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pPr>
      <w:bookmarkStart w:id="0" w:name="__DdeLink__2084_316197529"/>
      <w:r>
        <w:rPr>
          <w:sz w:val="36"/>
          <w:szCs w:val="36"/>
          <w:u w:val="none"/>
        </w:rPr>
        <w:t xml:space="preserve">                   </w:t>
      </w:r>
      <w:r>
        <w:rPr>
          <w:sz w:val="36"/>
          <w:szCs w:val="36"/>
          <w:u w:val="single"/>
        </w:rPr>
        <w:t>Matriarch</w:t>
      </w:r>
      <w:r>
        <w:rPr>
          <w:sz w:val="36"/>
          <w:szCs w:val="36"/>
          <w:u w:val="none"/>
        </w:rPr>
        <w:t xml:space="preserve">          </w:t>
      </w:r>
      <w:r>
        <w:rPr>
          <w:sz w:val="24"/>
          <w:szCs w:val="24"/>
          <w:u w:val="none"/>
        </w:rPr>
        <w:t>by Richard Sylvan</w:t>
      </w:r>
    </w:p>
    <w:p>
      <w:pPr>
        <w:pStyle w:val="Normal"/>
        <w:spacing w:lineRule="auto" w:line="480"/>
        <w:jc w:val="center"/>
        <w:rPr>
          <w:sz w:val="24"/>
          <w:szCs w:val="24"/>
          <w:u w:val="none"/>
        </w:rPr>
      </w:pPr>
      <w:r>
        <w:rPr>
          <w:sz w:val="24"/>
          <w:szCs w:val="24"/>
          <w:u w:val="none"/>
        </w:rPr>
      </w:r>
    </w:p>
    <w:p>
      <w:pPr>
        <w:pStyle w:val="Normal"/>
        <w:spacing w:lineRule="auto" w:line="480"/>
        <w:jc w:val="left"/>
        <w:rPr/>
      </w:pPr>
      <w:r>
        <w:rPr/>
        <w:t xml:space="preserve">Zafik lands on the surface of a new world. She is beyond the reach of her brethren’s most advanced communications now. Her kind have developed snug-fitting bio-suits with neuron-connected sensors and shielding, known as Imagos, which can survive the ravages of travel between habitats. She is a solitary pioneer, a survivor from a poisoned world, seeking unspoilt territory to seed her clone cargo and eager to see how the gene updates she secured will manifest in the next generation. The sensors on her Imago’s ambulatory mechanisms confirm the temperature and humidity of the surface. Viable. </w:t>
      </w:r>
    </w:p>
    <w:p>
      <w:pPr>
        <w:pStyle w:val="Normal"/>
        <w:spacing w:lineRule="auto" w:line="480"/>
        <w:jc w:val="left"/>
        <w:rPr/>
      </w:pPr>
      <w:r>
        <w:rPr/>
      </w:r>
    </w:p>
    <w:p>
      <w:pPr>
        <w:pStyle w:val="Normal"/>
        <w:spacing w:lineRule="auto" w:line="480"/>
        <w:jc w:val="left"/>
        <w:rPr/>
      </w:pPr>
      <w:r>
        <w:rPr/>
        <w:t xml:space="preserve"> </w:t>
      </w:r>
      <w:r>
        <w:rPr/>
        <w:t xml:space="preserve">Despite her elation, Zafik’s honed instincts keep her moving. The pocked, waxy plates of the surface strata tilt unevenly. From circular depressions spaced several lengths apart, tall, tapered growths, too sparse to provide cover, flop and occasionally touch tips with neighbouring stems. Zafik weaves through their arches. Their etched, crystalline surfaces scrape against her armoured suit. Deep ditches cut through the </w:t>
      </w:r>
      <w:bookmarkStart w:id="1" w:name="__DdeLink__864_2989231019"/>
      <w:r>
        <w:rPr/>
        <w:t>pink-shingled</w:t>
      </w:r>
      <w:bookmarkEnd w:id="1"/>
      <w:r>
        <w:rPr/>
        <w:t xml:space="preserve"> terrain in a rough, diamond, lattice pattern that undulates and recedes into the curved horizon. To her right, a voluminous slab of surface matter climbs at a sharp angle to the ground. Its towering rim looms 20 heights above her and the deep roof of its underside slopes away to the ground somewhere in the warm shadow, 15 lengths in. Far ahead the slender, gleaming, alien growths are much longer, 50 lengths or more. They tower up and appear to collapse over with their own weight, creating a thatched canopy so thick as to exclude radiation and most Unexplainable Cosmic Events. The rigidity of these stems’ bases keeps the canopy from meeting the ground, supporting a seemingly endless, columned cave of inviting gloom.</w:t>
      </w:r>
      <w:r>
        <w:rPr>
          <w:color w:val="000000"/>
        </w:rPr>
        <w:t xml:space="preserve"> Her sensors are clear. No life detected.</w:t>
      </w:r>
    </w:p>
    <w:p>
      <w:pPr>
        <w:pStyle w:val="Normal"/>
        <w:spacing w:lineRule="auto" w:line="480"/>
        <w:jc w:val="left"/>
        <w:rPr>
          <w:color w:val="FFFF00"/>
        </w:rPr>
      </w:pPr>
      <w:r>
        <w:rPr>
          <w:color w:val="FFFF00"/>
        </w:rPr>
      </w:r>
    </w:p>
    <w:p>
      <w:pPr>
        <w:pStyle w:val="Normal"/>
        <w:spacing w:lineRule="auto" w:line="480"/>
        <w:jc w:val="left"/>
        <w:rPr/>
      </w:pPr>
      <w:r>
        <w:rPr>
          <w:color w:val="FFFF00"/>
        </w:rPr>
        <w:t xml:space="preserve"> </w:t>
      </w:r>
      <w:r>
        <w:rPr>
          <w:color w:val="000000"/>
        </w:rPr>
        <w:t xml:space="preserve"> </w:t>
      </w:r>
      <w:r>
        <w:rPr>
          <w:color w:val="000000"/>
        </w:rPr>
        <w:t>Zafik surveyed the unpopulated expanse of territory before her. It must resemble the untouched wilderness her great great great great grandmother, Zutan, experienced on discovering their home world. Zutan, the legendary pioneer, was the first of seven generations before the Inexplicable Calamity, the curse.</w:t>
      </w:r>
      <w:r>
        <w:rPr>
          <w:color w:val="FFFF00"/>
        </w:rPr>
        <w:t xml:space="preserve"> </w:t>
      </w:r>
      <w:r>
        <w:rPr>
          <w:color w:val="000000"/>
        </w:rPr>
        <w:t>The records show these climatic catastrophes always manifest, each time a successful colony grows numerous and complacent.</w:t>
      </w:r>
      <w:r>
        <w:rPr/>
        <w:t xml:space="preserve"> But what mechanisms alter the normal season, of astringent yet cleansing foam-fog, into an apocalyptic, suffocating grease? only the philosophers can guess. Zafik is starting to believe the Matriarch’s theory, that there is an ancient enemy of the people, always hunting them across the far reaches of space, intent on their extinction. So it is remembered. Each generation a few brave souls must be prepared; for an exodus, to carry the genetic technology containing the entire knowledge of their indomitable race, to find and populate new, viable lands, or, to die trying.</w:t>
      </w:r>
    </w:p>
    <w:p>
      <w:pPr>
        <w:pStyle w:val="Normal"/>
        <w:spacing w:lineRule="auto" w:line="480"/>
        <w:jc w:val="left"/>
        <w:rPr/>
      </w:pPr>
      <w:r>
        <w:rPr/>
      </w:r>
    </w:p>
    <w:p>
      <w:pPr>
        <w:pStyle w:val="Normal"/>
        <w:spacing w:lineRule="auto" w:line="480"/>
        <w:jc w:val="left"/>
        <w:rPr/>
      </w:pPr>
      <w:r>
        <w:rPr/>
        <w:t xml:space="preserve"> </w:t>
      </w:r>
      <w:r>
        <w:rPr/>
        <w:t>Zafik’s Imago suit has external appendages suited to gripping rather than walking. The two grey opposing fingers at the end of each one, force her to manoeuvrer as if on tiptoe. Her view of the landscape rocks as she slowly progresses to the welcoming deep cover of the alien stems ahead. No not alien, this is her new home and, the great Mother willing, her upgraded clones will make this planet habitable for twenty generations or more.</w:t>
      </w:r>
    </w:p>
    <w:p>
      <w:pPr>
        <w:pStyle w:val="Normal"/>
        <w:spacing w:lineRule="auto" w:line="480"/>
        <w:jc w:val="left"/>
        <w:rPr/>
      </w:pPr>
      <w:r>
        <w:rPr/>
      </w:r>
    </w:p>
    <w:p>
      <w:pPr>
        <w:pStyle w:val="Normal"/>
        <w:spacing w:lineRule="auto" w:line="480"/>
        <w:jc w:val="left"/>
        <w:rPr/>
      </w:pPr>
      <w:r>
        <w:rPr/>
        <w:t xml:space="preserve"> </w:t>
      </w:r>
      <w:r>
        <w:rPr/>
        <w:t xml:space="preserve">A fuel warning forces Zafik to delay the cloning procedure and start scanning for fuel aquifers. At the next wide ditch, she extends the Imago’s prow-mounted, mining apparatus, slick with a creamy, chemical catalyst, and plunges a breach in the rubbery bottom of the ditch, directly above a shallow fuel aquifer. The exceptionally evolved design of the extraction tube’s valves and pump sucks in the viscous, liquid minerals and inflates her fuel cavities. One by one Zafik’s systems return from energy-saving mode and her sensors regain their colour, sharpness and range. </w:t>
      </w:r>
    </w:p>
    <w:p>
      <w:pPr>
        <w:pStyle w:val="Normal"/>
        <w:spacing w:lineRule="auto" w:line="480"/>
        <w:jc w:val="left"/>
        <w:rPr/>
      </w:pPr>
      <w:r>
        <w:rPr/>
      </w:r>
    </w:p>
    <w:p>
      <w:pPr>
        <w:pStyle w:val="Normal"/>
        <w:spacing w:lineRule="auto" w:line="480"/>
        <w:jc w:val="left"/>
        <w:rPr/>
      </w:pPr>
      <w:r>
        <w:rPr/>
        <w:t xml:space="preserve"> </w:t>
      </w:r>
      <w:r>
        <w:rPr/>
        <w:t>Boom, the thunder roars out of the ever-present cosmic noise, a gonging that vibrates every organ in her body despite the insulation of her suit. Zafik hurriedly disengages the extraction tube and grips, with her pairs of fingers, to nearby growth stems. A chaotic wind rushes down from the heavens, in erratic gusts. She steers the Imago, through the cacophony, reaching out and gripping the growths ahead to pull herself forwards, towards the cover of the vast stem forest.</w:t>
      </w:r>
    </w:p>
    <w:p>
      <w:pPr>
        <w:pStyle w:val="Normal"/>
        <w:spacing w:lineRule="auto" w:line="480"/>
        <w:jc w:val="center"/>
        <w:rPr>
          <w:sz w:val="36"/>
          <w:szCs w:val="36"/>
        </w:rPr>
      </w:pPr>
      <w:r>
        <w:rPr>
          <w:sz w:val="36"/>
          <w:szCs w:val="36"/>
        </w:rPr>
        <w:t>-</w:t>
      </w:r>
    </w:p>
    <w:p>
      <w:pPr>
        <w:pStyle w:val="Normal"/>
        <w:spacing w:lineRule="auto" w:line="480"/>
        <w:jc w:val="left"/>
        <w:rPr/>
      </w:pPr>
      <w:r>
        <w:rPr/>
        <w:t xml:space="preserve"> </w:t>
      </w:r>
      <w:r>
        <w:rPr/>
        <w:t xml:space="preserve">Seven days later Zafik has already built several distinct bio-stations beneath the protective canopy, amongst the leaning columns of the growth’s trunks. Even the intermittent Extreme Sound Events are dull and unthreatening under the thick thatch. She returns to her oldest station, the final on her rounds, and examines her resin work on the vessel mountings. Though lumpy, here on her first attempt, her technique improved with each casting. Like the other stations, she has attached eight bio-vessels on separate but neighbouring trunks. Each vessel is encased in a moulded mounting, shaped like an upright lozenge, as thick as the growth’s trunks themselves and affixed just off the ground. Every day, since placing them here, she has checked the complex biochemistry within them and cleared their air inlets of any airborne sediment. Though they are the product of her innumerable ancestors’ modifications and the upgrade she extracted from her second cousin, her two antennae sensors undulate with self-satisfaction. The first of her clones writhes in its casing, soon she will have company. </w:t>
      </w:r>
    </w:p>
    <w:p>
      <w:pPr>
        <w:pStyle w:val="Normal"/>
        <w:spacing w:lineRule="auto" w:line="480"/>
        <w:jc w:val="left"/>
        <w:rPr/>
      </w:pPr>
      <w:r>
        <w:rPr/>
      </w:r>
    </w:p>
    <w:p>
      <w:pPr>
        <w:pStyle w:val="Normal"/>
        <w:spacing w:lineRule="auto" w:line="480"/>
        <w:jc w:val="left"/>
        <w:rPr/>
      </w:pPr>
      <w:r>
        <w:rPr/>
        <w:t xml:space="preserve"> </w:t>
      </w:r>
      <w:r>
        <w:rPr/>
        <w:t xml:space="preserve">The clone boot-up is excruciatingly slow and her fuel reserves are dwindling. Zafik climbs up a nearby growth stem, higher, arcing over, hanging upside down to evade an overlapping stem, pushing out of the darkness, through the frayed ends, to emerge amongst the exposed upper surface at the very edge of the canopy of interwoven growths. From here she manoeuvres quickly down a sloped stem, through the sparse growth towards that voluminous, protruding shelf beyond. </w:t>
      </w:r>
    </w:p>
    <w:p>
      <w:pPr>
        <w:pStyle w:val="Normal"/>
        <w:spacing w:lineRule="auto" w:line="480"/>
        <w:jc w:val="left"/>
        <w:rPr/>
      </w:pPr>
      <w:r>
        <w:rPr/>
        <w:t xml:space="preserve"> </w:t>
      </w:r>
    </w:p>
    <w:p>
      <w:pPr>
        <w:sectPr>
          <w:type w:val="nextPage"/>
          <w:pgSz w:w="11906" w:h="16838"/>
          <w:pgMar w:left="1134" w:right="1134" w:header="0" w:top="1134" w:footer="0" w:bottom="1134" w:gutter="0"/>
          <w:pgNumType w:fmt="decimal"/>
          <w:formProt w:val="false"/>
          <w:textDirection w:val="lrTb"/>
          <w:docGrid w:type="default" w:linePitch="600" w:charSpace="32768"/>
        </w:sectPr>
        <w:pStyle w:val="Normal"/>
        <w:spacing w:lineRule="auto" w:line="480"/>
        <w:jc w:val="left"/>
        <w:rPr/>
      </w:pPr>
      <w:r>
        <w:rPr/>
        <w:t xml:space="preserve"> </w:t>
      </w:r>
      <w:r>
        <w:rPr/>
        <w:t>In the warm shadow under the shelf, the waxy plates are smooth, even, and almost translucent. Zafik approaches her week’s fuel workings that now appear as large mounds beyond the great shelf's shadow. The highest point of each mound is the site of a previous extraction, the raised ground a result of a natural reaction to her equipment breaking through the warm globe’s crust. She selects a new spot where the viscous red fuel runs close to the surface and gripping tight, dips her extraction tube to feed.</w:t>
      </w:r>
      <w:bookmarkEnd w:id="0"/>
    </w:p>
    <w:p>
      <w:pPr>
        <w:pStyle w:val="Normal"/>
        <w:spacing w:lineRule="auto" w:line="480"/>
        <w:jc w:val="center"/>
        <w:rPr/>
      </w:pPr>
      <w:r>
        <w:rPr>
          <w:b/>
          <w:bCs/>
          <w:sz w:val="36"/>
          <w:szCs w:val="36"/>
          <w:u w:val="none"/>
        </w:rPr>
        <w:t xml:space="preserve">              </w:t>
      </w:r>
      <w:r>
        <w:rPr>
          <w:b/>
          <w:bCs/>
          <w:sz w:val="36"/>
          <w:szCs w:val="36"/>
          <w:u w:val="single"/>
        </w:rPr>
        <w:t>The Devil’s Spout</w:t>
      </w:r>
      <w:r>
        <w:rPr>
          <w:b w:val="false"/>
          <w:bCs w:val="false"/>
          <w:sz w:val="36"/>
          <w:szCs w:val="36"/>
          <w:u w:val="none"/>
        </w:rPr>
        <w:t xml:space="preserve">     </w:t>
      </w:r>
      <w:r>
        <w:rPr>
          <w:b w:val="false"/>
          <w:bCs w:val="false"/>
          <w:sz w:val="24"/>
          <w:szCs w:val="24"/>
          <w:u w:val="none"/>
        </w:rPr>
        <w:t xml:space="preserve"> by Richard Sylvan</w:t>
      </w:r>
    </w:p>
    <w:p>
      <w:pPr>
        <w:pStyle w:val="Normal"/>
        <w:spacing w:lineRule="auto" w:line="480"/>
        <w:rPr>
          <w:color w:val="00A933"/>
        </w:rPr>
      </w:pPr>
      <w:r>
        <w:rPr>
          <w:color w:val="00A933"/>
        </w:rPr>
      </w:r>
    </w:p>
    <w:p>
      <w:pPr>
        <w:pStyle w:val="Normal"/>
        <w:spacing w:lineRule="auto" w:line="480"/>
        <w:rPr/>
      </w:pPr>
      <w:r>
        <w:rPr>
          <w:color w:val="FF860D"/>
        </w:rPr>
        <w:t xml:space="preserve"> </w:t>
      </w:r>
      <w:r>
        <w:rPr>
          <w:color w:val="000000"/>
        </w:rPr>
        <w:t>Branok fled across the mussel-topped rocks. He had one thing on his mind, escape</w:t>
      </w:r>
      <w:r>
        <w:rPr>
          <w:color w:val="FF860D"/>
        </w:rPr>
        <w:t>.</w:t>
      </w:r>
      <w:r>
        <w:rPr/>
        <w:t xml:space="preserve"> At the north end of Gunwalloe Cove, under the queasy light of the full moon, with his </w:t>
      </w:r>
      <w:r>
        <w:rPr>
          <w:i/>
          <w:iCs/>
        </w:rPr>
        <w:t xml:space="preserve">clidgy </w:t>
      </w:r>
      <w:r>
        <w:rPr/>
        <w:t xml:space="preserve">breeches flapping he sprung like a goat from rock to rock, the storming sea to his left. He was eager to be away from the open flat sand </w:t>
      </w:r>
      <w:r>
        <w:rPr>
          <w:color w:val="000000"/>
        </w:rPr>
        <w:t>with its overturned fishing boats drawn high above the tide line</w:t>
      </w:r>
      <w:r>
        <w:rPr>
          <w:color w:val="BF0041"/>
        </w:rPr>
        <w:t>.</w:t>
      </w:r>
      <w:r>
        <w:rPr/>
        <w:t xml:space="preserve"> The baying of hounds signalled they had picked up his scent at the river bank. How they could turn on him he could not fathom, but he knew for certain they intended to rip him l</w:t>
      </w:r>
      <w:r>
        <w:rPr>
          <w:color w:val="000000"/>
        </w:rPr>
        <w:t xml:space="preserve">imb from limb. He hoped they hadn’t sighted him running from the cover of the </w:t>
      </w:r>
      <w:r>
        <w:rPr>
          <w:i/>
          <w:iCs/>
          <w:color w:val="000000"/>
        </w:rPr>
        <w:t>furzy brakes</w:t>
      </w:r>
      <w:r>
        <w:rPr>
          <w:color w:val="000000"/>
        </w:rPr>
        <w:t xml:space="preserve">. </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 xml:space="preserve">Panting, Branok was forced higher to find a route over the tumble-down boulders that stretched into the sea like jagged teeth. The squally wind blew sea spray into the scratches on his cheeks and arms.  The baying of the hounds rose eerily over the constant rumble of wave-dragged </w:t>
      </w:r>
      <w:r>
        <w:rPr>
          <w:i/>
          <w:iCs/>
          <w:color w:val="000000"/>
        </w:rPr>
        <w:t>bullies</w:t>
      </w:r>
      <w:r>
        <w:rPr>
          <w:color w:val="000000"/>
        </w:rPr>
        <w:t xml:space="preserve">. Branok didn’t look back, he kept low, weaving between the huge stones. A hound howled much closer now, they were on the beach. </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The further Branok scrambled, the closer the sea smashed. Here the black crags seemed impassable. Branok felt certain the hounds could not follow him much further, for to progress now, he had to press his face against a vertical slab and toe by toe inch his way along a narrow ledge. Halfway across he missed his footing and for a moment looked down and behind him. The dark waves sucked greedily on wicked limestone fangs just below his feet. Branock’s muscles froze and at the sight of wolf rock, its notorious snout, a breacher of hulls and drowner of men, slathered in the maelstrom. It was one thing to watch a ship run aground from afar, quite another to be caught on a rock amidst this jagged storming</w:t>
      </w:r>
      <w:r>
        <w:rPr>
          <w:color w:val="780373"/>
        </w:rPr>
        <w:t xml:space="preserve"> </w:t>
      </w:r>
      <w:r>
        <w:rPr>
          <w:color w:val="000000"/>
        </w:rPr>
        <w:t xml:space="preserve">sea. Branok was petrified, these devilish jaws had eaten men; women and </w:t>
      </w:r>
      <w:r>
        <w:rPr>
          <w:i/>
          <w:iCs/>
          <w:color w:val="000000"/>
        </w:rPr>
        <w:t>childern</w:t>
      </w:r>
      <w:r>
        <w:rPr>
          <w:color w:val="000000"/>
        </w:rPr>
        <w:t xml:space="preserve"> too.</w:t>
      </w:r>
    </w:p>
    <w:p>
      <w:pPr>
        <w:pStyle w:val="Normal"/>
        <w:spacing w:lineRule="auto" w:line="480"/>
        <w:rPr>
          <w:color w:val="000000"/>
        </w:rPr>
      </w:pPr>
      <w:r>
        <w:rPr>
          <w:color w:val="000000"/>
        </w:rPr>
      </w:r>
    </w:p>
    <w:p>
      <w:pPr>
        <w:pStyle w:val="Normal"/>
        <w:spacing w:lineRule="auto" w:line="480"/>
        <w:jc w:val="center"/>
        <w:rPr/>
      </w:pPr>
      <w:r>
        <w:rPr>
          <w:color w:val="000000"/>
          <w:sz w:val="36"/>
          <w:szCs w:val="36"/>
        </w:rPr>
        <w:t>-</w:t>
      </w:r>
    </w:p>
    <w:p>
      <w:pPr>
        <w:pStyle w:val="Normal"/>
        <w:spacing w:lineRule="auto" w:line="480"/>
        <w:jc w:val="left"/>
        <w:rPr/>
      </w:pPr>
      <w:r>
        <w:rPr>
          <w:color w:val="000000"/>
          <w:sz w:val="24"/>
          <w:szCs w:val="24"/>
        </w:rPr>
        <w:t xml:space="preserve"> </w:t>
      </w:r>
      <w:r>
        <w:rPr>
          <w:color w:val="000000"/>
          <w:sz w:val="24"/>
          <w:szCs w:val="24"/>
        </w:rPr>
        <w:t>Fear fastened his body like a limpet, and his mind fled to a</w:t>
      </w:r>
      <w:r>
        <w:rPr>
          <w:color w:val="000000"/>
        </w:rPr>
        <w:t xml:space="preserve"> </w:t>
      </w:r>
      <w:r>
        <w:rPr>
          <w:i/>
          <w:iCs/>
          <w:color w:val="000000"/>
        </w:rPr>
        <w:t>chileth</w:t>
      </w:r>
      <w:r>
        <w:rPr>
          <w:color w:val="000000"/>
        </w:rPr>
        <w:t xml:space="preserve"> dawn, nine years back when he was on the cusp of manhood. He had woken under his father’s coat, on the north flank of the headland, by that old blow hole known as the Devil’s Spout and had carried a heavy lantern, down the same headland path that was above Branok now, passed Saint Wynwillow’s church to its yew hedged graves. From there he could see the beach, the </w:t>
      </w:r>
      <w:r>
        <w:rPr>
          <w:i/>
          <w:iCs/>
          <w:color w:val="000000"/>
        </w:rPr>
        <w:t>folks</w:t>
      </w:r>
      <w:r>
        <w:rPr>
          <w:color w:val="000000"/>
        </w:rPr>
        <w:t xml:space="preserve"> of Gunwalloe celebrating amongst the stacks of barrels and timbers that had been saved from the sea, and, laid out at intervals along the shore, were what looked to be butchered seals. When young Branok had skitted down the pebble bank to the wet beach, his father, whose job as kennelman was Branok’s now, had met him and explained the way of things, between gulps of whiskey. The kennelman told his son that the mangled bodies were Barbary pirates and their Irish captives and that to keep the haul from King William’s men, there could be no survivors, be they dark-skinned or pale. And he had handed young Branok a sharpened net-pole and took him to walk the long beach to make sure the drowned were dead.</w:t>
      </w:r>
      <w:r>
        <w:rPr>
          <w:color w:val="BF0041"/>
        </w:rPr>
        <w:t xml:space="preserve"> </w:t>
      </w:r>
    </w:p>
    <w:p>
      <w:pPr>
        <w:pStyle w:val="Normal"/>
        <w:spacing w:lineRule="auto" w:line="480"/>
        <w:rPr>
          <w:color w:val="BF0041"/>
        </w:rPr>
      </w:pPr>
      <w:r>
        <w:rPr>
          <w:color w:val="BF0041"/>
        </w:rPr>
      </w:r>
    </w:p>
    <w:p>
      <w:pPr>
        <w:pStyle w:val="Normal"/>
        <w:spacing w:lineRule="auto" w:line="480"/>
        <w:jc w:val="center"/>
        <w:rPr/>
      </w:pPr>
      <w:r>
        <w:rPr>
          <w:color w:val="000000"/>
          <w:sz w:val="36"/>
          <w:szCs w:val="36"/>
        </w:rPr>
        <w:t>-</w:t>
      </w:r>
    </w:p>
    <w:p>
      <w:pPr>
        <w:pStyle w:val="Normal"/>
        <w:spacing w:lineRule="auto" w:line="480"/>
        <w:rPr>
          <w:color w:val="780373"/>
        </w:rPr>
      </w:pPr>
      <w:r>
        <w:rPr>
          <w:color w:val="780373"/>
        </w:rPr>
      </w:r>
    </w:p>
    <w:p>
      <w:pPr>
        <w:pStyle w:val="Normal"/>
        <w:spacing w:lineRule="auto" w:line="480"/>
        <w:rPr/>
      </w:pPr>
      <w:r>
        <w:rPr>
          <w:color w:val="000000"/>
        </w:rPr>
        <w:t xml:space="preserve"> </w:t>
      </w:r>
      <w:r>
        <w:rPr>
          <w:color w:val="000000"/>
        </w:rPr>
        <w:t>Branok whimpered against the wet granite, trying to shut out his memories and his shame, for he remembered each stricken stranger’s face to this day. He still held steady on the ledge though the biting wind was merciless through his wool shirt. A</w:t>
      </w:r>
      <w:r>
        <w:rPr/>
        <w:t xml:space="preserve">fter six more slow sliding steps, the way became easier and Branok could see the steep sides of the next cove. He climbed up onto a vast wave-slapped slab which was matted in places with dark seaweed, canker shells crunched beneath his sliding boots. High above, silvery tufts of grass clung on to the moonlit crest of the sheer rock face.  </w:t>
      </w:r>
    </w:p>
    <w:p>
      <w:pPr>
        <w:pStyle w:val="Normal"/>
        <w:spacing w:lineRule="auto" w:line="480"/>
        <w:rPr/>
      </w:pPr>
      <w:r>
        <w:rPr/>
      </w:r>
    </w:p>
    <w:p>
      <w:pPr>
        <w:pStyle w:val="Normal"/>
        <w:spacing w:lineRule="auto" w:line="480"/>
        <w:rPr/>
      </w:pPr>
      <w:r>
        <w:rPr>
          <w:color w:val="000000"/>
        </w:rPr>
        <w:t xml:space="preserve"> </w:t>
      </w:r>
      <w:r>
        <w:rPr>
          <w:color w:val="000000"/>
        </w:rPr>
        <w:t xml:space="preserve">Branok bent double, breathing hard. </w:t>
      </w:r>
      <w:r>
        <w:rPr>
          <w:rStyle w:val="Quotation"/>
          <w:i w:val="false"/>
          <w:iCs w:val="false"/>
          <w:color w:val="000000"/>
        </w:rPr>
        <w:t>Though this</w:t>
      </w:r>
      <w:r>
        <w:rPr>
          <w:i w:val="false"/>
          <w:iCs w:val="false"/>
          <w:color w:val="000000"/>
        </w:rPr>
        <w:t xml:space="preserve"> t</w:t>
      </w:r>
      <w:r>
        <w:rPr>
          <w:color w:val="000000"/>
        </w:rPr>
        <w:t xml:space="preserve">ight rocky cove hid him from the beach it was illuminated by the full moon.  He placed himself in the shadow of an overhang. Water dripped from glistening stalactites above him. He set to catching drips in his mouth. The wind was even fiercer here, funnelled by the close jutting cliffs. The few sulphurous droplets that found his mouth did little to quench his thirst. Crouched in this shadow, hidden from the moon’s interrogation, he felt safer and his anger from his foul luck that evening returned. </w:t>
      </w:r>
    </w:p>
    <w:p>
      <w:pPr>
        <w:pStyle w:val="Normal"/>
        <w:spacing w:lineRule="auto" w:line="480"/>
        <w:rPr>
          <w:color w:val="000000"/>
        </w:rPr>
      </w:pPr>
      <w:r>
        <w:rPr>
          <w:color w:val="000000"/>
        </w:rPr>
      </w:r>
    </w:p>
    <w:p>
      <w:pPr>
        <w:pStyle w:val="Normal"/>
        <w:spacing w:lineRule="auto" w:line="480"/>
        <w:jc w:val="center"/>
        <w:rPr/>
      </w:pPr>
      <w:r>
        <w:rPr>
          <w:color w:val="000000"/>
          <w:sz w:val="36"/>
          <w:szCs w:val="36"/>
        </w:rPr>
        <w:t>-</w:t>
      </w:r>
    </w:p>
    <w:p>
      <w:pPr>
        <w:pStyle w:val="Normal"/>
        <w:spacing w:lineRule="auto" w:line="480"/>
        <w:jc w:val="center"/>
        <w:rPr>
          <w:color w:val="000000"/>
          <w:sz w:val="24"/>
          <w:szCs w:val="24"/>
        </w:rPr>
      </w:pPr>
      <w:r>
        <w:rPr>
          <w:color w:val="000000"/>
          <w:sz w:val="24"/>
          <w:szCs w:val="24"/>
        </w:rPr>
      </w:r>
    </w:p>
    <w:p>
      <w:pPr>
        <w:pStyle w:val="Normal"/>
        <w:spacing w:lineRule="auto" w:line="480"/>
        <w:rPr/>
      </w:pPr>
      <w:r>
        <w:rPr>
          <w:color w:val="000000"/>
        </w:rPr>
        <w:t xml:space="preserve"> </w:t>
      </w:r>
      <w:r>
        <w:rPr>
          <w:color w:val="000000"/>
        </w:rPr>
        <w:t xml:space="preserve">He had done as any man would, he </w:t>
      </w:r>
      <w:r>
        <w:rPr>
          <w:i/>
          <w:iCs/>
          <w:color w:val="000000"/>
        </w:rPr>
        <w:t>minded</w:t>
      </w:r>
      <w:r>
        <w:rPr>
          <w:color w:val="000000"/>
        </w:rPr>
        <w:t xml:space="preserve"> as the pains in his chest subsided.</w:t>
      </w:r>
      <w:r>
        <w:rPr>
          <w:color w:val="A7074B"/>
        </w:rPr>
        <w:t xml:space="preserve"> </w:t>
      </w:r>
      <w:r>
        <w:rPr>
          <w:color w:val="000000"/>
        </w:rPr>
        <w:t>How dare she hold him to a pagan promise. The old Gods held no power anymore, and Maren the flame-haired changeling, was a she-devil in his eyes. He had wanted her once, perhaps because so many others did too.</w:t>
      </w:r>
    </w:p>
    <w:p>
      <w:pPr>
        <w:pStyle w:val="Normal"/>
        <w:spacing w:lineRule="auto" w:line="480"/>
        <w:rPr/>
      </w:pPr>
      <w:r>
        <w:rPr/>
      </w:r>
    </w:p>
    <w:p>
      <w:pPr>
        <w:pStyle w:val="Normal"/>
        <w:spacing w:lineRule="auto" w:line="480"/>
        <w:rPr/>
      </w:pPr>
      <w:r>
        <w:rPr>
          <w:color w:val="000000"/>
        </w:rPr>
        <w:t xml:space="preserve"> </w:t>
      </w:r>
      <w:r>
        <w:rPr>
          <w:color w:val="000000"/>
        </w:rPr>
        <w:t xml:space="preserve">They had met in the usual way. At his lantern’s beckoning, she had climbed the long tapered ladder to the hay loft. Branok had not understood her urgency and insistence to be married and had thought she wanted to </w:t>
      </w:r>
      <w:r>
        <w:rPr>
          <w:i/>
          <w:iCs/>
          <w:color w:val="000000"/>
        </w:rPr>
        <w:t xml:space="preserve">bamfoozle </w:t>
      </w:r>
      <w:r>
        <w:rPr>
          <w:color w:val="000000"/>
        </w:rPr>
        <w:t>him into wedlock. He could not agree nor explain his own dilemma and so she had threatened to denounce him to the King’s men as a smuggler and a wrecker too.</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Maren’s face had contorted with emotion and Branok was struck by her likeness to the wave-washed woman on the beach, 9 years before. The drowned Irish slave who had seemed as dead as the others, yet as he pushed his stake through her ribs, had opened her green eyes and watched him, watch her die.</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Branok had to flee from Maren, push her aside with the foul memory, but she had clouted her head on the low oak crossbeam and dropped, lifeless. Branok had felt the burden of his murderous secret, drop away too.</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 xml:space="preserve">As a kennelman he knew how to dispose of a carcass. First, he had snapped her cord necklace and salvaged his mother’s ring that she had hung on it, hidden by her heart, and then he had rolled her under the railing to the shadowy edge of the hay loft. But it must have been another one of her tricks for as he had pushed her with his boot, she had begun to struggle and cling to the rough planks of the loft edge, cursing him like a banshee. He had had to unpeel her pale fingers, one by one, to drop her, like a tarnished farthing into the dark, to join the </w:t>
      </w:r>
      <w:r>
        <w:rPr>
          <w:i/>
          <w:iCs/>
          <w:color w:val="000000"/>
        </w:rPr>
        <w:t>cack</w:t>
      </w:r>
      <w:r>
        <w:rPr>
          <w:color w:val="000000"/>
        </w:rPr>
        <w:t xml:space="preserve"> and bones on the kennel floor below. </w:t>
      </w:r>
    </w:p>
    <w:p>
      <w:pPr>
        <w:pStyle w:val="Normal"/>
        <w:spacing w:lineRule="auto" w:line="480"/>
        <w:rPr>
          <w:color w:val="000000"/>
        </w:rPr>
      </w:pPr>
      <w:r>
        <w:rPr>
          <w:color w:val="000000"/>
        </w:rPr>
      </w:r>
    </w:p>
    <w:p>
      <w:pPr>
        <w:pStyle w:val="Normal"/>
        <w:spacing w:lineRule="auto" w:line="480"/>
        <w:jc w:val="center"/>
        <w:rPr/>
      </w:pPr>
      <w:r>
        <w:rPr>
          <w:color w:val="000000"/>
          <w:sz w:val="36"/>
          <w:szCs w:val="36"/>
        </w:rPr>
        <w:t>-</w:t>
      </w:r>
    </w:p>
    <w:p>
      <w:pPr>
        <w:pStyle w:val="Normal"/>
        <w:spacing w:lineRule="auto" w:line="480"/>
        <w:rPr/>
      </w:pPr>
      <w:r>
        <w:rPr/>
      </w:r>
    </w:p>
    <w:p>
      <w:pPr>
        <w:pStyle w:val="Normal"/>
        <w:spacing w:lineRule="auto" w:line="480"/>
        <w:rPr/>
      </w:pPr>
      <w:r>
        <w:rPr/>
        <w:t xml:space="preserve"> </w:t>
      </w:r>
      <w:r>
        <w:rPr/>
        <w:t xml:space="preserve">The next wave crested the far end of his slab rousing Branok from his guilt. The flat tresses of seaweed writhed in the encroaching seawater. He didn’t know how the tide had come in so fast. The ledge he had traversed was already lost under the vengeful sea. Onward his slab slanted into the heaving brine. He stood and scanned the moonlit cliffs, seeking a way to climb to safety. All the while the wailing wind and rocks showered him with sea spray. He spied a shadowy seam in the rock but the cliff here leaned vertiginously. Its lower sections had been hollowed by the unrelenting sea. It looked an impossible climb even by day but, now at the witching hour and threatened by this malevolent tide, it was his only hope. </w:t>
      </w:r>
    </w:p>
    <w:p>
      <w:pPr>
        <w:pStyle w:val="Normal"/>
        <w:spacing w:lineRule="auto" w:line="480"/>
        <w:rPr/>
      </w:pPr>
      <w:r>
        <w:rPr/>
      </w:r>
    </w:p>
    <w:p>
      <w:pPr>
        <w:pStyle w:val="Normal"/>
        <w:spacing w:lineRule="auto" w:line="480"/>
        <w:rPr/>
      </w:pPr>
      <w:r>
        <w:rPr/>
        <w:t xml:space="preserve"> </w:t>
      </w:r>
      <w:r>
        <w:rPr/>
        <w:t>Branok’s limbs were shaking and after two false starts, he attempted the climb again. A great wave chased over his slab of slimy rock and tugged at his boots. He summoned all his resolve and, with feet scrabbling for purchase, he pulled himself up. His hands ached with exertion, hauling his weight higher. But then, when he was as high as a hay loft, the seam ended. Up and a span away to his right another quartz-flecked crevice glinted.</w:t>
      </w:r>
    </w:p>
    <w:p>
      <w:pPr>
        <w:pStyle w:val="Normal"/>
        <w:spacing w:lineRule="auto" w:line="480"/>
        <w:rPr/>
      </w:pPr>
      <w:r>
        <w:rPr/>
      </w:r>
    </w:p>
    <w:p>
      <w:pPr>
        <w:pStyle w:val="Normal"/>
        <w:spacing w:lineRule="auto" w:line="480"/>
        <w:rPr/>
      </w:pPr>
      <w:r>
        <w:rPr/>
        <w:t xml:space="preserve"> </w:t>
      </w:r>
      <w:r>
        <w:rPr/>
        <w:t>Branok paused, his arms quaked. He would not give himself up to the angry sea which growled and snarled beneath. He swung himself from one hand, reaching the other to claw for a hold. but the new crevice was rounded and his fingers could not grip. For a moment he hung arms extended wide, like the tortured Christ in Saint Wynwillow’s church</w:t>
      </w:r>
      <w:r>
        <w:rPr>
          <w:color w:val="069A2E"/>
        </w:rPr>
        <w:t>.</w:t>
      </w:r>
      <w:r>
        <w:rPr/>
        <w:t xml:space="preserve"> What curse had that sea spawn Maren set upon him? For now, it seemed it was only the strength of the gale that held him to the cliff. His own weight pulled his blood-slicked fingers loose, one by one, and he fell back, spread eagle, into the roiling sea.</w:t>
      </w:r>
    </w:p>
    <w:p>
      <w:pPr>
        <w:pStyle w:val="Normal"/>
        <w:spacing w:lineRule="auto" w:line="480"/>
        <w:rPr/>
      </w:pPr>
      <w:r>
        <w:rPr/>
      </w:r>
    </w:p>
    <w:p>
      <w:pPr>
        <w:pStyle w:val="Normal"/>
        <w:spacing w:lineRule="auto" w:line="480"/>
        <w:rPr/>
      </w:pPr>
      <w:r>
        <w:rPr/>
        <w:t xml:space="preserve"> </w:t>
      </w:r>
      <w:r>
        <w:rPr/>
        <w:t xml:space="preserve">His body slammed through the icy water, onto the granite and a fiery pain exploded in his left ankle. Branok grabbed at the wet leathery seaweed for an anchor, as the </w:t>
      </w:r>
      <w:r>
        <w:rPr>
          <w:i/>
          <w:iCs/>
        </w:rPr>
        <w:t>big-sea</w:t>
      </w:r>
      <w:r>
        <w:rPr/>
        <w:t xml:space="preserve"> dragged him in its current. Then an out swell released the matted rock, which glistened like spilt guts in the moonlight. In the moment of reprieve, he scrambles, dragging himself away from the hungry tide, hands knotted in the slick gritty ropes of seaweed. He was soaked, prostrate and caught between the vengeful storm and the blind rocks.</w:t>
      </w:r>
    </w:p>
    <w:p>
      <w:pPr>
        <w:pStyle w:val="Normal"/>
        <w:spacing w:lineRule="auto" w:line="480"/>
        <w:rPr/>
      </w:pPr>
      <w:r>
        <w:rPr/>
      </w:r>
    </w:p>
    <w:p>
      <w:pPr>
        <w:pStyle w:val="Normal"/>
        <w:spacing w:lineRule="auto" w:line="480"/>
        <w:rPr/>
      </w:pPr>
      <w:r>
        <w:rPr/>
        <w:t xml:space="preserve"> </w:t>
      </w:r>
      <w:r>
        <w:rPr/>
        <w:t xml:space="preserve">The wind dropped and he was afraid for a great wall of water must loom behind him. A rattle of stones right ahead revealed a darker triangle, blacker than black, an opening in the rock. Branok dared to hope it was a smuggler’s hole and though it was so dark, and he was gripped by primordial fear, he saw he could slide in. He took a lung full of air and as the great wave lifted and pushed him, he somehow steered into the hole. Submerged, blind he was propelled into the orifice. The pressure squeezed him through the inhuman passage, the water crushing him in. It rushed between his skin and clothes, between his soft body and the solid tunnel. Overwhelming his legs, his torso and his head, it flooded with suffocating brine into the cavity ahead. As that wave receded he braced himself on the lumpy walls so as not to be dragged into the viscous ocean. Pain: all there was was pain and the smell of the rotting sea. </w:t>
      </w:r>
    </w:p>
    <w:p>
      <w:pPr>
        <w:pStyle w:val="Normal"/>
        <w:spacing w:lineRule="auto" w:line="480"/>
        <w:rPr/>
      </w:pPr>
      <w:r>
        <w:rPr/>
      </w:r>
    </w:p>
    <w:p>
      <w:pPr>
        <w:pStyle w:val="Normal"/>
        <w:spacing w:lineRule="auto" w:line="480"/>
        <w:rPr/>
      </w:pPr>
      <w:r>
        <w:rPr/>
        <w:t xml:space="preserve"> </w:t>
      </w:r>
      <w:r>
        <w:rPr/>
        <w:t xml:space="preserve">He was not safe. With one arm extended ahead and the other pinioned to his side by the walls, the irregular onslaughts of waves invaded his mouth and nose. Branok’s reaching fingers avoided </w:t>
      </w:r>
      <w:r>
        <w:rPr>
          <w:color w:val="000000"/>
        </w:rPr>
        <w:t>gelatinous sea anemones to find purchase on the rock</w:t>
      </w:r>
      <w:r>
        <w:rPr>
          <w:color w:val="780373"/>
        </w:rPr>
        <w:t>.</w:t>
      </w:r>
      <w:r>
        <w:rPr/>
        <w:t xml:space="preserve"> Again and again, he was drowned and released,  wedging yet deeper into the foul tunnel. The rushing water carried thunderous booms that joused his soul. Doom. Doom. His ringing ears tortured him, twisting the elemental noise into a monstrous parody of Maren’s voice, “You’ll reap what you’ve sown”.</w:t>
      </w:r>
    </w:p>
    <w:p>
      <w:pPr>
        <w:pStyle w:val="Normal"/>
        <w:spacing w:lineRule="auto" w:line="480"/>
        <w:rPr/>
      </w:pPr>
      <w:r>
        <w:rPr/>
      </w:r>
    </w:p>
    <w:p>
      <w:pPr>
        <w:pStyle w:val="Normal"/>
        <w:spacing w:lineRule="auto" w:line="480"/>
        <w:jc w:val="center"/>
        <w:rPr/>
      </w:pPr>
      <w:r>
        <w:rPr>
          <w:sz w:val="36"/>
          <w:szCs w:val="36"/>
        </w:rPr>
        <w:t>-</w:t>
      </w:r>
    </w:p>
    <w:p>
      <w:pPr>
        <w:pStyle w:val="Normal"/>
        <w:spacing w:lineRule="auto" w:line="480"/>
        <w:jc w:val="center"/>
        <w:rPr/>
      </w:pPr>
      <w:r>
        <w:rPr/>
      </w:r>
    </w:p>
    <w:p>
      <w:pPr>
        <w:pStyle w:val="Normal"/>
        <w:spacing w:lineRule="auto" w:line="480"/>
        <w:jc w:val="left"/>
        <w:rPr/>
      </w:pPr>
      <w:r>
        <w:rPr/>
        <w:t xml:space="preserve"> </w:t>
      </w:r>
      <w:r>
        <w:rPr/>
        <w:t xml:space="preserve">Branok understood now, the nights Maren had pleaded and cried out in her sleep, in the strange words of her mother tongue, trapped in sleep beside him. For amongst the jetsom from the pirate wreck nine years ago, had been a brandy barrel apportioned to Tarran the cobbler. </w:t>
      </w:r>
      <w:r>
        <w:rPr>
          <w:i/>
          <w:iCs/>
        </w:rPr>
        <w:t xml:space="preserve">Mazed </w:t>
      </w:r>
      <w:r>
        <w:rPr/>
        <w:t xml:space="preserve">at the sound that came from within it he had rolled it into the Hazlephron Inn, complaining all the while of being cheated of his proper share. A fair portion of the wreckers had been there, Branok’s father and  Branok too, all tired from transporting the salvage. Wenna, the innkeeper, set about the cask with Old Pawley’s pick. All the folks gathered were </w:t>
      </w:r>
      <w:r>
        <w:rPr>
          <w:i/>
          <w:iCs/>
        </w:rPr>
        <w:t xml:space="preserve">betwattled </w:t>
      </w:r>
      <w:r>
        <w:rPr/>
        <w:t xml:space="preserve">to see, behind the splintered staves, a pale girl with copper hair soaked in liquor. This girl, we learned, was called Maren and had survived slavers and a shipwreck in a barrel half full of brandy. My Father tried to make them see sense, “no survivors, no trouble,” were his words, but Wenna had declared it a miracle. So the folks had determined, there and then, the </w:t>
      </w:r>
      <w:r>
        <w:rPr>
          <w:i/>
          <w:iCs/>
        </w:rPr>
        <w:t>chill</w:t>
      </w:r>
      <w:r>
        <w:rPr/>
        <w:t xml:space="preserve"> would be a ward of the Parish. That sorry orphan had blossomed, and Branok had been smitten and, last spring, she had tied his wrist to hers, and they had become lovers. Maren had had her secrets too, never explaining why in the night she had stiffened and shook, seized with mad terror.</w:t>
      </w:r>
    </w:p>
    <w:p>
      <w:pPr>
        <w:pStyle w:val="Normal"/>
        <w:spacing w:lineRule="auto" w:line="480"/>
        <w:jc w:val="left"/>
        <w:rPr/>
      </w:pPr>
      <w:r>
        <w:rPr/>
        <w:t xml:space="preserve"> </w:t>
      </w:r>
    </w:p>
    <w:p>
      <w:pPr>
        <w:pStyle w:val="Normal"/>
        <w:spacing w:lineRule="auto" w:line="480"/>
        <w:jc w:val="center"/>
        <w:rPr/>
      </w:pPr>
      <w:r>
        <w:rPr>
          <w:sz w:val="36"/>
          <w:szCs w:val="36"/>
        </w:rPr>
        <w:t>-</w:t>
      </w:r>
    </w:p>
    <w:p>
      <w:pPr>
        <w:pStyle w:val="Normal"/>
        <w:spacing w:lineRule="auto" w:line="480"/>
        <w:jc w:val="left"/>
        <w:rPr/>
      </w:pPr>
      <w:r>
        <w:rPr/>
      </w:r>
    </w:p>
    <w:p>
      <w:pPr>
        <w:pStyle w:val="Normal"/>
        <w:spacing w:lineRule="auto" w:line="480"/>
        <w:rPr/>
      </w:pPr>
      <w:r>
        <w:rPr/>
        <w:t xml:space="preserve"> </w:t>
      </w:r>
      <w:r>
        <w:rPr/>
        <w:t xml:space="preserve">It seemed madness would claim Branok then, yet somehow as the space widened he crawled onward on hands and knees. The rushing flumes did not relent, and he adapted to the rhythm, creeping forward a backdraught on his face, then pressing the walls as the screaming water surged from behind, then holding his breath, enduring the maddening din and pummelling stones and then resisting the suck of the water’s withdrawal, coughing and gasping before creeping forward again. </w:t>
      </w:r>
    </w:p>
    <w:p>
      <w:pPr>
        <w:pStyle w:val="Normal"/>
        <w:spacing w:lineRule="auto" w:line="480"/>
        <w:rPr/>
      </w:pPr>
      <w:r>
        <w:rPr/>
      </w:r>
    </w:p>
    <w:p>
      <w:pPr>
        <w:pStyle w:val="Normal"/>
        <w:spacing w:lineRule="auto" w:line="480"/>
        <w:rPr/>
      </w:pPr>
      <w:r>
        <w:rPr/>
        <w:t xml:space="preserve">The utter blackness seemed shot with bright dots and shimmers. It made no difference if Branok closed his eyes or not. </w:t>
      </w:r>
    </w:p>
    <w:p>
      <w:pPr>
        <w:pStyle w:val="Normal"/>
        <w:spacing w:lineRule="auto" w:line="480"/>
        <w:rPr/>
      </w:pPr>
      <w:r>
        <w:rPr/>
      </w:r>
    </w:p>
    <w:p>
      <w:pPr>
        <w:pStyle w:val="Normal"/>
        <w:spacing w:lineRule="auto" w:line="480"/>
        <w:rPr/>
      </w:pPr>
      <w:r>
        <w:rPr/>
        <w:t xml:space="preserve"> </w:t>
      </w:r>
      <w:r>
        <w:rPr/>
        <w:t xml:space="preserve">Unbidden, Maron’s final moments returned to him, “I curse you Branok. By sea, and by stone. You’ll reap what you’ve sown.” </w:t>
      </w:r>
    </w:p>
    <w:p>
      <w:pPr>
        <w:pStyle w:val="Normal"/>
        <w:spacing w:lineRule="auto" w:line="480"/>
        <w:rPr/>
      </w:pPr>
      <w:r>
        <w:rPr/>
      </w:r>
    </w:p>
    <w:p>
      <w:pPr>
        <w:pStyle w:val="Normal"/>
        <w:spacing w:lineRule="auto" w:line="480"/>
        <w:jc w:val="center"/>
        <w:rPr/>
      </w:pPr>
      <w:r>
        <w:rPr>
          <w:sz w:val="36"/>
          <w:szCs w:val="36"/>
        </w:rPr>
        <w:t>-</w:t>
      </w:r>
    </w:p>
    <w:p>
      <w:pPr>
        <w:pStyle w:val="Normal"/>
        <w:spacing w:lineRule="auto" w:line="480"/>
        <w:rPr/>
      </w:pPr>
      <w:r>
        <w:rPr/>
      </w:r>
    </w:p>
    <w:p>
      <w:pPr>
        <w:pStyle w:val="Normal"/>
        <w:spacing w:lineRule="auto" w:line="480"/>
        <w:rPr/>
      </w:pPr>
      <w:r>
        <w:rPr>
          <w:color w:val="000000"/>
        </w:rPr>
        <w:t xml:space="preserve"> </w:t>
      </w:r>
      <w:r>
        <w:rPr>
          <w:color w:val="000000"/>
        </w:rPr>
        <w:t>It was as she had shouted these words up to Branok that the starved hounds woke. Maren had heard their snarls first and, unable to stand, dragged herself towards the kennel door. Branok had taken the lantern and rushed down the ladder. He had been too slow to stop her reaching, through the chestnut bars, to draw back the bolt of the door. Behind her, his lantern had shown the pack leader, Lady, with lips drawn back, exposing red gums and yellow teeth. And behind Lady, the rest of the pack had paced slyly. Maron’s skirts had been bloody and a shard of bone protruded from her twisted ankle. It was that exposed meat that Lady had attacked first. Then the other hounds had closed in, Brigadier, Toby and Greta had set about her flailing arms, Tobin and Whitneck seized her other leg in their jaws and they all dragged her away from the open door. Branok had watched, appalled, transfixed, until the pack, his own hounds had turned on him.</w:t>
      </w:r>
    </w:p>
    <w:p>
      <w:pPr>
        <w:pStyle w:val="Normal"/>
        <w:spacing w:lineRule="auto" w:line="480"/>
        <w:rPr>
          <w:color w:val="000000"/>
        </w:rPr>
      </w:pPr>
      <w:r>
        <w:rPr>
          <w:color w:val="000000"/>
        </w:rPr>
      </w:r>
    </w:p>
    <w:p>
      <w:pPr>
        <w:pStyle w:val="Normal"/>
        <w:spacing w:lineRule="auto" w:line="480"/>
        <w:jc w:val="center"/>
        <w:rPr/>
      </w:pPr>
      <w:r>
        <w:rPr>
          <w:color w:val="000000"/>
          <w:sz w:val="36"/>
          <w:szCs w:val="36"/>
        </w:rPr>
        <w:t>-</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Branok returned to his present horror. His blind scramble was halted. He could feel no way forward. Here though was just enough room to sit up and shuffle around. Beneath him amongst the fist-sized pebbles were broken shells. Branok felt as if the whole headland heaved and tossed, like a barrel in a storm. Around him, each wall felt intact. Looking up he fancied he saw a dot of white drifting from side to side. He felt his eyes to check they were uncovered. Spray and tiny stones spat into the air about him. He had only temporarily outpaced the cruel water.</w:t>
      </w:r>
    </w:p>
    <w:p>
      <w:pPr>
        <w:pStyle w:val="Normal"/>
        <w:spacing w:lineRule="auto" w:line="480"/>
        <w:rPr>
          <w:color w:val="000000"/>
        </w:rPr>
      </w:pPr>
      <w:r>
        <w:rPr>
          <w:color w:val="000000"/>
        </w:rPr>
      </w:r>
    </w:p>
    <w:p>
      <w:pPr>
        <w:pStyle w:val="Normal"/>
        <w:spacing w:lineRule="auto" w:line="480"/>
        <w:rPr/>
      </w:pPr>
      <w:r>
        <w:rPr>
          <w:color w:val="000000"/>
        </w:rPr>
        <w:t xml:space="preserve"> </w:t>
      </w:r>
      <w:r>
        <w:rPr>
          <w:color w:val="000000"/>
        </w:rPr>
        <w:t xml:space="preserve">Blinking, he reached upwards and his fingers brushed something like a matted sheep tail suspended above him. He heard a warped cry and realised it was his own voice. “You’re not dead yet,” he cajoled himself and his voice reminded him of his father’s deathbed croak. Again he reached up and his fingers found more slimy knots dangling like entrails above him. With a trembling hand, he felt steadily higher. Doom! Doom! the ocean bellowed. He struggled to one knee and his ankle throbbed. Foaming water spat in his eyes, then water sluiced around him once more. He tried to stand, leaning against the rock and cracked his head against unyielding stone. DOOM! The sound blasted his body and his ears popped. Then the chamber filled to the brim forcing him into the misshapen roof, snatching gravity itself from him as he was twisted around in the flooded tomb. </w:t>
      </w:r>
    </w:p>
    <w:p>
      <w:pPr>
        <w:pStyle w:val="Normal"/>
        <w:spacing w:lineRule="auto" w:line="480"/>
        <w:rPr>
          <w:color w:val="000000"/>
        </w:rPr>
      </w:pPr>
      <w:r>
        <w:rPr>
          <w:color w:val="000000"/>
        </w:rPr>
      </w:r>
    </w:p>
    <w:p>
      <w:pPr>
        <w:pStyle w:val="Normal"/>
        <w:spacing w:lineRule="auto" w:line="480"/>
        <w:rPr/>
      </w:pPr>
      <w:r>
        <w:rPr/>
        <w:t xml:space="preserve"> </w:t>
      </w:r>
      <w:r>
        <w:rPr/>
        <w:t>Branok gripped the fibrous knots before the water sucked him sideways back towards the sea. His hands clung to the slimy roots till the torrent released him. He knew then, by its broken pattern of squared knots that this was flotsam, a torn hemp net, driven here by storms. He suspected it bunged a forgo</w:t>
      </w:r>
      <w:r>
        <w:rPr>
          <w:i w:val="false"/>
          <w:iCs w:val="false"/>
        </w:rPr>
        <w:t>tten holing and dared to hope</w:t>
      </w:r>
      <w:r>
        <w:rPr>
          <w:i/>
          <w:iCs/>
        </w:rPr>
        <w:t xml:space="preserve"> </w:t>
      </w:r>
      <w:r>
        <w:rPr/>
        <w:t xml:space="preserve">he could free it to expose the way out of this grave. This hope racked him with sobs, for he wanted so desperately for this journey through the guts of the earth to be over. </w:t>
      </w:r>
    </w:p>
    <w:p>
      <w:pPr>
        <w:pStyle w:val="Normal"/>
        <w:spacing w:lineRule="auto" w:line="480"/>
        <w:rPr/>
      </w:pPr>
      <w:r>
        <w:rPr/>
      </w:r>
    </w:p>
    <w:p>
      <w:pPr>
        <w:pStyle w:val="Normal"/>
        <w:spacing w:lineRule="auto" w:line="480"/>
        <w:rPr/>
      </w:pPr>
      <w:r>
        <w:rPr/>
        <w:t xml:space="preserve"> </w:t>
      </w:r>
      <w:r>
        <w:rPr/>
        <w:t xml:space="preserve">The ropes would not loosen and again came the thunder. Doom! in the darkness. The water rushed up and he was flailed within the stony womb. His bad ankle whacked rock and he spat out precious air with the pain, and though he clung to the net, still he was dragged a man’s length, feet first down the pipe, by the ocean’s pull. Fire sliced his face and chest where razor shells had flayed him. </w:t>
      </w:r>
    </w:p>
    <w:p>
      <w:pPr>
        <w:pStyle w:val="Normal"/>
        <w:spacing w:lineRule="auto" w:line="480"/>
        <w:rPr/>
      </w:pPr>
      <w:r>
        <w:rPr/>
      </w:r>
    </w:p>
    <w:p>
      <w:pPr>
        <w:pStyle w:val="Normal"/>
        <w:spacing w:lineRule="auto" w:line="480"/>
        <w:rPr/>
      </w:pPr>
      <w:r>
        <w:rPr/>
        <w:t xml:space="preserve"> </w:t>
      </w:r>
      <w:r>
        <w:rPr/>
        <w:t>Branok hauled himself back into position and tugged the swollen fibres with his stinging hands. He did not know if the raging in his ears was the sea, the madness, or his own scream. He clawed the tangled net. One length he worried with his teeth. He blindly selected a length of razor shell and set to sawing into the dread mass. A piece of</w:t>
      </w:r>
      <w:r>
        <w:rPr>
          <w:color w:val="780373"/>
        </w:rPr>
        <w:t xml:space="preserve"> </w:t>
      </w:r>
      <w:r>
        <w:rPr>
          <w:color w:val="000000"/>
        </w:rPr>
        <w:t xml:space="preserve">bone or driftwood pulled loose with a crack and the net began to shift. </w:t>
      </w:r>
      <w:r>
        <w:rPr/>
        <w:t xml:space="preserve">All the while he was listening for the next hellish boom. Unknown detritus spilt from the folds of the rotten net, the air fouled with putrefaction. He fancied now his sense of touch left a trace of finger memory behind. But it was light, actual light and now despite the pain, he stood tucking his head into the offset shaft and looked up at a patch of sky so small and precious. It glittered with stars, with hope. </w:t>
      </w:r>
    </w:p>
    <w:p>
      <w:pPr>
        <w:pStyle w:val="Normal"/>
        <w:spacing w:lineRule="auto" w:line="480"/>
        <w:rPr/>
      </w:pPr>
      <w:r>
        <w:rPr/>
      </w:r>
    </w:p>
    <w:p>
      <w:pPr>
        <w:pStyle w:val="Normal"/>
        <w:spacing w:lineRule="auto" w:line="480"/>
        <w:rPr/>
      </w:pPr>
      <w:r>
        <w:rPr/>
        <w:t xml:space="preserve"> </w:t>
      </w:r>
      <w:r>
        <w:rPr/>
        <w:t>Doom! Doom! Branok forced himself up into the granite-toothed shaft above. Salty air rushed up around him lifting his tattered clothes. It came for him. The storm-driven ocean surged through the cave’s mouth, shot up the narrow tunnel and exploded into the net chamber, with such power as to carry Branok up, into the twisted chimney of the Devil’s Spout.</w:t>
      </w:r>
    </w:p>
    <w:p>
      <w:pPr>
        <w:pStyle w:val="Normal"/>
        <w:spacing w:lineRule="auto" w:line="480"/>
        <w:rPr/>
      </w:pPr>
      <w:r>
        <w:rPr/>
      </w:r>
    </w:p>
    <w:p>
      <w:pPr>
        <w:pStyle w:val="Normal"/>
        <w:spacing w:lineRule="auto" w:line="480"/>
        <w:rPr/>
      </w:pPr>
      <w:r>
        <w:rPr/>
        <w:t xml:space="preserve"> </w:t>
      </w:r>
      <w:r>
        <w:rPr/>
        <w:t xml:space="preserve">In the midst of the swirling chaos. He was tortured anew by visions of Morgen flailing on the ground as if possessed. Her blood splashing in his eyes. The dogs’ berserk jaws working strips from her cheeks and breast. Her red skirts rent, her mounded abdomen exposed. </w:t>
      </w:r>
    </w:p>
    <w:p>
      <w:pPr>
        <w:pStyle w:val="Normal"/>
        <w:spacing w:lineRule="auto" w:line="480"/>
        <w:rPr/>
      </w:pPr>
      <w:r>
        <w:rPr/>
      </w:r>
    </w:p>
    <w:p>
      <w:pPr>
        <w:pStyle w:val="Normal"/>
        <w:spacing w:lineRule="auto" w:line="480"/>
        <w:rPr/>
      </w:pPr>
      <w:r>
        <w:rPr/>
        <w:t xml:space="preserve"> </w:t>
      </w:r>
      <w:r>
        <w:rPr/>
        <w:t xml:space="preserve">Branok too felt the teeth puncture and rend. His limbs caught in granite maws. His sinews snap, his bones torn from their sockets. Still there was no escape, from this hell. For at the last he saw the bloody fanged muzzles of his beloved hounds, Toby and Tobin, splitting Morgen’s belly between them. And Tobin, triumphant, demonic, shaking an unfinished babe between his jaws, still tethered by a pulsing cord to its mother. </w:t>
      </w:r>
    </w:p>
    <w:p>
      <w:pPr>
        <w:pStyle w:val="Normal"/>
        <w:spacing w:lineRule="auto" w:line="480"/>
        <w:rPr/>
      </w:pPr>
      <w:r>
        <w:rPr/>
      </w:r>
    </w:p>
    <w:p>
      <w:pPr>
        <w:pStyle w:val="Normal"/>
        <w:spacing w:lineRule="auto" w:line="480"/>
        <w:rPr/>
      </w:pPr>
      <w:r>
        <w:rPr/>
        <w:t xml:space="preserve"> </w:t>
      </w:r>
      <w:r>
        <w:rPr/>
        <w:t xml:space="preserve">High on the moonlit headland, where Branok had guarded the wrecker’s lantern as a boy, the Devil’s Spout roared again. Spitting pink foam and canker shells onto the silver-green grass. </w:t>
      </w:r>
    </w:p>
    <w:p>
      <w:pPr>
        <w:pStyle w:val="Normal"/>
        <w:spacing w:lineRule="auto" w:line="480"/>
        <w:jc w:val="left"/>
        <w:rPr/>
      </w:pPr>
      <w:r>
        <w:rPr/>
      </w:r>
    </w:p>
    <w:p>
      <w:pPr>
        <w:pStyle w:val="Normal"/>
        <w:spacing w:lineRule="auto" w:line="480"/>
        <w:jc w:val="left"/>
        <w:rPr>
          <w:i/>
          <w:i/>
          <w:iCs/>
        </w:rPr>
      </w:pPr>
      <w:r>
        <w:rPr>
          <w:i/>
          <w:iCs/>
        </w:rPr>
      </w:r>
    </w:p>
    <w:p>
      <w:pPr>
        <w:pStyle w:val="Normal"/>
        <w:spacing w:lineRule="auto" w:line="480"/>
        <w:jc w:val="left"/>
        <w:rPr>
          <w:i/>
          <w:i/>
          <w:iCs/>
        </w:rPr>
      </w:pPr>
      <w:r>
        <w:rPr>
          <w:i/>
          <w:iCs/>
        </w:rPr>
      </w:r>
    </w:p>
    <w:p>
      <w:pPr>
        <w:pStyle w:val="Normal"/>
        <w:spacing w:lineRule="auto" w:line="480"/>
        <w:jc w:val="right"/>
        <w:rPr/>
      </w:pPr>
      <w:r>
        <w:rPr>
          <w:i/>
          <w:iCs/>
        </w:rPr>
        <w:t>Word count 4016</w:t>
      </w:r>
    </w:p>
    <w:p>
      <w:pPr>
        <w:sectPr>
          <w:type w:val="nextPage"/>
          <w:pgSz w:w="11906" w:h="16838"/>
          <w:pgMar w:left="1134" w:right="1134" w:header="0" w:top="1134" w:footer="0" w:bottom="1134" w:gutter="0"/>
          <w:pgNumType w:fmt="decimal"/>
          <w:formProt w:val="false"/>
          <w:textDirection w:val="lrTb"/>
          <w:docGrid w:type="default" w:linePitch="600" w:charSpace="32768"/>
        </w:sectPr>
        <w:pStyle w:val="Normal"/>
        <w:spacing w:lineRule="auto" w:line="480"/>
        <w:jc w:val="right"/>
        <w:rPr>
          <w:i/>
          <w:i/>
          <w:iCs/>
        </w:rPr>
      </w:pPr>
      <w:r>
        <w:rPr/>
      </w:r>
    </w:p>
    <w:p>
      <w:pPr>
        <w:pStyle w:val="Normal"/>
        <w:rPr>
          <w:sz w:val="36"/>
          <w:szCs w:val="36"/>
          <w:u w:val="none"/>
        </w:rPr>
      </w:pPr>
      <w:r>
        <w:rPr>
          <w:sz w:val="36"/>
          <w:szCs w:val="36"/>
          <w:u w:val="none"/>
        </w:rPr>
      </w:r>
    </w:p>
    <w:p>
      <w:pPr>
        <w:pStyle w:val="Normal"/>
        <w:spacing w:lineRule="auto" w:line="480"/>
        <w:rPr/>
      </w:pPr>
      <w:r>
        <w:rPr>
          <w:sz w:val="36"/>
          <w:szCs w:val="36"/>
          <w:u w:val="none"/>
        </w:rPr>
        <w:t xml:space="preserve">                       </w:t>
      </w:r>
      <w:r>
        <w:rPr>
          <w:sz w:val="36"/>
          <w:szCs w:val="36"/>
          <w:u w:val="single"/>
        </w:rPr>
        <w:t>Writing Place a Critical Response</w:t>
      </w:r>
      <w:r>
        <w:rPr>
          <w:sz w:val="24"/>
          <w:szCs w:val="24"/>
          <w:u w:val="none"/>
        </w:rPr>
        <w:t xml:space="preserve">      by Richard Sylvan</w:t>
      </w:r>
    </w:p>
    <w:p>
      <w:pPr>
        <w:pStyle w:val="Normal"/>
        <w:rPr/>
      </w:pPr>
      <w:r>
        <w:rPr/>
      </w:r>
    </w:p>
    <w:p>
      <w:pPr>
        <w:pStyle w:val="Normal"/>
        <w:spacing w:lineRule="auto" w:line="480"/>
        <w:rPr/>
      </w:pPr>
      <w:r>
        <w:rPr>
          <w:b/>
          <w:i w:val="false"/>
          <w:caps w:val="false"/>
          <w:smallCaps w:val="false"/>
          <w:color w:val="202124"/>
          <w:spacing w:val="0"/>
          <w:sz w:val="24"/>
          <w:szCs w:val="24"/>
          <w:u w:val="none"/>
        </w:rPr>
        <w:t>Introduction</w:t>
      </w:r>
      <w:r>
        <w:rPr>
          <w:sz w:val="24"/>
          <w:szCs w:val="24"/>
        </w:rPr>
        <w:t xml:space="preserve"> </w:t>
      </w:r>
    </w:p>
    <w:p>
      <w:pPr>
        <w:pStyle w:val="Normal"/>
        <w:spacing w:lineRule="auto" w:line="480"/>
        <w:rPr/>
      </w:pPr>
      <w:r>
        <w:rPr>
          <w:sz w:val="24"/>
          <w:szCs w:val="24"/>
        </w:rPr>
        <w:t>This reflective essay considers ‘the power of language – strong style, single words – to shape our sense of place.’</w:t>
      </w:r>
      <w:r>
        <w:rPr>
          <w:rStyle w:val="FootnoteAnchor"/>
          <w:b w:val="false"/>
          <w:bCs w:val="false"/>
          <w:color w:val="780373"/>
          <w:sz w:val="24"/>
          <w:szCs w:val="24"/>
        </w:rPr>
        <w:footnoteReference w:id="2"/>
      </w:r>
      <w:r>
        <w:rPr>
          <w:sz w:val="24"/>
          <w:szCs w:val="24"/>
        </w:rPr>
        <w:t xml:space="preserve"> Through a process of workshops, research and editing</w:t>
      </w:r>
      <w:r>
        <w:rPr>
          <w:sz w:val="24"/>
          <w:szCs w:val="24"/>
          <w:u w:val="none"/>
        </w:rPr>
        <w:t xml:space="preserve"> I crafted grim and uncanny landscapes for the </w:t>
      </w:r>
      <w:r>
        <w:rPr>
          <w:b w:val="false"/>
          <w:i w:val="false"/>
          <w:caps w:val="false"/>
          <w:smallCaps w:val="false"/>
          <w:color w:val="202124"/>
          <w:spacing w:val="0"/>
          <w:sz w:val="24"/>
          <w:szCs w:val="24"/>
          <w:u w:val="none"/>
        </w:rPr>
        <w:t xml:space="preserve">pieces in my portfolio; a Dark Romantic short story called </w:t>
      </w:r>
      <w:r>
        <w:rPr>
          <w:b w:val="false"/>
          <w:i/>
          <w:iCs/>
          <w:caps w:val="false"/>
          <w:smallCaps w:val="false"/>
          <w:color w:val="202124"/>
          <w:spacing w:val="0"/>
          <w:sz w:val="24"/>
          <w:szCs w:val="24"/>
          <w:u w:val="none"/>
        </w:rPr>
        <w:t>The Devils Spout</w:t>
      </w:r>
      <w:r>
        <w:rPr>
          <w:b w:val="false"/>
          <w:i w:val="false"/>
          <w:caps w:val="false"/>
          <w:smallCaps w:val="false"/>
          <w:color w:val="202124"/>
          <w:spacing w:val="0"/>
          <w:sz w:val="24"/>
          <w:szCs w:val="24"/>
          <w:u w:val="none"/>
        </w:rPr>
        <w:t xml:space="preserve"> and</w:t>
      </w:r>
      <w:r>
        <w:rPr>
          <w:b w:val="false"/>
          <w:i/>
          <w:iCs/>
          <w:caps w:val="false"/>
          <w:smallCaps w:val="false"/>
          <w:color w:val="202124"/>
          <w:spacing w:val="0"/>
          <w:sz w:val="24"/>
          <w:szCs w:val="24"/>
          <w:u w:val="none"/>
        </w:rPr>
        <w:t xml:space="preserve"> Matriarch</w:t>
      </w:r>
      <w:r>
        <w:rPr>
          <w:b w:val="false"/>
          <w:i w:val="false"/>
          <w:caps w:val="false"/>
          <w:smallCaps w:val="false"/>
          <w:color w:val="202124"/>
          <w:spacing w:val="0"/>
          <w:sz w:val="24"/>
          <w:szCs w:val="24"/>
          <w:u w:val="none"/>
        </w:rPr>
        <w:t xml:space="preserve"> a science fiction flash-fiction with a twist.</w:t>
      </w:r>
      <w:r>
        <w:rPr>
          <w:b w:val="false"/>
          <w:i w:val="false"/>
          <w:caps w:val="false"/>
          <w:smallCaps w:val="false"/>
          <w:color w:val="50938A"/>
          <w:spacing w:val="0"/>
          <w:sz w:val="24"/>
          <w:szCs w:val="24"/>
          <w:u w:val="none"/>
        </w:rPr>
        <w:t xml:space="preserve"> </w:t>
      </w:r>
      <w:r>
        <w:rPr>
          <w:b w:val="false"/>
          <w:i w:val="false"/>
          <w:caps w:val="false"/>
          <w:smallCaps w:val="false"/>
          <w:color w:val="000000"/>
          <w:spacing w:val="0"/>
          <w:sz w:val="24"/>
          <w:szCs w:val="24"/>
          <w:u w:val="none"/>
        </w:rPr>
        <w:t>First</w:t>
      </w:r>
      <w:r>
        <w:rPr>
          <w:b w:val="false"/>
          <w:i w:val="false"/>
          <w:caps w:val="false"/>
          <w:smallCaps w:val="false"/>
          <w:color w:val="50938A"/>
          <w:spacing w:val="0"/>
          <w:sz w:val="24"/>
          <w:szCs w:val="24"/>
          <w:u w:val="none"/>
        </w:rPr>
        <w:t xml:space="preserve"> </w:t>
      </w:r>
      <w:r>
        <w:rPr>
          <w:b w:val="false"/>
          <w:i w:val="false"/>
          <w:caps w:val="false"/>
          <w:smallCaps w:val="false"/>
          <w:color w:val="000000"/>
          <w:spacing w:val="0"/>
          <w:sz w:val="24"/>
          <w:szCs w:val="24"/>
          <w:u w:val="none"/>
        </w:rPr>
        <w:t>I will show examples of these genres and explore their tropes and historical development to put my work in context. Then</w:t>
      </w:r>
      <w:r>
        <w:rPr>
          <w:b w:val="false"/>
          <w:i w:val="false"/>
          <w:caps w:val="false"/>
          <w:smallCaps w:val="false"/>
          <w:color w:val="50938A"/>
          <w:spacing w:val="0"/>
          <w:sz w:val="24"/>
          <w:szCs w:val="24"/>
          <w:u w:val="none"/>
        </w:rPr>
        <w:t xml:space="preserve"> </w:t>
      </w:r>
      <w:r>
        <w:rPr>
          <w:b w:val="false"/>
          <w:i w:val="false"/>
          <w:caps w:val="false"/>
          <w:smallCaps w:val="false"/>
          <w:color w:val="202124"/>
          <w:spacing w:val="0"/>
          <w:sz w:val="24"/>
          <w:szCs w:val="24"/>
          <w:u w:val="none"/>
        </w:rPr>
        <w:t>I will examine my craft, and that of other writers, to analyse how our specific choices of syntax, tense, noun, dialect and imagery can anchor the readers in the landscape and evoke emotions. Also, I will look at critical texts, to explore the ideas of the sublime and intersectionality and how they informed my work. In conclusion, I will evaluate the strengths and weaknesses of my pieces and reflect on how I can develop my craft</w:t>
      </w:r>
      <w:bookmarkStart w:id="2" w:name="__DdeLink__881_2989231019"/>
      <w:bookmarkEnd w:id="2"/>
      <w:r>
        <w:rPr>
          <w:b w:val="false"/>
          <w:i w:val="false"/>
          <w:caps w:val="false"/>
          <w:smallCaps w:val="false"/>
          <w:color w:val="202124"/>
          <w:spacing w:val="0"/>
          <w:sz w:val="24"/>
          <w:szCs w:val="24"/>
          <w:u w:val="none"/>
        </w:rPr>
        <w:t>.</w:t>
      </w:r>
    </w:p>
    <w:p>
      <w:pPr>
        <w:pStyle w:val="Normal"/>
        <w:spacing w:lineRule="auto" w:line="480"/>
        <w:rPr>
          <w:rFonts w:ascii="Liberation Serif" w:hAnsi="Liberation Serif"/>
        </w:rPr>
      </w:pPr>
      <w:r>
        <w:rPr/>
      </w:r>
    </w:p>
    <w:p>
      <w:pPr>
        <w:pStyle w:val="Normal"/>
        <w:spacing w:lineRule="auto" w:line="480"/>
        <w:rPr/>
      </w:pPr>
      <w:r>
        <w:rPr>
          <w:b/>
          <w:sz w:val="24"/>
          <w:szCs w:val="24"/>
        </w:rPr>
        <w:t xml:space="preserve">Literary Landscape </w:t>
      </w:r>
    </w:p>
    <w:p>
      <w:pPr>
        <w:pStyle w:val="Normal"/>
        <w:spacing w:lineRule="auto" w:line="480"/>
        <w:rPr/>
      </w:pPr>
      <w:r>
        <w:rPr>
          <w:color w:val="000000"/>
          <w:sz w:val="24"/>
          <w:szCs w:val="24"/>
        </w:rPr>
        <w:t>H. G. Wells is referred to as ‘the father of science fiction’ and he</w:t>
      </w:r>
      <w:r>
        <w:rPr>
          <w:sz w:val="24"/>
          <w:szCs w:val="24"/>
        </w:rPr>
        <w:t xml:space="preserve"> helped define the science fiction tropes of time travel and advanced technologies.</w:t>
      </w:r>
      <w:r>
        <w:rPr>
          <w:rStyle w:val="FootnoteAnchor"/>
          <w:sz w:val="24"/>
          <w:szCs w:val="24"/>
        </w:rPr>
        <w:footnoteReference w:id="3"/>
      </w:r>
      <w:r>
        <w:rPr>
          <w:color w:val="FF0000"/>
          <w:sz w:val="24"/>
          <w:szCs w:val="24"/>
        </w:rPr>
        <w:t xml:space="preserve"> </w:t>
      </w:r>
      <w:r>
        <w:rPr>
          <w:color w:val="000000"/>
          <w:sz w:val="24"/>
          <w:szCs w:val="24"/>
        </w:rPr>
        <w:t>These tropes were vital to establishing the conceit for my piece,</w:t>
      </w:r>
      <w:r>
        <w:rPr>
          <w:color w:val="000000"/>
          <w:sz w:val="24"/>
          <w:szCs w:val="24"/>
          <w:u w:val="none"/>
        </w:rPr>
        <w:t xml:space="preserve"> a flash fiction, suitable for a collection of strange tales of other worlds.</w:t>
      </w:r>
      <w:r>
        <w:rPr>
          <w:color w:val="000000"/>
          <w:sz w:val="24"/>
          <w:szCs w:val="24"/>
        </w:rPr>
        <w:t xml:space="preserve"> I relied on the reader’s preconceptions of the genre to allow me to transport them into an alien mind in a far-off place in space-time, and yet, by the end, the reader discovers events are uncomfortably much closer to home.</w:t>
      </w:r>
    </w:p>
    <w:p>
      <w:pPr>
        <w:pStyle w:val="Normal"/>
        <w:spacing w:lineRule="auto" w:line="480"/>
        <w:rPr>
          <w:rFonts w:ascii="Liberation Serif" w:hAnsi="Liberation Serif"/>
          <w:color w:val="000000"/>
          <w:sz w:val="24"/>
          <w:szCs w:val="24"/>
        </w:rPr>
      </w:pPr>
      <w:r>
        <w:rPr>
          <w:color w:val="000000"/>
          <w:sz w:val="24"/>
          <w:szCs w:val="24"/>
        </w:rPr>
      </w:r>
    </w:p>
    <w:p>
      <w:pPr>
        <w:pStyle w:val="Normal"/>
        <w:spacing w:lineRule="auto" w:line="480"/>
        <w:rPr/>
      </w:pPr>
      <w:r>
        <w:rPr>
          <w:color w:val="000000"/>
          <w:sz w:val="24"/>
          <w:szCs w:val="24"/>
        </w:rPr>
        <w:t xml:space="preserve">  </w:t>
      </w:r>
      <w:r>
        <w:rPr>
          <w:color w:val="000000"/>
          <w:sz w:val="24"/>
          <w:szCs w:val="24"/>
        </w:rPr>
        <w:t>Dark Romanticism emerged in 19</w:t>
      </w:r>
      <w:r>
        <w:rPr>
          <w:color w:val="000000"/>
          <w:sz w:val="24"/>
          <w:szCs w:val="24"/>
          <w:vertAlign w:val="superscript"/>
        </w:rPr>
        <w:t>th-</w:t>
      </w:r>
      <w:r>
        <w:rPr>
          <w:color w:val="000000"/>
          <w:sz w:val="24"/>
          <w:szCs w:val="24"/>
        </w:rPr>
        <w:t xml:space="preserve">century America out of the utopian Transcendentalist movement, yet it does not share Transcendentalism’s positive view of human nature. Instead, it focuses on themes such as guilt, judgement, self-destruction and the supernatural. </w:t>
      </w:r>
      <w:r>
        <w:rPr>
          <w:i/>
          <w:iCs/>
          <w:color w:val="000000"/>
          <w:sz w:val="24"/>
          <w:szCs w:val="24"/>
        </w:rPr>
        <w:t xml:space="preserve">The House of Usher, </w:t>
      </w:r>
      <w:r>
        <w:rPr>
          <w:color w:val="000000"/>
          <w:sz w:val="24"/>
          <w:szCs w:val="24"/>
        </w:rPr>
        <w:t>by Edgar Allan Poe, exemplifies the style of this genre, with its layers of evocative and foreboding imagery, such as ‘ghastly river of ghosts’ and ‘shapes that move to broken music’,  building anticipation of terror, with brief reprieves, to a horror-drenched climax in its final two paragraphs.</w:t>
      </w:r>
      <w:r>
        <w:rPr>
          <w:rStyle w:val="FootnoteAnchor"/>
          <w:color w:val="000000"/>
          <w:sz w:val="24"/>
          <w:szCs w:val="24"/>
        </w:rPr>
        <w:footnoteReference w:id="4"/>
      </w:r>
      <w:r>
        <w:rPr>
          <w:color w:val="000000"/>
          <w:sz w:val="24"/>
          <w:szCs w:val="24"/>
        </w:rPr>
        <w:t xml:space="preserve"> I wrote The Devil’s Spout in this style, and harnessed the landscape and weather of a 17</w:t>
      </w:r>
      <w:r>
        <w:rPr>
          <w:color w:val="000000"/>
          <w:sz w:val="24"/>
          <w:szCs w:val="24"/>
          <w:vertAlign w:val="superscript"/>
        </w:rPr>
        <w:t>th</w:t>
      </w:r>
      <w:r>
        <w:rPr>
          <w:color w:val="000000"/>
          <w:sz w:val="24"/>
          <w:szCs w:val="24"/>
        </w:rPr>
        <w:t xml:space="preserve"> Century Cornish village, to tell a tale of descent, both literal and metaphorical, into madness and death.</w:t>
      </w:r>
    </w:p>
    <w:p>
      <w:pPr>
        <w:pStyle w:val="Normal"/>
        <w:spacing w:lineRule="auto" w:line="480"/>
        <w:rPr>
          <w:color w:val="000000"/>
          <w:u w:val="single"/>
        </w:rPr>
      </w:pPr>
      <w:r>
        <w:rPr>
          <w:color w:val="000000"/>
          <w:u w:val="single"/>
        </w:rPr>
      </w:r>
    </w:p>
    <w:p>
      <w:pPr>
        <w:pStyle w:val="Normal"/>
        <w:spacing w:lineRule="auto" w:line="480"/>
        <w:rPr/>
      </w:pPr>
      <w:r>
        <w:rPr>
          <w:b/>
          <w:color w:val="000000"/>
          <w:sz w:val="24"/>
          <w:szCs w:val="24"/>
        </w:rPr>
        <w:t>Craft</w:t>
      </w:r>
    </w:p>
    <w:p>
      <w:pPr>
        <w:pStyle w:val="Normal"/>
        <w:spacing w:lineRule="auto" w:line="480"/>
        <w:jc w:val="left"/>
        <w:rPr/>
      </w:pPr>
      <w:r>
        <w:rPr>
          <w:i/>
          <w:iCs/>
          <w:color w:val="000000"/>
          <w:sz w:val="24"/>
          <w:szCs w:val="24"/>
          <w:u w:val="none"/>
        </w:rPr>
        <w:t xml:space="preserve"> </w:t>
      </w:r>
      <w:r>
        <w:rPr>
          <w:i/>
          <w:iCs/>
          <w:color w:val="000000"/>
          <w:sz w:val="24"/>
          <w:szCs w:val="24"/>
          <w:u w:val="none"/>
        </w:rPr>
        <w:t>In Perfume</w:t>
      </w:r>
      <w:r>
        <w:rPr>
          <w:i w:val="false"/>
          <w:iCs w:val="false"/>
          <w:color w:val="000000"/>
          <w:sz w:val="24"/>
          <w:szCs w:val="24"/>
          <w:u w:val="none"/>
        </w:rPr>
        <w:t>,</w:t>
      </w:r>
      <w:r>
        <w:rPr>
          <w:rStyle w:val="FootnoteAnchor"/>
          <w:i w:val="false"/>
          <w:iCs w:val="false"/>
          <w:color w:val="000000"/>
          <w:sz w:val="24"/>
          <w:szCs w:val="24"/>
          <w:u w:val="none"/>
        </w:rPr>
        <w:footnoteReference w:id="5"/>
      </w:r>
      <w:r>
        <w:rPr>
          <w:i w:val="false"/>
          <w:iCs w:val="false"/>
          <w:color w:val="000000"/>
          <w:sz w:val="24"/>
          <w:szCs w:val="24"/>
          <w:u w:val="none"/>
        </w:rPr>
        <w:t xml:space="preserve"> Patrick Suskind used a close third-person narrative voice and a protagonist with an extraordinary sense of smell,</w:t>
      </w:r>
      <w:r>
        <w:rPr>
          <w:i/>
          <w:iCs/>
          <w:color w:val="000000"/>
          <w:sz w:val="24"/>
          <w:szCs w:val="24"/>
          <w:u w:val="none"/>
        </w:rPr>
        <w:t xml:space="preserve"> </w:t>
      </w:r>
      <w:r>
        <w:rPr>
          <w:i w:val="false"/>
          <w:iCs w:val="false"/>
          <w:color w:val="000000"/>
          <w:sz w:val="24"/>
          <w:szCs w:val="24"/>
          <w:u w:val="none"/>
        </w:rPr>
        <w:t>to generate</w:t>
      </w:r>
      <w:r>
        <w:rPr>
          <w:color w:val="8D1D75"/>
          <w:sz w:val="24"/>
          <w:szCs w:val="24"/>
          <w:u w:val="none"/>
        </w:rPr>
        <w:t xml:space="preserve"> </w:t>
      </w:r>
      <w:r>
        <w:rPr>
          <w:i w:val="false"/>
          <w:iCs w:val="false"/>
          <w:color w:val="000000"/>
          <w:sz w:val="24"/>
          <w:szCs w:val="24"/>
          <w:u w:val="none"/>
        </w:rPr>
        <w:t>defamiliarisation, the process of reimagining the familiar, proposed in</w:t>
      </w:r>
      <w:r>
        <w:rPr>
          <w:b w:val="false"/>
          <w:i/>
          <w:iCs/>
          <w:caps w:val="false"/>
          <w:smallCaps w:val="false"/>
          <w:color w:val="000000"/>
          <w:spacing w:val="0"/>
          <w:sz w:val="24"/>
          <w:szCs w:val="24"/>
          <w:u w:val="none"/>
        </w:rPr>
        <w:t xml:space="preserve"> Art as Technique</w:t>
      </w:r>
      <w:r>
        <w:rPr>
          <w:b w:val="false"/>
          <w:i w:val="false"/>
          <w:iCs w:val="false"/>
          <w:caps w:val="false"/>
          <w:smallCaps w:val="false"/>
          <w:color w:val="000000"/>
          <w:spacing w:val="0"/>
          <w:sz w:val="24"/>
          <w:szCs w:val="24"/>
          <w:u w:val="none"/>
        </w:rPr>
        <w:t xml:space="preserve"> by Viktor Shklovsky.</w:t>
      </w:r>
      <w:r>
        <w:rPr>
          <w:rStyle w:val="FootnoteAnchor"/>
          <w:b w:val="false"/>
          <w:i w:val="false"/>
          <w:iCs w:val="false"/>
          <w:caps w:val="false"/>
          <w:smallCaps w:val="false"/>
          <w:color w:val="000000"/>
          <w:spacing w:val="0"/>
          <w:sz w:val="24"/>
          <w:szCs w:val="24"/>
          <w:u w:val="none"/>
        </w:rPr>
        <w:footnoteReference w:id="6"/>
      </w:r>
      <w:r>
        <w:rPr>
          <w:color w:val="8D1D75"/>
          <w:sz w:val="24"/>
          <w:szCs w:val="24"/>
          <w:u w:val="none"/>
        </w:rPr>
        <w:t xml:space="preserve"> </w:t>
      </w:r>
      <w:r>
        <w:rPr>
          <w:color w:val="000000"/>
          <w:sz w:val="24"/>
          <w:szCs w:val="24"/>
          <w:u w:val="none"/>
        </w:rPr>
        <w:t>In</w:t>
      </w:r>
      <w:r>
        <w:rPr>
          <w:color w:val="8D1D75"/>
          <w:sz w:val="24"/>
          <w:szCs w:val="24"/>
          <w:u w:val="none"/>
        </w:rPr>
        <w:t xml:space="preserve"> </w:t>
      </w:r>
      <w:r>
        <w:rPr>
          <w:i/>
          <w:iCs/>
          <w:color w:val="000000"/>
          <w:sz w:val="24"/>
          <w:szCs w:val="24"/>
          <w:u w:val="none"/>
        </w:rPr>
        <w:t>Matriarch</w:t>
      </w:r>
      <w:r>
        <w:rPr>
          <w:i w:val="false"/>
          <w:iCs w:val="false"/>
          <w:color w:val="000000"/>
          <w:sz w:val="24"/>
          <w:szCs w:val="24"/>
          <w:u w:val="none"/>
        </w:rPr>
        <w:t>,</w:t>
      </w:r>
      <w:r>
        <w:rPr>
          <w:i/>
          <w:iCs/>
          <w:color w:val="000000"/>
          <w:sz w:val="24"/>
          <w:szCs w:val="24"/>
          <w:u w:val="none"/>
        </w:rPr>
        <w:t xml:space="preserve"> </w:t>
      </w:r>
      <w:r>
        <w:rPr>
          <w:i w:val="false"/>
          <w:iCs w:val="false"/>
          <w:color w:val="000000"/>
          <w:sz w:val="24"/>
          <w:szCs w:val="24"/>
          <w:u w:val="none"/>
        </w:rPr>
        <w:t>I also use a</w:t>
      </w:r>
      <w:r>
        <w:rPr>
          <w:color w:val="000000"/>
          <w:sz w:val="24"/>
          <w:szCs w:val="24"/>
          <w:u w:val="none"/>
        </w:rPr>
        <w:t xml:space="preserve"> close-third person voice but with a</w:t>
      </w:r>
      <w:r>
        <w:rPr>
          <w:i w:val="false"/>
          <w:iCs w:val="false"/>
          <w:color w:val="000000"/>
          <w:sz w:val="24"/>
          <w:szCs w:val="24"/>
          <w:u w:val="none"/>
        </w:rPr>
        <w:t xml:space="preserve"> protagonist called Zafik, whose senses operate at a different order of magnitude, this </w:t>
      </w:r>
      <w:r>
        <w:rPr>
          <w:b w:val="false"/>
          <w:i w:val="false"/>
          <w:iCs w:val="false"/>
          <w:caps w:val="false"/>
          <w:smallCaps w:val="false"/>
          <w:color w:val="000000"/>
          <w:spacing w:val="0"/>
          <w:sz w:val="24"/>
          <w:szCs w:val="24"/>
          <w:u w:val="none"/>
        </w:rPr>
        <w:t>helps the reader experience the human scalp as an alien habitat</w:t>
      </w:r>
      <w:r>
        <w:rPr>
          <w:i w:val="false"/>
          <w:iCs w:val="false"/>
          <w:color w:val="000000"/>
          <w:sz w:val="24"/>
          <w:szCs w:val="24"/>
          <w:u w:val="none"/>
        </w:rPr>
        <w:t xml:space="preserve">; an ear becomes </w:t>
      </w:r>
      <w:r>
        <w:rPr>
          <w:i/>
          <w:iCs/>
          <w:color w:val="000000"/>
          <w:sz w:val="24"/>
          <w:szCs w:val="24"/>
          <w:u w:val="none"/>
        </w:rPr>
        <w:t>a</w:t>
      </w:r>
      <w:r>
        <w:rPr>
          <w:i w:val="false"/>
          <w:iCs w:val="false"/>
          <w:color w:val="000000"/>
          <w:sz w:val="24"/>
          <w:szCs w:val="24"/>
          <w:u w:val="none"/>
        </w:rPr>
        <w:t xml:space="preserve"> </w:t>
      </w:r>
      <w:r>
        <w:rPr>
          <w:i/>
          <w:iCs/>
          <w:color w:val="000000"/>
          <w:sz w:val="24"/>
          <w:szCs w:val="24"/>
          <w:u w:val="none"/>
        </w:rPr>
        <w:t>voluminous slab</w:t>
      </w:r>
      <w:r>
        <w:rPr>
          <w:i w:val="false"/>
          <w:iCs w:val="false"/>
          <w:color w:val="000000"/>
          <w:sz w:val="24"/>
          <w:szCs w:val="24"/>
          <w:u w:val="none"/>
        </w:rPr>
        <w:t xml:space="preserve"> which serves as a landmark through the story. </w:t>
      </w:r>
      <w:r>
        <w:rPr>
          <w:b w:val="false"/>
          <w:i w:val="false"/>
          <w:caps w:val="false"/>
          <w:smallCaps w:val="false"/>
          <w:color w:val="000000"/>
          <w:spacing w:val="0"/>
          <w:sz w:val="24"/>
          <w:szCs w:val="24"/>
          <w:u w:val="none"/>
        </w:rPr>
        <w:t>I have Zafik interact with the landscape to provide sensory proof to the reader</w:t>
      </w:r>
      <w:r>
        <w:rPr>
          <w:color w:val="000000"/>
          <w:sz w:val="24"/>
          <w:szCs w:val="24"/>
          <w:u w:val="none"/>
        </w:rPr>
        <w:t xml:space="preserve"> and the present tense narrative adds immediacy. In an early draft, I had defined Zafik’s carapace as a ‘</w:t>
      </w:r>
      <w:r>
        <w:rPr>
          <w:i w:val="false"/>
          <w:iCs w:val="false"/>
          <w:color w:val="000000"/>
          <w:sz w:val="24"/>
          <w:szCs w:val="24"/>
          <w:u w:val="none"/>
        </w:rPr>
        <w:t>craft’</w:t>
      </w:r>
      <w:r>
        <w:rPr>
          <w:color w:val="000000"/>
          <w:sz w:val="24"/>
          <w:szCs w:val="24"/>
          <w:u w:val="none"/>
        </w:rPr>
        <w:t>, and her habitat as a ‘</w:t>
      </w:r>
      <w:r>
        <w:rPr>
          <w:i w:val="false"/>
          <w:iCs w:val="false"/>
          <w:color w:val="000000"/>
          <w:sz w:val="24"/>
          <w:szCs w:val="24"/>
          <w:u w:val="none"/>
        </w:rPr>
        <w:t>planet’.</w:t>
      </w:r>
      <w:r>
        <w:rPr>
          <w:color w:val="000000"/>
          <w:sz w:val="24"/>
          <w:szCs w:val="24"/>
          <w:u w:val="none"/>
        </w:rPr>
        <w:t xml:space="preserve"> Workshop feedback suggested this was dishonest as it tricked the reader into holding a mental image of a world with interplanetary travel, which was false. Now</w:t>
      </w:r>
      <w:r>
        <w:rPr>
          <w:i/>
          <w:iCs/>
          <w:color w:val="000000"/>
          <w:sz w:val="24"/>
          <w:szCs w:val="24"/>
          <w:u w:val="none"/>
        </w:rPr>
        <w:t xml:space="preserve"> </w:t>
      </w:r>
      <w:r>
        <w:rPr>
          <w:color w:val="000000"/>
          <w:sz w:val="24"/>
          <w:szCs w:val="24"/>
          <w:u w:val="none"/>
        </w:rPr>
        <w:t>they are more accurately named, as</w:t>
      </w:r>
      <w:r>
        <w:rPr>
          <w:i w:val="false"/>
          <w:iCs w:val="false"/>
          <w:color w:val="000000"/>
          <w:sz w:val="24"/>
          <w:szCs w:val="24"/>
          <w:u w:val="none"/>
        </w:rPr>
        <w:t xml:space="preserve"> ‘bio-suit’</w:t>
      </w:r>
      <w:r>
        <w:rPr>
          <w:color w:val="000000"/>
          <w:sz w:val="24"/>
          <w:szCs w:val="24"/>
          <w:u w:val="none"/>
        </w:rPr>
        <w:t xml:space="preserve"> and ‘</w:t>
      </w:r>
      <w:r>
        <w:rPr>
          <w:i w:val="false"/>
          <w:iCs w:val="false"/>
          <w:color w:val="000000"/>
          <w:sz w:val="24"/>
          <w:szCs w:val="24"/>
          <w:u w:val="none"/>
        </w:rPr>
        <w:t>habitat’, and no longer block the reader from following the clues in the text such as the ‘thatched canopy’ and the final word, ‘feed’, which all point to Zafik’s true nature</w:t>
      </w:r>
      <w:r>
        <w:rPr>
          <w:color w:val="000000"/>
          <w:sz w:val="24"/>
          <w:szCs w:val="24"/>
          <w:u w:val="none"/>
        </w:rPr>
        <w:t xml:space="preserve">. </w:t>
      </w:r>
    </w:p>
    <w:p>
      <w:pPr>
        <w:pStyle w:val="Normal"/>
        <w:spacing w:lineRule="auto" w:line="480"/>
        <w:jc w:val="left"/>
        <w:rPr>
          <w:rFonts w:ascii="Liberation Serif" w:hAnsi="Liberation Serif"/>
          <w:b w:val="false"/>
          <w:b w:val="false"/>
          <w:i w:val="false"/>
          <w:i w:val="false"/>
          <w:iCs w:val="false"/>
          <w:caps w:val="false"/>
          <w:smallCaps w:val="false"/>
          <w:color w:val="000000"/>
          <w:spacing w:val="0"/>
          <w:sz w:val="24"/>
          <w:szCs w:val="24"/>
          <w:u w:val="none"/>
        </w:rPr>
      </w:pPr>
      <w:r>
        <w:rPr>
          <w:b w:val="false"/>
          <w:i w:val="false"/>
          <w:iCs w:val="false"/>
          <w:caps w:val="false"/>
          <w:smallCaps w:val="false"/>
          <w:color w:val="000000"/>
          <w:spacing w:val="0"/>
          <w:sz w:val="24"/>
          <w:szCs w:val="24"/>
          <w:u w:val="none"/>
        </w:rPr>
      </w:r>
    </w:p>
    <w:p>
      <w:pPr>
        <w:pStyle w:val="Normal"/>
        <w:tabs>
          <w:tab w:val="clear" w:pos="709"/>
          <w:tab w:val="left" w:pos="2550" w:leader="none"/>
        </w:tabs>
        <w:spacing w:lineRule="auto" w:line="480"/>
        <w:jc w:val="left"/>
        <w:rPr/>
      </w:pPr>
      <w:r>
        <w:rPr>
          <w:sz w:val="24"/>
          <w:szCs w:val="24"/>
          <w:u w:val="none"/>
        </w:rPr>
        <w:t xml:space="preserve"> </w:t>
      </w:r>
      <w:r>
        <w:rPr>
          <w:sz w:val="24"/>
          <w:szCs w:val="24"/>
          <w:u w:val="none"/>
        </w:rPr>
        <w:t xml:space="preserve">The Devil’s Spout begins in medias res and </w:t>
      </w:r>
      <w:r>
        <w:rPr>
          <w:i w:val="false"/>
          <w:iCs w:val="false"/>
          <w:color w:val="000000"/>
          <w:sz w:val="24"/>
          <w:szCs w:val="24"/>
          <w:u w:val="none"/>
        </w:rPr>
        <w:t>I quickly establish the position of landmarks, with clear locators, to anchor the reader in the story. It is set in 1690, on the Cornish coast by the village of Gunwalloe. To create a sense of an authentic community, I used concrete nouns evocative of the setting and time, including occupations and specific place names</w:t>
      </w:r>
      <w:r>
        <w:rPr>
          <w:i/>
          <w:iCs/>
          <w:color w:val="000000"/>
          <w:sz w:val="24"/>
          <w:szCs w:val="24"/>
          <w:u w:val="none"/>
        </w:rPr>
        <w:t>.</w:t>
      </w:r>
      <w:r>
        <w:rPr>
          <w:i w:val="false"/>
          <w:iCs w:val="false"/>
          <w:color w:val="000000"/>
          <w:sz w:val="24"/>
          <w:szCs w:val="24"/>
          <w:u w:val="none"/>
        </w:rPr>
        <w:t xml:space="preserve"> In her memoir, </w:t>
      </w:r>
      <w:r>
        <w:rPr>
          <w:i/>
          <w:iCs/>
          <w:color w:val="000000"/>
          <w:sz w:val="24"/>
          <w:szCs w:val="24"/>
          <w:u w:val="none"/>
        </w:rPr>
        <w:t>Sugar and Slate</w:t>
      </w:r>
      <w:r>
        <w:rPr>
          <w:rStyle w:val="FootnoteAnchor"/>
          <w:i/>
          <w:iCs/>
          <w:color w:val="000000"/>
          <w:sz w:val="24"/>
          <w:szCs w:val="24"/>
          <w:u w:val="none"/>
        </w:rPr>
        <w:footnoteReference w:id="7"/>
      </w:r>
      <w:r>
        <w:rPr>
          <w:i/>
          <w:iCs/>
          <w:color w:val="000000"/>
          <w:sz w:val="24"/>
          <w:szCs w:val="24"/>
          <w:u w:val="none"/>
        </w:rPr>
        <w:t xml:space="preserve">, </w:t>
      </w:r>
      <w:r>
        <w:rPr>
          <w:i w:val="false"/>
          <w:iCs w:val="false"/>
          <w:color w:val="000000"/>
          <w:sz w:val="24"/>
          <w:szCs w:val="24"/>
          <w:u w:val="none"/>
        </w:rPr>
        <w:t>Charlotte Williams quickly builds a sense of place and belonging by</w:t>
      </w:r>
      <w:r>
        <w:rPr>
          <w:i/>
          <w:iCs/>
          <w:color w:val="000000"/>
          <w:sz w:val="24"/>
          <w:szCs w:val="24"/>
          <w:u w:val="none"/>
        </w:rPr>
        <w:t xml:space="preserve"> </w:t>
      </w:r>
      <w:r>
        <w:rPr>
          <w:i w:val="false"/>
          <w:iCs w:val="false"/>
          <w:color w:val="000000"/>
          <w:sz w:val="24"/>
          <w:szCs w:val="24"/>
          <w:u w:val="none"/>
        </w:rPr>
        <w:t>listing specific house names</w:t>
      </w:r>
      <w:r>
        <w:rPr>
          <w:i/>
          <w:iCs/>
          <w:color w:val="000000"/>
          <w:sz w:val="24"/>
          <w:szCs w:val="24"/>
          <w:u w:val="none"/>
        </w:rPr>
        <w:t xml:space="preserve">. </w:t>
      </w:r>
      <w:r>
        <w:rPr>
          <w:i w:val="false"/>
          <w:iCs w:val="false"/>
          <w:color w:val="000000"/>
          <w:sz w:val="24"/>
          <w:szCs w:val="24"/>
          <w:u w:val="none"/>
        </w:rPr>
        <w:t xml:space="preserve">I used this technique when I listed the names of Branok’s hounds, showing his familial relationship with the dogs, without breaking the action with exposition. In </w:t>
      </w:r>
      <w:r>
        <w:rPr>
          <w:i/>
          <w:iCs/>
          <w:color w:val="000000"/>
          <w:sz w:val="24"/>
          <w:szCs w:val="24"/>
          <w:u w:val="none"/>
        </w:rPr>
        <w:t>My People</w:t>
      </w:r>
      <w:r>
        <w:rPr>
          <w:rStyle w:val="FootnoteAnchor"/>
          <w:i/>
          <w:iCs/>
          <w:color w:val="000000"/>
          <w:sz w:val="24"/>
          <w:szCs w:val="24"/>
          <w:u w:val="none"/>
        </w:rPr>
        <w:footnoteReference w:id="8"/>
      </w:r>
      <w:r>
        <w:rPr>
          <w:i/>
          <w:iCs/>
          <w:color w:val="000000"/>
          <w:sz w:val="24"/>
          <w:szCs w:val="24"/>
          <w:u w:val="none"/>
        </w:rPr>
        <w:t>,</w:t>
      </w:r>
      <w:r>
        <w:rPr>
          <w:i w:val="false"/>
          <w:iCs w:val="false"/>
          <w:color w:val="000000"/>
          <w:sz w:val="24"/>
          <w:szCs w:val="24"/>
          <w:u w:val="none"/>
        </w:rPr>
        <w:t xml:space="preserve"> Caradoc Evans incorporated local idiolect such as ‘Bad Man’ and ‘Spirit Hounds’, signalled with capitals, reinforcing the unique culture of his setting. I followed his example and the advice in Robert Macfarlane’s book, </w:t>
      </w:r>
      <w:r>
        <w:rPr>
          <w:i/>
          <w:iCs/>
          <w:color w:val="000000"/>
          <w:sz w:val="24"/>
          <w:szCs w:val="24"/>
          <w:u w:val="none"/>
        </w:rPr>
        <w:t>Landmarks</w:t>
      </w:r>
      <w:r>
        <w:rPr>
          <w:i w:val="false"/>
          <w:iCs w:val="false"/>
          <w:color w:val="000000"/>
          <w:sz w:val="24"/>
          <w:szCs w:val="24"/>
          <w:u w:val="none"/>
        </w:rPr>
        <w:t>,</w:t>
      </w:r>
      <w:r>
        <w:rPr>
          <w:rStyle w:val="FootnoteAnchor"/>
          <w:i w:val="false"/>
          <w:iCs w:val="false"/>
          <w:color w:val="000000"/>
          <w:sz w:val="24"/>
          <w:szCs w:val="24"/>
          <w:u w:val="none"/>
        </w:rPr>
        <w:footnoteReference w:id="9"/>
      </w:r>
      <w:r>
        <w:rPr>
          <w:i/>
          <w:iCs/>
          <w:color w:val="000000"/>
          <w:sz w:val="24"/>
          <w:szCs w:val="24"/>
          <w:u w:val="none"/>
        </w:rPr>
        <w:t xml:space="preserve"> </w:t>
      </w:r>
      <w:r>
        <w:rPr>
          <w:i w:val="false"/>
          <w:iCs w:val="false"/>
          <w:color w:val="000000"/>
          <w:sz w:val="24"/>
          <w:szCs w:val="24"/>
          <w:u w:val="none"/>
        </w:rPr>
        <w:t xml:space="preserve">and researched dialect, in this case, medieval Cornish, to lend verisimilitude to the narrative and to develop a sense of the villager’s relationship with the landscape. I signalled these words with italics, so the reader can accept they are unfamiliar and assimilate them as texture and part of the cultural landscape. In </w:t>
      </w:r>
      <w:r>
        <w:rPr>
          <w:i/>
          <w:iCs/>
          <w:color w:val="000000"/>
          <w:sz w:val="24"/>
          <w:szCs w:val="24"/>
          <w:u w:val="none"/>
        </w:rPr>
        <w:t xml:space="preserve">The Bloody Chamber, </w:t>
      </w:r>
      <w:r>
        <w:rPr>
          <w:i w:val="false"/>
          <w:iCs w:val="false"/>
          <w:color w:val="000000"/>
          <w:sz w:val="24"/>
          <w:szCs w:val="24"/>
          <w:u w:val="none"/>
        </w:rPr>
        <w:t>Angela Carter</w:t>
      </w:r>
      <w:r>
        <w:rPr>
          <w:i/>
          <w:iCs/>
          <w:color w:val="8D1D75"/>
          <w:sz w:val="24"/>
          <w:szCs w:val="24"/>
          <w:u w:val="none"/>
        </w:rPr>
        <w:t xml:space="preserve"> </w:t>
      </w:r>
      <w:r>
        <w:rPr>
          <w:i w:val="false"/>
          <w:iCs w:val="false"/>
          <w:color w:val="000000"/>
          <w:sz w:val="24"/>
          <w:szCs w:val="24"/>
          <w:u w:val="none"/>
        </w:rPr>
        <w:t>creates tension by writing extended sentences with many clauses.</w:t>
      </w:r>
      <w:r>
        <w:rPr>
          <w:rStyle w:val="FootnoteAnchor"/>
          <w:i w:val="false"/>
          <w:iCs w:val="false"/>
          <w:color w:val="000000"/>
          <w:sz w:val="24"/>
          <w:szCs w:val="24"/>
          <w:u w:val="none"/>
        </w:rPr>
        <w:footnoteReference w:id="10"/>
      </w:r>
      <w:r>
        <w:rPr>
          <w:i w:val="false"/>
          <w:iCs w:val="false"/>
          <w:color w:val="000000"/>
          <w:sz w:val="24"/>
          <w:szCs w:val="24"/>
          <w:u w:val="none"/>
        </w:rPr>
        <w:t xml:space="preserve"> This makes the reader breathless as they read the unfurling action without pause. The action-driven sentence in </w:t>
      </w:r>
      <w:r>
        <w:rPr>
          <w:i/>
          <w:iCs/>
          <w:color w:val="000000"/>
          <w:sz w:val="24"/>
          <w:szCs w:val="24"/>
          <w:u w:val="none"/>
        </w:rPr>
        <w:t>The Devil’s Spout</w:t>
      </w:r>
      <w:r>
        <w:rPr>
          <w:i w:val="false"/>
          <w:iCs w:val="false"/>
          <w:color w:val="000000"/>
          <w:sz w:val="24"/>
          <w:szCs w:val="24"/>
          <w:u w:val="none"/>
        </w:rPr>
        <w:t>, beginning ‘(t)he rushing flumes did not relent’,  incorporates this technique and makes the reader experience Branok’s breathless struggle more viscerally. I used the Dark Romantic style of layered macabre imagery, such as ‘slimy knots dangling like entrails above him’</w:t>
      </w:r>
      <w:r>
        <w:rPr>
          <w:i/>
          <w:iCs/>
          <w:color w:val="000000"/>
          <w:sz w:val="24"/>
          <w:szCs w:val="24"/>
          <w:u w:val="none"/>
        </w:rPr>
        <w:t>,</w:t>
      </w:r>
      <w:r>
        <w:rPr>
          <w:i w:val="false"/>
          <w:iCs w:val="false"/>
          <w:color w:val="000000"/>
          <w:sz w:val="24"/>
          <w:szCs w:val="24"/>
          <w:u w:val="none"/>
        </w:rPr>
        <w:t xml:space="preserve"> to keep escalating tension to the end.</w:t>
      </w:r>
    </w:p>
    <w:p>
      <w:pPr>
        <w:pStyle w:val="Normal"/>
        <w:tabs>
          <w:tab w:val="clear" w:pos="709"/>
          <w:tab w:val="left" w:pos="2550" w:leader="none"/>
        </w:tabs>
        <w:spacing w:lineRule="auto" w:line="480"/>
        <w:jc w:val="left"/>
        <w:rPr>
          <w:rFonts w:ascii="Liberation Serif" w:hAnsi="Liberation Serif"/>
          <w:b/>
          <w:b/>
          <w:caps w:val="false"/>
          <w:smallCaps w:val="false"/>
          <w:color w:val="000000"/>
          <w:spacing w:val="0"/>
          <w:sz w:val="24"/>
          <w:szCs w:val="24"/>
          <w:u w:val="none"/>
        </w:rPr>
      </w:pPr>
      <w:r>
        <w:rPr>
          <w:b/>
          <w:caps w:val="false"/>
          <w:smallCaps w:val="false"/>
          <w:color w:val="000000"/>
          <w:spacing w:val="0"/>
          <w:sz w:val="24"/>
          <w:szCs w:val="24"/>
          <w:u w:val="none"/>
        </w:rPr>
      </w:r>
    </w:p>
    <w:p>
      <w:pPr>
        <w:pStyle w:val="Normal"/>
        <w:spacing w:lineRule="auto" w:line="480"/>
        <w:rPr/>
      </w:pPr>
      <w:r>
        <w:rPr>
          <w:b/>
          <w:sz w:val="24"/>
          <w:szCs w:val="24"/>
        </w:rPr>
        <w:t xml:space="preserve">Other theoretical considerations </w:t>
      </w:r>
    </w:p>
    <w:p>
      <w:pPr>
        <w:pStyle w:val="Normal"/>
        <w:spacing w:lineRule="auto" w:line="480"/>
        <w:rPr/>
      </w:pPr>
      <w:r>
        <w:rPr>
          <w:sz w:val="24"/>
          <w:szCs w:val="24"/>
        </w:rPr>
        <w:t xml:space="preserve">In my research, I discovered the intersectionality of speculative fiction. Science Fiction can be used, to </w:t>
      </w:r>
      <w:r>
        <w:rPr>
          <w:sz w:val="24"/>
          <w:szCs w:val="24"/>
        </w:rPr>
        <w:t>critique</w:t>
      </w:r>
      <w:r>
        <w:rPr>
          <w:sz w:val="24"/>
          <w:szCs w:val="24"/>
        </w:rPr>
        <w:t xml:space="preserve"> </w:t>
      </w:r>
      <w:r>
        <w:rPr>
          <w:sz w:val="24"/>
          <w:szCs w:val="24"/>
        </w:rPr>
        <w:t>politics and society</w:t>
      </w:r>
      <w:r>
        <w:rPr>
          <w:sz w:val="24"/>
          <w:szCs w:val="24"/>
        </w:rPr>
        <w:t xml:space="preserve">, as in </w:t>
      </w:r>
      <w:r>
        <w:rPr>
          <w:color w:val="000000"/>
          <w:sz w:val="24"/>
          <w:szCs w:val="24"/>
        </w:rPr>
        <w:t xml:space="preserve">H. G. Wells’ </w:t>
      </w:r>
      <w:r>
        <w:rPr>
          <w:i/>
          <w:iCs/>
          <w:color w:val="000000"/>
          <w:sz w:val="24"/>
          <w:szCs w:val="24"/>
        </w:rPr>
        <w:t>The Time Machine</w:t>
      </w:r>
      <w:r>
        <w:rPr>
          <w:color w:val="000000"/>
          <w:sz w:val="24"/>
          <w:szCs w:val="24"/>
        </w:rPr>
        <w:t xml:space="preserve"> </w:t>
      </w:r>
      <w:r>
        <w:rPr>
          <w:sz w:val="24"/>
          <w:szCs w:val="24"/>
        </w:rPr>
        <w:t>which explores a technological dystopia.</w:t>
      </w:r>
      <w:r>
        <w:rPr>
          <w:rStyle w:val="FootnoteAnchor"/>
          <w:sz w:val="24"/>
          <w:szCs w:val="24"/>
        </w:rPr>
        <w:footnoteReference w:id="11"/>
      </w:r>
      <w:r>
        <w:rPr>
          <w:sz w:val="24"/>
          <w:szCs w:val="24"/>
        </w:rPr>
        <w:t xml:space="preserve"> Matriarch’s meta-narrative critiques our modern, limitless growth economic models and their inevitable climate consequences.</w:t>
      </w:r>
      <w:r>
        <w:rPr>
          <w:color w:val="000000"/>
          <w:sz w:val="24"/>
          <w:szCs w:val="24"/>
        </w:rPr>
        <w:t xml:space="preserve"> Edmund Burke’s political pamphlet, </w:t>
      </w:r>
      <w:r>
        <w:rPr>
          <w:rFonts w:ascii="Times New Roman" w:hAnsi="Times New Roman"/>
          <w:b w:val="false"/>
          <w:i/>
          <w:iCs/>
          <w:caps w:val="false"/>
          <w:smallCaps w:val="false"/>
          <w:color w:val="000000"/>
          <w:spacing w:val="0"/>
        </w:rPr>
        <w:t>A Philosophical Enquiry into the Origin Of Our Ideas of the Sublime and Beautiful</w:t>
      </w:r>
      <w:r>
        <w:rPr>
          <w:rFonts w:ascii="Times New Roman" w:hAnsi="Times New Roman"/>
          <w:b w:val="false"/>
          <w:i w:val="false"/>
          <w:caps w:val="false"/>
          <w:smallCaps w:val="false"/>
          <w:color w:val="000000"/>
          <w:spacing w:val="0"/>
        </w:rPr>
        <w:t>, introduced the concept of the sublime and elucidated the pleasure of fear by proxy.</w:t>
      </w:r>
      <w:r>
        <w:rPr>
          <w:rStyle w:val="FootnoteAnchor"/>
          <w:rFonts w:ascii="Times New Roman" w:hAnsi="Times New Roman"/>
          <w:b w:val="false"/>
          <w:i w:val="false"/>
          <w:caps w:val="false"/>
          <w:smallCaps w:val="false"/>
          <w:color w:val="000000"/>
          <w:spacing w:val="0"/>
        </w:rPr>
        <w:footnoteReference w:id="12"/>
      </w:r>
      <w:r>
        <w:rPr>
          <w:rFonts w:ascii="Times New Roman" w:hAnsi="Times New Roman"/>
          <w:b w:val="false"/>
          <w:i w:val="false"/>
          <w:caps w:val="false"/>
          <w:smallCaps w:val="false"/>
          <w:color w:val="000000"/>
          <w:spacing w:val="0"/>
        </w:rPr>
        <w:t xml:space="preserve"> </w:t>
      </w:r>
      <w:r>
        <w:rPr>
          <w:b w:val="false"/>
          <w:i w:val="false"/>
          <w:caps w:val="false"/>
          <w:smallCaps w:val="false"/>
          <w:color w:val="000000"/>
          <w:spacing w:val="0"/>
          <w:sz w:val="24"/>
          <w:szCs w:val="24"/>
        </w:rPr>
        <w:t xml:space="preserve">Dark Romantic writers developed these concepts not only stylistically, but also to challenge modern attitudes. For example, </w:t>
      </w:r>
      <w:r>
        <w:rPr>
          <w:b w:val="false"/>
          <w:i w:val="false"/>
          <w:iCs w:val="false"/>
          <w:caps w:val="false"/>
          <w:smallCaps w:val="false"/>
          <w:color w:val="000000"/>
          <w:spacing w:val="0"/>
          <w:sz w:val="24"/>
          <w:szCs w:val="24"/>
        </w:rPr>
        <w:t>i</w:t>
      </w:r>
      <w:r>
        <w:rPr>
          <w:b w:val="false"/>
          <w:i w:val="false"/>
          <w:caps w:val="false"/>
          <w:smallCaps w:val="false"/>
          <w:color w:val="000000"/>
          <w:spacing w:val="0"/>
          <w:sz w:val="24"/>
          <w:szCs w:val="24"/>
        </w:rPr>
        <w:t xml:space="preserve">n </w:t>
      </w:r>
      <w:r>
        <w:rPr>
          <w:b w:val="false"/>
          <w:i/>
          <w:iCs/>
          <w:caps w:val="false"/>
          <w:smallCaps w:val="false"/>
          <w:color w:val="000000"/>
          <w:spacing w:val="0"/>
          <w:sz w:val="24"/>
          <w:szCs w:val="24"/>
          <w:u w:val="none"/>
        </w:rPr>
        <w:t>The Gothic, the Death Drive and Angela Carter</w:t>
      </w:r>
      <w:r>
        <w:rPr>
          <w:b w:val="false"/>
          <w:i w:val="false"/>
          <w:caps w:val="false"/>
          <w:smallCaps w:val="false"/>
          <w:color w:val="000000"/>
          <w:spacing w:val="0"/>
          <w:sz w:val="24"/>
          <w:szCs w:val="24"/>
          <w:u w:val="none"/>
        </w:rPr>
        <w:t xml:space="preserve"> (2014)</w:t>
      </w:r>
      <w:r>
        <w:rPr>
          <w:b w:val="false"/>
          <w:i w:val="false"/>
          <w:caps w:val="false"/>
          <w:smallCaps w:val="false"/>
          <w:color w:val="000000"/>
          <w:spacing w:val="0"/>
          <w:sz w:val="24"/>
          <w:szCs w:val="24"/>
        </w:rPr>
        <w:t xml:space="preserve">, </w:t>
      </w:r>
      <w:r>
        <w:rPr>
          <w:b w:val="false"/>
          <w:i w:val="false"/>
          <w:caps w:val="false"/>
          <w:smallCaps w:val="false"/>
          <w:color w:val="000000"/>
          <w:spacing w:val="0"/>
          <w:sz w:val="24"/>
          <w:szCs w:val="24"/>
          <w:u w:val="none"/>
        </w:rPr>
        <w:t xml:space="preserve">Gary Farnell </w:t>
      </w:r>
      <w:r>
        <w:rPr>
          <w:b w:val="false"/>
          <w:i w:val="false"/>
          <w:caps w:val="false"/>
          <w:smallCaps w:val="false"/>
          <w:color w:val="000000"/>
          <w:spacing w:val="0"/>
          <w:sz w:val="24"/>
          <w:szCs w:val="24"/>
        </w:rPr>
        <w:t>discusses the controversial Feminist perspective on pornography and sadomasochism within Carter’s work.</w:t>
      </w:r>
      <w:r>
        <w:rPr>
          <w:rStyle w:val="FootnoteAnchor"/>
          <w:b w:val="false"/>
          <w:i w:val="false"/>
          <w:caps w:val="false"/>
          <w:smallCaps w:val="false"/>
          <w:color w:val="000000"/>
          <w:spacing w:val="0"/>
          <w:sz w:val="24"/>
          <w:szCs w:val="24"/>
        </w:rPr>
        <w:footnoteReference w:id="13"/>
      </w:r>
      <w:r>
        <w:rPr>
          <w:b w:val="false"/>
          <w:i w:val="false"/>
          <w:caps w:val="false"/>
          <w:smallCaps w:val="false"/>
          <w:color w:val="000000"/>
          <w:spacing w:val="0"/>
          <w:sz w:val="24"/>
          <w:szCs w:val="24"/>
        </w:rPr>
        <w:t xml:space="preserve"> </w:t>
      </w:r>
    </w:p>
    <w:p>
      <w:pPr>
        <w:pStyle w:val="Normal"/>
        <w:spacing w:lineRule="auto" w:line="480"/>
        <w:rPr>
          <w:b/>
          <w:b/>
        </w:rPr>
      </w:pPr>
      <w:r>
        <w:rPr>
          <w:b/>
        </w:rPr>
      </w:r>
    </w:p>
    <w:p>
      <w:pPr>
        <w:pStyle w:val="Normal"/>
        <w:spacing w:lineRule="auto" w:line="480"/>
        <w:rPr/>
      </w:pPr>
      <w:r>
        <w:rPr>
          <w:b/>
          <w:sz w:val="24"/>
          <w:szCs w:val="24"/>
        </w:rPr>
        <w:t xml:space="preserve">Conclusion </w:t>
      </w:r>
    </w:p>
    <w:p>
      <w:pPr>
        <w:pStyle w:val="Normal"/>
        <w:spacing w:lineRule="auto" w:line="480"/>
        <w:rPr/>
      </w:pPr>
      <w:r>
        <w:rPr>
          <w:sz w:val="24"/>
          <w:szCs w:val="24"/>
          <w:u w:val="none"/>
        </w:rPr>
        <w:t xml:space="preserve"> </w:t>
      </w:r>
      <w:r>
        <w:rPr>
          <w:sz w:val="24"/>
          <w:szCs w:val="24"/>
          <w:u w:val="none"/>
        </w:rPr>
        <w:t xml:space="preserve">I agree with </w:t>
      </w:r>
      <w:r>
        <w:rPr>
          <w:color w:val="000000"/>
          <w:sz w:val="24"/>
          <w:szCs w:val="24"/>
          <w:u w:val="none"/>
        </w:rPr>
        <w:t>John McNally</w:t>
      </w:r>
      <w:r>
        <w:rPr>
          <w:sz w:val="24"/>
          <w:szCs w:val="24"/>
          <w:u w:val="none"/>
        </w:rPr>
        <w:t xml:space="preserve"> that ‘Humility is vital’ for a writer’s development.</w:t>
      </w:r>
      <w:r>
        <w:rPr>
          <w:rStyle w:val="FootnoteAnchor"/>
          <w:sz w:val="24"/>
          <w:szCs w:val="24"/>
          <w:u w:val="none"/>
        </w:rPr>
        <w:footnoteReference w:id="14"/>
      </w:r>
      <w:r>
        <w:rPr>
          <w:sz w:val="24"/>
          <w:szCs w:val="24"/>
          <w:u w:val="none"/>
        </w:rPr>
        <w:t xml:space="preserve"> The close reading of a range of texts, and accepting critical feedback in workshops during this module have given me a new appreciation of the craft of writing place. I have learnt how sensory proofs, evocative imagery, concrete nouns and well-defined landmarks, woven into the fabric of a dramatic narrative, create compelling and immersive worlds, and the more alien the physics, the more care a writer must take to not break the illusion. I have expanded my range and am awed anew at how much more I have to learn. </w:t>
      </w:r>
    </w:p>
    <w:p>
      <w:pPr>
        <w:pStyle w:val="Normal"/>
        <w:spacing w:lineRule="auto" w:line="480"/>
        <w:rPr>
          <w:rFonts w:ascii="Liberation Serif" w:hAnsi="Liberation Serif"/>
        </w:rPr>
      </w:pPr>
      <w:r>
        <w:rPr/>
      </w:r>
    </w:p>
    <w:p>
      <w:pPr>
        <w:pStyle w:val="Normal"/>
        <w:spacing w:lineRule="auto" w:line="480"/>
        <w:jc w:val="right"/>
        <w:rPr/>
      </w:pPr>
      <w:r>
        <w:rPr>
          <w:b/>
          <w:bCs/>
          <w:i w:val="false"/>
          <w:iCs w:val="false"/>
          <w:caps w:val="false"/>
          <w:smallCaps w:val="false"/>
          <w:color w:val="000000"/>
          <w:spacing w:val="0"/>
          <w:sz w:val="24"/>
          <w:szCs w:val="24"/>
          <w:u w:val="none"/>
        </w:rPr>
        <w:t>Word count 107</w:t>
      </w:r>
      <w:r>
        <w:rPr>
          <w:b/>
          <w:bCs/>
          <w:i w:val="false"/>
          <w:iCs w:val="false"/>
          <w:caps w:val="false"/>
          <w:smallCaps w:val="false"/>
          <w:color w:val="000000"/>
          <w:spacing w:val="0"/>
          <w:sz w:val="24"/>
          <w:szCs w:val="24"/>
          <w:u w:val="none"/>
        </w:rPr>
        <w:t>3</w:t>
      </w:r>
    </w:p>
    <w:p>
      <w:pPr>
        <w:pStyle w:val="Normal"/>
        <w:spacing w:lineRule="auto" w:line="480"/>
        <w:rPr>
          <w:rFonts w:ascii="Liberation Serif" w:hAnsi="Liberation Serif"/>
          <w:caps w:val="false"/>
          <w:smallCaps w:val="false"/>
          <w:spacing w:val="0"/>
          <w:sz w:val="24"/>
          <w:szCs w:val="24"/>
        </w:rPr>
      </w:pPr>
      <w:r>
        <w:rPr>
          <w:caps w:val="false"/>
          <w:smallCaps w:val="false"/>
          <w:spacing w:val="0"/>
          <w:sz w:val="24"/>
          <w:szCs w:val="24"/>
        </w:rPr>
      </w:r>
    </w:p>
    <w:p>
      <w:pPr>
        <w:pStyle w:val="Normal"/>
        <w:spacing w:lineRule="auto" w:line="480"/>
        <w:rPr>
          <w:rFonts w:ascii="Times New Roman" w:hAnsi="Times New Roman"/>
          <w:b w:val="false"/>
          <w:b w:val="false"/>
          <w:i/>
          <w:i/>
          <w:iCs/>
          <w:caps w:val="false"/>
          <w:smallCaps w:val="false"/>
          <w:color w:val="780373"/>
          <w:spacing w:val="0"/>
          <w:sz w:val="24"/>
          <w:szCs w:val="24"/>
          <w:u w:val="none"/>
        </w:rPr>
      </w:pPr>
      <w:r>
        <w:rPr>
          <w:rFonts w:ascii="Times New Roman" w:hAnsi="Times New Roman"/>
          <w:b w:val="false"/>
          <w:i/>
          <w:iCs/>
          <w:caps w:val="false"/>
          <w:smallCaps w:val="false"/>
          <w:color w:val="780373"/>
          <w:spacing w:val="0"/>
          <w:sz w:val="24"/>
          <w:szCs w:val="24"/>
          <w:u w:val="none"/>
        </w:rPr>
      </w:r>
    </w:p>
    <w:p>
      <w:pPr>
        <w:pStyle w:val="Normal"/>
        <w:spacing w:lineRule="auto" w:line="480"/>
        <w:rPr>
          <w:rFonts w:ascii="Times New Roman" w:hAnsi="Times New Roman"/>
          <w:b w:val="false"/>
          <w:b w:val="false"/>
          <w:i/>
          <w:i/>
          <w:iCs/>
          <w:caps w:val="false"/>
          <w:smallCaps w:val="false"/>
          <w:color w:val="780373"/>
          <w:spacing w:val="0"/>
          <w:sz w:val="24"/>
          <w:szCs w:val="24"/>
          <w:u w:val="none"/>
        </w:rPr>
      </w:pPr>
      <w:r>
        <w:rPr>
          <w:rFonts w:ascii="Times New Roman" w:hAnsi="Times New Roman"/>
          <w:b w:val="false"/>
          <w:i/>
          <w:iCs/>
          <w:caps w:val="false"/>
          <w:smallCaps w:val="false"/>
          <w:color w:val="780373"/>
          <w:spacing w:val="0"/>
          <w:sz w:val="24"/>
          <w:szCs w:val="24"/>
          <w:u w:val="none"/>
        </w:rPr>
      </w:r>
    </w:p>
    <w:p>
      <w:pPr>
        <w:pStyle w:val="Normal"/>
        <w:spacing w:lineRule="auto" w:line="480"/>
        <w:rPr>
          <w:rFonts w:ascii="Times New Roman" w:hAnsi="Times New Roman"/>
          <w:b w:val="false"/>
          <w:b w:val="false"/>
          <w:i/>
          <w:i/>
          <w:iCs/>
          <w:caps w:val="false"/>
          <w:smallCaps w:val="false"/>
          <w:color w:val="780373"/>
          <w:spacing w:val="0"/>
          <w:sz w:val="24"/>
          <w:szCs w:val="24"/>
          <w:u w:val="none"/>
        </w:rPr>
      </w:pPr>
      <w:r>
        <w:rPr>
          <w:rFonts w:ascii="Times New Roman" w:hAnsi="Times New Roman"/>
          <w:b w:val="false"/>
          <w:i/>
          <w:iCs/>
          <w:caps w:val="false"/>
          <w:smallCaps w:val="false"/>
          <w:color w:val="780373"/>
          <w:spacing w:val="0"/>
          <w:sz w:val="24"/>
          <w:szCs w:val="24"/>
          <w:u w:val="none"/>
        </w:rPr>
      </w:r>
    </w:p>
    <w:p>
      <w:pPr>
        <w:pStyle w:val="Normal"/>
        <w:tabs>
          <w:tab w:val="clear" w:pos="709"/>
          <w:tab w:val="left" w:pos="2550" w:leader="none"/>
        </w:tabs>
        <w:spacing w:lineRule="auto" w:line="480"/>
        <w:jc w:val="left"/>
        <w:rPr>
          <w:rFonts w:ascii="Liberation Serif" w:hAnsi="Liberation Serif"/>
          <w:b w:val="false"/>
          <w:b w:val="false"/>
          <w:caps w:val="false"/>
          <w:smallCaps w:val="false"/>
          <w:color w:val="780373"/>
          <w:spacing w:val="0"/>
          <w:sz w:val="24"/>
          <w:szCs w:val="24"/>
          <w:u w:val="none"/>
        </w:rPr>
      </w:pPr>
      <w:r>
        <w:rPr>
          <w:b w:val="false"/>
          <w:caps w:val="false"/>
          <w:smallCaps w:val="false"/>
          <w:color w:val="780373"/>
          <w:spacing w:val="0"/>
          <w:sz w:val="24"/>
          <w:szCs w:val="24"/>
          <w:u w:val="none"/>
        </w:rPr>
      </w:r>
    </w:p>
    <w:p>
      <w:pPr>
        <w:pStyle w:val="Normal"/>
        <w:tabs>
          <w:tab w:val="clear" w:pos="709"/>
          <w:tab w:val="left" w:pos="2550" w:leader="none"/>
        </w:tabs>
        <w:spacing w:lineRule="auto" w:line="480"/>
        <w:jc w:val="left"/>
        <w:rPr>
          <w:rFonts w:ascii="Liberation Serif" w:hAnsi="Liberation Serif"/>
          <w:b w:val="false"/>
          <w:b w:val="false"/>
          <w:bCs/>
          <w:i w:val="false"/>
          <w:i w:val="false"/>
          <w:iCs w:val="false"/>
          <w:caps w:val="false"/>
          <w:smallCaps w:val="false"/>
          <w:color w:val="780373"/>
          <w:spacing w:val="0"/>
          <w:sz w:val="24"/>
          <w:szCs w:val="24"/>
          <w:u w:val="none"/>
        </w:rPr>
      </w:pPr>
      <w:r>
        <w:rPr>
          <w:b w:val="false"/>
          <w:bCs/>
          <w:i w:val="false"/>
          <w:iCs w:val="false"/>
          <w:caps w:val="false"/>
          <w:smallCaps w:val="false"/>
          <w:color w:val="780373"/>
          <w:spacing w:val="0"/>
          <w:sz w:val="24"/>
          <w:szCs w:val="24"/>
          <w:u w:val="none"/>
        </w:rPr>
      </w:r>
    </w:p>
    <w:p>
      <w:pPr>
        <w:pStyle w:val="Heading1"/>
        <w:tabs>
          <w:tab w:val="clear" w:pos="709"/>
          <w:tab w:val="left" w:pos="2550" w:leader="none"/>
        </w:tabs>
        <w:spacing w:lineRule="auto" w:line="480"/>
        <w:jc w:val="left"/>
        <w:rPr>
          <w:b w:val="false"/>
          <w:b w:val="false"/>
          <w:bCs/>
          <w:i w:val="false"/>
          <w:i w:val="false"/>
          <w:iCs w:val="false"/>
          <w:caps w:val="false"/>
          <w:smallCaps w:val="false"/>
          <w:spacing w:val="0"/>
          <w:u w:val="none"/>
        </w:rPr>
      </w:pPr>
      <w:r>
        <w:rPr>
          <w:b w:val="false"/>
          <w:bCs/>
          <w:i w:val="false"/>
          <w:iCs w:val="false"/>
          <w:caps w:val="false"/>
          <w:smallCaps w:val="false"/>
          <w:spacing w:val="0"/>
          <w:u w:val="none"/>
        </w:rPr>
      </w:r>
    </w:p>
    <w:p>
      <w:pPr>
        <w:pStyle w:val="Normal"/>
        <w:tabs>
          <w:tab w:val="clear" w:pos="709"/>
          <w:tab w:val="left" w:pos="2550" w:leader="none"/>
        </w:tabs>
        <w:spacing w:lineRule="auto" w:line="480"/>
        <w:jc w:val="left"/>
        <w:rPr/>
      </w:pPr>
      <w:r>
        <w:rPr/>
      </w:r>
    </w:p>
    <w:p>
      <w:pPr>
        <w:pStyle w:val="Normal"/>
        <w:spacing w:lineRule="auto" w:line="480"/>
        <w:jc w:val="left"/>
        <w:rPr/>
      </w:pPr>
      <w:r>
        <w:rPr>
          <w:b/>
          <w:bCs/>
          <w:i w:val="false"/>
          <w:iCs w:val="false"/>
          <w:caps w:val="false"/>
          <w:smallCaps w:val="false"/>
          <w:color w:val="202124"/>
          <w:spacing w:val="0"/>
          <w:sz w:val="24"/>
          <w:szCs w:val="24"/>
          <w:u w:val="none"/>
        </w:rPr>
        <w:t xml:space="preserve">Bibliography </w:t>
      </w:r>
    </w:p>
    <w:p>
      <w:pPr>
        <w:pStyle w:val="Footnote"/>
        <w:spacing w:lineRule="auto" w:line="480"/>
        <w:jc w:val="left"/>
        <w:rPr/>
      </w:pPr>
      <w:r>
        <w:rPr>
          <w:b w:val="false"/>
          <w:bCs w:val="false"/>
          <w:i w:val="false"/>
          <w:iCs w:val="false"/>
          <w:caps w:val="false"/>
          <w:smallCaps w:val="false"/>
          <w:color w:val="202124"/>
          <w:spacing w:val="0"/>
          <w:sz w:val="24"/>
          <w:szCs w:val="24"/>
          <w:u w:val="none"/>
        </w:rPr>
        <w:t xml:space="preserve">Burke, Edmund, </w:t>
      </w:r>
      <w:r>
        <w:rPr>
          <w:b w:val="false"/>
          <w:bCs w:val="false"/>
          <w:i/>
          <w:iCs/>
          <w:caps w:val="false"/>
          <w:smallCaps w:val="false"/>
          <w:color w:val="000000"/>
          <w:spacing w:val="0"/>
          <w:sz w:val="24"/>
          <w:szCs w:val="24"/>
          <w:u w:val="none"/>
        </w:rPr>
        <w:t xml:space="preserve">A philosophical enquiry into the origin of our ideas of the sublime and beautiful </w:t>
      </w:r>
      <w:r>
        <w:rPr>
          <w:b w:val="false"/>
          <w:bCs w:val="false"/>
          <w:i w:val="false"/>
          <w:iCs w:val="false"/>
          <w:caps w:val="false"/>
          <w:smallCaps w:val="false"/>
          <w:color w:val="000000"/>
          <w:spacing w:val="0"/>
          <w:sz w:val="24"/>
          <w:szCs w:val="24"/>
          <w:u w:val="none"/>
        </w:rPr>
        <w:t>(London: R. &amp; J. Dodsley, 1757)</w:t>
      </w:r>
    </w:p>
    <w:p>
      <w:pPr>
        <w:pStyle w:val="Footnote"/>
        <w:tabs>
          <w:tab w:val="clear" w:pos="709"/>
          <w:tab w:val="left" w:pos="2550" w:leader="none"/>
        </w:tabs>
        <w:spacing w:lineRule="auto" w:line="480"/>
        <w:jc w:val="left"/>
        <w:rPr/>
      </w:pPr>
      <w:bookmarkStart w:id="3" w:name="__DdeLink__2570_2989231019"/>
      <w:r>
        <w:rPr>
          <w:b w:val="false"/>
          <w:bCs w:val="false"/>
          <w:i w:val="false"/>
          <w:iCs w:val="false"/>
          <w:caps w:val="false"/>
          <w:smallCaps w:val="false"/>
          <w:color w:val="000000"/>
          <w:spacing w:val="0"/>
          <w:sz w:val="24"/>
          <w:szCs w:val="24"/>
          <w:u w:val="none"/>
        </w:rPr>
        <w:t xml:space="preserve">Carter, Angela,  ‘The Bloody Chamber’ in </w:t>
      </w:r>
      <w:r>
        <w:rPr>
          <w:b w:val="false"/>
          <w:bCs w:val="false"/>
          <w:i/>
          <w:iCs/>
          <w:caps w:val="false"/>
          <w:smallCaps w:val="false"/>
          <w:color w:val="000000"/>
          <w:spacing w:val="0"/>
          <w:sz w:val="24"/>
          <w:szCs w:val="24"/>
          <w:u w:val="none"/>
        </w:rPr>
        <w:t>The Bloody Chamber And Other Stories</w:t>
      </w:r>
      <w:r>
        <w:rPr>
          <w:b w:val="false"/>
          <w:bCs w:val="false"/>
          <w:i w:val="false"/>
          <w:iCs w:val="false"/>
          <w:caps w:val="false"/>
          <w:smallCaps w:val="false"/>
          <w:color w:val="000000"/>
          <w:spacing w:val="0"/>
          <w:sz w:val="24"/>
          <w:szCs w:val="24"/>
          <w:u w:val="none"/>
        </w:rPr>
        <w:t xml:space="preserve"> (London: Vintage, 1995)</w:t>
      </w:r>
      <w:bookmarkEnd w:id="3"/>
    </w:p>
    <w:p>
      <w:pPr>
        <w:pStyle w:val="Normal"/>
        <w:tabs>
          <w:tab w:val="clear" w:pos="709"/>
          <w:tab w:val="left" w:pos="2550" w:leader="none"/>
        </w:tabs>
        <w:spacing w:lineRule="auto" w:line="480"/>
        <w:jc w:val="left"/>
        <w:rPr/>
      </w:pPr>
      <w:r>
        <w:rPr>
          <w:b w:val="false"/>
          <w:bCs w:val="false"/>
          <w:i w:val="false"/>
          <w:iCs w:val="false"/>
          <w:caps w:val="false"/>
          <w:smallCaps w:val="false"/>
          <w:color w:val="000000"/>
          <w:spacing w:val="0"/>
          <w:sz w:val="24"/>
          <w:szCs w:val="24"/>
          <w:u w:val="none"/>
        </w:rPr>
        <w:t xml:space="preserve">Evans, Caradoc, </w:t>
      </w:r>
      <w:r>
        <w:rPr>
          <w:rStyle w:val="Emphasis"/>
          <w:b w:val="false"/>
          <w:bCs/>
          <w:caps w:val="false"/>
          <w:smallCaps w:val="false"/>
          <w:color w:val="000000"/>
          <w:spacing w:val="0"/>
          <w:sz w:val="24"/>
          <w:szCs w:val="24"/>
          <w:u w:val="none"/>
        </w:rPr>
        <w:t xml:space="preserve">My People: Stories Of The Peasantry Of West Wales </w:t>
      </w:r>
      <w:r>
        <w:rPr>
          <w:b w:val="false"/>
          <w:bCs/>
          <w:i w:val="false"/>
          <w:iCs w:val="false"/>
          <w:caps w:val="false"/>
          <w:smallCaps w:val="false"/>
          <w:color w:val="000000"/>
          <w:spacing w:val="0"/>
          <w:sz w:val="24"/>
          <w:szCs w:val="24"/>
          <w:u w:val="none"/>
        </w:rPr>
        <w:t>(Andrew Melrose, 1915)</w:t>
      </w:r>
      <w:r>
        <w:rPr>
          <w:b/>
          <w:bCs/>
          <w:i w:val="false"/>
          <w:iCs w:val="false"/>
          <w:caps w:val="false"/>
          <w:smallCaps w:val="false"/>
          <w:color w:val="000000"/>
          <w:spacing w:val="0"/>
          <w:sz w:val="24"/>
          <w:szCs w:val="24"/>
          <w:u w:val="none"/>
        </w:rPr>
        <w:t xml:space="preserve"> </w:t>
      </w:r>
    </w:p>
    <w:p>
      <w:pPr>
        <w:pStyle w:val="Footnote"/>
        <w:tabs>
          <w:tab w:val="clear" w:pos="709"/>
          <w:tab w:val="left" w:pos="2550" w:leader="none"/>
        </w:tabs>
        <w:spacing w:lineRule="auto" w:line="480"/>
        <w:jc w:val="left"/>
        <w:rPr/>
      </w:pPr>
      <w:r>
        <w:rPr>
          <w:b w:val="false"/>
          <w:bCs w:val="false"/>
          <w:i w:val="false"/>
          <w:iCs w:val="false"/>
          <w:caps w:val="false"/>
          <w:smallCaps w:val="false"/>
          <w:color w:val="000000"/>
          <w:spacing w:val="0"/>
          <w:sz w:val="24"/>
          <w:szCs w:val="24"/>
          <w:u w:val="none"/>
        </w:rPr>
        <w:t>Farnell, Gary, ‘The Gothic, The Death Drive And Angela Carter’, Women A Cultural Review 25.3 (2014) 270-286, &lt;DOI: 10.1080/09574042.2014.977560&gt;</w:t>
      </w:r>
      <w:r>
        <w:rPr>
          <w:b/>
          <w:bCs/>
          <w:i w:val="false"/>
          <w:iCs w:val="false"/>
          <w:caps w:val="false"/>
          <w:smallCaps w:val="false"/>
          <w:color w:val="000000"/>
          <w:spacing w:val="0"/>
          <w:sz w:val="20"/>
          <w:szCs w:val="20"/>
          <w:u w:val="none"/>
        </w:rPr>
        <w:t xml:space="preserve"> </w:t>
      </w:r>
    </w:p>
    <w:p>
      <w:pPr>
        <w:pStyle w:val="Footnote"/>
        <w:spacing w:lineRule="auto" w:line="480"/>
        <w:jc w:val="left"/>
        <w:rPr/>
      </w:pPr>
      <w:r>
        <w:rPr>
          <w:b w:val="false"/>
          <w:bCs w:val="false"/>
          <w:i w:val="false"/>
          <w:iCs w:val="false"/>
          <w:caps w:val="false"/>
          <w:smallCaps w:val="false"/>
          <w:color w:val="000000"/>
          <w:spacing w:val="0"/>
          <w:sz w:val="24"/>
          <w:szCs w:val="24"/>
          <w:u w:val="none"/>
        </w:rPr>
        <w:t>Macfarlane, Robert,</w:t>
      </w:r>
      <w:r>
        <w:rPr>
          <w:b w:val="false"/>
          <w:bCs w:val="false"/>
          <w:i/>
          <w:iCs/>
          <w:caps w:val="false"/>
          <w:smallCaps w:val="false"/>
          <w:color w:val="000000"/>
          <w:spacing w:val="0"/>
          <w:sz w:val="24"/>
          <w:szCs w:val="24"/>
          <w:u w:val="none"/>
        </w:rPr>
        <w:t xml:space="preserve"> Landmarks</w:t>
      </w:r>
      <w:r>
        <w:rPr>
          <w:b w:val="false"/>
          <w:bCs w:val="false"/>
          <w:i w:val="false"/>
          <w:iCs w:val="false"/>
          <w:caps w:val="false"/>
          <w:smallCaps w:val="false"/>
          <w:color w:val="000000"/>
          <w:spacing w:val="0"/>
          <w:sz w:val="24"/>
          <w:szCs w:val="24"/>
          <w:u w:val="none"/>
        </w:rPr>
        <w:t xml:space="preserve"> (UK: Penguin, 2015)</w:t>
      </w:r>
    </w:p>
    <w:p>
      <w:pPr>
        <w:pStyle w:val="Footnote"/>
        <w:rPr/>
      </w:pPr>
      <w:r>
        <w:rPr>
          <w:bCs/>
          <w:caps w:val="false"/>
          <w:smallCaps w:val="false"/>
          <w:spacing w:val="0"/>
          <w:sz w:val="24"/>
          <w:szCs w:val="24"/>
          <w:u w:val="none"/>
        </w:rPr>
        <w:t xml:space="preserve">McNally, John, </w:t>
      </w:r>
      <w:r>
        <w:rPr>
          <w:bCs/>
          <w:i/>
          <w:iCs/>
          <w:caps w:val="false"/>
          <w:smallCaps w:val="false"/>
          <w:spacing w:val="0"/>
          <w:sz w:val="24"/>
          <w:szCs w:val="24"/>
          <w:u w:val="none"/>
        </w:rPr>
        <w:t xml:space="preserve">Vivid And Continuous: Essays And Exercises For Writing Fiction </w:t>
      </w:r>
      <w:r>
        <w:rPr>
          <w:bCs/>
          <w:caps w:val="false"/>
          <w:smallCaps w:val="false"/>
          <w:spacing w:val="0"/>
          <w:sz w:val="24"/>
          <w:szCs w:val="24"/>
          <w:u w:val="none"/>
        </w:rPr>
        <w:t>(University Of Iowa press, 2013)</w:t>
      </w:r>
    </w:p>
    <w:p>
      <w:pPr>
        <w:pStyle w:val="TextBody"/>
        <w:tabs>
          <w:tab w:val="clear" w:pos="709"/>
          <w:tab w:val="left" w:pos="2550" w:leader="none"/>
        </w:tabs>
        <w:spacing w:lineRule="auto" w:line="480"/>
        <w:ind w:left="0" w:hanging="0"/>
        <w:jc w:val="left"/>
        <w:rPr>
          <w:rFonts w:ascii="Liberation Serif" w:hAnsi="Liberation Serif"/>
          <w:b w:val="false"/>
          <w:b w:val="false"/>
          <w:bCs w:val="false"/>
          <w:i w:val="false"/>
          <w:i w:val="false"/>
          <w:iCs w:val="false"/>
          <w:color w:val="000000"/>
          <w:sz w:val="24"/>
          <w:szCs w:val="24"/>
          <w:u w:val="single"/>
        </w:rPr>
      </w:pPr>
      <w:r>
        <w:rPr>
          <w:b w:val="false"/>
          <w:bCs w:val="false"/>
          <w:i w:val="false"/>
          <w:iCs w:val="false"/>
          <w:color w:val="000000"/>
          <w:sz w:val="24"/>
          <w:szCs w:val="24"/>
          <w:u w:val="single"/>
        </w:rPr>
      </w:r>
    </w:p>
    <w:p>
      <w:pPr>
        <w:pStyle w:val="Normal"/>
        <w:spacing w:lineRule="auto" w:line="480"/>
        <w:ind w:hanging="0"/>
        <w:jc w:val="left"/>
        <w:rPr/>
      </w:pPr>
      <w:r>
        <w:rPr>
          <w:b w:val="false"/>
          <w:bCs w:val="false"/>
          <w:i w:val="false"/>
          <w:iCs w:val="false"/>
          <w:caps w:val="false"/>
          <w:smallCaps w:val="false"/>
          <w:color w:val="000000"/>
          <w:spacing w:val="0"/>
          <w:sz w:val="24"/>
          <w:szCs w:val="24"/>
          <w:u w:val="none"/>
        </w:rPr>
        <w:t>Poe, Edgar, A. ‘The Fall Of The House Of Usher’,</w:t>
      </w:r>
      <w:r>
        <w:rPr>
          <w:b w:val="false"/>
          <w:bCs w:val="false"/>
          <w:i/>
          <w:iCs/>
          <w:caps w:val="false"/>
          <w:smallCaps w:val="false"/>
          <w:color w:val="000000"/>
          <w:spacing w:val="0"/>
          <w:sz w:val="24"/>
          <w:szCs w:val="24"/>
          <w:u w:val="none"/>
        </w:rPr>
        <w:t xml:space="preserve"> Tales Of The Grotesque And Arabesque </w:t>
      </w:r>
      <w:r>
        <w:rPr>
          <w:b w:val="false"/>
          <w:bCs w:val="false"/>
          <w:i w:val="false"/>
          <w:iCs w:val="false"/>
          <w:caps w:val="false"/>
          <w:smallCaps w:val="false"/>
          <w:color w:val="000000"/>
          <w:spacing w:val="0"/>
          <w:sz w:val="24"/>
          <w:szCs w:val="24"/>
          <w:u w:val="none"/>
        </w:rPr>
        <w:t xml:space="preserve">(US: Lea   </w:t>
      </w:r>
    </w:p>
    <w:p>
      <w:pPr>
        <w:pStyle w:val="Normal"/>
        <w:tabs>
          <w:tab w:val="clear" w:pos="709"/>
          <w:tab w:val="left" w:pos="2550" w:leader="none"/>
        </w:tabs>
        <w:spacing w:lineRule="auto" w:line="480"/>
        <w:ind w:hanging="0"/>
        <w:jc w:val="left"/>
        <w:rPr/>
      </w:pPr>
      <w:r>
        <w:rPr>
          <w:b w:val="false"/>
          <w:bCs/>
          <w:i w:val="false"/>
          <w:iCs w:val="false"/>
          <w:caps w:val="false"/>
          <w:smallCaps w:val="false"/>
          <w:color w:val="000000"/>
          <w:spacing w:val="0"/>
          <w:sz w:val="24"/>
          <w:szCs w:val="24"/>
          <w:u w:val="none"/>
        </w:rPr>
        <w:t xml:space="preserve">      </w:t>
      </w:r>
      <w:r>
        <w:rPr>
          <w:b w:val="false"/>
          <w:bCs/>
          <w:i w:val="false"/>
          <w:iCs w:val="false"/>
          <w:caps w:val="false"/>
          <w:smallCaps w:val="false"/>
          <w:color w:val="000000"/>
          <w:spacing w:val="0"/>
          <w:sz w:val="24"/>
          <w:szCs w:val="24"/>
          <w:u w:val="none"/>
        </w:rPr>
        <w:t xml:space="preserve">&amp; Blanchard, 1840) </w:t>
      </w:r>
    </w:p>
    <w:p>
      <w:pPr>
        <w:pStyle w:val="Footnote"/>
        <w:spacing w:lineRule="auto" w:line="480"/>
        <w:jc w:val="left"/>
        <w:rPr/>
      </w:pPr>
      <w:r>
        <w:rPr>
          <w:b w:val="false"/>
          <w:bCs w:val="false"/>
          <w:i w:val="false"/>
          <w:iCs w:val="false"/>
          <w:caps w:val="false"/>
          <w:smallCaps w:val="false"/>
          <w:color w:val="000000"/>
          <w:spacing w:val="0"/>
          <w:sz w:val="24"/>
          <w:szCs w:val="24"/>
          <w:u w:val="none"/>
        </w:rPr>
        <w:t xml:space="preserve">Roberts, Adam, </w:t>
      </w:r>
      <w:r>
        <w:rPr>
          <w:b w:val="false"/>
          <w:bCs w:val="false"/>
          <w:i/>
          <w:iCs/>
          <w:caps w:val="false"/>
          <w:smallCaps w:val="false"/>
          <w:color w:val="000000"/>
          <w:spacing w:val="0"/>
          <w:sz w:val="24"/>
          <w:szCs w:val="24"/>
          <w:u w:val="none"/>
        </w:rPr>
        <w:t xml:space="preserve">Science Fiction: The New Critical Idiom </w:t>
      </w:r>
      <w:r>
        <w:rPr>
          <w:b w:val="false"/>
          <w:bCs w:val="false"/>
          <w:i w:val="false"/>
          <w:iCs w:val="false"/>
          <w:caps w:val="false"/>
          <w:smallCaps w:val="false"/>
          <w:color w:val="000000"/>
          <w:spacing w:val="0"/>
          <w:sz w:val="24"/>
          <w:szCs w:val="24"/>
          <w:u w:val="none"/>
        </w:rPr>
        <w:t>(UK: Psychology Press, 2000)</w:t>
      </w:r>
    </w:p>
    <w:p>
      <w:pPr>
        <w:pStyle w:val="Footnote"/>
        <w:spacing w:lineRule="auto" w:line="480"/>
        <w:jc w:val="left"/>
        <w:rPr/>
      </w:pPr>
      <w:r>
        <w:rPr>
          <w:b w:val="false"/>
          <w:bCs w:val="false"/>
          <w:i w:val="false"/>
          <w:iCs w:val="false"/>
          <w:caps w:val="false"/>
          <w:smallCaps w:val="false"/>
          <w:color w:val="000000"/>
          <w:spacing w:val="0"/>
          <w:sz w:val="24"/>
          <w:szCs w:val="24"/>
          <w:u w:val="none"/>
        </w:rPr>
        <w:t xml:space="preserve">Suskind, Patrick, </w:t>
      </w:r>
      <w:r>
        <w:rPr>
          <w:b w:val="false"/>
          <w:bCs w:val="false"/>
          <w:i/>
          <w:iCs/>
          <w:caps w:val="false"/>
          <w:smallCaps w:val="false"/>
          <w:color w:val="000000"/>
          <w:spacing w:val="0"/>
          <w:sz w:val="24"/>
          <w:szCs w:val="24"/>
          <w:u w:val="none"/>
        </w:rPr>
        <w:t xml:space="preserve">Perfume </w:t>
      </w:r>
      <w:r>
        <w:rPr>
          <w:b w:val="false"/>
          <w:bCs w:val="false"/>
          <w:i w:val="false"/>
          <w:iCs w:val="false"/>
          <w:caps w:val="false"/>
          <w:smallCaps w:val="false"/>
          <w:color w:val="000000"/>
          <w:spacing w:val="0"/>
          <w:sz w:val="24"/>
          <w:szCs w:val="24"/>
          <w:u w:val="none"/>
        </w:rPr>
        <w:t>(London: Penguin, 1987)</w:t>
      </w:r>
    </w:p>
    <w:p>
      <w:pPr>
        <w:pStyle w:val="Normal"/>
        <w:tabs>
          <w:tab w:val="clear" w:pos="709"/>
          <w:tab w:val="left" w:pos="2550" w:leader="none"/>
        </w:tabs>
        <w:spacing w:lineRule="auto" w:line="480"/>
        <w:ind w:hanging="0"/>
        <w:jc w:val="left"/>
        <w:rPr/>
      </w:pPr>
      <w:r>
        <w:rPr>
          <w:b w:val="false"/>
          <w:bCs w:val="false"/>
          <w:i w:val="false"/>
          <w:iCs w:val="false"/>
          <w:caps w:val="false"/>
          <w:smallCaps w:val="false"/>
          <w:color w:val="000000"/>
          <w:spacing w:val="0"/>
          <w:sz w:val="24"/>
          <w:szCs w:val="24"/>
          <w:u w:val="none"/>
        </w:rPr>
        <w:t xml:space="preserve">Wells, H. G. </w:t>
      </w:r>
      <w:r>
        <w:rPr>
          <w:b w:val="false"/>
          <w:bCs w:val="false"/>
          <w:i/>
          <w:iCs w:val="false"/>
          <w:caps w:val="false"/>
          <w:smallCaps w:val="false"/>
          <w:color w:val="000000"/>
          <w:spacing w:val="0"/>
          <w:sz w:val="24"/>
          <w:szCs w:val="24"/>
          <w:u w:val="none"/>
        </w:rPr>
        <w:t>The Time Machine</w:t>
      </w:r>
      <w:r>
        <w:rPr>
          <w:b w:val="false"/>
          <w:bCs w:val="false"/>
          <w:i w:val="false"/>
          <w:iCs w:val="false"/>
          <w:caps w:val="false"/>
          <w:smallCaps w:val="false"/>
          <w:color w:val="000000"/>
          <w:spacing w:val="0"/>
          <w:sz w:val="24"/>
          <w:szCs w:val="24"/>
          <w:u w:val="none"/>
        </w:rPr>
        <w:t>. (New York: Henry Holt, 1895)</w:t>
      </w:r>
      <w:r>
        <w:rPr>
          <w:b/>
          <w:bCs w:val="false"/>
          <w:i w:val="false"/>
          <w:iCs w:val="false"/>
          <w:caps w:val="false"/>
          <w:smallCaps w:val="false"/>
          <w:color w:val="000000"/>
          <w:spacing w:val="0"/>
          <w:sz w:val="24"/>
          <w:szCs w:val="24"/>
          <w:u w:val="none"/>
        </w:rPr>
        <w:t xml:space="preserve"> </w:t>
      </w:r>
    </w:p>
    <w:p>
      <w:pPr>
        <w:pStyle w:val="Normal"/>
        <w:tabs>
          <w:tab w:val="clear" w:pos="709"/>
          <w:tab w:val="left" w:pos="2550" w:leader="none"/>
        </w:tabs>
        <w:spacing w:lineRule="auto" w:line="480"/>
        <w:ind w:hanging="0"/>
        <w:jc w:val="left"/>
        <w:rPr/>
      </w:pPr>
      <w:r>
        <w:rPr>
          <w:b w:val="false"/>
          <w:bCs w:val="false"/>
          <w:i w:val="false"/>
          <w:iCs w:val="false"/>
          <w:caps w:val="false"/>
          <w:smallCaps w:val="false"/>
          <w:color w:val="202124"/>
          <w:spacing w:val="0"/>
          <w:sz w:val="24"/>
          <w:szCs w:val="24"/>
          <w:u w:val="none"/>
        </w:rPr>
        <w:t xml:space="preserve">Williams, Charlotte, </w:t>
      </w:r>
      <w:r>
        <w:rPr>
          <w:b w:val="false"/>
          <w:bCs w:val="false"/>
          <w:i/>
          <w:iCs/>
          <w:caps w:val="false"/>
          <w:smallCaps w:val="false"/>
          <w:color w:val="202124"/>
          <w:spacing w:val="0"/>
          <w:sz w:val="24"/>
          <w:szCs w:val="24"/>
          <w:u w:val="none"/>
        </w:rPr>
        <w:t xml:space="preserve">Sugar And Slate </w:t>
      </w:r>
      <w:r>
        <w:rPr>
          <w:b w:val="false"/>
          <w:bCs w:val="false"/>
          <w:i w:val="false"/>
          <w:iCs w:val="false"/>
          <w:caps w:val="false"/>
          <w:smallCaps w:val="false"/>
          <w:color w:val="202124"/>
          <w:spacing w:val="0"/>
          <w:sz w:val="24"/>
          <w:szCs w:val="24"/>
          <w:u w:val="none"/>
        </w:rPr>
        <w:t>(Aberystwyth: Planet, 2002)</w:t>
      </w:r>
    </w:p>
    <w:p>
      <w:pPr>
        <w:pStyle w:val="Normal"/>
        <w:tabs>
          <w:tab w:val="clear" w:pos="709"/>
          <w:tab w:val="left" w:pos="2550" w:leader="none"/>
        </w:tabs>
        <w:spacing w:lineRule="auto" w:line="480"/>
        <w:ind w:hanging="0"/>
        <w:jc w:val="left"/>
        <w:rPr>
          <w:i w:val="false"/>
          <w:i w:val="false"/>
          <w:iCs w:val="false"/>
        </w:rPr>
      </w:pPr>
      <w:r>
        <w:rPr>
          <w:i w:val="false"/>
          <w:iCs w:val="false"/>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Liberation Sans">
    <w:altName w:val="Arial"/>
    <w:charset w:val="00"/>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rPr/>
      </w:pPr>
      <w:r>
        <w:rPr>
          <w:rStyle w:val="FootnoteCharacters"/>
        </w:rPr>
        <w:footnoteRef/>
      </w:r>
      <w:r>
        <w:rPr/>
        <w:tab/>
        <w:t>Robert Macfarlane,</w:t>
      </w:r>
      <w:r>
        <w:rPr>
          <w:i/>
          <w:iCs/>
        </w:rPr>
        <w:t xml:space="preserve"> Landmarks</w:t>
      </w:r>
      <w:r>
        <w:rPr>
          <w:i w:val="false"/>
          <w:iCs w:val="false"/>
        </w:rPr>
        <w:t xml:space="preserve"> (</w:t>
      </w:r>
      <w:r>
        <w:rPr/>
        <w:t>Penguin, 2015), p10.</w:t>
      </w:r>
    </w:p>
  </w:footnote>
  <w:footnote w:id="3">
    <w:p>
      <w:pPr>
        <w:pStyle w:val="Footnote"/>
        <w:rPr/>
      </w:pPr>
      <w:r>
        <w:rPr>
          <w:rStyle w:val="FootnoteCharacters"/>
        </w:rPr>
        <w:footnoteRef/>
      </w:r>
      <w:r>
        <w:rPr/>
        <w:tab/>
        <w:t xml:space="preserve">Adam Roberts, </w:t>
      </w:r>
      <w:r>
        <w:rPr>
          <w:i/>
          <w:iCs/>
        </w:rPr>
        <w:t xml:space="preserve">Science Fiction:The New Critical Idiom </w:t>
      </w:r>
      <w:r>
        <w:rPr>
          <w:i w:val="false"/>
          <w:iCs w:val="false"/>
        </w:rPr>
        <w:t>(Psychology Press, 2000), p48.</w:t>
      </w:r>
    </w:p>
  </w:footnote>
  <w:footnote w:id="4">
    <w:p>
      <w:pPr>
        <w:pStyle w:val="Footnote"/>
        <w:rPr/>
      </w:pPr>
      <w:r>
        <w:rPr>
          <w:rStyle w:val="FootnoteCharacters"/>
        </w:rPr>
        <w:footnoteRef/>
      </w:r>
      <w:r>
        <w:rPr/>
        <w:tab/>
        <w:t xml:space="preserve">Edgar A. Poe, ‘The Fall Of The House Of Usher’, </w:t>
      </w:r>
      <w:r>
        <w:rPr>
          <w:i/>
          <w:iCs/>
        </w:rPr>
        <w:t xml:space="preserve">Tales Of The Grotesque And Arabesque </w:t>
      </w:r>
      <w:r>
        <w:rPr>
          <w:i w:val="false"/>
          <w:iCs w:val="false"/>
        </w:rPr>
        <w:t>(US: Lea &amp; Blanchard, 1840), p28.</w:t>
      </w:r>
    </w:p>
  </w:footnote>
  <w:footnote w:id="5">
    <w:p>
      <w:pPr>
        <w:pStyle w:val="Footnote"/>
        <w:rPr/>
      </w:pPr>
      <w:r>
        <w:rPr>
          <w:rStyle w:val="FootnoteCharacters"/>
        </w:rPr>
        <w:footnoteRef/>
      </w:r>
      <w:r>
        <w:rPr/>
        <w:tab/>
        <w:t xml:space="preserve">Patrick Suskind, </w:t>
      </w:r>
      <w:r>
        <w:rPr>
          <w:i/>
          <w:iCs/>
        </w:rPr>
        <w:t xml:space="preserve">Perfume </w:t>
      </w:r>
      <w:r>
        <w:rPr>
          <w:i w:val="false"/>
          <w:iCs w:val="false"/>
        </w:rPr>
        <w:t>(London: Penguin, 1987).</w:t>
      </w:r>
    </w:p>
  </w:footnote>
  <w:footnote w:id="6">
    <w:p>
      <w:pPr>
        <w:pStyle w:val="Footnote"/>
        <w:rPr/>
      </w:pPr>
      <w:r>
        <w:rPr>
          <w:rStyle w:val="FootnoteCharacters"/>
        </w:rPr>
        <w:footnoteRef/>
      </w:r>
      <w:r>
        <w:rPr/>
        <w:tab/>
        <w:t>V</w:t>
      </w:r>
      <w:r>
        <w:rPr>
          <w:b w:val="false"/>
          <w:bCs w:val="false"/>
          <w:i w:val="false"/>
          <w:caps w:val="false"/>
          <w:smallCaps w:val="false"/>
          <w:color w:val="000000"/>
          <w:spacing w:val="0"/>
          <w:sz w:val="20"/>
          <w:szCs w:val="20"/>
        </w:rPr>
        <w:t>ictor Shklovsky, ‘</w:t>
      </w:r>
      <w:r>
        <w:rPr>
          <w:b w:val="false"/>
          <w:bCs w:val="false"/>
          <w:i w:val="false"/>
          <w:caps w:val="false"/>
          <w:smallCaps w:val="false"/>
          <w:color w:val="000000"/>
          <w:spacing w:val="0"/>
          <w:sz w:val="20"/>
          <w:szCs w:val="20"/>
          <w:u w:val="none"/>
        </w:rPr>
        <w:t>Theory Of Prose’</w:t>
      </w:r>
      <w:r>
        <w:rPr>
          <w:b w:val="false"/>
          <w:bCs w:val="false"/>
          <w:i w:val="false"/>
          <w:iCs w:val="false"/>
          <w:caps w:val="false"/>
          <w:smallCaps w:val="false"/>
          <w:color w:val="000000"/>
          <w:spacing w:val="0"/>
          <w:sz w:val="20"/>
          <w:szCs w:val="20"/>
          <w:u w:val="none"/>
        </w:rPr>
        <w:t xml:space="preserve">, </w:t>
      </w:r>
      <w:r>
        <w:rPr>
          <w:rStyle w:val="Emphasis"/>
          <w:b w:val="false"/>
          <w:bCs w:val="false"/>
          <w:i w:val="false"/>
          <w:iCs w:val="false"/>
          <w:caps w:val="false"/>
          <w:smallCaps w:val="false"/>
          <w:color w:val="000000"/>
          <w:spacing w:val="0"/>
          <w:sz w:val="20"/>
          <w:szCs w:val="20"/>
          <w:u w:val="none"/>
        </w:rPr>
        <w:t>English: Journal Of The English Association</w:t>
      </w:r>
      <w:r>
        <w:rPr>
          <w:b w:val="false"/>
          <w:bCs w:val="false"/>
          <w:i w:val="false"/>
          <w:iCs w:val="false"/>
          <w:caps w:val="false"/>
          <w:smallCaps w:val="false"/>
          <w:color w:val="000000"/>
          <w:spacing w:val="0"/>
          <w:sz w:val="20"/>
          <w:szCs w:val="20"/>
          <w:u w:val="none"/>
        </w:rPr>
        <w:t>, (1991) 86–92, &lt;doi.org/10.1093/english/40.166.86&gt;.</w:t>
      </w:r>
    </w:p>
  </w:footnote>
  <w:footnote w:id="7">
    <w:p>
      <w:pPr>
        <w:pStyle w:val="Footnote"/>
        <w:rPr/>
      </w:pPr>
      <w:r>
        <w:rPr>
          <w:rStyle w:val="FootnoteCharacters"/>
        </w:rPr>
        <w:footnoteRef/>
      </w:r>
      <w:r>
        <w:rPr/>
        <w:tab/>
        <w:t xml:space="preserve">Charlotte Williams, </w:t>
      </w:r>
      <w:r>
        <w:rPr>
          <w:i/>
          <w:iCs/>
        </w:rPr>
        <w:t xml:space="preserve">Sugar And Slate </w:t>
      </w:r>
      <w:r>
        <w:rPr>
          <w:i w:val="false"/>
          <w:iCs w:val="false"/>
        </w:rPr>
        <w:t>(Aberystwyth: Planet, 2002).</w:t>
      </w:r>
    </w:p>
  </w:footnote>
  <w:footnote w:id="8">
    <w:p>
      <w:pPr>
        <w:pStyle w:val="Footnote"/>
        <w:rPr/>
      </w:pPr>
      <w:r>
        <w:rPr>
          <w:rStyle w:val="FootnoteCharacters"/>
        </w:rPr>
        <w:footnoteRef/>
      </w:r>
      <w:r>
        <w:rPr/>
        <w:tab/>
        <w:t xml:space="preserve">Caradoc Evans, </w:t>
      </w:r>
      <w:r>
        <w:rPr>
          <w:i/>
          <w:iCs/>
        </w:rPr>
        <w:t xml:space="preserve">My People: Stories Of The Peasantry Of Wales </w:t>
      </w:r>
      <w:r>
        <w:rPr>
          <w:i w:val="false"/>
          <w:iCs w:val="false"/>
        </w:rPr>
        <w:t>(Andrew Melrose: 1915).</w:t>
      </w:r>
    </w:p>
  </w:footnote>
  <w:footnote w:id="9">
    <w:p>
      <w:pPr>
        <w:pStyle w:val="Footnote"/>
        <w:rPr/>
      </w:pPr>
      <w:r>
        <w:rPr>
          <w:rStyle w:val="FootnoteCharacters"/>
        </w:rPr>
        <w:footnoteRef/>
      </w:r>
      <w:r>
        <w:rPr>
          <w:i w:val="false"/>
          <w:iCs w:val="false"/>
        </w:rPr>
        <w:tab/>
        <w:t>Robert Macfarlane,</w:t>
      </w:r>
      <w:r>
        <w:rPr>
          <w:i/>
          <w:iCs/>
        </w:rPr>
        <w:t xml:space="preserve"> Landmarks</w:t>
      </w:r>
      <w:r>
        <w:rPr>
          <w:i w:val="false"/>
          <w:iCs w:val="false"/>
        </w:rPr>
        <w:t xml:space="preserve"> (Penguin, 2015).</w:t>
      </w:r>
    </w:p>
  </w:footnote>
  <w:footnote w:id="10">
    <w:p>
      <w:pPr>
        <w:pStyle w:val="Footnote"/>
        <w:rPr/>
      </w:pPr>
      <w:r>
        <w:rPr>
          <w:rStyle w:val="FootnoteCharacters"/>
        </w:rPr>
        <w:footnoteRef/>
      </w:r>
      <w:r>
        <w:rPr/>
        <w:tab/>
        <w:t xml:space="preserve">Angela Carter, ‘The Bloody Chamber’ in </w:t>
      </w:r>
      <w:r>
        <w:rPr>
          <w:i/>
          <w:iCs/>
        </w:rPr>
        <w:t>The Bloody Chamber And Other Stories</w:t>
      </w:r>
      <w:r>
        <w:rPr>
          <w:i w:val="false"/>
          <w:iCs w:val="false"/>
        </w:rPr>
        <w:t xml:space="preserve"> (London: Vintage, 1995).</w:t>
      </w:r>
    </w:p>
  </w:footnote>
  <w:footnote w:id="11">
    <w:p>
      <w:pPr>
        <w:pStyle w:val="Footnote"/>
        <w:rPr/>
      </w:pPr>
      <w:r>
        <w:rPr>
          <w:rStyle w:val="FootnoteCharacters"/>
        </w:rPr>
        <w:footnoteRef/>
      </w:r>
      <w:r>
        <w:rPr/>
        <w:tab/>
        <w:t xml:space="preserve">H. G. Wells, </w:t>
      </w:r>
      <w:r>
        <w:rPr>
          <w:i/>
          <w:iCs/>
        </w:rPr>
        <w:t xml:space="preserve">The Time Machine </w:t>
      </w:r>
      <w:r>
        <w:rPr>
          <w:i w:val="false"/>
          <w:iCs w:val="false"/>
        </w:rPr>
        <w:t>(New York: Henry Holt, 1895).</w:t>
      </w:r>
    </w:p>
  </w:footnote>
  <w:footnote w:id="12">
    <w:p>
      <w:pPr>
        <w:pStyle w:val="Footnote"/>
        <w:rPr/>
      </w:pPr>
      <w:r>
        <w:rPr>
          <w:rStyle w:val="FootnoteCharacters"/>
        </w:rPr>
        <w:footnoteRef/>
      </w:r>
      <w:r>
        <w:rPr/>
        <w:tab/>
        <w:t xml:space="preserve">Edmund Burke, </w:t>
      </w:r>
      <w:r>
        <w:rPr>
          <w:b w:val="false"/>
          <w:bCs w:val="false"/>
          <w:i/>
          <w:iCs/>
          <w:caps w:val="false"/>
          <w:smallCaps w:val="false"/>
          <w:color w:val="000000"/>
          <w:spacing w:val="0"/>
          <w:sz w:val="20"/>
          <w:szCs w:val="20"/>
          <w:u w:val="none"/>
        </w:rPr>
        <w:t xml:space="preserve">A philosophical enquiry into the origin of our ideas of the sublime and beautiful </w:t>
      </w:r>
      <w:r>
        <w:rPr>
          <w:b w:val="false"/>
          <w:bCs w:val="false"/>
          <w:i w:val="false"/>
          <w:iCs w:val="false"/>
          <w:caps w:val="false"/>
          <w:smallCaps w:val="false"/>
          <w:color w:val="000000"/>
          <w:spacing w:val="0"/>
          <w:sz w:val="20"/>
          <w:szCs w:val="20"/>
          <w:u w:val="none"/>
        </w:rPr>
        <w:t>(London:</w:t>
      </w:r>
      <w:r>
        <w:rPr>
          <w:b w:val="false"/>
          <w:bCs/>
          <w:i w:val="false"/>
          <w:iCs w:val="false"/>
          <w:caps w:val="false"/>
          <w:smallCaps w:val="false"/>
          <w:color w:val="000000"/>
          <w:spacing w:val="0"/>
          <w:sz w:val="20"/>
          <w:szCs w:val="20"/>
          <w:u w:val="none"/>
        </w:rPr>
        <w:t>R. &amp; J. Dodsley, 1757).</w:t>
      </w:r>
      <w:r>
        <w:rPr>
          <w:b/>
          <w:bCs/>
          <w:i w:val="false"/>
          <w:iCs w:val="false"/>
          <w:caps w:val="false"/>
          <w:smallCaps w:val="false"/>
          <w:color w:val="000000"/>
          <w:spacing w:val="0"/>
          <w:sz w:val="20"/>
          <w:szCs w:val="20"/>
          <w:u w:val="none"/>
        </w:rPr>
        <w:t xml:space="preserve"> </w:t>
      </w:r>
    </w:p>
  </w:footnote>
  <w:footnote w:id="13">
    <w:p>
      <w:pPr>
        <w:pStyle w:val="Footnote"/>
        <w:rPr/>
      </w:pPr>
      <w:r>
        <w:rPr>
          <w:rStyle w:val="FootnoteCharacters"/>
        </w:rPr>
        <w:footnoteRef/>
      </w:r>
      <w:r>
        <w:rPr/>
        <w:tab/>
        <w:t xml:space="preserve">Gary Farnell, ‘The Gothic, The Death Drive And Angela Carter’, Women A Cultural Review 25.3 (2014) </w:t>
      </w:r>
      <w:r>
        <w:rPr>
          <w:sz w:val="20"/>
          <w:szCs w:val="20"/>
          <w:u w:val="none"/>
        </w:rPr>
        <w:t>270-286, &lt;DOI: 10.1080/09574042.2014.977560&gt; .</w:t>
      </w:r>
    </w:p>
  </w:footnote>
  <w:footnote w:id="14">
    <w:p>
      <w:pPr>
        <w:pStyle w:val="Footnote"/>
        <w:rPr/>
      </w:pPr>
      <w:r>
        <w:rPr>
          <w:rStyle w:val="FootnoteCharacters"/>
        </w:rPr>
        <w:footnoteRef/>
      </w:r>
      <w:r>
        <w:rPr/>
        <w:tab/>
        <w:t>J</w:t>
      </w:r>
      <w:r>
        <w:rPr>
          <w:b w:val="false"/>
          <w:bCs/>
          <w:i w:val="false"/>
          <w:iCs w:val="false"/>
          <w:caps w:val="false"/>
          <w:smallCaps w:val="false"/>
          <w:color w:val="000000"/>
          <w:spacing w:val="0"/>
          <w:sz w:val="20"/>
          <w:szCs w:val="20"/>
          <w:u w:val="none"/>
        </w:rPr>
        <w:t xml:space="preserve">ohn McNally, </w:t>
      </w:r>
      <w:r>
        <w:rPr>
          <w:b w:val="false"/>
          <w:bCs/>
          <w:i/>
          <w:iCs/>
          <w:caps w:val="false"/>
          <w:smallCaps w:val="false"/>
          <w:color w:val="000000"/>
          <w:spacing w:val="0"/>
          <w:sz w:val="20"/>
          <w:szCs w:val="20"/>
          <w:u w:val="none"/>
        </w:rPr>
        <w:t>Vivid And Continuous: Essays And Exercises For Writing Fiction</w:t>
      </w:r>
      <w:r>
        <w:rPr>
          <w:b w:val="false"/>
          <w:bCs/>
          <w:i w:val="false"/>
          <w:iCs w:val="false"/>
          <w:caps w:val="false"/>
          <w:smallCaps w:val="false"/>
          <w:color w:val="000000"/>
          <w:spacing w:val="0"/>
          <w:sz w:val="20"/>
          <w:szCs w:val="20"/>
          <w:u w:val="none"/>
        </w:rPr>
        <w:t>(University Of Iowa press, 2013), p141.</w:t>
      </w:r>
    </w:p>
  </w:footnote>
</w:footnotes>
</file>

<file path=word/settings.xml><?xml version="1.0" encoding="utf-8"?>
<w:settings xmlns:w="http://schemas.openxmlformats.org/wordprocessingml/2006/main">
  <w:zoom w:percent="120"/>
  <w:defaultTabStop w:val="709"/>
  <w:footnotePr>
    <w:numFmt w:val="decimal"/>
    <w:footnote w:id="0"/>
    <w:footnote w:id="1"/>
  </w:footnotePr>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0"/>
        <w:szCs w:val="24"/>
        <w:lang w:val="en-GB" w:eastAsia="zh-CN" w:bidi="hi-IN"/>
      </w:rPr>
    </w:rPrDefault>
    <w:pPrDefault>
      <w:pPr/>
    </w:pPrDefault>
  </w:docDefaults>
  <w:style w:type="paragraph" w:styleId="Normal">
    <w:name w:val="Normal"/>
    <w:qFormat/>
    <w:pPr>
      <w:widowControl/>
      <w:overflowPunct w:val="true"/>
      <w:bidi w:val="0"/>
      <w:jc w:val="left"/>
    </w:pPr>
    <w:rPr>
      <w:rFonts w:ascii="Liberation Serif" w:hAnsi="Liberation Serif" w:eastAsia="NSimSun" w:cs="Arial"/>
      <w:color w:val="auto"/>
      <w:kern w:val="2"/>
      <w:sz w:val="24"/>
      <w:szCs w:val="24"/>
      <w:lang w:val="en-GB" w:eastAsia="zh-CN" w:bidi="hi-IN"/>
    </w:rPr>
  </w:style>
  <w:style w:type="paragraph" w:styleId="Heading1">
    <w:name w:val="Heading 1"/>
    <w:basedOn w:val="Heading"/>
    <w:next w:val="TextBody"/>
    <w:qFormat/>
    <w:pPr>
      <w:spacing w:before="240" w:after="120"/>
      <w:outlineLvl w:val="0"/>
    </w:pPr>
    <w:rPr>
      <w:rFonts w:ascii="Liberation Serif" w:hAnsi="Liberation Serif" w:eastAsia="NSimSun" w:cs="Arial"/>
      <w:b/>
      <w:bCs/>
      <w:sz w:val="48"/>
      <w:szCs w:val="48"/>
    </w:rPr>
  </w:style>
  <w:style w:type="character" w:styleId="Quotation">
    <w:name w:val="Quotation"/>
    <w:qFormat/>
    <w:rPr>
      <w:i/>
      <w:iCs/>
    </w:rPr>
  </w:style>
  <w:style w:type="character" w:styleId="Emphasis">
    <w:name w:val="Emphasis"/>
    <w:qFormat/>
    <w:rPr>
      <w:i/>
      <w:iCs/>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note">
    <w:name w:val="Footnote Text"/>
    <w:basedOn w:val="Normal"/>
    <w:pPr>
      <w:suppressLineNumbers/>
      <w:ind w:left="339" w:hanging="339"/>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3728</TotalTime>
  <Application>Ultra_Office/6.2.3.2$Windows_x86 LibreOffice_project/</Application>
  <Pages>3</Pages>
  <Words>968</Words>
  <Characters>5010</Characters>
  <CharactersWithSpaces>6011</CharactersWithSpaces>
  <Paragraphs>10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2022-09-26T14:58:33Z</dcterms:created>
  <dc:creator/>
  <dc:description/>
  <dc:language>en-GB</dc:language>
  <cp:lastModifiedBy/>
  <dcterms:modified xsi:type="dcterms:W3CDTF">2022-10-16T23:52:15Z</dcterms:modified>
  <cp:revision>11</cp:revision>
  <dc:subject/>
  <dc:title/>
</cp:coreProperties>
</file>