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1C24E3" w14:textId="77777777" w:rsidR="002E1DED" w:rsidRPr="00CB51D3" w:rsidRDefault="002E1DED" w:rsidP="002E1DED">
      <w:pPr>
        <w:spacing w:line="480" w:lineRule="auto"/>
        <w:rPr>
          <w:rFonts w:ascii="Times New Roman" w:eastAsia="Times New Roman" w:hAnsi="Times New Roman" w:cs="Times New Roman"/>
          <w:sz w:val="24"/>
          <w:szCs w:val="24"/>
          <w:lang w:eastAsia="en-GB"/>
        </w:rPr>
      </w:pPr>
      <w:r w:rsidRPr="00CB51D3">
        <w:rPr>
          <w:rFonts w:ascii="Times New Roman" w:eastAsia="Times New Roman" w:hAnsi="Times New Roman" w:cs="Times New Roman"/>
          <w:sz w:val="24"/>
          <w:szCs w:val="24"/>
          <w:lang w:eastAsia="en-GB"/>
        </w:rPr>
        <w:t xml:space="preserve">The term dependent has been described as “needing the support of some thing or someone in order to continue existing or operating” by the Cambridge Online Dictionary. Conversely, the Crown Prosecution Service has defined internet dependent crime as “crimes that can only be committed through the use of Information and Communications Technology devices, where the devices are both the tool for committing the crime, and the target of the crime.  For example, developing and propagating malware for financial gain, hacking to steal, damage, distort or destroy data and/or network or activity.” However, the Crown Prosecution Service has substituted the word ‘internet’ for ‘cyber’, with them essentially meaning the same thing. </w:t>
      </w:r>
    </w:p>
    <w:p w14:paraId="16BFDCE1" w14:textId="77777777" w:rsidR="002E1DED" w:rsidRPr="00CB51D3" w:rsidRDefault="002E1DED" w:rsidP="002E1DED">
      <w:pPr>
        <w:spacing w:line="480" w:lineRule="auto"/>
        <w:rPr>
          <w:rFonts w:ascii="Times New Roman" w:eastAsia="Times New Roman" w:hAnsi="Times New Roman" w:cs="Times New Roman"/>
          <w:sz w:val="24"/>
          <w:szCs w:val="24"/>
          <w:lang w:eastAsia="en-GB"/>
        </w:rPr>
      </w:pPr>
      <w:r w:rsidRPr="00CB51D3">
        <w:rPr>
          <w:rFonts w:ascii="Times New Roman" w:eastAsia="Times New Roman" w:hAnsi="Times New Roman" w:cs="Times New Roman"/>
          <w:sz w:val="24"/>
          <w:szCs w:val="24"/>
          <w:lang w:eastAsia="en-GB"/>
        </w:rPr>
        <w:t>This is a double-edged issue, however. With an increase in methods of committing crime with the digital age, also comes the opportunities to solve crimes, using applications and such technology would not have been around before the introduction of the internet. It should be of no surprise, that crime has evolved with the advancements in technology.</w:t>
      </w:r>
    </w:p>
    <w:p w14:paraId="598950FE" w14:textId="77777777" w:rsidR="002E1DED" w:rsidRPr="00CB51D3" w:rsidRDefault="002E1DED" w:rsidP="002E1DED">
      <w:pPr>
        <w:spacing w:line="480" w:lineRule="auto"/>
        <w:rPr>
          <w:rFonts w:ascii="Times New Roman" w:eastAsia="Times New Roman" w:hAnsi="Times New Roman" w:cs="Times New Roman"/>
          <w:sz w:val="24"/>
          <w:szCs w:val="24"/>
          <w:lang w:eastAsia="en-GB"/>
        </w:rPr>
      </w:pPr>
      <w:r w:rsidRPr="00CB51D3">
        <w:rPr>
          <w:rFonts w:ascii="Times New Roman" w:eastAsia="Times New Roman" w:hAnsi="Times New Roman" w:cs="Times New Roman"/>
          <w:sz w:val="24"/>
          <w:szCs w:val="24"/>
          <w:lang w:eastAsia="en-GB"/>
        </w:rPr>
        <w:t xml:space="preserve">For years, people have been split on the opinion of whether the internet has been one of the greatest ever inventions. As with any life changing invention, there will be a massive gap between those who see the positives, and those who then see the negatives.  To go to the extremes, there is a school of thought that sees the internet as a huge social burden, with people having recognised anxieties when they cannot connect to the internet, due to an overdependence that they have developed on it. Then there are others who see the internet and the ability to speak to anyone, at anytime, anywhere is actually making the human race, lonelier, more isolated, and less able to communicate in general. There is the opposing opinion is that the internet brings people from all over the world closer, in a way that means they can only ever be a few clicks away from loved ones, there is no need to leave the home to shop in order to survive, and more </w:t>
      </w:r>
      <w:r w:rsidRPr="00CB51D3">
        <w:rPr>
          <w:rFonts w:ascii="Times New Roman" w:eastAsia="Times New Roman" w:hAnsi="Times New Roman" w:cs="Times New Roman"/>
          <w:sz w:val="24"/>
          <w:szCs w:val="24"/>
          <w:lang w:eastAsia="en-GB"/>
        </w:rPr>
        <w:lastRenderedPageBreak/>
        <w:t>recently, working from home.  Whichever way people look at the internet, it is without a doubt here to stay, and is likely to start taking an even bigger role in our lives.</w:t>
      </w:r>
    </w:p>
    <w:p w14:paraId="03F51564" w14:textId="77777777" w:rsidR="002E1DED" w:rsidRPr="00CB51D3" w:rsidRDefault="002E1DED" w:rsidP="002E1DED">
      <w:pPr>
        <w:spacing w:line="480" w:lineRule="auto"/>
        <w:rPr>
          <w:rFonts w:ascii="Times New Roman" w:eastAsia="Times New Roman" w:hAnsi="Times New Roman" w:cs="Times New Roman"/>
          <w:sz w:val="24"/>
          <w:szCs w:val="24"/>
          <w:lang w:eastAsia="en-GB"/>
        </w:rPr>
      </w:pPr>
      <w:r w:rsidRPr="00CB51D3">
        <w:rPr>
          <w:rFonts w:ascii="Times New Roman" w:eastAsia="Times New Roman" w:hAnsi="Times New Roman" w:cs="Times New Roman"/>
          <w:sz w:val="24"/>
          <w:szCs w:val="24"/>
          <w:lang w:eastAsia="en-GB"/>
        </w:rPr>
        <w:t>Using a live source that has active data which produces the daily figures of ‘all things web based’ including the precise amount of Google searches performed, number of Tweets published, and, at the time of writing this essay, there were 5,111,222,400 internet users in the world. That is a phenomenal amount of people who have potential access to the world wide web, but unfortunately, there are no statistics for who uses the internet for positive or negative reasons.  Much of the crime that occurs via the internet, can feel like it is a faceless crime. It appears that many people who have been affected by this kind of crime, do not report it because they do not know who is behind it, or if it is something that they have done themselves.  The older generation or those who are unable to safely use the web or apps on their smartphones are particularly vulnerable to becoming victims, and simultaneously, are those who would more than likely struggle to comprehend what has happened.</w:t>
      </w:r>
    </w:p>
    <w:p w14:paraId="6C424D21" w14:textId="77777777" w:rsidR="002E1DED" w:rsidRPr="00CB51D3" w:rsidRDefault="002E1DED" w:rsidP="002E1DED">
      <w:pPr>
        <w:spacing w:line="480" w:lineRule="auto"/>
        <w:rPr>
          <w:rFonts w:ascii="Times New Roman" w:eastAsia="Times New Roman" w:hAnsi="Times New Roman" w:cs="Times New Roman"/>
          <w:sz w:val="24"/>
          <w:szCs w:val="24"/>
          <w:lang w:eastAsia="en-GB"/>
        </w:rPr>
      </w:pPr>
    </w:p>
    <w:p w14:paraId="4695E6D8" w14:textId="77777777" w:rsidR="002E1DED" w:rsidRPr="00CB51D3" w:rsidRDefault="002E1DED" w:rsidP="002E1DED">
      <w:pPr>
        <w:spacing w:line="480" w:lineRule="auto"/>
        <w:rPr>
          <w:rFonts w:ascii="Times New Roman" w:eastAsia="Times New Roman" w:hAnsi="Times New Roman" w:cs="Times New Roman"/>
          <w:sz w:val="24"/>
          <w:szCs w:val="24"/>
          <w:lang w:eastAsia="en-GB"/>
        </w:rPr>
      </w:pPr>
      <w:r w:rsidRPr="00CB51D3">
        <w:rPr>
          <w:rFonts w:ascii="Times New Roman" w:eastAsia="Times New Roman" w:hAnsi="Times New Roman" w:cs="Times New Roman"/>
          <w:sz w:val="24"/>
          <w:szCs w:val="24"/>
          <w:lang w:eastAsia="en-GB"/>
        </w:rPr>
        <w:t xml:space="preserve">Being internet dependent would suggest to me that the crime may not be wholly completed by being cyber enabled, from start to finish, but has elements that may not be substituted by non cyber forces.  As an example, malicious communications. For someone to be guilty of a malicious communications offence, it has been defined as:  “Any person who sends to another person, a letter, electronic communication or article of any description which coveys a message which is indecent or grossly offensive; a threat; or information which is believed or known to be false; or any article or electronic communication which is, in whole, or in part of an indecent or grossly offensive nature.  It is therefore a given that a malicious communications offence may be committed over social media platforms such as Facebook or Twitter but could also be completed by using postal communications.  </w:t>
      </w:r>
    </w:p>
    <w:p w14:paraId="7FC5D00B" w14:textId="77777777" w:rsidR="002E1DED" w:rsidRPr="00CB51D3" w:rsidRDefault="002E1DED" w:rsidP="002E1DED">
      <w:pPr>
        <w:spacing w:line="480" w:lineRule="auto"/>
        <w:rPr>
          <w:rFonts w:ascii="Times New Roman" w:eastAsia="Times New Roman" w:hAnsi="Times New Roman" w:cs="Times New Roman"/>
          <w:sz w:val="24"/>
          <w:szCs w:val="24"/>
          <w:lang w:eastAsia="en-GB"/>
        </w:rPr>
      </w:pPr>
      <w:r w:rsidRPr="00CB51D3">
        <w:rPr>
          <w:rFonts w:ascii="Times New Roman" w:eastAsia="Times New Roman" w:hAnsi="Times New Roman" w:cs="Times New Roman"/>
          <w:sz w:val="24"/>
          <w:szCs w:val="24"/>
          <w:lang w:eastAsia="en-GB"/>
        </w:rPr>
        <w:t>Cybercrime is on the up, and in the first few years of this type of crime existing, and mainly consisted of DoS/DDoS attacks, which are distributed/ denial of service attacks.  A DDoS attack is where a site is overwhelmed by the amount of fake traffic that is directed to the site, denying genuine customers access to it, and exposing weaknesses in heavy traffic.  The act of not being able to sell to legitimate customers in itself can cost businesses in excess of £100000 in loss of trade.  Multiple computers are used to infiltrate systems to do this.  Companies who fall foul to this type of attack end up paying people (Who are sometimes ex computer hackers) and those who are able to install software, to replace damaged hardware and identify weaknesses in cyber security, thousands of pounds.</w:t>
      </w:r>
    </w:p>
    <w:p w14:paraId="62CB458F" w14:textId="77777777" w:rsidR="002E1DED" w:rsidRPr="00CB51D3" w:rsidRDefault="002E1DED" w:rsidP="002E1DED">
      <w:pPr>
        <w:spacing w:line="480" w:lineRule="auto"/>
        <w:rPr>
          <w:rFonts w:ascii="Times New Roman" w:eastAsia="Times New Roman" w:hAnsi="Times New Roman" w:cs="Times New Roman"/>
          <w:sz w:val="24"/>
          <w:szCs w:val="24"/>
          <w:lang w:eastAsia="en-GB"/>
        </w:rPr>
      </w:pPr>
      <w:r w:rsidRPr="00CB51D3">
        <w:rPr>
          <w:rFonts w:ascii="Times New Roman" w:eastAsia="Times New Roman" w:hAnsi="Times New Roman" w:cs="Times New Roman"/>
          <w:sz w:val="24"/>
          <w:szCs w:val="24"/>
          <w:lang w:eastAsia="en-GB"/>
        </w:rPr>
        <w:t xml:space="preserve"> Cybercrime and the amount of work needing to go into it means that those who commit internet dependent crime, will need to be very organised and will also need to make themselves appear that they can be trustworthy and simultaneously, be very well disguised, as to be able to dupe their victims.  Businesses who fall foul to crimes such as a Trojan malware attack, whereby according to Blackstone’s, a computer or network is infected, and it then performs an action, or actions that have extremely detrimental effects on systems, leaving some with a mass deletion of data, or leaving networks open to attack for another hacker to expose the vulnerabilities. This is often done for an amount of money and is often  not reported, or played down due to the fact it could make their business seem that they are not fully in control of their security systems, that they are weak, and place people who put money into them as either investors, or clients, seem like their money is unsafe or at risk. There has also been reports of another type of business focussed cybercrime whereby the data churned out by them is manipulated, once again, putting a negative slant on the company.  It may be financially doing well, but the manipulation of data could make it seem like it is struggling. This type of crime can be performed on behalf as the affected companies’ rivals, or those who wish to see the company doing badly.  Breaches in data management have occurred when high profit ransomware campaigns have taken place, leaving the victim very much wide open to fraud and further attacks.  When the NHS was hit by such tactics, the effect was that many lives and millions of pounds were put at risk.</w:t>
      </w:r>
    </w:p>
    <w:p w14:paraId="2B3859B0" w14:textId="77777777" w:rsidR="002E1DED" w:rsidRPr="00CB51D3" w:rsidRDefault="002E1DED" w:rsidP="002E1DED">
      <w:pPr>
        <w:spacing w:line="480" w:lineRule="auto"/>
        <w:rPr>
          <w:rFonts w:ascii="Times New Roman" w:eastAsia="Times New Roman" w:hAnsi="Times New Roman" w:cs="Times New Roman"/>
          <w:sz w:val="24"/>
          <w:szCs w:val="24"/>
          <w:lang w:eastAsia="en-GB"/>
        </w:rPr>
      </w:pPr>
      <w:r w:rsidRPr="00CB51D3">
        <w:rPr>
          <w:rFonts w:ascii="Times New Roman" w:eastAsia="Times New Roman" w:hAnsi="Times New Roman" w:cs="Times New Roman"/>
          <w:sz w:val="24"/>
          <w:szCs w:val="24"/>
          <w:lang w:eastAsia="en-GB"/>
        </w:rPr>
        <w:t>Those that are targeted by those who commit these types of offences, may not realise that they are a target and assume that only those who are wealthy, those who are haphazard with their log in details, and big companies or organisations are targeted and at risk.  Many also do not realise that they have been a victim to cyber based crime, both on an individual level and a corporate level. There are many reasons as to why this could be, but it could be down to the fact that the malware is scheduled to do what it was intended to do, and silently corrupt files, or start to corrupt a network. Even more sinisterly, vulnerable groups such as the elderly, or those new to banking can be victims of scam emails whereby they are encouraged to enter their banking data whilst being under the impression that it is from a bank, or company related to the bank. The people who are controlling what is going on, could be taking small but frequent amounts of money out of a bank account, so small that may not necessarily be noticed, but when all added together, can add up to a seriously large amount of money that may have been fraudulently taken from an account.</w:t>
      </w:r>
    </w:p>
    <w:p w14:paraId="2BD58D81" w14:textId="77777777" w:rsidR="002E1DED" w:rsidRPr="00CB51D3" w:rsidRDefault="002E1DED" w:rsidP="002E1DED">
      <w:pPr>
        <w:spacing w:line="480" w:lineRule="auto"/>
        <w:rPr>
          <w:rFonts w:ascii="Times New Roman" w:eastAsia="Times New Roman" w:hAnsi="Times New Roman" w:cs="Times New Roman"/>
          <w:sz w:val="24"/>
          <w:szCs w:val="24"/>
          <w:lang w:eastAsia="en-GB"/>
        </w:rPr>
      </w:pPr>
      <w:r w:rsidRPr="00CB51D3">
        <w:rPr>
          <w:rFonts w:ascii="Times New Roman" w:eastAsia="Times New Roman" w:hAnsi="Times New Roman" w:cs="Times New Roman"/>
          <w:sz w:val="24"/>
          <w:szCs w:val="24"/>
          <w:lang w:eastAsia="en-GB"/>
        </w:rPr>
        <w:t xml:space="preserve">There are many agencies and organisations locally and nationally, that can provide help and support to victims to come to terms with what has happened, and also to try and investigate what has happened to them.  They are also there in order for victims to get closure, and also in order to learn lessons that sometimes come at quite a cost, for future service users.  The most basic of complaints in terms of hacking, can be done via most sites or apps customer service feature, but there are some internet-based crimes that require the services of agencies such as police or in the more extreme cases, FBI or Europol to investigate. </w:t>
      </w:r>
    </w:p>
    <w:p w14:paraId="3AA25C2A" w14:textId="77777777" w:rsidR="002E1DED" w:rsidRDefault="002E1DED" w:rsidP="002E1DED">
      <w:pPr>
        <w:spacing w:line="480" w:lineRule="auto"/>
        <w:rPr>
          <w:rFonts w:ascii="Times New Roman" w:eastAsia="Times New Roman" w:hAnsi="Times New Roman" w:cs="Times New Roman"/>
          <w:sz w:val="24"/>
          <w:szCs w:val="24"/>
          <w:lang w:eastAsia="en-GB"/>
        </w:rPr>
      </w:pPr>
      <w:r w:rsidRPr="00CB51D3">
        <w:rPr>
          <w:rFonts w:ascii="Times New Roman" w:eastAsia="Times New Roman" w:hAnsi="Times New Roman" w:cs="Times New Roman"/>
          <w:sz w:val="24"/>
          <w:szCs w:val="24"/>
          <w:lang w:eastAsia="en-GB"/>
        </w:rPr>
        <w:t>During the initial months of the COVID-19 pandemic, according to an article written by Forbes Online, during April 2020, the amount of online orders made during that month, grew by 208% in just 20 days. So, conversely, there should be much more deliveries made to those who have placed the online orders, instead of venturing out, as would be standard in the days before the pandemic. This would mean that for those who were still able to venture out, or carrying on working, the issue of being present for when these such deliveries are scheduled to being made. The criminals are sending fake text messages to people who they know to have used delivery sites, or sites requiring a third party delivery service, and jumped on the back of these, sending fake texts to those who have ordered, which say things such as “THIS IS DPD, IN ORDER TO OBTAIN YOUR PACKAGE, PLEASE CLICK THIS LINK AND PAY A REDUCED FEE OF x”. These fake</w:t>
      </w:r>
      <w:r>
        <w:rPr>
          <w:rFonts w:ascii="Times New Roman" w:eastAsia="Times New Roman" w:hAnsi="Times New Roman" w:cs="Times New Roman"/>
          <w:sz w:val="24"/>
          <w:szCs w:val="24"/>
          <w:lang w:eastAsia="en-GB"/>
        </w:rPr>
        <w:t xml:space="preserve"> texts</w:t>
      </w:r>
      <w:r w:rsidRPr="00CB51D3">
        <w:rPr>
          <w:rFonts w:ascii="Times New Roman" w:eastAsia="Times New Roman" w:hAnsi="Times New Roman" w:cs="Times New Roman"/>
          <w:sz w:val="24"/>
          <w:szCs w:val="24"/>
          <w:lang w:eastAsia="en-GB"/>
        </w:rPr>
        <w:t xml:space="preserve"> contain a hyperlink to a site where people will pay the fee in order to ‘release’ their package.  This link can possibly then not only encourage the person to pay, but also get into the software on the phone/ tablet and cause further security issues for the user. The pandemic has opened the door for new and more topical types of crime and therefore some calling it a “cybercrime pandemic”. During this new wave of crime, scammers have been once again, </w:t>
      </w:r>
      <w:r>
        <w:rPr>
          <w:rFonts w:ascii="Times New Roman" w:eastAsia="Times New Roman" w:hAnsi="Times New Roman" w:cs="Times New Roman"/>
          <w:sz w:val="24"/>
          <w:szCs w:val="24"/>
          <w:lang w:eastAsia="en-GB"/>
        </w:rPr>
        <w:t xml:space="preserve">been </w:t>
      </w:r>
      <w:r w:rsidRPr="00CB51D3">
        <w:rPr>
          <w:rFonts w:ascii="Times New Roman" w:eastAsia="Times New Roman" w:hAnsi="Times New Roman" w:cs="Times New Roman"/>
          <w:sz w:val="24"/>
          <w:szCs w:val="24"/>
          <w:lang w:eastAsia="en-GB"/>
        </w:rPr>
        <w:t xml:space="preserve">ahead of the game, and police, in the way that they go about conducting their illicit businesses.  </w:t>
      </w:r>
    </w:p>
    <w:p w14:paraId="01B689FC" w14:textId="77777777" w:rsidR="002E1DED" w:rsidRPr="00CB51D3" w:rsidRDefault="002E1DED" w:rsidP="002E1DED">
      <w:pPr>
        <w:spacing w:line="480" w:lineRule="auto"/>
        <w:rPr>
          <w:rFonts w:ascii="Times New Roman" w:eastAsia="Times New Roman" w:hAnsi="Times New Roman" w:cs="Times New Roman"/>
          <w:sz w:val="24"/>
          <w:szCs w:val="24"/>
          <w:lang w:eastAsia="en-GB"/>
        </w:rPr>
      </w:pPr>
      <w:r w:rsidRPr="00CB51D3">
        <w:rPr>
          <w:rFonts w:ascii="Times New Roman" w:eastAsia="Times New Roman" w:hAnsi="Times New Roman" w:cs="Times New Roman"/>
          <w:sz w:val="24"/>
          <w:szCs w:val="24"/>
          <w:lang w:eastAsia="en-GB"/>
        </w:rPr>
        <w:t>Once again, it draws back to the fact that so much data is available online, and this can be forensically examined to determine if there are any patterns evolving, and if so, can any of the crimes be solved? In a paper released by the National Police Chiefs Council, it asks the question of digital data, “How do we harness the power of digital, data, and technology to better protect the communities we serve?”  With this question in mind, it would make me think how the power of all the data stored, digitally or otherwise, could be infiltrated, or used against the very communities we are questioning techniques to protect.</w:t>
      </w:r>
    </w:p>
    <w:p w14:paraId="52D82A0A" w14:textId="77777777" w:rsidR="002E1DED" w:rsidRPr="00CB51D3" w:rsidRDefault="002E1DED" w:rsidP="002E1DED">
      <w:pPr>
        <w:spacing w:line="480" w:lineRule="auto"/>
        <w:rPr>
          <w:rFonts w:ascii="Times New Roman" w:eastAsia="Times New Roman" w:hAnsi="Times New Roman" w:cs="Times New Roman"/>
          <w:sz w:val="24"/>
          <w:szCs w:val="24"/>
          <w:lang w:eastAsia="en-GB"/>
        </w:rPr>
      </w:pPr>
      <w:r w:rsidRPr="00CB51D3">
        <w:rPr>
          <w:rFonts w:ascii="Times New Roman" w:eastAsia="Times New Roman" w:hAnsi="Times New Roman" w:cs="Times New Roman"/>
          <w:sz w:val="24"/>
          <w:szCs w:val="24"/>
          <w:lang w:eastAsia="en-GB"/>
        </w:rPr>
        <w:t>There are known gangs of criminals from all over the world, but in particular, Eastern Europe. There was one such case in April 2018, where a group made up of Italian and Romanian criminals, have been intercepted and members convicted after stealing over €1million from two major banks. This was done by sending their victims ‘phishing’ emails. These are when emails that look pretty ominous are sent pretending to be from tax authorities and then the group sending the money on to those in Romania who went on to take the cash out and further launder the money.  Of course, due to the complexity of this type of crime, it is highly likely that the perpetrators are also engaged in other types of high cost crime, such as people and drug trafficking, prostitution or gun crime.  This is primarily down to the fact that organised crime, whatever guise it takes on, takes a lot of time, commitment, investment and high risk, and singularly, these types of crimes are not usually committed by first time offenders.  This, plus the fact that many of the subjects to these crimes are more than aware of how to use their anonymity, and leave such a small amount of evidence behind, to make them barely traceable.  This combined with the fact that many are from overseas, which obviously makes finding them and therefore bringing justice to their victims, as there can be issues with jurisdiction boundaries and data sharing. In 2019, 467.361 cybercrimes were reported, and statistics produced by cyberexperts.com, states that only 3 crimes per every 1000 result in a prosecution.  This is an absolutely startling fact.   (20</w:t>
      </w:r>
      <w:r>
        <w:rPr>
          <w:rFonts w:ascii="Times New Roman" w:eastAsia="Times New Roman" w:hAnsi="Times New Roman" w:cs="Times New Roman"/>
          <w:sz w:val="24"/>
          <w:szCs w:val="24"/>
          <w:lang w:eastAsia="en-GB"/>
        </w:rPr>
        <w:t>92</w:t>
      </w:r>
      <w:r w:rsidRPr="00CB51D3">
        <w:rPr>
          <w:rFonts w:ascii="Times New Roman" w:eastAsia="Times New Roman" w:hAnsi="Times New Roman" w:cs="Times New Roman"/>
          <w:sz w:val="24"/>
          <w:szCs w:val="24"/>
          <w:lang w:eastAsia="en-GB"/>
        </w:rPr>
        <w:t xml:space="preserve"> words)</w:t>
      </w:r>
    </w:p>
    <w:p w14:paraId="49D1A2E4" w14:textId="77777777" w:rsidR="002E1DED" w:rsidRPr="00CB51D3" w:rsidRDefault="002E1DED" w:rsidP="002E1DED">
      <w:pPr>
        <w:spacing w:line="480" w:lineRule="auto"/>
        <w:rPr>
          <w:rFonts w:ascii="Times New Roman" w:hAnsi="Times New Roman" w:cs="Times New Roman"/>
        </w:rPr>
      </w:pPr>
    </w:p>
    <w:p w14:paraId="382674B9" w14:textId="77777777" w:rsidR="002E1DED" w:rsidRDefault="002E1DED" w:rsidP="002E1DED">
      <w:hyperlink r:id="rId6" w:history="1">
        <w:r>
          <w:rPr>
            <w:rStyle w:val="Hyperlink"/>
          </w:rPr>
          <w:t>13 Reasons Why The Internet Is One Of The Best Things We've Ever Created (lifehack.org)</w:t>
        </w:r>
      </w:hyperlink>
    </w:p>
    <w:p w14:paraId="3658AFB4" w14:textId="77777777" w:rsidR="002E1DED" w:rsidRDefault="002E1DED" w:rsidP="002E1DED">
      <w:hyperlink r:id="rId7" w:history="1">
        <w:r>
          <w:rPr>
            <w:rStyle w:val="Hyperlink"/>
          </w:rPr>
          <w:t>2019_IC3Report.pdf</w:t>
        </w:r>
      </w:hyperlink>
    </w:p>
    <w:p w14:paraId="035965B6" w14:textId="77777777" w:rsidR="002E1DED" w:rsidRDefault="002E1DED" w:rsidP="002E1DED">
      <w:hyperlink r:id="rId8" w:history="1">
        <w:r>
          <w:rPr>
            <w:rStyle w:val="Hyperlink"/>
          </w:rPr>
          <w:t>9 Biggest Pros and Cons of Internet | FutureofWorking.com</w:t>
        </w:r>
      </w:hyperlink>
    </w:p>
    <w:p w14:paraId="179F9803" w14:textId="77777777" w:rsidR="002E1DED" w:rsidRDefault="002E1DED" w:rsidP="002E1DED">
      <w:hyperlink r:id="rId9" w:history="1">
        <w:r>
          <w:rPr>
            <w:rStyle w:val="Hyperlink"/>
          </w:rPr>
          <w:t>Banking Scams | GFSC</w:t>
        </w:r>
      </w:hyperlink>
    </w:p>
    <w:p w14:paraId="60977AF6" w14:textId="77777777" w:rsidR="002E1DED" w:rsidRDefault="002E1DED" w:rsidP="002E1DED">
      <w:hyperlink r:id="rId10" w:history="1">
        <w:r>
          <w:rPr>
            <w:rStyle w:val="Hyperlink"/>
          </w:rPr>
          <w:t>Cyber crime - National Crime Agency</w:t>
        </w:r>
      </w:hyperlink>
    </w:p>
    <w:p w14:paraId="2E552156" w14:textId="77777777" w:rsidR="002E1DED" w:rsidRDefault="002E1DED" w:rsidP="002E1DED">
      <w:hyperlink r:id="rId11" w:history="1">
        <w:r>
          <w:rPr>
            <w:rStyle w:val="Hyperlink"/>
          </w:rPr>
          <w:t>Cyber crime and online fraud - Victim Support</w:t>
        </w:r>
      </w:hyperlink>
    </w:p>
    <w:p w14:paraId="12EC9E49" w14:textId="77777777" w:rsidR="002E1DED" w:rsidRDefault="002E1DED" w:rsidP="002E1DED">
      <w:hyperlink r:id="rId12" w:history="1">
        <w:r>
          <w:rPr>
            <w:rStyle w:val="Hyperlink"/>
          </w:rPr>
          <w:t>Cybercrime - prosecution guidance | The Crown Prosecution Service (cps.gov.uk)</w:t>
        </w:r>
      </w:hyperlink>
    </w:p>
    <w:p w14:paraId="1A811949" w14:textId="77777777" w:rsidR="002E1DED" w:rsidRDefault="002E1DED" w:rsidP="002E1DED">
      <w:hyperlink r:id="rId13" w:anchor=":~:text=There%20are%20many%20reasons%20why%20cyber-crimes%20go%20unreported%2C,not%20have%20a%20good%20grasp%20of%20what%20happened." w:history="1">
        <w:r>
          <w:rPr>
            <w:rStyle w:val="Hyperlink"/>
          </w:rPr>
          <w:t>Cyber-Crime Cases: Why Are Hacks Going Unreported? (mattnj.com)</w:t>
        </w:r>
      </w:hyperlink>
    </w:p>
    <w:p w14:paraId="65B3B2ED" w14:textId="77777777" w:rsidR="002E1DED" w:rsidRDefault="002E1DED" w:rsidP="002E1DED">
      <w:hyperlink r:id="rId14" w:history="1">
        <w:r>
          <w:rPr>
            <w:rStyle w:val="Hyperlink"/>
          </w:rPr>
          <w:t>DEPENDENT | meaning in the Cambridge English Dictionary</w:t>
        </w:r>
      </w:hyperlink>
    </w:p>
    <w:p w14:paraId="39E40AC9" w14:textId="77777777" w:rsidR="002E1DED" w:rsidRDefault="002E1DED" w:rsidP="002E1DED">
      <w:hyperlink r:id="rId15" w:history="1">
        <w:r>
          <w:rPr>
            <w:rStyle w:val="Hyperlink"/>
          </w:rPr>
          <w:t>Fraud: here's how scammers get away with it | Scams | The Guardian</w:t>
        </w:r>
      </w:hyperlink>
    </w:p>
    <w:p w14:paraId="7C7E8EF1" w14:textId="77777777" w:rsidR="002E1DED" w:rsidRDefault="002E1DED" w:rsidP="002E1DED">
      <w:hyperlink r:id="rId16" w:history="1">
        <w:r>
          <w:rPr>
            <w:rStyle w:val="Hyperlink"/>
          </w:rPr>
          <w:t>Here's Why the Internet Has Made Us Lonelier Than Ever | Inc.com</w:t>
        </w:r>
      </w:hyperlink>
    </w:p>
    <w:p w14:paraId="1E3EB029" w14:textId="77777777" w:rsidR="002E1DED" w:rsidRDefault="002E1DED" w:rsidP="002E1DED">
      <w:hyperlink r:id="rId17" w:history="1">
        <w:r>
          <w:rPr>
            <w:rStyle w:val="Hyperlink"/>
          </w:rPr>
          <w:t>How internet impact society positively and negatively : Klient Solutech</w:t>
        </w:r>
      </w:hyperlink>
    </w:p>
    <w:p w14:paraId="65F8CB11" w14:textId="77777777" w:rsidR="002E1DED" w:rsidRDefault="002E1DED" w:rsidP="002E1DED">
      <w:hyperlink r:id="rId18" w:history="1">
        <w:r>
          <w:rPr>
            <w:rStyle w:val="Hyperlink"/>
          </w:rPr>
          <w:t>How Many Cybercriminals are Caught - CyberExperts.com</w:t>
        </w:r>
      </w:hyperlink>
    </w:p>
    <w:p w14:paraId="14933188" w14:textId="77777777" w:rsidR="002E1DED" w:rsidRDefault="002E1DED" w:rsidP="002E1DED">
      <w:hyperlink r:id="rId19" w:history="1">
        <w:r w:rsidRPr="00E25EDC">
          <w:rPr>
            <w:rStyle w:val="Hyperlink"/>
          </w:rPr>
          <w:t>https://assets.publishing.service.gov.uk/government/uploads/system/uploads/attachment_data/file/248621/horr75-chap2.pdf</w:t>
        </w:r>
      </w:hyperlink>
    </w:p>
    <w:p w14:paraId="6DDFE686" w14:textId="77777777" w:rsidR="002E1DED" w:rsidRDefault="002E1DED" w:rsidP="002E1DED">
      <w:hyperlink r:id="rId20" w:history="1">
        <w:r w:rsidRPr="00E25EDC">
          <w:rPr>
            <w:rStyle w:val="Hyperlink"/>
          </w:rPr>
          <w:t>https://www.bing.com/search?q=data+manipulation+cyber+crime&amp;qs=UT&amp;pq=data+manipulation+cyber+&amp;sc=2-24&amp;cvid=6EAB4DBA2C624B77AC14946E161CC4A1&amp;FORM=QBRE&amp;sp=1</w:t>
        </w:r>
      </w:hyperlink>
    </w:p>
    <w:p w14:paraId="419BA4C1" w14:textId="77777777" w:rsidR="002E1DED" w:rsidRDefault="002E1DED" w:rsidP="002E1DED">
      <w:hyperlink r:id="rId21" w:history="1">
        <w:r>
          <w:rPr>
            <w:rStyle w:val="Hyperlink"/>
          </w:rPr>
          <w:t>Internet Live Stats - Internet Usage &amp; Social Media Statistics</w:t>
        </w:r>
      </w:hyperlink>
    </w:p>
    <w:p w14:paraId="0B0C668B" w14:textId="77777777" w:rsidR="002E1DED" w:rsidRDefault="002E1DED" w:rsidP="002E1DED">
      <w:hyperlink r:id="rId22" w:history="1">
        <w:r>
          <w:rPr>
            <w:rStyle w:val="Hyperlink"/>
          </w:rPr>
          <w:t>Malware and computer viruses | Action Fraud</w:t>
        </w:r>
      </w:hyperlink>
    </w:p>
    <w:p w14:paraId="75C6A195" w14:textId="77777777" w:rsidR="002E1DED" w:rsidRDefault="002E1DED" w:rsidP="002E1DED">
      <w:hyperlink r:id="rId23" w:history="1">
        <w:r>
          <w:rPr>
            <w:rStyle w:val="Hyperlink"/>
          </w:rPr>
          <w:t>Nationa Policing Digital Strategy 2020.pdf (uwtsd.ac.uk)</w:t>
        </w:r>
      </w:hyperlink>
    </w:p>
    <w:p w14:paraId="6031CF15" w14:textId="77777777" w:rsidR="002E1DED" w:rsidRDefault="002E1DED" w:rsidP="002E1DED">
      <w:hyperlink r:id="rId24" w:history="1">
        <w:r>
          <w:rPr>
            <w:rStyle w:val="Hyperlink"/>
          </w:rPr>
          <w:t>Phishing | Action Fraud</w:t>
        </w:r>
      </w:hyperlink>
    </w:p>
    <w:p w14:paraId="71E23F81" w14:textId="77777777" w:rsidR="002E1DED" w:rsidRDefault="002E1DED" w:rsidP="002E1DED">
      <w:hyperlink r:id="rId25" w:history="1">
        <w:r>
          <w:rPr>
            <w:rStyle w:val="Hyperlink"/>
          </w:rPr>
          <w:t>Romania Remains Hub for Cyber-Crime Gangs | Balkan Insight</w:t>
        </w:r>
      </w:hyperlink>
    </w:p>
    <w:p w14:paraId="0FAB20C4" w14:textId="77777777" w:rsidR="002E1DED" w:rsidRDefault="002E1DED" w:rsidP="002E1DED">
      <w:hyperlink r:id="rId26" w:anchor=":~:text=These%20attacks%20are%20still%20prevalent,%242%20million%20for%20enterprise%20companies." w:history="1">
        <w:r>
          <w:rPr>
            <w:rStyle w:val="Hyperlink"/>
          </w:rPr>
          <w:t>The True Cost of DoS Attacks (syxsense.com)</w:t>
        </w:r>
      </w:hyperlink>
    </w:p>
    <w:p w14:paraId="521F8A17" w14:textId="3314BE12" w:rsidR="002E1DED" w:rsidRDefault="002E1DED"/>
    <w:p w14:paraId="3DCC7B3A" w14:textId="145E10D8" w:rsidR="002E1DED" w:rsidRDefault="002E1DED"/>
    <w:p w14:paraId="77B8E1DE" w14:textId="0ABDF2B8" w:rsidR="002E1DED" w:rsidRDefault="002E1DED"/>
    <w:p w14:paraId="34153411" w14:textId="2C7B44FF" w:rsidR="002E1DED" w:rsidRDefault="002E1DED"/>
    <w:p w14:paraId="1012B5CB" w14:textId="38D4E757" w:rsidR="002E1DED" w:rsidRDefault="002E1DED"/>
    <w:p w14:paraId="3E7C0EDF" w14:textId="38534EA3" w:rsidR="002E1DED" w:rsidRDefault="002E1DED"/>
    <w:p w14:paraId="5AA227CC" w14:textId="77777777" w:rsidR="002E1DED" w:rsidRPr="00515474" w:rsidRDefault="002E1DED" w:rsidP="002E1DED">
      <w:pPr>
        <w:rPr>
          <w:rFonts w:ascii="Times New Roman" w:eastAsia="Times New Roman" w:hAnsi="Times New Roman" w:cs="Times New Roman"/>
          <w:sz w:val="24"/>
          <w:szCs w:val="24"/>
          <w:lang w:eastAsia="en-GB"/>
        </w:rPr>
      </w:pPr>
      <w:r w:rsidRPr="003E24C2">
        <w:rPr>
          <w:rFonts w:ascii="Times New Roman" w:eastAsia="Times New Roman" w:hAnsi="Times New Roman" w:cs="Times New Roman"/>
          <w:sz w:val="24"/>
          <w:szCs w:val="24"/>
          <w:lang w:eastAsia="en-GB"/>
        </w:rPr>
        <w:t xml:space="preserve">The College of Policing website has defined neighbourhood policing as “Information, guidance, and advice based on evidence, on how to understand communities and build trust. And how to work with these communities, supported by private, public, and voluntary sectors”.  The very heart of policing is </w:t>
      </w:r>
      <w:r>
        <w:rPr>
          <w:rFonts w:ascii="Times New Roman" w:eastAsia="Times New Roman" w:hAnsi="Times New Roman" w:cs="Times New Roman"/>
          <w:sz w:val="24"/>
          <w:szCs w:val="24"/>
          <w:lang w:eastAsia="en-GB"/>
        </w:rPr>
        <w:t xml:space="preserve">within the </w:t>
      </w:r>
      <w:r w:rsidRPr="003E24C2">
        <w:rPr>
          <w:rFonts w:ascii="Times New Roman" w:eastAsia="Times New Roman" w:hAnsi="Times New Roman" w:cs="Times New Roman"/>
          <w:sz w:val="24"/>
          <w:szCs w:val="24"/>
          <w:lang w:eastAsia="en-GB"/>
        </w:rPr>
        <w:t>community</w:t>
      </w:r>
      <w:r>
        <w:rPr>
          <w:rFonts w:ascii="Times New Roman" w:eastAsia="Times New Roman" w:hAnsi="Times New Roman" w:cs="Times New Roman"/>
          <w:sz w:val="24"/>
          <w:szCs w:val="24"/>
          <w:lang w:eastAsia="en-GB"/>
        </w:rPr>
        <w:t>,</w:t>
      </w:r>
      <w:r w:rsidRPr="003E24C2">
        <w:rPr>
          <w:rFonts w:ascii="Times New Roman" w:eastAsia="Times New Roman" w:hAnsi="Times New Roman" w:cs="Times New Roman"/>
          <w:sz w:val="24"/>
          <w:szCs w:val="24"/>
          <w:lang w:eastAsia="en-GB"/>
        </w:rPr>
        <w:t xml:space="preserve"> and </w:t>
      </w:r>
      <w:r>
        <w:rPr>
          <w:rFonts w:ascii="Times New Roman" w:eastAsia="Times New Roman" w:hAnsi="Times New Roman" w:cs="Times New Roman"/>
          <w:sz w:val="24"/>
          <w:szCs w:val="24"/>
          <w:lang w:eastAsia="en-GB"/>
        </w:rPr>
        <w:t xml:space="preserve">with this comes a very specific set of </w:t>
      </w:r>
      <w:r w:rsidRPr="003E24C2">
        <w:rPr>
          <w:rFonts w:ascii="Times New Roman" w:eastAsia="Times New Roman" w:hAnsi="Times New Roman" w:cs="Times New Roman"/>
          <w:sz w:val="24"/>
          <w:szCs w:val="24"/>
          <w:lang w:eastAsia="en-GB"/>
        </w:rPr>
        <w:t xml:space="preserve">neighbourhood issues. This is the </w:t>
      </w:r>
      <w:r>
        <w:rPr>
          <w:rFonts w:ascii="Times New Roman" w:eastAsia="Times New Roman" w:hAnsi="Times New Roman" w:cs="Times New Roman"/>
          <w:sz w:val="24"/>
          <w:szCs w:val="24"/>
          <w:lang w:eastAsia="en-GB"/>
        </w:rPr>
        <w:t xml:space="preserve">one </w:t>
      </w:r>
      <w:r w:rsidRPr="003E24C2">
        <w:rPr>
          <w:rFonts w:ascii="Times New Roman" w:eastAsia="Times New Roman" w:hAnsi="Times New Roman" w:cs="Times New Roman"/>
          <w:sz w:val="24"/>
          <w:szCs w:val="24"/>
          <w:lang w:eastAsia="en-GB"/>
        </w:rPr>
        <w:t>area of policing where if it is all performed correctly, and best practice is always applied, the outcome can be astonishing, and many success stories have been produced.</w:t>
      </w:r>
      <w:r>
        <w:rPr>
          <w:rFonts w:ascii="Times New Roman" w:eastAsia="Times New Roman" w:hAnsi="Times New Roman" w:cs="Times New Roman"/>
          <w:sz w:val="24"/>
          <w:szCs w:val="24"/>
          <w:lang w:eastAsia="en-GB"/>
        </w:rPr>
        <w:t xml:space="preserve"> By this, I mean that any positive action or outcome can potentially spill over to other areas of policing, especially if it means people can feel safer and generates positivity.</w:t>
      </w:r>
    </w:p>
    <w:p w14:paraId="19DDA1D1" w14:textId="77777777" w:rsidR="002E1DED" w:rsidRDefault="002E1DED" w:rsidP="002E1DED">
      <w:pPr>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Essentially, community, or neighbourhood policing, is part of the solution to the question always presented “Why is it we never see Bobbies on the Beat, anymore?”. </w:t>
      </w:r>
    </w:p>
    <w:p w14:paraId="66958732" w14:textId="77777777" w:rsidR="002E1DED" w:rsidRPr="003E24C2" w:rsidRDefault="002E1DED" w:rsidP="002E1DED">
      <w:pPr>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Andy Higgins of the Police Foundation said of community policing in 2018, that we should have a service that is “connected, not remote, human not just transitional, collaborative not authoritarian, incisive, not blunt, inquisitive not ignorant, proactive not reactive, responsive to need but also fair and just, committed to becoming smarter and better skilled and yet cognisant of gaps it its own knowledge”. (Blackstones Handbook for Policing Students, Bryant, 2019, pg153) </w:t>
      </w:r>
    </w:p>
    <w:p w14:paraId="117072D1" w14:textId="77777777" w:rsidR="002E1DED" w:rsidRDefault="002E1DED" w:rsidP="002E1DED">
      <w:pPr>
        <w:rPr>
          <w:rFonts w:ascii="Times New Roman" w:hAnsi="Times New Roman" w:cs="Times New Roman"/>
          <w:sz w:val="24"/>
          <w:szCs w:val="24"/>
        </w:rPr>
      </w:pPr>
      <w:r>
        <w:rPr>
          <w:rFonts w:ascii="Times New Roman" w:hAnsi="Times New Roman" w:cs="Times New Roman"/>
          <w:sz w:val="24"/>
          <w:szCs w:val="24"/>
        </w:rPr>
        <w:t>Looking at the topic i</w:t>
      </w:r>
      <w:r w:rsidRPr="003E24C2">
        <w:rPr>
          <w:rFonts w:ascii="Times New Roman" w:hAnsi="Times New Roman" w:cs="Times New Roman"/>
          <w:sz w:val="24"/>
          <w:szCs w:val="24"/>
        </w:rPr>
        <w:t xml:space="preserve">n </w:t>
      </w:r>
      <w:r>
        <w:rPr>
          <w:rFonts w:ascii="Times New Roman" w:hAnsi="Times New Roman" w:cs="Times New Roman"/>
          <w:sz w:val="24"/>
          <w:szCs w:val="24"/>
        </w:rPr>
        <w:t xml:space="preserve">a more broad </w:t>
      </w:r>
      <w:r w:rsidRPr="003E24C2">
        <w:rPr>
          <w:rFonts w:ascii="Times New Roman" w:hAnsi="Times New Roman" w:cs="Times New Roman"/>
          <w:sz w:val="24"/>
          <w:szCs w:val="24"/>
        </w:rPr>
        <w:t>context, the population of the U</w:t>
      </w:r>
      <w:r>
        <w:rPr>
          <w:rFonts w:ascii="Times New Roman" w:hAnsi="Times New Roman" w:cs="Times New Roman"/>
          <w:sz w:val="24"/>
          <w:szCs w:val="24"/>
        </w:rPr>
        <w:t>nited Kingdom</w:t>
      </w:r>
      <w:r w:rsidRPr="003E24C2">
        <w:rPr>
          <w:rFonts w:ascii="Times New Roman" w:hAnsi="Times New Roman" w:cs="Times New Roman"/>
          <w:sz w:val="24"/>
          <w:szCs w:val="24"/>
        </w:rPr>
        <w:t xml:space="preserve"> has doubled in the past 140 years, according to the Office of National Statistics, </w:t>
      </w:r>
      <w:r>
        <w:rPr>
          <w:rFonts w:ascii="Times New Roman" w:hAnsi="Times New Roman" w:cs="Times New Roman"/>
          <w:sz w:val="24"/>
          <w:szCs w:val="24"/>
        </w:rPr>
        <w:t>seeing</w:t>
      </w:r>
      <w:r w:rsidRPr="003E24C2">
        <w:rPr>
          <w:rFonts w:ascii="Times New Roman" w:hAnsi="Times New Roman" w:cs="Times New Roman"/>
          <w:sz w:val="24"/>
          <w:szCs w:val="24"/>
        </w:rPr>
        <w:t xml:space="preserve"> the estimated population of the United Kingdom</w:t>
      </w:r>
      <w:r>
        <w:rPr>
          <w:rFonts w:ascii="Times New Roman" w:hAnsi="Times New Roman" w:cs="Times New Roman"/>
          <w:sz w:val="24"/>
          <w:szCs w:val="24"/>
        </w:rPr>
        <w:t xml:space="preserve"> in 2021</w:t>
      </w:r>
      <w:r w:rsidRPr="003E24C2">
        <w:rPr>
          <w:rFonts w:ascii="Times New Roman" w:hAnsi="Times New Roman" w:cs="Times New Roman"/>
          <w:sz w:val="24"/>
          <w:szCs w:val="24"/>
        </w:rPr>
        <w:t xml:space="preserve"> at around 66 million </w:t>
      </w:r>
      <w:r>
        <w:rPr>
          <w:rFonts w:ascii="Times New Roman" w:hAnsi="Times New Roman" w:cs="Times New Roman"/>
          <w:sz w:val="24"/>
          <w:szCs w:val="24"/>
        </w:rPr>
        <w:t>with the projected number set to rise, year on year. Taking a wider look at population trends, there are roughly 7.6 billion people alive. Realistically, when you combine social factors such as wealth, familial commitments, and other things which can affect ability to migrate, could leave a possible half of those alive able to move to anywhere in the world, with a minority of those obviously wishing to do so.  With this in mind, it should be of no surprise that the cross section of an average community looks entirely different to what it would have many years ago.  In conjunction with that idea, I know that not everyone would want to move within the Gwent Policing areas, but from a personal point of view, when my parents were raising myself and my brother, I knew all of my neighbours, who had lived in the same place for a number of years, and they were all white and Welsh. Now I have a family of my own, my neighbours are changing quite often, and are from all corners of the world. In 2019, 80% of the population within the United Kingdom identified themselves as white and British.</w:t>
      </w:r>
    </w:p>
    <w:p w14:paraId="21F173C0" w14:textId="77777777" w:rsidR="002E1DED" w:rsidRDefault="002E1DED" w:rsidP="002E1DED">
      <w:pPr>
        <w:rPr>
          <w:rFonts w:ascii="Times New Roman" w:hAnsi="Times New Roman" w:cs="Times New Roman"/>
          <w:sz w:val="24"/>
          <w:szCs w:val="24"/>
        </w:rPr>
      </w:pPr>
      <w:r>
        <w:rPr>
          <w:rFonts w:ascii="Times New Roman" w:hAnsi="Times New Roman" w:cs="Times New Roman"/>
          <w:sz w:val="24"/>
          <w:szCs w:val="24"/>
        </w:rPr>
        <w:t>With the demographics of an ever-changing community will come issues whereby people can feel like they are neglected, or do not fit in, as well as those being favoured.  There could be some groups of people that feel that they will never feel welcomed in their new society, that they have to stick together and not blend in. There could be some who want to put a stamp on their new communities because they have families of their own and wish to see their children and grandchildren blossom in their new lives. There will obviously be a difference in the way of life, and it is not wholly down to police to integrate people into communities. However, forming a bond with representatives of people from different cultures without seeming to favour them, can go a long way. It is a great deterrent to extremist views getting support, when a community can find a common goal, and with the threat of terrorism being such a hot topic, this is essential.</w:t>
      </w:r>
    </w:p>
    <w:p w14:paraId="46F24C97" w14:textId="77777777" w:rsidR="002E1DED" w:rsidRDefault="002E1DED" w:rsidP="002E1DED">
      <w:pPr>
        <w:rPr>
          <w:rFonts w:ascii="Times New Roman" w:hAnsi="Times New Roman" w:cs="Times New Roman"/>
          <w:sz w:val="24"/>
          <w:szCs w:val="24"/>
        </w:rPr>
      </w:pPr>
    </w:p>
    <w:p w14:paraId="58710D67" w14:textId="77777777" w:rsidR="002E1DED" w:rsidRDefault="002E1DED" w:rsidP="002E1DED">
      <w:pPr>
        <w:rPr>
          <w:rFonts w:ascii="Times New Roman" w:hAnsi="Times New Roman" w:cs="Times New Roman"/>
          <w:sz w:val="24"/>
          <w:szCs w:val="24"/>
        </w:rPr>
      </w:pPr>
      <w:r>
        <w:rPr>
          <w:rFonts w:ascii="Times New Roman" w:hAnsi="Times New Roman" w:cs="Times New Roman"/>
          <w:sz w:val="24"/>
          <w:szCs w:val="24"/>
        </w:rPr>
        <w:t>Having a police force that is built on strong organisational culture is one way of ensuring that all employees are deemed to have been treated fairly and given the same rights and entitlements.  This gives a great subconscious example to those whom we serve, and lets the public know that we are all have the view to comply with and enforce the law. Having a strong organisational culture and having people from many ethnic backgrounds within the force, shows that once again, the Peelian Principle of “the police are the public and the public are the police”, still holds, today.  It would be a step backwards to have a police force who are non-representative of the community it serves. How would certain elements of the neighbourhood not only be represented fairly, but included?</w:t>
      </w:r>
    </w:p>
    <w:p w14:paraId="041C0C60" w14:textId="77777777" w:rsidR="002E1DED" w:rsidRDefault="002E1DED" w:rsidP="002E1DED">
      <w:pPr>
        <w:rPr>
          <w:rFonts w:ascii="Times New Roman" w:hAnsi="Times New Roman" w:cs="Times New Roman"/>
          <w:sz w:val="24"/>
          <w:szCs w:val="24"/>
        </w:rPr>
      </w:pPr>
      <w:r>
        <w:rPr>
          <w:rFonts w:ascii="Times New Roman" w:hAnsi="Times New Roman" w:cs="Times New Roman"/>
          <w:sz w:val="24"/>
          <w:szCs w:val="24"/>
        </w:rPr>
        <w:t>The average life expectancy in the United Kingdom now stands at 81 years old, whereas in the 1990’s it was just 75.  This will raise the average age of any community and that in itself brings issues with how neighbourhoods are policed. The most senior in the community will also often be the most vulnerable, due to age and health issues, but also because of the newer crimes that are a daily threat, such as cybercrime. The need to protect the vulnerable in the community plays a massive part in community policing. The knock-on effect on policing in general also has connotations from people living longer. Global events that are broadcast or published in the media can have an impact on how people perceive the police and the effectiveness of the job that we do. An example of this is the tragic death of George Floyd in 2020. Police forces around the world have always had to be held accountable for any use of force that was used, but following the riots that played out as an aftershock to Floyds death, the impact upon the scrutiny of people have viewed police, the tactics used and the powers held.  It also had an effect on people reporting crime, which again leaves the vulnerable in an even more precarious place.</w:t>
      </w:r>
    </w:p>
    <w:p w14:paraId="43137E31" w14:textId="77777777" w:rsidR="002E1DED" w:rsidRDefault="002E1DED" w:rsidP="002E1DED">
      <w:pPr>
        <w:rPr>
          <w:rFonts w:ascii="Times New Roman" w:hAnsi="Times New Roman" w:cs="Times New Roman"/>
          <w:sz w:val="24"/>
          <w:szCs w:val="24"/>
        </w:rPr>
      </w:pPr>
      <w:r>
        <w:rPr>
          <w:rFonts w:ascii="Times New Roman" w:hAnsi="Times New Roman" w:cs="Times New Roman"/>
          <w:sz w:val="24"/>
          <w:szCs w:val="24"/>
        </w:rPr>
        <w:t>Communities today are made up of people from so many walks of life, and with the average price of a terraced house now in excess of £170000, it is of no shock to see that social housing requests are the highest they have ever been. In 2018, 17% of homes were registered as social housing.  New home estates are now required by law to include 10% of homes to be set aside for social housing.  Nottingham Trent University undertook a study relating to Social Housing and crime, targeting mainly aspects of anti-social behaviour, after a suggestion in data saying that those living in social tenure type situations were 40% more likely to be involved in crime in one way or another, than those not. There are areas within the communities that I police that can be quite reliant on self-patrolling, and do not want any interaction with police. This can cause issues when a new family comes to the area, especially if they have a house swap with someone in social housing.  The outgoing family may have been held in high opinion by some at the location, or even have been in a lot of trouble with police in the past. Either situation can have knock on effects.</w:t>
      </w:r>
    </w:p>
    <w:p w14:paraId="5DDCE3EF" w14:textId="77777777" w:rsidR="002E1DED" w:rsidRDefault="002E1DED" w:rsidP="002E1DED">
      <w:pPr>
        <w:rPr>
          <w:rFonts w:ascii="Times New Roman" w:hAnsi="Times New Roman" w:cs="Times New Roman"/>
          <w:sz w:val="24"/>
          <w:szCs w:val="24"/>
        </w:rPr>
      </w:pPr>
      <w:r>
        <w:rPr>
          <w:rFonts w:ascii="Times New Roman" w:hAnsi="Times New Roman" w:cs="Times New Roman"/>
          <w:sz w:val="24"/>
          <w:szCs w:val="24"/>
        </w:rPr>
        <w:t>The turning point for the way in which communities are policed can be attributed to the Scarman Report, which was published in 1984 following the Brixton Riots, and also the McPherson Report that was published in 1999 after the murder of Stephen Lawrence. Both of these reports tackled the issue of racism within the police service and how we engage with minority communities.  Tackling issues such as these, will obviously aid community cohesion.</w:t>
      </w:r>
    </w:p>
    <w:p w14:paraId="7E212242" w14:textId="77777777" w:rsidR="002E1DED" w:rsidRDefault="002E1DED" w:rsidP="002E1DED">
      <w:pPr>
        <w:rPr>
          <w:rFonts w:ascii="Times New Roman" w:hAnsi="Times New Roman" w:cs="Times New Roman"/>
          <w:sz w:val="24"/>
          <w:szCs w:val="24"/>
        </w:rPr>
      </w:pPr>
      <w:r>
        <w:rPr>
          <w:rFonts w:ascii="Times New Roman" w:hAnsi="Times New Roman" w:cs="Times New Roman"/>
          <w:sz w:val="24"/>
          <w:szCs w:val="24"/>
        </w:rPr>
        <w:t xml:space="preserve">The eyes and ears on the ground in many communities are our Community Support Officers, who pre-covid, would go to community meetings with those who also had community at the heart of their organisations.  The PACT (Partners and Community Together) Meetings are generally held once a month and are a chance for those who attend to voice their concerns and opinions on local matters.  They are generally attended by members of the public, and sometimes representatives from the health service, the careers service, social housing representatives, drug and alcohol services, police, volunteering opportunities and also some large employers in the area who could be recruiting. People who are willing to speak on behalf of their communities, especially from different backgrounds are also commonplace. This gives all parties a chance to speak on what has been identified as local priorities.  By doing this, this gives the police a presence in the community, as well as being a face to a name for other services.  By being a face, it is a more effective way of introducing operations that are being implemented, in order to get more people on side to align with the policies and procedures. These can be anything from PSPO’s (Protective Space Protection Orders) which are put in place to help communities that are affected by continuous nuisance behaviours and breaching the orders can result in a fine being issued to the offender.  </w:t>
      </w:r>
    </w:p>
    <w:p w14:paraId="582C4765" w14:textId="77777777" w:rsidR="002E1DED" w:rsidRDefault="002E1DED" w:rsidP="002E1DED">
      <w:pPr>
        <w:jc w:val="both"/>
        <w:rPr>
          <w:rFonts w:ascii="Times New Roman" w:hAnsi="Times New Roman" w:cs="Times New Roman"/>
          <w:sz w:val="24"/>
          <w:szCs w:val="24"/>
        </w:rPr>
      </w:pPr>
      <w:r>
        <w:rPr>
          <w:rFonts w:ascii="Times New Roman" w:hAnsi="Times New Roman" w:cs="Times New Roman"/>
          <w:sz w:val="24"/>
          <w:szCs w:val="24"/>
        </w:rPr>
        <w:t>There are negatives to PACT meetings, however, as outlined in Blue Light online, which basically says that the surgeries are not being attended any more, and the residents that will go to them, will air their concerns to police, which are more than likely usually more able to be addressed more efficiently by another service. Inevitably this will create a cyclical dependency on demand along the lines of “you asked us to come here to tell you our concerns. In the summer it was youths setting grass fires, now it is winter, and the youths are setting fireworks off all evening”. When you look at just those two issues, you can see that they are pretty much problems that police will never be able to get on top of, alone.</w:t>
      </w:r>
    </w:p>
    <w:p w14:paraId="35BBCCA0" w14:textId="77777777" w:rsidR="002E1DED" w:rsidRDefault="002E1DED" w:rsidP="002E1DED">
      <w:pPr>
        <w:rPr>
          <w:rFonts w:ascii="Times New Roman" w:hAnsi="Times New Roman" w:cs="Times New Roman"/>
          <w:sz w:val="24"/>
          <w:szCs w:val="24"/>
        </w:rPr>
      </w:pPr>
      <w:r>
        <w:rPr>
          <w:rFonts w:ascii="Times New Roman" w:hAnsi="Times New Roman" w:cs="Times New Roman"/>
          <w:sz w:val="24"/>
          <w:szCs w:val="24"/>
        </w:rPr>
        <w:t xml:space="preserve">There are many issues that face neighbourhood policing, such as depravation of residents who can sometimes turn to crime to make ends meet, drug dealing and taking, and the wide umbrella that covers anti-social behaviour. The beginnings of county lines can be part of a problem with neighbourhood teams, but with that, the source of intelligence lead problem solving can begin. On the other side to this, policing on a smaller scale such as this is easier to implement plans to tackle crime. Problem Orientated Policing (POP) was devised by Herman Goldstein, who stated that effective policing can be achieved by tackling problems in communities. Studies have shown that by using POP plans, there has been a 33.8% drop in general offending.  POP plans cannot be the only means to a problem, however.  With the analysis of crime and victim trends, the Problem Analysis Triangle was born. The PAT is an effective way of realising another cyclical issue of dependency. There has to be a) an offender b) a location c) a victim.  Without one of these elements, the solutions cannot be identified. It is a very simplistic way of looking at crime trends, and there are models that have superseded it to look at how to further solve issues within communities. </w:t>
      </w:r>
    </w:p>
    <w:p w14:paraId="00A5F54A" w14:textId="77777777" w:rsidR="002E1DED" w:rsidRDefault="002E1DED" w:rsidP="002E1DED">
      <w:pPr>
        <w:rPr>
          <w:rFonts w:ascii="Times New Roman" w:hAnsi="Times New Roman" w:cs="Times New Roman"/>
          <w:sz w:val="24"/>
          <w:szCs w:val="24"/>
        </w:rPr>
      </w:pPr>
      <w:r>
        <w:rPr>
          <w:rFonts w:ascii="Times New Roman" w:hAnsi="Times New Roman" w:cs="Times New Roman"/>
          <w:sz w:val="24"/>
          <w:szCs w:val="24"/>
        </w:rPr>
        <w:t>There are a lot of issues also around victims identifying themselves as victims. There are a lot of people who will sit back and allow themselves to become a target for offenders through fear of being subjected to worse crime, and there are those whose vulnerabilities will make it difficult to distinguish between them having friends and being cuckooed. The role of a community officer and neighbourhood teams can help identify this and help safeguard and bring justice.</w:t>
      </w:r>
    </w:p>
    <w:p w14:paraId="79BFBF38" w14:textId="77777777" w:rsidR="002E1DED" w:rsidRDefault="002E1DED" w:rsidP="002E1DED">
      <w:pPr>
        <w:rPr>
          <w:rFonts w:ascii="Times New Roman" w:hAnsi="Times New Roman" w:cs="Times New Roman"/>
          <w:sz w:val="24"/>
          <w:szCs w:val="24"/>
        </w:rPr>
      </w:pPr>
      <w:r>
        <w:rPr>
          <w:rFonts w:ascii="Times New Roman" w:hAnsi="Times New Roman" w:cs="Times New Roman"/>
          <w:sz w:val="24"/>
          <w:szCs w:val="24"/>
        </w:rPr>
        <w:t>Mental health, threats of suicide and missing people  have a huge effect currently on resources across all of policing, and the work that is done by community policing, who understand the area, have knowledge of residents, and all the in between information, is pivotal to any kind of investigation regarding  these issues.</w:t>
      </w:r>
    </w:p>
    <w:p w14:paraId="4C17AF0C" w14:textId="77777777" w:rsidR="002E1DED" w:rsidRPr="003E24C2" w:rsidRDefault="002E1DED" w:rsidP="002E1DED">
      <w:pPr>
        <w:rPr>
          <w:rFonts w:ascii="Times New Roman" w:hAnsi="Times New Roman" w:cs="Times New Roman"/>
          <w:sz w:val="24"/>
          <w:szCs w:val="24"/>
        </w:rPr>
      </w:pPr>
      <w:r>
        <w:rPr>
          <w:rFonts w:ascii="Times New Roman" w:hAnsi="Times New Roman" w:cs="Times New Roman"/>
          <w:sz w:val="24"/>
          <w:szCs w:val="24"/>
        </w:rPr>
        <w:t>Ultimately, the role of neighbourhood policing has a pivotal role in policing in general, by engaging with our communities and identifying problems and risk in areas that can sometimes not always be identified by response officers. From the enforcement team, who seek those who have breached bail, or are on the run, to those who strive to become a ‘go to’ for people who would not ordinarily communicate with police and notice when something is not as it should be.  (2047 words)</w:t>
      </w:r>
    </w:p>
    <w:p w14:paraId="6EFCA3F2" w14:textId="43A32D5C" w:rsidR="002E1DED" w:rsidRDefault="002E1DED"/>
    <w:p w14:paraId="660FFFA1" w14:textId="75349A08" w:rsidR="002E1DED" w:rsidRDefault="002E1DED"/>
    <w:p w14:paraId="7E061200" w14:textId="49ED75D2" w:rsidR="002E1DED" w:rsidRDefault="002E1DED"/>
    <w:p w14:paraId="35CDE1D1" w14:textId="365CD150" w:rsidR="002E1DED" w:rsidRDefault="002E1DED"/>
    <w:p w14:paraId="21D6C15B" w14:textId="46C48AFD" w:rsidR="002E1DED" w:rsidRDefault="002E1DED"/>
    <w:p w14:paraId="7D14D7F5" w14:textId="23ADE038" w:rsidR="002E1DED" w:rsidRDefault="002E1DED"/>
    <w:p w14:paraId="607F94E4" w14:textId="197FD2C9" w:rsidR="002E1DED" w:rsidRDefault="002E1DED"/>
    <w:p w14:paraId="57C62855" w14:textId="6806315F" w:rsidR="002E1DED" w:rsidRDefault="002E1DED"/>
    <w:p w14:paraId="50A10A50" w14:textId="4D15821E" w:rsidR="002E1DED" w:rsidRDefault="002E1DED"/>
    <w:p w14:paraId="4D2D97AF" w14:textId="6920E5CB" w:rsidR="002E1DED" w:rsidRDefault="002E1DED"/>
    <w:p w14:paraId="2E1C990E" w14:textId="1A286EAD" w:rsidR="002E1DED" w:rsidRDefault="002E1DED"/>
    <w:p w14:paraId="1C2AAC5B" w14:textId="2C22D9CE" w:rsidR="002E1DED" w:rsidRDefault="002E1DED"/>
    <w:p w14:paraId="500A76E5" w14:textId="3C801ED6" w:rsidR="002E1DED" w:rsidRDefault="002E1DED"/>
    <w:p w14:paraId="1A2BC3F2" w14:textId="1C08EA57" w:rsidR="002E1DED" w:rsidRDefault="002E1DED"/>
    <w:p w14:paraId="1D12D3C4" w14:textId="7652B69B" w:rsidR="002E1DED" w:rsidRDefault="002E1DED"/>
    <w:p w14:paraId="5E343F2F" w14:textId="1568D70D" w:rsidR="002E1DED" w:rsidRDefault="002E1DED"/>
    <w:p w14:paraId="720ED38E" w14:textId="3DD6D384" w:rsidR="002E1DED" w:rsidRDefault="002E1DED"/>
    <w:p w14:paraId="757D3C34" w14:textId="607B7B25" w:rsidR="002E1DED" w:rsidRDefault="002E1DED"/>
    <w:p w14:paraId="7C3015C7" w14:textId="5BC05D3D" w:rsidR="002E1DED" w:rsidRDefault="002E1DED"/>
    <w:p w14:paraId="7DC5E75D" w14:textId="2C49E4CE" w:rsidR="002E1DED" w:rsidRDefault="002E1DED"/>
    <w:p w14:paraId="7381D302" w14:textId="77777777" w:rsidR="002E1DED" w:rsidRPr="0069633E" w:rsidRDefault="002E1DED" w:rsidP="002E1DED"/>
    <w:p w14:paraId="5688F49A" w14:textId="77777777" w:rsidR="002E1DED" w:rsidRDefault="002E1DED" w:rsidP="002E1DED">
      <w:r>
        <w:t xml:space="preserve">Bryant, R and Bryant, S. (2019), </w:t>
      </w:r>
      <w:r w:rsidRPr="0069633E">
        <w:rPr>
          <w:i/>
          <w:iCs/>
        </w:rPr>
        <w:t>Blackstones Handbook for Policing Student</w:t>
      </w:r>
      <w:r>
        <w:rPr>
          <w:i/>
          <w:iCs/>
        </w:rPr>
        <w:t xml:space="preserve"> 2020</w:t>
      </w:r>
      <w:r w:rsidRPr="0069633E">
        <w:rPr>
          <w:i/>
          <w:iCs/>
        </w:rPr>
        <w:t xml:space="preserve">s </w:t>
      </w:r>
      <w:r>
        <w:t>, Oxford: Oxford University Press</w:t>
      </w:r>
    </w:p>
    <w:p w14:paraId="5F1CA1F8" w14:textId="77777777" w:rsidR="002E1DED" w:rsidRDefault="002E1DED" w:rsidP="002E1DED">
      <w:hyperlink r:id="rId27" w:history="1">
        <w:r>
          <w:rPr>
            <w:rStyle w:val="Hyperlink"/>
          </w:rPr>
          <w:t>Cohesion Guide.pdf (uwtsd.ac.uk)</w:t>
        </w:r>
      </w:hyperlink>
    </w:p>
    <w:p w14:paraId="687E81C1" w14:textId="77777777" w:rsidR="002E1DED" w:rsidRDefault="002E1DED" w:rsidP="002E1DED">
      <w:hyperlink r:id="rId28" w:history="1">
        <w:r>
          <w:rPr>
            <w:rStyle w:val="Hyperlink"/>
          </w:rPr>
          <w:t>Community cohesion | Sub-topic | GOV.WALES</w:t>
        </w:r>
      </w:hyperlink>
    </w:p>
    <w:p w14:paraId="5844C113" w14:textId="77777777" w:rsidR="002E1DED" w:rsidRDefault="002E1DED" w:rsidP="002E1DED">
      <w:hyperlink r:id="rId29" w:history="1">
        <w:r>
          <w:rPr>
            <w:rStyle w:val="Hyperlink"/>
          </w:rPr>
          <w:t>Ethnicity and religion statistics - Institute of Race Relations (irr.org.uk)</w:t>
        </w:r>
      </w:hyperlink>
    </w:p>
    <w:p w14:paraId="60AFC852" w14:textId="77777777" w:rsidR="002E1DED" w:rsidRDefault="002E1DED" w:rsidP="002E1DED">
      <w:hyperlink r:id="rId30" w:history="1">
        <w:r>
          <w:rPr>
            <w:rStyle w:val="Hyperlink"/>
          </w:rPr>
          <w:t>Housing | Law Wales (gov.wales)</w:t>
        </w:r>
      </w:hyperlink>
    </w:p>
    <w:p w14:paraId="52A4EA7F" w14:textId="77777777" w:rsidR="002E1DED" w:rsidRDefault="002E1DED" w:rsidP="002E1DED">
      <w:hyperlink r:id="rId31" w:history="1">
        <w:r>
          <w:rPr>
            <w:rStyle w:val="Hyperlink"/>
          </w:rPr>
          <w:t>Inside Housing - News - Affordable housing may not be provided on sites as large as 50 homes under new government rules</w:t>
        </w:r>
      </w:hyperlink>
    </w:p>
    <w:p w14:paraId="1BC4FBE1" w14:textId="77777777" w:rsidR="002E1DED" w:rsidRDefault="002E1DED" w:rsidP="002E1DED">
      <w:hyperlink r:id="rId32" w:history="1">
        <w:r>
          <w:rPr>
            <w:rStyle w:val="Hyperlink"/>
          </w:rPr>
          <w:t>Neighbourhood policing | College of Policing</w:t>
        </w:r>
      </w:hyperlink>
    </w:p>
    <w:p w14:paraId="6EFFB63C" w14:textId="77777777" w:rsidR="002E1DED" w:rsidRDefault="002E1DED" w:rsidP="002E1DED">
      <w:hyperlink r:id="rId33" w:history="1">
        <w:r>
          <w:rPr>
            <w:rStyle w:val="Hyperlink"/>
          </w:rPr>
          <w:t>Overview of the UK population - Office for National Statistics (ons.gov.uk)</w:t>
        </w:r>
      </w:hyperlink>
    </w:p>
    <w:p w14:paraId="62FF1148" w14:textId="77777777" w:rsidR="002E1DED" w:rsidRDefault="002E1DED" w:rsidP="002E1DED">
      <w:hyperlink r:id="rId34" w:history="1">
        <w:r>
          <w:rPr>
            <w:rStyle w:val="Hyperlink"/>
          </w:rPr>
          <w:t>Problem-oriented policing (college.police.uk)</w:t>
        </w:r>
      </w:hyperlink>
    </w:p>
    <w:p w14:paraId="6E46F02A" w14:textId="77777777" w:rsidR="002E1DED" w:rsidRDefault="002E1DED" w:rsidP="002E1DED">
      <w:hyperlink r:id="rId35" w:history="1">
        <w:r>
          <w:rPr>
            <w:rStyle w:val="Hyperlink"/>
          </w:rPr>
          <w:t>Public Space Protection Order (PSPO) – What is a PSPO? (hambleton.gov.uk)</w:t>
        </w:r>
      </w:hyperlink>
    </w:p>
    <w:p w14:paraId="32786283" w14:textId="77777777" w:rsidR="002E1DED" w:rsidRDefault="002E1DED" w:rsidP="002E1DED">
      <w:hyperlink r:id="rId36" w:history="1">
        <w:r>
          <w:rPr>
            <w:rStyle w:val="Hyperlink"/>
          </w:rPr>
          <w:t>Renting social housing - GOV.UK Ethnicity facts and figures (ethnicity-facts-figures.service.gov.uk)</w:t>
        </w:r>
      </w:hyperlink>
    </w:p>
    <w:p w14:paraId="4F67FAC1" w14:textId="77777777" w:rsidR="002E1DED" w:rsidRDefault="002E1DED" w:rsidP="002E1DED">
      <w:hyperlink r:id="rId37" w:anchor=":~:text=The%20Organisational%20Culture%20of%20the%20Police,-The%20organisational%20culture&amp;text=An%20organisational%20culture%20is%20defined,view%20of%20itself%20and%20environment." w:history="1">
        <w:r>
          <w:rPr>
            <w:rStyle w:val="Hyperlink"/>
          </w:rPr>
          <w:t>SAGE Books - Policing (sagepub.com)</w:t>
        </w:r>
      </w:hyperlink>
    </w:p>
    <w:p w14:paraId="630B9CAC" w14:textId="77777777" w:rsidR="002E1DED" w:rsidRDefault="002E1DED" w:rsidP="002E1DED">
      <w:hyperlink r:id="rId38" w:history="1">
        <w:r>
          <w:rPr>
            <w:rStyle w:val="Hyperlink"/>
          </w:rPr>
          <w:t>Should-you-accept-40-more-risk-in-social-housing.pdf (ntu.ac.uk)</w:t>
        </w:r>
      </w:hyperlink>
    </w:p>
    <w:p w14:paraId="4F86552A" w14:textId="77777777" w:rsidR="002E1DED" w:rsidRDefault="002E1DED" w:rsidP="002E1DED">
      <w:hyperlink r:id="rId39" w:history="1">
        <w:r>
          <w:rPr>
            <w:rStyle w:val="Hyperlink"/>
          </w:rPr>
          <w:t>Summary | State of Ageing in 2020 | Centre for Ageing Better (ageing-better.org.uk)</w:t>
        </w:r>
      </w:hyperlink>
    </w:p>
    <w:p w14:paraId="6F7E0E90" w14:textId="77777777" w:rsidR="002E1DED" w:rsidRDefault="002E1DED" w:rsidP="002E1DED">
      <w:hyperlink r:id="rId40" w:history="1">
        <w:r>
          <w:rPr>
            <w:rStyle w:val="Hyperlink"/>
          </w:rPr>
          <w:t>The Population of the UK in a Single Street... | Professional Properties</w:t>
        </w:r>
      </w:hyperlink>
    </w:p>
    <w:p w14:paraId="52019024" w14:textId="77777777" w:rsidR="002E1DED" w:rsidRDefault="002E1DED" w:rsidP="002E1DED">
      <w:hyperlink r:id="rId41" w:anchor=":~:text=And%20as%20PACT%20is%20a,cycle%20of%20never%20ending%20dependency." w:history="1">
        <w:r>
          <w:rPr>
            <w:rStyle w:val="Hyperlink"/>
          </w:rPr>
          <w:t>The problem with PACT – Bluelight Consultancy (bluelightonline.co.uk)</w:t>
        </w:r>
      </w:hyperlink>
    </w:p>
    <w:p w14:paraId="2103893A" w14:textId="77777777" w:rsidR="002E1DED" w:rsidRDefault="002E1DED" w:rsidP="002E1DED">
      <w:r>
        <w:t xml:space="preserve"> </w:t>
      </w:r>
    </w:p>
    <w:p w14:paraId="491968B5" w14:textId="77777777" w:rsidR="002E1DED" w:rsidRDefault="002E1DED">
      <w:bookmarkStart w:id="0" w:name="_GoBack"/>
      <w:bookmarkEnd w:id="0"/>
    </w:p>
    <w:sectPr w:rsidR="002E1DED" w:rsidSect="00061D3A">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E16CC0" w14:textId="77777777" w:rsidR="002E1DED" w:rsidRDefault="002E1DED" w:rsidP="002E1DED">
      <w:pPr>
        <w:spacing w:after="0" w:line="240" w:lineRule="auto"/>
      </w:pPr>
      <w:r>
        <w:separator/>
      </w:r>
    </w:p>
  </w:endnote>
  <w:endnote w:type="continuationSeparator" w:id="0">
    <w:p w14:paraId="3B0B4A79" w14:textId="77777777" w:rsidR="002E1DED" w:rsidRDefault="002E1DED" w:rsidP="002E1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DC9982" w14:textId="77777777" w:rsidR="002E1DED" w:rsidRDefault="002E1DED" w:rsidP="002E1DED">
      <w:pPr>
        <w:spacing w:after="0" w:line="240" w:lineRule="auto"/>
      </w:pPr>
      <w:r>
        <w:separator/>
      </w:r>
    </w:p>
  </w:footnote>
  <w:footnote w:type="continuationSeparator" w:id="0">
    <w:p w14:paraId="1AFCB596" w14:textId="77777777" w:rsidR="002E1DED" w:rsidRDefault="002E1DED" w:rsidP="002E1D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DED"/>
    <w:rsid w:val="002E1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1AECC0"/>
  <w15:chartTrackingRefBased/>
  <w15:docId w15:val="{B9B0D441-5646-4E8B-BDA3-FE94B30DC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E1DE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1DE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utureofworking.com/9-biggest-pros-and-cons-of-internet/" TargetMode="External"/><Relationship Id="rId13" Type="http://schemas.openxmlformats.org/officeDocument/2006/relationships/hyperlink" Target="https://www.mattnj.com/news-events/cyber-crime-cases-why-are-hacks-going-unreported" TargetMode="External"/><Relationship Id="rId18" Type="http://schemas.openxmlformats.org/officeDocument/2006/relationships/hyperlink" Target="https://cyberexperts.com/how-many-cybercriminals-are-caught/" TargetMode="External"/><Relationship Id="rId26" Type="http://schemas.openxmlformats.org/officeDocument/2006/relationships/hyperlink" Target="https://www.syxsense.com/true-cost-of-dos-attacks/" TargetMode="External"/><Relationship Id="rId39" Type="http://schemas.openxmlformats.org/officeDocument/2006/relationships/hyperlink" Target="https://ageing-better.org.uk/summary-state-ageing-2020?gclid=EAIaIQobChMIx722wu-p9AIVCbrtCh1J5AUZEAAYAiAAEgL_jvD_BwE" TargetMode="External"/><Relationship Id="rId3" Type="http://schemas.openxmlformats.org/officeDocument/2006/relationships/webSettings" Target="webSettings.xml"/><Relationship Id="rId21" Type="http://schemas.openxmlformats.org/officeDocument/2006/relationships/hyperlink" Target="https://www.internetlivestats.com/" TargetMode="External"/><Relationship Id="rId34" Type="http://schemas.openxmlformats.org/officeDocument/2006/relationships/hyperlink" Target="https://whatworks.college.police.uk/toolkit/Pages/Intervention.aspx?InterventionID=47" TargetMode="External"/><Relationship Id="rId42" Type="http://schemas.openxmlformats.org/officeDocument/2006/relationships/fontTable" Target="fontTable.xml"/><Relationship Id="rId7" Type="http://schemas.openxmlformats.org/officeDocument/2006/relationships/hyperlink" Target="https://www.ic3.gov/Media/PDF/AnnualReport/2019_IC3Report.pdf" TargetMode="External"/><Relationship Id="rId12" Type="http://schemas.openxmlformats.org/officeDocument/2006/relationships/hyperlink" Target="https://www.cps.gov.uk/legal-guidance/cybercrime-prosecution-guidance" TargetMode="External"/><Relationship Id="rId17" Type="http://schemas.openxmlformats.org/officeDocument/2006/relationships/hyperlink" Target="https://www.klientsolutech.com/how-internet-impact-on-society-positively-and-negatively/" TargetMode="External"/><Relationship Id="rId25" Type="http://schemas.openxmlformats.org/officeDocument/2006/relationships/hyperlink" Target="https://balkaninsight.com/2018/04/02/hackers-keep-romania-on-the-cyber-crime-map-03-30-2018/" TargetMode="External"/><Relationship Id="rId33" Type="http://schemas.openxmlformats.org/officeDocument/2006/relationships/hyperlink" Target="https://www.ons.gov.uk/peoplepopulationandcommunity/populationandmigration/populationestimates/articles/overviewoftheukpopulation/november2018" TargetMode="External"/><Relationship Id="rId38" Type="http://schemas.openxmlformats.org/officeDocument/2006/relationships/hyperlink" Target="https://www.ntu.ac.uk/__data/assets/pdf_file/0028/480817/Should-you-accept-40-more-risk-in-social-housing.pdf" TargetMode="External"/><Relationship Id="rId2" Type="http://schemas.openxmlformats.org/officeDocument/2006/relationships/settings" Target="settings.xml"/><Relationship Id="rId16" Type="http://schemas.openxmlformats.org/officeDocument/2006/relationships/hyperlink" Target="https://www.inc.com/amy-morin/heres-why-internet-has-made-us-lonelier-than-ever.html" TargetMode="External"/><Relationship Id="rId20" Type="http://schemas.openxmlformats.org/officeDocument/2006/relationships/hyperlink" Target="https://www.bing.com/search?q=data+manipulation+cyber+crime&amp;qs=UT&amp;pq=data+manipulation+cyber+&amp;sc=2-24&amp;cvid=6EAB4DBA2C624B77AC14946E161CC4A1&amp;FORM=QBRE&amp;sp=1" TargetMode="External"/><Relationship Id="rId29" Type="http://schemas.openxmlformats.org/officeDocument/2006/relationships/hyperlink" Target="https://irr.org.uk/research/statistics/ethnicity-and-religion/" TargetMode="External"/><Relationship Id="rId41" Type="http://schemas.openxmlformats.org/officeDocument/2006/relationships/hyperlink" Target="https://bluelightonline.co.uk/the-problem-with-pact/" TargetMode="External"/><Relationship Id="rId1" Type="http://schemas.openxmlformats.org/officeDocument/2006/relationships/styles" Target="styles.xml"/><Relationship Id="rId6" Type="http://schemas.openxmlformats.org/officeDocument/2006/relationships/hyperlink" Target="https://www.lifehack.org/articles/technology/13-reasons-why-the-internet-one-the-best-things-weve-ever-created.html" TargetMode="External"/><Relationship Id="rId11" Type="http://schemas.openxmlformats.org/officeDocument/2006/relationships/hyperlink" Target="https://www.victimsupport.org.uk/crime-info/types-crime/cyber-crime/" TargetMode="External"/><Relationship Id="rId24" Type="http://schemas.openxmlformats.org/officeDocument/2006/relationships/hyperlink" Target="https://www.actionfraud.police.uk/a-z-of-fraud-category/cyber-fraud" TargetMode="External"/><Relationship Id="rId32" Type="http://schemas.openxmlformats.org/officeDocument/2006/relationships/hyperlink" Target="https://www.college.police.uk/guidance/neighbourhood-policing" TargetMode="External"/><Relationship Id="rId37" Type="http://schemas.openxmlformats.org/officeDocument/2006/relationships/hyperlink" Target="https://sk.sagepub.com/books/policing/n27.xml" TargetMode="External"/><Relationship Id="rId40" Type="http://schemas.openxmlformats.org/officeDocument/2006/relationships/hyperlink" Target="https://www.professionalproperties.co.uk/industry-news/population-uk-single-street" TargetMode="External"/><Relationship Id="rId5" Type="http://schemas.openxmlformats.org/officeDocument/2006/relationships/endnotes" Target="endnotes.xml"/><Relationship Id="rId15" Type="http://schemas.openxmlformats.org/officeDocument/2006/relationships/hyperlink" Target="https://www.theguardian.com/money/2018/jul/07/heres-how-scammers-get-away-with-it" TargetMode="External"/><Relationship Id="rId23" Type="http://schemas.openxmlformats.org/officeDocument/2006/relationships/hyperlink" Target="https://moodle.uwtsd.ac.uk/pluginfile.php/397839/mod_resource/content/1/Nationa%20Policing%20Digital%20Strategy%202020.pdf" TargetMode="External"/><Relationship Id="rId28" Type="http://schemas.openxmlformats.org/officeDocument/2006/relationships/hyperlink" Target="https://gov.wales/community-cohesion" TargetMode="External"/><Relationship Id="rId36" Type="http://schemas.openxmlformats.org/officeDocument/2006/relationships/hyperlink" Target="https://www.ethnicity-facts-figures.service.gov.uk/housing/social-housing/renting-from-a-local-authority-or-housing-association-social-housing/latest" TargetMode="External"/><Relationship Id="rId10" Type="http://schemas.openxmlformats.org/officeDocument/2006/relationships/hyperlink" Target="https://www.nationalcrimeagency.gov.uk/what-we-do/crime-threats/cyber-crime" TargetMode="External"/><Relationship Id="rId19" Type="http://schemas.openxmlformats.org/officeDocument/2006/relationships/hyperlink" Target="https://assets.publishing.service.gov.uk/government/uploads/system/uploads/attachment_data/file/248621/horr75-chap2.pdf" TargetMode="External"/><Relationship Id="rId31" Type="http://schemas.openxmlformats.org/officeDocument/2006/relationships/hyperlink" Target="https://www.insidehousing.co.uk/news/news/affordable-housing-may-not-be-provided-on-sites-as-large-as-50-homes-under-new-government-rules-67420" TargetMode="External"/><Relationship Id="rId4" Type="http://schemas.openxmlformats.org/officeDocument/2006/relationships/footnotes" Target="footnotes.xml"/><Relationship Id="rId9" Type="http://schemas.openxmlformats.org/officeDocument/2006/relationships/hyperlink" Target="https://www.gfsc.gg/consumers/scams/banking-scams" TargetMode="External"/><Relationship Id="rId14" Type="http://schemas.openxmlformats.org/officeDocument/2006/relationships/hyperlink" Target="https://dictionary.cambridge.org/dictionary/english/dependent" TargetMode="External"/><Relationship Id="rId22" Type="http://schemas.openxmlformats.org/officeDocument/2006/relationships/hyperlink" Target="https://www.actionfraud.police.uk/a-z-of-fraud/malware" TargetMode="External"/><Relationship Id="rId27" Type="http://schemas.openxmlformats.org/officeDocument/2006/relationships/hyperlink" Target="https://moodle.uwtsd.ac.uk/pluginfile.php/422596/mod_resource/content/1/Cohesion%20Guide.pdf" TargetMode="External"/><Relationship Id="rId30" Type="http://schemas.openxmlformats.org/officeDocument/2006/relationships/hyperlink" Target="https://law.gov.wales/public-services/housing" TargetMode="External"/><Relationship Id="rId35" Type="http://schemas.openxmlformats.org/officeDocument/2006/relationships/hyperlink" Target="https://www.hambleton.gov.uk/anti-social-behaviour/public-space-protection-order-pspo?documentId=26&amp;categoryId=20030"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4568</Words>
  <Characters>26040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 Rebecca</dc:creator>
  <cp:keywords/>
  <dc:description/>
  <cp:lastModifiedBy>King, Rebecca</cp:lastModifiedBy>
  <cp:revision>1</cp:revision>
  <dcterms:created xsi:type="dcterms:W3CDTF">2021-11-22T13:53:00Z</dcterms:created>
  <dcterms:modified xsi:type="dcterms:W3CDTF">2021-11-22T13:55:00Z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2021-11-22T13:54:52Z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6600b186-7f3f-437e-9ab9-3615a558cba2</vt:lpwstr>
  </property>
  <property fmtid="{D5CDD505-2E9C-101B-9397-08002B2CF9AE}" pid="8" name="MSIP_Label_f2acd28b-79a3-4a0f-b0ff-4b75658b1549_ContentBits">
    <vt:lpwstr>0</vt:lpwstr>
  </property>
</Properties>
</file>