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16.xml" ContentType="application/vnd.openxmlformats-officedocument.drawingml.chart+xml"/>
  <Override PartName="/word/charts/style16.xml" ContentType="application/vnd.ms-office.chartstyle+xml"/>
  <Override PartName="/word/charts/colors16.xml" ContentType="application/vnd.ms-office.chartcolorstyle+xml"/>
  <Override PartName="/word/charts/chart17.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18.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19.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20.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21.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22.xml" ContentType="application/vnd.openxmlformats-officedocument.drawingml.chart+xml"/>
  <Override PartName="/word/charts/style22.xml" ContentType="application/vnd.ms-office.chartstyle+xml"/>
  <Override PartName="/word/charts/colors22.xml" ContentType="application/vnd.ms-office.chartcolorstyle+xml"/>
  <Override PartName="/word/charts/chart23.xml" ContentType="application/vnd.openxmlformats-officedocument.drawingml.chart+xml"/>
  <Override PartName="/word/charts/style23.xml" ContentType="application/vnd.ms-office.chartstyle+xml"/>
  <Override PartName="/word/charts/colors23.xml" ContentType="application/vnd.ms-office.chartcolorstyle+xml"/>
  <Override PartName="/word/charts/chart24.xml" ContentType="application/vnd.openxmlformats-officedocument.drawingml.chart+xml"/>
  <Override PartName="/word/charts/style24.xml" ContentType="application/vnd.ms-office.chartstyle+xml"/>
  <Override PartName="/word/charts/colors24.xml" ContentType="application/vnd.ms-office.chartcolorstyle+xml"/>
  <Override PartName="/word/charts/chart25.xml" ContentType="application/vnd.openxmlformats-officedocument.drawingml.chart+xml"/>
  <Override PartName="/word/charts/style25.xml" ContentType="application/vnd.ms-office.chartstyle+xml"/>
  <Override PartName="/word/charts/colors25.xml" ContentType="application/vnd.ms-office.chartcolorstyle+xml"/>
  <Override PartName="/word/charts/chart26.xml" ContentType="application/vnd.openxmlformats-officedocument.drawingml.chart+xml"/>
  <Override PartName="/word/charts/style26.xml" ContentType="application/vnd.ms-office.chartstyle+xml"/>
  <Override PartName="/word/charts/colors26.xml" ContentType="application/vnd.ms-office.chartcolorstyle+xml"/>
  <Override PartName="/word/charts/chart27.xml" ContentType="application/vnd.openxmlformats-officedocument.drawingml.chart+xml"/>
  <Override PartName="/word/charts/style27.xml" ContentType="application/vnd.ms-office.chartstyle+xml"/>
  <Override PartName="/word/charts/colors27.xml" ContentType="application/vnd.ms-office.chartcolorstyle+xml"/>
  <Override PartName="/word/charts/chart28.xml" ContentType="application/vnd.openxmlformats-officedocument.drawingml.chart+xml"/>
  <Override PartName="/word/charts/style28.xml" ContentType="application/vnd.ms-office.chartstyle+xml"/>
  <Override PartName="/word/charts/colors28.xml" ContentType="application/vnd.ms-office.chartcolorstyle+xml"/>
  <Override PartName="/word/charts/chart29.xml" ContentType="application/vnd.openxmlformats-officedocument.drawingml.chart+xml"/>
  <Override PartName="/word/charts/style29.xml" ContentType="application/vnd.ms-office.chartstyle+xml"/>
  <Override PartName="/word/charts/colors29.xml" ContentType="application/vnd.ms-office.chartcolorstyle+xml"/>
  <Override PartName="/word/charts/chart30.xml" ContentType="application/vnd.openxmlformats-officedocument.drawingml.chart+xml"/>
  <Override PartName="/word/charts/style30.xml" ContentType="application/vnd.ms-office.chartstyle+xml"/>
  <Override PartName="/word/charts/colors30.xml" ContentType="application/vnd.ms-office.chartcolorstyle+xml"/>
  <Override PartName="/word/charts/chart31.xml" ContentType="application/vnd.openxmlformats-officedocument.drawingml.chart+xml"/>
  <Override PartName="/word/charts/style31.xml" ContentType="application/vnd.ms-office.chartstyle+xml"/>
  <Override PartName="/word/charts/colors31.xml" ContentType="application/vnd.ms-office.chartcolorstyle+xml"/>
  <Override PartName="/word/charts/chart32.xml" ContentType="application/vnd.openxmlformats-officedocument.drawingml.chart+xml"/>
  <Override PartName="/word/charts/style32.xml" ContentType="application/vnd.ms-office.chartstyle+xml"/>
  <Override PartName="/word/charts/colors32.xml" ContentType="application/vnd.ms-office.chartcolorstyle+xml"/>
  <Override PartName="/word/charts/chart33.xml" ContentType="application/vnd.openxmlformats-officedocument.drawingml.chart+xml"/>
  <Override PartName="/word/charts/style33.xml" ContentType="application/vnd.ms-office.chartstyle+xml"/>
  <Override PartName="/word/charts/colors33.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8D939C" w14:textId="77777777" w:rsidR="00C82C1C" w:rsidRPr="002B581F" w:rsidRDefault="00C82C1C" w:rsidP="00C82C1C">
      <w:pPr>
        <w:spacing w:line="480" w:lineRule="auto"/>
        <w:jc w:val="right"/>
        <w:rPr>
          <w:b/>
          <w:sz w:val="44"/>
          <w:szCs w:val="44"/>
        </w:rPr>
      </w:pPr>
    </w:p>
    <w:p w14:paraId="4D8B5204" w14:textId="032A1CD4" w:rsidR="00FE7A79" w:rsidRPr="00DD485C" w:rsidRDefault="00FE7A79" w:rsidP="00564BDC">
      <w:pPr>
        <w:spacing w:line="480" w:lineRule="auto"/>
        <w:jc w:val="center"/>
        <w:rPr>
          <w:rFonts w:asciiTheme="minorHAnsi" w:hAnsiTheme="minorHAnsi" w:cstheme="minorHAnsi"/>
          <w:sz w:val="52"/>
          <w:szCs w:val="52"/>
        </w:rPr>
      </w:pPr>
      <w:proofErr w:type="spellStart"/>
      <w:r w:rsidRPr="00DD485C">
        <w:rPr>
          <w:rFonts w:asciiTheme="minorHAnsi" w:hAnsiTheme="minorHAnsi" w:cstheme="minorHAnsi"/>
          <w:sz w:val="52"/>
          <w:szCs w:val="52"/>
        </w:rPr>
        <w:t>Ble</w:t>
      </w:r>
      <w:proofErr w:type="spellEnd"/>
      <w:r w:rsidRPr="00DD485C">
        <w:rPr>
          <w:rFonts w:asciiTheme="minorHAnsi" w:hAnsiTheme="minorHAnsi" w:cstheme="minorHAnsi"/>
          <w:sz w:val="52"/>
          <w:szCs w:val="52"/>
        </w:rPr>
        <w:t xml:space="preserve"> </w:t>
      </w:r>
      <w:proofErr w:type="spellStart"/>
      <w:r w:rsidRPr="00DD485C">
        <w:rPr>
          <w:rFonts w:asciiTheme="minorHAnsi" w:hAnsiTheme="minorHAnsi" w:cstheme="minorHAnsi"/>
          <w:sz w:val="52"/>
          <w:szCs w:val="52"/>
        </w:rPr>
        <w:t>mae’r</w:t>
      </w:r>
      <w:proofErr w:type="spellEnd"/>
      <w:r w:rsidRPr="00DD485C">
        <w:rPr>
          <w:rFonts w:asciiTheme="minorHAnsi" w:hAnsiTheme="minorHAnsi" w:cstheme="minorHAnsi"/>
          <w:sz w:val="52"/>
          <w:szCs w:val="52"/>
        </w:rPr>
        <w:t xml:space="preserve"> Gymraeg? Where’s the </w:t>
      </w:r>
      <w:r w:rsidR="009B5173" w:rsidRPr="00DD485C">
        <w:rPr>
          <w:rFonts w:asciiTheme="minorHAnsi" w:hAnsiTheme="minorHAnsi" w:cstheme="minorHAnsi"/>
          <w:sz w:val="52"/>
          <w:szCs w:val="52"/>
        </w:rPr>
        <w:t>Welsh?</w:t>
      </w:r>
      <w:r w:rsidRPr="00DD485C">
        <w:rPr>
          <w:rFonts w:asciiTheme="minorHAnsi" w:hAnsiTheme="minorHAnsi" w:cstheme="minorHAnsi"/>
          <w:sz w:val="52"/>
          <w:szCs w:val="52"/>
        </w:rPr>
        <w:t xml:space="preserve"> An investigation into the language of social interactions of secondary school students in a Welsh</w:t>
      </w:r>
      <w:r w:rsidR="00217A42">
        <w:rPr>
          <w:rFonts w:asciiTheme="minorHAnsi" w:hAnsiTheme="minorHAnsi" w:cstheme="minorHAnsi"/>
          <w:sz w:val="52"/>
          <w:szCs w:val="52"/>
        </w:rPr>
        <w:t>-m</w:t>
      </w:r>
      <w:r w:rsidRPr="00DD485C">
        <w:rPr>
          <w:rFonts w:asciiTheme="minorHAnsi" w:hAnsiTheme="minorHAnsi" w:cstheme="minorHAnsi"/>
          <w:sz w:val="52"/>
          <w:szCs w:val="52"/>
        </w:rPr>
        <w:t xml:space="preserve">edium </w:t>
      </w:r>
      <w:r w:rsidR="00217A42">
        <w:rPr>
          <w:rFonts w:asciiTheme="minorHAnsi" w:hAnsiTheme="minorHAnsi" w:cstheme="minorHAnsi"/>
          <w:sz w:val="52"/>
          <w:szCs w:val="52"/>
        </w:rPr>
        <w:t>s</w:t>
      </w:r>
      <w:r w:rsidRPr="00DD485C">
        <w:rPr>
          <w:rFonts w:asciiTheme="minorHAnsi" w:hAnsiTheme="minorHAnsi" w:cstheme="minorHAnsi"/>
          <w:sz w:val="52"/>
          <w:szCs w:val="52"/>
        </w:rPr>
        <w:t xml:space="preserve">econdary </w:t>
      </w:r>
      <w:r w:rsidR="00217A42">
        <w:rPr>
          <w:rFonts w:asciiTheme="minorHAnsi" w:hAnsiTheme="minorHAnsi" w:cstheme="minorHAnsi"/>
          <w:sz w:val="52"/>
          <w:szCs w:val="52"/>
        </w:rPr>
        <w:t>s</w:t>
      </w:r>
      <w:r w:rsidRPr="00DD485C">
        <w:rPr>
          <w:rFonts w:asciiTheme="minorHAnsi" w:hAnsiTheme="minorHAnsi" w:cstheme="minorHAnsi"/>
          <w:sz w:val="52"/>
          <w:szCs w:val="52"/>
        </w:rPr>
        <w:t>chool.</w:t>
      </w:r>
    </w:p>
    <w:p w14:paraId="6E2E8EA1" w14:textId="77777777" w:rsidR="00C82C1C" w:rsidRDefault="00C82C1C" w:rsidP="00C82C1C">
      <w:pPr>
        <w:spacing w:line="480" w:lineRule="auto"/>
        <w:jc w:val="right"/>
        <w:rPr>
          <w:i/>
        </w:rPr>
      </w:pPr>
    </w:p>
    <w:p w14:paraId="0B22AC34" w14:textId="77777777" w:rsidR="00C82C1C" w:rsidRDefault="00C82C1C" w:rsidP="00C82C1C">
      <w:pPr>
        <w:spacing w:line="480" w:lineRule="auto"/>
        <w:jc w:val="right"/>
        <w:rPr>
          <w:i/>
        </w:rPr>
      </w:pPr>
    </w:p>
    <w:p w14:paraId="2986A207" w14:textId="6F8FAFA8" w:rsidR="00C82C1C" w:rsidRDefault="00C82C1C" w:rsidP="00DD485C">
      <w:pPr>
        <w:spacing w:line="480" w:lineRule="auto"/>
        <w:rPr>
          <w:i/>
        </w:rPr>
      </w:pPr>
    </w:p>
    <w:p w14:paraId="2D02A290" w14:textId="77777777" w:rsidR="00C82C1C" w:rsidRDefault="00C82C1C" w:rsidP="00C82C1C">
      <w:pPr>
        <w:spacing w:line="480" w:lineRule="auto"/>
        <w:jc w:val="right"/>
        <w:rPr>
          <w:i/>
        </w:rPr>
      </w:pPr>
    </w:p>
    <w:p w14:paraId="36AB5356" w14:textId="5733D26C" w:rsidR="00C82C1C" w:rsidRPr="00DD485C" w:rsidRDefault="00FE7A79" w:rsidP="00C82C1C">
      <w:pPr>
        <w:spacing w:line="480" w:lineRule="auto"/>
        <w:jc w:val="right"/>
        <w:rPr>
          <w:rFonts w:asciiTheme="minorHAnsi" w:hAnsiTheme="minorHAnsi" w:cstheme="minorHAnsi"/>
          <w:i/>
          <w:sz w:val="240"/>
          <w:szCs w:val="240"/>
        </w:rPr>
      </w:pPr>
      <w:r w:rsidRPr="00DD485C">
        <w:rPr>
          <w:rFonts w:asciiTheme="minorHAnsi" w:hAnsiTheme="minorHAnsi" w:cstheme="minorHAnsi"/>
          <w:i/>
          <w:sz w:val="72"/>
          <w:szCs w:val="72"/>
        </w:rPr>
        <w:t>Anwen Mair Worsfold</w:t>
      </w:r>
    </w:p>
    <w:p w14:paraId="23D002F8" w14:textId="5DE9F82F" w:rsidR="00C82C1C" w:rsidRPr="00DD485C" w:rsidRDefault="00A33D53" w:rsidP="00DD485C">
      <w:pPr>
        <w:spacing w:line="480" w:lineRule="auto"/>
        <w:jc w:val="right"/>
        <w:rPr>
          <w:rFonts w:asciiTheme="minorHAnsi" w:hAnsiTheme="minorHAnsi" w:cstheme="minorHAnsi"/>
          <w:b/>
          <w:i/>
          <w:sz w:val="48"/>
          <w:szCs w:val="48"/>
        </w:rPr>
      </w:pPr>
      <w:r w:rsidRPr="00DD485C">
        <w:rPr>
          <w:rFonts w:asciiTheme="minorHAnsi" w:hAnsiTheme="minorHAnsi" w:cstheme="minorHAnsi"/>
          <w:b/>
          <w:i/>
          <w:sz w:val="48"/>
          <w:szCs w:val="48"/>
        </w:rPr>
        <w:t>ECGE</w:t>
      </w:r>
      <w:r w:rsidR="001E293E" w:rsidRPr="00DD485C">
        <w:rPr>
          <w:rFonts w:asciiTheme="minorHAnsi" w:hAnsiTheme="minorHAnsi" w:cstheme="minorHAnsi"/>
          <w:b/>
          <w:i/>
          <w:sz w:val="48"/>
          <w:szCs w:val="48"/>
        </w:rPr>
        <w:t>7002Q</w:t>
      </w:r>
    </w:p>
    <w:p w14:paraId="7E0EB457" w14:textId="584EF3CE" w:rsidR="00C82C1C" w:rsidRPr="00C82C1C" w:rsidRDefault="00AB7A5F" w:rsidP="00C82C1C">
      <w:pPr>
        <w:spacing w:line="360" w:lineRule="auto"/>
        <w:jc w:val="right"/>
        <w:rPr>
          <w:i/>
          <w:sz w:val="40"/>
          <w:szCs w:val="40"/>
        </w:rPr>
      </w:pPr>
      <w:r>
        <w:rPr>
          <w:i/>
          <w:sz w:val="40"/>
          <w:szCs w:val="40"/>
        </w:rPr>
        <w:t>14</w:t>
      </w:r>
      <w:r w:rsidR="00B50D90">
        <w:rPr>
          <w:i/>
          <w:sz w:val="40"/>
          <w:szCs w:val="40"/>
        </w:rPr>
        <w:t>th</w:t>
      </w:r>
      <w:r w:rsidR="00341E9B">
        <w:rPr>
          <w:i/>
          <w:sz w:val="40"/>
          <w:szCs w:val="40"/>
        </w:rPr>
        <w:t xml:space="preserve"> April</w:t>
      </w:r>
      <w:r w:rsidR="00E12D45">
        <w:rPr>
          <w:i/>
          <w:sz w:val="40"/>
          <w:szCs w:val="40"/>
        </w:rPr>
        <w:t xml:space="preserve"> 202</w:t>
      </w:r>
      <w:r w:rsidR="00B50D90">
        <w:rPr>
          <w:i/>
          <w:sz w:val="40"/>
          <w:szCs w:val="40"/>
        </w:rPr>
        <w:t>2</w:t>
      </w:r>
    </w:p>
    <w:p w14:paraId="6EBD2EAB" w14:textId="5871777E" w:rsidR="003366DD" w:rsidRPr="00DD485C" w:rsidRDefault="00DF0184" w:rsidP="00DD485C">
      <w:pPr>
        <w:spacing w:line="360" w:lineRule="auto"/>
        <w:jc w:val="right"/>
        <w:rPr>
          <w:i/>
          <w:sz w:val="40"/>
          <w:szCs w:val="40"/>
        </w:rPr>
      </w:pPr>
      <w:proofErr w:type="spellStart"/>
      <w:r>
        <w:rPr>
          <w:i/>
          <w:sz w:val="40"/>
          <w:szCs w:val="40"/>
        </w:rPr>
        <w:t>Yr</w:t>
      </w:r>
      <w:proofErr w:type="spellEnd"/>
      <w:r>
        <w:rPr>
          <w:i/>
          <w:sz w:val="40"/>
          <w:szCs w:val="40"/>
        </w:rPr>
        <w:t xml:space="preserve"> </w:t>
      </w:r>
      <w:proofErr w:type="spellStart"/>
      <w:r>
        <w:rPr>
          <w:i/>
          <w:sz w:val="40"/>
          <w:szCs w:val="40"/>
        </w:rPr>
        <w:t>Athrofa</w:t>
      </w:r>
      <w:proofErr w:type="spellEnd"/>
      <w:r w:rsidR="009C0C80">
        <w:rPr>
          <w:i/>
          <w:sz w:val="40"/>
          <w:szCs w:val="40"/>
        </w:rPr>
        <w:t xml:space="preserve">: Education and Humanities </w:t>
      </w:r>
      <w:r w:rsidR="003366DD">
        <w:rPr>
          <w:i/>
          <w:sz w:val="40"/>
          <w:szCs w:val="40"/>
        </w:rPr>
        <w:br w:type="page"/>
      </w:r>
    </w:p>
    <w:p w14:paraId="6AB44F0E" w14:textId="77777777" w:rsidR="003366DD" w:rsidRPr="003366DD" w:rsidRDefault="003366DD" w:rsidP="005D0910">
      <w:pPr>
        <w:pStyle w:val="Prifdeitl"/>
      </w:pPr>
      <w:bookmarkStart w:id="0" w:name="_Toc45110155"/>
      <w:r w:rsidRPr="003366DD">
        <w:lastRenderedPageBreak/>
        <w:t>DECLARATION FORM</w:t>
      </w:r>
      <w:bookmarkEnd w:id="0"/>
    </w:p>
    <w:p w14:paraId="2249AC85" w14:textId="01D5BA9E" w:rsidR="003366DD" w:rsidRDefault="00B7610E" w:rsidP="003366DD">
      <w:r>
        <w:rPr>
          <w:noProof/>
          <w:lang w:val="en-US" w:eastAsia="en-US"/>
        </w:rPr>
        <w:drawing>
          <wp:inline distT="0" distB="0" distL="0" distR="0" wp14:anchorId="27CDB7FD" wp14:editId="73579400">
            <wp:extent cx="2857500" cy="1181100"/>
            <wp:effectExtent l="0" t="0" r="0" b="0"/>
            <wp:docPr id="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57500" cy="1181100"/>
                    </a:xfrm>
                    <a:prstGeom prst="rect">
                      <a:avLst/>
                    </a:prstGeom>
                    <a:noFill/>
                    <a:ln>
                      <a:noFill/>
                    </a:ln>
                  </pic:spPr>
                </pic:pic>
              </a:graphicData>
            </a:graphic>
          </wp:inline>
        </w:drawing>
      </w:r>
    </w:p>
    <w:p w14:paraId="7F6C3B63" w14:textId="77777777" w:rsidR="003366DD" w:rsidRDefault="003366DD" w:rsidP="003366DD">
      <w:pPr>
        <w:jc w:val="center"/>
      </w:pPr>
    </w:p>
    <w:p w14:paraId="762F3355" w14:textId="77777777" w:rsidR="003366DD" w:rsidRDefault="003366DD" w:rsidP="003366DD">
      <w:pPr>
        <w:jc w:val="center"/>
      </w:pPr>
    </w:p>
    <w:p w14:paraId="0BD13327" w14:textId="77777777" w:rsidR="003366DD" w:rsidRDefault="003366DD" w:rsidP="003366DD">
      <w:pPr>
        <w:rPr>
          <w:b/>
          <w:bCs/>
        </w:rPr>
      </w:pPr>
    </w:p>
    <w:p w14:paraId="73A4089A" w14:textId="77777777" w:rsidR="003366DD" w:rsidRDefault="003366DD" w:rsidP="003366DD">
      <w:pPr>
        <w:rPr>
          <w:b/>
          <w:bCs/>
        </w:rPr>
      </w:pPr>
    </w:p>
    <w:p w14:paraId="76EAE6F1" w14:textId="77777777" w:rsidR="003366DD" w:rsidRDefault="003366DD" w:rsidP="003366DD">
      <w:pPr>
        <w:rPr>
          <w:b/>
          <w:bCs/>
        </w:rPr>
      </w:pPr>
    </w:p>
    <w:p w14:paraId="2CAA9414" w14:textId="74CBEA34" w:rsidR="003366DD" w:rsidRDefault="003366DD" w:rsidP="003366DD">
      <w:pPr>
        <w:rPr>
          <w:b/>
          <w:bCs/>
        </w:rPr>
      </w:pPr>
      <w:r>
        <w:rPr>
          <w:b/>
          <w:bCs/>
        </w:rPr>
        <w:t>Name of the Programme of Study:</w:t>
      </w:r>
      <w:r w:rsidR="00FE7A79">
        <w:rPr>
          <w:b/>
          <w:bCs/>
        </w:rPr>
        <w:t xml:space="preserve"> Bilingualism and Multilingualism (MA)</w:t>
      </w:r>
    </w:p>
    <w:p w14:paraId="26FF85BB" w14:textId="77777777" w:rsidR="003366DD" w:rsidRDefault="003366DD" w:rsidP="003366DD">
      <w:pPr>
        <w:rPr>
          <w:b/>
          <w:bCs/>
        </w:rPr>
      </w:pPr>
    </w:p>
    <w:p w14:paraId="33BA0ED5" w14:textId="3CCC832D" w:rsidR="003366DD" w:rsidRDefault="003366DD" w:rsidP="003366DD">
      <w:pPr>
        <w:rPr>
          <w:b/>
          <w:bCs/>
        </w:rPr>
      </w:pPr>
      <w:r>
        <w:rPr>
          <w:b/>
          <w:bCs/>
        </w:rPr>
        <w:t>Name of Student (Capital Letters):</w:t>
      </w:r>
      <w:r w:rsidR="00FE7A79">
        <w:rPr>
          <w:b/>
          <w:bCs/>
        </w:rPr>
        <w:t xml:space="preserve"> ANWEN MAIR WORSFOLD</w:t>
      </w:r>
    </w:p>
    <w:p w14:paraId="03D7C831" w14:textId="77777777" w:rsidR="003366DD" w:rsidRDefault="003366DD" w:rsidP="003366DD">
      <w:pPr>
        <w:rPr>
          <w:b/>
          <w:bCs/>
        </w:rPr>
      </w:pPr>
    </w:p>
    <w:p w14:paraId="0827A5DE" w14:textId="77777777" w:rsidR="003366DD" w:rsidRDefault="003366DD" w:rsidP="003366DD">
      <w:pPr>
        <w:rPr>
          <w:b/>
          <w:bCs/>
        </w:rPr>
      </w:pPr>
    </w:p>
    <w:p w14:paraId="7412F39C" w14:textId="77777777" w:rsidR="003366DD" w:rsidRDefault="003366DD" w:rsidP="003366DD">
      <w:pPr>
        <w:rPr>
          <w:b/>
          <w:bCs/>
        </w:rPr>
      </w:pPr>
    </w:p>
    <w:p w14:paraId="1618B032" w14:textId="77777777" w:rsidR="003366DD" w:rsidRDefault="003366DD" w:rsidP="003366DD">
      <w:pPr>
        <w:rPr>
          <w:b/>
          <w:bCs/>
        </w:rPr>
      </w:pPr>
      <w:r>
        <w:rPr>
          <w:b/>
          <w:bCs/>
        </w:rPr>
        <w:t>DECLARATION</w:t>
      </w:r>
    </w:p>
    <w:p w14:paraId="4C2C1FD7" w14:textId="77777777" w:rsidR="003366DD" w:rsidRDefault="003366DD" w:rsidP="003366DD">
      <w:pPr>
        <w:rPr>
          <w:b/>
          <w:bCs/>
        </w:rPr>
      </w:pPr>
    </w:p>
    <w:p w14:paraId="53CE655A" w14:textId="77777777" w:rsidR="003366DD" w:rsidRDefault="003366DD" w:rsidP="003366DD">
      <w:pPr>
        <w:rPr>
          <w:b/>
          <w:bCs/>
        </w:rPr>
      </w:pPr>
      <w:r>
        <w:rPr>
          <w:b/>
          <w:bCs/>
        </w:rPr>
        <w:t>I certify that the whole of this work is the result of my individual effort, and that all sources have been acknowledged.</w:t>
      </w:r>
    </w:p>
    <w:p w14:paraId="30131D44" w14:textId="07FA7C7E" w:rsidR="003366DD" w:rsidRDefault="004E0407" w:rsidP="003366DD">
      <w:pPr>
        <w:rPr>
          <w:b/>
          <w:bCs/>
        </w:rPr>
      </w:pPr>
      <w:r>
        <w:rPr>
          <w:rFonts w:ascii="Arial" w:hAnsi="Arial" w:cs="Arial"/>
          <w:noProof/>
          <w:sz w:val="22"/>
          <w:szCs w:val="22"/>
          <w:lang w:val="en-US"/>
        </w:rPr>
        <w:drawing>
          <wp:anchor distT="0" distB="0" distL="114300" distR="114300" simplePos="0" relativeHeight="251646976" behindDoc="1" locked="0" layoutInCell="1" allowOverlap="1" wp14:anchorId="1B173701" wp14:editId="0C47572D">
            <wp:simplePos x="0" y="0"/>
            <wp:positionH relativeFrom="column">
              <wp:posOffset>1072515</wp:posOffset>
            </wp:positionH>
            <wp:positionV relativeFrom="paragraph">
              <wp:posOffset>30480</wp:posOffset>
            </wp:positionV>
            <wp:extent cx="1007745" cy="476250"/>
            <wp:effectExtent l="0" t="0" r="1905" b="0"/>
            <wp:wrapNone/>
            <wp:docPr id="2" name="Picture 2"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ignature AW.jpg"/>
                    <pic:cNvPicPr/>
                  </pic:nvPicPr>
                  <pic:blipFill>
                    <a:blip r:embed="rId9"/>
                    <a:stretch>
                      <a:fillRect/>
                    </a:stretch>
                  </pic:blipFill>
                  <pic:spPr>
                    <a:xfrm>
                      <a:off x="0" y="0"/>
                      <a:ext cx="1007745" cy="476250"/>
                    </a:xfrm>
                    <a:prstGeom prst="rect">
                      <a:avLst/>
                    </a:prstGeom>
                  </pic:spPr>
                </pic:pic>
              </a:graphicData>
            </a:graphic>
            <wp14:sizeRelH relativeFrom="page">
              <wp14:pctWidth>0</wp14:pctWidth>
            </wp14:sizeRelH>
            <wp14:sizeRelV relativeFrom="page">
              <wp14:pctHeight>0</wp14:pctHeight>
            </wp14:sizeRelV>
          </wp:anchor>
        </w:drawing>
      </w:r>
    </w:p>
    <w:p w14:paraId="68567EEF" w14:textId="638EAA9D" w:rsidR="003366DD" w:rsidRDefault="003366DD" w:rsidP="003366DD">
      <w:pPr>
        <w:rPr>
          <w:b/>
          <w:bCs/>
        </w:rPr>
      </w:pPr>
      <w:r>
        <w:rPr>
          <w:b/>
          <w:bCs/>
        </w:rPr>
        <w:t>Signed ..................................................... (Student)</w:t>
      </w:r>
    </w:p>
    <w:p w14:paraId="595090BB" w14:textId="77777777" w:rsidR="003366DD" w:rsidRDefault="003366DD" w:rsidP="003366DD">
      <w:pPr>
        <w:rPr>
          <w:b/>
          <w:bCs/>
        </w:rPr>
      </w:pPr>
    </w:p>
    <w:p w14:paraId="02CD4415" w14:textId="7AB67D82" w:rsidR="003366DD" w:rsidRDefault="003366DD" w:rsidP="003366DD">
      <w:pPr>
        <w:rPr>
          <w:b/>
          <w:bCs/>
        </w:rPr>
      </w:pPr>
      <w:r>
        <w:rPr>
          <w:b/>
          <w:bCs/>
        </w:rPr>
        <w:t>Date     .......</w:t>
      </w:r>
      <w:r w:rsidR="008E1DB5">
        <w:rPr>
          <w:b/>
          <w:bCs/>
        </w:rPr>
        <w:t>1</w:t>
      </w:r>
      <w:r w:rsidR="00AB7A5F">
        <w:rPr>
          <w:b/>
          <w:bCs/>
        </w:rPr>
        <w:t>4</w:t>
      </w:r>
      <w:r w:rsidR="006C175D">
        <w:rPr>
          <w:b/>
          <w:bCs/>
        </w:rPr>
        <w:t>.0</w:t>
      </w:r>
      <w:r w:rsidR="00AB7A5F">
        <w:rPr>
          <w:b/>
          <w:bCs/>
        </w:rPr>
        <w:t>4</w:t>
      </w:r>
      <w:r w:rsidR="006C175D">
        <w:rPr>
          <w:b/>
          <w:bCs/>
        </w:rPr>
        <w:t>.2022</w:t>
      </w:r>
      <w:r>
        <w:rPr>
          <w:b/>
          <w:bCs/>
        </w:rPr>
        <w:t>....................................</w:t>
      </w:r>
    </w:p>
    <w:p w14:paraId="17B98D8F" w14:textId="77777777" w:rsidR="003366DD" w:rsidRDefault="003366DD" w:rsidP="003366DD">
      <w:pPr>
        <w:rPr>
          <w:b/>
          <w:bCs/>
        </w:rPr>
      </w:pPr>
    </w:p>
    <w:p w14:paraId="447855B5" w14:textId="77777777" w:rsidR="003366DD" w:rsidRDefault="003366DD" w:rsidP="003366DD">
      <w:pPr>
        <w:rPr>
          <w:b/>
          <w:bCs/>
        </w:rPr>
      </w:pPr>
    </w:p>
    <w:p w14:paraId="577CD86B" w14:textId="77777777" w:rsidR="003366DD" w:rsidRDefault="003366DD" w:rsidP="003366DD">
      <w:pPr>
        <w:rPr>
          <w:b/>
          <w:bCs/>
        </w:rPr>
      </w:pPr>
    </w:p>
    <w:p w14:paraId="6B876EA4" w14:textId="77777777" w:rsidR="003366DD" w:rsidRDefault="003366DD" w:rsidP="003366DD">
      <w:pPr>
        <w:rPr>
          <w:b/>
          <w:bCs/>
        </w:rPr>
      </w:pPr>
    </w:p>
    <w:p w14:paraId="45AC6763" w14:textId="77777777" w:rsidR="003366DD" w:rsidRDefault="003366DD" w:rsidP="003366DD">
      <w:pPr>
        <w:rPr>
          <w:b/>
          <w:bCs/>
        </w:rPr>
      </w:pPr>
      <w:r>
        <w:rPr>
          <w:b/>
          <w:bCs/>
        </w:rPr>
        <w:t>DECLARATION</w:t>
      </w:r>
    </w:p>
    <w:p w14:paraId="02072AB1" w14:textId="77777777" w:rsidR="003366DD" w:rsidRDefault="003366DD" w:rsidP="003366DD">
      <w:pPr>
        <w:rPr>
          <w:b/>
          <w:bCs/>
        </w:rPr>
      </w:pPr>
    </w:p>
    <w:p w14:paraId="67FD8717" w14:textId="77777777" w:rsidR="003366DD" w:rsidRDefault="003366DD" w:rsidP="003366DD">
      <w:pPr>
        <w:rPr>
          <w:b/>
          <w:bCs/>
        </w:rPr>
      </w:pPr>
      <w:r>
        <w:rPr>
          <w:b/>
          <w:bCs/>
        </w:rPr>
        <w:t xml:space="preserve">I am satisfied that this work is the result of the </w:t>
      </w:r>
      <w:proofErr w:type="gramStart"/>
      <w:r>
        <w:rPr>
          <w:b/>
          <w:bCs/>
        </w:rPr>
        <w:t>Student’s</w:t>
      </w:r>
      <w:proofErr w:type="gramEnd"/>
      <w:r>
        <w:rPr>
          <w:b/>
          <w:bCs/>
        </w:rPr>
        <w:t xml:space="preserve"> effort.</w:t>
      </w:r>
    </w:p>
    <w:p w14:paraId="04345F71" w14:textId="6F64F729" w:rsidR="003366DD" w:rsidRDefault="00AB7A5F" w:rsidP="003366DD">
      <w:pPr>
        <w:rPr>
          <w:b/>
          <w:bCs/>
        </w:rPr>
      </w:pPr>
      <w:r>
        <w:rPr>
          <w:rFonts w:ascii="Arial" w:hAnsi="Arial" w:cs="Arial"/>
          <w:noProof/>
          <w:lang w:val="en-US"/>
        </w:rPr>
        <w:drawing>
          <wp:anchor distT="0" distB="0" distL="114300" distR="114300" simplePos="0" relativeHeight="251658240" behindDoc="1" locked="0" layoutInCell="1" allowOverlap="1" wp14:anchorId="47937DF1" wp14:editId="22D04C06">
            <wp:simplePos x="0" y="0"/>
            <wp:positionH relativeFrom="column">
              <wp:posOffset>830381</wp:posOffset>
            </wp:positionH>
            <wp:positionV relativeFrom="paragraph">
              <wp:posOffset>3175</wp:posOffset>
            </wp:positionV>
            <wp:extent cx="1644555" cy="523506"/>
            <wp:effectExtent l="0" t="0" r="0" b="0"/>
            <wp:wrapNone/>
            <wp:docPr id="15" name="Picture 1"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xt&#10;&#10;Description automatically generated with low confidence"/>
                    <pic:cNvPicPr>
                      <a:picLocks noChangeAspect="1" noChangeArrowheads="1"/>
                    </pic:cNvPicPr>
                  </pic:nvPicPr>
                  <pic:blipFill rotWithShape="1">
                    <a:blip r:embed="rId10">
                      <a:extLst>
                        <a:ext uri="{28A0092B-C50C-407E-A947-70E740481C1C}">
                          <a14:useLocalDpi xmlns:a14="http://schemas.microsoft.com/office/drawing/2010/main" val="0"/>
                        </a:ext>
                      </a:extLst>
                    </a:blip>
                    <a:srcRect t="3774"/>
                    <a:stretch/>
                  </pic:blipFill>
                  <pic:spPr bwMode="auto">
                    <a:xfrm>
                      <a:off x="0" y="0"/>
                      <a:ext cx="1644555" cy="523506"/>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83E339C" w14:textId="0556D639" w:rsidR="003366DD" w:rsidRDefault="003366DD" w:rsidP="003366DD">
      <w:pPr>
        <w:rPr>
          <w:b/>
          <w:bCs/>
        </w:rPr>
      </w:pPr>
      <w:r>
        <w:rPr>
          <w:b/>
          <w:bCs/>
        </w:rPr>
        <w:t>Signed ..............</w:t>
      </w:r>
      <w:r w:rsidR="00AB7A5F" w:rsidRPr="00AB7A5F">
        <w:rPr>
          <w:rFonts w:ascii="Arial" w:hAnsi="Arial" w:cs="Arial"/>
          <w:noProof/>
          <w:lang w:val="en-US"/>
        </w:rPr>
        <w:t xml:space="preserve"> </w:t>
      </w:r>
      <w:r>
        <w:rPr>
          <w:b/>
          <w:bCs/>
        </w:rPr>
        <w:t>................................................ (Lecturer)</w:t>
      </w:r>
    </w:p>
    <w:p w14:paraId="354EE567" w14:textId="77777777" w:rsidR="003366DD" w:rsidRDefault="003366DD" w:rsidP="003366DD">
      <w:pPr>
        <w:rPr>
          <w:b/>
          <w:bCs/>
        </w:rPr>
      </w:pPr>
    </w:p>
    <w:p w14:paraId="2EC37251" w14:textId="77D9D467" w:rsidR="003366DD" w:rsidRDefault="003366DD" w:rsidP="003366DD">
      <w:pPr>
        <w:rPr>
          <w:b/>
          <w:bCs/>
        </w:rPr>
      </w:pPr>
      <w:r>
        <w:rPr>
          <w:b/>
          <w:bCs/>
        </w:rPr>
        <w:t>Date     ..........</w:t>
      </w:r>
      <w:r w:rsidR="00AB7A5F" w:rsidRPr="00AB7A5F">
        <w:rPr>
          <w:b/>
          <w:bCs/>
        </w:rPr>
        <w:t xml:space="preserve"> </w:t>
      </w:r>
      <w:r w:rsidR="00AB7A5F">
        <w:rPr>
          <w:b/>
          <w:bCs/>
        </w:rPr>
        <w:t>14.04.2022</w:t>
      </w:r>
      <w:r>
        <w:rPr>
          <w:b/>
          <w:bCs/>
        </w:rPr>
        <w:t>..................................</w:t>
      </w:r>
    </w:p>
    <w:p w14:paraId="1B05555C" w14:textId="77777777" w:rsidR="003366DD" w:rsidRDefault="003366DD" w:rsidP="003366DD">
      <w:pPr>
        <w:rPr>
          <w:b/>
          <w:bCs/>
        </w:rPr>
      </w:pPr>
    </w:p>
    <w:p w14:paraId="36A86C49" w14:textId="77777777" w:rsidR="003366DD" w:rsidRDefault="003366DD" w:rsidP="003366DD">
      <w:pPr>
        <w:rPr>
          <w:b/>
          <w:bCs/>
        </w:rPr>
      </w:pPr>
    </w:p>
    <w:p w14:paraId="764EF965" w14:textId="77777777" w:rsidR="003366DD" w:rsidRDefault="003366DD" w:rsidP="003366DD">
      <w:pPr>
        <w:rPr>
          <w:b/>
          <w:bCs/>
        </w:rPr>
      </w:pPr>
    </w:p>
    <w:p w14:paraId="4EC27F77" w14:textId="77777777" w:rsidR="003366DD" w:rsidRDefault="003366DD" w:rsidP="003366DD">
      <w:pPr>
        <w:rPr>
          <w:b/>
          <w:bCs/>
        </w:rPr>
      </w:pPr>
    </w:p>
    <w:p w14:paraId="16A0E81A" w14:textId="77777777" w:rsidR="003366DD" w:rsidRDefault="003366DD" w:rsidP="003366DD">
      <w:pPr>
        <w:rPr>
          <w:b/>
          <w:bCs/>
        </w:rPr>
      </w:pPr>
    </w:p>
    <w:p w14:paraId="35F4E831" w14:textId="77777777" w:rsidR="003366DD" w:rsidRDefault="003366DD" w:rsidP="003366DD">
      <w:pPr>
        <w:rPr>
          <w:b/>
          <w:bCs/>
        </w:rPr>
      </w:pPr>
    </w:p>
    <w:p w14:paraId="0F7C62DD" w14:textId="77777777" w:rsidR="003366DD" w:rsidRDefault="003366DD" w:rsidP="003366DD">
      <w:pPr>
        <w:rPr>
          <w:b/>
          <w:bCs/>
        </w:rPr>
      </w:pPr>
    </w:p>
    <w:p w14:paraId="31E98191" w14:textId="77777777" w:rsidR="003366DD" w:rsidRDefault="003366DD" w:rsidP="003366DD">
      <w:pPr>
        <w:rPr>
          <w:b/>
          <w:bCs/>
        </w:rPr>
      </w:pPr>
    </w:p>
    <w:p w14:paraId="661C63E0" w14:textId="77777777" w:rsidR="003366DD" w:rsidRDefault="003366DD" w:rsidP="003366DD"/>
    <w:p w14:paraId="6164D969" w14:textId="77777777" w:rsidR="00C82C1C" w:rsidRPr="00C82C1C" w:rsidRDefault="00C82C1C" w:rsidP="00C82C1C">
      <w:pPr>
        <w:spacing w:line="360" w:lineRule="auto"/>
        <w:outlineLvl w:val="0"/>
        <w:rPr>
          <w:sz w:val="40"/>
          <w:szCs w:val="40"/>
        </w:rPr>
        <w:sectPr w:rsidR="00C82C1C" w:rsidRPr="00C82C1C" w:rsidSect="00484755">
          <w:footerReference w:type="even" r:id="rId11"/>
          <w:footerReference w:type="default" r:id="rId12"/>
          <w:pgSz w:w="11906" w:h="16838"/>
          <w:pgMar w:top="1440" w:right="1134" w:bottom="1440" w:left="1701" w:header="709" w:footer="709" w:gutter="0"/>
          <w:cols w:space="708"/>
          <w:docGrid w:linePitch="360"/>
        </w:sectPr>
      </w:pPr>
    </w:p>
    <w:p w14:paraId="2C14A9F2" w14:textId="77777777" w:rsidR="007A52E7" w:rsidRDefault="007A52E7" w:rsidP="007A52E7">
      <w:pPr>
        <w:pStyle w:val="Prifdeitl"/>
        <w:jc w:val="center"/>
      </w:pPr>
      <w:bookmarkStart w:id="1" w:name="_Toc45110157"/>
      <w:r>
        <w:lastRenderedPageBreak/>
        <w:t>CONTENTS</w:t>
      </w:r>
    </w:p>
    <w:p w14:paraId="2FC860F6" w14:textId="0F23C10D" w:rsidR="007A52E7" w:rsidRPr="007A52E7" w:rsidRDefault="007A52E7" w:rsidP="007A52E7">
      <w:pPr>
        <w:pStyle w:val="Is-Deitl"/>
      </w:pPr>
      <w:r w:rsidRPr="007A52E7">
        <w:t>DECLARATION FORM …………………………………………………………….………………………</w:t>
      </w:r>
      <w:r>
        <w:t>.</w:t>
      </w:r>
      <w:r w:rsidRPr="007A52E7">
        <w:t>……</w:t>
      </w:r>
      <w:r w:rsidR="00D54C9A">
        <w:t>.</w:t>
      </w:r>
      <w:r w:rsidRPr="007A52E7">
        <w:t>2</w:t>
      </w:r>
    </w:p>
    <w:p w14:paraId="353C921D" w14:textId="532A6601" w:rsidR="007A52E7" w:rsidRPr="007A52E7" w:rsidRDefault="007A52E7" w:rsidP="007A52E7">
      <w:pPr>
        <w:pStyle w:val="Is-Deitl"/>
      </w:pPr>
      <w:bookmarkStart w:id="2" w:name="_Toc45110156"/>
      <w:r w:rsidRPr="007A52E7">
        <w:t>CONTENTS</w:t>
      </w:r>
      <w:bookmarkEnd w:id="2"/>
      <w:r w:rsidRPr="007A52E7">
        <w:t xml:space="preserve"> ………………………………………………………………………………………………</w:t>
      </w:r>
      <w:r w:rsidR="00D54C9A">
        <w:t>..</w:t>
      </w:r>
      <w:r w:rsidRPr="007A52E7">
        <w:t>..……</w:t>
      </w:r>
      <w:r>
        <w:t>.</w:t>
      </w:r>
      <w:r w:rsidRPr="007A52E7">
        <w:t>…</w:t>
      </w:r>
      <w:r w:rsidR="00D54C9A">
        <w:t>.</w:t>
      </w:r>
      <w:r w:rsidRPr="007A52E7">
        <w:t>3</w:t>
      </w:r>
    </w:p>
    <w:p w14:paraId="6FBE26B8" w14:textId="7343510F" w:rsidR="007A52E7" w:rsidRPr="007A52E7" w:rsidRDefault="007A52E7" w:rsidP="007A52E7">
      <w:pPr>
        <w:pStyle w:val="Is-Deitl"/>
      </w:pPr>
      <w:r w:rsidRPr="007A52E7">
        <w:t>ACKNOWLEDGEMENTS ………………………………………………………………………</w:t>
      </w:r>
      <w:r w:rsidR="00D54C9A">
        <w:t>.</w:t>
      </w:r>
      <w:r w:rsidRPr="007A52E7">
        <w:t>……..……</w:t>
      </w:r>
      <w:r>
        <w:t>.</w:t>
      </w:r>
      <w:r w:rsidRPr="007A52E7">
        <w:t>…</w:t>
      </w:r>
      <w:r w:rsidR="00D54C9A">
        <w:t>.</w:t>
      </w:r>
      <w:r>
        <w:t>6</w:t>
      </w:r>
    </w:p>
    <w:p w14:paraId="6CE045EB" w14:textId="282EB212" w:rsidR="007A52E7" w:rsidRPr="007A52E7" w:rsidRDefault="007A52E7" w:rsidP="007A52E7">
      <w:pPr>
        <w:pStyle w:val="Is-Deitl"/>
      </w:pPr>
      <w:r w:rsidRPr="007A52E7">
        <w:t>ABSTRACT …………………………………………………………………………………………</w:t>
      </w:r>
      <w:r w:rsidR="00D54C9A">
        <w:t>..</w:t>
      </w:r>
      <w:r w:rsidRPr="007A52E7">
        <w:t>……</w:t>
      </w:r>
      <w:r>
        <w:t>….</w:t>
      </w:r>
      <w:r w:rsidRPr="007A52E7">
        <w:t>………</w:t>
      </w:r>
      <w:r w:rsidR="00D54C9A">
        <w:t>.</w:t>
      </w:r>
      <w:r>
        <w:t>7</w:t>
      </w:r>
    </w:p>
    <w:p w14:paraId="72E749EB" w14:textId="48493712" w:rsidR="007A52E7" w:rsidRPr="007A52E7" w:rsidRDefault="007A52E7" w:rsidP="007A52E7">
      <w:pPr>
        <w:pStyle w:val="Is-Deitl"/>
      </w:pPr>
      <w:r w:rsidRPr="007A52E7">
        <w:t>ACRONYMS</w:t>
      </w:r>
      <w:r>
        <w:t xml:space="preserve"> </w:t>
      </w:r>
      <w:r w:rsidRPr="007A52E7">
        <w:t>……………………………………………………………………………………</w:t>
      </w:r>
      <w:r w:rsidR="00D54C9A">
        <w:t>..</w:t>
      </w:r>
      <w:r w:rsidRPr="007A52E7">
        <w:t>………..…………</w:t>
      </w:r>
      <w:r>
        <w:t>8</w:t>
      </w:r>
    </w:p>
    <w:p w14:paraId="2E0BBED3" w14:textId="5979702E" w:rsidR="007A52E7" w:rsidRPr="007A52E7" w:rsidRDefault="007A52E7" w:rsidP="007A52E7">
      <w:pPr>
        <w:pStyle w:val="Is-Deitl"/>
      </w:pPr>
      <w:r w:rsidRPr="007A52E7">
        <w:t>CHAPTER 1 Introduction</w:t>
      </w:r>
      <w:r w:rsidR="00D54C9A" w:rsidRPr="007A52E7">
        <w:t>…………………………………………………………….………………………</w:t>
      </w:r>
      <w:r w:rsidR="00D54C9A">
        <w:t>.</w:t>
      </w:r>
      <w:r w:rsidR="00D54C9A" w:rsidRPr="007A52E7">
        <w:t>…</w:t>
      </w:r>
      <w:r w:rsidR="00D54C9A">
        <w:t>9</w:t>
      </w:r>
    </w:p>
    <w:p w14:paraId="13A46146" w14:textId="386F5E75" w:rsidR="007A52E7" w:rsidRPr="007A52E7" w:rsidRDefault="007A52E7" w:rsidP="007A52E7">
      <w:pPr>
        <w:pStyle w:val="Is-Deitl"/>
      </w:pPr>
      <w:r w:rsidRPr="007A52E7">
        <w:t>CHAPTER 2 Literature Review</w:t>
      </w:r>
      <w:r w:rsidR="00D54C9A" w:rsidRPr="007A52E7">
        <w:t>…………………………………………………….………………………</w:t>
      </w:r>
      <w:r w:rsidR="00D54C9A">
        <w:t>.</w:t>
      </w:r>
      <w:r w:rsidR="00D54C9A" w:rsidRPr="007A52E7">
        <w:t>…</w:t>
      </w:r>
      <w:r w:rsidR="00D54C9A">
        <w:t>3</w:t>
      </w:r>
    </w:p>
    <w:p w14:paraId="24346BE2" w14:textId="33C32F0A" w:rsidR="007A52E7" w:rsidRPr="00A75C3D" w:rsidRDefault="00F758F8" w:rsidP="007A52E7">
      <w:pPr>
        <w:pStyle w:val="Is-Deitl"/>
        <w:ind w:left="720"/>
        <w:rPr>
          <w:b w:val="0"/>
          <w:bCs/>
        </w:rPr>
      </w:pPr>
      <w:r w:rsidRPr="00A75C3D">
        <w:rPr>
          <w:b w:val="0"/>
          <w:bCs/>
        </w:rPr>
        <w:t xml:space="preserve">2.1 </w:t>
      </w:r>
      <w:r w:rsidR="007A52E7" w:rsidRPr="00A75C3D">
        <w:rPr>
          <w:b w:val="0"/>
          <w:bCs/>
        </w:rPr>
        <w:t>Types of Welsh-medium School</w:t>
      </w:r>
      <w:r w:rsidR="00D54C9A" w:rsidRPr="00A75C3D">
        <w:rPr>
          <w:b w:val="0"/>
          <w:bCs/>
        </w:rPr>
        <w:t>…………………………</w:t>
      </w:r>
      <w:r w:rsidR="00A75C3D">
        <w:rPr>
          <w:b w:val="0"/>
          <w:bCs/>
        </w:rPr>
        <w:t>...</w:t>
      </w:r>
      <w:r w:rsidR="00D54C9A" w:rsidRPr="00A75C3D">
        <w:rPr>
          <w:b w:val="0"/>
          <w:bCs/>
        </w:rPr>
        <w:t>…………………………</w:t>
      </w:r>
      <w:r w:rsidRPr="00A75C3D">
        <w:rPr>
          <w:b w:val="0"/>
          <w:bCs/>
        </w:rPr>
        <w:t>...</w:t>
      </w:r>
      <w:r w:rsidR="00D54C9A" w:rsidRPr="00A75C3D">
        <w:rPr>
          <w:b w:val="0"/>
          <w:bCs/>
        </w:rPr>
        <w:t>….13</w:t>
      </w:r>
    </w:p>
    <w:p w14:paraId="0A1B9273" w14:textId="157100E9" w:rsidR="007A52E7" w:rsidRPr="00A75C3D" w:rsidRDefault="00F758F8" w:rsidP="007A52E7">
      <w:pPr>
        <w:pStyle w:val="Is-Deitl"/>
        <w:ind w:left="720"/>
        <w:rPr>
          <w:b w:val="0"/>
          <w:bCs/>
        </w:rPr>
      </w:pPr>
      <w:r w:rsidRPr="00A75C3D">
        <w:rPr>
          <w:b w:val="0"/>
          <w:bCs/>
        </w:rPr>
        <w:t xml:space="preserve">2.2 </w:t>
      </w:r>
      <w:r w:rsidR="007A52E7" w:rsidRPr="00A75C3D">
        <w:rPr>
          <w:b w:val="0"/>
          <w:bCs/>
        </w:rPr>
        <w:t>Creating Confident Welsh Speakers</w:t>
      </w:r>
      <w:r w:rsidR="00D54C9A" w:rsidRPr="00A75C3D">
        <w:rPr>
          <w:b w:val="0"/>
          <w:bCs/>
        </w:rPr>
        <w:t>……………………………</w:t>
      </w:r>
      <w:r w:rsidRPr="00A75C3D">
        <w:rPr>
          <w:b w:val="0"/>
          <w:bCs/>
        </w:rPr>
        <w:t>.</w:t>
      </w:r>
      <w:r w:rsidR="00D54C9A" w:rsidRPr="00A75C3D">
        <w:rPr>
          <w:b w:val="0"/>
          <w:bCs/>
        </w:rPr>
        <w:t>………</w:t>
      </w:r>
      <w:r w:rsidRPr="00A75C3D">
        <w:rPr>
          <w:b w:val="0"/>
          <w:bCs/>
        </w:rPr>
        <w:t>.</w:t>
      </w:r>
      <w:r w:rsidR="00D54C9A" w:rsidRPr="00A75C3D">
        <w:rPr>
          <w:b w:val="0"/>
          <w:bCs/>
        </w:rPr>
        <w:t>………</w:t>
      </w:r>
      <w:r w:rsidR="00A75C3D">
        <w:rPr>
          <w:b w:val="0"/>
          <w:bCs/>
        </w:rPr>
        <w:t>...</w:t>
      </w:r>
      <w:r w:rsidR="00D54C9A" w:rsidRPr="00A75C3D">
        <w:rPr>
          <w:b w:val="0"/>
          <w:bCs/>
        </w:rPr>
        <w:t>…….16</w:t>
      </w:r>
      <w:r w:rsidR="007A52E7" w:rsidRPr="00A75C3D">
        <w:rPr>
          <w:b w:val="0"/>
          <w:bCs/>
        </w:rPr>
        <w:t xml:space="preserve"> </w:t>
      </w:r>
    </w:p>
    <w:p w14:paraId="5ECDF4FB" w14:textId="07AFD72F" w:rsidR="007A52E7" w:rsidRPr="00A75C3D" w:rsidRDefault="00F758F8" w:rsidP="007A52E7">
      <w:pPr>
        <w:pStyle w:val="Is-Deitl"/>
        <w:ind w:left="720"/>
        <w:rPr>
          <w:b w:val="0"/>
          <w:bCs/>
          <w:shd w:val="clear" w:color="auto" w:fill="FFFFFF"/>
        </w:rPr>
      </w:pPr>
      <w:r w:rsidRPr="00A75C3D">
        <w:rPr>
          <w:b w:val="0"/>
          <w:bCs/>
          <w:shd w:val="clear" w:color="auto" w:fill="FFFFFF"/>
        </w:rPr>
        <w:t xml:space="preserve">2.3 </w:t>
      </w:r>
      <w:r w:rsidR="007A52E7" w:rsidRPr="00A75C3D">
        <w:rPr>
          <w:b w:val="0"/>
          <w:bCs/>
          <w:shd w:val="clear" w:color="auto" w:fill="FFFFFF"/>
        </w:rPr>
        <w:t>The Language of Education</w:t>
      </w:r>
      <w:r w:rsidR="00D54C9A" w:rsidRPr="00A75C3D">
        <w:rPr>
          <w:b w:val="0"/>
          <w:bCs/>
        </w:rPr>
        <w:t>…………………………………………………..………</w:t>
      </w:r>
      <w:r w:rsidR="00A75C3D">
        <w:rPr>
          <w:b w:val="0"/>
          <w:bCs/>
        </w:rPr>
        <w:t>...</w:t>
      </w:r>
      <w:r w:rsidR="00D54C9A" w:rsidRPr="00A75C3D">
        <w:rPr>
          <w:b w:val="0"/>
          <w:bCs/>
        </w:rPr>
        <w:t xml:space="preserve">…….17 </w:t>
      </w:r>
      <w:r w:rsidR="007A52E7" w:rsidRPr="00A75C3D">
        <w:rPr>
          <w:b w:val="0"/>
          <w:bCs/>
          <w:shd w:val="clear" w:color="auto" w:fill="FFFFFF"/>
        </w:rPr>
        <w:t xml:space="preserve">  </w:t>
      </w:r>
    </w:p>
    <w:p w14:paraId="1E3C2BA9" w14:textId="63E23B94" w:rsidR="007A52E7" w:rsidRPr="00A75C3D" w:rsidRDefault="00F758F8" w:rsidP="007A52E7">
      <w:pPr>
        <w:pStyle w:val="Is-Deitl"/>
        <w:ind w:left="720"/>
        <w:rPr>
          <w:b w:val="0"/>
          <w:bCs/>
          <w:shd w:val="clear" w:color="auto" w:fill="FFFFFF"/>
        </w:rPr>
      </w:pPr>
      <w:r w:rsidRPr="00A75C3D">
        <w:rPr>
          <w:b w:val="0"/>
          <w:bCs/>
          <w:shd w:val="clear" w:color="auto" w:fill="FFFFFF"/>
        </w:rPr>
        <w:t xml:space="preserve">2.4 </w:t>
      </w:r>
      <w:r w:rsidR="007A52E7" w:rsidRPr="00A75C3D">
        <w:rPr>
          <w:b w:val="0"/>
          <w:bCs/>
          <w:shd w:val="clear" w:color="auto" w:fill="FFFFFF"/>
        </w:rPr>
        <w:t xml:space="preserve">The importance of schools </w:t>
      </w:r>
      <w:r w:rsidR="00D14216" w:rsidRPr="00A75C3D">
        <w:rPr>
          <w:b w:val="0"/>
          <w:bCs/>
        </w:rPr>
        <w:t>…………………………………………………</w:t>
      </w:r>
      <w:r w:rsidR="00A75C3D">
        <w:rPr>
          <w:b w:val="0"/>
          <w:bCs/>
        </w:rPr>
        <w:t>...</w:t>
      </w:r>
      <w:r w:rsidR="00D14216" w:rsidRPr="00A75C3D">
        <w:rPr>
          <w:b w:val="0"/>
          <w:bCs/>
        </w:rPr>
        <w:t>..…………….1</w:t>
      </w:r>
      <w:r w:rsidR="006B6DEE" w:rsidRPr="00A75C3D">
        <w:rPr>
          <w:b w:val="0"/>
          <w:bCs/>
        </w:rPr>
        <w:t>9</w:t>
      </w:r>
    </w:p>
    <w:p w14:paraId="0563AA25" w14:textId="49CD6DFA" w:rsidR="007A52E7" w:rsidRPr="00A75C3D" w:rsidRDefault="00F758F8" w:rsidP="006B6DEE">
      <w:pPr>
        <w:pStyle w:val="Is-Deitl"/>
        <w:ind w:left="720"/>
        <w:rPr>
          <w:b w:val="0"/>
          <w:bCs/>
          <w:shd w:val="clear" w:color="auto" w:fill="FFFFFF"/>
        </w:rPr>
      </w:pPr>
      <w:r w:rsidRPr="00A75C3D">
        <w:rPr>
          <w:b w:val="0"/>
          <w:bCs/>
        </w:rPr>
        <w:t xml:space="preserve">2.5 </w:t>
      </w:r>
      <w:r w:rsidR="007A52E7" w:rsidRPr="00A75C3D">
        <w:rPr>
          <w:b w:val="0"/>
          <w:bCs/>
        </w:rPr>
        <w:t>Models of bilingual provision</w:t>
      </w:r>
      <w:r w:rsidR="006B6DEE" w:rsidRPr="00A75C3D">
        <w:rPr>
          <w:b w:val="0"/>
          <w:bCs/>
        </w:rPr>
        <w:t xml:space="preserve"> ………………………………………………</w:t>
      </w:r>
      <w:r w:rsidR="00A75C3D">
        <w:rPr>
          <w:b w:val="0"/>
          <w:bCs/>
        </w:rPr>
        <w:t>...</w:t>
      </w:r>
      <w:r w:rsidR="006B6DEE" w:rsidRPr="00A75C3D">
        <w:rPr>
          <w:b w:val="0"/>
          <w:bCs/>
        </w:rPr>
        <w:t>…..….…….20</w:t>
      </w:r>
    </w:p>
    <w:p w14:paraId="5B830650" w14:textId="2907C366" w:rsidR="007A52E7" w:rsidRPr="00A75C3D" w:rsidRDefault="00F758F8" w:rsidP="007A52E7">
      <w:pPr>
        <w:pStyle w:val="Is-Deitl"/>
        <w:ind w:left="720"/>
        <w:rPr>
          <w:b w:val="0"/>
          <w:bCs/>
        </w:rPr>
      </w:pPr>
      <w:r w:rsidRPr="00A75C3D">
        <w:rPr>
          <w:b w:val="0"/>
          <w:bCs/>
        </w:rPr>
        <w:t xml:space="preserve">2.6 </w:t>
      </w:r>
      <w:r w:rsidR="007A52E7" w:rsidRPr="00A75C3D">
        <w:rPr>
          <w:b w:val="0"/>
          <w:bCs/>
        </w:rPr>
        <w:t xml:space="preserve">Linguistic Ability </w:t>
      </w:r>
      <w:r w:rsidR="006B6DEE" w:rsidRPr="00A75C3D">
        <w:rPr>
          <w:b w:val="0"/>
          <w:bCs/>
        </w:rPr>
        <w:t>…………………………</w:t>
      </w:r>
      <w:r w:rsidRPr="00A75C3D">
        <w:rPr>
          <w:b w:val="0"/>
          <w:bCs/>
        </w:rPr>
        <w:t>..</w:t>
      </w:r>
      <w:r w:rsidR="006B6DEE" w:rsidRPr="00A75C3D">
        <w:rPr>
          <w:b w:val="0"/>
          <w:bCs/>
        </w:rPr>
        <w:t>………………………………………</w:t>
      </w:r>
      <w:r w:rsidR="00A75C3D">
        <w:rPr>
          <w:b w:val="0"/>
          <w:bCs/>
        </w:rPr>
        <w:t>...</w:t>
      </w:r>
      <w:r w:rsidR="006B6DEE" w:rsidRPr="00A75C3D">
        <w:rPr>
          <w:b w:val="0"/>
          <w:bCs/>
        </w:rPr>
        <w:t>…..……….21</w:t>
      </w:r>
    </w:p>
    <w:p w14:paraId="4C95FFBB" w14:textId="06B7301E" w:rsidR="007A52E7" w:rsidRPr="00A75C3D" w:rsidRDefault="00F758F8" w:rsidP="007A52E7">
      <w:pPr>
        <w:pStyle w:val="Is-Deitl"/>
        <w:ind w:left="720"/>
        <w:rPr>
          <w:b w:val="0"/>
          <w:bCs/>
        </w:rPr>
      </w:pPr>
      <w:r w:rsidRPr="00A75C3D">
        <w:rPr>
          <w:b w:val="0"/>
          <w:bCs/>
        </w:rPr>
        <w:t xml:space="preserve">2.7 </w:t>
      </w:r>
      <w:r w:rsidR="007A52E7" w:rsidRPr="00A75C3D">
        <w:rPr>
          <w:b w:val="0"/>
          <w:bCs/>
        </w:rPr>
        <w:t xml:space="preserve">The role of teachers </w:t>
      </w:r>
      <w:r w:rsidR="006B6DEE" w:rsidRPr="00A75C3D">
        <w:rPr>
          <w:b w:val="0"/>
          <w:bCs/>
        </w:rPr>
        <w:t>…………………………………………………………….</w:t>
      </w:r>
      <w:r w:rsidR="00A75C3D">
        <w:rPr>
          <w:b w:val="0"/>
          <w:bCs/>
        </w:rPr>
        <w:t>...</w:t>
      </w:r>
      <w:r w:rsidR="006B6DEE" w:rsidRPr="00A75C3D">
        <w:rPr>
          <w:b w:val="0"/>
          <w:bCs/>
        </w:rPr>
        <w:t>.…..……….23</w:t>
      </w:r>
    </w:p>
    <w:p w14:paraId="31808C84" w14:textId="3B221178" w:rsidR="007A52E7" w:rsidRPr="00A75C3D" w:rsidRDefault="00F758F8" w:rsidP="007A52E7">
      <w:pPr>
        <w:pStyle w:val="Is-Deitl"/>
        <w:ind w:left="720"/>
        <w:rPr>
          <w:b w:val="0"/>
          <w:bCs/>
          <w:shd w:val="clear" w:color="auto" w:fill="FFFFFF"/>
        </w:rPr>
      </w:pPr>
      <w:r w:rsidRPr="00A75C3D">
        <w:rPr>
          <w:b w:val="0"/>
          <w:bCs/>
          <w:shd w:val="clear" w:color="auto" w:fill="FFFFFF"/>
        </w:rPr>
        <w:t xml:space="preserve">2.8 </w:t>
      </w:r>
      <w:r w:rsidR="007A52E7" w:rsidRPr="00A75C3D">
        <w:rPr>
          <w:b w:val="0"/>
          <w:bCs/>
          <w:shd w:val="clear" w:color="auto" w:fill="FFFFFF"/>
        </w:rPr>
        <w:t>Which language?</w:t>
      </w:r>
      <w:r w:rsidR="006B6DEE" w:rsidRPr="00A75C3D">
        <w:rPr>
          <w:b w:val="0"/>
          <w:bCs/>
          <w:shd w:val="clear" w:color="auto" w:fill="FFFFFF"/>
        </w:rPr>
        <w:t xml:space="preserve"> </w:t>
      </w:r>
      <w:r w:rsidR="006B6DEE" w:rsidRPr="00A75C3D">
        <w:rPr>
          <w:b w:val="0"/>
          <w:bCs/>
        </w:rPr>
        <w:t>……………………………………………………………..</w:t>
      </w:r>
      <w:r w:rsidR="00A75C3D">
        <w:rPr>
          <w:b w:val="0"/>
          <w:bCs/>
        </w:rPr>
        <w:t>...</w:t>
      </w:r>
      <w:r w:rsidR="006B6DEE" w:rsidRPr="00A75C3D">
        <w:rPr>
          <w:b w:val="0"/>
          <w:bCs/>
        </w:rPr>
        <w:t>……….……….24</w:t>
      </w:r>
    </w:p>
    <w:p w14:paraId="2B9B66CA" w14:textId="1C6010BD" w:rsidR="007A52E7" w:rsidRPr="00A75C3D" w:rsidRDefault="00F758F8" w:rsidP="007A52E7">
      <w:pPr>
        <w:pStyle w:val="Is-Deitl"/>
        <w:ind w:left="720"/>
        <w:rPr>
          <w:b w:val="0"/>
          <w:bCs/>
        </w:rPr>
      </w:pPr>
      <w:r w:rsidRPr="00A75C3D">
        <w:rPr>
          <w:b w:val="0"/>
          <w:bCs/>
        </w:rPr>
        <w:t xml:space="preserve">2.9 </w:t>
      </w:r>
      <w:r w:rsidR="007A52E7" w:rsidRPr="00A75C3D">
        <w:rPr>
          <w:b w:val="0"/>
          <w:bCs/>
        </w:rPr>
        <w:t xml:space="preserve">Relevance to pupils’ lives </w:t>
      </w:r>
      <w:r w:rsidR="006B6DEE" w:rsidRPr="00A75C3D">
        <w:rPr>
          <w:b w:val="0"/>
          <w:bCs/>
        </w:rPr>
        <w:t>…………………………………………………</w:t>
      </w:r>
      <w:r w:rsidR="00A75C3D">
        <w:rPr>
          <w:b w:val="0"/>
          <w:bCs/>
        </w:rPr>
        <w:t>...</w:t>
      </w:r>
      <w:r w:rsidR="006B6DEE" w:rsidRPr="00A75C3D">
        <w:rPr>
          <w:b w:val="0"/>
          <w:bCs/>
        </w:rPr>
        <w:t>…..…..……….25</w:t>
      </w:r>
    </w:p>
    <w:p w14:paraId="03C32E20" w14:textId="05813853" w:rsidR="007A52E7" w:rsidRPr="00A75C3D" w:rsidRDefault="00F758F8" w:rsidP="007A52E7">
      <w:pPr>
        <w:pStyle w:val="Is-Deitl"/>
        <w:ind w:left="720"/>
        <w:rPr>
          <w:b w:val="0"/>
          <w:bCs/>
          <w:shd w:val="clear" w:color="auto" w:fill="FFFFFF"/>
        </w:rPr>
      </w:pPr>
      <w:r w:rsidRPr="00A75C3D">
        <w:rPr>
          <w:b w:val="0"/>
          <w:bCs/>
          <w:shd w:val="clear" w:color="auto" w:fill="FFFFFF"/>
        </w:rPr>
        <w:t xml:space="preserve">2.10 </w:t>
      </w:r>
      <w:r w:rsidR="007A52E7" w:rsidRPr="00A75C3D">
        <w:rPr>
          <w:b w:val="0"/>
          <w:bCs/>
          <w:shd w:val="clear" w:color="auto" w:fill="FFFFFF"/>
        </w:rPr>
        <w:t xml:space="preserve">Conclusion </w:t>
      </w:r>
      <w:r w:rsidR="006B6DEE" w:rsidRPr="00A75C3D">
        <w:rPr>
          <w:b w:val="0"/>
          <w:bCs/>
        </w:rPr>
        <w:t>…………………………………………………………..…</w:t>
      </w:r>
      <w:r w:rsidR="00706EBF" w:rsidRPr="00A75C3D">
        <w:rPr>
          <w:b w:val="0"/>
          <w:bCs/>
        </w:rPr>
        <w:t>……</w:t>
      </w:r>
      <w:r w:rsidR="00A75C3D">
        <w:rPr>
          <w:b w:val="0"/>
          <w:bCs/>
        </w:rPr>
        <w:t>....</w:t>
      </w:r>
      <w:r w:rsidR="00706EBF" w:rsidRPr="00A75C3D">
        <w:rPr>
          <w:b w:val="0"/>
          <w:bCs/>
        </w:rPr>
        <w:t>……….</w:t>
      </w:r>
      <w:r w:rsidR="006B6DEE" w:rsidRPr="00A75C3D">
        <w:rPr>
          <w:b w:val="0"/>
          <w:bCs/>
        </w:rPr>
        <w:t>..……….2</w:t>
      </w:r>
      <w:r w:rsidR="00706EBF" w:rsidRPr="00A75C3D">
        <w:rPr>
          <w:b w:val="0"/>
          <w:bCs/>
        </w:rPr>
        <w:t>7</w:t>
      </w:r>
    </w:p>
    <w:p w14:paraId="71CD33D3" w14:textId="5DB13726" w:rsidR="007A52E7" w:rsidRPr="007A52E7" w:rsidRDefault="007A52E7" w:rsidP="007A52E7">
      <w:pPr>
        <w:pStyle w:val="Is-Deitl"/>
      </w:pPr>
      <w:r w:rsidRPr="007A52E7">
        <w:t xml:space="preserve">CHAPTER 3 Methodology </w:t>
      </w:r>
      <w:r w:rsidR="00B9586E">
        <w:t>………………………………………………….…………………..…..……….28</w:t>
      </w:r>
    </w:p>
    <w:p w14:paraId="684A1A50" w14:textId="0D383542" w:rsidR="007A52E7" w:rsidRPr="00A75C3D" w:rsidRDefault="00F758F8" w:rsidP="007A52E7">
      <w:pPr>
        <w:pStyle w:val="Is-Deitl"/>
        <w:ind w:left="720"/>
        <w:rPr>
          <w:b w:val="0"/>
          <w:bCs/>
        </w:rPr>
      </w:pPr>
      <w:r w:rsidRPr="00A75C3D">
        <w:rPr>
          <w:b w:val="0"/>
          <w:bCs/>
        </w:rPr>
        <w:t xml:space="preserve">3.1 </w:t>
      </w:r>
      <w:r w:rsidR="007A52E7" w:rsidRPr="00A75C3D">
        <w:rPr>
          <w:b w:val="0"/>
          <w:bCs/>
        </w:rPr>
        <w:t xml:space="preserve">The research questions </w:t>
      </w:r>
      <w:r w:rsidR="00B9586E" w:rsidRPr="00A75C3D">
        <w:rPr>
          <w:b w:val="0"/>
          <w:bCs/>
        </w:rPr>
        <w:t>…………………..……………….………………</w:t>
      </w:r>
      <w:r w:rsidR="00A75C3D">
        <w:rPr>
          <w:b w:val="0"/>
          <w:bCs/>
        </w:rPr>
        <w:t>...</w:t>
      </w:r>
      <w:r w:rsidR="00B9586E" w:rsidRPr="00A75C3D">
        <w:rPr>
          <w:b w:val="0"/>
          <w:bCs/>
        </w:rPr>
        <w:t>…..…..……….28</w:t>
      </w:r>
    </w:p>
    <w:p w14:paraId="7DE06838" w14:textId="0B4530A9" w:rsidR="007A52E7" w:rsidRPr="00A75C3D" w:rsidRDefault="00F758F8" w:rsidP="007A52E7">
      <w:pPr>
        <w:pStyle w:val="Is-Deitl"/>
        <w:ind w:left="720"/>
        <w:rPr>
          <w:b w:val="0"/>
          <w:bCs/>
        </w:rPr>
      </w:pPr>
      <w:r w:rsidRPr="00A75C3D">
        <w:rPr>
          <w:b w:val="0"/>
          <w:bCs/>
        </w:rPr>
        <w:t xml:space="preserve">3.2 </w:t>
      </w:r>
      <w:r w:rsidR="007A52E7" w:rsidRPr="00A75C3D">
        <w:rPr>
          <w:b w:val="0"/>
          <w:bCs/>
        </w:rPr>
        <w:t xml:space="preserve">Defining the approach </w:t>
      </w:r>
      <w:r w:rsidR="00B9586E" w:rsidRPr="00A75C3D">
        <w:rPr>
          <w:b w:val="0"/>
          <w:bCs/>
        </w:rPr>
        <w:t>…………………….……………...……………</w:t>
      </w:r>
      <w:r w:rsidR="00A75C3D">
        <w:rPr>
          <w:b w:val="0"/>
          <w:bCs/>
        </w:rPr>
        <w:t>...</w:t>
      </w:r>
      <w:r w:rsidR="00B9586E" w:rsidRPr="00A75C3D">
        <w:rPr>
          <w:b w:val="0"/>
          <w:bCs/>
        </w:rPr>
        <w:t>……..…..……….28</w:t>
      </w:r>
    </w:p>
    <w:p w14:paraId="250B2189" w14:textId="13ED27FE" w:rsidR="007A52E7" w:rsidRPr="00A75C3D" w:rsidRDefault="00F758F8" w:rsidP="007A52E7">
      <w:pPr>
        <w:pStyle w:val="Is-Deitl"/>
        <w:ind w:left="720"/>
        <w:rPr>
          <w:b w:val="0"/>
          <w:bCs/>
        </w:rPr>
      </w:pPr>
      <w:r w:rsidRPr="00A75C3D">
        <w:rPr>
          <w:b w:val="0"/>
          <w:bCs/>
        </w:rPr>
        <w:t xml:space="preserve">3.3 </w:t>
      </w:r>
      <w:r w:rsidR="007A52E7" w:rsidRPr="00A75C3D">
        <w:rPr>
          <w:b w:val="0"/>
          <w:bCs/>
        </w:rPr>
        <w:t xml:space="preserve">Data Collection Activities </w:t>
      </w:r>
      <w:r w:rsidR="00B9586E" w:rsidRPr="00A75C3D">
        <w:rPr>
          <w:b w:val="0"/>
          <w:bCs/>
        </w:rPr>
        <w:t>…………………………………………….…</w:t>
      </w:r>
      <w:r w:rsidR="00A75C3D">
        <w:rPr>
          <w:b w:val="0"/>
          <w:bCs/>
        </w:rPr>
        <w:t>...</w:t>
      </w:r>
      <w:r w:rsidR="00B9586E" w:rsidRPr="00A75C3D">
        <w:rPr>
          <w:b w:val="0"/>
          <w:bCs/>
        </w:rPr>
        <w:t>………...……….29</w:t>
      </w:r>
    </w:p>
    <w:p w14:paraId="37123B8B" w14:textId="2285458B" w:rsidR="007A52E7" w:rsidRPr="00A75C3D" w:rsidRDefault="00F758F8" w:rsidP="007A52E7">
      <w:pPr>
        <w:pStyle w:val="Is-Deitl"/>
        <w:ind w:left="720"/>
        <w:rPr>
          <w:b w:val="0"/>
          <w:bCs/>
        </w:rPr>
      </w:pPr>
      <w:r w:rsidRPr="00A75C3D">
        <w:rPr>
          <w:b w:val="0"/>
          <w:bCs/>
        </w:rPr>
        <w:lastRenderedPageBreak/>
        <w:t xml:space="preserve">3.4 </w:t>
      </w:r>
      <w:r w:rsidR="007A52E7" w:rsidRPr="00A75C3D">
        <w:rPr>
          <w:b w:val="0"/>
          <w:bCs/>
        </w:rPr>
        <w:t xml:space="preserve">Data Analysis Methods </w:t>
      </w:r>
      <w:r w:rsidR="00B9586E" w:rsidRPr="00A75C3D">
        <w:rPr>
          <w:b w:val="0"/>
          <w:bCs/>
        </w:rPr>
        <w:t>…………………………..……….……………</w:t>
      </w:r>
      <w:r w:rsidR="00A75C3D">
        <w:rPr>
          <w:b w:val="0"/>
          <w:bCs/>
        </w:rPr>
        <w:t>...</w:t>
      </w:r>
      <w:r w:rsidR="00B9586E" w:rsidRPr="00A75C3D">
        <w:rPr>
          <w:b w:val="0"/>
          <w:bCs/>
        </w:rPr>
        <w:t>……..…..……….39</w:t>
      </w:r>
    </w:p>
    <w:p w14:paraId="518314DE" w14:textId="6C5FBEB6" w:rsidR="007A52E7" w:rsidRPr="007A52E7" w:rsidRDefault="007A52E7" w:rsidP="007A52E7">
      <w:pPr>
        <w:pStyle w:val="Is-Deitl"/>
      </w:pPr>
      <w:r w:rsidRPr="007A52E7">
        <w:t xml:space="preserve">CHAPTER 4 Results </w:t>
      </w:r>
      <w:r w:rsidR="00B55614">
        <w:t>………………………………………………….…………….……………..…..……….41</w:t>
      </w:r>
    </w:p>
    <w:p w14:paraId="2CC46C88" w14:textId="301A5797" w:rsidR="007A52E7" w:rsidRPr="00A75C3D" w:rsidRDefault="00F758F8" w:rsidP="007A52E7">
      <w:pPr>
        <w:pStyle w:val="Is-Deitl"/>
        <w:ind w:left="720"/>
        <w:rPr>
          <w:b w:val="0"/>
          <w:bCs/>
        </w:rPr>
      </w:pPr>
      <w:r w:rsidRPr="00A75C3D">
        <w:rPr>
          <w:b w:val="0"/>
          <w:bCs/>
        </w:rPr>
        <w:t xml:space="preserve">4.1 </w:t>
      </w:r>
      <w:r w:rsidR="007A52E7" w:rsidRPr="00A75C3D">
        <w:rPr>
          <w:b w:val="0"/>
          <w:bCs/>
        </w:rPr>
        <w:t xml:space="preserve">Parental Questionnaire (n=91) </w:t>
      </w:r>
      <w:r w:rsidR="00B55614" w:rsidRPr="00A75C3D">
        <w:rPr>
          <w:b w:val="0"/>
          <w:bCs/>
        </w:rPr>
        <w:t>…………………………………………</w:t>
      </w:r>
      <w:r w:rsidR="00A75C3D">
        <w:rPr>
          <w:b w:val="0"/>
          <w:bCs/>
        </w:rPr>
        <w:t>...</w:t>
      </w:r>
      <w:r w:rsidR="00B55614" w:rsidRPr="00A75C3D">
        <w:rPr>
          <w:b w:val="0"/>
          <w:bCs/>
        </w:rPr>
        <w:t>…..…..……….41</w:t>
      </w:r>
    </w:p>
    <w:p w14:paraId="068455C2" w14:textId="50E23551" w:rsidR="007A52E7" w:rsidRPr="00A75C3D" w:rsidRDefault="00F758F8" w:rsidP="007A52E7">
      <w:pPr>
        <w:pStyle w:val="Is-Deitl"/>
        <w:ind w:left="720"/>
        <w:rPr>
          <w:b w:val="0"/>
          <w:bCs/>
        </w:rPr>
      </w:pPr>
      <w:r w:rsidRPr="00A75C3D">
        <w:rPr>
          <w:b w:val="0"/>
          <w:bCs/>
        </w:rPr>
        <w:t xml:space="preserve">4.2 </w:t>
      </w:r>
      <w:r w:rsidR="007A52E7" w:rsidRPr="00A75C3D">
        <w:rPr>
          <w:b w:val="0"/>
          <w:bCs/>
        </w:rPr>
        <w:t xml:space="preserve">Teacher Questionnaire (n=31) </w:t>
      </w:r>
      <w:r w:rsidR="00B55614" w:rsidRPr="00A75C3D">
        <w:rPr>
          <w:b w:val="0"/>
          <w:bCs/>
        </w:rPr>
        <w:t>……………………………………….…..…..</w:t>
      </w:r>
      <w:r w:rsidR="00A75C3D">
        <w:rPr>
          <w:b w:val="0"/>
          <w:bCs/>
        </w:rPr>
        <w:t>...</w:t>
      </w:r>
      <w:r w:rsidR="00B55614" w:rsidRPr="00A75C3D">
        <w:rPr>
          <w:b w:val="0"/>
          <w:bCs/>
        </w:rPr>
        <w:t>…</w:t>
      </w:r>
      <w:r w:rsidRPr="00A75C3D">
        <w:rPr>
          <w:b w:val="0"/>
          <w:bCs/>
        </w:rPr>
        <w:t>..</w:t>
      </w:r>
      <w:r w:rsidR="00B55614" w:rsidRPr="00A75C3D">
        <w:rPr>
          <w:b w:val="0"/>
          <w:bCs/>
        </w:rPr>
        <w:t>…….50</w:t>
      </w:r>
    </w:p>
    <w:p w14:paraId="1DDA975F" w14:textId="31DF72D5" w:rsidR="007A52E7" w:rsidRPr="00A75C3D" w:rsidRDefault="00F758F8" w:rsidP="007A52E7">
      <w:pPr>
        <w:pStyle w:val="Is-Deitl"/>
        <w:ind w:firstLine="720"/>
        <w:rPr>
          <w:b w:val="0"/>
          <w:bCs/>
        </w:rPr>
      </w:pPr>
      <w:r w:rsidRPr="00A75C3D">
        <w:rPr>
          <w:b w:val="0"/>
          <w:bCs/>
        </w:rPr>
        <w:t xml:space="preserve">4.3 </w:t>
      </w:r>
      <w:r w:rsidR="007A52E7" w:rsidRPr="00A75C3D">
        <w:rPr>
          <w:b w:val="0"/>
          <w:bCs/>
        </w:rPr>
        <w:t>Pupil Questionnaire (n=67)</w:t>
      </w:r>
      <w:r w:rsidR="00B55614" w:rsidRPr="00A75C3D">
        <w:rPr>
          <w:b w:val="0"/>
          <w:bCs/>
        </w:rPr>
        <w:t xml:space="preserve"> …………………………………………………..</w:t>
      </w:r>
      <w:r w:rsidR="00A75C3D">
        <w:rPr>
          <w:b w:val="0"/>
          <w:bCs/>
        </w:rPr>
        <w:t>...</w:t>
      </w:r>
      <w:r w:rsidR="00B55614" w:rsidRPr="00A75C3D">
        <w:rPr>
          <w:b w:val="0"/>
          <w:bCs/>
        </w:rPr>
        <w:t>…..……….59</w:t>
      </w:r>
    </w:p>
    <w:p w14:paraId="65EDCB36" w14:textId="41B513BA" w:rsidR="007A52E7" w:rsidRPr="00A75C3D" w:rsidRDefault="00F758F8" w:rsidP="007A52E7">
      <w:pPr>
        <w:pStyle w:val="Is-Deitl"/>
        <w:ind w:firstLine="720"/>
        <w:rPr>
          <w:b w:val="0"/>
          <w:bCs/>
        </w:rPr>
      </w:pPr>
      <w:r w:rsidRPr="00A75C3D">
        <w:rPr>
          <w:b w:val="0"/>
          <w:bCs/>
        </w:rPr>
        <w:t xml:space="preserve">4.4 </w:t>
      </w:r>
      <w:r w:rsidR="007A52E7" w:rsidRPr="00A75C3D">
        <w:rPr>
          <w:b w:val="0"/>
          <w:bCs/>
        </w:rPr>
        <w:t>Pupil Interview</w:t>
      </w:r>
      <w:r w:rsidR="00B55614" w:rsidRPr="00A75C3D">
        <w:rPr>
          <w:b w:val="0"/>
          <w:bCs/>
        </w:rPr>
        <w:t xml:space="preserve"> ………………………………..……….………..………….</w:t>
      </w:r>
      <w:r w:rsidR="00A75C3D">
        <w:rPr>
          <w:b w:val="0"/>
          <w:bCs/>
        </w:rPr>
        <w:t>....</w:t>
      </w:r>
      <w:r w:rsidR="00B55614" w:rsidRPr="00A75C3D">
        <w:rPr>
          <w:b w:val="0"/>
          <w:bCs/>
        </w:rPr>
        <w:t>…….…..</w:t>
      </w:r>
      <w:r w:rsidRPr="00A75C3D">
        <w:rPr>
          <w:b w:val="0"/>
          <w:bCs/>
        </w:rPr>
        <w:t>..</w:t>
      </w:r>
      <w:r w:rsidR="00B55614" w:rsidRPr="00A75C3D">
        <w:rPr>
          <w:b w:val="0"/>
          <w:bCs/>
        </w:rPr>
        <w:t>…….78</w:t>
      </w:r>
    </w:p>
    <w:p w14:paraId="6E99BD31" w14:textId="79E692EA" w:rsidR="007A52E7" w:rsidRPr="00A75C3D" w:rsidRDefault="00F758F8" w:rsidP="007A52E7">
      <w:pPr>
        <w:pStyle w:val="Is-Deitl"/>
        <w:ind w:firstLine="720"/>
        <w:rPr>
          <w:b w:val="0"/>
          <w:bCs/>
        </w:rPr>
      </w:pPr>
      <w:r w:rsidRPr="00A75C3D">
        <w:rPr>
          <w:b w:val="0"/>
          <w:bCs/>
        </w:rPr>
        <w:t xml:space="preserve">4.5 </w:t>
      </w:r>
      <w:r w:rsidR="007A52E7" w:rsidRPr="00A75C3D">
        <w:rPr>
          <w:b w:val="0"/>
          <w:bCs/>
        </w:rPr>
        <w:t>Headteacher Interview</w:t>
      </w:r>
      <w:r w:rsidR="00B55614" w:rsidRPr="00A75C3D">
        <w:rPr>
          <w:b w:val="0"/>
          <w:bCs/>
        </w:rPr>
        <w:t xml:space="preserve"> ………………………………..……….………</w:t>
      </w:r>
      <w:r w:rsidR="00A75C3D">
        <w:rPr>
          <w:b w:val="0"/>
          <w:bCs/>
        </w:rPr>
        <w:t>...</w:t>
      </w:r>
      <w:r w:rsidR="00B55614" w:rsidRPr="00A75C3D">
        <w:rPr>
          <w:b w:val="0"/>
          <w:bCs/>
        </w:rPr>
        <w:t>……</w:t>
      </w:r>
      <w:r w:rsidRPr="00A75C3D">
        <w:rPr>
          <w:b w:val="0"/>
          <w:bCs/>
        </w:rPr>
        <w:t>.....</w:t>
      </w:r>
      <w:r w:rsidR="00B55614" w:rsidRPr="00A75C3D">
        <w:rPr>
          <w:b w:val="0"/>
          <w:bCs/>
        </w:rPr>
        <w:t>..……….83</w:t>
      </w:r>
    </w:p>
    <w:p w14:paraId="1AFBF431" w14:textId="11AE2A8B" w:rsidR="007A52E7" w:rsidRPr="007A52E7" w:rsidRDefault="007A52E7" w:rsidP="007A52E7">
      <w:pPr>
        <w:pStyle w:val="Is-Deitl"/>
      </w:pPr>
      <w:r w:rsidRPr="007A52E7">
        <w:t>CHAPTER 5 Results and Recommendations</w:t>
      </w:r>
      <w:r w:rsidR="00B55614">
        <w:t xml:space="preserve"> ………………………………..……….…….……….86</w:t>
      </w:r>
    </w:p>
    <w:p w14:paraId="4ED3CB26" w14:textId="74457D40" w:rsidR="007A52E7" w:rsidRPr="00A75C3D" w:rsidRDefault="00A75C3D" w:rsidP="007A52E7">
      <w:pPr>
        <w:pStyle w:val="Is-Deitl"/>
        <w:ind w:left="720"/>
        <w:rPr>
          <w:b w:val="0"/>
          <w:bCs/>
        </w:rPr>
      </w:pPr>
      <w:r>
        <w:rPr>
          <w:b w:val="0"/>
          <w:bCs/>
        </w:rPr>
        <w:t xml:space="preserve">5.1 </w:t>
      </w:r>
      <w:r w:rsidR="007A52E7" w:rsidRPr="00A75C3D">
        <w:rPr>
          <w:b w:val="0"/>
          <w:bCs/>
        </w:rPr>
        <w:t xml:space="preserve">How much Welsh do pupils speak at school? </w:t>
      </w:r>
      <w:r w:rsidR="00B55614" w:rsidRPr="00A75C3D">
        <w:rPr>
          <w:b w:val="0"/>
          <w:bCs/>
        </w:rPr>
        <w:t>…………………</w:t>
      </w:r>
      <w:r>
        <w:rPr>
          <w:b w:val="0"/>
          <w:bCs/>
        </w:rPr>
        <w:t>..</w:t>
      </w:r>
      <w:r w:rsidR="00B55614" w:rsidRPr="00A75C3D">
        <w:rPr>
          <w:b w:val="0"/>
          <w:bCs/>
        </w:rPr>
        <w:t>……..…..……….86</w:t>
      </w:r>
    </w:p>
    <w:p w14:paraId="2E25585B" w14:textId="7D9F1731" w:rsidR="007A52E7" w:rsidRPr="00A75C3D" w:rsidRDefault="00A75C3D" w:rsidP="007A52E7">
      <w:pPr>
        <w:pStyle w:val="Is-Deitl"/>
        <w:ind w:left="720"/>
        <w:rPr>
          <w:b w:val="0"/>
          <w:bCs/>
        </w:rPr>
      </w:pPr>
      <w:r>
        <w:rPr>
          <w:b w:val="0"/>
          <w:bCs/>
        </w:rPr>
        <w:t xml:space="preserve">5.2 </w:t>
      </w:r>
      <w:r w:rsidR="007A52E7" w:rsidRPr="00A75C3D">
        <w:rPr>
          <w:b w:val="0"/>
          <w:bCs/>
        </w:rPr>
        <w:t>Teachers’ influence on pupils’ Welsh use</w:t>
      </w:r>
      <w:r w:rsidR="00A26FD9" w:rsidRPr="00A75C3D">
        <w:rPr>
          <w:b w:val="0"/>
          <w:bCs/>
        </w:rPr>
        <w:t xml:space="preserve"> …………………………….....…..……….87</w:t>
      </w:r>
    </w:p>
    <w:p w14:paraId="69BB75F2" w14:textId="58A4E79C" w:rsidR="007A52E7" w:rsidRPr="00A75C3D" w:rsidRDefault="00A75C3D" w:rsidP="007A52E7">
      <w:pPr>
        <w:pStyle w:val="Is-Deitl"/>
        <w:ind w:left="720"/>
        <w:rPr>
          <w:b w:val="0"/>
          <w:bCs/>
        </w:rPr>
      </w:pPr>
      <w:r>
        <w:rPr>
          <w:b w:val="0"/>
          <w:bCs/>
        </w:rPr>
        <w:t xml:space="preserve">5.3 </w:t>
      </w:r>
      <w:r w:rsidR="007A52E7" w:rsidRPr="00A75C3D">
        <w:rPr>
          <w:b w:val="0"/>
          <w:bCs/>
        </w:rPr>
        <w:t xml:space="preserve">With whom else do pupils speak Welsh? </w:t>
      </w:r>
      <w:r w:rsidR="00A26FD9" w:rsidRPr="00A75C3D">
        <w:rPr>
          <w:b w:val="0"/>
          <w:bCs/>
        </w:rPr>
        <w:t>………………………………….</w:t>
      </w:r>
      <w:r w:rsidR="00281CA3">
        <w:rPr>
          <w:b w:val="0"/>
          <w:bCs/>
        </w:rPr>
        <w:t>.</w:t>
      </w:r>
      <w:r w:rsidR="00A26FD9" w:rsidRPr="00A75C3D">
        <w:rPr>
          <w:b w:val="0"/>
          <w:bCs/>
        </w:rPr>
        <w:t>..……….90</w:t>
      </w:r>
    </w:p>
    <w:p w14:paraId="57A8AB6A" w14:textId="7BB30ACF" w:rsidR="007A52E7" w:rsidRPr="00A75C3D" w:rsidRDefault="00A75C3D" w:rsidP="007A52E7">
      <w:pPr>
        <w:pStyle w:val="Is-Deitl"/>
        <w:ind w:left="720"/>
        <w:rPr>
          <w:b w:val="0"/>
          <w:bCs/>
        </w:rPr>
      </w:pPr>
      <w:r>
        <w:rPr>
          <w:b w:val="0"/>
          <w:bCs/>
        </w:rPr>
        <w:t xml:space="preserve">5.4 </w:t>
      </w:r>
      <w:r w:rsidR="007A52E7" w:rsidRPr="00A75C3D">
        <w:rPr>
          <w:b w:val="0"/>
          <w:bCs/>
        </w:rPr>
        <w:t>The Initial Language of Interaction</w:t>
      </w:r>
      <w:r w:rsidR="00A26FD9" w:rsidRPr="00A75C3D">
        <w:rPr>
          <w:b w:val="0"/>
          <w:bCs/>
        </w:rPr>
        <w:t>……………………………</w:t>
      </w:r>
      <w:r w:rsidR="00281CA3">
        <w:rPr>
          <w:b w:val="0"/>
          <w:bCs/>
        </w:rPr>
        <w:t>...</w:t>
      </w:r>
      <w:r w:rsidR="00A26FD9" w:rsidRPr="00A75C3D">
        <w:rPr>
          <w:b w:val="0"/>
          <w:bCs/>
        </w:rPr>
        <w:t>…………..…..……….92</w:t>
      </w:r>
    </w:p>
    <w:p w14:paraId="7CC4EDED" w14:textId="7CDDBCC2" w:rsidR="007A52E7" w:rsidRPr="00A75C3D" w:rsidRDefault="00A75C3D" w:rsidP="007A52E7">
      <w:pPr>
        <w:pStyle w:val="Is-Deitl"/>
        <w:ind w:left="720"/>
        <w:rPr>
          <w:b w:val="0"/>
          <w:bCs/>
        </w:rPr>
      </w:pPr>
      <w:r>
        <w:rPr>
          <w:b w:val="0"/>
          <w:bCs/>
        </w:rPr>
        <w:t xml:space="preserve">5.5 </w:t>
      </w:r>
      <w:r w:rsidR="007A52E7" w:rsidRPr="00A75C3D">
        <w:rPr>
          <w:b w:val="0"/>
          <w:bCs/>
        </w:rPr>
        <w:t>Confidence</w:t>
      </w:r>
      <w:r w:rsidR="00A26FD9" w:rsidRPr="00A75C3D">
        <w:rPr>
          <w:b w:val="0"/>
          <w:bCs/>
        </w:rPr>
        <w:t xml:space="preserve"> ……………………………..…..……..................................................….93</w:t>
      </w:r>
    </w:p>
    <w:p w14:paraId="29E896EF" w14:textId="0BEC21EA" w:rsidR="007A52E7" w:rsidRPr="00A75C3D" w:rsidRDefault="00A75C3D" w:rsidP="007A52E7">
      <w:pPr>
        <w:pStyle w:val="Is-Deitl"/>
        <w:ind w:left="720"/>
        <w:rPr>
          <w:b w:val="0"/>
          <w:bCs/>
        </w:rPr>
      </w:pPr>
      <w:r>
        <w:rPr>
          <w:b w:val="0"/>
          <w:bCs/>
        </w:rPr>
        <w:t xml:space="preserve">5.6 </w:t>
      </w:r>
      <w:r w:rsidR="007A52E7" w:rsidRPr="00A75C3D">
        <w:rPr>
          <w:b w:val="0"/>
          <w:bCs/>
        </w:rPr>
        <w:t>Ability</w:t>
      </w:r>
      <w:r w:rsidR="00A26FD9" w:rsidRPr="00A75C3D">
        <w:rPr>
          <w:b w:val="0"/>
          <w:bCs/>
        </w:rPr>
        <w:t xml:space="preserve"> ……………………………..…..……..........................................................….95</w:t>
      </w:r>
    </w:p>
    <w:p w14:paraId="5AF30FC9" w14:textId="343A93BF" w:rsidR="007A52E7" w:rsidRPr="00A75C3D" w:rsidRDefault="00A75C3D" w:rsidP="007A52E7">
      <w:pPr>
        <w:pStyle w:val="Heading2"/>
        <w:spacing w:line="480" w:lineRule="auto"/>
        <w:ind w:left="720"/>
        <w:rPr>
          <w:rFonts w:asciiTheme="minorHAnsi" w:hAnsiTheme="minorHAnsi" w:cstheme="minorHAnsi"/>
          <w:bCs/>
          <w:color w:val="auto"/>
          <w:sz w:val="24"/>
          <w:szCs w:val="24"/>
        </w:rPr>
      </w:pPr>
      <w:r>
        <w:rPr>
          <w:rFonts w:asciiTheme="minorHAnsi" w:hAnsiTheme="minorHAnsi" w:cstheme="minorHAnsi"/>
          <w:bCs/>
          <w:color w:val="auto"/>
          <w:sz w:val="24"/>
          <w:szCs w:val="24"/>
        </w:rPr>
        <w:t xml:space="preserve">5.7 </w:t>
      </w:r>
      <w:r w:rsidR="007A52E7" w:rsidRPr="00A75C3D">
        <w:rPr>
          <w:rFonts w:asciiTheme="minorHAnsi" w:hAnsiTheme="minorHAnsi" w:cstheme="minorHAnsi"/>
          <w:bCs/>
          <w:color w:val="auto"/>
          <w:sz w:val="24"/>
          <w:szCs w:val="24"/>
        </w:rPr>
        <w:t>Motivation</w:t>
      </w:r>
      <w:r w:rsidR="00A26FD9" w:rsidRPr="00A75C3D">
        <w:rPr>
          <w:rFonts w:asciiTheme="minorHAnsi" w:hAnsiTheme="minorHAnsi" w:cstheme="minorHAnsi"/>
          <w:bCs/>
          <w:color w:val="auto"/>
          <w:sz w:val="24"/>
          <w:szCs w:val="24"/>
        </w:rPr>
        <w:t xml:space="preserve"> ……………………..…..……..........................................................….97</w:t>
      </w:r>
    </w:p>
    <w:p w14:paraId="39B17E5E" w14:textId="06C34DAF" w:rsidR="007A52E7" w:rsidRPr="00A75C3D" w:rsidRDefault="00A75C3D" w:rsidP="007A52E7">
      <w:pPr>
        <w:pStyle w:val="Is-Deitl"/>
        <w:ind w:left="720"/>
        <w:rPr>
          <w:b w:val="0"/>
          <w:bCs/>
        </w:rPr>
      </w:pPr>
      <w:r>
        <w:rPr>
          <w:b w:val="0"/>
          <w:bCs/>
        </w:rPr>
        <w:t xml:space="preserve">5.8 </w:t>
      </w:r>
      <w:r w:rsidR="007A52E7" w:rsidRPr="00A75C3D">
        <w:rPr>
          <w:b w:val="0"/>
          <w:bCs/>
        </w:rPr>
        <w:t xml:space="preserve">Parents </w:t>
      </w:r>
      <w:r w:rsidR="00A26FD9" w:rsidRPr="00A75C3D">
        <w:rPr>
          <w:b w:val="0"/>
          <w:bCs/>
        </w:rPr>
        <w:t>……………………………..…..……........................................................….99</w:t>
      </w:r>
    </w:p>
    <w:p w14:paraId="6949A8A6" w14:textId="49F3A66A" w:rsidR="007A52E7" w:rsidRPr="00A75C3D" w:rsidRDefault="00A75C3D" w:rsidP="007A52E7">
      <w:pPr>
        <w:pStyle w:val="Is-Deitl"/>
        <w:ind w:left="720"/>
        <w:rPr>
          <w:b w:val="0"/>
          <w:bCs/>
        </w:rPr>
      </w:pPr>
      <w:r>
        <w:rPr>
          <w:b w:val="0"/>
          <w:bCs/>
        </w:rPr>
        <w:t xml:space="preserve">5.9 </w:t>
      </w:r>
      <w:r w:rsidR="007A52E7" w:rsidRPr="00A75C3D">
        <w:rPr>
          <w:b w:val="0"/>
          <w:bCs/>
        </w:rPr>
        <w:t>Extra-curricular opportunities</w:t>
      </w:r>
      <w:r w:rsidR="00A26FD9" w:rsidRPr="00A75C3D">
        <w:rPr>
          <w:b w:val="0"/>
          <w:bCs/>
        </w:rPr>
        <w:t xml:space="preserve"> ……………………………..…..……..................….100</w:t>
      </w:r>
    </w:p>
    <w:p w14:paraId="49D7D39A" w14:textId="3B0573A5" w:rsidR="007A52E7" w:rsidRPr="00A75C3D" w:rsidRDefault="00A75C3D" w:rsidP="007A52E7">
      <w:pPr>
        <w:pStyle w:val="Is-Deitl"/>
        <w:ind w:left="720"/>
        <w:rPr>
          <w:b w:val="0"/>
          <w:bCs/>
        </w:rPr>
      </w:pPr>
      <w:r>
        <w:rPr>
          <w:b w:val="0"/>
          <w:bCs/>
        </w:rPr>
        <w:t xml:space="preserve">5.10 </w:t>
      </w:r>
      <w:r w:rsidR="007A52E7" w:rsidRPr="00A75C3D">
        <w:rPr>
          <w:b w:val="0"/>
          <w:bCs/>
        </w:rPr>
        <w:t>The Wider Community</w:t>
      </w:r>
      <w:r w:rsidR="00A26FD9" w:rsidRPr="00A75C3D">
        <w:rPr>
          <w:b w:val="0"/>
          <w:bCs/>
        </w:rPr>
        <w:t xml:space="preserve"> ……………………………..…..……...........................….102</w:t>
      </w:r>
    </w:p>
    <w:p w14:paraId="77DD98FA" w14:textId="53FD546B" w:rsidR="007A52E7" w:rsidRPr="00A75C3D" w:rsidRDefault="00A75C3D" w:rsidP="007A52E7">
      <w:pPr>
        <w:pStyle w:val="Is-Deitl"/>
        <w:ind w:left="720"/>
        <w:rPr>
          <w:b w:val="0"/>
          <w:bCs/>
        </w:rPr>
      </w:pPr>
      <w:r>
        <w:rPr>
          <w:b w:val="0"/>
          <w:bCs/>
        </w:rPr>
        <w:t xml:space="preserve">5.11 </w:t>
      </w:r>
      <w:r w:rsidR="007A52E7" w:rsidRPr="00A75C3D">
        <w:rPr>
          <w:b w:val="0"/>
          <w:bCs/>
        </w:rPr>
        <w:t>The effect of the COVID-19 pandemic</w:t>
      </w:r>
      <w:r w:rsidR="00A26FD9" w:rsidRPr="00A75C3D">
        <w:rPr>
          <w:b w:val="0"/>
          <w:bCs/>
        </w:rPr>
        <w:t xml:space="preserve"> ……………………………..…..</w:t>
      </w:r>
      <w:r>
        <w:rPr>
          <w:b w:val="0"/>
          <w:bCs/>
        </w:rPr>
        <w:t>.</w:t>
      </w:r>
      <w:r w:rsidR="00A26FD9" w:rsidRPr="00A75C3D">
        <w:rPr>
          <w:b w:val="0"/>
          <w:bCs/>
        </w:rPr>
        <w:t>........….103</w:t>
      </w:r>
    </w:p>
    <w:p w14:paraId="0B42AD74" w14:textId="7E578DE9" w:rsidR="007A52E7" w:rsidRPr="00A75C3D" w:rsidRDefault="00A75C3D" w:rsidP="007A52E7">
      <w:pPr>
        <w:pStyle w:val="Is-Deitl"/>
        <w:ind w:left="720"/>
        <w:rPr>
          <w:b w:val="0"/>
          <w:bCs/>
        </w:rPr>
      </w:pPr>
      <w:r>
        <w:rPr>
          <w:b w:val="0"/>
          <w:bCs/>
        </w:rPr>
        <w:t xml:space="preserve">5.12 </w:t>
      </w:r>
      <w:r w:rsidR="007A52E7" w:rsidRPr="00A75C3D">
        <w:rPr>
          <w:b w:val="0"/>
          <w:bCs/>
        </w:rPr>
        <w:t>Pupils’ own motivations for speaking Welsh</w:t>
      </w:r>
      <w:r w:rsidR="00A26FD9" w:rsidRPr="00A75C3D">
        <w:rPr>
          <w:b w:val="0"/>
          <w:bCs/>
        </w:rPr>
        <w:t>…………………………</w:t>
      </w:r>
      <w:r>
        <w:rPr>
          <w:b w:val="0"/>
          <w:bCs/>
        </w:rPr>
        <w:t>...</w:t>
      </w:r>
      <w:r w:rsidR="00A26FD9" w:rsidRPr="00A75C3D">
        <w:rPr>
          <w:b w:val="0"/>
          <w:bCs/>
        </w:rPr>
        <w:t>…....….103</w:t>
      </w:r>
    </w:p>
    <w:p w14:paraId="1804EDB8" w14:textId="36B4ED06" w:rsidR="007A52E7" w:rsidRPr="00A75C3D" w:rsidRDefault="00A75C3D" w:rsidP="007A52E7">
      <w:pPr>
        <w:pStyle w:val="Is-Deitl"/>
        <w:ind w:left="720"/>
        <w:rPr>
          <w:b w:val="0"/>
          <w:bCs/>
        </w:rPr>
      </w:pPr>
      <w:r>
        <w:rPr>
          <w:b w:val="0"/>
          <w:bCs/>
        </w:rPr>
        <w:t xml:space="preserve">5.13 </w:t>
      </w:r>
      <w:r w:rsidR="007A52E7" w:rsidRPr="00A75C3D">
        <w:rPr>
          <w:b w:val="0"/>
          <w:bCs/>
        </w:rPr>
        <w:t>Conclusion</w:t>
      </w:r>
      <w:r w:rsidR="00A26FD9" w:rsidRPr="00A75C3D">
        <w:rPr>
          <w:b w:val="0"/>
          <w:bCs/>
        </w:rPr>
        <w:t>……………………………..…..……...............................................….104</w:t>
      </w:r>
    </w:p>
    <w:p w14:paraId="102076A0" w14:textId="7E405DE8" w:rsidR="007A52E7" w:rsidRPr="007A52E7" w:rsidRDefault="007A52E7" w:rsidP="007A52E7">
      <w:pPr>
        <w:pStyle w:val="Is-Deitl"/>
      </w:pPr>
      <w:r w:rsidRPr="007A52E7">
        <w:t>REFERENCES</w:t>
      </w:r>
      <w:r w:rsidR="00B55614">
        <w:t>………………………………………………………………..….…………………..…..……….106</w:t>
      </w:r>
    </w:p>
    <w:p w14:paraId="4873963E" w14:textId="5D451F0F" w:rsidR="007A52E7" w:rsidRPr="007A52E7" w:rsidRDefault="007A52E7" w:rsidP="007A52E7">
      <w:pPr>
        <w:pStyle w:val="Is-Deitl"/>
      </w:pPr>
      <w:r w:rsidRPr="007A52E7">
        <w:lastRenderedPageBreak/>
        <w:t>APPENDICES</w:t>
      </w:r>
      <w:r w:rsidR="00D14216">
        <w:t xml:space="preserve"> </w:t>
      </w:r>
      <w:r w:rsidR="00706EBF">
        <w:t>…………………………………………………………………..…..……………………………</w:t>
      </w:r>
      <w:r w:rsidR="00D14216">
        <w:t>110</w:t>
      </w:r>
    </w:p>
    <w:p w14:paraId="5B929743" w14:textId="4CEA9C70" w:rsidR="007A52E7" w:rsidRPr="007A52E7" w:rsidRDefault="007A52E7" w:rsidP="007A52E7">
      <w:pPr>
        <w:pStyle w:val="Is-Deitl"/>
      </w:pPr>
      <w:r w:rsidRPr="007A52E7">
        <w:t xml:space="preserve">Appendix </w:t>
      </w:r>
      <w:r w:rsidR="008F2C91">
        <w:t>1</w:t>
      </w:r>
      <w:r w:rsidRPr="007A52E7">
        <w:t>: Information about the Central South Consortium Area</w:t>
      </w:r>
      <w:r w:rsidR="00BC38C4">
        <w:t>…..............….1</w:t>
      </w:r>
      <w:r w:rsidR="008F2C91">
        <w:t>10</w:t>
      </w:r>
    </w:p>
    <w:p w14:paraId="21C1C267" w14:textId="4F5568D4" w:rsidR="007A52E7" w:rsidRPr="007A52E7" w:rsidRDefault="007A52E7" w:rsidP="007A52E7">
      <w:pPr>
        <w:pStyle w:val="Is-Deitl"/>
      </w:pPr>
      <w:r w:rsidRPr="007A52E7">
        <w:t xml:space="preserve">Appendix </w:t>
      </w:r>
      <w:r w:rsidR="008F2C91">
        <w:t>2</w:t>
      </w:r>
      <w:r w:rsidRPr="007A52E7">
        <w:t>: Parent Questionnaire</w:t>
      </w:r>
      <w:r w:rsidR="00BC38C4">
        <w:t xml:space="preserve"> ……………………………..….......……....................….1</w:t>
      </w:r>
      <w:r w:rsidR="008F2C91">
        <w:t>11</w:t>
      </w:r>
    </w:p>
    <w:p w14:paraId="214BB3D3" w14:textId="0563B9EA" w:rsidR="007A52E7" w:rsidRPr="007A52E7" w:rsidRDefault="007A52E7" w:rsidP="007A52E7">
      <w:pPr>
        <w:pStyle w:val="Is-Deitl"/>
      </w:pPr>
      <w:r w:rsidRPr="007A52E7">
        <w:t xml:space="preserve">Appendix </w:t>
      </w:r>
      <w:r w:rsidR="008F2C91">
        <w:t>3</w:t>
      </w:r>
      <w:r w:rsidRPr="007A52E7">
        <w:t xml:space="preserve">: </w:t>
      </w:r>
      <w:r w:rsidRPr="007A52E7">
        <w:rPr>
          <w:rStyle w:val="Is-DeitlChar"/>
          <w:b/>
          <w:bCs/>
          <w:color w:val="auto"/>
        </w:rPr>
        <w:t>Teacher Questionnaire</w:t>
      </w:r>
      <w:r w:rsidR="00BC38C4">
        <w:rPr>
          <w:rStyle w:val="Is-DeitlChar"/>
          <w:b/>
          <w:bCs/>
          <w:color w:val="auto"/>
        </w:rPr>
        <w:t xml:space="preserve"> </w:t>
      </w:r>
      <w:r w:rsidR="00BC38C4">
        <w:t>……………………………..….......……..................….1</w:t>
      </w:r>
      <w:r w:rsidR="008F2C91">
        <w:t>18</w:t>
      </w:r>
    </w:p>
    <w:p w14:paraId="703E6749" w14:textId="79862A06" w:rsidR="007A52E7" w:rsidRPr="007A52E7" w:rsidRDefault="007A52E7" w:rsidP="007A52E7">
      <w:pPr>
        <w:pStyle w:val="Is-Deitl"/>
      </w:pPr>
      <w:r w:rsidRPr="007A52E7">
        <w:t xml:space="preserve">Appendix </w:t>
      </w:r>
      <w:r w:rsidR="008F2C91">
        <w:t>4</w:t>
      </w:r>
      <w:r w:rsidRPr="007A52E7">
        <w:t>: Pupil Questionnaires</w:t>
      </w:r>
      <w:r w:rsidR="00BC38C4">
        <w:t xml:space="preserve"> ……………………………..….......…….....................….1</w:t>
      </w:r>
      <w:r w:rsidR="008F2C91">
        <w:t>24</w:t>
      </w:r>
    </w:p>
    <w:p w14:paraId="250D6038" w14:textId="33A91C57" w:rsidR="007A52E7" w:rsidRPr="007A52E7" w:rsidRDefault="007A52E7" w:rsidP="007A52E7">
      <w:pPr>
        <w:pStyle w:val="Is-Deitl"/>
      </w:pPr>
      <w:r w:rsidRPr="007A52E7">
        <w:t xml:space="preserve">Appendix </w:t>
      </w:r>
      <w:r w:rsidR="008F2C91">
        <w:t>5</w:t>
      </w:r>
      <w:r w:rsidRPr="007A52E7">
        <w:t>: Pupil Interview Questions</w:t>
      </w:r>
      <w:r w:rsidR="00BC38C4">
        <w:t xml:space="preserve"> ……………………………..….........................….1</w:t>
      </w:r>
      <w:r w:rsidR="008F2C91">
        <w:t>33</w:t>
      </w:r>
    </w:p>
    <w:p w14:paraId="0D311233" w14:textId="56143D78" w:rsidR="007A52E7" w:rsidRPr="007A52E7" w:rsidRDefault="007A52E7" w:rsidP="007A52E7">
      <w:pPr>
        <w:pStyle w:val="Is-Deitl"/>
      </w:pPr>
      <w:r w:rsidRPr="007A52E7">
        <w:t xml:space="preserve">Appendix </w:t>
      </w:r>
      <w:r w:rsidR="008F2C91">
        <w:t>6</w:t>
      </w:r>
      <w:r w:rsidRPr="007A52E7">
        <w:t>: Headteacher Interview questions</w:t>
      </w:r>
      <w:r w:rsidR="00BC38C4">
        <w:t xml:space="preserve"> ……………………………..…..............….1</w:t>
      </w:r>
      <w:r w:rsidR="008F2C91">
        <w:t>34</w:t>
      </w:r>
    </w:p>
    <w:p w14:paraId="2E93D771" w14:textId="74E94831" w:rsidR="007A52E7" w:rsidRPr="007A52E7" w:rsidRDefault="007A52E7" w:rsidP="007A52E7">
      <w:pPr>
        <w:pStyle w:val="Is-Deitl"/>
      </w:pPr>
      <w:r w:rsidRPr="007A52E7">
        <w:t xml:space="preserve">Appendix </w:t>
      </w:r>
      <w:r w:rsidR="008F2C91">
        <w:t>7</w:t>
      </w:r>
      <w:r w:rsidRPr="007A52E7">
        <w:t>: Parent Questionnaire Additional Comments</w:t>
      </w:r>
      <w:r w:rsidR="00BC38C4">
        <w:t xml:space="preserve"> ….............................….1</w:t>
      </w:r>
      <w:r w:rsidR="008F2C91">
        <w:t>35</w:t>
      </w:r>
    </w:p>
    <w:p w14:paraId="78BCC444" w14:textId="5625A2E4" w:rsidR="007A52E7" w:rsidRPr="007A52E7" w:rsidRDefault="007A52E7" w:rsidP="007A52E7">
      <w:pPr>
        <w:pStyle w:val="Is-Deitl"/>
      </w:pPr>
      <w:r w:rsidRPr="007A52E7">
        <w:t xml:space="preserve">Appendix </w:t>
      </w:r>
      <w:r w:rsidR="008F2C91">
        <w:t>8</w:t>
      </w:r>
      <w:r w:rsidRPr="007A52E7">
        <w:t>: Teacher Questionnaire Additional Comments</w:t>
      </w:r>
      <w:r w:rsidR="00BC38C4">
        <w:t xml:space="preserve"> …...........................….1</w:t>
      </w:r>
      <w:r w:rsidR="008F2C91">
        <w:t>37</w:t>
      </w:r>
    </w:p>
    <w:p w14:paraId="7CC26A12" w14:textId="670D778B" w:rsidR="007A52E7" w:rsidRPr="007A52E7" w:rsidRDefault="007A52E7" w:rsidP="007A52E7">
      <w:pPr>
        <w:pStyle w:val="Is-Deitl"/>
      </w:pPr>
      <w:r w:rsidRPr="007A52E7">
        <w:t xml:space="preserve">Appendix </w:t>
      </w:r>
      <w:r w:rsidR="008F2C91">
        <w:t>9</w:t>
      </w:r>
      <w:r w:rsidRPr="007A52E7">
        <w:t xml:space="preserve">: </w:t>
      </w:r>
      <w:r w:rsidRPr="007A52E7">
        <w:rPr>
          <w:rStyle w:val="Is-DeitlChar"/>
          <w:b/>
          <w:bCs/>
          <w:color w:val="auto"/>
        </w:rPr>
        <w:t>Pupil Questionnaire Additional Comments</w:t>
      </w:r>
      <w:r w:rsidR="00BC38C4">
        <w:rPr>
          <w:rStyle w:val="Is-DeitlChar"/>
          <w:b/>
          <w:bCs/>
          <w:color w:val="auto"/>
        </w:rPr>
        <w:t xml:space="preserve"> </w:t>
      </w:r>
      <w:r w:rsidR="00BC38C4">
        <w:t>….............................….</w:t>
      </w:r>
      <w:r w:rsidR="008F2C91">
        <w:t>..</w:t>
      </w:r>
      <w:r w:rsidR="00BC38C4">
        <w:t>1</w:t>
      </w:r>
      <w:r w:rsidR="008F2C91">
        <w:t>38</w:t>
      </w:r>
    </w:p>
    <w:p w14:paraId="496C4108" w14:textId="74F0DFA7" w:rsidR="007A52E7" w:rsidRDefault="007A52E7" w:rsidP="007A52E7"/>
    <w:p w14:paraId="57C0FDCE" w14:textId="21D5B6A8" w:rsidR="007A52E7" w:rsidRDefault="007A52E7" w:rsidP="007A52E7"/>
    <w:p w14:paraId="1ECD1750" w14:textId="3D040818" w:rsidR="007A52E7" w:rsidRDefault="007A52E7" w:rsidP="007A52E7"/>
    <w:p w14:paraId="5EB744C1" w14:textId="37D57741" w:rsidR="007A52E7" w:rsidRDefault="007A52E7" w:rsidP="007A52E7"/>
    <w:p w14:paraId="134CDBF9" w14:textId="069F8D64" w:rsidR="007A52E7" w:rsidRDefault="007A52E7" w:rsidP="007A52E7"/>
    <w:p w14:paraId="31FFF611" w14:textId="438FC19E" w:rsidR="007A52E7" w:rsidRDefault="007A52E7" w:rsidP="007A52E7"/>
    <w:p w14:paraId="7D03A343" w14:textId="0F9B2B84" w:rsidR="007A52E7" w:rsidRDefault="007A52E7" w:rsidP="007A52E7"/>
    <w:p w14:paraId="4EE12944" w14:textId="2EF8E607" w:rsidR="007A52E7" w:rsidRDefault="007A52E7" w:rsidP="007A52E7"/>
    <w:p w14:paraId="1D9D6998" w14:textId="3AE8B7E6" w:rsidR="007A52E7" w:rsidRDefault="007A52E7" w:rsidP="007A52E7"/>
    <w:p w14:paraId="0CE3B791" w14:textId="1705F452" w:rsidR="007A52E7" w:rsidRDefault="007A52E7" w:rsidP="007A52E7"/>
    <w:p w14:paraId="5A7A9B92" w14:textId="2CAF0935" w:rsidR="007A52E7" w:rsidRDefault="007A52E7" w:rsidP="007A52E7"/>
    <w:p w14:paraId="5200EF93" w14:textId="08F3B286" w:rsidR="007A52E7" w:rsidRDefault="007A52E7" w:rsidP="007A52E7"/>
    <w:p w14:paraId="0814632C" w14:textId="112D5412" w:rsidR="007A52E7" w:rsidRDefault="007A52E7" w:rsidP="007A52E7"/>
    <w:p w14:paraId="12FEFC27" w14:textId="5B1C0DD4" w:rsidR="007A52E7" w:rsidRDefault="007A52E7" w:rsidP="007A52E7"/>
    <w:p w14:paraId="5E4B578E" w14:textId="0B6ABEC0" w:rsidR="007A52E7" w:rsidRDefault="007A52E7" w:rsidP="007A52E7"/>
    <w:p w14:paraId="19248F43" w14:textId="2A98CA11" w:rsidR="007A52E7" w:rsidRDefault="007A52E7" w:rsidP="007A52E7"/>
    <w:p w14:paraId="428CC804" w14:textId="2DE21320" w:rsidR="007A52E7" w:rsidRDefault="007A52E7" w:rsidP="007A52E7"/>
    <w:p w14:paraId="55048C03" w14:textId="2A7C43AE" w:rsidR="007A52E7" w:rsidRDefault="007A52E7" w:rsidP="007A52E7"/>
    <w:p w14:paraId="7348C2B8" w14:textId="4962FF09" w:rsidR="007A52E7" w:rsidRDefault="007A52E7" w:rsidP="007A52E7"/>
    <w:p w14:paraId="75DECF36" w14:textId="77777777" w:rsidR="007A52E7" w:rsidRDefault="007A52E7" w:rsidP="007A52E7"/>
    <w:p w14:paraId="55A1835A" w14:textId="132AC78B" w:rsidR="006C4A4D" w:rsidRPr="00DD485C" w:rsidRDefault="006C4A4D" w:rsidP="005D0910">
      <w:pPr>
        <w:pStyle w:val="Prifdeitl"/>
      </w:pPr>
      <w:r w:rsidRPr="00DD485C">
        <w:t>ACKNOWLEDGEMENTS</w:t>
      </w:r>
      <w:bookmarkEnd w:id="1"/>
      <w:r w:rsidRPr="00DD485C">
        <w:t xml:space="preserve"> </w:t>
      </w:r>
    </w:p>
    <w:p w14:paraId="10955D5B" w14:textId="77777777" w:rsidR="002E29CF" w:rsidRDefault="00221EF2" w:rsidP="00221EF2">
      <w:pPr>
        <w:pStyle w:val="NormalWeb"/>
        <w:spacing w:before="0" w:beforeAutospacing="0" w:after="0" w:afterAutospacing="0" w:line="480" w:lineRule="auto"/>
        <w:rPr>
          <w:rFonts w:asciiTheme="minorHAnsi" w:hAnsiTheme="minorHAnsi" w:cstheme="minorHAnsi"/>
          <w:szCs w:val="28"/>
        </w:rPr>
      </w:pPr>
      <w:r w:rsidRPr="00DD485C">
        <w:rPr>
          <w:rFonts w:asciiTheme="minorHAnsi" w:hAnsiTheme="minorHAnsi" w:cstheme="minorHAnsi"/>
          <w:szCs w:val="28"/>
        </w:rPr>
        <w:t xml:space="preserve">First and foremost, sincere thanks go to my course tutor, Dr Hywel Glyn Lewis. His guidance throughout the course has been indispensable. Thanks also go to Fay </w:t>
      </w:r>
      <w:r w:rsidRPr="00DD485C">
        <w:rPr>
          <w:rFonts w:asciiTheme="minorHAnsi" w:hAnsiTheme="minorHAnsi" w:cstheme="minorHAnsi"/>
          <w:szCs w:val="28"/>
        </w:rPr>
        <w:lastRenderedPageBreak/>
        <w:t xml:space="preserve">Sellick, my learning support tutor. Her well-timed assistance and support have been essential to my completing this thesis. </w:t>
      </w:r>
    </w:p>
    <w:p w14:paraId="09DD475D" w14:textId="422495D8" w:rsidR="002E29CF" w:rsidRDefault="00221EF2" w:rsidP="00221EF2">
      <w:pPr>
        <w:pStyle w:val="NormalWeb"/>
        <w:spacing w:before="0" w:beforeAutospacing="0" w:after="0" w:afterAutospacing="0" w:line="480" w:lineRule="auto"/>
        <w:rPr>
          <w:rFonts w:asciiTheme="minorHAnsi" w:hAnsiTheme="minorHAnsi" w:cstheme="minorHAnsi"/>
          <w:szCs w:val="28"/>
        </w:rPr>
      </w:pPr>
      <w:r w:rsidRPr="00DD485C">
        <w:rPr>
          <w:rFonts w:asciiTheme="minorHAnsi" w:hAnsiTheme="minorHAnsi" w:cstheme="minorHAnsi"/>
          <w:szCs w:val="28"/>
        </w:rPr>
        <w:t>A special acknowledgement goes to my husband, Dominic for his unending support, and to my wonderful children Caitlin and Evan who have had to endure a living room full of books and a mother glued to a laptop.</w:t>
      </w:r>
      <w:r w:rsidR="002E29CF">
        <w:rPr>
          <w:rFonts w:asciiTheme="minorHAnsi" w:hAnsiTheme="minorHAnsi" w:cstheme="minorHAnsi"/>
          <w:szCs w:val="28"/>
        </w:rPr>
        <w:t xml:space="preserve"> Thanks also to my father, Robin who has provided well-timed encouragement and means. </w:t>
      </w:r>
      <w:r w:rsidRPr="00DD485C">
        <w:rPr>
          <w:rFonts w:asciiTheme="minorHAnsi" w:hAnsiTheme="minorHAnsi" w:cstheme="minorHAnsi"/>
          <w:szCs w:val="28"/>
        </w:rPr>
        <w:t xml:space="preserve"> </w:t>
      </w:r>
    </w:p>
    <w:p w14:paraId="6D4FDEF0" w14:textId="0A935120" w:rsidR="00221EF2" w:rsidRPr="00DD485C" w:rsidRDefault="00221EF2" w:rsidP="00221EF2">
      <w:pPr>
        <w:pStyle w:val="NormalWeb"/>
        <w:spacing w:before="0" w:beforeAutospacing="0" w:after="0" w:afterAutospacing="0" w:line="480" w:lineRule="auto"/>
        <w:rPr>
          <w:rFonts w:asciiTheme="minorHAnsi" w:hAnsiTheme="minorHAnsi" w:cstheme="minorHAnsi"/>
          <w:sz w:val="20"/>
          <w:szCs w:val="22"/>
        </w:rPr>
      </w:pPr>
      <w:r w:rsidRPr="00DD485C">
        <w:rPr>
          <w:rFonts w:asciiTheme="minorHAnsi" w:hAnsiTheme="minorHAnsi" w:cstheme="minorHAnsi"/>
          <w:szCs w:val="28"/>
        </w:rPr>
        <w:t>Final thanks go to my mother, Janet, for choosing Welsh</w:t>
      </w:r>
      <w:r w:rsidR="00281CA3">
        <w:rPr>
          <w:rFonts w:asciiTheme="minorHAnsi" w:hAnsiTheme="minorHAnsi" w:cstheme="minorHAnsi"/>
          <w:szCs w:val="28"/>
        </w:rPr>
        <w:t>-</w:t>
      </w:r>
      <w:r w:rsidRPr="00DD485C">
        <w:rPr>
          <w:rFonts w:asciiTheme="minorHAnsi" w:hAnsiTheme="minorHAnsi" w:cstheme="minorHAnsi"/>
          <w:szCs w:val="28"/>
        </w:rPr>
        <w:t>medium education for me and</w:t>
      </w:r>
      <w:r w:rsidR="002E29CF">
        <w:rPr>
          <w:rFonts w:asciiTheme="minorHAnsi" w:hAnsiTheme="minorHAnsi" w:cstheme="minorHAnsi"/>
          <w:szCs w:val="28"/>
        </w:rPr>
        <w:t xml:space="preserve"> for</w:t>
      </w:r>
      <w:r w:rsidRPr="00DD485C">
        <w:rPr>
          <w:rFonts w:asciiTheme="minorHAnsi" w:hAnsiTheme="minorHAnsi" w:cstheme="minorHAnsi"/>
          <w:szCs w:val="28"/>
        </w:rPr>
        <w:t xml:space="preserve"> being </w:t>
      </w:r>
      <w:r w:rsidR="002E29CF">
        <w:rPr>
          <w:rFonts w:asciiTheme="minorHAnsi" w:hAnsiTheme="minorHAnsi" w:cstheme="minorHAnsi"/>
          <w:szCs w:val="28"/>
        </w:rPr>
        <w:t>my primary</w:t>
      </w:r>
      <w:r w:rsidRPr="00DD485C">
        <w:rPr>
          <w:rFonts w:asciiTheme="minorHAnsi" w:hAnsiTheme="minorHAnsi" w:cstheme="minorHAnsi"/>
          <w:szCs w:val="28"/>
        </w:rPr>
        <w:t xml:space="preserve"> source of support and encouragement throughout my life. </w:t>
      </w:r>
    </w:p>
    <w:p w14:paraId="2C287D8C" w14:textId="77777777" w:rsidR="00221EF2" w:rsidRPr="00DD485C" w:rsidRDefault="00221EF2" w:rsidP="00221EF2">
      <w:pPr>
        <w:pStyle w:val="NormalWeb"/>
        <w:spacing w:before="0" w:beforeAutospacing="0" w:after="0" w:afterAutospacing="0" w:line="480" w:lineRule="auto"/>
        <w:rPr>
          <w:rFonts w:asciiTheme="minorHAnsi" w:hAnsiTheme="minorHAnsi" w:cstheme="minorHAnsi"/>
          <w:sz w:val="22"/>
        </w:rPr>
      </w:pPr>
      <w:r w:rsidRPr="00DD485C">
        <w:rPr>
          <w:rFonts w:asciiTheme="minorHAnsi" w:hAnsiTheme="minorHAnsi" w:cstheme="minorHAnsi"/>
          <w:szCs w:val="28"/>
        </w:rPr>
        <w:t> </w:t>
      </w:r>
    </w:p>
    <w:p w14:paraId="28652E1D" w14:textId="5B17568D" w:rsidR="00221EF2" w:rsidRPr="00DD485C" w:rsidRDefault="00221EF2" w:rsidP="00221EF2">
      <w:pPr>
        <w:pStyle w:val="NormalWeb"/>
        <w:spacing w:before="0" w:beforeAutospacing="0" w:after="0" w:afterAutospacing="0" w:line="480" w:lineRule="auto"/>
        <w:rPr>
          <w:rFonts w:asciiTheme="minorHAnsi" w:hAnsiTheme="minorHAnsi" w:cstheme="minorHAnsi"/>
          <w:sz w:val="22"/>
        </w:rPr>
      </w:pPr>
      <w:r w:rsidRPr="00DD485C">
        <w:rPr>
          <w:rFonts w:asciiTheme="minorHAnsi" w:hAnsiTheme="minorHAnsi" w:cstheme="minorHAnsi"/>
          <w:szCs w:val="28"/>
        </w:rPr>
        <w:t xml:space="preserve">This thesis is dedicated to the memory of my great aunt, Major Sarah Lily Williams. Her love of language and of Welsh </w:t>
      </w:r>
      <w:proofErr w:type="gramStart"/>
      <w:r w:rsidRPr="00DD485C">
        <w:rPr>
          <w:rFonts w:asciiTheme="minorHAnsi" w:hAnsiTheme="minorHAnsi" w:cstheme="minorHAnsi"/>
          <w:szCs w:val="28"/>
        </w:rPr>
        <w:t>in particular was</w:t>
      </w:r>
      <w:proofErr w:type="gramEnd"/>
      <w:r w:rsidRPr="00DD485C">
        <w:rPr>
          <w:rFonts w:asciiTheme="minorHAnsi" w:hAnsiTheme="minorHAnsi" w:cstheme="minorHAnsi"/>
          <w:szCs w:val="28"/>
        </w:rPr>
        <w:t xml:space="preserve"> infectious. </w:t>
      </w:r>
    </w:p>
    <w:p w14:paraId="126AD90A" w14:textId="56975B0C" w:rsidR="005E060A" w:rsidRDefault="006C4A4D" w:rsidP="005D0910">
      <w:pPr>
        <w:pStyle w:val="Prifdeitl"/>
      </w:pPr>
      <w:r w:rsidRPr="00DD485C">
        <w:rPr>
          <w:sz w:val="22"/>
        </w:rPr>
        <w:br w:type="page"/>
      </w:r>
      <w:bookmarkStart w:id="3" w:name="_Toc45110158"/>
      <w:r w:rsidR="00BA7FED">
        <w:lastRenderedPageBreak/>
        <w:t>ABSTRACT</w:t>
      </w:r>
      <w:bookmarkEnd w:id="3"/>
    </w:p>
    <w:p w14:paraId="46963CB8" w14:textId="781184C1" w:rsidR="00221627" w:rsidRPr="00221627" w:rsidRDefault="00221627" w:rsidP="00221627">
      <w:pPr>
        <w:pStyle w:val="Rtext"/>
        <w:spacing w:line="480" w:lineRule="auto"/>
        <w:ind w:left="-426" w:firstLine="0"/>
        <w:rPr>
          <w:rFonts w:asciiTheme="minorHAnsi" w:hAnsiTheme="minorHAnsi" w:cstheme="minorHAnsi"/>
          <w:color w:val="4472C4" w:themeColor="accent1"/>
          <w:lang w:val="en-GB"/>
        </w:rPr>
      </w:pPr>
      <w:r w:rsidRPr="00221627">
        <w:rPr>
          <w:rFonts w:asciiTheme="minorHAnsi" w:hAnsiTheme="minorHAnsi" w:cstheme="minorHAnsi"/>
          <w:lang w:val="en-GB"/>
        </w:rPr>
        <w:t>Despite an acknowledged increase in the number of pupils from non-Welsh-speaking homes attending bilingual and Welsh-medium schools in Wales, the adoption of the language for social use amongst such pupils in anglicised regions of the country has been a matter of concern</w:t>
      </w:r>
      <w:r>
        <w:rPr>
          <w:rFonts w:asciiTheme="minorHAnsi" w:hAnsiTheme="minorHAnsi" w:cstheme="minorHAnsi"/>
          <w:lang w:val="en-GB"/>
        </w:rPr>
        <w:t>. This has led</w:t>
      </w:r>
      <w:r w:rsidRPr="00221627">
        <w:rPr>
          <w:rFonts w:asciiTheme="minorHAnsi" w:hAnsiTheme="minorHAnsi" w:cstheme="minorHAnsi"/>
          <w:lang w:val="en-GB"/>
        </w:rPr>
        <w:t xml:space="preserve"> some to maintain that, for many pupils, Welsh is only the language of the classroom and has no role for them in wider social domains.</w:t>
      </w:r>
    </w:p>
    <w:p w14:paraId="0CA426B4" w14:textId="77777777" w:rsidR="00221627" w:rsidRPr="00221627" w:rsidRDefault="00221627" w:rsidP="00221627">
      <w:pPr>
        <w:pStyle w:val="Rtext"/>
        <w:spacing w:line="480" w:lineRule="auto"/>
        <w:rPr>
          <w:rFonts w:asciiTheme="minorHAnsi" w:hAnsiTheme="minorHAnsi" w:cstheme="minorHAnsi"/>
          <w:lang w:val="en-GB"/>
        </w:rPr>
      </w:pPr>
    </w:p>
    <w:p w14:paraId="106D824A" w14:textId="72AEF1BF" w:rsidR="00221627" w:rsidRPr="00221627" w:rsidRDefault="00221627" w:rsidP="00221627">
      <w:pPr>
        <w:pStyle w:val="Rtext"/>
        <w:spacing w:line="480" w:lineRule="auto"/>
        <w:ind w:left="-426" w:firstLine="0"/>
        <w:rPr>
          <w:rFonts w:asciiTheme="minorHAnsi" w:hAnsiTheme="minorHAnsi" w:cstheme="minorHAnsi"/>
          <w:lang w:val="en-GB"/>
        </w:rPr>
      </w:pPr>
      <w:r w:rsidRPr="00221627">
        <w:rPr>
          <w:rFonts w:asciiTheme="minorHAnsi" w:hAnsiTheme="minorHAnsi" w:cstheme="minorHAnsi"/>
          <w:lang w:val="en-GB"/>
        </w:rPr>
        <w:t>The motivations for these young people to speak Welsh with one another is, of course, a complex matter, with many influences both at the micro</w:t>
      </w:r>
      <w:r w:rsidR="00595C69">
        <w:rPr>
          <w:rFonts w:asciiTheme="minorHAnsi" w:hAnsiTheme="minorHAnsi" w:cstheme="minorHAnsi"/>
          <w:lang w:val="en-GB"/>
        </w:rPr>
        <w:t>-</w:t>
      </w:r>
      <w:r w:rsidRPr="00221627">
        <w:rPr>
          <w:rFonts w:asciiTheme="minorHAnsi" w:hAnsiTheme="minorHAnsi" w:cstheme="minorHAnsi"/>
          <w:lang w:val="en-GB"/>
        </w:rPr>
        <w:t>, meso</w:t>
      </w:r>
      <w:r w:rsidR="00595C69">
        <w:rPr>
          <w:rFonts w:asciiTheme="minorHAnsi" w:hAnsiTheme="minorHAnsi" w:cstheme="minorHAnsi"/>
          <w:lang w:val="en-GB"/>
        </w:rPr>
        <w:t>-</w:t>
      </w:r>
      <w:r w:rsidRPr="00221627">
        <w:rPr>
          <w:rFonts w:asciiTheme="minorHAnsi" w:hAnsiTheme="minorHAnsi" w:cstheme="minorHAnsi"/>
          <w:lang w:val="en-GB"/>
        </w:rPr>
        <w:t xml:space="preserve"> and macro</w:t>
      </w:r>
      <w:r w:rsidR="00595C69">
        <w:rPr>
          <w:rFonts w:asciiTheme="minorHAnsi" w:hAnsiTheme="minorHAnsi" w:cstheme="minorHAnsi"/>
          <w:lang w:val="en-GB"/>
        </w:rPr>
        <w:t>-</w:t>
      </w:r>
      <w:r w:rsidRPr="00221627">
        <w:rPr>
          <w:rFonts w:asciiTheme="minorHAnsi" w:hAnsiTheme="minorHAnsi" w:cstheme="minorHAnsi"/>
          <w:lang w:val="en-GB"/>
        </w:rPr>
        <w:t xml:space="preserve"> level.  The purpose of this research was to discover what factors may be impeding young people in Wales from adopting Welsh for social purposes with a view to developing strategies that could combat this phenomenon. A case study is presented of a Welsh-medium secondary school in an anglicised area in Central South Wales whereby the three largest stakeholders in Welsh-medium education took part in research to discover if this is a problem that can be addressed. Parents and teachers participated in a questionnaire to determine their influence on the children, and the Headteacher was interviewed as the lead policymaker for the school. More importantly, the pupils themselves participated both in a questionnaire and in an interview whereby they could express their thoughts and feelings and what they felt was affecting their language choice. This study, therefore, gave the pupils a voice in proceedings which allowed them to give their own insight into how they viewed the Welsh language, and its relevance to their lives. </w:t>
      </w:r>
    </w:p>
    <w:p w14:paraId="28151A05" w14:textId="77777777" w:rsidR="005E060A" w:rsidRPr="005E060A" w:rsidRDefault="005E060A" w:rsidP="005E060A">
      <w:pPr>
        <w:spacing w:line="360" w:lineRule="auto"/>
        <w:rPr>
          <w:b/>
          <w:i/>
        </w:rPr>
      </w:pPr>
    </w:p>
    <w:p w14:paraId="4C93ECEF" w14:textId="7EE2357B" w:rsidR="0083215B" w:rsidRPr="005D0910" w:rsidRDefault="005E060A" w:rsidP="005D0910">
      <w:pPr>
        <w:pStyle w:val="Prifdeitl"/>
      </w:pPr>
      <w:r>
        <w:br w:type="page"/>
      </w:r>
      <w:bookmarkStart w:id="4" w:name="_Toc45110159"/>
      <w:r w:rsidR="00BA7FED" w:rsidRPr="005D0910">
        <w:lastRenderedPageBreak/>
        <w:t>ACRONYM</w:t>
      </w:r>
      <w:bookmarkEnd w:id="4"/>
      <w:r w:rsidR="002E29CF" w:rsidRPr="005D0910">
        <w:t>S</w:t>
      </w:r>
      <w:r w:rsidR="00BA7FED" w:rsidRPr="005D0910">
        <w:t xml:space="preserve"> </w:t>
      </w:r>
    </w:p>
    <w:p w14:paraId="05DEA9CC" w14:textId="023295DF" w:rsidR="000E44BD" w:rsidRDefault="000E44BD" w:rsidP="005E060A">
      <w:pPr>
        <w:spacing w:line="480" w:lineRule="auto"/>
        <w:rPr>
          <w:rFonts w:asciiTheme="minorHAnsi" w:hAnsiTheme="minorHAnsi" w:cstheme="minorHAnsi"/>
        </w:rPr>
      </w:pPr>
      <w:r>
        <w:rPr>
          <w:rFonts w:asciiTheme="minorHAnsi" w:hAnsiTheme="minorHAnsi" w:cstheme="minorHAnsi"/>
        </w:rPr>
        <w:t xml:space="preserve">BERA              </w:t>
      </w:r>
      <w:r w:rsidRPr="00B34586">
        <w:rPr>
          <w:rFonts w:asciiTheme="minorHAnsi" w:hAnsiTheme="minorHAnsi" w:cstheme="minorHAnsi"/>
        </w:rPr>
        <w:t>British Education Research Association</w:t>
      </w:r>
    </w:p>
    <w:p w14:paraId="69AC50A5" w14:textId="3975780B" w:rsidR="00B1281E" w:rsidRPr="00B1281E" w:rsidRDefault="00B1281E" w:rsidP="005E060A">
      <w:pPr>
        <w:spacing w:line="480" w:lineRule="auto"/>
        <w:rPr>
          <w:rFonts w:asciiTheme="minorHAnsi" w:hAnsiTheme="minorHAnsi" w:cstheme="minorHAnsi"/>
        </w:rPr>
      </w:pPr>
      <w:r w:rsidRPr="00B1281E">
        <w:rPr>
          <w:rFonts w:asciiTheme="minorHAnsi" w:hAnsiTheme="minorHAnsi" w:cstheme="minorHAnsi"/>
        </w:rPr>
        <w:t xml:space="preserve">BICS               </w:t>
      </w:r>
      <w:r w:rsidRPr="00B1281E">
        <w:rPr>
          <w:rFonts w:asciiTheme="minorHAnsi" w:hAnsiTheme="minorHAnsi" w:cstheme="minorHAnsi"/>
          <w:shd w:val="clear" w:color="auto" w:fill="FFFFFF"/>
        </w:rPr>
        <w:t>Basic Interpersonal Communicative Skills</w:t>
      </w:r>
    </w:p>
    <w:p w14:paraId="159DF51C" w14:textId="7A408890" w:rsidR="00B1281E" w:rsidRPr="00B1281E" w:rsidRDefault="00B1281E" w:rsidP="005E060A">
      <w:pPr>
        <w:spacing w:line="480" w:lineRule="auto"/>
        <w:rPr>
          <w:rFonts w:asciiTheme="minorHAnsi" w:hAnsiTheme="minorHAnsi" w:cstheme="minorHAnsi"/>
        </w:rPr>
      </w:pPr>
      <w:r w:rsidRPr="00B1281E">
        <w:rPr>
          <w:rFonts w:asciiTheme="minorHAnsi" w:hAnsiTheme="minorHAnsi" w:cstheme="minorHAnsi"/>
        </w:rPr>
        <w:t xml:space="preserve">CALP              </w:t>
      </w:r>
      <w:r w:rsidRPr="00B1281E">
        <w:rPr>
          <w:rFonts w:asciiTheme="minorHAnsi" w:hAnsiTheme="minorHAnsi" w:cstheme="minorHAnsi"/>
          <w:shd w:val="clear" w:color="auto" w:fill="FFFFFF"/>
        </w:rPr>
        <w:t>Cognitive Academic Language Proficiency</w:t>
      </w:r>
    </w:p>
    <w:p w14:paraId="203F249C" w14:textId="1FB805A4" w:rsidR="0083215B" w:rsidRPr="005D0910" w:rsidRDefault="002B581F" w:rsidP="005E060A">
      <w:pPr>
        <w:spacing w:line="480" w:lineRule="auto"/>
        <w:rPr>
          <w:rFonts w:asciiTheme="minorHAnsi" w:hAnsiTheme="minorHAnsi" w:cstheme="minorHAnsi"/>
        </w:rPr>
      </w:pPr>
      <w:r w:rsidRPr="005D0910">
        <w:rPr>
          <w:rFonts w:asciiTheme="minorHAnsi" w:hAnsiTheme="minorHAnsi" w:cstheme="minorHAnsi"/>
        </w:rPr>
        <w:t>L</w:t>
      </w:r>
      <w:r w:rsidR="00EF5DB2" w:rsidRPr="005D0910">
        <w:rPr>
          <w:rFonts w:asciiTheme="minorHAnsi" w:hAnsiTheme="minorHAnsi" w:cstheme="minorHAnsi"/>
        </w:rPr>
        <w:t>E</w:t>
      </w:r>
      <w:r w:rsidR="005E060A" w:rsidRPr="005D0910">
        <w:rPr>
          <w:rFonts w:asciiTheme="minorHAnsi" w:hAnsiTheme="minorHAnsi" w:cstheme="minorHAnsi"/>
        </w:rPr>
        <w:t>A</w:t>
      </w:r>
      <w:r w:rsidR="005E060A" w:rsidRPr="005D0910">
        <w:rPr>
          <w:rFonts w:asciiTheme="minorHAnsi" w:hAnsiTheme="minorHAnsi" w:cstheme="minorHAnsi"/>
        </w:rPr>
        <w:tab/>
      </w:r>
      <w:r w:rsidR="000E44BD">
        <w:rPr>
          <w:rFonts w:asciiTheme="minorHAnsi" w:hAnsiTheme="minorHAnsi" w:cstheme="minorHAnsi"/>
        </w:rPr>
        <w:t xml:space="preserve">          </w:t>
      </w:r>
      <w:r w:rsidR="005E060A" w:rsidRPr="005D0910">
        <w:rPr>
          <w:rFonts w:asciiTheme="minorHAnsi" w:hAnsiTheme="minorHAnsi" w:cstheme="minorHAnsi"/>
        </w:rPr>
        <w:t xml:space="preserve">Local </w:t>
      </w:r>
      <w:r w:rsidR="00EF5DB2" w:rsidRPr="005D0910">
        <w:rPr>
          <w:rFonts w:asciiTheme="minorHAnsi" w:hAnsiTheme="minorHAnsi" w:cstheme="minorHAnsi"/>
        </w:rPr>
        <w:t xml:space="preserve">Education </w:t>
      </w:r>
      <w:r w:rsidR="005E060A" w:rsidRPr="005D0910">
        <w:rPr>
          <w:rFonts w:asciiTheme="minorHAnsi" w:hAnsiTheme="minorHAnsi" w:cstheme="minorHAnsi"/>
        </w:rPr>
        <w:t xml:space="preserve">Authority </w:t>
      </w:r>
    </w:p>
    <w:p w14:paraId="709A1548" w14:textId="09433022" w:rsidR="00B50995" w:rsidRPr="005D0910" w:rsidRDefault="00B50995" w:rsidP="005E060A">
      <w:pPr>
        <w:spacing w:line="480" w:lineRule="auto"/>
        <w:rPr>
          <w:rFonts w:asciiTheme="minorHAnsi" w:hAnsiTheme="minorHAnsi" w:cstheme="minorHAnsi"/>
        </w:rPr>
      </w:pPr>
      <w:r w:rsidRPr="005D0910">
        <w:rPr>
          <w:rFonts w:asciiTheme="minorHAnsi" w:hAnsiTheme="minorHAnsi" w:cstheme="minorHAnsi"/>
        </w:rPr>
        <w:t xml:space="preserve">GDPR </w:t>
      </w:r>
      <w:r w:rsidR="00891C67" w:rsidRPr="005D0910">
        <w:rPr>
          <w:rFonts w:asciiTheme="minorHAnsi" w:hAnsiTheme="minorHAnsi" w:cstheme="minorHAnsi"/>
        </w:rPr>
        <w:t xml:space="preserve">            </w:t>
      </w:r>
      <w:r w:rsidR="00891C67" w:rsidRPr="005D0910">
        <w:rPr>
          <w:rFonts w:asciiTheme="minorHAnsi" w:hAnsiTheme="minorHAnsi" w:cstheme="minorHAnsi"/>
          <w:color w:val="202124"/>
          <w:shd w:val="clear" w:color="auto" w:fill="FFFFFF"/>
        </w:rPr>
        <w:t>General Data Protection Regulation</w:t>
      </w:r>
    </w:p>
    <w:p w14:paraId="5CB8810A" w14:textId="718697F8" w:rsidR="0053099C" w:rsidRPr="005D0910" w:rsidRDefault="0053099C" w:rsidP="005E060A">
      <w:pPr>
        <w:spacing w:line="480" w:lineRule="auto"/>
        <w:rPr>
          <w:rFonts w:asciiTheme="minorHAnsi" w:hAnsiTheme="minorHAnsi" w:cstheme="minorHAnsi"/>
        </w:rPr>
      </w:pPr>
      <w:r w:rsidRPr="005D0910">
        <w:rPr>
          <w:rFonts w:asciiTheme="minorHAnsi" w:hAnsiTheme="minorHAnsi" w:cstheme="minorHAnsi"/>
        </w:rPr>
        <w:t xml:space="preserve">GIDS              </w:t>
      </w:r>
      <w:r w:rsidRPr="005D0910">
        <w:rPr>
          <w:rFonts w:asciiTheme="minorHAnsi" w:hAnsiTheme="minorHAnsi" w:cstheme="minorHAnsi"/>
          <w:shd w:val="clear" w:color="auto" w:fill="FFFFFF"/>
        </w:rPr>
        <w:t>Graded Intergenerational Disruption Scale</w:t>
      </w:r>
    </w:p>
    <w:p w14:paraId="54B9D009" w14:textId="06B18A6C" w:rsidR="00245399" w:rsidRPr="000E44BD" w:rsidRDefault="000E44BD" w:rsidP="00245399">
      <w:pPr>
        <w:pStyle w:val="Title"/>
        <w:rPr>
          <w:b/>
          <w:sz w:val="24"/>
          <w:szCs w:val="24"/>
        </w:rPr>
      </w:pPr>
      <w:bookmarkStart w:id="5" w:name="_Toc45110161"/>
      <w:r>
        <w:rPr>
          <w:rFonts w:asciiTheme="minorHAnsi" w:hAnsiTheme="minorHAnsi" w:cstheme="minorHAnsi"/>
          <w:sz w:val="24"/>
          <w:szCs w:val="24"/>
        </w:rPr>
        <w:t xml:space="preserve">UWTSD            </w:t>
      </w:r>
      <w:r w:rsidRPr="000E44BD">
        <w:rPr>
          <w:rFonts w:asciiTheme="minorHAnsi" w:hAnsiTheme="minorHAnsi" w:cstheme="minorHAnsi"/>
          <w:sz w:val="24"/>
          <w:szCs w:val="24"/>
        </w:rPr>
        <w:t xml:space="preserve">University of Wales Trinity Saint David </w:t>
      </w:r>
    </w:p>
    <w:p w14:paraId="79A3B5B6" w14:textId="77777777" w:rsidR="00245399" w:rsidRPr="00B1281E" w:rsidRDefault="00245399" w:rsidP="00245399">
      <w:pPr>
        <w:pStyle w:val="Title"/>
        <w:rPr>
          <w:rFonts w:asciiTheme="minorHAnsi" w:hAnsiTheme="minorHAnsi" w:cstheme="minorHAnsi"/>
          <w:b/>
          <w:sz w:val="24"/>
          <w:szCs w:val="24"/>
        </w:rPr>
      </w:pPr>
    </w:p>
    <w:p w14:paraId="587D123F" w14:textId="77777777" w:rsidR="00245399" w:rsidRPr="00B1281E" w:rsidRDefault="00245399" w:rsidP="00245399">
      <w:pPr>
        <w:pStyle w:val="Title"/>
        <w:rPr>
          <w:rFonts w:asciiTheme="minorHAnsi" w:hAnsiTheme="minorHAnsi" w:cstheme="minorHAnsi"/>
          <w:b/>
          <w:sz w:val="24"/>
          <w:szCs w:val="24"/>
        </w:rPr>
      </w:pPr>
    </w:p>
    <w:p w14:paraId="027AF590" w14:textId="77777777" w:rsidR="00245399" w:rsidRPr="00B1281E" w:rsidRDefault="00245399" w:rsidP="00245399">
      <w:pPr>
        <w:pStyle w:val="Title"/>
        <w:rPr>
          <w:rFonts w:asciiTheme="minorHAnsi" w:hAnsiTheme="minorHAnsi" w:cstheme="minorHAnsi"/>
          <w:b/>
          <w:sz w:val="24"/>
          <w:szCs w:val="24"/>
        </w:rPr>
      </w:pPr>
    </w:p>
    <w:p w14:paraId="0FAE74EB" w14:textId="77777777" w:rsidR="00245399" w:rsidRPr="00B1281E" w:rsidRDefault="00245399" w:rsidP="00245399">
      <w:pPr>
        <w:pStyle w:val="Title"/>
        <w:rPr>
          <w:rFonts w:asciiTheme="minorHAnsi" w:hAnsiTheme="minorHAnsi" w:cstheme="minorHAnsi"/>
          <w:b/>
          <w:sz w:val="24"/>
          <w:szCs w:val="24"/>
        </w:rPr>
      </w:pPr>
    </w:p>
    <w:p w14:paraId="3E72FD93" w14:textId="77777777" w:rsidR="00245399" w:rsidRPr="00B1281E" w:rsidRDefault="00245399" w:rsidP="00245399">
      <w:pPr>
        <w:pStyle w:val="Title"/>
        <w:rPr>
          <w:rFonts w:asciiTheme="minorHAnsi" w:hAnsiTheme="minorHAnsi" w:cstheme="minorHAnsi"/>
          <w:b/>
          <w:sz w:val="24"/>
          <w:szCs w:val="24"/>
        </w:rPr>
      </w:pPr>
    </w:p>
    <w:p w14:paraId="5530B313" w14:textId="77777777" w:rsidR="00245399" w:rsidRPr="00B1281E" w:rsidRDefault="00245399" w:rsidP="00245399">
      <w:pPr>
        <w:pStyle w:val="Title"/>
        <w:rPr>
          <w:rFonts w:asciiTheme="minorHAnsi" w:hAnsiTheme="minorHAnsi" w:cstheme="minorHAnsi"/>
          <w:b/>
          <w:sz w:val="24"/>
          <w:szCs w:val="24"/>
        </w:rPr>
      </w:pPr>
    </w:p>
    <w:p w14:paraId="273C9040" w14:textId="77777777" w:rsidR="00245399" w:rsidRPr="00B1281E" w:rsidRDefault="00245399" w:rsidP="00245399">
      <w:pPr>
        <w:pStyle w:val="Title"/>
        <w:rPr>
          <w:rFonts w:asciiTheme="minorHAnsi" w:hAnsiTheme="minorHAnsi" w:cstheme="minorHAnsi"/>
          <w:b/>
          <w:sz w:val="24"/>
          <w:szCs w:val="24"/>
        </w:rPr>
      </w:pPr>
    </w:p>
    <w:p w14:paraId="3A59325C" w14:textId="77777777" w:rsidR="00245399" w:rsidRDefault="00245399" w:rsidP="00245399">
      <w:pPr>
        <w:pStyle w:val="Title"/>
        <w:rPr>
          <w:b/>
        </w:rPr>
      </w:pPr>
    </w:p>
    <w:p w14:paraId="5C5BFDE1" w14:textId="77777777" w:rsidR="00245399" w:rsidRDefault="00245399" w:rsidP="00245399">
      <w:pPr>
        <w:pStyle w:val="Title"/>
        <w:rPr>
          <w:b/>
        </w:rPr>
      </w:pPr>
    </w:p>
    <w:p w14:paraId="153495D6" w14:textId="77777777" w:rsidR="00245399" w:rsidRDefault="00245399" w:rsidP="00245399">
      <w:pPr>
        <w:pStyle w:val="Title"/>
        <w:rPr>
          <w:b/>
        </w:rPr>
      </w:pPr>
    </w:p>
    <w:p w14:paraId="468F9999" w14:textId="77777777" w:rsidR="00245399" w:rsidRDefault="00245399" w:rsidP="00245399">
      <w:pPr>
        <w:pStyle w:val="Title"/>
        <w:rPr>
          <w:b/>
        </w:rPr>
      </w:pPr>
    </w:p>
    <w:p w14:paraId="56F03D33" w14:textId="77777777" w:rsidR="00245399" w:rsidRDefault="00245399" w:rsidP="00245399">
      <w:pPr>
        <w:pStyle w:val="Title"/>
        <w:rPr>
          <w:b/>
        </w:rPr>
      </w:pPr>
    </w:p>
    <w:p w14:paraId="21EBF02A" w14:textId="57D12667" w:rsidR="00245399" w:rsidRDefault="00245399" w:rsidP="00245399">
      <w:pPr>
        <w:pStyle w:val="Title"/>
        <w:rPr>
          <w:b/>
        </w:rPr>
      </w:pPr>
    </w:p>
    <w:p w14:paraId="0DBB2832" w14:textId="6001B36B" w:rsidR="00B1281E" w:rsidRDefault="00B1281E" w:rsidP="00B1281E">
      <w:pPr>
        <w:rPr>
          <w:lang w:eastAsia="en-US"/>
        </w:rPr>
      </w:pPr>
    </w:p>
    <w:p w14:paraId="3C4D04FC" w14:textId="71C50DB6" w:rsidR="00B1281E" w:rsidRDefault="00B1281E" w:rsidP="00B1281E">
      <w:pPr>
        <w:rPr>
          <w:lang w:eastAsia="en-US"/>
        </w:rPr>
      </w:pPr>
    </w:p>
    <w:p w14:paraId="2FABFAFA" w14:textId="73C80609" w:rsidR="00B1281E" w:rsidRDefault="00B1281E" w:rsidP="00B1281E">
      <w:pPr>
        <w:rPr>
          <w:lang w:eastAsia="en-US"/>
        </w:rPr>
      </w:pPr>
    </w:p>
    <w:p w14:paraId="05954373" w14:textId="77777777" w:rsidR="00B1281E" w:rsidRPr="00B1281E" w:rsidRDefault="00B1281E" w:rsidP="00B1281E">
      <w:pPr>
        <w:rPr>
          <w:lang w:eastAsia="en-US"/>
        </w:rPr>
      </w:pPr>
    </w:p>
    <w:p w14:paraId="2657E6C8" w14:textId="77777777" w:rsidR="00245399" w:rsidRDefault="00245399" w:rsidP="00245399">
      <w:pPr>
        <w:pStyle w:val="Title"/>
        <w:rPr>
          <w:b/>
        </w:rPr>
      </w:pPr>
    </w:p>
    <w:p w14:paraId="5BC1F2C1" w14:textId="77777777" w:rsidR="00A94CEF" w:rsidRDefault="00A94CEF" w:rsidP="00A94CEF">
      <w:pPr>
        <w:pStyle w:val="Title"/>
      </w:pPr>
    </w:p>
    <w:p w14:paraId="77A39D41" w14:textId="77777777" w:rsidR="00A94CEF" w:rsidRDefault="00A94CEF" w:rsidP="00A94CEF">
      <w:pPr>
        <w:pStyle w:val="Title"/>
      </w:pPr>
    </w:p>
    <w:p w14:paraId="3D09EC71" w14:textId="3A8ABDE4" w:rsidR="00245399" w:rsidRPr="005D0910" w:rsidRDefault="00245399" w:rsidP="00A94CEF">
      <w:pPr>
        <w:pStyle w:val="Title"/>
        <w:jc w:val="center"/>
        <w:rPr>
          <w:b/>
        </w:rPr>
      </w:pPr>
      <w:r w:rsidRPr="005D0910">
        <w:lastRenderedPageBreak/>
        <w:t>Chapter 1</w:t>
      </w:r>
    </w:p>
    <w:p w14:paraId="736B93E2" w14:textId="192D1587" w:rsidR="00245399" w:rsidRPr="00245399" w:rsidRDefault="00245399" w:rsidP="00A94CEF">
      <w:pPr>
        <w:pStyle w:val="Prifdeitl"/>
      </w:pPr>
      <w:r w:rsidRPr="00245399">
        <w:t xml:space="preserve">Introduction </w:t>
      </w:r>
    </w:p>
    <w:p w14:paraId="6E2277FC" w14:textId="5166364A" w:rsidR="00DD485C" w:rsidRPr="00245399" w:rsidRDefault="00DD485C" w:rsidP="00245399">
      <w:pPr>
        <w:spacing w:line="480" w:lineRule="auto"/>
        <w:outlineLvl w:val="0"/>
        <w:rPr>
          <w:rFonts w:asciiTheme="minorHAnsi" w:hAnsiTheme="minorHAnsi" w:cstheme="minorHAnsi"/>
          <w:b/>
        </w:rPr>
      </w:pPr>
      <w:r w:rsidRPr="00245399">
        <w:rPr>
          <w:rFonts w:asciiTheme="minorHAnsi" w:hAnsiTheme="minorHAnsi" w:cstheme="minorHAnsi"/>
        </w:rPr>
        <w:t>‘</w:t>
      </w:r>
      <w:proofErr w:type="spellStart"/>
      <w:r w:rsidRPr="00245399">
        <w:rPr>
          <w:rFonts w:asciiTheme="minorHAnsi" w:hAnsiTheme="minorHAnsi" w:cstheme="minorHAnsi"/>
        </w:rPr>
        <w:t>Cymreictod</w:t>
      </w:r>
      <w:proofErr w:type="spellEnd"/>
      <w:r w:rsidRPr="00245399">
        <w:rPr>
          <w:rFonts w:asciiTheme="minorHAnsi" w:hAnsiTheme="minorHAnsi" w:cstheme="minorHAnsi"/>
        </w:rPr>
        <w:t>’ features heavily in Welsh-medium schools’ goals and is also a priority for the Welsh Government which hopes to achieve one million Welsh speakers by 2050 (Welsh Government, 2018). The word is difficult to translate directly into English. In its broadest meaning, it is the concept of ‘Welshness’, including the use of the Welsh language</w:t>
      </w:r>
      <w:r w:rsidR="00930E6E">
        <w:rPr>
          <w:rFonts w:asciiTheme="minorHAnsi" w:hAnsiTheme="minorHAnsi" w:cstheme="minorHAnsi"/>
        </w:rPr>
        <w:t xml:space="preserve"> and</w:t>
      </w:r>
      <w:r w:rsidRPr="00245399">
        <w:rPr>
          <w:rFonts w:asciiTheme="minorHAnsi" w:hAnsiTheme="minorHAnsi" w:cstheme="minorHAnsi"/>
        </w:rPr>
        <w:t xml:space="preserve"> inextricably combines national identity, language use and competency, history, heritage, and culture. The concern about Welsh language use in schools was recently highlighted by Morris (2010) in her study of ‘</w:t>
      </w:r>
      <w:r w:rsidRPr="00245399">
        <w:rPr>
          <w:rFonts w:asciiTheme="minorHAnsi" w:hAnsiTheme="minorHAnsi" w:cstheme="minorHAnsi"/>
          <w:i/>
          <w:iCs/>
        </w:rPr>
        <w:t>Young People and Their Use of the Welsh Language</w:t>
      </w:r>
      <w:r w:rsidRPr="00245399">
        <w:rPr>
          <w:rFonts w:asciiTheme="minorHAnsi" w:hAnsiTheme="minorHAnsi" w:cstheme="minorHAnsi"/>
        </w:rPr>
        <w:t>.’ In her research, Morris (2010) analysed the social network study conducted for the Welsh Language Board between 2003 and 2005. In that study, data from the social interactions of 24 young people of secondary school age (13-17) in 12 study areas of Wales was collected using observations and questionnaires. Morris (2010) concluded that virtually no Welsh was used within peer-to-peer interactions in the most southern areas in the study once students reached secondary school age. Not one of those 12 study areas, however, involved central South Wales, which according to the 2011 Census (</w:t>
      </w:r>
      <w:proofErr w:type="spellStart"/>
      <w:r w:rsidRPr="00245399">
        <w:rPr>
          <w:rFonts w:asciiTheme="minorHAnsi" w:hAnsiTheme="minorHAnsi" w:cstheme="minorHAnsi"/>
        </w:rPr>
        <w:t>StatsWales</w:t>
      </w:r>
      <w:proofErr w:type="spellEnd"/>
      <w:r w:rsidRPr="00245399">
        <w:rPr>
          <w:rFonts w:asciiTheme="minorHAnsi" w:hAnsiTheme="minorHAnsi" w:cstheme="minorHAnsi"/>
        </w:rPr>
        <w:t xml:space="preserve">, 2012) has the lowest percentage of Welsh speakers. To rectify this omission from the previous study, it was decided to focus this research on one of the so-called designated Welsh-medium secondary schools in central South Wales in an </w:t>
      </w:r>
      <w:r w:rsidR="00930E6E">
        <w:rPr>
          <w:rFonts w:asciiTheme="minorHAnsi" w:hAnsiTheme="minorHAnsi" w:cstheme="minorHAnsi"/>
        </w:rPr>
        <w:t>a</w:t>
      </w:r>
      <w:r w:rsidRPr="00245399">
        <w:rPr>
          <w:rFonts w:asciiTheme="minorHAnsi" w:hAnsiTheme="minorHAnsi" w:cstheme="minorHAnsi"/>
        </w:rPr>
        <w:t xml:space="preserve">nglicized area. Morris Jones (1995), </w:t>
      </w:r>
      <w:r w:rsidRPr="00245399">
        <w:rPr>
          <w:rFonts w:asciiTheme="minorHAnsi" w:hAnsiTheme="minorHAnsi" w:cstheme="minorHAnsi"/>
          <w:color w:val="000000" w:themeColor="text1"/>
        </w:rPr>
        <w:t>Thomas</w:t>
      </w:r>
      <w:r w:rsidRPr="00245399">
        <w:rPr>
          <w:rFonts w:asciiTheme="minorHAnsi" w:hAnsiTheme="minorHAnsi" w:cstheme="minorHAnsi"/>
        </w:rPr>
        <w:t xml:space="preserve"> (2010) and Lewis </w:t>
      </w:r>
      <w:r w:rsidRPr="00C61682">
        <w:rPr>
          <w:rFonts w:asciiTheme="minorHAnsi" w:hAnsiTheme="minorHAnsi" w:cstheme="minorHAnsi"/>
        </w:rPr>
        <w:t>(</w:t>
      </w:r>
      <w:r w:rsidR="000B0013">
        <w:rPr>
          <w:rFonts w:asciiTheme="minorHAnsi" w:hAnsiTheme="minorHAnsi" w:cstheme="minorHAnsi"/>
        </w:rPr>
        <w:t>201</w:t>
      </w:r>
      <w:r w:rsidR="003E4AD8">
        <w:rPr>
          <w:rFonts w:asciiTheme="minorHAnsi" w:hAnsiTheme="minorHAnsi" w:cstheme="minorHAnsi"/>
        </w:rPr>
        <w:t>1</w:t>
      </w:r>
      <w:r w:rsidRPr="00C61682">
        <w:rPr>
          <w:rFonts w:asciiTheme="minorHAnsi" w:hAnsiTheme="minorHAnsi" w:cstheme="minorHAnsi"/>
        </w:rPr>
        <w:t xml:space="preserve">) </w:t>
      </w:r>
      <w:r w:rsidRPr="00245399">
        <w:rPr>
          <w:rFonts w:asciiTheme="minorHAnsi" w:hAnsiTheme="minorHAnsi" w:cstheme="minorHAnsi"/>
        </w:rPr>
        <w:t xml:space="preserve">discuss the definition of Welsh-medium education as it can mean different practices according to the region and ethos of the school. Morris Jones’ (1995) research highlighted that </w:t>
      </w:r>
      <w:r w:rsidRPr="00245399">
        <w:rPr>
          <w:rFonts w:asciiTheme="minorHAnsi" w:hAnsiTheme="minorHAnsi" w:cstheme="minorHAnsi"/>
        </w:rPr>
        <w:lastRenderedPageBreak/>
        <w:t>the difference in the amount of Welsh used in schools was not clear-cut, but since the Welsh Government’s 2007 publication ‘</w:t>
      </w:r>
      <w:r w:rsidRPr="00245399">
        <w:rPr>
          <w:rFonts w:asciiTheme="minorHAnsi" w:hAnsiTheme="minorHAnsi" w:cstheme="minorHAnsi"/>
          <w:i/>
          <w:iCs/>
        </w:rPr>
        <w:t>Defining schools according to Welsh Medium provision</w:t>
      </w:r>
      <w:r w:rsidRPr="00245399">
        <w:rPr>
          <w:rFonts w:asciiTheme="minorHAnsi" w:hAnsiTheme="minorHAnsi" w:cstheme="minorHAnsi"/>
        </w:rPr>
        <w:t xml:space="preserve">’, in the case of the school in question, it was a Welsh-medium school, defined as Category 1: </w:t>
      </w:r>
    </w:p>
    <w:p w14:paraId="0884B759" w14:textId="77777777" w:rsidR="00B34586"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 xml:space="preserve">Welsh is the language of the day-to-day business of the school. Welsh is </w:t>
      </w:r>
    </w:p>
    <w:p w14:paraId="06FAB738" w14:textId="77777777" w:rsidR="00B34586"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 xml:space="preserve">used as the language of communication with the pupils and for the </w:t>
      </w:r>
    </w:p>
    <w:p w14:paraId="3B61E56D" w14:textId="667A9032" w:rsidR="00DD485C" w:rsidRPr="00245399"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school’s administration. The school communicates with parents in both languages. (Welsh Government, 2007:10)</w:t>
      </w:r>
    </w:p>
    <w:p w14:paraId="35AB4936" w14:textId="2A9BD53E"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t xml:space="preserve">Lewis </w:t>
      </w:r>
      <w:r w:rsidRPr="00C61682">
        <w:rPr>
          <w:rFonts w:asciiTheme="minorHAnsi" w:hAnsiTheme="minorHAnsi" w:cstheme="minorHAnsi"/>
        </w:rPr>
        <w:t>(2</w:t>
      </w:r>
      <w:r w:rsidR="000B0013">
        <w:rPr>
          <w:rFonts w:asciiTheme="minorHAnsi" w:hAnsiTheme="minorHAnsi" w:cstheme="minorHAnsi"/>
        </w:rPr>
        <w:t>01</w:t>
      </w:r>
      <w:r w:rsidR="003E4AD8">
        <w:rPr>
          <w:rFonts w:asciiTheme="minorHAnsi" w:hAnsiTheme="minorHAnsi" w:cstheme="minorHAnsi"/>
        </w:rPr>
        <w:t>1</w:t>
      </w:r>
      <w:r w:rsidRPr="00C61682">
        <w:rPr>
          <w:rFonts w:asciiTheme="minorHAnsi" w:hAnsiTheme="minorHAnsi" w:cstheme="minorHAnsi"/>
        </w:rPr>
        <w:t xml:space="preserve">) </w:t>
      </w:r>
      <w:r w:rsidRPr="00245399">
        <w:rPr>
          <w:rFonts w:asciiTheme="minorHAnsi" w:hAnsiTheme="minorHAnsi" w:cstheme="minorHAnsi"/>
        </w:rPr>
        <w:t xml:space="preserve">notes that, in </w:t>
      </w:r>
      <w:r w:rsidRPr="00245399">
        <w:rPr>
          <w:rFonts w:asciiTheme="minorHAnsi" w:hAnsiTheme="minorHAnsi" w:cstheme="minorHAnsi"/>
          <w:i/>
        </w:rPr>
        <w:t>anglicised areas</w:t>
      </w:r>
      <w:r w:rsidRPr="00245399">
        <w:rPr>
          <w:rFonts w:asciiTheme="minorHAnsi" w:hAnsiTheme="minorHAnsi" w:cstheme="minorHAnsi"/>
        </w:rPr>
        <w:t xml:space="preserve">, the main purpose of these schools is to revitalise the Welsh language, providing access to the language to pupils who have immigrated to the country or who are from traditionally English language families (as well as from a minority of traditionally Welsh-speaking families). </w:t>
      </w:r>
    </w:p>
    <w:p w14:paraId="19E1BAB5" w14:textId="11EC08AD"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t xml:space="preserve">An interesting linguistic point, however, is that, in defining the role of a Welsh-medium school, the intended language used between </w:t>
      </w:r>
      <w:r w:rsidRPr="00245399">
        <w:rPr>
          <w:rFonts w:asciiTheme="minorHAnsi" w:hAnsiTheme="minorHAnsi" w:cstheme="minorHAnsi"/>
          <w:i/>
        </w:rPr>
        <w:t>the pupils themselves</w:t>
      </w:r>
      <w:r w:rsidRPr="00245399">
        <w:rPr>
          <w:rFonts w:asciiTheme="minorHAnsi" w:hAnsiTheme="minorHAnsi" w:cstheme="minorHAnsi"/>
        </w:rPr>
        <w:t xml:space="preserve"> is not actually noted. This may be for ease of interpretation of the data but neglects a fundamental purpose of Welsh-medium education, </w:t>
      </w:r>
      <w:r w:rsidRPr="00221F23">
        <w:rPr>
          <w:rFonts w:asciiTheme="minorHAnsi" w:hAnsiTheme="minorHAnsi" w:cstheme="minorHAnsi"/>
        </w:rPr>
        <w:t xml:space="preserve">which is to </w:t>
      </w:r>
      <w:r w:rsidR="00221F23" w:rsidRPr="00221F23">
        <w:rPr>
          <w:rFonts w:asciiTheme="minorHAnsi" w:hAnsiTheme="minorHAnsi" w:cstheme="minorHAnsi"/>
        </w:rPr>
        <w:t xml:space="preserve">create speakers who are “able to use the language with </w:t>
      </w:r>
      <w:r w:rsidR="00221F23" w:rsidRPr="00221F23">
        <w:rPr>
          <w:rFonts w:asciiTheme="minorHAnsi" w:hAnsiTheme="minorHAnsi" w:cstheme="minorHAnsi"/>
          <w:i/>
          <w:iCs/>
        </w:rPr>
        <w:t>confidence</w:t>
      </w:r>
      <w:r w:rsidR="00221F23" w:rsidRPr="00221F23">
        <w:rPr>
          <w:rFonts w:asciiTheme="minorHAnsi" w:hAnsiTheme="minorHAnsi" w:cstheme="minorHAnsi"/>
        </w:rPr>
        <w:t xml:space="preserve"> in all aspects of their lives by the time they leave school.”</w:t>
      </w:r>
      <w:r w:rsidR="00221F23" w:rsidRPr="00221F23" w:rsidDel="009E1A1C">
        <w:rPr>
          <w:rFonts w:asciiTheme="minorHAnsi" w:hAnsiTheme="minorHAnsi" w:cstheme="minorHAnsi"/>
          <w:shd w:val="clear" w:color="auto" w:fill="FFFFFF"/>
        </w:rPr>
        <w:t xml:space="preserve"> </w:t>
      </w:r>
      <w:r w:rsidR="00221F23" w:rsidRPr="00221F23">
        <w:rPr>
          <w:rFonts w:asciiTheme="minorHAnsi" w:hAnsiTheme="minorHAnsi" w:cstheme="minorHAnsi"/>
          <w:shd w:val="clear" w:color="auto" w:fill="FFFFFF"/>
        </w:rPr>
        <w:t>(Welsh Government, 2018:40, italics added).</w:t>
      </w:r>
      <w:r w:rsidR="00221F23" w:rsidRPr="00252D03">
        <w:rPr>
          <w:rFonts w:cstheme="minorHAnsi"/>
          <w:sz w:val="28"/>
          <w:szCs w:val="28"/>
          <w:shd w:val="clear" w:color="auto" w:fill="FFFFFF"/>
        </w:rPr>
        <w:t xml:space="preserve"> </w:t>
      </w:r>
      <w:r w:rsidRPr="00245399">
        <w:rPr>
          <w:rFonts w:asciiTheme="minorHAnsi" w:hAnsiTheme="minorHAnsi" w:cstheme="minorHAnsi"/>
          <w:shd w:val="clear" w:color="auto" w:fill="FFFFFF"/>
        </w:rPr>
        <w:t xml:space="preserve">This, incidentally, also raises the question as to whether peer-to-peer use of the language is a good indicator of confidence in Welsh. </w:t>
      </w:r>
      <w:r w:rsidRPr="00245399">
        <w:rPr>
          <w:rFonts w:asciiTheme="minorHAnsi" w:hAnsiTheme="minorHAnsi" w:cstheme="minorHAnsi"/>
        </w:rPr>
        <w:t>Baker &amp; Wright (2017) discuss the importance of Welsh-medium education to the revitalisation of the language; however, they caution that without the language’s use</w:t>
      </w:r>
      <w:r w:rsidRPr="00245399">
        <w:rPr>
          <w:rFonts w:asciiTheme="minorHAnsi" w:hAnsiTheme="minorHAnsi" w:cstheme="minorHAnsi"/>
          <w:i/>
        </w:rPr>
        <w:t xml:space="preserve"> outside</w:t>
      </w:r>
      <w:r w:rsidRPr="00245399">
        <w:rPr>
          <w:rFonts w:asciiTheme="minorHAnsi" w:hAnsiTheme="minorHAnsi" w:cstheme="minorHAnsi"/>
        </w:rPr>
        <w:t xml:space="preserve"> the domain of the classroom, it can become the language of education only and not of social interaction. Upon leaving school, students risk losing their only opportunity to use the minority language and, therefore, by the time they themselves become parents, the language transmission cycle is broken. </w:t>
      </w:r>
    </w:p>
    <w:p w14:paraId="03C47EEF" w14:textId="77777777"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lastRenderedPageBreak/>
        <w:t xml:space="preserve">In her study of the reasons parents choose to send their children to Welsh-medium schools in the Rhymney Valley, Hodges (2012) highlights that: </w:t>
      </w:r>
    </w:p>
    <w:p w14:paraId="09F969DE" w14:textId="77777777" w:rsidR="00B34586"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 xml:space="preserve">This is a phenomenon that has been noted in </w:t>
      </w:r>
      <w:proofErr w:type="gramStart"/>
      <w:r w:rsidRPr="00245399">
        <w:rPr>
          <w:rFonts w:asciiTheme="minorHAnsi" w:hAnsiTheme="minorHAnsi" w:cstheme="minorHAnsi"/>
          <w:sz w:val="24"/>
          <w:szCs w:val="24"/>
        </w:rPr>
        <w:t>other</w:t>
      </w:r>
      <w:proofErr w:type="gramEnd"/>
      <w:r w:rsidRPr="00245399">
        <w:rPr>
          <w:rFonts w:asciiTheme="minorHAnsi" w:hAnsiTheme="minorHAnsi" w:cstheme="minorHAnsi"/>
          <w:sz w:val="24"/>
          <w:szCs w:val="24"/>
        </w:rPr>
        <w:t xml:space="preserve"> European minority </w:t>
      </w:r>
    </w:p>
    <w:p w14:paraId="1B99CA0D" w14:textId="77777777" w:rsidR="00B34586"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 xml:space="preserve">language contexts, such as Catalan and Basque, [...] with the consequent ramifications when young parents do not then transmit their minority </w:t>
      </w:r>
    </w:p>
    <w:p w14:paraId="24464DC0" w14:textId="405F1AF4" w:rsidR="00DD485C" w:rsidRPr="00245399" w:rsidRDefault="00DD485C" w:rsidP="00245399">
      <w:pPr>
        <w:pStyle w:val="ListParagraph"/>
        <w:spacing w:line="240" w:lineRule="auto"/>
        <w:ind w:left="360"/>
        <w:rPr>
          <w:rFonts w:asciiTheme="minorHAnsi" w:hAnsiTheme="minorHAnsi" w:cstheme="minorHAnsi"/>
          <w:sz w:val="24"/>
          <w:szCs w:val="24"/>
        </w:rPr>
      </w:pPr>
      <w:r w:rsidRPr="00245399">
        <w:rPr>
          <w:rFonts w:asciiTheme="minorHAnsi" w:hAnsiTheme="minorHAnsi" w:cstheme="minorHAnsi"/>
          <w:sz w:val="24"/>
          <w:szCs w:val="24"/>
        </w:rPr>
        <w:t>language knowledge to their children. (Hodges, 2012:369)</w:t>
      </w:r>
    </w:p>
    <w:p w14:paraId="382177B2" w14:textId="5F0CDE33"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t xml:space="preserve">This concern was also voiced by Pierce (1993) in his survey of students in the fifth form (Year 11) of a Welsh-medium comprehensive in the same area as the present study, Central South Wales, undertaken in 1983. This again highlights the fact that parents, despite having attended Welsh-medium education themselves, did not use it in social activity, but again committed their own children to Welsh-medium education. </w:t>
      </w:r>
      <w:r w:rsidR="00CF4681">
        <w:rPr>
          <w:rFonts w:asciiTheme="minorHAnsi" w:hAnsiTheme="minorHAnsi" w:cstheme="minorHAnsi"/>
        </w:rPr>
        <w:t>S</w:t>
      </w:r>
      <w:r w:rsidRPr="00245399">
        <w:rPr>
          <w:rFonts w:asciiTheme="minorHAnsi" w:hAnsiTheme="minorHAnsi" w:cstheme="minorHAnsi"/>
        </w:rPr>
        <w:t xml:space="preserve">chools </w:t>
      </w:r>
      <w:r w:rsidR="00CF4681">
        <w:rPr>
          <w:rFonts w:asciiTheme="minorHAnsi" w:hAnsiTheme="minorHAnsi" w:cstheme="minorHAnsi"/>
        </w:rPr>
        <w:t xml:space="preserve">therefore </w:t>
      </w:r>
      <w:r w:rsidRPr="00245399">
        <w:rPr>
          <w:rFonts w:asciiTheme="minorHAnsi" w:hAnsiTheme="minorHAnsi" w:cstheme="minorHAnsi"/>
        </w:rPr>
        <w:t xml:space="preserve">do not seem to succeed in breaking the cycle of language use, which is confined to the classroom and fails to penetrate external domains. </w:t>
      </w:r>
    </w:p>
    <w:p w14:paraId="76F9C34C" w14:textId="6243B202"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t xml:space="preserve">It is, however, widely considered crucial to the growth or revitalisation of a language that the cycle of language transference is completed with parents passing the language on to their children. The same issue was highlighted by Dorian (1981) in her study of the decline of the Gaelic language. Various language revitalisation frameworks refer to the practice of language </w:t>
      </w:r>
      <w:r w:rsidR="00CF29B3" w:rsidRPr="00245399">
        <w:rPr>
          <w:rFonts w:asciiTheme="minorHAnsi" w:hAnsiTheme="minorHAnsi" w:cstheme="minorHAnsi"/>
        </w:rPr>
        <w:t xml:space="preserve">passing </w:t>
      </w:r>
      <w:r w:rsidRPr="00245399">
        <w:rPr>
          <w:rFonts w:asciiTheme="minorHAnsi" w:hAnsiTheme="minorHAnsi" w:cstheme="minorHAnsi"/>
        </w:rPr>
        <w:t xml:space="preserve">through the generations as being essential, none more so than Fishman’s (1991) </w:t>
      </w:r>
      <w:r w:rsidRPr="00245399">
        <w:rPr>
          <w:rFonts w:asciiTheme="minorHAnsi" w:hAnsiTheme="minorHAnsi" w:cstheme="minorHAnsi"/>
          <w:shd w:val="clear" w:color="auto" w:fill="FFFFFF"/>
        </w:rPr>
        <w:t>Graded Intergenerational Disruption Scale (</w:t>
      </w:r>
      <w:r w:rsidRPr="00245399">
        <w:rPr>
          <w:rStyle w:val="Emphasis"/>
          <w:rFonts w:asciiTheme="minorHAnsi" w:hAnsiTheme="minorHAnsi" w:cstheme="minorHAnsi"/>
          <w:b/>
          <w:bCs/>
          <w:shd w:val="clear" w:color="auto" w:fill="FFFFFF"/>
        </w:rPr>
        <w:t>GIDS)</w:t>
      </w:r>
      <w:r w:rsidRPr="00245399">
        <w:rPr>
          <w:rFonts w:asciiTheme="minorHAnsi" w:hAnsiTheme="minorHAnsi" w:cstheme="minorHAnsi"/>
        </w:rPr>
        <w:t xml:space="preserve">. This 8-point scale is frequently viewed as a linear scale giving insight into a language’s level of vitality and, in the case of Welsh, it meets the criteria for Stage 1 as the language is used in education, mass media and the government at a national level. However, despite the availability of the Welsh language in education, </w:t>
      </w:r>
      <w:proofErr w:type="gramStart"/>
      <w:r w:rsidRPr="00245399">
        <w:rPr>
          <w:rFonts w:asciiTheme="minorHAnsi" w:hAnsiTheme="minorHAnsi" w:cstheme="minorHAnsi"/>
        </w:rPr>
        <w:t>it is clear that Stage</w:t>
      </w:r>
      <w:proofErr w:type="gramEnd"/>
      <w:r w:rsidRPr="00245399">
        <w:rPr>
          <w:rFonts w:asciiTheme="minorHAnsi" w:hAnsiTheme="minorHAnsi" w:cstheme="minorHAnsi"/>
        </w:rPr>
        <w:t xml:space="preserve"> 6 in the GIDS scale, (the use of informal oracy in the minority language between the generations)</w:t>
      </w:r>
      <w:r w:rsidRPr="00245399">
        <w:rPr>
          <w:rFonts w:asciiTheme="minorHAnsi" w:hAnsiTheme="minorHAnsi" w:cstheme="minorHAnsi"/>
          <w:color w:val="FF0000"/>
        </w:rPr>
        <w:t xml:space="preserve"> </w:t>
      </w:r>
      <w:r w:rsidRPr="00245399">
        <w:rPr>
          <w:rFonts w:asciiTheme="minorHAnsi" w:hAnsiTheme="minorHAnsi" w:cstheme="minorHAnsi"/>
        </w:rPr>
        <w:t xml:space="preserve">still has relevance to the </w:t>
      </w:r>
      <w:r w:rsidRPr="00245399">
        <w:rPr>
          <w:rFonts w:asciiTheme="minorHAnsi" w:hAnsiTheme="minorHAnsi" w:cstheme="minorHAnsi"/>
        </w:rPr>
        <w:lastRenderedPageBreak/>
        <w:t>situation in central South Wales. The scale cannot, therefore, be considered as linear, and although great leaps are currently being made in the revitalisation of the Welsh language, there are still many areas in which weaknesses can be addressed.</w:t>
      </w:r>
    </w:p>
    <w:p w14:paraId="66C6406E" w14:textId="0BB5300F" w:rsidR="00DD485C" w:rsidRPr="00245399" w:rsidRDefault="00DD485C" w:rsidP="00DD485C">
      <w:pPr>
        <w:spacing w:line="480" w:lineRule="auto"/>
        <w:rPr>
          <w:rFonts w:asciiTheme="minorHAnsi" w:hAnsiTheme="minorHAnsi" w:cstheme="minorHAnsi"/>
          <w:shd w:val="clear" w:color="auto" w:fill="FFFFFF"/>
        </w:rPr>
      </w:pPr>
      <w:r w:rsidRPr="00245399">
        <w:rPr>
          <w:rFonts w:asciiTheme="minorHAnsi" w:hAnsiTheme="minorHAnsi" w:cstheme="minorHAnsi"/>
        </w:rPr>
        <w:t>‘</w:t>
      </w:r>
      <w:r w:rsidRPr="00245399">
        <w:rPr>
          <w:rFonts w:asciiTheme="minorHAnsi" w:hAnsiTheme="minorHAnsi" w:cstheme="minorHAnsi"/>
          <w:i/>
          <w:iCs/>
        </w:rPr>
        <w:t>Cymraeg 2050: A million Welsh speakers’</w:t>
      </w:r>
      <w:r w:rsidRPr="00245399">
        <w:rPr>
          <w:rFonts w:asciiTheme="minorHAnsi" w:hAnsiTheme="minorHAnsi" w:cstheme="minorHAnsi"/>
        </w:rPr>
        <w:t xml:space="preserve"> (Welsh Government, 2018) highlights the fact that the number of households where </w:t>
      </w:r>
      <w:r w:rsidRPr="00245399">
        <w:rPr>
          <w:rFonts w:asciiTheme="minorHAnsi" w:hAnsiTheme="minorHAnsi" w:cstheme="minorHAnsi"/>
          <w:i/>
        </w:rPr>
        <w:t>both</w:t>
      </w:r>
      <w:r w:rsidRPr="00245399">
        <w:rPr>
          <w:rFonts w:asciiTheme="minorHAnsi" w:hAnsiTheme="minorHAnsi" w:cstheme="minorHAnsi"/>
        </w:rPr>
        <w:t xml:space="preserve"> parents speak Welsh has diminished, thus it is </w:t>
      </w:r>
      <w:r w:rsidRPr="00245399">
        <w:rPr>
          <w:rFonts w:asciiTheme="minorHAnsi" w:hAnsiTheme="minorHAnsi" w:cstheme="minorHAnsi"/>
          <w:i/>
        </w:rPr>
        <w:t xml:space="preserve">schools </w:t>
      </w:r>
      <w:r w:rsidRPr="00245399">
        <w:rPr>
          <w:rFonts w:asciiTheme="minorHAnsi" w:hAnsiTheme="minorHAnsi" w:cstheme="minorHAnsi"/>
        </w:rPr>
        <w:t xml:space="preserve">that are increasingly becoming responsible for generating Welsh speaking children. Therefore, instead of focusing on </w:t>
      </w:r>
      <w:r w:rsidRPr="00245399">
        <w:rPr>
          <w:rFonts w:asciiTheme="minorHAnsi" w:hAnsiTheme="minorHAnsi" w:cstheme="minorHAnsi"/>
          <w:i/>
          <w:iCs/>
        </w:rPr>
        <w:t>parents</w:t>
      </w:r>
      <w:r w:rsidRPr="00245399">
        <w:rPr>
          <w:rFonts w:asciiTheme="minorHAnsi" w:hAnsiTheme="minorHAnsi" w:cstheme="minorHAnsi"/>
        </w:rPr>
        <w:t xml:space="preserve">, this dissertation shall investigate the language of social interactions amongst secondary-aged </w:t>
      </w:r>
      <w:r w:rsidRPr="00245399">
        <w:rPr>
          <w:rFonts w:asciiTheme="minorHAnsi" w:hAnsiTheme="minorHAnsi" w:cstheme="minorHAnsi"/>
          <w:i/>
          <w:iCs/>
        </w:rPr>
        <w:t>students</w:t>
      </w:r>
      <w:r w:rsidRPr="00245399">
        <w:rPr>
          <w:rFonts w:asciiTheme="minorHAnsi" w:hAnsiTheme="minorHAnsi" w:cstheme="minorHAnsi"/>
        </w:rPr>
        <w:t xml:space="preserve">. </w:t>
      </w:r>
    </w:p>
    <w:p w14:paraId="5EA2A5AF" w14:textId="36B2D6EE" w:rsidR="00DD485C" w:rsidRPr="00245399" w:rsidRDefault="00DD485C" w:rsidP="00DD485C">
      <w:pPr>
        <w:spacing w:line="480" w:lineRule="auto"/>
        <w:rPr>
          <w:rFonts w:asciiTheme="minorHAnsi" w:hAnsiTheme="minorHAnsi" w:cstheme="minorHAnsi"/>
        </w:rPr>
      </w:pPr>
      <w:r w:rsidRPr="00245399">
        <w:rPr>
          <w:rFonts w:asciiTheme="minorHAnsi" w:hAnsiTheme="minorHAnsi" w:cstheme="minorHAnsi"/>
        </w:rPr>
        <w:t xml:space="preserve">A study of students’ motivations for using one language over another could, therefore, be a key to halting and reversing this language shift, which could have much wider relevance nationally (as well as, possibly, to similar </w:t>
      </w:r>
      <w:r w:rsidRPr="00245399">
        <w:rPr>
          <w:rFonts w:asciiTheme="minorHAnsi" w:hAnsiTheme="minorHAnsi" w:cstheme="minorHAnsi"/>
          <w:i/>
        </w:rPr>
        <w:t xml:space="preserve">diglossic </w:t>
      </w:r>
      <w:r w:rsidRPr="00245399">
        <w:rPr>
          <w:rFonts w:asciiTheme="minorHAnsi" w:hAnsiTheme="minorHAnsi" w:cstheme="minorHAnsi"/>
        </w:rPr>
        <w:t>contexts internationally).  Bassey (198</w:t>
      </w:r>
      <w:r w:rsidR="00CF1BC2">
        <w:rPr>
          <w:rFonts w:asciiTheme="minorHAnsi" w:hAnsiTheme="minorHAnsi" w:cstheme="minorHAnsi"/>
        </w:rPr>
        <w:t>4</w:t>
      </w:r>
      <w:r w:rsidRPr="00245399">
        <w:rPr>
          <w:rFonts w:asciiTheme="minorHAnsi" w:hAnsiTheme="minorHAnsi" w:cstheme="minorHAnsi"/>
        </w:rPr>
        <w:t xml:space="preserve">) upholds that the </w:t>
      </w:r>
      <w:r w:rsidRPr="00245399">
        <w:rPr>
          <w:rFonts w:asciiTheme="minorHAnsi" w:hAnsiTheme="minorHAnsi" w:cstheme="minorHAnsi"/>
          <w:i/>
        </w:rPr>
        <w:t>relatability</w:t>
      </w:r>
      <w:r w:rsidRPr="00245399">
        <w:rPr>
          <w:rFonts w:asciiTheme="minorHAnsi" w:hAnsiTheme="minorHAnsi" w:cstheme="minorHAnsi"/>
        </w:rPr>
        <w:t xml:space="preserve"> of a research project, especially within the domain of education, holds more value than the ability to generalise. Therefore, although any data and conclusions that could be drawn from this research would be specific to the case study under consideration, they may provide an insight into the perceptions of pupils which could be relatable to schools in other areas of Wales also.</w:t>
      </w:r>
    </w:p>
    <w:p w14:paraId="6C2BD23B" w14:textId="7C751E71" w:rsidR="00245399" w:rsidRDefault="00245399" w:rsidP="00DD485C">
      <w:pPr>
        <w:spacing w:line="480" w:lineRule="auto"/>
        <w:rPr>
          <w:rFonts w:asciiTheme="minorHAnsi" w:hAnsiTheme="minorHAnsi" w:cstheme="minorHAnsi"/>
        </w:rPr>
      </w:pPr>
    </w:p>
    <w:p w14:paraId="341DC7B1" w14:textId="7582A7D7" w:rsidR="00600522" w:rsidRDefault="00600522" w:rsidP="00DD485C">
      <w:pPr>
        <w:spacing w:line="480" w:lineRule="auto"/>
        <w:rPr>
          <w:rFonts w:asciiTheme="minorHAnsi" w:hAnsiTheme="minorHAnsi" w:cstheme="minorHAnsi"/>
        </w:rPr>
      </w:pPr>
    </w:p>
    <w:p w14:paraId="306DDB71" w14:textId="01884D1B" w:rsidR="00600522" w:rsidRDefault="00600522" w:rsidP="00DD485C">
      <w:pPr>
        <w:spacing w:line="480" w:lineRule="auto"/>
        <w:rPr>
          <w:rFonts w:asciiTheme="minorHAnsi" w:hAnsiTheme="minorHAnsi" w:cstheme="minorHAnsi"/>
        </w:rPr>
      </w:pPr>
    </w:p>
    <w:p w14:paraId="6502AA1F" w14:textId="324552A3" w:rsidR="00600522" w:rsidRDefault="00600522" w:rsidP="00DD485C">
      <w:pPr>
        <w:spacing w:line="480" w:lineRule="auto"/>
        <w:rPr>
          <w:rFonts w:asciiTheme="minorHAnsi" w:hAnsiTheme="minorHAnsi" w:cstheme="minorHAnsi"/>
        </w:rPr>
      </w:pPr>
    </w:p>
    <w:p w14:paraId="28800152" w14:textId="719F97AF" w:rsidR="00600522" w:rsidRDefault="00600522" w:rsidP="00DD485C">
      <w:pPr>
        <w:spacing w:line="480" w:lineRule="auto"/>
        <w:rPr>
          <w:rFonts w:asciiTheme="minorHAnsi" w:hAnsiTheme="minorHAnsi" w:cstheme="minorHAnsi"/>
        </w:rPr>
      </w:pPr>
    </w:p>
    <w:p w14:paraId="128B04E5" w14:textId="7A478374" w:rsidR="00A94CEF" w:rsidRDefault="00A94CEF" w:rsidP="00DD485C">
      <w:pPr>
        <w:spacing w:line="480" w:lineRule="auto"/>
        <w:rPr>
          <w:rFonts w:asciiTheme="minorHAnsi" w:hAnsiTheme="minorHAnsi" w:cstheme="minorHAnsi"/>
        </w:rPr>
      </w:pPr>
    </w:p>
    <w:bookmarkEnd w:id="5"/>
    <w:p w14:paraId="45AFA148" w14:textId="1F76774C" w:rsidR="00A94CEF" w:rsidRPr="00A94CEF" w:rsidRDefault="00A94CEF" w:rsidP="00A94CEF">
      <w:pPr>
        <w:pStyle w:val="Title"/>
        <w:jc w:val="center"/>
      </w:pPr>
      <w:r w:rsidRPr="00A94CEF">
        <w:lastRenderedPageBreak/>
        <w:t>Chapter 2</w:t>
      </w:r>
    </w:p>
    <w:p w14:paraId="76A09294" w14:textId="5BE36238" w:rsidR="00A94CEF" w:rsidRPr="00A94CEF" w:rsidRDefault="00A94CEF" w:rsidP="00A94CEF">
      <w:pPr>
        <w:pStyle w:val="Prifdeitl"/>
        <w:rPr>
          <w:color w:val="4472C4" w:themeColor="accent1"/>
        </w:rPr>
      </w:pPr>
      <w:r w:rsidRPr="005A0AAA">
        <w:t xml:space="preserve"> Literature Review </w:t>
      </w:r>
    </w:p>
    <w:p w14:paraId="092435E0"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 xml:space="preserve">Striking a balance between the use of a minority and majority language has long been an issue in many bilingual countries across the world, not least in countries where the majority language is English (which is often afforded substantial status and prestige). In diglossic contexts </w:t>
      </w:r>
      <w:r w:rsidRPr="00A94CEF">
        <w:rPr>
          <w:rFonts w:asciiTheme="minorHAnsi" w:hAnsiTheme="minorHAnsi" w:cstheme="minorHAnsi"/>
          <w:i/>
        </w:rPr>
        <w:t>generally</w:t>
      </w:r>
      <w:r w:rsidRPr="00A94CEF">
        <w:rPr>
          <w:rFonts w:asciiTheme="minorHAnsi" w:hAnsiTheme="minorHAnsi" w:cstheme="minorHAnsi"/>
        </w:rPr>
        <w:t xml:space="preserve">, where languages are in contact, which language to use, when, where, and with whom can be an incredibly complex issue on a personal, </w:t>
      </w:r>
      <w:proofErr w:type="gramStart"/>
      <w:r w:rsidRPr="00A94CEF">
        <w:rPr>
          <w:rFonts w:asciiTheme="minorHAnsi" w:hAnsiTheme="minorHAnsi" w:cstheme="minorHAnsi"/>
        </w:rPr>
        <w:t>societal</w:t>
      </w:r>
      <w:proofErr w:type="gramEnd"/>
      <w:r w:rsidRPr="00A94CEF">
        <w:rPr>
          <w:rFonts w:asciiTheme="minorHAnsi" w:hAnsiTheme="minorHAnsi" w:cstheme="minorHAnsi"/>
        </w:rPr>
        <w:t xml:space="preserve"> and even national level, with many sociolinguistic factors affecting the language choice of a person.  In bilingual education establishments, therefore, where children usually come from varying linguistic home backgrounds, despite the official language(s) adopted as a medium of curricular instruction, pupils’ choice of language for</w:t>
      </w:r>
      <w:r w:rsidRPr="00A94CEF">
        <w:rPr>
          <w:rFonts w:asciiTheme="minorHAnsi" w:hAnsiTheme="minorHAnsi" w:cstheme="minorHAnsi"/>
          <w:i/>
        </w:rPr>
        <w:t xml:space="preserve"> social communication </w:t>
      </w:r>
      <w:r w:rsidRPr="00A94CEF">
        <w:rPr>
          <w:rFonts w:asciiTheme="minorHAnsi" w:hAnsiTheme="minorHAnsi" w:cstheme="minorHAnsi"/>
        </w:rPr>
        <w:t>can be equally complicated.</w:t>
      </w:r>
    </w:p>
    <w:p w14:paraId="4D337A76" w14:textId="682E3144" w:rsidR="00A94CEF" w:rsidRPr="0001172C" w:rsidRDefault="00BC38C4" w:rsidP="0001172C">
      <w:pPr>
        <w:pStyle w:val="Is-Deitl"/>
      </w:pPr>
      <w:r>
        <w:t xml:space="preserve">2.1 </w:t>
      </w:r>
      <w:r w:rsidR="00A94CEF" w:rsidRPr="0001172C">
        <w:t>Types of Welsh-medium School</w:t>
      </w:r>
    </w:p>
    <w:p w14:paraId="4AEDE186" w14:textId="18CEA22E"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shd w:val="clear" w:color="auto" w:fill="FFFFFF"/>
        </w:rPr>
        <w:t xml:space="preserve">There are many different types of schools in Wales that deliver varying amounts of Welsh-medium content, but, in central South Wales, they are so-called designated Welsh-medium schools, or immersion schools as </w:t>
      </w:r>
      <w:r w:rsidR="0001172C" w:rsidRPr="00A94CEF">
        <w:rPr>
          <w:rFonts w:asciiTheme="minorHAnsi" w:hAnsiTheme="minorHAnsi" w:cstheme="minorHAnsi"/>
          <w:shd w:val="clear" w:color="auto" w:fill="FFFFFF"/>
        </w:rPr>
        <w:t>observed by</w:t>
      </w:r>
      <w:r w:rsidRPr="00A94CEF">
        <w:rPr>
          <w:rFonts w:asciiTheme="minorHAnsi" w:hAnsiTheme="minorHAnsi" w:cstheme="minorHAnsi"/>
          <w:shd w:val="clear" w:color="auto" w:fill="FFFFFF"/>
        </w:rPr>
        <w:t xml:space="preserve"> Thomas (2010). The language of these schools is officially Welsh and, apart from lessons in English as a subject, all lessons are delivered in Welsh. Consequently, all pupils are usually fluent bilinguals. </w:t>
      </w:r>
      <w:proofErr w:type="gramStart"/>
      <w:r w:rsidRPr="00A94CEF">
        <w:rPr>
          <w:rFonts w:asciiTheme="minorHAnsi" w:hAnsiTheme="minorHAnsi" w:cstheme="minorHAnsi"/>
          <w:shd w:val="clear" w:color="auto" w:fill="FFFFFF"/>
        </w:rPr>
        <w:t>This places</w:t>
      </w:r>
      <w:proofErr w:type="gramEnd"/>
      <w:r w:rsidRPr="00A94CEF">
        <w:rPr>
          <w:rFonts w:asciiTheme="minorHAnsi" w:hAnsiTheme="minorHAnsi" w:cstheme="minorHAnsi"/>
          <w:shd w:val="clear" w:color="auto" w:fill="FFFFFF"/>
        </w:rPr>
        <w:t xml:space="preserve"> these schools </w:t>
      </w:r>
      <w:r w:rsidR="0001172C" w:rsidRPr="00A94CEF">
        <w:rPr>
          <w:rFonts w:asciiTheme="minorHAnsi" w:hAnsiTheme="minorHAnsi" w:cstheme="minorHAnsi"/>
          <w:shd w:val="clear" w:color="auto" w:fill="FFFFFF"/>
        </w:rPr>
        <w:t>in Category</w:t>
      </w:r>
      <w:r w:rsidRPr="00A94CEF">
        <w:rPr>
          <w:rFonts w:asciiTheme="minorHAnsi" w:hAnsiTheme="minorHAnsi" w:cstheme="minorHAnsi"/>
          <w:shd w:val="clear" w:color="auto" w:fill="FFFFFF"/>
        </w:rPr>
        <w:t xml:space="preserve"> 1, “Welsh</w:t>
      </w:r>
      <w:r w:rsidR="00044260">
        <w:rPr>
          <w:rFonts w:asciiTheme="minorHAnsi" w:hAnsiTheme="minorHAnsi" w:cstheme="minorHAnsi"/>
          <w:shd w:val="clear" w:color="auto" w:fill="FFFFFF"/>
        </w:rPr>
        <w:t>-</w:t>
      </w:r>
      <w:r w:rsidRPr="00A94CEF">
        <w:rPr>
          <w:rFonts w:asciiTheme="minorHAnsi" w:hAnsiTheme="minorHAnsi" w:cstheme="minorHAnsi"/>
          <w:shd w:val="clear" w:color="auto" w:fill="FFFFFF"/>
        </w:rPr>
        <w:t xml:space="preserve">Medium Schools” according to the previous Welsh Assembly Government’s (2007) definition, which </w:t>
      </w:r>
      <w:r w:rsidRPr="00A94CEF">
        <w:rPr>
          <w:rFonts w:asciiTheme="minorHAnsi" w:hAnsiTheme="minorHAnsi" w:cstheme="minorHAnsi"/>
        </w:rPr>
        <w:t xml:space="preserve">were originally established for children to have a Welsh-medium education even in anglicised areas. </w:t>
      </w:r>
    </w:p>
    <w:p w14:paraId="22F1B7A9" w14:textId="2330BF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shd w:val="clear" w:color="auto" w:fill="FFFFFF"/>
        </w:rPr>
        <w:lastRenderedPageBreak/>
        <w:t>In 1944, the Education Act gave parents the right to have their children educated in their own language. For Thomas (2010), parents have been essential to Welsh-medium education growth as it was their lobbying that established the first</w:t>
      </w:r>
      <w:r w:rsidRPr="00A94CEF">
        <w:rPr>
          <w:rFonts w:asciiTheme="minorHAnsi" w:hAnsiTheme="minorHAnsi" w:cstheme="minorHAnsi"/>
          <w:i/>
          <w:shd w:val="clear" w:color="auto" w:fill="FFFFFF"/>
        </w:rPr>
        <w:t xml:space="preserve"> private</w:t>
      </w:r>
      <w:r w:rsidRPr="00A94CEF">
        <w:rPr>
          <w:rFonts w:asciiTheme="minorHAnsi" w:hAnsiTheme="minorHAnsi" w:cstheme="minorHAnsi"/>
          <w:shd w:val="clear" w:color="auto" w:fill="FFFFFF"/>
        </w:rPr>
        <w:t xml:space="preserve"> Welsh-medium school in Wales in 1939 in Aberystwyth (Aitchison&amp; Carter, 2004), which became crucial subsequently in the growth of Welsh-medium schools in the</w:t>
      </w:r>
      <w:r w:rsidRPr="00A94CEF">
        <w:rPr>
          <w:rFonts w:asciiTheme="minorHAnsi" w:hAnsiTheme="minorHAnsi" w:cstheme="minorHAnsi"/>
          <w:i/>
          <w:shd w:val="clear" w:color="auto" w:fill="FFFFFF"/>
        </w:rPr>
        <w:t xml:space="preserve"> public</w:t>
      </w:r>
      <w:r w:rsidRPr="00A94CEF">
        <w:rPr>
          <w:rFonts w:asciiTheme="minorHAnsi" w:hAnsiTheme="minorHAnsi" w:cstheme="minorHAnsi"/>
          <w:shd w:val="clear" w:color="auto" w:fill="FFFFFF"/>
        </w:rPr>
        <w:t xml:space="preserve"> sector. Therefore, due again to considerable parental pressure, the first of these </w:t>
      </w:r>
      <w:r w:rsidR="00365EDE" w:rsidRPr="00A94CEF">
        <w:rPr>
          <w:rFonts w:asciiTheme="minorHAnsi" w:hAnsiTheme="minorHAnsi" w:cstheme="minorHAnsi"/>
          <w:shd w:val="clear" w:color="auto" w:fill="FFFFFF"/>
        </w:rPr>
        <w:t>publicly funded</w:t>
      </w:r>
      <w:r w:rsidRPr="00A94CEF">
        <w:rPr>
          <w:rFonts w:asciiTheme="minorHAnsi" w:hAnsiTheme="minorHAnsi" w:cstheme="minorHAnsi"/>
          <w:shd w:val="clear" w:color="auto" w:fill="FFFFFF"/>
        </w:rPr>
        <w:t xml:space="preserve"> primary schools, </w:t>
      </w:r>
      <w:r w:rsidRPr="00A94CEF">
        <w:rPr>
          <w:rFonts w:asciiTheme="minorHAnsi" w:hAnsiTheme="minorHAnsi" w:cstheme="minorHAnsi"/>
          <w:color w:val="000000"/>
        </w:rPr>
        <w:t xml:space="preserve">Ysgol </w:t>
      </w:r>
      <w:proofErr w:type="spellStart"/>
      <w:r w:rsidRPr="00A94CEF">
        <w:rPr>
          <w:rFonts w:asciiTheme="minorHAnsi" w:hAnsiTheme="minorHAnsi" w:cstheme="minorHAnsi"/>
          <w:color w:val="000000"/>
        </w:rPr>
        <w:t>Dewi</w:t>
      </w:r>
      <w:proofErr w:type="spellEnd"/>
      <w:r w:rsidRPr="00A94CEF">
        <w:rPr>
          <w:rFonts w:asciiTheme="minorHAnsi" w:hAnsiTheme="minorHAnsi" w:cstheme="minorHAnsi"/>
          <w:color w:val="000000"/>
        </w:rPr>
        <w:t xml:space="preserve"> Sant, was established in Llanelli in 1947. </w:t>
      </w:r>
      <w:r w:rsidRPr="00A94CEF">
        <w:rPr>
          <w:rFonts w:asciiTheme="minorHAnsi" w:hAnsiTheme="minorHAnsi" w:cstheme="minorHAnsi"/>
        </w:rPr>
        <w:t>Lewis (201</w:t>
      </w:r>
      <w:r w:rsidR="003E4AD8">
        <w:rPr>
          <w:rFonts w:asciiTheme="minorHAnsi" w:hAnsiTheme="minorHAnsi" w:cstheme="minorHAnsi"/>
        </w:rPr>
        <w:t>1</w:t>
      </w:r>
      <w:r w:rsidRPr="00A94CEF">
        <w:rPr>
          <w:rFonts w:asciiTheme="minorHAnsi" w:hAnsiTheme="minorHAnsi" w:cstheme="minorHAnsi"/>
        </w:rPr>
        <w:t xml:space="preserve">) describes how these designated Welsh-medium school developed in three stages. </w:t>
      </w:r>
    </w:p>
    <w:p w14:paraId="2E1F8A0A" w14:textId="77777777" w:rsidR="00A94CEF" w:rsidRPr="00A94CEF" w:rsidRDefault="00A94CEF" w:rsidP="00C47084">
      <w:pPr>
        <w:spacing w:line="480" w:lineRule="auto"/>
        <w:rPr>
          <w:rFonts w:asciiTheme="minorHAnsi" w:hAnsiTheme="minorHAnsi" w:cstheme="minorHAnsi"/>
          <w:shd w:val="clear" w:color="auto" w:fill="FFFFFF"/>
        </w:rPr>
      </w:pPr>
      <w:r w:rsidRPr="0001172C">
        <w:rPr>
          <w:rStyle w:val="Is-DeitlChar"/>
        </w:rPr>
        <w:t>Stage 1</w:t>
      </w:r>
      <w:r w:rsidRPr="00A94CEF">
        <w:rPr>
          <w:rFonts w:asciiTheme="minorHAnsi" w:hAnsiTheme="minorHAnsi" w:cstheme="minorHAnsi"/>
        </w:rPr>
        <w:t xml:space="preserve">: the development of designated Welsh-medium schools </w:t>
      </w:r>
      <w:r w:rsidRPr="00A94CEF">
        <w:rPr>
          <w:rFonts w:asciiTheme="minorHAnsi" w:hAnsiTheme="minorHAnsi" w:cstheme="minorHAnsi"/>
          <w:i/>
        </w:rPr>
        <w:t>in anglicised areas</w:t>
      </w:r>
      <w:r w:rsidRPr="00A94CEF">
        <w:rPr>
          <w:rFonts w:asciiTheme="minorHAnsi" w:hAnsiTheme="minorHAnsi" w:cstheme="minorHAnsi"/>
        </w:rPr>
        <w:t xml:space="preserve"> to provide education in the home language for children from </w:t>
      </w:r>
      <w:r w:rsidRPr="00A94CEF">
        <w:rPr>
          <w:rFonts w:asciiTheme="minorHAnsi" w:hAnsiTheme="minorHAnsi" w:cstheme="minorHAnsi"/>
          <w:i/>
        </w:rPr>
        <w:t>Welsh-speaking</w:t>
      </w:r>
      <w:r w:rsidRPr="00A94CEF">
        <w:rPr>
          <w:rFonts w:asciiTheme="minorHAnsi" w:hAnsiTheme="minorHAnsi" w:cstheme="minorHAnsi"/>
        </w:rPr>
        <w:t xml:space="preserve"> households. Secondary school examples were Ysgol Glan Clwyd in North Wales (established in 1956, and the first LEA designated Welsh-medium secondary school), and Ysgol Gyfun Gymraeg </w:t>
      </w:r>
      <w:proofErr w:type="spellStart"/>
      <w:r w:rsidRPr="00A94CEF">
        <w:rPr>
          <w:rFonts w:asciiTheme="minorHAnsi" w:hAnsiTheme="minorHAnsi" w:cstheme="minorHAnsi"/>
        </w:rPr>
        <w:t>Rhydfelen</w:t>
      </w:r>
      <w:proofErr w:type="spellEnd"/>
      <w:r w:rsidRPr="00A94CEF">
        <w:rPr>
          <w:rFonts w:asciiTheme="minorHAnsi" w:hAnsiTheme="minorHAnsi" w:cstheme="minorHAnsi"/>
        </w:rPr>
        <w:t xml:space="preserve"> in South Wales (established in 1962). These schools were again a direct result of </w:t>
      </w:r>
      <w:r w:rsidRPr="00A94CEF">
        <w:rPr>
          <w:rFonts w:asciiTheme="minorHAnsi" w:hAnsiTheme="minorHAnsi" w:cstheme="minorHAnsi"/>
          <w:shd w:val="clear" w:color="auto" w:fill="FFFFFF"/>
        </w:rPr>
        <w:t xml:space="preserve">pressure groups formed by parents to establish and expand Welsh-medium schools in Wales (Jones, 2006). </w:t>
      </w:r>
    </w:p>
    <w:p w14:paraId="0AFF6B97" w14:textId="1DDE61CB" w:rsidR="00A94CEF" w:rsidRPr="00A94CEF" w:rsidRDefault="00A94CEF" w:rsidP="00C47084">
      <w:pPr>
        <w:spacing w:line="480" w:lineRule="auto"/>
        <w:rPr>
          <w:rFonts w:asciiTheme="minorHAnsi" w:hAnsiTheme="minorHAnsi" w:cstheme="minorHAnsi"/>
        </w:rPr>
      </w:pPr>
      <w:r w:rsidRPr="0001172C">
        <w:rPr>
          <w:rStyle w:val="Is-DeitlChar"/>
        </w:rPr>
        <w:t>Stage 2</w:t>
      </w:r>
      <w:r w:rsidRPr="00A94CEF">
        <w:rPr>
          <w:rFonts w:asciiTheme="minorHAnsi" w:hAnsiTheme="minorHAnsi" w:cstheme="minorHAnsi"/>
        </w:rPr>
        <w:t xml:space="preserve">: the </w:t>
      </w:r>
      <w:r w:rsidRPr="00A94CEF">
        <w:rPr>
          <w:rFonts w:asciiTheme="minorHAnsi" w:hAnsiTheme="minorHAnsi" w:cstheme="minorHAnsi"/>
          <w:i/>
        </w:rPr>
        <w:t>perceived</w:t>
      </w:r>
      <w:r w:rsidRPr="00A94CEF">
        <w:rPr>
          <w:rFonts w:asciiTheme="minorHAnsi" w:hAnsiTheme="minorHAnsi" w:cstheme="minorHAnsi"/>
        </w:rPr>
        <w:t xml:space="preserve"> social mobility that was being afforded to Welsh-speaking children in Stage 1 schools led to designated Welsh-medium schools in </w:t>
      </w:r>
      <w:r w:rsidRPr="00A94CEF">
        <w:rPr>
          <w:rFonts w:asciiTheme="minorHAnsi" w:hAnsiTheme="minorHAnsi" w:cstheme="minorHAnsi"/>
          <w:i/>
          <w:iCs/>
        </w:rPr>
        <w:t>anglicised</w:t>
      </w:r>
      <w:r w:rsidRPr="00A94CEF">
        <w:rPr>
          <w:rFonts w:asciiTheme="minorHAnsi" w:hAnsiTheme="minorHAnsi" w:cstheme="minorHAnsi"/>
        </w:rPr>
        <w:t xml:space="preserve"> areas providing for children both from Welsh-speaking households </w:t>
      </w:r>
      <w:r w:rsidRPr="00A94CEF">
        <w:rPr>
          <w:rFonts w:asciiTheme="minorHAnsi" w:hAnsiTheme="minorHAnsi" w:cstheme="minorHAnsi"/>
          <w:i/>
          <w:iCs/>
        </w:rPr>
        <w:t>and</w:t>
      </w:r>
      <w:r w:rsidRPr="00A94CEF">
        <w:rPr>
          <w:rFonts w:asciiTheme="minorHAnsi" w:hAnsiTheme="minorHAnsi" w:cstheme="minorHAnsi"/>
        </w:rPr>
        <w:t xml:space="preserve"> </w:t>
      </w:r>
      <w:r w:rsidR="0001172C" w:rsidRPr="00A94CEF">
        <w:rPr>
          <w:rFonts w:asciiTheme="minorHAnsi" w:hAnsiTheme="minorHAnsi" w:cstheme="minorHAnsi"/>
        </w:rPr>
        <w:t>English-speaking</w:t>
      </w:r>
      <w:r w:rsidRPr="00A94CEF">
        <w:rPr>
          <w:rFonts w:asciiTheme="minorHAnsi" w:hAnsiTheme="minorHAnsi" w:cstheme="minorHAnsi"/>
        </w:rPr>
        <w:t xml:space="preserve"> households. An example is Ysgol Gyfun Gymraeg </w:t>
      </w:r>
      <w:proofErr w:type="spellStart"/>
      <w:r w:rsidRPr="00A94CEF">
        <w:rPr>
          <w:rFonts w:asciiTheme="minorHAnsi" w:hAnsiTheme="minorHAnsi" w:cstheme="minorHAnsi"/>
        </w:rPr>
        <w:t>Llanhari</w:t>
      </w:r>
      <w:proofErr w:type="spellEnd"/>
      <w:r w:rsidRPr="00A94CEF">
        <w:rPr>
          <w:rFonts w:asciiTheme="minorHAnsi" w:hAnsiTheme="minorHAnsi" w:cstheme="minorHAnsi"/>
        </w:rPr>
        <w:t xml:space="preserve"> in South Wales established in 1974. </w:t>
      </w:r>
      <w:r w:rsidRPr="00A94CEF">
        <w:rPr>
          <w:rFonts w:asciiTheme="minorHAnsi" w:hAnsiTheme="minorHAnsi" w:cstheme="minorHAnsi"/>
          <w:shd w:val="clear" w:color="auto" w:fill="FFFFFF"/>
        </w:rPr>
        <w:t>Thomas’ (2010) research shows that, in South</w:t>
      </w:r>
      <w:r w:rsidR="00D05481">
        <w:rPr>
          <w:rFonts w:asciiTheme="minorHAnsi" w:hAnsiTheme="minorHAnsi" w:cstheme="minorHAnsi"/>
          <w:shd w:val="clear" w:color="auto" w:fill="FFFFFF"/>
        </w:rPr>
        <w:t>-E</w:t>
      </w:r>
      <w:r w:rsidRPr="00A94CEF">
        <w:rPr>
          <w:rFonts w:asciiTheme="minorHAnsi" w:hAnsiTheme="minorHAnsi" w:cstheme="minorHAnsi"/>
          <w:shd w:val="clear" w:color="auto" w:fill="FFFFFF"/>
        </w:rPr>
        <w:t>ast Wales, pupils attending these schools come predominantly from English language families, although a minority come from Welsh-speaking families. The result is that Welsh-medium schools in South</w:t>
      </w:r>
      <w:r w:rsidR="00D05481">
        <w:rPr>
          <w:rFonts w:asciiTheme="minorHAnsi" w:hAnsiTheme="minorHAnsi" w:cstheme="minorHAnsi"/>
          <w:shd w:val="clear" w:color="auto" w:fill="FFFFFF"/>
        </w:rPr>
        <w:t>-</w:t>
      </w:r>
      <w:r w:rsidR="00F24278">
        <w:rPr>
          <w:rFonts w:asciiTheme="minorHAnsi" w:hAnsiTheme="minorHAnsi" w:cstheme="minorHAnsi"/>
          <w:shd w:val="clear" w:color="auto" w:fill="FFFFFF"/>
        </w:rPr>
        <w:t>E</w:t>
      </w:r>
      <w:r w:rsidRPr="00A94CEF">
        <w:rPr>
          <w:rFonts w:asciiTheme="minorHAnsi" w:hAnsiTheme="minorHAnsi" w:cstheme="minorHAnsi"/>
          <w:shd w:val="clear" w:color="auto" w:fill="FFFFFF"/>
        </w:rPr>
        <w:t xml:space="preserve">ast Wales have a </w:t>
      </w:r>
      <w:r w:rsidRPr="00A94CEF">
        <w:rPr>
          <w:rFonts w:asciiTheme="minorHAnsi" w:hAnsiTheme="minorHAnsi" w:cstheme="minorHAnsi"/>
          <w:i/>
          <w:shd w:val="clear" w:color="auto" w:fill="FFFFFF"/>
        </w:rPr>
        <w:t>dual</w:t>
      </w:r>
      <w:r w:rsidRPr="00A94CEF">
        <w:rPr>
          <w:rFonts w:asciiTheme="minorHAnsi" w:hAnsiTheme="minorHAnsi" w:cstheme="minorHAnsi"/>
          <w:shd w:val="clear" w:color="auto" w:fill="FFFFFF"/>
        </w:rPr>
        <w:t xml:space="preserve"> purpose. Morris Jones (1995) </w:t>
      </w:r>
      <w:r w:rsidRPr="00A94CEF">
        <w:rPr>
          <w:rFonts w:asciiTheme="minorHAnsi" w:hAnsiTheme="minorHAnsi" w:cstheme="minorHAnsi"/>
          <w:shd w:val="clear" w:color="auto" w:fill="FFFFFF"/>
        </w:rPr>
        <w:lastRenderedPageBreak/>
        <w:t xml:space="preserve">defines their role as that of maintenance of the language for those from Welsh language backgrounds (Maintenance-Heritage) and restoring the language to those from English language backgrounds (Immersion). </w:t>
      </w:r>
      <w:r w:rsidRPr="00A94CEF">
        <w:rPr>
          <w:rFonts w:asciiTheme="minorHAnsi" w:hAnsiTheme="minorHAnsi" w:cstheme="minorHAnsi"/>
        </w:rPr>
        <w:t>Lewis (20</w:t>
      </w:r>
      <w:r w:rsidR="00365EDE">
        <w:rPr>
          <w:rFonts w:asciiTheme="minorHAnsi" w:hAnsiTheme="minorHAnsi" w:cstheme="minorHAnsi"/>
        </w:rPr>
        <w:t>00</w:t>
      </w:r>
      <w:r w:rsidRPr="00A94CEF">
        <w:rPr>
          <w:rFonts w:asciiTheme="minorHAnsi" w:hAnsiTheme="minorHAnsi" w:cstheme="minorHAnsi"/>
        </w:rPr>
        <w:t xml:space="preserve">) argues that the good reputation of these schools was seen as a substitute for previous grammar schools when the comprehensive system was rolled out across Britain, resulting in parents from </w:t>
      </w:r>
      <w:r w:rsidRPr="00A94CEF">
        <w:rPr>
          <w:rFonts w:asciiTheme="minorHAnsi" w:hAnsiTheme="minorHAnsi" w:cstheme="minorHAnsi"/>
          <w:i/>
        </w:rPr>
        <w:t>non-Welsh speaking</w:t>
      </w:r>
      <w:r w:rsidRPr="00A94CEF">
        <w:rPr>
          <w:rFonts w:asciiTheme="minorHAnsi" w:hAnsiTheme="minorHAnsi" w:cstheme="minorHAnsi"/>
        </w:rPr>
        <w:t xml:space="preserve"> households requesting to send their children to Welsh-medium schools during Stage 2 of their development.  In their research on the motivation of non-Welsh speaking parents to send their children to these schools, Campbell &amp; Packer (1992) found that bilingual education was viewed as enabling social mobility, which, they maintain, will ensure the continuation of Welsh-medium schools. </w:t>
      </w:r>
    </w:p>
    <w:p w14:paraId="03CF3E0D" w14:textId="1D60BE8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Hodges’ (2012) investigation of the reasons parents sent their children to a Welsh</w:t>
      </w:r>
      <w:r w:rsidR="00044260">
        <w:rPr>
          <w:rFonts w:asciiTheme="minorHAnsi" w:hAnsiTheme="minorHAnsi" w:cstheme="minorHAnsi"/>
        </w:rPr>
        <w:t>-</w:t>
      </w:r>
      <w:r w:rsidRPr="00A94CEF">
        <w:rPr>
          <w:rFonts w:asciiTheme="minorHAnsi" w:hAnsiTheme="minorHAnsi" w:cstheme="minorHAnsi"/>
        </w:rPr>
        <w:t>medium school in South</w:t>
      </w:r>
      <w:r w:rsidR="00D05481">
        <w:rPr>
          <w:rFonts w:asciiTheme="minorHAnsi" w:hAnsiTheme="minorHAnsi" w:cstheme="minorHAnsi"/>
        </w:rPr>
        <w:t>-</w:t>
      </w:r>
      <w:r w:rsidR="00F24278">
        <w:rPr>
          <w:rFonts w:asciiTheme="minorHAnsi" w:hAnsiTheme="minorHAnsi" w:cstheme="minorHAnsi"/>
        </w:rPr>
        <w:t>E</w:t>
      </w:r>
      <w:r w:rsidRPr="00A94CEF">
        <w:rPr>
          <w:rFonts w:asciiTheme="minorHAnsi" w:hAnsiTheme="minorHAnsi" w:cstheme="minorHAnsi"/>
        </w:rPr>
        <w:t>ast Wales supports this finding, but also found that parents opted for these schools for numerous and complex other reasons. Thomas (2010) ranks parents’ responses from a questionnaire distributed in 2004 to 178 parents from 45 Welsh-medium primary schools and 9 secondary schools across South-</w:t>
      </w:r>
      <w:r w:rsidR="00F24278">
        <w:rPr>
          <w:rFonts w:asciiTheme="minorHAnsi" w:hAnsiTheme="minorHAnsi" w:cstheme="minorHAnsi"/>
        </w:rPr>
        <w:t>E</w:t>
      </w:r>
      <w:r w:rsidRPr="00A94CEF">
        <w:rPr>
          <w:rFonts w:asciiTheme="minorHAnsi" w:hAnsiTheme="minorHAnsi" w:cstheme="minorHAnsi"/>
        </w:rPr>
        <w:t>ast Wales, the most important reason being bilingualism followed by the Welsh language</w:t>
      </w:r>
      <w:r w:rsidR="00F24278">
        <w:rPr>
          <w:rFonts w:asciiTheme="minorHAnsi" w:hAnsiTheme="minorHAnsi" w:cstheme="minorHAnsi"/>
        </w:rPr>
        <w:t xml:space="preserve"> and academic standards</w:t>
      </w:r>
      <w:r w:rsidRPr="00A94CEF">
        <w:rPr>
          <w:rFonts w:asciiTheme="minorHAnsi" w:hAnsiTheme="minorHAnsi" w:cstheme="minorHAnsi"/>
        </w:rPr>
        <w:t>. These reasons corroborate with those found by Hodges (2012) and Campbell &amp; Packer (1992).</w:t>
      </w:r>
    </w:p>
    <w:p w14:paraId="408C230F" w14:textId="360A361C" w:rsidR="00A94CEF" w:rsidRPr="00A94CEF" w:rsidRDefault="00A94CEF" w:rsidP="00C47084">
      <w:pPr>
        <w:spacing w:line="480" w:lineRule="auto"/>
        <w:rPr>
          <w:rFonts w:asciiTheme="minorHAnsi" w:hAnsiTheme="minorHAnsi" w:cstheme="minorHAnsi"/>
          <w:shd w:val="clear" w:color="auto" w:fill="FFFFFF"/>
        </w:rPr>
      </w:pPr>
      <w:r w:rsidRPr="0001172C">
        <w:rPr>
          <w:rStyle w:val="Is-DeitlChar"/>
        </w:rPr>
        <w:t>Stage 3</w:t>
      </w:r>
      <w:r w:rsidRPr="00A94CEF">
        <w:rPr>
          <w:rFonts w:asciiTheme="minorHAnsi" w:hAnsiTheme="minorHAnsi" w:cstheme="minorHAnsi"/>
        </w:rPr>
        <w:t xml:space="preserve">: the third stage in the growth of Welsh-medium schools was the subsequent development of schools for children from both Welsh-speaking and non-Welsh speaking backgrounds in areas that were traditionally Welsh-speaking (the heartland area known as ‘Y </w:t>
      </w:r>
      <w:proofErr w:type="spellStart"/>
      <w:r w:rsidRPr="00A94CEF">
        <w:rPr>
          <w:rFonts w:asciiTheme="minorHAnsi" w:hAnsiTheme="minorHAnsi" w:cstheme="minorHAnsi"/>
        </w:rPr>
        <w:t>Fro</w:t>
      </w:r>
      <w:proofErr w:type="spellEnd"/>
      <w:r w:rsidRPr="00A94CEF">
        <w:rPr>
          <w:rFonts w:asciiTheme="minorHAnsi" w:hAnsiTheme="minorHAnsi" w:cstheme="minorHAnsi"/>
        </w:rPr>
        <w:t xml:space="preserve"> Gymraeg’) due to increasing sociolinguistic problem of in-migration of non-Welsh speakers from other areas of the United Kingdom.</w:t>
      </w:r>
      <w:r w:rsidR="00CA0B8E">
        <w:rPr>
          <w:rFonts w:asciiTheme="minorHAnsi" w:hAnsiTheme="minorHAnsi" w:cstheme="minorHAnsi"/>
        </w:rPr>
        <w:t xml:space="preserve"> </w:t>
      </w:r>
      <w:r w:rsidRPr="00A94CEF">
        <w:rPr>
          <w:rFonts w:asciiTheme="minorHAnsi" w:hAnsiTheme="minorHAnsi" w:cstheme="minorHAnsi"/>
        </w:rPr>
        <w:t xml:space="preserve">Examples </w:t>
      </w:r>
      <w:r w:rsidRPr="00A94CEF">
        <w:rPr>
          <w:rFonts w:asciiTheme="minorHAnsi" w:hAnsiTheme="minorHAnsi" w:cstheme="minorHAnsi"/>
        </w:rPr>
        <w:lastRenderedPageBreak/>
        <w:t xml:space="preserve">include Ysgol </w:t>
      </w:r>
      <w:proofErr w:type="spellStart"/>
      <w:r w:rsidRPr="00A94CEF">
        <w:rPr>
          <w:rFonts w:asciiTheme="minorHAnsi" w:hAnsiTheme="minorHAnsi" w:cstheme="minorHAnsi"/>
        </w:rPr>
        <w:t>Penweddig</w:t>
      </w:r>
      <w:proofErr w:type="spellEnd"/>
      <w:r w:rsidRPr="00A94CEF">
        <w:rPr>
          <w:rFonts w:asciiTheme="minorHAnsi" w:hAnsiTheme="minorHAnsi" w:cstheme="minorHAnsi"/>
        </w:rPr>
        <w:t xml:space="preserve"> in Aberystwyth, Ysgol Bro Myrddin in Carmarthen.</w:t>
      </w:r>
      <w:bookmarkStart w:id="6" w:name="_Hlk88902359"/>
      <w:r w:rsidRPr="00A94CEF">
        <w:rPr>
          <w:rFonts w:asciiTheme="minorHAnsi" w:hAnsiTheme="minorHAnsi" w:cstheme="minorHAnsi"/>
        </w:rPr>
        <w:t xml:space="preserve"> </w:t>
      </w:r>
      <w:r w:rsidRPr="00A94CEF">
        <w:rPr>
          <w:rFonts w:asciiTheme="minorHAnsi" w:hAnsiTheme="minorHAnsi" w:cstheme="minorHAnsi"/>
          <w:shd w:val="clear" w:color="auto" w:fill="FFFFFF"/>
        </w:rPr>
        <w:t xml:space="preserve">C.H. Williams (1995) </w:t>
      </w:r>
      <w:bookmarkEnd w:id="6"/>
      <w:r w:rsidRPr="00A94CEF">
        <w:rPr>
          <w:rFonts w:asciiTheme="minorHAnsi" w:hAnsiTheme="minorHAnsi" w:cstheme="minorHAnsi"/>
          <w:shd w:val="clear" w:color="auto" w:fill="FFFFFF"/>
        </w:rPr>
        <w:t xml:space="preserve">had suggested that to have a Welsh heartland, </w:t>
      </w:r>
      <w:proofErr w:type="gramStart"/>
      <w:r w:rsidRPr="00A94CEF">
        <w:rPr>
          <w:rFonts w:asciiTheme="minorHAnsi" w:hAnsiTheme="minorHAnsi" w:cstheme="minorHAnsi"/>
          <w:shd w:val="clear" w:color="auto" w:fill="FFFFFF"/>
        </w:rPr>
        <w:t>similar to</w:t>
      </w:r>
      <w:proofErr w:type="gramEnd"/>
      <w:r w:rsidRPr="00A94CEF">
        <w:rPr>
          <w:rFonts w:asciiTheme="minorHAnsi" w:hAnsiTheme="minorHAnsi" w:cstheme="minorHAnsi"/>
          <w:shd w:val="clear" w:color="auto" w:fill="FFFFFF"/>
        </w:rPr>
        <w:t xml:space="preserve"> the Gaeltacht areas in Ireland, ought to have reversed language shift, thus allowing people to use the Welsh language in every day social situations. Morris Jones’ (1995) research supported a ‘heartland’ concept as an example of how Welsh could be normalised in society, </w:t>
      </w:r>
      <w:proofErr w:type="gramStart"/>
      <w:r w:rsidRPr="00A94CEF">
        <w:rPr>
          <w:rFonts w:asciiTheme="minorHAnsi" w:hAnsiTheme="minorHAnsi" w:cstheme="minorHAnsi"/>
          <w:shd w:val="clear" w:color="auto" w:fill="FFFFFF"/>
        </w:rPr>
        <w:t>and also</w:t>
      </w:r>
      <w:proofErr w:type="gramEnd"/>
      <w:r w:rsidRPr="00A94CEF">
        <w:rPr>
          <w:rFonts w:asciiTheme="minorHAnsi" w:hAnsiTheme="minorHAnsi" w:cstheme="minorHAnsi"/>
          <w:shd w:val="clear" w:color="auto" w:fill="FFFFFF"/>
        </w:rPr>
        <w:t xml:space="preserve"> found that those in </w:t>
      </w:r>
      <w:r w:rsidRPr="00A94CEF">
        <w:rPr>
          <w:rFonts w:asciiTheme="minorHAnsi" w:hAnsiTheme="minorHAnsi" w:cstheme="minorHAnsi"/>
          <w:i/>
          <w:shd w:val="clear" w:color="auto" w:fill="FFFFFF"/>
        </w:rPr>
        <w:t>non-designated</w:t>
      </w:r>
      <w:r w:rsidRPr="00A94CEF">
        <w:rPr>
          <w:rFonts w:asciiTheme="minorHAnsi" w:hAnsiTheme="minorHAnsi" w:cstheme="minorHAnsi"/>
          <w:shd w:val="clear" w:color="auto" w:fill="FFFFFF"/>
        </w:rPr>
        <w:t xml:space="preserve"> Welsh schools actually tended to use more Welsh socially in these areas. The demographic has changed a lot since 1964 when Owain </w:t>
      </w:r>
      <w:proofErr w:type="spellStart"/>
      <w:r w:rsidRPr="00A94CEF">
        <w:rPr>
          <w:rFonts w:asciiTheme="minorHAnsi" w:hAnsiTheme="minorHAnsi" w:cstheme="minorHAnsi"/>
          <w:shd w:val="clear" w:color="auto" w:fill="FFFFFF"/>
        </w:rPr>
        <w:t>Owain</w:t>
      </w:r>
      <w:proofErr w:type="spellEnd"/>
      <w:r w:rsidRPr="00A94CEF">
        <w:rPr>
          <w:rFonts w:asciiTheme="minorHAnsi" w:hAnsiTheme="minorHAnsi" w:cstheme="minorHAnsi"/>
          <w:shd w:val="clear" w:color="auto" w:fill="FFFFFF"/>
        </w:rPr>
        <w:t xml:space="preserve"> published his map outlining the geographical area of Y </w:t>
      </w:r>
      <w:proofErr w:type="spellStart"/>
      <w:r w:rsidRPr="00A94CEF">
        <w:rPr>
          <w:rFonts w:asciiTheme="minorHAnsi" w:hAnsiTheme="minorHAnsi" w:cstheme="minorHAnsi"/>
          <w:shd w:val="clear" w:color="auto" w:fill="FFFFFF"/>
        </w:rPr>
        <w:t>Fro</w:t>
      </w:r>
      <w:proofErr w:type="spellEnd"/>
      <w:r w:rsidRPr="00A94CEF">
        <w:rPr>
          <w:rFonts w:asciiTheme="minorHAnsi" w:hAnsiTheme="minorHAnsi" w:cstheme="minorHAnsi"/>
          <w:shd w:val="clear" w:color="auto" w:fill="FFFFFF"/>
        </w:rPr>
        <w:t xml:space="preserve"> (Owain, 1964), and the in-migration to the area of non-natives (particularly during the 1980s) has resulted in an increase of non-Welsh speaking families to the area. </w:t>
      </w:r>
      <w:r w:rsidRPr="00A94CEF">
        <w:rPr>
          <w:rFonts w:asciiTheme="minorHAnsi" w:hAnsiTheme="minorHAnsi" w:cstheme="minorHAnsi"/>
        </w:rPr>
        <w:t xml:space="preserve">The need for these designated schools was, therefore, a reaction to the immigration of non-Welsh speaking families to the area which affected the provision of effective Welsh-medium education in the </w:t>
      </w:r>
      <w:r w:rsidR="00A20FC1">
        <w:rPr>
          <w:rFonts w:asciiTheme="minorHAnsi" w:hAnsiTheme="minorHAnsi" w:cstheme="minorHAnsi"/>
        </w:rPr>
        <w:t>heartland</w:t>
      </w:r>
      <w:r w:rsidRPr="00A94CEF">
        <w:rPr>
          <w:rFonts w:asciiTheme="minorHAnsi" w:hAnsiTheme="minorHAnsi" w:cstheme="minorHAnsi"/>
        </w:rPr>
        <w:t xml:space="preserve"> (</w:t>
      </w:r>
      <w:proofErr w:type="spellStart"/>
      <w:r w:rsidRPr="00A94CEF">
        <w:rPr>
          <w:rFonts w:asciiTheme="minorHAnsi" w:hAnsiTheme="minorHAnsi" w:cstheme="minorHAnsi"/>
        </w:rPr>
        <w:t>Dafis</w:t>
      </w:r>
      <w:proofErr w:type="spellEnd"/>
      <w:r w:rsidRPr="00A94CEF">
        <w:rPr>
          <w:rFonts w:asciiTheme="minorHAnsi" w:hAnsiTheme="minorHAnsi" w:cstheme="minorHAnsi"/>
        </w:rPr>
        <w:t>, 1985).</w:t>
      </w:r>
    </w:p>
    <w:p w14:paraId="5B29C1FA" w14:textId="50CC9F4E" w:rsidR="00A94CEF" w:rsidRPr="00A94CEF" w:rsidRDefault="00BC38C4" w:rsidP="0001172C">
      <w:pPr>
        <w:pStyle w:val="Is-Deitl"/>
        <w:rPr>
          <w:shd w:val="clear" w:color="auto" w:fill="FFFFFF"/>
        </w:rPr>
      </w:pPr>
      <w:bookmarkStart w:id="7" w:name="_Hlk100830038"/>
      <w:r>
        <w:t xml:space="preserve">2.2 </w:t>
      </w:r>
      <w:r w:rsidR="00A94CEF" w:rsidRPr="00A94CEF">
        <w:t>Creating Confident Welsh Speakers</w:t>
      </w:r>
    </w:p>
    <w:bookmarkEnd w:id="7"/>
    <w:p w14:paraId="6C037141"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rPr>
        <w:t xml:space="preserve">The intention of these designated Welsh-medium schools is to teach a curriculum entirely in Welsh. Hodges (2012) notes, however, that despite producing a “seemingly impressive statistical increase in young Welsh speakers, [Welsh-medium education is] is not matched by an increase in </w:t>
      </w:r>
      <w:r w:rsidRPr="00A94CEF">
        <w:rPr>
          <w:rFonts w:asciiTheme="minorHAnsi" w:hAnsiTheme="minorHAnsi" w:cstheme="minorHAnsi"/>
          <w:i/>
        </w:rPr>
        <w:t>language use</w:t>
      </w:r>
      <w:r w:rsidRPr="00A94CEF">
        <w:rPr>
          <w:rFonts w:asciiTheme="minorHAnsi" w:hAnsiTheme="minorHAnsi" w:cstheme="minorHAnsi"/>
        </w:rPr>
        <w:t xml:space="preserve"> among young people,” (Hodges, 2012:369, italics added). There appears to be a discrepancy between providing a Welsh-medium education and </w:t>
      </w:r>
      <w:r w:rsidRPr="00A94CEF">
        <w:rPr>
          <w:rFonts w:asciiTheme="minorHAnsi" w:hAnsiTheme="minorHAnsi" w:cstheme="minorHAnsi"/>
          <w:shd w:val="clear" w:color="auto" w:fill="FFFFFF"/>
        </w:rPr>
        <w:t>increasing “the number of </w:t>
      </w:r>
      <w:r w:rsidRPr="00A94CEF">
        <w:rPr>
          <w:rStyle w:val="Emphasis"/>
          <w:rFonts w:asciiTheme="minorHAnsi" w:hAnsiTheme="minorHAnsi" w:cstheme="minorHAnsi"/>
          <w:shd w:val="clear" w:color="auto" w:fill="FFFFFF"/>
        </w:rPr>
        <w:t>confident Welsh speakers</w:t>
      </w:r>
      <w:r w:rsidRPr="00A94CEF">
        <w:rPr>
          <w:rFonts w:asciiTheme="minorHAnsi" w:hAnsiTheme="minorHAnsi" w:cstheme="minorHAnsi"/>
          <w:shd w:val="clear" w:color="auto" w:fill="FFFFFF"/>
        </w:rPr>
        <w:t xml:space="preserve">” (Welsh Government, 2017:38, italics added). </w:t>
      </w:r>
    </w:p>
    <w:p w14:paraId="5B1CB7DB" w14:textId="3AC68521" w:rsidR="00A94CEF" w:rsidRPr="00A94CEF" w:rsidRDefault="00BC38C4" w:rsidP="0001172C">
      <w:pPr>
        <w:pStyle w:val="Is-Deitl"/>
        <w:rPr>
          <w:shd w:val="clear" w:color="auto" w:fill="FFFFFF"/>
        </w:rPr>
      </w:pPr>
      <w:bookmarkStart w:id="8" w:name="_Hlk100830054"/>
      <w:r>
        <w:rPr>
          <w:shd w:val="clear" w:color="auto" w:fill="FFFFFF"/>
        </w:rPr>
        <w:lastRenderedPageBreak/>
        <w:t xml:space="preserve">2.3 </w:t>
      </w:r>
      <w:r w:rsidR="00A94CEF" w:rsidRPr="00A94CEF">
        <w:rPr>
          <w:shd w:val="clear" w:color="auto" w:fill="FFFFFF"/>
        </w:rPr>
        <w:t xml:space="preserve">The Language of Education </w:t>
      </w:r>
    </w:p>
    <w:bookmarkEnd w:id="8"/>
    <w:p w14:paraId="77C64677" w14:textId="58531AF2"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Pierce (1993) found that those who were the product of Welsh-medium education would leave school, grow up and start families, but not speak Welsh within the home. In turn, they would send their children to Welsh-medium schools, despite the lack of inter-generational transference. Morris’ (2010) findings corroborate the lack of transference, with 59% of fathers and 62% of mothers classifying themselves as fluent or good Welsh speakers, and yet only 35% of young people surveyed said they spoke Welsh exclusively at home. Thomas (2010) attests that, in central South Wales, most of the pupils in Welsh-medium schools are from non-Welsh speaking homes, </w:t>
      </w:r>
      <w:bookmarkStart w:id="9" w:name="_Hlk88902304"/>
      <w:r w:rsidR="0001172C" w:rsidRPr="00A94CEF">
        <w:rPr>
          <w:rFonts w:asciiTheme="minorHAnsi" w:hAnsiTheme="minorHAnsi" w:cstheme="minorHAnsi"/>
          <w:shd w:val="clear" w:color="auto" w:fill="FFFFFF"/>
        </w:rPr>
        <w:t>and C.</w:t>
      </w:r>
      <w:r w:rsidRPr="00A94CEF">
        <w:rPr>
          <w:rFonts w:asciiTheme="minorHAnsi" w:hAnsiTheme="minorHAnsi" w:cstheme="minorHAnsi"/>
          <w:shd w:val="clear" w:color="auto" w:fill="FFFFFF"/>
        </w:rPr>
        <w:t xml:space="preserve"> H. Williams (1995) </w:t>
      </w:r>
      <w:bookmarkEnd w:id="9"/>
      <w:r w:rsidRPr="00A94CEF">
        <w:rPr>
          <w:rFonts w:asciiTheme="minorHAnsi" w:hAnsiTheme="minorHAnsi" w:cstheme="minorHAnsi"/>
          <w:shd w:val="clear" w:color="auto" w:fill="FFFFFF"/>
        </w:rPr>
        <w:t xml:space="preserve">noted that: </w:t>
      </w:r>
    </w:p>
    <w:p w14:paraId="48B11B42" w14:textId="77777777" w:rsidR="00A94CEF" w:rsidRDefault="00A94CEF" w:rsidP="00A94CEF">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Mid-Glamorgan </w:t>
      </w:r>
      <w:r w:rsidRPr="00A94CEF">
        <w:rPr>
          <w:rFonts w:asciiTheme="minorHAnsi" w:hAnsiTheme="minorHAnsi" w:cstheme="minorHAnsi"/>
          <w:b/>
          <w:bCs/>
          <w:shd w:val="clear" w:color="auto" w:fill="FFFFFF"/>
        </w:rPr>
        <w:t>[a former county in central South Wales]</w:t>
      </w:r>
      <w:r w:rsidRPr="00A94CEF">
        <w:rPr>
          <w:rFonts w:asciiTheme="minorHAnsi" w:hAnsiTheme="minorHAnsi" w:cstheme="minorHAnsi"/>
          <w:shd w:val="clear" w:color="auto" w:fill="FFFFFF"/>
        </w:rPr>
        <w:t xml:space="preserve"> had the </w:t>
      </w:r>
    </w:p>
    <w:p w14:paraId="4B6E801D" w14:textId="77777777" w:rsidR="00A94CEF" w:rsidRDefault="00A94CEF" w:rsidP="00A94CEF">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highest proportion of Welsh-born residents but one of the lowest </w:t>
      </w:r>
    </w:p>
    <w:p w14:paraId="6CB9821E" w14:textId="56B87B2E" w:rsidR="00A94CEF" w:rsidRDefault="00A94CEF" w:rsidP="00A94CEF">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rates of language transmission.</w:t>
      </w:r>
      <w:r>
        <w:rPr>
          <w:rFonts w:asciiTheme="minorHAnsi" w:hAnsiTheme="minorHAnsi" w:cstheme="minorHAnsi"/>
          <w:shd w:val="clear" w:color="auto" w:fill="FFFFFF"/>
        </w:rPr>
        <w:t xml:space="preserve"> </w:t>
      </w:r>
      <w:r w:rsidRPr="00A94CEF">
        <w:rPr>
          <w:rFonts w:asciiTheme="minorHAnsi" w:hAnsiTheme="minorHAnsi" w:cstheme="minorHAnsi"/>
          <w:shd w:val="clear" w:color="auto" w:fill="FFFFFF"/>
        </w:rPr>
        <w:t>(C.H. Williams 1995:51)</w:t>
      </w:r>
    </w:p>
    <w:p w14:paraId="7E5A750A" w14:textId="77777777" w:rsidR="00A94CEF" w:rsidRPr="00A94CEF" w:rsidRDefault="00A94CEF" w:rsidP="00A94CEF">
      <w:pPr>
        <w:ind w:left="720"/>
        <w:rPr>
          <w:rFonts w:asciiTheme="minorHAnsi" w:hAnsiTheme="minorHAnsi" w:cstheme="minorHAnsi"/>
          <w:shd w:val="clear" w:color="auto" w:fill="FFFFFF"/>
        </w:rPr>
      </w:pPr>
    </w:p>
    <w:p w14:paraId="01F984B4" w14:textId="77777777" w:rsidR="00217A42" w:rsidRDefault="00A94CEF" w:rsidP="00C47084">
      <w:pPr>
        <w:spacing w:line="480" w:lineRule="auto"/>
        <w:rPr>
          <w:rFonts w:asciiTheme="minorHAnsi" w:hAnsiTheme="minorHAnsi" w:cstheme="minorHAnsi"/>
          <w:shd w:val="clear" w:color="auto" w:fill="FFFFFF"/>
        </w:rPr>
      </w:pPr>
      <w:r w:rsidRPr="00A55984">
        <w:rPr>
          <w:rFonts w:asciiTheme="minorHAnsi" w:hAnsiTheme="minorHAnsi" w:cstheme="minorHAnsi"/>
          <w:shd w:val="clear" w:color="auto" w:fill="FFFFFF"/>
        </w:rPr>
        <w:t xml:space="preserve">When considering reversing language shift, Fishman’s (1991) </w:t>
      </w:r>
      <w:r w:rsidR="00A55984">
        <w:rPr>
          <w:rFonts w:asciiTheme="minorHAnsi" w:hAnsiTheme="minorHAnsi" w:cstheme="minorHAnsi"/>
          <w:shd w:val="clear" w:color="auto" w:fill="FFFFFF"/>
        </w:rPr>
        <w:t>‘</w:t>
      </w:r>
      <w:r w:rsidRPr="00A55984">
        <w:rPr>
          <w:rFonts w:asciiTheme="minorHAnsi" w:hAnsiTheme="minorHAnsi" w:cstheme="minorHAnsi"/>
          <w:shd w:val="clear" w:color="auto" w:fill="FFFFFF"/>
        </w:rPr>
        <w:t>Graded Intergenerational Disruption Scale,</w:t>
      </w:r>
      <w:r w:rsidR="00A55984">
        <w:rPr>
          <w:rFonts w:asciiTheme="minorHAnsi" w:hAnsiTheme="minorHAnsi" w:cstheme="minorHAnsi"/>
          <w:shd w:val="clear" w:color="auto" w:fill="FFFFFF"/>
        </w:rPr>
        <w:t>’</w:t>
      </w:r>
      <w:r w:rsidRPr="00A55984">
        <w:rPr>
          <w:rFonts w:asciiTheme="minorHAnsi" w:hAnsiTheme="minorHAnsi" w:cstheme="minorHAnsi"/>
          <w:shd w:val="clear" w:color="auto" w:fill="FFFFFF"/>
        </w:rPr>
        <w:t xml:space="preserve"> </w:t>
      </w:r>
      <w:r w:rsidR="00A55984">
        <w:rPr>
          <w:rFonts w:asciiTheme="minorHAnsi" w:hAnsiTheme="minorHAnsi" w:cstheme="minorHAnsi"/>
          <w:shd w:val="clear" w:color="auto" w:fill="FFFFFF"/>
        </w:rPr>
        <w:t>(</w:t>
      </w:r>
      <w:r w:rsidRPr="00A55984">
        <w:rPr>
          <w:rFonts w:asciiTheme="minorHAnsi" w:hAnsiTheme="minorHAnsi" w:cstheme="minorHAnsi"/>
          <w:shd w:val="clear" w:color="auto" w:fill="FFFFFF"/>
        </w:rPr>
        <w:t>GIDS</w:t>
      </w:r>
      <w:r w:rsidR="00A55984">
        <w:rPr>
          <w:rFonts w:asciiTheme="minorHAnsi" w:hAnsiTheme="minorHAnsi" w:cstheme="minorHAnsi"/>
          <w:shd w:val="clear" w:color="auto" w:fill="FFFFFF"/>
        </w:rPr>
        <w:t>)</w:t>
      </w:r>
      <w:r w:rsidRPr="00A55984">
        <w:rPr>
          <w:rFonts w:asciiTheme="minorHAnsi" w:hAnsiTheme="minorHAnsi" w:cstheme="minorHAnsi"/>
          <w:shd w:val="clear" w:color="auto" w:fill="FFFFFF"/>
        </w:rPr>
        <w:t xml:space="preserve"> </w:t>
      </w:r>
      <w:r w:rsidR="00A55984">
        <w:rPr>
          <w:rFonts w:asciiTheme="minorHAnsi" w:hAnsiTheme="minorHAnsi" w:cstheme="minorHAnsi"/>
          <w:shd w:val="clear" w:color="auto" w:fill="FFFFFF"/>
        </w:rPr>
        <w:t>highlights</w:t>
      </w:r>
      <w:r w:rsidRPr="00A55984">
        <w:rPr>
          <w:rFonts w:asciiTheme="minorHAnsi" w:hAnsiTheme="minorHAnsi" w:cstheme="minorHAnsi"/>
          <w:shd w:val="clear" w:color="auto" w:fill="FFFFFF"/>
        </w:rPr>
        <w:t xml:space="preserve"> intergenerational transference</w:t>
      </w:r>
      <w:r w:rsidR="00A55984">
        <w:rPr>
          <w:rFonts w:asciiTheme="minorHAnsi" w:hAnsiTheme="minorHAnsi" w:cstheme="minorHAnsi"/>
          <w:shd w:val="clear" w:color="auto" w:fill="FFFFFF"/>
        </w:rPr>
        <w:t xml:space="preserve"> (Stage 6)</w:t>
      </w:r>
      <w:r w:rsidRPr="00A55984">
        <w:rPr>
          <w:rFonts w:asciiTheme="minorHAnsi" w:hAnsiTheme="minorHAnsi" w:cstheme="minorHAnsi"/>
          <w:shd w:val="clear" w:color="auto" w:fill="FFFFFF"/>
        </w:rPr>
        <w:t xml:space="preserve"> as being the most crucial factor in its success. In the absence of Welsh-speaking parents, the responsibility for transferring the language falls </w:t>
      </w:r>
      <w:r w:rsidR="00A55984">
        <w:rPr>
          <w:rFonts w:asciiTheme="minorHAnsi" w:hAnsiTheme="minorHAnsi" w:cstheme="minorHAnsi"/>
          <w:shd w:val="clear" w:color="auto" w:fill="FFFFFF"/>
        </w:rPr>
        <w:t>on</w:t>
      </w:r>
      <w:r w:rsidRPr="00A55984">
        <w:rPr>
          <w:rFonts w:asciiTheme="minorHAnsi" w:hAnsiTheme="minorHAnsi" w:cstheme="minorHAnsi"/>
          <w:shd w:val="clear" w:color="auto" w:fill="FFFFFF"/>
        </w:rPr>
        <w:t xml:space="preserve"> the school.</w:t>
      </w:r>
      <w:r w:rsidRPr="00A94CEF">
        <w:rPr>
          <w:rFonts w:asciiTheme="minorHAnsi" w:hAnsiTheme="minorHAnsi" w:cstheme="minorHAnsi"/>
          <w:shd w:val="clear" w:color="auto" w:fill="FFFFFF"/>
        </w:rPr>
        <w:t xml:space="preserve"> There is a risk that, without intergenerational language transmission, a minority language becomes</w:t>
      </w:r>
      <w:r w:rsidRPr="00A55984">
        <w:rPr>
          <w:rFonts w:asciiTheme="minorHAnsi" w:hAnsiTheme="minorHAnsi" w:cstheme="minorHAnsi"/>
          <w:i/>
          <w:iCs/>
          <w:shd w:val="clear" w:color="auto" w:fill="FFFFFF"/>
        </w:rPr>
        <w:t xml:space="preserve"> solely</w:t>
      </w:r>
      <w:r w:rsidRPr="00A94CEF">
        <w:rPr>
          <w:rFonts w:asciiTheme="minorHAnsi" w:hAnsiTheme="minorHAnsi" w:cstheme="minorHAnsi"/>
          <w:shd w:val="clear" w:color="auto" w:fill="FFFFFF"/>
        </w:rPr>
        <w:t xml:space="preserve"> the language of education, whereby schools create linguistic islands within the wider society. </w:t>
      </w:r>
    </w:p>
    <w:p w14:paraId="23C197AF" w14:textId="1140E763"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Ferguson (1959) outlines that in using a language only for ‘high’ (H) purposes such as education, it may not be appropriate to use this language in social situations.</w:t>
      </w:r>
    </w:p>
    <w:p w14:paraId="68308410" w14:textId="77777777" w:rsidR="00A94CEF" w:rsidRDefault="00A94CEF" w:rsidP="00A94CEF">
      <w:pPr>
        <w:ind w:left="720"/>
        <w:rPr>
          <w:rFonts w:asciiTheme="minorHAnsi" w:hAnsiTheme="minorHAnsi" w:cstheme="minorHAnsi"/>
        </w:rPr>
      </w:pPr>
      <w:r w:rsidRPr="00A94CEF">
        <w:rPr>
          <w:rFonts w:asciiTheme="minorHAnsi" w:hAnsiTheme="minorHAnsi" w:cstheme="minorHAnsi"/>
        </w:rPr>
        <w:t xml:space="preserve">An outsider who learns to speak fluent, accurate L and then uses </w:t>
      </w:r>
    </w:p>
    <w:p w14:paraId="52809234" w14:textId="77777777" w:rsidR="00A94CEF" w:rsidRDefault="00A94CEF" w:rsidP="00A94CEF">
      <w:pPr>
        <w:ind w:left="720"/>
        <w:rPr>
          <w:rFonts w:asciiTheme="minorHAnsi" w:hAnsiTheme="minorHAnsi" w:cstheme="minorHAnsi"/>
        </w:rPr>
      </w:pPr>
      <w:r w:rsidRPr="00A94CEF">
        <w:rPr>
          <w:rFonts w:asciiTheme="minorHAnsi" w:hAnsiTheme="minorHAnsi" w:cstheme="minorHAnsi"/>
        </w:rPr>
        <w:t>it in a formal speech is an object of ridicule. A member of the speech community who uses H in a purely</w:t>
      </w:r>
      <w:r>
        <w:rPr>
          <w:rFonts w:asciiTheme="minorHAnsi" w:hAnsiTheme="minorHAnsi" w:cstheme="minorHAnsi"/>
        </w:rPr>
        <w:t xml:space="preserve"> </w:t>
      </w:r>
      <w:r w:rsidRPr="00A94CEF">
        <w:rPr>
          <w:rFonts w:asciiTheme="minorHAnsi" w:hAnsiTheme="minorHAnsi" w:cstheme="minorHAnsi"/>
        </w:rPr>
        <w:t xml:space="preserve">conversational situation or in an </w:t>
      </w:r>
    </w:p>
    <w:p w14:paraId="5A4AFCA1" w14:textId="558DA98E" w:rsidR="00A94CEF" w:rsidRPr="00A94CEF" w:rsidRDefault="00A94CEF" w:rsidP="00A94CEF">
      <w:pPr>
        <w:ind w:left="720"/>
        <w:rPr>
          <w:rFonts w:asciiTheme="minorHAnsi" w:hAnsiTheme="minorHAnsi" w:cstheme="minorHAnsi"/>
        </w:rPr>
      </w:pPr>
      <w:r w:rsidRPr="00A94CEF">
        <w:rPr>
          <w:rFonts w:asciiTheme="minorHAnsi" w:hAnsiTheme="minorHAnsi" w:cstheme="minorHAnsi"/>
        </w:rPr>
        <w:t>informal activity like shopping is equally an object of ridicule. (Ferguson, 1959:329)</w:t>
      </w:r>
    </w:p>
    <w:p w14:paraId="09CA910C" w14:textId="77777777" w:rsidR="00A94CEF" w:rsidRPr="00A94CEF" w:rsidRDefault="00A94CEF" w:rsidP="00C47084">
      <w:pPr>
        <w:ind w:left="720"/>
        <w:rPr>
          <w:rFonts w:asciiTheme="minorHAnsi" w:hAnsiTheme="minorHAnsi" w:cstheme="minorHAnsi"/>
        </w:rPr>
      </w:pPr>
    </w:p>
    <w:p w14:paraId="3EF0483D" w14:textId="60373EF1" w:rsidR="00A94CEF" w:rsidRPr="000C5973"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In the </w:t>
      </w:r>
      <w:r w:rsidR="00A20FC1">
        <w:rPr>
          <w:rFonts w:asciiTheme="minorHAnsi" w:hAnsiTheme="minorHAnsi" w:cstheme="minorHAnsi"/>
          <w:shd w:val="clear" w:color="auto" w:fill="FFFFFF"/>
        </w:rPr>
        <w:t>heartland</w:t>
      </w:r>
      <w:r w:rsidRPr="00A94CEF">
        <w:rPr>
          <w:rFonts w:asciiTheme="minorHAnsi" w:hAnsiTheme="minorHAnsi" w:cstheme="minorHAnsi"/>
          <w:shd w:val="clear" w:color="auto" w:fill="FFFFFF"/>
        </w:rPr>
        <w:t>, where Welsh is widely used socially, diglossia (a term described by Ferguson (1959) above to mean a ‘high’ and ‘low’ version of the same language) should not be an issue, as the informal, ‘low’ language would be dialectal Welsh used socially, with a more formal,</w:t>
      </w:r>
      <w:r w:rsidR="00F24278">
        <w:rPr>
          <w:rFonts w:asciiTheme="minorHAnsi" w:hAnsiTheme="minorHAnsi" w:cstheme="minorHAnsi"/>
          <w:shd w:val="clear" w:color="auto" w:fill="FFFFFF"/>
        </w:rPr>
        <w:t xml:space="preserve"> </w:t>
      </w:r>
      <w:r w:rsidRPr="00A94CEF">
        <w:rPr>
          <w:rFonts w:asciiTheme="minorHAnsi" w:hAnsiTheme="minorHAnsi" w:cstheme="minorHAnsi"/>
          <w:shd w:val="clear" w:color="auto" w:fill="FFFFFF"/>
        </w:rPr>
        <w:t xml:space="preserve">’high’ form of Welsh being used at school. However, there is evidence that pupils from Stage 3 schools within the Welsh heartland speak a high percentage of English socially. Morris’ (2010) analysis of the Welsh Language Board’s (2006) survey of </w:t>
      </w:r>
      <w:r w:rsidRPr="00A94CEF">
        <w:rPr>
          <w:rFonts w:asciiTheme="minorHAnsi" w:hAnsiTheme="minorHAnsi" w:cstheme="minorHAnsi"/>
          <w:i/>
          <w:iCs/>
          <w:shd w:val="clear" w:color="auto" w:fill="FFFFFF"/>
        </w:rPr>
        <w:t xml:space="preserve">Young People’s Social Networks and Language Use </w:t>
      </w:r>
      <w:r w:rsidRPr="00A94CEF">
        <w:rPr>
          <w:rFonts w:asciiTheme="minorHAnsi" w:hAnsiTheme="minorHAnsi" w:cstheme="minorHAnsi"/>
          <w:shd w:val="clear" w:color="auto" w:fill="FFFFFF"/>
        </w:rPr>
        <w:t xml:space="preserve">demonstrated that although secondary-aged </w:t>
      </w:r>
      <w:r w:rsidRPr="000C5973">
        <w:rPr>
          <w:rFonts w:asciiTheme="minorHAnsi" w:hAnsiTheme="minorHAnsi" w:cstheme="minorHAnsi"/>
          <w:shd w:val="clear" w:color="auto" w:fill="FFFFFF"/>
        </w:rPr>
        <w:t xml:space="preserve">respondents </w:t>
      </w:r>
      <w:r w:rsidR="000C5973" w:rsidRPr="000C5973">
        <w:rPr>
          <w:rFonts w:asciiTheme="minorHAnsi" w:hAnsiTheme="minorHAnsi" w:cstheme="minorHAnsi"/>
          <w:shd w:val="clear" w:color="auto" w:fill="FFFFFF"/>
        </w:rPr>
        <w:t>in</w:t>
      </w:r>
      <w:r w:rsidRPr="000C5973">
        <w:rPr>
          <w:rFonts w:asciiTheme="minorHAnsi" w:hAnsiTheme="minorHAnsi" w:cstheme="minorHAnsi"/>
          <w:shd w:val="clear" w:color="auto" w:fill="FFFFFF"/>
        </w:rPr>
        <w:t xml:space="preserve"> </w:t>
      </w:r>
      <w:proofErr w:type="spellStart"/>
      <w:r w:rsidR="00F24278" w:rsidRPr="000C5973">
        <w:rPr>
          <w:rFonts w:asciiTheme="minorHAnsi" w:hAnsiTheme="minorHAnsi" w:cstheme="minorHAnsi"/>
          <w:shd w:val="clear" w:color="auto" w:fill="FFFFFF"/>
        </w:rPr>
        <w:t>Bala</w:t>
      </w:r>
      <w:proofErr w:type="spellEnd"/>
      <w:r w:rsidR="00F24278" w:rsidRPr="000C5973">
        <w:rPr>
          <w:rFonts w:asciiTheme="minorHAnsi" w:hAnsiTheme="minorHAnsi" w:cstheme="minorHAnsi"/>
          <w:shd w:val="clear" w:color="auto" w:fill="FFFFFF"/>
        </w:rPr>
        <w:t xml:space="preserve"> and Pwllheli </w:t>
      </w:r>
      <w:r w:rsidR="000C5973" w:rsidRPr="000C5973">
        <w:rPr>
          <w:rFonts w:asciiTheme="minorHAnsi" w:hAnsiTheme="minorHAnsi" w:cstheme="minorHAnsi"/>
          <w:shd w:val="clear" w:color="auto" w:fill="FFFFFF"/>
        </w:rPr>
        <w:t xml:space="preserve">showed the highest rates of Welsh language use, nevertheless: </w:t>
      </w:r>
    </w:p>
    <w:p w14:paraId="75075679" w14:textId="19810566" w:rsidR="00A94CEF" w:rsidRPr="000C5973" w:rsidRDefault="00A94CEF" w:rsidP="00A94CEF">
      <w:pPr>
        <w:ind w:left="720"/>
        <w:rPr>
          <w:rFonts w:asciiTheme="minorHAnsi" w:hAnsiTheme="minorHAnsi" w:cstheme="minorHAnsi"/>
          <w:shd w:val="clear" w:color="auto" w:fill="FFFFFF"/>
        </w:rPr>
      </w:pPr>
      <w:r w:rsidRPr="000C5973">
        <w:rPr>
          <w:rFonts w:asciiTheme="minorHAnsi" w:hAnsiTheme="minorHAnsi" w:cstheme="minorHAnsi"/>
          <w:shd w:val="clear" w:color="auto" w:fill="FFFFFF"/>
        </w:rPr>
        <w:t xml:space="preserve">by contrast, there was a sharp difference </w:t>
      </w:r>
    </w:p>
    <w:p w14:paraId="0AF11F2E" w14:textId="77777777" w:rsidR="00A94CEF" w:rsidRPr="000C5973" w:rsidRDefault="00A94CEF" w:rsidP="00A94CEF">
      <w:pPr>
        <w:ind w:left="720"/>
        <w:rPr>
          <w:rFonts w:asciiTheme="minorHAnsi" w:hAnsiTheme="minorHAnsi" w:cstheme="minorHAnsi"/>
          <w:shd w:val="clear" w:color="auto" w:fill="FFFFFF"/>
        </w:rPr>
      </w:pPr>
      <w:r w:rsidRPr="000C5973">
        <w:rPr>
          <w:rFonts w:asciiTheme="minorHAnsi" w:hAnsiTheme="minorHAnsi" w:cstheme="minorHAnsi"/>
          <w:shd w:val="clear" w:color="auto" w:fill="FFFFFF"/>
        </w:rPr>
        <w:t xml:space="preserve">between the children’s use with the teacher in the classroom and </w:t>
      </w:r>
    </w:p>
    <w:p w14:paraId="1774E0E9" w14:textId="77777777" w:rsidR="00A94CEF" w:rsidRPr="000C5973" w:rsidRDefault="00A94CEF" w:rsidP="00A94CEF">
      <w:pPr>
        <w:ind w:left="720"/>
        <w:rPr>
          <w:rFonts w:asciiTheme="minorHAnsi" w:hAnsiTheme="minorHAnsi" w:cstheme="minorHAnsi"/>
          <w:shd w:val="clear" w:color="auto" w:fill="FFFFFF"/>
        </w:rPr>
      </w:pPr>
      <w:r w:rsidRPr="000C5973">
        <w:rPr>
          <w:rFonts w:asciiTheme="minorHAnsi" w:hAnsiTheme="minorHAnsi" w:cstheme="minorHAnsi"/>
          <w:shd w:val="clear" w:color="auto" w:fill="FFFFFF"/>
        </w:rPr>
        <w:t xml:space="preserve">with friends outside the formal education setting, especially in </w:t>
      </w:r>
    </w:p>
    <w:p w14:paraId="20B4096C" w14:textId="77777777" w:rsidR="000C5973" w:rsidRPr="000C5973" w:rsidRDefault="00A94CEF" w:rsidP="00A94CEF">
      <w:pPr>
        <w:ind w:left="720"/>
        <w:rPr>
          <w:rFonts w:asciiTheme="minorHAnsi" w:hAnsiTheme="minorHAnsi" w:cstheme="minorHAnsi"/>
          <w:shd w:val="clear" w:color="auto" w:fill="FFFFFF"/>
        </w:rPr>
      </w:pPr>
      <w:r w:rsidRPr="000C5973">
        <w:rPr>
          <w:rFonts w:asciiTheme="minorHAnsi" w:hAnsiTheme="minorHAnsi" w:cstheme="minorHAnsi"/>
          <w:shd w:val="clear" w:color="auto" w:fill="FFFFFF"/>
        </w:rPr>
        <w:t xml:space="preserve">Llandysul/ Cardigan, Fishguard, Ammanford and </w:t>
      </w:r>
      <w:proofErr w:type="spellStart"/>
      <w:r w:rsidRPr="000C5973">
        <w:rPr>
          <w:rFonts w:asciiTheme="minorHAnsi" w:hAnsiTheme="minorHAnsi" w:cstheme="minorHAnsi"/>
          <w:shd w:val="clear" w:color="auto" w:fill="FFFFFF"/>
        </w:rPr>
        <w:t>Ystradgynlais</w:t>
      </w:r>
      <w:proofErr w:type="spellEnd"/>
      <w:r w:rsidRPr="000C5973">
        <w:rPr>
          <w:rFonts w:asciiTheme="minorHAnsi" w:hAnsiTheme="minorHAnsi" w:cstheme="minorHAnsi"/>
          <w:shd w:val="clear" w:color="auto" w:fill="FFFFFF"/>
        </w:rPr>
        <w:t xml:space="preserve">. </w:t>
      </w:r>
    </w:p>
    <w:p w14:paraId="6B746B5D" w14:textId="35DA2F5B" w:rsidR="00A94CEF" w:rsidRPr="000C5973" w:rsidRDefault="00A94CEF" w:rsidP="00A94CEF">
      <w:pPr>
        <w:ind w:left="720"/>
        <w:rPr>
          <w:rFonts w:asciiTheme="minorHAnsi" w:hAnsiTheme="minorHAnsi" w:cstheme="minorHAnsi"/>
          <w:shd w:val="clear" w:color="auto" w:fill="FFFFFF"/>
        </w:rPr>
      </w:pPr>
      <w:r w:rsidRPr="000C5973">
        <w:rPr>
          <w:rFonts w:asciiTheme="minorHAnsi" w:hAnsiTheme="minorHAnsi" w:cstheme="minorHAnsi"/>
          <w:shd w:val="clear" w:color="auto" w:fill="FFFFFF"/>
        </w:rPr>
        <w:t>(Morris, 2010:88)</w:t>
      </w:r>
    </w:p>
    <w:p w14:paraId="0E57759A" w14:textId="77777777" w:rsidR="000C5973" w:rsidRPr="00A94CEF" w:rsidRDefault="000C5973" w:rsidP="00A94CEF">
      <w:pPr>
        <w:ind w:left="720"/>
        <w:rPr>
          <w:rFonts w:asciiTheme="minorHAnsi" w:hAnsiTheme="minorHAnsi" w:cstheme="minorHAnsi"/>
          <w:highlight w:val="yellow"/>
          <w:shd w:val="clear" w:color="auto" w:fill="FFFFFF"/>
        </w:rPr>
      </w:pPr>
    </w:p>
    <w:p w14:paraId="6C47BB21"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The results of the questionnaire adopted were presented in percentage form, with four categories of interlocutors being teachers, friends in the classroom, friends during school breaks, and friends outside school. There was a marked decrease in all 12 of the surveyed localities when comparing the percentage of Welsh spoken with teachers and with friends in the classroom, and a larger gap still between teachers and friends during school breaks. This difference implies that it is not a lack of ability to speak Welsh, but that Welsh appears to have become the language of education. There are two main factors affecting ‘Y </w:t>
      </w:r>
      <w:proofErr w:type="spellStart"/>
      <w:r w:rsidRPr="00A94CEF">
        <w:rPr>
          <w:rFonts w:asciiTheme="minorHAnsi" w:hAnsiTheme="minorHAnsi" w:cstheme="minorHAnsi"/>
          <w:shd w:val="clear" w:color="auto" w:fill="FFFFFF"/>
        </w:rPr>
        <w:t>Fro</w:t>
      </w:r>
      <w:proofErr w:type="spellEnd"/>
      <w:r w:rsidRPr="00A94CEF">
        <w:rPr>
          <w:rFonts w:asciiTheme="minorHAnsi" w:hAnsiTheme="minorHAnsi" w:cstheme="minorHAnsi"/>
          <w:shd w:val="clear" w:color="auto" w:fill="FFFFFF"/>
        </w:rPr>
        <w:t xml:space="preserve"> Gymraeg’. Firstly, the macro influence of British society has caused a language shift. The second factor is a direct consequence of the first. Many children attending these Stage 3 schools are, by now, from non-Welsh-speaking backgrounds, and they are simply speaking their mother tongue in </w:t>
      </w:r>
      <w:r w:rsidRPr="00A94CEF">
        <w:rPr>
          <w:rFonts w:asciiTheme="minorHAnsi" w:hAnsiTheme="minorHAnsi" w:cstheme="minorHAnsi"/>
          <w:shd w:val="clear" w:color="auto" w:fill="FFFFFF"/>
        </w:rPr>
        <w:lastRenderedPageBreak/>
        <w:t>social situations. This supports C.H. Williams’ (1995) statement that Welsh has gone from being a functional language to a language of school.</w:t>
      </w:r>
    </w:p>
    <w:p w14:paraId="16E2D402" w14:textId="346C121A"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Although the focus of this paper will be on a Stage 2 school according to Lewis’ (201</w:t>
      </w:r>
      <w:r w:rsidR="003E4AD8">
        <w:rPr>
          <w:rFonts w:asciiTheme="minorHAnsi" w:hAnsiTheme="minorHAnsi" w:cstheme="minorHAnsi"/>
          <w:shd w:val="clear" w:color="auto" w:fill="FFFFFF"/>
        </w:rPr>
        <w:t>1</w:t>
      </w:r>
      <w:r w:rsidRPr="00A94CEF">
        <w:rPr>
          <w:rFonts w:asciiTheme="minorHAnsi" w:hAnsiTheme="minorHAnsi" w:cstheme="minorHAnsi"/>
          <w:shd w:val="clear" w:color="auto" w:fill="FFFFFF"/>
        </w:rPr>
        <w:t>) categorisation of the development of designated Welsh-medium schools, it will be a valuable exercise to discover what schools need to do to get their pupils to adopt the language</w:t>
      </w:r>
      <w:r w:rsidRPr="00A94CEF">
        <w:rPr>
          <w:rFonts w:asciiTheme="minorHAnsi" w:hAnsiTheme="minorHAnsi" w:cstheme="minorHAnsi"/>
          <w:i/>
          <w:shd w:val="clear" w:color="auto" w:fill="FFFFFF"/>
        </w:rPr>
        <w:t xml:space="preserve"> outside </w:t>
      </w:r>
      <w:r w:rsidRPr="00A94CEF">
        <w:rPr>
          <w:rFonts w:asciiTheme="minorHAnsi" w:hAnsiTheme="minorHAnsi" w:cstheme="minorHAnsi"/>
          <w:shd w:val="clear" w:color="auto" w:fill="FFFFFF"/>
        </w:rPr>
        <w:t xml:space="preserve">of the classroom if this has not even been achieved in those schools within ‘Y </w:t>
      </w:r>
      <w:proofErr w:type="spellStart"/>
      <w:r w:rsidRPr="00A94CEF">
        <w:rPr>
          <w:rFonts w:asciiTheme="minorHAnsi" w:hAnsiTheme="minorHAnsi" w:cstheme="minorHAnsi"/>
          <w:shd w:val="clear" w:color="auto" w:fill="FFFFFF"/>
        </w:rPr>
        <w:t>Fro</w:t>
      </w:r>
      <w:proofErr w:type="spellEnd"/>
      <w:r w:rsidRPr="00A94CEF">
        <w:rPr>
          <w:rFonts w:asciiTheme="minorHAnsi" w:hAnsiTheme="minorHAnsi" w:cstheme="minorHAnsi"/>
          <w:shd w:val="clear" w:color="auto" w:fill="FFFFFF"/>
        </w:rPr>
        <w:t xml:space="preserve"> Gymraeg</w:t>
      </w:r>
      <w:r w:rsidR="003C3EFC">
        <w:rPr>
          <w:rFonts w:asciiTheme="minorHAnsi" w:hAnsiTheme="minorHAnsi" w:cstheme="minorHAnsi"/>
          <w:shd w:val="clear" w:color="auto" w:fill="FFFFFF"/>
        </w:rPr>
        <w:t>’</w:t>
      </w:r>
      <w:r w:rsidRPr="00A94CEF">
        <w:rPr>
          <w:rFonts w:asciiTheme="minorHAnsi" w:hAnsiTheme="minorHAnsi" w:cstheme="minorHAnsi"/>
          <w:shd w:val="clear" w:color="auto" w:fill="FFFFFF"/>
        </w:rPr>
        <w:t xml:space="preserve">.  </w:t>
      </w:r>
    </w:p>
    <w:p w14:paraId="16EBFD50" w14:textId="165601E6" w:rsidR="00A94CEF" w:rsidRPr="00A94CEF" w:rsidRDefault="00BC38C4" w:rsidP="0001172C">
      <w:pPr>
        <w:pStyle w:val="Is-Deitl"/>
        <w:rPr>
          <w:shd w:val="clear" w:color="auto" w:fill="FFFFFF"/>
        </w:rPr>
      </w:pPr>
      <w:bookmarkStart w:id="10" w:name="_Hlk100830076"/>
      <w:r>
        <w:rPr>
          <w:shd w:val="clear" w:color="auto" w:fill="FFFFFF"/>
        </w:rPr>
        <w:t xml:space="preserve">2.4 </w:t>
      </w:r>
      <w:r w:rsidR="00A94CEF" w:rsidRPr="00A94CEF">
        <w:rPr>
          <w:shd w:val="clear" w:color="auto" w:fill="FFFFFF"/>
        </w:rPr>
        <w:t>The importance of schools</w:t>
      </w:r>
    </w:p>
    <w:bookmarkEnd w:id="10"/>
    <w:p w14:paraId="76619C75" w14:textId="4DDE57D2" w:rsidR="00A94CEF" w:rsidRPr="00A94CEF" w:rsidRDefault="00A94CEF" w:rsidP="00C47084">
      <w:pPr>
        <w:spacing w:line="480" w:lineRule="auto"/>
        <w:rPr>
          <w:rFonts w:asciiTheme="minorHAnsi" w:hAnsiTheme="minorHAnsi" w:cstheme="minorHAnsi"/>
          <w:shd w:val="clear" w:color="auto" w:fill="FFFFFF"/>
        </w:rPr>
      </w:pPr>
      <w:proofErr w:type="spellStart"/>
      <w:r w:rsidRPr="00A94CEF">
        <w:rPr>
          <w:rFonts w:asciiTheme="minorHAnsi" w:hAnsiTheme="minorHAnsi" w:cstheme="minorHAnsi"/>
        </w:rPr>
        <w:t>Khleif</w:t>
      </w:r>
      <w:proofErr w:type="spellEnd"/>
      <w:r w:rsidRPr="00A94CEF">
        <w:rPr>
          <w:rFonts w:asciiTheme="minorHAnsi" w:hAnsiTheme="minorHAnsi" w:cstheme="minorHAnsi"/>
        </w:rPr>
        <w:t xml:space="preserve"> (1980:100) identified Welsh-medium schools as “agencies of regeneration,” highlighting their role in the revitalisation of the Welsh language. Indeed, there has been a rapid growth in Welsh-medium education in Wales during the last sixty years at both primary and secondary levels, and the growth is continuing</w:t>
      </w:r>
      <w:r w:rsidRPr="00A94CEF">
        <w:rPr>
          <w:rFonts w:asciiTheme="minorHAnsi" w:hAnsiTheme="minorHAnsi" w:cstheme="minorHAnsi"/>
          <w:shd w:val="clear" w:color="auto" w:fill="FFFFFF"/>
        </w:rPr>
        <w:t xml:space="preserve"> (Thomas, 2010). </w:t>
      </w:r>
    </w:p>
    <w:p w14:paraId="19BC2FC3" w14:textId="18CCC73C"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rPr>
        <w:t>These schools have provided a major contribution to the transmission of the language from one generation to the next. Indeed, Baker (1990:1) has described this provision as the “main engineer of attempted language reversal”. Recently, attention has been drawn to this in ‘Cymraeg 2050: Million Welsh Speakers,</w:t>
      </w:r>
      <w:r w:rsidR="000C5973" w:rsidRPr="00A94CEF">
        <w:rPr>
          <w:rFonts w:asciiTheme="minorHAnsi" w:hAnsiTheme="minorHAnsi" w:cstheme="minorHAnsi"/>
        </w:rPr>
        <w:t>’ (</w:t>
      </w:r>
      <w:r w:rsidRPr="00A94CEF">
        <w:rPr>
          <w:rFonts w:asciiTheme="minorHAnsi" w:hAnsiTheme="minorHAnsi" w:cstheme="minorHAnsi"/>
        </w:rPr>
        <w:t xml:space="preserve">Welsh Government, 2017) which recognises that any increase in Welsh speakers will be more dependent on schools than on the home as there are now fewer households where both parents speak Welsh. This was apparent in the ten targets set to increase Welsh speakers where half were focused on education (Welsh Government, 2018). </w:t>
      </w:r>
      <w:r w:rsidRPr="00A94CEF">
        <w:rPr>
          <w:rFonts w:asciiTheme="minorHAnsi" w:hAnsiTheme="minorHAnsi" w:cstheme="minorHAnsi"/>
          <w:shd w:val="clear" w:color="auto" w:fill="FFFFFF"/>
        </w:rPr>
        <w:t xml:space="preserve">Despite their historical influence on opening Welsh-medium schools as mentioned earlier, parents are criticised by J. E. C. Williams (1995) for not transferring the language through the generations. Regarding the language of the household, Pierce’s (1993) research found that many mixed families (where one </w:t>
      </w:r>
      <w:r w:rsidRPr="00A94CEF">
        <w:rPr>
          <w:rFonts w:asciiTheme="minorHAnsi" w:hAnsiTheme="minorHAnsi" w:cstheme="minorHAnsi"/>
          <w:shd w:val="clear" w:color="auto" w:fill="FFFFFF"/>
        </w:rPr>
        <w:lastRenderedPageBreak/>
        <w:t xml:space="preserve">parent was bilingual and the other monolingual) opted for the majority language (English) rather than Welsh; the language thus not passed on through the family. Baker (2004) maintains that: </w:t>
      </w:r>
    </w:p>
    <w:p w14:paraId="16B402E7" w14:textId="77777777" w:rsidR="00A94CEF" w:rsidRDefault="00A94CEF" w:rsidP="00A94CEF">
      <w:pPr>
        <w:ind w:left="144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For a minority language to survive, it </w:t>
      </w:r>
      <w:proofErr w:type="gramStart"/>
      <w:r w:rsidRPr="00A94CEF">
        <w:rPr>
          <w:rFonts w:asciiTheme="minorHAnsi" w:hAnsiTheme="minorHAnsi" w:cstheme="minorHAnsi"/>
          <w:shd w:val="clear" w:color="auto" w:fill="FFFFFF"/>
        </w:rPr>
        <w:t>has to</w:t>
      </w:r>
      <w:proofErr w:type="gramEnd"/>
      <w:r w:rsidRPr="00A94CEF">
        <w:rPr>
          <w:rFonts w:asciiTheme="minorHAnsi" w:hAnsiTheme="minorHAnsi" w:cstheme="minorHAnsi"/>
          <w:shd w:val="clear" w:color="auto" w:fill="FFFFFF"/>
        </w:rPr>
        <w:t xml:space="preserve"> produce new </w:t>
      </w:r>
    </w:p>
    <w:p w14:paraId="3994C2AE" w14:textId="77777777" w:rsidR="00A94CEF" w:rsidRDefault="00A94CEF" w:rsidP="00A94CEF">
      <w:pPr>
        <w:ind w:left="144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speakers, mostly via the family and the education system […]. </w:t>
      </w:r>
    </w:p>
    <w:p w14:paraId="0727C6BC" w14:textId="77777777" w:rsidR="00A94CEF" w:rsidRDefault="00A94CEF" w:rsidP="00A94CEF">
      <w:pPr>
        <w:ind w:left="144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When there is a shortfall in the family reproduction of a </w:t>
      </w:r>
    </w:p>
    <w:p w14:paraId="61D067A4" w14:textId="1AFD6C13" w:rsidR="00A94CEF" w:rsidRPr="00A94CEF" w:rsidRDefault="00A94CEF" w:rsidP="00A94CEF">
      <w:pPr>
        <w:ind w:left="1440"/>
        <w:rPr>
          <w:rFonts w:asciiTheme="minorHAnsi" w:hAnsiTheme="minorHAnsi" w:cstheme="minorHAnsi"/>
          <w:shd w:val="clear" w:color="auto" w:fill="FFFFFF"/>
        </w:rPr>
      </w:pPr>
      <w:r w:rsidRPr="00A94CEF">
        <w:rPr>
          <w:rFonts w:asciiTheme="minorHAnsi" w:hAnsiTheme="minorHAnsi" w:cstheme="minorHAnsi"/>
          <w:shd w:val="clear" w:color="auto" w:fill="FFFFFF"/>
        </w:rPr>
        <w:t>minority language, the responsibility for maintaining numbers</w:t>
      </w:r>
    </w:p>
    <w:p w14:paraId="1324F365" w14:textId="77777777" w:rsidR="00A94CEF" w:rsidRPr="00A94CEF" w:rsidRDefault="00A94CEF" w:rsidP="00C47084">
      <w:pPr>
        <w:ind w:left="1440"/>
        <w:rPr>
          <w:rFonts w:asciiTheme="minorHAnsi" w:hAnsiTheme="minorHAnsi" w:cstheme="minorHAnsi"/>
          <w:shd w:val="clear" w:color="auto" w:fill="FFFFFF"/>
        </w:rPr>
      </w:pPr>
      <w:r w:rsidRPr="00A94CEF">
        <w:rPr>
          <w:rFonts w:asciiTheme="minorHAnsi" w:hAnsiTheme="minorHAnsi" w:cstheme="minorHAnsi"/>
          <w:shd w:val="clear" w:color="auto" w:fill="FFFFFF"/>
        </w:rPr>
        <w:t>and densities of speakers falls on bilingual education. (Baker, 2004:2)</w:t>
      </w:r>
    </w:p>
    <w:p w14:paraId="0B9A23FD" w14:textId="77777777" w:rsidR="00A94CEF" w:rsidRPr="00A94CEF" w:rsidRDefault="00A94CEF" w:rsidP="00C47084">
      <w:pPr>
        <w:ind w:left="1440"/>
        <w:rPr>
          <w:rFonts w:asciiTheme="minorHAnsi" w:hAnsiTheme="minorHAnsi" w:cstheme="minorHAnsi"/>
          <w:shd w:val="clear" w:color="auto" w:fill="FFFFFF"/>
        </w:rPr>
      </w:pPr>
    </w:p>
    <w:p w14:paraId="33636086"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Schools have, consequently, become the main source of Welsh speakers.  </w:t>
      </w:r>
    </w:p>
    <w:p w14:paraId="067AD6B1" w14:textId="01AFEA11" w:rsidR="00A94CEF" w:rsidRPr="00A94CEF" w:rsidRDefault="00BC38C4" w:rsidP="0001172C">
      <w:pPr>
        <w:pStyle w:val="Is-Deitl"/>
      </w:pPr>
      <w:bookmarkStart w:id="11" w:name="_Hlk100830094"/>
      <w:r>
        <w:t xml:space="preserve">2.5 </w:t>
      </w:r>
      <w:r w:rsidR="00A94CEF" w:rsidRPr="00A94CEF">
        <w:t>Models of bilingual provision</w:t>
      </w:r>
    </w:p>
    <w:bookmarkEnd w:id="11"/>
    <w:p w14:paraId="318AE7E5" w14:textId="2FCAF75E"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In discussing the regeneration and inter-generational transference of the Welsh language, one cannot, therefore, downplay the important role of schools. Baker (2004:1) also refers to schools as “a major plank in language revitalisation and language reversal.” However, for schools to be able to produce “</w:t>
      </w:r>
      <w:r w:rsidRPr="00A94CEF">
        <w:rPr>
          <w:rFonts w:asciiTheme="minorHAnsi" w:hAnsiTheme="minorHAnsi" w:cstheme="minorHAnsi"/>
          <w:i/>
          <w:iCs/>
        </w:rPr>
        <w:t xml:space="preserve">confident </w:t>
      </w:r>
      <w:r w:rsidRPr="00A94CEF">
        <w:rPr>
          <w:rFonts w:asciiTheme="minorHAnsi" w:hAnsiTheme="minorHAnsi" w:cstheme="minorHAnsi"/>
        </w:rPr>
        <w:t xml:space="preserve">Welsh speakers” (Welsh Government, 2017:38) they need to be able to provide </w:t>
      </w:r>
      <w:r w:rsidRPr="00A94CEF">
        <w:rPr>
          <w:rFonts w:asciiTheme="minorHAnsi" w:hAnsiTheme="minorHAnsi" w:cstheme="minorHAnsi"/>
          <w:i/>
          <w:iCs/>
        </w:rPr>
        <w:t>effective</w:t>
      </w:r>
      <w:r w:rsidRPr="00A94CEF">
        <w:rPr>
          <w:rFonts w:asciiTheme="minorHAnsi" w:hAnsiTheme="minorHAnsi" w:cstheme="minorHAnsi"/>
        </w:rPr>
        <w:t xml:space="preserve"> bilingual education, and the Welsh Government (2018) recognises that</w:t>
      </w:r>
      <w:r w:rsidRPr="00A94CEF">
        <w:rPr>
          <w:rFonts w:asciiTheme="minorHAnsi" w:hAnsiTheme="minorHAnsi" w:cstheme="minorHAnsi"/>
          <w:i/>
        </w:rPr>
        <w:t xml:space="preserve"> designated </w:t>
      </w:r>
      <w:r w:rsidRPr="00A94CEF">
        <w:rPr>
          <w:rFonts w:asciiTheme="minorHAnsi" w:hAnsiTheme="minorHAnsi" w:cstheme="minorHAnsi"/>
        </w:rPr>
        <w:t>Welsh-medium education is the best model for producing fully bilingual individuals. Baker &amp; Wright (2017) draw attention to so-called ‘strong’, effective models of bilingual provision within a typology of eleven models, despite highlighting that many more models are also adopted as hybrids. T</w:t>
      </w:r>
      <w:r w:rsidR="000C5973">
        <w:rPr>
          <w:rFonts w:asciiTheme="minorHAnsi" w:hAnsiTheme="minorHAnsi" w:cstheme="minorHAnsi"/>
        </w:rPr>
        <w:t>wo</w:t>
      </w:r>
      <w:r w:rsidRPr="00A94CEF">
        <w:rPr>
          <w:rFonts w:asciiTheme="minorHAnsi" w:hAnsiTheme="minorHAnsi" w:cstheme="minorHAnsi"/>
        </w:rPr>
        <w:t xml:space="preserve"> of these include Heritage-maintenance</w:t>
      </w:r>
      <w:r w:rsidR="000C5973">
        <w:rPr>
          <w:rFonts w:asciiTheme="minorHAnsi" w:hAnsiTheme="minorHAnsi" w:cstheme="minorHAnsi"/>
        </w:rPr>
        <w:t xml:space="preserve"> and </w:t>
      </w:r>
      <w:r w:rsidRPr="00A94CEF">
        <w:rPr>
          <w:rFonts w:asciiTheme="minorHAnsi" w:hAnsiTheme="minorHAnsi" w:cstheme="minorHAnsi"/>
        </w:rPr>
        <w:t>Immersion which promote bilingualism and biliteracy.</w:t>
      </w:r>
    </w:p>
    <w:p w14:paraId="38EEFA62" w14:textId="77777777" w:rsidR="00A94CEF" w:rsidRPr="00A94CEF" w:rsidRDefault="00A94CEF" w:rsidP="00C47084">
      <w:pPr>
        <w:spacing w:line="480" w:lineRule="auto"/>
        <w:rPr>
          <w:rFonts w:asciiTheme="minorHAnsi" w:hAnsiTheme="minorHAnsi" w:cstheme="minorHAnsi"/>
          <w:u w:val="single"/>
        </w:rPr>
      </w:pPr>
      <w:r w:rsidRPr="00A94CEF">
        <w:rPr>
          <w:rFonts w:asciiTheme="minorHAnsi" w:hAnsiTheme="minorHAnsi" w:cstheme="minorHAnsi"/>
          <w:u w:val="single"/>
        </w:rPr>
        <w:t>Heritage-maintenance</w:t>
      </w:r>
    </w:p>
    <w:p w14:paraId="4308524D"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 xml:space="preserve">In Heritage-maintenance bilingual education, pupils from minority language backgrounds attend schools where the minority language is preserved and promoted. This can be as little as one day a week, such as with Hebrew Saturday </w:t>
      </w:r>
      <w:r w:rsidRPr="00A94CEF">
        <w:rPr>
          <w:rFonts w:asciiTheme="minorHAnsi" w:hAnsiTheme="minorHAnsi" w:cstheme="minorHAnsi"/>
        </w:rPr>
        <w:lastRenderedPageBreak/>
        <w:t xml:space="preserve">school, or full-time. In Heritage-maintenance education, the minority language is the day-to-day official language of the school. </w:t>
      </w:r>
    </w:p>
    <w:p w14:paraId="314A1F80" w14:textId="77777777" w:rsidR="00A94CEF" w:rsidRPr="00A94CEF" w:rsidRDefault="00A94CEF" w:rsidP="00C47084">
      <w:pPr>
        <w:spacing w:line="480" w:lineRule="auto"/>
        <w:rPr>
          <w:rFonts w:asciiTheme="minorHAnsi" w:hAnsiTheme="minorHAnsi" w:cstheme="minorHAnsi"/>
          <w:u w:val="single"/>
        </w:rPr>
      </w:pPr>
      <w:r w:rsidRPr="00A94CEF">
        <w:rPr>
          <w:rFonts w:asciiTheme="minorHAnsi" w:hAnsiTheme="minorHAnsi" w:cstheme="minorHAnsi"/>
          <w:u w:val="single"/>
        </w:rPr>
        <w:t>Immersion</w:t>
      </w:r>
    </w:p>
    <w:p w14:paraId="03A74EF1"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 xml:space="preserve">Immersion schools take students who do not speak the language and immerse them in the minority language whereby it is, in varying degrees, the day-to-day language of the school. This is different from the practice of majority language immersion criticised by Johnstone (2007) as submerging rather than immersing pupils. Immersion schools offer the opportunity for pupils to learn a previously unspoken language whilst maintaining their majority language outside of school. Baker &amp; Wright (2017) maintain that the most efficient immersion model is early years full-time immersion where, by age 11, most pupils have a native-like grasp of the language. </w:t>
      </w:r>
    </w:p>
    <w:p w14:paraId="6651B608" w14:textId="6888E52F"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Presently, designated Welsh-medium schools offer a combination of the</w:t>
      </w:r>
      <w:r w:rsidR="000C5973">
        <w:rPr>
          <w:rFonts w:asciiTheme="minorHAnsi" w:hAnsiTheme="minorHAnsi" w:cstheme="minorHAnsi"/>
        </w:rPr>
        <w:t>se</w:t>
      </w:r>
      <w:r w:rsidRPr="00A94CEF">
        <w:rPr>
          <w:rFonts w:asciiTheme="minorHAnsi" w:hAnsiTheme="minorHAnsi" w:cstheme="minorHAnsi"/>
        </w:rPr>
        <w:t xml:space="preserve"> two models</w:t>
      </w:r>
      <w:r w:rsidR="006D63B5">
        <w:rPr>
          <w:rFonts w:asciiTheme="minorHAnsi" w:hAnsiTheme="minorHAnsi" w:cstheme="minorHAnsi"/>
        </w:rPr>
        <w:t xml:space="preserve">: </w:t>
      </w:r>
      <w:r w:rsidRPr="00A94CEF">
        <w:rPr>
          <w:rFonts w:asciiTheme="minorHAnsi" w:hAnsiTheme="minorHAnsi" w:cstheme="minorHAnsi"/>
        </w:rPr>
        <w:t xml:space="preserve">heritage-maintenance (for pupils from Welsh-speaking households) and immersion (during the early years for those from non-Welsh-speaking households). </w:t>
      </w:r>
    </w:p>
    <w:p w14:paraId="67C1336F" w14:textId="0292DD91" w:rsidR="00A94CEF" w:rsidRPr="00A94CEF" w:rsidRDefault="00BC38C4" w:rsidP="00425CF2">
      <w:pPr>
        <w:pStyle w:val="Is-Deitl"/>
      </w:pPr>
      <w:bookmarkStart w:id="12" w:name="_Hlk100830114"/>
      <w:r>
        <w:t xml:space="preserve">2.6 </w:t>
      </w:r>
      <w:r w:rsidR="00A94CEF" w:rsidRPr="00A94CEF">
        <w:t>Linguistic Ability</w:t>
      </w:r>
    </w:p>
    <w:bookmarkEnd w:id="12"/>
    <w:p w14:paraId="79DF240E"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rPr>
        <w:t xml:space="preserve">When pupils transfer from primary to secondary school at the age of 11, they are expected to be fluent in Welsh (Griffiths, 1997). However, </w:t>
      </w:r>
      <w:r w:rsidRPr="00A94CEF">
        <w:rPr>
          <w:rFonts w:asciiTheme="minorHAnsi" w:hAnsiTheme="minorHAnsi" w:cstheme="minorHAnsi"/>
          <w:shd w:val="clear" w:color="auto" w:fill="FFFFFF"/>
        </w:rPr>
        <w:t xml:space="preserve">Cummins’ (1999) theory of the development of language maintains that some children may not have yet developed Cognitive Academic Language Proficiency (CALP), which can take six years on average. This theory categorises language development into BICS (Basic Interpersonal Communicative Skills), which is the language adopted socially for creating relationships and interacting daily with others for example, and the </w:t>
      </w:r>
      <w:proofErr w:type="gramStart"/>
      <w:r w:rsidRPr="00A94CEF">
        <w:rPr>
          <w:rFonts w:asciiTheme="minorHAnsi" w:hAnsiTheme="minorHAnsi" w:cstheme="minorHAnsi"/>
          <w:shd w:val="clear" w:color="auto" w:fill="FFFFFF"/>
        </w:rPr>
        <w:t>aforementioned CALP</w:t>
      </w:r>
      <w:proofErr w:type="gramEnd"/>
      <w:r w:rsidRPr="00A94CEF">
        <w:rPr>
          <w:rFonts w:asciiTheme="minorHAnsi" w:hAnsiTheme="minorHAnsi" w:cstheme="minorHAnsi"/>
          <w:shd w:val="clear" w:color="auto" w:fill="FFFFFF"/>
        </w:rPr>
        <w:t xml:space="preserve">, which is the language of academic work, for example, and can </w:t>
      </w:r>
      <w:r w:rsidRPr="00A94CEF">
        <w:rPr>
          <w:rFonts w:asciiTheme="minorHAnsi" w:hAnsiTheme="minorHAnsi" w:cstheme="minorHAnsi"/>
          <w:shd w:val="clear" w:color="auto" w:fill="FFFFFF"/>
        </w:rPr>
        <w:lastRenderedPageBreak/>
        <w:t xml:space="preserve">be likened to the ‘higher’ language discussed by Ferguson (1959). Griffiths (1997) does not specify what ‘fluency’ entails for transferring pupils to the secondary sector, but Thomas &amp; Mayr (2010:107) found that at the age of nine, pupils are “still in the process of acquiring the Welsh mutation system and gender system.” It would be a fair assumption that, only two years later, this acquisition might still not be complete upon moving to secondary school. </w:t>
      </w:r>
    </w:p>
    <w:p w14:paraId="00771B29" w14:textId="16B18B22"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Whereas an investigation of linguistic accuracy would encompass aspects of linguistic interference, involving code-mixing, </w:t>
      </w:r>
      <w:proofErr w:type="gramStart"/>
      <w:r w:rsidRPr="00A94CEF">
        <w:rPr>
          <w:rFonts w:asciiTheme="minorHAnsi" w:hAnsiTheme="minorHAnsi" w:cstheme="minorHAnsi"/>
          <w:shd w:val="clear" w:color="auto" w:fill="FFFFFF"/>
        </w:rPr>
        <w:t>code-switching</w:t>
      </w:r>
      <w:proofErr w:type="gramEnd"/>
      <w:r w:rsidRPr="00A94CEF">
        <w:rPr>
          <w:rFonts w:asciiTheme="minorHAnsi" w:hAnsiTheme="minorHAnsi" w:cstheme="minorHAnsi"/>
          <w:shd w:val="clear" w:color="auto" w:fill="FFFFFF"/>
        </w:rPr>
        <w:t xml:space="preserve"> and language fossilization (</w:t>
      </w:r>
      <w:r w:rsidR="006D63B5" w:rsidRPr="00A94CEF">
        <w:rPr>
          <w:rFonts w:asciiTheme="minorHAnsi" w:hAnsiTheme="minorHAnsi" w:cstheme="minorHAnsi"/>
          <w:shd w:val="clear" w:color="auto" w:fill="FFFFFF"/>
        </w:rPr>
        <w:t>i.e.,</w:t>
      </w:r>
      <w:r w:rsidRPr="00A94CEF">
        <w:rPr>
          <w:rFonts w:asciiTheme="minorHAnsi" w:hAnsiTheme="minorHAnsi" w:cstheme="minorHAnsi"/>
          <w:shd w:val="clear" w:color="auto" w:fill="FFFFFF"/>
        </w:rPr>
        <w:t xml:space="preserve"> the lexical, syntactical and prosodical aspects of language as discussed by Lewis (201</w:t>
      </w:r>
      <w:r w:rsidR="003E4AD8">
        <w:rPr>
          <w:rFonts w:asciiTheme="minorHAnsi" w:hAnsiTheme="minorHAnsi" w:cstheme="minorHAnsi"/>
          <w:shd w:val="clear" w:color="auto" w:fill="FFFFFF"/>
        </w:rPr>
        <w:t>1</w:t>
      </w:r>
      <w:r w:rsidRPr="00A94CEF">
        <w:rPr>
          <w:rFonts w:asciiTheme="minorHAnsi" w:hAnsiTheme="minorHAnsi" w:cstheme="minorHAnsi"/>
          <w:shd w:val="clear" w:color="auto" w:fill="FFFFFF"/>
        </w:rPr>
        <w:t>)</w:t>
      </w:r>
      <w:r w:rsidR="00EC7511">
        <w:rPr>
          <w:rFonts w:asciiTheme="minorHAnsi" w:hAnsiTheme="minorHAnsi" w:cstheme="minorHAnsi"/>
          <w:shd w:val="clear" w:color="auto" w:fill="FFFFFF"/>
        </w:rPr>
        <w:t>)</w:t>
      </w:r>
      <w:r w:rsidRPr="00A94CEF">
        <w:rPr>
          <w:rFonts w:asciiTheme="minorHAnsi" w:hAnsiTheme="minorHAnsi" w:cstheme="minorHAnsi"/>
          <w:shd w:val="clear" w:color="auto" w:fill="FFFFFF"/>
        </w:rPr>
        <w:t xml:space="preserve">, it is emphasised that the research conducted and discussed in this thesis does not focus on the </w:t>
      </w:r>
      <w:r w:rsidRPr="00A94CEF">
        <w:rPr>
          <w:rFonts w:asciiTheme="minorHAnsi" w:hAnsiTheme="minorHAnsi" w:cstheme="minorHAnsi"/>
          <w:i/>
          <w:iCs/>
          <w:shd w:val="clear" w:color="auto" w:fill="FFFFFF"/>
        </w:rPr>
        <w:t>standard</w:t>
      </w:r>
      <w:r w:rsidRPr="00A94CEF">
        <w:rPr>
          <w:rFonts w:asciiTheme="minorHAnsi" w:hAnsiTheme="minorHAnsi" w:cstheme="minorHAnsi"/>
          <w:shd w:val="clear" w:color="auto" w:fill="FFFFFF"/>
        </w:rPr>
        <w:t xml:space="preserve"> of language but </w:t>
      </w:r>
      <w:r w:rsidRPr="00A94CEF">
        <w:rPr>
          <w:rFonts w:asciiTheme="minorHAnsi" w:hAnsiTheme="minorHAnsi" w:cstheme="minorHAnsi"/>
          <w:i/>
          <w:iCs/>
          <w:shd w:val="clear" w:color="auto" w:fill="FFFFFF"/>
        </w:rPr>
        <w:t>use</w:t>
      </w:r>
      <w:r w:rsidRPr="00A94CEF">
        <w:rPr>
          <w:rFonts w:asciiTheme="minorHAnsi" w:hAnsiTheme="minorHAnsi" w:cstheme="minorHAnsi"/>
          <w:shd w:val="clear" w:color="auto" w:fill="FFFFFF"/>
        </w:rPr>
        <w:t xml:space="preserve">; as Mackey (1962) would term, the </w:t>
      </w:r>
      <w:r w:rsidRPr="00A94CEF">
        <w:rPr>
          <w:rFonts w:asciiTheme="minorHAnsi" w:hAnsiTheme="minorHAnsi" w:cstheme="minorHAnsi"/>
          <w:i/>
          <w:iCs/>
          <w:shd w:val="clear" w:color="auto" w:fill="FFFFFF"/>
        </w:rPr>
        <w:t>function</w:t>
      </w:r>
      <w:r w:rsidRPr="00A94CEF">
        <w:rPr>
          <w:rFonts w:asciiTheme="minorHAnsi" w:hAnsiTheme="minorHAnsi" w:cstheme="minorHAnsi"/>
          <w:shd w:val="clear" w:color="auto" w:fill="FFFFFF"/>
        </w:rPr>
        <w:t xml:space="preserve"> of the language rather than the </w:t>
      </w:r>
      <w:r w:rsidRPr="00A94CEF">
        <w:rPr>
          <w:rFonts w:asciiTheme="minorHAnsi" w:hAnsiTheme="minorHAnsi" w:cstheme="minorHAnsi"/>
          <w:i/>
          <w:iCs/>
          <w:shd w:val="clear" w:color="auto" w:fill="FFFFFF"/>
        </w:rPr>
        <w:t>degree</w:t>
      </w:r>
      <w:r w:rsidRPr="00A94CEF">
        <w:rPr>
          <w:rFonts w:asciiTheme="minorHAnsi" w:hAnsiTheme="minorHAnsi" w:cstheme="minorHAnsi"/>
          <w:shd w:val="clear" w:color="auto" w:fill="FFFFFF"/>
        </w:rPr>
        <w:t xml:space="preserve"> of accuracy. Matthias (1992) has already examined the degree and maintains that the language of pupils from non-Welsh backgrounds contain many incorrect developmental features of interlanguage. Davies (2013), however, questions the linguistic rules which are adopted when assessing language. For example, American English would be considered incorrect if assessed against the standards of British English. The idea of one standard language by which to assess pupils is contentious and, as Matthias (1992) found, students from English backgrounds attending Welsh-medium schools often end up speaking a language that does not follow standard Welsh rules, but which is still understandable. Indeed, </w:t>
      </w:r>
      <w:proofErr w:type="spellStart"/>
      <w:r w:rsidRPr="00A94CEF">
        <w:rPr>
          <w:rFonts w:asciiTheme="minorHAnsi" w:hAnsiTheme="minorHAnsi" w:cstheme="minorHAnsi"/>
          <w:shd w:val="clear" w:color="auto" w:fill="FFFFFF"/>
        </w:rPr>
        <w:t>Caerwyn</w:t>
      </w:r>
      <w:proofErr w:type="spellEnd"/>
      <w:r w:rsidRPr="00A94CEF">
        <w:rPr>
          <w:rFonts w:asciiTheme="minorHAnsi" w:hAnsiTheme="minorHAnsi" w:cstheme="minorHAnsi"/>
          <w:shd w:val="clear" w:color="auto" w:fill="FFFFFF"/>
        </w:rPr>
        <w:t xml:space="preserve"> Williams (1995) attests that: </w:t>
      </w:r>
    </w:p>
    <w:p w14:paraId="559D0353"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No single person can be said to have mastered his or her own </w:t>
      </w:r>
    </w:p>
    <w:p w14:paraId="17770243"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language to perfection. There are differences of pronunciation, </w:t>
      </w:r>
    </w:p>
    <w:p w14:paraId="2D7F844F" w14:textId="0395735A" w:rsidR="00A94CEF" w:rsidRPr="00A94CEF"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of syntax and vocabulary. (</w:t>
      </w:r>
      <w:proofErr w:type="spellStart"/>
      <w:r w:rsidRPr="00A94CEF">
        <w:rPr>
          <w:rFonts w:asciiTheme="minorHAnsi" w:hAnsiTheme="minorHAnsi" w:cstheme="minorHAnsi"/>
          <w:shd w:val="clear" w:color="auto" w:fill="FFFFFF"/>
        </w:rPr>
        <w:t>Caerwyn</w:t>
      </w:r>
      <w:proofErr w:type="spellEnd"/>
      <w:r w:rsidRPr="00A94CEF">
        <w:rPr>
          <w:rFonts w:asciiTheme="minorHAnsi" w:hAnsiTheme="minorHAnsi" w:cstheme="minorHAnsi"/>
          <w:shd w:val="clear" w:color="auto" w:fill="FFFFFF"/>
        </w:rPr>
        <w:t xml:space="preserve"> Williams, 1995:29) </w:t>
      </w:r>
    </w:p>
    <w:p w14:paraId="10039269" w14:textId="77777777" w:rsidR="00A94CEF" w:rsidRPr="00A94CEF" w:rsidRDefault="00A94CEF" w:rsidP="00C47084">
      <w:pPr>
        <w:ind w:left="720"/>
        <w:rPr>
          <w:rFonts w:asciiTheme="minorHAnsi" w:hAnsiTheme="minorHAnsi" w:cstheme="minorHAnsi"/>
          <w:shd w:val="clear" w:color="auto" w:fill="FFFFFF"/>
        </w:rPr>
      </w:pPr>
    </w:p>
    <w:p w14:paraId="74147319"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In Welsh-medium schools in South Wales </w:t>
      </w:r>
      <w:proofErr w:type="gramStart"/>
      <w:r w:rsidRPr="00A94CEF">
        <w:rPr>
          <w:rFonts w:asciiTheme="minorHAnsi" w:hAnsiTheme="minorHAnsi" w:cstheme="minorHAnsi"/>
          <w:shd w:val="clear" w:color="auto" w:fill="FFFFFF"/>
        </w:rPr>
        <w:t>in particular where</w:t>
      </w:r>
      <w:proofErr w:type="gramEnd"/>
      <w:r w:rsidRPr="00A94CEF">
        <w:rPr>
          <w:rFonts w:asciiTheme="minorHAnsi" w:hAnsiTheme="minorHAnsi" w:cstheme="minorHAnsi"/>
          <w:shd w:val="clear" w:color="auto" w:fill="FFFFFF"/>
        </w:rPr>
        <w:t xml:space="preserve"> teaching staff come from all over Wales, it is inevitable that pupils absorb the language of their teachers, being often their primary source of language, and that a mixed dialectal form of speaking would emerge. </w:t>
      </w:r>
    </w:p>
    <w:p w14:paraId="4F9085AF" w14:textId="69351B2D" w:rsidR="00A94CEF" w:rsidRPr="00A94CEF" w:rsidRDefault="00BC38C4" w:rsidP="00425CF2">
      <w:pPr>
        <w:pStyle w:val="Is-Deitl"/>
      </w:pPr>
      <w:bookmarkStart w:id="13" w:name="_Hlk100830132"/>
      <w:r>
        <w:t xml:space="preserve">2.7 </w:t>
      </w:r>
      <w:r w:rsidR="00A94CEF" w:rsidRPr="00A94CEF">
        <w:t>The role of teachers</w:t>
      </w:r>
    </w:p>
    <w:bookmarkEnd w:id="13"/>
    <w:p w14:paraId="7665714C"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Morris Jones (1995) discusses how the curriculum itself restricts the domains of language that students are taught. The term ‘domain’ within language learning was first used by Fishman (1972) and referred to the specialist language within various topics, </w:t>
      </w:r>
      <w:proofErr w:type="gramStart"/>
      <w:r w:rsidRPr="00A94CEF">
        <w:rPr>
          <w:rFonts w:asciiTheme="minorHAnsi" w:hAnsiTheme="minorHAnsi" w:cstheme="minorHAnsi"/>
          <w:shd w:val="clear" w:color="auto" w:fill="FFFFFF"/>
        </w:rPr>
        <w:t>contexts</w:t>
      </w:r>
      <w:proofErr w:type="gramEnd"/>
      <w:r w:rsidRPr="00A94CEF">
        <w:rPr>
          <w:rFonts w:asciiTheme="minorHAnsi" w:hAnsiTheme="minorHAnsi" w:cstheme="minorHAnsi"/>
          <w:shd w:val="clear" w:color="auto" w:fill="FFFFFF"/>
        </w:rPr>
        <w:t xml:space="preserve"> or compartments of a person’s life. An example of this would be vocabulary related to football. A person may learn the terminology of the game in one </w:t>
      </w:r>
      <w:proofErr w:type="gramStart"/>
      <w:r w:rsidRPr="00A94CEF">
        <w:rPr>
          <w:rFonts w:asciiTheme="minorHAnsi" w:hAnsiTheme="minorHAnsi" w:cstheme="minorHAnsi"/>
          <w:shd w:val="clear" w:color="auto" w:fill="FFFFFF"/>
        </w:rPr>
        <w:t>language, but</w:t>
      </w:r>
      <w:proofErr w:type="gramEnd"/>
      <w:r w:rsidRPr="00A94CEF">
        <w:rPr>
          <w:rFonts w:asciiTheme="minorHAnsi" w:hAnsiTheme="minorHAnsi" w:cstheme="minorHAnsi"/>
          <w:shd w:val="clear" w:color="auto" w:fill="FFFFFF"/>
        </w:rPr>
        <w:t xml:space="preserve"> be unable to discuss it in another. As </w:t>
      </w:r>
      <w:proofErr w:type="gramStart"/>
      <w:r w:rsidRPr="00A94CEF">
        <w:rPr>
          <w:rFonts w:asciiTheme="minorHAnsi" w:hAnsiTheme="minorHAnsi" w:cstheme="minorHAnsi"/>
          <w:shd w:val="clear" w:color="auto" w:fill="FFFFFF"/>
        </w:rPr>
        <w:t>the majority of</w:t>
      </w:r>
      <w:proofErr w:type="gramEnd"/>
      <w:r w:rsidRPr="00A94CEF">
        <w:rPr>
          <w:rFonts w:asciiTheme="minorHAnsi" w:hAnsiTheme="minorHAnsi" w:cstheme="minorHAnsi"/>
          <w:shd w:val="clear" w:color="auto" w:fill="FFFFFF"/>
        </w:rPr>
        <w:t xml:space="preserve"> pupils in central South Wales learn Welsh through Welsh-medium education only, their domains of speech would understandably be restricted to what they have been taught. </w:t>
      </w:r>
    </w:p>
    <w:p w14:paraId="2CB871F0"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Morris Jones (1995) further argues that the school setting doesn’t equip students with the necessary </w:t>
      </w:r>
      <w:r w:rsidRPr="00A94CEF">
        <w:rPr>
          <w:rFonts w:asciiTheme="minorHAnsi" w:hAnsiTheme="minorHAnsi" w:cstheme="minorHAnsi"/>
          <w:i/>
          <w:shd w:val="clear" w:color="auto" w:fill="FFFFFF"/>
        </w:rPr>
        <w:t>interpersonal</w:t>
      </w:r>
      <w:r w:rsidRPr="00A94CEF">
        <w:rPr>
          <w:rFonts w:asciiTheme="minorHAnsi" w:hAnsiTheme="minorHAnsi" w:cstheme="minorHAnsi"/>
          <w:shd w:val="clear" w:color="auto" w:fill="FFFFFF"/>
        </w:rPr>
        <w:t xml:space="preserve"> language, so they are unable to discuss their matters of interest. </w:t>
      </w:r>
      <w:proofErr w:type="spellStart"/>
      <w:r w:rsidRPr="00A94CEF">
        <w:rPr>
          <w:rFonts w:asciiTheme="minorHAnsi" w:hAnsiTheme="minorHAnsi" w:cstheme="minorHAnsi"/>
          <w:shd w:val="clear" w:color="auto" w:fill="FFFFFF"/>
        </w:rPr>
        <w:t>Aiestaran</w:t>
      </w:r>
      <w:proofErr w:type="spellEnd"/>
      <w:r w:rsidRPr="00A94CEF">
        <w:rPr>
          <w:rFonts w:asciiTheme="minorHAnsi" w:hAnsiTheme="minorHAnsi" w:cstheme="minorHAnsi"/>
          <w:shd w:val="clear" w:color="auto" w:fill="FFFFFF"/>
        </w:rPr>
        <w:t xml:space="preserve"> &amp; Baker’s (2004) research supports this, as they found that: </w:t>
      </w:r>
    </w:p>
    <w:p w14:paraId="1D41523E" w14:textId="77777777" w:rsidR="007B0423" w:rsidRDefault="00A94CEF" w:rsidP="00C47084">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The natural dynamics of the classroom tend to favour the learning </w:t>
      </w:r>
    </w:p>
    <w:p w14:paraId="1663503C" w14:textId="77777777" w:rsidR="007B0423" w:rsidRDefault="00A94CEF" w:rsidP="00C47084">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of the receptive skills, listening, reading and to some degree, writing. Students have relatively fewer opportunities to speak or interact in </w:t>
      </w:r>
    </w:p>
    <w:p w14:paraId="3AF7CB72" w14:textId="6DFCCD77" w:rsidR="00A94CEF" w:rsidRPr="00A94CEF" w:rsidRDefault="00A94CEF" w:rsidP="00C47084">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‘natural’ one-to-one or small group communication. (</w:t>
      </w:r>
      <w:proofErr w:type="spellStart"/>
      <w:r w:rsidRPr="00A94CEF">
        <w:rPr>
          <w:rFonts w:asciiTheme="minorHAnsi" w:hAnsiTheme="minorHAnsi" w:cstheme="minorHAnsi"/>
          <w:shd w:val="clear" w:color="auto" w:fill="FFFFFF"/>
        </w:rPr>
        <w:t>Aiestaran</w:t>
      </w:r>
      <w:proofErr w:type="spellEnd"/>
      <w:r w:rsidRPr="00A94CEF">
        <w:rPr>
          <w:rFonts w:asciiTheme="minorHAnsi" w:hAnsiTheme="minorHAnsi" w:cstheme="minorHAnsi"/>
          <w:shd w:val="clear" w:color="auto" w:fill="FFFFFF"/>
        </w:rPr>
        <w:t xml:space="preserve"> &amp; Baker, 2004:26)</w:t>
      </w:r>
    </w:p>
    <w:p w14:paraId="4F44A449" w14:textId="77777777" w:rsidR="00A94CEF" w:rsidRPr="00A94CEF" w:rsidRDefault="00A94CEF" w:rsidP="00C47084">
      <w:pPr>
        <w:ind w:left="720"/>
        <w:rPr>
          <w:rFonts w:asciiTheme="minorHAnsi" w:hAnsiTheme="minorHAnsi" w:cstheme="minorHAnsi"/>
          <w:shd w:val="clear" w:color="auto" w:fill="FFFFFF"/>
        </w:rPr>
      </w:pPr>
    </w:p>
    <w:p w14:paraId="175F767D"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lastRenderedPageBreak/>
        <w:t xml:space="preserve">Morris Jones (1995) elaborates further on this point, observing that students rarely </w:t>
      </w:r>
      <w:proofErr w:type="gramStart"/>
      <w:r w:rsidRPr="00A94CEF">
        <w:rPr>
          <w:rFonts w:asciiTheme="minorHAnsi" w:hAnsiTheme="minorHAnsi" w:cstheme="minorHAnsi"/>
          <w:shd w:val="clear" w:color="auto" w:fill="FFFFFF"/>
        </w:rPr>
        <w:t>have the opportunity to</w:t>
      </w:r>
      <w:proofErr w:type="gramEnd"/>
      <w:r w:rsidRPr="00A94CEF">
        <w:rPr>
          <w:rFonts w:asciiTheme="minorHAnsi" w:hAnsiTheme="minorHAnsi" w:cstheme="minorHAnsi"/>
          <w:shd w:val="clear" w:color="auto" w:fill="FFFFFF"/>
        </w:rPr>
        <w:t xml:space="preserve"> initiate conversations when they do happen, as it is </w:t>
      </w:r>
      <w:r w:rsidRPr="00A94CEF">
        <w:rPr>
          <w:rFonts w:asciiTheme="minorHAnsi" w:hAnsiTheme="minorHAnsi" w:cstheme="minorHAnsi"/>
          <w:i/>
          <w:shd w:val="clear" w:color="auto" w:fill="FFFFFF"/>
        </w:rPr>
        <w:t>the teachers</w:t>
      </w:r>
      <w:r w:rsidRPr="00A94CEF">
        <w:rPr>
          <w:rFonts w:asciiTheme="minorHAnsi" w:hAnsiTheme="minorHAnsi" w:cstheme="minorHAnsi"/>
          <w:shd w:val="clear" w:color="auto" w:fill="FFFFFF"/>
        </w:rPr>
        <w:t xml:space="preserve"> that often initiate exchanges within the classroom. </w:t>
      </w:r>
    </w:p>
    <w:p w14:paraId="44515773"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In addition to the type of language exchange to which pupils are exposed, </w:t>
      </w:r>
      <w:proofErr w:type="spellStart"/>
      <w:r w:rsidRPr="00A94CEF">
        <w:rPr>
          <w:rFonts w:asciiTheme="minorHAnsi" w:hAnsiTheme="minorHAnsi" w:cstheme="minorHAnsi"/>
          <w:shd w:val="clear" w:color="auto" w:fill="FFFFFF"/>
        </w:rPr>
        <w:t>Aiestaran</w:t>
      </w:r>
      <w:proofErr w:type="spellEnd"/>
      <w:r w:rsidRPr="00A94CEF">
        <w:rPr>
          <w:rFonts w:asciiTheme="minorHAnsi" w:hAnsiTheme="minorHAnsi" w:cstheme="minorHAnsi"/>
          <w:shd w:val="clear" w:color="auto" w:fill="FFFFFF"/>
        </w:rPr>
        <w:t xml:space="preserve"> &amp; Baker (2004) found that, in the Basque country for example, a lack of competence in Basque hindered peers and teachers’ use of the language, which in turn hindered communication. Aside from accuracy, Matthias (1992) highlighted that confidence was also a contributing factor to pupils’ Welsh usage. </w:t>
      </w:r>
    </w:p>
    <w:p w14:paraId="7F94BFE6" w14:textId="2021E00F" w:rsidR="00A94CEF" w:rsidRPr="00A94CEF" w:rsidRDefault="00BC38C4" w:rsidP="00425CF2">
      <w:pPr>
        <w:pStyle w:val="Is-Deitl"/>
        <w:rPr>
          <w:shd w:val="clear" w:color="auto" w:fill="FFFFFF"/>
        </w:rPr>
      </w:pPr>
      <w:bookmarkStart w:id="14" w:name="_Hlk100830167"/>
      <w:r>
        <w:rPr>
          <w:shd w:val="clear" w:color="auto" w:fill="FFFFFF"/>
        </w:rPr>
        <w:t xml:space="preserve">2.8 </w:t>
      </w:r>
      <w:r w:rsidR="00A94CEF" w:rsidRPr="00A94CEF">
        <w:rPr>
          <w:shd w:val="clear" w:color="auto" w:fill="FFFFFF"/>
        </w:rPr>
        <w:t xml:space="preserve">Which language? </w:t>
      </w:r>
    </w:p>
    <w:bookmarkEnd w:id="14"/>
    <w:p w14:paraId="0892D4B1"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 xml:space="preserve">As previously discussed, Morris (2010) documented wider use of English rather than Welsh when young people spoke with their peers. De </w:t>
      </w:r>
      <w:proofErr w:type="spellStart"/>
      <w:r w:rsidRPr="00A94CEF">
        <w:rPr>
          <w:rFonts w:asciiTheme="minorHAnsi" w:hAnsiTheme="minorHAnsi" w:cstheme="minorHAnsi"/>
        </w:rPr>
        <w:t>Houwer</w:t>
      </w:r>
      <w:proofErr w:type="spellEnd"/>
      <w:r w:rsidRPr="00A94CEF">
        <w:rPr>
          <w:rFonts w:asciiTheme="minorHAnsi" w:hAnsiTheme="minorHAnsi" w:cstheme="minorHAnsi"/>
        </w:rPr>
        <w:t xml:space="preserve"> (2020) attempts to address the issue of </w:t>
      </w:r>
      <w:r w:rsidRPr="00A94CEF">
        <w:rPr>
          <w:rFonts w:asciiTheme="minorHAnsi" w:hAnsiTheme="minorHAnsi" w:cstheme="minorHAnsi"/>
          <w:i/>
        </w:rPr>
        <w:t>bilingual</w:t>
      </w:r>
      <w:r w:rsidRPr="00A94CEF">
        <w:rPr>
          <w:rFonts w:asciiTheme="minorHAnsi" w:hAnsiTheme="minorHAnsi" w:cstheme="minorHAnsi"/>
        </w:rPr>
        <w:t xml:space="preserve"> children who, nevertheless, choose to speak a </w:t>
      </w:r>
      <w:r w:rsidRPr="00A94CEF">
        <w:rPr>
          <w:rFonts w:asciiTheme="minorHAnsi" w:hAnsiTheme="minorHAnsi" w:cstheme="minorHAnsi"/>
          <w:i/>
        </w:rPr>
        <w:t xml:space="preserve">single </w:t>
      </w:r>
      <w:r w:rsidRPr="00A94CEF">
        <w:rPr>
          <w:rFonts w:asciiTheme="minorHAnsi" w:hAnsiTheme="minorHAnsi" w:cstheme="minorHAnsi"/>
        </w:rPr>
        <w:t xml:space="preserve">language, and concluded that, where children speak one language at home and another in the community or at school, the societal language’s influence would prevail. This was despite the status or prestige afforded to the societal language. In the case of Wales, the situation is different. In the Welsh heartland, Welsh is the societal language and the language of Welsh-medium education. For some, it is also the language of the home, and yet Morris’s (2010) report demonstrated a drop in Welsh language usage with peers no matter where within the heartland the young people resided. </w:t>
      </w:r>
    </w:p>
    <w:p w14:paraId="03F640C7"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 xml:space="preserve">Davies (2013) maintains that: </w:t>
      </w:r>
    </w:p>
    <w:p w14:paraId="4122E246" w14:textId="77777777" w:rsidR="007B0423" w:rsidRDefault="00A94CEF" w:rsidP="00C47084">
      <w:pPr>
        <w:ind w:left="720"/>
        <w:rPr>
          <w:rFonts w:asciiTheme="minorHAnsi" w:hAnsiTheme="minorHAnsi" w:cstheme="minorHAnsi"/>
        </w:rPr>
      </w:pPr>
      <w:r w:rsidRPr="00A94CEF">
        <w:rPr>
          <w:rFonts w:asciiTheme="minorHAnsi" w:hAnsiTheme="minorHAnsi" w:cstheme="minorHAnsi"/>
        </w:rPr>
        <w:t xml:space="preserve">There is for all of us a tension between the self in all its particularities </w:t>
      </w:r>
    </w:p>
    <w:p w14:paraId="6BBC411E" w14:textId="77777777" w:rsidR="007B0423" w:rsidRDefault="00A94CEF" w:rsidP="00C47084">
      <w:pPr>
        <w:ind w:left="720"/>
        <w:rPr>
          <w:rFonts w:asciiTheme="minorHAnsi" w:hAnsiTheme="minorHAnsi" w:cstheme="minorHAnsi"/>
        </w:rPr>
      </w:pPr>
      <w:r w:rsidRPr="00A94CEF">
        <w:rPr>
          <w:rFonts w:asciiTheme="minorHAnsi" w:hAnsiTheme="minorHAnsi" w:cstheme="minorHAnsi"/>
        </w:rPr>
        <w:t xml:space="preserve">and conforming to the mores [majority]of the group to which we belong. </w:t>
      </w:r>
    </w:p>
    <w:p w14:paraId="191FC7CB" w14:textId="724F6AAC" w:rsidR="00A94CEF" w:rsidRPr="00A94CEF" w:rsidRDefault="00A94CEF" w:rsidP="00C47084">
      <w:pPr>
        <w:ind w:left="720"/>
        <w:rPr>
          <w:rFonts w:asciiTheme="minorHAnsi" w:hAnsiTheme="minorHAnsi" w:cstheme="minorHAnsi"/>
        </w:rPr>
      </w:pPr>
      <w:r w:rsidRPr="00A94CEF">
        <w:rPr>
          <w:rFonts w:asciiTheme="minorHAnsi" w:hAnsiTheme="minorHAnsi" w:cstheme="minorHAnsi"/>
        </w:rPr>
        <w:t>Or wish to belong. (Davies, 2013:vii)</w:t>
      </w:r>
    </w:p>
    <w:p w14:paraId="734084BE" w14:textId="77777777" w:rsidR="00A94CEF" w:rsidRPr="00A94CEF" w:rsidRDefault="00A94CEF" w:rsidP="00C47084">
      <w:pPr>
        <w:ind w:left="720"/>
        <w:rPr>
          <w:rFonts w:asciiTheme="minorHAnsi" w:hAnsiTheme="minorHAnsi" w:cstheme="minorHAnsi"/>
        </w:rPr>
      </w:pPr>
    </w:p>
    <w:p w14:paraId="0D31709A" w14:textId="34334B5A"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lastRenderedPageBreak/>
        <w:t xml:space="preserve">This statement appears to imply an inner turmoil when using a language, with a need for conformity at the fore. </w:t>
      </w:r>
      <w:proofErr w:type="spellStart"/>
      <w:r w:rsidRPr="00A94CEF">
        <w:rPr>
          <w:rFonts w:asciiTheme="minorHAnsi" w:hAnsiTheme="minorHAnsi" w:cstheme="minorHAnsi"/>
        </w:rPr>
        <w:t>Baetens-Beardsmore</w:t>
      </w:r>
      <w:proofErr w:type="spellEnd"/>
      <w:r w:rsidRPr="00A94CEF">
        <w:rPr>
          <w:rFonts w:asciiTheme="minorHAnsi" w:hAnsiTheme="minorHAnsi" w:cstheme="minorHAnsi"/>
        </w:rPr>
        <w:t xml:space="preserve"> (1986) identified the feeling of </w:t>
      </w:r>
      <w:r w:rsidRPr="00A94CEF">
        <w:rPr>
          <w:rFonts w:asciiTheme="minorHAnsi" w:hAnsiTheme="minorHAnsi" w:cstheme="minorHAnsi"/>
          <w:shd w:val="clear" w:color="auto" w:fill="FFFFFF"/>
        </w:rPr>
        <w:t>inner conflict or dual-identity as</w:t>
      </w:r>
      <w:r w:rsidRPr="00A94CEF">
        <w:rPr>
          <w:rFonts w:asciiTheme="minorHAnsi" w:hAnsiTheme="minorHAnsi" w:cstheme="minorHAnsi"/>
        </w:rPr>
        <w:t xml:space="preserve"> ‘anomie’ among Canadian French-English bilinguals. </w:t>
      </w:r>
      <w:r w:rsidRPr="00A94CEF">
        <w:rPr>
          <w:rFonts w:asciiTheme="minorHAnsi" w:hAnsiTheme="minorHAnsi" w:cstheme="minorHAnsi"/>
          <w:shd w:val="clear" w:color="auto" w:fill="FFFFFF"/>
        </w:rPr>
        <w:t>He argues that, in being stigmatized by the majority community, the feelings of wanting to reject the minority community may rise to the fore, and that it is not necessarily linked to proficiency, intelligence, or motivation, but it is, however, more prevalent in older learners rather than young children.</w:t>
      </w:r>
      <w:r w:rsidRPr="00A94CEF">
        <w:rPr>
          <w:rFonts w:asciiTheme="minorHAnsi" w:hAnsiTheme="minorHAnsi" w:cstheme="minorHAnsi"/>
        </w:rPr>
        <w:t xml:space="preserve"> </w:t>
      </w:r>
    </w:p>
    <w:p w14:paraId="3CB975EC" w14:textId="53D5FBBD" w:rsidR="00A94CEF" w:rsidRPr="00A94CEF" w:rsidRDefault="00BC38C4" w:rsidP="00425CF2">
      <w:pPr>
        <w:pStyle w:val="Is-Deitl"/>
      </w:pPr>
      <w:bookmarkStart w:id="15" w:name="_Hlk100830183"/>
      <w:r>
        <w:t xml:space="preserve">2.9 </w:t>
      </w:r>
      <w:r w:rsidR="00A94CEF" w:rsidRPr="00A94CEF">
        <w:t>Relevance to pupils’ lives</w:t>
      </w:r>
    </w:p>
    <w:bookmarkEnd w:id="15"/>
    <w:p w14:paraId="31EDBE7E"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To make up for the linguistic limitations within the school, Morris Jones (1995) maintains that </w:t>
      </w:r>
    </w:p>
    <w:p w14:paraId="2C1E8928"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There remains a gap for providing more ordinary experiences through </w:t>
      </w:r>
    </w:p>
    <w:p w14:paraId="22F13962"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the medium</w:t>
      </w:r>
      <w:r w:rsidR="007B0423">
        <w:rPr>
          <w:rFonts w:asciiTheme="minorHAnsi" w:hAnsiTheme="minorHAnsi" w:cstheme="minorHAnsi"/>
          <w:shd w:val="clear" w:color="auto" w:fill="FFFFFF"/>
        </w:rPr>
        <w:t xml:space="preserve"> </w:t>
      </w:r>
      <w:r w:rsidRPr="00A94CEF">
        <w:rPr>
          <w:rFonts w:asciiTheme="minorHAnsi" w:hAnsiTheme="minorHAnsi" w:cstheme="minorHAnsi"/>
          <w:shd w:val="clear" w:color="auto" w:fill="FFFFFF"/>
        </w:rPr>
        <w:t xml:space="preserve">of Welsh, particularly in areas where Welsh is not strong. </w:t>
      </w:r>
    </w:p>
    <w:p w14:paraId="2726ACA8" w14:textId="2A809C19" w:rsidR="00A94CEF" w:rsidRPr="00A94CEF"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(Morris Jones, 1995:104)</w:t>
      </w:r>
    </w:p>
    <w:p w14:paraId="11BA6E7E" w14:textId="77777777" w:rsidR="00A94CEF" w:rsidRPr="00A94CEF" w:rsidRDefault="00A94CEF" w:rsidP="00C47084">
      <w:pPr>
        <w:spacing w:line="480" w:lineRule="auto"/>
        <w:rPr>
          <w:rFonts w:asciiTheme="minorHAnsi" w:hAnsiTheme="minorHAnsi" w:cstheme="minorHAnsi"/>
          <w:shd w:val="clear" w:color="auto" w:fill="FFFFFF"/>
        </w:rPr>
      </w:pPr>
    </w:p>
    <w:p w14:paraId="382D99DC" w14:textId="77777777"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Extracurricular activities in Welsh, therefore, could provide the much-needed domains and informal language that schools do not transfer, and thus Welsh would gain greater relevance in young people’s everyday lives. Baker &amp; Wright (2017:54) support the notion that: </w:t>
      </w:r>
    </w:p>
    <w:p w14:paraId="26E211F5"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for a language to survive inside the individual, a person needs to </w:t>
      </w:r>
    </w:p>
    <w:p w14:paraId="71679DFF" w14:textId="77777777" w:rsidR="007B0423"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become bonded in </w:t>
      </w:r>
      <w:r w:rsidRPr="00A94CEF">
        <w:rPr>
          <w:rFonts w:asciiTheme="minorHAnsi" w:hAnsiTheme="minorHAnsi" w:cstheme="minorHAnsi"/>
          <w:b/>
          <w:bCs/>
          <w:shd w:val="clear" w:color="auto" w:fill="FFFFFF"/>
        </w:rPr>
        <w:t>language minority</w:t>
      </w:r>
      <w:r w:rsidRPr="00A94CEF">
        <w:rPr>
          <w:rFonts w:asciiTheme="minorHAnsi" w:hAnsiTheme="minorHAnsi" w:cstheme="minorHAnsi"/>
          <w:shd w:val="clear" w:color="auto" w:fill="FFFFFF"/>
        </w:rPr>
        <w:t xml:space="preserve"> social networks while at school,</w:t>
      </w:r>
    </w:p>
    <w:p w14:paraId="4CBC0B64" w14:textId="2F2530A1" w:rsidR="00A94CEF" w:rsidRDefault="00A94CEF" w:rsidP="007B0423">
      <w:pPr>
        <w:ind w:left="720"/>
        <w:rPr>
          <w:rFonts w:asciiTheme="minorHAnsi" w:hAnsiTheme="minorHAnsi" w:cstheme="minorHAnsi"/>
          <w:shd w:val="clear" w:color="auto" w:fill="FFFFFF"/>
        </w:rPr>
      </w:pPr>
      <w:r w:rsidRPr="00A94CEF">
        <w:rPr>
          <w:rFonts w:asciiTheme="minorHAnsi" w:hAnsiTheme="minorHAnsi" w:cstheme="minorHAnsi"/>
          <w:shd w:val="clear" w:color="auto" w:fill="FFFFFF"/>
        </w:rPr>
        <w:t>and particularly after leaving school</w:t>
      </w:r>
      <w:r w:rsidR="007B0423">
        <w:rPr>
          <w:rFonts w:asciiTheme="minorHAnsi" w:hAnsiTheme="minorHAnsi" w:cstheme="minorHAnsi"/>
          <w:shd w:val="clear" w:color="auto" w:fill="FFFFFF"/>
        </w:rPr>
        <w:t xml:space="preserve">. </w:t>
      </w:r>
      <w:r w:rsidRPr="00A94CEF">
        <w:rPr>
          <w:rFonts w:asciiTheme="minorHAnsi" w:hAnsiTheme="minorHAnsi" w:cstheme="minorHAnsi"/>
          <w:shd w:val="clear" w:color="auto" w:fill="FFFFFF"/>
        </w:rPr>
        <w:t xml:space="preserve"> (Baker &amp; Wright, 2017:54)</w:t>
      </w:r>
    </w:p>
    <w:p w14:paraId="74538B03" w14:textId="77777777" w:rsidR="007B0423" w:rsidRPr="00A94CEF" w:rsidRDefault="007B0423" w:rsidP="007B0423">
      <w:pPr>
        <w:ind w:left="720"/>
        <w:rPr>
          <w:rFonts w:asciiTheme="minorHAnsi" w:hAnsiTheme="minorHAnsi" w:cstheme="minorHAnsi"/>
          <w:shd w:val="clear" w:color="auto" w:fill="FFFFFF"/>
        </w:rPr>
      </w:pPr>
    </w:p>
    <w:p w14:paraId="650DCAE6" w14:textId="1ECFD15F"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Morris Jones (1995) attests that, in combination with the work at school, they contribute enormously to students’ use of Welsh among peers. Redknapp (2015) recognises the need to normalise the language at the community level to normalise </w:t>
      </w:r>
      <w:r w:rsidRPr="00A94CEF">
        <w:rPr>
          <w:rFonts w:asciiTheme="minorHAnsi" w:hAnsiTheme="minorHAnsi" w:cstheme="minorHAnsi"/>
          <w:i/>
          <w:shd w:val="clear" w:color="auto" w:fill="FFFFFF"/>
        </w:rPr>
        <w:t xml:space="preserve">bilingualism </w:t>
      </w:r>
      <w:r w:rsidRPr="00A94CEF">
        <w:rPr>
          <w:rFonts w:asciiTheme="minorHAnsi" w:hAnsiTheme="minorHAnsi" w:cstheme="minorHAnsi"/>
          <w:shd w:val="clear" w:color="auto" w:fill="FFFFFF"/>
        </w:rPr>
        <w:t xml:space="preserve">within the society and further make Welsh relevant to young people. In 1985, Baker identified a further influence on young people’s lives, namely that of </w:t>
      </w:r>
      <w:r w:rsidRPr="00A94CEF">
        <w:rPr>
          <w:rFonts w:asciiTheme="minorHAnsi" w:hAnsiTheme="minorHAnsi" w:cstheme="minorHAnsi"/>
          <w:shd w:val="clear" w:color="auto" w:fill="FFFFFF"/>
        </w:rPr>
        <w:lastRenderedPageBreak/>
        <w:t xml:space="preserve">mass media. He maintained that there was a large imbalance between English and Welsh language and culture on television and, ten years later, C. H. Williams </w:t>
      </w:r>
      <w:r w:rsidR="00EC7511">
        <w:rPr>
          <w:rFonts w:asciiTheme="minorHAnsi" w:hAnsiTheme="minorHAnsi" w:cstheme="minorHAnsi"/>
          <w:shd w:val="clear" w:color="auto" w:fill="FFFFFF"/>
        </w:rPr>
        <w:t xml:space="preserve">(1995) </w:t>
      </w:r>
      <w:r w:rsidRPr="00A94CEF">
        <w:rPr>
          <w:rFonts w:asciiTheme="minorHAnsi" w:hAnsiTheme="minorHAnsi" w:cstheme="minorHAnsi"/>
          <w:shd w:val="clear" w:color="auto" w:fill="FFFFFF"/>
        </w:rPr>
        <w:t xml:space="preserve">observed that English, not Welsh, was the language of pop culture and mass media. </w:t>
      </w:r>
      <w:proofErr w:type="gramStart"/>
      <w:r w:rsidRPr="00A94CEF">
        <w:rPr>
          <w:rFonts w:asciiTheme="minorHAnsi" w:hAnsiTheme="minorHAnsi" w:cstheme="minorHAnsi"/>
          <w:shd w:val="clear" w:color="auto" w:fill="FFFFFF"/>
        </w:rPr>
        <w:t>This further compounds</w:t>
      </w:r>
      <w:proofErr w:type="gramEnd"/>
      <w:r w:rsidRPr="00A94CEF">
        <w:rPr>
          <w:rFonts w:asciiTheme="minorHAnsi" w:hAnsiTheme="minorHAnsi" w:cstheme="minorHAnsi"/>
          <w:shd w:val="clear" w:color="auto" w:fill="FFFFFF"/>
        </w:rPr>
        <w:t xml:space="preserve"> the issue that teen culture is predominantly in English. Edwards (1994) argued that, even if mass media (and pop culture) are available in the minority language, they must be of high quality, or the language risks being undermined. C. H. Williams (1995) agrees with this sentiment. He criticises Welsh popular culture as being too focused on the past, and on rural areas, which are not relevant to those he terms our “disaffected youth.” Davies (2016) acknowledges the profound effect Welsh language mass media can have on children's perceptions of identity, and recognises that, although great strides have been made to increase provision, there remains an enormous imbalance between English and Welsh content. </w:t>
      </w:r>
    </w:p>
    <w:p w14:paraId="5D2DD602" w14:textId="77777777" w:rsidR="00A94CEF" w:rsidRPr="00A94CEF" w:rsidRDefault="00A94CEF" w:rsidP="00C47084">
      <w:pPr>
        <w:spacing w:line="480" w:lineRule="auto"/>
        <w:rPr>
          <w:rFonts w:asciiTheme="minorHAnsi" w:hAnsiTheme="minorHAnsi" w:cstheme="minorHAnsi"/>
        </w:rPr>
      </w:pPr>
      <w:r w:rsidRPr="00A94CEF">
        <w:rPr>
          <w:rFonts w:asciiTheme="minorHAnsi" w:hAnsiTheme="minorHAnsi" w:cstheme="minorHAnsi"/>
        </w:rPr>
        <w:t>However, in addition to having relevance to pupils’</w:t>
      </w:r>
      <w:r w:rsidRPr="00A94CEF">
        <w:rPr>
          <w:rFonts w:asciiTheme="minorHAnsi" w:hAnsiTheme="minorHAnsi" w:cstheme="minorHAnsi"/>
          <w:i/>
        </w:rPr>
        <w:t xml:space="preserve"> current</w:t>
      </w:r>
      <w:r w:rsidRPr="00A94CEF">
        <w:rPr>
          <w:rFonts w:asciiTheme="minorHAnsi" w:hAnsiTheme="minorHAnsi" w:cstheme="minorHAnsi"/>
        </w:rPr>
        <w:t xml:space="preserve"> lives, Baker (1990) emphasises the need for them to see Welsh as relevant to various aspects of their </w:t>
      </w:r>
      <w:r w:rsidRPr="00A94CEF">
        <w:rPr>
          <w:rFonts w:asciiTheme="minorHAnsi" w:hAnsiTheme="minorHAnsi" w:cstheme="minorHAnsi"/>
          <w:i/>
        </w:rPr>
        <w:t xml:space="preserve">future </w:t>
      </w:r>
      <w:r w:rsidRPr="00A94CEF">
        <w:rPr>
          <w:rFonts w:asciiTheme="minorHAnsi" w:hAnsiTheme="minorHAnsi" w:cstheme="minorHAnsi"/>
        </w:rPr>
        <w:t xml:space="preserve">lives as well: </w:t>
      </w:r>
    </w:p>
    <w:p w14:paraId="67422651" w14:textId="77777777" w:rsidR="007B0423" w:rsidRDefault="00A94CEF" w:rsidP="00C47084">
      <w:pPr>
        <w:ind w:left="720"/>
        <w:rPr>
          <w:rFonts w:asciiTheme="minorHAnsi" w:hAnsiTheme="minorHAnsi" w:cstheme="minorHAnsi"/>
        </w:rPr>
      </w:pPr>
      <w:r w:rsidRPr="00A94CEF">
        <w:rPr>
          <w:rFonts w:asciiTheme="minorHAnsi" w:hAnsiTheme="minorHAnsi" w:cstheme="minorHAnsi"/>
        </w:rPr>
        <w:t xml:space="preserve">To live, a language needs an economic basis. For children to leave </w:t>
      </w:r>
    </w:p>
    <w:p w14:paraId="6F9394E2" w14:textId="77777777" w:rsidR="007B0423" w:rsidRDefault="00A94CEF" w:rsidP="00C47084">
      <w:pPr>
        <w:ind w:left="720"/>
        <w:rPr>
          <w:rFonts w:asciiTheme="minorHAnsi" w:hAnsiTheme="minorHAnsi" w:cstheme="minorHAnsi"/>
        </w:rPr>
      </w:pPr>
      <w:r w:rsidRPr="00A94CEF">
        <w:rPr>
          <w:rFonts w:asciiTheme="minorHAnsi" w:hAnsiTheme="minorHAnsi" w:cstheme="minorHAnsi"/>
        </w:rPr>
        <w:t xml:space="preserve">bilingual secondary education and find the Welsh language has no </w:t>
      </w:r>
    </w:p>
    <w:p w14:paraId="6B6FD97E" w14:textId="77777777" w:rsidR="007B0423" w:rsidRDefault="00A94CEF" w:rsidP="00C47084">
      <w:pPr>
        <w:ind w:left="720"/>
        <w:rPr>
          <w:rFonts w:asciiTheme="minorHAnsi" w:hAnsiTheme="minorHAnsi" w:cstheme="minorHAnsi"/>
        </w:rPr>
      </w:pPr>
      <w:r w:rsidRPr="00A94CEF">
        <w:rPr>
          <w:rFonts w:asciiTheme="minorHAnsi" w:hAnsiTheme="minorHAnsi" w:cstheme="minorHAnsi"/>
        </w:rPr>
        <w:t xml:space="preserve">market value will only, in time, create language disaffection and </w:t>
      </w:r>
    </w:p>
    <w:p w14:paraId="109611AA" w14:textId="71A59ECC" w:rsidR="00A94CEF" w:rsidRDefault="00A94CEF" w:rsidP="00C04238">
      <w:pPr>
        <w:ind w:left="720"/>
        <w:rPr>
          <w:rFonts w:asciiTheme="minorHAnsi" w:hAnsiTheme="minorHAnsi" w:cstheme="minorHAnsi"/>
          <w:shd w:val="clear" w:color="auto" w:fill="FFFFFF"/>
        </w:rPr>
      </w:pPr>
      <w:r w:rsidRPr="00A94CEF">
        <w:rPr>
          <w:rFonts w:asciiTheme="minorHAnsi" w:hAnsiTheme="minorHAnsi" w:cstheme="minorHAnsi"/>
        </w:rPr>
        <w:t xml:space="preserve">decay. </w:t>
      </w:r>
      <w:r w:rsidRPr="00A94CEF">
        <w:rPr>
          <w:rFonts w:asciiTheme="minorHAnsi" w:hAnsiTheme="minorHAnsi" w:cstheme="minorHAnsi"/>
          <w:shd w:val="clear" w:color="auto" w:fill="FFFFFF"/>
        </w:rPr>
        <w:t>(Baker, 1990:93)</w:t>
      </w:r>
    </w:p>
    <w:p w14:paraId="35BE0A4A" w14:textId="77777777" w:rsidR="006D63B5" w:rsidRPr="006D63B5" w:rsidRDefault="006D63B5" w:rsidP="006D63B5">
      <w:pPr>
        <w:ind w:left="720"/>
        <w:rPr>
          <w:rFonts w:asciiTheme="minorHAnsi" w:hAnsiTheme="minorHAnsi" w:cstheme="minorHAnsi"/>
        </w:rPr>
      </w:pPr>
    </w:p>
    <w:p w14:paraId="68306240" w14:textId="18BC29F3" w:rsidR="00A94CEF" w:rsidRPr="00A94CEF" w:rsidRDefault="00BC38C4" w:rsidP="00425CF2">
      <w:pPr>
        <w:pStyle w:val="Is-Deitl"/>
        <w:rPr>
          <w:shd w:val="clear" w:color="auto" w:fill="FFFFFF"/>
        </w:rPr>
      </w:pPr>
      <w:bookmarkStart w:id="16" w:name="_Hlk100830211"/>
      <w:r>
        <w:rPr>
          <w:shd w:val="clear" w:color="auto" w:fill="FFFFFF"/>
        </w:rPr>
        <w:t xml:space="preserve">2.10 </w:t>
      </w:r>
      <w:r w:rsidR="00A94CEF" w:rsidRPr="00A94CEF">
        <w:rPr>
          <w:shd w:val="clear" w:color="auto" w:fill="FFFFFF"/>
        </w:rPr>
        <w:t>Conclusion</w:t>
      </w:r>
    </w:p>
    <w:bookmarkEnd w:id="16"/>
    <w:p w14:paraId="6C9BF448" w14:textId="77CD3033" w:rsidR="00A94CEF" w:rsidRPr="00A94CEF" w:rsidRDefault="00A94CEF" w:rsidP="00C47084">
      <w:pPr>
        <w:spacing w:line="480" w:lineRule="auto"/>
        <w:rPr>
          <w:rFonts w:asciiTheme="minorHAnsi" w:hAnsiTheme="minorHAnsi" w:cstheme="minorHAnsi"/>
          <w:shd w:val="clear" w:color="auto" w:fill="FFFFFF"/>
        </w:rPr>
      </w:pPr>
      <w:r w:rsidRPr="00A94CEF">
        <w:rPr>
          <w:rFonts w:asciiTheme="minorHAnsi" w:hAnsiTheme="minorHAnsi" w:cstheme="minorHAnsi"/>
          <w:shd w:val="clear" w:color="auto" w:fill="FFFFFF"/>
        </w:rPr>
        <w:t xml:space="preserve">Welsh-medium education has been recognised as essential to the reversal of language shift and to the regeneration of the Welsh language. For those pupils in anglicized areas such as central South Wales, school may be the primary or sole source of language acquisition. In Morris’ (2010) study involving pupils in the Welsh </w:t>
      </w:r>
      <w:r w:rsidRPr="00A94CEF">
        <w:rPr>
          <w:rFonts w:asciiTheme="minorHAnsi" w:hAnsiTheme="minorHAnsi" w:cstheme="minorHAnsi"/>
          <w:shd w:val="clear" w:color="auto" w:fill="FFFFFF"/>
        </w:rPr>
        <w:lastRenderedPageBreak/>
        <w:t xml:space="preserve">heartland (Y </w:t>
      </w:r>
      <w:proofErr w:type="spellStart"/>
      <w:r w:rsidRPr="00A94CEF">
        <w:rPr>
          <w:rFonts w:asciiTheme="minorHAnsi" w:hAnsiTheme="minorHAnsi" w:cstheme="minorHAnsi"/>
          <w:shd w:val="clear" w:color="auto" w:fill="FFFFFF"/>
        </w:rPr>
        <w:t>Fro</w:t>
      </w:r>
      <w:proofErr w:type="spellEnd"/>
      <w:r w:rsidRPr="00A94CEF">
        <w:rPr>
          <w:rFonts w:asciiTheme="minorHAnsi" w:hAnsiTheme="minorHAnsi" w:cstheme="minorHAnsi"/>
          <w:shd w:val="clear" w:color="auto" w:fill="FFFFFF"/>
        </w:rPr>
        <w:t xml:space="preserve"> Gymraeg) where Welsh is widely used in society, it was found that, although young people used Welsh with teachers and other adults, they often used English with their Welsh-speaking peers. For these students, Welsh, therefore, risks becoming the academic language of school, but not of social interaction. Data on anglicized areas of Wales was not available, so it was deemed pertinent to ascertain the situation at a school in central </w:t>
      </w:r>
      <w:r w:rsidR="00F24278">
        <w:rPr>
          <w:rFonts w:asciiTheme="minorHAnsi" w:hAnsiTheme="minorHAnsi" w:cstheme="minorHAnsi"/>
          <w:shd w:val="clear" w:color="auto" w:fill="FFFFFF"/>
        </w:rPr>
        <w:t>S</w:t>
      </w:r>
      <w:r w:rsidRPr="00A94CEF">
        <w:rPr>
          <w:rFonts w:asciiTheme="minorHAnsi" w:hAnsiTheme="minorHAnsi" w:cstheme="minorHAnsi"/>
          <w:shd w:val="clear" w:color="auto" w:fill="FFFFFF"/>
        </w:rPr>
        <w:t xml:space="preserve">outh Wales. </w:t>
      </w:r>
    </w:p>
    <w:p w14:paraId="47F2C2D0" w14:textId="4728919C" w:rsidR="00A94CEF" w:rsidRDefault="00A94CEF" w:rsidP="00C47084">
      <w:pPr>
        <w:spacing w:line="480" w:lineRule="auto"/>
        <w:rPr>
          <w:rFonts w:asciiTheme="minorHAnsi" w:hAnsiTheme="minorHAnsi" w:cstheme="minorHAnsi"/>
          <w:shd w:val="clear" w:color="auto" w:fill="FFFFFF"/>
        </w:rPr>
      </w:pPr>
    </w:p>
    <w:p w14:paraId="7A66E4A9" w14:textId="585F232D" w:rsidR="00A94CEF" w:rsidRDefault="00A94CEF" w:rsidP="00C47084">
      <w:pPr>
        <w:spacing w:line="480" w:lineRule="auto"/>
        <w:rPr>
          <w:rFonts w:asciiTheme="minorHAnsi" w:hAnsiTheme="minorHAnsi" w:cstheme="minorHAnsi"/>
          <w:shd w:val="clear" w:color="auto" w:fill="FFFFFF"/>
        </w:rPr>
      </w:pPr>
    </w:p>
    <w:p w14:paraId="54D551E2" w14:textId="5C64A8A8" w:rsidR="00A94CEF" w:rsidRDefault="00A94CEF" w:rsidP="00C47084">
      <w:pPr>
        <w:spacing w:line="480" w:lineRule="auto"/>
        <w:rPr>
          <w:rFonts w:asciiTheme="minorHAnsi" w:hAnsiTheme="minorHAnsi" w:cstheme="minorHAnsi"/>
          <w:shd w:val="clear" w:color="auto" w:fill="FFFFFF"/>
        </w:rPr>
      </w:pPr>
    </w:p>
    <w:p w14:paraId="1CA728E0" w14:textId="53D7DCCF" w:rsidR="00217A42" w:rsidRDefault="00217A42" w:rsidP="00C47084">
      <w:pPr>
        <w:spacing w:line="480" w:lineRule="auto"/>
        <w:rPr>
          <w:rFonts w:asciiTheme="minorHAnsi" w:hAnsiTheme="minorHAnsi" w:cstheme="minorHAnsi"/>
          <w:shd w:val="clear" w:color="auto" w:fill="FFFFFF"/>
        </w:rPr>
      </w:pPr>
    </w:p>
    <w:p w14:paraId="1B3EDD53" w14:textId="55BD70C0" w:rsidR="00217A42" w:rsidRDefault="00217A42" w:rsidP="00C47084">
      <w:pPr>
        <w:spacing w:line="480" w:lineRule="auto"/>
        <w:rPr>
          <w:rFonts w:asciiTheme="minorHAnsi" w:hAnsiTheme="minorHAnsi" w:cstheme="minorHAnsi"/>
          <w:shd w:val="clear" w:color="auto" w:fill="FFFFFF"/>
        </w:rPr>
      </w:pPr>
    </w:p>
    <w:p w14:paraId="5F9B470C" w14:textId="63017445" w:rsidR="00217A42" w:rsidRDefault="00217A42" w:rsidP="00C47084">
      <w:pPr>
        <w:spacing w:line="480" w:lineRule="auto"/>
        <w:rPr>
          <w:rFonts w:asciiTheme="minorHAnsi" w:hAnsiTheme="minorHAnsi" w:cstheme="minorHAnsi"/>
          <w:shd w:val="clear" w:color="auto" w:fill="FFFFFF"/>
        </w:rPr>
      </w:pPr>
    </w:p>
    <w:p w14:paraId="49D65DE6" w14:textId="3FDD0A6F" w:rsidR="00217A42" w:rsidRDefault="00217A42" w:rsidP="00C47084">
      <w:pPr>
        <w:spacing w:line="480" w:lineRule="auto"/>
        <w:rPr>
          <w:rFonts w:asciiTheme="minorHAnsi" w:hAnsiTheme="minorHAnsi" w:cstheme="minorHAnsi"/>
          <w:shd w:val="clear" w:color="auto" w:fill="FFFFFF"/>
        </w:rPr>
      </w:pPr>
    </w:p>
    <w:p w14:paraId="1DE621E9" w14:textId="20AFBC77" w:rsidR="00217A42" w:rsidRDefault="00217A42" w:rsidP="00C47084">
      <w:pPr>
        <w:spacing w:line="480" w:lineRule="auto"/>
        <w:rPr>
          <w:rFonts w:asciiTheme="minorHAnsi" w:hAnsiTheme="minorHAnsi" w:cstheme="minorHAnsi"/>
          <w:shd w:val="clear" w:color="auto" w:fill="FFFFFF"/>
        </w:rPr>
      </w:pPr>
    </w:p>
    <w:p w14:paraId="10DDEC63" w14:textId="2CC24C8F" w:rsidR="00217A42" w:rsidRDefault="00217A42" w:rsidP="00C47084">
      <w:pPr>
        <w:spacing w:line="480" w:lineRule="auto"/>
        <w:rPr>
          <w:rFonts w:asciiTheme="minorHAnsi" w:hAnsiTheme="minorHAnsi" w:cstheme="minorHAnsi"/>
          <w:shd w:val="clear" w:color="auto" w:fill="FFFFFF"/>
        </w:rPr>
      </w:pPr>
    </w:p>
    <w:p w14:paraId="34FFE570" w14:textId="5811CB35" w:rsidR="00217A42" w:rsidRDefault="00217A42" w:rsidP="00C47084">
      <w:pPr>
        <w:spacing w:line="480" w:lineRule="auto"/>
        <w:rPr>
          <w:rFonts w:asciiTheme="minorHAnsi" w:hAnsiTheme="minorHAnsi" w:cstheme="minorHAnsi"/>
          <w:shd w:val="clear" w:color="auto" w:fill="FFFFFF"/>
        </w:rPr>
      </w:pPr>
    </w:p>
    <w:p w14:paraId="3DADA212" w14:textId="77777777" w:rsidR="00217A42" w:rsidRDefault="00217A42" w:rsidP="00C47084">
      <w:pPr>
        <w:spacing w:line="480" w:lineRule="auto"/>
        <w:rPr>
          <w:rFonts w:asciiTheme="minorHAnsi" w:hAnsiTheme="minorHAnsi" w:cstheme="minorHAnsi"/>
          <w:shd w:val="clear" w:color="auto" w:fill="FFFFFF"/>
        </w:rPr>
      </w:pPr>
    </w:p>
    <w:p w14:paraId="454B71C7" w14:textId="79C9FDB4" w:rsidR="007B0423" w:rsidRDefault="007B0423" w:rsidP="007B0423">
      <w:pPr>
        <w:pStyle w:val="Title"/>
      </w:pPr>
    </w:p>
    <w:p w14:paraId="5516DD7F" w14:textId="693C3BC2" w:rsidR="00C04238" w:rsidRDefault="00C04238" w:rsidP="00C04238">
      <w:pPr>
        <w:rPr>
          <w:lang w:eastAsia="en-US"/>
        </w:rPr>
      </w:pPr>
    </w:p>
    <w:p w14:paraId="46CD6D86" w14:textId="58BA6D74" w:rsidR="00C04238" w:rsidRDefault="00C04238" w:rsidP="00C04238">
      <w:pPr>
        <w:rPr>
          <w:lang w:eastAsia="en-US"/>
        </w:rPr>
      </w:pPr>
    </w:p>
    <w:p w14:paraId="0305E192" w14:textId="6CA43591" w:rsidR="00C04238" w:rsidRDefault="00C04238" w:rsidP="00C04238">
      <w:pPr>
        <w:rPr>
          <w:lang w:eastAsia="en-US"/>
        </w:rPr>
      </w:pPr>
    </w:p>
    <w:p w14:paraId="72A7FAE7" w14:textId="285F9003" w:rsidR="00C04238" w:rsidRDefault="00C04238" w:rsidP="00C04238">
      <w:pPr>
        <w:rPr>
          <w:lang w:eastAsia="en-US"/>
        </w:rPr>
      </w:pPr>
    </w:p>
    <w:p w14:paraId="752492E3" w14:textId="00B64115" w:rsidR="00C04238" w:rsidRDefault="00C04238" w:rsidP="00C04238">
      <w:pPr>
        <w:rPr>
          <w:lang w:eastAsia="en-US"/>
        </w:rPr>
      </w:pPr>
    </w:p>
    <w:p w14:paraId="6AEB738E" w14:textId="0EE4A752" w:rsidR="00C04238" w:rsidRDefault="00C04238" w:rsidP="00C04238">
      <w:pPr>
        <w:rPr>
          <w:lang w:eastAsia="en-US"/>
        </w:rPr>
      </w:pPr>
    </w:p>
    <w:p w14:paraId="74F3B05B" w14:textId="3EA83A92" w:rsidR="00C04238" w:rsidRDefault="00C04238" w:rsidP="00C04238">
      <w:pPr>
        <w:rPr>
          <w:lang w:eastAsia="en-US"/>
        </w:rPr>
      </w:pPr>
    </w:p>
    <w:p w14:paraId="56DBB9FF" w14:textId="6ADC10E5" w:rsidR="00C04238" w:rsidRDefault="00C04238" w:rsidP="00C04238">
      <w:pPr>
        <w:rPr>
          <w:lang w:eastAsia="en-US"/>
        </w:rPr>
      </w:pPr>
    </w:p>
    <w:p w14:paraId="17811868" w14:textId="22B42EAD" w:rsidR="00C04238" w:rsidRDefault="00C04238" w:rsidP="00C04238">
      <w:pPr>
        <w:rPr>
          <w:lang w:eastAsia="en-US"/>
        </w:rPr>
      </w:pPr>
    </w:p>
    <w:p w14:paraId="756F6F1F" w14:textId="77777777" w:rsidR="00C04238" w:rsidRPr="00C04238" w:rsidRDefault="00C04238" w:rsidP="00C04238">
      <w:pPr>
        <w:rPr>
          <w:lang w:eastAsia="en-US"/>
        </w:rPr>
      </w:pPr>
    </w:p>
    <w:p w14:paraId="0C4B3AF2" w14:textId="3B9459F2" w:rsidR="00245399" w:rsidRPr="005D0910" w:rsidRDefault="00245399" w:rsidP="007B0423">
      <w:pPr>
        <w:pStyle w:val="Title"/>
        <w:jc w:val="center"/>
        <w:rPr>
          <w:b/>
        </w:rPr>
      </w:pPr>
      <w:bookmarkStart w:id="17" w:name="_Hlk100830223"/>
      <w:r w:rsidRPr="005D0910">
        <w:lastRenderedPageBreak/>
        <w:t>Chapter 3</w:t>
      </w:r>
    </w:p>
    <w:p w14:paraId="23DF4877" w14:textId="4E432B4D" w:rsidR="00245399" w:rsidRPr="00245399" w:rsidRDefault="00245399" w:rsidP="007B0423">
      <w:pPr>
        <w:pStyle w:val="Prifdeitl"/>
      </w:pPr>
      <w:r w:rsidRPr="00245399">
        <w:t>Methodology</w:t>
      </w:r>
    </w:p>
    <w:p w14:paraId="635CE65A" w14:textId="08756CE5" w:rsidR="003F0467" w:rsidRPr="00B34586" w:rsidRDefault="00BC38C4" w:rsidP="00425CF2">
      <w:pPr>
        <w:pStyle w:val="Is-Deitl"/>
      </w:pPr>
      <w:bookmarkStart w:id="18" w:name="_Hlk100830373"/>
      <w:bookmarkEnd w:id="17"/>
      <w:r>
        <w:t xml:space="preserve">3.1 </w:t>
      </w:r>
      <w:r w:rsidR="003F0467" w:rsidRPr="00B34586">
        <w:t>The research questions</w:t>
      </w:r>
    </w:p>
    <w:bookmarkEnd w:id="18"/>
    <w:p w14:paraId="7DFDEA73" w14:textId="77777777" w:rsidR="003F0467" w:rsidRPr="00B34586" w:rsidRDefault="003F0467" w:rsidP="003F0467">
      <w:pPr>
        <w:pStyle w:val="ListParagraph"/>
        <w:numPr>
          <w:ilvl w:val="0"/>
          <w:numId w:val="33"/>
        </w:numPr>
        <w:spacing w:line="480" w:lineRule="auto"/>
        <w:rPr>
          <w:rFonts w:asciiTheme="minorHAnsi" w:hAnsiTheme="minorHAnsi" w:cstheme="minorHAnsi"/>
          <w:sz w:val="24"/>
          <w:szCs w:val="24"/>
        </w:rPr>
      </w:pPr>
      <w:r w:rsidRPr="00B34586">
        <w:rPr>
          <w:rFonts w:asciiTheme="minorHAnsi" w:hAnsiTheme="minorHAnsi" w:cstheme="minorHAnsi"/>
          <w:sz w:val="24"/>
          <w:szCs w:val="24"/>
        </w:rPr>
        <w:t>How did pupils perceive the Welsh language and its relevance to their lives?</w:t>
      </w:r>
    </w:p>
    <w:p w14:paraId="1118433A" w14:textId="77777777" w:rsidR="003F0467" w:rsidRPr="00B34586" w:rsidRDefault="003F0467" w:rsidP="003F0467">
      <w:pPr>
        <w:pStyle w:val="ListParagraph"/>
        <w:numPr>
          <w:ilvl w:val="0"/>
          <w:numId w:val="33"/>
        </w:numPr>
        <w:spacing w:line="480" w:lineRule="auto"/>
        <w:rPr>
          <w:rFonts w:asciiTheme="minorHAnsi" w:hAnsiTheme="minorHAnsi" w:cstheme="minorHAnsi"/>
          <w:sz w:val="24"/>
          <w:szCs w:val="24"/>
        </w:rPr>
      </w:pPr>
      <w:r w:rsidRPr="00B34586">
        <w:rPr>
          <w:rFonts w:asciiTheme="minorHAnsi" w:hAnsiTheme="minorHAnsi" w:cstheme="minorHAnsi"/>
          <w:sz w:val="24"/>
          <w:szCs w:val="24"/>
        </w:rPr>
        <w:t>What influenced pupils’ decisions to use one language over another?</w:t>
      </w:r>
    </w:p>
    <w:p w14:paraId="6AD7CEE0" w14:textId="222F990D" w:rsidR="003F0467" w:rsidRPr="00B34586" w:rsidRDefault="00BC38C4" w:rsidP="00425CF2">
      <w:pPr>
        <w:pStyle w:val="Is-Deitl"/>
      </w:pPr>
      <w:bookmarkStart w:id="19" w:name="_Hlk100830381"/>
      <w:r>
        <w:t xml:space="preserve">3.2 </w:t>
      </w:r>
      <w:r w:rsidR="003F0467" w:rsidRPr="00B34586">
        <w:t>Defining the approach</w:t>
      </w:r>
    </w:p>
    <w:bookmarkEnd w:id="19"/>
    <w:p w14:paraId="74285A2A" w14:textId="3D65F171"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color w:val="201F1E"/>
          <w:shd w:val="clear" w:color="auto" w:fill="FFFFFF"/>
        </w:rPr>
        <w:t>Throughout the literature review, three groups of people were identified as being the largest influences, namely, the teaching staff</w:t>
      </w:r>
      <w:r w:rsidR="000E44BD">
        <w:rPr>
          <w:rFonts w:asciiTheme="minorHAnsi" w:hAnsiTheme="minorHAnsi" w:cstheme="minorHAnsi"/>
          <w:color w:val="201F1E"/>
          <w:shd w:val="clear" w:color="auto" w:fill="FFFFFF"/>
        </w:rPr>
        <w:t xml:space="preserve">, </w:t>
      </w:r>
      <w:r w:rsidRPr="00B34586">
        <w:rPr>
          <w:rFonts w:asciiTheme="minorHAnsi" w:hAnsiTheme="minorHAnsi" w:cstheme="minorHAnsi"/>
          <w:color w:val="201F1E"/>
          <w:shd w:val="clear" w:color="auto" w:fill="FFFFFF"/>
        </w:rPr>
        <w:t>the parents who decided to send their children to Welsh</w:t>
      </w:r>
      <w:r w:rsidR="00281CA3">
        <w:rPr>
          <w:rFonts w:asciiTheme="minorHAnsi" w:hAnsiTheme="minorHAnsi" w:cstheme="minorHAnsi"/>
          <w:color w:val="201F1E"/>
          <w:shd w:val="clear" w:color="auto" w:fill="FFFFFF"/>
        </w:rPr>
        <w:t>-</w:t>
      </w:r>
      <w:r w:rsidRPr="00B34586">
        <w:rPr>
          <w:rFonts w:asciiTheme="minorHAnsi" w:hAnsiTheme="minorHAnsi" w:cstheme="minorHAnsi"/>
          <w:color w:val="201F1E"/>
          <w:shd w:val="clear" w:color="auto" w:fill="FFFFFF"/>
        </w:rPr>
        <w:t>medium education, and, of course, the pupils themselves. A combination of quantitative and qualitative methods was chosen which would produce data which could be easily statistically compared</w:t>
      </w:r>
      <w:r w:rsidR="00A13427">
        <w:rPr>
          <w:rFonts w:asciiTheme="minorHAnsi" w:hAnsiTheme="minorHAnsi" w:cstheme="minorHAnsi"/>
          <w:color w:val="201F1E"/>
          <w:shd w:val="clear" w:color="auto" w:fill="FFFFFF"/>
        </w:rPr>
        <w:t>,</w:t>
      </w:r>
      <w:r w:rsidRPr="00B34586">
        <w:rPr>
          <w:rFonts w:asciiTheme="minorHAnsi" w:hAnsiTheme="minorHAnsi" w:cstheme="minorHAnsi"/>
          <w:color w:val="201F1E"/>
          <w:shd w:val="clear" w:color="auto" w:fill="FFFFFF"/>
        </w:rPr>
        <w:t xml:space="preserve"> could delve deeper into feelings and attitudes which could not be analysed in a quantitative way</w:t>
      </w:r>
      <w:r w:rsidR="00A13427">
        <w:rPr>
          <w:rFonts w:asciiTheme="minorHAnsi" w:hAnsiTheme="minorHAnsi" w:cstheme="minorHAnsi"/>
          <w:color w:val="201F1E"/>
          <w:shd w:val="clear" w:color="auto" w:fill="FFFFFF"/>
        </w:rPr>
        <w:t>,</w:t>
      </w:r>
      <w:r w:rsidRPr="00B34586">
        <w:rPr>
          <w:rFonts w:asciiTheme="minorHAnsi" w:hAnsiTheme="minorHAnsi" w:cstheme="minorHAnsi"/>
          <w:color w:val="201F1E"/>
          <w:shd w:val="clear" w:color="auto" w:fill="FFFFFF"/>
        </w:rPr>
        <w:t xml:space="preserve"> and would ensure reliability and validity</w:t>
      </w:r>
      <w:r w:rsidR="00C04238">
        <w:rPr>
          <w:rFonts w:asciiTheme="minorHAnsi" w:hAnsiTheme="minorHAnsi" w:cstheme="minorHAnsi"/>
          <w:color w:val="201F1E"/>
          <w:shd w:val="clear" w:color="auto" w:fill="FFFFFF"/>
        </w:rPr>
        <w:t xml:space="preserve"> of the results</w:t>
      </w:r>
      <w:r w:rsidRPr="00B34586">
        <w:rPr>
          <w:rFonts w:asciiTheme="minorHAnsi" w:hAnsiTheme="minorHAnsi" w:cstheme="minorHAnsi"/>
          <w:color w:val="201F1E"/>
          <w:shd w:val="clear" w:color="auto" w:fill="FFFFFF"/>
        </w:rPr>
        <w:t>.</w:t>
      </w:r>
    </w:p>
    <w:p w14:paraId="4B17E196" w14:textId="0AEC59CA"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Of the three research ‘traditions’ (ethnographic, survey and scientific), only the ethnographic and survey approaches would provide useful information about social language choice. The ethnographic tradition encompasses observation, which could have provided information about with whom precisely the pupils speak Welsh and when in a conversation the language may switch; however, within the time and logistical limits of the investigation due to  restrictions related to a COVID-19 pandemic which affected life globally, including the school, during the period of the research, data collection by observation was not considered possible due to social distancing rules, for example. It was, therefore, decided that </w:t>
      </w:r>
      <w:r w:rsidR="00A13427" w:rsidRPr="00B34586">
        <w:rPr>
          <w:rFonts w:asciiTheme="minorHAnsi" w:hAnsiTheme="minorHAnsi" w:cstheme="minorHAnsi"/>
        </w:rPr>
        <w:t xml:space="preserve">questionnaires to students, parents and staff members, and follow-up interviews with students </w:t>
      </w:r>
      <w:r w:rsidRPr="00B34586">
        <w:rPr>
          <w:rFonts w:asciiTheme="minorHAnsi" w:hAnsiTheme="minorHAnsi" w:cstheme="minorHAnsi"/>
        </w:rPr>
        <w:t xml:space="preserve">were </w:t>
      </w:r>
      <w:r w:rsidRPr="00B34586">
        <w:rPr>
          <w:rFonts w:asciiTheme="minorHAnsi" w:hAnsiTheme="minorHAnsi" w:cstheme="minorHAnsi"/>
        </w:rPr>
        <w:lastRenderedPageBreak/>
        <w:t xml:space="preserve">the best methods of collecting data in the circumstances. The Headteacher of the school concerned was also interviewed to discover what the school has already done to encourage the informal use of Welsh </w:t>
      </w:r>
      <w:r w:rsidRPr="00B34586">
        <w:rPr>
          <w:rFonts w:asciiTheme="minorHAnsi" w:hAnsiTheme="minorHAnsi" w:cstheme="minorHAnsi"/>
          <w:i/>
        </w:rPr>
        <w:t>outside</w:t>
      </w:r>
      <w:r w:rsidRPr="00B34586">
        <w:rPr>
          <w:rFonts w:asciiTheme="minorHAnsi" w:hAnsiTheme="minorHAnsi" w:cstheme="minorHAnsi"/>
        </w:rPr>
        <w:t xml:space="preserve"> of the classroom and to discuss any perceived barriers to this. It was hoped that this research would identify factors which restrict students’ use of Welsh in social interactions, with the hope of finding a solution by using their own voices. Drawing on research questions by Morris (2010) and Thomas (2010), these were centred around parents’, </w:t>
      </w:r>
      <w:proofErr w:type="gramStart"/>
      <w:r w:rsidRPr="00B34586">
        <w:rPr>
          <w:rFonts w:asciiTheme="minorHAnsi" w:hAnsiTheme="minorHAnsi" w:cstheme="minorHAnsi"/>
        </w:rPr>
        <w:t>students’</w:t>
      </w:r>
      <w:proofErr w:type="gramEnd"/>
      <w:r w:rsidRPr="00B34586">
        <w:rPr>
          <w:rFonts w:asciiTheme="minorHAnsi" w:hAnsiTheme="minorHAnsi" w:cstheme="minorHAnsi"/>
        </w:rPr>
        <w:t xml:space="preserve"> and teachers’ perception of ability in both languages, their home language, where, when and with whom they spoke which language, the importance of Welsh for their own identity and, in the case of pupils, their future choices. </w:t>
      </w:r>
    </w:p>
    <w:p w14:paraId="6E3619B8" w14:textId="634EFB9D" w:rsidR="003F0467" w:rsidRPr="00B34586" w:rsidRDefault="00BC38C4" w:rsidP="00425CF2">
      <w:pPr>
        <w:pStyle w:val="Is-Deitl"/>
      </w:pPr>
      <w:bookmarkStart w:id="20" w:name="_Hlk100830395"/>
      <w:r>
        <w:t xml:space="preserve">3.3 </w:t>
      </w:r>
      <w:r w:rsidR="003F0467" w:rsidRPr="00B34586">
        <w:t>Data Collection Activities</w:t>
      </w:r>
    </w:p>
    <w:bookmarkEnd w:id="20"/>
    <w:p w14:paraId="2C85AD11" w14:textId="7618B1C6" w:rsidR="003F0467" w:rsidRPr="00425CF2" w:rsidRDefault="003F0467" w:rsidP="003F0467">
      <w:pPr>
        <w:pStyle w:val="Subtitle"/>
        <w:rPr>
          <w:rFonts w:cstheme="minorHAnsi"/>
          <w:sz w:val="24"/>
          <w:szCs w:val="24"/>
          <w:u w:val="single"/>
          <w:shd w:val="clear" w:color="auto" w:fill="FFFFFF"/>
          <w:lang w:val="en-GB"/>
        </w:rPr>
      </w:pPr>
      <w:r w:rsidRPr="00425CF2">
        <w:rPr>
          <w:rFonts w:cstheme="minorHAnsi"/>
          <w:sz w:val="24"/>
          <w:szCs w:val="24"/>
          <w:u w:val="single"/>
          <w:shd w:val="clear" w:color="auto" w:fill="FFFFFF"/>
          <w:lang w:val="en-GB"/>
        </w:rPr>
        <w:t>The Case Study</w:t>
      </w:r>
    </w:p>
    <w:p w14:paraId="1F4D3D85" w14:textId="77777777" w:rsidR="003F0467" w:rsidRPr="00B34586" w:rsidRDefault="003F0467" w:rsidP="003F0467">
      <w:pPr>
        <w:spacing w:line="480" w:lineRule="auto"/>
        <w:rPr>
          <w:rFonts w:asciiTheme="minorHAnsi" w:hAnsiTheme="minorHAnsi" w:cstheme="minorHAnsi"/>
          <w:color w:val="201F1E"/>
          <w:shd w:val="clear" w:color="auto" w:fill="FFFFFF"/>
        </w:rPr>
      </w:pPr>
      <w:r w:rsidRPr="00B34586">
        <w:rPr>
          <w:rFonts w:asciiTheme="minorHAnsi" w:hAnsiTheme="minorHAnsi" w:cstheme="minorHAnsi"/>
          <w:color w:val="201F1E"/>
          <w:shd w:val="clear" w:color="auto" w:fill="FFFFFF"/>
        </w:rPr>
        <w:t xml:space="preserve">All participants in the study were chosen from the same Welsh-medium secondary school within the Central South Wales Consortium group. This ensured that all responses were about the same geographical area and school and, therefore, the same extra-curricular and community opportunities were available all students. As Morris (2010) found in investigating </w:t>
      </w:r>
      <w:r w:rsidRPr="00B34586">
        <w:rPr>
          <w:rFonts w:asciiTheme="minorHAnsi" w:hAnsiTheme="minorHAnsi" w:cstheme="minorHAnsi"/>
        </w:rPr>
        <w:t>data from the social interactions of 24 young people of secondary school age (13-17) in 12 study areas of Wales,</w:t>
      </w:r>
      <w:r w:rsidRPr="00B34586" w:rsidDel="00787431">
        <w:rPr>
          <w:rFonts w:asciiTheme="minorHAnsi" w:hAnsiTheme="minorHAnsi" w:cstheme="minorHAnsi"/>
          <w:color w:val="201F1E"/>
          <w:shd w:val="clear" w:color="auto" w:fill="FFFFFF"/>
        </w:rPr>
        <w:t xml:space="preserve"> </w:t>
      </w:r>
      <w:r w:rsidRPr="00B34586">
        <w:rPr>
          <w:rFonts w:asciiTheme="minorHAnsi" w:hAnsiTheme="minorHAnsi" w:cstheme="minorHAnsi"/>
          <w:color w:val="201F1E"/>
          <w:shd w:val="clear" w:color="auto" w:fill="FFFFFF"/>
        </w:rPr>
        <w:t xml:space="preserve">different areas had different responses according to whether the community was more anglicised, and so this ensured more reliable results for the location in question. Ideally, the study could have been conducted across more schools to compare the data and look at the wider societal issues, but that was beyond the scope of this study due to the practical limitations. </w:t>
      </w:r>
    </w:p>
    <w:p w14:paraId="713DD0B5" w14:textId="7032A0CD" w:rsidR="003F0467" w:rsidRPr="00425CF2" w:rsidRDefault="003F0467" w:rsidP="003F0467">
      <w:pPr>
        <w:pStyle w:val="Subtitle"/>
        <w:rPr>
          <w:rFonts w:cstheme="minorHAnsi"/>
          <w:sz w:val="24"/>
          <w:szCs w:val="24"/>
          <w:u w:val="single"/>
          <w:lang w:val="en-GB"/>
        </w:rPr>
      </w:pPr>
      <w:r w:rsidRPr="00425CF2">
        <w:rPr>
          <w:rFonts w:cstheme="minorHAnsi"/>
          <w:sz w:val="24"/>
          <w:szCs w:val="24"/>
          <w:u w:val="single"/>
          <w:lang w:val="en-GB"/>
        </w:rPr>
        <w:t>Ethical Considerations</w:t>
      </w:r>
    </w:p>
    <w:p w14:paraId="6B7CB533" w14:textId="476C697D"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lastRenderedPageBreak/>
        <w:t>Before commencing the research project and throughout the data collection phase, all possible ethical considerations were made</w:t>
      </w:r>
      <w:r w:rsidR="00BD2CF6">
        <w:rPr>
          <w:rFonts w:asciiTheme="minorHAnsi" w:hAnsiTheme="minorHAnsi" w:cstheme="minorHAnsi"/>
        </w:rPr>
        <w:t xml:space="preserve"> and guidelines followed from</w:t>
      </w:r>
      <w:r w:rsidRPr="00B34586">
        <w:rPr>
          <w:rFonts w:asciiTheme="minorHAnsi" w:hAnsiTheme="minorHAnsi" w:cstheme="minorHAnsi"/>
        </w:rPr>
        <w:t xml:space="preserve"> the British Education Research Association (BERA, 2018)</w:t>
      </w:r>
      <w:r w:rsidR="00BD2CF6">
        <w:rPr>
          <w:rFonts w:asciiTheme="minorHAnsi" w:hAnsiTheme="minorHAnsi" w:cstheme="minorHAnsi"/>
        </w:rPr>
        <w:t>,</w:t>
      </w:r>
      <w:r w:rsidRPr="00B34586">
        <w:rPr>
          <w:rFonts w:asciiTheme="minorHAnsi" w:hAnsiTheme="minorHAnsi" w:cstheme="minorHAnsi"/>
        </w:rPr>
        <w:t xml:space="preserve"> the Research Ethics &amp; Integrity Code of Practice and the Research Data Management Policy of the University of Wales Trinity Saint David (UWTSD).  These considerations were to maximise the benefit of the research activity and to minimise any harm that collecting the data could cause. It was also necessary to adhere to any policies which the school and the Local Education Authority (LEA) themselves adopted. The main ethical considerations were as follows.</w:t>
      </w:r>
    </w:p>
    <w:p w14:paraId="2A4052B3" w14:textId="77777777" w:rsidR="003F0467" w:rsidRPr="00B34586" w:rsidRDefault="003F0467" w:rsidP="003F0467">
      <w:pPr>
        <w:spacing w:line="480" w:lineRule="auto"/>
        <w:rPr>
          <w:rFonts w:asciiTheme="minorHAnsi" w:hAnsiTheme="minorHAnsi" w:cstheme="minorHAnsi"/>
          <w:i/>
          <w:iCs/>
          <w:u w:val="single"/>
        </w:rPr>
      </w:pPr>
      <w:r w:rsidRPr="00B34586">
        <w:rPr>
          <w:rFonts w:asciiTheme="minorHAnsi" w:hAnsiTheme="minorHAnsi" w:cstheme="minorHAnsi"/>
          <w:i/>
          <w:iCs/>
          <w:u w:val="single"/>
        </w:rPr>
        <w:t>Informed Consent</w:t>
      </w:r>
    </w:p>
    <w:p w14:paraId="00B16989" w14:textId="77777777" w:rsidR="003F0467" w:rsidRPr="00B34586" w:rsidRDefault="003F0467" w:rsidP="003F0467">
      <w:pPr>
        <w:spacing w:line="480" w:lineRule="auto"/>
        <w:rPr>
          <w:rFonts w:asciiTheme="minorHAnsi" w:hAnsiTheme="minorHAnsi" w:cstheme="minorHAnsi"/>
          <w:b/>
          <w:bCs/>
        </w:rPr>
      </w:pPr>
      <w:r w:rsidRPr="00B34586">
        <w:rPr>
          <w:rFonts w:asciiTheme="minorHAnsi" w:hAnsiTheme="minorHAnsi" w:cstheme="minorHAnsi"/>
        </w:rPr>
        <w:t xml:space="preserve">All questionnaires began with a covering letter explaining why the data was being collected, how the data would be used and stored, and asking for the participants’ own consent to be a part of the study. Participants were assured that their participation was voluntary and that they could withdraw their consent at any time. Any questionnaire without consent from a participant was removed from the raw data. The parental questionnaire also gave the option for a parent to give consent for his/ her child(ren) to participate in the study; however, pupils themselves also had to consent to participation individually. Participants were assured that all raw data were confidential and that those relating to both the teachers and pupils were anonymous. No identifying data would be seen by anyone other than the researcher, the tutor and, finally, an external examiner.  </w:t>
      </w:r>
    </w:p>
    <w:p w14:paraId="312A4B57"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At the beginning of interviews, the points above were re-iterated verbally and in writing, and participants had to sign a form to give their consent.</w:t>
      </w:r>
    </w:p>
    <w:p w14:paraId="3E9926A4" w14:textId="77777777" w:rsidR="003F0467" w:rsidRPr="00B34586" w:rsidRDefault="003F0467" w:rsidP="003F0467">
      <w:pPr>
        <w:spacing w:line="480" w:lineRule="auto"/>
        <w:rPr>
          <w:rFonts w:asciiTheme="minorHAnsi" w:hAnsiTheme="minorHAnsi" w:cstheme="minorHAnsi"/>
          <w:i/>
          <w:iCs/>
          <w:u w:val="single"/>
        </w:rPr>
      </w:pPr>
      <w:r w:rsidRPr="00B34586">
        <w:rPr>
          <w:rFonts w:asciiTheme="minorHAnsi" w:hAnsiTheme="minorHAnsi" w:cstheme="minorHAnsi"/>
          <w:i/>
          <w:iCs/>
          <w:u w:val="single"/>
        </w:rPr>
        <w:t xml:space="preserve">Storage of Data </w:t>
      </w:r>
    </w:p>
    <w:p w14:paraId="146C4559" w14:textId="5BF654BA"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lastRenderedPageBreak/>
        <w:t xml:space="preserve">All data from the questionnaires were automatically stored using UWTSD’s Office 365 which kept the data on university servers alone and were password protected. A digital Dictaphone was used to record the interviews, and, after recording, the file was uploaded to the university’s cloud. Any data on the Dictaphone were then deleted in accordance with General Data Protection Regulation (GDPR) rules and the Data Management Policy of the </w:t>
      </w:r>
      <w:r w:rsidR="000E44BD">
        <w:rPr>
          <w:rFonts w:asciiTheme="minorHAnsi" w:hAnsiTheme="minorHAnsi" w:cstheme="minorHAnsi"/>
        </w:rPr>
        <w:t>UWTSD</w:t>
      </w:r>
      <w:r w:rsidRPr="00B34586">
        <w:rPr>
          <w:rFonts w:asciiTheme="minorHAnsi" w:hAnsiTheme="minorHAnsi" w:cstheme="minorHAnsi"/>
        </w:rPr>
        <w:t xml:space="preserve">. </w:t>
      </w:r>
    </w:p>
    <w:p w14:paraId="18AD285F" w14:textId="77777777" w:rsidR="003F0467" w:rsidRPr="00B34586" w:rsidRDefault="003F0467" w:rsidP="003F0467">
      <w:pPr>
        <w:spacing w:line="480" w:lineRule="auto"/>
        <w:rPr>
          <w:rFonts w:asciiTheme="minorHAnsi" w:hAnsiTheme="minorHAnsi" w:cstheme="minorHAnsi"/>
          <w:i/>
          <w:iCs/>
          <w:u w:val="single"/>
        </w:rPr>
      </w:pPr>
      <w:r w:rsidRPr="00B34586">
        <w:rPr>
          <w:rFonts w:asciiTheme="minorHAnsi" w:hAnsiTheme="minorHAnsi" w:cstheme="minorHAnsi"/>
          <w:i/>
          <w:iCs/>
          <w:u w:val="single"/>
        </w:rPr>
        <w:t>Anonymity, Confidentiality and Personal Data</w:t>
      </w:r>
    </w:p>
    <w:p w14:paraId="45F29177"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Parental questionnaires were confidential and asked for an identifying code to identify which pupils had parental consent to participate. This was due to the questionnaires being sent out electronically since, in accordance with the COVID-19 school rules, it was not possible to send or receive physical letters. Once a list of pupil participants had been collated, these data were deleted from the questionnaire results. Pupil and teaching staff questionnaires were anonymous. Any identifying features in the open-ended questions or interviews for any participant were removed from the raw data so that participants could not be identified. Care was also taken to ensure that the report did not identify the school as, in doing so, the Headteacher’s identity and that of staff members would also be disclosed. </w:t>
      </w:r>
    </w:p>
    <w:p w14:paraId="05C34A9D" w14:textId="77777777" w:rsidR="003F0467" w:rsidRPr="00B34586" w:rsidRDefault="003F0467" w:rsidP="003F0467">
      <w:pPr>
        <w:spacing w:line="480" w:lineRule="auto"/>
        <w:rPr>
          <w:rFonts w:asciiTheme="minorHAnsi" w:hAnsiTheme="minorHAnsi" w:cstheme="minorHAnsi"/>
          <w:i/>
          <w:iCs/>
          <w:u w:val="single"/>
        </w:rPr>
      </w:pPr>
      <w:r w:rsidRPr="00B34586">
        <w:rPr>
          <w:rFonts w:asciiTheme="minorHAnsi" w:hAnsiTheme="minorHAnsi" w:cstheme="minorHAnsi"/>
          <w:i/>
          <w:iCs/>
          <w:u w:val="single"/>
        </w:rPr>
        <w:t>Protection of Vulnerable Participants</w:t>
      </w:r>
    </w:p>
    <w:p w14:paraId="30122E58"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Before any research activity was carried out, a research proposal was submitted to the Ethics Board at the university detailing the above. Following its approval, a letter asking for permission to collect data, detailing the aims of the research and the methods to be adopted, was sent to the Head of Education at the LEA and to the Headteacher of the school. Once their approval was granted, the data collection could commence. </w:t>
      </w:r>
    </w:p>
    <w:p w14:paraId="4488C07B" w14:textId="0B355033" w:rsidR="003F0467" w:rsidRPr="00B34586" w:rsidRDefault="00F8125B" w:rsidP="003F0467">
      <w:pPr>
        <w:spacing w:line="480" w:lineRule="auto"/>
        <w:rPr>
          <w:rFonts w:asciiTheme="minorHAnsi" w:hAnsiTheme="minorHAnsi" w:cstheme="minorHAnsi"/>
        </w:rPr>
      </w:pPr>
      <w:r>
        <w:rPr>
          <w:rFonts w:asciiTheme="minorHAnsi" w:hAnsiTheme="minorHAnsi" w:cstheme="minorHAnsi"/>
        </w:rPr>
        <w:lastRenderedPageBreak/>
        <w:t>P</w:t>
      </w:r>
      <w:r w:rsidR="003F0467" w:rsidRPr="00B34586">
        <w:rPr>
          <w:rFonts w:asciiTheme="minorHAnsi" w:hAnsiTheme="minorHAnsi" w:cstheme="minorHAnsi"/>
        </w:rPr>
        <w:t xml:space="preserve">articipants under 18 must be considered as a potentially vulnerable group. As per the requirements of the LEA and of the school, the researcher had a full and current Disclosure and Barring Service check. For added security, no individual pupil was ever alone in a room with the investigator. All interviews were conducted at school with another member of staff present, and all the establishment’s safeguarding protocols were adhered to. To overcome the influence of a staff member on a pupil’s responses during interviewing, (the ‘Hawthorne’ Effect), the additional staff member was positioned at the other side of the room and was seen to be occupied with another activity. </w:t>
      </w:r>
    </w:p>
    <w:p w14:paraId="4D4D18B5"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It was also essential to ensure that students knew that they could leave at any time and not feel any pressure to answer at all. Pupil interviews were conducted in groups of three rather than individually so that they were less formal and there was less pressure on individual students. </w:t>
      </w:r>
    </w:p>
    <w:p w14:paraId="6BFE8477" w14:textId="539D8988" w:rsidR="003F0467" w:rsidRPr="005719C7" w:rsidRDefault="003F0467" w:rsidP="005719C7">
      <w:pPr>
        <w:spacing w:line="480" w:lineRule="auto"/>
        <w:rPr>
          <w:rFonts w:asciiTheme="minorHAnsi" w:hAnsiTheme="minorHAnsi" w:cstheme="minorHAnsi"/>
        </w:rPr>
      </w:pPr>
      <w:r w:rsidRPr="00B34586">
        <w:rPr>
          <w:rFonts w:asciiTheme="minorHAnsi" w:hAnsiTheme="minorHAnsi" w:cstheme="minorHAnsi"/>
        </w:rPr>
        <w:t xml:space="preserve">Questions did not involve sensitive, upsetting, or embarrassing topics, but it was made clear that confidentiality could not be assured if something potentially or </w:t>
      </w:r>
      <w:proofErr w:type="gramStart"/>
      <w:r w:rsidRPr="00B34586">
        <w:rPr>
          <w:rFonts w:asciiTheme="minorHAnsi" w:hAnsiTheme="minorHAnsi" w:cstheme="minorHAnsi"/>
        </w:rPr>
        <w:t>actually illegal</w:t>
      </w:r>
      <w:proofErr w:type="gramEnd"/>
      <w:r w:rsidRPr="00B34586">
        <w:rPr>
          <w:rFonts w:asciiTheme="minorHAnsi" w:hAnsiTheme="minorHAnsi" w:cstheme="minorHAnsi"/>
        </w:rPr>
        <w:t xml:space="preserve"> was disclosed, or if it were felt that a child was at risk. Participants were informed in the consent form that, should any facts involving illegality come to light, the information would be passed on to the proper authority. However, this issue did not arise in this study. </w:t>
      </w:r>
    </w:p>
    <w:p w14:paraId="1E2CC204" w14:textId="77777777" w:rsidR="003F0467" w:rsidRPr="00B34586" w:rsidRDefault="003F0467" w:rsidP="003F0467">
      <w:pPr>
        <w:spacing w:line="480" w:lineRule="auto"/>
        <w:rPr>
          <w:rFonts w:asciiTheme="minorHAnsi" w:hAnsiTheme="minorHAnsi" w:cstheme="minorHAnsi"/>
          <w:i/>
          <w:iCs/>
          <w:u w:val="single"/>
        </w:rPr>
      </w:pPr>
      <w:r w:rsidRPr="00B34586">
        <w:rPr>
          <w:rFonts w:asciiTheme="minorHAnsi" w:hAnsiTheme="minorHAnsi" w:cstheme="minorHAnsi"/>
          <w:i/>
          <w:iCs/>
          <w:u w:val="single"/>
        </w:rPr>
        <w:t>COVID-19 Considerations</w:t>
      </w:r>
    </w:p>
    <w:p w14:paraId="361BE5CD" w14:textId="18A2CCB0"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During the time of the investigation, there was a worldwide pandemic of COVID-19, which had an adverse effect on schools in Wales and throughout the United </w:t>
      </w:r>
      <w:r w:rsidR="00600522" w:rsidRPr="00B34586">
        <w:rPr>
          <w:rFonts w:asciiTheme="minorHAnsi" w:hAnsiTheme="minorHAnsi" w:cstheme="minorHAnsi"/>
        </w:rPr>
        <w:t>Kingdom,</w:t>
      </w:r>
      <w:r w:rsidRPr="00B34586">
        <w:rPr>
          <w:rFonts w:asciiTheme="minorHAnsi" w:hAnsiTheme="minorHAnsi" w:cstheme="minorHAnsi"/>
        </w:rPr>
        <w:t xml:space="preserve"> including the school involved in the study. As intimated previously in the inability to use observation as a research method, there were strict rules limiting the </w:t>
      </w:r>
      <w:r w:rsidRPr="00B34586">
        <w:rPr>
          <w:rFonts w:asciiTheme="minorHAnsi" w:hAnsiTheme="minorHAnsi" w:cstheme="minorHAnsi"/>
        </w:rPr>
        <w:lastRenderedPageBreak/>
        <w:t xml:space="preserve">number of people that were allowed in a classroom and their physical proximity to others. </w:t>
      </w:r>
    </w:p>
    <w:p w14:paraId="674BB4D9" w14:textId="62DD19C0"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Questionnaires were, therefore, conducted remotely using Microsoft Forms as, at the time, paper letters were not allowed to be sent to and from school. Parents and teaching staff completed their questionnaires in their own time using their own devices. Pupils were given access laptops to complete their questionnaire with only one year group allowed in a classroom at a time </w:t>
      </w:r>
      <w:proofErr w:type="gramStart"/>
      <w:r w:rsidRPr="00B34586">
        <w:rPr>
          <w:rFonts w:asciiTheme="minorHAnsi" w:hAnsiTheme="minorHAnsi" w:cstheme="minorHAnsi"/>
        </w:rPr>
        <w:t>in order to</w:t>
      </w:r>
      <w:proofErr w:type="gramEnd"/>
      <w:r w:rsidRPr="00B34586">
        <w:rPr>
          <w:rFonts w:asciiTheme="minorHAnsi" w:hAnsiTheme="minorHAnsi" w:cstheme="minorHAnsi"/>
        </w:rPr>
        <w:t xml:space="preserve"> keep mixing between students to a minimum in accordance with the school’s rules.  </w:t>
      </w:r>
    </w:p>
    <w:p w14:paraId="5E65DEB1" w14:textId="1B083DDA"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Interviews with students were socially distanced, using a trio of students from the same year group and conducted at school. </w:t>
      </w:r>
    </w:p>
    <w:p w14:paraId="051D21CB" w14:textId="63A21FB2"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The interview with the Headteacher was allowed to proceed face-to-face</w:t>
      </w:r>
      <w:r w:rsidR="00D06A1E">
        <w:rPr>
          <w:rFonts w:asciiTheme="minorHAnsi" w:hAnsiTheme="minorHAnsi" w:cstheme="minorHAnsi"/>
        </w:rPr>
        <w:t>, but socially distanced</w:t>
      </w:r>
      <w:r w:rsidRPr="00B34586">
        <w:rPr>
          <w:rFonts w:asciiTheme="minorHAnsi" w:hAnsiTheme="minorHAnsi" w:cstheme="minorHAnsi"/>
        </w:rPr>
        <w:t xml:space="preserve">. </w:t>
      </w:r>
    </w:p>
    <w:p w14:paraId="49A61507"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Originally, a sample from each year group was to be taken, from Years 7 to 13. However, permission was only granted for Years 7 to 10, as examination classes had to complete tasks to replace their summer examinations and then were released to study at home to reduce the number of people on the school site. </w:t>
      </w:r>
    </w:p>
    <w:p w14:paraId="1D361520" w14:textId="230F8C67" w:rsidR="003F0467" w:rsidRPr="00425CF2" w:rsidRDefault="003F0467" w:rsidP="003F0467">
      <w:pPr>
        <w:pStyle w:val="Subtitle"/>
        <w:rPr>
          <w:rFonts w:cstheme="minorHAnsi"/>
          <w:sz w:val="24"/>
          <w:szCs w:val="24"/>
          <w:u w:val="single"/>
          <w:lang w:val="en-GB"/>
        </w:rPr>
      </w:pPr>
      <w:r w:rsidRPr="00425CF2">
        <w:rPr>
          <w:rFonts w:cstheme="minorHAnsi"/>
          <w:sz w:val="24"/>
          <w:szCs w:val="24"/>
          <w:u w:val="single"/>
          <w:lang w:val="en-GB"/>
        </w:rPr>
        <w:t>Parental Questionnaires</w:t>
      </w:r>
    </w:p>
    <w:p w14:paraId="3ED53D40"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The sample</w:t>
      </w:r>
    </w:p>
    <w:p w14:paraId="159B84D0" w14:textId="36BDC4AB"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Questionnaires (along with a covering letter) were e-mailed to each family unit of pupils from Years 7 to 10 (404 families in total)</w:t>
      </w:r>
      <w:r w:rsidR="00BC40C6">
        <w:rPr>
          <w:rFonts w:asciiTheme="minorHAnsi" w:hAnsiTheme="minorHAnsi" w:cstheme="minorHAnsi"/>
        </w:rPr>
        <w:t xml:space="preserve">. </w:t>
      </w:r>
      <w:r w:rsidRPr="00B34586">
        <w:rPr>
          <w:rFonts w:asciiTheme="minorHAnsi" w:hAnsiTheme="minorHAnsi" w:cstheme="minorHAnsi"/>
        </w:rPr>
        <w:t xml:space="preserve"> This was a voluntary response sample of 100% of the total population of family units in Years 7 to 10. In being a voluntary response sample, this was potentially not a representative sample of all parents and was likely to have been answered by those parents most supportive of their children’s bilingualism. As Youngman (1987) states: “being self-selected (…), </w:t>
      </w:r>
      <w:r w:rsidRPr="00B34586">
        <w:rPr>
          <w:rFonts w:asciiTheme="minorHAnsi" w:hAnsiTheme="minorHAnsi" w:cstheme="minorHAnsi"/>
        </w:rPr>
        <w:lastRenderedPageBreak/>
        <w:t xml:space="preserve">respondents may not be representative of the characteristics the sample was intended to cover.” In total, 91 of the 404 questionnaires were returned, a total return of 22.5%. To achieve as large a response as possible, following the initial e-mail, a follow-up e-mail was sent one week later, as recommended by Cohen et al. (2018), to improve the initial return. However, a further follow-up was not deemed appropriate. It was also decided that, although incentives can improve response rates (Cohen et al., 2018), it was not practical or appropriate when contacting respondents via e-mail coming from the school. As mentioned, the total parent population for the survey, therefore, was 91. </w:t>
      </w:r>
    </w:p>
    <w:p w14:paraId="0A42DAC2"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Design and Distribution</w:t>
      </w:r>
    </w:p>
    <w:p w14:paraId="41CF0AFC"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Questionnaires were distributed to parents via a link to MS FORMS (through the UWTSD server to ensure security). </w:t>
      </w:r>
    </w:p>
    <w:p w14:paraId="3EE53C77"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It was important in designing the questionnaire that there would not be too many questions so that respondents were more likely to complete it. It was distributed bilingually in Welsh and English to accommodate those of varying linguistic backgrounds.</w:t>
      </w:r>
    </w:p>
    <w:p w14:paraId="7B4D6FAD"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The use of Microsoft Forms was intentional, as it has an immersive reader option and various accessibility options so as not to exclude any disabled parents from access. </w:t>
      </w:r>
    </w:p>
    <w:p w14:paraId="64C246DE" w14:textId="1114BFD5" w:rsidR="003F0467" w:rsidRPr="00B34586" w:rsidRDefault="003F0467" w:rsidP="003F0467">
      <w:pPr>
        <w:spacing w:line="480" w:lineRule="auto"/>
        <w:rPr>
          <w:rFonts w:asciiTheme="minorHAnsi" w:hAnsiTheme="minorHAnsi" w:cstheme="minorHAnsi"/>
        </w:rPr>
      </w:pPr>
      <w:bookmarkStart w:id="21" w:name="_Hlk98531127"/>
      <w:r w:rsidRPr="00B34586">
        <w:rPr>
          <w:rFonts w:asciiTheme="minorHAnsi" w:hAnsiTheme="minorHAnsi" w:cstheme="minorHAnsi"/>
        </w:rPr>
        <w:t xml:space="preserve">With reference to Appendix 3, the questionnaire encompassed a range of issues, including parents’ motivation for sending their child to Welsh-medium education, perceived Welsh linguistic ability, parents’ prior experiences with Welsh-medium education, how they used Welsh in their own lives, and their expectations of their children with regards to the amount of Welsh they should and </w:t>
      </w:r>
      <w:proofErr w:type="gramStart"/>
      <w:r w:rsidRPr="00B34586">
        <w:rPr>
          <w:rFonts w:asciiTheme="minorHAnsi" w:hAnsiTheme="minorHAnsi" w:cstheme="minorHAnsi"/>
        </w:rPr>
        <w:t>actually spoke</w:t>
      </w:r>
      <w:proofErr w:type="gramEnd"/>
      <w:r w:rsidRPr="00B34586">
        <w:rPr>
          <w:rFonts w:asciiTheme="minorHAnsi" w:hAnsiTheme="minorHAnsi" w:cstheme="minorHAnsi"/>
        </w:rPr>
        <w:t xml:space="preserve"> at </w:t>
      </w:r>
      <w:r w:rsidRPr="00B34586">
        <w:rPr>
          <w:rFonts w:asciiTheme="minorHAnsi" w:hAnsiTheme="minorHAnsi" w:cstheme="minorHAnsi"/>
        </w:rPr>
        <w:lastRenderedPageBreak/>
        <w:t xml:space="preserve">school. </w:t>
      </w:r>
      <w:bookmarkEnd w:id="21"/>
      <w:r w:rsidR="0054232D">
        <w:rPr>
          <w:rFonts w:asciiTheme="minorHAnsi" w:hAnsiTheme="minorHAnsi" w:cstheme="minorHAnsi"/>
        </w:rPr>
        <w:t>In addition, t</w:t>
      </w:r>
      <w:r w:rsidR="00BC40C6" w:rsidRPr="00B34586">
        <w:rPr>
          <w:rFonts w:asciiTheme="minorHAnsi" w:hAnsiTheme="minorHAnsi" w:cstheme="minorHAnsi"/>
        </w:rPr>
        <w:t>hey were asked to consent to their child(ren) taking part in the study.</w:t>
      </w:r>
    </w:p>
    <w:p w14:paraId="0C2598C7" w14:textId="33D77050"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For the purposes of triangulation, teachers and pupils were also asked about the amount of Welsh they felt was spoken by pupils at school. </w:t>
      </w:r>
      <w:r w:rsidR="0054232D">
        <w:rPr>
          <w:rFonts w:asciiTheme="minorHAnsi" w:hAnsiTheme="minorHAnsi" w:cstheme="minorHAnsi"/>
        </w:rPr>
        <w:t>Additionally</w:t>
      </w:r>
      <w:r w:rsidRPr="00B34586">
        <w:rPr>
          <w:rFonts w:asciiTheme="minorHAnsi" w:hAnsiTheme="minorHAnsi" w:cstheme="minorHAnsi"/>
        </w:rPr>
        <w:t xml:space="preserve">, the pupil questionnaire asked about whether the pupils spoke Welsh at home, and this response was compared to the parental response. </w:t>
      </w:r>
    </w:p>
    <w:p w14:paraId="1962D3E0" w14:textId="44B19937" w:rsidR="003F0467" w:rsidRPr="00425CF2" w:rsidRDefault="003F0467" w:rsidP="003F0467">
      <w:pPr>
        <w:pStyle w:val="Subtitle"/>
        <w:rPr>
          <w:rFonts w:cstheme="minorHAnsi"/>
          <w:sz w:val="24"/>
          <w:szCs w:val="24"/>
          <w:u w:val="single"/>
          <w:lang w:val="en-GB"/>
        </w:rPr>
      </w:pPr>
      <w:r w:rsidRPr="00425CF2">
        <w:rPr>
          <w:rFonts w:cstheme="minorHAnsi"/>
          <w:sz w:val="24"/>
          <w:szCs w:val="24"/>
          <w:u w:val="single"/>
          <w:lang w:val="en-GB"/>
        </w:rPr>
        <w:t>Teacher Questionnaires</w:t>
      </w:r>
    </w:p>
    <w:p w14:paraId="7F66FA15"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The sample</w:t>
      </w:r>
    </w:p>
    <w:p w14:paraId="6BAC4443" w14:textId="5DB20411" w:rsidR="003F0467" w:rsidRPr="00B34586" w:rsidRDefault="003F0467" w:rsidP="005719C7">
      <w:pPr>
        <w:spacing w:line="480" w:lineRule="auto"/>
        <w:rPr>
          <w:rFonts w:asciiTheme="minorHAnsi" w:hAnsiTheme="minorHAnsi" w:cstheme="minorHAnsi"/>
        </w:rPr>
      </w:pPr>
      <w:r w:rsidRPr="00B34586">
        <w:rPr>
          <w:rFonts w:asciiTheme="minorHAnsi" w:hAnsiTheme="minorHAnsi" w:cstheme="minorHAnsi"/>
        </w:rPr>
        <w:t>The sample size was determined on a basis of 50 teaching staff, and a confidence level of 95%: the recommended sample size being 45. It was the intention to sample 7 members of staff from each of the 6 Areas of Learning and the Additional Learning Needs department, but some Areas of Learning had far more staff than others. 45 members of staff were, therefore, chosen at random and e-mailed with the questionnaire and a covering letter. A follow-up e-mail was sent one week later</w:t>
      </w:r>
      <w:r w:rsidR="00D0403E">
        <w:rPr>
          <w:rFonts w:asciiTheme="minorHAnsi" w:hAnsiTheme="minorHAnsi" w:cstheme="minorHAnsi"/>
        </w:rPr>
        <w:t>.</w:t>
      </w:r>
    </w:p>
    <w:p w14:paraId="4AC3AD62"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In total, 31 of the 50 questionnaires were returned: a total return of 62%. This fell short of the ideal sample of 45 as determined by Qualtrics.com (2021); however, this was a high number of respondents, and they provided an insight into the perceptions of teachers. </w:t>
      </w:r>
    </w:p>
    <w:p w14:paraId="4FDF69EF"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The total teaching staff population for the survey, therefore, was 31. </w:t>
      </w:r>
    </w:p>
    <w:p w14:paraId="48EFCDCA"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Design and Distribution</w:t>
      </w:r>
    </w:p>
    <w:p w14:paraId="32B6A1AA" w14:textId="4F4BCE2B"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The design of the questionnaire was very similar to that of parents, with a manageable number of questions and a variety of activities to maintain interest, whilst also gathering the necessary data. </w:t>
      </w:r>
    </w:p>
    <w:p w14:paraId="2364C416"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All questions were in Welsh only as every participant was a fluent Welsh speaker. </w:t>
      </w:r>
    </w:p>
    <w:p w14:paraId="6BC344D9" w14:textId="2E96B28E"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lastRenderedPageBreak/>
        <w:t xml:space="preserve">The questions were intentionally kept </w:t>
      </w:r>
      <w:proofErr w:type="gramStart"/>
      <w:r w:rsidRPr="00B34586">
        <w:rPr>
          <w:rFonts w:asciiTheme="minorHAnsi" w:hAnsiTheme="minorHAnsi" w:cstheme="minorHAnsi"/>
        </w:rPr>
        <w:t>similar to</w:t>
      </w:r>
      <w:proofErr w:type="gramEnd"/>
      <w:r w:rsidRPr="00B34586">
        <w:rPr>
          <w:rFonts w:asciiTheme="minorHAnsi" w:hAnsiTheme="minorHAnsi" w:cstheme="minorHAnsi"/>
        </w:rPr>
        <w:t xml:space="preserve"> those in the parental questionnaire, but also to the pupil questionnaire so that responses between the groups could be compared in order that triangulation could increase the validity of results.  </w:t>
      </w:r>
    </w:p>
    <w:p w14:paraId="3D353643"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Again, reference to Appendix 4 shows that the questionnaire encompassed a range of issues, including perceived language ability, language use, and whether they felt pupils spoke enough Welsh at school. Aside from the triangulation of results, the purpose of these questions was to ascertain whether the teachers themselves used Welsh in situations outside of their work, </w:t>
      </w:r>
      <w:proofErr w:type="gramStart"/>
      <w:r w:rsidRPr="00B34586">
        <w:rPr>
          <w:rFonts w:asciiTheme="minorHAnsi" w:hAnsiTheme="minorHAnsi" w:cstheme="minorHAnsi"/>
        </w:rPr>
        <w:t>and also</w:t>
      </w:r>
      <w:proofErr w:type="gramEnd"/>
      <w:r w:rsidRPr="00B34586">
        <w:rPr>
          <w:rFonts w:asciiTheme="minorHAnsi" w:hAnsiTheme="minorHAnsi" w:cstheme="minorHAnsi"/>
        </w:rPr>
        <w:t xml:space="preserve"> whether there was a perceived lack of confidence amongst teachers which, in turn, may have affected the confidence of pupils. </w:t>
      </w:r>
    </w:p>
    <w:p w14:paraId="3D6F84E0" w14:textId="5C10CA27" w:rsidR="003F0467" w:rsidRPr="00425CF2" w:rsidRDefault="003F0467" w:rsidP="003F0467">
      <w:pPr>
        <w:pStyle w:val="Subtitle"/>
        <w:rPr>
          <w:rFonts w:cstheme="minorHAnsi"/>
          <w:sz w:val="24"/>
          <w:szCs w:val="24"/>
          <w:u w:val="single"/>
          <w:lang w:val="en-GB"/>
        </w:rPr>
      </w:pPr>
      <w:r w:rsidRPr="00425CF2">
        <w:rPr>
          <w:rFonts w:cstheme="minorHAnsi"/>
          <w:sz w:val="24"/>
          <w:szCs w:val="24"/>
          <w:u w:val="single"/>
          <w:lang w:val="en-GB"/>
        </w:rPr>
        <w:t>Pupil Questionnaires</w:t>
      </w:r>
    </w:p>
    <w:p w14:paraId="7A496BB9"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The sample</w:t>
      </w:r>
    </w:p>
    <w:p w14:paraId="6DB69D0D" w14:textId="15E4B241" w:rsidR="003F0467" w:rsidRPr="00B34586" w:rsidRDefault="003F0467" w:rsidP="003F0467">
      <w:pPr>
        <w:spacing w:line="480" w:lineRule="auto"/>
        <w:rPr>
          <w:rFonts w:asciiTheme="minorHAnsi" w:hAnsiTheme="minorHAnsi" w:cstheme="minorHAnsi"/>
          <w:bCs/>
        </w:rPr>
      </w:pPr>
      <w:r w:rsidRPr="00B34586">
        <w:rPr>
          <w:rFonts w:asciiTheme="minorHAnsi" w:hAnsiTheme="minorHAnsi" w:cstheme="minorHAnsi"/>
          <w:bCs/>
        </w:rPr>
        <w:t>The sample was determined by those students with parental permission. Those meeting that criterion were requested to attend a classroom furnished with computers. As previously discussed, only students in Years 7 to 10 had permission from the school to participate. Parents g</w:t>
      </w:r>
      <w:r w:rsidR="00F8125B">
        <w:rPr>
          <w:rFonts w:asciiTheme="minorHAnsi" w:hAnsiTheme="minorHAnsi" w:cstheme="minorHAnsi"/>
          <w:bCs/>
        </w:rPr>
        <w:t>a</w:t>
      </w:r>
      <w:r w:rsidRPr="00B34586">
        <w:rPr>
          <w:rFonts w:asciiTheme="minorHAnsi" w:hAnsiTheme="minorHAnsi" w:cstheme="minorHAnsi"/>
          <w:bCs/>
        </w:rPr>
        <w:t xml:space="preserve">ve their permission during their own questionnaire by answering that they consented to their child participating, </w:t>
      </w:r>
      <w:proofErr w:type="gramStart"/>
      <w:r w:rsidRPr="00B34586">
        <w:rPr>
          <w:rFonts w:asciiTheme="minorHAnsi" w:hAnsiTheme="minorHAnsi" w:cstheme="minorHAnsi"/>
          <w:bCs/>
        </w:rPr>
        <w:t>and also</w:t>
      </w:r>
      <w:proofErr w:type="gramEnd"/>
      <w:r w:rsidRPr="00B34586">
        <w:rPr>
          <w:rFonts w:asciiTheme="minorHAnsi" w:hAnsiTheme="minorHAnsi" w:cstheme="minorHAnsi"/>
          <w:bCs/>
        </w:rPr>
        <w:t xml:space="preserve"> by following a code using a pupil’s initials and tutor group. This would ensure that, if these data were to be subject to a cyber-attack, the respondents would be unidentifiable to anyone without access to the personal data (which was stored securely on the LEA’s server alone). This coded information was deleted from the results of the parental questionnaire once the sample of pupils had been taken, in adherence to GDPR guidelines. </w:t>
      </w:r>
    </w:p>
    <w:p w14:paraId="411F417B"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lastRenderedPageBreak/>
        <w:t xml:space="preserve">Conducting the questionnaires at school ensured a high return rate. However, 96 students had received permission to participate. Of this, 4 students were not able to be identified using the code given by the parent, two withdrew their consent, and a further 23 students were absent due to illness or self-isolation, which itself provided insight into the effects of the COVID-19 pandemic. </w:t>
      </w:r>
    </w:p>
    <w:p w14:paraId="671FF3FB" w14:textId="77777777" w:rsidR="003F0467" w:rsidRPr="00B34586" w:rsidRDefault="003F0467" w:rsidP="003F0467">
      <w:pPr>
        <w:spacing w:line="480" w:lineRule="auto"/>
        <w:rPr>
          <w:rFonts w:asciiTheme="minorHAnsi" w:hAnsiTheme="minorHAnsi" w:cstheme="minorHAnsi"/>
          <w:bCs/>
        </w:rPr>
      </w:pPr>
      <w:r w:rsidRPr="00B34586">
        <w:rPr>
          <w:rFonts w:asciiTheme="minorHAnsi" w:hAnsiTheme="minorHAnsi" w:cstheme="minorHAnsi"/>
          <w:bCs/>
        </w:rPr>
        <w:t xml:space="preserve">In total 67 students responded to the questionnaire as follows: </w:t>
      </w:r>
    </w:p>
    <w:tbl>
      <w:tblPr>
        <w:tblStyle w:val="TableGrid"/>
        <w:tblW w:w="8384" w:type="dxa"/>
        <w:jc w:val="center"/>
        <w:tblLook w:val="04A0" w:firstRow="1" w:lastRow="0" w:firstColumn="1" w:lastColumn="0" w:noHBand="0" w:noVBand="1"/>
      </w:tblPr>
      <w:tblGrid>
        <w:gridCol w:w="1004"/>
        <w:gridCol w:w="2335"/>
        <w:gridCol w:w="2190"/>
        <w:gridCol w:w="2855"/>
      </w:tblGrid>
      <w:tr w:rsidR="00345A75" w:rsidRPr="00EF007D" w14:paraId="0A706C0E" w14:textId="77777777" w:rsidTr="001F792A">
        <w:trPr>
          <w:trHeight w:val="242"/>
          <w:jc w:val="center"/>
        </w:trPr>
        <w:tc>
          <w:tcPr>
            <w:tcW w:w="1004" w:type="dxa"/>
          </w:tcPr>
          <w:p w14:paraId="10C05312" w14:textId="77777777" w:rsidR="00345A75" w:rsidRPr="00EF007D" w:rsidRDefault="00345A75" w:rsidP="001F792A">
            <w:pPr>
              <w:spacing w:line="480" w:lineRule="auto"/>
              <w:jc w:val="center"/>
              <w:rPr>
                <w:rFonts w:asciiTheme="minorHAnsi" w:hAnsiTheme="minorHAnsi" w:cstheme="minorHAnsi"/>
                <w:b/>
                <w:bCs/>
              </w:rPr>
            </w:pPr>
            <w:r w:rsidRPr="00EF007D">
              <w:rPr>
                <w:rFonts w:asciiTheme="minorHAnsi" w:hAnsiTheme="minorHAnsi" w:cstheme="minorHAnsi"/>
                <w:b/>
                <w:bCs/>
              </w:rPr>
              <w:t>Year Group</w:t>
            </w:r>
          </w:p>
        </w:tc>
        <w:tc>
          <w:tcPr>
            <w:tcW w:w="2335" w:type="dxa"/>
          </w:tcPr>
          <w:p w14:paraId="3D3F86DF" w14:textId="77777777" w:rsidR="00345A75" w:rsidRPr="00EF007D" w:rsidRDefault="00345A75" w:rsidP="001F792A">
            <w:pPr>
              <w:spacing w:line="480" w:lineRule="auto"/>
              <w:jc w:val="center"/>
              <w:rPr>
                <w:rFonts w:asciiTheme="minorHAnsi" w:hAnsiTheme="minorHAnsi" w:cstheme="minorHAnsi"/>
                <w:b/>
                <w:bCs/>
              </w:rPr>
            </w:pPr>
            <w:r w:rsidRPr="00EF007D">
              <w:rPr>
                <w:rFonts w:asciiTheme="minorHAnsi" w:hAnsiTheme="minorHAnsi" w:cstheme="minorHAnsi"/>
                <w:b/>
                <w:bCs/>
              </w:rPr>
              <w:t>Total Number in the Year Group</w:t>
            </w:r>
          </w:p>
        </w:tc>
        <w:tc>
          <w:tcPr>
            <w:tcW w:w="2190" w:type="dxa"/>
          </w:tcPr>
          <w:p w14:paraId="4925EEBB" w14:textId="77777777" w:rsidR="00345A75" w:rsidRPr="00EF007D" w:rsidRDefault="00345A75" w:rsidP="001F792A">
            <w:pPr>
              <w:spacing w:line="480" w:lineRule="auto"/>
              <w:jc w:val="center"/>
              <w:rPr>
                <w:rFonts w:asciiTheme="minorHAnsi" w:hAnsiTheme="minorHAnsi" w:cstheme="minorHAnsi"/>
                <w:b/>
                <w:bCs/>
              </w:rPr>
            </w:pPr>
            <w:r w:rsidRPr="00EF007D">
              <w:rPr>
                <w:rFonts w:asciiTheme="minorHAnsi" w:hAnsiTheme="minorHAnsi" w:cstheme="minorHAnsi"/>
                <w:b/>
                <w:bCs/>
              </w:rPr>
              <w:t>Total Respondents</w:t>
            </w:r>
          </w:p>
        </w:tc>
        <w:tc>
          <w:tcPr>
            <w:tcW w:w="2855" w:type="dxa"/>
          </w:tcPr>
          <w:p w14:paraId="4F444DFB" w14:textId="77777777" w:rsidR="00345A75" w:rsidRPr="00EF007D" w:rsidRDefault="00345A75" w:rsidP="001F792A">
            <w:pPr>
              <w:spacing w:line="480" w:lineRule="auto"/>
              <w:jc w:val="center"/>
              <w:rPr>
                <w:rFonts w:asciiTheme="minorHAnsi" w:hAnsiTheme="minorHAnsi" w:cstheme="minorHAnsi"/>
                <w:b/>
                <w:bCs/>
              </w:rPr>
            </w:pPr>
            <w:r w:rsidRPr="00EF007D">
              <w:rPr>
                <w:rFonts w:asciiTheme="minorHAnsi" w:hAnsiTheme="minorHAnsi" w:cstheme="minorHAnsi"/>
                <w:b/>
                <w:bCs/>
              </w:rPr>
              <w:t>Representation of the Year Group (%)</w:t>
            </w:r>
          </w:p>
        </w:tc>
      </w:tr>
      <w:tr w:rsidR="00345A75" w:rsidRPr="00EF007D" w14:paraId="46A03885" w14:textId="77777777" w:rsidTr="001F792A">
        <w:trPr>
          <w:trHeight w:val="211"/>
          <w:jc w:val="center"/>
        </w:trPr>
        <w:tc>
          <w:tcPr>
            <w:tcW w:w="1004" w:type="dxa"/>
          </w:tcPr>
          <w:p w14:paraId="15EE0EB5"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7</w:t>
            </w:r>
          </w:p>
        </w:tc>
        <w:tc>
          <w:tcPr>
            <w:tcW w:w="2335" w:type="dxa"/>
          </w:tcPr>
          <w:p w14:paraId="68B70361"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112</w:t>
            </w:r>
          </w:p>
        </w:tc>
        <w:tc>
          <w:tcPr>
            <w:tcW w:w="2190" w:type="dxa"/>
          </w:tcPr>
          <w:p w14:paraId="500980F8"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24</w:t>
            </w:r>
          </w:p>
        </w:tc>
        <w:tc>
          <w:tcPr>
            <w:tcW w:w="2855" w:type="dxa"/>
          </w:tcPr>
          <w:p w14:paraId="17A5970B"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21.4%</w:t>
            </w:r>
          </w:p>
        </w:tc>
      </w:tr>
      <w:tr w:rsidR="00345A75" w:rsidRPr="00EF007D" w14:paraId="0F05820D" w14:textId="77777777" w:rsidTr="001F792A">
        <w:trPr>
          <w:trHeight w:val="177"/>
          <w:jc w:val="center"/>
        </w:trPr>
        <w:tc>
          <w:tcPr>
            <w:tcW w:w="1004" w:type="dxa"/>
          </w:tcPr>
          <w:p w14:paraId="0BA510A6"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8</w:t>
            </w:r>
          </w:p>
        </w:tc>
        <w:tc>
          <w:tcPr>
            <w:tcW w:w="2335" w:type="dxa"/>
          </w:tcPr>
          <w:p w14:paraId="567C6AF9"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125</w:t>
            </w:r>
          </w:p>
        </w:tc>
        <w:tc>
          <w:tcPr>
            <w:tcW w:w="2190" w:type="dxa"/>
          </w:tcPr>
          <w:p w14:paraId="7E20B4E9"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18</w:t>
            </w:r>
          </w:p>
        </w:tc>
        <w:tc>
          <w:tcPr>
            <w:tcW w:w="2855" w:type="dxa"/>
          </w:tcPr>
          <w:p w14:paraId="47C94269"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14.4%</w:t>
            </w:r>
          </w:p>
        </w:tc>
      </w:tr>
      <w:tr w:rsidR="00345A75" w:rsidRPr="00EF007D" w14:paraId="1A407473" w14:textId="77777777" w:rsidTr="001F792A">
        <w:trPr>
          <w:trHeight w:val="197"/>
          <w:jc w:val="center"/>
        </w:trPr>
        <w:tc>
          <w:tcPr>
            <w:tcW w:w="1004" w:type="dxa"/>
          </w:tcPr>
          <w:p w14:paraId="615AE046"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9</w:t>
            </w:r>
          </w:p>
        </w:tc>
        <w:tc>
          <w:tcPr>
            <w:tcW w:w="2335" w:type="dxa"/>
          </w:tcPr>
          <w:p w14:paraId="765AB611"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106</w:t>
            </w:r>
          </w:p>
        </w:tc>
        <w:tc>
          <w:tcPr>
            <w:tcW w:w="2190" w:type="dxa"/>
          </w:tcPr>
          <w:p w14:paraId="1107A5D0"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14</w:t>
            </w:r>
          </w:p>
        </w:tc>
        <w:tc>
          <w:tcPr>
            <w:tcW w:w="2855" w:type="dxa"/>
          </w:tcPr>
          <w:p w14:paraId="6D70C4F2"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13.2%</w:t>
            </w:r>
          </w:p>
        </w:tc>
      </w:tr>
      <w:tr w:rsidR="00345A75" w:rsidRPr="00EF007D" w14:paraId="77541119" w14:textId="77777777" w:rsidTr="001F792A">
        <w:trPr>
          <w:trHeight w:val="217"/>
          <w:jc w:val="center"/>
        </w:trPr>
        <w:tc>
          <w:tcPr>
            <w:tcW w:w="1004" w:type="dxa"/>
          </w:tcPr>
          <w:p w14:paraId="35C00F0F"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10</w:t>
            </w:r>
          </w:p>
        </w:tc>
        <w:tc>
          <w:tcPr>
            <w:tcW w:w="2335" w:type="dxa"/>
          </w:tcPr>
          <w:p w14:paraId="240E7D88"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107</w:t>
            </w:r>
          </w:p>
        </w:tc>
        <w:tc>
          <w:tcPr>
            <w:tcW w:w="2190" w:type="dxa"/>
          </w:tcPr>
          <w:p w14:paraId="5AF27E08"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11</w:t>
            </w:r>
          </w:p>
        </w:tc>
        <w:tc>
          <w:tcPr>
            <w:tcW w:w="2855" w:type="dxa"/>
          </w:tcPr>
          <w:p w14:paraId="23D9D884" w14:textId="77777777" w:rsidR="00345A75" w:rsidRPr="00EF007D" w:rsidRDefault="00345A75" w:rsidP="001F792A">
            <w:pPr>
              <w:spacing w:line="480" w:lineRule="auto"/>
              <w:jc w:val="center"/>
              <w:rPr>
                <w:rFonts w:asciiTheme="minorHAnsi" w:hAnsiTheme="minorHAnsi" w:cstheme="minorHAnsi"/>
                <w:i/>
                <w:iCs/>
              </w:rPr>
            </w:pPr>
            <w:r w:rsidRPr="00EF007D">
              <w:rPr>
                <w:rFonts w:asciiTheme="minorHAnsi" w:hAnsiTheme="minorHAnsi" w:cstheme="minorHAnsi"/>
                <w:i/>
                <w:iCs/>
              </w:rPr>
              <w:t>9.7%</w:t>
            </w:r>
          </w:p>
        </w:tc>
      </w:tr>
    </w:tbl>
    <w:p w14:paraId="5B74B118" w14:textId="77777777" w:rsidR="00345A75" w:rsidRDefault="00345A75" w:rsidP="003F0467">
      <w:pPr>
        <w:spacing w:line="480" w:lineRule="auto"/>
        <w:rPr>
          <w:rFonts w:asciiTheme="minorHAnsi" w:hAnsiTheme="minorHAnsi" w:cstheme="minorHAnsi"/>
          <w:bCs/>
        </w:rPr>
      </w:pPr>
    </w:p>
    <w:p w14:paraId="5E9E4B00" w14:textId="6F20E16B" w:rsidR="003F0467" w:rsidRPr="00B34586" w:rsidRDefault="003F0467" w:rsidP="003F0467">
      <w:pPr>
        <w:spacing w:line="480" w:lineRule="auto"/>
        <w:rPr>
          <w:rFonts w:asciiTheme="minorHAnsi" w:hAnsiTheme="minorHAnsi" w:cstheme="minorHAnsi"/>
          <w:bCs/>
        </w:rPr>
      </w:pPr>
      <w:r w:rsidRPr="00B34586">
        <w:rPr>
          <w:rFonts w:asciiTheme="minorHAnsi" w:hAnsiTheme="minorHAnsi" w:cstheme="minorHAnsi"/>
          <w:bCs/>
        </w:rPr>
        <w:t xml:space="preserve">These pupils came from a range of classes within the year group. </w:t>
      </w:r>
    </w:p>
    <w:p w14:paraId="7733B98E" w14:textId="740CA1D9" w:rsidR="003F0467" w:rsidRPr="00B34586" w:rsidRDefault="003F0467" w:rsidP="003F0467">
      <w:pPr>
        <w:spacing w:line="480" w:lineRule="auto"/>
        <w:rPr>
          <w:rFonts w:asciiTheme="minorHAnsi" w:hAnsiTheme="minorHAnsi" w:cstheme="minorHAnsi"/>
          <w:bCs/>
        </w:rPr>
      </w:pPr>
      <w:r w:rsidRPr="00B34586">
        <w:rPr>
          <w:rFonts w:asciiTheme="minorHAnsi" w:hAnsiTheme="minorHAnsi" w:cstheme="minorHAnsi"/>
        </w:rPr>
        <w:t>The total pupil population for the survey, therefore, was 67.</w:t>
      </w:r>
    </w:p>
    <w:p w14:paraId="16626CC2" w14:textId="77777777" w:rsidR="003F0467" w:rsidRPr="00B34586" w:rsidRDefault="003F0467" w:rsidP="003F0467">
      <w:pPr>
        <w:spacing w:line="480" w:lineRule="auto"/>
        <w:rPr>
          <w:rFonts w:asciiTheme="minorHAnsi" w:hAnsiTheme="minorHAnsi" w:cstheme="minorHAnsi"/>
          <w:b/>
        </w:rPr>
      </w:pPr>
      <w:r w:rsidRPr="00B34586">
        <w:rPr>
          <w:rFonts w:asciiTheme="minorHAnsi" w:hAnsiTheme="minorHAnsi" w:cstheme="minorHAnsi"/>
          <w:b/>
        </w:rPr>
        <w:t>Design and Distribution</w:t>
      </w:r>
    </w:p>
    <w:p w14:paraId="58F2FECE"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Questionnaires were distributed to pupils via a link to MS FORMS (through the UWTSD server to ensure security).</w:t>
      </w:r>
    </w:p>
    <w:p w14:paraId="7D2604BE"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The design of the questionnaire was very similar to that of the parents and teachers; however, there were more questions to the pupil questionnaire due to the research question being focused on the pupils’ own perceptions. </w:t>
      </w:r>
    </w:p>
    <w:p w14:paraId="3690DA0C"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All questions were written in Welsh and English, as, although every participant was a fluent Welsh speaker, it was felt among the teaching staff that, following the Lockdown periods, students had lost confidence or fluency in Welsh, especially those </w:t>
      </w:r>
      <w:r w:rsidRPr="00B34586">
        <w:rPr>
          <w:rFonts w:asciiTheme="minorHAnsi" w:hAnsiTheme="minorHAnsi" w:cstheme="minorHAnsi"/>
        </w:rPr>
        <w:lastRenderedPageBreak/>
        <w:t xml:space="preserve">from English-speaking home backgrounds. In having the questions written bilingually, it allowed access to more students. </w:t>
      </w:r>
    </w:p>
    <w:p w14:paraId="6E09BCEC" w14:textId="0CF848F4"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Reference to Appendix 5 will indicate that the questionnaire encompassed a range of issues, including language ability, language use, pupils’ linguistic confidence, the topics they discussed, whether speaking Welsh was important to them, their Welsh media consumption, and their future aspirations in Welsh-medium education.  </w:t>
      </w:r>
    </w:p>
    <w:p w14:paraId="06A19D47" w14:textId="6038E6C3" w:rsidR="003F0467" w:rsidRPr="00425CF2" w:rsidRDefault="003F0467" w:rsidP="003F0467">
      <w:pPr>
        <w:pStyle w:val="Subtitle"/>
        <w:rPr>
          <w:rFonts w:cstheme="minorHAnsi"/>
          <w:sz w:val="24"/>
          <w:szCs w:val="24"/>
          <w:u w:val="single"/>
          <w:lang w:val="en-GB"/>
        </w:rPr>
      </w:pPr>
      <w:r w:rsidRPr="00425CF2">
        <w:rPr>
          <w:rFonts w:cstheme="minorHAnsi"/>
          <w:sz w:val="24"/>
          <w:szCs w:val="24"/>
          <w:u w:val="single"/>
          <w:lang w:val="en-GB"/>
        </w:rPr>
        <w:t>Pupil Interviews</w:t>
      </w:r>
    </w:p>
    <w:p w14:paraId="011B63DF" w14:textId="1C299112"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Pupil interviews were originally to be conducted based on a representative sample of each year group who answered the questionnaire. Due to the </w:t>
      </w:r>
      <w:proofErr w:type="gramStart"/>
      <w:r w:rsidRPr="00B34586">
        <w:rPr>
          <w:rFonts w:asciiTheme="minorHAnsi" w:hAnsiTheme="minorHAnsi" w:cstheme="minorHAnsi"/>
        </w:rPr>
        <w:t>aforementioned COVID-19</w:t>
      </w:r>
      <w:proofErr w:type="gramEnd"/>
      <w:r w:rsidRPr="00B34586">
        <w:rPr>
          <w:rFonts w:asciiTheme="minorHAnsi" w:hAnsiTheme="minorHAnsi" w:cstheme="minorHAnsi"/>
        </w:rPr>
        <w:t xml:space="preserve"> restrictions however, interviews with students involved only 3 from Year 10 (the oldest in the sample) who had permission to participate. These three students were chosen as they each came from a different family background. One from a traditionally Welsh speaking family, one from a linguistically mixed family in which one parent was Welsh-speaking and one English, and one from an English-speaking family who had migrated to Wales from England.</w:t>
      </w:r>
    </w:p>
    <w:p w14:paraId="4414EECD" w14:textId="51EB86C1" w:rsidR="003F0467" w:rsidRPr="00B34586" w:rsidRDefault="003F0467" w:rsidP="005719C7">
      <w:pPr>
        <w:spacing w:line="480" w:lineRule="auto"/>
        <w:rPr>
          <w:rFonts w:asciiTheme="minorHAnsi" w:hAnsiTheme="minorHAnsi" w:cstheme="minorHAnsi"/>
        </w:rPr>
      </w:pPr>
      <w:r w:rsidRPr="00B34586">
        <w:rPr>
          <w:rFonts w:asciiTheme="minorHAnsi" w:hAnsiTheme="minorHAnsi" w:cstheme="minorHAnsi"/>
        </w:rPr>
        <w:t xml:space="preserve">The interview was semi-structured, with pre-prepared questions (see Appendix 6) with the intention of further investigating certain themes raised in the questionnaire, for example, the extra-curricular opportunities available to students. Where it was felt appropriate, further questions were asked to draw out more of a response. </w:t>
      </w:r>
    </w:p>
    <w:p w14:paraId="721A1A2E" w14:textId="63551419" w:rsidR="003F0467" w:rsidRPr="00425CF2" w:rsidRDefault="003F0467" w:rsidP="003F0467">
      <w:pPr>
        <w:pStyle w:val="Subtitle"/>
        <w:rPr>
          <w:rFonts w:cstheme="minorHAnsi"/>
          <w:sz w:val="24"/>
          <w:szCs w:val="24"/>
          <w:u w:val="single"/>
        </w:rPr>
      </w:pPr>
      <w:proofErr w:type="spellStart"/>
      <w:r w:rsidRPr="00425CF2">
        <w:rPr>
          <w:rFonts w:cstheme="minorHAnsi"/>
          <w:sz w:val="24"/>
          <w:szCs w:val="24"/>
          <w:u w:val="single"/>
        </w:rPr>
        <w:t>Headteacher</w:t>
      </w:r>
      <w:proofErr w:type="spellEnd"/>
      <w:r w:rsidRPr="00425CF2">
        <w:rPr>
          <w:rFonts w:cstheme="minorHAnsi"/>
          <w:sz w:val="24"/>
          <w:szCs w:val="24"/>
          <w:u w:val="single"/>
        </w:rPr>
        <w:t xml:space="preserve"> </w:t>
      </w:r>
      <w:proofErr w:type="spellStart"/>
      <w:r w:rsidRPr="00425CF2">
        <w:rPr>
          <w:rFonts w:cstheme="minorHAnsi"/>
          <w:sz w:val="24"/>
          <w:szCs w:val="24"/>
          <w:u w:val="single"/>
        </w:rPr>
        <w:t>Interview</w:t>
      </w:r>
      <w:proofErr w:type="spellEnd"/>
    </w:p>
    <w:p w14:paraId="6E6B47DA"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A semi-structured interview was also conducted with the Headteacher. The pre-prepared questions encompassed the linguistic aspirations for the school, the linguistic expectations of the school and what methods the school has previously </w:t>
      </w:r>
      <w:r w:rsidRPr="00B34586">
        <w:rPr>
          <w:rFonts w:asciiTheme="minorHAnsi" w:hAnsiTheme="minorHAnsi" w:cstheme="minorHAnsi"/>
        </w:rPr>
        <w:lastRenderedPageBreak/>
        <w:t xml:space="preserve">trialled (or had intentions to trial) </w:t>
      </w:r>
      <w:proofErr w:type="gramStart"/>
      <w:r w:rsidRPr="00B34586">
        <w:rPr>
          <w:rFonts w:asciiTheme="minorHAnsi" w:hAnsiTheme="minorHAnsi" w:cstheme="minorHAnsi"/>
        </w:rPr>
        <w:t>in order to</w:t>
      </w:r>
      <w:proofErr w:type="gramEnd"/>
      <w:r w:rsidRPr="00B34586">
        <w:rPr>
          <w:rFonts w:asciiTheme="minorHAnsi" w:hAnsiTheme="minorHAnsi" w:cstheme="minorHAnsi"/>
        </w:rPr>
        <w:t xml:space="preserve"> improve the use of Welsh amongst students on a </w:t>
      </w:r>
      <w:r w:rsidRPr="00B34586">
        <w:rPr>
          <w:rFonts w:asciiTheme="minorHAnsi" w:hAnsiTheme="minorHAnsi" w:cstheme="minorHAnsi"/>
          <w:i/>
        </w:rPr>
        <w:t xml:space="preserve">social </w:t>
      </w:r>
      <w:r w:rsidRPr="00B34586">
        <w:rPr>
          <w:rFonts w:asciiTheme="minorHAnsi" w:hAnsiTheme="minorHAnsi" w:cstheme="minorHAnsi"/>
        </w:rPr>
        <w:t>level.</w:t>
      </w:r>
    </w:p>
    <w:p w14:paraId="24B05AD3" w14:textId="09435F72" w:rsidR="003F0467" w:rsidRPr="00B34586" w:rsidRDefault="00F758F8" w:rsidP="00425CF2">
      <w:pPr>
        <w:pStyle w:val="Is-Deitl"/>
      </w:pPr>
      <w:bookmarkStart w:id="22" w:name="_Hlk100830443"/>
      <w:r>
        <w:t xml:space="preserve">3.4 </w:t>
      </w:r>
      <w:r w:rsidR="003F0467" w:rsidRPr="00B34586">
        <w:t>Data Analysis Methods</w:t>
      </w:r>
    </w:p>
    <w:bookmarkEnd w:id="22"/>
    <w:p w14:paraId="1C992865" w14:textId="77777777"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Wherever possible in the questionnaire, options were given for responses so that answers could be easily coded, and to avoid logging errors. This included questions such as </w:t>
      </w:r>
    </w:p>
    <w:p w14:paraId="3AAF7911" w14:textId="1524A6C6"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b/>
          <w:bCs/>
          <w:color w:val="000000"/>
          <w:lang w:eastAsia="cy-GB"/>
        </w:rPr>
        <w:t>How important is it for you that your child(ren) attend a Welsh</w:t>
      </w:r>
      <w:r w:rsidR="00281CA3">
        <w:rPr>
          <w:rFonts w:asciiTheme="minorHAnsi" w:hAnsiTheme="minorHAnsi" w:cstheme="minorHAnsi"/>
          <w:b/>
          <w:bCs/>
          <w:color w:val="000000"/>
          <w:lang w:eastAsia="cy-GB"/>
        </w:rPr>
        <w:t>-</w:t>
      </w:r>
      <w:r w:rsidRPr="00B34586">
        <w:rPr>
          <w:rFonts w:asciiTheme="minorHAnsi" w:hAnsiTheme="minorHAnsi" w:cstheme="minorHAnsi"/>
          <w:b/>
          <w:bCs/>
          <w:color w:val="000000"/>
          <w:lang w:eastAsia="cy-GB"/>
        </w:rPr>
        <w:t>medium school?</w:t>
      </w:r>
    </w:p>
    <w:p w14:paraId="78C45ADD" w14:textId="77777777" w:rsidR="003F0467" w:rsidRPr="00B34586" w:rsidRDefault="003F0467" w:rsidP="003F0467">
      <w:pPr>
        <w:spacing w:line="480" w:lineRule="auto"/>
        <w:rPr>
          <w:rFonts w:asciiTheme="minorHAnsi" w:hAnsiTheme="minorHAnsi" w:cstheme="minorHAnsi"/>
          <w:color w:val="000000"/>
          <w:shd w:val="clear" w:color="auto" w:fill="FFFFFF"/>
          <w:lang w:eastAsia="cy-GB"/>
        </w:rPr>
      </w:pPr>
      <w:r w:rsidRPr="00B34586">
        <w:rPr>
          <w:rFonts w:asciiTheme="minorHAnsi" w:hAnsiTheme="minorHAnsi" w:cstheme="minorHAnsi"/>
          <w:color w:val="000000"/>
          <w:shd w:val="clear" w:color="auto" w:fill="FFFFFF"/>
          <w:lang w:eastAsia="cy-GB"/>
        </w:rPr>
        <w:t>1 - Not at all important</w:t>
      </w:r>
      <w:r w:rsidRPr="00B34586">
        <w:rPr>
          <w:rFonts w:asciiTheme="minorHAnsi" w:hAnsiTheme="minorHAnsi" w:cstheme="minorHAnsi"/>
          <w:color w:val="000000"/>
          <w:lang w:eastAsia="cy-GB"/>
        </w:rPr>
        <w:br/>
      </w:r>
      <w:r w:rsidRPr="00B34586">
        <w:rPr>
          <w:rFonts w:asciiTheme="minorHAnsi" w:hAnsiTheme="minorHAnsi" w:cstheme="minorHAnsi"/>
          <w:color w:val="000000"/>
          <w:shd w:val="clear" w:color="auto" w:fill="FFFFFF"/>
          <w:lang w:eastAsia="cy-GB"/>
        </w:rPr>
        <w:t>10- Very important.</w:t>
      </w:r>
    </w:p>
    <w:p w14:paraId="1FDEBA63" w14:textId="77777777" w:rsidR="003F0467" w:rsidRPr="00B34586" w:rsidRDefault="003F0467" w:rsidP="003F0467">
      <w:pPr>
        <w:spacing w:line="480" w:lineRule="auto"/>
        <w:rPr>
          <w:rFonts w:asciiTheme="minorHAnsi" w:hAnsiTheme="minorHAnsi" w:cstheme="minorHAnsi"/>
          <w:b/>
          <w:bCs/>
          <w:color w:val="000000"/>
          <w:lang w:eastAsia="cy-GB"/>
        </w:rPr>
      </w:pPr>
      <w:r w:rsidRPr="00B34586">
        <w:rPr>
          <w:rFonts w:asciiTheme="minorHAnsi" w:hAnsiTheme="minorHAnsi" w:cstheme="minorHAnsi"/>
          <w:color w:val="000000"/>
          <w:shd w:val="clear" w:color="auto" w:fill="FFFFFF"/>
          <w:lang w:eastAsia="cy-GB"/>
        </w:rPr>
        <w:t xml:space="preserve">Wherever possible, numerical values were avoided so that responses were clear, for example: </w:t>
      </w:r>
    </w:p>
    <w:p w14:paraId="3EA1233C" w14:textId="77777777" w:rsidR="003F0467" w:rsidRPr="00B34586" w:rsidRDefault="003F0467" w:rsidP="003F0467">
      <w:pPr>
        <w:spacing w:line="480" w:lineRule="auto"/>
        <w:rPr>
          <w:rFonts w:asciiTheme="minorHAnsi" w:hAnsiTheme="minorHAnsi" w:cstheme="minorHAnsi"/>
          <w:b/>
          <w:bCs/>
          <w:color w:val="000000"/>
          <w:lang w:eastAsia="cy-GB"/>
        </w:rPr>
      </w:pPr>
      <w:r w:rsidRPr="00B34586">
        <w:rPr>
          <w:rFonts w:asciiTheme="minorHAnsi" w:hAnsiTheme="minorHAnsi" w:cstheme="minorHAnsi"/>
          <w:b/>
          <w:bCs/>
          <w:color w:val="000000"/>
          <w:lang w:eastAsia="cy-GB"/>
        </w:rPr>
        <w:t>Do you use Welsh at work?</w:t>
      </w:r>
    </w:p>
    <w:p w14:paraId="46D18246" w14:textId="77777777"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color w:val="000000"/>
          <w:lang w:eastAsia="cy-GB"/>
        </w:rPr>
        <w:t xml:space="preserve">Never, Rarely, Sometimes, Often, </w:t>
      </w:r>
      <w:proofErr w:type="gramStart"/>
      <w:r w:rsidRPr="00B34586">
        <w:rPr>
          <w:rFonts w:asciiTheme="minorHAnsi" w:hAnsiTheme="minorHAnsi" w:cstheme="minorHAnsi"/>
          <w:color w:val="000000"/>
          <w:lang w:eastAsia="cy-GB"/>
        </w:rPr>
        <w:t>Always</w:t>
      </w:r>
      <w:proofErr w:type="gramEnd"/>
      <w:r w:rsidRPr="00B34586">
        <w:rPr>
          <w:rFonts w:asciiTheme="minorHAnsi" w:hAnsiTheme="minorHAnsi" w:cstheme="minorHAnsi"/>
          <w:color w:val="000000"/>
          <w:lang w:eastAsia="cy-GB"/>
        </w:rPr>
        <w:t xml:space="preserve">. </w:t>
      </w:r>
    </w:p>
    <w:p w14:paraId="6E7F8A39" w14:textId="3B76364B" w:rsidR="003F0467" w:rsidRPr="00B34586" w:rsidRDefault="00345A75" w:rsidP="003F0467">
      <w:pPr>
        <w:spacing w:line="480" w:lineRule="auto"/>
        <w:rPr>
          <w:rFonts w:asciiTheme="minorHAnsi" w:hAnsiTheme="minorHAnsi" w:cstheme="minorHAnsi"/>
          <w:color w:val="000000"/>
          <w:lang w:eastAsia="cy-GB"/>
        </w:rPr>
      </w:pPr>
      <w:r>
        <w:rPr>
          <w:rFonts w:asciiTheme="minorHAnsi" w:hAnsiTheme="minorHAnsi" w:cstheme="minorHAnsi"/>
          <w:color w:val="000000"/>
          <w:lang w:eastAsia="cy-GB"/>
        </w:rPr>
        <w:t>A</w:t>
      </w:r>
      <w:r w:rsidR="003F0467" w:rsidRPr="00B34586">
        <w:rPr>
          <w:rFonts w:asciiTheme="minorHAnsi" w:hAnsiTheme="minorHAnsi" w:cstheme="minorHAnsi"/>
          <w:color w:val="000000"/>
          <w:lang w:eastAsia="cy-GB"/>
        </w:rPr>
        <w:t xml:space="preserve"> spreadsheet </w:t>
      </w:r>
      <w:r>
        <w:rPr>
          <w:rFonts w:asciiTheme="minorHAnsi" w:hAnsiTheme="minorHAnsi" w:cstheme="minorHAnsi"/>
          <w:color w:val="000000"/>
          <w:lang w:eastAsia="cy-GB"/>
        </w:rPr>
        <w:t xml:space="preserve">was created </w:t>
      </w:r>
      <w:r w:rsidR="003F0467" w:rsidRPr="00B34586">
        <w:rPr>
          <w:rFonts w:asciiTheme="minorHAnsi" w:hAnsiTheme="minorHAnsi" w:cstheme="minorHAnsi"/>
          <w:color w:val="000000"/>
          <w:lang w:eastAsia="cy-GB"/>
        </w:rPr>
        <w:t xml:space="preserve">with </w:t>
      </w:r>
      <w:r w:rsidR="008A3111" w:rsidRPr="00B34586">
        <w:rPr>
          <w:rFonts w:asciiTheme="minorHAnsi" w:hAnsiTheme="minorHAnsi" w:cstheme="minorHAnsi"/>
          <w:color w:val="000000"/>
          <w:lang w:eastAsia="cy-GB"/>
        </w:rPr>
        <w:t>all</w:t>
      </w:r>
      <w:r w:rsidR="003F0467" w:rsidRPr="00B34586">
        <w:rPr>
          <w:rFonts w:asciiTheme="minorHAnsi" w:hAnsiTheme="minorHAnsi" w:cstheme="minorHAnsi"/>
          <w:color w:val="000000"/>
          <w:lang w:eastAsia="cy-GB"/>
        </w:rPr>
        <w:t xml:space="preserve"> the results from each questionnaire. From this, a different tab was created for each question so that the data could be analysed. Pivot tables were created for questions which had two easily comparable categories </w:t>
      </w:r>
      <w:r w:rsidR="008A3111" w:rsidRPr="00B34586">
        <w:rPr>
          <w:rFonts w:asciiTheme="minorHAnsi" w:hAnsiTheme="minorHAnsi" w:cstheme="minorHAnsi"/>
          <w:color w:val="000000"/>
          <w:lang w:eastAsia="cy-GB"/>
        </w:rPr>
        <w:t>e.g.,</w:t>
      </w:r>
      <w:r w:rsidR="003F0467" w:rsidRPr="00B34586">
        <w:rPr>
          <w:rFonts w:asciiTheme="minorHAnsi" w:hAnsiTheme="minorHAnsi" w:cstheme="minorHAnsi"/>
          <w:color w:val="000000"/>
          <w:lang w:eastAsia="cy-GB"/>
        </w:rPr>
        <w:t xml:space="preserve"> Comparing “Did you attend Welsh</w:t>
      </w:r>
      <w:r w:rsidR="00281CA3">
        <w:rPr>
          <w:rFonts w:asciiTheme="minorHAnsi" w:hAnsiTheme="minorHAnsi" w:cstheme="minorHAnsi"/>
          <w:color w:val="000000"/>
          <w:lang w:eastAsia="cy-GB"/>
        </w:rPr>
        <w:t>-</w:t>
      </w:r>
      <w:r w:rsidR="003F0467" w:rsidRPr="00B34586">
        <w:rPr>
          <w:rFonts w:asciiTheme="minorHAnsi" w:hAnsiTheme="minorHAnsi" w:cstheme="minorHAnsi"/>
          <w:color w:val="000000"/>
          <w:lang w:eastAsia="cy-GB"/>
        </w:rPr>
        <w:t xml:space="preserve">medium school?” and “Do you speak Welsh?” in the parent questionnaire. </w:t>
      </w:r>
    </w:p>
    <w:p w14:paraId="2DE6A1E5" w14:textId="20FBB60B"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color w:val="000000"/>
          <w:lang w:eastAsia="cy-GB"/>
        </w:rPr>
        <w:t xml:space="preserve">For </w:t>
      </w:r>
      <w:r w:rsidR="008A3111" w:rsidRPr="00B34586">
        <w:rPr>
          <w:rFonts w:asciiTheme="minorHAnsi" w:hAnsiTheme="minorHAnsi" w:cstheme="minorHAnsi"/>
          <w:color w:val="000000"/>
          <w:lang w:eastAsia="cy-GB"/>
        </w:rPr>
        <w:t>most</w:t>
      </w:r>
      <w:r w:rsidRPr="00B34586">
        <w:rPr>
          <w:rFonts w:asciiTheme="minorHAnsi" w:hAnsiTheme="minorHAnsi" w:cstheme="minorHAnsi"/>
          <w:color w:val="000000"/>
          <w:lang w:eastAsia="cy-GB"/>
        </w:rPr>
        <w:t xml:space="preserve"> closed questionnaire responses, a “COUNTIF” function was used to count how many responses were given with the same answer. The total number of responses was </w:t>
      </w:r>
      <w:r w:rsidR="00345A75">
        <w:rPr>
          <w:rFonts w:asciiTheme="minorHAnsi" w:hAnsiTheme="minorHAnsi" w:cstheme="minorHAnsi"/>
          <w:color w:val="000000"/>
          <w:lang w:eastAsia="cy-GB"/>
        </w:rPr>
        <w:t>verified</w:t>
      </w:r>
      <w:r w:rsidRPr="00B34586">
        <w:rPr>
          <w:rFonts w:asciiTheme="minorHAnsi" w:hAnsiTheme="minorHAnsi" w:cstheme="minorHAnsi"/>
          <w:color w:val="000000"/>
          <w:lang w:eastAsia="cy-GB"/>
        </w:rPr>
        <w:t xml:space="preserve"> using a SUM function which ensured that all responses had been included in the count. A graph was then produced. </w:t>
      </w:r>
    </w:p>
    <w:p w14:paraId="03DDAB55" w14:textId="77777777"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color w:val="000000"/>
          <w:lang w:eastAsia="cy-GB"/>
        </w:rPr>
        <w:lastRenderedPageBreak/>
        <w:t xml:space="preserve">Questions regarding domains where Welsh was used and people with whom pupils interacted in Welsh were drawn from </w:t>
      </w:r>
      <w:r w:rsidRPr="00B34586">
        <w:rPr>
          <w:rFonts w:asciiTheme="minorHAnsi" w:hAnsiTheme="minorHAnsi" w:cstheme="minorHAnsi"/>
        </w:rPr>
        <w:t xml:space="preserve">the social network study conducted for the Welsh Language Board between 2003 and 2005 and analysed by Morris (2010). </w:t>
      </w:r>
    </w:p>
    <w:p w14:paraId="6A0286E3" w14:textId="77777777"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color w:val="000000"/>
          <w:lang w:eastAsia="cy-GB"/>
        </w:rPr>
        <w:t>For open questions such as “</w:t>
      </w:r>
      <w:r w:rsidRPr="00B34586">
        <w:rPr>
          <w:rFonts w:asciiTheme="minorHAnsi" w:hAnsiTheme="minorHAnsi" w:cstheme="minorHAnsi"/>
          <w:b/>
          <w:bCs/>
          <w:color w:val="000000"/>
          <w:lang w:eastAsia="cy-GB"/>
        </w:rPr>
        <w:t xml:space="preserve">Apart from when you're talking about work, what else do you discuss with your school friends? This could be in English or in Welsh“, </w:t>
      </w:r>
      <w:r w:rsidRPr="00B34586">
        <w:rPr>
          <w:rFonts w:asciiTheme="minorHAnsi" w:hAnsiTheme="minorHAnsi" w:cstheme="minorHAnsi"/>
          <w:color w:val="000000"/>
          <w:lang w:eastAsia="cy-GB"/>
        </w:rPr>
        <w:t xml:space="preserve">responses were categorised into common themes, and then counted and compared to other categories (such as the pupil year group) where appropriate. </w:t>
      </w:r>
    </w:p>
    <w:p w14:paraId="7DFD9657" w14:textId="77777777" w:rsidR="003F0467" w:rsidRPr="00B34586" w:rsidRDefault="003F0467" w:rsidP="003F0467">
      <w:pPr>
        <w:spacing w:line="480" w:lineRule="auto"/>
        <w:rPr>
          <w:rFonts w:asciiTheme="minorHAnsi" w:hAnsiTheme="minorHAnsi" w:cstheme="minorHAnsi"/>
          <w:color w:val="000000"/>
          <w:lang w:eastAsia="cy-GB"/>
        </w:rPr>
      </w:pPr>
      <w:r w:rsidRPr="00B34586">
        <w:rPr>
          <w:rFonts w:asciiTheme="minorHAnsi" w:hAnsiTheme="minorHAnsi" w:cstheme="minorHAnsi"/>
          <w:color w:val="000000"/>
          <w:lang w:eastAsia="cy-GB"/>
        </w:rPr>
        <w:t xml:space="preserve">In the parent questionnaire, a ranking activity was used in which parents were required to rank ten pre-specified reasons for sending their children to Welsh-medium education. These ten reasons were taken from Thomas’ (2010) research in which parents were allowed to freely answer the question in their own words. To analyse this data, where a reason was placed in the “most important” category, it was awarded 10 points, the second most important reason was awarded 9 points, and so on, until the least important reason was awarded 1 point. The total points for each reason were then added together to create an overall score, and the reasons placed in an overall rank order for all respondents. </w:t>
      </w:r>
    </w:p>
    <w:p w14:paraId="047D8CAF" w14:textId="0AAA0E50" w:rsidR="003F0467" w:rsidRPr="00B34586" w:rsidRDefault="003F0467" w:rsidP="003F0467">
      <w:pPr>
        <w:spacing w:line="480" w:lineRule="auto"/>
        <w:rPr>
          <w:rFonts w:asciiTheme="minorHAnsi" w:hAnsiTheme="minorHAnsi" w:cstheme="minorHAnsi"/>
        </w:rPr>
      </w:pPr>
      <w:r w:rsidRPr="00B34586">
        <w:rPr>
          <w:rFonts w:asciiTheme="minorHAnsi" w:hAnsiTheme="minorHAnsi" w:cstheme="minorHAnsi"/>
        </w:rPr>
        <w:t xml:space="preserve">The interviews were transcribed, and key themes were drawn out. Responses were then summarised. </w:t>
      </w:r>
    </w:p>
    <w:p w14:paraId="469A8D1E" w14:textId="77777777" w:rsidR="004317A6" w:rsidRPr="00245399" w:rsidRDefault="004317A6" w:rsidP="005E060A">
      <w:pPr>
        <w:spacing w:line="480" w:lineRule="auto"/>
        <w:rPr>
          <w:rFonts w:asciiTheme="minorHAnsi" w:hAnsiTheme="minorHAnsi" w:cstheme="minorHAnsi"/>
          <w:b/>
        </w:rPr>
      </w:pPr>
    </w:p>
    <w:p w14:paraId="7006181B" w14:textId="77777777" w:rsidR="00287BF8" w:rsidRDefault="005E060A" w:rsidP="005E060A">
      <w:pPr>
        <w:numPr>
          <w:ilvl w:val="0"/>
          <w:numId w:val="1"/>
        </w:numPr>
        <w:spacing w:line="480" w:lineRule="auto"/>
        <w:outlineLvl w:val="0"/>
        <w:rPr>
          <w:b/>
        </w:rPr>
      </w:pPr>
      <w:r>
        <w:rPr>
          <w:b/>
        </w:rPr>
        <w:br w:type="page"/>
      </w:r>
      <w:bookmarkStart w:id="23" w:name="_Toc45110181"/>
    </w:p>
    <w:p w14:paraId="79DD7A82" w14:textId="659EDCC2" w:rsidR="00287BF8" w:rsidRPr="005D0910" w:rsidRDefault="00287BF8" w:rsidP="007B0423">
      <w:pPr>
        <w:pStyle w:val="Title"/>
        <w:jc w:val="center"/>
        <w:rPr>
          <w:b/>
        </w:rPr>
      </w:pPr>
      <w:bookmarkStart w:id="24" w:name="_Hlk99222827"/>
      <w:bookmarkStart w:id="25" w:name="_Hlk100830475"/>
      <w:bookmarkEnd w:id="24"/>
      <w:r w:rsidRPr="005D0910">
        <w:lastRenderedPageBreak/>
        <w:t xml:space="preserve">Chapter </w:t>
      </w:r>
      <w:r w:rsidR="007640D2" w:rsidRPr="005D0910">
        <w:t>4</w:t>
      </w:r>
    </w:p>
    <w:p w14:paraId="64FBD386" w14:textId="083A3367" w:rsidR="007640D2" w:rsidRDefault="007640D2" w:rsidP="008519AE">
      <w:pPr>
        <w:pStyle w:val="Prifdeitl"/>
      </w:pPr>
      <w:r>
        <w:t>Results</w:t>
      </w:r>
      <w:bookmarkEnd w:id="25"/>
    </w:p>
    <w:p w14:paraId="34D7B028" w14:textId="02FD5FB8" w:rsidR="00287BF8" w:rsidRPr="007640D2" w:rsidRDefault="00F758F8" w:rsidP="00425CF2">
      <w:pPr>
        <w:pStyle w:val="Is-Deitl"/>
      </w:pPr>
      <w:bookmarkStart w:id="26" w:name="_Hlk100830501"/>
      <w:r>
        <w:t xml:space="preserve">4.1 </w:t>
      </w:r>
      <w:r w:rsidR="00287BF8" w:rsidRPr="007640D2">
        <w:t>Parental Questionnaire (n=91)</w:t>
      </w:r>
    </w:p>
    <w:bookmarkEnd w:id="26"/>
    <w:p w14:paraId="518DBB2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Every family unit from Years 7 to 10 was sent a questionnaire via e-mail, a total of 404 individual families. The questionnaire was created using Microsoft Forms. Questions were intended to ascertain parental support, expectations of their children, their own ability in the Welsh language, and how children may see their parents using the language in their everyday lives. </w:t>
      </w:r>
    </w:p>
    <w:p w14:paraId="4552CCF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1</w:t>
      </w:r>
      <w:r w:rsidRPr="00287BF8">
        <w:rPr>
          <w:rFonts w:asciiTheme="minorHAnsi" w:hAnsiTheme="minorHAnsi" w:cstheme="minorHAnsi"/>
        </w:rPr>
        <w:t xml:space="preserve"> was to ask consent from the parent themselves to participate.</w:t>
      </w:r>
    </w:p>
    <w:p w14:paraId="148D35B6" w14:textId="77777777" w:rsidR="00287BF8" w:rsidRPr="00287BF8" w:rsidRDefault="00287BF8" w:rsidP="00287BF8">
      <w:pPr>
        <w:rPr>
          <w:rFonts w:asciiTheme="minorHAnsi" w:hAnsiTheme="minorHAnsi" w:cstheme="minorHAnsi"/>
        </w:rPr>
      </w:pPr>
      <w:r w:rsidRPr="00287BF8">
        <w:rPr>
          <w:rFonts w:asciiTheme="minorHAnsi" w:hAnsiTheme="minorHAnsi" w:cstheme="minorHAnsi"/>
          <w:b/>
          <w:bCs/>
        </w:rPr>
        <w:t>Question 2</w:t>
      </w:r>
      <w:r w:rsidRPr="00287BF8">
        <w:rPr>
          <w:rFonts w:asciiTheme="minorHAnsi" w:hAnsiTheme="minorHAnsi" w:cstheme="minorHAnsi"/>
        </w:rPr>
        <w:t xml:space="preserve"> was to ask for a parent’s consent for a child to participate. </w:t>
      </w:r>
    </w:p>
    <w:p w14:paraId="085239C6" w14:textId="77777777" w:rsidR="00287BF8" w:rsidRPr="00287BF8" w:rsidRDefault="00287BF8" w:rsidP="00287BF8">
      <w:pPr>
        <w:rPr>
          <w:rFonts w:asciiTheme="minorHAnsi" w:hAnsiTheme="minorHAnsi" w:cstheme="minorHAnsi"/>
        </w:rPr>
      </w:pPr>
    </w:p>
    <w:p w14:paraId="7AF46814" w14:textId="02939963" w:rsidR="003716BD" w:rsidRDefault="00287BF8" w:rsidP="00375595">
      <w:pPr>
        <w:rPr>
          <w:rFonts w:asciiTheme="minorHAnsi" w:hAnsiTheme="minorHAnsi" w:cstheme="minorHAnsi"/>
          <w:i/>
          <w:iCs/>
        </w:rPr>
      </w:pPr>
      <w:r w:rsidRPr="00287BF8">
        <w:rPr>
          <w:rFonts w:asciiTheme="minorHAnsi" w:hAnsiTheme="minorHAnsi" w:cstheme="minorHAnsi"/>
          <w:b/>
          <w:bCs/>
        </w:rPr>
        <w:t xml:space="preserve">Question 3:  </w:t>
      </w:r>
      <w:r w:rsidRPr="00E61E9A">
        <w:rPr>
          <w:rFonts w:asciiTheme="minorHAnsi" w:hAnsiTheme="minorHAnsi" w:cstheme="minorHAnsi"/>
          <w:i/>
          <w:iCs/>
        </w:rPr>
        <w:t>How important is it for you that your child(ren) attend a Welsh</w:t>
      </w:r>
      <w:r w:rsidR="00281CA3">
        <w:rPr>
          <w:rFonts w:asciiTheme="minorHAnsi" w:hAnsiTheme="minorHAnsi" w:cstheme="minorHAnsi"/>
          <w:i/>
          <w:iCs/>
        </w:rPr>
        <w:t>-</w:t>
      </w:r>
      <w:r w:rsidRPr="00E61E9A">
        <w:rPr>
          <w:rFonts w:asciiTheme="minorHAnsi" w:hAnsiTheme="minorHAnsi" w:cstheme="minorHAnsi"/>
          <w:i/>
          <w:iCs/>
        </w:rPr>
        <w:t xml:space="preserve">medium school? </w:t>
      </w:r>
    </w:p>
    <w:p w14:paraId="557F0C50" w14:textId="7CE5121A" w:rsidR="00287BF8" w:rsidRPr="00287BF8" w:rsidRDefault="00287BF8" w:rsidP="00375595">
      <w:pPr>
        <w:rPr>
          <w:rFonts w:asciiTheme="minorHAnsi" w:hAnsiTheme="minorHAnsi" w:cstheme="minorHAnsi"/>
          <w:i/>
          <w:iCs/>
          <w:u w:val="single"/>
        </w:rPr>
      </w:pPr>
      <w:r w:rsidRPr="00E61E9A">
        <w:rPr>
          <w:rFonts w:asciiTheme="minorHAnsi" w:hAnsiTheme="minorHAnsi" w:cstheme="minorHAnsi"/>
          <w:i/>
          <w:iCs/>
        </w:rPr>
        <w:br/>
        <w:t>1 - Not at all important, 10- Very important</w:t>
      </w:r>
      <w:r w:rsidRPr="00287BF8">
        <w:rPr>
          <w:rFonts w:asciiTheme="minorHAnsi" w:hAnsiTheme="minorHAnsi" w:cstheme="minorHAnsi"/>
          <w:i/>
          <w:iCs/>
          <w:u w:val="single"/>
        </w:rPr>
        <w:t xml:space="preserve"> </w:t>
      </w:r>
      <w:r w:rsidRPr="00287BF8">
        <w:rPr>
          <w:rFonts w:asciiTheme="minorHAnsi" w:hAnsiTheme="minorHAnsi" w:cstheme="minorHAnsi"/>
          <w:noProof/>
          <w:lang w:val="en-US"/>
        </w:rPr>
        <w:drawing>
          <wp:inline distT="0" distB="0" distL="0" distR="0" wp14:anchorId="6889F329" wp14:editId="27E81B10">
            <wp:extent cx="5417185" cy="3143250"/>
            <wp:effectExtent l="0" t="0" r="12065" b="0"/>
            <wp:docPr id="36" name="Chart 36">
              <a:extLst xmlns:a="http://schemas.openxmlformats.org/drawingml/2006/main">
                <a:ext uri="{FF2B5EF4-FFF2-40B4-BE49-F238E27FC236}">
                  <a16:creationId xmlns:a16="http://schemas.microsoft.com/office/drawing/2014/main" id="{5D0E9475-19EB-45C4-8AD2-6D0FD358DA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0608396D" w14:textId="77777777" w:rsidR="00287BF8" w:rsidRPr="00287BF8" w:rsidRDefault="00287BF8" w:rsidP="00375595">
      <w:pPr>
        <w:jc w:val="right"/>
        <w:rPr>
          <w:rFonts w:asciiTheme="minorHAnsi" w:hAnsiTheme="minorHAnsi" w:cstheme="minorHAnsi"/>
        </w:rPr>
      </w:pPr>
      <w:r w:rsidRPr="00287BF8">
        <w:rPr>
          <w:rFonts w:asciiTheme="minorHAnsi" w:hAnsiTheme="minorHAnsi" w:cstheme="minorHAnsi"/>
          <w:i/>
          <w:iCs/>
        </w:rPr>
        <w:t>Figure 1</w:t>
      </w:r>
    </w:p>
    <w:p w14:paraId="2A73B0EF" w14:textId="2EA30E5B" w:rsidR="00375595" w:rsidRDefault="00287BF8" w:rsidP="00287BF8">
      <w:pPr>
        <w:spacing w:line="480" w:lineRule="auto"/>
        <w:rPr>
          <w:rFonts w:asciiTheme="minorHAnsi" w:hAnsiTheme="minorHAnsi" w:cstheme="minorHAnsi"/>
          <w:b/>
          <w:bCs/>
        </w:rPr>
      </w:pPr>
      <w:r w:rsidRPr="00287BF8">
        <w:rPr>
          <w:rFonts w:asciiTheme="minorHAnsi" w:hAnsiTheme="minorHAnsi" w:cstheme="minorHAnsi"/>
        </w:rPr>
        <w:lastRenderedPageBreak/>
        <w:t>67.0% of parents indicated that it was very important (10) that their children attend a Welsh</w:t>
      </w:r>
      <w:r w:rsidR="00281CA3">
        <w:rPr>
          <w:rFonts w:asciiTheme="minorHAnsi" w:hAnsiTheme="minorHAnsi" w:cstheme="minorHAnsi"/>
        </w:rPr>
        <w:t>-</w:t>
      </w:r>
      <w:r w:rsidRPr="00287BF8">
        <w:rPr>
          <w:rFonts w:asciiTheme="minorHAnsi" w:hAnsiTheme="minorHAnsi" w:cstheme="minorHAnsi"/>
        </w:rPr>
        <w:t xml:space="preserve">medium school. Overall, 93.4% of parents gave this question a response of 8 or above.  </w:t>
      </w:r>
    </w:p>
    <w:p w14:paraId="7AE74C14" w14:textId="53251824" w:rsidR="00287BF8" w:rsidRPr="003716BD"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Question 4:</w:t>
      </w:r>
      <w:r w:rsidRPr="00287BF8">
        <w:rPr>
          <w:rFonts w:asciiTheme="minorHAnsi" w:hAnsiTheme="minorHAnsi" w:cstheme="minorHAnsi"/>
          <w:i/>
          <w:iCs/>
          <w:u w:val="single"/>
        </w:rPr>
        <w:t xml:space="preserve"> </w:t>
      </w:r>
      <w:r w:rsidRPr="00437394">
        <w:rPr>
          <w:rFonts w:asciiTheme="minorHAnsi" w:hAnsiTheme="minorHAnsi" w:cstheme="minorHAnsi"/>
          <w:i/>
          <w:iCs/>
        </w:rPr>
        <w:t>What were the main reasons you chose Welsh</w:t>
      </w:r>
      <w:r w:rsidR="00281CA3">
        <w:rPr>
          <w:rFonts w:asciiTheme="minorHAnsi" w:hAnsiTheme="minorHAnsi" w:cstheme="minorHAnsi"/>
          <w:i/>
          <w:iCs/>
        </w:rPr>
        <w:t>-</w:t>
      </w:r>
      <w:r w:rsidRPr="00437394">
        <w:rPr>
          <w:rFonts w:asciiTheme="minorHAnsi" w:hAnsiTheme="minorHAnsi" w:cstheme="minorHAnsi"/>
          <w:i/>
          <w:iCs/>
        </w:rPr>
        <w:t xml:space="preserve">medium education for your child(ren)? Please rank the statements below, with the most important reason at the top and least important reason at the bottom. </w:t>
      </w:r>
    </w:p>
    <w:tbl>
      <w:tblPr>
        <w:tblW w:w="8877" w:type="dxa"/>
        <w:tblInd w:w="118" w:type="dxa"/>
        <w:tblLayout w:type="fixed"/>
        <w:tblLook w:val="04A0" w:firstRow="1" w:lastRow="0" w:firstColumn="1" w:lastColumn="0" w:noHBand="0" w:noVBand="1"/>
      </w:tblPr>
      <w:tblGrid>
        <w:gridCol w:w="1550"/>
        <w:gridCol w:w="992"/>
        <w:gridCol w:w="530"/>
        <w:gridCol w:w="462"/>
        <w:gridCol w:w="486"/>
        <w:gridCol w:w="474"/>
        <w:gridCol w:w="474"/>
        <w:gridCol w:w="474"/>
        <w:gridCol w:w="474"/>
        <w:gridCol w:w="474"/>
        <w:gridCol w:w="1066"/>
        <w:gridCol w:w="710"/>
        <w:gridCol w:w="711"/>
      </w:tblGrid>
      <w:tr w:rsidR="00287BF8" w:rsidRPr="00287BF8" w14:paraId="31804247" w14:textId="77777777" w:rsidTr="00E36DE7">
        <w:trPr>
          <w:trHeight w:val="385"/>
        </w:trPr>
        <w:tc>
          <w:tcPr>
            <w:tcW w:w="155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65E8DAF"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lang w:eastAsia="cy-GB"/>
              </w:rPr>
              <w:t> </w:t>
            </w:r>
          </w:p>
        </w:tc>
        <w:tc>
          <w:tcPr>
            <w:tcW w:w="992" w:type="dxa"/>
            <w:tcBorders>
              <w:top w:val="single" w:sz="8" w:space="0" w:color="auto"/>
              <w:left w:val="nil"/>
              <w:bottom w:val="nil"/>
              <w:right w:val="single" w:sz="8" w:space="0" w:color="auto"/>
            </w:tcBorders>
            <w:shd w:val="clear" w:color="auto" w:fill="auto"/>
            <w:vAlign w:val="center"/>
            <w:hideMark/>
          </w:tcPr>
          <w:p w14:paraId="446E3423"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10</w:t>
            </w:r>
          </w:p>
        </w:tc>
        <w:tc>
          <w:tcPr>
            <w:tcW w:w="530"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2D2FA15"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9</w:t>
            </w:r>
          </w:p>
        </w:tc>
        <w:tc>
          <w:tcPr>
            <w:tcW w:w="462"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2D0C988"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8</w:t>
            </w:r>
          </w:p>
        </w:tc>
        <w:tc>
          <w:tcPr>
            <w:tcW w:w="486"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D007FA"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7</w:t>
            </w:r>
          </w:p>
        </w:tc>
        <w:tc>
          <w:tcPr>
            <w:tcW w:w="4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CEC3B0"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6</w:t>
            </w:r>
          </w:p>
        </w:tc>
        <w:tc>
          <w:tcPr>
            <w:tcW w:w="4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7035F473"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5</w:t>
            </w:r>
          </w:p>
        </w:tc>
        <w:tc>
          <w:tcPr>
            <w:tcW w:w="4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0EFE4D9"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4</w:t>
            </w:r>
          </w:p>
        </w:tc>
        <w:tc>
          <w:tcPr>
            <w:tcW w:w="4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6E2B4972"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3</w:t>
            </w:r>
          </w:p>
        </w:tc>
        <w:tc>
          <w:tcPr>
            <w:tcW w:w="474" w:type="dxa"/>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0DAD9AD8"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2</w:t>
            </w:r>
          </w:p>
        </w:tc>
        <w:tc>
          <w:tcPr>
            <w:tcW w:w="1066" w:type="dxa"/>
            <w:tcBorders>
              <w:top w:val="single" w:sz="8" w:space="0" w:color="auto"/>
              <w:left w:val="nil"/>
              <w:bottom w:val="nil"/>
              <w:right w:val="single" w:sz="8" w:space="0" w:color="auto"/>
            </w:tcBorders>
            <w:shd w:val="clear" w:color="auto" w:fill="auto"/>
            <w:vAlign w:val="center"/>
            <w:hideMark/>
          </w:tcPr>
          <w:p w14:paraId="581A10D5"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1</w:t>
            </w:r>
          </w:p>
        </w:tc>
        <w:tc>
          <w:tcPr>
            <w:tcW w:w="710" w:type="dxa"/>
            <w:tcBorders>
              <w:top w:val="single" w:sz="8" w:space="0" w:color="auto"/>
              <w:left w:val="nil"/>
              <w:bottom w:val="nil"/>
              <w:right w:val="single" w:sz="8" w:space="0" w:color="auto"/>
            </w:tcBorders>
            <w:shd w:val="clear" w:color="auto" w:fill="auto"/>
            <w:vAlign w:val="center"/>
            <w:hideMark/>
          </w:tcPr>
          <w:p w14:paraId="7B049657"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 </w:t>
            </w:r>
          </w:p>
        </w:tc>
        <w:tc>
          <w:tcPr>
            <w:tcW w:w="711" w:type="dxa"/>
            <w:tcBorders>
              <w:top w:val="single" w:sz="8" w:space="0" w:color="auto"/>
              <w:left w:val="nil"/>
              <w:bottom w:val="nil"/>
              <w:right w:val="single" w:sz="8" w:space="0" w:color="auto"/>
            </w:tcBorders>
            <w:shd w:val="clear" w:color="auto" w:fill="auto"/>
            <w:vAlign w:val="center"/>
            <w:hideMark/>
          </w:tcPr>
          <w:p w14:paraId="7A087513" w14:textId="77777777" w:rsidR="00287BF8" w:rsidRPr="00287BF8" w:rsidRDefault="00287BF8" w:rsidP="00E23A52">
            <w:pPr>
              <w:jc w:val="center"/>
              <w:rPr>
                <w:rFonts w:asciiTheme="minorHAnsi" w:hAnsiTheme="minorHAnsi" w:cstheme="minorHAnsi"/>
                <w:b/>
                <w:bCs/>
                <w:lang w:eastAsia="cy-GB"/>
              </w:rPr>
            </w:pPr>
            <w:r w:rsidRPr="00287BF8">
              <w:rPr>
                <w:rFonts w:asciiTheme="minorHAnsi" w:hAnsiTheme="minorHAnsi" w:cstheme="minorHAnsi"/>
                <w:b/>
                <w:bCs/>
                <w:lang w:eastAsia="cy-GB"/>
              </w:rPr>
              <w:t> </w:t>
            </w:r>
          </w:p>
        </w:tc>
      </w:tr>
      <w:tr w:rsidR="00287BF8" w:rsidRPr="00287BF8" w14:paraId="50303EB3" w14:textId="77777777" w:rsidTr="00E36DE7">
        <w:trPr>
          <w:trHeight w:val="1178"/>
        </w:trPr>
        <w:tc>
          <w:tcPr>
            <w:tcW w:w="155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7B78AF" w14:textId="77777777" w:rsidR="00287BF8" w:rsidRPr="00287BF8" w:rsidRDefault="00287BF8" w:rsidP="00E23A52">
            <w:pPr>
              <w:rPr>
                <w:rFonts w:asciiTheme="minorHAnsi" w:hAnsiTheme="minorHAnsi" w:cstheme="minorHAnsi"/>
                <w:lang w:eastAsia="cy-GB"/>
              </w:rPr>
            </w:pPr>
          </w:p>
        </w:tc>
        <w:tc>
          <w:tcPr>
            <w:tcW w:w="992" w:type="dxa"/>
            <w:tcBorders>
              <w:top w:val="nil"/>
              <w:left w:val="nil"/>
              <w:bottom w:val="single" w:sz="8" w:space="0" w:color="auto"/>
              <w:right w:val="single" w:sz="8" w:space="0" w:color="auto"/>
            </w:tcBorders>
            <w:shd w:val="clear" w:color="auto" w:fill="auto"/>
            <w:vAlign w:val="center"/>
            <w:hideMark/>
          </w:tcPr>
          <w:p w14:paraId="3BD191B7" w14:textId="77777777" w:rsidR="00287BF8" w:rsidRPr="00287BF8" w:rsidRDefault="00287BF8" w:rsidP="00E23A52">
            <w:pPr>
              <w:jc w:val="center"/>
              <w:rPr>
                <w:rFonts w:asciiTheme="minorHAnsi" w:hAnsiTheme="minorHAnsi" w:cstheme="minorHAnsi"/>
                <w:b/>
                <w:bCs/>
                <w:lang w:eastAsia="cy-GB"/>
              </w:rPr>
            </w:pPr>
            <w:r w:rsidRPr="00E36DE7">
              <w:rPr>
                <w:rFonts w:asciiTheme="minorHAnsi" w:hAnsiTheme="minorHAnsi" w:cstheme="minorHAnsi"/>
                <w:b/>
                <w:bCs/>
                <w:sz w:val="18"/>
                <w:szCs w:val="18"/>
                <w:lang w:eastAsia="cy-GB"/>
              </w:rPr>
              <w:t>Most Important</w:t>
            </w:r>
          </w:p>
        </w:tc>
        <w:tc>
          <w:tcPr>
            <w:tcW w:w="530"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1CFDF89" w14:textId="77777777" w:rsidR="00287BF8" w:rsidRPr="00287BF8" w:rsidRDefault="00287BF8" w:rsidP="00E23A52">
            <w:pPr>
              <w:rPr>
                <w:rFonts w:asciiTheme="minorHAnsi" w:hAnsiTheme="minorHAnsi" w:cstheme="minorHAnsi"/>
                <w:b/>
                <w:bCs/>
                <w:lang w:eastAsia="cy-GB"/>
              </w:rPr>
            </w:pPr>
          </w:p>
        </w:tc>
        <w:tc>
          <w:tcPr>
            <w:tcW w:w="46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4EBF849A" w14:textId="77777777" w:rsidR="00287BF8" w:rsidRPr="00287BF8" w:rsidRDefault="00287BF8" w:rsidP="00E23A52">
            <w:pPr>
              <w:rPr>
                <w:rFonts w:asciiTheme="minorHAnsi" w:hAnsiTheme="minorHAnsi" w:cstheme="minorHAnsi"/>
                <w:b/>
                <w:bCs/>
                <w:lang w:eastAsia="cy-GB"/>
              </w:rPr>
            </w:pPr>
          </w:p>
        </w:tc>
        <w:tc>
          <w:tcPr>
            <w:tcW w:w="486"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44EEF46" w14:textId="77777777" w:rsidR="00287BF8" w:rsidRPr="00287BF8" w:rsidRDefault="00287BF8" w:rsidP="00E23A52">
            <w:pPr>
              <w:rPr>
                <w:rFonts w:asciiTheme="minorHAnsi" w:hAnsiTheme="minorHAnsi" w:cstheme="minorHAnsi"/>
                <w:b/>
                <w:bCs/>
                <w:lang w:eastAsia="cy-GB"/>
              </w:rPr>
            </w:pPr>
          </w:p>
        </w:tc>
        <w:tc>
          <w:tcPr>
            <w:tcW w:w="4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33E166B" w14:textId="77777777" w:rsidR="00287BF8" w:rsidRPr="00287BF8" w:rsidRDefault="00287BF8" w:rsidP="00E23A52">
            <w:pPr>
              <w:rPr>
                <w:rFonts w:asciiTheme="minorHAnsi" w:hAnsiTheme="minorHAnsi" w:cstheme="minorHAnsi"/>
                <w:b/>
                <w:bCs/>
                <w:lang w:eastAsia="cy-GB"/>
              </w:rPr>
            </w:pPr>
          </w:p>
        </w:tc>
        <w:tc>
          <w:tcPr>
            <w:tcW w:w="4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7FEEAD02" w14:textId="77777777" w:rsidR="00287BF8" w:rsidRPr="00287BF8" w:rsidRDefault="00287BF8" w:rsidP="00E23A52">
            <w:pPr>
              <w:rPr>
                <w:rFonts w:asciiTheme="minorHAnsi" w:hAnsiTheme="minorHAnsi" w:cstheme="minorHAnsi"/>
                <w:b/>
                <w:bCs/>
                <w:lang w:eastAsia="cy-GB"/>
              </w:rPr>
            </w:pPr>
          </w:p>
        </w:tc>
        <w:tc>
          <w:tcPr>
            <w:tcW w:w="4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02701108" w14:textId="77777777" w:rsidR="00287BF8" w:rsidRPr="00287BF8" w:rsidRDefault="00287BF8" w:rsidP="00E23A52">
            <w:pPr>
              <w:rPr>
                <w:rFonts w:asciiTheme="minorHAnsi" w:hAnsiTheme="minorHAnsi" w:cstheme="minorHAnsi"/>
                <w:b/>
                <w:bCs/>
                <w:lang w:eastAsia="cy-GB"/>
              </w:rPr>
            </w:pPr>
          </w:p>
        </w:tc>
        <w:tc>
          <w:tcPr>
            <w:tcW w:w="4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204A084B" w14:textId="77777777" w:rsidR="00287BF8" w:rsidRPr="00287BF8" w:rsidRDefault="00287BF8" w:rsidP="00E23A52">
            <w:pPr>
              <w:rPr>
                <w:rFonts w:asciiTheme="minorHAnsi" w:hAnsiTheme="minorHAnsi" w:cstheme="minorHAnsi"/>
                <w:b/>
                <w:bCs/>
                <w:lang w:eastAsia="cy-GB"/>
              </w:rPr>
            </w:pPr>
          </w:p>
        </w:tc>
        <w:tc>
          <w:tcPr>
            <w:tcW w:w="474"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14:paraId="532CFB6A" w14:textId="77777777" w:rsidR="00287BF8" w:rsidRPr="00287BF8" w:rsidRDefault="00287BF8" w:rsidP="00E23A52">
            <w:pPr>
              <w:rPr>
                <w:rFonts w:asciiTheme="minorHAnsi" w:hAnsiTheme="minorHAnsi" w:cstheme="minorHAnsi"/>
                <w:b/>
                <w:bCs/>
                <w:lang w:eastAsia="cy-GB"/>
              </w:rPr>
            </w:pPr>
          </w:p>
        </w:tc>
        <w:tc>
          <w:tcPr>
            <w:tcW w:w="1066" w:type="dxa"/>
            <w:tcBorders>
              <w:top w:val="nil"/>
              <w:left w:val="nil"/>
              <w:bottom w:val="single" w:sz="8" w:space="0" w:color="auto"/>
              <w:right w:val="single" w:sz="8" w:space="0" w:color="auto"/>
            </w:tcBorders>
            <w:shd w:val="clear" w:color="auto" w:fill="auto"/>
            <w:vAlign w:val="center"/>
            <w:hideMark/>
          </w:tcPr>
          <w:p w14:paraId="7FB5FE00" w14:textId="77777777" w:rsidR="00287BF8" w:rsidRPr="00287BF8" w:rsidRDefault="00287BF8" w:rsidP="00E23A52">
            <w:pPr>
              <w:jc w:val="center"/>
              <w:rPr>
                <w:rFonts w:asciiTheme="minorHAnsi" w:hAnsiTheme="minorHAnsi" w:cstheme="minorHAnsi"/>
                <w:b/>
                <w:bCs/>
                <w:lang w:eastAsia="cy-GB"/>
              </w:rPr>
            </w:pPr>
            <w:r w:rsidRPr="00E36DE7">
              <w:rPr>
                <w:rFonts w:asciiTheme="minorHAnsi" w:hAnsiTheme="minorHAnsi" w:cstheme="minorHAnsi"/>
                <w:b/>
                <w:bCs/>
                <w:sz w:val="18"/>
                <w:szCs w:val="18"/>
                <w:lang w:eastAsia="cy-GB"/>
              </w:rPr>
              <w:t>Least Important</w:t>
            </w:r>
          </w:p>
        </w:tc>
        <w:tc>
          <w:tcPr>
            <w:tcW w:w="710" w:type="dxa"/>
            <w:tcBorders>
              <w:top w:val="nil"/>
              <w:left w:val="nil"/>
              <w:bottom w:val="single" w:sz="8" w:space="0" w:color="auto"/>
              <w:right w:val="single" w:sz="8" w:space="0" w:color="auto"/>
            </w:tcBorders>
            <w:shd w:val="clear" w:color="auto" w:fill="auto"/>
            <w:vAlign w:val="center"/>
            <w:hideMark/>
          </w:tcPr>
          <w:p w14:paraId="03DE46CE" w14:textId="77777777" w:rsidR="00287BF8" w:rsidRPr="00287BF8" w:rsidRDefault="00287BF8" w:rsidP="00E23A52">
            <w:pPr>
              <w:jc w:val="center"/>
              <w:rPr>
                <w:rFonts w:asciiTheme="minorHAnsi" w:hAnsiTheme="minorHAnsi" w:cstheme="minorHAnsi"/>
                <w:b/>
                <w:bCs/>
                <w:lang w:eastAsia="cy-GB"/>
              </w:rPr>
            </w:pPr>
            <w:r w:rsidRPr="00E36DE7">
              <w:rPr>
                <w:rFonts w:asciiTheme="minorHAnsi" w:hAnsiTheme="minorHAnsi" w:cstheme="minorHAnsi"/>
                <w:b/>
                <w:bCs/>
                <w:sz w:val="18"/>
                <w:szCs w:val="18"/>
                <w:lang w:eastAsia="cy-GB"/>
              </w:rPr>
              <w:t>SCORE</w:t>
            </w:r>
          </w:p>
        </w:tc>
        <w:tc>
          <w:tcPr>
            <w:tcW w:w="711" w:type="dxa"/>
            <w:tcBorders>
              <w:top w:val="nil"/>
              <w:left w:val="nil"/>
              <w:bottom w:val="single" w:sz="8" w:space="0" w:color="auto"/>
              <w:right w:val="single" w:sz="8" w:space="0" w:color="auto"/>
            </w:tcBorders>
            <w:shd w:val="clear" w:color="auto" w:fill="auto"/>
            <w:vAlign w:val="center"/>
            <w:hideMark/>
          </w:tcPr>
          <w:p w14:paraId="014F099B" w14:textId="77777777" w:rsidR="00287BF8" w:rsidRPr="00287BF8" w:rsidRDefault="00287BF8" w:rsidP="00E23A52">
            <w:pPr>
              <w:jc w:val="center"/>
              <w:rPr>
                <w:rFonts w:asciiTheme="minorHAnsi" w:hAnsiTheme="minorHAnsi" w:cstheme="minorHAnsi"/>
                <w:b/>
                <w:bCs/>
                <w:lang w:eastAsia="cy-GB"/>
              </w:rPr>
            </w:pPr>
            <w:r w:rsidRPr="00E36DE7">
              <w:rPr>
                <w:rFonts w:asciiTheme="minorHAnsi" w:hAnsiTheme="minorHAnsi" w:cstheme="minorHAnsi"/>
                <w:b/>
                <w:bCs/>
                <w:sz w:val="18"/>
                <w:szCs w:val="18"/>
                <w:lang w:eastAsia="cy-GB"/>
              </w:rPr>
              <w:t>RANK</w:t>
            </w:r>
          </w:p>
        </w:tc>
      </w:tr>
      <w:tr w:rsidR="00287BF8" w:rsidRPr="00287BF8" w14:paraId="5DFB7EF7"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65E22621"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The Welsh Language</w:t>
            </w:r>
          </w:p>
        </w:tc>
        <w:tc>
          <w:tcPr>
            <w:tcW w:w="992" w:type="dxa"/>
            <w:tcBorders>
              <w:top w:val="nil"/>
              <w:left w:val="nil"/>
              <w:bottom w:val="single" w:sz="8" w:space="0" w:color="auto"/>
              <w:right w:val="single" w:sz="8" w:space="0" w:color="auto"/>
            </w:tcBorders>
            <w:shd w:val="clear" w:color="auto" w:fill="auto"/>
            <w:noWrap/>
            <w:vAlign w:val="center"/>
            <w:hideMark/>
          </w:tcPr>
          <w:p w14:paraId="2FDDA1C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61</w:t>
            </w:r>
          </w:p>
        </w:tc>
        <w:tc>
          <w:tcPr>
            <w:tcW w:w="530" w:type="dxa"/>
            <w:tcBorders>
              <w:top w:val="nil"/>
              <w:left w:val="nil"/>
              <w:bottom w:val="single" w:sz="8" w:space="0" w:color="auto"/>
              <w:right w:val="single" w:sz="8" w:space="0" w:color="auto"/>
            </w:tcBorders>
            <w:shd w:val="clear" w:color="auto" w:fill="auto"/>
            <w:noWrap/>
            <w:vAlign w:val="center"/>
            <w:hideMark/>
          </w:tcPr>
          <w:p w14:paraId="6493DDF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13</w:t>
            </w:r>
          </w:p>
        </w:tc>
        <w:tc>
          <w:tcPr>
            <w:tcW w:w="462" w:type="dxa"/>
            <w:tcBorders>
              <w:top w:val="nil"/>
              <w:left w:val="nil"/>
              <w:bottom w:val="single" w:sz="8" w:space="0" w:color="auto"/>
              <w:right w:val="single" w:sz="8" w:space="0" w:color="auto"/>
            </w:tcBorders>
            <w:shd w:val="clear" w:color="auto" w:fill="auto"/>
            <w:noWrap/>
            <w:vAlign w:val="center"/>
            <w:hideMark/>
          </w:tcPr>
          <w:p w14:paraId="17B7B0B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7</w:t>
            </w:r>
          </w:p>
        </w:tc>
        <w:tc>
          <w:tcPr>
            <w:tcW w:w="486" w:type="dxa"/>
            <w:tcBorders>
              <w:top w:val="nil"/>
              <w:left w:val="nil"/>
              <w:bottom w:val="single" w:sz="8" w:space="0" w:color="auto"/>
              <w:right w:val="single" w:sz="8" w:space="0" w:color="auto"/>
            </w:tcBorders>
            <w:shd w:val="clear" w:color="auto" w:fill="auto"/>
            <w:noWrap/>
            <w:vAlign w:val="center"/>
            <w:hideMark/>
          </w:tcPr>
          <w:p w14:paraId="7D04123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c>
          <w:tcPr>
            <w:tcW w:w="474" w:type="dxa"/>
            <w:tcBorders>
              <w:top w:val="nil"/>
              <w:left w:val="nil"/>
              <w:bottom w:val="single" w:sz="8" w:space="0" w:color="auto"/>
              <w:right w:val="single" w:sz="8" w:space="0" w:color="auto"/>
            </w:tcBorders>
            <w:shd w:val="clear" w:color="auto" w:fill="auto"/>
            <w:noWrap/>
            <w:vAlign w:val="center"/>
            <w:hideMark/>
          </w:tcPr>
          <w:p w14:paraId="203C5DE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474" w:type="dxa"/>
            <w:tcBorders>
              <w:top w:val="nil"/>
              <w:left w:val="nil"/>
              <w:bottom w:val="single" w:sz="8" w:space="0" w:color="auto"/>
              <w:right w:val="single" w:sz="8" w:space="0" w:color="auto"/>
            </w:tcBorders>
            <w:shd w:val="clear" w:color="auto" w:fill="auto"/>
            <w:noWrap/>
            <w:vAlign w:val="center"/>
            <w:hideMark/>
          </w:tcPr>
          <w:p w14:paraId="46EAC26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74" w:type="dxa"/>
            <w:tcBorders>
              <w:top w:val="nil"/>
              <w:left w:val="nil"/>
              <w:bottom w:val="single" w:sz="8" w:space="0" w:color="auto"/>
              <w:right w:val="single" w:sz="8" w:space="0" w:color="auto"/>
            </w:tcBorders>
            <w:shd w:val="clear" w:color="auto" w:fill="auto"/>
            <w:noWrap/>
            <w:vAlign w:val="center"/>
            <w:hideMark/>
          </w:tcPr>
          <w:p w14:paraId="3731BE3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74" w:type="dxa"/>
            <w:tcBorders>
              <w:top w:val="nil"/>
              <w:left w:val="nil"/>
              <w:bottom w:val="single" w:sz="8" w:space="0" w:color="auto"/>
              <w:right w:val="single" w:sz="8" w:space="0" w:color="auto"/>
            </w:tcBorders>
            <w:shd w:val="clear" w:color="auto" w:fill="auto"/>
            <w:noWrap/>
            <w:vAlign w:val="center"/>
            <w:hideMark/>
          </w:tcPr>
          <w:p w14:paraId="0A5A3B8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74" w:type="dxa"/>
            <w:tcBorders>
              <w:top w:val="nil"/>
              <w:left w:val="nil"/>
              <w:bottom w:val="single" w:sz="8" w:space="0" w:color="auto"/>
              <w:right w:val="single" w:sz="8" w:space="0" w:color="auto"/>
            </w:tcBorders>
            <w:shd w:val="clear" w:color="auto" w:fill="auto"/>
            <w:noWrap/>
            <w:vAlign w:val="center"/>
            <w:hideMark/>
          </w:tcPr>
          <w:p w14:paraId="42AAD98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1066" w:type="dxa"/>
            <w:tcBorders>
              <w:top w:val="nil"/>
              <w:left w:val="nil"/>
              <w:bottom w:val="single" w:sz="8" w:space="0" w:color="auto"/>
              <w:right w:val="single" w:sz="8" w:space="0" w:color="auto"/>
            </w:tcBorders>
            <w:shd w:val="clear" w:color="auto" w:fill="auto"/>
            <w:noWrap/>
            <w:vAlign w:val="center"/>
            <w:hideMark/>
          </w:tcPr>
          <w:p w14:paraId="2F67D2F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710" w:type="dxa"/>
            <w:tcBorders>
              <w:top w:val="nil"/>
              <w:left w:val="nil"/>
              <w:bottom w:val="single" w:sz="8" w:space="0" w:color="auto"/>
              <w:right w:val="single" w:sz="8" w:space="0" w:color="auto"/>
            </w:tcBorders>
            <w:shd w:val="clear" w:color="auto" w:fill="auto"/>
            <w:vAlign w:val="center"/>
            <w:hideMark/>
          </w:tcPr>
          <w:p w14:paraId="3D14BC5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840</w:t>
            </w:r>
          </w:p>
        </w:tc>
        <w:tc>
          <w:tcPr>
            <w:tcW w:w="711" w:type="dxa"/>
            <w:tcBorders>
              <w:top w:val="nil"/>
              <w:left w:val="nil"/>
              <w:bottom w:val="single" w:sz="8" w:space="0" w:color="auto"/>
              <w:right w:val="single" w:sz="8" w:space="0" w:color="auto"/>
            </w:tcBorders>
            <w:shd w:val="clear" w:color="auto" w:fill="auto"/>
            <w:vAlign w:val="center"/>
            <w:hideMark/>
          </w:tcPr>
          <w:p w14:paraId="5F8A76C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r>
      <w:tr w:rsidR="00287BF8" w:rsidRPr="00287BF8" w14:paraId="09574051"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1442BF4C"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Economic (better job prospects)</w:t>
            </w:r>
          </w:p>
        </w:tc>
        <w:tc>
          <w:tcPr>
            <w:tcW w:w="992" w:type="dxa"/>
            <w:tcBorders>
              <w:top w:val="nil"/>
              <w:left w:val="nil"/>
              <w:bottom w:val="single" w:sz="8" w:space="0" w:color="auto"/>
              <w:right w:val="single" w:sz="8" w:space="0" w:color="auto"/>
            </w:tcBorders>
            <w:shd w:val="clear" w:color="auto" w:fill="auto"/>
            <w:noWrap/>
            <w:vAlign w:val="center"/>
            <w:hideMark/>
          </w:tcPr>
          <w:p w14:paraId="5FB179D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7</w:t>
            </w:r>
          </w:p>
        </w:tc>
        <w:tc>
          <w:tcPr>
            <w:tcW w:w="530" w:type="dxa"/>
            <w:tcBorders>
              <w:top w:val="nil"/>
              <w:left w:val="nil"/>
              <w:bottom w:val="single" w:sz="8" w:space="0" w:color="auto"/>
              <w:right w:val="single" w:sz="8" w:space="0" w:color="auto"/>
            </w:tcBorders>
            <w:shd w:val="clear" w:color="auto" w:fill="auto"/>
            <w:noWrap/>
            <w:vAlign w:val="center"/>
            <w:hideMark/>
          </w:tcPr>
          <w:p w14:paraId="369CD00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23</w:t>
            </w:r>
          </w:p>
        </w:tc>
        <w:tc>
          <w:tcPr>
            <w:tcW w:w="462" w:type="dxa"/>
            <w:tcBorders>
              <w:top w:val="nil"/>
              <w:left w:val="nil"/>
              <w:bottom w:val="single" w:sz="8" w:space="0" w:color="auto"/>
              <w:right w:val="single" w:sz="8" w:space="0" w:color="auto"/>
            </w:tcBorders>
            <w:shd w:val="clear" w:color="auto" w:fill="auto"/>
            <w:noWrap/>
            <w:vAlign w:val="center"/>
            <w:hideMark/>
          </w:tcPr>
          <w:p w14:paraId="38E6687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18</w:t>
            </w:r>
          </w:p>
        </w:tc>
        <w:tc>
          <w:tcPr>
            <w:tcW w:w="486" w:type="dxa"/>
            <w:tcBorders>
              <w:top w:val="nil"/>
              <w:left w:val="nil"/>
              <w:bottom w:val="single" w:sz="8" w:space="0" w:color="auto"/>
              <w:right w:val="single" w:sz="8" w:space="0" w:color="auto"/>
            </w:tcBorders>
            <w:shd w:val="clear" w:color="auto" w:fill="auto"/>
            <w:noWrap/>
            <w:vAlign w:val="center"/>
            <w:hideMark/>
          </w:tcPr>
          <w:p w14:paraId="7A42DD6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15</w:t>
            </w:r>
          </w:p>
        </w:tc>
        <w:tc>
          <w:tcPr>
            <w:tcW w:w="474" w:type="dxa"/>
            <w:tcBorders>
              <w:top w:val="nil"/>
              <w:left w:val="nil"/>
              <w:bottom w:val="single" w:sz="8" w:space="0" w:color="auto"/>
              <w:right w:val="single" w:sz="8" w:space="0" w:color="auto"/>
            </w:tcBorders>
            <w:shd w:val="clear" w:color="auto" w:fill="auto"/>
            <w:noWrap/>
            <w:vAlign w:val="center"/>
            <w:hideMark/>
          </w:tcPr>
          <w:p w14:paraId="72354E8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15</w:t>
            </w:r>
          </w:p>
        </w:tc>
        <w:tc>
          <w:tcPr>
            <w:tcW w:w="474" w:type="dxa"/>
            <w:tcBorders>
              <w:top w:val="nil"/>
              <w:left w:val="nil"/>
              <w:bottom w:val="single" w:sz="8" w:space="0" w:color="auto"/>
              <w:right w:val="single" w:sz="8" w:space="0" w:color="auto"/>
            </w:tcBorders>
            <w:shd w:val="clear" w:color="auto" w:fill="auto"/>
            <w:noWrap/>
            <w:vAlign w:val="center"/>
            <w:hideMark/>
          </w:tcPr>
          <w:p w14:paraId="02135AA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474" w:type="dxa"/>
            <w:tcBorders>
              <w:top w:val="nil"/>
              <w:left w:val="nil"/>
              <w:bottom w:val="single" w:sz="8" w:space="0" w:color="auto"/>
              <w:right w:val="single" w:sz="8" w:space="0" w:color="auto"/>
            </w:tcBorders>
            <w:shd w:val="clear" w:color="auto" w:fill="auto"/>
            <w:noWrap/>
            <w:vAlign w:val="center"/>
            <w:hideMark/>
          </w:tcPr>
          <w:p w14:paraId="3B89940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w:t>
            </w:r>
          </w:p>
        </w:tc>
        <w:tc>
          <w:tcPr>
            <w:tcW w:w="474" w:type="dxa"/>
            <w:tcBorders>
              <w:top w:val="nil"/>
              <w:left w:val="nil"/>
              <w:bottom w:val="single" w:sz="8" w:space="0" w:color="auto"/>
              <w:right w:val="single" w:sz="8" w:space="0" w:color="auto"/>
            </w:tcBorders>
            <w:shd w:val="clear" w:color="auto" w:fill="auto"/>
            <w:noWrap/>
            <w:vAlign w:val="center"/>
            <w:hideMark/>
          </w:tcPr>
          <w:p w14:paraId="27FFD45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74" w:type="dxa"/>
            <w:tcBorders>
              <w:top w:val="nil"/>
              <w:left w:val="nil"/>
              <w:bottom w:val="single" w:sz="8" w:space="0" w:color="auto"/>
              <w:right w:val="single" w:sz="8" w:space="0" w:color="auto"/>
            </w:tcBorders>
            <w:shd w:val="clear" w:color="auto" w:fill="auto"/>
            <w:noWrap/>
            <w:vAlign w:val="center"/>
            <w:hideMark/>
          </w:tcPr>
          <w:p w14:paraId="1C80EBC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1066" w:type="dxa"/>
            <w:tcBorders>
              <w:top w:val="nil"/>
              <w:left w:val="nil"/>
              <w:bottom w:val="single" w:sz="8" w:space="0" w:color="auto"/>
              <w:right w:val="single" w:sz="8" w:space="0" w:color="auto"/>
            </w:tcBorders>
            <w:shd w:val="clear" w:color="auto" w:fill="auto"/>
            <w:noWrap/>
            <w:vAlign w:val="center"/>
            <w:hideMark/>
          </w:tcPr>
          <w:p w14:paraId="18E1647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710" w:type="dxa"/>
            <w:tcBorders>
              <w:top w:val="nil"/>
              <w:left w:val="nil"/>
              <w:bottom w:val="single" w:sz="8" w:space="0" w:color="auto"/>
              <w:right w:val="single" w:sz="8" w:space="0" w:color="auto"/>
            </w:tcBorders>
            <w:shd w:val="clear" w:color="auto" w:fill="auto"/>
            <w:vAlign w:val="center"/>
            <w:hideMark/>
          </w:tcPr>
          <w:p w14:paraId="19D908A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671</w:t>
            </w:r>
          </w:p>
        </w:tc>
        <w:tc>
          <w:tcPr>
            <w:tcW w:w="711" w:type="dxa"/>
            <w:tcBorders>
              <w:top w:val="nil"/>
              <w:left w:val="nil"/>
              <w:bottom w:val="single" w:sz="8" w:space="0" w:color="auto"/>
              <w:right w:val="single" w:sz="8" w:space="0" w:color="auto"/>
            </w:tcBorders>
            <w:shd w:val="clear" w:color="auto" w:fill="auto"/>
            <w:vAlign w:val="center"/>
            <w:hideMark/>
          </w:tcPr>
          <w:p w14:paraId="362D77B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r>
      <w:tr w:rsidR="00287BF8" w:rsidRPr="00287BF8" w14:paraId="65E10AB5"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734B0ECE"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Bilingualism</w:t>
            </w:r>
          </w:p>
        </w:tc>
        <w:tc>
          <w:tcPr>
            <w:tcW w:w="992" w:type="dxa"/>
            <w:tcBorders>
              <w:top w:val="nil"/>
              <w:left w:val="nil"/>
              <w:bottom w:val="single" w:sz="8" w:space="0" w:color="auto"/>
              <w:right w:val="single" w:sz="8" w:space="0" w:color="auto"/>
            </w:tcBorders>
            <w:shd w:val="clear" w:color="auto" w:fill="auto"/>
            <w:noWrap/>
            <w:vAlign w:val="center"/>
            <w:hideMark/>
          </w:tcPr>
          <w:p w14:paraId="2183FB8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w:t>
            </w:r>
          </w:p>
        </w:tc>
        <w:tc>
          <w:tcPr>
            <w:tcW w:w="530" w:type="dxa"/>
            <w:tcBorders>
              <w:top w:val="nil"/>
              <w:left w:val="nil"/>
              <w:bottom w:val="single" w:sz="8" w:space="0" w:color="auto"/>
              <w:right w:val="single" w:sz="8" w:space="0" w:color="auto"/>
            </w:tcBorders>
            <w:shd w:val="clear" w:color="auto" w:fill="auto"/>
            <w:noWrap/>
            <w:vAlign w:val="center"/>
            <w:hideMark/>
          </w:tcPr>
          <w:p w14:paraId="5F56673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26</w:t>
            </w:r>
          </w:p>
        </w:tc>
        <w:tc>
          <w:tcPr>
            <w:tcW w:w="462" w:type="dxa"/>
            <w:tcBorders>
              <w:top w:val="nil"/>
              <w:left w:val="nil"/>
              <w:bottom w:val="single" w:sz="8" w:space="0" w:color="auto"/>
              <w:right w:val="single" w:sz="8" w:space="0" w:color="auto"/>
            </w:tcBorders>
            <w:shd w:val="clear" w:color="auto" w:fill="auto"/>
            <w:noWrap/>
            <w:vAlign w:val="center"/>
            <w:hideMark/>
          </w:tcPr>
          <w:p w14:paraId="10C20FF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11</w:t>
            </w:r>
          </w:p>
        </w:tc>
        <w:tc>
          <w:tcPr>
            <w:tcW w:w="486" w:type="dxa"/>
            <w:tcBorders>
              <w:top w:val="nil"/>
              <w:left w:val="nil"/>
              <w:bottom w:val="single" w:sz="8" w:space="0" w:color="auto"/>
              <w:right w:val="single" w:sz="8" w:space="0" w:color="auto"/>
            </w:tcBorders>
            <w:shd w:val="clear" w:color="auto" w:fill="auto"/>
            <w:noWrap/>
            <w:vAlign w:val="center"/>
            <w:hideMark/>
          </w:tcPr>
          <w:p w14:paraId="7FEAEA3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10</w:t>
            </w:r>
          </w:p>
        </w:tc>
        <w:tc>
          <w:tcPr>
            <w:tcW w:w="474" w:type="dxa"/>
            <w:tcBorders>
              <w:top w:val="nil"/>
              <w:left w:val="nil"/>
              <w:bottom w:val="single" w:sz="8" w:space="0" w:color="auto"/>
              <w:right w:val="single" w:sz="8" w:space="0" w:color="auto"/>
            </w:tcBorders>
            <w:shd w:val="clear" w:color="auto" w:fill="auto"/>
            <w:noWrap/>
            <w:vAlign w:val="center"/>
            <w:hideMark/>
          </w:tcPr>
          <w:p w14:paraId="7228335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12</w:t>
            </w:r>
          </w:p>
        </w:tc>
        <w:tc>
          <w:tcPr>
            <w:tcW w:w="474" w:type="dxa"/>
            <w:tcBorders>
              <w:top w:val="nil"/>
              <w:left w:val="nil"/>
              <w:bottom w:val="single" w:sz="8" w:space="0" w:color="auto"/>
              <w:right w:val="single" w:sz="8" w:space="0" w:color="auto"/>
            </w:tcBorders>
            <w:shd w:val="clear" w:color="auto" w:fill="auto"/>
            <w:noWrap/>
            <w:vAlign w:val="center"/>
            <w:hideMark/>
          </w:tcPr>
          <w:p w14:paraId="0B4792D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16</w:t>
            </w:r>
          </w:p>
        </w:tc>
        <w:tc>
          <w:tcPr>
            <w:tcW w:w="474" w:type="dxa"/>
            <w:tcBorders>
              <w:top w:val="nil"/>
              <w:left w:val="nil"/>
              <w:bottom w:val="single" w:sz="8" w:space="0" w:color="auto"/>
              <w:right w:val="single" w:sz="8" w:space="0" w:color="auto"/>
            </w:tcBorders>
            <w:shd w:val="clear" w:color="auto" w:fill="auto"/>
            <w:noWrap/>
            <w:vAlign w:val="center"/>
            <w:hideMark/>
          </w:tcPr>
          <w:p w14:paraId="53D9E98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w:t>
            </w:r>
          </w:p>
        </w:tc>
        <w:tc>
          <w:tcPr>
            <w:tcW w:w="474" w:type="dxa"/>
            <w:tcBorders>
              <w:top w:val="nil"/>
              <w:left w:val="nil"/>
              <w:bottom w:val="single" w:sz="8" w:space="0" w:color="auto"/>
              <w:right w:val="single" w:sz="8" w:space="0" w:color="auto"/>
            </w:tcBorders>
            <w:shd w:val="clear" w:color="auto" w:fill="auto"/>
            <w:noWrap/>
            <w:vAlign w:val="center"/>
            <w:hideMark/>
          </w:tcPr>
          <w:p w14:paraId="69E181B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74" w:type="dxa"/>
            <w:tcBorders>
              <w:top w:val="nil"/>
              <w:left w:val="nil"/>
              <w:bottom w:val="single" w:sz="8" w:space="0" w:color="auto"/>
              <w:right w:val="single" w:sz="8" w:space="0" w:color="auto"/>
            </w:tcBorders>
            <w:shd w:val="clear" w:color="auto" w:fill="auto"/>
            <w:noWrap/>
            <w:vAlign w:val="center"/>
            <w:hideMark/>
          </w:tcPr>
          <w:p w14:paraId="0B3A2BD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1066" w:type="dxa"/>
            <w:tcBorders>
              <w:top w:val="nil"/>
              <w:left w:val="nil"/>
              <w:bottom w:val="single" w:sz="8" w:space="0" w:color="auto"/>
              <w:right w:val="single" w:sz="8" w:space="0" w:color="auto"/>
            </w:tcBorders>
            <w:shd w:val="clear" w:color="auto" w:fill="auto"/>
            <w:noWrap/>
            <w:vAlign w:val="center"/>
            <w:hideMark/>
          </w:tcPr>
          <w:p w14:paraId="51B183B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710" w:type="dxa"/>
            <w:tcBorders>
              <w:top w:val="nil"/>
              <w:left w:val="nil"/>
              <w:bottom w:val="single" w:sz="8" w:space="0" w:color="auto"/>
              <w:right w:val="single" w:sz="8" w:space="0" w:color="auto"/>
            </w:tcBorders>
            <w:shd w:val="clear" w:color="auto" w:fill="auto"/>
            <w:vAlign w:val="center"/>
            <w:hideMark/>
          </w:tcPr>
          <w:p w14:paraId="2216F9C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653</w:t>
            </w:r>
          </w:p>
        </w:tc>
        <w:tc>
          <w:tcPr>
            <w:tcW w:w="711" w:type="dxa"/>
            <w:tcBorders>
              <w:top w:val="nil"/>
              <w:left w:val="nil"/>
              <w:bottom w:val="single" w:sz="8" w:space="0" w:color="auto"/>
              <w:right w:val="single" w:sz="8" w:space="0" w:color="auto"/>
            </w:tcBorders>
            <w:shd w:val="clear" w:color="auto" w:fill="auto"/>
            <w:vAlign w:val="center"/>
            <w:hideMark/>
          </w:tcPr>
          <w:p w14:paraId="6679B35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r>
      <w:tr w:rsidR="00287BF8" w:rsidRPr="00287BF8" w14:paraId="444CA9BC"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0564AB42" w14:textId="3943E263"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Better quality of education than English</w:t>
            </w:r>
            <w:r w:rsidR="00281CA3">
              <w:rPr>
                <w:rFonts w:asciiTheme="minorHAnsi" w:hAnsiTheme="minorHAnsi" w:cstheme="minorHAnsi"/>
                <w:b/>
                <w:bCs/>
                <w:lang w:eastAsia="cy-GB"/>
              </w:rPr>
              <w:t>-</w:t>
            </w:r>
            <w:r w:rsidRPr="00287BF8">
              <w:rPr>
                <w:rFonts w:asciiTheme="minorHAnsi" w:hAnsiTheme="minorHAnsi" w:cstheme="minorHAnsi"/>
                <w:b/>
                <w:bCs/>
                <w:lang w:eastAsia="cy-GB"/>
              </w:rPr>
              <w:t>medium</w:t>
            </w:r>
          </w:p>
        </w:tc>
        <w:tc>
          <w:tcPr>
            <w:tcW w:w="992" w:type="dxa"/>
            <w:tcBorders>
              <w:top w:val="nil"/>
              <w:left w:val="nil"/>
              <w:bottom w:val="single" w:sz="8" w:space="0" w:color="auto"/>
              <w:right w:val="single" w:sz="8" w:space="0" w:color="auto"/>
            </w:tcBorders>
            <w:shd w:val="clear" w:color="auto" w:fill="auto"/>
            <w:noWrap/>
            <w:vAlign w:val="center"/>
            <w:hideMark/>
          </w:tcPr>
          <w:p w14:paraId="020AACD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9</w:t>
            </w:r>
          </w:p>
        </w:tc>
        <w:tc>
          <w:tcPr>
            <w:tcW w:w="530" w:type="dxa"/>
            <w:tcBorders>
              <w:top w:val="nil"/>
              <w:left w:val="nil"/>
              <w:bottom w:val="single" w:sz="8" w:space="0" w:color="auto"/>
              <w:right w:val="single" w:sz="8" w:space="0" w:color="auto"/>
            </w:tcBorders>
            <w:shd w:val="clear" w:color="auto" w:fill="auto"/>
            <w:noWrap/>
            <w:vAlign w:val="center"/>
            <w:hideMark/>
          </w:tcPr>
          <w:p w14:paraId="6E96625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16</w:t>
            </w:r>
          </w:p>
        </w:tc>
        <w:tc>
          <w:tcPr>
            <w:tcW w:w="462" w:type="dxa"/>
            <w:tcBorders>
              <w:top w:val="nil"/>
              <w:left w:val="nil"/>
              <w:bottom w:val="single" w:sz="8" w:space="0" w:color="auto"/>
              <w:right w:val="single" w:sz="8" w:space="0" w:color="auto"/>
            </w:tcBorders>
            <w:shd w:val="clear" w:color="auto" w:fill="auto"/>
            <w:noWrap/>
            <w:vAlign w:val="center"/>
            <w:hideMark/>
          </w:tcPr>
          <w:p w14:paraId="1A487FF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16</w:t>
            </w:r>
          </w:p>
        </w:tc>
        <w:tc>
          <w:tcPr>
            <w:tcW w:w="486" w:type="dxa"/>
            <w:tcBorders>
              <w:top w:val="nil"/>
              <w:left w:val="nil"/>
              <w:bottom w:val="single" w:sz="8" w:space="0" w:color="auto"/>
              <w:right w:val="single" w:sz="8" w:space="0" w:color="auto"/>
            </w:tcBorders>
            <w:shd w:val="clear" w:color="auto" w:fill="auto"/>
            <w:noWrap/>
            <w:vAlign w:val="center"/>
            <w:hideMark/>
          </w:tcPr>
          <w:p w14:paraId="6A6168E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12</w:t>
            </w:r>
          </w:p>
        </w:tc>
        <w:tc>
          <w:tcPr>
            <w:tcW w:w="474" w:type="dxa"/>
            <w:tcBorders>
              <w:top w:val="nil"/>
              <w:left w:val="nil"/>
              <w:bottom w:val="single" w:sz="8" w:space="0" w:color="auto"/>
              <w:right w:val="single" w:sz="8" w:space="0" w:color="auto"/>
            </w:tcBorders>
            <w:shd w:val="clear" w:color="auto" w:fill="auto"/>
            <w:noWrap/>
            <w:vAlign w:val="center"/>
            <w:hideMark/>
          </w:tcPr>
          <w:p w14:paraId="3602B87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9</w:t>
            </w:r>
          </w:p>
        </w:tc>
        <w:tc>
          <w:tcPr>
            <w:tcW w:w="474" w:type="dxa"/>
            <w:tcBorders>
              <w:top w:val="nil"/>
              <w:left w:val="nil"/>
              <w:bottom w:val="single" w:sz="8" w:space="0" w:color="auto"/>
              <w:right w:val="single" w:sz="8" w:space="0" w:color="auto"/>
            </w:tcBorders>
            <w:shd w:val="clear" w:color="auto" w:fill="auto"/>
            <w:noWrap/>
            <w:vAlign w:val="center"/>
            <w:hideMark/>
          </w:tcPr>
          <w:p w14:paraId="216B96C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13</w:t>
            </w:r>
          </w:p>
        </w:tc>
        <w:tc>
          <w:tcPr>
            <w:tcW w:w="474" w:type="dxa"/>
            <w:tcBorders>
              <w:top w:val="nil"/>
              <w:left w:val="nil"/>
              <w:bottom w:val="single" w:sz="8" w:space="0" w:color="auto"/>
              <w:right w:val="single" w:sz="8" w:space="0" w:color="auto"/>
            </w:tcBorders>
            <w:shd w:val="clear" w:color="auto" w:fill="auto"/>
            <w:noWrap/>
            <w:vAlign w:val="center"/>
            <w:hideMark/>
          </w:tcPr>
          <w:p w14:paraId="3785340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c>
          <w:tcPr>
            <w:tcW w:w="474" w:type="dxa"/>
            <w:tcBorders>
              <w:top w:val="nil"/>
              <w:left w:val="nil"/>
              <w:bottom w:val="single" w:sz="8" w:space="0" w:color="auto"/>
              <w:right w:val="single" w:sz="8" w:space="0" w:color="auto"/>
            </w:tcBorders>
            <w:shd w:val="clear" w:color="auto" w:fill="auto"/>
            <w:noWrap/>
            <w:vAlign w:val="center"/>
            <w:hideMark/>
          </w:tcPr>
          <w:p w14:paraId="0C2AC10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w:t>
            </w:r>
          </w:p>
        </w:tc>
        <w:tc>
          <w:tcPr>
            <w:tcW w:w="474" w:type="dxa"/>
            <w:tcBorders>
              <w:top w:val="nil"/>
              <w:left w:val="nil"/>
              <w:bottom w:val="single" w:sz="8" w:space="0" w:color="auto"/>
              <w:right w:val="single" w:sz="8" w:space="0" w:color="auto"/>
            </w:tcBorders>
            <w:shd w:val="clear" w:color="auto" w:fill="auto"/>
            <w:noWrap/>
            <w:vAlign w:val="center"/>
            <w:hideMark/>
          </w:tcPr>
          <w:p w14:paraId="5F3CB98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1066" w:type="dxa"/>
            <w:tcBorders>
              <w:top w:val="nil"/>
              <w:left w:val="nil"/>
              <w:bottom w:val="single" w:sz="8" w:space="0" w:color="auto"/>
              <w:right w:val="single" w:sz="8" w:space="0" w:color="auto"/>
            </w:tcBorders>
            <w:shd w:val="clear" w:color="auto" w:fill="auto"/>
            <w:noWrap/>
            <w:vAlign w:val="center"/>
            <w:hideMark/>
          </w:tcPr>
          <w:p w14:paraId="37A67DE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710" w:type="dxa"/>
            <w:tcBorders>
              <w:top w:val="nil"/>
              <w:left w:val="nil"/>
              <w:bottom w:val="single" w:sz="8" w:space="0" w:color="auto"/>
              <w:right w:val="single" w:sz="8" w:space="0" w:color="auto"/>
            </w:tcBorders>
            <w:shd w:val="clear" w:color="auto" w:fill="auto"/>
            <w:vAlign w:val="center"/>
            <w:hideMark/>
          </w:tcPr>
          <w:p w14:paraId="09381B0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612</w:t>
            </w:r>
          </w:p>
        </w:tc>
        <w:tc>
          <w:tcPr>
            <w:tcW w:w="711" w:type="dxa"/>
            <w:tcBorders>
              <w:top w:val="nil"/>
              <w:left w:val="nil"/>
              <w:bottom w:val="single" w:sz="8" w:space="0" w:color="auto"/>
              <w:right w:val="single" w:sz="8" w:space="0" w:color="auto"/>
            </w:tcBorders>
            <w:shd w:val="clear" w:color="auto" w:fill="auto"/>
            <w:vAlign w:val="center"/>
            <w:hideMark/>
          </w:tcPr>
          <w:p w14:paraId="4871797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r>
      <w:tr w:rsidR="00287BF8" w:rsidRPr="00287BF8" w14:paraId="68C193E8"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4C18684A"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School ethos and good name of the school</w:t>
            </w:r>
          </w:p>
        </w:tc>
        <w:tc>
          <w:tcPr>
            <w:tcW w:w="992" w:type="dxa"/>
            <w:tcBorders>
              <w:top w:val="nil"/>
              <w:left w:val="nil"/>
              <w:bottom w:val="single" w:sz="8" w:space="0" w:color="auto"/>
              <w:right w:val="single" w:sz="8" w:space="0" w:color="auto"/>
            </w:tcBorders>
            <w:shd w:val="clear" w:color="auto" w:fill="auto"/>
            <w:noWrap/>
            <w:vAlign w:val="center"/>
            <w:hideMark/>
          </w:tcPr>
          <w:p w14:paraId="5F65B44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530" w:type="dxa"/>
            <w:tcBorders>
              <w:top w:val="nil"/>
              <w:left w:val="nil"/>
              <w:bottom w:val="single" w:sz="8" w:space="0" w:color="auto"/>
              <w:right w:val="single" w:sz="8" w:space="0" w:color="auto"/>
            </w:tcBorders>
            <w:shd w:val="clear" w:color="auto" w:fill="auto"/>
            <w:noWrap/>
            <w:vAlign w:val="center"/>
            <w:hideMark/>
          </w:tcPr>
          <w:p w14:paraId="5BC2CA8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w:t>
            </w:r>
          </w:p>
        </w:tc>
        <w:tc>
          <w:tcPr>
            <w:tcW w:w="462" w:type="dxa"/>
            <w:tcBorders>
              <w:top w:val="nil"/>
              <w:left w:val="nil"/>
              <w:bottom w:val="single" w:sz="8" w:space="0" w:color="auto"/>
              <w:right w:val="single" w:sz="8" w:space="0" w:color="auto"/>
            </w:tcBorders>
            <w:shd w:val="clear" w:color="auto" w:fill="auto"/>
            <w:noWrap/>
            <w:vAlign w:val="center"/>
            <w:hideMark/>
          </w:tcPr>
          <w:p w14:paraId="5ADFC39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16</w:t>
            </w:r>
          </w:p>
        </w:tc>
        <w:tc>
          <w:tcPr>
            <w:tcW w:w="486" w:type="dxa"/>
            <w:tcBorders>
              <w:top w:val="nil"/>
              <w:left w:val="nil"/>
              <w:bottom w:val="single" w:sz="8" w:space="0" w:color="auto"/>
              <w:right w:val="single" w:sz="8" w:space="0" w:color="auto"/>
            </w:tcBorders>
            <w:shd w:val="clear" w:color="auto" w:fill="auto"/>
            <w:noWrap/>
            <w:vAlign w:val="center"/>
            <w:hideMark/>
          </w:tcPr>
          <w:p w14:paraId="555EE34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17</w:t>
            </w:r>
          </w:p>
        </w:tc>
        <w:tc>
          <w:tcPr>
            <w:tcW w:w="474" w:type="dxa"/>
            <w:tcBorders>
              <w:top w:val="nil"/>
              <w:left w:val="nil"/>
              <w:bottom w:val="single" w:sz="8" w:space="0" w:color="auto"/>
              <w:right w:val="single" w:sz="8" w:space="0" w:color="auto"/>
            </w:tcBorders>
            <w:shd w:val="clear" w:color="auto" w:fill="auto"/>
            <w:noWrap/>
            <w:vAlign w:val="center"/>
            <w:hideMark/>
          </w:tcPr>
          <w:p w14:paraId="3440E9F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21</w:t>
            </w:r>
          </w:p>
        </w:tc>
        <w:tc>
          <w:tcPr>
            <w:tcW w:w="474" w:type="dxa"/>
            <w:tcBorders>
              <w:top w:val="nil"/>
              <w:left w:val="nil"/>
              <w:bottom w:val="single" w:sz="8" w:space="0" w:color="auto"/>
              <w:right w:val="single" w:sz="8" w:space="0" w:color="auto"/>
            </w:tcBorders>
            <w:shd w:val="clear" w:color="auto" w:fill="auto"/>
            <w:noWrap/>
            <w:vAlign w:val="center"/>
            <w:hideMark/>
          </w:tcPr>
          <w:p w14:paraId="395C68C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w:t>
            </w:r>
          </w:p>
        </w:tc>
        <w:tc>
          <w:tcPr>
            <w:tcW w:w="474" w:type="dxa"/>
            <w:tcBorders>
              <w:top w:val="nil"/>
              <w:left w:val="nil"/>
              <w:bottom w:val="single" w:sz="8" w:space="0" w:color="auto"/>
              <w:right w:val="single" w:sz="8" w:space="0" w:color="auto"/>
            </w:tcBorders>
            <w:shd w:val="clear" w:color="auto" w:fill="auto"/>
            <w:noWrap/>
            <w:vAlign w:val="center"/>
            <w:hideMark/>
          </w:tcPr>
          <w:p w14:paraId="292D193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13</w:t>
            </w:r>
          </w:p>
        </w:tc>
        <w:tc>
          <w:tcPr>
            <w:tcW w:w="474" w:type="dxa"/>
            <w:tcBorders>
              <w:top w:val="nil"/>
              <w:left w:val="nil"/>
              <w:bottom w:val="single" w:sz="8" w:space="0" w:color="auto"/>
              <w:right w:val="single" w:sz="8" w:space="0" w:color="auto"/>
            </w:tcBorders>
            <w:shd w:val="clear" w:color="auto" w:fill="auto"/>
            <w:noWrap/>
            <w:vAlign w:val="center"/>
            <w:hideMark/>
          </w:tcPr>
          <w:p w14:paraId="422C911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c>
          <w:tcPr>
            <w:tcW w:w="474" w:type="dxa"/>
            <w:tcBorders>
              <w:top w:val="nil"/>
              <w:left w:val="nil"/>
              <w:bottom w:val="single" w:sz="8" w:space="0" w:color="auto"/>
              <w:right w:val="single" w:sz="8" w:space="0" w:color="auto"/>
            </w:tcBorders>
            <w:shd w:val="clear" w:color="auto" w:fill="auto"/>
            <w:noWrap/>
            <w:vAlign w:val="center"/>
            <w:hideMark/>
          </w:tcPr>
          <w:p w14:paraId="42C812B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c>
          <w:tcPr>
            <w:tcW w:w="1066" w:type="dxa"/>
            <w:tcBorders>
              <w:top w:val="nil"/>
              <w:left w:val="nil"/>
              <w:bottom w:val="single" w:sz="8" w:space="0" w:color="auto"/>
              <w:right w:val="single" w:sz="8" w:space="0" w:color="auto"/>
            </w:tcBorders>
            <w:shd w:val="clear" w:color="auto" w:fill="auto"/>
            <w:noWrap/>
            <w:vAlign w:val="center"/>
            <w:hideMark/>
          </w:tcPr>
          <w:p w14:paraId="10823EF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710" w:type="dxa"/>
            <w:tcBorders>
              <w:top w:val="nil"/>
              <w:left w:val="nil"/>
              <w:bottom w:val="single" w:sz="8" w:space="0" w:color="auto"/>
              <w:right w:val="single" w:sz="8" w:space="0" w:color="auto"/>
            </w:tcBorders>
            <w:shd w:val="clear" w:color="auto" w:fill="auto"/>
            <w:vAlign w:val="center"/>
            <w:hideMark/>
          </w:tcPr>
          <w:p w14:paraId="6FB6265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560</w:t>
            </w:r>
          </w:p>
        </w:tc>
        <w:tc>
          <w:tcPr>
            <w:tcW w:w="711" w:type="dxa"/>
            <w:tcBorders>
              <w:top w:val="nil"/>
              <w:left w:val="nil"/>
              <w:bottom w:val="single" w:sz="8" w:space="0" w:color="auto"/>
              <w:right w:val="single" w:sz="8" w:space="0" w:color="auto"/>
            </w:tcBorders>
            <w:shd w:val="clear" w:color="auto" w:fill="auto"/>
            <w:vAlign w:val="center"/>
            <w:hideMark/>
          </w:tcPr>
          <w:p w14:paraId="39EA335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r>
      <w:tr w:rsidR="00287BF8" w:rsidRPr="00287BF8" w14:paraId="03DA7AC9"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655427A9"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Identity</w:t>
            </w:r>
          </w:p>
        </w:tc>
        <w:tc>
          <w:tcPr>
            <w:tcW w:w="992" w:type="dxa"/>
            <w:tcBorders>
              <w:top w:val="nil"/>
              <w:left w:val="nil"/>
              <w:bottom w:val="single" w:sz="8" w:space="0" w:color="auto"/>
              <w:right w:val="single" w:sz="8" w:space="0" w:color="auto"/>
            </w:tcBorders>
            <w:shd w:val="clear" w:color="auto" w:fill="auto"/>
            <w:noWrap/>
            <w:vAlign w:val="center"/>
            <w:hideMark/>
          </w:tcPr>
          <w:p w14:paraId="68826C5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530" w:type="dxa"/>
            <w:tcBorders>
              <w:top w:val="nil"/>
              <w:left w:val="nil"/>
              <w:bottom w:val="single" w:sz="8" w:space="0" w:color="auto"/>
              <w:right w:val="single" w:sz="8" w:space="0" w:color="auto"/>
            </w:tcBorders>
            <w:shd w:val="clear" w:color="auto" w:fill="auto"/>
            <w:noWrap/>
            <w:vAlign w:val="center"/>
            <w:hideMark/>
          </w:tcPr>
          <w:p w14:paraId="6E8224C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462" w:type="dxa"/>
            <w:tcBorders>
              <w:top w:val="nil"/>
              <w:left w:val="nil"/>
              <w:bottom w:val="single" w:sz="8" w:space="0" w:color="auto"/>
              <w:right w:val="single" w:sz="8" w:space="0" w:color="auto"/>
            </w:tcBorders>
            <w:shd w:val="clear" w:color="auto" w:fill="auto"/>
            <w:noWrap/>
            <w:vAlign w:val="center"/>
            <w:hideMark/>
          </w:tcPr>
          <w:p w14:paraId="11CAFAA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11</w:t>
            </w:r>
          </w:p>
        </w:tc>
        <w:tc>
          <w:tcPr>
            <w:tcW w:w="486" w:type="dxa"/>
            <w:tcBorders>
              <w:top w:val="nil"/>
              <w:left w:val="nil"/>
              <w:bottom w:val="single" w:sz="8" w:space="0" w:color="auto"/>
              <w:right w:val="single" w:sz="8" w:space="0" w:color="auto"/>
            </w:tcBorders>
            <w:shd w:val="clear" w:color="auto" w:fill="auto"/>
            <w:noWrap/>
            <w:vAlign w:val="center"/>
            <w:hideMark/>
          </w:tcPr>
          <w:p w14:paraId="32FFCB3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12</w:t>
            </w:r>
          </w:p>
        </w:tc>
        <w:tc>
          <w:tcPr>
            <w:tcW w:w="474" w:type="dxa"/>
            <w:tcBorders>
              <w:top w:val="nil"/>
              <w:left w:val="nil"/>
              <w:bottom w:val="single" w:sz="8" w:space="0" w:color="auto"/>
              <w:right w:val="single" w:sz="8" w:space="0" w:color="auto"/>
            </w:tcBorders>
            <w:shd w:val="clear" w:color="auto" w:fill="auto"/>
            <w:noWrap/>
            <w:vAlign w:val="center"/>
            <w:hideMark/>
          </w:tcPr>
          <w:p w14:paraId="1A22D27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11</w:t>
            </w:r>
          </w:p>
        </w:tc>
        <w:tc>
          <w:tcPr>
            <w:tcW w:w="474" w:type="dxa"/>
            <w:tcBorders>
              <w:top w:val="nil"/>
              <w:left w:val="nil"/>
              <w:bottom w:val="single" w:sz="8" w:space="0" w:color="auto"/>
              <w:right w:val="single" w:sz="8" w:space="0" w:color="auto"/>
            </w:tcBorders>
            <w:shd w:val="clear" w:color="auto" w:fill="auto"/>
            <w:noWrap/>
            <w:vAlign w:val="center"/>
            <w:hideMark/>
          </w:tcPr>
          <w:p w14:paraId="44F0295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20</w:t>
            </w:r>
          </w:p>
        </w:tc>
        <w:tc>
          <w:tcPr>
            <w:tcW w:w="474" w:type="dxa"/>
            <w:tcBorders>
              <w:top w:val="nil"/>
              <w:left w:val="nil"/>
              <w:bottom w:val="single" w:sz="8" w:space="0" w:color="auto"/>
              <w:right w:val="single" w:sz="8" w:space="0" w:color="auto"/>
            </w:tcBorders>
            <w:shd w:val="clear" w:color="auto" w:fill="auto"/>
            <w:noWrap/>
            <w:vAlign w:val="center"/>
            <w:hideMark/>
          </w:tcPr>
          <w:p w14:paraId="4C6FDFB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19</w:t>
            </w:r>
          </w:p>
        </w:tc>
        <w:tc>
          <w:tcPr>
            <w:tcW w:w="474" w:type="dxa"/>
            <w:tcBorders>
              <w:top w:val="nil"/>
              <w:left w:val="nil"/>
              <w:bottom w:val="single" w:sz="8" w:space="0" w:color="auto"/>
              <w:right w:val="single" w:sz="8" w:space="0" w:color="auto"/>
            </w:tcBorders>
            <w:shd w:val="clear" w:color="auto" w:fill="auto"/>
            <w:noWrap/>
            <w:vAlign w:val="center"/>
            <w:hideMark/>
          </w:tcPr>
          <w:p w14:paraId="7AE5CD1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10</w:t>
            </w:r>
          </w:p>
        </w:tc>
        <w:tc>
          <w:tcPr>
            <w:tcW w:w="474" w:type="dxa"/>
            <w:tcBorders>
              <w:top w:val="nil"/>
              <w:left w:val="nil"/>
              <w:bottom w:val="single" w:sz="8" w:space="0" w:color="auto"/>
              <w:right w:val="single" w:sz="8" w:space="0" w:color="auto"/>
            </w:tcBorders>
            <w:shd w:val="clear" w:color="auto" w:fill="auto"/>
            <w:noWrap/>
            <w:vAlign w:val="center"/>
            <w:hideMark/>
          </w:tcPr>
          <w:p w14:paraId="5CF9B6E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1066" w:type="dxa"/>
            <w:tcBorders>
              <w:top w:val="nil"/>
              <w:left w:val="nil"/>
              <w:bottom w:val="single" w:sz="8" w:space="0" w:color="auto"/>
              <w:right w:val="single" w:sz="8" w:space="0" w:color="auto"/>
            </w:tcBorders>
            <w:shd w:val="clear" w:color="auto" w:fill="auto"/>
            <w:noWrap/>
            <w:vAlign w:val="center"/>
            <w:hideMark/>
          </w:tcPr>
          <w:p w14:paraId="72E9D98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710" w:type="dxa"/>
            <w:tcBorders>
              <w:top w:val="nil"/>
              <w:left w:val="nil"/>
              <w:bottom w:val="single" w:sz="8" w:space="0" w:color="auto"/>
              <w:right w:val="single" w:sz="8" w:space="0" w:color="auto"/>
            </w:tcBorders>
            <w:shd w:val="clear" w:color="auto" w:fill="auto"/>
            <w:vAlign w:val="center"/>
            <w:hideMark/>
          </w:tcPr>
          <w:p w14:paraId="104B4A0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504</w:t>
            </w:r>
          </w:p>
        </w:tc>
        <w:tc>
          <w:tcPr>
            <w:tcW w:w="711" w:type="dxa"/>
            <w:tcBorders>
              <w:top w:val="nil"/>
              <w:left w:val="nil"/>
              <w:bottom w:val="single" w:sz="8" w:space="0" w:color="auto"/>
              <w:right w:val="single" w:sz="8" w:space="0" w:color="auto"/>
            </w:tcBorders>
            <w:shd w:val="clear" w:color="auto" w:fill="auto"/>
            <w:vAlign w:val="center"/>
            <w:hideMark/>
          </w:tcPr>
          <w:p w14:paraId="33634F0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w:t>
            </w:r>
          </w:p>
        </w:tc>
      </w:tr>
      <w:tr w:rsidR="00287BF8" w:rsidRPr="00287BF8" w14:paraId="7EEFACCB"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6FA524F1"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Easier to learn other languages</w:t>
            </w:r>
          </w:p>
        </w:tc>
        <w:tc>
          <w:tcPr>
            <w:tcW w:w="992" w:type="dxa"/>
            <w:tcBorders>
              <w:top w:val="nil"/>
              <w:left w:val="nil"/>
              <w:bottom w:val="single" w:sz="8" w:space="0" w:color="auto"/>
              <w:right w:val="single" w:sz="8" w:space="0" w:color="auto"/>
            </w:tcBorders>
            <w:shd w:val="clear" w:color="auto" w:fill="auto"/>
            <w:noWrap/>
            <w:vAlign w:val="center"/>
            <w:hideMark/>
          </w:tcPr>
          <w:p w14:paraId="2D872D0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530" w:type="dxa"/>
            <w:tcBorders>
              <w:top w:val="nil"/>
              <w:left w:val="nil"/>
              <w:bottom w:val="single" w:sz="8" w:space="0" w:color="auto"/>
              <w:right w:val="single" w:sz="8" w:space="0" w:color="auto"/>
            </w:tcBorders>
            <w:shd w:val="clear" w:color="auto" w:fill="auto"/>
            <w:noWrap/>
            <w:vAlign w:val="center"/>
            <w:hideMark/>
          </w:tcPr>
          <w:p w14:paraId="35D772E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62" w:type="dxa"/>
            <w:tcBorders>
              <w:top w:val="nil"/>
              <w:left w:val="nil"/>
              <w:bottom w:val="single" w:sz="8" w:space="0" w:color="auto"/>
              <w:right w:val="single" w:sz="8" w:space="0" w:color="auto"/>
            </w:tcBorders>
            <w:shd w:val="clear" w:color="auto" w:fill="auto"/>
            <w:noWrap/>
            <w:vAlign w:val="center"/>
            <w:hideMark/>
          </w:tcPr>
          <w:p w14:paraId="25610B4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486" w:type="dxa"/>
            <w:tcBorders>
              <w:top w:val="nil"/>
              <w:left w:val="nil"/>
              <w:bottom w:val="single" w:sz="8" w:space="0" w:color="auto"/>
              <w:right w:val="single" w:sz="8" w:space="0" w:color="auto"/>
            </w:tcBorders>
            <w:shd w:val="clear" w:color="auto" w:fill="auto"/>
            <w:noWrap/>
            <w:vAlign w:val="center"/>
            <w:hideMark/>
          </w:tcPr>
          <w:p w14:paraId="16FB3F9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11</w:t>
            </w:r>
          </w:p>
        </w:tc>
        <w:tc>
          <w:tcPr>
            <w:tcW w:w="474" w:type="dxa"/>
            <w:tcBorders>
              <w:top w:val="nil"/>
              <w:left w:val="nil"/>
              <w:bottom w:val="single" w:sz="8" w:space="0" w:color="auto"/>
              <w:right w:val="single" w:sz="8" w:space="0" w:color="auto"/>
            </w:tcBorders>
            <w:shd w:val="clear" w:color="auto" w:fill="auto"/>
            <w:noWrap/>
            <w:vAlign w:val="center"/>
            <w:hideMark/>
          </w:tcPr>
          <w:p w14:paraId="3FC3940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7</w:t>
            </w:r>
          </w:p>
        </w:tc>
        <w:tc>
          <w:tcPr>
            <w:tcW w:w="474" w:type="dxa"/>
            <w:tcBorders>
              <w:top w:val="nil"/>
              <w:left w:val="nil"/>
              <w:bottom w:val="single" w:sz="8" w:space="0" w:color="auto"/>
              <w:right w:val="single" w:sz="8" w:space="0" w:color="auto"/>
            </w:tcBorders>
            <w:shd w:val="clear" w:color="auto" w:fill="auto"/>
            <w:noWrap/>
            <w:vAlign w:val="center"/>
            <w:hideMark/>
          </w:tcPr>
          <w:p w14:paraId="4D12499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13</w:t>
            </w:r>
          </w:p>
        </w:tc>
        <w:tc>
          <w:tcPr>
            <w:tcW w:w="474" w:type="dxa"/>
            <w:tcBorders>
              <w:top w:val="nil"/>
              <w:left w:val="nil"/>
              <w:bottom w:val="single" w:sz="8" w:space="0" w:color="auto"/>
              <w:right w:val="single" w:sz="8" w:space="0" w:color="auto"/>
            </w:tcBorders>
            <w:shd w:val="clear" w:color="auto" w:fill="auto"/>
            <w:noWrap/>
            <w:vAlign w:val="center"/>
            <w:hideMark/>
          </w:tcPr>
          <w:p w14:paraId="519D6A5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9</w:t>
            </w:r>
          </w:p>
        </w:tc>
        <w:tc>
          <w:tcPr>
            <w:tcW w:w="474" w:type="dxa"/>
            <w:tcBorders>
              <w:top w:val="nil"/>
              <w:left w:val="nil"/>
              <w:bottom w:val="single" w:sz="8" w:space="0" w:color="auto"/>
              <w:right w:val="single" w:sz="8" w:space="0" w:color="auto"/>
            </w:tcBorders>
            <w:shd w:val="clear" w:color="auto" w:fill="auto"/>
            <w:noWrap/>
            <w:vAlign w:val="center"/>
            <w:hideMark/>
          </w:tcPr>
          <w:p w14:paraId="1F06431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32</w:t>
            </w:r>
          </w:p>
        </w:tc>
        <w:tc>
          <w:tcPr>
            <w:tcW w:w="474" w:type="dxa"/>
            <w:tcBorders>
              <w:top w:val="nil"/>
              <w:left w:val="nil"/>
              <w:bottom w:val="single" w:sz="8" w:space="0" w:color="auto"/>
              <w:right w:val="single" w:sz="8" w:space="0" w:color="auto"/>
            </w:tcBorders>
            <w:shd w:val="clear" w:color="auto" w:fill="auto"/>
            <w:noWrap/>
            <w:vAlign w:val="center"/>
            <w:hideMark/>
          </w:tcPr>
          <w:p w14:paraId="4E48598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12</w:t>
            </w:r>
          </w:p>
        </w:tc>
        <w:tc>
          <w:tcPr>
            <w:tcW w:w="1066" w:type="dxa"/>
            <w:tcBorders>
              <w:top w:val="nil"/>
              <w:left w:val="nil"/>
              <w:bottom w:val="single" w:sz="8" w:space="0" w:color="auto"/>
              <w:right w:val="single" w:sz="8" w:space="0" w:color="auto"/>
            </w:tcBorders>
            <w:shd w:val="clear" w:color="auto" w:fill="auto"/>
            <w:noWrap/>
            <w:vAlign w:val="center"/>
            <w:hideMark/>
          </w:tcPr>
          <w:p w14:paraId="489FE5F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c>
          <w:tcPr>
            <w:tcW w:w="710" w:type="dxa"/>
            <w:tcBorders>
              <w:top w:val="nil"/>
              <w:left w:val="nil"/>
              <w:bottom w:val="single" w:sz="8" w:space="0" w:color="auto"/>
              <w:right w:val="single" w:sz="8" w:space="0" w:color="auto"/>
            </w:tcBorders>
            <w:shd w:val="clear" w:color="auto" w:fill="auto"/>
            <w:vAlign w:val="center"/>
            <w:hideMark/>
          </w:tcPr>
          <w:p w14:paraId="3945FE9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375</w:t>
            </w:r>
          </w:p>
        </w:tc>
        <w:tc>
          <w:tcPr>
            <w:tcW w:w="711" w:type="dxa"/>
            <w:tcBorders>
              <w:top w:val="nil"/>
              <w:left w:val="nil"/>
              <w:bottom w:val="single" w:sz="8" w:space="0" w:color="auto"/>
              <w:right w:val="single" w:sz="8" w:space="0" w:color="auto"/>
            </w:tcBorders>
            <w:shd w:val="clear" w:color="auto" w:fill="auto"/>
            <w:vAlign w:val="center"/>
            <w:hideMark/>
          </w:tcPr>
          <w:p w14:paraId="4D45844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7</w:t>
            </w:r>
          </w:p>
        </w:tc>
      </w:tr>
      <w:tr w:rsidR="00287BF8" w:rsidRPr="00287BF8" w14:paraId="7944740B"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4BC4D943"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Relatives speak Welsh</w:t>
            </w:r>
          </w:p>
        </w:tc>
        <w:tc>
          <w:tcPr>
            <w:tcW w:w="992" w:type="dxa"/>
            <w:tcBorders>
              <w:top w:val="nil"/>
              <w:left w:val="nil"/>
              <w:bottom w:val="single" w:sz="8" w:space="0" w:color="auto"/>
              <w:right w:val="single" w:sz="8" w:space="0" w:color="auto"/>
            </w:tcBorders>
            <w:shd w:val="clear" w:color="auto" w:fill="auto"/>
            <w:noWrap/>
            <w:vAlign w:val="center"/>
            <w:hideMark/>
          </w:tcPr>
          <w:p w14:paraId="59CFC05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530" w:type="dxa"/>
            <w:tcBorders>
              <w:top w:val="nil"/>
              <w:left w:val="nil"/>
              <w:bottom w:val="single" w:sz="8" w:space="0" w:color="auto"/>
              <w:right w:val="single" w:sz="8" w:space="0" w:color="auto"/>
            </w:tcBorders>
            <w:shd w:val="clear" w:color="auto" w:fill="auto"/>
            <w:noWrap/>
            <w:vAlign w:val="center"/>
            <w:hideMark/>
          </w:tcPr>
          <w:p w14:paraId="1213DEF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462" w:type="dxa"/>
            <w:tcBorders>
              <w:top w:val="nil"/>
              <w:left w:val="nil"/>
              <w:bottom w:val="single" w:sz="8" w:space="0" w:color="auto"/>
              <w:right w:val="single" w:sz="8" w:space="0" w:color="auto"/>
            </w:tcBorders>
            <w:shd w:val="clear" w:color="auto" w:fill="auto"/>
            <w:noWrap/>
            <w:vAlign w:val="center"/>
            <w:hideMark/>
          </w:tcPr>
          <w:p w14:paraId="1F5D9D7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c>
          <w:tcPr>
            <w:tcW w:w="486" w:type="dxa"/>
            <w:tcBorders>
              <w:top w:val="nil"/>
              <w:left w:val="nil"/>
              <w:bottom w:val="single" w:sz="8" w:space="0" w:color="auto"/>
              <w:right w:val="single" w:sz="8" w:space="0" w:color="auto"/>
            </w:tcBorders>
            <w:shd w:val="clear" w:color="auto" w:fill="auto"/>
            <w:noWrap/>
            <w:vAlign w:val="center"/>
            <w:hideMark/>
          </w:tcPr>
          <w:p w14:paraId="656FDCF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w:t>
            </w:r>
          </w:p>
        </w:tc>
        <w:tc>
          <w:tcPr>
            <w:tcW w:w="474" w:type="dxa"/>
            <w:tcBorders>
              <w:top w:val="nil"/>
              <w:left w:val="nil"/>
              <w:bottom w:val="single" w:sz="8" w:space="0" w:color="auto"/>
              <w:right w:val="single" w:sz="8" w:space="0" w:color="auto"/>
            </w:tcBorders>
            <w:shd w:val="clear" w:color="auto" w:fill="auto"/>
            <w:noWrap/>
            <w:vAlign w:val="center"/>
            <w:hideMark/>
          </w:tcPr>
          <w:p w14:paraId="0F7CC2A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c>
          <w:tcPr>
            <w:tcW w:w="474" w:type="dxa"/>
            <w:tcBorders>
              <w:top w:val="nil"/>
              <w:left w:val="nil"/>
              <w:bottom w:val="single" w:sz="8" w:space="0" w:color="auto"/>
              <w:right w:val="single" w:sz="8" w:space="0" w:color="auto"/>
            </w:tcBorders>
            <w:shd w:val="clear" w:color="auto" w:fill="auto"/>
            <w:noWrap/>
            <w:vAlign w:val="center"/>
            <w:hideMark/>
          </w:tcPr>
          <w:p w14:paraId="4045439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6</w:t>
            </w:r>
          </w:p>
        </w:tc>
        <w:tc>
          <w:tcPr>
            <w:tcW w:w="474" w:type="dxa"/>
            <w:tcBorders>
              <w:top w:val="nil"/>
              <w:left w:val="nil"/>
              <w:bottom w:val="single" w:sz="8" w:space="0" w:color="auto"/>
              <w:right w:val="single" w:sz="8" w:space="0" w:color="auto"/>
            </w:tcBorders>
            <w:shd w:val="clear" w:color="auto" w:fill="auto"/>
            <w:noWrap/>
            <w:vAlign w:val="center"/>
            <w:hideMark/>
          </w:tcPr>
          <w:p w14:paraId="3C3F8C9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15</w:t>
            </w:r>
          </w:p>
        </w:tc>
        <w:tc>
          <w:tcPr>
            <w:tcW w:w="474" w:type="dxa"/>
            <w:tcBorders>
              <w:top w:val="nil"/>
              <w:left w:val="nil"/>
              <w:bottom w:val="single" w:sz="8" w:space="0" w:color="auto"/>
              <w:right w:val="single" w:sz="8" w:space="0" w:color="auto"/>
            </w:tcBorders>
            <w:shd w:val="clear" w:color="auto" w:fill="auto"/>
            <w:noWrap/>
            <w:vAlign w:val="center"/>
            <w:hideMark/>
          </w:tcPr>
          <w:p w14:paraId="6D0068C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18</w:t>
            </w:r>
          </w:p>
        </w:tc>
        <w:tc>
          <w:tcPr>
            <w:tcW w:w="474" w:type="dxa"/>
            <w:tcBorders>
              <w:top w:val="nil"/>
              <w:left w:val="nil"/>
              <w:bottom w:val="single" w:sz="8" w:space="0" w:color="auto"/>
              <w:right w:val="single" w:sz="8" w:space="0" w:color="auto"/>
            </w:tcBorders>
            <w:shd w:val="clear" w:color="auto" w:fill="auto"/>
            <w:noWrap/>
            <w:vAlign w:val="center"/>
            <w:hideMark/>
          </w:tcPr>
          <w:p w14:paraId="43C136F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25</w:t>
            </w:r>
          </w:p>
        </w:tc>
        <w:tc>
          <w:tcPr>
            <w:tcW w:w="1066" w:type="dxa"/>
            <w:tcBorders>
              <w:top w:val="nil"/>
              <w:left w:val="nil"/>
              <w:bottom w:val="single" w:sz="8" w:space="0" w:color="auto"/>
              <w:right w:val="single" w:sz="8" w:space="0" w:color="auto"/>
            </w:tcBorders>
            <w:shd w:val="clear" w:color="auto" w:fill="auto"/>
            <w:noWrap/>
            <w:vAlign w:val="center"/>
            <w:hideMark/>
          </w:tcPr>
          <w:p w14:paraId="6665BDD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w:t>
            </w:r>
          </w:p>
        </w:tc>
        <w:tc>
          <w:tcPr>
            <w:tcW w:w="710" w:type="dxa"/>
            <w:tcBorders>
              <w:top w:val="nil"/>
              <w:left w:val="nil"/>
              <w:bottom w:val="single" w:sz="8" w:space="0" w:color="auto"/>
              <w:right w:val="single" w:sz="8" w:space="0" w:color="auto"/>
            </w:tcBorders>
            <w:shd w:val="clear" w:color="auto" w:fill="auto"/>
            <w:vAlign w:val="center"/>
            <w:hideMark/>
          </w:tcPr>
          <w:p w14:paraId="6831292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363</w:t>
            </w:r>
          </w:p>
        </w:tc>
        <w:tc>
          <w:tcPr>
            <w:tcW w:w="711" w:type="dxa"/>
            <w:tcBorders>
              <w:top w:val="nil"/>
              <w:left w:val="nil"/>
              <w:bottom w:val="single" w:sz="8" w:space="0" w:color="auto"/>
              <w:right w:val="single" w:sz="8" w:space="0" w:color="auto"/>
            </w:tcBorders>
            <w:shd w:val="clear" w:color="auto" w:fill="auto"/>
            <w:vAlign w:val="center"/>
            <w:hideMark/>
          </w:tcPr>
          <w:p w14:paraId="4105095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8</w:t>
            </w:r>
          </w:p>
        </w:tc>
      </w:tr>
      <w:tr w:rsidR="00287BF8" w:rsidRPr="00287BF8" w14:paraId="10A60C26"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5224CC98"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Discipline</w:t>
            </w:r>
          </w:p>
        </w:tc>
        <w:tc>
          <w:tcPr>
            <w:tcW w:w="992" w:type="dxa"/>
            <w:tcBorders>
              <w:top w:val="nil"/>
              <w:left w:val="nil"/>
              <w:bottom w:val="single" w:sz="8" w:space="0" w:color="auto"/>
              <w:right w:val="single" w:sz="8" w:space="0" w:color="auto"/>
            </w:tcBorders>
            <w:shd w:val="clear" w:color="auto" w:fill="auto"/>
            <w:noWrap/>
            <w:vAlign w:val="center"/>
            <w:hideMark/>
          </w:tcPr>
          <w:p w14:paraId="68C9D42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530" w:type="dxa"/>
            <w:tcBorders>
              <w:top w:val="nil"/>
              <w:left w:val="nil"/>
              <w:bottom w:val="single" w:sz="8" w:space="0" w:color="auto"/>
              <w:right w:val="single" w:sz="8" w:space="0" w:color="auto"/>
            </w:tcBorders>
            <w:shd w:val="clear" w:color="auto" w:fill="auto"/>
            <w:noWrap/>
            <w:vAlign w:val="center"/>
            <w:hideMark/>
          </w:tcPr>
          <w:p w14:paraId="21DC124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w:t>
            </w:r>
          </w:p>
        </w:tc>
        <w:tc>
          <w:tcPr>
            <w:tcW w:w="462" w:type="dxa"/>
            <w:tcBorders>
              <w:top w:val="nil"/>
              <w:left w:val="nil"/>
              <w:bottom w:val="single" w:sz="8" w:space="0" w:color="auto"/>
              <w:right w:val="single" w:sz="8" w:space="0" w:color="auto"/>
            </w:tcBorders>
            <w:shd w:val="clear" w:color="auto" w:fill="auto"/>
            <w:noWrap/>
            <w:vAlign w:val="center"/>
            <w:hideMark/>
          </w:tcPr>
          <w:p w14:paraId="12B676FA"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c>
          <w:tcPr>
            <w:tcW w:w="486" w:type="dxa"/>
            <w:tcBorders>
              <w:top w:val="nil"/>
              <w:left w:val="nil"/>
              <w:bottom w:val="single" w:sz="8" w:space="0" w:color="auto"/>
              <w:right w:val="single" w:sz="8" w:space="0" w:color="auto"/>
            </w:tcBorders>
            <w:shd w:val="clear" w:color="auto" w:fill="auto"/>
            <w:noWrap/>
            <w:vAlign w:val="center"/>
            <w:hideMark/>
          </w:tcPr>
          <w:p w14:paraId="7CFF235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w:t>
            </w:r>
          </w:p>
        </w:tc>
        <w:tc>
          <w:tcPr>
            <w:tcW w:w="474" w:type="dxa"/>
            <w:tcBorders>
              <w:top w:val="nil"/>
              <w:left w:val="nil"/>
              <w:bottom w:val="single" w:sz="8" w:space="0" w:color="auto"/>
              <w:right w:val="single" w:sz="8" w:space="0" w:color="auto"/>
            </w:tcBorders>
            <w:shd w:val="clear" w:color="auto" w:fill="auto"/>
            <w:noWrap/>
            <w:vAlign w:val="center"/>
            <w:hideMark/>
          </w:tcPr>
          <w:p w14:paraId="62FBCE9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7</w:t>
            </w:r>
          </w:p>
        </w:tc>
        <w:tc>
          <w:tcPr>
            <w:tcW w:w="474" w:type="dxa"/>
            <w:tcBorders>
              <w:top w:val="nil"/>
              <w:left w:val="nil"/>
              <w:bottom w:val="single" w:sz="8" w:space="0" w:color="auto"/>
              <w:right w:val="single" w:sz="8" w:space="0" w:color="auto"/>
            </w:tcBorders>
            <w:shd w:val="clear" w:color="auto" w:fill="auto"/>
            <w:noWrap/>
            <w:vAlign w:val="center"/>
            <w:hideMark/>
          </w:tcPr>
          <w:p w14:paraId="71317F2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10</w:t>
            </w:r>
          </w:p>
        </w:tc>
        <w:tc>
          <w:tcPr>
            <w:tcW w:w="474" w:type="dxa"/>
            <w:tcBorders>
              <w:top w:val="nil"/>
              <w:left w:val="nil"/>
              <w:bottom w:val="single" w:sz="8" w:space="0" w:color="auto"/>
              <w:right w:val="single" w:sz="8" w:space="0" w:color="auto"/>
            </w:tcBorders>
            <w:shd w:val="clear" w:color="auto" w:fill="auto"/>
            <w:noWrap/>
            <w:vAlign w:val="center"/>
            <w:hideMark/>
          </w:tcPr>
          <w:p w14:paraId="12E7BE2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11</w:t>
            </w:r>
          </w:p>
        </w:tc>
        <w:tc>
          <w:tcPr>
            <w:tcW w:w="474" w:type="dxa"/>
            <w:tcBorders>
              <w:top w:val="nil"/>
              <w:left w:val="nil"/>
              <w:bottom w:val="single" w:sz="8" w:space="0" w:color="auto"/>
              <w:right w:val="single" w:sz="8" w:space="0" w:color="auto"/>
            </w:tcBorders>
            <w:shd w:val="clear" w:color="auto" w:fill="auto"/>
            <w:noWrap/>
            <w:vAlign w:val="center"/>
            <w:hideMark/>
          </w:tcPr>
          <w:p w14:paraId="5F76C6F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15</w:t>
            </w:r>
          </w:p>
        </w:tc>
        <w:tc>
          <w:tcPr>
            <w:tcW w:w="474" w:type="dxa"/>
            <w:tcBorders>
              <w:top w:val="nil"/>
              <w:left w:val="nil"/>
              <w:bottom w:val="single" w:sz="8" w:space="0" w:color="auto"/>
              <w:right w:val="single" w:sz="8" w:space="0" w:color="auto"/>
            </w:tcBorders>
            <w:shd w:val="clear" w:color="auto" w:fill="auto"/>
            <w:noWrap/>
            <w:vAlign w:val="center"/>
            <w:hideMark/>
          </w:tcPr>
          <w:p w14:paraId="6ABCDC88"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12</w:t>
            </w:r>
          </w:p>
        </w:tc>
        <w:tc>
          <w:tcPr>
            <w:tcW w:w="1066" w:type="dxa"/>
            <w:tcBorders>
              <w:top w:val="nil"/>
              <w:left w:val="nil"/>
              <w:bottom w:val="single" w:sz="8" w:space="0" w:color="auto"/>
              <w:right w:val="single" w:sz="8" w:space="0" w:color="auto"/>
            </w:tcBorders>
            <w:shd w:val="clear" w:color="auto" w:fill="auto"/>
            <w:noWrap/>
            <w:vAlign w:val="center"/>
            <w:hideMark/>
          </w:tcPr>
          <w:p w14:paraId="6A653A9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29</w:t>
            </w:r>
          </w:p>
        </w:tc>
        <w:tc>
          <w:tcPr>
            <w:tcW w:w="710" w:type="dxa"/>
            <w:tcBorders>
              <w:top w:val="nil"/>
              <w:left w:val="nil"/>
              <w:bottom w:val="single" w:sz="8" w:space="0" w:color="auto"/>
              <w:right w:val="single" w:sz="8" w:space="0" w:color="auto"/>
            </w:tcBorders>
            <w:shd w:val="clear" w:color="auto" w:fill="auto"/>
            <w:vAlign w:val="center"/>
            <w:hideMark/>
          </w:tcPr>
          <w:p w14:paraId="48850C3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288</w:t>
            </w:r>
          </w:p>
        </w:tc>
        <w:tc>
          <w:tcPr>
            <w:tcW w:w="711" w:type="dxa"/>
            <w:tcBorders>
              <w:top w:val="nil"/>
              <w:left w:val="nil"/>
              <w:bottom w:val="single" w:sz="8" w:space="0" w:color="auto"/>
              <w:right w:val="single" w:sz="8" w:space="0" w:color="auto"/>
            </w:tcBorders>
            <w:shd w:val="clear" w:color="auto" w:fill="auto"/>
            <w:vAlign w:val="center"/>
            <w:hideMark/>
          </w:tcPr>
          <w:p w14:paraId="3331982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9</w:t>
            </w:r>
          </w:p>
        </w:tc>
      </w:tr>
      <w:tr w:rsidR="00287BF8" w:rsidRPr="00287BF8" w14:paraId="738354AC" w14:textId="77777777" w:rsidTr="00E36DE7">
        <w:trPr>
          <w:trHeight w:val="405"/>
        </w:trPr>
        <w:tc>
          <w:tcPr>
            <w:tcW w:w="1550" w:type="dxa"/>
            <w:tcBorders>
              <w:top w:val="nil"/>
              <w:left w:val="single" w:sz="8" w:space="0" w:color="auto"/>
              <w:bottom w:val="single" w:sz="8" w:space="0" w:color="auto"/>
              <w:right w:val="single" w:sz="8" w:space="0" w:color="auto"/>
            </w:tcBorders>
            <w:shd w:val="clear" w:color="auto" w:fill="auto"/>
            <w:noWrap/>
            <w:vAlign w:val="center"/>
            <w:hideMark/>
          </w:tcPr>
          <w:p w14:paraId="4D2CBF55" w14:textId="77777777" w:rsidR="00287BF8" w:rsidRPr="00287BF8" w:rsidRDefault="00287BF8" w:rsidP="00E23A52">
            <w:pPr>
              <w:rPr>
                <w:rFonts w:asciiTheme="minorHAnsi" w:hAnsiTheme="minorHAnsi" w:cstheme="minorHAnsi"/>
                <w:b/>
                <w:bCs/>
                <w:lang w:eastAsia="cy-GB"/>
              </w:rPr>
            </w:pPr>
            <w:r w:rsidRPr="00287BF8">
              <w:rPr>
                <w:rFonts w:asciiTheme="minorHAnsi" w:hAnsiTheme="minorHAnsi" w:cstheme="minorHAnsi"/>
                <w:b/>
                <w:bCs/>
                <w:lang w:eastAsia="cy-GB"/>
              </w:rPr>
              <w:t>Grandparents speak Welsh but I don't</w:t>
            </w:r>
          </w:p>
        </w:tc>
        <w:tc>
          <w:tcPr>
            <w:tcW w:w="992" w:type="dxa"/>
            <w:tcBorders>
              <w:top w:val="nil"/>
              <w:left w:val="nil"/>
              <w:bottom w:val="single" w:sz="8" w:space="0" w:color="auto"/>
              <w:right w:val="single" w:sz="8" w:space="0" w:color="auto"/>
            </w:tcBorders>
            <w:shd w:val="clear" w:color="auto" w:fill="auto"/>
            <w:noWrap/>
            <w:vAlign w:val="center"/>
            <w:hideMark/>
          </w:tcPr>
          <w:p w14:paraId="48B4FC3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530" w:type="dxa"/>
            <w:tcBorders>
              <w:top w:val="nil"/>
              <w:left w:val="nil"/>
              <w:bottom w:val="single" w:sz="8" w:space="0" w:color="auto"/>
              <w:right w:val="single" w:sz="8" w:space="0" w:color="auto"/>
            </w:tcBorders>
            <w:shd w:val="clear" w:color="auto" w:fill="auto"/>
            <w:noWrap/>
            <w:vAlign w:val="center"/>
            <w:hideMark/>
          </w:tcPr>
          <w:p w14:paraId="623BB53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62" w:type="dxa"/>
            <w:tcBorders>
              <w:top w:val="nil"/>
              <w:left w:val="nil"/>
              <w:bottom w:val="single" w:sz="8" w:space="0" w:color="auto"/>
              <w:right w:val="single" w:sz="8" w:space="0" w:color="auto"/>
            </w:tcBorders>
            <w:shd w:val="clear" w:color="auto" w:fill="auto"/>
            <w:noWrap/>
            <w:vAlign w:val="center"/>
            <w:hideMark/>
          </w:tcPr>
          <w:p w14:paraId="27A51CB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86" w:type="dxa"/>
            <w:tcBorders>
              <w:top w:val="nil"/>
              <w:left w:val="nil"/>
              <w:bottom w:val="single" w:sz="8" w:space="0" w:color="auto"/>
              <w:right w:val="single" w:sz="8" w:space="0" w:color="auto"/>
            </w:tcBorders>
            <w:shd w:val="clear" w:color="auto" w:fill="auto"/>
            <w:noWrap/>
            <w:vAlign w:val="center"/>
            <w:hideMark/>
          </w:tcPr>
          <w:p w14:paraId="044C32E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74" w:type="dxa"/>
            <w:tcBorders>
              <w:top w:val="nil"/>
              <w:left w:val="nil"/>
              <w:bottom w:val="single" w:sz="8" w:space="0" w:color="auto"/>
              <w:right w:val="single" w:sz="8" w:space="0" w:color="auto"/>
            </w:tcBorders>
            <w:shd w:val="clear" w:color="auto" w:fill="auto"/>
            <w:noWrap/>
            <w:vAlign w:val="center"/>
            <w:hideMark/>
          </w:tcPr>
          <w:p w14:paraId="7A48F91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74" w:type="dxa"/>
            <w:tcBorders>
              <w:top w:val="nil"/>
              <w:left w:val="nil"/>
              <w:bottom w:val="single" w:sz="8" w:space="0" w:color="auto"/>
              <w:right w:val="single" w:sz="8" w:space="0" w:color="auto"/>
            </w:tcBorders>
            <w:shd w:val="clear" w:color="auto" w:fill="auto"/>
            <w:noWrap/>
            <w:vAlign w:val="center"/>
            <w:hideMark/>
          </w:tcPr>
          <w:p w14:paraId="5C88E44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0</w:t>
            </w:r>
          </w:p>
        </w:tc>
        <w:tc>
          <w:tcPr>
            <w:tcW w:w="474" w:type="dxa"/>
            <w:tcBorders>
              <w:top w:val="nil"/>
              <w:left w:val="nil"/>
              <w:bottom w:val="single" w:sz="8" w:space="0" w:color="auto"/>
              <w:right w:val="single" w:sz="8" w:space="0" w:color="auto"/>
            </w:tcBorders>
            <w:shd w:val="clear" w:color="auto" w:fill="auto"/>
            <w:noWrap/>
            <w:vAlign w:val="center"/>
            <w:hideMark/>
          </w:tcPr>
          <w:p w14:paraId="0AA9B06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4</w:t>
            </w:r>
          </w:p>
        </w:tc>
        <w:tc>
          <w:tcPr>
            <w:tcW w:w="474" w:type="dxa"/>
            <w:tcBorders>
              <w:top w:val="nil"/>
              <w:left w:val="nil"/>
              <w:bottom w:val="single" w:sz="8" w:space="0" w:color="auto"/>
              <w:right w:val="single" w:sz="8" w:space="0" w:color="auto"/>
            </w:tcBorders>
            <w:shd w:val="clear" w:color="auto" w:fill="auto"/>
            <w:noWrap/>
            <w:vAlign w:val="center"/>
            <w:hideMark/>
          </w:tcPr>
          <w:p w14:paraId="2AE09BD6"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2</w:t>
            </w:r>
          </w:p>
        </w:tc>
        <w:tc>
          <w:tcPr>
            <w:tcW w:w="474" w:type="dxa"/>
            <w:tcBorders>
              <w:top w:val="nil"/>
              <w:left w:val="nil"/>
              <w:bottom w:val="single" w:sz="8" w:space="0" w:color="auto"/>
              <w:right w:val="single" w:sz="8" w:space="0" w:color="auto"/>
            </w:tcBorders>
            <w:shd w:val="clear" w:color="auto" w:fill="auto"/>
            <w:noWrap/>
            <w:vAlign w:val="center"/>
            <w:hideMark/>
          </w:tcPr>
          <w:p w14:paraId="05C71A5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32</w:t>
            </w:r>
          </w:p>
        </w:tc>
        <w:tc>
          <w:tcPr>
            <w:tcW w:w="1066" w:type="dxa"/>
            <w:tcBorders>
              <w:top w:val="nil"/>
              <w:left w:val="nil"/>
              <w:bottom w:val="single" w:sz="8" w:space="0" w:color="auto"/>
              <w:right w:val="single" w:sz="8" w:space="0" w:color="auto"/>
            </w:tcBorders>
            <w:shd w:val="clear" w:color="auto" w:fill="auto"/>
            <w:noWrap/>
            <w:vAlign w:val="center"/>
            <w:hideMark/>
          </w:tcPr>
          <w:p w14:paraId="424B2F6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53</w:t>
            </w:r>
          </w:p>
        </w:tc>
        <w:tc>
          <w:tcPr>
            <w:tcW w:w="710" w:type="dxa"/>
            <w:tcBorders>
              <w:top w:val="nil"/>
              <w:left w:val="nil"/>
              <w:bottom w:val="single" w:sz="8" w:space="0" w:color="auto"/>
              <w:right w:val="single" w:sz="8" w:space="0" w:color="auto"/>
            </w:tcBorders>
            <w:shd w:val="clear" w:color="auto" w:fill="auto"/>
            <w:vAlign w:val="center"/>
            <w:hideMark/>
          </w:tcPr>
          <w:p w14:paraId="5966AFE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139</w:t>
            </w:r>
          </w:p>
        </w:tc>
        <w:tc>
          <w:tcPr>
            <w:tcW w:w="711" w:type="dxa"/>
            <w:tcBorders>
              <w:top w:val="nil"/>
              <w:left w:val="nil"/>
              <w:bottom w:val="single" w:sz="8" w:space="0" w:color="auto"/>
              <w:right w:val="single" w:sz="8" w:space="0" w:color="auto"/>
            </w:tcBorders>
            <w:shd w:val="clear" w:color="auto" w:fill="auto"/>
            <w:vAlign w:val="center"/>
            <w:hideMark/>
          </w:tcPr>
          <w:p w14:paraId="53761152"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lang w:eastAsia="cy-GB"/>
              </w:rPr>
              <w:t>10</w:t>
            </w:r>
          </w:p>
        </w:tc>
      </w:tr>
    </w:tbl>
    <w:p w14:paraId="10543B2E" w14:textId="15ED3507" w:rsidR="00287BF8" w:rsidRDefault="00E36DE7" w:rsidP="00375595">
      <w:pPr>
        <w:jc w:val="right"/>
        <w:rPr>
          <w:rFonts w:asciiTheme="minorHAnsi" w:hAnsiTheme="minorHAnsi" w:cstheme="minorHAnsi"/>
          <w:i/>
          <w:iCs/>
        </w:rPr>
      </w:pPr>
      <w:r>
        <w:rPr>
          <w:rFonts w:asciiTheme="minorHAnsi" w:hAnsiTheme="minorHAnsi" w:cstheme="minorHAnsi"/>
          <w:i/>
          <w:iCs/>
        </w:rPr>
        <w:t xml:space="preserve"> </w:t>
      </w:r>
      <w:r w:rsidR="00287BF8" w:rsidRPr="00287BF8">
        <w:rPr>
          <w:rFonts w:asciiTheme="minorHAnsi" w:hAnsiTheme="minorHAnsi" w:cstheme="minorHAnsi"/>
          <w:i/>
          <w:iCs/>
        </w:rPr>
        <w:t xml:space="preserve">Figure </w:t>
      </w:r>
      <w:r w:rsidR="00375595">
        <w:rPr>
          <w:rFonts w:asciiTheme="minorHAnsi" w:hAnsiTheme="minorHAnsi" w:cstheme="minorHAnsi"/>
          <w:i/>
          <w:iCs/>
        </w:rPr>
        <w:t>2</w:t>
      </w:r>
    </w:p>
    <w:p w14:paraId="73F67A6B" w14:textId="492244EA" w:rsidR="00E36DE7" w:rsidRPr="00375595" w:rsidRDefault="00375595" w:rsidP="00287BF8">
      <w:pPr>
        <w:spacing w:line="480" w:lineRule="auto"/>
        <w:rPr>
          <w:rFonts w:asciiTheme="minorHAnsi" w:hAnsiTheme="minorHAnsi" w:cstheme="minorHAnsi"/>
          <w:i/>
          <w:iCs/>
        </w:rPr>
      </w:pPr>
      <w:r w:rsidRPr="00287BF8">
        <w:rPr>
          <w:rFonts w:asciiTheme="minorHAnsi" w:hAnsiTheme="minorHAnsi" w:cstheme="minorHAnsi"/>
        </w:rPr>
        <w:lastRenderedPageBreak/>
        <w:t xml:space="preserve">The table </w:t>
      </w:r>
      <w:r>
        <w:rPr>
          <w:rFonts w:asciiTheme="minorHAnsi" w:hAnsiTheme="minorHAnsi" w:cstheme="minorHAnsi"/>
        </w:rPr>
        <w:t>above</w:t>
      </w:r>
      <w:r w:rsidRPr="00287BF8">
        <w:rPr>
          <w:rFonts w:asciiTheme="minorHAnsi" w:hAnsiTheme="minorHAnsi" w:cstheme="minorHAnsi"/>
        </w:rPr>
        <w:t xml:space="preserve"> shows how respondents ranked their reasons for sending their children to a Welsh</w:t>
      </w:r>
      <w:r w:rsidR="00281CA3">
        <w:rPr>
          <w:rFonts w:asciiTheme="minorHAnsi" w:hAnsiTheme="minorHAnsi" w:cstheme="minorHAnsi"/>
        </w:rPr>
        <w:t>-</w:t>
      </w:r>
      <w:r w:rsidRPr="00287BF8">
        <w:rPr>
          <w:rFonts w:asciiTheme="minorHAnsi" w:hAnsiTheme="minorHAnsi" w:cstheme="minorHAnsi"/>
        </w:rPr>
        <w:t>medium school. To successfully analyse the results, the number of respondents was multiplied by the rank to achieve an overall score for each reason.</w:t>
      </w:r>
      <w:r>
        <w:rPr>
          <w:rFonts w:asciiTheme="minorHAnsi" w:hAnsiTheme="minorHAnsi" w:cstheme="minorHAnsi"/>
          <w:i/>
          <w:iCs/>
        </w:rPr>
        <w:t xml:space="preserve"> </w:t>
      </w:r>
      <w:r w:rsidRPr="00287BF8">
        <w:rPr>
          <w:rFonts w:asciiTheme="minorHAnsi" w:hAnsiTheme="minorHAnsi" w:cstheme="minorHAnsi"/>
        </w:rPr>
        <w:t>The Welsh language stood out as the top reason for parents to send their children to a designated Welsh school. Better job prospects, bilingualism, and the feeling that Welsh</w:t>
      </w:r>
      <w:r w:rsidR="00281CA3">
        <w:rPr>
          <w:rFonts w:asciiTheme="minorHAnsi" w:hAnsiTheme="minorHAnsi" w:cstheme="minorHAnsi"/>
        </w:rPr>
        <w:t>-</w:t>
      </w:r>
      <w:r w:rsidRPr="00287BF8">
        <w:rPr>
          <w:rFonts w:asciiTheme="minorHAnsi" w:hAnsiTheme="minorHAnsi" w:cstheme="minorHAnsi"/>
        </w:rPr>
        <w:t>medium education is of better quality than English</w:t>
      </w:r>
      <w:r w:rsidR="00281CA3">
        <w:rPr>
          <w:rFonts w:asciiTheme="minorHAnsi" w:hAnsiTheme="minorHAnsi" w:cstheme="minorHAnsi"/>
        </w:rPr>
        <w:t>-</w:t>
      </w:r>
      <w:r w:rsidRPr="00287BF8">
        <w:rPr>
          <w:rFonts w:asciiTheme="minorHAnsi" w:hAnsiTheme="minorHAnsi" w:cstheme="minorHAnsi"/>
        </w:rPr>
        <w:t>medium were the next most important reasons, with similar scores.  The least important factor for parents was discipline.</w:t>
      </w:r>
    </w:p>
    <w:p w14:paraId="0A6F0E62" w14:textId="4FDD32E6" w:rsidR="00287BF8" w:rsidRPr="00287BF8" w:rsidRDefault="00287BF8" w:rsidP="00287BF8">
      <w:pPr>
        <w:spacing w:line="480" w:lineRule="auto"/>
        <w:rPr>
          <w:rFonts w:asciiTheme="minorHAnsi" w:hAnsiTheme="minorHAnsi" w:cstheme="minorHAnsi"/>
          <w:i/>
          <w:iCs/>
          <w:u w:val="single"/>
        </w:rPr>
      </w:pPr>
      <w:r w:rsidRPr="00287BF8">
        <w:rPr>
          <w:rFonts w:asciiTheme="minorHAnsi" w:hAnsiTheme="minorHAnsi" w:cstheme="minorHAnsi"/>
          <w:b/>
          <w:bCs/>
        </w:rPr>
        <w:t xml:space="preserve">Question 5: </w:t>
      </w:r>
      <w:r w:rsidRPr="00437394">
        <w:rPr>
          <w:rFonts w:asciiTheme="minorHAnsi" w:hAnsiTheme="minorHAnsi" w:cstheme="minorHAnsi"/>
          <w:i/>
          <w:iCs/>
        </w:rPr>
        <w:t xml:space="preserve"> Do you speak Welsh?</w:t>
      </w:r>
      <w:r w:rsidRPr="00287BF8">
        <w:rPr>
          <w:rFonts w:asciiTheme="minorHAnsi" w:hAnsiTheme="minorHAnsi" w:cstheme="minorHAnsi"/>
          <w:i/>
          <w:iCs/>
          <w:u w:val="single"/>
        </w:rPr>
        <w:t xml:space="preserve"> </w:t>
      </w:r>
    </w:p>
    <w:p w14:paraId="618781B1" w14:textId="77777777" w:rsidR="00287BF8" w:rsidRPr="00287BF8" w:rsidRDefault="00287BF8" w:rsidP="003716BD">
      <w:pPr>
        <w:pStyle w:val="ListParagraph"/>
        <w:numPr>
          <w:ilvl w:val="0"/>
          <w:numId w:val="36"/>
        </w:numPr>
        <w:spacing w:line="240" w:lineRule="auto"/>
        <w:rPr>
          <w:rFonts w:asciiTheme="minorHAnsi" w:hAnsiTheme="minorHAnsi" w:cstheme="minorHAnsi"/>
          <w:i/>
          <w:iCs/>
          <w:sz w:val="24"/>
          <w:szCs w:val="24"/>
        </w:rPr>
      </w:pPr>
      <w:r w:rsidRPr="00287BF8">
        <w:rPr>
          <w:rFonts w:asciiTheme="minorHAnsi" w:hAnsiTheme="minorHAnsi" w:cstheme="minorHAnsi"/>
          <w:i/>
          <w:iCs/>
          <w:sz w:val="24"/>
          <w:szCs w:val="24"/>
        </w:rPr>
        <w:t>Yes, very fluently</w:t>
      </w:r>
    </w:p>
    <w:p w14:paraId="26875711" w14:textId="77777777" w:rsidR="00287BF8" w:rsidRPr="00287BF8" w:rsidRDefault="00287BF8" w:rsidP="003716BD">
      <w:pPr>
        <w:pStyle w:val="ListParagraph"/>
        <w:numPr>
          <w:ilvl w:val="0"/>
          <w:numId w:val="36"/>
        </w:numPr>
        <w:spacing w:line="240" w:lineRule="auto"/>
        <w:rPr>
          <w:rFonts w:asciiTheme="minorHAnsi" w:hAnsiTheme="minorHAnsi" w:cstheme="minorHAnsi"/>
          <w:i/>
          <w:iCs/>
          <w:sz w:val="24"/>
          <w:szCs w:val="24"/>
        </w:rPr>
      </w:pPr>
      <w:r w:rsidRPr="00287BF8">
        <w:rPr>
          <w:rFonts w:asciiTheme="minorHAnsi" w:hAnsiTheme="minorHAnsi" w:cstheme="minorHAnsi"/>
          <w:i/>
          <w:iCs/>
          <w:sz w:val="24"/>
          <w:szCs w:val="24"/>
        </w:rPr>
        <w:t>Yes, fluently</w:t>
      </w:r>
    </w:p>
    <w:p w14:paraId="3123F301" w14:textId="77777777" w:rsidR="00287BF8" w:rsidRPr="00287BF8" w:rsidRDefault="00287BF8" w:rsidP="003716BD">
      <w:pPr>
        <w:pStyle w:val="ListParagraph"/>
        <w:numPr>
          <w:ilvl w:val="0"/>
          <w:numId w:val="36"/>
        </w:numPr>
        <w:spacing w:line="240" w:lineRule="auto"/>
        <w:rPr>
          <w:rFonts w:asciiTheme="minorHAnsi" w:hAnsiTheme="minorHAnsi" w:cstheme="minorHAnsi"/>
          <w:i/>
          <w:iCs/>
          <w:sz w:val="24"/>
          <w:szCs w:val="24"/>
        </w:rPr>
      </w:pPr>
      <w:r w:rsidRPr="00287BF8">
        <w:rPr>
          <w:rFonts w:asciiTheme="minorHAnsi" w:hAnsiTheme="minorHAnsi" w:cstheme="minorHAnsi"/>
          <w:i/>
          <w:iCs/>
          <w:sz w:val="24"/>
          <w:szCs w:val="24"/>
        </w:rPr>
        <w:t>Yes, quite fluently</w:t>
      </w:r>
    </w:p>
    <w:p w14:paraId="4B2E404F" w14:textId="77777777" w:rsidR="00287BF8" w:rsidRPr="00287BF8" w:rsidRDefault="00287BF8" w:rsidP="003716BD">
      <w:pPr>
        <w:pStyle w:val="ListParagraph"/>
        <w:numPr>
          <w:ilvl w:val="0"/>
          <w:numId w:val="36"/>
        </w:numPr>
        <w:spacing w:line="240" w:lineRule="auto"/>
        <w:rPr>
          <w:rFonts w:asciiTheme="minorHAnsi" w:hAnsiTheme="minorHAnsi" w:cstheme="minorHAnsi"/>
          <w:i/>
          <w:iCs/>
          <w:sz w:val="24"/>
          <w:szCs w:val="24"/>
        </w:rPr>
      </w:pPr>
      <w:r w:rsidRPr="00287BF8">
        <w:rPr>
          <w:rFonts w:asciiTheme="minorHAnsi" w:hAnsiTheme="minorHAnsi" w:cstheme="minorHAnsi"/>
          <w:i/>
          <w:iCs/>
          <w:sz w:val="24"/>
          <w:szCs w:val="24"/>
        </w:rPr>
        <w:t>Yes, but not fluently</w:t>
      </w:r>
    </w:p>
    <w:p w14:paraId="4865F376" w14:textId="77777777" w:rsidR="00287BF8" w:rsidRPr="00287BF8" w:rsidRDefault="00287BF8" w:rsidP="003716BD">
      <w:pPr>
        <w:pStyle w:val="ListParagraph"/>
        <w:numPr>
          <w:ilvl w:val="0"/>
          <w:numId w:val="36"/>
        </w:numPr>
        <w:spacing w:line="240" w:lineRule="auto"/>
        <w:rPr>
          <w:rFonts w:asciiTheme="minorHAnsi" w:hAnsiTheme="minorHAnsi" w:cstheme="minorHAnsi"/>
          <w:i/>
          <w:iCs/>
          <w:sz w:val="24"/>
          <w:szCs w:val="24"/>
        </w:rPr>
      </w:pPr>
      <w:r w:rsidRPr="00287BF8">
        <w:rPr>
          <w:rFonts w:asciiTheme="minorHAnsi" w:hAnsiTheme="minorHAnsi" w:cstheme="minorHAnsi"/>
          <w:i/>
          <w:iCs/>
          <w:sz w:val="24"/>
          <w:szCs w:val="24"/>
        </w:rPr>
        <w:t>I speak some Welsh</w:t>
      </w:r>
    </w:p>
    <w:p w14:paraId="66246CF6" w14:textId="21361A58" w:rsidR="00287BF8" w:rsidRPr="00E36DE7" w:rsidRDefault="00287BF8" w:rsidP="003716BD">
      <w:pPr>
        <w:pStyle w:val="ListParagraph"/>
        <w:numPr>
          <w:ilvl w:val="0"/>
          <w:numId w:val="36"/>
        </w:numPr>
        <w:spacing w:line="240" w:lineRule="auto"/>
        <w:rPr>
          <w:rFonts w:asciiTheme="minorHAnsi" w:hAnsiTheme="minorHAnsi" w:cstheme="minorHAnsi"/>
          <w:b/>
          <w:bCs/>
          <w:sz w:val="24"/>
          <w:szCs w:val="24"/>
        </w:rPr>
      </w:pPr>
      <w:r w:rsidRPr="00287BF8">
        <w:rPr>
          <w:rFonts w:asciiTheme="minorHAnsi" w:hAnsiTheme="minorHAnsi" w:cstheme="minorHAnsi"/>
          <w:i/>
          <w:iCs/>
          <w:sz w:val="24"/>
          <w:szCs w:val="24"/>
        </w:rPr>
        <w:t>I don’t speak Welsh at all</w:t>
      </w:r>
    </w:p>
    <w:p w14:paraId="1E74F635" w14:textId="008485E9" w:rsidR="00287BF8" w:rsidRDefault="00287BF8" w:rsidP="00375595">
      <w:pPr>
        <w:jc w:val="right"/>
        <w:rPr>
          <w:rFonts w:asciiTheme="minorHAnsi" w:hAnsiTheme="minorHAnsi" w:cstheme="minorHAnsi"/>
          <w:i/>
          <w:iCs/>
        </w:rPr>
      </w:pPr>
      <w:r w:rsidRPr="00C17E06">
        <w:rPr>
          <w:rFonts w:asciiTheme="minorHAnsi" w:hAnsiTheme="minorHAnsi" w:cstheme="minorHAnsi"/>
          <w:i/>
          <w:iCs/>
          <w:noProof/>
          <w:lang w:val="en-US"/>
        </w:rPr>
        <w:drawing>
          <wp:inline distT="0" distB="0" distL="0" distR="0" wp14:anchorId="0225ADAA" wp14:editId="1040278E">
            <wp:extent cx="5407660" cy="3524250"/>
            <wp:effectExtent l="0" t="0" r="2540" b="0"/>
            <wp:docPr id="37" name="Chart 37">
              <a:extLst xmlns:a="http://schemas.openxmlformats.org/drawingml/2006/main">
                <a:ext uri="{FF2B5EF4-FFF2-40B4-BE49-F238E27FC236}">
                  <a16:creationId xmlns:a16="http://schemas.microsoft.com/office/drawing/2014/main" id="{79D6FA60-829B-41B8-9A66-CCA85F281EC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sidRPr="00287BF8">
        <w:rPr>
          <w:rFonts w:asciiTheme="minorHAnsi" w:hAnsiTheme="minorHAnsi" w:cstheme="minorHAnsi"/>
          <w:i/>
          <w:iCs/>
        </w:rPr>
        <w:t xml:space="preserve">Figure </w:t>
      </w:r>
      <w:r w:rsidR="00375595">
        <w:rPr>
          <w:rFonts w:asciiTheme="minorHAnsi" w:hAnsiTheme="minorHAnsi" w:cstheme="minorHAnsi"/>
          <w:i/>
          <w:iCs/>
        </w:rPr>
        <w:t>3</w:t>
      </w:r>
    </w:p>
    <w:p w14:paraId="7711DC89" w14:textId="77777777" w:rsidR="00C17E06" w:rsidRPr="00287BF8" w:rsidRDefault="00C17E06" w:rsidP="00375595">
      <w:pPr>
        <w:jc w:val="right"/>
        <w:rPr>
          <w:rFonts w:asciiTheme="minorHAnsi" w:hAnsiTheme="minorHAnsi" w:cstheme="minorHAnsi"/>
          <w:i/>
          <w:iCs/>
        </w:rPr>
      </w:pPr>
    </w:p>
    <w:p w14:paraId="081604C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 xml:space="preserve">There appeared to be a broad selection of Welsh language experiences for the parents. However, when counting those who identified as very fluent, </w:t>
      </w:r>
      <w:proofErr w:type="gramStart"/>
      <w:r w:rsidRPr="00287BF8">
        <w:rPr>
          <w:rFonts w:asciiTheme="minorHAnsi" w:hAnsiTheme="minorHAnsi" w:cstheme="minorHAnsi"/>
        </w:rPr>
        <w:t>fluent</w:t>
      </w:r>
      <w:proofErr w:type="gramEnd"/>
      <w:r w:rsidRPr="00287BF8">
        <w:rPr>
          <w:rFonts w:asciiTheme="minorHAnsi" w:hAnsiTheme="minorHAnsi" w:cstheme="minorHAnsi"/>
        </w:rPr>
        <w:t xml:space="preserve"> or quite fluent in Welsh (the left-hand side of the chart), this totalled 48.4%. Only 16.5% did not speak any Welsh at all, whilst the remaining 35.2% had some knowledge of Welsh. </w:t>
      </w:r>
    </w:p>
    <w:p w14:paraId="4FC12E1D" w14:textId="0DA32E8A" w:rsidR="00287BF8" w:rsidRPr="008D0A40" w:rsidRDefault="00287BF8" w:rsidP="00287BF8">
      <w:pPr>
        <w:spacing w:line="480" w:lineRule="auto"/>
        <w:rPr>
          <w:rFonts w:asciiTheme="minorHAnsi" w:hAnsiTheme="minorHAnsi" w:cstheme="minorHAnsi"/>
          <w:i/>
          <w:iCs/>
        </w:rPr>
      </w:pPr>
      <w:r w:rsidRPr="00287BF8">
        <w:rPr>
          <w:rFonts w:asciiTheme="minorHAnsi" w:hAnsiTheme="minorHAnsi" w:cstheme="minorHAnsi"/>
          <w:b/>
          <w:bCs/>
        </w:rPr>
        <w:t xml:space="preserve">Question </w:t>
      </w:r>
      <w:r w:rsidRPr="008D0A40">
        <w:rPr>
          <w:rFonts w:asciiTheme="minorHAnsi" w:hAnsiTheme="minorHAnsi" w:cstheme="minorHAnsi"/>
          <w:b/>
          <w:bCs/>
          <w:i/>
          <w:iCs/>
        </w:rPr>
        <w:t xml:space="preserve">6 - </w:t>
      </w:r>
      <w:r w:rsidRPr="008D0A40">
        <w:rPr>
          <w:rFonts w:asciiTheme="minorHAnsi" w:hAnsiTheme="minorHAnsi" w:cstheme="minorHAnsi"/>
          <w:i/>
          <w:iCs/>
        </w:rPr>
        <w:t>Did you attend a Welsh</w:t>
      </w:r>
      <w:r w:rsidR="00281CA3">
        <w:rPr>
          <w:rFonts w:asciiTheme="minorHAnsi" w:hAnsiTheme="minorHAnsi" w:cstheme="minorHAnsi"/>
          <w:i/>
          <w:iCs/>
        </w:rPr>
        <w:t>-</w:t>
      </w:r>
      <w:r w:rsidRPr="008D0A40">
        <w:rPr>
          <w:rFonts w:asciiTheme="minorHAnsi" w:hAnsiTheme="minorHAnsi" w:cstheme="minorHAnsi"/>
          <w:i/>
          <w:iCs/>
        </w:rPr>
        <w:t xml:space="preserve">medium school?  </w:t>
      </w:r>
    </w:p>
    <w:p w14:paraId="4112EBBF" w14:textId="77777777" w:rsidR="00287BF8" w:rsidRPr="008D0A40" w:rsidRDefault="00287BF8" w:rsidP="003716BD">
      <w:pPr>
        <w:pStyle w:val="ListParagraph"/>
        <w:numPr>
          <w:ilvl w:val="0"/>
          <w:numId w:val="37"/>
        </w:numPr>
        <w:spacing w:line="240" w:lineRule="auto"/>
        <w:rPr>
          <w:rFonts w:asciiTheme="minorHAnsi" w:hAnsiTheme="minorHAnsi" w:cstheme="minorHAnsi"/>
          <w:i/>
          <w:iCs/>
          <w:sz w:val="24"/>
          <w:szCs w:val="24"/>
        </w:rPr>
      </w:pPr>
      <w:r w:rsidRPr="008D0A40">
        <w:rPr>
          <w:rFonts w:asciiTheme="minorHAnsi" w:hAnsiTheme="minorHAnsi" w:cstheme="minorHAnsi"/>
          <w:i/>
          <w:iCs/>
          <w:sz w:val="24"/>
          <w:szCs w:val="24"/>
        </w:rPr>
        <w:t>No</w:t>
      </w:r>
    </w:p>
    <w:p w14:paraId="0DEAD6BB" w14:textId="77777777" w:rsidR="00287BF8" w:rsidRPr="008D0A40" w:rsidRDefault="00287BF8" w:rsidP="003716BD">
      <w:pPr>
        <w:pStyle w:val="ListParagraph"/>
        <w:numPr>
          <w:ilvl w:val="0"/>
          <w:numId w:val="37"/>
        </w:numPr>
        <w:spacing w:line="240" w:lineRule="auto"/>
        <w:rPr>
          <w:rFonts w:asciiTheme="minorHAnsi" w:hAnsiTheme="minorHAnsi" w:cstheme="minorHAnsi"/>
          <w:i/>
          <w:iCs/>
          <w:sz w:val="24"/>
          <w:szCs w:val="24"/>
        </w:rPr>
      </w:pPr>
      <w:r w:rsidRPr="008D0A40">
        <w:rPr>
          <w:rFonts w:asciiTheme="minorHAnsi" w:hAnsiTheme="minorHAnsi" w:cstheme="minorHAnsi"/>
          <w:i/>
          <w:iCs/>
          <w:sz w:val="24"/>
          <w:szCs w:val="24"/>
        </w:rPr>
        <w:t>No, but I’ve learnt Welsh as an adult</w:t>
      </w:r>
    </w:p>
    <w:p w14:paraId="053C7D55" w14:textId="63E8C7E0" w:rsidR="00287BF8" w:rsidRPr="008D0A40" w:rsidRDefault="00287BF8" w:rsidP="003716BD">
      <w:pPr>
        <w:pStyle w:val="ListParagraph"/>
        <w:numPr>
          <w:ilvl w:val="0"/>
          <w:numId w:val="37"/>
        </w:numPr>
        <w:spacing w:line="240" w:lineRule="auto"/>
        <w:rPr>
          <w:rFonts w:asciiTheme="minorHAnsi" w:hAnsiTheme="minorHAnsi" w:cstheme="minorHAnsi"/>
          <w:i/>
          <w:iCs/>
          <w:sz w:val="24"/>
          <w:szCs w:val="24"/>
        </w:rPr>
      </w:pPr>
      <w:r w:rsidRPr="008D0A40">
        <w:rPr>
          <w:rFonts w:asciiTheme="minorHAnsi" w:hAnsiTheme="minorHAnsi" w:cstheme="minorHAnsi"/>
          <w:i/>
          <w:iCs/>
          <w:sz w:val="24"/>
          <w:szCs w:val="24"/>
        </w:rPr>
        <w:t>Yes- up to Primary School</w:t>
      </w:r>
    </w:p>
    <w:p w14:paraId="7CA0DE99" w14:textId="505AC60A" w:rsidR="00287BF8" w:rsidRPr="008D0A40" w:rsidRDefault="00764BD1" w:rsidP="003716BD">
      <w:pPr>
        <w:pStyle w:val="ListParagraph"/>
        <w:numPr>
          <w:ilvl w:val="0"/>
          <w:numId w:val="37"/>
        </w:numPr>
        <w:spacing w:line="240" w:lineRule="auto"/>
        <w:rPr>
          <w:rFonts w:asciiTheme="minorHAnsi" w:hAnsiTheme="minorHAnsi" w:cstheme="minorHAnsi"/>
          <w:i/>
          <w:iCs/>
          <w:sz w:val="24"/>
          <w:szCs w:val="24"/>
        </w:rPr>
      </w:pPr>
      <w:r w:rsidRPr="008D0A40">
        <w:rPr>
          <w:rFonts w:asciiTheme="minorHAnsi" w:hAnsiTheme="minorHAnsi" w:cstheme="minorHAnsi"/>
          <w:i/>
          <w:iCs/>
          <w:noProof/>
          <w:lang w:val="en-US"/>
        </w:rPr>
        <w:drawing>
          <wp:anchor distT="0" distB="0" distL="114300" distR="114300" simplePos="0" relativeHeight="251650048" behindDoc="0" locked="0" layoutInCell="1" allowOverlap="1" wp14:anchorId="3471AEAC" wp14:editId="1C1428B6">
            <wp:simplePos x="0" y="0"/>
            <wp:positionH relativeFrom="margin">
              <wp:posOffset>152400</wp:posOffset>
            </wp:positionH>
            <wp:positionV relativeFrom="paragraph">
              <wp:posOffset>600075</wp:posOffset>
            </wp:positionV>
            <wp:extent cx="5124450" cy="2657475"/>
            <wp:effectExtent l="0" t="0" r="0" b="9525"/>
            <wp:wrapSquare wrapText="bothSides"/>
            <wp:docPr id="38" name="Chart 38">
              <a:extLst xmlns:a="http://schemas.openxmlformats.org/drawingml/2006/main">
                <a:ext uri="{FF2B5EF4-FFF2-40B4-BE49-F238E27FC236}">
                  <a16:creationId xmlns:a16="http://schemas.microsoft.com/office/drawing/2014/main" id="{FDECB3AB-B41B-4101-A74D-063CACF4DF7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14:sizeRelH relativeFrom="margin">
              <wp14:pctWidth>0</wp14:pctWidth>
            </wp14:sizeRelH>
            <wp14:sizeRelV relativeFrom="margin">
              <wp14:pctHeight>0</wp14:pctHeight>
            </wp14:sizeRelV>
          </wp:anchor>
        </w:drawing>
      </w:r>
      <w:r w:rsidR="00287BF8" w:rsidRPr="008D0A40">
        <w:rPr>
          <w:rFonts w:asciiTheme="minorHAnsi" w:hAnsiTheme="minorHAnsi" w:cstheme="minorHAnsi"/>
          <w:i/>
          <w:iCs/>
          <w:sz w:val="24"/>
          <w:szCs w:val="24"/>
        </w:rPr>
        <w:t>Yes- to Primary and Secondary School</w:t>
      </w:r>
    </w:p>
    <w:p w14:paraId="428880AE" w14:textId="57ECC83C"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4</w:t>
      </w:r>
    </w:p>
    <w:p w14:paraId="09BD58AC" w14:textId="30A789CB"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rPr>
        <w:t>Nearly half (47.3%) of all parents surveyed had attended Welsh</w:t>
      </w:r>
      <w:r w:rsidR="00281CA3">
        <w:rPr>
          <w:rFonts w:asciiTheme="minorHAnsi" w:hAnsiTheme="minorHAnsi" w:cstheme="minorHAnsi"/>
        </w:rPr>
        <w:t>-</w:t>
      </w:r>
      <w:r w:rsidRPr="00287BF8">
        <w:rPr>
          <w:rFonts w:asciiTheme="minorHAnsi" w:hAnsiTheme="minorHAnsi" w:cstheme="minorHAnsi"/>
        </w:rPr>
        <w:t xml:space="preserve">medium education from primary to secondary school. </w:t>
      </w:r>
    </w:p>
    <w:p w14:paraId="07237E9F" w14:textId="65C06248" w:rsidR="00764BD1" w:rsidRDefault="00287BF8" w:rsidP="00287BF8">
      <w:pPr>
        <w:spacing w:line="480" w:lineRule="auto"/>
        <w:rPr>
          <w:rFonts w:asciiTheme="minorHAnsi" w:hAnsiTheme="minorHAnsi" w:cstheme="minorHAnsi"/>
        </w:rPr>
      </w:pPr>
      <w:r w:rsidRPr="00287BF8">
        <w:rPr>
          <w:rFonts w:asciiTheme="minorHAnsi" w:hAnsiTheme="minorHAnsi" w:cstheme="minorHAnsi"/>
        </w:rPr>
        <w:t>Following questions 5 and 6, it was decided to compare these questions to ascertain whether those who attended Welsh</w:t>
      </w:r>
      <w:r w:rsidR="00281CA3">
        <w:rPr>
          <w:rFonts w:asciiTheme="minorHAnsi" w:hAnsiTheme="minorHAnsi" w:cstheme="minorHAnsi"/>
        </w:rPr>
        <w:t>-</w:t>
      </w:r>
      <w:r w:rsidRPr="00287BF8">
        <w:rPr>
          <w:rFonts w:asciiTheme="minorHAnsi" w:hAnsiTheme="minorHAnsi" w:cstheme="minorHAnsi"/>
        </w:rPr>
        <w:t xml:space="preserve">medium education had retained their fluency into adulthood. </w:t>
      </w:r>
    </w:p>
    <w:p w14:paraId="4EC78122" w14:textId="77777777" w:rsidR="003716BD" w:rsidRPr="008519AE" w:rsidRDefault="003716BD" w:rsidP="00287BF8">
      <w:pPr>
        <w:spacing w:line="480" w:lineRule="auto"/>
        <w:rPr>
          <w:rFonts w:asciiTheme="minorHAnsi" w:hAnsiTheme="minorHAnsi" w:cstheme="minorHAnsi"/>
        </w:rPr>
      </w:pPr>
    </w:p>
    <w:tbl>
      <w:tblPr>
        <w:tblpPr w:leftFromText="180" w:rightFromText="180" w:vertAnchor="text" w:horzAnchor="margin" w:tblpXSpec="center" w:tblpY="6"/>
        <w:tblW w:w="6537" w:type="dxa"/>
        <w:tblLook w:val="04A0" w:firstRow="1" w:lastRow="0" w:firstColumn="1" w:lastColumn="0" w:noHBand="0" w:noVBand="1"/>
      </w:tblPr>
      <w:tblGrid>
        <w:gridCol w:w="3119"/>
        <w:gridCol w:w="1701"/>
        <w:gridCol w:w="1717"/>
      </w:tblGrid>
      <w:tr w:rsidR="00287BF8" w:rsidRPr="00287BF8" w14:paraId="7CFE5F7C" w14:textId="77777777" w:rsidTr="00E23A52">
        <w:trPr>
          <w:trHeight w:val="861"/>
        </w:trPr>
        <w:tc>
          <w:tcPr>
            <w:tcW w:w="3119" w:type="dxa"/>
            <w:tcBorders>
              <w:top w:val="nil"/>
              <w:left w:val="nil"/>
              <w:bottom w:val="nil"/>
              <w:right w:val="nil"/>
            </w:tcBorders>
            <w:shd w:val="clear" w:color="DDEBF7" w:fill="DDEBF7"/>
            <w:vAlign w:val="bottom"/>
            <w:hideMark/>
          </w:tcPr>
          <w:p w14:paraId="47F442D2" w14:textId="02562F4D"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lastRenderedPageBreak/>
              <w:t>Did you attend a Welsh</w:t>
            </w:r>
            <w:r w:rsidR="00281CA3">
              <w:rPr>
                <w:rFonts w:asciiTheme="minorHAnsi" w:hAnsiTheme="minorHAnsi" w:cstheme="minorHAnsi"/>
                <w:b/>
                <w:bCs/>
                <w:color w:val="000000"/>
                <w:lang w:eastAsia="cy-GB"/>
              </w:rPr>
              <w:t>-</w:t>
            </w:r>
            <w:r w:rsidRPr="00287BF8">
              <w:rPr>
                <w:rFonts w:asciiTheme="minorHAnsi" w:hAnsiTheme="minorHAnsi" w:cstheme="minorHAnsi"/>
                <w:b/>
                <w:bCs/>
                <w:color w:val="000000"/>
                <w:lang w:eastAsia="cy-GB"/>
              </w:rPr>
              <w:t xml:space="preserve">Medium School? </w:t>
            </w:r>
          </w:p>
        </w:tc>
        <w:tc>
          <w:tcPr>
            <w:tcW w:w="1701" w:type="dxa"/>
            <w:tcBorders>
              <w:top w:val="nil"/>
              <w:left w:val="nil"/>
              <w:bottom w:val="nil"/>
              <w:right w:val="nil"/>
            </w:tcBorders>
            <w:shd w:val="clear" w:color="DDEBF7" w:fill="DDEBF7"/>
            <w:noWrap/>
            <w:vAlign w:val="bottom"/>
            <w:hideMark/>
          </w:tcPr>
          <w:p w14:paraId="00B44DB5" w14:textId="77777777" w:rsidR="00287BF8" w:rsidRPr="00287BF8" w:rsidRDefault="00287BF8" w:rsidP="00E23A52">
            <w:pPr>
              <w:rPr>
                <w:rFonts w:asciiTheme="minorHAnsi" w:hAnsiTheme="minorHAnsi" w:cstheme="minorHAnsi"/>
                <w:lang w:eastAsia="cy-GB"/>
              </w:rPr>
            </w:pPr>
          </w:p>
        </w:tc>
        <w:tc>
          <w:tcPr>
            <w:tcW w:w="1717" w:type="dxa"/>
            <w:tcBorders>
              <w:top w:val="nil"/>
              <w:left w:val="nil"/>
              <w:bottom w:val="nil"/>
              <w:right w:val="nil"/>
            </w:tcBorders>
            <w:shd w:val="clear" w:color="DDEBF7" w:fill="DDEBF7"/>
            <w:noWrap/>
            <w:vAlign w:val="bottom"/>
            <w:hideMark/>
          </w:tcPr>
          <w:p w14:paraId="2015BCF2" w14:textId="77777777" w:rsidR="00287BF8" w:rsidRPr="00287BF8" w:rsidRDefault="00287BF8" w:rsidP="00E23A52">
            <w:pPr>
              <w:rPr>
                <w:rFonts w:asciiTheme="minorHAnsi" w:hAnsiTheme="minorHAnsi" w:cstheme="minorHAnsi"/>
                <w:lang w:eastAsia="cy-GB"/>
              </w:rPr>
            </w:pPr>
          </w:p>
        </w:tc>
      </w:tr>
      <w:tr w:rsidR="00287BF8" w:rsidRPr="00287BF8" w14:paraId="0CCDC0AD" w14:textId="77777777" w:rsidTr="003716BD">
        <w:trPr>
          <w:trHeight w:val="423"/>
        </w:trPr>
        <w:tc>
          <w:tcPr>
            <w:tcW w:w="3119" w:type="dxa"/>
            <w:tcBorders>
              <w:top w:val="nil"/>
              <w:left w:val="nil"/>
              <w:bottom w:val="single" w:sz="4" w:space="0" w:color="9BC2E6"/>
              <w:right w:val="nil"/>
            </w:tcBorders>
            <w:shd w:val="clear" w:color="DDEBF7" w:fill="DDEBF7"/>
            <w:noWrap/>
            <w:vAlign w:val="bottom"/>
            <w:hideMark/>
          </w:tcPr>
          <w:p w14:paraId="45A22001" w14:textId="77777777" w:rsidR="00287BF8" w:rsidRPr="00287BF8" w:rsidRDefault="00287BF8" w:rsidP="00E23A52">
            <w:pPr>
              <w:rPr>
                <w:rFonts w:asciiTheme="minorHAnsi" w:hAnsiTheme="minorHAnsi" w:cstheme="minorHAnsi"/>
                <w:b/>
                <w:bCs/>
                <w:color w:val="000000"/>
                <w:lang w:eastAsia="cy-GB"/>
              </w:rPr>
            </w:pPr>
          </w:p>
        </w:tc>
        <w:tc>
          <w:tcPr>
            <w:tcW w:w="1701" w:type="dxa"/>
            <w:tcBorders>
              <w:top w:val="nil"/>
              <w:left w:val="nil"/>
              <w:bottom w:val="single" w:sz="4" w:space="0" w:color="9BC2E6"/>
              <w:right w:val="nil"/>
            </w:tcBorders>
            <w:shd w:val="clear" w:color="DDEBF7" w:fill="DDEBF7"/>
            <w:vAlign w:val="bottom"/>
            <w:hideMark/>
          </w:tcPr>
          <w:p w14:paraId="77B2A3A5" w14:textId="77777777"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 xml:space="preserve">Yes- to Primary and Secondary School </w:t>
            </w:r>
          </w:p>
        </w:tc>
        <w:tc>
          <w:tcPr>
            <w:tcW w:w="1717" w:type="dxa"/>
            <w:tcBorders>
              <w:top w:val="nil"/>
              <w:left w:val="nil"/>
              <w:bottom w:val="single" w:sz="4" w:space="0" w:color="9BC2E6"/>
              <w:right w:val="nil"/>
            </w:tcBorders>
            <w:shd w:val="clear" w:color="DDEBF7" w:fill="DDEBF7"/>
            <w:vAlign w:val="bottom"/>
            <w:hideMark/>
          </w:tcPr>
          <w:p w14:paraId="1B3CF69E" w14:textId="77777777"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 xml:space="preserve">Yes- up to Primary School </w:t>
            </w:r>
          </w:p>
        </w:tc>
      </w:tr>
      <w:tr w:rsidR="00287BF8" w:rsidRPr="00287BF8" w14:paraId="472D746E" w14:textId="77777777" w:rsidTr="00E23A52">
        <w:trPr>
          <w:trHeight w:val="287"/>
        </w:trPr>
        <w:tc>
          <w:tcPr>
            <w:tcW w:w="3119" w:type="dxa"/>
            <w:tcBorders>
              <w:top w:val="nil"/>
              <w:left w:val="nil"/>
              <w:bottom w:val="nil"/>
              <w:right w:val="nil"/>
            </w:tcBorders>
            <w:shd w:val="clear" w:color="auto" w:fill="auto"/>
            <w:noWrap/>
            <w:vAlign w:val="bottom"/>
            <w:hideMark/>
          </w:tcPr>
          <w:p w14:paraId="4C6565F1"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 don't speak Welsh at all</w:t>
            </w:r>
          </w:p>
        </w:tc>
        <w:tc>
          <w:tcPr>
            <w:tcW w:w="1701" w:type="dxa"/>
            <w:tcBorders>
              <w:top w:val="nil"/>
              <w:left w:val="nil"/>
              <w:bottom w:val="nil"/>
              <w:right w:val="nil"/>
            </w:tcBorders>
            <w:shd w:val="clear" w:color="auto" w:fill="auto"/>
            <w:noWrap/>
            <w:vAlign w:val="bottom"/>
            <w:hideMark/>
          </w:tcPr>
          <w:p w14:paraId="6904B81F"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noProof/>
                <w:lang w:val="en-US"/>
              </w:rPr>
              <mc:AlternateContent>
                <mc:Choice Requires="wps">
                  <w:drawing>
                    <wp:anchor distT="0" distB="0" distL="114300" distR="114300" simplePos="0" relativeHeight="251654144" behindDoc="0" locked="0" layoutInCell="1" allowOverlap="1" wp14:anchorId="1FE1081A" wp14:editId="0E28579D">
                      <wp:simplePos x="0" y="0"/>
                      <wp:positionH relativeFrom="column">
                        <wp:posOffset>-118110</wp:posOffset>
                      </wp:positionH>
                      <wp:positionV relativeFrom="paragraph">
                        <wp:posOffset>-1257300</wp:posOffset>
                      </wp:positionV>
                      <wp:extent cx="1000125" cy="2667000"/>
                      <wp:effectExtent l="0" t="0" r="28575" b="19050"/>
                      <wp:wrapNone/>
                      <wp:docPr id="12" name="Rectangle 12"/>
                      <wp:cNvGraphicFramePr/>
                      <a:graphic xmlns:a="http://schemas.openxmlformats.org/drawingml/2006/main">
                        <a:graphicData uri="http://schemas.microsoft.com/office/word/2010/wordprocessingShape">
                          <wps:wsp>
                            <wps:cNvSpPr/>
                            <wps:spPr>
                              <a:xfrm>
                                <a:off x="0" y="0"/>
                                <a:ext cx="1000125" cy="2667000"/>
                              </a:xfrm>
                              <a:prstGeom prst="rect">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DD35E33" id="Rectangle 12" o:spid="_x0000_s1026" style="position:absolute;margin-left:-9.3pt;margin-top:-99pt;width:78.75pt;height:210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" filled="f" strokecolor="#ffc000 [3207]" strokeweight="1pt"/>
                  </w:pict>
                </mc:Fallback>
              </mc:AlternateContent>
            </w:r>
          </w:p>
        </w:tc>
        <w:tc>
          <w:tcPr>
            <w:tcW w:w="1717" w:type="dxa"/>
            <w:tcBorders>
              <w:top w:val="nil"/>
              <w:left w:val="nil"/>
              <w:bottom w:val="nil"/>
              <w:right w:val="nil"/>
            </w:tcBorders>
            <w:shd w:val="clear" w:color="auto" w:fill="auto"/>
            <w:noWrap/>
            <w:vAlign w:val="bottom"/>
            <w:hideMark/>
          </w:tcPr>
          <w:p w14:paraId="75187AD7" w14:textId="77777777" w:rsidR="00287BF8" w:rsidRPr="00287BF8" w:rsidRDefault="00287BF8" w:rsidP="00E23A52">
            <w:pPr>
              <w:jc w:val="center"/>
              <w:rPr>
                <w:rFonts w:asciiTheme="minorHAnsi" w:hAnsiTheme="minorHAnsi" w:cstheme="minorHAnsi"/>
                <w:lang w:eastAsia="cy-GB"/>
              </w:rPr>
            </w:pPr>
          </w:p>
        </w:tc>
      </w:tr>
      <w:tr w:rsidR="00287BF8" w:rsidRPr="00287BF8" w14:paraId="5C5EAAA6" w14:textId="77777777" w:rsidTr="00E23A52">
        <w:trPr>
          <w:trHeight w:val="287"/>
        </w:trPr>
        <w:tc>
          <w:tcPr>
            <w:tcW w:w="3119" w:type="dxa"/>
            <w:tcBorders>
              <w:top w:val="nil"/>
              <w:left w:val="nil"/>
              <w:bottom w:val="nil"/>
              <w:right w:val="nil"/>
            </w:tcBorders>
            <w:shd w:val="clear" w:color="auto" w:fill="auto"/>
            <w:noWrap/>
            <w:vAlign w:val="bottom"/>
            <w:hideMark/>
          </w:tcPr>
          <w:p w14:paraId="35D87036"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 speak some Welsh</w:t>
            </w:r>
          </w:p>
        </w:tc>
        <w:tc>
          <w:tcPr>
            <w:tcW w:w="1701" w:type="dxa"/>
            <w:tcBorders>
              <w:top w:val="nil"/>
              <w:left w:val="nil"/>
              <w:bottom w:val="nil"/>
              <w:right w:val="nil"/>
            </w:tcBorders>
            <w:shd w:val="clear" w:color="auto" w:fill="auto"/>
            <w:noWrap/>
            <w:vAlign w:val="bottom"/>
            <w:hideMark/>
          </w:tcPr>
          <w:p w14:paraId="4B558FB3"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c>
          <w:tcPr>
            <w:tcW w:w="1717" w:type="dxa"/>
            <w:tcBorders>
              <w:top w:val="nil"/>
              <w:left w:val="nil"/>
              <w:bottom w:val="nil"/>
              <w:right w:val="nil"/>
            </w:tcBorders>
            <w:shd w:val="clear" w:color="auto" w:fill="auto"/>
            <w:noWrap/>
            <w:vAlign w:val="bottom"/>
            <w:hideMark/>
          </w:tcPr>
          <w:p w14:paraId="2C7695D4" w14:textId="77777777" w:rsidR="00287BF8" w:rsidRPr="00287BF8" w:rsidRDefault="00287BF8" w:rsidP="00E23A52">
            <w:pPr>
              <w:jc w:val="center"/>
              <w:rPr>
                <w:rFonts w:asciiTheme="minorHAnsi" w:hAnsiTheme="minorHAnsi" w:cstheme="minorHAnsi"/>
                <w:color w:val="000000"/>
                <w:lang w:eastAsia="cy-GB"/>
              </w:rPr>
            </w:pPr>
          </w:p>
        </w:tc>
      </w:tr>
      <w:tr w:rsidR="00287BF8" w:rsidRPr="00287BF8" w14:paraId="45F1F811" w14:textId="77777777" w:rsidTr="00E23A52">
        <w:trPr>
          <w:trHeight w:val="287"/>
        </w:trPr>
        <w:tc>
          <w:tcPr>
            <w:tcW w:w="3119" w:type="dxa"/>
            <w:tcBorders>
              <w:top w:val="nil"/>
              <w:left w:val="nil"/>
              <w:bottom w:val="nil"/>
              <w:right w:val="nil"/>
            </w:tcBorders>
            <w:shd w:val="clear" w:color="auto" w:fill="auto"/>
            <w:noWrap/>
            <w:vAlign w:val="bottom"/>
            <w:hideMark/>
          </w:tcPr>
          <w:p w14:paraId="36C58AD5"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Yes, but not fluently</w:t>
            </w:r>
          </w:p>
        </w:tc>
        <w:tc>
          <w:tcPr>
            <w:tcW w:w="1701" w:type="dxa"/>
            <w:tcBorders>
              <w:top w:val="nil"/>
              <w:left w:val="nil"/>
              <w:bottom w:val="nil"/>
              <w:right w:val="nil"/>
            </w:tcBorders>
            <w:shd w:val="clear" w:color="auto" w:fill="auto"/>
            <w:noWrap/>
            <w:vAlign w:val="bottom"/>
            <w:hideMark/>
          </w:tcPr>
          <w:p w14:paraId="536BCFC4"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717" w:type="dxa"/>
            <w:tcBorders>
              <w:top w:val="nil"/>
              <w:left w:val="nil"/>
              <w:bottom w:val="nil"/>
              <w:right w:val="nil"/>
            </w:tcBorders>
            <w:shd w:val="clear" w:color="auto" w:fill="auto"/>
            <w:noWrap/>
            <w:vAlign w:val="bottom"/>
            <w:hideMark/>
          </w:tcPr>
          <w:p w14:paraId="6A0E697E"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r>
      <w:tr w:rsidR="00287BF8" w:rsidRPr="00287BF8" w14:paraId="40F8EC1C" w14:textId="77777777" w:rsidTr="00E23A52">
        <w:trPr>
          <w:trHeight w:val="287"/>
        </w:trPr>
        <w:tc>
          <w:tcPr>
            <w:tcW w:w="3119" w:type="dxa"/>
            <w:tcBorders>
              <w:top w:val="nil"/>
              <w:left w:val="nil"/>
              <w:bottom w:val="nil"/>
              <w:right w:val="nil"/>
            </w:tcBorders>
            <w:shd w:val="clear" w:color="auto" w:fill="auto"/>
            <w:noWrap/>
            <w:vAlign w:val="bottom"/>
            <w:hideMark/>
          </w:tcPr>
          <w:p w14:paraId="6EC6703A"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noProof/>
                <w:color w:val="000000"/>
                <w:lang w:val="en-US"/>
              </w:rPr>
              <mc:AlternateContent>
                <mc:Choice Requires="wps">
                  <w:drawing>
                    <wp:anchor distT="0" distB="0" distL="114300" distR="114300" simplePos="0" relativeHeight="251664384" behindDoc="0" locked="0" layoutInCell="1" allowOverlap="1" wp14:anchorId="0E55363F" wp14:editId="3CB5C9F9">
                      <wp:simplePos x="0" y="0"/>
                      <wp:positionH relativeFrom="column">
                        <wp:posOffset>-68580</wp:posOffset>
                      </wp:positionH>
                      <wp:positionV relativeFrom="paragraph">
                        <wp:posOffset>19050</wp:posOffset>
                      </wp:positionV>
                      <wp:extent cx="4133850" cy="523875"/>
                      <wp:effectExtent l="0" t="0" r="19050" b="28575"/>
                      <wp:wrapNone/>
                      <wp:docPr id="13" name="Rectangle 13"/>
                      <wp:cNvGraphicFramePr/>
                      <a:graphic xmlns:a="http://schemas.openxmlformats.org/drawingml/2006/main">
                        <a:graphicData uri="http://schemas.microsoft.com/office/word/2010/wordprocessingShape">
                          <wps:wsp>
                            <wps:cNvSpPr/>
                            <wps:spPr>
                              <a:xfrm>
                                <a:off x="0" y="0"/>
                                <a:ext cx="4133850" cy="523875"/>
                              </a:xfrm>
                              <a:prstGeom prst="rect">
                                <a:avLst/>
                              </a:prstGeom>
                              <a:noFill/>
                              <a:ln>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0D0F922" id="Rectangle 13" o:spid="_x0000_s1026" style="position:absolute;margin-left:-5.4pt;margin-top:1.5pt;width:325.5pt;height:41.2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" filled="f" strokecolor="#ffc000 [3207]" strokeweight="1pt"/>
                  </w:pict>
                </mc:Fallback>
              </mc:AlternateContent>
            </w:r>
            <w:r w:rsidRPr="00287BF8">
              <w:rPr>
                <w:rFonts w:asciiTheme="minorHAnsi" w:hAnsiTheme="minorHAnsi" w:cstheme="minorHAnsi"/>
                <w:color w:val="000000"/>
                <w:lang w:eastAsia="cy-GB"/>
              </w:rPr>
              <w:t>Yes, fluently</w:t>
            </w:r>
          </w:p>
        </w:tc>
        <w:tc>
          <w:tcPr>
            <w:tcW w:w="1701" w:type="dxa"/>
            <w:tcBorders>
              <w:top w:val="nil"/>
              <w:left w:val="nil"/>
              <w:bottom w:val="nil"/>
              <w:right w:val="nil"/>
            </w:tcBorders>
            <w:shd w:val="clear" w:color="auto" w:fill="auto"/>
            <w:noWrap/>
            <w:vAlign w:val="bottom"/>
            <w:hideMark/>
          </w:tcPr>
          <w:p w14:paraId="4DCC48EC"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9</w:t>
            </w:r>
          </w:p>
        </w:tc>
        <w:tc>
          <w:tcPr>
            <w:tcW w:w="1717" w:type="dxa"/>
            <w:tcBorders>
              <w:top w:val="nil"/>
              <w:left w:val="nil"/>
              <w:bottom w:val="nil"/>
              <w:right w:val="nil"/>
            </w:tcBorders>
            <w:shd w:val="clear" w:color="auto" w:fill="auto"/>
            <w:noWrap/>
            <w:vAlign w:val="bottom"/>
            <w:hideMark/>
          </w:tcPr>
          <w:p w14:paraId="31165649"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74A3FBB1" w14:textId="77777777" w:rsidTr="00E23A52">
        <w:trPr>
          <w:trHeight w:val="287"/>
        </w:trPr>
        <w:tc>
          <w:tcPr>
            <w:tcW w:w="3119" w:type="dxa"/>
            <w:tcBorders>
              <w:top w:val="nil"/>
              <w:left w:val="nil"/>
              <w:bottom w:val="nil"/>
              <w:right w:val="nil"/>
            </w:tcBorders>
            <w:shd w:val="clear" w:color="auto" w:fill="auto"/>
            <w:noWrap/>
            <w:vAlign w:val="bottom"/>
            <w:hideMark/>
          </w:tcPr>
          <w:p w14:paraId="2886D3DA" w14:textId="77777777" w:rsidR="00287BF8" w:rsidRPr="00287BF8" w:rsidRDefault="00287BF8" w:rsidP="00375595">
            <w:pPr>
              <w:rPr>
                <w:rFonts w:asciiTheme="minorHAnsi" w:hAnsiTheme="minorHAnsi" w:cstheme="minorHAnsi"/>
                <w:color w:val="000000"/>
                <w:lang w:eastAsia="cy-GB"/>
              </w:rPr>
            </w:pPr>
            <w:r w:rsidRPr="00287BF8">
              <w:rPr>
                <w:rFonts w:asciiTheme="minorHAnsi" w:hAnsiTheme="minorHAnsi" w:cstheme="minorHAnsi"/>
                <w:color w:val="000000"/>
                <w:lang w:eastAsia="cy-GB"/>
              </w:rPr>
              <w:t>Yes, quite fluently</w:t>
            </w:r>
          </w:p>
        </w:tc>
        <w:tc>
          <w:tcPr>
            <w:tcW w:w="1701" w:type="dxa"/>
            <w:tcBorders>
              <w:top w:val="nil"/>
              <w:left w:val="nil"/>
              <w:bottom w:val="nil"/>
              <w:right w:val="nil"/>
            </w:tcBorders>
            <w:shd w:val="clear" w:color="auto" w:fill="auto"/>
            <w:noWrap/>
            <w:vAlign w:val="bottom"/>
            <w:hideMark/>
          </w:tcPr>
          <w:p w14:paraId="577A1854" w14:textId="77777777" w:rsidR="00287BF8" w:rsidRPr="00287BF8" w:rsidRDefault="00287BF8" w:rsidP="00375595">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11</w:t>
            </w:r>
          </w:p>
        </w:tc>
        <w:tc>
          <w:tcPr>
            <w:tcW w:w="1717" w:type="dxa"/>
            <w:tcBorders>
              <w:top w:val="nil"/>
              <w:left w:val="nil"/>
              <w:bottom w:val="nil"/>
              <w:right w:val="nil"/>
            </w:tcBorders>
            <w:shd w:val="clear" w:color="auto" w:fill="auto"/>
            <w:noWrap/>
            <w:vAlign w:val="bottom"/>
            <w:hideMark/>
          </w:tcPr>
          <w:p w14:paraId="020428F5" w14:textId="77777777" w:rsidR="00287BF8" w:rsidRPr="00287BF8" w:rsidRDefault="00287BF8" w:rsidP="00375595">
            <w:pPr>
              <w:jc w:val="center"/>
              <w:rPr>
                <w:rFonts w:asciiTheme="minorHAnsi" w:hAnsiTheme="minorHAnsi" w:cstheme="minorHAnsi"/>
                <w:color w:val="000000"/>
                <w:lang w:eastAsia="cy-GB"/>
              </w:rPr>
            </w:pPr>
          </w:p>
        </w:tc>
      </w:tr>
      <w:tr w:rsidR="00287BF8" w:rsidRPr="00287BF8" w14:paraId="535538EF" w14:textId="77777777" w:rsidTr="00E23A52">
        <w:trPr>
          <w:trHeight w:val="287"/>
        </w:trPr>
        <w:tc>
          <w:tcPr>
            <w:tcW w:w="3119" w:type="dxa"/>
            <w:tcBorders>
              <w:top w:val="nil"/>
              <w:left w:val="nil"/>
              <w:bottom w:val="nil"/>
              <w:right w:val="nil"/>
            </w:tcBorders>
            <w:shd w:val="clear" w:color="auto" w:fill="auto"/>
            <w:noWrap/>
            <w:vAlign w:val="bottom"/>
            <w:hideMark/>
          </w:tcPr>
          <w:p w14:paraId="51FBBA73" w14:textId="77777777" w:rsidR="00287BF8" w:rsidRPr="00287BF8" w:rsidRDefault="00287BF8" w:rsidP="00375595">
            <w:pPr>
              <w:rPr>
                <w:rFonts w:asciiTheme="minorHAnsi" w:hAnsiTheme="minorHAnsi" w:cstheme="minorHAnsi"/>
                <w:color w:val="000000"/>
                <w:lang w:eastAsia="cy-GB"/>
              </w:rPr>
            </w:pPr>
            <w:r w:rsidRPr="00287BF8">
              <w:rPr>
                <w:rFonts w:asciiTheme="minorHAnsi" w:hAnsiTheme="minorHAnsi" w:cstheme="minorHAnsi"/>
                <w:color w:val="000000"/>
                <w:lang w:eastAsia="cy-GB"/>
              </w:rPr>
              <w:t>Yes, very fluently</w:t>
            </w:r>
          </w:p>
        </w:tc>
        <w:tc>
          <w:tcPr>
            <w:tcW w:w="1701" w:type="dxa"/>
            <w:tcBorders>
              <w:top w:val="nil"/>
              <w:left w:val="nil"/>
              <w:bottom w:val="nil"/>
              <w:right w:val="nil"/>
            </w:tcBorders>
            <w:shd w:val="clear" w:color="auto" w:fill="auto"/>
            <w:noWrap/>
            <w:vAlign w:val="bottom"/>
            <w:hideMark/>
          </w:tcPr>
          <w:p w14:paraId="412CB601" w14:textId="77777777" w:rsidR="00287BF8" w:rsidRPr="00287BF8" w:rsidRDefault="00287BF8" w:rsidP="00375595">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20</w:t>
            </w:r>
          </w:p>
        </w:tc>
        <w:tc>
          <w:tcPr>
            <w:tcW w:w="1717" w:type="dxa"/>
            <w:tcBorders>
              <w:top w:val="nil"/>
              <w:left w:val="nil"/>
              <w:bottom w:val="nil"/>
              <w:right w:val="nil"/>
            </w:tcBorders>
            <w:shd w:val="clear" w:color="auto" w:fill="auto"/>
            <w:noWrap/>
            <w:vAlign w:val="bottom"/>
            <w:hideMark/>
          </w:tcPr>
          <w:p w14:paraId="6B4F113D" w14:textId="77777777" w:rsidR="00287BF8" w:rsidRPr="00287BF8" w:rsidRDefault="00287BF8" w:rsidP="00375595">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21523489" w14:textId="77777777" w:rsidTr="00E23A52">
        <w:trPr>
          <w:trHeight w:val="287"/>
        </w:trPr>
        <w:tc>
          <w:tcPr>
            <w:tcW w:w="3119" w:type="dxa"/>
            <w:tcBorders>
              <w:top w:val="single" w:sz="4" w:space="0" w:color="9BC2E6"/>
              <w:left w:val="nil"/>
              <w:bottom w:val="nil"/>
              <w:right w:val="nil"/>
            </w:tcBorders>
            <w:shd w:val="clear" w:color="DDEBF7" w:fill="DDEBF7"/>
            <w:noWrap/>
            <w:vAlign w:val="bottom"/>
            <w:hideMark/>
          </w:tcPr>
          <w:p w14:paraId="077618B2" w14:textId="77777777" w:rsidR="00287BF8" w:rsidRPr="00287BF8" w:rsidRDefault="00287BF8" w:rsidP="00375595">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Grand Total</w:t>
            </w:r>
          </w:p>
        </w:tc>
        <w:tc>
          <w:tcPr>
            <w:tcW w:w="1701" w:type="dxa"/>
            <w:tcBorders>
              <w:top w:val="single" w:sz="4" w:space="0" w:color="9BC2E6"/>
              <w:left w:val="nil"/>
              <w:bottom w:val="nil"/>
              <w:right w:val="nil"/>
            </w:tcBorders>
            <w:shd w:val="clear" w:color="DDEBF7" w:fill="DDEBF7"/>
            <w:noWrap/>
            <w:vAlign w:val="bottom"/>
            <w:hideMark/>
          </w:tcPr>
          <w:p w14:paraId="589E1F68" w14:textId="77777777" w:rsidR="00287BF8" w:rsidRPr="00287BF8" w:rsidRDefault="00287BF8" w:rsidP="00375595">
            <w:pPr>
              <w:jc w:val="cente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43</w:t>
            </w:r>
          </w:p>
        </w:tc>
        <w:tc>
          <w:tcPr>
            <w:tcW w:w="1717" w:type="dxa"/>
            <w:tcBorders>
              <w:top w:val="single" w:sz="4" w:space="0" w:color="9BC2E6"/>
              <w:left w:val="nil"/>
              <w:bottom w:val="nil"/>
              <w:right w:val="nil"/>
            </w:tcBorders>
            <w:shd w:val="clear" w:color="DDEBF7" w:fill="DDEBF7"/>
            <w:noWrap/>
            <w:vAlign w:val="bottom"/>
            <w:hideMark/>
          </w:tcPr>
          <w:p w14:paraId="4527C235" w14:textId="77777777" w:rsidR="00287BF8" w:rsidRPr="00287BF8" w:rsidRDefault="00287BF8" w:rsidP="00375595">
            <w:pPr>
              <w:jc w:val="cente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4</w:t>
            </w:r>
          </w:p>
        </w:tc>
      </w:tr>
    </w:tbl>
    <w:p w14:paraId="69B637F8" w14:textId="77777777" w:rsidR="00287BF8" w:rsidRPr="00287BF8" w:rsidRDefault="00287BF8" w:rsidP="00375595">
      <w:pPr>
        <w:rPr>
          <w:rFonts w:asciiTheme="minorHAnsi" w:hAnsiTheme="minorHAnsi" w:cstheme="minorHAnsi"/>
          <w:b/>
          <w:bCs/>
        </w:rPr>
      </w:pPr>
    </w:p>
    <w:p w14:paraId="0E8E1AE2" w14:textId="77777777" w:rsidR="00287BF8" w:rsidRPr="00287BF8" w:rsidRDefault="00287BF8" w:rsidP="00375595">
      <w:pPr>
        <w:rPr>
          <w:rFonts w:asciiTheme="minorHAnsi" w:hAnsiTheme="minorHAnsi" w:cstheme="minorHAnsi"/>
          <w:b/>
          <w:bCs/>
        </w:rPr>
      </w:pPr>
    </w:p>
    <w:p w14:paraId="7CAA1841" w14:textId="77777777" w:rsidR="00287BF8" w:rsidRPr="00287BF8" w:rsidRDefault="00287BF8" w:rsidP="00375595">
      <w:pPr>
        <w:rPr>
          <w:rFonts w:asciiTheme="minorHAnsi" w:hAnsiTheme="minorHAnsi" w:cstheme="minorHAnsi"/>
          <w:b/>
          <w:bCs/>
        </w:rPr>
      </w:pPr>
    </w:p>
    <w:p w14:paraId="247172BF" w14:textId="77777777" w:rsidR="00287BF8" w:rsidRPr="00287BF8" w:rsidRDefault="00287BF8" w:rsidP="00375595">
      <w:pPr>
        <w:rPr>
          <w:rFonts w:asciiTheme="minorHAnsi" w:hAnsiTheme="minorHAnsi" w:cstheme="minorHAnsi"/>
          <w:b/>
          <w:bCs/>
        </w:rPr>
      </w:pPr>
    </w:p>
    <w:p w14:paraId="2F4BCA0D" w14:textId="77777777" w:rsidR="00287BF8" w:rsidRPr="00287BF8" w:rsidRDefault="00287BF8" w:rsidP="00375595">
      <w:pPr>
        <w:rPr>
          <w:rFonts w:asciiTheme="minorHAnsi" w:hAnsiTheme="minorHAnsi" w:cstheme="minorHAnsi"/>
          <w:b/>
          <w:bCs/>
        </w:rPr>
      </w:pPr>
    </w:p>
    <w:p w14:paraId="09932533" w14:textId="77777777" w:rsidR="00287BF8" w:rsidRPr="00287BF8" w:rsidRDefault="00287BF8" w:rsidP="00375595">
      <w:pPr>
        <w:jc w:val="right"/>
        <w:rPr>
          <w:rFonts w:asciiTheme="minorHAnsi" w:hAnsiTheme="minorHAnsi" w:cstheme="minorHAnsi"/>
          <w:i/>
          <w:iCs/>
        </w:rPr>
      </w:pPr>
    </w:p>
    <w:p w14:paraId="7FBE55F7" w14:textId="77777777" w:rsidR="00E36DE7" w:rsidRDefault="00E36DE7" w:rsidP="00375595">
      <w:pPr>
        <w:jc w:val="right"/>
        <w:rPr>
          <w:rFonts w:asciiTheme="minorHAnsi" w:hAnsiTheme="minorHAnsi" w:cstheme="minorHAnsi"/>
          <w:i/>
          <w:iCs/>
        </w:rPr>
      </w:pPr>
    </w:p>
    <w:p w14:paraId="1CA4E6D3" w14:textId="77777777" w:rsidR="00764BD1" w:rsidRDefault="00764BD1" w:rsidP="00375595">
      <w:pPr>
        <w:jc w:val="right"/>
        <w:rPr>
          <w:rFonts w:asciiTheme="minorHAnsi" w:hAnsiTheme="minorHAnsi" w:cstheme="minorHAnsi"/>
          <w:i/>
          <w:iCs/>
        </w:rPr>
      </w:pPr>
    </w:p>
    <w:p w14:paraId="35BAED66" w14:textId="77777777" w:rsidR="00375595" w:rsidRDefault="00375595" w:rsidP="00287BF8">
      <w:pPr>
        <w:spacing w:line="480" w:lineRule="auto"/>
        <w:jc w:val="right"/>
        <w:rPr>
          <w:rFonts w:asciiTheme="minorHAnsi" w:hAnsiTheme="minorHAnsi" w:cstheme="minorHAnsi"/>
          <w:i/>
          <w:iCs/>
        </w:rPr>
      </w:pPr>
    </w:p>
    <w:p w14:paraId="24533BD3" w14:textId="77777777" w:rsidR="00375595" w:rsidRDefault="00375595" w:rsidP="00287BF8">
      <w:pPr>
        <w:spacing w:line="480" w:lineRule="auto"/>
        <w:jc w:val="right"/>
        <w:rPr>
          <w:rFonts w:asciiTheme="minorHAnsi" w:hAnsiTheme="minorHAnsi" w:cstheme="minorHAnsi"/>
          <w:i/>
          <w:iCs/>
        </w:rPr>
      </w:pPr>
    </w:p>
    <w:p w14:paraId="0CBE2F77" w14:textId="77777777" w:rsidR="00375595" w:rsidRDefault="00375595" w:rsidP="00287BF8">
      <w:pPr>
        <w:spacing w:line="480" w:lineRule="auto"/>
        <w:jc w:val="right"/>
        <w:rPr>
          <w:rFonts w:asciiTheme="minorHAnsi" w:hAnsiTheme="minorHAnsi" w:cstheme="minorHAnsi"/>
          <w:i/>
          <w:iCs/>
        </w:rPr>
      </w:pPr>
    </w:p>
    <w:p w14:paraId="76BD7436" w14:textId="77777777" w:rsidR="00375595" w:rsidRDefault="00375595" w:rsidP="00287BF8">
      <w:pPr>
        <w:spacing w:line="480" w:lineRule="auto"/>
        <w:jc w:val="right"/>
        <w:rPr>
          <w:rFonts w:asciiTheme="minorHAnsi" w:hAnsiTheme="minorHAnsi" w:cstheme="minorHAnsi"/>
          <w:i/>
          <w:iCs/>
        </w:rPr>
      </w:pPr>
    </w:p>
    <w:p w14:paraId="6D06CC26" w14:textId="772F903D"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5</w:t>
      </w:r>
    </w:p>
    <w:p w14:paraId="38D2B79B" w14:textId="769D4F7F" w:rsidR="00287BF8" w:rsidRPr="00287BF8" w:rsidRDefault="00287BF8" w:rsidP="00287BF8">
      <w:pPr>
        <w:spacing w:line="480" w:lineRule="auto"/>
        <w:rPr>
          <w:rFonts w:asciiTheme="minorHAnsi" w:hAnsiTheme="minorHAnsi" w:cstheme="minorHAnsi"/>
          <w:b/>
          <w:bCs/>
          <w:highlight w:val="yellow"/>
        </w:rPr>
      </w:pPr>
      <w:r w:rsidRPr="00287BF8">
        <w:rPr>
          <w:rFonts w:asciiTheme="minorHAnsi" w:hAnsiTheme="minorHAnsi" w:cstheme="minorHAnsi"/>
        </w:rPr>
        <w:t>Comparing Question 5 and 6 -</w:t>
      </w:r>
      <w:r w:rsidRPr="00437394">
        <w:rPr>
          <w:rFonts w:asciiTheme="minorHAnsi" w:hAnsiTheme="minorHAnsi" w:cstheme="minorHAnsi"/>
          <w:b/>
          <w:bCs/>
        </w:rPr>
        <w:t xml:space="preserve"> </w:t>
      </w:r>
      <w:r w:rsidRPr="00437394">
        <w:rPr>
          <w:rFonts w:asciiTheme="minorHAnsi" w:hAnsiTheme="minorHAnsi" w:cstheme="minorHAnsi"/>
          <w:i/>
          <w:iCs/>
        </w:rPr>
        <w:t>Do you speak Welsh?</w:t>
      </w:r>
      <w:r w:rsidRPr="00437394">
        <w:rPr>
          <w:rFonts w:asciiTheme="minorHAnsi" w:hAnsiTheme="minorHAnsi" w:cstheme="minorHAnsi"/>
        </w:rPr>
        <w:t xml:space="preserve"> </w:t>
      </w:r>
      <w:r w:rsidRPr="00437394">
        <w:rPr>
          <w:rFonts w:asciiTheme="minorHAnsi" w:hAnsiTheme="minorHAnsi" w:cstheme="minorHAnsi"/>
          <w:b/>
          <w:bCs/>
        </w:rPr>
        <w:t xml:space="preserve">and </w:t>
      </w:r>
      <w:proofErr w:type="gramStart"/>
      <w:r w:rsidRPr="00437394">
        <w:rPr>
          <w:rFonts w:asciiTheme="minorHAnsi" w:hAnsiTheme="minorHAnsi" w:cstheme="minorHAnsi"/>
          <w:i/>
          <w:iCs/>
        </w:rPr>
        <w:t>Did</w:t>
      </w:r>
      <w:proofErr w:type="gramEnd"/>
      <w:r w:rsidRPr="00437394">
        <w:rPr>
          <w:rFonts w:asciiTheme="minorHAnsi" w:hAnsiTheme="minorHAnsi" w:cstheme="minorHAnsi"/>
          <w:i/>
          <w:iCs/>
        </w:rPr>
        <w:t xml:space="preserve"> you attend a Welsh</w:t>
      </w:r>
      <w:r w:rsidR="00281CA3">
        <w:rPr>
          <w:rFonts w:asciiTheme="minorHAnsi" w:hAnsiTheme="minorHAnsi" w:cstheme="minorHAnsi"/>
          <w:i/>
          <w:iCs/>
        </w:rPr>
        <w:t>-</w:t>
      </w:r>
      <w:r w:rsidRPr="00437394">
        <w:rPr>
          <w:rFonts w:asciiTheme="minorHAnsi" w:hAnsiTheme="minorHAnsi" w:cstheme="minorHAnsi"/>
          <w:i/>
          <w:iCs/>
        </w:rPr>
        <w:t>medium school</w:t>
      </w:r>
      <w:r w:rsidRPr="00287BF8">
        <w:rPr>
          <w:rFonts w:asciiTheme="minorHAnsi" w:hAnsiTheme="minorHAnsi" w:cstheme="minorHAnsi"/>
        </w:rPr>
        <w:t>? revealed that the majority of those who attended Welsh</w:t>
      </w:r>
      <w:r w:rsidR="00281CA3">
        <w:rPr>
          <w:rFonts w:asciiTheme="minorHAnsi" w:hAnsiTheme="minorHAnsi" w:cstheme="minorHAnsi"/>
        </w:rPr>
        <w:t>-</w:t>
      </w:r>
      <w:r w:rsidRPr="00287BF8">
        <w:rPr>
          <w:rFonts w:asciiTheme="minorHAnsi" w:hAnsiTheme="minorHAnsi" w:cstheme="minorHAnsi"/>
        </w:rPr>
        <w:t>medium education from primary to secondary school stated that they are quite fluent, fluent or very fluent. Only 3 individuals (3.3%) indicated that, after having attended Welsh</w:t>
      </w:r>
      <w:r w:rsidR="00281CA3">
        <w:rPr>
          <w:rFonts w:asciiTheme="minorHAnsi" w:hAnsiTheme="minorHAnsi" w:cstheme="minorHAnsi"/>
        </w:rPr>
        <w:t>-</w:t>
      </w:r>
      <w:r w:rsidRPr="00287BF8">
        <w:rPr>
          <w:rFonts w:asciiTheme="minorHAnsi" w:hAnsiTheme="minorHAnsi" w:cstheme="minorHAnsi"/>
        </w:rPr>
        <w:t>medium primary and secondary school, they were not fluent Welsh speakers, although they continued to send their child/ children to Welsh</w:t>
      </w:r>
      <w:r w:rsidR="00281CA3">
        <w:rPr>
          <w:rFonts w:asciiTheme="minorHAnsi" w:hAnsiTheme="minorHAnsi" w:cstheme="minorHAnsi"/>
        </w:rPr>
        <w:t>-</w:t>
      </w:r>
      <w:r w:rsidRPr="00287BF8">
        <w:rPr>
          <w:rFonts w:asciiTheme="minorHAnsi" w:hAnsiTheme="minorHAnsi" w:cstheme="minorHAnsi"/>
        </w:rPr>
        <w:t xml:space="preserve">medium school. </w:t>
      </w:r>
    </w:p>
    <w:p w14:paraId="06DA7B12" w14:textId="759D891D"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 xml:space="preserve">Question 7 - </w:t>
      </w:r>
      <w:r w:rsidRPr="00437394">
        <w:rPr>
          <w:rFonts w:asciiTheme="minorHAnsi" w:hAnsiTheme="minorHAnsi" w:cstheme="minorHAnsi"/>
          <w:i/>
          <w:iCs/>
        </w:rPr>
        <w:t>Do you use Welsh in your everyday life?</w:t>
      </w:r>
    </w:p>
    <w:p w14:paraId="06B0192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Respondents were required to consider various possible domains and the frequency of use ranging from Always to Never.</w:t>
      </w:r>
    </w:p>
    <w:p w14:paraId="2CC12503" w14:textId="77777777" w:rsidR="00287BF8" w:rsidRPr="00287BF8" w:rsidRDefault="00287BF8" w:rsidP="00375595">
      <w:pPr>
        <w:rPr>
          <w:rFonts w:asciiTheme="minorHAnsi" w:hAnsiTheme="minorHAnsi" w:cstheme="minorHAnsi"/>
        </w:rPr>
      </w:pPr>
      <w:r w:rsidRPr="00287BF8">
        <w:rPr>
          <w:rFonts w:asciiTheme="minorHAnsi" w:hAnsiTheme="minorHAnsi" w:cstheme="minorHAnsi"/>
          <w:noProof/>
          <w:lang w:val="en-US"/>
        </w:rPr>
        <w:lastRenderedPageBreak/>
        <w:drawing>
          <wp:inline distT="0" distB="0" distL="0" distR="0" wp14:anchorId="322E99D5" wp14:editId="6E5C6858">
            <wp:extent cx="5381625" cy="3667125"/>
            <wp:effectExtent l="0" t="0" r="9525" b="9525"/>
            <wp:docPr id="44" name="Chart 44">
              <a:extLst xmlns:a="http://schemas.openxmlformats.org/drawingml/2006/main">
                <a:ext uri="{FF2B5EF4-FFF2-40B4-BE49-F238E27FC236}">
                  <a16:creationId xmlns:a16="http://schemas.microsoft.com/office/drawing/2014/main" id="{9B2C8434-37F4-4941-AF67-C7C2382FF9F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08B5C101" w14:textId="2142C4FB" w:rsidR="00287BF8" w:rsidRPr="00287BF8" w:rsidRDefault="00287BF8" w:rsidP="00375595">
      <w:pPr>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6</w:t>
      </w:r>
    </w:p>
    <w:p w14:paraId="3FB9FFD5"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17.6% of all parents used Welsh always at work. This number fell significantly at home or with relatives, showing 6.6% and 7.7% respectively. Only 1.1% (accounting for one parent) spoke Welsh always with friends and during social activities. </w:t>
      </w:r>
    </w:p>
    <w:p w14:paraId="5D985842" w14:textId="39A05BAA" w:rsidR="00287BF8" w:rsidRPr="00287BF8" w:rsidRDefault="00287BF8" w:rsidP="00287BF8">
      <w:pPr>
        <w:spacing w:line="480" w:lineRule="auto"/>
        <w:rPr>
          <w:rFonts w:asciiTheme="minorHAnsi" w:hAnsiTheme="minorHAnsi" w:cstheme="minorHAnsi"/>
          <w:color w:val="FF0000"/>
        </w:rPr>
      </w:pPr>
      <w:r w:rsidRPr="00287BF8">
        <w:rPr>
          <w:rFonts w:asciiTheme="minorHAnsi" w:hAnsiTheme="minorHAnsi" w:cstheme="minorHAnsi"/>
        </w:rPr>
        <w:t xml:space="preserve">Combining the Always and Often categories, 30.8% of people used Welsh regularly at work, 27.7% at home, 15.4% with relatives, 13.3% with friends, and 9.9% during social activities. These figures represent </w:t>
      </w:r>
      <w:r w:rsidR="00764BD1">
        <w:rPr>
          <w:rFonts w:asciiTheme="minorHAnsi" w:hAnsiTheme="minorHAnsi" w:cstheme="minorHAnsi"/>
        </w:rPr>
        <w:t>all surveyed parents</w:t>
      </w:r>
      <w:r w:rsidRPr="00287BF8">
        <w:rPr>
          <w:rFonts w:asciiTheme="minorHAnsi" w:hAnsiTheme="minorHAnsi" w:cstheme="minorHAnsi"/>
        </w:rPr>
        <w:t xml:space="preserve">, whether they consider themselves Welsh speakers or not. In the chart below, only those who consider themselves quite fluent, </w:t>
      </w:r>
      <w:proofErr w:type="gramStart"/>
      <w:r w:rsidRPr="00287BF8">
        <w:rPr>
          <w:rFonts w:asciiTheme="minorHAnsi" w:hAnsiTheme="minorHAnsi" w:cstheme="minorHAnsi"/>
        </w:rPr>
        <w:t>fluent</w:t>
      </w:r>
      <w:proofErr w:type="gramEnd"/>
      <w:r w:rsidRPr="00287BF8">
        <w:rPr>
          <w:rFonts w:asciiTheme="minorHAnsi" w:hAnsiTheme="minorHAnsi" w:cstheme="minorHAnsi"/>
        </w:rPr>
        <w:t xml:space="preserve"> or very fluent are considered. </w:t>
      </w:r>
    </w:p>
    <w:p w14:paraId="387EB990" w14:textId="77777777" w:rsidR="00287BF8" w:rsidRPr="00287BF8" w:rsidRDefault="00287BF8" w:rsidP="00375595">
      <w:pPr>
        <w:jc w:val="center"/>
        <w:rPr>
          <w:rFonts w:asciiTheme="minorHAnsi" w:hAnsiTheme="minorHAnsi" w:cstheme="minorHAnsi"/>
        </w:rPr>
      </w:pPr>
      <w:r w:rsidRPr="00287BF8">
        <w:rPr>
          <w:rFonts w:asciiTheme="minorHAnsi" w:hAnsiTheme="minorHAnsi" w:cstheme="minorHAnsi"/>
          <w:noProof/>
          <w:lang w:val="en-US"/>
        </w:rPr>
        <w:lastRenderedPageBreak/>
        <w:drawing>
          <wp:inline distT="0" distB="0" distL="0" distR="0" wp14:anchorId="147DE3E1" wp14:editId="70331463">
            <wp:extent cx="5486400" cy="3762375"/>
            <wp:effectExtent l="0" t="0" r="0" b="9525"/>
            <wp:docPr id="46" name="Chart 46">
              <a:extLst xmlns:a="http://schemas.openxmlformats.org/drawingml/2006/main">
                <a:ext uri="{FF2B5EF4-FFF2-40B4-BE49-F238E27FC236}">
                  <a16:creationId xmlns:a16="http://schemas.microsoft.com/office/drawing/2014/main" id="{D90E725F-B1C5-48A8-A9D3-4EC08CEEFDA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70A19E21" w14:textId="72CE60BF" w:rsidR="00287BF8" w:rsidRDefault="00287BF8" w:rsidP="00375595">
      <w:pPr>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7</w:t>
      </w:r>
    </w:p>
    <w:p w14:paraId="726284E8" w14:textId="77777777" w:rsidR="00375595" w:rsidRPr="00287BF8" w:rsidRDefault="00375595" w:rsidP="00375595">
      <w:pPr>
        <w:jc w:val="right"/>
        <w:rPr>
          <w:rFonts w:asciiTheme="minorHAnsi" w:hAnsiTheme="minorHAnsi" w:cstheme="minorHAnsi"/>
          <w:i/>
          <w:iCs/>
        </w:rPr>
      </w:pPr>
    </w:p>
    <w:p w14:paraId="033C498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When looking solely at those who state they spoke Welsh quite fluently, </w:t>
      </w:r>
      <w:proofErr w:type="gramStart"/>
      <w:r w:rsidRPr="00287BF8">
        <w:rPr>
          <w:rFonts w:asciiTheme="minorHAnsi" w:hAnsiTheme="minorHAnsi" w:cstheme="minorHAnsi"/>
        </w:rPr>
        <w:t>fluently</w:t>
      </w:r>
      <w:proofErr w:type="gramEnd"/>
      <w:r w:rsidRPr="00287BF8">
        <w:rPr>
          <w:rFonts w:asciiTheme="minorHAnsi" w:hAnsiTheme="minorHAnsi" w:cstheme="minorHAnsi"/>
        </w:rPr>
        <w:t xml:space="preserve"> or very fluently, the figures are quite different. 2.3% represents one parent. </w:t>
      </w:r>
    </w:p>
    <w:p w14:paraId="3ADCBAE5"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Combining Always and Often to ascertain those who regularly speak Welsh in these situations revealed that 59.1% of these parents regularly speak Welsh at work, 54.5% regularly speak Welsh at home, although only 29.5% regularly speak Welsh with relatives, 27.3% with friends, and 20.5% regularly speak Welsh during social activities. </w:t>
      </w:r>
    </w:p>
    <w:p w14:paraId="40FAC5A6" w14:textId="78EE8602" w:rsidR="00287BF8" w:rsidRPr="00287BF8" w:rsidRDefault="00287BF8" w:rsidP="00287BF8">
      <w:pPr>
        <w:spacing w:line="480" w:lineRule="auto"/>
        <w:rPr>
          <w:rFonts w:asciiTheme="minorHAnsi" w:hAnsiTheme="minorHAnsi" w:cstheme="minorHAnsi"/>
          <w:color w:val="FF0000"/>
        </w:rPr>
      </w:pPr>
      <w:r w:rsidRPr="00287BF8">
        <w:rPr>
          <w:rFonts w:asciiTheme="minorHAnsi" w:hAnsiTheme="minorHAnsi" w:cstheme="minorHAnsi"/>
        </w:rPr>
        <w:t xml:space="preserve">22.7% never use the language with friends, nor during social activities, whilst a quarter of respondents never use it with relatives. </w:t>
      </w:r>
    </w:p>
    <w:p w14:paraId="6F7D55B5"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 xml:space="preserve">Question 8:  </w:t>
      </w:r>
      <w:r w:rsidRPr="00287BF8">
        <w:rPr>
          <w:rFonts w:asciiTheme="minorHAnsi" w:hAnsiTheme="minorHAnsi" w:cstheme="minorHAnsi"/>
          <w:i/>
        </w:rPr>
        <w:t>What language(s) do you speak at home regularly? Select all that apply.</w:t>
      </w:r>
    </w:p>
    <w:p w14:paraId="364DE9E1" w14:textId="77777777" w:rsidR="00287BF8" w:rsidRPr="00287BF8" w:rsidRDefault="00287BF8" w:rsidP="003716BD">
      <w:pPr>
        <w:pStyle w:val="ListParagraph"/>
        <w:numPr>
          <w:ilvl w:val="0"/>
          <w:numId w:val="41"/>
        </w:numPr>
        <w:spacing w:line="240" w:lineRule="auto"/>
        <w:rPr>
          <w:rFonts w:asciiTheme="minorHAnsi" w:hAnsiTheme="minorHAnsi" w:cstheme="minorHAnsi"/>
          <w:i/>
          <w:sz w:val="24"/>
          <w:szCs w:val="24"/>
        </w:rPr>
      </w:pPr>
      <w:r w:rsidRPr="00287BF8">
        <w:rPr>
          <w:rFonts w:asciiTheme="minorHAnsi" w:hAnsiTheme="minorHAnsi" w:cstheme="minorHAnsi"/>
          <w:i/>
          <w:sz w:val="24"/>
          <w:szCs w:val="24"/>
        </w:rPr>
        <w:t>Welsh</w:t>
      </w:r>
    </w:p>
    <w:p w14:paraId="66123095" w14:textId="77777777" w:rsidR="00287BF8" w:rsidRPr="00287BF8" w:rsidRDefault="00287BF8" w:rsidP="003716BD">
      <w:pPr>
        <w:pStyle w:val="ListParagraph"/>
        <w:numPr>
          <w:ilvl w:val="0"/>
          <w:numId w:val="41"/>
        </w:numPr>
        <w:spacing w:line="240" w:lineRule="auto"/>
        <w:rPr>
          <w:rFonts w:asciiTheme="minorHAnsi" w:hAnsiTheme="minorHAnsi" w:cstheme="minorHAnsi"/>
          <w:i/>
          <w:sz w:val="24"/>
          <w:szCs w:val="24"/>
        </w:rPr>
      </w:pPr>
      <w:r w:rsidRPr="00287BF8">
        <w:rPr>
          <w:rFonts w:asciiTheme="minorHAnsi" w:hAnsiTheme="minorHAnsi" w:cstheme="minorHAnsi"/>
          <w:i/>
          <w:sz w:val="24"/>
          <w:szCs w:val="24"/>
        </w:rPr>
        <w:t>English</w:t>
      </w:r>
    </w:p>
    <w:p w14:paraId="62DEA7C8" w14:textId="77777777" w:rsidR="00287BF8" w:rsidRPr="00287BF8" w:rsidRDefault="00287BF8" w:rsidP="003716BD">
      <w:pPr>
        <w:pStyle w:val="ListParagraph"/>
        <w:numPr>
          <w:ilvl w:val="0"/>
          <w:numId w:val="41"/>
        </w:numPr>
        <w:spacing w:line="240" w:lineRule="auto"/>
        <w:rPr>
          <w:rFonts w:asciiTheme="minorHAnsi" w:hAnsiTheme="minorHAnsi" w:cstheme="minorHAnsi"/>
          <w:i/>
          <w:sz w:val="24"/>
          <w:szCs w:val="24"/>
        </w:rPr>
      </w:pPr>
      <w:r w:rsidRPr="00287BF8">
        <w:rPr>
          <w:rFonts w:asciiTheme="minorHAnsi" w:hAnsiTheme="minorHAnsi" w:cstheme="minorHAnsi"/>
          <w:i/>
          <w:sz w:val="24"/>
          <w:szCs w:val="24"/>
        </w:rPr>
        <w:t xml:space="preserve">Other (Please Specify) </w:t>
      </w:r>
    </w:p>
    <w:p w14:paraId="12D793D4" w14:textId="77777777" w:rsidR="00287BF8" w:rsidRPr="00287BF8" w:rsidRDefault="00287BF8" w:rsidP="00375595">
      <w:pPr>
        <w:rPr>
          <w:rFonts w:asciiTheme="minorHAnsi" w:hAnsiTheme="minorHAnsi" w:cstheme="minorHAnsi"/>
        </w:rPr>
      </w:pPr>
      <w:r w:rsidRPr="00287BF8">
        <w:rPr>
          <w:rFonts w:asciiTheme="minorHAnsi" w:hAnsiTheme="minorHAnsi" w:cstheme="minorHAnsi"/>
          <w:noProof/>
          <w:lang w:val="en-US"/>
        </w:rPr>
        <w:lastRenderedPageBreak/>
        <w:drawing>
          <wp:inline distT="0" distB="0" distL="0" distR="0" wp14:anchorId="466CC52F" wp14:editId="2D41DBE0">
            <wp:extent cx="5286375" cy="2466975"/>
            <wp:effectExtent l="0" t="0" r="9525" b="9525"/>
            <wp:docPr id="49" name="Chart 49">
              <a:extLst xmlns:a="http://schemas.openxmlformats.org/drawingml/2006/main">
                <a:ext uri="{FF2B5EF4-FFF2-40B4-BE49-F238E27FC236}">
                  <a16:creationId xmlns:a16="http://schemas.microsoft.com/office/drawing/2014/main" id="{504E1D66-5AD7-4262-820D-19FA1797577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734EDC44" w14:textId="73A2B248" w:rsidR="00287BF8" w:rsidRDefault="00287BF8" w:rsidP="00375595">
      <w:pPr>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8</w:t>
      </w:r>
    </w:p>
    <w:p w14:paraId="439E7B67" w14:textId="77777777" w:rsidR="00375595" w:rsidRPr="00287BF8" w:rsidRDefault="00375595" w:rsidP="00375595">
      <w:pPr>
        <w:jc w:val="right"/>
        <w:rPr>
          <w:rFonts w:asciiTheme="minorHAnsi" w:hAnsiTheme="minorHAnsi" w:cstheme="minorHAnsi"/>
          <w:i/>
          <w:iCs/>
        </w:rPr>
      </w:pPr>
    </w:p>
    <w:p w14:paraId="079E1440" w14:textId="529CE456" w:rsidR="00213A57" w:rsidRPr="005653CF" w:rsidRDefault="005653CF" w:rsidP="00287BF8">
      <w:pPr>
        <w:spacing w:line="480" w:lineRule="auto"/>
        <w:rPr>
          <w:rFonts w:asciiTheme="minorHAnsi" w:hAnsiTheme="minorHAnsi" w:cstheme="minorHAnsi"/>
        </w:rPr>
      </w:pPr>
      <w:r>
        <w:rPr>
          <w:rFonts w:asciiTheme="minorHAnsi" w:hAnsiTheme="minorHAnsi" w:cstheme="minorHAnsi"/>
        </w:rPr>
        <w:t xml:space="preserve">Despite 48.4% of parents being fluent, quite </w:t>
      </w:r>
      <w:proofErr w:type="gramStart"/>
      <w:r>
        <w:rPr>
          <w:rFonts w:asciiTheme="minorHAnsi" w:hAnsiTheme="minorHAnsi" w:cstheme="minorHAnsi"/>
        </w:rPr>
        <w:t>fluent</w:t>
      </w:r>
      <w:proofErr w:type="gramEnd"/>
      <w:r>
        <w:rPr>
          <w:rFonts w:asciiTheme="minorHAnsi" w:hAnsiTheme="minorHAnsi" w:cstheme="minorHAnsi"/>
        </w:rPr>
        <w:t xml:space="preserve"> or very fluent in Welsh, </w:t>
      </w:r>
      <w:r w:rsidR="00287BF8" w:rsidRPr="00287BF8">
        <w:rPr>
          <w:rFonts w:asciiTheme="minorHAnsi" w:hAnsiTheme="minorHAnsi" w:cstheme="minorHAnsi"/>
        </w:rPr>
        <w:t xml:space="preserve">63.7% of parents indicated that they speak only English at home. </w:t>
      </w:r>
    </w:p>
    <w:p w14:paraId="54349672" w14:textId="1187D4FD" w:rsidR="005653CF" w:rsidRPr="00287BF8" w:rsidRDefault="00287BF8" w:rsidP="00287BF8">
      <w:pPr>
        <w:spacing w:line="480" w:lineRule="auto"/>
        <w:rPr>
          <w:rFonts w:asciiTheme="minorHAnsi" w:hAnsiTheme="minorHAnsi" w:cstheme="minorHAnsi"/>
        </w:rPr>
      </w:pPr>
      <w:r w:rsidRPr="00287BF8">
        <w:rPr>
          <w:rFonts w:asciiTheme="minorHAnsi" w:hAnsiTheme="minorHAnsi" w:cstheme="minorHAnsi"/>
          <w:bCs/>
        </w:rPr>
        <w:t>Comparing Questions 5 and 8</w:t>
      </w:r>
      <w:r w:rsidRPr="00287BF8">
        <w:rPr>
          <w:rFonts w:asciiTheme="minorHAnsi" w:hAnsiTheme="minorHAnsi" w:cstheme="minorHAnsi"/>
          <w:b/>
          <w:bCs/>
        </w:rPr>
        <w:t>:</w:t>
      </w:r>
      <w:r w:rsidRPr="00287BF8">
        <w:rPr>
          <w:rFonts w:asciiTheme="minorHAnsi" w:hAnsiTheme="minorHAnsi" w:cstheme="minorHAnsi"/>
          <w:i/>
          <w:iCs/>
          <w:u w:val="single"/>
        </w:rPr>
        <w:t xml:space="preserve"> Do you speak Welsh? and What</w:t>
      </w:r>
      <w:r w:rsidRPr="00287BF8">
        <w:rPr>
          <w:rFonts w:asciiTheme="minorHAnsi" w:hAnsiTheme="minorHAnsi" w:cstheme="minorHAnsi"/>
          <w:i/>
          <w:iCs/>
          <w:kern w:val="24"/>
          <w:u w:val="single"/>
          <w:lang w:eastAsia="cy-GB"/>
        </w:rPr>
        <w:t xml:space="preserve"> language(s) do you speak at home regularly?</w:t>
      </w:r>
      <w:r w:rsidRPr="00287BF8">
        <w:rPr>
          <w:rFonts w:asciiTheme="minorHAnsi" w:hAnsiTheme="minorHAnsi" w:cstheme="minorHAnsi"/>
        </w:rPr>
        <w:t xml:space="preserve"> revealed that 16 </w:t>
      </w:r>
      <w:r w:rsidR="00213A57">
        <w:rPr>
          <w:rFonts w:asciiTheme="minorHAnsi" w:hAnsiTheme="minorHAnsi" w:cstheme="minorHAnsi"/>
        </w:rPr>
        <w:t xml:space="preserve">(36.4%) </w:t>
      </w:r>
      <w:r w:rsidRPr="00287BF8">
        <w:rPr>
          <w:rFonts w:asciiTheme="minorHAnsi" w:hAnsiTheme="minorHAnsi" w:cstheme="minorHAnsi"/>
        </w:rPr>
        <w:t xml:space="preserve">of the parents who spoke Welsh quite fluently, </w:t>
      </w:r>
      <w:proofErr w:type="gramStart"/>
      <w:r w:rsidRPr="00287BF8">
        <w:rPr>
          <w:rFonts w:asciiTheme="minorHAnsi" w:hAnsiTheme="minorHAnsi" w:cstheme="minorHAnsi"/>
        </w:rPr>
        <w:t>fluently</w:t>
      </w:r>
      <w:proofErr w:type="gramEnd"/>
      <w:r w:rsidRPr="00287BF8">
        <w:rPr>
          <w:rFonts w:asciiTheme="minorHAnsi" w:hAnsiTheme="minorHAnsi" w:cstheme="minorHAnsi"/>
        </w:rPr>
        <w:t xml:space="preserve"> or very fluently spoke only English at home. 26 </w:t>
      </w:r>
      <w:r w:rsidR="00213A57">
        <w:rPr>
          <w:rFonts w:asciiTheme="minorHAnsi" w:hAnsiTheme="minorHAnsi" w:cstheme="minorHAnsi"/>
        </w:rPr>
        <w:t xml:space="preserve">(59%) </w:t>
      </w:r>
      <w:r w:rsidRPr="00287BF8">
        <w:rPr>
          <w:rFonts w:asciiTheme="minorHAnsi" w:hAnsiTheme="minorHAnsi" w:cstheme="minorHAnsi"/>
        </w:rPr>
        <w:t>parents from this category spoke English</w:t>
      </w:r>
      <w:r w:rsidRPr="00287BF8">
        <w:rPr>
          <w:rFonts w:asciiTheme="minorHAnsi" w:hAnsiTheme="minorHAnsi" w:cstheme="minorHAnsi"/>
          <w:i/>
        </w:rPr>
        <w:t xml:space="preserve"> and</w:t>
      </w:r>
      <w:r w:rsidRPr="00287BF8">
        <w:rPr>
          <w:rFonts w:asciiTheme="minorHAnsi" w:hAnsiTheme="minorHAnsi" w:cstheme="minorHAnsi"/>
        </w:rPr>
        <w:t xml:space="preserve"> Welsh at home. Two parents</w:t>
      </w:r>
      <w:r w:rsidR="00213A57">
        <w:rPr>
          <w:rFonts w:asciiTheme="minorHAnsi" w:hAnsiTheme="minorHAnsi" w:cstheme="minorHAnsi"/>
        </w:rPr>
        <w:t xml:space="preserve"> (4.5%)</w:t>
      </w:r>
      <w:r w:rsidRPr="00287BF8">
        <w:rPr>
          <w:rFonts w:asciiTheme="minorHAnsi" w:hAnsiTheme="minorHAnsi" w:cstheme="minorHAnsi"/>
        </w:rPr>
        <w:t xml:space="preserve"> stated they speak Welsh only at home. These both came from the “very fluent” speakers’ </w:t>
      </w:r>
      <w:r w:rsidR="00213A57" w:rsidRPr="00287BF8">
        <w:rPr>
          <w:rFonts w:asciiTheme="minorHAnsi" w:hAnsiTheme="minorHAnsi" w:cstheme="minorHAnsi"/>
        </w:rPr>
        <w:t>category</w:t>
      </w:r>
      <w:r w:rsidRPr="00287BF8">
        <w:rPr>
          <w:rFonts w:asciiTheme="minorHAnsi" w:hAnsiTheme="minorHAnsi" w:cstheme="minorHAnsi"/>
        </w:rPr>
        <w:t xml:space="preserve">. All of those who didn’t speak Welsh at all, spoke English only. </w:t>
      </w:r>
    </w:p>
    <w:tbl>
      <w:tblPr>
        <w:tblStyle w:val="TableGrid"/>
        <w:tblW w:w="8778" w:type="dxa"/>
        <w:tblLook w:val="04A0" w:firstRow="1" w:lastRow="0" w:firstColumn="1" w:lastColumn="0" w:noHBand="0" w:noVBand="1"/>
      </w:tblPr>
      <w:tblGrid>
        <w:gridCol w:w="3086"/>
        <w:gridCol w:w="1198"/>
        <w:gridCol w:w="1817"/>
        <w:gridCol w:w="1435"/>
        <w:gridCol w:w="1242"/>
      </w:tblGrid>
      <w:tr w:rsidR="00287BF8" w:rsidRPr="00287BF8" w14:paraId="423FB650" w14:textId="77777777" w:rsidTr="00E36DE7">
        <w:trPr>
          <w:trHeight w:val="297"/>
        </w:trPr>
        <w:tc>
          <w:tcPr>
            <w:tcW w:w="3086" w:type="dxa"/>
            <w:hideMark/>
          </w:tcPr>
          <w:p w14:paraId="5C6299AE" w14:textId="77777777" w:rsidR="00287BF8" w:rsidRPr="00287BF8" w:rsidRDefault="00287BF8" w:rsidP="00E23A52">
            <w:pPr>
              <w:rPr>
                <w:rFonts w:asciiTheme="minorHAnsi" w:eastAsia="Times New Roman" w:hAnsiTheme="minorHAnsi" w:cstheme="minorHAnsi"/>
                <w:lang w:eastAsia="cy-GB"/>
              </w:rPr>
            </w:pPr>
          </w:p>
        </w:tc>
        <w:tc>
          <w:tcPr>
            <w:tcW w:w="1198" w:type="dxa"/>
            <w:hideMark/>
          </w:tcPr>
          <w:p w14:paraId="4DAE820D"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 xml:space="preserve">English/ </w:t>
            </w:r>
            <w:proofErr w:type="spellStart"/>
            <w:r w:rsidRPr="00287BF8">
              <w:rPr>
                <w:rFonts w:asciiTheme="minorHAnsi" w:eastAsia="Times New Roman" w:hAnsiTheme="minorHAnsi" w:cstheme="minorHAnsi"/>
                <w:kern w:val="24"/>
                <w:lang w:eastAsia="cy-GB"/>
              </w:rPr>
              <w:t>Saesneg</w:t>
            </w:r>
            <w:proofErr w:type="spellEnd"/>
            <w:r w:rsidRPr="00287BF8">
              <w:rPr>
                <w:rFonts w:asciiTheme="minorHAnsi" w:eastAsia="Times New Roman" w:hAnsiTheme="minorHAnsi" w:cstheme="minorHAnsi"/>
                <w:kern w:val="24"/>
                <w:lang w:eastAsia="cy-GB"/>
              </w:rPr>
              <w:t>;</w:t>
            </w:r>
          </w:p>
        </w:tc>
        <w:tc>
          <w:tcPr>
            <w:tcW w:w="1817" w:type="dxa"/>
            <w:hideMark/>
          </w:tcPr>
          <w:p w14:paraId="3ABFFE65"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 xml:space="preserve">English/ </w:t>
            </w:r>
            <w:proofErr w:type="spellStart"/>
            <w:r w:rsidRPr="00287BF8">
              <w:rPr>
                <w:rFonts w:asciiTheme="minorHAnsi" w:eastAsia="Times New Roman" w:hAnsiTheme="minorHAnsi" w:cstheme="minorHAnsi"/>
                <w:kern w:val="24"/>
                <w:lang w:eastAsia="cy-GB"/>
              </w:rPr>
              <w:t>Saesneg</w:t>
            </w:r>
            <w:proofErr w:type="spellEnd"/>
            <w:r w:rsidRPr="00287BF8">
              <w:rPr>
                <w:rFonts w:asciiTheme="minorHAnsi" w:eastAsia="Times New Roman" w:hAnsiTheme="minorHAnsi" w:cstheme="minorHAnsi"/>
                <w:kern w:val="24"/>
                <w:lang w:eastAsia="cy-GB"/>
              </w:rPr>
              <w:t xml:space="preserve"> and Welsh/ Cymraeg;</w:t>
            </w:r>
          </w:p>
        </w:tc>
        <w:tc>
          <w:tcPr>
            <w:tcW w:w="1435" w:type="dxa"/>
            <w:hideMark/>
          </w:tcPr>
          <w:p w14:paraId="728F4214"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Welsh/ Cymraeg;</w:t>
            </w:r>
          </w:p>
        </w:tc>
        <w:tc>
          <w:tcPr>
            <w:tcW w:w="1242" w:type="dxa"/>
            <w:hideMark/>
          </w:tcPr>
          <w:p w14:paraId="7CE6EDDA" w14:textId="77777777" w:rsidR="00287BF8" w:rsidRPr="00287BF8" w:rsidRDefault="00287BF8" w:rsidP="00E23A52">
            <w:pPr>
              <w:spacing w:line="256" w:lineRule="auto"/>
              <w:rPr>
                <w:rFonts w:asciiTheme="minorHAnsi" w:eastAsia="Times New Roman" w:hAnsiTheme="minorHAnsi" w:cstheme="minorHAnsi"/>
                <w:b/>
                <w:bCs/>
                <w:lang w:eastAsia="cy-GB"/>
              </w:rPr>
            </w:pPr>
            <w:r w:rsidRPr="00287BF8">
              <w:rPr>
                <w:rFonts w:asciiTheme="minorHAnsi" w:eastAsia="Times New Roman" w:hAnsiTheme="minorHAnsi" w:cstheme="minorHAnsi"/>
                <w:b/>
                <w:bCs/>
                <w:kern w:val="24"/>
                <w:lang w:eastAsia="cy-GB"/>
              </w:rPr>
              <w:t>Grand Total</w:t>
            </w:r>
          </w:p>
        </w:tc>
      </w:tr>
      <w:tr w:rsidR="00287BF8" w:rsidRPr="00287BF8" w14:paraId="180DA5F8" w14:textId="77777777" w:rsidTr="00E36DE7">
        <w:trPr>
          <w:trHeight w:val="161"/>
        </w:trPr>
        <w:tc>
          <w:tcPr>
            <w:tcW w:w="3086" w:type="dxa"/>
            <w:hideMark/>
          </w:tcPr>
          <w:p w14:paraId="2141E71E"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bCs/>
                <w:kern w:val="24"/>
                <w:lang w:eastAsia="cy-GB"/>
              </w:rPr>
              <w:t>I don't speak Welsh at all</w:t>
            </w:r>
          </w:p>
        </w:tc>
        <w:tc>
          <w:tcPr>
            <w:tcW w:w="1198" w:type="dxa"/>
            <w:hideMark/>
          </w:tcPr>
          <w:p w14:paraId="784C2B62"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15</w:t>
            </w:r>
          </w:p>
        </w:tc>
        <w:tc>
          <w:tcPr>
            <w:tcW w:w="1817" w:type="dxa"/>
            <w:hideMark/>
          </w:tcPr>
          <w:p w14:paraId="1D29455E" w14:textId="77777777" w:rsidR="00287BF8" w:rsidRPr="00287BF8" w:rsidRDefault="00287BF8" w:rsidP="00E23A52">
            <w:pPr>
              <w:rPr>
                <w:rFonts w:asciiTheme="minorHAnsi" w:eastAsia="Times New Roman" w:hAnsiTheme="minorHAnsi" w:cstheme="minorHAnsi"/>
                <w:lang w:eastAsia="cy-GB"/>
              </w:rPr>
            </w:pPr>
          </w:p>
        </w:tc>
        <w:tc>
          <w:tcPr>
            <w:tcW w:w="1435" w:type="dxa"/>
            <w:hideMark/>
          </w:tcPr>
          <w:p w14:paraId="5356D6E0" w14:textId="77777777" w:rsidR="00287BF8" w:rsidRPr="00287BF8" w:rsidRDefault="00287BF8" w:rsidP="00E23A52">
            <w:pPr>
              <w:rPr>
                <w:rFonts w:asciiTheme="minorHAnsi" w:eastAsia="Times New Roman" w:hAnsiTheme="minorHAnsi" w:cstheme="minorHAnsi"/>
                <w:lang w:eastAsia="cy-GB"/>
              </w:rPr>
            </w:pPr>
          </w:p>
        </w:tc>
        <w:tc>
          <w:tcPr>
            <w:tcW w:w="1242" w:type="dxa"/>
            <w:hideMark/>
          </w:tcPr>
          <w:p w14:paraId="457E4443"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15</w:t>
            </w:r>
          </w:p>
        </w:tc>
      </w:tr>
      <w:tr w:rsidR="00287BF8" w:rsidRPr="00287BF8" w14:paraId="3F9C614F" w14:textId="77777777" w:rsidTr="00E36DE7">
        <w:trPr>
          <w:trHeight w:val="161"/>
        </w:trPr>
        <w:tc>
          <w:tcPr>
            <w:tcW w:w="3086" w:type="dxa"/>
            <w:hideMark/>
          </w:tcPr>
          <w:p w14:paraId="5EA4D696"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bCs/>
                <w:kern w:val="24"/>
                <w:lang w:eastAsia="cy-GB"/>
              </w:rPr>
              <w:t>I speak some Welsh</w:t>
            </w:r>
          </w:p>
        </w:tc>
        <w:tc>
          <w:tcPr>
            <w:tcW w:w="1198" w:type="dxa"/>
            <w:hideMark/>
          </w:tcPr>
          <w:p w14:paraId="74C91ADF"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20</w:t>
            </w:r>
          </w:p>
        </w:tc>
        <w:tc>
          <w:tcPr>
            <w:tcW w:w="1817" w:type="dxa"/>
            <w:hideMark/>
          </w:tcPr>
          <w:p w14:paraId="6218C9CE"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2</w:t>
            </w:r>
          </w:p>
        </w:tc>
        <w:tc>
          <w:tcPr>
            <w:tcW w:w="1435" w:type="dxa"/>
            <w:hideMark/>
          </w:tcPr>
          <w:p w14:paraId="6C02DA25" w14:textId="77777777" w:rsidR="00287BF8" w:rsidRPr="00287BF8" w:rsidRDefault="00287BF8" w:rsidP="00E23A52">
            <w:pPr>
              <w:rPr>
                <w:rFonts w:asciiTheme="minorHAnsi" w:eastAsia="Times New Roman" w:hAnsiTheme="minorHAnsi" w:cstheme="minorHAnsi"/>
                <w:lang w:eastAsia="cy-GB"/>
              </w:rPr>
            </w:pPr>
          </w:p>
        </w:tc>
        <w:tc>
          <w:tcPr>
            <w:tcW w:w="1242" w:type="dxa"/>
            <w:hideMark/>
          </w:tcPr>
          <w:p w14:paraId="4477B660"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22</w:t>
            </w:r>
          </w:p>
        </w:tc>
      </w:tr>
      <w:tr w:rsidR="00287BF8" w:rsidRPr="00287BF8" w14:paraId="334DF1EA" w14:textId="77777777" w:rsidTr="00E36DE7">
        <w:trPr>
          <w:trHeight w:val="161"/>
        </w:trPr>
        <w:tc>
          <w:tcPr>
            <w:tcW w:w="3086" w:type="dxa"/>
            <w:hideMark/>
          </w:tcPr>
          <w:p w14:paraId="6D4DE4C5"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bCs/>
                <w:kern w:val="24"/>
                <w:lang w:eastAsia="cy-GB"/>
              </w:rPr>
              <w:t>Yes, but not fluently</w:t>
            </w:r>
          </w:p>
        </w:tc>
        <w:tc>
          <w:tcPr>
            <w:tcW w:w="1198" w:type="dxa"/>
            <w:hideMark/>
          </w:tcPr>
          <w:p w14:paraId="604E47EF"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7</w:t>
            </w:r>
          </w:p>
        </w:tc>
        <w:tc>
          <w:tcPr>
            <w:tcW w:w="1817" w:type="dxa"/>
            <w:hideMark/>
          </w:tcPr>
          <w:p w14:paraId="362A8B18"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3</w:t>
            </w:r>
          </w:p>
        </w:tc>
        <w:tc>
          <w:tcPr>
            <w:tcW w:w="1435" w:type="dxa"/>
            <w:hideMark/>
          </w:tcPr>
          <w:p w14:paraId="1926E772" w14:textId="77777777" w:rsidR="00287BF8" w:rsidRPr="00287BF8" w:rsidRDefault="00287BF8" w:rsidP="00E23A52">
            <w:pPr>
              <w:rPr>
                <w:rFonts w:asciiTheme="minorHAnsi" w:eastAsia="Times New Roman" w:hAnsiTheme="minorHAnsi" w:cstheme="minorHAnsi"/>
                <w:lang w:eastAsia="cy-GB"/>
              </w:rPr>
            </w:pPr>
          </w:p>
        </w:tc>
        <w:tc>
          <w:tcPr>
            <w:tcW w:w="1242" w:type="dxa"/>
            <w:hideMark/>
          </w:tcPr>
          <w:p w14:paraId="0489BE16"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10</w:t>
            </w:r>
          </w:p>
        </w:tc>
      </w:tr>
      <w:tr w:rsidR="00287BF8" w:rsidRPr="00287BF8" w14:paraId="0E1328A8" w14:textId="77777777" w:rsidTr="00E36DE7">
        <w:trPr>
          <w:trHeight w:val="161"/>
        </w:trPr>
        <w:tc>
          <w:tcPr>
            <w:tcW w:w="3086" w:type="dxa"/>
            <w:hideMark/>
          </w:tcPr>
          <w:p w14:paraId="50466005"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bCs/>
                <w:kern w:val="24"/>
                <w:lang w:eastAsia="cy-GB"/>
              </w:rPr>
              <w:t>Yes, quite fluently</w:t>
            </w:r>
          </w:p>
        </w:tc>
        <w:tc>
          <w:tcPr>
            <w:tcW w:w="1198" w:type="dxa"/>
            <w:hideMark/>
          </w:tcPr>
          <w:p w14:paraId="36DE7AA1"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5</w:t>
            </w:r>
          </w:p>
        </w:tc>
        <w:tc>
          <w:tcPr>
            <w:tcW w:w="1817" w:type="dxa"/>
            <w:hideMark/>
          </w:tcPr>
          <w:p w14:paraId="10135206"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hAnsiTheme="minorHAnsi" w:cstheme="minorHAnsi"/>
                <w:kern w:val="24"/>
                <w:lang w:eastAsia="cy-GB"/>
              </w:rPr>
              <w:t>8</w:t>
            </w:r>
          </w:p>
        </w:tc>
        <w:tc>
          <w:tcPr>
            <w:tcW w:w="1435" w:type="dxa"/>
            <w:hideMark/>
          </w:tcPr>
          <w:p w14:paraId="503E7A5C" w14:textId="77777777" w:rsidR="00287BF8" w:rsidRPr="00287BF8" w:rsidRDefault="00287BF8" w:rsidP="00E23A52">
            <w:pPr>
              <w:rPr>
                <w:rFonts w:asciiTheme="minorHAnsi" w:eastAsia="Times New Roman" w:hAnsiTheme="minorHAnsi" w:cstheme="minorHAnsi"/>
                <w:lang w:eastAsia="cy-GB"/>
              </w:rPr>
            </w:pPr>
          </w:p>
        </w:tc>
        <w:tc>
          <w:tcPr>
            <w:tcW w:w="1242" w:type="dxa"/>
            <w:hideMark/>
          </w:tcPr>
          <w:p w14:paraId="07E8EE85"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13</w:t>
            </w:r>
          </w:p>
        </w:tc>
      </w:tr>
      <w:tr w:rsidR="00287BF8" w:rsidRPr="00287BF8" w14:paraId="5CB92DD2" w14:textId="77777777" w:rsidTr="00E36DE7">
        <w:trPr>
          <w:trHeight w:val="161"/>
        </w:trPr>
        <w:tc>
          <w:tcPr>
            <w:tcW w:w="3086" w:type="dxa"/>
          </w:tcPr>
          <w:p w14:paraId="100B5B53" w14:textId="77777777" w:rsidR="00287BF8" w:rsidRPr="00287BF8" w:rsidRDefault="00287BF8" w:rsidP="00E23A52">
            <w:pPr>
              <w:spacing w:line="256" w:lineRule="auto"/>
              <w:rPr>
                <w:rFonts w:asciiTheme="minorHAnsi" w:eastAsia="Times New Roman" w:hAnsiTheme="minorHAnsi" w:cstheme="minorHAnsi"/>
                <w:bCs/>
                <w:kern w:val="24"/>
                <w:lang w:eastAsia="cy-GB"/>
              </w:rPr>
            </w:pPr>
            <w:r w:rsidRPr="00287BF8">
              <w:rPr>
                <w:rFonts w:asciiTheme="minorHAnsi" w:eastAsia="Times New Roman" w:hAnsiTheme="minorHAnsi" w:cstheme="minorHAnsi"/>
                <w:bCs/>
                <w:kern w:val="24"/>
                <w:lang w:eastAsia="cy-GB"/>
              </w:rPr>
              <w:t>Yes, fluently</w:t>
            </w:r>
          </w:p>
        </w:tc>
        <w:tc>
          <w:tcPr>
            <w:tcW w:w="1198" w:type="dxa"/>
          </w:tcPr>
          <w:p w14:paraId="1EBB2BAA" w14:textId="77777777" w:rsidR="00287BF8" w:rsidRPr="00287BF8" w:rsidRDefault="00287BF8" w:rsidP="00E23A52">
            <w:pPr>
              <w:spacing w:line="256" w:lineRule="auto"/>
              <w:jc w:val="center"/>
              <w:rPr>
                <w:rFonts w:asciiTheme="minorHAnsi" w:eastAsia="Times New Roman" w:hAnsiTheme="minorHAnsi" w:cstheme="minorHAnsi"/>
                <w:kern w:val="24"/>
                <w:lang w:eastAsia="cy-GB"/>
              </w:rPr>
            </w:pPr>
            <w:r w:rsidRPr="00287BF8">
              <w:rPr>
                <w:rFonts w:asciiTheme="minorHAnsi" w:eastAsia="Times New Roman" w:hAnsiTheme="minorHAnsi" w:cstheme="minorHAnsi"/>
                <w:kern w:val="24"/>
                <w:lang w:eastAsia="cy-GB"/>
              </w:rPr>
              <w:t>6</w:t>
            </w:r>
          </w:p>
        </w:tc>
        <w:tc>
          <w:tcPr>
            <w:tcW w:w="1817" w:type="dxa"/>
          </w:tcPr>
          <w:p w14:paraId="0D86C831" w14:textId="77777777" w:rsidR="00287BF8" w:rsidRPr="00287BF8" w:rsidRDefault="00287BF8" w:rsidP="00E23A52">
            <w:pPr>
              <w:spacing w:line="256" w:lineRule="auto"/>
              <w:jc w:val="center"/>
              <w:rPr>
                <w:rFonts w:asciiTheme="minorHAnsi" w:hAnsiTheme="minorHAnsi" w:cstheme="minorHAnsi"/>
                <w:kern w:val="24"/>
                <w:lang w:eastAsia="cy-GB"/>
              </w:rPr>
            </w:pPr>
            <w:r w:rsidRPr="00287BF8">
              <w:rPr>
                <w:rFonts w:asciiTheme="minorHAnsi" w:eastAsia="Times New Roman" w:hAnsiTheme="minorHAnsi" w:cstheme="minorHAnsi"/>
                <w:kern w:val="24"/>
                <w:lang w:eastAsia="cy-GB"/>
              </w:rPr>
              <w:t>4</w:t>
            </w:r>
          </w:p>
        </w:tc>
        <w:tc>
          <w:tcPr>
            <w:tcW w:w="1435" w:type="dxa"/>
          </w:tcPr>
          <w:p w14:paraId="06BAB275" w14:textId="77777777" w:rsidR="00287BF8" w:rsidRPr="00287BF8" w:rsidRDefault="00287BF8" w:rsidP="00E23A52">
            <w:pPr>
              <w:rPr>
                <w:rFonts w:asciiTheme="minorHAnsi" w:eastAsia="Times New Roman" w:hAnsiTheme="minorHAnsi" w:cstheme="minorHAnsi"/>
                <w:lang w:eastAsia="cy-GB"/>
              </w:rPr>
            </w:pPr>
          </w:p>
        </w:tc>
        <w:tc>
          <w:tcPr>
            <w:tcW w:w="1242" w:type="dxa"/>
          </w:tcPr>
          <w:p w14:paraId="435CDDE3" w14:textId="77777777" w:rsidR="00287BF8" w:rsidRPr="00287BF8" w:rsidRDefault="00287BF8" w:rsidP="00E23A52">
            <w:pPr>
              <w:spacing w:line="256" w:lineRule="auto"/>
              <w:rPr>
                <w:rFonts w:asciiTheme="minorHAnsi" w:eastAsia="Times New Roman" w:hAnsiTheme="minorHAnsi" w:cstheme="minorHAnsi"/>
                <w:bCs/>
                <w:kern w:val="24"/>
                <w:lang w:eastAsia="cy-GB"/>
              </w:rPr>
            </w:pPr>
            <w:r w:rsidRPr="00287BF8">
              <w:rPr>
                <w:rFonts w:asciiTheme="minorHAnsi" w:eastAsia="Times New Roman" w:hAnsiTheme="minorHAnsi" w:cstheme="minorHAnsi"/>
                <w:bCs/>
                <w:kern w:val="24"/>
                <w:lang w:eastAsia="cy-GB"/>
              </w:rPr>
              <w:t xml:space="preserve">        10</w:t>
            </w:r>
          </w:p>
        </w:tc>
      </w:tr>
      <w:tr w:rsidR="00287BF8" w:rsidRPr="00287BF8" w14:paraId="11704C1F" w14:textId="77777777" w:rsidTr="00E36DE7">
        <w:trPr>
          <w:trHeight w:val="161"/>
        </w:trPr>
        <w:tc>
          <w:tcPr>
            <w:tcW w:w="3086" w:type="dxa"/>
            <w:hideMark/>
          </w:tcPr>
          <w:p w14:paraId="471FC1C2" w14:textId="77777777" w:rsidR="00287BF8" w:rsidRPr="00287BF8" w:rsidRDefault="00287BF8" w:rsidP="00E23A52">
            <w:pPr>
              <w:spacing w:line="256" w:lineRule="auto"/>
              <w:rPr>
                <w:rFonts w:asciiTheme="minorHAnsi" w:eastAsia="Times New Roman" w:hAnsiTheme="minorHAnsi" w:cstheme="minorHAnsi"/>
                <w:lang w:eastAsia="cy-GB"/>
              </w:rPr>
            </w:pPr>
            <w:r w:rsidRPr="00287BF8">
              <w:rPr>
                <w:rFonts w:asciiTheme="minorHAnsi" w:eastAsia="Times New Roman" w:hAnsiTheme="minorHAnsi" w:cstheme="minorHAnsi"/>
                <w:bCs/>
                <w:kern w:val="24"/>
                <w:lang w:eastAsia="cy-GB"/>
              </w:rPr>
              <w:t>Yes, very fluently</w:t>
            </w:r>
          </w:p>
        </w:tc>
        <w:tc>
          <w:tcPr>
            <w:tcW w:w="1198" w:type="dxa"/>
            <w:hideMark/>
          </w:tcPr>
          <w:p w14:paraId="2858FB9B"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5</w:t>
            </w:r>
          </w:p>
        </w:tc>
        <w:tc>
          <w:tcPr>
            <w:tcW w:w="1817" w:type="dxa"/>
            <w:hideMark/>
          </w:tcPr>
          <w:p w14:paraId="78B931C3"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14</w:t>
            </w:r>
          </w:p>
        </w:tc>
        <w:tc>
          <w:tcPr>
            <w:tcW w:w="1435" w:type="dxa"/>
            <w:hideMark/>
          </w:tcPr>
          <w:p w14:paraId="73B6F87A" w14:textId="77777777" w:rsidR="00287BF8" w:rsidRPr="00287BF8" w:rsidRDefault="00287BF8" w:rsidP="00E23A52">
            <w:pPr>
              <w:spacing w:line="256" w:lineRule="auto"/>
              <w:jc w:val="center"/>
              <w:rPr>
                <w:rFonts w:asciiTheme="minorHAnsi" w:eastAsia="Times New Roman" w:hAnsiTheme="minorHAnsi" w:cstheme="minorHAnsi"/>
                <w:lang w:eastAsia="cy-GB"/>
              </w:rPr>
            </w:pPr>
            <w:r w:rsidRPr="00287BF8">
              <w:rPr>
                <w:rFonts w:asciiTheme="minorHAnsi" w:eastAsia="Times New Roman" w:hAnsiTheme="minorHAnsi" w:cstheme="minorHAnsi"/>
                <w:kern w:val="24"/>
                <w:lang w:eastAsia="cy-GB"/>
              </w:rPr>
              <w:t>2</w:t>
            </w:r>
          </w:p>
        </w:tc>
        <w:tc>
          <w:tcPr>
            <w:tcW w:w="1242" w:type="dxa"/>
            <w:hideMark/>
          </w:tcPr>
          <w:p w14:paraId="4D675D3A"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21</w:t>
            </w:r>
          </w:p>
        </w:tc>
      </w:tr>
      <w:tr w:rsidR="00287BF8" w:rsidRPr="00287BF8" w14:paraId="679779EF" w14:textId="77777777" w:rsidTr="00E36DE7">
        <w:trPr>
          <w:trHeight w:val="161"/>
        </w:trPr>
        <w:tc>
          <w:tcPr>
            <w:tcW w:w="3086" w:type="dxa"/>
            <w:hideMark/>
          </w:tcPr>
          <w:p w14:paraId="1C24F0C5"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Grand Total</w:t>
            </w:r>
          </w:p>
        </w:tc>
        <w:tc>
          <w:tcPr>
            <w:tcW w:w="1198" w:type="dxa"/>
            <w:hideMark/>
          </w:tcPr>
          <w:p w14:paraId="50356F30" w14:textId="77777777" w:rsidR="00287BF8" w:rsidRPr="00287BF8" w:rsidRDefault="00287BF8" w:rsidP="00E23A52">
            <w:pPr>
              <w:spacing w:line="256" w:lineRule="auto"/>
              <w:jc w:val="center"/>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58</w:t>
            </w:r>
          </w:p>
        </w:tc>
        <w:tc>
          <w:tcPr>
            <w:tcW w:w="1817" w:type="dxa"/>
            <w:hideMark/>
          </w:tcPr>
          <w:p w14:paraId="2CF75211" w14:textId="77777777" w:rsidR="00287BF8" w:rsidRPr="00287BF8" w:rsidRDefault="00287BF8" w:rsidP="00E23A52">
            <w:pPr>
              <w:spacing w:line="256" w:lineRule="auto"/>
              <w:jc w:val="center"/>
              <w:rPr>
                <w:rFonts w:asciiTheme="minorHAnsi" w:eastAsia="Times New Roman" w:hAnsiTheme="minorHAnsi" w:cstheme="minorHAnsi"/>
                <w:bCs/>
                <w:lang w:eastAsia="cy-GB"/>
              </w:rPr>
            </w:pPr>
            <w:r w:rsidRPr="00287BF8">
              <w:rPr>
                <w:rFonts w:asciiTheme="minorHAnsi" w:hAnsiTheme="minorHAnsi" w:cstheme="minorHAnsi"/>
                <w:bCs/>
                <w:kern w:val="24"/>
                <w:lang w:eastAsia="cy-GB"/>
              </w:rPr>
              <w:t>31</w:t>
            </w:r>
          </w:p>
        </w:tc>
        <w:tc>
          <w:tcPr>
            <w:tcW w:w="1435" w:type="dxa"/>
            <w:hideMark/>
          </w:tcPr>
          <w:p w14:paraId="2714108C" w14:textId="77777777" w:rsidR="00287BF8" w:rsidRPr="00287BF8" w:rsidRDefault="00287BF8" w:rsidP="00E23A52">
            <w:pPr>
              <w:spacing w:line="256" w:lineRule="auto"/>
              <w:jc w:val="center"/>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2</w:t>
            </w:r>
          </w:p>
        </w:tc>
        <w:tc>
          <w:tcPr>
            <w:tcW w:w="1242" w:type="dxa"/>
            <w:hideMark/>
          </w:tcPr>
          <w:p w14:paraId="47CB9171" w14:textId="77777777" w:rsidR="00287BF8" w:rsidRPr="00287BF8" w:rsidRDefault="00287BF8" w:rsidP="00E23A52">
            <w:pPr>
              <w:spacing w:line="256" w:lineRule="auto"/>
              <w:rPr>
                <w:rFonts w:asciiTheme="minorHAnsi" w:eastAsia="Times New Roman" w:hAnsiTheme="minorHAnsi" w:cstheme="minorHAnsi"/>
                <w:bCs/>
                <w:lang w:eastAsia="cy-GB"/>
              </w:rPr>
            </w:pPr>
            <w:r w:rsidRPr="00287BF8">
              <w:rPr>
                <w:rFonts w:asciiTheme="minorHAnsi" w:eastAsia="Times New Roman" w:hAnsiTheme="minorHAnsi" w:cstheme="minorHAnsi"/>
                <w:bCs/>
                <w:kern w:val="24"/>
                <w:lang w:eastAsia="cy-GB"/>
              </w:rPr>
              <w:t xml:space="preserve">         91</w:t>
            </w:r>
          </w:p>
        </w:tc>
      </w:tr>
    </w:tbl>
    <w:p w14:paraId="392DB684" w14:textId="4F4D3E59"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9</w:t>
      </w:r>
    </w:p>
    <w:p w14:paraId="56989263" w14:textId="77777777" w:rsidR="00D31F15" w:rsidRDefault="00D31F15" w:rsidP="00287BF8">
      <w:pPr>
        <w:spacing w:line="480" w:lineRule="auto"/>
        <w:rPr>
          <w:rFonts w:asciiTheme="minorHAnsi" w:hAnsiTheme="minorHAnsi" w:cstheme="minorHAnsi"/>
          <w:b/>
          <w:bCs/>
        </w:rPr>
      </w:pPr>
    </w:p>
    <w:p w14:paraId="39B3ED96" w14:textId="2F010E91" w:rsidR="00213A57" w:rsidRDefault="00287BF8" w:rsidP="00287BF8">
      <w:pPr>
        <w:spacing w:line="480" w:lineRule="auto"/>
        <w:rPr>
          <w:rFonts w:asciiTheme="minorHAnsi" w:hAnsiTheme="minorHAnsi" w:cstheme="minorHAnsi"/>
          <w:b/>
          <w:bCs/>
        </w:rPr>
      </w:pPr>
      <w:r w:rsidRPr="00287BF8">
        <w:rPr>
          <w:rFonts w:asciiTheme="minorHAnsi" w:hAnsiTheme="minorHAnsi" w:cstheme="minorHAnsi"/>
          <w:b/>
          <w:bCs/>
        </w:rPr>
        <w:lastRenderedPageBreak/>
        <w:t>Questions 9 and 10:</w:t>
      </w:r>
    </w:p>
    <w:p w14:paraId="29BFC6FD" w14:textId="571AC993" w:rsidR="00287BF8" w:rsidRPr="00437394" w:rsidRDefault="00287BF8" w:rsidP="00287BF8">
      <w:pPr>
        <w:spacing w:line="480" w:lineRule="auto"/>
        <w:rPr>
          <w:rFonts w:asciiTheme="minorHAnsi" w:hAnsiTheme="minorHAnsi" w:cstheme="minorHAnsi"/>
          <w:i/>
          <w:iCs/>
        </w:rPr>
      </w:pPr>
      <w:r w:rsidRPr="00437394">
        <w:rPr>
          <w:rFonts w:asciiTheme="minorHAnsi" w:hAnsiTheme="minorHAnsi" w:cstheme="minorHAnsi"/>
          <w:i/>
          <w:iCs/>
        </w:rPr>
        <w:t xml:space="preserve"> What percentage of your child's school day do you think he/she SHOULD be speaking Welsh?</w:t>
      </w:r>
    </w:p>
    <w:p w14:paraId="3D419401" w14:textId="77777777" w:rsidR="00287BF8" w:rsidRPr="00437394" w:rsidRDefault="00287BF8" w:rsidP="00287BF8">
      <w:pPr>
        <w:spacing w:line="480" w:lineRule="auto"/>
        <w:rPr>
          <w:rFonts w:asciiTheme="minorHAnsi" w:hAnsiTheme="minorHAnsi" w:cstheme="minorHAnsi"/>
          <w:i/>
          <w:iCs/>
        </w:rPr>
      </w:pPr>
      <w:r w:rsidRPr="00437394">
        <w:rPr>
          <w:rFonts w:asciiTheme="minorHAnsi" w:hAnsiTheme="minorHAnsi" w:cstheme="minorHAnsi"/>
          <w:i/>
          <w:iCs/>
        </w:rPr>
        <w:t>What percentage of your child's school day do you think he/she is  ACTUALLY speaking Welsh?</w:t>
      </w:r>
    </w:p>
    <w:p w14:paraId="17D7B7C4"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100%</w:t>
      </w:r>
    </w:p>
    <w:p w14:paraId="49B1A608"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90% - 99%</w:t>
      </w:r>
    </w:p>
    <w:p w14:paraId="3F3B53DA"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70%- 89%</w:t>
      </w:r>
    </w:p>
    <w:p w14:paraId="620CAEF4"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50% -69%</w:t>
      </w:r>
    </w:p>
    <w:p w14:paraId="1BA0C1E6"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30% - 49%</w:t>
      </w:r>
    </w:p>
    <w:p w14:paraId="013B66AE" w14:textId="77777777" w:rsidR="00287BF8" w:rsidRPr="00437394" w:rsidRDefault="00287BF8" w:rsidP="003716BD">
      <w:pPr>
        <w:pStyle w:val="ListParagraph"/>
        <w:numPr>
          <w:ilvl w:val="0"/>
          <w:numId w:val="42"/>
        </w:numPr>
        <w:spacing w:line="240" w:lineRule="auto"/>
        <w:rPr>
          <w:rFonts w:asciiTheme="minorHAnsi" w:hAnsiTheme="minorHAnsi" w:cstheme="minorHAnsi"/>
          <w:i/>
          <w:iCs/>
          <w:sz w:val="24"/>
          <w:szCs w:val="24"/>
        </w:rPr>
      </w:pPr>
      <w:r w:rsidRPr="00437394">
        <w:rPr>
          <w:rFonts w:asciiTheme="minorHAnsi" w:hAnsiTheme="minorHAnsi" w:cstheme="minorHAnsi"/>
          <w:i/>
          <w:iCs/>
          <w:sz w:val="24"/>
          <w:szCs w:val="24"/>
        </w:rPr>
        <w:t xml:space="preserve">10%- 29% </w:t>
      </w:r>
    </w:p>
    <w:p w14:paraId="5EDED7AF" w14:textId="77777777" w:rsidR="00287BF8" w:rsidRPr="00287BF8" w:rsidRDefault="00287BF8" w:rsidP="00287BF8">
      <w:pPr>
        <w:jc w:val="center"/>
        <w:rPr>
          <w:rFonts w:asciiTheme="minorHAnsi" w:hAnsiTheme="minorHAnsi" w:cstheme="minorHAnsi"/>
          <w:b/>
          <w:bCs/>
        </w:rPr>
      </w:pPr>
      <w:r w:rsidRPr="00287BF8">
        <w:rPr>
          <w:rFonts w:asciiTheme="minorHAnsi" w:hAnsiTheme="minorHAnsi" w:cstheme="minorHAnsi"/>
          <w:noProof/>
        </w:rPr>
        <w:drawing>
          <wp:inline distT="0" distB="0" distL="0" distR="0" wp14:anchorId="7758F7DA" wp14:editId="16CDC4D3">
            <wp:extent cx="5219700" cy="3105150"/>
            <wp:effectExtent l="0" t="0" r="0" b="0"/>
            <wp:docPr id="50" name="Chart 50">
              <a:extLst xmlns:a="http://schemas.openxmlformats.org/drawingml/2006/main">
                <a:ext uri="{FF2B5EF4-FFF2-40B4-BE49-F238E27FC236}">
                  <a16:creationId xmlns:a16="http://schemas.microsoft.com/office/drawing/2014/main" id="{E00F8822-128D-4E3E-B233-6C77A29AFD8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26053070" w14:textId="42A7F6A8" w:rsidR="00287BF8" w:rsidRDefault="00287BF8" w:rsidP="00287BF8">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0</w:t>
      </w:r>
    </w:p>
    <w:p w14:paraId="40AE5BE1" w14:textId="77777777" w:rsidR="00375595" w:rsidRPr="00287BF8" w:rsidRDefault="00375595" w:rsidP="00287BF8">
      <w:pPr>
        <w:jc w:val="right"/>
        <w:rPr>
          <w:rFonts w:asciiTheme="minorHAnsi" w:hAnsiTheme="minorHAnsi" w:cstheme="minorHAnsi"/>
          <w:i/>
          <w:iCs/>
        </w:rPr>
      </w:pPr>
    </w:p>
    <w:p w14:paraId="30201227" w14:textId="5E28AB7A"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There was a clear disparity between the percentage of Welsh parents felt their children ought to speak and the amount they believed they </w:t>
      </w:r>
      <w:proofErr w:type="gramStart"/>
      <w:r w:rsidRPr="00287BF8">
        <w:rPr>
          <w:rFonts w:asciiTheme="minorHAnsi" w:hAnsiTheme="minorHAnsi" w:cstheme="minorHAnsi"/>
        </w:rPr>
        <w:t>speak in reality</w:t>
      </w:r>
      <w:proofErr w:type="gramEnd"/>
      <w:r w:rsidRPr="00287BF8">
        <w:rPr>
          <w:rFonts w:asciiTheme="minorHAnsi" w:hAnsiTheme="minorHAnsi" w:cstheme="minorHAnsi"/>
        </w:rPr>
        <w:t>. Nearly three quarters (73.7%) of parents would have liked their children to speak Welsh 90% of the time or more</w:t>
      </w:r>
      <w:r w:rsidR="00213A57">
        <w:rPr>
          <w:rFonts w:asciiTheme="minorHAnsi" w:hAnsiTheme="minorHAnsi" w:cstheme="minorHAnsi"/>
        </w:rPr>
        <w:t xml:space="preserve">. </w:t>
      </w:r>
      <w:r w:rsidRPr="00287BF8">
        <w:rPr>
          <w:rFonts w:asciiTheme="minorHAnsi" w:hAnsiTheme="minorHAnsi" w:cstheme="minorHAnsi"/>
        </w:rPr>
        <w:t xml:space="preserve">Only 26% of parents believed this to be a reality. All parents believed their children should be speaking Welsh 50% or more of the time, with 87.9% believing this is to be the reality. </w:t>
      </w:r>
    </w:p>
    <w:p w14:paraId="5965375C"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b/>
          <w:bCs/>
        </w:rPr>
        <w:lastRenderedPageBreak/>
        <w:t xml:space="preserve">Additional Comments </w:t>
      </w:r>
    </w:p>
    <w:p w14:paraId="7955FA50" w14:textId="036588C9" w:rsidR="00287BF8" w:rsidRPr="001768C1" w:rsidRDefault="00287BF8" w:rsidP="001768C1">
      <w:pPr>
        <w:spacing w:line="480" w:lineRule="auto"/>
        <w:rPr>
          <w:rFonts w:asciiTheme="minorHAnsi" w:hAnsiTheme="minorHAnsi" w:cstheme="minorHAnsi"/>
          <w:color w:val="FF0000"/>
        </w:rPr>
      </w:pPr>
      <w:r w:rsidRPr="00287BF8">
        <w:rPr>
          <w:rFonts w:asciiTheme="minorHAnsi" w:hAnsiTheme="minorHAnsi" w:cstheme="minorHAnsi"/>
        </w:rPr>
        <w:t xml:space="preserve">At the end of the questionnaire, parents were invited to express any additional comments in a free form way. </w:t>
      </w:r>
      <w:r w:rsidR="00CA7DD4">
        <w:rPr>
          <w:rFonts w:asciiTheme="minorHAnsi" w:hAnsiTheme="minorHAnsi" w:cstheme="minorHAnsi"/>
        </w:rPr>
        <w:t>Relevant comments were listed</w:t>
      </w:r>
      <w:r w:rsidR="00427341">
        <w:rPr>
          <w:rFonts w:asciiTheme="minorHAnsi" w:hAnsiTheme="minorHAnsi" w:cstheme="minorHAnsi"/>
        </w:rPr>
        <w:t xml:space="preserve"> in appendix 6.8</w:t>
      </w:r>
      <w:r w:rsidRPr="00287BF8">
        <w:rPr>
          <w:rFonts w:asciiTheme="minorHAnsi" w:hAnsiTheme="minorHAnsi" w:cstheme="minorHAnsi"/>
        </w:rPr>
        <w:t xml:space="preserve">. </w:t>
      </w:r>
    </w:p>
    <w:p w14:paraId="4D99AEE8" w14:textId="69A67A57" w:rsidR="00213A57" w:rsidRPr="00427341" w:rsidRDefault="00287BF8" w:rsidP="00287BF8">
      <w:pPr>
        <w:spacing w:line="480" w:lineRule="auto"/>
        <w:rPr>
          <w:rFonts w:asciiTheme="minorHAnsi" w:hAnsiTheme="minorHAnsi" w:cstheme="minorHAnsi"/>
          <w:b/>
          <w:bCs/>
        </w:rPr>
      </w:pPr>
      <w:r w:rsidRPr="00287BF8">
        <w:rPr>
          <w:rFonts w:asciiTheme="minorHAnsi" w:hAnsiTheme="minorHAnsi" w:cstheme="minorHAnsi"/>
        </w:rPr>
        <w:t>The comments overall expressed parents’ support for the Welsh language. Various themes were noted such as disappointment at the lack of Welsh their children were using, the lack of opportunities available to the children to use Welsh in a social domain, the importance of Welsh for social progression and career opportunities, the benefits of speaking Welsh. One final comment mentioned the effect of the pandemic on students and parents.</w:t>
      </w:r>
    </w:p>
    <w:p w14:paraId="6BB6D1F7" w14:textId="67D779D5" w:rsidR="00287BF8" w:rsidRPr="007640D2" w:rsidRDefault="00F758F8" w:rsidP="00425CF2">
      <w:pPr>
        <w:pStyle w:val="Is-Deitl"/>
      </w:pPr>
      <w:r>
        <w:t xml:space="preserve">4.2 </w:t>
      </w:r>
      <w:r w:rsidR="00287BF8" w:rsidRPr="007640D2">
        <w:t xml:space="preserve">Teacher Questionnaire (n=31) </w:t>
      </w:r>
    </w:p>
    <w:p w14:paraId="5FA1E2B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A sample of 45 teachers chosen at random were sent a questionnaire via e-mail. The questionnaire was created using Microsoft Forms. Questions were intended to ascertain expectations of their pupils, their own ability in the Welsh language, their use of Welsh in the classroom, and whether teachers were using the language in their everyday lives. </w:t>
      </w:r>
    </w:p>
    <w:p w14:paraId="6082AB24" w14:textId="77777777" w:rsidR="00287BF8" w:rsidRPr="00287BF8" w:rsidRDefault="00287BF8" w:rsidP="00287BF8">
      <w:pPr>
        <w:rPr>
          <w:rFonts w:asciiTheme="minorHAnsi" w:hAnsiTheme="minorHAnsi" w:cstheme="minorHAnsi"/>
          <w:highlight w:val="yellow"/>
        </w:rPr>
      </w:pPr>
      <w:r w:rsidRPr="00287BF8">
        <w:rPr>
          <w:rFonts w:asciiTheme="minorHAnsi" w:hAnsiTheme="minorHAnsi" w:cstheme="minorHAnsi"/>
          <w:b/>
          <w:bCs/>
        </w:rPr>
        <w:t>Question 1</w:t>
      </w:r>
      <w:r w:rsidRPr="00287BF8">
        <w:rPr>
          <w:rFonts w:asciiTheme="minorHAnsi" w:hAnsiTheme="minorHAnsi" w:cstheme="minorHAnsi"/>
        </w:rPr>
        <w:t xml:space="preserve"> was to ask consent from the teachers themselves to participate.</w:t>
      </w:r>
      <w:r w:rsidRPr="00287BF8">
        <w:rPr>
          <w:rFonts w:asciiTheme="minorHAnsi" w:hAnsiTheme="minorHAnsi" w:cstheme="minorHAnsi"/>
          <w:b/>
          <w:bCs/>
          <w:color w:val="000000"/>
          <w:lang w:eastAsia="cy-GB"/>
        </w:rPr>
        <w:br/>
      </w:r>
    </w:p>
    <w:p w14:paraId="0FEC742D" w14:textId="77777777" w:rsidR="00287BF8" w:rsidRPr="001768C1" w:rsidRDefault="00287BF8" w:rsidP="00287BF8">
      <w:pPr>
        <w:spacing w:line="480" w:lineRule="auto"/>
        <w:rPr>
          <w:rFonts w:asciiTheme="minorHAnsi" w:hAnsiTheme="minorHAnsi" w:cstheme="minorHAnsi"/>
          <w:i/>
          <w:iCs/>
        </w:rPr>
      </w:pPr>
      <w:r w:rsidRPr="00287BF8">
        <w:rPr>
          <w:rFonts w:asciiTheme="minorHAnsi" w:hAnsiTheme="minorHAnsi" w:cstheme="minorHAnsi"/>
          <w:b/>
          <w:bCs/>
        </w:rPr>
        <w:t xml:space="preserve">Question 2: </w:t>
      </w:r>
      <w:r w:rsidRPr="001768C1">
        <w:rPr>
          <w:rFonts w:asciiTheme="minorHAnsi" w:hAnsiTheme="minorHAnsi" w:cstheme="minorHAnsi"/>
          <w:i/>
          <w:iCs/>
        </w:rPr>
        <w:t xml:space="preserve">To which faculty do you belong? </w:t>
      </w:r>
    </w:p>
    <w:p w14:paraId="7D318BA1"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Science and Technology</w:t>
      </w:r>
    </w:p>
    <w:p w14:paraId="70C6A2E9"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Health and Wellbeing</w:t>
      </w:r>
    </w:p>
    <w:p w14:paraId="0F64B591"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Languages, Literacy and Communication</w:t>
      </w:r>
    </w:p>
    <w:p w14:paraId="259624F7"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Maths and Numeracy</w:t>
      </w:r>
    </w:p>
    <w:p w14:paraId="0C14CE6E"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The Expressive Arts</w:t>
      </w:r>
    </w:p>
    <w:p w14:paraId="15401C5E"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The Humanities</w:t>
      </w:r>
    </w:p>
    <w:p w14:paraId="578D03C9" w14:textId="77777777" w:rsidR="00287BF8" w:rsidRPr="001768C1" w:rsidRDefault="00287BF8" w:rsidP="00D31F15">
      <w:pPr>
        <w:pStyle w:val="ListParagraph"/>
        <w:numPr>
          <w:ilvl w:val="0"/>
          <w:numId w:val="39"/>
        </w:numPr>
        <w:spacing w:line="240" w:lineRule="auto"/>
        <w:rPr>
          <w:rFonts w:asciiTheme="minorHAnsi" w:hAnsiTheme="minorHAnsi" w:cstheme="minorHAnsi"/>
          <w:i/>
          <w:iCs/>
          <w:sz w:val="24"/>
          <w:szCs w:val="24"/>
        </w:rPr>
      </w:pPr>
      <w:r w:rsidRPr="001768C1">
        <w:rPr>
          <w:rFonts w:asciiTheme="minorHAnsi" w:hAnsiTheme="minorHAnsi" w:cstheme="minorHAnsi"/>
          <w:i/>
          <w:iCs/>
          <w:sz w:val="24"/>
          <w:szCs w:val="24"/>
        </w:rPr>
        <w:t>Additional Learning Needs (ALN)</w:t>
      </w:r>
    </w:p>
    <w:p w14:paraId="57D7145A" w14:textId="77777777" w:rsidR="00287BF8" w:rsidRPr="00287BF8" w:rsidRDefault="00287BF8" w:rsidP="00375595">
      <w:pPr>
        <w:rPr>
          <w:rFonts w:asciiTheme="minorHAnsi" w:hAnsiTheme="minorHAnsi" w:cstheme="minorHAnsi"/>
        </w:rPr>
      </w:pPr>
      <w:r w:rsidRPr="00287BF8">
        <w:rPr>
          <w:rFonts w:asciiTheme="minorHAnsi" w:hAnsiTheme="minorHAnsi" w:cstheme="minorHAnsi"/>
          <w:noProof/>
          <w:lang w:val="en-US"/>
        </w:rPr>
        <w:lastRenderedPageBreak/>
        <w:drawing>
          <wp:inline distT="0" distB="0" distL="0" distR="0" wp14:anchorId="6CD4799D" wp14:editId="6F0493B0">
            <wp:extent cx="5267325" cy="2790825"/>
            <wp:effectExtent l="0" t="0" r="9525" b="9525"/>
            <wp:docPr id="51" name="Chart 51">
              <a:extLst xmlns:a="http://schemas.openxmlformats.org/drawingml/2006/main">
                <a:ext uri="{FF2B5EF4-FFF2-40B4-BE49-F238E27FC236}">
                  <a16:creationId xmlns:a16="http://schemas.microsoft.com/office/drawing/2014/main" id="{E79BBD2B-49A3-46DC-BCA6-20A1AFD3B44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BEF4524" w14:textId="341277F6" w:rsidR="00375595" w:rsidRPr="00287BF8" w:rsidRDefault="00287BF8" w:rsidP="008D0A40">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1</w:t>
      </w:r>
    </w:p>
    <w:p w14:paraId="0E0A3E0D"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rPr>
        <w:t xml:space="preserve">The largest response was from the Science and Technology department, being one of the largest faculties in the school. However, overall, there was representation from a wide variety of subjects. </w:t>
      </w:r>
    </w:p>
    <w:p w14:paraId="39FB3723"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b/>
          <w:bCs/>
        </w:rPr>
        <w:t>Question 3:</w:t>
      </w:r>
      <w:r w:rsidRPr="00437394">
        <w:rPr>
          <w:rFonts w:asciiTheme="minorHAnsi" w:hAnsiTheme="minorHAnsi" w:cstheme="minorHAnsi"/>
          <w:b/>
          <w:bCs/>
        </w:rPr>
        <w:t xml:space="preserve"> </w:t>
      </w:r>
      <w:r w:rsidRPr="00437394">
        <w:rPr>
          <w:rFonts w:asciiTheme="minorHAnsi" w:hAnsiTheme="minorHAnsi" w:cstheme="minorHAnsi"/>
          <w:i/>
          <w:iCs/>
          <w:color w:val="000000"/>
          <w:shd w:val="clear" w:color="auto" w:fill="FFFFFF"/>
        </w:rPr>
        <w:t>Which language / languages do you speak regularly at home? Choose all relevant answers.</w:t>
      </w:r>
      <w:r w:rsidRPr="00437394">
        <w:rPr>
          <w:rFonts w:asciiTheme="minorHAnsi" w:hAnsiTheme="minorHAnsi" w:cstheme="minorHAnsi"/>
          <w:color w:val="000000"/>
          <w:shd w:val="clear" w:color="auto" w:fill="FFFFFF"/>
        </w:rPr>
        <w:t xml:space="preserve"> </w:t>
      </w:r>
    </w:p>
    <w:p w14:paraId="757F1F51" w14:textId="77777777" w:rsidR="00287BF8" w:rsidRPr="00287BF8" w:rsidRDefault="00287BF8" w:rsidP="00287BF8">
      <w:pPr>
        <w:pStyle w:val="ListParagraph"/>
        <w:numPr>
          <w:ilvl w:val="0"/>
          <w:numId w:val="40"/>
        </w:numPr>
        <w:rPr>
          <w:rFonts w:asciiTheme="minorHAnsi" w:hAnsiTheme="minorHAnsi" w:cstheme="minorHAnsi"/>
          <w:bCs/>
          <w:i/>
          <w:sz w:val="24"/>
          <w:szCs w:val="24"/>
        </w:rPr>
      </w:pPr>
      <w:r w:rsidRPr="00287BF8">
        <w:rPr>
          <w:rFonts w:asciiTheme="minorHAnsi" w:hAnsiTheme="minorHAnsi" w:cstheme="minorHAnsi"/>
          <w:bCs/>
          <w:i/>
          <w:sz w:val="24"/>
          <w:szCs w:val="24"/>
        </w:rPr>
        <w:t>Welsh</w:t>
      </w:r>
    </w:p>
    <w:p w14:paraId="28E14BF5" w14:textId="77777777" w:rsidR="00287BF8" w:rsidRPr="00287BF8" w:rsidRDefault="00287BF8" w:rsidP="00287BF8">
      <w:pPr>
        <w:pStyle w:val="ListParagraph"/>
        <w:numPr>
          <w:ilvl w:val="0"/>
          <w:numId w:val="40"/>
        </w:numPr>
        <w:rPr>
          <w:rFonts w:asciiTheme="minorHAnsi" w:hAnsiTheme="minorHAnsi" w:cstheme="minorHAnsi"/>
          <w:bCs/>
          <w:i/>
          <w:sz w:val="24"/>
          <w:szCs w:val="24"/>
        </w:rPr>
      </w:pPr>
      <w:r w:rsidRPr="00287BF8">
        <w:rPr>
          <w:rFonts w:asciiTheme="minorHAnsi" w:hAnsiTheme="minorHAnsi" w:cstheme="minorHAnsi"/>
          <w:bCs/>
          <w:i/>
          <w:sz w:val="24"/>
          <w:szCs w:val="24"/>
        </w:rPr>
        <w:t>English</w:t>
      </w:r>
    </w:p>
    <w:p w14:paraId="662BAE46" w14:textId="77777777" w:rsidR="00287BF8" w:rsidRPr="00287BF8" w:rsidRDefault="00287BF8" w:rsidP="00287BF8">
      <w:pPr>
        <w:pStyle w:val="ListParagraph"/>
        <w:numPr>
          <w:ilvl w:val="0"/>
          <w:numId w:val="40"/>
        </w:numPr>
        <w:rPr>
          <w:rFonts w:asciiTheme="minorHAnsi" w:hAnsiTheme="minorHAnsi" w:cstheme="minorHAnsi"/>
          <w:bCs/>
          <w:i/>
          <w:sz w:val="24"/>
          <w:szCs w:val="24"/>
        </w:rPr>
      </w:pPr>
      <w:r w:rsidRPr="00287BF8">
        <w:rPr>
          <w:rFonts w:asciiTheme="minorHAnsi" w:hAnsiTheme="minorHAnsi" w:cstheme="minorHAnsi"/>
          <w:i/>
          <w:noProof/>
          <w:sz w:val="24"/>
          <w:szCs w:val="24"/>
          <w:lang w:val="en-US"/>
        </w:rPr>
        <w:drawing>
          <wp:anchor distT="0" distB="0" distL="114300" distR="114300" simplePos="0" relativeHeight="251657216" behindDoc="0" locked="0" layoutInCell="1" allowOverlap="1" wp14:anchorId="75939B1F" wp14:editId="5574D35E">
            <wp:simplePos x="0" y="0"/>
            <wp:positionH relativeFrom="column">
              <wp:posOffset>0</wp:posOffset>
            </wp:positionH>
            <wp:positionV relativeFrom="paragraph">
              <wp:posOffset>344805</wp:posOffset>
            </wp:positionV>
            <wp:extent cx="5276850" cy="2552700"/>
            <wp:effectExtent l="0" t="0" r="0" b="0"/>
            <wp:wrapSquare wrapText="bothSides"/>
            <wp:docPr id="55" name="Chart 55">
              <a:extLst xmlns:a="http://schemas.openxmlformats.org/drawingml/2006/main">
                <a:ext uri="{FF2B5EF4-FFF2-40B4-BE49-F238E27FC236}">
                  <a16:creationId xmlns:a16="http://schemas.microsoft.com/office/drawing/2014/main" id="{BB5AA279-E8BF-4B17-B4B5-19BCAF70866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14:sizeRelH relativeFrom="margin">
              <wp14:pctWidth>0</wp14:pctWidth>
            </wp14:sizeRelH>
            <wp14:sizeRelV relativeFrom="margin">
              <wp14:pctHeight>0</wp14:pctHeight>
            </wp14:sizeRelV>
          </wp:anchor>
        </w:drawing>
      </w:r>
      <w:r w:rsidRPr="00287BF8">
        <w:rPr>
          <w:rFonts w:asciiTheme="minorHAnsi" w:hAnsiTheme="minorHAnsi" w:cstheme="minorHAnsi"/>
          <w:bCs/>
          <w:i/>
          <w:sz w:val="24"/>
          <w:szCs w:val="24"/>
        </w:rPr>
        <w:t>Other (Please Specify)</w:t>
      </w:r>
    </w:p>
    <w:p w14:paraId="34C99D14" w14:textId="65E9BB02" w:rsidR="00287BF8" w:rsidRPr="00287BF8" w:rsidRDefault="00287BF8" w:rsidP="00287BF8">
      <w:pPr>
        <w:spacing w:line="480" w:lineRule="auto"/>
        <w:jc w:val="right"/>
        <w:rPr>
          <w:rFonts w:asciiTheme="minorHAnsi" w:hAnsiTheme="minorHAnsi" w:cstheme="minorHAnsi"/>
          <w:i/>
          <w:iCs/>
          <w:color w:val="000000"/>
          <w:shd w:val="clear" w:color="auto" w:fill="FFFFFF"/>
        </w:rPr>
      </w:pPr>
      <w:r w:rsidRPr="00287BF8">
        <w:rPr>
          <w:rFonts w:asciiTheme="minorHAnsi" w:hAnsiTheme="minorHAnsi" w:cstheme="minorHAnsi"/>
          <w:i/>
          <w:iCs/>
          <w:color w:val="000000"/>
          <w:shd w:val="clear" w:color="auto" w:fill="FFFFFF"/>
        </w:rPr>
        <w:t>Figure 1</w:t>
      </w:r>
      <w:r w:rsidR="00375595">
        <w:rPr>
          <w:rFonts w:asciiTheme="minorHAnsi" w:hAnsiTheme="minorHAnsi" w:cstheme="minorHAnsi"/>
          <w:i/>
          <w:iCs/>
          <w:color w:val="000000"/>
          <w:shd w:val="clear" w:color="auto" w:fill="FFFFFF"/>
        </w:rPr>
        <w:t>2</w:t>
      </w:r>
    </w:p>
    <w:p w14:paraId="359BE674" w14:textId="77777777" w:rsidR="00287BF8" w:rsidRPr="00287BF8" w:rsidRDefault="00287BF8" w:rsidP="00287BF8">
      <w:pPr>
        <w:spacing w:line="480" w:lineRule="auto"/>
        <w:rPr>
          <w:rFonts w:asciiTheme="minorHAnsi" w:hAnsiTheme="minorHAnsi" w:cstheme="minorHAnsi"/>
          <w:color w:val="000000"/>
          <w:shd w:val="clear" w:color="auto" w:fill="FFFFFF"/>
        </w:rPr>
      </w:pPr>
      <w:proofErr w:type="gramStart"/>
      <w:r w:rsidRPr="00287BF8">
        <w:rPr>
          <w:rFonts w:asciiTheme="minorHAnsi" w:hAnsiTheme="minorHAnsi" w:cstheme="minorHAnsi"/>
          <w:color w:val="000000"/>
          <w:shd w:val="clear" w:color="auto" w:fill="FFFFFF"/>
        </w:rPr>
        <w:t>The majority of</w:t>
      </w:r>
      <w:proofErr w:type="gramEnd"/>
      <w:r w:rsidRPr="00287BF8">
        <w:rPr>
          <w:rFonts w:asciiTheme="minorHAnsi" w:hAnsiTheme="minorHAnsi" w:cstheme="minorHAnsi"/>
          <w:color w:val="000000"/>
          <w:shd w:val="clear" w:color="auto" w:fill="FFFFFF"/>
        </w:rPr>
        <w:t xml:space="preserve"> teaching staff spoke English and Welsh at home (48%.4%). 16.1% of staff spoke only Welsh at home, and approximately a third (32.3%) only English. </w:t>
      </w:r>
    </w:p>
    <w:p w14:paraId="38E4AFFB" w14:textId="77777777" w:rsidR="00287BF8" w:rsidRPr="00287BF8" w:rsidRDefault="00287BF8" w:rsidP="00287BF8">
      <w:pPr>
        <w:rPr>
          <w:rFonts w:asciiTheme="minorHAnsi" w:hAnsiTheme="minorHAnsi" w:cstheme="minorHAnsi"/>
          <w:b/>
          <w:bCs/>
          <w:highlight w:val="yellow"/>
        </w:rPr>
      </w:pPr>
      <w:r w:rsidRPr="00287BF8">
        <w:rPr>
          <w:rFonts w:asciiTheme="minorHAnsi" w:hAnsiTheme="minorHAnsi" w:cstheme="minorHAnsi"/>
          <w:color w:val="000000"/>
          <w:shd w:val="clear" w:color="auto" w:fill="FFFFFF"/>
        </w:rPr>
        <w:lastRenderedPageBreak/>
        <w:t xml:space="preserve">3.2% (representing 1 person) spoke three languages at home; namely Welsh, </w:t>
      </w:r>
      <w:proofErr w:type="gramStart"/>
      <w:r w:rsidRPr="00287BF8">
        <w:rPr>
          <w:rFonts w:asciiTheme="minorHAnsi" w:hAnsiTheme="minorHAnsi" w:cstheme="minorHAnsi"/>
          <w:color w:val="000000"/>
          <w:shd w:val="clear" w:color="auto" w:fill="FFFFFF"/>
        </w:rPr>
        <w:t>English</w:t>
      </w:r>
      <w:proofErr w:type="gramEnd"/>
      <w:r w:rsidRPr="00287BF8">
        <w:rPr>
          <w:rFonts w:asciiTheme="minorHAnsi" w:hAnsiTheme="minorHAnsi" w:cstheme="minorHAnsi"/>
          <w:color w:val="000000"/>
          <w:shd w:val="clear" w:color="auto" w:fill="FFFFFF"/>
        </w:rPr>
        <w:t xml:space="preserve"> and Spanish.</w:t>
      </w:r>
    </w:p>
    <w:p w14:paraId="384000BB" w14:textId="77777777" w:rsidR="00287BF8" w:rsidRPr="00287BF8" w:rsidRDefault="00287BF8" w:rsidP="00287BF8">
      <w:pPr>
        <w:rPr>
          <w:rFonts w:asciiTheme="minorHAnsi" w:hAnsiTheme="minorHAnsi" w:cstheme="minorHAnsi"/>
          <w:b/>
          <w:bCs/>
        </w:rPr>
      </w:pPr>
    </w:p>
    <w:p w14:paraId="0A68E9E4" w14:textId="1AC7F2EB" w:rsidR="00287BF8" w:rsidRDefault="00287BF8" w:rsidP="00287BF8">
      <w:pPr>
        <w:rPr>
          <w:rFonts w:asciiTheme="minorHAnsi" w:hAnsiTheme="minorHAnsi" w:cstheme="minorHAnsi"/>
        </w:rPr>
      </w:pPr>
      <w:r w:rsidRPr="00287BF8">
        <w:rPr>
          <w:rFonts w:asciiTheme="minorHAnsi" w:hAnsiTheme="minorHAnsi" w:cstheme="minorHAnsi"/>
          <w:b/>
          <w:bCs/>
        </w:rPr>
        <w:t xml:space="preserve">Question 4: </w:t>
      </w:r>
      <w:r w:rsidRPr="00437394">
        <w:rPr>
          <w:rFonts w:asciiTheme="minorHAnsi" w:hAnsiTheme="minorHAnsi" w:cstheme="minorHAnsi"/>
          <w:i/>
          <w:iCs/>
        </w:rPr>
        <w:t>Do you use Welsh in your everyday life?</w:t>
      </w:r>
      <w:r w:rsidRPr="00287BF8">
        <w:rPr>
          <w:rFonts w:asciiTheme="minorHAnsi" w:hAnsiTheme="minorHAnsi" w:cstheme="minorHAnsi"/>
        </w:rPr>
        <w:t xml:space="preserve"> </w:t>
      </w:r>
    </w:p>
    <w:p w14:paraId="03BED41A" w14:textId="77777777" w:rsidR="00D36B74" w:rsidRPr="00287BF8" w:rsidRDefault="00D36B74" w:rsidP="00287BF8">
      <w:pPr>
        <w:rPr>
          <w:rFonts w:asciiTheme="minorHAnsi" w:hAnsiTheme="minorHAnsi" w:cstheme="minorHAnsi"/>
        </w:rPr>
      </w:pPr>
    </w:p>
    <w:p w14:paraId="75E18F2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Respondents were required to consider various possible domains and frequency of use ranging from Always to Never.</w:t>
      </w:r>
    </w:p>
    <w:p w14:paraId="693D4492"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7BE9871D" wp14:editId="06D01813">
            <wp:extent cx="5295900" cy="3152775"/>
            <wp:effectExtent l="0" t="0" r="0" b="9525"/>
            <wp:docPr id="54" name="Chart 54">
              <a:extLst xmlns:a="http://schemas.openxmlformats.org/drawingml/2006/main">
                <a:ext uri="{FF2B5EF4-FFF2-40B4-BE49-F238E27FC236}">
                  <a16:creationId xmlns:a16="http://schemas.microsoft.com/office/drawing/2014/main" id="{EB3DE402-11A0-4E94-87E8-A5F2D8E57CD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6E7C95D7" w14:textId="0A9FD582" w:rsidR="00287BF8" w:rsidRDefault="00287BF8" w:rsidP="00287BF8">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3</w:t>
      </w:r>
    </w:p>
    <w:p w14:paraId="30CE9CE4" w14:textId="77777777" w:rsidR="00375595" w:rsidRPr="00287BF8" w:rsidRDefault="00375595" w:rsidP="00287BF8">
      <w:pPr>
        <w:jc w:val="right"/>
        <w:rPr>
          <w:rFonts w:asciiTheme="minorHAnsi" w:hAnsiTheme="minorHAnsi" w:cstheme="minorHAnsi"/>
          <w:i/>
          <w:iCs/>
        </w:rPr>
      </w:pPr>
    </w:p>
    <w:p w14:paraId="5F4F1627" w14:textId="15CB05A1" w:rsidR="00B327DE"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All respondents indicated using Welsh at work either Always or Often, with 93.5% having indicated Always. Of course, the nature of working in a designated Welsh-medium school is that Welsh is used in all aspects of school life, apart from English and Spanish lessons where the target language is used. 12.9% indicated that they use Welsh always at home. This is a lower figure than in the previous question, Question 3, where 16.1% indicated that they spoke only Welsh at home. This accounts for one individual having answered differently to the previous question. When using Welsh with relatives, there appears to have been a broad spectrum of responses. With friends, all respondents used some Welsh, with 54.9% of respondents having indicated Always or Often. 25.8% of respondents indicated that </w:t>
      </w:r>
      <w:r w:rsidRPr="00287BF8">
        <w:rPr>
          <w:rFonts w:asciiTheme="minorHAnsi" w:hAnsiTheme="minorHAnsi" w:cstheme="minorHAnsi"/>
        </w:rPr>
        <w:lastRenderedPageBreak/>
        <w:t xml:space="preserve">they rarely or never spoke Welsh during social activities, 38.7% used it sometimes, and 35.5% used it often. No respondents indicated that they always speak Welsh during social activities. </w:t>
      </w:r>
    </w:p>
    <w:p w14:paraId="2C9E6A3C"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 xml:space="preserve">Question 5:  </w:t>
      </w:r>
      <w:r w:rsidRPr="00437394">
        <w:rPr>
          <w:rFonts w:asciiTheme="minorHAnsi" w:hAnsiTheme="minorHAnsi" w:cstheme="minorHAnsi"/>
          <w:i/>
          <w:iCs/>
        </w:rPr>
        <w:t>How confident are you using Welsh in the following situations?</w:t>
      </w:r>
      <w:r w:rsidRPr="00287BF8">
        <w:rPr>
          <w:rFonts w:asciiTheme="minorHAnsi" w:hAnsiTheme="minorHAnsi" w:cstheme="minorHAnsi"/>
        </w:rPr>
        <w:t xml:space="preserve"> </w:t>
      </w:r>
    </w:p>
    <w:p w14:paraId="545E57FD"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rPr>
        <w:t xml:space="preserve">Respondents were required to consider various possible domains and levels of confidence ranging from Very Confident to Not at all confident. A Not Relevant option was also added as not all domains may contain other Welsh speakers. </w:t>
      </w:r>
    </w:p>
    <w:p w14:paraId="426256BB"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highlight w:val="yellow"/>
          <w:lang w:val="en-US"/>
        </w:rPr>
        <w:drawing>
          <wp:inline distT="0" distB="0" distL="0" distR="0" wp14:anchorId="6E3D62AE" wp14:editId="783836D0">
            <wp:extent cx="5219700" cy="3914775"/>
            <wp:effectExtent l="0" t="0" r="0" b="9525"/>
            <wp:docPr id="48" name="Chart 48">
              <a:extLst xmlns:a="http://schemas.openxmlformats.org/drawingml/2006/main">
                <a:ext uri="{FF2B5EF4-FFF2-40B4-BE49-F238E27FC236}">
                  <a16:creationId xmlns:a16="http://schemas.microsoft.com/office/drawing/2014/main" id="{1DEAFEB5-38FF-45C8-A233-FE7B41843E2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51A62B42" w14:textId="3C70A66C" w:rsidR="00287BF8" w:rsidRDefault="00287BF8" w:rsidP="00287BF8">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4</w:t>
      </w:r>
    </w:p>
    <w:p w14:paraId="48AD5F77" w14:textId="77777777" w:rsidR="00375595" w:rsidRPr="00287BF8" w:rsidRDefault="00375595" w:rsidP="00287BF8">
      <w:pPr>
        <w:jc w:val="right"/>
        <w:rPr>
          <w:rFonts w:asciiTheme="minorHAnsi" w:hAnsiTheme="minorHAnsi" w:cstheme="minorHAnsi"/>
          <w:i/>
          <w:iCs/>
        </w:rPr>
      </w:pPr>
    </w:p>
    <w:p w14:paraId="7C777D0E" w14:textId="28A3A903" w:rsidR="00B327DE" w:rsidRDefault="00287BF8" w:rsidP="00D31F15">
      <w:pPr>
        <w:spacing w:line="480" w:lineRule="auto"/>
        <w:rPr>
          <w:rFonts w:asciiTheme="minorHAnsi" w:hAnsiTheme="minorHAnsi" w:cstheme="minorHAnsi"/>
          <w:b/>
          <w:bCs/>
        </w:rPr>
      </w:pPr>
      <w:r w:rsidRPr="00287BF8">
        <w:rPr>
          <w:rFonts w:asciiTheme="minorHAnsi" w:hAnsiTheme="minorHAnsi" w:cstheme="minorHAnsi"/>
        </w:rPr>
        <w:t xml:space="preserve">Responses indicated that over 70% of staff were very confident using Welsh in all situations. For some, the question was irrelevant, e.g.  if no one else at home speaks Welsh. One person (3.2%) indicated that he/she was not too confident using Welsh during social activities. 3 people (9.7%) indicated that they were not too confident using Welsh at work. </w:t>
      </w:r>
    </w:p>
    <w:p w14:paraId="33798FA8" w14:textId="4F940458" w:rsidR="00287BF8" w:rsidRPr="00437394" w:rsidRDefault="00287BF8" w:rsidP="00287BF8">
      <w:pPr>
        <w:rPr>
          <w:rFonts w:asciiTheme="minorHAnsi" w:hAnsiTheme="minorHAnsi" w:cstheme="minorHAnsi"/>
          <w:i/>
          <w:iCs/>
        </w:rPr>
      </w:pPr>
      <w:r w:rsidRPr="00287BF8">
        <w:rPr>
          <w:rFonts w:asciiTheme="minorHAnsi" w:hAnsiTheme="minorHAnsi" w:cstheme="minorHAnsi"/>
          <w:b/>
          <w:bCs/>
        </w:rPr>
        <w:lastRenderedPageBreak/>
        <w:t>Questions 6 &amp; 7:</w:t>
      </w:r>
      <w:r w:rsidRPr="00437394">
        <w:rPr>
          <w:rFonts w:asciiTheme="minorHAnsi" w:hAnsiTheme="minorHAnsi" w:cstheme="minorHAnsi"/>
          <w:i/>
          <w:iCs/>
        </w:rPr>
        <w:t xml:space="preserve"> What percentage of the pupils' school day do you think they SHOULD be speaking Welsh?</w:t>
      </w:r>
    </w:p>
    <w:p w14:paraId="5988E50A"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 xml:space="preserve">What percentage of the pupils' school day do you think they </w:t>
      </w:r>
      <w:proofErr w:type="gramStart"/>
      <w:r w:rsidRPr="00437394">
        <w:rPr>
          <w:rFonts w:asciiTheme="minorHAnsi" w:hAnsiTheme="minorHAnsi" w:cstheme="minorHAnsi"/>
          <w:i/>
          <w:iCs/>
        </w:rPr>
        <w:t>ACTUALLY speak</w:t>
      </w:r>
      <w:proofErr w:type="gramEnd"/>
      <w:r w:rsidRPr="00437394">
        <w:rPr>
          <w:rFonts w:asciiTheme="minorHAnsi" w:hAnsiTheme="minorHAnsi" w:cstheme="minorHAnsi"/>
          <w:i/>
          <w:iCs/>
        </w:rPr>
        <w:t xml:space="preserve"> Welsh?</w:t>
      </w:r>
    </w:p>
    <w:p w14:paraId="73C795A2"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100%</w:t>
      </w:r>
    </w:p>
    <w:p w14:paraId="4AC4625C"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90% -99%</w:t>
      </w:r>
    </w:p>
    <w:p w14:paraId="6AFE3CA9"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70% -89%</w:t>
      </w:r>
    </w:p>
    <w:p w14:paraId="366A060C"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50% -69%</w:t>
      </w:r>
    </w:p>
    <w:p w14:paraId="1C76CE82"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30% -49%</w:t>
      </w:r>
    </w:p>
    <w:p w14:paraId="14DD0408"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10% -29%</w:t>
      </w:r>
    </w:p>
    <w:p w14:paraId="7DF06039"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Almost none</w:t>
      </w:r>
    </w:p>
    <w:p w14:paraId="09A86931"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rPr>
        <w:drawing>
          <wp:inline distT="0" distB="0" distL="0" distR="0" wp14:anchorId="40D80243" wp14:editId="1F9BC652">
            <wp:extent cx="5172075" cy="3762375"/>
            <wp:effectExtent l="0" t="0" r="9525" b="9525"/>
            <wp:docPr id="56" name="Chart 56">
              <a:extLst xmlns:a="http://schemas.openxmlformats.org/drawingml/2006/main">
                <a:ext uri="{FF2B5EF4-FFF2-40B4-BE49-F238E27FC236}">
                  <a16:creationId xmlns:a16="http://schemas.microsoft.com/office/drawing/2014/main" id="{E8114C37-0635-4044-ACCB-C86F54C6F87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1CD8214B" w14:textId="47A2DDAE" w:rsidR="00287BF8" w:rsidRDefault="00287BF8" w:rsidP="00287BF8">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5</w:t>
      </w:r>
    </w:p>
    <w:p w14:paraId="4E1F4389" w14:textId="77777777" w:rsidR="00375595" w:rsidRPr="00287BF8" w:rsidRDefault="00375595" w:rsidP="00287BF8">
      <w:pPr>
        <w:jc w:val="right"/>
        <w:rPr>
          <w:rFonts w:asciiTheme="minorHAnsi" w:hAnsiTheme="minorHAnsi" w:cstheme="minorHAnsi"/>
          <w:i/>
          <w:iCs/>
        </w:rPr>
      </w:pPr>
    </w:p>
    <w:p w14:paraId="2A81FF55" w14:textId="77777777" w:rsidR="00287BF8" w:rsidRPr="00287BF8" w:rsidRDefault="00287BF8" w:rsidP="00287BF8">
      <w:pPr>
        <w:spacing w:line="480" w:lineRule="auto"/>
        <w:rPr>
          <w:rFonts w:asciiTheme="minorHAnsi" w:hAnsiTheme="minorHAnsi" w:cstheme="minorHAnsi"/>
        </w:rPr>
      </w:pPr>
      <w:proofErr w:type="gramStart"/>
      <w:r w:rsidRPr="00287BF8">
        <w:rPr>
          <w:rFonts w:asciiTheme="minorHAnsi" w:hAnsiTheme="minorHAnsi" w:cstheme="minorHAnsi"/>
        </w:rPr>
        <w:t>The majority of</w:t>
      </w:r>
      <w:proofErr w:type="gramEnd"/>
      <w:r w:rsidRPr="00287BF8">
        <w:rPr>
          <w:rFonts w:asciiTheme="minorHAnsi" w:hAnsiTheme="minorHAnsi" w:cstheme="minorHAnsi"/>
        </w:rPr>
        <w:t xml:space="preserve"> teachers (71%) indicated that they feel that pupils should speak Welsh 90% - 100% of the time. All teachers indicated that they felt that pupils should speak Welsh 50% or more of the time. </w:t>
      </w:r>
    </w:p>
    <w:p w14:paraId="582D257C" w14:textId="72466F3A" w:rsidR="00287BF8" w:rsidRPr="00287BF8" w:rsidRDefault="00B327DE" w:rsidP="00287BF8">
      <w:pPr>
        <w:spacing w:line="480" w:lineRule="auto"/>
        <w:rPr>
          <w:rFonts w:asciiTheme="minorHAnsi" w:hAnsiTheme="minorHAnsi" w:cstheme="minorHAnsi"/>
        </w:rPr>
      </w:pPr>
      <w:r>
        <w:rPr>
          <w:rFonts w:asciiTheme="minorHAnsi" w:hAnsiTheme="minorHAnsi" w:cstheme="minorHAnsi"/>
        </w:rPr>
        <w:t xml:space="preserve">Conversely, </w:t>
      </w:r>
      <w:r w:rsidR="00287BF8" w:rsidRPr="00287BF8">
        <w:rPr>
          <w:rFonts w:asciiTheme="minorHAnsi" w:hAnsiTheme="minorHAnsi" w:cstheme="minorHAnsi"/>
        </w:rPr>
        <w:t xml:space="preserve">61.3% indicated that they feel that pupils </w:t>
      </w:r>
      <w:proofErr w:type="gramStart"/>
      <w:r w:rsidR="00287BF8" w:rsidRPr="00287BF8">
        <w:rPr>
          <w:rFonts w:asciiTheme="minorHAnsi" w:hAnsiTheme="minorHAnsi" w:cstheme="minorHAnsi"/>
        </w:rPr>
        <w:t>actually spoke</w:t>
      </w:r>
      <w:proofErr w:type="gramEnd"/>
      <w:r w:rsidR="00287BF8" w:rsidRPr="00287BF8">
        <w:rPr>
          <w:rFonts w:asciiTheme="minorHAnsi" w:hAnsiTheme="minorHAnsi" w:cstheme="minorHAnsi"/>
        </w:rPr>
        <w:t xml:space="preserve"> Welsh 30%-49% of the time. No teacher felt that students spoke Welsh more than 70%</w:t>
      </w:r>
      <w:r>
        <w:rPr>
          <w:rFonts w:asciiTheme="minorHAnsi" w:hAnsiTheme="minorHAnsi" w:cstheme="minorHAnsi"/>
        </w:rPr>
        <w:t xml:space="preserve"> of the time</w:t>
      </w:r>
      <w:r w:rsidR="00287BF8" w:rsidRPr="00287BF8">
        <w:rPr>
          <w:rFonts w:asciiTheme="minorHAnsi" w:hAnsiTheme="minorHAnsi" w:cstheme="minorHAnsi"/>
        </w:rPr>
        <w:t xml:space="preserve">. </w:t>
      </w:r>
    </w:p>
    <w:p w14:paraId="33485125" w14:textId="4390E625" w:rsidR="00B327DE"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Overall, therefore, teachers felt that students did not speak as much Welsh as they should. </w:t>
      </w:r>
    </w:p>
    <w:p w14:paraId="4EF807DD"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Comparing </w:t>
      </w:r>
      <w:proofErr w:type="gramStart"/>
      <w:r w:rsidRPr="00287BF8">
        <w:rPr>
          <w:rFonts w:asciiTheme="minorHAnsi" w:hAnsiTheme="minorHAnsi" w:cstheme="minorHAnsi"/>
          <w:b/>
          <w:bCs/>
        </w:rPr>
        <w:t>parents’</w:t>
      </w:r>
      <w:proofErr w:type="gramEnd"/>
      <w:r w:rsidRPr="00287BF8">
        <w:rPr>
          <w:rFonts w:asciiTheme="minorHAnsi" w:hAnsiTheme="minorHAnsi" w:cstheme="minorHAnsi"/>
          <w:b/>
          <w:bCs/>
        </w:rPr>
        <w:t xml:space="preserve"> with teachers’ responses to the same questions:</w:t>
      </w:r>
    </w:p>
    <w:p w14:paraId="1C528573" w14:textId="77777777" w:rsidR="00287BF8" w:rsidRPr="00437394" w:rsidRDefault="00287BF8" w:rsidP="00287BF8">
      <w:pPr>
        <w:spacing w:line="480" w:lineRule="auto"/>
        <w:rPr>
          <w:rFonts w:asciiTheme="minorHAnsi" w:hAnsiTheme="minorHAnsi" w:cstheme="minorHAnsi"/>
          <w:i/>
          <w:iCs/>
        </w:rPr>
      </w:pPr>
      <w:r w:rsidRPr="00437394">
        <w:rPr>
          <w:rFonts w:asciiTheme="minorHAnsi" w:hAnsiTheme="minorHAnsi" w:cstheme="minorHAnsi"/>
          <w:i/>
          <w:iCs/>
        </w:rPr>
        <w:lastRenderedPageBreak/>
        <w:t>What percentage of the pupils' school day do you think they SHOULD be speaking Welsh?</w:t>
      </w:r>
    </w:p>
    <w:p w14:paraId="24D6504A" w14:textId="77777777" w:rsidR="00287BF8" w:rsidRPr="00437394" w:rsidRDefault="00287BF8" w:rsidP="00287BF8">
      <w:pPr>
        <w:spacing w:line="480" w:lineRule="auto"/>
        <w:rPr>
          <w:rFonts w:asciiTheme="minorHAnsi" w:hAnsiTheme="minorHAnsi" w:cstheme="minorHAnsi"/>
          <w:i/>
          <w:iCs/>
        </w:rPr>
      </w:pPr>
      <w:r w:rsidRPr="00437394">
        <w:rPr>
          <w:rFonts w:asciiTheme="minorHAnsi" w:hAnsiTheme="minorHAnsi" w:cstheme="minorHAnsi"/>
          <w:i/>
          <w:iCs/>
        </w:rPr>
        <w:t xml:space="preserve">What percentage of the pupils' school day do you think they </w:t>
      </w:r>
      <w:proofErr w:type="gramStart"/>
      <w:r w:rsidRPr="00437394">
        <w:rPr>
          <w:rFonts w:asciiTheme="minorHAnsi" w:hAnsiTheme="minorHAnsi" w:cstheme="minorHAnsi"/>
          <w:i/>
          <w:iCs/>
        </w:rPr>
        <w:t>ACTUALLY speak</w:t>
      </w:r>
      <w:proofErr w:type="gramEnd"/>
      <w:r w:rsidRPr="00437394">
        <w:rPr>
          <w:rFonts w:asciiTheme="minorHAnsi" w:hAnsiTheme="minorHAnsi" w:cstheme="minorHAnsi"/>
          <w:i/>
          <w:iCs/>
        </w:rPr>
        <w:t xml:space="preserve"> Welsh? </w:t>
      </w:r>
    </w:p>
    <w:p w14:paraId="4CD2F39C"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73.7% of parents and 71% of teachers felt pupils should be speaking Welsh 90-100% of the time. All parents and teachers indicated they should be speaking Welsh at least 50% of the time.</w:t>
      </w:r>
    </w:p>
    <w:p w14:paraId="53D8818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Only 26.4% of parents and 0% of teachers felt pupils </w:t>
      </w:r>
      <w:proofErr w:type="gramStart"/>
      <w:r w:rsidRPr="00287BF8">
        <w:rPr>
          <w:rFonts w:asciiTheme="minorHAnsi" w:hAnsiTheme="minorHAnsi" w:cstheme="minorHAnsi"/>
        </w:rPr>
        <w:t>actually spoke</w:t>
      </w:r>
      <w:proofErr w:type="gramEnd"/>
      <w:r w:rsidRPr="00287BF8">
        <w:rPr>
          <w:rFonts w:asciiTheme="minorHAnsi" w:hAnsiTheme="minorHAnsi" w:cstheme="minorHAnsi"/>
        </w:rPr>
        <w:t xml:space="preserve"> Welsh 90-100% of the time. 61.6% of parents and 9.7% of teachers felt pupils spoke Welsh for 50% or more, but less than 90%.</w:t>
      </w:r>
    </w:p>
    <w:p w14:paraId="33ED5043" w14:textId="77777777" w:rsidR="00287BF8" w:rsidRPr="00437394" w:rsidRDefault="00287BF8" w:rsidP="00287BF8">
      <w:pPr>
        <w:spacing w:line="480" w:lineRule="auto"/>
        <w:rPr>
          <w:rFonts w:asciiTheme="minorHAnsi" w:hAnsiTheme="minorHAnsi" w:cstheme="minorHAnsi"/>
          <w:i/>
          <w:iCs/>
          <w:color w:val="000000"/>
          <w:shd w:val="clear" w:color="auto" w:fill="FFFFFF"/>
        </w:rPr>
      </w:pPr>
      <w:r w:rsidRPr="00287BF8">
        <w:rPr>
          <w:rFonts w:asciiTheme="minorHAnsi" w:hAnsiTheme="minorHAnsi" w:cstheme="minorHAnsi"/>
          <w:b/>
          <w:bCs/>
        </w:rPr>
        <w:t>Question 8:</w:t>
      </w:r>
      <w:r w:rsidRPr="00287BF8">
        <w:rPr>
          <w:rFonts w:asciiTheme="minorHAnsi" w:hAnsiTheme="minorHAnsi" w:cstheme="minorHAnsi"/>
          <w:color w:val="000000"/>
          <w:shd w:val="clear" w:color="auto" w:fill="FFFFFF"/>
        </w:rPr>
        <w:t xml:space="preserve"> </w:t>
      </w:r>
      <w:r w:rsidRPr="00437394">
        <w:rPr>
          <w:rFonts w:asciiTheme="minorHAnsi" w:hAnsiTheme="minorHAnsi" w:cstheme="minorHAnsi"/>
          <w:i/>
          <w:iCs/>
          <w:color w:val="000000"/>
          <w:shd w:val="clear" w:color="auto" w:fill="FFFFFF"/>
        </w:rPr>
        <w:t xml:space="preserve">In a usual lesson, how much Welsh do you use with PUPILS? </w:t>
      </w:r>
    </w:p>
    <w:p w14:paraId="322CF3BB"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100%</w:t>
      </w:r>
    </w:p>
    <w:p w14:paraId="018F1B2A"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90% - 99%</w:t>
      </w:r>
    </w:p>
    <w:p w14:paraId="6A11BFA5"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70%- 89%</w:t>
      </w:r>
    </w:p>
    <w:p w14:paraId="45F20F48"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50% -69%</w:t>
      </w:r>
    </w:p>
    <w:p w14:paraId="72412980"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30% - 49%</w:t>
      </w:r>
    </w:p>
    <w:p w14:paraId="48E2065D" w14:textId="77777777" w:rsidR="00287BF8" w:rsidRPr="00437394" w:rsidRDefault="00287BF8" w:rsidP="00D31F15">
      <w:pPr>
        <w:rPr>
          <w:rFonts w:asciiTheme="minorHAnsi" w:hAnsiTheme="minorHAnsi" w:cstheme="minorHAnsi"/>
          <w:i/>
          <w:iCs/>
        </w:rPr>
      </w:pPr>
      <w:r w:rsidRPr="00437394">
        <w:rPr>
          <w:rFonts w:asciiTheme="minorHAnsi" w:hAnsiTheme="minorHAnsi" w:cstheme="minorHAnsi"/>
          <w:i/>
          <w:iCs/>
        </w:rPr>
        <w:t xml:space="preserve">10%- 29% </w:t>
      </w:r>
    </w:p>
    <w:p w14:paraId="221B0929" w14:textId="77777777" w:rsidR="00287BF8" w:rsidRPr="00437394" w:rsidRDefault="00287BF8" w:rsidP="00D31F15">
      <w:pPr>
        <w:rPr>
          <w:rFonts w:asciiTheme="minorHAnsi" w:hAnsiTheme="minorHAnsi" w:cstheme="minorHAnsi"/>
          <w:noProof/>
          <w:lang w:val="en-US"/>
        </w:rPr>
      </w:pPr>
      <w:r w:rsidRPr="00437394">
        <w:rPr>
          <w:rFonts w:asciiTheme="minorHAnsi" w:hAnsiTheme="minorHAnsi" w:cstheme="minorHAnsi"/>
          <w:i/>
          <w:iCs/>
        </w:rPr>
        <w:t>Almost none</w:t>
      </w:r>
    </w:p>
    <w:p w14:paraId="023B288A" w14:textId="77777777" w:rsidR="00287BF8" w:rsidRPr="00287BF8" w:rsidRDefault="00287BF8" w:rsidP="00375595">
      <w:pPr>
        <w:rPr>
          <w:rFonts w:asciiTheme="minorHAnsi" w:hAnsiTheme="minorHAnsi" w:cstheme="minorHAnsi"/>
          <w:i/>
          <w:iCs/>
          <w:u w:val="single"/>
        </w:rPr>
      </w:pPr>
      <w:r w:rsidRPr="00287BF8">
        <w:rPr>
          <w:rFonts w:asciiTheme="minorHAnsi" w:hAnsiTheme="minorHAnsi" w:cstheme="minorHAnsi"/>
          <w:noProof/>
        </w:rPr>
        <w:drawing>
          <wp:inline distT="0" distB="0" distL="0" distR="0" wp14:anchorId="366D5D9F" wp14:editId="3613FBE6">
            <wp:extent cx="5029200" cy="3267075"/>
            <wp:effectExtent l="0" t="0" r="0" b="9525"/>
            <wp:docPr id="57" name="Chart 57">
              <a:extLst xmlns:a="http://schemas.openxmlformats.org/drawingml/2006/main">
                <a:ext uri="{FF2B5EF4-FFF2-40B4-BE49-F238E27FC236}">
                  <a16:creationId xmlns:a16="http://schemas.microsoft.com/office/drawing/2014/main" id="{14241AA8-21EC-4F16-AAE2-933147D6684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328EE3EA" w14:textId="5E51FDAD" w:rsidR="00287BF8" w:rsidRDefault="00287BF8" w:rsidP="00375595">
      <w:pPr>
        <w:jc w:val="right"/>
        <w:rPr>
          <w:rFonts w:asciiTheme="minorHAnsi" w:hAnsiTheme="minorHAnsi" w:cstheme="minorHAnsi"/>
          <w:i/>
          <w:iCs/>
        </w:rPr>
      </w:pPr>
      <w:r w:rsidRPr="00287BF8">
        <w:rPr>
          <w:rFonts w:asciiTheme="minorHAnsi" w:hAnsiTheme="minorHAnsi" w:cstheme="minorHAnsi"/>
          <w:i/>
          <w:iCs/>
        </w:rPr>
        <w:t>Figure 1</w:t>
      </w:r>
      <w:r w:rsidR="00375595">
        <w:rPr>
          <w:rFonts w:asciiTheme="minorHAnsi" w:hAnsiTheme="minorHAnsi" w:cstheme="minorHAnsi"/>
          <w:i/>
          <w:iCs/>
        </w:rPr>
        <w:t>6</w:t>
      </w:r>
    </w:p>
    <w:p w14:paraId="0A7DC160" w14:textId="77777777" w:rsidR="00375595" w:rsidRPr="00287BF8" w:rsidRDefault="00375595" w:rsidP="00375595">
      <w:pPr>
        <w:jc w:val="right"/>
        <w:rPr>
          <w:rFonts w:asciiTheme="minorHAnsi" w:hAnsiTheme="minorHAnsi" w:cstheme="minorHAnsi"/>
          <w:i/>
          <w:iCs/>
        </w:rPr>
      </w:pPr>
    </w:p>
    <w:p w14:paraId="2ECA612D" w14:textId="1981C29F"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 xml:space="preserve">6.5% of teachers </w:t>
      </w:r>
      <w:r w:rsidR="00B327DE">
        <w:rPr>
          <w:rFonts w:asciiTheme="minorHAnsi" w:hAnsiTheme="minorHAnsi" w:cstheme="minorHAnsi"/>
        </w:rPr>
        <w:t xml:space="preserve">(2 individuals) </w:t>
      </w:r>
      <w:r w:rsidRPr="00287BF8">
        <w:rPr>
          <w:rFonts w:asciiTheme="minorHAnsi" w:hAnsiTheme="minorHAnsi" w:cstheme="minorHAnsi"/>
        </w:rPr>
        <w:t>indicated that they spoke almost no Welsh with students, with a further 3.2%</w:t>
      </w:r>
      <w:r w:rsidR="00B327DE">
        <w:rPr>
          <w:rFonts w:asciiTheme="minorHAnsi" w:hAnsiTheme="minorHAnsi" w:cstheme="minorHAnsi"/>
        </w:rPr>
        <w:t xml:space="preserve"> (1 individual)</w:t>
      </w:r>
      <w:r w:rsidRPr="00287BF8">
        <w:rPr>
          <w:rFonts w:asciiTheme="minorHAnsi" w:hAnsiTheme="minorHAnsi" w:cstheme="minorHAnsi"/>
        </w:rPr>
        <w:t xml:space="preserve"> indicating that </w:t>
      </w:r>
      <w:r w:rsidR="00B327DE">
        <w:rPr>
          <w:rFonts w:asciiTheme="minorHAnsi" w:hAnsiTheme="minorHAnsi" w:cstheme="minorHAnsi"/>
        </w:rPr>
        <w:t>he/she</w:t>
      </w:r>
      <w:r w:rsidRPr="00287BF8">
        <w:rPr>
          <w:rFonts w:asciiTheme="minorHAnsi" w:hAnsiTheme="minorHAnsi" w:cstheme="minorHAnsi"/>
        </w:rPr>
        <w:t xml:space="preserve"> spoke </w:t>
      </w:r>
      <w:r w:rsidR="005E413F">
        <w:rPr>
          <w:rFonts w:asciiTheme="minorHAnsi" w:hAnsiTheme="minorHAnsi" w:cstheme="minorHAnsi"/>
        </w:rPr>
        <w:t xml:space="preserve">Welsh </w:t>
      </w:r>
      <w:r w:rsidRPr="00287BF8">
        <w:rPr>
          <w:rFonts w:asciiTheme="minorHAnsi" w:hAnsiTheme="minorHAnsi" w:cstheme="minorHAnsi"/>
        </w:rPr>
        <w:t>10% -29%</w:t>
      </w:r>
      <w:r w:rsidR="005E413F">
        <w:rPr>
          <w:rFonts w:asciiTheme="minorHAnsi" w:hAnsiTheme="minorHAnsi" w:cstheme="minorHAnsi"/>
        </w:rPr>
        <w:t xml:space="preserve"> of the time</w:t>
      </w:r>
      <w:r w:rsidRPr="00287BF8">
        <w:rPr>
          <w:rFonts w:asciiTheme="minorHAnsi" w:hAnsiTheme="minorHAnsi" w:cstheme="minorHAnsi"/>
        </w:rPr>
        <w:t>. These responses came from the Languages, Literacy and Communication faculty</w:t>
      </w:r>
      <w:r w:rsidR="005E413F">
        <w:rPr>
          <w:rFonts w:asciiTheme="minorHAnsi" w:hAnsiTheme="minorHAnsi" w:cstheme="minorHAnsi"/>
        </w:rPr>
        <w:t xml:space="preserve"> which included English and Spanish teachers teaching in the target language</w:t>
      </w:r>
      <w:r w:rsidRPr="00287BF8">
        <w:rPr>
          <w:rFonts w:asciiTheme="minorHAnsi" w:hAnsiTheme="minorHAnsi" w:cstheme="minorHAnsi"/>
        </w:rPr>
        <w:t xml:space="preserve">. 3 teachers felt they used Welsh 70%-89%, and the remaining teachers (80.6%) used Welsh 90-100% of the time. </w:t>
      </w:r>
    </w:p>
    <w:tbl>
      <w:tblPr>
        <w:tblStyle w:val="TableGrid"/>
        <w:tblW w:w="8099" w:type="dxa"/>
        <w:tblLook w:val="04A0" w:firstRow="1" w:lastRow="0" w:firstColumn="1" w:lastColumn="0" w:noHBand="0" w:noVBand="1"/>
      </w:tblPr>
      <w:tblGrid>
        <w:gridCol w:w="2764"/>
        <w:gridCol w:w="1007"/>
        <w:gridCol w:w="680"/>
        <w:gridCol w:w="680"/>
        <w:gridCol w:w="680"/>
        <w:gridCol w:w="680"/>
        <w:gridCol w:w="680"/>
        <w:gridCol w:w="928"/>
      </w:tblGrid>
      <w:tr w:rsidR="00287BF8" w:rsidRPr="00287BF8" w14:paraId="0DCF1708" w14:textId="77777777" w:rsidTr="005E413F">
        <w:trPr>
          <w:trHeight w:val="767"/>
        </w:trPr>
        <w:tc>
          <w:tcPr>
            <w:tcW w:w="2764" w:type="dxa"/>
            <w:hideMark/>
          </w:tcPr>
          <w:p w14:paraId="24FECBAC"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In an average lesson, how much Welsh do you use with pupils?</w:t>
            </w:r>
          </w:p>
        </w:tc>
        <w:tc>
          <w:tcPr>
            <w:tcW w:w="1007" w:type="dxa"/>
            <w:noWrap/>
            <w:hideMark/>
          </w:tcPr>
          <w:p w14:paraId="5DD85488"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100%</w:t>
            </w:r>
          </w:p>
        </w:tc>
        <w:tc>
          <w:tcPr>
            <w:tcW w:w="680" w:type="dxa"/>
            <w:hideMark/>
          </w:tcPr>
          <w:p w14:paraId="4F2FD772" w14:textId="384BEF33"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 xml:space="preserve">90% </w:t>
            </w:r>
            <w:r w:rsidR="00B327DE">
              <w:rPr>
                <w:rFonts w:asciiTheme="minorHAnsi" w:eastAsia="Times New Roman" w:hAnsiTheme="minorHAnsi" w:cstheme="minorHAnsi"/>
                <w:b/>
                <w:bCs/>
                <w:color w:val="000000"/>
                <w:lang w:eastAsia="cy-GB"/>
              </w:rPr>
              <w:t>-99%</w:t>
            </w:r>
          </w:p>
        </w:tc>
        <w:tc>
          <w:tcPr>
            <w:tcW w:w="680" w:type="dxa"/>
            <w:hideMark/>
          </w:tcPr>
          <w:p w14:paraId="79691BC8" w14:textId="0F46F653"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 xml:space="preserve">70% </w:t>
            </w:r>
            <w:r w:rsidR="00B327DE">
              <w:rPr>
                <w:rFonts w:asciiTheme="minorHAnsi" w:eastAsia="Times New Roman" w:hAnsiTheme="minorHAnsi" w:cstheme="minorHAnsi"/>
                <w:b/>
                <w:bCs/>
                <w:color w:val="000000"/>
                <w:lang w:eastAsia="cy-GB"/>
              </w:rPr>
              <w:t>-89%</w:t>
            </w:r>
          </w:p>
        </w:tc>
        <w:tc>
          <w:tcPr>
            <w:tcW w:w="680" w:type="dxa"/>
            <w:hideMark/>
          </w:tcPr>
          <w:p w14:paraId="505BD306" w14:textId="04266CC1"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 xml:space="preserve">50% </w:t>
            </w:r>
            <w:r w:rsidR="00B327DE">
              <w:rPr>
                <w:rFonts w:asciiTheme="minorHAnsi" w:eastAsia="Times New Roman" w:hAnsiTheme="minorHAnsi" w:cstheme="minorHAnsi"/>
                <w:b/>
                <w:bCs/>
                <w:color w:val="000000"/>
                <w:lang w:eastAsia="cy-GB"/>
              </w:rPr>
              <w:t>-69%</w:t>
            </w:r>
          </w:p>
        </w:tc>
        <w:tc>
          <w:tcPr>
            <w:tcW w:w="680" w:type="dxa"/>
            <w:hideMark/>
          </w:tcPr>
          <w:p w14:paraId="6DBB6152" w14:textId="5AE66EA6"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 xml:space="preserve">30% </w:t>
            </w:r>
            <w:r w:rsidR="00B327DE">
              <w:rPr>
                <w:rFonts w:asciiTheme="minorHAnsi" w:eastAsia="Times New Roman" w:hAnsiTheme="minorHAnsi" w:cstheme="minorHAnsi"/>
                <w:b/>
                <w:bCs/>
                <w:color w:val="000000"/>
                <w:lang w:eastAsia="cy-GB"/>
              </w:rPr>
              <w:t>-49%</w:t>
            </w:r>
          </w:p>
        </w:tc>
        <w:tc>
          <w:tcPr>
            <w:tcW w:w="680" w:type="dxa"/>
            <w:hideMark/>
          </w:tcPr>
          <w:p w14:paraId="48918651" w14:textId="219B1D3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 xml:space="preserve">10% </w:t>
            </w:r>
            <w:r w:rsidR="00B327DE">
              <w:rPr>
                <w:rFonts w:asciiTheme="minorHAnsi" w:eastAsia="Times New Roman" w:hAnsiTheme="minorHAnsi" w:cstheme="minorHAnsi"/>
                <w:b/>
                <w:bCs/>
                <w:color w:val="000000"/>
                <w:lang w:eastAsia="cy-GB"/>
              </w:rPr>
              <w:t>-29%</w:t>
            </w:r>
          </w:p>
        </w:tc>
        <w:tc>
          <w:tcPr>
            <w:tcW w:w="928" w:type="dxa"/>
            <w:hideMark/>
          </w:tcPr>
          <w:p w14:paraId="11DAB143"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Almost none</w:t>
            </w:r>
          </w:p>
        </w:tc>
      </w:tr>
      <w:tr w:rsidR="00287BF8" w:rsidRPr="00287BF8" w14:paraId="4C50E638" w14:textId="77777777" w:rsidTr="005E413F">
        <w:trPr>
          <w:trHeight w:val="305"/>
        </w:trPr>
        <w:tc>
          <w:tcPr>
            <w:tcW w:w="2764" w:type="dxa"/>
            <w:noWrap/>
            <w:hideMark/>
          </w:tcPr>
          <w:p w14:paraId="5CB35084"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ALN (Additional Learning Needs)</w:t>
            </w:r>
          </w:p>
        </w:tc>
        <w:tc>
          <w:tcPr>
            <w:tcW w:w="1007" w:type="dxa"/>
            <w:noWrap/>
            <w:hideMark/>
          </w:tcPr>
          <w:p w14:paraId="6624C426"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680" w:type="dxa"/>
            <w:noWrap/>
            <w:hideMark/>
          </w:tcPr>
          <w:p w14:paraId="2B85CABC"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46BF5B79"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36250E3E"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46A03FD5"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0CBDAA05"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63303AE9"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0B926B10" w14:textId="77777777" w:rsidTr="005E413F">
        <w:trPr>
          <w:trHeight w:val="305"/>
        </w:trPr>
        <w:tc>
          <w:tcPr>
            <w:tcW w:w="2764" w:type="dxa"/>
            <w:noWrap/>
            <w:hideMark/>
          </w:tcPr>
          <w:p w14:paraId="569CC98F"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Science and Technology</w:t>
            </w:r>
          </w:p>
        </w:tc>
        <w:tc>
          <w:tcPr>
            <w:tcW w:w="1007" w:type="dxa"/>
            <w:noWrap/>
            <w:hideMark/>
          </w:tcPr>
          <w:p w14:paraId="57ED5D4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c>
          <w:tcPr>
            <w:tcW w:w="680" w:type="dxa"/>
            <w:noWrap/>
            <w:hideMark/>
          </w:tcPr>
          <w:p w14:paraId="4820169A"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c>
          <w:tcPr>
            <w:tcW w:w="680" w:type="dxa"/>
            <w:noWrap/>
            <w:hideMark/>
          </w:tcPr>
          <w:p w14:paraId="120FF96D"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09E07828"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036E5ACC"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3B9DE36E"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332AC9F4"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293D7F78" w14:textId="77777777" w:rsidTr="005E413F">
        <w:trPr>
          <w:trHeight w:val="305"/>
        </w:trPr>
        <w:tc>
          <w:tcPr>
            <w:tcW w:w="2764" w:type="dxa"/>
            <w:noWrap/>
            <w:hideMark/>
          </w:tcPr>
          <w:p w14:paraId="0B21FAFD"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Health and Wellbeing</w:t>
            </w:r>
          </w:p>
        </w:tc>
        <w:tc>
          <w:tcPr>
            <w:tcW w:w="1007" w:type="dxa"/>
            <w:noWrap/>
            <w:hideMark/>
          </w:tcPr>
          <w:p w14:paraId="31A67BE6"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c>
          <w:tcPr>
            <w:tcW w:w="680" w:type="dxa"/>
            <w:noWrap/>
            <w:hideMark/>
          </w:tcPr>
          <w:p w14:paraId="5AEC050A"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c>
          <w:tcPr>
            <w:tcW w:w="680" w:type="dxa"/>
            <w:noWrap/>
            <w:hideMark/>
          </w:tcPr>
          <w:p w14:paraId="2B8A2C59"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680" w:type="dxa"/>
            <w:noWrap/>
            <w:hideMark/>
          </w:tcPr>
          <w:p w14:paraId="6ED41265"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58D29225"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213D6D2F"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4C927273"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109C6B12" w14:textId="77777777" w:rsidTr="005E413F">
        <w:trPr>
          <w:trHeight w:val="305"/>
        </w:trPr>
        <w:tc>
          <w:tcPr>
            <w:tcW w:w="3771" w:type="dxa"/>
            <w:gridSpan w:val="2"/>
            <w:noWrap/>
            <w:hideMark/>
          </w:tcPr>
          <w:p w14:paraId="0A3B0110" w14:textId="77777777" w:rsidR="0075322D"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Languages, Literacy and </w:t>
            </w:r>
          </w:p>
          <w:p w14:paraId="374FE254" w14:textId="11AF396F"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Communication</w:t>
            </w:r>
          </w:p>
        </w:tc>
        <w:tc>
          <w:tcPr>
            <w:tcW w:w="680" w:type="dxa"/>
            <w:noWrap/>
            <w:hideMark/>
          </w:tcPr>
          <w:p w14:paraId="0EAA9227"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680" w:type="dxa"/>
            <w:noWrap/>
            <w:hideMark/>
          </w:tcPr>
          <w:p w14:paraId="40B58948"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680" w:type="dxa"/>
            <w:noWrap/>
            <w:hideMark/>
          </w:tcPr>
          <w:p w14:paraId="0F6061F5"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7F9A9C76"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69715E5D"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928" w:type="dxa"/>
            <w:noWrap/>
            <w:hideMark/>
          </w:tcPr>
          <w:p w14:paraId="3D3E0D99"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2CBA8612" w14:textId="77777777" w:rsidTr="005E413F">
        <w:trPr>
          <w:trHeight w:val="305"/>
        </w:trPr>
        <w:tc>
          <w:tcPr>
            <w:tcW w:w="2764" w:type="dxa"/>
            <w:noWrap/>
            <w:hideMark/>
          </w:tcPr>
          <w:p w14:paraId="5BC445C3"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Maths and Numeracy</w:t>
            </w:r>
          </w:p>
        </w:tc>
        <w:tc>
          <w:tcPr>
            <w:tcW w:w="1007" w:type="dxa"/>
            <w:noWrap/>
            <w:hideMark/>
          </w:tcPr>
          <w:p w14:paraId="13B53AD6"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c>
          <w:tcPr>
            <w:tcW w:w="680" w:type="dxa"/>
            <w:noWrap/>
            <w:hideMark/>
          </w:tcPr>
          <w:p w14:paraId="2A9ED3EC"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2A34D6B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c>
          <w:tcPr>
            <w:tcW w:w="680" w:type="dxa"/>
            <w:noWrap/>
            <w:hideMark/>
          </w:tcPr>
          <w:p w14:paraId="481DACA7"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357566C6"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73F4872E"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06F2D3F8"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32D9B979" w14:textId="77777777" w:rsidTr="005E413F">
        <w:trPr>
          <w:trHeight w:val="305"/>
        </w:trPr>
        <w:tc>
          <w:tcPr>
            <w:tcW w:w="2764" w:type="dxa"/>
            <w:noWrap/>
            <w:hideMark/>
          </w:tcPr>
          <w:p w14:paraId="0AB62421"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The Expressive Arts</w:t>
            </w:r>
          </w:p>
        </w:tc>
        <w:tc>
          <w:tcPr>
            <w:tcW w:w="1007" w:type="dxa"/>
            <w:noWrap/>
            <w:hideMark/>
          </w:tcPr>
          <w:p w14:paraId="0894B353"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c>
          <w:tcPr>
            <w:tcW w:w="680" w:type="dxa"/>
            <w:noWrap/>
            <w:hideMark/>
          </w:tcPr>
          <w:p w14:paraId="4BB02682"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3FC21B46"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149D224D"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6B399D97"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1C5F9DD9"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1B374834"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4FA70DCE" w14:textId="77777777" w:rsidTr="005E413F">
        <w:trPr>
          <w:trHeight w:val="305"/>
        </w:trPr>
        <w:tc>
          <w:tcPr>
            <w:tcW w:w="2764" w:type="dxa"/>
            <w:noWrap/>
            <w:hideMark/>
          </w:tcPr>
          <w:p w14:paraId="65AD34D7"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The Humanities</w:t>
            </w:r>
          </w:p>
        </w:tc>
        <w:tc>
          <w:tcPr>
            <w:tcW w:w="1007" w:type="dxa"/>
            <w:noWrap/>
            <w:hideMark/>
          </w:tcPr>
          <w:p w14:paraId="40D10CCC"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c>
          <w:tcPr>
            <w:tcW w:w="680" w:type="dxa"/>
            <w:noWrap/>
            <w:hideMark/>
          </w:tcPr>
          <w:p w14:paraId="2EE4CF2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c>
          <w:tcPr>
            <w:tcW w:w="680" w:type="dxa"/>
            <w:noWrap/>
            <w:hideMark/>
          </w:tcPr>
          <w:p w14:paraId="1AEB7A89" w14:textId="77777777" w:rsidR="00287BF8" w:rsidRPr="00287BF8" w:rsidRDefault="00287BF8" w:rsidP="00E23A52">
            <w:pPr>
              <w:jc w:val="right"/>
              <w:rPr>
                <w:rFonts w:asciiTheme="minorHAnsi" w:eastAsia="Times New Roman" w:hAnsiTheme="minorHAnsi" w:cstheme="minorHAnsi"/>
                <w:color w:val="000000"/>
                <w:lang w:eastAsia="cy-GB"/>
              </w:rPr>
            </w:pPr>
          </w:p>
        </w:tc>
        <w:tc>
          <w:tcPr>
            <w:tcW w:w="680" w:type="dxa"/>
            <w:noWrap/>
            <w:hideMark/>
          </w:tcPr>
          <w:p w14:paraId="56C8A72B"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6AC20ECF" w14:textId="77777777" w:rsidR="00287BF8" w:rsidRPr="00287BF8" w:rsidRDefault="00287BF8" w:rsidP="00E23A52">
            <w:pPr>
              <w:rPr>
                <w:rFonts w:asciiTheme="minorHAnsi" w:eastAsia="Times New Roman" w:hAnsiTheme="minorHAnsi" w:cstheme="minorHAnsi"/>
                <w:lang w:eastAsia="cy-GB"/>
              </w:rPr>
            </w:pPr>
          </w:p>
        </w:tc>
        <w:tc>
          <w:tcPr>
            <w:tcW w:w="680" w:type="dxa"/>
            <w:noWrap/>
            <w:hideMark/>
          </w:tcPr>
          <w:p w14:paraId="31BF1482" w14:textId="77777777" w:rsidR="00287BF8" w:rsidRPr="00287BF8" w:rsidRDefault="00287BF8" w:rsidP="00E23A52">
            <w:pPr>
              <w:rPr>
                <w:rFonts w:asciiTheme="minorHAnsi" w:eastAsia="Times New Roman" w:hAnsiTheme="minorHAnsi" w:cstheme="minorHAnsi"/>
                <w:lang w:eastAsia="cy-GB"/>
              </w:rPr>
            </w:pPr>
          </w:p>
        </w:tc>
        <w:tc>
          <w:tcPr>
            <w:tcW w:w="928" w:type="dxa"/>
            <w:noWrap/>
            <w:hideMark/>
          </w:tcPr>
          <w:p w14:paraId="0A829BFE" w14:textId="77777777" w:rsidR="00287BF8" w:rsidRPr="00287BF8" w:rsidRDefault="00287BF8" w:rsidP="00E23A52">
            <w:pPr>
              <w:rPr>
                <w:rFonts w:asciiTheme="minorHAnsi" w:eastAsia="Times New Roman" w:hAnsiTheme="minorHAnsi" w:cstheme="minorHAnsi"/>
                <w:lang w:eastAsia="cy-GB"/>
              </w:rPr>
            </w:pPr>
          </w:p>
        </w:tc>
      </w:tr>
      <w:tr w:rsidR="00287BF8" w:rsidRPr="00287BF8" w14:paraId="2569C50D" w14:textId="77777777" w:rsidTr="005E413F">
        <w:trPr>
          <w:trHeight w:val="305"/>
        </w:trPr>
        <w:tc>
          <w:tcPr>
            <w:tcW w:w="2764" w:type="dxa"/>
            <w:noWrap/>
            <w:hideMark/>
          </w:tcPr>
          <w:p w14:paraId="56C969F5"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Grand Total</w:t>
            </w:r>
          </w:p>
        </w:tc>
        <w:tc>
          <w:tcPr>
            <w:tcW w:w="1007" w:type="dxa"/>
            <w:noWrap/>
            <w:hideMark/>
          </w:tcPr>
          <w:p w14:paraId="07F2B8D8" w14:textId="77777777" w:rsidR="00287BF8" w:rsidRPr="00287BF8" w:rsidRDefault="00287BF8" w:rsidP="00E23A52">
            <w:pPr>
              <w:jc w:val="right"/>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16</w:t>
            </w:r>
          </w:p>
        </w:tc>
        <w:tc>
          <w:tcPr>
            <w:tcW w:w="680" w:type="dxa"/>
            <w:noWrap/>
            <w:hideMark/>
          </w:tcPr>
          <w:p w14:paraId="05A9EBF9" w14:textId="77777777" w:rsidR="00287BF8" w:rsidRPr="00287BF8" w:rsidRDefault="00287BF8" w:rsidP="00E23A52">
            <w:pPr>
              <w:jc w:val="right"/>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9</w:t>
            </w:r>
          </w:p>
        </w:tc>
        <w:tc>
          <w:tcPr>
            <w:tcW w:w="680" w:type="dxa"/>
            <w:noWrap/>
            <w:hideMark/>
          </w:tcPr>
          <w:p w14:paraId="62CE5718" w14:textId="77777777" w:rsidR="00287BF8" w:rsidRPr="00287BF8" w:rsidRDefault="00287BF8" w:rsidP="00E23A52">
            <w:pPr>
              <w:jc w:val="right"/>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3</w:t>
            </w:r>
          </w:p>
        </w:tc>
        <w:tc>
          <w:tcPr>
            <w:tcW w:w="680" w:type="dxa"/>
            <w:noWrap/>
            <w:hideMark/>
          </w:tcPr>
          <w:p w14:paraId="20F010EF"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0</w:t>
            </w:r>
          </w:p>
        </w:tc>
        <w:tc>
          <w:tcPr>
            <w:tcW w:w="680" w:type="dxa"/>
            <w:noWrap/>
            <w:hideMark/>
          </w:tcPr>
          <w:p w14:paraId="34C652CD"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0</w:t>
            </w:r>
          </w:p>
        </w:tc>
        <w:tc>
          <w:tcPr>
            <w:tcW w:w="680" w:type="dxa"/>
            <w:noWrap/>
            <w:hideMark/>
          </w:tcPr>
          <w:p w14:paraId="3763623B" w14:textId="77777777" w:rsidR="00287BF8" w:rsidRPr="00287BF8" w:rsidRDefault="00287BF8" w:rsidP="00E23A52">
            <w:pPr>
              <w:jc w:val="right"/>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1</w:t>
            </w:r>
          </w:p>
        </w:tc>
        <w:tc>
          <w:tcPr>
            <w:tcW w:w="928" w:type="dxa"/>
            <w:noWrap/>
            <w:hideMark/>
          </w:tcPr>
          <w:p w14:paraId="7ABC5084" w14:textId="77777777" w:rsidR="00287BF8" w:rsidRPr="00287BF8" w:rsidRDefault="00287BF8" w:rsidP="00E23A52">
            <w:pPr>
              <w:jc w:val="right"/>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2</w:t>
            </w:r>
          </w:p>
        </w:tc>
      </w:tr>
    </w:tbl>
    <w:p w14:paraId="65B9492E" w14:textId="0A720C43"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D36B74">
        <w:rPr>
          <w:rFonts w:asciiTheme="minorHAnsi" w:hAnsiTheme="minorHAnsi" w:cstheme="minorHAnsi"/>
          <w:i/>
          <w:iCs/>
        </w:rPr>
        <w:t>1</w:t>
      </w:r>
      <w:r w:rsidR="00375595">
        <w:rPr>
          <w:rFonts w:asciiTheme="minorHAnsi" w:hAnsiTheme="minorHAnsi" w:cstheme="minorHAnsi"/>
          <w:i/>
          <w:iCs/>
        </w:rPr>
        <w:t>7</w:t>
      </w:r>
    </w:p>
    <w:p w14:paraId="1039522A" w14:textId="77777777" w:rsidR="00287BF8" w:rsidRPr="00287BF8" w:rsidRDefault="00287BF8" w:rsidP="00287BF8">
      <w:pPr>
        <w:spacing w:line="480" w:lineRule="auto"/>
        <w:rPr>
          <w:rFonts w:asciiTheme="minorHAnsi" w:hAnsiTheme="minorHAnsi" w:cstheme="minorHAnsi"/>
          <w:b/>
          <w:bCs/>
          <w:color w:val="000000"/>
          <w:lang w:eastAsia="cy-GB"/>
        </w:rPr>
      </w:pPr>
      <w:r w:rsidRPr="00287BF8">
        <w:rPr>
          <w:rFonts w:asciiTheme="minorHAnsi" w:hAnsiTheme="minorHAnsi" w:cstheme="minorHAnsi"/>
          <w:b/>
          <w:bCs/>
        </w:rPr>
        <w:t>Question 9</w:t>
      </w:r>
      <w:r w:rsidRPr="00437394">
        <w:rPr>
          <w:rFonts w:asciiTheme="minorHAnsi" w:hAnsiTheme="minorHAnsi" w:cstheme="minorHAnsi"/>
          <w:b/>
          <w:bCs/>
        </w:rPr>
        <w:t xml:space="preserve">: </w:t>
      </w:r>
      <w:r w:rsidRPr="00437394">
        <w:rPr>
          <w:rFonts w:asciiTheme="minorHAnsi" w:hAnsiTheme="minorHAnsi" w:cstheme="minorHAnsi"/>
          <w:i/>
          <w:iCs/>
          <w:color w:val="000000"/>
          <w:lang w:eastAsia="cy-GB"/>
        </w:rPr>
        <w:t>In your opinion, what encourages or impedes pupils from speaking Welsh?</w:t>
      </w:r>
    </w:p>
    <w:p w14:paraId="0211D0AE" w14:textId="43A31E11" w:rsidR="00287BF8" w:rsidRPr="00287BF8" w:rsidRDefault="00287BF8" w:rsidP="00287BF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Respondents were required to freely write </w:t>
      </w:r>
      <w:r w:rsidR="00D31F15">
        <w:rPr>
          <w:rFonts w:asciiTheme="minorHAnsi" w:hAnsiTheme="minorHAnsi" w:cstheme="minorHAnsi"/>
          <w:color w:val="000000"/>
          <w:lang w:eastAsia="cy-GB"/>
        </w:rPr>
        <w:t xml:space="preserve">as </w:t>
      </w:r>
      <w:r w:rsidR="00D31F15" w:rsidRPr="00287BF8">
        <w:rPr>
          <w:rFonts w:asciiTheme="minorHAnsi" w:hAnsiTheme="minorHAnsi" w:cstheme="minorHAnsi"/>
          <w:color w:val="000000"/>
          <w:lang w:eastAsia="cy-GB"/>
        </w:rPr>
        <w:t xml:space="preserve">many or as few reasons as they chose </w:t>
      </w:r>
      <w:r w:rsidRPr="00287BF8">
        <w:rPr>
          <w:rFonts w:asciiTheme="minorHAnsi" w:hAnsiTheme="minorHAnsi" w:cstheme="minorHAnsi"/>
          <w:color w:val="000000"/>
          <w:lang w:eastAsia="cy-GB"/>
        </w:rPr>
        <w:t xml:space="preserve">in a text box. These responses were grouped into main themes and coded to be analysed.  </w:t>
      </w:r>
    </w:p>
    <w:p w14:paraId="007F5844" w14:textId="31B5C052" w:rsid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The main themes mentioned by most respondents were jointly Lack of Confidence, and Friends/ Peer Pressure.  Habit was a close second place. Lack of Vocabulary seemed relevant to several respondents (7), and the influence of the Home Language and the Family were relevant to 6 and 5 respondents respectively. </w:t>
      </w:r>
    </w:p>
    <w:p w14:paraId="249FD026" w14:textId="77777777" w:rsidR="001B18B8" w:rsidRPr="00287BF8" w:rsidRDefault="001B18B8" w:rsidP="00287BF8">
      <w:pPr>
        <w:spacing w:line="480" w:lineRule="auto"/>
        <w:rPr>
          <w:rFonts w:asciiTheme="minorHAnsi" w:hAnsiTheme="minorHAnsi" w:cstheme="minorHAnsi"/>
        </w:rPr>
      </w:pPr>
    </w:p>
    <w:tbl>
      <w:tblPr>
        <w:tblStyle w:val="TableGrid"/>
        <w:tblW w:w="6069" w:type="dxa"/>
        <w:jc w:val="center"/>
        <w:tblLook w:val="04A0" w:firstRow="1" w:lastRow="0" w:firstColumn="1" w:lastColumn="0" w:noHBand="0" w:noVBand="1"/>
      </w:tblPr>
      <w:tblGrid>
        <w:gridCol w:w="4465"/>
        <w:gridCol w:w="1604"/>
      </w:tblGrid>
      <w:tr w:rsidR="00287BF8" w:rsidRPr="00287BF8" w14:paraId="50284016" w14:textId="77777777" w:rsidTr="00E23A52">
        <w:trPr>
          <w:trHeight w:val="374"/>
          <w:jc w:val="center"/>
        </w:trPr>
        <w:tc>
          <w:tcPr>
            <w:tcW w:w="4465" w:type="dxa"/>
            <w:hideMark/>
          </w:tcPr>
          <w:p w14:paraId="3069CCE6"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lastRenderedPageBreak/>
              <w:t>Main Themes</w:t>
            </w:r>
          </w:p>
        </w:tc>
        <w:tc>
          <w:tcPr>
            <w:tcW w:w="1604" w:type="dxa"/>
            <w:hideMark/>
          </w:tcPr>
          <w:p w14:paraId="65E653C3"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Number of mentions</w:t>
            </w:r>
          </w:p>
        </w:tc>
      </w:tr>
      <w:tr w:rsidR="00287BF8" w:rsidRPr="00287BF8" w14:paraId="17904A49" w14:textId="77777777" w:rsidTr="00E23A52">
        <w:trPr>
          <w:trHeight w:val="276"/>
          <w:jc w:val="center"/>
        </w:trPr>
        <w:tc>
          <w:tcPr>
            <w:tcW w:w="4465" w:type="dxa"/>
            <w:noWrap/>
            <w:hideMark/>
          </w:tcPr>
          <w:p w14:paraId="332F5EDD"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Confidence</w:t>
            </w:r>
          </w:p>
        </w:tc>
        <w:tc>
          <w:tcPr>
            <w:tcW w:w="1604" w:type="dxa"/>
            <w:noWrap/>
            <w:hideMark/>
          </w:tcPr>
          <w:p w14:paraId="3B571A14"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11</w:t>
            </w:r>
          </w:p>
        </w:tc>
      </w:tr>
      <w:tr w:rsidR="00287BF8" w:rsidRPr="00287BF8" w14:paraId="0DA558E7" w14:textId="77777777" w:rsidTr="00E23A52">
        <w:trPr>
          <w:trHeight w:val="276"/>
          <w:jc w:val="center"/>
        </w:trPr>
        <w:tc>
          <w:tcPr>
            <w:tcW w:w="4465" w:type="dxa"/>
            <w:noWrap/>
            <w:hideMark/>
          </w:tcPr>
          <w:p w14:paraId="157E7DE8"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Friends/ Peer Pressure</w:t>
            </w:r>
          </w:p>
        </w:tc>
        <w:tc>
          <w:tcPr>
            <w:tcW w:w="1604" w:type="dxa"/>
            <w:noWrap/>
            <w:hideMark/>
          </w:tcPr>
          <w:p w14:paraId="30B0E747"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11</w:t>
            </w:r>
          </w:p>
        </w:tc>
      </w:tr>
      <w:tr w:rsidR="00287BF8" w:rsidRPr="00287BF8" w14:paraId="75130C2E" w14:textId="77777777" w:rsidTr="00E23A52">
        <w:trPr>
          <w:trHeight w:val="276"/>
          <w:jc w:val="center"/>
        </w:trPr>
        <w:tc>
          <w:tcPr>
            <w:tcW w:w="4465" w:type="dxa"/>
            <w:noWrap/>
            <w:hideMark/>
          </w:tcPr>
          <w:p w14:paraId="1B503BAF"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Habit</w:t>
            </w:r>
          </w:p>
        </w:tc>
        <w:tc>
          <w:tcPr>
            <w:tcW w:w="1604" w:type="dxa"/>
            <w:noWrap/>
            <w:hideMark/>
          </w:tcPr>
          <w:p w14:paraId="700E7107"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10</w:t>
            </w:r>
          </w:p>
        </w:tc>
      </w:tr>
      <w:tr w:rsidR="00287BF8" w:rsidRPr="00287BF8" w14:paraId="3FB1F35B" w14:textId="77777777" w:rsidTr="00E23A52">
        <w:trPr>
          <w:trHeight w:val="276"/>
          <w:jc w:val="center"/>
        </w:trPr>
        <w:tc>
          <w:tcPr>
            <w:tcW w:w="4465" w:type="dxa"/>
            <w:noWrap/>
            <w:hideMark/>
          </w:tcPr>
          <w:p w14:paraId="76C73D9D"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Vocabulary</w:t>
            </w:r>
          </w:p>
        </w:tc>
        <w:tc>
          <w:tcPr>
            <w:tcW w:w="1604" w:type="dxa"/>
            <w:noWrap/>
            <w:hideMark/>
          </w:tcPr>
          <w:p w14:paraId="5493A872"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7</w:t>
            </w:r>
          </w:p>
        </w:tc>
      </w:tr>
      <w:tr w:rsidR="00287BF8" w:rsidRPr="00287BF8" w14:paraId="48E48D53" w14:textId="77777777" w:rsidTr="00E23A52">
        <w:trPr>
          <w:trHeight w:val="276"/>
          <w:jc w:val="center"/>
        </w:trPr>
        <w:tc>
          <w:tcPr>
            <w:tcW w:w="4465" w:type="dxa"/>
            <w:noWrap/>
            <w:hideMark/>
          </w:tcPr>
          <w:p w14:paraId="28D1D103"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Home Language</w:t>
            </w:r>
          </w:p>
        </w:tc>
        <w:tc>
          <w:tcPr>
            <w:tcW w:w="1604" w:type="dxa"/>
            <w:noWrap/>
            <w:hideMark/>
          </w:tcPr>
          <w:p w14:paraId="144C2999"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6</w:t>
            </w:r>
          </w:p>
        </w:tc>
      </w:tr>
      <w:tr w:rsidR="00287BF8" w:rsidRPr="00287BF8" w14:paraId="3DA6F590" w14:textId="77777777" w:rsidTr="00E23A52">
        <w:trPr>
          <w:trHeight w:val="276"/>
          <w:jc w:val="center"/>
        </w:trPr>
        <w:tc>
          <w:tcPr>
            <w:tcW w:w="4465" w:type="dxa"/>
            <w:noWrap/>
            <w:hideMark/>
          </w:tcPr>
          <w:p w14:paraId="030E9295"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Family</w:t>
            </w:r>
          </w:p>
        </w:tc>
        <w:tc>
          <w:tcPr>
            <w:tcW w:w="1604" w:type="dxa"/>
            <w:noWrap/>
            <w:hideMark/>
          </w:tcPr>
          <w:p w14:paraId="611A010B"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5</w:t>
            </w:r>
          </w:p>
        </w:tc>
      </w:tr>
      <w:tr w:rsidR="00287BF8" w:rsidRPr="00287BF8" w14:paraId="72291B20" w14:textId="77777777" w:rsidTr="00E23A52">
        <w:trPr>
          <w:trHeight w:val="276"/>
          <w:jc w:val="center"/>
        </w:trPr>
        <w:tc>
          <w:tcPr>
            <w:tcW w:w="4465" w:type="dxa"/>
            <w:noWrap/>
            <w:hideMark/>
          </w:tcPr>
          <w:p w14:paraId="49277BBD"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Initial Imprint</w:t>
            </w:r>
          </w:p>
        </w:tc>
        <w:tc>
          <w:tcPr>
            <w:tcW w:w="1604" w:type="dxa"/>
            <w:noWrap/>
            <w:hideMark/>
          </w:tcPr>
          <w:p w14:paraId="0AC2E71E"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r>
      <w:tr w:rsidR="00287BF8" w:rsidRPr="00287BF8" w14:paraId="031C6865" w14:textId="77777777" w:rsidTr="00E23A52">
        <w:trPr>
          <w:trHeight w:val="276"/>
          <w:jc w:val="center"/>
        </w:trPr>
        <w:tc>
          <w:tcPr>
            <w:tcW w:w="4465" w:type="dxa"/>
            <w:noWrap/>
            <w:hideMark/>
          </w:tcPr>
          <w:p w14:paraId="2E02816E"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Ability</w:t>
            </w:r>
          </w:p>
        </w:tc>
        <w:tc>
          <w:tcPr>
            <w:tcW w:w="1604" w:type="dxa"/>
            <w:noWrap/>
            <w:hideMark/>
          </w:tcPr>
          <w:p w14:paraId="312C1488"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r>
      <w:tr w:rsidR="00287BF8" w:rsidRPr="00287BF8" w14:paraId="10267911" w14:textId="77777777" w:rsidTr="00E23A52">
        <w:trPr>
          <w:trHeight w:val="276"/>
          <w:jc w:val="center"/>
        </w:trPr>
        <w:tc>
          <w:tcPr>
            <w:tcW w:w="4465" w:type="dxa"/>
            <w:noWrap/>
            <w:hideMark/>
          </w:tcPr>
          <w:p w14:paraId="73DDAD00"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Welsh is Not Cool</w:t>
            </w:r>
          </w:p>
        </w:tc>
        <w:tc>
          <w:tcPr>
            <w:tcW w:w="1604" w:type="dxa"/>
            <w:noWrap/>
            <w:hideMark/>
          </w:tcPr>
          <w:p w14:paraId="1A42CFB1"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r>
      <w:tr w:rsidR="00287BF8" w:rsidRPr="00287BF8" w14:paraId="44D134BE" w14:textId="77777777" w:rsidTr="00E23A52">
        <w:trPr>
          <w:trHeight w:val="276"/>
          <w:jc w:val="center"/>
        </w:trPr>
        <w:tc>
          <w:tcPr>
            <w:tcW w:w="4465" w:type="dxa"/>
            <w:noWrap/>
            <w:hideMark/>
          </w:tcPr>
          <w:p w14:paraId="2EFF4AC2"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Language of School</w:t>
            </w:r>
          </w:p>
        </w:tc>
        <w:tc>
          <w:tcPr>
            <w:tcW w:w="1604" w:type="dxa"/>
            <w:noWrap/>
            <w:hideMark/>
          </w:tcPr>
          <w:p w14:paraId="12E3B631"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r>
      <w:tr w:rsidR="00287BF8" w:rsidRPr="00287BF8" w14:paraId="68A37102" w14:textId="77777777" w:rsidTr="00E23A52">
        <w:trPr>
          <w:trHeight w:val="276"/>
          <w:jc w:val="center"/>
        </w:trPr>
        <w:tc>
          <w:tcPr>
            <w:tcW w:w="4465" w:type="dxa"/>
            <w:noWrap/>
            <w:hideMark/>
          </w:tcPr>
          <w:p w14:paraId="28E126AE"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Society/ Community</w:t>
            </w:r>
          </w:p>
        </w:tc>
        <w:tc>
          <w:tcPr>
            <w:tcW w:w="1604" w:type="dxa"/>
            <w:noWrap/>
            <w:hideMark/>
          </w:tcPr>
          <w:p w14:paraId="6095A9E4"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6B1397CF" w14:textId="77777777" w:rsidTr="00E23A52">
        <w:trPr>
          <w:trHeight w:val="276"/>
          <w:jc w:val="center"/>
        </w:trPr>
        <w:tc>
          <w:tcPr>
            <w:tcW w:w="4465" w:type="dxa"/>
            <w:noWrap/>
            <w:hideMark/>
          </w:tcPr>
          <w:p w14:paraId="61334A1E"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Social Media</w:t>
            </w:r>
          </w:p>
        </w:tc>
        <w:tc>
          <w:tcPr>
            <w:tcW w:w="1604" w:type="dxa"/>
            <w:noWrap/>
            <w:hideMark/>
          </w:tcPr>
          <w:p w14:paraId="07AF4C6D"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716EB8F3" w14:textId="77777777" w:rsidTr="00E23A52">
        <w:trPr>
          <w:trHeight w:val="276"/>
          <w:jc w:val="center"/>
        </w:trPr>
        <w:tc>
          <w:tcPr>
            <w:tcW w:w="4465" w:type="dxa"/>
            <w:noWrap/>
            <w:hideMark/>
          </w:tcPr>
          <w:p w14:paraId="69B3D276"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Laziness</w:t>
            </w:r>
          </w:p>
        </w:tc>
        <w:tc>
          <w:tcPr>
            <w:tcW w:w="1604" w:type="dxa"/>
            <w:noWrap/>
            <w:hideMark/>
          </w:tcPr>
          <w:p w14:paraId="329DF938"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6B077300" w14:textId="77777777" w:rsidTr="00E23A52">
        <w:trPr>
          <w:trHeight w:val="276"/>
          <w:jc w:val="center"/>
        </w:trPr>
        <w:tc>
          <w:tcPr>
            <w:tcW w:w="4465" w:type="dxa"/>
            <w:noWrap/>
            <w:hideMark/>
          </w:tcPr>
          <w:p w14:paraId="3FBA39CA"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Teachers Encourage</w:t>
            </w:r>
          </w:p>
        </w:tc>
        <w:tc>
          <w:tcPr>
            <w:tcW w:w="1604" w:type="dxa"/>
            <w:noWrap/>
            <w:hideMark/>
          </w:tcPr>
          <w:p w14:paraId="6647C96E"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48853AF8" w14:textId="77777777" w:rsidTr="00E23A52">
        <w:trPr>
          <w:trHeight w:val="276"/>
          <w:jc w:val="center"/>
        </w:trPr>
        <w:tc>
          <w:tcPr>
            <w:tcW w:w="4465" w:type="dxa"/>
            <w:noWrap/>
            <w:hideMark/>
          </w:tcPr>
          <w:p w14:paraId="17D3B260" w14:textId="77777777" w:rsidR="00287BF8" w:rsidRPr="00287BF8" w:rsidRDefault="00287BF8" w:rsidP="00E23A52">
            <w:pPr>
              <w:rPr>
                <w:rFonts w:asciiTheme="minorHAnsi" w:eastAsia="Times New Roman" w:hAnsiTheme="minorHAnsi" w:cstheme="minorHAnsi"/>
                <w:color w:val="000000"/>
                <w:lang w:eastAsia="cy-GB"/>
              </w:rPr>
            </w:pPr>
            <w:proofErr w:type="spellStart"/>
            <w:r w:rsidRPr="00287BF8">
              <w:rPr>
                <w:rFonts w:asciiTheme="minorHAnsi" w:eastAsia="Times New Roman" w:hAnsiTheme="minorHAnsi" w:cstheme="minorHAnsi"/>
                <w:color w:val="000000"/>
                <w:lang w:eastAsia="cy-GB"/>
              </w:rPr>
              <w:t>Extra Curricular</w:t>
            </w:r>
            <w:proofErr w:type="spellEnd"/>
            <w:r w:rsidRPr="00287BF8">
              <w:rPr>
                <w:rFonts w:asciiTheme="minorHAnsi" w:eastAsia="Times New Roman" w:hAnsiTheme="minorHAnsi" w:cstheme="minorHAnsi"/>
                <w:color w:val="000000"/>
                <w:lang w:eastAsia="cy-GB"/>
              </w:rPr>
              <w:t xml:space="preserve"> Activities</w:t>
            </w:r>
          </w:p>
        </w:tc>
        <w:tc>
          <w:tcPr>
            <w:tcW w:w="1604" w:type="dxa"/>
            <w:noWrap/>
            <w:hideMark/>
          </w:tcPr>
          <w:p w14:paraId="2F6ECB97"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73A1BF85" w14:textId="77777777" w:rsidTr="00E23A52">
        <w:trPr>
          <w:trHeight w:val="276"/>
          <w:jc w:val="center"/>
        </w:trPr>
        <w:tc>
          <w:tcPr>
            <w:tcW w:w="4465" w:type="dxa"/>
            <w:noWrap/>
            <w:hideMark/>
          </w:tcPr>
          <w:p w14:paraId="3A341123"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COVID-19 Language Loss</w:t>
            </w:r>
          </w:p>
        </w:tc>
        <w:tc>
          <w:tcPr>
            <w:tcW w:w="1604" w:type="dxa"/>
            <w:noWrap/>
            <w:hideMark/>
          </w:tcPr>
          <w:p w14:paraId="7A824BC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6BDA5703" w14:textId="77777777" w:rsidTr="00E23A52">
        <w:trPr>
          <w:trHeight w:val="276"/>
          <w:jc w:val="center"/>
        </w:trPr>
        <w:tc>
          <w:tcPr>
            <w:tcW w:w="4465" w:type="dxa"/>
            <w:noWrap/>
            <w:hideMark/>
          </w:tcPr>
          <w:p w14:paraId="1F3D545E"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English is Easier</w:t>
            </w:r>
          </w:p>
        </w:tc>
        <w:tc>
          <w:tcPr>
            <w:tcW w:w="1604" w:type="dxa"/>
            <w:noWrap/>
            <w:hideMark/>
          </w:tcPr>
          <w:p w14:paraId="0EDA6827"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4435BED1" w14:textId="77777777" w:rsidTr="00E23A52">
        <w:trPr>
          <w:trHeight w:val="276"/>
          <w:jc w:val="center"/>
        </w:trPr>
        <w:tc>
          <w:tcPr>
            <w:tcW w:w="4465" w:type="dxa"/>
            <w:noWrap/>
            <w:hideMark/>
          </w:tcPr>
          <w:p w14:paraId="32490CCB"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Negative Attitude to Welsh</w:t>
            </w:r>
          </w:p>
        </w:tc>
        <w:tc>
          <w:tcPr>
            <w:tcW w:w="1604" w:type="dxa"/>
            <w:noWrap/>
            <w:hideMark/>
          </w:tcPr>
          <w:p w14:paraId="377CA79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321AE1AE" w14:textId="77777777" w:rsidTr="00E23A52">
        <w:trPr>
          <w:trHeight w:val="276"/>
          <w:jc w:val="center"/>
        </w:trPr>
        <w:tc>
          <w:tcPr>
            <w:tcW w:w="4465" w:type="dxa"/>
            <w:noWrap/>
            <w:hideMark/>
          </w:tcPr>
          <w:p w14:paraId="5CE640E6"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Copying Behaviour</w:t>
            </w:r>
          </w:p>
        </w:tc>
        <w:tc>
          <w:tcPr>
            <w:tcW w:w="1604" w:type="dxa"/>
            <w:noWrap/>
            <w:hideMark/>
          </w:tcPr>
          <w:p w14:paraId="0854A3C1"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22ECC290" w14:textId="77777777" w:rsidTr="00E23A52">
        <w:trPr>
          <w:trHeight w:val="276"/>
          <w:jc w:val="center"/>
        </w:trPr>
        <w:tc>
          <w:tcPr>
            <w:tcW w:w="4465" w:type="dxa"/>
            <w:noWrap/>
            <w:hideMark/>
          </w:tcPr>
          <w:p w14:paraId="4C509D63"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Not Their Language</w:t>
            </w:r>
          </w:p>
        </w:tc>
        <w:tc>
          <w:tcPr>
            <w:tcW w:w="1604" w:type="dxa"/>
            <w:noWrap/>
            <w:hideMark/>
          </w:tcPr>
          <w:p w14:paraId="4BB2BC40"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573EC400" w14:textId="77777777" w:rsidTr="00E23A52">
        <w:trPr>
          <w:trHeight w:val="276"/>
          <w:jc w:val="center"/>
        </w:trPr>
        <w:tc>
          <w:tcPr>
            <w:tcW w:w="4465" w:type="dxa"/>
            <w:noWrap/>
            <w:hideMark/>
          </w:tcPr>
          <w:p w14:paraId="6FF0C395"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Welsh Culture in the Area</w:t>
            </w:r>
          </w:p>
        </w:tc>
        <w:tc>
          <w:tcPr>
            <w:tcW w:w="1604" w:type="dxa"/>
            <w:noWrap/>
            <w:hideMark/>
          </w:tcPr>
          <w:p w14:paraId="028C30F4"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227D1379" w14:textId="77777777" w:rsidTr="00E23A52">
        <w:trPr>
          <w:trHeight w:val="276"/>
          <w:jc w:val="center"/>
        </w:trPr>
        <w:tc>
          <w:tcPr>
            <w:tcW w:w="4465" w:type="dxa"/>
            <w:noWrap/>
            <w:hideMark/>
          </w:tcPr>
          <w:p w14:paraId="1DF21928"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Practice</w:t>
            </w:r>
          </w:p>
        </w:tc>
        <w:tc>
          <w:tcPr>
            <w:tcW w:w="1604" w:type="dxa"/>
            <w:noWrap/>
            <w:hideMark/>
          </w:tcPr>
          <w:p w14:paraId="6BBBE640"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6D38D017" w14:textId="77777777" w:rsidTr="00E23A52">
        <w:trPr>
          <w:trHeight w:val="276"/>
          <w:jc w:val="center"/>
        </w:trPr>
        <w:tc>
          <w:tcPr>
            <w:tcW w:w="4465" w:type="dxa"/>
            <w:noWrap/>
            <w:hideMark/>
          </w:tcPr>
          <w:p w14:paraId="3360C3ED"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Lack of Results</w:t>
            </w:r>
          </w:p>
        </w:tc>
        <w:tc>
          <w:tcPr>
            <w:tcW w:w="1604" w:type="dxa"/>
            <w:noWrap/>
            <w:hideMark/>
          </w:tcPr>
          <w:p w14:paraId="22493311"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bl>
    <w:p w14:paraId="6E0FC37E" w14:textId="09C64A11" w:rsidR="00935AB7" w:rsidRPr="001933A2" w:rsidRDefault="00287BF8" w:rsidP="001933A2">
      <w:pPr>
        <w:jc w:val="right"/>
        <w:rPr>
          <w:rFonts w:asciiTheme="minorHAnsi" w:hAnsiTheme="minorHAnsi" w:cstheme="minorHAnsi"/>
          <w:i/>
          <w:iCs/>
        </w:rPr>
      </w:pPr>
      <w:r w:rsidRPr="00287BF8">
        <w:rPr>
          <w:rFonts w:asciiTheme="minorHAnsi" w:hAnsiTheme="minorHAnsi" w:cstheme="minorHAnsi"/>
          <w:i/>
          <w:iCs/>
        </w:rPr>
        <w:t xml:space="preserve">Figure </w:t>
      </w:r>
      <w:r w:rsidR="00D36B74">
        <w:rPr>
          <w:rFonts w:asciiTheme="minorHAnsi" w:hAnsiTheme="minorHAnsi" w:cstheme="minorHAnsi"/>
          <w:i/>
          <w:iCs/>
        </w:rPr>
        <w:t>1</w:t>
      </w:r>
      <w:r w:rsidR="00375595">
        <w:rPr>
          <w:rFonts w:asciiTheme="minorHAnsi" w:hAnsiTheme="minorHAnsi" w:cstheme="minorHAnsi"/>
          <w:i/>
          <w:iCs/>
        </w:rPr>
        <w:t>8</w:t>
      </w:r>
    </w:p>
    <w:p w14:paraId="4252EF38" w14:textId="0574D4AE" w:rsidR="00287BF8" w:rsidRPr="00287BF8" w:rsidRDefault="00287BF8" w:rsidP="00287BF8">
      <w:pPr>
        <w:rPr>
          <w:rFonts w:asciiTheme="minorHAnsi" w:hAnsiTheme="minorHAnsi" w:cstheme="minorHAnsi"/>
          <w:b/>
          <w:bCs/>
        </w:rPr>
      </w:pPr>
      <w:r w:rsidRPr="00287BF8">
        <w:rPr>
          <w:rFonts w:asciiTheme="minorHAnsi" w:hAnsiTheme="minorHAnsi" w:cstheme="minorHAnsi"/>
          <w:b/>
          <w:bCs/>
        </w:rPr>
        <w:t xml:space="preserve">Questions: 10 &amp; 11 </w:t>
      </w:r>
    </w:p>
    <w:p w14:paraId="02B00E6A"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If you had to put a grade on your level of English, what would you put? (1 = very weak, 10 = excellent)</w:t>
      </w:r>
    </w:p>
    <w:p w14:paraId="3725AE88" w14:textId="77777777" w:rsidR="00287BF8" w:rsidRPr="00437394" w:rsidRDefault="00287BF8" w:rsidP="00287BF8">
      <w:pPr>
        <w:rPr>
          <w:rFonts w:asciiTheme="minorHAnsi" w:hAnsiTheme="minorHAnsi" w:cstheme="minorHAnsi"/>
          <w:i/>
          <w:iCs/>
        </w:rPr>
      </w:pPr>
      <w:r w:rsidRPr="00437394">
        <w:rPr>
          <w:rFonts w:asciiTheme="minorHAnsi" w:hAnsiTheme="minorHAnsi" w:cstheme="minorHAnsi"/>
          <w:i/>
          <w:iCs/>
        </w:rPr>
        <w:t>If you had to put a grade on your level of Welsh, what would you put? (1 = very weak, 10 = excellent)</w:t>
      </w:r>
    </w:p>
    <w:p w14:paraId="3BA56FD3"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4358BE63" wp14:editId="6ACE5CAD">
            <wp:extent cx="5276850" cy="2686050"/>
            <wp:effectExtent l="0" t="0" r="0" b="0"/>
            <wp:docPr id="52" name="Chart 52">
              <a:extLst xmlns:a="http://schemas.openxmlformats.org/drawingml/2006/main">
                <a:ext uri="{FF2B5EF4-FFF2-40B4-BE49-F238E27FC236}">
                  <a16:creationId xmlns:a16="http://schemas.microsoft.com/office/drawing/2014/main" id="{34076C3A-7A69-4BD1-8BA9-4961459E822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54BFC905" w14:textId="6D269A66"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19</w:t>
      </w:r>
    </w:p>
    <w:p w14:paraId="5C8F96B6" w14:textId="77777777" w:rsidR="00287BF8" w:rsidRPr="00287BF8" w:rsidRDefault="00287BF8" w:rsidP="00935AB7">
      <w:pPr>
        <w:spacing w:line="480" w:lineRule="auto"/>
        <w:rPr>
          <w:rFonts w:asciiTheme="minorHAnsi" w:hAnsiTheme="minorHAnsi" w:cstheme="minorHAnsi"/>
        </w:rPr>
      </w:pPr>
      <w:r w:rsidRPr="00287BF8">
        <w:rPr>
          <w:rFonts w:asciiTheme="minorHAnsi" w:hAnsiTheme="minorHAnsi" w:cstheme="minorHAnsi"/>
        </w:rPr>
        <w:lastRenderedPageBreak/>
        <w:t xml:space="preserve">These questions asked respondents to rate their own level of English and Welsh on a Likert scale of 10 to 1, where 10 represented excellent language skills, and 1 represented very weak language skills. </w:t>
      </w:r>
    </w:p>
    <w:p w14:paraId="0B95B26A" w14:textId="7509E5FA" w:rsidR="00287BF8" w:rsidRPr="00287BF8" w:rsidRDefault="00287BF8" w:rsidP="00935AB7">
      <w:pPr>
        <w:spacing w:line="480" w:lineRule="auto"/>
        <w:rPr>
          <w:rFonts w:asciiTheme="minorHAnsi" w:hAnsiTheme="minorHAnsi" w:cstheme="minorHAnsi"/>
        </w:rPr>
      </w:pPr>
      <w:r w:rsidRPr="00287BF8">
        <w:rPr>
          <w:rFonts w:asciiTheme="minorHAnsi" w:hAnsiTheme="minorHAnsi" w:cstheme="minorHAnsi"/>
        </w:rPr>
        <w:t>100% of teaching staff felt their English was good or excellent (between 7 and 10).</w:t>
      </w:r>
      <w:r w:rsidR="00935AB7">
        <w:rPr>
          <w:rFonts w:asciiTheme="minorHAnsi" w:hAnsiTheme="minorHAnsi" w:cstheme="minorHAnsi"/>
        </w:rPr>
        <w:t xml:space="preserve"> </w:t>
      </w:r>
      <w:r w:rsidRPr="00287BF8">
        <w:rPr>
          <w:rFonts w:asciiTheme="minorHAnsi" w:hAnsiTheme="minorHAnsi" w:cstheme="minorHAnsi"/>
        </w:rPr>
        <w:t xml:space="preserve">87.1 % of staff reported that their level of Welsh was good or excellent (between 7 and 10). 12.9% indicated that their Welsh language level was satisfactory (6 or 5). </w:t>
      </w:r>
    </w:p>
    <w:p w14:paraId="08EA4E60"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Comparing individual respondents’ ability in Welsh to their ability in English. </w:t>
      </w:r>
    </w:p>
    <w:p w14:paraId="1FCD5F64"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387202A3" wp14:editId="7CF54CFD">
            <wp:extent cx="5210175" cy="2162175"/>
            <wp:effectExtent l="0" t="0" r="9525" b="9525"/>
            <wp:docPr id="53" name="Chart 53">
              <a:extLst xmlns:a="http://schemas.openxmlformats.org/drawingml/2006/main">
                <a:ext uri="{FF2B5EF4-FFF2-40B4-BE49-F238E27FC236}">
                  <a16:creationId xmlns:a16="http://schemas.microsoft.com/office/drawing/2014/main" id="{D800D95A-A334-4266-B956-21464D556A6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24D140BE" w14:textId="615BFE7A" w:rsidR="00287BF8" w:rsidRDefault="00287BF8" w:rsidP="00287BF8">
      <w:pPr>
        <w:jc w:val="right"/>
        <w:rPr>
          <w:rFonts w:asciiTheme="minorHAnsi" w:hAnsiTheme="minorHAnsi" w:cstheme="minorHAnsi"/>
          <w:i/>
          <w:iCs/>
        </w:rPr>
      </w:pPr>
      <w:r w:rsidRPr="00287BF8">
        <w:rPr>
          <w:rFonts w:asciiTheme="minorHAnsi" w:hAnsiTheme="minorHAnsi" w:cstheme="minorHAnsi"/>
          <w:i/>
          <w:iCs/>
        </w:rPr>
        <w:t>Figure 2</w:t>
      </w:r>
      <w:r w:rsidR="00375595">
        <w:rPr>
          <w:rFonts w:asciiTheme="minorHAnsi" w:hAnsiTheme="minorHAnsi" w:cstheme="minorHAnsi"/>
          <w:i/>
          <w:iCs/>
        </w:rPr>
        <w:t>0</w:t>
      </w:r>
    </w:p>
    <w:p w14:paraId="213E87DB" w14:textId="77777777" w:rsidR="00375595" w:rsidRPr="00287BF8" w:rsidRDefault="00375595" w:rsidP="00287BF8">
      <w:pPr>
        <w:jc w:val="right"/>
        <w:rPr>
          <w:rFonts w:asciiTheme="minorHAnsi" w:hAnsiTheme="minorHAnsi" w:cstheme="minorHAnsi"/>
          <w:i/>
          <w:iCs/>
        </w:rPr>
      </w:pPr>
    </w:p>
    <w:p w14:paraId="0AAD8275" w14:textId="55EE6DBB" w:rsidR="00287BF8" w:rsidRPr="00287BF8" w:rsidRDefault="001933A2" w:rsidP="00287BF8">
      <w:pPr>
        <w:spacing w:line="480" w:lineRule="auto"/>
        <w:rPr>
          <w:rFonts w:asciiTheme="minorHAnsi" w:hAnsiTheme="minorHAnsi" w:cstheme="minorHAnsi"/>
        </w:rPr>
      </w:pPr>
      <w:r>
        <w:rPr>
          <w:rFonts w:asciiTheme="minorHAnsi" w:hAnsiTheme="minorHAnsi" w:cstheme="minorHAnsi"/>
        </w:rPr>
        <w:t>Each</w:t>
      </w:r>
      <w:r w:rsidR="00287BF8" w:rsidRPr="00287BF8">
        <w:rPr>
          <w:rFonts w:asciiTheme="minorHAnsi" w:hAnsiTheme="minorHAnsi" w:cstheme="minorHAnsi"/>
        </w:rPr>
        <w:t xml:space="preserve"> respondent’s score for their Welsh language skill was subtracted from their English language skill, to ascertain if there was a disparity between both languages for </w:t>
      </w:r>
      <w:proofErr w:type="gramStart"/>
      <w:r w:rsidR="00287BF8" w:rsidRPr="00287BF8">
        <w:rPr>
          <w:rFonts w:asciiTheme="minorHAnsi" w:hAnsiTheme="minorHAnsi" w:cstheme="minorHAnsi"/>
        </w:rPr>
        <w:t>each individual</w:t>
      </w:r>
      <w:proofErr w:type="gramEnd"/>
      <w:r w:rsidR="00287BF8" w:rsidRPr="00287BF8">
        <w:rPr>
          <w:rFonts w:asciiTheme="minorHAnsi" w:hAnsiTheme="minorHAnsi" w:cstheme="minorHAnsi"/>
        </w:rPr>
        <w:t>. 8 individuals indicated that their English and Welsh language skills were equal. If an individual’s score was in the negative, this indicated that they felt their Welsh was stronger</w:t>
      </w:r>
      <w:r>
        <w:rPr>
          <w:rFonts w:asciiTheme="minorHAnsi" w:hAnsiTheme="minorHAnsi" w:cstheme="minorHAnsi"/>
        </w:rPr>
        <w:t xml:space="preserve">, and </w:t>
      </w:r>
      <w:proofErr w:type="gramStart"/>
      <w:r>
        <w:rPr>
          <w:rFonts w:asciiTheme="minorHAnsi" w:hAnsiTheme="minorHAnsi" w:cstheme="minorHAnsi"/>
        </w:rPr>
        <w:t>Conversely</w:t>
      </w:r>
      <w:proofErr w:type="gramEnd"/>
      <w:r>
        <w:rPr>
          <w:rFonts w:asciiTheme="minorHAnsi" w:hAnsiTheme="minorHAnsi" w:cstheme="minorHAnsi"/>
        </w:rPr>
        <w:t>,</w:t>
      </w:r>
      <w:r w:rsidR="00287BF8" w:rsidRPr="00287BF8">
        <w:rPr>
          <w:rFonts w:asciiTheme="minorHAnsi" w:hAnsiTheme="minorHAnsi" w:cstheme="minorHAnsi"/>
        </w:rPr>
        <w:t xml:space="preserve"> </w:t>
      </w:r>
      <w:r>
        <w:rPr>
          <w:rFonts w:asciiTheme="minorHAnsi" w:hAnsiTheme="minorHAnsi" w:cstheme="minorHAnsi"/>
        </w:rPr>
        <w:t>i</w:t>
      </w:r>
      <w:r w:rsidR="00287BF8" w:rsidRPr="00287BF8">
        <w:rPr>
          <w:rFonts w:asciiTheme="minorHAnsi" w:hAnsiTheme="minorHAnsi" w:cstheme="minorHAnsi"/>
        </w:rPr>
        <w:t xml:space="preserve">f </w:t>
      </w:r>
      <w:r>
        <w:rPr>
          <w:rFonts w:asciiTheme="minorHAnsi" w:hAnsiTheme="minorHAnsi" w:cstheme="minorHAnsi"/>
        </w:rPr>
        <w:t>the</w:t>
      </w:r>
      <w:r w:rsidR="00287BF8" w:rsidRPr="00287BF8">
        <w:rPr>
          <w:rFonts w:asciiTheme="minorHAnsi" w:hAnsiTheme="minorHAnsi" w:cstheme="minorHAnsi"/>
        </w:rPr>
        <w:t xml:space="preserve"> score was in the positive, this indicated that they felt their English was stronger than their Welsh. </w:t>
      </w:r>
    </w:p>
    <w:p w14:paraId="3D727648" w14:textId="3014826A"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The lowest negative number was -3, which indicated that 1 individual felt that his/ her language skills in Welsh w</w:t>
      </w:r>
      <w:r w:rsidR="00935AB7">
        <w:rPr>
          <w:rFonts w:asciiTheme="minorHAnsi" w:hAnsiTheme="minorHAnsi" w:cstheme="minorHAnsi"/>
        </w:rPr>
        <w:t>ere</w:t>
      </w:r>
      <w:r w:rsidRPr="00287BF8">
        <w:rPr>
          <w:rFonts w:asciiTheme="minorHAnsi" w:hAnsiTheme="minorHAnsi" w:cstheme="minorHAnsi"/>
        </w:rPr>
        <w:t xml:space="preserve"> significantly stronger than his/ her English language skills. 1 individual felt his/ her Welsh was two points higher than his/ her </w:t>
      </w:r>
      <w:r w:rsidRPr="00287BF8">
        <w:rPr>
          <w:rFonts w:asciiTheme="minorHAnsi" w:hAnsiTheme="minorHAnsi" w:cstheme="minorHAnsi"/>
        </w:rPr>
        <w:lastRenderedPageBreak/>
        <w:t xml:space="preserve">English, and 3 respondents felt their Welsh was one point (therefore slightly) better than their English. </w:t>
      </w:r>
    </w:p>
    <w:p w14:paraId="04A7E264" w14:textId="36F494A6" w:rsidR="00287BF8" w:rsidRPr="001933A2" w:rsidRDefault="00287BF8" w:rsidP="001933A2">
      <w:pPr>
        <w:spacing w:line="480" w:lineRule="auto"/>
        <w:rPr>
          <w:rFonts w:asciiTheme="minorHAnsi" w:hAnsiTheme="minorHAnsi" w:cstheme="minorHAnsi"/>
        </w:rPr>
      </w:pPr>
      <w:r w:rsidRPr="00287BF8">
        <w:rPr>
          <w:rFonts w:asciiTheme="minorHAnsi" w:hAnsiTheme="minorHAnsi" w:cstheme="minorHAnsi"/>
        </w:rPr>
        <w:t xml:space="preserve">The highest positive number was 5. One respondent indicated their English was 5 points higher than their Welsh. One respondent indicated a disparity of 4 points between their English and Welsh skills, and a further two individuals felt that their English was 3 points higher than their Welsh. In total, 18 teachers (out of 31) felt their English was better than their Welsh skills, amounting to 58%. </w:t>
      </w:r>
    </w:p>
    <w:p w14:paraId="37A4DAF7" w14:textId="77777777" w:rsidR="00287BF8" w:rsidRPr="00287BF8" w:rsidRDefault="00287BF8" w:rsidP="00287BF8">
      <w:pPr>
        <w:rPr>
          <w:rFonts w:asciiTheme="minorHAnsi" w:hAnsiTheme="minorHAnsi" w:cstheme="minorHAnsi"/>
          <w:bCs/>
          <w:i/>
        </w:rPr>
      </w:pPr>
      <w:r w:rsidRPr="00287BF8">
        <w:rPr>
          <w:rFonts w:asciiTheme="minorHAnsi" w:hAnsiTheme="minorHAnsi" w:cstheme="minorHAnsi"/>
          <w:b/>
          <w:bCs/>
        </w:rPr>
        <w:t xml:space="preserve">12. </w:t>
      </w:r>
      <w:r w:rsidRPr="00EF007D">
        <w:rPr>
          <w:rFonts w:asciiTheme="minorHAnsi" w:hAnsiTheme="minorHAnsi" w:cstheme="minorHAnsi"/>
          <w:b/>
          <w:iCs/>
        </w:rPr>
        <w:t xml:space="preserve">Additional Comments  </w:t>
      </w:r>
    </w:p>
    <w:p w14:paraId="3C2CB08F" w14:textId="385D337C" w:rsidR="00287BF8" w:rsidRPr="00427341" w:rsidRDefault="00287BF8" w:rsidP="00427341">
      <w:pPr>
        <w:spacing w:line="480" w:lineRule="auto"/>
        <w:rPr>
          <w:rFonts w:asciiTheme="minorHAnsi" w:hAnsiTheme="minorHAnsi" w:cstheme="minorHAnsi"/>
        </w:rPr>
      </w:pPr>
      <w:r w:rsidRPr="00287BF8">
        <w:rPr>
          <w:rFonts w:asciiTheme="minorHAnsi" w:hAnsiTheme="minorHAnsi" w:cstheme="minorHAnsi"/>
        </w:rPr>
        <w:t>Respondents were given space to freely add any additional comments relating to the questionnaire they had just taken.</w:t>
      </w:r>
      <w:r w:rsidR="00427341">
        <w:rPr>
          <w:rFonts w:asciiTheme="minorHAnsi" w:hAnsiTheme="minorHAnsi" w:cstheme="minorHAnsi"/>
        </w:rPr>
        <w:t xml:space="preserve"> See appendix 6.9. </w:t>
      </w:r>
      <w:r w:rsidRPr="00287BF8">
        <w:rPr>
          <w:rFonts w:asciiTheme="minorHAnsi" w:hAnsiTheme="minorHAnsi" w:cstheme="minorHAnsi"/>
        </w:rPr>
        <w:t xml:space="preserve"> </w:t>
      </w:r>
    </w:p>
    <w:p w14:paraId="30FD6DAA" w14:textId="299E2532" w:rsidR="001933A2" w:rsidRPr="00F758F8" w:rsidRDefault="001933A2" w:rsidP="00EF007D">
      <w:pPr>
        <w:spacing w:line="480" w:lineRule="auto"/>
        <w:rPr>
          <w:rFonts w:asciiTheme="minorHAnsi" w:hAnsiTheme="minorHAnsi" w:cstheme="minorHAnsi"/>
        </w:rPr>
      </w:pPr>
      <w:r>
        <w:rPr>
          <w:rFonts w:asciiTheme="minorHAnsi" w:hAnsiTheme="minorHAnsi" w:cstheme="minorHAnsi"/>
        </w:rPr>
        <w:t>C</w:t>
      </w:r>
      <w:r w:rsidR="00287BF8" w:rsidRPr="00287BF8">
        <w:rPr>
          <w:rFonts w:asciiTheme="minorHAnsi" w:hAnsiTheme="minorHAnsi" w:cstheme="minorHAnsi"/>
        </w:rPr>
        <w:t xml:space="preserve">omments covered a wide variety of topics. One sought clarity on how to punish pupils for speaking English. Three comments mentioned confidence, </w:t>
      </w:r>
      <w:r w:rsidR="00E06200" w:rsidRPr="00287BF8">
        <w:rPr>
          <w:rFonts w:asciiTheme="minorHAnsi" w:hAnsiTheme="minorHAnsi" w:cstheme="minorHAnsi"/>
        </w:rPr>
        <w:t>accuracy,</w:t>
      </w:r>
      <w:r w:rsidR="00287BF8" w:rsidRPr="00287BF8">
        <w:rPr>
          <w:rFonts w:asciiTheme="minorHAnsi" w:hAnsiTheme="minorHAnsi" w:cstheme="minorHAnsi"/>
        </w:rPr>
        <w:t xml:space="preserve"> and skill in Welsh. One comment emphasised the lack of extra-curricular activities, and a further comment raised the effect of a COVID-19 pandemic on language. </w:t>
      </w:r>
    </w:p>
    <w:p w14:paraId="32FD6D6B" w14:textId="31F5467E" w:rsidR="00287BF8" w:rsidRPr="00EF007D" w:rsidRDefault="00F758F8" w:rsidP="00425CF2">
      <w:pPr>
        <w:pStyle w:val="Is-Deitl"/>
      </w:pPr>
      <w:r>
        <w:t xml:space="preserve">4.3 </w:t>
      </w:r>
      <w:r w:rsidR="00287BF8" w:rsidRPr="007640D2">
        <w:t>Pupil Questionnaire (n=67)</w:t>
      </w:r>
    </w:p>
    <w:p w14:paraId="3F5B792A" w14:textId="3A4A26DB"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rPr>
        <w:t>Only pupils with permission from their parents were invited to answer a questionnaire which aimed to gauge their language use with various people and in various domains, along with their confidence speaking Welsh and perceived linguistic ability.</w:t>
      </w:r>
      <w:r w:rsidR="001933A2">
        <w:rPr>
          <w:rFonts w:asciiTheme="minorHAnsi" w:hAnsiTheme="minorHAnsi" w:cstheme="minorHAnsi"/>
        </w:rPr>
        <w:t xml:space="preserve"> P</w:t>
      </w:r>
      <w:r w:rsidRPr="00287BF8">
        <w:rPr>
          <w:rFonts w:asciiTheme="minorHAnsi" w:hAnsiTheme="minorHAnsi" w:cstheme="minorHAnsi"/>
        </w:rPr>
        <w:t xml:space="preserve">upils were from Years 7 to 10 as Years 11, 12 and 13 were unavailable </w:t>
      </w:r>
      <w:proofErr w:type="gramStart"/>
      <w:r w:rsidRPr="00287BF8">
        <w:rPr>
          <w:rFonts w:asciiTheme="minorHAnsi" w:hAnsiTheme="minorHAnsi" w:cstheme="minorHAnsi"/>
        </w:rPr>
        <w:t>due to the effects</w:t>
      </w:r>
      <w:proofErr w:type="gramEnd"/>
      <w:r w:rsidRPr="00287BF8">
        <w:rPr>
          <w:rFonts w:asciiTheme="minorHAnsi" w:hAnsiTheme="minorHAnsi" w:cstheme="minorHAnsi"/>
        </w:rPr>
        <w:t xml:space="preserve"> of the COVID-19 pandemic at the time. </w:t>
      </w:r>
    </w:p>
    <w:p w14:paraId="33440B30" w14:textId="77777777" w:rsidR="00287BF8" w:rsidRPr="00287BF8" w:rsidRDefault="00287BF8" w:rsidP="00083B17">
      <w:pPr>
        <w:spacing w:line="480" w:lineRule="auto"/>
        <w:rPr>
          <w:rFonts w:asciiTheme="minorHAnsi" w:hAnsiTheme="minorHAnsi" w:cstheme="minorHAnsi"/>
          <w:b/>
          <w:bCs/>
        </w:rPr>
      </w:pPr>
      <w:r w:rsidRPr="00287BF8">
        <w:rPr>
          <w:rFonts w:asciiTheme="minorHAnsi" w:hAnsiTheme="minorHAnsi" w:cstheme="minorHAnsi"/>
          <w:b/>
          <w:bCs/>
        </w:rPr>
        <w:t>Question 1:</w:t>
      </w:r>
      <w:r w:rsidRPr="00287BF8">
        <w:rPr>
          <w:rFonts w:asciiTheme="minorHAnsi" w:hAnsiTheme="minorHAnsi" w:cstheme="minorHAnsi"/>
        </w:rPr>
        <w:t xml:space="preserve"> was to gain consent from the participant to participate in the activity. </w:t>
      </w:r>
    </w:p>
    <w:p w14:paraId="546DFC7D"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b/>
          <w:bCs/>
        </w:rPr>
        <w:t xml:space="preserve">Question 2: </w:t>
      </w:r>
      <w:r w:rsidRPr="00287BF8">
        <w:rPr>
          <w:rFonts w:asciiTheme="minorHAnsi" w:hAnsiTheme="minorHAnsi" w:cstheme="minorHAnsi"/>
          <w:i/>
        </w:rPr>
        <w:t>Which Year are you in?</w:t>
      </w:r>
      <w:r w:rsidRPr="00287BF8">
        <w:rPr>
          <w:rFonts w:asciiTheme="minorHAnsi" w:hAnsiTheme="minorHAnsi" w:cstheme="minorHAnsi"/>
          <w:b/>
          <w:bCs/>
        </w:rPr>
        <w:t xml:space="preserve"> </w:t>
      </w:r>
    </w:p>
    <w:p w14:paraId="1A7C2F43" w14:textId="269AACA8" w:rsidR="00287BF8" w:rsidRDefault="00287BF8" w:rsidP="00287BF8">
      <w:pPr>
        <w:rPr>
          <w:rFonts w:asciiTheme="minorHAnsi" w:hAnsiTheme="minorHAnsi" w:cstheme="minorHAnsi"/>
          <w:bCs/>
        </w:rPr>
      </w:pPr>
      <w:r w:rsidRPr="00287BF8">
        <w:rPr>
          <w:rFonts w:asciiTheme="minorHAnsi" w:hAnsiTheme="minorHAnsi" w:cstheme="minorHAnsi"/>
          <w:bCs/>
        </w:rPr>
        <w:t xml:space="preserve">Pupils were asked to choose their Year group from the four options. </w:t>
      </w:r>
    </w:p>
    <w:p w14:paraId="16DE6E58" w14:textId="77777777" w:rsidR="00EF007D" w:rsidRPr="00287BF8" w:rsidRDefault="00EF007D" w:rsidP="00287BF8">
      <w:pPr>
        <w:rPr>
          <w:rFonts w:asciiTheme="minorHAnsi" w:hAnsiTheme="minorHAnsi" w:cstheme="minorHAnsi"/>
          <w:bCs/>
        </w:rPr>
      </w:pPr>
    </w:p>
    <w:p w14:paraId="3AF05D15" w14:textId="47CD4673" w:rsidR="00EF007D" w:rsidRPr="00287BF8" w:rsidRDefault="00287BF8" w:rsidP="00EF007D">
      <w:pPr>
        <w:spacing w:line="480" w:lineRule="auto"/>
        <w:jc w:val="right"/>
        <w:rPr>
          <w:rFonts w:asciiTheme="minorHAnsi" w:hAnsiTheme="minorHAnsi" w:cstheme="minorHAnsi"/>
          <w:i/>
          <w:iCs/>
        </w:rPr>
      </w:pPr>
      <w:r w:rsidRPr="00287BF8">
        <w:rPr>
          <w:rFonts w:asciiTheme="minorHAnsi" w:hAnsiTheme="minorHAnsi" w:cstheme="minorHAnsi"/>
          <w:noProof/>
          <w:lang w:val="en-US"/>
        </w:rPr>
        <w:lastRenderedPageBreak/>
        <w:drawing>
          <wp:inline distT="0" distB="0" distL="0" distR="0" wp14:anchorId="7907BFF0" wp14:editId="699780F1">
            <wp:extent cx="5391150" cy="2381250"/>
            <wp:effectExtent l="0" t="0" r="0" b="0"/>
            <wp:docPr id="58" name="Chart 58">
              <a:extLst xmlns:a="http://schemas.openxmlformats.org/drawingml/2006/main">
                <a:ext uri="{FF2B5EF4-FFF2-40B4-BE49-F238E27FC236}">
                  <a16:creationId xmlns:a16="http://schemas.microsoft.com/office/drawing/2014/main" id="{EE207492-58A7-4C80-81D3-A5E24F813A0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r w:rsidRPr="00287BF8">
        <w:rPr>
          <w:rFonts w:asciiTheme="minorHAnsi" w:hAnsiTheme="minorHAnsi" w:cstheme="minorHAnsi"/>
          <w:i/>
          <w:iCs/>
        </w:rPr>
        <w:t>Figure 2</w:t>
      </w:r>
      <w:r w:rsidR="00375595">
        <w:rPr>
          <w:rFonts w:asciiTheme="minorHAnsi" w:hAnsiTheme="minorHAnsi" w:cstheme="minorHAnsi"/>
          <w:i/>
          <w:iCs/>
        </w:rPr>
        <w:t>1</w:t>
      </w:r>
    </w:p>
    <w:tbl>
      <w:tblPr>
        <w:tblStyle w:val="TableGrid"/>
        <w:tblW w:w="8384" w:type="dxa"/>
        <w:jc w:val="center"/>
        <w:tblLook w:val="04A0" w:firstRow="1" w:lastRow="0" w:firstColumn="1" w:lastColumn="0" w:noHBand="0" w:noVBand="1"/>
      </w:tblPr>
      <w:tblGrid>
        <w:gridCol w:w="1004"/>
        <w:gridCol w:w="2335"/>
        <w:gridCol w:w="2190"/>
        <w:gridCol w:w="2855"/>
      </w:tblGrid>
      <w:tr w:rsidR="00287BF8" w:rsidRPr="00EF007D" w14:paraId="4B5EA461" w14:textId="77777777" w:rsidTr="00EF007D">
        <w:trPr>
          <w:trHeight w:val="242"/>
          <w:jc w:val="center"/>
        </w:trPr>
        <w:tc>
          <w:tcPr>
            <w:tcW w:w="1004" w:type="dxa"/>
          </w:tcPr>
          <w:p w14:paraId="620641AD" w14:textId="77777777" w:rsidR="00287BF8" w:rsidRPr="00EF007D" w:rsidRDefault="00287BF8" w:rsidP="00E23A52">
            <w:pPr>
              <w:spacing w:line="480" w:lineRule="auto"/>
              <w:jc w:val="center"/>
              <w:rPr>
                <w:rFonts w:asciiTheme="minorHAnsi" w:hAnsiTheme="minorHAnsi" w:cstheme="minorHAnsi"/>
                <w:b/>
                <w:bCs/>
              </w:rPr>
            </w:pPr>
            <w:r w:rsidRPr="00EF007D">
              <w:rPr>
                <w:rFonts w:asciiTheme="minorHAnsi" w:hAnsiTheme="minorHAnsi" w:cstheme="minorHAnsi"/>
                <w:b/>
                <w:bCs/>
              </w:rPr>
              <w:t>Year Group</w:t>
            </w:r>
          </w:p>
        </w:tc>
        <w:tc>
          <w:tcPr>
            <w:tcW w:w="2335" w:type="dxa"/>
          </w:tcPr>
          <w:p w14:paraId="251277C5" w14:textId="77777777" w:rsidR="00287BF8" w:rsidRPr="00EF007D" w:rsidRDefault="00287BF8" w:rsidP="00E23A52">
            <w:pPr>
              <w:spacing w:line="480" w:lineRule="auto"/>
              <w:jc w:val="center"/>
              <w:rPr>
                <w:rFonts w:asciiTheme="minorHAnsi" w:hAnsiTheme="minorHAnsi" w:cstheme="minorHAnsi"/>
                <w:b/>
                <w:bCs/>
              </w:rPr>
            </w:pPr>
            <w:r w:rsidRPr="00EF007D">
              <w:rPr>
                <w:rFonts w:asciiTheme="minorHAnsi" w:hAnsiTheme="minorHAnsi" w:cstheme="minorHAnsi"/>
                <w:b/>
                <w:bCs/>
              </w:rPr>
              <w:t>Total Number in the Year Group</w:t>
            </w:r>
          </w:p>
        </w:tc>
        <w:tc>
          <w:tcPr>
            <w:tcW w:w="2190" w:type="dxa"/>
          </w:tcPr>
          <w:p w14:paraId="508985F3" w14:textId="77777777" w:rsidR="00287BF8" w:rsidRPr="00EF007D" w:rsidRDefault="00287BF8" w:rsidP="00E23A52">
            <w:pPr>
              <w:spacing w:line="480" w:lineRule="auto"/>
              <w:jc w:val="center"/>
              <w:rPr>
                <w:rFonts w:asciiTheme="minorHAnsi" w:hAnsiTheme="minorHAnsi" w:cstheme="minorHAnsi"/>
                <w:b/>
                <w:bCs/>
              </w:rPr>
            </w:pPr>
            <w:r w:rsidRPr="00EF007D">
              <w:rPr>
                <w:rFonts w:asciiTheme="minorHAnsi" w:hAnsiTheme="minorHAnsi" w:cstheme="minorHAnsi"/>
                <w:b/>
                <w:bCs/>
              </w:rPr>
              <w:t>Total Respondents</w:t>
            </w:r>
          </w:p>
        </w:tc>
        <w:tc>
          <w:tcPr>
            <w:tcW w:w="2855" w:type="dxa"/>
          </w:tcPr>
          <w:p w14:paraId="46E49CC2" w14:textId="77777777" w:rsidR="00287BF8" w:rsidRPr="00EF007D" w:rsidRDefault="00287BF8" w:rsidP="00E23A52">
            <w:pPr>
              <w:spacing w:line="480" w:lineRule="auto"/>
              <w:jc w:val="center"/>
              <w:rPr>
                <w:rFonts w:asciiTheme="minorHAnsi" w:hAnsiTheme="minorHAnsi" w:cstheme="minorHAnsi"/>
                <w:b/>
                <w:bCs/>
              </w:rPr>
            </w:pPr>
            <w:r w:rsidRPr="00EF007D">
              <w:rPr>
                <w:rFonts w:asciiTheme="minorHAnsi" w:hAnsiTheme="minorHAnsi" w:cstheme="minorHAnsi"/>
                <w:b/>
                <w:bCs/>
              </w:rPr>
              <w:t>Representation of the Year Group (%)</w:t>
            </w:r>
          </w:p>
        </w:tc>
      </w:tr>
      <w:tr w:rsidR="00287BF8" w:rsidRPr="00EF007D" w14:paraId="3C2B67CD" w14:textId="77777777" w:rsidTr="00EF007D">
        <w:trPr>
          <w:trHeight w:val="211"/>
          <w:jc w:val="center"/>
        </w:trPr>
        <w:tc>
          <w:tcPr>
            <w:tcW w:w="1004" w:type="dxa"/>
          </w:tcPr>
          <w:p w14:paraId="08D4F848"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7</w:t>
            </w:r>
          </w:p>
        </w:tc>
        <w:tc>
          <w:tcPr>
            <w:tcW w:w="2335" w:type="dxa"/>
          </w:tcPr>
          <w:p w14:paraId="6D4589DE"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112</w:t>
            </w:r>
          </w:p>
        </w:tc>
        <w:tc>
          <w:tcPr>
            <w:tcW w:w="2190" w:type="dxa"/>
          </w:tcPr>
          <w:p w14:paraId="1FC6EDD4"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24</w:t>
            </w:r>
          </w:p>
        </w:tc>
        <w:tc>
          <w:tcPr>
            <w:tcW w:w="2855" w:type="dxa"/>
          </w:tcPr>
          <w:p w14:paraId="2D9EB250"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21.4%</w:t>
            </w:r>
          </w:p>
        </w:tc>
      </w:tr>
      <w:tr w:rsidR="00287BF8" w:rsidRPr="00EF007D" w14:paraId="0A7C6135" w14:textId="77777777" w:rsidTr="00EF007D">
        <w:trPr>
          <w:trHeight w:val="177"/>
          <w:jc w:val="center"/>
        </w:trPr>
        <w:tc>
          <w:tcPr>
            <w:tcW w:w="1004" w:type="dxa"/>
          </w:tcPr>
          <w:p w14:paraId="6839FAE9"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8</w:t>
            </w:r>
          </w:p>
        </w:tc>
        <w:tc>
          <w:tcPr>
            <w:tcW w:w="2335" w:type="dxa"/>
          </w:tcPr>
          <w:p w14:paraId="135BBBE0"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125</w:t>
            </w:r>
          </w:p>
        </w:tc>
        <w:tc>
          <w:tcPr>
            <w:tcW w:w="2190" w:type="dxa"/>
          </w:tcPr>
          <w:p w14:paraId="4143442F"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18</w:t>
            </w:r>
          </w:p>
        </w:tc>
        <w:tc>
          <w:tcPr>
            <w:tcW w:w="2855" w:type="dxa"/>
          </w:tcPr>
          <w:p w14:paraId="4C9BA7AC"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14.4%</w:t>
            </w:r>
          </w:p>
        </w:tc>
      </w:tr>
      <w:tr w:rsidR="00287BF8" w:rsidRPr="00EF007D" w14:paraId="33CCF587" w14:textId="77777777" w:rsidTr="00EF007D">
        <w:trPr>
          <w:trHeight w:val="197"/>
          <w:jc w:val="center"/>
        </w:trPr>
        <w:tc>
          <w:tcPr>
            <w:tcW w:w="1004" w:type="dxa"/>
          </w:tcPr>
          <w:p w14:paraId="60A9DB0F"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9</w:t>
            </w:r>
          </w:p>
        </w:tc>
        <w:tc>
          <w:tcPr>
            <w:tcW w:w="2335" w:type="dxa"/>
          </w:tcPr>
          <w:p w14:paraId="6F45C01D"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106</w:t>
            </w:r>
          </w:p>
        </w:tc>
        <w:tc>
          <w:tcPr>
            <w:tcW w:w="2190" w:type="dxa"/>
          </w:tcPr>
          <w:p w14:paraId="61E8076D"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14</w:t>
            </w:r>
          </w:p>
        </w:tc>
        <w:tc>
          <w:tcPr>
            <w:tcW w:w="2855" w:type="dxa"/>
          </w:tcPr>
          <w:p w14:paraId="1D71DA35"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13.2%</w:t>
            </w:r>
          </w:p>
        </w:tc>
      </w:tr>
      <w:tr w:rsidR="00287BF8" w:rsidRPr="00EF007D" w14:paraId="69F77ED2" w14:textId="77777777" w:rsidTr="00EF007D">
        <w:trPr>
          <w:trHeight w:val="217"/>
          <w:jc w:val="center"/>
        </w:trPr>
        <w:tc>
          <w:tcPr>
            <w:tcW w:w="1004" w:type="dxa"/>
          </w:tcPr>
          <w:p w14:paraId="58F40074"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10</w:t>
            </w:r>
          </w:p>
        </w:tc>
        <w:tc>
          <w:tcPr>
            <w:tcW w:w="2335" w:type="dxa"/>
          </w:tcPr>
          <w:p w14:paraId="23C235C3"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107</w:t>
            </w:r>
          </w:p>
        </w:tc>
        <w:tc>
          <w:tcPr>
            <w:tcW w:w="2190" w:type="dxa"/>
          </w:tcPr>
          <w:p w14:paraId="6C954896"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11</w:t>
            </w:r>
          </w:p>
        </w:tc>
        <w:tc>
          <w:tcPr>
            <w:tcW w:w="2855" w:type="dxa"/>
          </w:tcPr>
          <w:p w14:paraId="360E9F06" w14:textId="77777777" w:rsidR="00287BF8" w:rsidRPr="00EF007D" w:rsidRDefault="00287BF8" w:rsidP="00E23A52">
            <w:pPr>
              <w:spacing w:line="480" w:lineRule="auto"/>
              <w:jc w:val="center"/>
              <w:rPr>
                <w:rFonts w:asciiTheme="minorHAnsi" w:hAnsiTheme="minorHAnsi" w:cstheme="minorHAnsi"/>
                <w:i/>
                <w:iCs/>
              </w:rPr>
            </w:pPr>
            <w:r w:rsidRPr="00EF007D">
              <w:rPr>
                <w:rFonts w:asciiTheme="minorHAnsi" w:hAnsiTheme="minorHAnsi" w:cstheme="minorHAnsi"/>
                <w:i/>
                <w:iCs/>
              </w:rPr>
              <w:t>9.7%</w:t>
            </w:r>
          </w:p>
        </w:tc>
      </w:tr>
    </w:tbl>
    <w:p w14:paraId="56C92FBB" w14:textId="4593B441"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Figure 2</w:t>
      </w:r>
      <w:r w:rsidR="00375595">
        <w:rPr>
          <w:rFonts w:asciiTheme="minorHAnsi" w:hAnsiTheme="minorHAnsi" w:cstheme="minorHAnsi"/>
          <w:i/>
          <w:iCs/>
        </w:rPr>
        <w:t>2</w:t>
      </w:r>
    </w:p>
    <w:p w14:paraId="46CC2758" w14:textId="49C15F8C" w:rsidR="00287BF8" w:rsidRPr="001933A2" w:rsidRDefault="00287BF8" w:rsidP="001933A2">
      <w:pPr>
        <w:spacing w:line="480" w:lineRule="auto"/>
        <w:rPr>
          <w:rFonts w:asciiTheme="minorHAnsi" w:hAnsiTheme="minorHAnsi" w:cstheme="minorHAnsi"/>
        </w:rPr>
      </w:pPr>
      <w:r w:rsidRPr="00287BF8">
        <w:rPr>
          <w:rFonts w:asciiTheme="minorHAnsi" w:hAnsiTheme="minorHAnsi" w:cstheme="minorHAnsi"/>
        </w:rPr>
        <w:t xml:space="preserve">The largest group of pupils came from Year 7. This was over twice the number of respondents from Year 10.  As indicated above, the COVID-19 pandemic greatly affected numbers of participants, as did the restriction of only being able to administer a questionnaire to those with parental permission. With small sample sizes, a word of caution should be given to the reader. Percentages were used throughout the data analysis to facilitate comparison between the various groups. It should however be noted that as the Year 10 participants were half that of the Year 7 participants that 4.2% represents 1 Year 7 pupils, whereas 9.1% represents 1 pupil. </w:t>
      </w:r>
      <w:r w:rsidRPr="00287BF8">
        <w:rPr>
          <w:rFonts w:asciiTheme="minorHAnsi" w:hAnsiTheme="minorHAnsi" w:cstheme="minorHAnsi"/>
        </w:rPr>
        <w:lastRenderedPageBreak/>
        <w:t>Where percentages may be misleading, it has been noted how many pupils this represented.</w:t>
      </w:r>
    </w:p>
    <w:p w14:paraId="210E2C1E" w14:textId="77777777" w:rsidR="00287BF8" w:rsidRPr="00287BF8" w:rsidRDefault="00287BF8" w:rsidP="00B56E50">
      <w:pPr>
        <w:spacing w:line="480" w:lineRule="auto"/>
        <w:rPr>
          <w:rFonts w:asciiTheme="minorHAnsi" w:hAnsiTheme="minorHAnsi" w:cstheme="minorHAnsi"/>
          <w:i/>
        </w:rPr>
      </w:pPr>
      <w:r w:rsidRPr="00287BF8">
        <w:rPr>
          <w:rFonts w:asciiTheme="minorHAnsi" w:hAnsiTheme="minorHAnsi" w:cstheme="minorHAnsi"/>
          <w:b/>
          <w:bCs/>
        </w:rPr>
        <w:t xml:space="preserve">Question 3: </w:t>
      </w:r>
      <w:r w:rsidRPr="00287BF8">
        <w:rPr>
          <w:rFonts w:asciiTheme="minorHAnsi" w:hAnsiTheme="minorHAnsi" w:cstheme="minorHAnsi"/>
          <w:i/>
        </w:rPr>
        <w:t xml:space="preserve">Where do you speak Welsh? </w:t>
      </w:r>
    </w:p>
    <w:p w14:paraId="4F3282CA" w14:textId="1A7B5C59" w:rsidR="008773E9" w:rsidRPr="001933A2" w:rsidRDefault="00287BF8" w:rsidP="00287BF8">
      <w:pPr>
        <w:spacing w:line="480" w:lineRule="auto"/>
        <w:rPr>
          <w:rFonts w:asciiTheme="minorHAnsi" w:hAnsiTheme="minorHAnsi" w:cstheme="minorHAnsi"/>
        </w:rPr>
      </w:pPr>
      <w:r w:rsidRPr="00287BF8">
        <w:rPr>
          <w:rFonts w:asciiTheme="minorHAnsi" w:hAnsiTheme="minorHAnsi" w:cstheme="minorHAnsi"/>
        </w:rPr>
        <w:t>Pupils were required to consider various possible domains and frequency of use ranging from Always to Never.</w:t>
      </w:r>
      <w:r w:rsidR="008773E9">
        <w:rPr>
          <w:rFonts w:asciiTheme="minorHAnsi" w:hAnsiTheme="minorHAnsi" w:cstheme="minorHAnsi"/>
        </w:rPr>
        <w:t xml:space="preserve"> </w:t>
      </w:r>
      <w:r w:rsidRPr="00287BF8">
        <w:rPr>
          <w:rFonts w:asciiTheme="minorHAnsi" w:hAnsiTheme="minorHAnsi" w:cstheme="minorHAnsi"/>
        </w:rPr>
        <w:t>It was decided to analyse the results according to year groups to ascertain whether the age of the pupils affected their language use in the various domains.</w:t>
      </w:r>
    </w:p>
    <w:p w14:paraId="0F424E8C" w14:textId="28C9579A"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t>Use of Welsh at Home</w:t>
      </w:r>
    </w:p>
    <w:p w14:paraId="7DCC084E"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612D2B3E" wp14:editId="743A8147">
            <wp:extent cx="5124450" cy="2943225"/>
            <wp:effectExtent l="0" t="0" r="0" b="9525"/>
            <wp:docPr id="59" name="Chart 59">
              <a:extLst xmlns:a="http://schemas.openxmlformats.org/drawingml/2006/main">
                <a:ext uri="{FF2B5EF4-FFF2-40B4-BE49-F238E27FC236}">
                  <a16:creationId xmlns:a16="http://schemas.microsoft.com/office/drawing/2014/main" id="{2C18162C-8810-48B4-BC95-7F422630765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17678210" w14:textId="58744070"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2</w:t>
      </w:r>
      <w:r w:rsidR="008773E9">
        <w:rPr>
          <w:rFonts w:asciiTheme="minorHAnsi" w:hAnsiTheme="minorHAnsi" w:cstheme="minorHAnsi"/>
          <w:bCs/>
          <w:i/>
        </w:rPr>
        <w:t>3</w:t>
      </w:r>
    </w:p>
    <w:p w14:paraId="6F1443F7" w14:textId="01DB8C34" w:rsidR="008773E9"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No Year 7 </w:t>
      </w:r>
      <w:r w:rsidR="008C1272">
        <w:rPr>
          <w:rFonts w:asciiTheme="minorHAnsi" w:hAnsiTheme="minorHAnsi" w:cstheme="minorHAnsi"/>
        </w:rPr>
        <w:t xml:space="preserve">or Year 9 </w:t>
      </w:r>
      <w:r w:rsidRPr="00287BF8">
        <w:rPr>
          <w:rFonts w:asciiTheme="minorHAnsi" w:hAnsiTheme="minorHAnsi" w:cstheme="minorHAnsi"/>
        </w:rPr>
        <w:t>pupils always spoke Welsh at home</w:t>
      </w:r>
      <w:r w:rsidR="008C1272">
        <w:rPr>
          <w:rFonts w:asciiTheme="minorHAnsi" w:hAnsiTheme="minorHAnsi" w:cstheme="minorHAnsi"/>
        </w:rPr>
        <w:t xml:space="preserve">. </w:t>
      </w:r>
      <w:r w:rsidRPr="00287BF8">
        <w:rPr>
          <w:rFonts w:asciiTheme="minorHAnsi" w:hAnsiTheme="minorHAnsi" w:cstheme="minorHAnsi"/>
        </w:rPr>
        <w:t>45.8 %</w:t>
      </w:r>
      <w:r w:rsidR="008C1272">
        <w:rPr>
          <w:rFonts w:asciiTheme="minorHAnsi" w:hAnsiTheme="minorHAnsi" w:cstheme="minorHAnsi"/>
        </w:rPr>
        <w:t xml:space="preserve"> of Year 7</w:t>
      </w:r>
      <w:r w:rsidRPr="00287BF8">
        <w:rPr>
          <w:rFonts w:asciiTheme="minorHAnsi" w:hAnsiTheme="minorHAnsi" w:cstheme="minorHAnsi"/>
        </w:rPr>
        <w:t xml:space="preserve"> however, almost never or never spoke Welsh at home</w:t>
      </w:r>
      <w:r w:rsidR="008C1272">
        <w:rPr>
          <w:rFonts w:asciiTheme="minorHAnsi" w:hAnsiTheme="minorHAnsi" w:cstheme="minorHAnsi"/>
        </w:rPr>
        <w:t xml:space="preserve">, </w:t>
      </w:r>
      <w:r w:rsidRPr="00287BF8">
        <w:rPr>
          <w:rFonts w:asciiTheme="minorHAnsi" w:hAnsiTheme="minorHAnsi" w:cstheme="minorHAnsi"/>
        </w:rPr>
        <w:t xml:space="preserve">whereas 66.7% of Year 8 </w:t>
      </w:r>
      <w:r w:rsidR="008C1272">
        <w:rPr>
          <w:rFonts w:asciiTheme="minorHAnsi" w:hAnsiTheme="minorHAnsi" w:cstheme="minorHAnsi"/>
        </w:rPr>
        <w:t>pupils,</w:t>
      </w:r>
      <w:r w:rsidRPr="00287BF8">
        <w:rPr>
          <w:rFonts w:asciiTheme="minorHAnsi" w:hAnsiTheme="minorHAnsi" w:cstheme="minorHAnsi"/>
        </w:rPr>
        <w:t xml:space="preserve"> </w:t>
      </w:r>
      <w:r w:rsidR="008C1272" w:rsidRPr="00287BF8">
        <w:rPr>
          <w:rFonts w:asciiTheme="minorHAnsi" w:hAnsiTheme="minorHAnsi" w:cstheme="minorHAnsi"/>
        </w:rPr>
        <w:t xml:space="preserve">78.6% </w:t>
      </w:r>
      <w:r w:rsidR="008C1272">
        <w:rPr>
          <w:rFonts w:asciiTheme="minorHAnsi" w:hAnsiTheme="minorHAnsi" w:cstheme="minorHAnsi"/>
        </w:rPr>
        <w:t xml:space="preserve">of Year 9 pupils and </w:t>
      </w:r>
      <w:r w:rsidR="008C1272" w:rsidRPr="00287BF8">
        <w:rPr>
          <w:rFonts w:asciiTheme="minorHAnsi" w:hAnsiTheme="minorHAnsi" w:cstheme="minorHAnsi"/>
        </w:rPr>
        <w:t xml:space="preserve">63.7% </w:t>
      </w:r>
      <w:r w:rsidR="008C1272">
        <w:rPr>
          <w:rFonts w:asciiTheme="minorHAnsi" w:hAnsiTheme="minorHAnsi" w:cstheme="minorHAnsi"/>
        </w:rPr>
        <w:t xml:space="preserve">of Year 10 pupils </w:t>
      </w:r>
      <w:r w:rsidRPr="00287BF8">
        <w:rPr>
          <w:rFonts w:asciiTheme="minorHAnsi" w:hAnsiTheme="minorHAnsi" w:cstheme="minorHAnsi"/>
        </w:rPr>
        <w:t xml:space="preserve">almost never or never spoke Welsh at home. </w:t>
      </w:r>
    </w:p>
    <w:p w14:paraId="5E9E580B" w14:textId="7BA47DD4" w:rsidR="008C1272" w:rsidRDefault="008C1272" w:rsidP="00287BF8">
      <w:pPr>
        <w:spacing w:line="480" w:lineRule="auto"/>
        <w:rPr>
          <w:rFonts w:asciiTheme="minorHAnsi" w:hAnsiTheme="minorHAnsi" w:cstheme="minorHAnsi"/>
        </w:rPr>
      </w:pPr>
    </w:p>
    <w:p w14:paraId="707C2B11" w14:textId="668D3185" w:rsidR="008C1272" w:rsidRDefault="008C1272" w:rsidP="00287BF8">
      <w:pPr>
        <w:spacing w:line="480" w:lineRule="auto"/>
        <w:rPr>
          <w:rFonts w:asciiTheme="minorHAnsi" w:hAnsiTheme="minorHAnsi" w:cstheme="minorHAnsi"/>
        </w:rPr>
      </w:pPr>
    </w:p>
    <w:p w14:paraId="51B1AF61" w14:textId="77777777" w:rsidR="008C1272" w:rsidRPr="00617C24" w:rsidRDefault="008C1272" w:rsidP="00287BF8">
      <w:pPr>
        <w:spacing w:line="480" w:lineRule="auto"/>
        <w:rPr>
          <w:rFonts w:asciiTheme="minorHAnsi" w:hAnsiTheme="minorHAnsi" w:cstheme="minorHAnsi"/>
        </w:rPr>
      </w:pPr>
    </w:p>
    <w:p w14:paraId="783DFBE5" w14:textId="2FDB530B"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lastRenderedPageBreak/>
        <w:t>Use of Welsh in School</w:t>
      </w:r>
    </w:p>
    <w:p w14:paraId="7CF57381"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77D718DA" wp14:editId="037E77EF">
            <wp:extent cx="5591175" cy="2933700"/>
            <wp:effectExtent l="0" t="0" r="9525" b="0"/>
            <wp:docPr id="60" name="Chart 60">
              <a:extLst xmlns:a="http://schemas.openxmlformats.org/drawingml/2006/main">
                <a:ext uri="{FF2B5EF4-FFF2-40B4-BE49-F238E27FC236}">
                  <a16:creationId xmlns:a16="http://schemas.microsoft.com/office/drawing/2014/main" id="{F9C44D96-7971-4867-92A9-A473DAEE833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6F5D0AAE" w14:textId="60FB8C46"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2</w:t>
      </w:r>
      <w:r w:rsidR="008773E9">
        <w:rPr>
          <w:rFonts w:asciiTheme="minorHAnsi" w:hAnsiTheme="minorHAnsi" w:cstheme="minorHAnsi"/>
          <w:bCs/>
          <w:i/>
        </w:rPr>
        <w:t>4</w:t>
      </w:r>
    </w:p>
    <w:p w14:paraId="5F6FA7ED"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100% of Year 10 pupils indicated that they spoke Welsh often or sometimes, although none indicated “always”. Most respondents from all year groups indicated that they spoke Welsh often in school. </w:t>
      </w:r>
    </w:p>
    <w:p w14:paraId="598A0C88" w14:textId="77777777"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t>Use of Welsh After School</w:t>
      </w:r>
    </w:p>
    <w:p w14:paraId="14129C11" w14:textId="74BC7C75" w:rsidR="00287BF8" w:rsidRPr="008773E9" w:rsidRDefault="00287BF8" w:rsidP="008773E9">
      <w:pPr>
        <w:spacing w:line="480" w:lineRule="auto"/>
        <w:jc w:val="right"/>
        <w:rPr>
          <w:rFonts w:asciiTheme="minorHAnsi" w:hAnsiTheme="minorHAnsi" w:cstheme="minorHAnsi"/>
        </w:rPr>
      </w:pPr>
      <w:r w:rsidRPr="00287BF8">
        <w:rPr>
          <w:rFonts w:asciiTheme="minorHAnsi" w:hAnsiTheme="minorHAnsi" w:cstheme="minorHAnsi"/>
          <w:noProof/>
          <w:lang w:val="en-US"/>
        </w:rPr>
        <w:drawing>
          <wp:inline distT="0" distB="0" distL="0" distR="0" wp14:anchorId="0DD49BA2" wp14:editId="4EE66A80">
            <wp:extent cx="5400675" cy="2905125"/>
            <wp:effectExtent l="0" t="0" r="9525" b="9525"/>
            <wp:docPr id="14" name="Chart 14">
              <a:extLst xmlns:a="http://schemas.openxmlformats.org/drawingml/2006/main">
                <a:ext uri="{FF2B5EF4-FFF2-40B4-BE49-F238E27FC236}">
                  <a16:creationId xmlns:a16="http://schemas.microsoft.com/office/drawing/2014/main" id="{37074425-6E62-4DAB-B6B7-1C468D519FA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r w:rsidRPr="00287BF8">
        <w:rPr>
          <w:rFonts w:asciiTheme="minorHAnsi" w:hAnsiTheme="minorHAnsi" w:cstheme="minorHAnsi"/>
          <w:i/>
        </w:rPr>
        <w:t>Figure 2</w:t>
      </w:r>
      <w:r w:rsidR="008773E9">
        <w:rPr>
          <w:rFonts w:asciiTheme="minorHAnsi" w:hAnsiTheme="minorHAnsi" w:cstheme="minorHAnsi"/>
          <w:i/>
        </w:rPr>
        <w:t>5</w:t>
      </w:r>
    </w:p>
    <w:p w14:paraId="28F9F206" w14:textId="58525813"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29.2% of Year 7 pupils spoke Welsh always or often after school, but the majority (54.1 %) almost never or never did so.</w:t>
      </w:r>
      <w:r w:rsidR="00355B45">
        <w:rPr>
          <w:rFonts w:asciiTheme="minorHAnsi" w:hAnsiTheme="minorHAnsi" w:cstheme="minorHAnsi"/>
        </w:rPr>
        <w:t xml:space="preserve"> </w:t>
      </w:r>
      <w:proofErr w:type="gramStart"/>
      <w:r w:rsidR="00355B45">
        <w:rPr>
          <w:rFonts w:asciiTheme="minorHAnsi" w:hAnsiTheme="minorHAnsi" w:cstheme="minorHAnsi"/>
        </w:rPr>
        <w:t>The majority of</w:t>
      </w:r>
      <w:proofErr w:type="gramEnd"/>
      <w:r w:rsidR="00355B45">
        <w:rPr>
          <w:rFonts w:asciiTheme="minorHAnsi" w:hAnsiTheme="minorHAnsi" w:cstheme="minorHAnsi"/>
        </w:rPr>
        <w:t xml:space="preserve"> pupils other year groups (8, 9 and 10)</w:t>
      </w:r>
      <w:r w:rsidRPr="00287BF8">
        <w:rPr>
          <w:rFonts w:asciiTheme="minorHAnsi" w:hAnsiTheme="minorHAnsi" w:cstheme="minorHAnsi"/>
        </w:rPr>
        <w:t xml:space="preserve"> </w:t>
      </w:r>
      <w:r w:rsidR="00355B45">
        <w:rPr>
          <w:rFonts w:asciiTheme="minorHAnsi" w:hAnsiTheme="minorHAnsi" w:cstheme="minorHAnsi"/>
        </w:rPr>
        <w:t xml:space="preserve">also almost never or never used Welsh after school. </w:t>
      </w:r>
    </w:p>
    <w:p w14:paraId="17C68C5A" w14:textId="77777777"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t>Use of Welsh on the weekend</w:t>
      </w:r>
    </w:p>
    <w:p w14:paraId="370306B4"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6DEC7712" wp14:editId="1362CB10">
            <wp:extent cx="5419725" cy="2952750"/>
            <wp:effectExtent l="0" t="0" r="9525" b="0"/>
            <wp:docPr id="61" name="Chart 61">
              <a:extLst xmlns:a="http://schemas.openxmlformats.org/drawingml/2006/main">
                <a:ext uri="{FF2B5EF4-FFF2-40B4-BE49-F238E27FC236}">
                  <a16:creationId xmlns:a16="http://schemas.microsoft.com/office/drawing/2014/main" id="{CEC45784-4B3B-4D11-B820-1EA36E4EE2E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0A24EF1A" w14:textId="27775048"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 xml:space="preserve">Figure </w:t>
      </w:r>
      <w:r w:rsidR="00D36B74">
        <w:rPr>
          <w:rFonts w:asciiTheme="minorHAnsi" w:hAnsiTheme="minorHAnsi" w:cstheme="minorHAnsi"/>
          <w:bCs/>
          <w:i/>
        </w:rPr>
        <w:t>2</w:t>
      </w:r>
      <w:r w:rsidR="008773E9">
        <w:rPr>
          <w:rFonts w:asciiTheme="minorHAnsi" w:hAnsiTheme="minorHAnsi" w:cstheme="minorHAnsi"/>
          <w:bCs/>
          <w:i/>
        </w:rPr>
        <w:t>6</w:t>
      </w:r>
    </w:p>
    <w:p w14:paraId="45F56567" w14:textId="77777777" w:rsidR="00287BF8" w:rsidRPr="00287BF8" w:rsidRDefault="00287BF8" w:rsidP="00287BF8">
      <w:pPr>
        <w:rPr>
          <w:rFonts w:asciiTheme="minorHAnsi" w:hAnsiTheme="minorHAnsi" w:cstheme="minorHAnsi"/>
        </w:rPr>
      </w:pPr>
      <w:r w:rsidRPr="00287BF8">
        <w:rPr>
          <w:rFonts w:asciiTheme="minorHAnsi" w:hAnsiTheme="minorHAnsi" w:cstheme="minorHAnsi"/>
        </w:rPr>
        <w:t>Over 80% of all year groups never or almost never spoke Welsh on the weekend.</w:t>
      </w:r>
    </w:p>
    <w:p w14:paraId="115DBBE3" w14:textId="77777777" w:rsidR="00355B45" w:rsidRDefault="00355B45" w:rsidP="00287BF8">
      <w:pPr>
        <w:rPr>
          <w:rFonts w:asciiTheme="minorHAnsi" w:hAnsiTheme="minorHAnsi" w:cstheme="minorHAnsi"/>
          <w:b/>
        </w:rPr>
      </w:pPr>
    </w:p>
    <w:p w14:paraId="723FF9A8" w14:textId="6A09B47B" w:rsidR="00287BF8" w:rsidRPr="00287BF8" w:rsidRDefault="00287BF8" w:rsidP="00287BF8">
      <w:pPr>
        <w:rPr>
          <w:rFonts w:asciiTheme="minorHAnsi" w:hAnsiTheme="minorHAnsi" w:cstheme="minorHAnsi"/>
          <w:b/>
        </w:rPr>
      </w:pPr>
      <w:r w:rsidRPr="00287BF8">
        <w:rPr>
          <w:rFonts w:asciiTheme="minorHAnsi" w:hAnsiTheme="minorHAnsi" w:cstheme="minorHAnsi"/>
          <w:b/>
        </w:rPr>
        <w:t>Use of Welsh in the Community</w:t>
      </w:r>
    </w:p>
    <w:p w14:paraId="1B5988B0"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noProof/>
          <w:lang w:val="en-US"/>
        </w:rPr>
        <w:drawing>
          <wp:inline distT="0" distB="0" distL="0" distR="0" wp14:anchorId="6D9CDCE9" wp14:editId="5014E3D4">
            <wp:extent cx="5372100" cy="2809875"/>
            <wp:effectExtent l="0" t="0" r="0" b="9525"/>
            <wp:docPr id="62" name="Chart 62">
              <a:extLst xmlns:a="http://schemas.openxmlformats.org/drawingml/2006/main">
                <a:ext uri="{FF2B5EF4-FFF2-40B4-BE49-F238E27FC236}">
                  <a16:creationId xmlns:a16="http://schemas.microsoft.com/office/drawing/2014/main" id="{0DAA620D-785B-4058-A27A-119CAEBBBBE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4DD75B8" w14:textId="3346C286" w:rsidR="00287BF8" w:rsidRPr="00287BF8" w:rsidRDefault="00287BF8" w:rsidP="00287BF8">
      <w:pPr>
        <w:spacing w:line="480" w:lineRule="auto"/>
        <w:jc w:val="right"/>
        <w:rPr>
          <w:rFonts w:asciiTheme="minorHAnsi" w:hAnsiTheme="minorHAnsi" w:cstheme="minorHAnsi"/>
          <w:i/>
        </w:rPr>
      </w:pPr>
      <w:r w:rsidRPr="00287BF8">
        <w:rPr>
          <w:rFonts w:asciiTheme="minorHAnsi" w:hAnsiTheme="minorHAnsi" w:cstheme="minorHAnsi"/>
          <w:i/>
        </w:rPr>
        <w:t xml:space="preserve">Figure </w:t>
      </w:r>
      <w:r w:rsidR="00D36B74">
        <w:rPr>
          <w:rFonts w:asciiTheme="minorHAnsi" w:hAnsiTheme="minorHAnsi" w:cstheme="minorHAnsi"/>
          <w:i/>
        </w:rPr>
        <w:t>2</w:t>
      </w:r>
      <w:r w:rsidR="008773E9">
        <w:rPr>
          <w:rFonts w:asciiTheme="minorHAnsi" w:hAnsiTheme="minorHAnsi" w:cstheme="minorHAnsi"/>
          <w:i/>
        </w:rPr>
        <w:t>7</w:t>
      </w:r>
    </w:p>
    <w:p w14:paraId="4EF9ED02" w14:textId="13C3DFB2" w:rsidR="00287BF8" w:rsidRPr="00287BF8" w:rsidRDefault="00355B45" w:rsidP="00287BF8">
      <w:pPr>
        <w:spacing w:line="480" w:lineRule="auto"/>
        <w:rPr>
          <w:rFonts w:asciiTheme="minorHAnsi" w:hAnsiTheme="minorHAnsi" w:cstheme="minorHAnsi"/>
        </w:rPr>
      </w:pPr>
      <w:r>
        <w:rPr>
          <w:rFonts w:asciiTheme="minorHAnsi" w:hAnsiTheme="minorHAnsi" w:cstheme="minorHAnsi"/>
        </w:rPr>
        <w:lastRenderedPageBreak/>
        <w:t xml:space="preserve">Combining the almost never or never responses again showed that the vast majority from every year group did not </w:t>
      </w:r>
      <w:r w:rsidR="00437788">
        <w:rPr>
          <w:rFonts w:asciiTheme="minorHAnsi" w:hAnsiTheme="minorHAnsi" w:cstheme="minorHAnsi"/>
        </w:rPr>
        <w:t xml:space="preserve">use Welsh in the community. </w:t>
      </w:r>
    </w:p>
    <w:p w14:paraId="65064568" w14:textId="77777777" w:rsidR="00287BF8" w:rsidRPr="00287BF8" w:rsidRDefault="00287BF8" w:rsidP="00287BF8">
      <w:pPr>
        <w:rPr>
          <w:rFonts w:asciiTheme="minorHAnsi" w:hAnsiTheme="minorHAnsi" w:cstheme="minorHAnsi"/>
        </w:rPr>
      </w:pPr>
      <w:r w:rsidRPr="00287BF8">
        <w:rPr>
          <w:rFonts w:asciiTheme="minorHAnsi" w:hAnsiTheme="minorHAnsi" w:cstheme="minorHAnsi"/>
          <w:b/>
          <w:bCs/>
        </w:rPr>
        <w:t xml:space="preserve">Question 4: </w:t>
      </w:r>
      <w:r w:rsidRPr="001D4A82">
        <w:rPr>
          <w:rFonts w:asciiTheme="minorHAnsi" w:hAnsiTheme="minorHAnsi" w:cstheme="minorHAnsi"/>
          <w:i/>
          <w:iCs/>
        </w:rPr>
        <w:t>With whom do you speak Welsh?</w:t>
      </w:r>
    </w:p>
    <w:p w14:paraId="3CA1A543" w14:textId="77777777" w:rsidR="00287BF8" w:rsidRPr="00287BF8" w:rsidRDefault="00287BF8" w:rsidP="00287BF8">
      <w:pPr>
        <w:rPr>
          <w:rFonts w:asciiTheme="minorHAnsi" w:hAnsiTheme="minorHAnsi" w:cstheme="minorHAnsi"/>
          <w:b/>
          <w:bCs/>
        </w:rPr>
      </w:pPr>
    </w:p>
    <w:p w14:paraId="0F89ACF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It was again decided to view the breakdown of results per year group. </w:t>
      </w:r>
    </w:p>
    <w:p w14:paraId="2FBC9974" w14:textId="77777777"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t>Use of Welsh with Teachers</w:t>
      </w:r>
    </w:p>
    <w:p w14:paraId="7157D34D"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13BB72EE" wp14:editId="4C750CA3">
            <wp:extent cx="5467350" cy="3686175"/>
            <wp:effectExtent l="0" t="0" r="0" b="9525"/>
            <wp:docPr id="64" name="Chart 64">
              <a:extLst xmlns:a="http://schemas.openxmlformats.org/drawingml/2006/main">
                <a:ext uri="{FF2B5EF4-FFF2-40B4-BE49-F238E27FC236}">
                  <a16:creationId xmlns:a16="http://schemas.microsoft.com/office/drawing/2014/main" id="{30DD5A2C-3502-4DE6-BB48-E40B16949DF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51521AD8" w14:textId="182D4BCF"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 xml:space="preserve">Figure </w:t>
      </w:r>
      <w:r w:rsidR="006217A1">
        <w:rPr>
          <w:rFonts w:asciiTheme="minorHAnsi" w:hAnsiTheme="minorHAnsi" w:cstheme="minorHAnsi"/>
          <w:bCs/>
          <w:i/>
        </w:rPr>
        <w:t>28</w:t>
      </w:r>
    </w:p>
    <w:p w14:paraId="55DCC3A2" w14:textId="48799061" w:rsidR="00287BF8" w:rsidRPr="008773E9" w:rsidRDefault="00287BF8" w:rsidP="00287BF8">
      <w:pPr>
        <w:spacing w:line="480" w:lineRule="auto"/>
        <w:rPr>
          <w:rFonts w:cstheme="minorHAnsi"/>
          <w:color w:val="000000"/>
          <w:lang w:eastAsia="cy-GB"/>
        </w:rPr>
      </w:pPr>
      <w:r w:rsidRPr="00287BF8">
        <w:rPr>
          <w:rFonts w:asciiTheme="minorHAnsi" w:hAnsiTheme="minorHAnsi" w:cstheme="minorHAnsi"/>
        </w:rPr>
        <w:t>All pupils in Years 8, 9 and 10, and all but one pupil in Year 7 spoke Welsh always or often to teachers. One pupil in Year 7 spoke Welsh sometimes to teachers</w:t>
      </w:r>
      <w:r w:rsidR="008773E9">
        <w:rPr>
          <w:rFonts w:asciiTheme="minorHAnsi" w:hAnsiTheme="minorHAnsi" w:cstheme="minorHAnsi"/>
        </w:rPr>
        <w:t>.</w:t>
      </w:r>
      <w:r w:rsidR="008773E9" w:rsidRPr="008773E9">
        <w:rPr>
          <w:rFonts w:asciiTheme="minorHAnsi" w:hAnsiTheme="minorHAnsi" w:cstheme="minorHAnsi"/>
        </w:rPr>
        <w:t xml:space="preserve"> </w:t>
      </w:r>
      <w:r w:rsidR="008773E9" w:rsidRPr="00287BF8">
        <w:rPr>
          <w:rFonts w:asciiTheme="minorHAnsi" w:hAnsiTheme="minorHAnsi" w:cstheme="minorHAnsi"/>
        </w:rPr>
        <w:t>Once again attention is drawn to the potentially misleading nature of the percentages, and so with small numbers of pupils the number as well as the percentage has been noted.</w:t>
      </w:r>
    </w:p>
    <w:p w14:paraId="04BC456B" w14:textId="77777777" w:rsidR="00437788" w:rsidRDefault="00437788" w:rsidP="00287BF8">
      <w:pPr>
        <w:spacing w:line="480" w:lineRule="auto"/>
        <w:rPr>
          <w:rFonts w:asciiTheme="minorHAnsi" w:hAnsiTheme="minorHAnsi" w:cstheme="minorHAnsi"/>
          <w:b/>
        </w:rPr>
      </w:pPr>
    </w:p>
    <w:p w14:paraId="6BA59073" w14:textId="77777777" w:rsidR="00437788" w:rsidRDefault="00437788" w:rsidP="00287BF8">
      <w:pPr>
        <w:spacing w:line="480" w:lineRule="auto"/>
        <w:rPr>
          <w:rFonts w:asciiTheme="minorHAnsi" w:hAnsiTheme="minorHAnsi" w:cstheme="minorHAnsi"/>
          <w:b/>
        </w:rPr>
      </w:pPr>
    </w:p>
    <w:p w14:paraId="2E434E03" w14:textId="77777777" w:rsidR="00437788" w:rsidRDefault="00437788" w:rsidP="00287BF8">
      <w:pPr>
        <w:spacing w:line="480" w:lineRule="auto"/>
        <w:rPr>
          <w:rFonts w:asciiTheme="minorHAnsi" w:hAnsiTheme="minorHAnsi" w:cstheme="minorHAnsi"/>
          <w:b/>
        </w:rPr>
      </w:pPr>
    </w:p>
    <w:p w14:paraId="1149FEA9" w14:textId="42B82A80"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lastRenderedPageBreak/>
        <w:t>Use of Welsh with other adults in the school</w:t>
      </w:r>
    </w:p>
    <w:p w14:paraId="5EBB66F2"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1CD246BA" wp14:editId="1EEE2106">
            <wp:extent cx="5448300" cy="3067050"/>
            <wp:effectExtent l="0" t="0" r="0" b="0"/>
            <wp:docPr id="65" name="Chart 65">
              <a:extLst xmlns:a="http://schemas.openxmlformats.org/drawingml/2006/main">
                <a:ext uri="{FF2B5EF4-FFF2-40B4-BE49-F238E27FC236}">
                  <a16:creationId xmlns:a16="http://schemas.microsoft.com/office/drawing/2014/main" id="{96EAB325-DA0D-44AA-ACCB-1901DE621F1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6692BAD" w14:textId="502D3F56"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 xml:space="preserve">Figure </w:t>
      </w:r>
      <w:r w:rsidR="006217A1">
        <w:rPr>
          <w:rFonts w:asciiTheme="minorHAnsi" w:hAnsiTheme="minorHAnsi" w:cstheme="minorHAnsi"/>
          <w:bCs/>
          <w:i/>
        </w:rPr>
        <w:t>29</w:t>
      </w:r>
    </w:p>
    <w:p w14:paraId="32BEA638" w14:textId="77777777" w:rsidR="00617C24" w:rsidRDefault="00437788" w:rsidP="00287BF8">
      <w:pPr>
        <w:spacing w:line="480" w:lineRule="auto"/>
        <w:rPr>
          <w:rFonts w:asciiTheme="minorHAnsi" w:hAnsiTheme="minorHAnsi" w:cstheme="minorHAnsi"/>
        </w:rPr>
      </w:pPr>
      <w:r>
        <w:rPr>
          <w:rFonts w:asciiTheme="minorHAnsi" w:hAnsiTheme="minorHAnsi" w:cstheme="minorHAnsi"/>
        </w:rPr>
        <w:t xml:space="preserve">Over 80% of all pupils </w:t>
      </w:r>
      <w:r w:rsidR="00287BF8" w:rsidRPr="00287BF8">
        <w:rPr>
          <w:rFonts w:asciiTheme="minorHAnsi" w:hAnsiTheme="minorHAnsi" w:cstheme="minorHAnsi"/>
        </w:rPr>
        <w:t>always or often spoke Welsh to other adults in the school</w:t>
      </w:r>
      <w:r>
        <w:rPr>
          <w:rFonts w:asciiTheme="minorHAnsi" w:hAnsiTheme="minorHAnsi" w:cstheme="minorHAnsi"/>
        </w:rPr>
        <w:t xml:space="preserve">. </w:t>
      </w:r>
      <w:r w:rsidR="00287BF8" w:rsidRPr="00287BF8">
        <w:rPr>
          <w:rFonts w:asciiTheme="minorHAnsi" w:hAnsiTheme="minorHAnsi" w:cstheme="minorHAnsi"/>
        </w:rPr>
        <w:t xml:space="preserve">9.1% of pupils in Year 10 (1 pupil) and 1 pupil in Year 7 (4.2%) almost never spoke Welsh to other adults in the school. No respondents indicated ‘Never’ in this category. </w:t>
      </w:r>
    </w:p>
    <w:p w14:paraId="4F6DFA85" w14:textId="5DF247F0" w:rsidR="00287BF8" w:rsidRPr="00617C24" w:rsidRDefault="00287BF8" w:rsidP="00287BF8">
      <w:pPr>
        <w:spacing w:line="480" w:lineRule="auto"/>
        <w:rPr>
          <w:rFonts w:asciiTheme="minorHAnsi" w:hAnsiTheme="minorHAnsi" w:cstheme="minorHAnsi"/>
        </w:rPr>
      </w:pPr>
      <w:r w:rsidRPr="00287BF8">
        <w:rPr>
          <w:rFonts w:asciiTheme="minorHAnsi" w:hAnsiTheme="minorHAnsi" w:cstheme="minorHAnsi"/>
          <w:b/>
        </w:rPr>
        <w:t>Use of Welsh with Other Learners in Class</w:t>
      </w:r>
    </w:p>
    <w:p w14:paraId="49308E2B"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1A41FA0E" wp14:editId="56AB68FC">
            <wp:extent cx="5553075" cy="2962275"/>
            <wp:effectExtent l="0" t="0" r="9525" b="9525"/>
            <wp:docPr id="66" name="Chart 66">
              <a:extLst xmlns:a="http://schemas.openxmlformats.org/drawingml/2006/main">
                <a:ext uri="{FF2B5EF4-FFF2-40B4-BE49-F238E27FC236}">
                  <a16:creationId xmlns:a16="http://schemas.microsoft.com/office/drawing/2014/main" id="{36D99708-A2F7-46B5-91CA-027B312FCD5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66CAD6E5" w14:textId="1FD1EAB4"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3</w:t>
      </w:r>
      <w:r w:rsidR="006217A1">
        <w:rPr>
          <w:rFonts w:asciiTheme="minorHAnsi" w:hAnsiTheme="minorHAnsi" w:cstheme="minorHAnsi"/>
          <w:bCs/>
          <w:i/>
        </w:rPr>
        <w:t>0</w:t>
      </w:r>
    </w:p>
    <w:p w14:paraId="53AAD5EF" w14:textId="30759CE0" w:rsidR="0043778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No respondents from Year 7, 8 or 10, and only one pupil (7.1%) in Year 9 indicated that they always spoke Welsh to other learners in class. Half (50%) of Year 7 spoke Welsh often to other learners in class</w:t>
      </w:r>
      <w:r w:rsidR="00437788">
        <w:rPr>
          <w:rFonts w:asciiTheme="minorHAnsi" w:hAnsiTheme="minorHAnsi" w:cstheme="minorHAnsi"/>
        </w:rPr>
        <w:t xml:space="preserve">. </w:t>
      </w:r>
      <w:r w:rsidRPr="00287BF8">
        <w:rPr>
          <w:rFonts w:asciiTheme="minorHAnsi" w:hAnsiTheme="minorHAnsi" w:cstheme="minorHAnsi"/>
        </w:rPr>
        <w:t xml:space="preserve">In comparing Years 7, 8, 9 and 10 who spoke Welsh often, a pattern emerged whereby less Welsh is used as pupils progressed through the year groups. Just 1 pupil (9.1%) in Year 10 spoke Welsh often to other learners in class, but this was not the case for over a quarter (27.3%) of Year 10 who indicated that they almost never spoke Welsh with their peers in class. </w:t>
      </w:r>
    </w:p>
    <w:p w14:paraId="1BD55DF1" w14:textId="77777777" w:rsidR="00287BF8" w:rsidRPr="00287BF8" w:rsidRDefault="00287BF8" w:rsidP="00287BF8">
      <w:pPr>
        <w:spacing w:line="480" w:lineRule="auto"/>
        <w:rPr>
          <w:rFonts w:asciiTheme="minorHAnsi" w:hAnsiTheme="minorHAnsi" w:cstheme="minorHAnsi"/>
          <w:b/>
        </w:rPr>
      </w:pPr>
      <w:r w:rsidRPr="00287BF8">
        <w:rPr>
          <w:rFonts w:asciiTheme="minorHAnsi" w:hAnsiTheme="minorHAnsi" w:cstheme="minorHAnsi"/>
          <w:b/>
        </w:rPr>
        <w:t>Use of Welsh with Other Learners Outside the Class</w:t>
      </w:r>
    </w:p>
    <w:p w14:paraId="6381A650"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7E968489" wp14:editId="7F6037EF">
            <wp:extent cx="5305425" cy="3524250"/>
            <wp:effectExtent l="0" t="0" r="9525" b="0"/>
            <wp:docPr id="67" name="Chart 67">
              <a:extLst xmlns:a="http://schemas.openxmlformats.org/drawingml/2006/main">
                <a:ext uri="{FF2B5EF4-FFF2-40B4-BE49-F238E27FC236}">
                  <a16:creationId xmlns:a16="http://schemas.microsoft.com/office/drawing/2014/main" id="{6ADC4866-6531-47FC-8432-EF93E5FBD4B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7FD63B00" w14:textId="6847C598" w:rsidR="00287BF8" w:rsidRPr="00287BF8" w:rsidRDefault="00287BF8" w:rsidP="00287BF8">
      <w:pPr>
        <w:spacing w:line="480" w:lineRule="auto"/>
        <w:jc w:val="right"/>
        <w:rPr>
          <w:rFonts w:asciiTheme="minorHAnsi" w:hAnsiTheme="minorHAnsi" w:cstheme="minorHAnsi"/>
          <w:i/>
        </w:rPr>
      </w:pPr>
      <w:r w:rsidRPr="00287BF8">
        <w:rPr>
          <w:rFonts w:asciiTheme="minorHAnsi" w:hAnsiTheme="minorHAnsi" w:cstheme="minorHAnsi"/>
          <w:i/>
        </w:rPr>
        <w:t>Figure 3</w:t>
      </w:r>
      <w:r w:rsidR="006217A1">
        <w:rPr>
          <w:rFonts w:asciiTheme="minorHAnsi" w:hAnsiTheme="minorHAnsi" w:cstheme="minorHAnsi"/>
          <w:i/>
        </w:rPr>
        <w:t>1</w:t>
      </w:r>
    </w:p>
    <w:p w14:paraId="58A27D70"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No respondents from Year 7, 8 or 10 always spoke Welsh to other learners outside the classroom, and only 7.1% (one pupil) of Year 9 indicated that he/she always did so. Again, a pattern of less Welsh as year groups progressed was revealed. The vast majority (81.9%) of Year 10 almost never or never spoke Welsh to their peers outside the class.</w:t>
      </w:r>
    </w:p>
    <w:p w14:paraId="6CB31710" w14:textId="377F0260" w:rsidR="00287BF8" w:rsidRDefault="00287BF8" w:rsidP="00287BF8">
      <w:pPr>
        <w:rPr>
          <w:rFonts w:asciiTheme="minorHAnsi" w:hAnsiTheme="minorHAnsi" w:cstheme="minorHAnsi"/>
          <w:i/>
        </w:rPr>
      </w:pPr>
      <w:r w:rsidRPr="00287BF8">
        <w:rPr>
          <w:rFonts w:asciiTheme="minorHAnsi" w:hAnsiTheme="minorHAnsi" w:cstheme="minorHAnsi"/>
          <w:b/>
          <w:bCs/>
        </w:rPr>
        <w:lastRenderedPageBreak/>
        <w:t xml:space="preserve">Question 5:  </w:t>
      </w:r>
      <w:r w:rsidRPr="00287BF8">
        <w:rPr>
          <w:rFonts w:asciiTheme="minorHAnsi" w:hAnsiTheme="minorHAnsi" w:cstheme="minorHAnsi"/>
          <w:i/>
        </w:rPr>
        <w:t>Apart from when you're talking about work, what else do you discuss?</w:t>
      </w:r>
    </w:p>
    <w:p w14:paraId="1E8AFB36" w14:textId="77777777" w:rsidR="00437394" w:rsidRPr="00287BF8" w:rsidRDefault="00437394" w:rsidP="00287BF8">
      <w:pPr>
        <w:rPr>
          <w:rFonts w:asciiTheme="minorHAnsi" w:hAnsiTheme="minorHAnsi" w:cstheme="minorHAnsi"/>
        </w:rPr>
      </w:pPr>
    </w:p>
    <w:p w14:paraId="468130B4" w14:textId="228E33B5" w:rsidR="002A10B1" w:rsidRPr="00287BF8" w:rsidRDefault="00287BF8" w:rsidP="00287BF8">
      <w:pPr>
        <w:spacing w:line="480" w:lineRule="auto"/>
        <w:rPr>
          <w:rFonts w:asciiTheme="minorHAnsi" w:hAnsiTheme="minorHAnsi" w:cstheme="minorHAnsi"/>
          <w:bCs/>
        </w:rPr>
      </w:pPr>
      <w:r w:rsidRPr="00287BF8">
        <w:rPr>
          <w:rFonts w:asciiTheme="minorHAnsi" w:hAnsiTheme="minorHAnsi" w:cstheme="minorHAnsi"/>
          <w:bCs/>
        </w:rPr>
        <w:t>This question was intended to see which domains were discussed by pupils with their peers. If there was indeed a lack of social interaction in Welsh between pupils it would be pertinent to find out what they discussed.  Pupils were given a text box to freely type their response. Topics were then coded and grouped for analysis.</w:t>
      </w:r>
    </w:p>
    <w:tbl>
      <w:tblPr>
        <w:tblW w:w="52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0"/>
        <w:gridCol w:w="2240"/>
        <w:gridCol w:w="2080"/>
      </w:tblGrid>
      <w:tr w:rsidR="00287BF8" w:rsidRPr="00287BF8" w14:paraId="25E0C452" w14:textId="77777777" w:rsidTr="00E23A52">
        <w:trPr>
          <w:trHeight w:val="300"/>
          <w:jc w:val="center"/>
        </w:trPr>
        <w:tc>
          <w:tcPr>
            <w:tcW w:w="960" w:type="dxa"/>
            <w:shd w:val="clear" w:color="000000" w:fill="BDD7EE"/>
            <w:noWrap/>
            <w:vAlign w:val="bottom"/>
            <w:hideMark/>
          </w:tcPr>
          <w:p w14:paraId="70FFF808"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Rank</w:t>
            </w:r>
          </w:p>
        </w:tc>
        <w:tc>
          <w:tcPr>
            <w:tcW w:w="2240" w:type="dxa"/>
            <w:shd w:val="clear" w:color="000000" w:fill="BDD7EE"/>
            <w:noWrap/>
            <w:vAlign w:val="bottom"/>
            <w:hideMark/>
          </w:tcPr>
          <w:p w14:paraId="26DB2C7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Topic</w:t>
            </w:r>
          </w:p>
        </w:tc>
        <w:tc>
          <w:tcPr>
            <w:tcW w:w="2080" w:type="dxa"/>
            <w:shd w:val="clear" w:color="000000" w:fill="BDD7EE"/>
            <w:noWrap/>
            <w:vAlign w:val="bottom"/>
            <w:hideMark/>
          </w:tcPr>
          <w:p w14:paraId="414597E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Number of mentions</w:t>
            </w:r>
          </w:p>
        </w:tc>
      </w:tr>
      <w:tr w:rsidR="00287BF8" w:rsidRPr="00287BF8" w14:paraId="6675A49E" w14:textId="77777777" w:rsidTr="00E23A52">
        <w:trPr>
          <w:trHeight w:val="300"/>
          <w:jc w:val="center"/>
        </w:trPr>
        <w:tc>
          <w:tcPr>
            <w:tcW w:w="960" w:type="dxa"/>
            <w:shd w:val="clear" w:color="auto" w:fill="auto"/>
            <w:noWrap/>
            <w:vAlign w:val="bottom"/>
            <w:hideMark/>
          </w:tcPr>
          <w:p w14:paraId="3AD843FF"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c>
          <w:tcPr>
            <w:tcW w:w="2240" w:type="dxa"/>
            <w:shd w:val="clear" w:color="auto" w:fill="auto"/>
            <w:noWrap/>
            <w:vAlign w:val="bottom"/>
            <w:hideMark/>
          </w:tcPr>
          <w:p w14:paraId="15B56F0C"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Plans</w:t>
            </w:r>
          </w:p>
        </w:tc>
        <w:tc>
          <w:tcPr>
            <w:tcW w:w="2080" w:type="dxa"/>
            <w:shd w:val="clear" w:color="auto" w:fill="auto"/>
            <w:noWrap/>
            <w:vAlign w:val="bottom"/>
            <w:hideMark/>
          </w:tcPr>
          <w:p w14:paraId="6C71D7EE"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17</w:t>
            </w:r>
          </w:p>
        </w:tc>
      </w:tr>
      <w:tr w:rsidR="00287BF8" w:rsidRPr="00287BF8" w14:paraId="3EC7B32A" w14:textId="77777777" w:rsidTr="00E23A52">
        <w:trPr>
          <w:trHeight w:val="300"/>
          <w:jc w:val="center"/>
        </w:trPr>
        <w:tc>
          <w:tcPr>
            <w:tcW w:w="960" w:type="dxa"/>
            <w:shd w:val="clear" w:color="auto" w:fill="auto"/>
            <w:noWrap/>
            <w:vAlign w:val="bottom"/>
            <w:hideMark/>
          </w:tcPr>
          <w:p w14:paraId="4A39359D"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2240" w:type="dxa"/>
            <w:shd w:val="clear" w:color="auto" w:fill="auto"/>
            <w:noWrap/>
            <w:vAlign w:val="bottom"/>
            <w:hideMark/>
          </w:tcPr>
          <w:p w14:paraId="0FCA975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The Weekend</w:t>
            </w:r>
          </w:p>
        </w:tc>
        <w:tc>
          <w:tcPr>
            <w:tcW w:w="2080" w:type="dxa"/>
            <w:shd w:val="clear" w:color="auto" w:fill="auto"/>
            <w:noWrap/>
            <w:vAlign w:val="bottom"/>
            <w:hideMark/>
          </w:tcPr>
          <w:p w14:paraId="6A1B9248"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16</w:t>
            </w:r>
          </w:p>
        </w:tc>
      </w:tr>
      <w:tr w:rsidR="00287BF8" w:rsidRPr="00287BF8" w14:paraId="29150158" w14:textId="77777777" w:rsidTr="00E23A52">
        <w:trPr>
          <w:trHeight w:val="300"/>
          <w:jc w:val="center"/>
        </w:trPr>
        <w:tc>
          <w:tcPr>
            <w:tcW w:w="960" w:type="dxa"/>
            <w:shd w:val="clear" w:color="auto" w:fill="auto"/>
            <w:noWrap/>
            <w:vAlign w:val="bottom"/>
            <w:hideMark/>
          </w:tcPr>
          <w:p w14:paraId="0E313863"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c>
          <w:tcPr>
            <w:tcW w:w="2240" w:type="dxa"/>
            <w:shd w:val="clear" w:color="auto" w:fill="auto"/>
            <w:noWrap/>
            <w:vAlign w:val="bottom"/>
            <w:hideMark/>
          </w:tcPr>
          <w:p w14:paraId="114CF78C"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Games</w:t>
            </w:r>
          </w:p>
        </w:tc>
        <w:tc>
          <w:tcPr>
            <w:tcW w:w="2080" w:type="dxa"/>
            <w:shd w:val="clear" w:color="auto" w:fill="auto"/>
            <w:noWrap/>
            <w:vAlign w:val="bottom"/>
            <w:hideMark/>
          </w:tcPr>
          <w:p w14:paraId="50C17792"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14</w:t>
            </w:r>
          </w:p>
        </w:tc>
      </w:tr>
      <w:tr w:rsidR="00287BF8" w:rsidRPr="00287BF8" w14:paraId="541F49D8" w14:textId="77777777" w:rsidTr="00E23A52">
        <w:trPr>
          <w:trHeight w:val="300"/>
          <w:jc w:val="center"/>
        </w:trPr>
        <w:tc>
          <w:tcPr>
            <w:tcW w:w="960" w:type="dxa"/>
            <w:shd w:val="clear" w:color="auto" w:fill="auto"/>
            <w:noWrap/>
            <w:vAlign w:val="bottom"/>
            <w:hideMark/>
          </w:tcPr>
          <w:p w14:paraId="25E156A0"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c>
          <w:tcPr>
            <w:tcW w:w="2240" w:type="dxa"/>
            <w:shd w:val="clear" w:color="auto" w:fill="auto"/>
            <w:noWrap/>
            <w:vAlign w:val="bottom"/>
            <w:hideMark/>
          </w:tcPr>
          <w:p w14:paraId="50C500CE"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Sports</w:t>
            </w:r>
          </w:p>
        </w:tc>
        <w:tc>
          <w:tcPr>
            <w:tcW w:w="2080" w:type="dxa"/>
            <w:shd w:val="clear" w:color="auto" w:fill="auto"/>
            <w:noWrap/>
            <w:vAlign w:val="bottom"/>
            <w:hideMark/>
          </w:tcPr>
          <w:p w14:paraId="30BCC005"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10</w:t>
            </w:r>
          </w:p>
        </w:tc>
      </w:tr>
      <w:tr w:rsidR="00287BF8" w:rsidRPr="00287BF8" w14:paraId="3D6D95FF" w14:textId="77777777" w:rsidTr="00E23A52">
        <w:trPr>
          <w:trHeight w:val="300"/>
          <w:jc w:val="center"/>
        </w:trPr>
        <w:tc>
          <w:tcPr>
            <w:tcW w:w="960" w:type="dxa"/>
            <w:shd w:val="clear" w:color="auto" w:fill="auto"/>
            <w:noWrap/>
            <w:vAlign w:val="bottom"/>
            <w:hideMark/>
          </w:tcPr>
          <w:p w14:paraId="4F60CEFD"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c>
          <w:tcPr>
            <w:tcW w:w="2240" w:type="dxa"/>
            <w:shd w:val="clear" w:color="auto" w:fill="auto"/>
            <w:noWrap/>
            <w:vAlign w:val="bottom"/>
            <w:hideMark/>
          </w:tcPr>
          <w:p w14:paraId="4FF1B2D9"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Life Outside School</w:t>
            </w:r>
          </w:p>
        </w:tc>
        <w:tc>
          <w:tcPr>
            <w:tcW w:w="2080" w:type="dxa"/>
            <w:shd w:val="clear" w:color="auto" w:fill="auto"/>
            <w:noWrap/>
            <w:vAlign w:val="bottom"/>
            <w:hideMark/>
          </w:tcPr>
          <w:p w14:paraId="0667211A"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9</w:t>
            </w:r>
          </w:p>
        </w:tc>
      </w:tr>
      <w:tr w:rsidR="00287BF8" w:rsidRPr="00287BF8" w14:paraId="383E7FBD" w14:textId="77777777" w:rsidTr="00E23A52">
        <w:trPr>
          <w:trHeight w:val="300"/>
          <w:jc w:val="center"/>
        </w:trPr>
        <w:tc>
          <w:tcPr>
            <w:tcW w:w="960" w:type="dxa"/>
            <w:shd w:val="clear" w:color="auto" w:fill="auto"/>
            <w:noWrap/>
            <w:vAlign w:val="bottom"/>
            <w:hideMark/>
          </w:tcPr>
          <w:p w14:paraId="3020304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5DE8E90F"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Problems</w:t>
            </w:r>
          </w:p>
        </w:tc>
        <w:tc>
          <w:tcPr>
            <w:tcW w:w="2080" w:type="dxa"/>
            <w:shd w:val="clear" w:color="auto" w:fill="auto"/>
            <w:noWrap/>
            <w:vAlign w:val="bottom"/>
            <w:hideMark/>
          </w:tcPr>
          <w:p w14:paraId="4B41D969"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51DE13A5" w14:textId="77777777" w:rsidTr="00E23A52">
        <w:trPr>
          <w:trHeight w:val="300"/>
          <w:jc w:val="center"/>
        </w:trPr>
        <w:tc>
          <w:tcPr>
            <w:tcW w:w="960" w:type="dxa"/>
            <w:shd w:val="clear" w:color="auto" w:fill="auto"/>
            <w:noWrap/>
            <w:vAlign w:val="bottom"/>
            <w:hideMark/>
          </w:tcPr>
          <w:p w14:paraId="50B75365"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24072C7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Recent Events</w:t>
            </w:r>
          </w:p>
        </w:tc>
        <w:tc>
          <w:tcPr>
            <w:tcW w:w="2080" w:type="dxa"/>
            <w:shd w:val="clear" w:color="auto" w:fill="auto"/>
            <w:noWrap/>
            <w:vAlign w:val="bottom"/>
            <w:hideMark/>
          </w:tcPr>
          <w:p w14:paraId="4240FAB0"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09B152FC" w14:textId="77777777" w:rsidTr="00E23A52">
        <w:trPr>
          <w:trHeight w:val="300"/>
          <w:jc w:val="center"/>
        </w:trPr>
        <w:tc>
          <w:tcPr>
            <w:tcW w:w="960" w:type="dxa"/>
            <w:shd w:val="clear" w:color="auto" w:fill="auto"/>
            <w:noWrap/>
            <w:vAlign w:val="bottom"/>
            <w:hideMark/>
          </w:tcPr>
          <w:p w14:paraId="4FA4756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733825A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Social Media</w:t>
            </w:r>
          </w:p>
        </w:tc>
        <w:tc>
          <w:tcPr>
            <w:tcW w:w="2080" w:type="dxa"/>
            <w:shd w:val="clear" w:color="auto" w:fill="auto"/>
            <w:noWrap/>
            <w:vAlign w:val="bottom"/>
            <w:hideMark/>
          </w:tcPr>
          <w:p w14:paraId="4C08D3C7"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7A8D0C96" w14:textId="77777777" w:rsidTr="00E23A52">
        <w:trPr>
          <w:trHeight w:val="300"/>
          <w:jc w:val="center"/>
        </w:trPr>
        <w:tc>
          <w:tcPr>
            <w:tcW w:w="960" w:type="dxa"/>
            <w:shd w:val="clear" w:color="auto" w:fill="auto"/>
            <w:noWrap/>
            <w:vAlign w:val="bottom"/>
            <w:hideMark/>
          </w:tcPr>
          <w:p w14:paraId="72C9514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304018CA"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Life</w:t>
            </w:r>
          </w:p>
        </w:tc>
        <w:tc>
          <w:tcPr>
            <w:tcW w:w="2080" w:type="dxa"/>
            <w:shd w:val="clear" w:color="auto" w:fill="auto"/>
            <w:noWrap/>
            <w:vAlign w:val="bottom"/>
            <w:hideMark/>
          </w:tcPr>
          <w:p w14:paraId="2603CAEF"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2F799E03" w14:textId="77777777" w:rsidTr="00E23A52">
        <w:trPr>
          <w:trHeight w:val="300"/>
          <w:jc w:val="center"/>
        </w:trPr>
        <w:tc>
          <w:tcPr>
            <w:tcW w:w="960" w:type="dxa"/>
            <w:shd w:val="clear" w:color="auto" w:fill="auto"/>
            <w:noWrap/>
            <w:vAlign w:val="bottom"/>
            <w:hideMark/>
          </w:tcPr>
          <w:p w14:paraId="1028C79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077C968A"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Films</w:t>
            </w:r>
          </w:p>
        </w:tc>
        <w:tc>
          <w:tcPr>
            <w:tcW w:w="2080" w:type="dxa"/>
            <w:shd w:val="clear" w:color="auto" w:fill="auto"/>
            <w:noWrap/>
            <w:vAlign w:val="bottom"/>
            <w:hideMark/>
          </w:tcPr>
          <w:p w14:paraId="51A7DA96"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634105B1" w14:textId="77777777" w:rsidTr="00E23A52">
        <w:trPr>
          <w:trHeight w:val="300"/>
          <w:jc w:val="center"/>
        </w:trPr>
        <w:tc>
          <w:tcPr>
            <w:tcW w:w="960" w:type="dxa"/>
            <w:shd w:val="clear" w:color="auto" w:fill="auto"/>
            <w:noWrap/>
            <w:vAlign w:val="bottom"/>
            <w:hideMark/>
          </w:tcPr>
          <w:p w14:paraId="67AF93AF"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c>
          <w:tcPr>
            <w:tcW w:w="2240" w:type="dxa"/>
            <w:shd w:val="clear" w:color="auto" w:fill="auto"/>
            <w:noWrap/>
            <w:vAlign w:val="bottom"/>
            <w:hideMark/>
          </w:tcPr>
          <w:p w14:paraId="55C17C1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Everything</w:t>
            </w:r>
          </w:p>
        </w:tc>
        <w:tc>
          <w:tcPr>
            <w:tcW w:w="2080" w:type="dxa"/>
            <w:shd w:val="clear" w:color="auto" w:fill="auto"/>
            <w:noWrap/>
            <w:vAlign w:val="bottom"/>
            <w:hideMark/>
          </w:tcPr>
          <w:p w14:paraId="7AC14355"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5</w:t>
            </w:r>
          </w:p>
        </w:tc>
      </w:tr>
      <w:tr w:rsidR="00287BF8" w:rsidRPr="00287BF8" w14:paraId="6754F045" w14:textId="77777777" w:rsidTr="00E23A52">
        <w:trPr>
          <w:trHeight w:val="300"/>
          <w:jc w:val="center"/>
        </w:trPr>
        <w:tc>
          <w:tcPr>
            <w:tcW w:w="960" w:type="dxa"/>
            <w:shd w:val="clear" w:color="auto" w:fill="auto"/>
            <w:noWrap/>
            <w:vAlign w:val="bottom"/>
            <w:hideMark/>
          </w:tcPr>
          <w:p w14:paraId="50845435"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7F9F4739"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Food</w:t>
            </w:r>
          </w:p>
        </w:tc>
        <w:tc>
          <w:tcPr>
            <w:tcW w:w="2080" w:type="dxa"/>
            <w:shd w:val="clear" w:color="auto" w:fill="auto"/>
            <w:noWrap/>
            <w:vAlign w:val="bottom"/>
            <w:hideMark/>
          </w:tcPr>
          <w:p w14:paraId="1C7C4AF9"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553B48BD" w14:textId="77777777" w:rsidTr="00E23A52">
        <w:trPr>
          <w:trHeight w:val="300"/>
          <w:jc w:val="center"/>
        </w:trPr>
        <w:tc>
          <w:tcPr>
            <w:tcW w:w="960" w:type="dxa"/>
            <w:shd w:val="clear" w:color="auto" w:fill="auto"/>
            <w:noWrap/>
            <w:vAlign w:val="bottom"/>
            <w:hideMark/>
          </w:tcPr>
          <w:p w14:paraId="409281A6"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4F849D7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Friends</w:t>
            </w:r>
          </w:p>
        </w:tc>
        <w:tc>
          <w:tcPr>
            <w:tcW w:w="2080" w:type="dxa"/>
            <w:shd w:val="clear" w:color="auto" w:fill="auto"/>
            <w:noWrap/>
            <w:vAlign w:val="bottom"/>
            <w:hideMark/>
          </w:tcPr>
          <w:p w14:paraId="2D98AD40"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0F9BE7D7" w14:textId="77777777" w:rsidTr="00E23A52">
        <w:trPr>
          <w:trHeight w:val="300"/>
          <w:jc w:val="center"/>
        </w:trPr>
        <w:tc>
          <w:tcPr>
            <w:tcW w:w="960" w:type="dxa"/>
            <w:shd w:val="clear" w:color="auto" w:fill="auto"/>
            <w:noWrap/>
            <w:vAlign w:val="bottom"/>
            <w:hideMark/>
          </w:tcPr>
          <w:p w14:paraId="5E62685B"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004A41E8"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Jokes</w:t>
            </w:r>
          </w:p>
        </w:tc>
        <w:tc>
          <w:tcPr>
            <w:tcW w:w="2080" w:type="dxa"/>
            <w:shd w:val="clear" w:color="auto" w:fill="auto"/>
            <w:noWrap/>
            <w:vAlign w:val="bottom"/>
            <w:hideMark/>
          </w:tcPr>
          <w:p w14:paraId="3BCF0266"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5C8DA354" w14:textId="77777777" w:rsidTr="00E23A52">
        <w:trPr>
          <w:trHeight w:val="300"/>
          <w:jc w:val="center"/>
        </w:trPr>
        <w:tc>
          <w:tcPr>
            <w:tcW w:w="960" w:type="dxa"/>
            <w:shd w:val="clear" w:color="auto" w:fill="auto"/>
            <w:noWrap/>
            <w:vAlign w:val="bottom"/>
            <w:hideMark/>
          </w:tcPr>
          <w:p w14:paraId="6B19CA5E"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577558E1"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News</w:t>
            </w:r>
          </w:p>
        </w:tc>
        <w:tc>
          <w:tcPr>
            <w:tcW w:w="2080" w:type="dxa"/>
            <w:shd w:val="clear" w:color="auto" w:fill="auto"/>
            <w:noWrap/>
            <w:vAlign w:val="bottom"/>
            <w:hideMark/>
          </w:tcPr>
          <w:p w14:paraId="4BDF9CC2"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4131EB12" w14:textId="77777777" w:rsidTr="00E23A52">
        <w:trPr>
          <w:trHeight w:val="300"/>
          <w:jc w:val="center"/>
        </w:trPr>
        <w:tc>
          <w:tcPr>
            <w:tcW w:w="960" w:type="dxa"/>
            <w:shd w:val="clear" w:color="auto" w:fill="auto"/>
            <w:noWrap/>
            <w:vAlign w:val="bottom"/>
            <w:hideMark/>
          </w:tcPr>
          <w:p w14:paraId="40BFBA16"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1652BF6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The Day</w:t>
            </w:r>
          </w:p>
        </w:tc>
        <w:tc>
          <w:tcPr>
            <w:tcW w:w="2080" w:type="dxa"/>
            <w:shd w:val="clear" w:color="auto" w:fill="auto"/>
            <w:noWrap/>
            <w:vAlign w:val="bottom"/>
            <w:hideMark/>
          </w:tcPr>
          <w:p w14:paraId="7F858AFC"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62B57C0D" w14:textId="77777777" w:rsidTr="00E23A52">
        <w:trPr>
          <w:trHeight w:val="300"/>
          <w:jc w:val="center"/>
        </w:trPr>
        <w:tc>
          <w:tcPr>
            <w:tcW w:w="960" w:type="dxa"/>
            <w:shd w:val="clear" w:color="auto" w:fill="auto"/>
            <w:noWrap/>
            <w:vAlign w:val="bottom"/>
            <w:hideMark/>
          </w:tcPr>
          <w:p w14:paraId="3313DF64"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12=</w:t>
            </w:r>
          </w:p>
        </w:tc>
        <w:tc>
          <w:tcPr>
            <w:tcW w:w="2240" w:type="dxa"/>
            <w:shd w:val="clear" w:color="auto" w:fill="auto"/>
            <w:noWrap/>
            <w:vAlign w:val="bottom"/>
            <w:hideMark/>
          </w:tcPr>
          <w:p w14:paraId="1C6DCE9B"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Gossip</w:t>
            </w:r>
          </w:p>
        </w:tc>
        <w:tc>
          <w:tcPr>
            <w:tcW w:w="2080" w:type="dxa"/>
            <w:shd w:val="clear" w:color="auto" w:fill="auto"/>
            <w:noWrap/>
            <w:vAlign w:val="bottom"/>
            <w:hideMark/>
          </w:tcPr>
          <w:p w14:paraId="3B9BCA87"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4</w:t>
            </w:r>
          </w:p>
        </w:tc>
      </w:tr>
      <w:tr w:rsidR="00287BF8" w:rsidRPr="00287BF8" w14:paraId="7FE957AA" w14:textId="77777777" w:rsidTr="00E23A52">
        <w:trPr>
          <w:trHeight w:val="300"/>
          <w:jc w:val="center"/>
        </w:trPr>
        <w:tc>
          <w:tcPr>
            <w:tcW w:w="960" w:type="dxa"/>
            <w:shd w:val="clear" w:color="auto" w:fill="auto"/>
            <w:noWrap/>
            <w:vAlign w:val="bottom"/>
            <w:hideMark/>
          </w:tcPr>
          <w:p w14:paraId="6764E4D9"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18=</w:t>
            </w:r>
          </w:p>
        </w:tc>
        <w:tc>
          <w:tcPr>
            <w:tcW w:w="2240" w:type="dxa"/>
            <w:shd w:val="clear" w:color="auto" w:fill="auto"/>
            <w:noWrap/>
            <w:vAlign w:val="bottom"/>
            <w:hideMark/>
          </w:tcPr>
          <w:p w14:paraId="24AC48C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TV</w:t>
            </w:r>
          </w:p>
        </w:tc>
        <w:tc>
          <w:tcPr>
            <w:tcW w:w="2080" w:type="dxa"/>
            <w:shd w:val="clear" w:color="auto" w:fill="auto"/>
            <w:noWrap/>
            <w:vAlign w:val="bottom"/>
            <w:hideMark/>
          </w:tcPr>
          <w:p w14:paraId="0070BC02"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r>
      <w:tr w:rsidR="00287BF8" w:rsidRPr="00287BF8" w14:paraId="26B745A9" w14:textId="77777777" w:rsidTr="00E23A52">
        <w:trPr>
          <w:trHeight w:val="300"/>
          <w:jc w:val="center"/>
        </w:trPr>
        <w:tc>
          <w:tcPr>
            <w:tcW w:w="960" w:type="dxa"/>
            <w:shd w:val="clear" w:color="auto" w:fill="auto"/>
            <w:noWrap/>
            <w:vAlign w:val="bottom"/>
            <w:hideMark/>
          </w:tcPr>
          <w:p w14:paraId="35D504C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18=</w:t>
            </w:r>
          </w:p>
        </w:tc>
        <w:tc>
          <w:tcPr>
            <w:tcW w:w="2240" w:type="dxa"/>
            <w:shd w:val="clear" w:color="auto" w:fill="auto"/>
            <w:noWrap/>
            <w:vAlign w:val="bottom"/>
            <w:hideMark/>
          </w:tcPr>
          <w:p w14:paraId="48251A96"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Personal Things</w:t>
            </w:r>
          </w:p>
        </w:tc>
        <w:tc>
          <w:tcPr>
            <w:tcW w:w="2080" w:type="dxa"/>
            <w:shd w:val="clear" w:color="auto" w:fill="auto"/>
            <w:noWrap/>
            <w:vAlign w:val="bottom"/>
            <w:hideMark/>
          </w:tcPr>
          <w:p w14:paraId="5279D398"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r>
      <w:tr w:rsidR="00287BF8" w:rsidRPr="00287BF8" w14:paraId="17394024" w14:textId="77777777" w:rsidTr="00E23A52">
        <w:trPr>
          <w:trHeight w:val="300"/>
          <w:jc w:val="center"/>
        </w:trPr>
        <w:tc>
          <w:tcPr>
            <w:tcW w:w="960" w:type="dxa"/>
            <w:shd w:val="clear" w:color="auto" w:fill="auto"/>
            <w:noWrap/>
            <w:vAlign w:val="bottom"/>
            <w:hideMark/>
          </w:tcPr>
          <w:p w14:paraId="5FF83D42"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18=</w:t>
            </w:r>
          </w:p>
        </w:tc>
        <w:tc>
          <w:tcPr>
            <w:tcW w:w="2240" w:type="dxa"/>
            <w:shd w:val="clear" w:color="auto" w:fill="auto"/>
            <w:noWrap/>
            <w:vAlign w:val="bottom"/>
            <w:hideMark/>
          </w:tcPr>
          <w:p w14:paraId="5152F726"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Hobbies</w:t>
            </w:r>
          </w:p>
        </w:tc>
        <w:tc>
          <w:tcPr>
            <w:tcW w:w="2080" w:type="dxa"/>
            <w:shd w:val="clear" w:color="auto" w:fill="auto"/>
            <w:noWrap/>
            <w:vAlign w:val="bottom"/>
            <w:hideMark/>
          </w:tcPr>
          <w:p w14:paraId="76E05567"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r>
      <w:tr w:rsidR="00287BF8" w:rsidRPr="00287BF8" w14:paraId="42025488" w14:textId="77777777" w:rsidTr="00E23A52">
        <w:trPr>
          <w:trHeight w:val="300"/>
          <w:jc w:val="center"/>
        </w:trPr>
        <w:tc>
          <w:tcPr>
            <w:tcW w:w="960" w:type="dxa"/>
            <w:shd w:val="clear" w:color="auto" w:fill="auto"/>
            <w:noWrap/>
            <w:vAlign w:val="bottom"/>
            <w:hideMark/>
          </w:tcPr>
          <w:p w14:paraId="0A5E51F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18=</w:t>
            </w:r>
          </w:p>
        </w:tc>
        <w:tc>
          <w:tcPr>
            <w:tcW w:w="2240" w:type="dxa"/>
            <w:shd w:val="clear" w:color="auto" w:fill="auto"/>
            <w:noWrap/>
            <w:vAlign w:val="bottom"/>
            <w:hideMark/>
          </w:tcPr>
          <w:p w14:paraId="5F7B1CA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Family</w:t>
            </w:r>
          </w:p>
        </w:tc>
        <w:tc>
          <w:tcPr>
            <w:tcW w:w="2080" w:type="dxa"/>
            <w:shd w:val="clear" w:color="auto" w:fill="auto"/>
            <w:noWrap/>
            <w:vAlign w:val="bottom"/>
            <w:hideMark/>
          </w:tcPr>
          <w:p w14:paraId="110683FE" w14:textId="77777777" w:rsidR="00287BF8" w:rsidRPr="00287BF8" w:rsidRDefault="00287BF8" w:rsidP="00E23A52">
            <w:pPr>
              <w:jc w:val="right"/>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r>
    </w:tbl>
    <w:p w14:paraId="6E71B427" w14:textId="1B01607C"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3</w:t>
      </w:r>
      <w:r w:rsidR="006217A1">
        <w:rPr>
          <w:rFonts w:asciiTheme="minorHAnsi" w:hAnsiTheme="minorHAnsi" w:cstheme="minorHAnsi"/>
          <w:bCs/>
          <w:i/>
        </w:rPr>
        <w:t>2</w:t>
      </w:r>
    </w:p>
    <w:p w14:paraId="6C9E8D09" w14:textId="77777777" w:rsidR="002A10B1" w:rsidRDefault="002A10B1" w:rsidP="00287BF8">
      <w:pPr>
        <w:rPr>
          <w:rFonts w:asciiTheme="minorHAnsi" w:hAnsiTheme="minorHAnsi" w:cstheme="minorHAnsi"/>
        </w:rPr>
      </w:pPr>
    </w:p>
    <w:p w14:paraId="18944F8E" w14:textId="77777777" w:rsidR="002A10B1" w:rsidRDefault="002A10B1" w:rsidP="00287BF8">
      <w:pPr>
        <w:rPr>
          <w:rFonts w:asciiTheme="minorHAnsi" w:hAnsiTheme="minorHAnsi" w:cstheme="minorHAnsi"/>
        </w:rPr>
      </w:pPr>
    </w:p>
    <w:p w14:paraId="3D65CDDF" w14:textId="77777777" w:rsidR="002A10B1" w:rsidRDefault="002A10B1" w:rsidP="00287BF8">
      <w:pPr>
        <w:rPr>
          <w:rFonts w:asciiTheme="minorHAnsi" w:hAnsiTheme="minorHAnsi" w:cstheme="minorHAnsi"/>
        </w:rPr>
      </w:pPr>
    </w:p>
    <w:p w14:paraId="2B24314E" w14:textId="77777777" w:rsidR="002A10B1" w:rsidRDefault="002A10B1" w:rsidP="00287BF8">
      <w:pPr>
        <w:rPr>
          <w:rFonts w:asciiTheme="minorHAnsi" w:hAnsiTheme="minorHAnsi" w:cstheme="minorHAnsi"/>
        </w:rPr>
      </w:pPr>
    </w:p>
    <w:p w14:paraId="3D8A1119" w14:textId="77777777" w:rsidR="002A10B1" w:rsidRDefault="002A10B1" w:rsidP="00287BF8">
      <w:pPr>
        <w:rPr>
          <w:rFonts w:asciiTheme="minorHAnsi" w:hAnsiTheme="minorHAnsi" w:cstheme="minorHAnsi"/>
        </w:rPr>
      </w:pPr>
    </w:p>
    <w:p w14:paraId="55F25DF3" w14:textId="77777777" w:rsidR="002A10B1" w:rsidRDefault="002A10B1" w:rsidP="00287BF8">
      <w:pPr>
        <w:rPr>
          <w:rFonts w:asciiTheme="minorHAnsi" w:hAnsiTheme="minorHAnsi" w:cstheme="minorHAnsi"/>
        </w:rPr>
      </w:pPr>
    </w:p>
    <w:p w14:paraId="18B84CEF" w14:textId="77777777" w:rsidR="002A10B1" w:rsidRDefault="002A10B1" w:rsidP="00287BF8">
      <w:pPr>
        <w:rPr>
          <w:rFonts w:asciiTheme="minorHAnsi" w:hAnsiTheme="minorHAnsi" w:cstheme="minorHAnsi"/>
        </w:rPr>
      </w:pPr>
    </w:p>
    <w:p w14:paraId="609DC7EA" w14:textId="77777777" w:rsidR="002A10B1" w:rsidRDefault="002A10B1" w:rsidP="00287BF8">
      <w:pPr>
        <w:rPr>
          <w:rFonts w:asciiTheme="minorHAnsi" w:hAnsiTheme="minorHAnsi" w:cstheme="minorHAnsi"/>
        </w:rPr>
      </w:pPr>
    </w:p>
    <w:p w14:paraId="694015F3" w14:textId="77777777" w:rsidR="002A10B1" w:rsidRDefault="002A10B1" w:rsidP="00287BF8">
      <w:pPr>
        <w:rPr>
          <w:rFonts w:asciiTheme="minorHAnsi" w:hAnsiTheme="minorHAnsi" w:cstheme="minorHAnsi"/>
        </w:rPr>
      </w:pPr>
    </w:p>
    <w:p w14:paraId="6DE59345" w14:textId="77777777" w:rsidR="002A10B1" w:rsidRDefault="002A10B1" w:rsidP="00287BF8">
      <w:pPr>
        <w:rPr>
          <w:rFonts w:asciiTheme="minorHAnsi" w:hAnsiTheme="minorHAnsi" w:cstheme="minorHAnsi"/>
        </w:rPr>
      </w:pPr>
    </w:p>
    <w:p w14:paraId="5206FF9C" w14:textId="44626DB6" w:rsidR="002A10B1" w:rsidRDefault="002A10B1" w:rsidP="00287BF8">
      <w:pPr>
        <w:rPr>
          <w:rFonts w:asciiTheme="minorHAnsi" w:hAnsiTheme="minorHAnsi" w:cstheme="minorHAnsi"/>
        </w:rPr>
      </w:pPr>
    </w:p>
    <w:p w14:paraId="0F17B97C" w14:textId="77777777" w:rsidR="00617C24" w:rsidRDefault="00617C24" w:rsidP="00287BF8">
      <w:pPr>
        <w:rPr>
          <w:rFonts w:asciiTheme="minorHAnsi" w:hAnsiTheme="minorHAnsi" w:cstheme="minorHAnsi"/>
        </w:rPr>
      </w:pPr>
    </w:p>
    <w:p w14:paraId="1B1938B4" w14:textId="454DBAE0" w:rsidR="00287BF8" w:rsidRPr="00287BF8" w:rsidRDefault="00287BF8" w:rsidP="00287BF8">
      <w:pPr>
        <w:rPr>
          <w:rFonts w:asciiTheme="minorHAnsi" w:hAnsiTheme="minorHAnsi" w:cstheme="minorHAnsi"/>
        </w:rPr>
      </w:pPr>
      <w:r w:rsidRPr="00287BF8">
        <w:rPr>
          <w:rFonts w:asciiTheme="minorHAnsi" w:hAnsiTheme="minorHAnsi" w:cstheme="minorHAnsi"/>
        </w:rPr>
        <w:lastRenderedPageBreak/>
        <w:t xml:space="preserve">Where there was more than one mention of a topic. </w:t>
      </w: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4"/>
        <w:gridCol w:w="1157"/>
        <w:gridCol w:w="1150"/>
        <w:gridCol w:w="1157"/>
        <w:gridCol w:w="1254"/>
        <w:gridCol w:w="1157"/>
        <w:gridCol w:w="1150"/>
        <w:gridCol w:w="1157"/>
      </w:tblGrid>
      <w:tr w:rsidR="00962FCD" w:rsidRPr="00287BF8" w14:paraId="3F45DF5D" w14:textId="77777777" w:rsidTr="00962FCD">
        <w:trPr>
          <w:trHeight w:val="281"/>
        </w:trPr>
        <w:tc>
          <w:tcPr>
            <w:tcW w:w="1254" w:type="dxa"/>
            <w:shd w:val="clear" w:color="auto" w:fill="auto"/>
            <w:noWrap/>
            <w:vAlign w:val="bottom"/>
            <w:hideMark/>
          </w:tcPr>
          <w:p w14:paraId="31A100AC" w14:textId="77777777"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 xml:space="preserve">Year 7 </w:t>
            </w:r>
          </w:p>
        </w:tc>
        <w:tc>
          <w:tcPr>
            <w:tcW w:w="1157" w:type="dxa"/>
            <w:shd w:val="clear" w:color="auto" w:fill="auto"/>
            <w:noWrap/>
            <w:vAlign w:val="bottom"/>
            <w:hideMark/>
          </w:tcPr>
          <w:p w14:paraId="08A39191" w14:textId="77777777" w:rsidR="00287BF8" w:rsidRPr="00287BF8" w:rsidRDefault="00287BF8" w:rsidP="00E23A52">
            <w:pPr>
              <w:jc w:val="cente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Number of mentions</w:t>
            </w:r>
          </w:p>
        </w:tc>
        <w:tc>
          <w:tcPr>
            <w:tcW w:w="1150" w:type="dxa"/>
            <w:vAlign w:val="bottom"/>
          </w:tcPr>
          <w:p w14:paraId="06141B4E"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b/>
                <w:bCs/>
                <w:color w:val="000000"/>
              </w:rPr>
              <w:t xml:space="preserve">Year 8 </w:t>
            </w:r>
          </w:p>
        </w:tc>
        <w:tc>
          <w:tcPr>
            <w:tcW w:w="1157" w:type="dxa"/>
            <w:vAlign w:val="bottom"/>
          </w:tcPr>
          <w:p w14:paraId="4C68389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b/>
                <w:bCs/>
                <w:color w:val="000000"/>
                <w:lang w:eastAsia="cy-GB"/>
              </w:rPr>
              <w:t>Number of mentions</w:t>
            </w:r>
          </w:p>
        </w:tc>
        <w:tc>
          <w:tcPr>
            <w:tcW w:w="1254" w:type="dxa"/>
            <w:vAlign w:val="bottom"/>
          </w:tcPr>
          <w:p w14:paraId="554F7D46"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b/>
                <w:bCs/>
                <w:color w:val="000000"/>
              </w:rPr>
              <w:t>Year 9</w:t>
            </w:r>
          </w:p>
        </w:tc>
        <w:tc>
          <w:tcPr>
            <w:tcW w:w="1157" w:type="dxa"/>
            <w:vAlign w:val="bottom"/>
          </w:tcPr>
          <w:p w14:paraId="6585DBC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b/>
                <w:bCs/>
                <w:color w:val="000000"/>
                <w:lang w:eastAsia="cy-GB"/>
              </w:rPr>
              <w:t>Number of mentions</w:t>
            </w:r>
          </w:p>
        </w:tc>
        <w:tc>
          <w:tcPr>
            <w:tcW w:w="1150" w:type="dxa"/>
            <w:vAlign w:val="bottom"/>
          </w:tcPr>
          <w:p w14:paraId="5B4CD946"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b/>
                <w:bCs/>
                <w:color w:val="000000"/>
              </w:rPr>
              <w:t xml:space="preserve">Year 10 </w:t>
            </w:r>
          </w:p>
        </w:tc>
        <w:tc>
          <w:tcPr>
            <w:tcW w:w="1043" w:type="dxa"/>
            <w:vAlign w:val="bottom"/>
          </w:tcPr>
          <w:p w14:paraId="2E3841E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b/>
                <w:bCs/>
                <w:color w:val="000000"/>
                <w:lang w:eastAsia="cy-GB"/>
              </w:rPr>
              <w:t>Number of mentions</w:t>
            </w:r>
          </w:p>
        </w:tc>
      </w:tr>
      <w:tr w:rsidR="00962FCD" w:rsidRPr="00287BF8" w14:paraId="7BB72D10" w14:textId="77777777" w:rsidTr="00962FCD">
        <w:trPr>
          <w:trHeight w:val="281"/>
        </w:trPr>
        <w:tc>
          <w:tcPr>
            <w:tcW w:w="1254" w:type="dxa"/>
            <w:shd w:val="clear" w:color="auto" w:fill="auto"/>
            <w:noWrap/>
            <w:vAlign w:val="bottom"/>
            <w:hideMark/>
          </w:tcPr>
          <w:p w14:paraId="7696CA7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Games</w:t>
            </w:r>
          </w:p>
        </w:tc>
        <w:tc>
          <w:tcPr>
            <w:tcW w:w="1157" w:type="dxa"/>
            <w:shd w:val="clear" w:color="auto" w:fill="auto"/>
            <w:noWrap/>
            <w:vAlign w:val="bottom"/>
            <w:hideMark/>
          </w:tcPr>
          <w:p w14:paraId="11E18B8D"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8</w:t>
            </w:r>
          </w:p>
        </w:tc>
        <w:tc>
          <w:tcPr>
            <w:tcW w:w="1150" w:type="dxa"/>
            <w:vAlign w:val="bottom"/>
          </w:tcPr>
          <w:p w14:paraId="14B357BF"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Games</w:t>
            </w:r>
          </w:p>
        </w:tc>
        <w:tc>
          <w:tcPr>
            <w:tcW w:w="1157" w:type="dxa"/>
            <w:vAlign w:val="bottom"/>
          </w:tcPr>
          <w:p w14:paraId="3F3A04B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5</w:t>
            </w:r>
          </w:p>
        </w:tc>
        <w:tc>
          <w:tcPr>
            <w:tcW w:w="1254" w:type="dxa"/>
            <w:vAlign w:val="bottom"/>
          </w:tcPr>
          <w:p w14:paraId="2FD3C184"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Life</w:t>
            </w:r>
          </w:p>
        </w:tc>
        <w:tc>
          <w:tcPr>
            <w:tcW w:w="1157" w:type="dxa"/>
            <w:vAlign w:val="bottom"/>
          </w:tcPr>
          <w:p w14:paraId="69B3A10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150" w:type="dxa"/>
            <w:vAlign w:val="bottom"/>
          </w:tcPr>
          <w:p w14:paraId="2B3616C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Plans</w:t>
            </w:r>
          </w:p>
        </w:tc>
        <w:tc>
          <w:tcPr>
            <w:tcW w:w="1043" w:type="dxa"/>
            <w:vAlign w:val="bottom"/>
          </w:tcPr>
          <w:p w14:paraId="551402A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5</w:t>
            </w:r>
          </w:p>
        </w:tc>
      </w:tr>
      <w:tr w:rsidR="00962FCD" w:rsidRPr="00287BF8" w14:paraId="0AA661A6" w14:textId="77777777" w:rsidTr="00962FCD">
        <w:trPr>
          <w:trHeight w:val="281"/>
        </w:trPr>
        <w:tc>
          <w:tcPr>
            <w:tcW w:w="1254" w:type="dxa"/>
            <w:shd w:val="clear" w:color="auto" w:fill="auto"/>
            <w:noWrap/>
            <w:vAlign w:val="bottom"/>
            <w:hideMark/>
          </w:tcPr>
          <w:p w14:paraId="3D48C1F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The Weekend</w:t>
            </w:r>
          </w:p>
        </w:tc>
        <w:tc>
          <w:tcPr>
            <w:tcW w:w="1157" w:type="dxa"/>
            <w:shd w:val="clear" w:color="auto" w:fill="auto"/>
            <w:noWrap/>
            <w:vAlign w:val="bottom"/>
            <w:hideMark/>
          </w:tcPr>
          <w:p w14:paraId="2B44E93C"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8</w:t>
            </w:r>
          </w:p>
        </w:tc>
        <w:tc>
          <w:tcPr>
            <w:tcW w:w="1150" w:type="dxa"/>
            <w:vAlign w:val="bottom"/>
          </w:tcPr>
          <w:p w14:paraId="0DB45C7F"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Life Outside School</w:t>
            </w:r>
          </w:p>
        </w:tc>
        <w:tc>
          <w:tcPr>
            <w:tcW w:w="1157" w:type="dxa"/>
            <w:vAlign w:val="bottom"/>
          </w:tcPr>
          <w:p w14:paraId="5B4D225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4</w:t>
            </w:r>
          </w:p>
        </w:tc>
        <w:tc>
          <w:tcPr>
            <w:tcW w:w="1254" w:type="dxa"/>
            <w:vAlign w:val="bottom"/>
          </w:tcPr>
          <w:p w14:paraId="392C4CC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Everything</w:t>
            </w:r>
          </w:p>
        </w:tc>
        <w:tc>
          <w:tcPr>
            <w:tcW w:w="1157" w:type="dxa"/>
            <w:vAlign w:val="bottom"/>
          </w:tcPr>
          <w:p w14:paraId="73899BCB"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012ABB7A"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 xml:space="preserve">The Weekend </w:t>
            </w:r>
          </w:p>
        </w:tc>
        <w:tc>
          <w:tcPr>
            <w:tcW w:w="1043" w:type="dxa"/>
            <w:vAlign w:val="bottom"/>
          </w:tcPr>
          <w:p w14:paraId="5F66ED3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r>
      <w:tr w:rsidR="00962FCD" w:rsidRPr="00287BF8" w14:paraId="63F19AF1" w14:textId="77777777" w:rsidTr="00962FCD">
        <w:trPr>
          <w:trHeight w:val="281"/>
        </w:trPr>
        <w:tc>
          <w:tcPr>
            <w:tcW w:w="1254" w:type="dxa"/>
            <w:shd w:val="clear" w:color="auto" w:fill="auto"/>
            <w:noWrap/>
            <w:vAlign w:val="bottom"/>
            <w:hideMark/>
          </w:tcPr>
          <w:p w14:paraId="2BFCCB0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Plans</w:t>
            </w:r>
          </w:p>
        </w:tc>
        <w:tc>
          <w:tcPr>
            <w:tcW w:w="1157" w:type="dxa"/>
            <w:shd w:val="clear" w:color="auto" w:fill="auto"/>
            <w:noWrap/>
            <w:vAlign w:val="bottom"/>
            <w:hideMark/>
          </w:tcPr>
          <w:p w14:paraId="1C05044A"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7</w:t>
            </w:r>
          </w:p>
        </w:tc>
        <w:tc>
          <w:tcPr>
            <w:tcW w:w="1150" w:type="dxa"/>
            <w:vAlign w:val="bottom"/>
          </w:tcPr>
          <w:p w14:paraId="07824854"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Films</w:t>
            </w:r>
          </w:p>
        </w:tc>
        <w:tc>
          <w:tcPr>
            <w:tcW w:w="1157" w:type="dxa"/>
            <w:vAlign w:val="bottom"/>
          </w:tcPr>
          <w:p w14:paraId="2C1D6FE5"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254" w:type="dxa"/>
            <w:vAlign w:val="bottom"/>
          </w:tcPr>
          <w:p w14:paraId="005A7292"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Life Outside School</w:t>
            </w:r>
          </w:p>
        </w:tc>
        <w:tc>
          <w:tcPr>
            <w:tcW w:w="1157" w:type="dxa"/>
            <w:vAlign w:val="bottom"/>
          </w:tcPr>
          <w:p w14:paraId="28E9FE5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33D01FE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Social Media</w:t>
            </w:r>
          </w:p>
        </w:tc>
        <w:tc>
          <w:tcPr>
            <w:tcW w:w="1043" w:type="dxa"/>
            <w:vAlign w:val="bottom"/>
          </w:tcPr>
          <w:p w14:paraId="5264111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r>
      <w:tr w:rsidR="00962FCD" w:rsidRPr="00287BF8" w14:paraId="70B52768" w14:textId="77777777" w:rsidTr="00962FCD">
        <w:trPr>
          <w:trHeight w:val="281"/>
        </w:trPr>
        <w:tc>
          <w:tcPr>
            <w:tcW w:w="1254" w:type="dxa"/>
            <w:shd w:val="clear" w:color="auto" w:fill="auto"/>
            <w:noWrap/>
            <w:vAlign w:val="bottom"/>
            <w:hideMark/>
          </w:tcPr>
          <w:p w14:paraId="46D1F0BC"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Life Outside School</w:t>
            </w:r>
          </w:p>
        </w:tc>
        <w:tc>
          <w:tcPr>
            <w:tcW w:w="1157" w:type="dxa"/>
            <w:shd w:val="clear" w:color="auto" w:fill="auto"/>
            <w:noWrap/>
            <w:vAlign w:val="bottom"/>
            <w:hideMark/>
          </w:tcPr>
          <w:p w14:paraId="7F0D2653"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c>
          <w:tcPr>
            <w:tcW w:w="1150" w:type="dxa"/>
            <w:vAlign w:val="bottom"/>
          </w:tcPr>
          <w:p w14:paraId="368429AD"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Gossip</w:t>
            </w:r>
          </w:p>
        </w:tc>
        <w:tc>
          <w:tcPr>
            <w:tcW w:w="1157" w:type="dxa"/>
            <w:vAlign w:val="bottom"/>
          </w:tcPr>
          <w:p w14:paraId="073F9E8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254" w:type="dxa"/>
            <w:vAlign w:val="bottom"/>
          </w:tcPr>
          <w:p w14:paraId="2EB0675F"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Plans</w:t>
            </w:r>
          </w:p>
        </w:tc>
        <w:tc>
          <w:tcPr>
            <w:tcW w:w="1157" w:type="dxa"/>
            <w:vAlign w:val="bottom"/>
          </w:tcPr>
          <w:p w14:paraId="407A7D4E"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3625F25A"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Sports</w:t>
            </w:r>
          </w:p>
        </w:tc>
        <w:tc>
          <w:tcPr>
            <w:tcW w:w="1043" w:type="dxa"/>
            <w:vAlign w:val="bottom"/>
          </w:tcPr>
          <w:p w14:paraId="68CF387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10BC8E51" w14:textId="77777777" w:rsidTr="00962FCD">
        <w:trPr>
          <w:trHeight w:val="281"/>
        </w:trPr>
        <w:tc>
          <w:tcPr>
            <w:tcW w:w="1254" w:type="dxa"/>
            <w:shd w:val="clear" w:color="auto" w:fill="auto"/>
            <w:noWrap/>
            <w:vAlign w:val="bottom"/>
            <w:hideMark/>
          </w:tcPr>
          <w:p w14:paraId="70B5B13F"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Personal Things</w:t>
            </w:r>
          </w:p>
        </w:tc>
        <w:tc>
          <w:tcPr>
            <w:tcW w:w="1157" w:type="dxa"/>
            <w:shd w:val="clear" w:color="auto" w:fill="auto"/>
            <w:noWrap/>
            <w:vAlign w:val="bottom"/>
            <w:hideMark/>
          </w:tcPr>
          <w:p w14:paraId="055DB075"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c>
          <w:tcPr>
            <w:tcW w:w="1150" w:type="dxa"/>
            <w:vAlign w:val="bottom"/>
          </w:tcPr>
          <w:p w14:paraId="764721A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Plans</w:t>
            </w:r>
          </w:p>
        </w:tc>
        <w:tc>
          <w:tcPr>
            <w:tcW w:w="1157" w:type="dxa"/>
            <w:vAlign w:val="bottom"/>
          </w:tcPr>
          <w:p w14:paraId="21E25FB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254" w:type="dxa"/>
            <w:vAlign w:val="bottom"/>
          </w:tcPr>
          <w:p w14:paraId="047E4F0A"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Sports</w:t>
            </w:r>
          </w:p>
        </w:tc>
        <w:tc>
          <w:tcPr>
            <w:tcW w:w="1157" w:type="dxa"/>
            <w:vAlign w:val="bottom"/>
          </w:tcPr>
          <w:p w14:paraId="7CAAF38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454D1AB2"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Recent Events</w:t>
            </w:r>
          </w:p>
        </w:tc>
        <w:tc>
          <w:tcPr>
            <w:tcW w:w="1043" w:type="dxa"/>
            <w:vAlign w:val="bottom"/>
          </w:tcPr>
          <w:p w14:paraId="3A05EF5D"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1FC4ECCC" w14:textId="77777777" w:rsidTr="00962FCD">
        <w:trPr>
          <w:trHeight w:val="281"/>
        </w:trPr>
        <w:tc>
          <w:tcPr>
            <w:tcW w:w="1254" w:type="dxa"/>
            <w:shd w:val="clear" w:color="auto" w:fill="auto"/>
            <w:noWrap/>
            <w:vAlign w:val="bottom"/>
            <w:hideMark/>
          </w:tcPr>
          <w:p w14:paraId="2CAC708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Sports</w:t>
            </w:r>
          </w:p>
        </w:tc>
        <w:tc>
          <w:tcPr>
            <w:tcW w:w="1157" w:type="dxa"/>
            <w:shd w:val="clear" w:color="auto" w:fill="auto"/>
            <w:noWrap/>
            <w:vAlign w:val="bottom"/>
            <w:hideMark/>
          </w:tcPr>
          <w:p w14:paraId="6E64A561"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c>
          <w:tcPr>
            <w:tcW w:w="1150" w:type="dxa"/>
            <w:vAlign w:val="bottom"/>
          </w:tcPr>
          <w:p w14:paraId="26297400"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Sports</w:t>
            </w:r>
          </w:p>
        </w:tc>
        <w:tc>
          <w:tcPr>
            <w:tcW w:w="1157" w:type="dxa"/>
            <w:vAlign w:val="bottom"/>
          </w:tcPr>
          <w:p w14:paraId="1F53DDE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254" w:type="dxa"/>
            <w:vAlign w:val="bottom"/>
          </w:tcPr>
          <w:p w14:paraId="6F7569DE"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The Day</w:t>
            </w:r>
          </w:p>
        </w:tc>
        <w:tc>
          <w:tcPr>
            <w:tcW w:w="1157" w:type="dxa"/>
            <w:vAlign w:val="bottom"/>
          </w:tcPr>
          <w:p w14:paraId="066B6044"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6058B27F"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Problems</w:t>
            </w:r>
          </w:p>
        </w:tc>
        <w:tc>
          <w:tcPr>
            <w:tcW w:w="1043" w:type="dxa"/>
            <w:vAlign w:val="bottom"/>
          </w:tcPr>
          <w:p w14:paraId="45C488E7"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1655C120" w14:textId="77777777" w:rsidTr="00962FCD">
        <w:trPr>
          <w:trHeight w:val="281"/>
        </w:trPr>
        <w:tc>
          <w:tcPr>
            <w:tcW w:w="1254" w:type="dxa"/>
            <w:shd w:val="clear" w:color="auto" w:fill="auto"/>
            <w:noWrap/>
            <w:vAlign w:val="bottom"/>
            <w:hideMark/>
          </w:tcPr>
          <w:p w14:paraId="60BD10A5"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Problems</w:t>
            </w:r>
          </w:p>
        </w:tc>
        <w:tc>
          <w:tcPr>
            <w:tcW w:w="1157" w:type="dxa"/>
            <w:shd w:val="clear" w:color="auto" w:fill="auto"/>
            <w:noWrap/>
            <w:vAlign w:val="bottom"/>
            <w:hideMark/>
          </w:tcPr>
          <w:p w14:paraId="50346F2B"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150" w:type="dxa"/>
            <w:vAlign w:val="bottom"/>
          </w:tcPr>
          <w:p w14:paraId="0699ADAD"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The Weekend</w:t>
            </w:r>
          </w:p>
        </w:tc>
        <w:tc>
          <w:tcPr>
            <w:tcW w:w="1157" w:type="dxa"/>
            <w:vAlign w:val="bottom"/>
          </w:tcPr>
          <w:p w14:paraId="50A86C4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3</w:t>
            </w:r>
          </w:p>
        </w:tc>
        <w:tc>
          <w:tcPr>
            <w:tcW w:w="1254" w:type="dxa"/>
            <w:vAlign w:val="bottom"/>
          </w:tcPr>
          <w:p w14:paraId="684F0D5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The Weekend</w:t>
            </w:r>
          </w:p>
        </w:tc>
        <w:tc>
          <w:tcPr>
            <w:tcW w:w="1157" w:type="dxa"/>
            <w:vAlign w:val="bottom"/>
          </w:tcPr>
          <w:p w14:paraId="3BBF1D1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150" w:type="dxa"/>
            <w:vAlign w:val="bottom"/>
          </w:tcPr>
          <w:p w14:paraId="2DCAEEF1"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News</w:t>
            </w:r>
          </w:p>
        </w:tc>
        <w:tc>
          <w:tcPr>
            <w:tcW w:w="1043" w:type="dxa"/>
            <w:vAlign w:val="bottom"/>
          </w:tcPr>
          <w:p w14:paraId="5D3D5E41"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4A81BC4F" w14:textId="77777777" w:rsidTr="00962FCD">
        <w:trPr>
          <w:trHeight w:val="281"/>
        </w:trPr>
        <w:tc>
          <w:tcPr>
            <w:tcW w:w="1254" w:type="dxa"/>
            <w:shd w:val="clear" w:color="auto" w:fill="auto"/>
            <w:noWrap/>
            <w:vAlign w:val="bottom"/>
            <w:hideMark/>
          </w:tcPr>
          <w:p w14:paraId="72DEB679"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Recent Events</w:t>
            </w:r>
          </w:p>
        </w:tc>
        <w:tc>
          <w:tcPr>
            <w:tcW w:w="1157" w:type="dxa"/>
            <w:shd w:val="clear" w:color="auto" w:fill="auto"/>
            <w:noWrap/>
            <w:vAlign w:val="bottom"/>
            <w:hideMark/>
          </w:tcPr>
          <w:p w14:paraId="650B3598"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150" w:type="dxa"/>
            <w:vAlign w:val="bottom"/>
          </w:tcPr>
          <w:p w14:paraId="7A13E8F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Drama</w:t>
            </w:r>
          </w:p>
        </w:tc>
        <w:tc>
          <w:tcPr>
            <w:tcW w:w="1157" w:type="dxa"/>
            <w:vAlign w:val="bottom"/>
          </w:tcPr>
          <w:p w14:paraId="68DC9F39"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c>
          <w:tcPr>
            <w:tcW w:w="1254" w:type="dxa"/>
          </w:tcPr>
          <w:p w14:paraId="72D52BBD" w14:textId="77777777" w:rsidR="00287BF8" w:rsidRPr="00287BF8" w:rsidRDefault="00287BF8" w:rsidP="00E23A52">
            <w:pPr>
              <w:rPr>
                <w:rFonts w:asciiTheme="minorHAnsi" w:hAnsiTheme="minorHAnsi" w:cstheme="minorHAnsi"/>
                <w:lang w:eastAsia="cy-GB"/>
              </w:rPr>
            </w:pPr>
          </w:p>
        </w:tc>
        <w:tc>
          <w:tcPr>
            <w:tcW w:w="1157" w:type="dxa"/>
          </w:tcPr>
          <w:p w14:paraId="76FBF049" w14:textId="77777777" w:rsidR="00287BF8" w:rsidRPr="00287BF8" w:rsidRDefault="00287BF8" w:rsidP="00E23A52">
            <w:pPr>
              <w:jc w:val="center"/>
              <w:rPr>
                <w:rFonts w:asciiTheme="minorHAnsi" w:hAnsiTheme="minorHAnsi" w:cstheme="minorHAnsi"/>
                <w:lang w:eastAsia="cy-GB"/>
              </w:rPr>
            </w:pPr>
          </w:p>
        </w:tc>
        <w:tc>
          <w:tcPr>
            <w:tcW w:w="1150" w:type="dxa"/>
            <w:vAlign w:val="bottom"/>
          </w:tcPr>
          <w:p w14:paraId="3A3E1FD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Films</w:t>
            </w:r>
          </w:p>
        </w:tc>
        <w:tc>
          <w:tcPr>
            <w:tcW w:w="1043" w:type="dxa"/>
            <w:vAlign w:val="bottom"/>
          </w:tcPr>
          <w:p w14:paraId="7C57AC81" w14:textId="77777777" w:rsidR="00287BF8" w:rsidRPr="00287BF8" w:rsidRDefault="00287BF8" w:rsidP="00962FCD">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2AC91B2E" w14:textId="77777777" w:rsidTr="00962FCD">
        <w:trPr>
          <w:gridAfter w:val="4"/>
          <w:wAfter w:w="4604" w:type="dxa"/>
          <w:trHeight w:val="281"/>
        </w:trPr>
        <w:tc>
          <w:tcPr>
            <w:tcW w:w="1254" w:type="dxa"/>
            <w:shd w:val="clear" w:color="auto" w:fill="auto"/>
            <w:noWrap/>
            <w:vAlign w:val="bottom"/>
            <w:hideMark/>
          </w:tcPr>
          <w:p w14:paraId="6E220ED1"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Everything</w:t>
            </w:r>
          </w:p>
        </w:tc>
        <w:tc>
          <w:tcPr>
            <w:tcW w:w="1157" w:type="dxa"/>
            <w:shd w:val="clear" w:color="auto" w:fill="auto"/>
            <w:noWrap/>
            <w:vAlign w:val="bottom"/>
            <w:hideMark/>
          </w:tcPr>
          <w:p w14:paraId="2B9F6C40"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150" w:type="dxa"/>
            <w:vAlign w:val="bottom"/>
          </w:tcPr>
          <w:p w14:paraId="1E08A4B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Food</w:t>
            </w:r>
          </w:p>
        </w:tc>
        <w:tc>
          <w:tcPr>
            <w:tcW w:w="1157" w:type="dxa"/>
            <w:vAlign w:val="bottom"/>
          </w:tcPr>
          <w:p w14:paraId="4CA32B83"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63DC0120" w14:textId="77777777" w:rsidTr="00962FCD">
        <w:trPr>
          <w:gridAfter w:val="4"/>
          <w:wAfter w:w="4604" w:type="dxa"/>
          <w:trHeight w:val="281"/>
        </w:trPr>
        <w:tc>
          <w:tcPr>
            <w:tcW w:w="1254" w:type="dxa"/>
            <w:shd w:val="clear" w:color="auto" w:fill="auto"/>
            <w:noWrap/>
            <w:vAlign w:val="bottom"/>
            <w:hideMark/>
          </w:tcPr>
          <w:p w14:paraId="00247E58"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Family</w:t>
            </w:r>
          </w:p>
        </w:tc>
        <w:tc>
          <w:tcPr>
            <w:tcW w:w="1157" w:type="dxa"/>
            <w:shd w:val="clear" w:color="auto" w:fill="auto"/>
            <w:noWrap/>
            <w:vAlign w:val="bottom"/>
            <w:hideMark/>
          </w:tcPr>
          <w:p w14:paraId="130FA627"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150" w:type="dxa"/>
            <w:vAlign w:val="bottom"/>
          </w:tcPr>
          <w:p w14:paraId="5A65D1C7"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Jokes</w:t>
            </w:r>
          </w:p>
        </w:tc>
        <w:tc>
          <w:tcPr>
            <w:tcW w:w="1157" w:type="dxa"/>
            <w:vAlign w:val="bottom"/>
          </w:tcPr>
          <w:p w14:paraId="0F2D9C90"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2B6B845C" w14:textId="77777777" w:rsidTr="00962FCD">
        <w:trPr>
          <w:gridAfter w:val="4"/>
          <w:wAfter w:w="4604" w:type="dxa"/>
          <w:trHeight w:val="281"/>
        </w:trPr>
        <w:tc>
          <w:tcPr>
            <w:tcW w:w="1254" w:type="dxa"/>
            <w:shd w:val="clear" w:color="auto" w:fill="auto"/>
            <w:noWrap/>
            <w:vAlign w:val="bottom"/>
            <w:hideMark/>
          </w:tcPr>
          <w:p w14:paraId="0A24070A"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Friends</w:t>
            </w:r>
          </w:p>
        </w:tc>
        <w:tc>
          <w:tcPr>
            <w:tcW w:w="1157" w:type="dxa"/>
            <w:shd w:val="clear" w:color="auto" w:fill="auto"/>
            <w:noWrap/>
            <w:vAlign w:val="bottom"/>
            <w:hideMark/>
          </w:tcPr>
          <w:p w14:paraId="232EB904"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c>
          <w:tcPr>
            <w:tcW w:w="1150" w:type="dxa"/>
            <w:vAlign w:val="bottom"/>
          </w:tcPr>
          <w:p w14:paraId="527C92A3"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color w:val="000000"/>
              </w:rPr>
              <w:t>TV</w:t>
            </w:r>
          </w:p>
        </w:tc>
        <w:tc>
          <w:tcPr>
            <w:tcW w:w="1157" w:type="dxa"/>
            <w:vAlign w:val="bottom"/>
          </w:tcPr>
          <w:p w14:paraId="10125C4C" w14:textId="77777777" w:rsidR="00287BF8" w:rsidRPr="00287BF8" w:rsidRDefault="00287BF8" w:rsidP="00E23A52">
            <w:pPr>
              <w:jc w:val="center"/>
              <w:rPr>
                <w:rFonts w:asciiTheme="minorHAnsi" w:hAnsiTheme="minorHAnsi" w:cstheme="minorHAnsi"/>
                <w:lang w:eastAsia="cy-GB"/>
              </w:rPr>
            </w:pPr>
            <w:r w:rsidRPr="00287BF8">
              <w:rPr>
                <w:rFonts w:asciiTheme="minorHAnsi" w:hAnsiTheme="minorHAnsi" w:cstheme="minorHAnsi"/>
                <w:color w:val="000000"/>
              </w:rPr>
              <w:t>2</w:t>
            </w:r>
          </w:p>
        </w:tc>
      </w:tr>
      <w:tr w:rsidR="00962FCD" w:rsidRPr="00287BF8" w14:paraId="78E34E79" w14:textId="77777777" w:rsidTr="00962FCD">
        <w:trPr>
          <w:gridAfter w:val="6"/>
          <w:wAfter w:w="6911" w:type="dxa"/>
          <w:trHeight w:val="281"/>
        </w:trPr>
        <w:tc>
          <w:tcPr>
            <w:tcW w:w="1254" w:type="dxa"/>
            <w:shd w:val="clear" w:color="auto" w:fill="auto"/>
            <w:noWrap/>
            <w:vAlign w:val="bottom"/>
            <w:hideMark/>
          </w:tcPr>
          <w:p w14:paraId="56C1927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Hobbies</w:t>
            </w:r>
          </w:p>
        </w:tc>
        <w:tc>
          <w:tcPr>
            <w:tcW w:w="1157" w:type="dxa"/>
            <w:shd w:val="clear" w:color="auto" w:fill="auto"/>
            <w:noWrap/>
            <w:vAlign w:val="bottom"/>
            <w:hideMark/>
          </w:tcPr>
          <w:p w14:paraId="5B1CBF4A"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r>
      <w:tr w:rsidR="00962FCD" w:rsidRPr="00287BF8" w14:paraId="12A37806" w14:textId="77777777" w:rsidTr="00962FCD">
        <w:trPr>
          <w:gridAfter w:val="6"/>
          <w:wAfter w:w="6911" w:type="dxa"/>
          <w:trHeight w:val="281"/>
        </w:trPr>
        <w:tc>
          <w:tcPr>
            <w:tcW w:w="1254" w:type="dxa"/>
            <w:shd w:val="clear" w:color="auto" w:fill="auto"/>
            <w:noWrap/>
            <w:vAlign w:val="bottom"/>
            <w:hideMark/>
          </w:tcPr>
          <w:p w14:paraId="43467AEF"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Problems</w:t>
            </w:r>
          </w:p>
        </w:tc>
        <w:tc>
          <w:tcPr>
            <w:tcW w:w="1157" w:type="dxa"/>
            <w:shd w:val="clear" w:color="auto" w:fill="auto"/>
            <w:noWrap/>
            <w:vAlign w:val="bottom"/>
            <w:hideMark/>
          </w:tcPr>
          <w:p w14:paraId="01E6E9C9"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r>
      <w:tr w:rsidR="00962FCD" w:rsidRPr="00287BF8" w14:paraId="74EF72CB" w14:textId="77777777" w:rsidTr="00962FCD">
        <w:trPr>
          <w:gridAfter w:val="6"/>
          <w:wAfter w:w="6911" w:type="dxa"/>
          <w:trHeight w:val="281"/>
        </w:trPr>
        <w:tc>
          <w:tcPr>
            <w:tcW w:w="1254" w:type="dxa"/>
            <w:shd w:val="clear" w:color="auto" w:fill="auto"/>
            <w:noWrap/>
            <w:vAlign w:val="bottom"/>
            <w:hideMark/>
          </w:tcPr>
          <w:p w14:paraId="244033E8"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Recent Events</w:t>
            </w:r>
          </w:p>
        </w:tc>
        <w:tc>
          <w:tcPr>
            <w:tcW w:w="1157" w:type="dxa"/>
            <w:shd w:val="clear" w:color="auto" w:fill="auto"/>
            <w:noWrap/>
            <w:vAlign w:val="bottom"/>
            <w:hideMark/>
          </w:tcPr>
          <w:p w14:paraId="4E141ED3"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r>
    </w:tbl>
    <w:p w14:paraId="2113D666" w14:textId="715377A9"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3</w:t>
      </w:r>
      <w:r w:rsidR="006217A1">
        <w:rPr>
          <w:rFonts w:asciiTheme="minorHAnsi" w:hAnsiTheme="minorHAnsi" w:cstheme="minorHAnsi"/>
          <w:bCs/>
          <w:i/>
        </w:rPr>
        <w:t>3</w:t>
      </w:r>
    </w:p>
    <w:p w14:paraId="5E6673EC" w14:textId="2A2283F5" w:rsidR="00B56E50" w:rsidRPr="006217A1"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There was a difference in what each year group discussed, but some themes remained popular in each year group. The Weekend and Plans were prominent in every year group. Games featured in Years 7 and 8 only. At least some students in every year group discussed Sports. </w:t>
      </w:r>
    </w:p>
    <w:p w14:paraId="68524AE1" w14:textId="279A1D65"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Question 6: Thinking about the media (television, the internet etc.),</w:t>
      </w:r>
      <w:r w:rsidRPr="00287BF8">
        <w:rPr>
          <w:rFonts w:asciiTheme="minorHAnsi" w:hAnsiTheme="minorHAnsi" w:cstheme="minorHAnsi"/>
          <w:i/>
        </w:rPr>
        <w:t xml:space="preserve"> Which of the following do you do in WELSH?</w:t>
      </w:r>
      <w:r w:rsidRPr="00287BF8">
        <w:rPr>
          <w:rFonts w:asciiTheme="minorHAnsi" w:hAnsiTheme="minorHAnsi" w:cstheme="minorHAnsi"/>
        </w:rPr>
        <w:t xml:space="preserve"> </w:t>
      </w:r>
      <w:r w:rsidRPr="00287BF8">
        <w:rPr>
          <w:rFonts w:asciiTheme="minorHAnsi" w:hAnsiTheme="minorHAnsi" w:cstheme="minorHAnsi"/>
          <w:b/>
          <w:bCs/>
        </w:rPr>
        <w:t xml:space="preserve"> </w:t>
      </w:r>
    </w:p>
    <w:p w14:paraId="380F8C74" w14:textId="77777777" w:rsidR="00287BF8" w:rsidRPr="00287BF8" w:rsidRDefault="00287BF8" w:rsidP="00287BF8">
      <w:pPr>
        <w:spacing w:line="480" w:lineRule="auto"/>
        <w:rPr>
          <w:rFonts w:asciiTheme="minorHAnsi" w:hAnsiTheme="minorHAnsi" w:cstheme="minorHAnsi"/>
          <w:bCs/>
        </w:rPr>
      </w:pPr>
      <w:r w:rsidRPr="00287BF8">
        <w:rPr>
          <w:rFonts w:asciiTheme="minorHAnsi" w:hAnsiTheme="minorHAnsi" w:cstheme="minorHAnsi"/>
          <w:bCs/>
        </w:rPr>
        <w:t xml:space="preserve">Pupils were asked to rate the frequency they consumed different media in Welsh </w:t>
      </w:r>
      <w:proofErr w:type="gramStart"/>
      <w:r w:rsidRPr="00287BF8">
        <w:rPr>
          <w:rFonts w:asciiTheme="minorHAnsi" w:hAnsiTheme="minorHAnsi" w:cstheme="minorHAnsi"/>
          <w:bCs/>
        </w:rPr>
        <w:t>in order to</w:t>
      </w:r>
      <w:proofErr w:type="gramEnd"/>
      <w:r w:rsidRPr="00287BF8">
        <w:rPr>
          <w:rFonts w:asciiTheme="minorHAnsi" w:hAnsiTheme="minorHAnsi" w:cstheme="minorHAnsi"/>
          <w:bCs/>
        </w:rPr>
        <w:t xml:space="preserve"> ascertain the reach of this domain in their daily lives. </w:t>
      </w:r>
    </w:p>
    <w:p w14:paraId="478C1B80"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lastRenderedPageBreak/>
        <w:drawing>
          <wp:inline distT="0" distB="0" distL="0" distR="0" wp14:anchorId="71594233" wp14:editId="294EC91B">
            <wp:extent cx="5648325" cy="4457700"/>
            <wp:effectExtent l="0" t="0" r="9525" b="0"/>
            <wp:docPr id="68" name="Chart 68">
              <a:extLst xmlns:a="http://schemas.openxmlformats.org/drawingml/2006/main">
                <a:ext uri="{FF2B5EF4-FFF2-40B4-BE49-F238E27FC236}">
                  <a16:creationId xmlns:a16="http://schemas.microsoft.com/office/drawing/2014/main" id="{7C95EEFF-D7DB-4D88-A306-3F88FC5C3D9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6507E3C6" w14:textId="6175B1E6" w:rsidR="00287BF8" w:rsidRPr="00287BF8" w:rsidRDefault="00287BF8" w:rsidP="00287BF8">
      <w:pPr>
        <w:jc w:val="right"/>
        <w:rPr>
          <w:rFonts w:asciiTheme="minorHAnsi" w:hAnsiTheme="minorHAnsi" w:cstheme="minorHAnsi"/>
          <w:bCs/>
          <w:i/>
        </w:rPr>
      </w:pPr>
      <w:r w:rsidRPr="00287BF8">
        <w:rPr>
          <w:rFonts w:asciiTheme="minorHAnsi" w:hAnsiTheme="minorHAnsi" w:cstheme="minorHAnsi"/>
          <w:bCs/>
          <w:i/>
        </w:rPr>
        <w:t>Figure 3</w:t>
      </w:r>
      <w:r w:rsidR="006217A1">
        <w:rPr>
          <w:rFonts w:asciiTheme="minorHAnsi" w:hAnsiTheme="minorHAnsi" w:cstheme="minorHAnsi"/>
          <w:bCs/>
          <w:i/>
        </w:rPr>
        <w:t>4</w:t>
      </w:r>
    </w:p>
    <w:p w14:paraId="7ABA20CE" w14:textId="7A0F8B1C" w:rsidR="00287BF8" w:rsidRPr="00287BF8" w:rsidRDefault="00287BF8" w:rsidP="00287BF8">
      <w:pPr>
        <w:spacing w:line="480" w:lineRule="auto"/>
        <w:rPr>
          <w:rFonts w:asciiTheme="minorHAnsi" w:hAnsiTheme="minorHAnsi" w:cstheme="minorHAnsi"/>
        </w:rPr>
      </w:pPr>
      <w:proofErr w:type="gramStart"/>
      <w:r w:rsidRPr="00287BF8">
        <w:rPr>
          <w:rFonts w:asciiTheme="minorHAnsi" w:hAnsiTheme="minorHAnsi" w:cstheme="minorHAnsi"/>
        </w:rPr>
        <w:t>The vast majority of</w:t>
      </w:r>
      <w:proofErr w:type="gramEnd"/>
      <w:r w:rsidRPr="00287BF8">
        <w:rPr>
          <w:rFonts w:asciiTheme="minorHAnsi" w:hAnsiTheme="minorHAnsi" w:cstheme="minorHAnsi"/>
        </w:rPr>
        <w:t xml:space="preserve"> pupils very rarely, if ever, used Welsh in the media.</w:t>
      </w:r>
    </w:p>
    <w:p w14:paraId="51898508" w14:textId="77777777" w:rsidR="00287BF8" w:rsidRPr="00287BF8" w:rsidRDefault="00287BF8" w:rsidP="00287BF8">
      <w:pPr>
        <w:rPr>
          <w:rFonts w:asciiTheme="minorHAnsi" w:hAnsiTheme="minorHAnsi" w:cstheme="minorHAnsi"/>
        </w:rPr>
      </w:pPr>
      <w:r w:rsidRPr="00287BF8">
        <w:rPr>
          <w:rFonts w:asciiTheme="minorHAnsi" w:hAnsiTheme="minorHAnsi" w:cstheme="minorHAnsi"/>
          <w:b/>
          <w:bCs/>
        </w:rPr>
        <w:t xml:space="preserve">Question 7:  </w:t>
      </w:r>
      <w:r w:rsidRPr="00287BF8">
        <w:rPr>
          <w:rFonts w:asciiTheme="minorHAnsi" w:hAnsiTheme="minorHAnsi" w:cstheme="minorHAnsi"/>
          <w:i/>
          <w:iCs/>
        </w:rPr>
        <w:t>How confident are you speaking ENGLISH with the following people:</w:t>
      </w:r>
    </w:p>
    <w:p w14:paraId="23C16A09"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Adults you know</w:t>
      </w:r>
    </w:p>
    <w:p w14:paraId="4E0DA4D9"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Adults you DON’T know</w:t>
      </w:r>
    </w:p>
    <w:p w14:paraId="7C7A00E7"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Teachers</w:t>
      </w:r>
    </w:p>
    <w:p w14:paraId="6F81A995"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Close Friends</w:t>
      </w:r>
    </w:p>
    <w:p w14:paraId="5C53A925"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People the same age you DON’T know</w:t>
      </w:r>
    </w:p>
    <w:p w14:paraId="108CDF90" w14:textId="3D97F4A3" w:rsidR="00287BF8" w:rsidRDefault="00287BF8" w:rsidP="00287BF8">
      <w:pPr>
        <w:rPr>
          <w:rFonts w:asciiTheme="minorHAnsi" w:hAnsiTheme="minorHAnsi" w:cstheme="minorHAnsi"/>
          <w:i/>
          <w:iCs/>
        </w:rPr>
      </w:pPr>
      <w:r w:rsidRPr="00287BF8">
        <w:rPr>
          <w:rFonts w:asciiTheme="minorHAnsi" w:hAnsiTheme="minorHAnsi" w:cstheme="minorHAnsi"/>
          <w:i/>
          <w:iCs/>
        </w:rPr>
        <w:t xml:space="preserve">In a bilingual group </w:t>
      </w:r>
    </w:p>
    <w:p w14:paraId="0990D3E8" w14:textId="77777777" w:rsidR="002A10B1" w:rsidRPr="00287BF8" w:rsidRDefault="002A10B1" w:rsidP="00287BF8">
      <w:pPr>
        <w:rPr>
          <w:rFonts w:asciiTheme="minorHAnsi" w:hAnsiTheme="minorHAnsi" w:cstheme="minorHAnsi"/>
          <w:i/>
          <w:iCs/>
        </w:rPr>
      </w:pPr>
    </w:p>
    <w:p w14:paraId="0769591A" w14:textId="77777777" w:rsidR="00287BF8" w:rsidRPr="00287BF8" w:rsidRDefault="00287BF8" w:rsidP="002A10B1">
      <w:pPr>
        <w:spacing w:line="480" w:lineRule="auto"/>
        <w:rPr>
          <w:rFonts w:asciiTheme="minorHAnsi" w:hAnsiTheme="minorHAnsi" w:cstheme="minorHAnsi"/>
        </w:rPr>
      </w:pPr>
      <w:r w:rsidRPr="00287BF8">
        <w:rPr>
          <w:rFonts w:asciiTheme="minorHAnsi" w:hAnsiTheme="minorHAnsi" w:cstheme="minorHAnsi"/>
        </w:rPr>
        <w:t xml:space="preserve">Pupils were asked to rate their confidence with various groups of people when speaking English. </w:t>
      </w:r>
    </w:p>
    <w:p w14:paraId="6F8C005A" w14:textId="77777777" w:rsidR="00287BF8" w:rsidRPr="00287BF8" w:rsidRDefault="00287BF8" w:rsidP="00287BF8">
      <w:pPr>
        <w:rPr>
          <w:rFonts w:asciiTheme="minorHAnsi" w:hAnsiTheme="minorHAnsi" w:cstheme="minorHAnsi"/>
        </w:rPr>
      </w:pPr>
      <w:r w:rsidRPr="00287BF8">
        <w:rPr>
          <w:rFonts w:asciiTheme="minorHAnsi" w:hAnsiTheme="minorHAnsi" w:cstheme="minorHAnsi"/>
          <w:noProof/>
          <w:lang w:val="en-US"/>
        </w:rPr>
        <w:lastRenderedPageBreak/>
        <w:drawing>
          <wp:inline distT="0" distB="0" distL="0" distR="0" wp14:anchorId="2325D0D3" wp14:editId="4E85DF42">
            <wp:extent cx="5619750" cy="3924300"/>
            <wp:effectExtent l="0" t="0" r="0" b="0"/>
            <wp:docPr id="69" name="Chart 69">
              <a:extLst xmlns:a="http://schemas.openxmlformats.org/drawingml/2006/main">
                <a:ext uri="{FF2B5EF4-FFF2-40B4-BE49-F238E27FC236}">
                  <a16:creationId xmlns:a16="http://schemas.microsoft.com/office/drawing/2014/main" id="{D30BB987-26FB-4E4C-9203-E83E25DB612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68F66897" w14:textId="7E6960AE"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D36B74">
        <w:rPr>
          <w:rFonts w:asciiTheme="minorHAnsi" w:hAnsiTheme="minorHAnsi" w:cstheme="minorHAnsi"/>
          <w:i/>
          <w:iCs/>
        </w:rPr>
        <w:t>3</w:t>
      </w:r>
      <w:r w:rsidR="006217A1">
        <w:rPr>
          <w:rFonts w:asciiTheme="minorHAnsi" w:hAnsiTheme="minorHAnsi" w:cstheme="minorHAnsi"/>
          <w:i/>
          <w:iCs/>
        </w:rPr>
        <w:t>5</w:t>
      </w:r>
    </w:p>
    <w:p w14:paraId="5017584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Pupils in Years 7 to 10 were the most confident (very or quite confident) in speaking English with adults they knew (74.6%) and with close friends (82.1%). 31.3% of pupils were confident speaking English with adults they didn’t know, whereas 38.8% were confident speaking English to teachers. 44% were confident speaking English in a bilingual group, but only 33% were confident speaking to people the same age they didn’t know in English. </w:t>
      </w:r>
    </w:p>
    <w:p w14:paraId="2AA25317" w14:textId="77777777" w:rsidR="00287BF8" w:rsidRPr="00287BF8" w:rsidRDefault="00287BF8" w:rsidP="00287BF8">
      <w:pPr>
        <w:spacing w:line="480" w:lineRule="auto"/>
        <w:rPr>
          <w:rFonts w:asciiTheme="minorHAnsi" w:hAnsiTheme="minorHAnsi" w:cstheme="minorHAnsi"/>
          <w:i/>
          <w:iCs/>
          <w:noProof/>
        </w:rPr>
      </w:pPr>
      <w:r w:rsidRPr="00287BF8">
        <w:rPr>
          <w:rFonts w:asciiTheme="minorHAnsi" w:hAnsiTheme="minorHAnsi" w:cstheme="minorHAnsi"/>
          <w:b/>
          <w:bCs/>
        </w:rPr>
        <w:t xml:space="preserve">Question 8: </w:t>
      </w:r>
      <w:r w:rsidRPr="00287BF8">
        <w:rPr>
          <w:rFonts w:asciiTheme="minorHAnsi" w:hAnsiTheme="minorHAnsi" w:cstheme="minorHAnsi"/>
          <w:i/>
          <w:iCs/>
        </w:rPr>
        <w:t>How confident are you speaking WELSH with the following people:</w:t>
      </w:r>
      <w:r w:rsidRPr="00287BF8">
        <w:rPr>
          <w:rFonts w:asciiTheme="minorHAnsi" w:hAnsiTheme="minorHAnsi" w:cstheme="minorHAnsi"/>
          <w:i/>
          <w:iCs/>
          <w:noProof/>
        </w:rPr>
        <w:t xml:space="preserve"> </w:t>
      </w:r>
    </w:p>
    <w:p w14:paraId="305A7525"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Adults you know</w:t>
      </w:r>
    </w:p>
    <w:p w14:paraId="194CD37A"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Adults you DON’T know</w:t>
      </w:r>
    </w:p>
    <w:p w14:paraId="3359AA4A"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Teachers</w:t>
      </w:r>
    </w:p>
    <w:p w14:paraId="11E6B0DA"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Close Friends</w:t>
      </w:r>
    </w:p>
    <w:p w14:paraId="5A1B581C"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People the same age you DON’T know</w:t>
      </w:r>
    </w:p>
    <w:p w14:paraId="66101DDC" w14:textId="77777777" w:rsidR="00287BF8" w:rsidRPr="00287BF8" w:rsidRDefault="00287BF8" w:rsidP="00962FCD">
      <w:pPr>
        <w:spacing w:line="480" w:lineRule="auto"/>
        <w:rPr>
          <w:rFonts w:asciiTheme="minorHAnsi" w:hAnsiTheme="minorHAnsi" w:cstheme="minorHAnsi"/>
          <w:i/>
          <w:iCs/>
        </w:rPr>
      </w:pPr>
      <w:r w:rsidRPr="00287BF8">
        <w:rPr>
          <w:rFonts w:asciiTheme="minorHAnsi" w:hAnsiTheme="minorHAnsi" w:cstheme="minorHAnsi"/>
          <w:i/>
          <w:iCs/>
        </w:rPr>
        <w:t xml:space="preserve">In a bilingual group </w:t>
      </w:r>
    </w:p>
    <w:p w14:paraId="13566C26" w14:textId="609AA0A6" w:rsidR="00287BF8" w:rsidRPr="00287BF8" w:rsidRDefault="00287BF8" w:rsidP="00962FCD">
      <w:pPr>
        <w:spacing w:line="480" w:lineRule="auto"/>
        <w:rPr>
          <w:rFonts w:asciiTheme="minorHAnsi" w:hAnsiTheme="minorHAnsi" w:cstheme="minorHAnsi"/>
        </w:rPr>
      </w:pPr>
      <w:r w:rsidRPr="00287BF8">
        <w:rPr>
          <w:rFonts w:asciiTheme="minorHAnsi" w:hAnsiTheme="minorHAnsi" w:cstheme="minorHAnsi"/>
        </w:rPr>
        <w:t xml:space="preserve">Pupils were asked to respond to </w:t>
      </w:r>
      <w:r w:rsidR="002A10B1" w:rsidRPr="00287BF8">
        <w:rPr>
          <w:rFonts w:asciiTheme="minorHAnsi" w:hAnsiTheme="minorHAnsi" w:cstheme="minorHAnsi"/>
        </w:rPr>
        <w:t>the same</w:t>
      </w:r>
      <w:r w:rsidRPr="00287BF8">
        <w:rPr>
          <w:rFonts w:asciiTheme="minorHAnsi" w:hAnsiTheme="minorHAnsi" w:cstheme="minorHAnsi"/>
        </w:rPr>
        <w:t xml:space="preserve"> question, but this time considering</w:t>
      </w:r>
      <w:r w:rsidR="00962FCD">
        <w:rPr>
          <w:rFonts w:asciiTheme="minorHAnsi" w:hAnsiTheme="minorHAnsi" w:cstheme="minorHAnsi"/>
        </w:rPr>
        <w:t xml:space="preserve"> </w:t>
      </w:r>
      <w:r w:rsidRPr="00287BF8">
        <w:rPr>
          <w:rFonts w:asciiTheme="minorHAnsi" w:hAnsiTheme="minorHAnsi" w:cstheme="minorHAnsi"/>
        </w:rPr>
        <w:t xml:space="preserve">their confidence using Welsh. </w:t>
      </w:r>
    </w:p>
    <w:p w14:paraId="757F9E81"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lastRenderedPageBreak/>
        <w:drawing>
          <wp:inline distT="0" distB="0" distL="0" distR="0" wp14:anchorId="41FC7922" wp14:editId="00D2C7A3">
            <wp:extent cx="5534025" cy="4572000"/>
            <wp:effectExtent l="0" t="0" r="9525" b="0"/>
            <wp:docPr id="70" name="Chart 70">
              <a:extLst xmlns:a="http://schemas.openxmlformats.org/drawingml/2006/main">
                <a:ext uri="{FF2B5EF4-FFF2-40B4-BE49-F238E27FC236}">
                  <a16:creationId xmlns:a16="http://schemas.microsoft.com/office/drawing/2014/main" id="{8032CDC3-D254-4501-94B3-81021915350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3BF0BD9D" w14:textId="722FF614"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 xml:space="preserve">Figure </w:t>
      </w:r>
      <w:r w:rsidR="00D36B74">
        <w:rPr>
          <w:rFonts w:asciiTheme="minorHAnsi" w:hAnsiTheme="minorHAnsi" w:cstheme="minorHAnsi"/>
          <w:i/>
          <w:iCs/>
        </w:rPr>
        <w:t>3</w:t>
      </w:r>
      <w:r w:rsidR="006217A1">
        <w:rPr>
          <w:rFonts w:asciiTheme="minorHAnsi" w:hAnsiTheme="minorHAnsi" w:cstheme="minorHAnsi"/>
          <w:i/>
          <w:iCs/>
        </w:rPr>
        <w:t>6</w:t>
      </w:r>
    </w:p>
    <w:p w14:paraId="1DA7088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Pupils were the most confident (very or quite confident) in speaking Welsh with teachers (83.6%) and with close friends (62.6%). 58.2% of pupils were confident speaking Welsh with adults they knew, whereas only 28% were confident speaking Welsh to adults they didn’t know. 37.3% were confident speaking Welsh in a bilingual group, and only 25.3% were confident in doing so to people of the same age that they didn’t know. </w:t>
      </w:r>
    </w:p>
    <w:p w14:paraId="2BFEEA60"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b/>
          <w:bCs/>
        </w:rPr>
        <w:t xml:space="preserve">Question 9 and 10: </w:t>
      </w:r>
      <w:r w:rsidRPr="00287BF8">
        <w:rPr>
          <w:rFonts w:asciiTheme="minorHAnsi" w:hAnsiTheme="minorHAnsi" w:cstheme="minorHAnsi"/>
          <w:i/>
          <w:iCs/>
        </w:rPr>
        <w:t>How good is your level of English? How good is your level of Welsh?</w:t>
      </w:r>
    </w:p>
    <w:p w14:paraId="6D723BB7" w14:textId="77777777" w:rsidR="00287BF8" w:rsidRPr="00287BF8" w:rsidRDefault="00287BF8" w:rsidP="00287BF8">
      <w:pPr>
        <w:rPr>
          <w:rFonts w:asciiTheme="minorHAnsi" w:hAnsiTheme="minorHAnsi" w:cstheme="minorHAnsi"/>
          <w:i/>
          <w:iCs/>
        </w:rPr>
      </w:pPr>
      <w:r w:rsidRPr="00287BF8">
        <w:rPr>
          <w:rFonts w:asciiTheme="minorHAnsi" w:hAnsiTheme="minorHAnsi" w:cstheme="minorHAnsi"/>
          <w:i/>
          <w:iCs/>
        </w:rPr>
        <w:t>10= Excellent</w:t>
      </w:r>
    </w:p>
    <w:p w14:paraId="5269C953" w14:textId="77777777" w:rsidR="00287BF8" w:rsidRPr="00287BF8" w:rsidRDefault="00287BF8" w:rsidP="00B56E50">
      <w:pPr>
        <w:spacing w:line="480" w:lineRule="auto"/>
        <w:rPr>
          <w:rFonts w:asciiTheme="minorHAnsi" w:hAnsiTheme="minorHAnsi" w:cstheme="minorHAnsi"/>
          <w:i/>
          <w:iCs/>
        </w:rPr>
      </w:pPr>
      <w:r w:rsidRPr="00287BF8">
        <w:rPr>
          <w:rFonts w:asciiTheme="minorHAnsi" w:hAnsiTheme="minorHAnsi" w:cstheme="minorHAnsi"/>
          <w:i/>
          <w:iCs/>
        </w:rPr>
        <w:t>1= Very Poor</w:t>
      </w:r>
    </w:p>
    <w:p w14:paraId="3F5D5A15" w14:textId="6F816940" w:rsidR="00287BF8" w:rsidRPr="00287BF8" w:rsidRDefault="00287BF8" w:rsidP="00287BF8">
      <w:pPr>
        <w:spacing w:line="480" w:lineRule="auto"/>
        <w:rPr>
          <w:rFonts w:asciiTheme="minorHAnsi" w:hAnsiTheme="minorHAnsi" w:cstheme="minorHAnsi"/>
          <w:iCs/>
        </w:rPr>
      </w:pPr>
      <w:r w:rsidRPr="00287BF8">
        <w:rPr>
          <w:rFonts w:asciiTheme="minorHAnsi" w:hAnsiTheme="minorHAnsi" w:cstheme="minorHAnsi"/>
          <w:iCs/>
        </w:rPr>
        <w:t xml:space="preserve">Pupils were asked to rate their own ability in English and in Welsh so that any disparity between the two perceptions could be analysed. </w:t>
      </w:r>
      <w:r w:rsidR="00B56E50">
        <w:rPr>
          <w:rFonts w:asciiTheme="minorHAnsi" w:hAnsiTheme="minorHAnsi" w:cstheme="minorHAnsi"/>
          <w:iCs/>
        </w:rPr>
        <w:t>A</w:t>
      </w:r>
      <w:r w:rsidRPr="00287BF8">
        <w:rPr>
          <w:rFonts w:asciiTheme="minorHAnsi" w:hAnsiTheme="minorHAnsi" w:cstheme="minorHAnsi"/>
          <w:iCs/>
        </w:rPr>
        <w:t xml:space="preserve"> Likert scale</w:t>
      </w:r>
      <w:r w:rsidR="00B56E50">
        <w:rPr>
          <w:rFonts w:asciiTheme="minorHAnsi" w:hAnsiTheme="minorHAnsi" w:cstheme="minorHAnsi"/>
          <w:iCs/>
        </w:rPr>
        <w:t xml:space="preserve"> was given</w:t>
      </w:r>
      <w:r w:rsidRPr="00287BF8">
        <w:rPr>
          <w:rFonts w:asciiTheme="minorHAnsi" w:hAnsiTheme="minorHAnsi" w:cstheme="minorHAnsi"/>
          <w:iCs/>
        </w:rPr>
        <w:t xml:space="preserve"> </w:t>
      </w:r>
      <w:r w:rsidRPr="00287BF8">
        <w:rPr>
          <w:rFonts w:asciiTheme="minorHAnsi" w:hAnsiTheme="minorHAnsi" w:cstheme="minorHAnsi"/>
          <w:iCs/>
        </w:rPr>
        <w:lastRenderedPageBreak/>
        <w:t xml:space="preserve">for each of the above questions, ranging from 10 to 1, where 10 indicated ‘Excellent’ and 1 indicated ‘Very Poor’. The results for both questions are presented on the graph below. </w:t>
      </w:r>
    </w:p>
    <w:p w14:paraId="7B55A4CD"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17684537" wp14:editId="314177D5">
            <wp:extent cx="5305425" cy="3524250"/>
            <wp:effectExtent l="0" t="0" r="9525" b="0"/>
            <wp:docPr id="71" name="Chart 71">
              <a:extLst xmlns:a="http://schemas.openxmlformats.org/drawingml/2006/main">
                <a:ext uri="{FF2B5EF4-FFF2-40B4-BE49-F238E27FC236}">
                  <a16:creationId xmlns:a16="http://schemas.microsoft.com/office/drawing/2014/main" id="{7100BA8A-7FF9-4F8B-8BE6-9403C9EFAD47}"/>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1FA05020" w14:textId="6953BED2"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375595">
        <w:rPr>
          <w:rFonts w:asciiTheme="minorHAnsi" w:hAnsiTheme="minorHAnsi" w:cstheme="minorHAnsi"/>
          <w:i/>
          <w:iCs/>
        </w:rPr>
        <w:t>3</w:t>
      </w:r>
      <w:r w:rsidR="006217A1">
        <w:rPr>
          <w:rFonts w:asciiTheme="minorHAnsi" w:hAnsiTheme="minorHAnsi" w:cstheme="minorHAnsi"/>
          <w:i/>
          <w:iCs/>
        </w:rPr>
        <w:t>7</w:t>
      </w:r>
    </w:p>
    <w:p w14:paraId="642E94A5" w14:textId="62551075"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Overall, English seemed to be stronger than Welsh. It was decided to compare every individual’s perceived ability in both languages as with the Teacher Questionnaire. </w:t>
      </w:r>
    </w:p>
    <w:p w14:paraId="6A09608B"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661AFF7B" wp14:editId="379EE206">
            <wp:extent cx="5372100" cy="2200275"/>
            <wp:effectExtent l="0" t="0" r="0" b="9525"/>
            <wp:docPr id="72" name="Chart 72">
              <a:extLst xmlns:a="http://schemas.openxmlformats.org/drawingml/2006/main">
                <a:ext uri="{FF2B5EF4-FFF2-40B4-BE49-F238E27FC236}">
                  <a16:creationId xmlns:a16="http://schemas.microsoft.com/office/drawing/2014/main" id="{50720005-BD7D-44AA-9845-179641FCF5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04C9B633" w14:textId="5E314EEB"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6217A1">
        <w:rPr>
          <w:rFonts w:asciiTheme="minorHAnsi" w:hAnsiTheme="minorHAnsi" w:cstheme="minorHAnsi"/>
          <w:i/>
          <w:iCs/>
        </w:rPr>
        <w:t>38</w:t>
      </w:r>
    </w:p>
    <w:p w14:paraId="495F861D"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On an individual basis, 10 pupils (6.7%) noted that they felt their skills were equal for both languages. 7 pupils (10.4%) felt their Welsh was slightly better (-1 or -2 points), </w:t>
      </w:r>
      <w:r w:rsidRPr="00287BF8">
        <w:rPr>
          <w:rFonts w:asciiTheme="minorHAnsi" w:hAnsiTheme="minorHAnsi" w:cstheme="minorHAnsi"/>
        </w:rPr>
        <w:lastRenderedPageBreak/>
        <w:t xml:space="preserve">and 4 pupils (6.0%) felt their Welsh was significantly better (-3 points or -4 points) than their English. However, 36 pupils (53.7%) felt their English was slightly better (1 or 2 points) than their Welsh, and 10 pupils (6.7%) felt that their English was significantly better (3 points or more) than their Welsh. </w:t>
      </w:r>
    </w:p>
    <w:p w14:paraId="70A8DA3A" w14:textId="77777777" w:rsidR="00287BF8" w:rsidRPr="00287BF8" w:rsidRDefault="00287BF8" w:rsidP="00287BF8">
      <w:pPr>
        <w:spacing w:line="480" w:lineRule="auto"/>
        <w:rPr>
          <w:rFonts w:asciiTheme="minorHAnsi" w:hAnsiTheme="minorHAnsi" w:cstheme="minorHAnsi"/>
          <w:i/>
          <w:iCs/>
        </w:rPr>
      </w:pPr>
      <w:r w:rsidRPr="00287BF8">
        <w:rPr>
          <w:rFonts w:asciiTheme="minorHAnsi" w:hAnsiTheme="minorHAnsi" w:cstheme="minorHAnsi"/>
          <w:b/>
          <w:bCs/>
        </w:rPr>
        <w:t xml:space="preserve">Question 11: </w:t>
      </w:r>
      <w:r w:rsidRPr="00287BF8">
        <w:rPr>
          <w:rFonts w:asciiTheme="minorHAnsi" w:hAnsiTheme="minorHAnsi" w:cstheme="minorHAnsi"/>
          <w:i/>
          <w:iCs/>
        </w:rPr>
        <w:t xml:space="preserve">How important is it for YOU to be able to speak Welsh? </w:t>
      </w:r>
    </w:p>
    <w:p w14:paraId="18C8DF27" w14:textId="7B450E29" w:rsidR="00287BF8" w:rsidRPr="00287BF8" w:rsidRDefault="00AA2128" w:rsidP="00287BF8">
      <w:pPr>
        <w:spacing w:line="480" w:lineRule="auto"/>
        <w:rPr>
          <w:rFonts w:asciiTheme="minorHAnsi" w:hAnsiTheme="minorHAnsi" w:cstheme="minorHAnsi"/>
        </w:rPr>
      </w:pPr>
      <w:r>
        <w:rPr>
          <w:rFonts w:asciiTheme="minorHAnsi" w:hAnsiTheme="minorHAnsi" w:cstheme="minorHAnsi"/>
        </w:rPr>
        <w:t>A</w:t>
      </w:r>
      <w:r w:rsidR="00287BF8" w:rsidRPr="00287BF8">
        <w:rPr>
          <w:rFonts w:asciiTheme="minorHAnsi" w:hAnsiTheme="minorHAnsi" w:cstheme="minorHAnsi"/>
        </w:rPr>
        <w:t xml:space="preserve"> Likert scale</w:t>
      </w:r>
      <w:r>
        <w:rPr>
          <w:rFonts w:asciiTheme="minorHAnsi" w:hAnsiTheme="minorHAnsi" w:cstheme="minorHAnsi"/>
        </w:rPr>
        <w:t xml:space="preserve"> was provided</w:t>
      </w:r>
      <w:r w:rsidR="00287BF8" w:rsidRPr="00287BF8">
        <w:rPr>
          <w:rFonts w:asciiTheme="minorHAnsi" w:hAnsiTheme="minorHAnsi" w:cstheme="minorHAnsi"/>
        </w:rPr>
        <w:t xml:space="preserve"> to respond to this question, where 10 signified Very Important, and 1 signified Not Important at All. </w:t>
      </w:r>
    </w:p>
    <w:p w14:paraId="6D25AD36"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drawing>
          <wp:inline distT="0" distB="0" distL="0" distR="0" wp14:anchorId="793DD053" wp14:editId="6551D5A2">
            <wp:extent cx="5667375" cy="1952625"/>
            <wp:effectExtent l="0" t="0" r="9525" b="9525"/>
            <wp:docPr id="73" name="Chart 73">
              <a:extLst xmlns:a="http://schemas.openxmlformats.org/drawingml/2006/main">
                <a:ext uri="{FF2B5EF4-FFF2-40B4-BE49-F238E27FC236}">
                  <a16:creationId xmlns:a16="http://schemas.microsoft.com/office/drawing/2014/main" id="{91A91E20-9379-4397-B0D3-CBBD47BD9AD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5972ECD9" w14:textId="32DE18F7"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 xml:space="preserve">Figure </w:t>
      </w:r>
      <w:r w:rsidR="006217A1">
        <w:rPr>
          <w:rFonts w:asciiTheme="minorHAnsi" w:hAnsiTheme="minorHAnsi" w:cstheme="minorHAnsi"/>
          <w:i/>
          <w:iCs/>
        </w:rPr>
        <w:t>39</w:t>
      </w:r>
    </w:p>
    <w:p w14:paraId="28F520F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52.2% of pupils indicated that the ability to speak Welsh was very important to them (9 or 10). 13.5% indicated that it was not very important (5, 4, 3, 2 or 1) and, of these, only one person (1.5%) responded that it was not at all important. A breakdown by Year group was then analysed. </w:t>
      </w:r>
    </w:p>
    <w:p w14:paraId="5EFE7F4B" w14:textId="77777777" w:rsidR="00287BF8" w:rsidRPr="00287BF8" w:rsidRDefault="00287BF8" w:rsidP="00287BF8">
      <w:pPr>
        <w:rPr>
          <w:rFonts w:asciiTheme="minorHAnsi" w:hAnsiTheme="minorHAnsi" w:cstheme="minorHAnsi"/>
          <w:b/>
          <w:bCs/>
        </w:rPr>
      </w:pPr>
      <w:r w:rsidRPr="00287BF8">
        <w:rPr>
          <w:rFonts w:asciiTheme="minorHAnsi" w:hAnsiTheme="minorHAnsi" w:cstheme="minorHAnsi"/>
          <w:noProof/>
          <w:lang w:val="en-US"/>
        </w:rPr>
        <w:lastRenderedPageBreak/>
        <w:drawing>
          <wp:inline distT="0" distB="0" distL="0" distR="0" wp14:anchorId="3DBFF86D" wp14:editId="51969A89">
            <wp:extent cx="5743575" cy="3638550"/>
            <wp:effectExtent l="0" t="0" r="9525" b="0"/>
            <wp:docPr id="74" name="Chart 74">
              <a:extLst xmlns:a="http://schemas.openxmlformats.org/drawingml/2006/main">
                <a:ext uri="{FF2B5EF4-FFF2-40B4-BE49-F238E27FC236}">
                  <a16:creationId xmlns:a16="http://schemas.microsoft.com/office/drawing/2014/main" id="{54D0BF52-8ABB-459E-9A16-A52864CDBF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46638BC" w14:textId="313869F5"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Figure 4</w:t>
      </w:r>
      <w:r w:rsidR="006217A1">
        <w:rPr>
          <w:rFonts w:asciiTheme="minorHAnsi" w:hAnsiTheme="minorHAnsi" w:cstheme="minorHAnsi"/>
          <w:i/>
          <w:iCs/>
        </w:rPr>
        <w:t>0</w:t>
      </w:r>
    </w:p>
    <w:p w14:paraId="409B71F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When looking at the responses by year group, those who indicated that Welsh was very important (9 or 10) were mostly from Year 10 (72.7%), with 42.9 % of Year 9s, 38.9% of Year 8s and 58.3% of Year 7s. </w:t>
      </w:r>
    </w:p>
    <w:p w14:paraId="2670F41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Only one person from Year 7 indicated that the ability to speak Welsh was not at all important (1 or 2).  </w:t>
      </w:r>
    </w:p>
    <w:p w14:paraId="5651EA61" w14:textId="77777777" w:rsidR="00287BF8" w:rsidRPr="00287BF8" w:rsidRDefault="00287BF8" w:rsidP="00287BF8">
      <w:pPr>
        <w:spacing w:line="480" w:lineRule="auto"/>
        <w:rPr>
          <w:rFonts w:asciiTheme="minorHAnsi" w:hAnsiTheme="minorHAnsi" w:cstheme="minorHAnsi"/>
          <w:color w:val="000000"/>
          <w:lang w:eastAsia="cy-GB"/>
        </w:rPr>
      </w:pPr>
      <w:r w:rsidRPr="00287BF8">
        <w:rPr>
          <w:rFonts w:asciiTheme="minorHAnsi" w:hAnsiTheme="minorHAnsi" w:cstheme="minorHAnsi"/>
          <w:b/>
          <w:bCs/>
        </w:rPr>
        <w:t xml:space="preserve">Question 12: </w:t>
      </w:r>
      <w:r w:rsidRPr="00287BF8">
        <w:rPr>
          <w:rFonts w:asciiTheme="minorHAnsi" w:hAnsiTheme="minorHAnsi" w:cstheme="minorHAnsi"/>
          <w:i/>
          <w:iCs/>
          <w:color w:val="000000"/>
          <w:lang w:eastAsia="cy-GB"/>
        </w:rPr>
        <w:t xml:space="preserve">Is it important for people to speak Welsh? Why?/ Why not? </w:t>
      </w:r>
    </w:p>
    <w:p w14:paraId="1F997005" w14:textId="01F8EACE" w:rsidR="00287BF8" w:rsidRDefault="00287BF8" w:rsidP="00287BF8">
      <w:pPr>
        <w:spacing w:line="480" w:lineRule="auto"/>
        <w:rPr>
          <w:rFonts w:asciiTheme="minorHAnsi" w:hAnsiTheme="minorHAnsi" w:cstheme="minorHAnsi"/>
          <w:i/>
          <w:iCs/>
          <w:color w:val="000000"/>
          <w:lang w:eastAsia="cy-GB"/>
        </w:rPr>
      </w:pPr>
      <w:r w:rsidRPr="00287BF8">
        <w:rPr>
          <w:rFonts w:asciiTheme="minorHAnsi" w:hAnsiTheme="minorHAnsi" w:cstheme="minorHAnsi"/>
          <w:color w:val="000000"/>
          <w:lang w:eastAsia="cy-GB"/>
        </w:rPr>
        <w:t xml:space="preserve">Pupils were given a text box in which they could freely type their response. All but 3 responses indicated that it </w:t>
      </w:r>
      <w:r w:rsidRPr="00287BF8">
        <w:rPr>
          <w:rFonts w:asciiTheme="minorHAnsi" w:hAnsiTheme="minorHAnsi" w:cstheme="minorHAnsi"/>
          <w:i/>
          <w:color w:val="000000"/>
          <w:lang w:eastAsia="cy-GB"/>
        </w:rPr>
        <w:t xml:space="preserve">was </w:t>
      </w:r>
      <w:r w:rsidRPr="00287BF8">
        <w:rPr>
          <w:rFonts w:asciiTheme="minorHAnsi" w:hAnsiTheme="minorHAnsi" w:cstheme="minorHAnsi"/>
          <w:color w:val="000000"/>
          <w:lang w:eastAsia="cy-GB"/>
        </w:rPr>
        <w:t xml:space="preserve">important to speak Welsh. The reasons for this are written in black text in the table below. Text in </w:t>
      </w:r>
      <w:r w:rsidRPr="00287BF8">
        <w:rPr>
          <w:rFonts w:asciiTheme="minorHAnsi" w:hAnsiTheme="minorHAnsi" w:cstheme="minorHAnsi"/>
          <w:iCs/>
          <w:color w:val="000000"/>
          <w:lang w:eastAsia="cy-GB"/>
        </w:rPr>
        <w:t>red indicates the respondent felt it was NOT important for people to speak Welsh, and the reason is provided.</w:t>
      </w:r>
      <w:r w:rsidRPr="00287BF8">
        <w:rPr>
          <w:rFonts w:asciiTheme="minorHAnsi" w:hAnsiTheme="minorHAnsi" w:cstheme="minorHAnsi"/>
          <w:i/>
          <w:iCs/>
          <w:color w:val="000000"/>
          <w:lang w:eastAsia="cy-GB"/>
        </w:rPr>
        <w:t xml:space="preserve"> </w:t>
      </w:r>
    </w:p>
    <w:p w14:paraId="45549968" w14:textId="5B9572D4" w:rsidR="00AA2128" w:rsidRDefault="00AA2128" w:rsidP="00287BF8">
      <w:pPr>
        <w:spacing w:line="480" w:lineRule="auto"/>
        <w:rPr>
          <w:rFonts w:asciiTheme="minorHAnsi" w:hAnsiTheme="minorHAnsi" w:cstheme="minorHAnsi"/>
          <w:color w:val="000000"/>
          <w:lang w:eastAsia="cy-GB"/>
        </w:rPr>
      </w:pPr>
    </w:p>
    <w:p w14:paraId="0F632242" w14:textId="6925FF63" w:rsidR="00CE4B7E" w:rsidRDefault="00CE4B7E" w:rsidP="00287BF8">
      <w:pPr>
        <w:spacing w:line="480" w:lineRule="auto"/>
        <w:rPr>
          <w:rFonts w:asciiTheme="minorHAnsi" w:hAnsiTheme="minorHAnsi" w:cstheme="minorHAnsi"/>
          <w:color w:val="000000"/>
          <w:lang w:eastAsia="cy-GB"/>
        </w:rPr>
      </w:pPr>
    </w:p>
    <w:p w14:paraId="71C368C1" w14:textId="77777777" w:rsidR="00CE4B7E" w:rsidRPr="00287BF8" w:rsidRDefault="00CE4B7E" w:rsidP="00287BF8">
      <w:pPr>
        <w:spacing w:line="480" w:lineRule="auto"/>
        <w:rPr>
          <w:rFonts w:asciiTheme="minorHAnsi" w:hAnsiTheme="minorHAnsi" w:cstheme="minorHAnsi"/>
          <w:color w:val="000000"/>
          <w:lang w:eastAsia="cy-GB"/>
        </w:rPr>
      </w:pPr>
    </w:p>
    <w:tbl>
      <w:tblPr>
        <w:tblW w:w="6620" w:type="dxa"/>
        <w:jc w:val="center"/>
        <w:tblLook w:val="04A0" w:firstRow="1" w:lastRow="0" w:firstColumn="1" w:lastColumn="0" w:noHBand="0" w:noVBand="1"/>
      </w:tblPr>
      <w:tblGrid>
        <w:gridCol w:w="4269"/>
        <w:gridCol w:w="2351"/>
      </w:tblGrid>
      <w:tr w:rsidR="00287BF8" w:rsidRPr="00287BF8" w14:paraId="16F9119E" w14:textId="77777777" w:rsidTr="00E23A52">
        <w:trPr>
          <w:trHeight w:val="300"/>
          <w:jc w:val="center"/>
        </w:trPr>
        <w:tc>
          <w:tcPr>
            <w:tcW w:w="6620" w:type="dxa"/>
            <w:gridSpan w:val="2"/>
            <w:tcBorders>
              <w:top w:val="single" w:sz="8" w:space="0" w:color="auto"/>
              <w:left w:val="single" w:sz="8" w:space="0" w:color="auto"/>
              <w:bottom w:val="nil"/>
              <w:right w:val="single" w:sz="8" w:space="0" w:color="000000"/>
            </w:tcBorders>
            <w:shd w:val="clear" w:color="auto" w:fill="auto"/>
            <w:noWrap/>
            <w:vAlign w:val="bottom"/>
            <w:hideMark/>
          </w:tcPr>
          <w:p w14:paraId="5C6B2F0E" w14:textId="77777777"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lastRenderedPageBreak/>
              <w:t>Is it important for people to speak Welsh? Why?/ Why not?</w:t>
            </w:r>
          </w:p>
        </w:tc>
      </w:tr>
      <w:tr w:rsidR="00287BF8" w:rsidRPr="00287BF8" w14:paraId="568360EF" w14:textId="77777777" w:rsidTr="00E23A52">
        <w:trPr>
          <w:trHeight w:val="525"/>
          <w:jc w:val="center"/>
        </w:trPr>
        <w:tc>
          <w:tcPr>
            <w:tcW w:w="4269" w:type="dxa"/>
            <w:tcBorders>
              <w:top w:val="nil"/>
              <w:left w:val="single" w:sz="8" w:space="0" w:color="auto"/>
              <w:bottom w:val="nil"/>
              <w:right w:val="nil"/>
            </w:tcBorders>
            <w:shd w:val="clear" w:color="auto" w:fill="auto"/>
            <w:noWrap/>
            <w:vAlign w:val="bottom"/>
            <w:hideMark/>
          </w:tcPr>
          <w:p w14:paraId="6C259298" w14:textId="77777777" w:rsidR="00287BF8" w:rsidRPr="00287BF8" w:rsidRDefault="00287BF8" w:rsidP="00E23A52">
            <w:pP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Reason</w:t>
            </w:r>
          </w:p>
        </w:tc>
        <w:tc>
          <w:tcPr>
            <w:tcW w:w="2351" w:type="dxa"/>
            <w:tcBorders>
              <w:top w:val="nil"/>
              <w:left w:val="nil"/>
              <w:bottom w:val="nil"/>
              <w:right w:val="single" w:sz="8" w:space="0" w:color="auto"/>
            </w:tcBorders>
            <w:shd w:val="clear" w:color="auto" w:fill="auto"/>
            <w:noWrap/>
            <w:vAlign w:val="bottom"/>
            <w:hideMark/>
          </w:tcPr>
          <w:p w14:paraId="7875B3E5" w14:textId="77777777" w:rsidR="00287BF8" w:rsidRPr="00287BF8" w:rsidRDefault="00287BF8" w:rsidP="00E23A52">
            <w:pPr>
              <w:jc w:val="center"/>
              <w:rPr>
                <w:rFonts w:asciiTheme="minorHAnsi" w:hAnsiTheme="minorHAnsi" w:cstheme="minorHAnsi"/>
                <w:b/>
                <w:bCs/>
                <w:color w:val="000000"/>
                <w:lang w:eastAsia="cy-GB"/>
              </w:rPr>
            </w:pPr>
            <w:r w:rsidRPr="00287BF8">
              <w:rPr>
                <w:rFonts w:asciiTheme="minorHAnsi" w:hAnsiTheme="minorHAnsi" w:cstheme="minorHAnsi"/>
                <w:b/>
                <w:bCs/>
                <w:color w:val="000000"/>
                <w:lang w:eastAsia="cy-GB"/>
              </w:rPr>
              <w:t>Number of Responses</w:t>
            </w:r>
          </w:p>
        </w:tc>
      </w:tr>
      <w:tr w:rsidR="00287BF8" w:rsidRPr="00287BF8" w14:paraId="214DFE95"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092A9DB3"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To Keep It Alive</w:t>
            </w:r>
          </w:p>
        </w:tc>
        <w:tc>
          <w:tcPr>
            <w:tcW w:w="2351" w:type="dxa"/>
            <w:tcBorders>
              <w:top w:val="nil"/>
              <w:left w:val="nil"/>
              <w:bottom w:val="nil"/>
              <w:right w:val="single" w:sz="8" w:space="0" w:color="auto"/>
            </w:tcBorders>
            <w:shd w:val="clear" w:color="auto" w:fill="auto"/>
            <w:noWrap/>
            <w:vAlign w:val="bottom"/>
            <w:hideMark/>
          </w:tcPr>
          <w:p w14:paraId="42F08C95"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25</w:t>
            </w:r>
          </w:p>
        </w:tc>
      </w:tr>
      <w:tr w:rsidR="00287BF8" w:rsidRPr="00287BF8" w14:paraId="56958E9F"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482C546C"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There are Better Job Prospects</w:t>
            </w:r>
          </w:p>
        </w:tc>
        <w:tc>
          <w:tcPr>
            <w:tcW w:w="2351" w:type="dxa"/>
            <w:tcBorders>
              <w:top w:val="nil"/>
              <w:left w:val="nil"/>
              <w:bottom w:val="nil"/>
              <w:right w:val="single" w:sz="8" w:space="0" w:color="auto"/>
            </w:tcBorders>
            <w:shd w:val="clear" w:color="auto" w:fill="auto"/>
            <w:noWrap/>
            <w:vAlign w:val="bottom"/>
            <w:hideMark/>
          </w:tcPr>
          <w:p w14:paraId="67AF9936"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18</w:t>
            </w:r>
          </w:p>
        </w:tc>
      </w:tr>
      <w:tr w:rsidR="00287BF8" w:rsidRPr="00287BF8" w14:paraId="0E1169FD"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428D5A14"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It’s the Language of our Country</w:t>
            </w:r>
          </w:p>
        </w:tc>
        <w:tc>
          <w:tcPr>
            <w:tcW w:w="2351" w:type="dxa"/>
            <w:tcBorders>
              <w:top w:val="nil"/>
              <w:left w:val="nil"/>
              <w:bottom w:val="nil"/>
              <w:right w:val="single" w:sz="8" w:space="0" w:color="auto"/>
            </w:tcBorders>
            <w:shd w:val="clear" w:color="auto" w:fill="auto"/>
            <w:noWrap/>
            <w:vAlign w:val="bottom"/>
            <w:hideMark/>
          </w:tcPr>
          <w:p w14:paraId="43C595D2"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9</w:t>
            </w:r>
          </w:p>
        </w:tc>
      </w:tr>
      <w:tr w:rsidR="00287BF8" w:rsidRPr="00287BF8" w14:paraId="1C4B0A82"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4D1BDA7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To Know More Than One Language</w:t>
            </w:r>
          </w:p>
        </w:tc>
        <w:tc>
          <w:tcPr>
            <w:tcW w:w="2351" w:type="dxa"/>
            <w:tcBorders>
              <w:top w:val="nil"/>
              <w:left w:val="nil"/>
              <w:bottom w:val="nil"/>
              <w:right w:val="single" w:sz="8" w:space="0" w:color="auto"/>
            </w:tcBorders>
            <w:shd w:val="clear" w:color="auto" w:fill="auto"/>
            <w:noWrap/>
            <w:vAlign w:val="bottom"/>
            <w:hideMark/>
          </w:tcPr>
          <w:p w14:paraId="4097D820"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8</w:t>
            </w:r>
          </w:p>
        </w:tc>
      </w:tr>
      <w:tr w:rsidR="00287BF8" w:rsidRPr="00287BF8" w14:paraId="2D5383A0"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05DEF0A0"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To Keep Our Identity</w:t>
            </w:r>
          </w:p>
        </w:tc>
        <w:tc>
          <w:tcPr>
            <w:tcW w:w="2351" w:type="dxa"/>
            <w:tcBorders>
              <w:top w:val="nil"/>
              <w:left w:val="nil"/>
              <w:bottom w:val="nil"/>
              <w:right w:val="single" w:sz="8" w:space="0" w:color="auto"/>
            </w:tcBorders>
            <w:shd w:val="clear" w:color="auto" w:fill="auto"/>
            <w:noWrap/>
            <w:vAlign w:val="bottom"/>
            <w:hideMark/>
          </w:tcPr>
          <w:p w14:paraId="54C1E3F8"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6</w:t>
            </w:r>
          </w:p>
        </w:tc>
      </w:tr>
      <w:tr w:rsidR="00287BF8" w:rsidRPr="00287BF8" w14:paraId="766AB1DC"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77ED657E" w14:textId="77777777" w:rsidR="00287BF8" w:rsidRPr="00287BF8" w:rsidRDefault="00287BF8" w:rsidP="00E23A52">
            <w:pPr>
              <w:rPr>
                <w:rFonts w:asciiTheme="minorHAnsi" w:hAnsiTheme="minorHAnsi" w:cstheme="minorHAnsi"/>
                <w:lang w:eastAsia="cy-GB"/>
              </w:rPr>
            </w:pPr>
            <w:r w:rsidRPr="00287BF8">
              <w:rPr>
                <w:rFonts w:asciiTheme="minorHAnsi" w:hAnsiTheme="minorHAnsi" w:cstheme="minorHAnsi"/>
                <w:lang w:eastAsia="cy-GB"/>
              </w:rPr>
              <w:t xml:space="preserve">For Those Who Fought </w:t>
            </w:r>
            <w:proofErr w:type="gramStart"/>
            <w:r w:rsidRPr="00287BF8">
              <w:rPr>
                <w:rFonts w:asciiTheme="minorHAnsi" w:hAnsiTheme="minorHAnsi" w:cstheme="minorHAnsi"/>
                <w:lang w:eastAsia="cy-GB"/>
              </w:rPr>
              <w:t>For</w:t>
            </w:r>
            <w:proofErr w:type="gramEnd"/>
            <w:r w:rsidRPr="00287BF8">
              <w:rPr>
                <w:rFonts w:asciiTheme="minorHAnsi" w:hAnsiTheme="minorHAnsi" w:cstheme="minorHAnsi"/>
                <w:lang w:eastAsia="cy-GB"/>
              </w:rPr>
              <w:t xml:space="preserve"> The Language</w:t>
            </w:r>
          </w:p>
        </w:tc>
        <w:tc>
          <w:tcPr>
            <w:tcW w:w="2351" w:type="dxa"/>
            <w:tcBorders>
              <w:top w:val="nil"/>
              <w:left w:val="nil"/>
              <w:bottom w:val="nil"/>
              <w:right w:val="single" w:sz="8" w:space="0" w:color="auto"/>
            </w:tcBorders>
            <w:shd w:val="clear" w:color="auto" w:fill="auto"/>
            <w:noWrap/>
            <w:vAlign w:val="bottom"/>
            <w:hideMark/>
          </w:tcPr>
          <w:p w14:paraId="695B80D7"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3</w:t>
            </w:r>
          </w:p>
        </w:tc>
      </w:tr>
      <w:tr w:rsidR="00287BF8" w:rsidRPr="00287BF8" w14:paraId="07BA9BC9"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76364B7D"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It's Important</w:t>
            </w:r>
          </w:p>
        </w:tc>
        <w:tc>
          <w:tcPr>
            <w:tcW w:w="2351" w:type="dxa"/>
            <w:tcBorders>
              <w:top w:val="nil"/>
              <w:left w:val="nil"/>
              <w:bottom w:val="nil"/>
              <w:right w:val="single" w:sz="8" w:space="0" w:color="auto"/>
            </w:tcBorders>
            <w:shd w:val="clear" w:color="auto" w:fill="auto"/>
            <w:noWrap/>
            <w:vAlign w:val="bottom"/>
            <w:hideMark/>
          </w:tcPr>
          <w:p w14:paraId="1BFB034F"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2</w:t>
            </w:r>
          </w:p>
        </w:tc>
      </w:tr>
      <w:tr w:rsidR="00287BF8" w:rsidRPr="00287BF8" w14:paraId="515DFAE1"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1CF71655" w14:textId="77777777" w:rsidR="00287BF8" w:rsidRPr="00287BF8" w:rsidRDefault="00287BF8" w:rsidP="00E23A52">
            <w:pPr>
              <w:rPr>
                <w:rFonts w:asciiTheme="minorHAnsi" w:hAnsiTheme="minorHAnsi" w:cstheme="minorHAnsi"/>
                <w:color w:val="FF0000"/>
                <w:lang w:eastAsia="cy-GB"/>
              </w:rPr>
            </w:pPr>
            <w:r w:rsidRPr="00287BF8">
              <w:rPr>
                <w:rFonts w:asciiTheme="minorHAnsi" w:hAnsiTheme="minorHAnsi" w:cstheme="minorHAnsi"/>
                <w:color w:val="FF0000"/>
                <w:lang w:eastAsia="cy-GB"/>
              </w:rPr>
              <w:t>Not Really</w:t>
            </w:r>
          </w:p>
        </w:tc>
        <w:tc>
          <w:tcPr>
            <w:tcW w:w="2351" w:type="dxa"/>
            <w:tcBorders>
              <w:top w:val="nil"/>
              <w:left w:val="nil"/>
              <w:bottom w:val="nil"/>
              <w:right w:val="single" w:sz="8" w:space="0" w:color="auto"/>
            </w:tcBorders>
            <w:shd w:val="clear" w:color="auto" w:fill="auto"/>
            <w:noWrap/>
            <w:vAlign w:val="bottom"/>
            <w:hideMark/>
          </w:tcPr>
          <w:p w14:paraId="4E208A14" w14:textId="77777777" w:rsidR="00287BF8" w:rsidRPr="00287BF8" w:rsidRDefault="00287BF8" w:rsidP="00E23A52">
            <w:pPr>
              <w:jc w:val="center"/>
              <w:rPr>
                <w:rFonts w:asciiTheme="minorHAnsi" w:hAnsiTheme="minorHAnsi" w:cstheme="minorHAnsi"/>
                <w:color w:val="FF0000"/>
                <w:lang w:eastAsia="cy-GB"/>
              </w:rPr>
            </w:pPr>
            <w:r w:rsidRPr="00287BF8">
              <w:rPr>
                <w:rFonts w:asciiTheme="minorHAnsi" w:hAnsiTheme="minorHAnsi" w:cstheme="minorHAnsi"/>
                <w:color w:val="FF0000"/>
                <w:lang w:eastAsia="cy-GB"/>
              </w:rPr>
              <w:t>2</w:t>
            </w:r>
          </w:p>
        </w:tc>
      </w:tr>
      <w:tr w:rsidR="00287BF8" w:rsidRPr="00287BF8" w14:paraId="0A8C4A86"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1D6E6CDF"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It’s Fun</w:t>
            </w:r>
          </w:p>
        </w:tc>
        <w:tc>
          <w:tcPr>
            <w:tcW w:w="2351" w:type="dxa"/>
            <w:tcBorders>
              <w:top w:val="nil"/>
              <w:left w:val="nil"/>
              <w:bottom w:val="nil"/>
              <w:right w:val="single" w:sz="8" w:space="0" w:color="auto"/>
            </w:tcBorders>
            <w:shd w:val="clear" w:color="auto" w:fill="auto"/>
            <w:noWrap/>
            <w:vAlign w:val="bottom"/>
            <w:hideMark/>
          </w:tcPr>
          <w:p w14:paraId="30536667"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01CF3D6C"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4313A6A2"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It's Beautiful</w:t>
            </w:r>
          </w:p>
        </w:tc>
        <w:tc>
          <w:tcPr>
            <w:tcW w:w="2351" w:type="dxa"/>
            <w:tcBorders>
              <w:top w:val="nil"/>
              <w:left w:val="nil"/>
              <w:bottom w:val="nil"/>
              <w:right w:val="single" w:sz="8" w:space="0" w:color="auto"/>
            </w:tcBorders>
            <w:shd w:val="clear" w:color="auto" w:fill="auto"/>
            <w:noWrap/>
            <w:vAlign w:val="bottom"/>
            <w:hideMark/>
          </w:tcPr>
          <w:p w14:paraId="63EC7848"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6BEFAA6D"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067414DB"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You can Learn Something New</w:t>
            </w:r>
          </w:p>
        </w:tc>
        <w:tc>
          <w:tcPr>
            <w:tcW w:w="2351" w:type="dxa"/>
            <w:tcBorders>
              <w:top w:val="nil"/>
              <w:left w:val="nil"/>
              <w:bottom w:val="nil"/>
              <w:right w:val="single" w:sz="8" w:space="0" w:color="auto"/>
            </w:tcBorders>
            <w:shd w:val="clear" w:color="auto" w:fill="auto"/>
            <w:noWrap/>
            <w:vAlign w:val="bottom"/>
            <w:hideMark/>
          </w:tcPr>
          <w:p w14:paraId="2E50C704"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6DB9387A" w14:textId="77777777" w:rsidTr="00E23A52">
        <w:trPr>
          <w:trHeight w:val="300"/>
          <w:jc w:val="center"/>
        </w:trPr>
        <w:tc>
          <w:tcPr>
            <w:tcW w:w="4269" w:type="dxa"/>
            <w:tcBorders>
              <w:top w:val="nil"/>
              <w:left w:val="single" w:sz="8" w:space="0" w:color="auto"/>
              <w:bottom w:val="nil"/>
              <w:right w:val="nil"/>
            </w:tcBorders>
            <w:shd w:val="clear" w:color="auto" w:fill="auto"/>
            <w:noWrap/>
            <w:vAlign w:val="bottom"/>
            <w:hideMark/>
          </w:tcPr>
          <w:p w14:paraId="6469FB37" w14:textId="77777777" w:rsidR="00287BF8" w:rsidRPr="00287BF8" w:rsidRDefault="00287BF8" w:rsidP="00E23A52">
            <w:pPr>
              <w:rPr>
                <w:rFonts w:asciiTheme="minorHAnsi" w:hAnsiTheme="minorHAnsi" w:cstheme="minorHAnsi"/>
                <w:color w:val="000000"/>
                <w:lang w:eastAsia="cy-GB"/>
              </w:rPr>
            </w:pPr>
            <w:r w:rsidRPr="00287BF8">
              <w:rPr>
                <w:rFonts w:asciiTheme="minorHAnsi" w:hAnsiTheme="minorHAnsi" w:cstheme="minorHAnsi"/>
                <w:color w:val="000000"/>
                <w:lang w:eastAsia="cy-GB"/>
              </w:rPr>
              <w:t>To Get More People to Learn</w:t>
            </w:r>
          </w:p>
        </w:tc>
        <w:tc>
          <w:tcPr>
            <w:tcW w:w="2351" w:type="dxa"/>
            <w:tcBorders>
              <w:top w:val="nil"/>
              <w:left w:val="nil"/>
              <w:bottom w:val="nil"/>
              <w:right w:val="single" w:sz="8" w:space="0" w:color="auto"/>
            </w:tcBorders>
            <w:shd w:val="clear" w:color="auto" w:fill="auto"/>
            <w:noWrap/>
            <w:vAlign w:val="bottom"/>
            <w:hideMark/>
          </w:tcPr>
          <w:p w14:paraId="50D74685" w14:textId="77777777" w:rsidR="00287BF8" w:rsidRPr="00287BF8" w:rsidRDefault="00287BF8" w:rsidP="00E23A52">
            <w:pPr>
              <w:jc w:val="center"/>
              <w:rPr>
                <w:rFonts w:asciiTheme="minorHAnsi" w:hAnsiTheme="minorHAnsi" w:cstheme="minorHAnsi"/>
                <w:color w:val="000000"/>
                <w:lang w:eastAsia="cy-GB"/>
              </w:rPr>
            </w:pPr>
            <w:r w:rsidRPr="00287BF8">
              <w:rPr>
                <w:rFonts w:asciiTheme="minorHAnsi" w:hAnsiTheme="minorHAnsi" w:cstheme="minorHAnsi"/>
                <w:color w:val="000000"/>
                <w:lang w:eastAsia="cy-GB"/>
              </w:rPr>
              <w:t>1</w:t>
            </w:r>
          </w:p>
        </w:tc>
      </w:tr>
      <w:tr w:rsidR="00287BF8" w:rsidRPr="00287BF8" w14:paraId="1653209E" w14:textId="77777777" w:rsidTr="00E23A52">
        <w:trPr>
          <w:trHeight w:val="315"/>
          <w:jc w:val="center"/>
        </w:trPr>
        <w:tc>
          <w:tcPr>
            <w:tcW w:w="4269" w:type="dxa"/>
            <w:tcBorders>
              <w:top w:val="nil"/>
              <w:left w:val="single" w:sz="8" w:space="0" w:color="auto"/>
              <w:bottom w:val="single" w:sz="8" w:space="0" w:color="auto"/>
              <w:right w:val="nil"/>
            </w:tcBorders>
            <w:shd w:val="clear" w:color="auto" w:fill="auto"/>
            <w:noWrap/>
            <w:vAlign w:val="bottom"/>
            <w:hideMark/>
          </w:tcPr>
          <w:p w14:paraId="75B88A31" w14:textId="77777777" w:rsidR="00287BF8" w:rsidRPr="00287BF8" w:rsidRDefault="00287BF8" w:rsidP="00E23A52">
            <w:pPr>
              <w:rPr>
                <w:rFonts w:asciiTheme="minorHAnsi" w:hAnsiTheme="minorHAnsi" w:cstheme="minorHAnsi"/>
                <w:color w:val="FF0000"/>
                <w:lang w:eastAsia="cy-GB"/>
              </w:rPr>
            </w:pPr>
            <w:r w:rsidRPr="00287BF8">
              <w:rPr>
                <w:rFonts w:asciiTheme="minorHAnsi" w:hAnsiTheme="minorHAnsi" w:cstheme="minorHAnsi"/>
                <w:color w:val="FF0000"/>
                <w:lang w:eastAsia="cy-GB"/>
              </w:rPr>
              <w:t>It’s a school language Only</w:t>
            </w:r>
          </w:p>
        </w:tc>
        <w:tc>
          <w:tcPr>
            <w:tcW w:w="2351" w:type="dxa"/>
            <w:tcBorders>
              <w:top w:val="nil"/>
              <w:left w:val="nil"/>
              <w:bottom w:val="single" w:sz="8" w:space="0" w:color="auto"/>
              <w:right w:val="single" w:sz="8" w:space="0" w:color="auto"/>
            </w:tcBorders>
            <w:shd w:val="clear" w:color="auto" w:fill="auto"/>
            <w:noWrap/>
            <w:vAlign w:val="bottom"/>
            <w:hideMark/>
          </w:tcPr>
          <w:p w14:paraId="439A6CF7" w14:textId="77777777" w:rsidR="00287BF8" w:rsidRPr="00287BF8" w:rsidRDefault="00287BF8" w:rsidP="00E23A52">
            <w:pPr>
              <w:jc w:val="center"/>
              <w:rPr>
                <w:rFonts w:asciiTheme="minorHAnsi" w:hAnsiTheme="minorHAnsi" w:cstheme="minorHAnsi"/>
                <w:color w:val="FF0000"/>
                <w:lang w:eastAsia="cy-GB"/>
              </w:rPr>
            </w:pPr>
            <w:r w:rsidRPr="00287BF8">
              <w:rPr>
                <w:rFonts w:asciiTheme="minorHAnsi" w:hAnsiTheme="minorHAnsi" w:cstheme="minorHAnsi"/>
                <w:color w:val="FF0000"/>
                <w:lang w:eastAsia="cy-GB"/>
              </w:rPr>
              <w:t>1</w:t>
            </w:r>
          </w:p>
        </w:tc>
      </w:tr>
    </w:tbl>
    <w:p w14:paraId="0E16FB8F" w14:textId="764A5493" w:rsidR="00287BF8" w:rsidRPr="00287BF8" w:rsidRDefault="00287BF8" w:rsidP="00287BF8">
      <w:pPr>
        <w:spacing w:line="480" w:lineRule="auto"/>
        <w:jc w:val="right"/>
        <w:rPr>
          <w:rFonts w:asciiTheme="minorHAnsi" w:hAnsiTheme="minorHAnsi" w:cstheme="minorHAnsi"/>
          <w:i/>
          <w:iCs/>
        </w:rPr>
      </w:pPr>
      <w:r w:rsidRPr="00287BF8">
        <w:rPr>
          <w:rFonts w:asciiTheme="minorHAnsi" w:hAnsiTheme="minorHAnsi" w:cstheme="minorHAnsi"/>
          <w:i/>
          <w:iCs/>
        </w:rPr>
        <w:t>Figure 4</w:t>
      </w:r>
      <w:r w:rsidR="006217A1">
        <w:rPr>
          <w:rFonts w:asciiTheme="minorHAnsi" w:hAnsiTheme="minorHAnsi" w:cstheme="minorHAnsi"/>
          <w:i/>
          <w:iCs/>
        </w:rPr>
        <w:t>1</w:t>
      </w:r>
    </w:p>
    <w:p w14:paraId="22BD4C3B"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Pupils responded overwhelmingly (25 out of 67 respondents) that it is important to speak Welsh to keep the language alive. 18 out of 67 respondents noted it was important due to improved job prospects. </w:t>
      </w:r>
    </w:p>
    <w:p w14:paraId="53223E83" w14:textId="77777777" w:rsidR="00287BF8" w:rsidRPr="00287BF8" w:rsidRDefault="00287BF8" w:rsidP="00AA2128">
      <w:pPr>
        <w:spacing w:line="480" w:lineRule="auto"/>
        <w:rPr>
          <w:rFonts w:asciiTheme="minorHAnsi" w:hAnsiTheme="minorHAnsi" w:cstheme="minorHAnsi"/>
          <w:b/>
          <w:bCs/>
        </w:rPr>
      </w:pPr>
      <w:r w:rsidRPr="00287BF8">
        <w:rPr>
          <w:rFonts w:asciiTheme="minorHAnsi" w:hAnsiTheme="minorHAnsi" w:cstheme="minorHAnsi"/>
          <w:b/>
          <w:bCs/>
        </w:rPr>
        <w:t>Question 13:</w:t>
      </w:r>
      <w:r w:rsidRPr="00287BF8">
        <w:rPr>
          <w:rFonts w:asciiTheme="minorHAnsi" w:hAnsiTheme="minorHAnsi" w:cstheme="minorHAnsi"/>
          <w:i/>
          <w:iCs/>
        </w:rPr>
        <w:t xml:space="preserve"> In your opinion, what encourages students to speak Welsh, or restricts them from speaking Welsh?</w:t>
      </w:r>
    </w:p>
    <w:p w14:paraId="63C50194" w14:textId="7C8CC34E" w:rsidR="00287BF8" w:rsidRDefault="00287BF8" w:rsidP="00287BF8">
      <w:pPr>
        <w:spacing w:line="480" w:lineRule="auto"/>
        <w:rPr>
          <w:rFonts w:asciiTheme="minorHAnsi" w:hAnsiTheme="minorHAnsi" w:cstheme="minorHAnsi"/>
        </w:rPr>
      </w:pPr>
      <w:r w:rsidRPr="00287BF8">
        <w:rPr>
          <w:rFonts w:asciiTheme="minorHAnsi" w:hAnsiTheme="minorHAnsi" w:cstheme="minorHAnsi"/>
        </w:rPr>
        <w:t>Pupils were given a text box in which to freely respond to this question</w:t>
      </w:r>
      <w:r w:rsidR="004B1384" w:rsidRPr="004B1384">
        <w:rPr>
          <w:rFonts w:asciiTheme="minorHAnsi" w:hAnsiTheme="minorHAnsi" w:cstheme="minorHAnsi"/>
        </w:rPr>
        <w:t xml:space="preserve"> </w:t>
      </w:r>
      <w:r w:rsidR="004B1384">
        <w:rPr>
          <w:rFonts w:asciiTheme="minorHAnsi" w:hAnsiTheme="minorHAnsi" w:cstheme="minorHAnsi"/>
        </w:rPr>
        <w:t xml:space="preserve">and </w:t>
      </w:r>
      <w:r w:rsidR="004B1384" w:rsidRPr="00287BF8">
        <w:rPr>
          <w:rFonts w:asciiTheme="minorHAnsi" w:hAnsiTheme="minorHAnsi" w:cstheme="minorHAnsi"/>
        </w:rPr>
        <w:t>could give as many responses as they desired</w:t>
      </w:r>
      <w:r w:rsidRPr="00287BF8">
        <w:rPr>
          <w:rFonts w:asciiTheme="minorHAnsi" w:hAnsiTheme="minorHAnsi" w:cstheme="minorHAnsi"/>
        </w:rPr>
        <w:t xml:space="preserve">. The results were coded and counted to produce the following tables. </w:t>
      </w:r>
    </w:p>
    <w:p w14:paraId="39204741" w14:textId="265A6740" w:rsidR="00AA2128" w:rsidRDefault="00AA2128" w:rsidP="00287BF8">
      <w:pPr>
        <w:spacing w:line="480" w:lineRule="auto"/>
        <w:rPr>
          <w:rFonts w:asciiTheme="minorHAnsi" w:hAnsiTheme="minorHAnsi" w:cstheme="minorHAnsi"/>
        </w:rPr>
      </w:pPr>
    </w:p>
    <w:p w14:paraId="7537C588" w14:textId="77A1F6F4" w:rsidR="00AA2128" w:rsidRDefault="00AA2128" w:rsidP="00287BF8">
      <w:pPr>
        <w:spacing w:line="480" w:lineRule="auto"/>
        <w:rPr>
          <w:rFonts w:asciiTheme="minorHAnsi" w:hAnsiTheme="minorHAnsi" w:cstheme="minorHAnsi"/>
        </w:rPr>
      </w:pPr>
    </w:p>
    <w:p w14:paraId="1B8BD4EC" w14:textId="5E7412F6" w:rsidR="00AA2128" w:rsidRDefault="00AA2128" w:rsidP="00287BF8">
      <w:pPr>
        <w:spacing w:line="480" w:lineRule="auto"/>
        <w:rPr>
          <w:rFonts w:asciiTheme="minorHAnsi" w:hAnsiTheme="minorHAnsi" w:cstheme="minorHAnsi"/>
        </w:rPr>
      </w:pPr>
    </w:p>
    <w:p w14:paraId="26084E2C" w14:textId="27ABA98E" w:rsidR="00AA2128" w:rsidRDefault="00AA2128" w:rsidP="00287BF8">
      <w:pPr>
        <w:spacing w:line="480" w:lineRule="auto"/>
        <w:rPr>
          <w:rFonts w:asciiTheme="minorHAnsi" w:hAnsiTheme="minorHAnsi" w:cstheme="minorHAnsi"/>
        </w:rPr>
      </w:pPr>
    </w:p>
    <w:p w14:paraId="7F946F91" w14:textId="7C891CB6" w:rsidR="00AA2128" w:rsidRDefault="00AA2128" w:rsidP="00287BF8">
      <w:pPr>
        <w:spacing w:line="480" w:lineRule="auto"/>
        <w:rPr>
          <w:rFonts w:asciiTheme="minorHAnsi" w:hAnsiTheme="minorHAnsi" w:cstheme="minorHAnsi"/>
        </w:rPr>
      </w:pPr>
    </w:p>
    <w:p w14:paraId="331F68E1" w14:textId="570755D4" w:rsidR="00AA2128" w:rsidRDefault="00AA2128" w:rsidP="00287BF8">
      <w:pPr>
        <w:spacing w:line="480" w:lineRule="auto"/>
        <w:rPr>
          <w:rFonts w:asciiTheme="minorHAnsi" w:hAnsiTheme="minorHAnsi" w:cstheme="minorHAnsi"/>
        </w:rPr>
      </w:pPr>
    </w:p>
    <w:p w14:paraId="4F749AE7" w14:textId="77777777" w:rsidR="00AA2128" w:rsidRPr="00287BF8" w:rsidRDefault="00AA2128" w:rsidP="00287BF8">
      <w:pPr>
        <w:spacing w:line="480" w:lineRule="auto"/>
        <w:rPr>
          <w:rFonts w:asciiTheme="minorHAnsi" w:hAnsiTheme="minorHAnsi" w:cstheme="minorHAnsi"/>
        </w:rPr>
      </w:pPr>
    </w:p>
    <w:tbl>
      <w:tblPr>
        <w:tblStyle w:val="TableGrid"/>
        <w:tblW w:w="7560" w:type="dxa"/>
        <w:tblLook w:val="04A0" w:firstRow="1" w:lastRow="0" w:firstColumn="1" w:lastColumn="0" w:noHBand="0" w:noVBand="1"/>
      </w:tblPr>
      <w:tblGrid>
        <w:gridCol w:w="5893"/>
        <w:gridCol w:w="1667"/>
      </w:tblGrid>
      <w:tr w:rsidR="00287BF8" w:rsidRPr="00287BF8" w14:paraId="0E66D328" w14:textId="77777777" w:rsidTr="008719DD">
        <w:trPr>
          <w:trHeight w:val="296"/>
        </w:trPr>
        <w:tc>
          <w:tcPr>
            <w:tcW w:w="5893" w:type="dxa"/>
            <w:noWrap/>
            <w:hideMark/>
          </w:tcPr>
          <w:p w14:paraId="17DA6A60"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lastRenderedPageBreak/>
              <w:t>Restricts</w:t>
            </w:r>
          </w:p>
        </w:tc>
        <w:tc>
          <w:tcPr>
            <w:tcW w:w="1667" w:type="dxa"/>
            <w:noWrap/>
            <w:hideMark/>
          </w:tcPr>
          <w:p w14:paraId="312FB606"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Number of mentions</w:t>
            </w:r>
          </w:p>
        </w:tc>
      </w:tr>
      <w:tr w:rsidR="00287BF8" w:rsidRPr="00287BF8" w14:paraId="57890C4C" w14:textId="77777777" w:rsidTr="008719DD">
        <w:trPr>
          <w:trHeight w:val="296"/>
        </w:trPr>
        <w:tc>
          <w:tcPr>
            <w:tcW w:w="5893" w:type="dxa"/>
            <w:noWrap/>
            <w:hideMark/>
          </w:tcPr>
          <w:p w14:paraId="19BF6A3E"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Other people who can't speak Welsh</w:t>
            </w:r>
          </w:p>
        </w:tc>
        <w:tc>
          <w:tcPr>
            <w:tcW w:w="1667" w:type="dxa"/>
            <w:noWrap/>
            <w:hideMark/>
          </w:tcPr>
          <w:p w14:paraId="5F5B95A7"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8</w:t>
            </w:r>
          </w:p>
        </w:tc>
      </w:tr>
      <w:tr w:rsidR="00287BF8" w:rsidRPr="00287BF8" w14:paraId="461AF056" w14:textId="77777777" w:rsidTr="008719DD">
        <w:trPr>
          <w:trHeight w:val="296"/>
        </w:trPr>
        <w:tc>
          <w:tcPr>
            <w:tcW w:w="5893" w:type="dxa"/>
            <w:noWrap/>
            <w:hideMark/>
          </w:tcPr>
          <w:p w14:paraId="3FA99747"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 xml:space="preserve">Other people speaking </w:t>
            </w:r>
            <w:proofErr w:type="spellStart"/>
            <w:r w:rsidRPr="00287BF8">
              <w:rPr>
                <w:rFonts w:asciiTheme="minorHAnsi" w:eastAsia="Times New Roman" w:hAnsiTheme="minorHAnsi" w:cstheme="minorHAnsi"/>
                <w:color w:val="FF0000"/>
                <w:lang w:eastAsia="cy-GB"/>
              </w:rPr>
              <w:t>english</w:t>
            </w:r>
            <w:proofErr w:type="spellEnd"/>
            <w:r w:rsidRPr="00287BF8">
              <w:rPr>
                <w:rFonts w:asciiTheme="minorHAnsi" w:eastAsia="Times New Roman" w:hAnsiTheme="minorHAnsi" w:cstheme="minorHAnsi"/>
                <w:color w:val="FF0000"/>
                <w:lang w:eastAsia="cy-GB"/>
              </w:rPr>
              <w:t xml:space="preserve"> (although they CAN speak Welsh)</w:t>
            </w:r>
          </w:p>
        </w:tc>
        <w:tc>
          <w:tcPr>
            <w:tcW w:w="1667" w:type="dxa"/>
            <w:noWrap/>
            <w:hideMark/>
          </w:tcPr>
          <w:p w14:paraId="681D4633"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25A3E42F" w14:textId="77777777" w:rsidTr="008719DD">
        <w:trPr>
          <w:trHeight w:val="296"/>
        </w:trPr>
        <w:tc>
          <w:tcPr>
            <w:tcW w:w="5893" w:type="dxa"/>
            <w:noWrap/>
            <w:hideMark/>
          </w:tcPr>
          <w:p w14:paraId="1282FCF8"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Teachers reminding us to speak Welsh</w:t>
            </w:r>
          </w:p>
        </w:tc>
        <w:tc>
          <w:tcPr>
            <w:tcW w:w="1667" w:type="dxa"/>
            <w:noWrap/>
            <w:hideMark/>
          </w:tcPr>
          <w:p w14:paraId="462F74E2"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14A2459D" w14:textId="77777777" w:rsidTr="008719DD">
        <w:trPr>
          <w:trHeight w:val="296"/>
        </w:trPr>
        <w:tc>
          <w:tcPr>
            <w:tcW w:w="5893" w:type="dxa"/>
            <w:noWrap/>
            <w:hideMark/>
          </w:tcPr>
          <w:p w14:paraId="1B75B000"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Lack of confidence</w:t>
            </w:r>
          </w:p>
        </w:tc>
        <w:tc>
          <w:tcPr>
            <w:tcW w:w="1667" w:type="dxa"/>
            <w:noWrap/>
            <w:hideMark/>
          </w:tcPr>
          <w:p w14:paraId="0CEDAA13"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2EA6E3C6" w14:textId="77777777" w:rsidTr="008719DD">
        <w:trPr>
          <w:trHeight w:val="296"/>
        </w:trPr>
        <w:tc>
          <w:tcPr>
            <w:tcW w:w="5893" w:type="dxa"/>
            <w:noWrap/>
          </w:tcPr>
          <w:p w14:paraId="3055600B"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Welsh is not ‘cool’</w:t>
            </w:r>
          </w:p>
        </w:tc>
        <w:tc>
          <w:tcPr>
            <w:tcW w:w="1667" w:type="dxa"/>
            <w:noWrap/>
          </w:tcPr>
          <w:p w14:paraId="56524ED3"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2</w:t>
            </w:r>
          </w:p>
        </w:tc>
      </w:tr>
      <w:tr w:rsidR="00287BF8" w:rsidRPr="00287BF8" w14:paraId="5344ADA5" w14:textId="77777777" w:rsidTr="008719DD">
        <w:trPr>
          <w:trHeight w:val="296"/>
        </w:trPr>
        <w:tc>
          <w:tcPr>
            <w:tcW w:w="5893" w:type="dxa"/>
            <w:noWrap/>
            <w:hideMark/>
          </w:tcPr>
          <w:p w14:paraId="537CE4B7"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Not enough of the community speaks Welsh</w:t>
            </w:r>
          </w:p>
        </w:tc>
        <w:tc>
          <w:tcPr>
            <w:tcW w:w="1667" w:type="dxa"/>
            <w:noWrap/>
            <w:hideMark/>
          </w:tcPr>
          <w:p w14:paraId="795F2CC0"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7C5EBE6A" w14:textId="77777777" w:rsidTr="008719DD">
        <w:trPr>
          <w:trHeight w:val="296"/>
        </w:trPr>
        <w:tc>
          <w:tcPr>
            <w:tcW w:w="5893" w:type="dxa"/>
            <w:noWrap/>
            <w:hideMark/>
          </w:tcPr>
          <w:p w14:paraId="0CC6825D"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Adults in school who don't speak Welsh (</w:t>
            </w:r>
            <w:proofErr w:type="gramStart"/>
            <w:r w:rsidRPr="00287BF8">
              <w:rPr>
                <w:rFonts w:asciiTheme="minorHAnsi" w:eastAsia="Times New Roman" w:hAnsiTheme="minorHAnsi" w:cstheme="minorHAnsi"/>
                <w:color w:val="FF0000"/>
                <w:lang w:eastAsia="cy-GB"/>
              </w:rPr>
              <w:t>e.g.</w:t>
            </w:r>
            <w:proofErr w:type="gramEnd"/>
            <w:r w:rsidRPr="00287BF8">
              <w:rPr>
                <w:rFonts w:asciiTheme="minorHAnsi" w:eastAsia="Times New Roman" w:hAnsiTheme="minorHAnsi" w:cstheme="minorHAnsi"/>
                <w:color w:val="FF0000"/>
                <w:lang w:eastAsia="cy-GB"/>
              </w:rPr>
              <w:t xml:space="preserve"> dinner ladies)</w:t>
            </w:r>
          </w:p>
        </w:tc>
        <w:tc>
          <w:tcPr>
            <w:tcW w:w="1667" w:type="dxa"/>
            <w:noWrap/>
            <w:hideMark/>
          </w:tcPr>
          <w:p w14:paraId="3683E115"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13ECCF38" w14:textId="77777777" w:rsidTr="008719DD">
        <w:trPr>
          <w:trHeight w:val="296"/>
        </w:trPr>
        <w:tc>
          <w:tcPr>
            <w:tcW w:w="5893" w:type="dxa"/>
            <w:noWrap/>
            <w:hideMark/>
          </w:tcPr>
          <w:p w14:paraId="59BBD5E7"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Speaking English is easier</w:t>
            </w:r>
          </w:p>
        </w:tc>
        <w:tc>
          <w:tcPr>
            <w:tcW w:w="1667" w:type="dxa"/>
            <w:noWrap/>
            <w:hideMark/>
          </w:tcPr>
          <w:p w14:paraId="1609E041"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54A873FB" w14:textId="77777777" w:rsidTr="008719DD">
        <w:trPr>
          <w:trHeight w:val="296"/>
        </w:trPr>
        <w:tc>
          <w:tcPr>
            <w:tcW w:w="5893" w:type="dxa"/>
            <w:noWrap/>
            <w:hideMark/>
          </w:tcPr>
          <w:p w14:paraId="7ED65442"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Forcing people to speak Welsh</w:t>
            </w:r>
          </w:p>
        </w:tc>
        <w:tc>
          <w:tcPr>
            <w:tcW w:w="1667" w:type="dxa"/>
            <w:noWrap/>
            <w:hideMark/>
          </w:tcPr>
          <w:p w14:paraId="7F6B5BAA"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6608C985" w14:textId="77777777" w:rsidTr="008719DD">
        <w:trPr>
          <w:trHeight w:val="296"/>
        </w:trPr>
        <w:tc>
          <w:tcPr>
            <w:tcW w:w="5893" w:type="dxa"/>
            <w:noWrap/>
          </w:tcPr>
          <w:p w14:paraId="5D763B53" w14:textId="77777777" w:rsidR="00287BF8" w:rsidRPr="00287BF8" w:rsidRDefault="00287BF8" w:rsidP="00E23A52">
            <w:pPr>
              <w:rPr>
                <w:rFonts w:asciiTheme="minorHAnsi" w:eastAsia="Times New Roman" w:hAnsiTheme="minorHAnsi" w:cstheme="minorHAnsi"/>
                <w:color w:val="FF0000"/>
                <w:lang w:eastAsia="cy-GB"/>
              </w:rPr>
            </w:pPr>
            <w:r w:rsidRPr="00287BF8">
              <w:rPr>
                <w:rFonts w:asciiTheme="minorHAnsi" w:eastAsia="Times New Roman" w:hAnsiTheme="minorHAnsi" w:cstheme="minorHAnsi"/>
                <w:color w:val="FF0000"/>
                <w:lang w:eastAsia="cy-GB"/>
              </w:rPr>
              <w:t>English social media</w:t>
            </w:r>
          </w:p>
        </w:tc>
        <w:tc>
          <w:tcPr>
            <w:tcW w:w="1667" w:type="dxa"/>
            <w:noWrap/>
          </w:tcPr>
          <w:p w14:paraId="1BCEC283" w14:textId="77777777" w:rsidR="00287BF8" w:rsidRPr="00287BF8" w:rsidRDefault="00287BF8" w:rsidP="00E23A52">
            <w:pPr>
              <w:jc w:val="cente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bl>
    <w:p w14:paraId="7A27DA6A" w14:textId="77777777" w:rsidR="00287BF8" w:rsidRPr="00287BF8" w:rsidRDefault="00287BF8" w:rsidP="00287BF8">
      <w:pPr>
        <w:jc w:val="right"/>
        <w:rPr>
          <w:rFonts w:asciiTheme="minorHAnsi" w:hAnsiTheme="minorHAnsi" w:cstheme="minorHAnsi"/>
          <w:i/>
          <w:iCs/>
        </w:rPr>
      </w:pPr>
    </w:p>
    <w:tbl>
      <w:tblPr>
        <w:tblStyle w:val="TableGrid"/>
        <w:tblW w:w="7603" w:type="dxa"/>
        <w:tblInd w:w="-5" w:type="dxa"/>
        <w:tblLook w:val="04A0" w:firstRow="1" w:lastRow="0" w:firstColumn="1" w:lastColumn="0" w:noHBand="0" w:noVBand="1"/>
      </w:tblPr>
      <w:tblGrid>
        <w:gridCol w:w="5950"/>
        <w:gridCol w:w="1653"/>
      </w:tblGrid>
      <w:tr w:rsidR="00287BF8" w:rsidRPr="00287BF8" w14:paraId="10F9D125" w14:textId="77777777" w:rsidTr="008719DD">
        <w:trPr>
          <w:trHeight w:val="274"/>
        </w:trPr>
        <w:tc>
          <w:tcPr>
            <w:tcW w:w="5950" w:type="dxa"/>
            <w:noWrap/>
            <w:hideMark/>
          </w:tcPr>
          <w:p w14:paraId="65F3124F"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Encourages</w:t>
            </w:r>
          </w:p>
        </w:tc>
        <w:tc>
          <w:tcPr>
            <w:tcW w:w="1653" w:type="dxa"/>
            <w:noWrap/>
            <w:hideMark/>
          </w:tcPr>
          <w:p w14:paraId="39126001"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color w:val="000000"/>
                <w:lang w:eastAsia="cy-GB"/>
              </w:rPr>
              <w:t> </w:t>
            </w:r>
            <w:r w:rsidRPr="00287BF8">
              <w:rPr>
                <w:rFonts w:asciiTheme="minorHAnsi" w:eastAsia="Times New Roman" w:hAnsiTheme="minorHAnsi" w:cstheme="minorHAnsi"/>
                <w:b/>
                <w:bCs/>
                <w:color w:val="000000"/>
                <w:lang w:eastAsia="cy-GB"/>
              </w:rPr>
              <w:t>Number of Mentions</w:t>
            </w:r>
          </w:p>
        </w:tc>
      </w:tr>
      <w:tr w:rsidR="00287BF8" w:rsidRPr="00287BF8" w14:paraId="062843DD" w14:textId="77777777" w:rsidTr="008719DD">
        <w:trPr>
          <w:trHeight w:val="274"/>
        </w:trPr>
        <w:tc>
          <w:tcPr>
            <w:tcW w:w="5950" w:type="dxa"/>
            <w:noWrap/>
            <w:hideMark/>
          </w:tcPr>
          <w:p w14:paraId="5AD9368E"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Other person in a conversation speaking Welsh</w:t>
            </w:r>
          </w:p>
        </w:tc>
        <w:tc>
          <w:tcPr>
            <w:tcW w:w="1653" w:type="dxa"/>
            <w:noWrap/>
            <w:hideMark/>
          </w:tcPr>
          <w:p w14:paraId="5A0ED5AD"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8</w:t>
            </w:r>
          </w:p>
        </w:tc>
      </w:tr>
      <w:tr w:rsidR="00287BF8" w:rsidRPr="00287BF8" w14:paraId="221D4E48" w14:textId="77777777" w:rsidTr="008719DD">
        <w:trPr>
          <w:trHeight w:val="274"/>
        </w:trPr>
        <w:tc>
          <w:tcPr>
            <w:tcW w:w="5950" w:type="dxa"/>
            <w:noWrap/>
          </w:tcPr>
          <w:p w14:paraId="51C02BFB"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Teachers reminding us to speak Welsh</w:t>
            </w:r>
          </w:p>
        </w:tc>
        <w:tc>
          <w:tcPr>
            <w:tcW w:w="1653" w:type="dxa"/>
            <w:noWrap/>
          </w:tcPr>
          <w:p w14:paraId="54642CF3"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6</w:t>
            </w:r>
          </w:p>
        </w:tc>
      </w:tr>
      <w:tr w:rsidR="00287BF8" w:rsidRPr="00287BF8" w14:paraId="0AE82283" w14:textId="77777777" w:rsidTr="008719DD">
        <w:trPr>
          <w:trHeight w:val="274"/>
        </w:trPr>
        <w:tc>
          <w:tcPr>
            <w:tcW w:w="5950" w:type="dxa"/>
            <w:noWrap/>
            <w:hideMark/>
          </w:tcPr>
          <w:p w14:paraId="5950D820" w14:textId="77777777" w:rsidR="00287BF8" w:rsidRPr="00287BF8" w:rsidRDefault="00287BF8" w:rsidP="00E23A52">
            <w:pPr>
              <w:rPr>
                <w:rFonts w:asciiTheme="minorHAnsi" w:eastAsia="Times New Roman" w:hAnsiTheme="minorHAnsi" w:cstheme="minorHAnsi"/>
                <w:color w:val="00B050"/>
                <w:lang w:eastAsia="cy-GB"/>
              </w:rPr>
            </w:pPr>
            <w:proofErr w:type="spellStart"/>
            <w:r w:rsidRPr="00287BF8">
              <w:rPr>
                <w:rFonts w:asciiTheme="minorHAnsi" w:eastAsia="Times New Roman" w:hAnsiTheme="minorHAnsi" w:cstheme="minorHAnsi"/>
                <w:color w:val="00B050"/>
                <w:lang w:eastAsia="cy-GB"/>
              </w:rPr>
              <w:t>Extra curricular</w:t>
            </w:r>
            <w:proofErr w:type="spellEnd"/>
            <w:r w:rsidRPr="00287BF8">
              <w:rPr>
                <w:rFonts w:asciiTheme="minorHAnsi" w:eastAsia="Times New Roman" w:hAnsiTheme="minorHAnsi" w:cstheme="minorHAnsi"/>
                <w:color w:val="00B050"/>
                <w:lang w:eastAsia="cy-GB"/>
              </w:rPr>
              <w:t xml:space="preserve"> activities in Welsh</w:t>
            </w:r>
          </w:p>
        </w:tc>
        <w:tc>
          <w:tcPr>
            <w:tcW w:w="1653" w:type="dxa"/>
            <w:noWrap/>
            <w:hideMark/>
          </w:tcPr>
          <w:p w14:paraId="0D8037C4"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4</w:t>
            </w:r>
          </w:p>
        </w:tc>
      </w:tr>
      <w:tr w:rsidR="00287BF8" w:rsidRPr="00287BF8" w14:paraId="5AAE885E" w14:textId="77777777" w:rsidTr="008719DD">
        <w:trPr>
          <w:trHeight w:val="274"/>
        </w:trPr>
        <w:tc>
          <w:tcPr>
            <w:tcW w:w="5950" w:type="dxa"/>
            <w:noWrap/>
            <w:hideMark/>
          </w:tcPr>
          <w:p w14:paraId="0680B9EF"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Pride</w:t>
            </w:r>
          </w:p>
        </w:tc>
        <w:tc>
          <w:tcPr>
            <w:tcW w:w="1653" w:type="dxa"/>
            <w:noWrap/>
            <w:hideMark/>
          </w:tcPr>
          <w:p w14:paraId="1369BE19"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3388692E" w14:textId="77777777" w:rsidTr="008719DD">
        <w:trPr>
          <w:trHeight w:val="274"/>
        </w:trPr>
        <w:tc>
          <w:tcPr>
            <w:tcW w:w="5950" w:type="dxa"/>
            <w:noWrap/>
            <w:hideMark/>
          </w:tcPr>
          <w:p w14:paraId="74B25C55"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Rewards</w:t>
            </w:r>
          </w:p>
        </w:tc>
        <w:tc>
          <w:tcPr>
            <w:tcW w:w="1653" w:type="dxa"/>
            <w:noWrap/>
            <w:hideMark/>
          </w:tcPr>
          <w:p w14:paraId="798D0F14"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3F7CC8B1" w14:textId="77777777" w:rsidTr="008719DD">
        <w:trPr>
          <w:trHeight w:val="274"/>
        </w:trPr>
        <w:tc>
          <w:tcPr>
            <w:tcW w:w="5950" w:type="dxa"/>
            <w:noWrap/>
          </w:tcPr>
          <w:p w14:paraId="1337C761"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Going to Welsh school</w:t>
            </w:r>
          </w:p>
        </w:tc>
        <w:tc>
          <w:tcPr>
            <w:tcW w:w="1653" w:type="dxa"/>
            <w:noWrap/>
          </w:tcPr>
          <w:p w14:paraId="5DE89A85"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3</w:t>
            </w:r>
          </w:p>
        </w:tc>
      </w:tr>
      <w:tr w:rsidR="00287BF8" w:rsidRPr="00287BF8" w14:paraId="53D8E5B8" w14:textId="77777777" w:rsidTr="008719DD">
        <w:trPr>
          <w:trHeight w:val="274"/>
        </w:trPr>
        <w:tc>
          <w:tcPr>
            <w:tcW w:w="5950" w:type="dxa"/>
            <w:noWrap/>
            <w:hideMark/>
          </w:tcPr>
          <w:p w14:paraId="312C091D"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Welsh tutors</w:t>
            </w:r>
          </w:p>
        </w:tc>
        <w:tc>
          <w:tcPr>
            <w:tcW w:w="1653" w:type="dxa"/>
            <w:noWrap/>
            <w:hideMark/>
          </w:tcPr>
          <w:p w14:paraId="01667D13"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147B2055" w14:textId="77777777" w:rsidTr="008719DD">
        <w:trPr>
          <w:trHeight w:val="274"/>
        </w:trPr>
        <w:tc>
          <w:tcPr>
            <w:tcW w:w="5950" w:type="dxa"/>
            <w:noWrap/>
            <w:hideMark/>
          </w:tcPr>
          <w:p w14:paraId="42F196F1"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Learn our history</w:t>
            </w:r>
          </w:p>
        </w:tc>
        <w:tc>
          <w:tcPr>
            <w:tcW w:w="1653" w:type="dxa"/>
            <w:noWrap/>
            <w:hideMark/>
          </w:tcPr>
          <w:p w14:paraId="49386B59"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64F6A5E4" w14:textId="77777777" w:rsidTr="008719DD">
        <w:trPr>
          <w:trHeight w:val="274"/>
        </w:trPr>
        <w:tc>
          <w:tcPr>
            <w:tcW w:w="5950" w:type="dxa"/>
            <w:noWrap/>
            <w:hideMark/>
          </w:tcPr>
          <w:p w14:paraId="52941F0A"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More opportunities for Welsh speakers</w:t>
            </w:r>
          </w:p>
        </w:tc>
        <w:tc>
          <w:tcPr>
            <w:tcW w:w="1653" w:type="dxa"/>
            <w:noWrap/>
            <w:hideMark/>
          </w:tcPr>
          <w:p w14:paraId="1777AB63"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339726EA" w14:textId="77777777" w:rsidTr="008719DD">
        <w:trPr>
          <w:trHeight w:val="274"/>
        </w:trPr>
        <w:tc>
          <w:tcPr>
            <w:tcW w:w="5950" w:type="dxa"/>
            <w:noWrap/>
            <w:hideMark/>
          </w:tcPr>
          <w:p w14:paraId="65470D1E"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More Welsh primary and secondary schools</w:t>
            </w:r>
          </w:p>
        </w:tc>
        <w:tc>
          <w:tcPr>
            <w:tcW w:w="1653" w:type="dxa"/>
            <w:noWrap/>
            <w:hideMark/>
          </w:tcPr>
          <w:p w14:paraId="71CF2A50"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034599D1" w14:textId="77777777" w:rsidTr="008719DD">
        <w:trPr>
          <w:trHeight w:val="274"/>
        </w:trPr>
        <w:tc>
          <w:tcPr>
            <w:tcW w:w="5950" w:type="dxa"/>
            <w:noWrap/>
            <w:hideMark/>
          </w:tcPr>
          <w:p w14:paraId="48BCAF8E"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Our culture</w:t>
            </w:r>
          </w:p>
        </w:tc>
        <w:tc>
          <w:tcPr>
            <w:tcW w:w="1653" w:type="dxa"/>
            <w:noWrap/>
            <w:hideMark/>
          </w:tcPr>
          <w:p w14:paraId="09A7BE8B"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r w:rsidR="00287BF8" w:rsidRPr="00287BF8" w14:paraId="76C82080" w14:textId="77777777" w:rsidTr="008719DD">
        <w:trPr>
          <w:trHeight w:val="287"/>
        </w:trPr>
        <w:tc>
          <w:tcPr>
            <w:tcW w:w="5950" w:type="dxa"/>
            <w:noWrap/>
            <w:hideMark/>
          </w:tcPr>
          <w:p w14:paraId="202A86B3" w14:textId="77777777" w:rsidR="00287BF8" w:rsidRPr="00287BF8" w:rsidRDefault="00287BF8" w:rsidP="00E23A52">
            <w:pPr>
              <w:rPr>
                <w:rFonts w:asciiTheme="minorHAnsi" w:eastAsia="Times New Roman" w:hAnsiTheme="minorHAnsi" w:cstheme="minorHAnsi"/>
                <w:color w:val="00B050"/>
                <w:lang w:eastAsia="cy-GB"/>
              </w:rPr>
            </w:pPr>
            <w:r w:rsidRPr="00287BF8">
              <w:rPr>
                <w:rFonts w:asciiTheme="minorHAnsi" w:eastAsia="Times New Roman" w:hAnsiTheme="minorHAnsi" w:cstheme="minorHAnsi"/>
                <w:color w:val="00B050"/>
                <w:lang w:eastAsia="cy-GB"/>
              </w:rPr>
              <w:t>Parents speaking Welsh</w:t>
            </w:r>
          </w:p>
        </w:tc>
        <w:tc>
          <w:tcPr>
            <w:tcW w:w="1653" w:type="dxa"/>
            <w:noWrap/>
            <w:hideMark/>
          </w:tcPr>
          <w:p w14:paraId="1A7E351C"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bl>
    <w:tbl>
      <w:tblPr>
        <w:tblStyle w:val="TableGrid"/>
        <w:tblpPr w:leftFromText="180" w:rightFromText="180" w:vertAnchor="text" w:tblpY="237"/>
        <w:tblW w:w="7580" w:type="dxa"/>
        <w:tblLook w:val="04A0" w:firstRow="1" w:lastRow="0" w:firstColumn="1" w:lastColumn="0" w:noHBand="0" w:noVBand="1"/>
      </w:tblPr>
      <w:tblGrid>
        <w:gridCol w:w="5416"/>
        <w:gridCol w:w="2164"/>
      </w:tblGrid>
      <w:tr w:rsidR="00287BF8" w:rsidRPr="00287BF8" w14:paraId="1AA7FC4B" w14:textId="77777777" w:rsidTr="008719DD">
        <w:trPr>
          <w:trHeight w:val="331"/>
        </w:trPr>
        <w:tc>
          <w:tcPr>
            <w:tcW w:w="5416" w:type="dxa"/>
            <w:noWrap/>
            <w:hideMark/>
          </w:tcPr>
          <w:p w14:paraId="7693CA94" w14:textId="77777777" w:rsidR="00287BF8" w:rsidRPr="00287BF8" w:rsidRDefault="00287BF8" w:rsidP="00E23A52">
            <w:pPr>
              <w:rPr>
                <w:rFonts w:asciiTheme="minorHAnsi" w:eastAsia="Times New Roman" w:hAnsiTheme="minorHAnsi" w:cstheme="minorHAnsi"/>
                <w:b/>
                <w:bCs/>
                <w:color w:val="000000"/>
                <w:lang w:eastAsia="cy-GB"/>
              </w:rPr>
            </w:pPr>
            <w:r w:rsidRPr="00287BF8">
              <w:rPr>
                <w:rFonts w:asciiTheme="minorHAnsi" w:eastAsia="Times New Roman" w:hAnsiTheme="minorHAnsi" w:cstheme="minorHAnsi"/>
                <w:b/>
                <w:bCs/>
                <w:color w:val="000000"/>
                <w:lang w:eastAsia="cy-GB"/>
              </w:rPr>
              <w:t>Unclear</w:t>
            </w:r>
          </w:p>
        </w:tc>
        <w:tc>
          <w:tcPr>
            <w:tcW w:w="2164" w:type="dxa"/>
            <w:noWrap/>
            <w:hideMark/>
          </w:tcPr>
          <w:p w14:paraId="1ECF882E" w14:textId="77777777" w:rsidR="00287BF8" w:rsidRPr="00287BF8" w:rsidRDefault="00287BF8" w:rsidP="00E23A52">
            <w:pPr>
              <w:rPr>
                <w:rFonts w:asciiTheme="minorHAnsi" w:eastAsia="Times New Roman" w:hAnsiTheme="minorHAnsi" w:cstheme="minorHAnsi"/>
                <w:b/>
                <w:bCs/>
                <w:color w:val="000000"/>
                <w:lang w:eastAsia="cy-GB"/>
              </w:rPr>
            </w:pPr>
          </w:p>
        </w:tc>
      </w:tr>
      <w:tr w:rsidR="00287BF8" w:rsidRPr="00287BF8" w14:paraId="57AA71FE" w14:textId="77777777" w:rsidTr="008719DD">
        <w:trPr>
          <w:trHeight w:val="331"/>
        </w:trPr>
        <w:tc>
          <w:tcPr>
            <w:tcW w:w="5416" w:type="dxa"/>
            <w:noWrap/>
            <w:hideMark/>
          </w:tcPr>
          <w:p w14:paraId="398689D6" w14:textId="77777777" w:rsidR="00287BF8" w:rsidRPr="00287BF8" w:rsidRDefault="00287BF8" w:rsidP="00E23A52">
            <w:pPr>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Rules</w:t>
            </w:r>
          </w:p>
        </w:tc>
        <w:tc>
          <w:tcPr>
            <w:tcW w:w="2164" w:type="dxa"/>
            <w:noWrap/>
            <w:hideMark/>
          </w:tcPr>
          <w:p w14:paraId="7962A03E" w14:textId="77777777" w:rsidR="00287BF8" w:rsidRPr="00287BF8" w:rsidRDefault="00287BF8" w:rsidP="00E23A52">
            <w:pPr>
              <w:jc w:val="right"/>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1</w:t>
            </w:r>
          </w:p>
        </w:tc>
      </w:tr>
    </w:tbl>
    <w:p w14:paraId="56543E89" w14:textId="77777777" w:rsidR="008719DD" w:rsidRDefault="008719DD" w:rsidP="00287BF8">
      <w:pPr>
        <w:spacing w:line="480" w:lineRule="auto"/>
        <w:jc w:val="right"/>
        <w:rPr>
          <w:rFonts w:asciiTheme="minorHAnsi" w:hAnsiTheme="minorHAnsi" w:cstheme="minorHAnsi"/>
          <w:i/>
          <w:iCs/>
        </w:rPr>
      </w:pPr>
    </w:p>
    <w:p w14:paraId="29B15986" w14:textId="77777777" w:rsidR="008719DD" w:rsidRDefault="008719DD" w:rsidP="00287BF8">
      <w:pPr>
        <w:spacing w:line="480" w:lineRule="auto"/>
        <w:jc w:val="right"/>
        <w:rPr>
          <w:rFonts w:asciiTheme="minorHAnsi" w:hAnsiTheme="minorHAnsi" w:cstheme="minorHAnsi"/>
          <w:i/>
          <w:iCs/>
        </w:rPr>
      </w:pPr>
    </w:p>
    <w:p w14:paraId="40E406B3" w14:textId="12F4B157" w:rsidR="00287BF8" w:rsidRPr="00287BF8" w:rsidRDefault="00287BF8" w:rsidP="00287BF8">
      <w:pPr>
        <w:spacing w:line="480" w:lineRule="auto"/>
        <w:jc w:val="right"/>
        <w:rPr>
          <w:rFonts w:asciiTheme="minorHAnsi" w:hAnsiTheme="minorHAnsi" w:cstheme="minorHAnsi"/>
          <w:iCs/>
        </w:rPr>
      </w:pPr>
      <w:r w:rsidRPr="00287BF8">
        <w:rPr>
          <w:rFonts w:asciiTheme="minorHAnsi" w:hAnsiTheme="minorHAnsi" w:cstheme="minorHAnsi"/>
          <w:i/>
          <w:iCs/>
        </w:rPr>
        <w:t>Figure 4</w:t>
      </w:r>
      <w:r w:rsidR="006217A1">
        <w:rPr>
          <w:rFonts w:asciiTheme="minorHAnsi" w:hAnsiTheme="minorHAnsi" w:cstheme="minorHAnsi"/>
          <w:i/>
          <w:iCs/>
        </w:rPr>
        <w:t>2</w:t>
      </w:r>
    </w:p>
    <w:p w14:paraId="06E1CA50" w14:textId="415F0AB6" w:rsidR="00287BF8" w:rsidRPr="00287BF8" w:rsidRDefault="00287BF8" w:rsidP="00287BF8">
      <w:pPr>
        <w:spacing w:line="480" w:lineRule="auto"/>
        <w:rPr>
          <w:rFonts w:asciiTheme="minorHAnsi" w:hAnsiTheme="minorHAnsi" w:cstheme="minorHAnsi"/>
          <w:lang w:eastAsia="cy-GB"/>
        </w:rPr>
      </w:pPr>
      <w:r w:rsidRPr="00287BF8">
        <w:rPr>
          <w:rFonts w:asciiTheme="minorHAnsi" w:hAnsiTheme="minorHAnsi" w:cstheme="minorHAnsi"/>
        </w:rPr>
        <w:t>The reason mentioned the most for restricting the use of Welsh was that other people didn’t speak Welsh. It is natural that one would use English in this situation. The next highest reason for restricting Welsh language use was ‘</w:t>
      </w:r>
      <w:r w:rsidRPr="00287BF8">
        <w:rPr>
          <w:rFonts w:asciiTheme="minorHAnsi" w:hAnsiTheme="minorHAnsi" w:cstheme="minorHAnsi"/>
          <w:lang w:eastAsia="cy-GB"/>
        </w:rPr>
        <w:t xml:space="preserve">Other People Speaking English (Although they CAN Speak Welsh)’ with 3 participants </w:t>
      </w:r>
      <w:r w:rsidR="004B1384">
        <w:rPr>
          <w:rFonts w:asciiTheme="minorHAnsi" w:hAnsiTheme="minorHAnsi" w:cstheme="minorHAnsi"/>
          <w:lang w:eastAsia="cy-GB"/>
        </w:rPr>
        <w:t>having noted</w:t>
      </w:r>
      <w:r w:rsidRPr="00287BF8">
        <w:rPr>
          <w:rFonts w:asciiTheme="minorHAnsi" w:hAnsiTheme="minorHAnsi" w:cstheme="minorHAnsi"/>
          <w:lang w:eastAsia="cy-GB"/>
        </w:rPr>
        <w:t xml:space="preserve"> this reason. Conversely, the most mentioned factor for encouraging the use of Welsh was having the other person in a conversation speak Welsh, </w:t>
      </w:r>
      <w:r w:rsidR="004B1384">
        <w:rPr>
          <w:rFonts w:asciiTheme="minorHAnsi" w:hAnsiTheme="minorHAnsi" w:cstheme="minorHAnsi"/>
          <w:lang w:eastAsia="cy-GB"/>
        </w:rPr>
        <w:t>(</w:t>
      </w:r>
      <w:r w:rsidRPr="00287BF8">
        <w:rPr>
          <w:rFonts w:asciiTheme="minorHAnsi" w:hAnsiTheme="minorHAnsi" w:cstheme="minorHAnsi"/>
          <w:lang w:eastAsia="cy-GB"/>
        </w:rPr>
        <w:t>8 responses</w:t>
      </w:r>
      <w:r w:rsidR="004B1384">
        <w:rPr>
          <w:rFonts w:asciiTheme="minorHAnsi" w:hAnsiTheme="minorHAnsi" w:cstheme="minorHAnsi"/>
          <w:lang w:eastAsia="cy-GB"/>
        </w:rPr>
        <w:t>)</w:t>
      </w:r>
      <w:r w:rsidRPr="00287BF8">
        <w:rPr>
          <w:rFonts w:asciiTheme="minorHAnsi" w:hAnsiTheme="minorHAnsi" w:cstheme="minorHAnsi"/>
          <w:lang w:eastAsia="cy-GB"/>
        </w:rPr>
        <w:t xml:space="preserve">. Teachers </w:t>
      </w:r>
      <w:r w:rsidRPr="00287BF8">
        <w:rPr>
          <w:rFonts w:asciiTheme="minorHAnsi" w:hAnsiTheme="minorHAnsi" w:cstheme="minorHAnsi"/>
          <w:lang w:eastAsia="cy-GB"/>
        </w:rPr>
        <w:lastRenderedPageBreak/>
        <w:t xml:space="preserve">reminding pupils to speak Welsh was seen as encouraging for 6 pupils, although 3 pupils considered it a hindrance to using the language. </w:t>
      </w:r>
    </w:p>
    <w:p w14:paraId="1F1B04E7" w14:textId="4874020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One respondent failed to preface his/her response to indicate whether they felt ‘Rules’ encouraged or restricted the use of Welsh. This </w:t>
      </w:r>
      <w:r w:rsidR="004B1384">
        <w:rPr>
          <w:rFonts w:asciiTheme="minorHAnsi" w:hAnsiTheme="minorHAnsi" w:cstheme="minorHAnsi"/>
        </w:rPr>
        <w:t>was</w:t>
      </w:r>
      <w:r w:rsidRPr="00287BF8">
        <w:rPr>
          <w:rFonts w:asciiTheme="minorHAnsi" w:hAnsiTheme="minorHAnsi" w:cstheme="minorHAnsi"/>
        </w:rPr>
        <w:t xml:space="preserve"> noted in the table above. </w:t>
      </w:r>
    </w:p>
    <w:p w14:paraId="6A97E157" w14:textId="3BB5BF54"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Questions </w:t>
      </w:r>
      <w:r w:rsidR="001D4A82" w:rsidRPr="00287BF8">
        <w:rPr>
          <w:rFonts w:asciiTheme="minorHAnsi" w:hAnsiTheme="minorHAnsi" w:cstheme="minorHAnsi"/>
          <w:b/>
          <w:bCs/>
        </w:rPr>
        <w:t>14,</w:t>
      </w:r>
      <w:r w:rsidRPr="00287BF8">
        <w:rPr>
          <w:rFonts w:asciiTheme="minorHAnsi" w:hAnsiTheme="minorHAnsi" w:cstheme="minorHAnsi"/>
          <w:b/>
          <w:bCs/>
        </w:rPr>
        <w:t xml:space="preserve"> 15 and 16:</w:t>
      </w:r>
    </w:p>
    <w:p w14:paraId="5FACB520" w14:textId="2BADC2E2" w:rsidR="00287BF8" w:rsidRPr="00287BF8" w:rsidRDefault="001D4A82" w:rsidP="00287BF8">
      <w:pPr>
        <w:spacing w:line="480" w:lineRule="auto"/>
        <w:rPr>
          <w:rFonts w:asciiTheme="minorHAnsi" w:hAnsiTheme="minorHAnsi" w:cstheme="minorHAnsi"/>
          <w:i/>
          <w:iCs/>
          <w:color w:val="000000"/>
          <w:lang w:eastAsia="cy-GB"/>
        </w:rPr>
      </w:pPr>
      <w:r w:rsidRPr="00287BF8">
        <w:rPr>
          <w:rFonts w:asciiTheme="minorHAnsi" w:hAnsiTheme="minorHAnsi" w:cstheme="minorHAnsi"/>
          <w:i/>
          <w:iCs/>
          <w:color w:val="000000"/>
          <w:lang w:eastAsia="cy-GB"/>
        </w:rPr>
        <w:t>14: To</w:t>
      </w:r>
      <w:r w:rsidR="00287BF8" w:rsidRPr="00287BF8">
        <w:rPr>
          <w:rFonts w:asciiTheme="minorHAnsi" w:hAnsiTheme="minorHAnsi" w:cstheme="minorHAnsi"/>
          <w:i/>
          <w:iCs/>
          <w:color w:val="000000"/>
          <w:lang w:eastAsia="cy-GB"/>
        </w:rPr>
        <w:t xml:space="preserve"> what extent do you intend studying through the medium of Welsh in the Sixth Form? (That is, stay in this school after Year 11)</w:t>
      </w:r>
    </w:p>
    <w:p w14:paraId="7FAD6363" w14:textId="2AA12390" w:rsidR="00287BF8" w:rsidRPr="00287BF8" w:rsidRDefault="001D4A82" w:rsidP="00287BF8">
      <w:pPr>
        <w:spacing w:line="480" w:lineRule="auto"/>
        <w:rPr>
          <w:rFonts w:asciiTheme="minorHAnsi" w:hAnsiTheme="minorHAnsi" w:cstheme="minorHAnsi"/>
          <w:i/>
          <w:iCs/>
          <w:color w:val="000000"/>
          <w:lang w:eastAsia="cy-GB"/>
        </w:rPr>
      </w:pPr>
      <w:r w:rsidRPr="00287BF8">
        <w:rPr>
          <w:rFonts w:asciiTheme="minorHAnsi" w:hAnsiTheme="minorHAnsi" w:cstheme="minorHAnsi"/>
          <w:i/>
          <w:iCs/>
          <w:color w:val="000000"/>
          <w:lang w:eastAsia="cy-GB"/>
        </w:rPr>
        <w:t>15: To</w:t>
      </w:r>
      <w:r w:rsidR="00287BF8" w:rsidRPr="00287BF8">
        <w:rPr>
          <w:rFonts w:asciiTheme="minorHAnsi" w:hAnsiTheme="minorHAnsi" w:cstheme="minorHAnsi"/>
          <w:i/>
          <w:iCs/>
          <w:color w:val="000000"/>
          <w:lang w:eastAsia="cy-GB"/>
        </w:rPr>
        <w:t xml:space="preserve"> what extent do you intend studying through the medium of Welsh at university? (Either wholly or partially).</w:t>
      </w:r>
    </w:p>
    <w:p w14:paraId="39CADA35" w14:textId="1A08971C" w:rsidR="00287BF8" w:rsidRPr="00287BF8" w:rsidRDefault="001D4A82" w:rsidP="00287BF8">
      <w:pPr>
        <w:spacing w:line="480" w:lineRule="auto"/>
        <w:rPr>
          <w:rFonts w:asciiTheme="minorHAnsi" w:hAnsiTheme="minorHAnsi" w:cstheme="minorHAnsi"/>
          <w:i/>
          <w:iCs/>
          <w:color w:val="000000"/>
          <w:lang w:eastAsia="cy-GB"/>
        </w:rPr>
      </w:pPr>
      <w:r w:rsidRPr="00287BF8">
        <w:rPr>
          <w:rFonts w:asciiTheme="minorHAnsi" w:hAnsiTheme="minorHAnsi" w:cstheme="minorHAnsi"/>
          <w:i/>
          <w:iCs/>
          <w:color w:val="000000"/>
          <w:lang w:eastAsia="cy-GB"/>
        </w:rPr>
        <w:t>16: To</w:t>
      </w:r>
      <w:r w:rsidR="00287BF8" w:rsidRPr="00287BF8">
        <w:rPr>
          <w:rFonts w:asciiTheme="minorHAnsi" w:hAnsiTheme="minorHAnsi" w:cstheme="minorHAnsi"/>
          <w:i/>
          <w:iCs/>
          <w:color w:val="000000"/>
          <w:lang w:eastAsia="cy-GB"/>
        </w:rPr>
        <w:t xml:space="preserve"> what extent would you like to work in Welsh in your career or vocation? (Either wholly or partially)</w:t>
      </w:r>
    </w:p>
    <w:p w14:paraId="3621E5DE" w14:textId="77777777" w:rsidR="00287BF8" w:rsidRPr="00287BF8" w:rsidRDefault="00287BF8" w:rsidP="00617C24">
      <w:pPr>
        <w:pStyle w:val="ListParagraph"/>
        <w:numPr>
          <w:ilvl w:val="0"/>
          <w:numId w:val="44"/>
        </w:numPr>
        <w:spacing w:after="0" w:line="240" w:lineRule="auto"/>
        <w:rPr>
          <w:rFonts w:asciiTheme="minorHAnsi" w:eastAsia="Times New Roman" w:hAnsiTheme="minorHAnsi" w:cstheme="minorHAnsi"/>
          <w:i/>
          <w:iCs/>
          <w:color w:val="000000"/>
          <w:sz w:val="24"/>
          <w:szCs w:val="24"/>
          <w:lang w:eastAsia="cy-GB"/>
        </w:rPr>
      </w:pPr>
      <w:r w:rsidRPr="00287BF8">
        <w:rPr>
          <w:rFonts w:asciiTheme="minorHAnsi" w:eastAsia="Times New Roman" w:hAnsiTheme="minorHAnsi" w:cstheme="minorHAnsi"/>
          <w:i/>
          <w:iCs/>
          <w:color w:val="000000"/>
          <w:sz w:val="24"/>
          <w:szCs w:val="24"/>
          <w:lang w:eastAsia="cy-GB"/>
        </w:rPr>
        <w:t xml:space="preserve">No, </w:t>
      </w:r>
      <w:proofErr w:type="gramStart"/>
      <w:r w:rsidRPr="00287BF8">
        <w:rPr>
          <w:rFonts w:asciiTheme="minorHAnsi" w:eastAsia="Times New Roman" w:hAnsiTheme="minorHAnsi" w:cstheme="minorHAnsi"/>
          <w:i/>
          <w:iCs/>
          <w:color w:val="000000"/>
          <w:sz w:val="24"/>
          <w:szCs w:val="24"/>
          <w:lang w:eastAsia="cy-GB"/>
        </w:rPr>
        <w:t>definitely not</w:t>
      </w:r>
      <w:proofErr w:type="gramEnd"/>
    </w:p>
    <w:p w14:paraId="4D7C3B7B" w14:textId="77777777" w:rsidR="00287BF8" w:rsidRPr="00287BF8" w:rsidRDefault="00287BF8" w:rsidP="00617C24">
      <w:pPr>
        <w:pStyle w:val="ListParagraph"/>
        <w:numPr>
          <w:ilvl w:val="0"/>
          <w:numId w:val="44"/>
        </w:numPr>
        <w:spacing w:after="0" w:line="240" w:lineRule="auto"/>
        <w:rPr>
          <w:rFonts w:asciiTheme="minorHAnsi" w:eastAsia="Times New Roman" w:hAnsiTheme="minorHAnsi" w:cstheme="minorHAnsi"/>
          <w:i/>
          <w:iCs/>
          <w:color w:val="000000"/>
          <w:sz w:val="24"/>
          <w:szCs w:val="24"/>
          <w:lang w:eastAsia="cy-GB"/>
        </w:rPr>
      </w:pPr>
      <w:r w:rsidRPr="00287BF8">
        <w:rPr>
          <w:rFonts w:asciiTheme="minorHAnsi" w:eastAsia="Times New Roman" w:hAnsiTheme="minorHAnsi" w:cstheme="minorHAnsi"/>
          <w:i/>
          <w:iCs/>
          <w:color w:val="000000"/>
          <w:sz w:val="24"/>
          <w:szCs w:val="24"/>
          <w:lang w:eastAsia="cy-GB"/>
        </w:rPr>
        <w:t>Maybe</w:t>
      </w:r>
    </w:p>
    <w:p w14:paraId="3202C29D" w14:textId="77777777" w:rsidR="00287BF8" w:rsidRPr="00287BF8" w:rsidRDefault="00287BF8" w:rsidP="00617C24">
      <w:pPr>
        <w:pStyle w:val="ListParagraph"/>
        <w:numPr>
          <w:ilvl w:val="0"/>
          <w:numId w:val="44"/>
        </w:numPr>
        <w:spacing w:after="0" w:line="240" w:lineRule="auto"/>
        <w:rPr>
          <w:rFonts w:asciiTheme="minorHAnsi" w:eastAsia="Times New Roman" w:hAnsiTheme="minorHAnsi" w:cstheme="minorHAnsi"/>
          <w:i/>
          <w:iCs/>
          <w:color w:val="000000"/>
          <w:sz w:val="24"/>
          <w:szCs w:val="24"/>
          <w:lang w:eastAsia="cy-GB"/>
        </w:rPr>
      </w:pPr>
      <w:r w:rsidRPr="00287BF8">
        <w:rPr>
          <w:rFonts w:asciiTheme="minorHAnsi" w:eastAsia="Times New Roman" w:hAnsiTheme="minorHAnsi" w:cstheme="minorHAnsi"/>
          <w:i/>
          <w:iCs/>
          <w:color w:val="000000"/>
          <w:sz w:val="24"/>
          <w:szCs w:val="24"/>
          <w:lang w:eastAsia="cy-GB"/>
        </w:rPr>
        <w:t>Yes, definitely</w:t>
      </w:r>
    </w:p>
    <w:p w14:paraId="2EF0CE36" w14:textId="77777777" w:rsidR="00287BF8" w:rsidRDefault="00287BF8" w:rsidP="00287BF8">
      <w:pPr>
        <w:rPr>
          <w:b/>
          <w:bCs/>
        </w:rPr>
      </w:pPr>
      <w:r>
        <w:rPr>
          <w:noProof/>
        </w:rPr>
        <w:drawing>
          <wp:inline distT="0" distB="0" distL="0" distR="0" wp14:anchorId="0888F998" wp14:editId="60B3A921">
            <wp:extent cx="5838825" cy="2752725"/>
            <wp:effectExtent l="0" t="0" r="9525" b="9525"/>
            <wp:docPr id="75" name="Chart 75">
              <a:extLst xmlns:a="http://schemas.openxmlformats.org/drawingml/2006/main">
                <a:ext uri="{FF2B5EF4-FFF2-40B4-BE49-F238E27FC236}">
                  <a16:creationId xmlns:a16="http://schemas.microsoft.com/office/drawing/2014/main" id="{791F8747-9E89-4A3A-84B2-FECBA80E3C8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6723CAE7" w14:textId="5D12BB7F" w:rsidR="00287BF8" w:rsidRPr="00287BF8" w:rsidRDefault="00287BF8" w:rsidP="00287BF8">
      <w:pPr>
        <w:jc w:val="right"/>
        <w:rPr>
          <w:rFonts w:asciiTheme="minorHAnsi" w:hAnsiTheme="minorHAnsi" w:cstheme="minorHAnsi"/>
          <w:i/>
          <w:iCs/>
        </w:rPr>
      </w:pPr>
      <w:r w:rsidRPr="00287BF8">
        <w:rPr>
          <w:rFonts w:asciiTheme="minorHAnsi" w:hAnsiTheme="minorHAnsi" w:cstheme="minorHAnsi"/>
          <w:i/>
          <w:iCs/>
        </w:rPr>
        <w:t>Figure 4</w:t>
      </w:r>
      <w:r w:rsidR="006217A1">
        <w:rPr>
          <w:rFonts w:asciiTheme="minorHAnsi" w:hAnsiTheme="minorHAnsi" w:cstheme="minorHAnsi"/>
          <w:i/>
          <w:iCs/>
        </w:rPr>
        <w:t>3</w:t>
      </w:r>
    </w:p>
    <w:p w14:paraId="632BDF3A" w14:textId="482FF871"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Most pupils were undecided about their </w:t>
      </w:r>
      <w:r w:rsidR="001D4A82" w:rsidRPr="00287BF8">
        <w:rPr>
          <w:rFonts w:asciiTheme="minorHAnsi" w:hAnsiTheme="minorHAnsi" w:cstheme="minorHAnsi"/>
        </w:rPr>
        <w:t>post-16</w:t>
      </w:r>
      <w:r w:rsidRPr="00287BF8">
        <w:rPr>
          <w:rFonts w:asciiTheme="minorHAnsi" w:hAnsiTheme="minorHAnsi" w:cstheme="minorHAnsi"/>
        </w:rPr>
        <w:t xml:space="preserve"> higher education and employment. However, 6% had already decided to not use Welsh after Year 11, 17.9% had decided </w:t>
      </w:r>
      <w:r w:rsidRPr="00287BF8">
        <w:rPr>
          <w:rFonts w:asciiTheme="minorHAnsi" w:hAnsiTheme="minorHAnsi" w:cstheme="minorHAnsi"/>
        </w:rPr>
        <w:lastRenderedPageBreak/>
        <w:t xml:space="preserve">not to use Welsh at all at university, and 16.4% did not intend to use Welsh in their future employment. </w:t>
      </w:r>
    </w:p>
    <w:p w14:paraId="251F8FB6" w14:textId="08581DE1" w:rsidR="00287BF8" w:rsidRPr="00287BF8" w:rsidRDefault="00287BF8" w:rsidP="00287BF8">
      <w:pPr>
        <w:spacing w:line="480" w:lineRule="auto"/>
        <w:rPr>
          <w:rFonts w:asciiTheme="minorHAnsi" w:hAnsiTheme="minorHAnsi" w:cstheme="minorHAnsi"/>
          <w:i/>
          <w:iCs/>
        </w:rPr>
      </w:pPr>
      <w:r w:rsidRPr="00287BF8">
        <w:rPr>
          <w:rFonts w:asciiTheme="minorHAnsi" w:hAnsiTheme="minorHAnsi" w:cstheme="minorHAnsi"/>
          <w:b/>
          <w:bCs/>
        </w:rPr>
        <w:t>Additional Comments:</w:t>
      </w:r>
      <w:r w:rsidRPr="00287BF8">
        <w:rPr>
          <w:rFonts w:asciiTheme="minorHAnsi" w:hAnsiTheme="minorHAnsi" w:cstheme="minorHAnsi"/>
          <w:i/>
          <w:iCs/>
        </w:rPr>
        <w:t>.</w:t>
      </w:r>
    </w:p>
    <w:p w14:paraId="13037CB6" w14:textId="13F9C590" w:rsidR="00287BF8" w:rsidRPr="00427341"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As with parents and teachers, pupils were given a text box to freely write any additional comments they wished to make, </w:t>
      </w:r>
      <w:r w:rsidR="001B18B8">
        <w:rPr>
          <w:rFonts w:asciiTheme="minorHAnsi" w:hAnsiTheme="minorHAnsi" w:cstheme="minorHAnsi"/>
        </w:rPr>
        <w:t>relevant comments</w:t>
      </w:r>
      <w:r w:rsidRPr="00287BF8">
        <w:rPr>
          <w:rFonts w:asciiTheme="minorHAnsi" w:hAnsiTheme="minorHAnsi" w:cstheme="minorHAnsi"/>
        </w:rPr>
        <w:t xml:space="preserve"> can be seen </w:t>
      </w:r>
      <w:r w:rsidR="00427341">
        <w:rPr>
          <w:rFonts w:asciiTheme="minorHAnsi" w:hAnsiTheme="minorHAnsi" w:cstheme="minorHAnsi"/>
        </w:rPr>
        <w:t>in appendix 6.10.</w:t>
      </w:r>
    </w:p>
    <w:p w14:paraId="39E6F582" w14:textId="017F3BBF" w:rsidR="00425CF2" w:rsidRPr="00F758F8" w:rsidRDefault="001D4A82" w:rsidP="00287BF8">
      <w:pPr>
        <w:spacing w:line="480" w:lineRule="auto"/>
        <w:rPr>
          <w:rFonts w:asciiTheme="minorHAnsi" w:hAnsiTheme="minorHAnsi" w:cstheme="minorHAnsi"/>
        </w:rPr>
      </w:pPr>
      <w:r w:rsidRPr="00287BF8">
        <w:rPr>
          <w:rFonts w:asciiTheme="minorHAnsi" w:hAnsiTheme="minorHAnsi" w:cstheme="minorHAnsi"/>
        </w:rPr>
        <w:t>Overall,</w:t>
      </w:r>
      <w:r w:rsidR="00287BF8" w:rsidRPr="00287BF8">
        <w:rPr>
          <w:rFonts w:asciiTheme="minorHAnsi" w:hAnsiTheme="minorHAnsi" w:cstheme="minorHAnsi"/>
        </w:rPr>
        <w:t xml:space="preserve"> the comments reflect a positive attitude towards speaking Welsh from the pupils. Some display</w:t>
      </w:r>
      <w:r w:rsidR="00F73673">
        <w:rPr>
          <w:rFonts w:asciiTheme="minorHAnsi" w:hAnsiTheme="minorHAnsi" w:cstheme="minorHAnsi"/>
        </w:rPr>
        <w:t>ed</w:t>
      </w:r>
      <w:r w:rsidR="00287BF8" w:rsidRPr="00287BF8">
        <w:rPr>
          <w:rFonts w:asciiTheme="minorHAnsi" w:hAnsiTheme="minorHAnsi" w:cstheme="minorHAnsi"/>
        </w:rPr>
        <w:t xml:space="preserve"> a clear pride in the language. </w:t>
      </w:r>
    </w:p>
    <w:p w14:paraId="6E8DCB5E" w14:textId="7040D02D" w:rsidR="00287BF8" w:rsidRPr="007640D2" w:rsidRDefault="00F758F8" w:rsidP="00425CF2">
      <w:pPr>
        <w:pStyle w:val="Is-Deitl"/>
      </w:pPr>
      <w:r>
        <w:t xml:space="preserve">4.4 </w:t>
      </w:r>
      <w:r w:rsidR="00287BF8" w:rsidRPr="007640D2">
        <w:t>Pupil Interview</w:t>
      </w:r>
    </w:p>
    <w:p w14:paraId="50BFC76A" w14:textId="77777777" w:rsidR="00287BF8" w:rsidRPr="00287BF8" w:rsidRDefault="00287BF8" w:rsidP="00AA2128">
      <w:pPr>
        <w:spacing w:line="480" w:lineRule="auto"/>
        <w:rPr>
          <w:rFonts w:asciiTheme="minorHAnsi" w:hAnsiTheme="minorHAnsi" w:cstheme="minorHAnsi"/>
        </w:rPr>
      </w:pPr>
      <w:r w:rsidRPr="00287BF8">
        <w:rPr>
          <w:rFonts w:asciiTheme="minorHAnsi" w:hAnsiTheme="minorHAnsi" w:cstheme="minorHAnsi"/>
        </w:rPr>
        <w:t xml:space="preserve">Three pupils from Year 10 were interviewed in a semi-structured interview together. The purpose of this was to delve deeper into certain aspects raised in an initial analysis of the questionnaires, and to explore emotions and opinions further. </w:t>
      </w:r>
    </w:p>
    <w:p w14:paraId="6852077F" w14:textId="77777777" w:rsidR="00287BF8" w:rsidRPr="00425CF2" w:rsidRDefault="00287BF8" w:rsidP="00425CF2">
      <w:pPr>
        <w:spacing w:line="480" w:lineRule="auto"/>
        <w:rPr>
          <w:rFonts w:asciiTheme="minorHAnsi" w:hAnsiTheme="minorHAnsi" w:cstheme="minorHAnsi"/>
          <w:b/>
          <w:bCs/>
        </w:rPr>
      </w:pPr>
      <w:r w:rsidRPr="00425CF2">
        <w:rPr>
          <w:rFonts w:asciiTheme="minorHAnsi" w:hAnsiTheme="minorHAnsi" w:cstheme="minorHAnsi"/>
          <w:b/>
          <w:bCs/>
        </w:rPr>
        <w:t>Main Points</w:t>
      </w:r>
    </w:p>
    <w:p w14:paraId="2DF672BF" w14:textId="77777777" w:rsidR="00287BF8" w:rsidRPr="00287BF8" w:rsidRDefault="00287BF8" w:rsidP="00AA2128">
      <w:pPr>
        <w:spacing w:line="480" w:lineRule="auto"/>
        <w:rPr>
          <w:rFonts w:asciiTheme="minorHAnsi" w:hAnsiTheme="minorHAnsi" w:cstheme="minorHAnsi"/>
          <w:bCs/>
        </w:rPr>
      </w:pPr>
      <w:r w:rsidRPr="00287BF8">
        <w:rPr>
          <w:rFonts w:asciiTheme="minorHAnsi" w:hAnsiTheme="minorHAnsi" w:cstheme="minorHAnsi"/>
          <w:bCs/>
        </w:rPr>
        <w:t xml:space="preserve">Each respondent was identified by a number from 1 to 3. </w:t>
      </w:r>
      <w:proofErr w:type="gramStart"/>
      <w:r w:rsidRPr="00287BF8">
        <w:rPr>
          <w:rFonts w:asciiTheme="minorHAnsi" w:hAnsiTheme="minorHAnsi" w:cstheme="minorHAnsi"/>
          <w:bCs/>
        </w:rPr>
        <w:t>Each individual’s</w:t>
      </w:r>
      <w:proofErr w:type="gramEnd"/>
      <w:r w:rsidRPr="00287BF8">
        <w:rPr>
          <w:rFonts w:asciiTheme="minorHAnsi" w:hAnsiTheme="minorHAnsi" w:cstheme="minorHAnsi"/>
          <w:bCs/>
        </w:rPr>
        <w:t xml:space="preserve"> answer is represented below preceded by their identifying number. </w:t>
      </w:r>
    </w:p>
    <w:p w14:paraId="629CDA88"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 1: Do you think you speak </w:t>
      </w:r>
      <w:proofErr w:type="gramStart"/>
      <w:r w:rsidRPr="00287BF8">
        <w:rPr>
          <w:rFonts w:asciiTheme="minorHAnsi" w:hAnsiTheme="minorHAnsi" w:cstheme="minorHAnsi"/>
          <w:b/>
          <w:bCs/>
        </w:rPr>
        <w:t>more or less Welsh</w:t>
      </w:r>
      <w:proofErr w:type="gramEnd"/>
      <w:r w:rsidRPr="00287BF8">
        <w:rPr>
          <w:rFonts w:asciiTheme="minorHAnsi" w:hAnsiTheme="minorHAnsi" w:cstheme="minorHAnsi"/>
          <w:b/>
          <w:bCs/>
        </w:rPr>
        <w:t xml:space="preserve"> compared to when you were in primary school?</w:t>
      </w:r>
    </w:p>
    <w:p w14:paraId="367888B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All 3 respondents answered less. Reasons for this included:</w:t>
      </w:r>
    </w:p>
    <w:p w14:paraId="4922CC19" w14:textId="6B0CC5BE"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There was less emphasis on accuracy. It felt like we were all learning, and that was the focus. </w:t>
      </w:r>
    </w:p>
    <w:p w14:paraId="56FCA43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3. Now it’s about exams and tests. In my primary you were punished for speaking English.</w:t>
      </w:r>
    </w:p>
    <w:p w14:paraId="3534903F" w14:textId="1294D2DC"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In my primary you weren’t punished for not speaking Welsh. Everyone was understood to have come from an English language background</w:t>
      </w:r>
      <w:r w:rsidR="00503CB8">
        <w:rPr>
          <w:rFonts w:asciiTheme="minorHAnsi" w:hAnsiTheme="minorHAnsi" w:cstheme="minorHAnsi"/>
        </w:rPr>
        <w:t>.</w:t>
      </w:r>
      <w:r w:rsidRPr="00287BF8">
        <w:rPr>
          <w:rFonts w:asciiTheme="minorHAnsi" w:hAnsiTheme="minorHAnsi" w:cstheme="minorHAnsi"/>
        </w:rPr>
        <w:t xml:space="preserve"> </w:t>
      </w:r>
    </w:p>
    <w:p w14:paraId="3C8E988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lastRenderedPageBreak/>
        <w:t>Question 2: Should there be punishments for not speaking Welsh?</w:t>
      </w:r>
      <w:r w:rsidRPr="00287BF8">
        <w:rPr>
          <w:rFonts w:asciiTheme="minorHAnsi" w:hAnsiTheme="minorHAnsi" w:cstheme="minorHAnsi"/>
        </w:rPr>
        <w:t xml:space="preserve"> </w:t>
      </w:r>
    </w:p>
    <w:p w14:paraId="457F46F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We don’t get punished here. Teachers allow English. It’s not good for us. We need more punishments. </w:t>
      </w:r>
    </w:p>
    <w:p w14:paraId="3ED35C1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We shouldn’t be punished.</w:t>
      </w:r>
    </w:p>
    <w:p w14:paraId="4D807B5A"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It has become a way of being rude to the teacher. Lots of people don’t have the vocabulary in Welsh. </w:t>
      </w:r>
    </w:p>
    <w:p w14:paraId="550910D9"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English is the language they first spoke to their friends, and it’s stuck. </w:t>
      </w:r>
    </w:p>
    <w:p w14:paraId="57D836E9"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3: Do you feel a part of the Welsh community?</w:t>
      </w:r>
    </w:p>
    <w:p w14:paraId="1CBF7FEF" w14:textId="228F134F"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Yes. I do lots of activities in the medium of Welsh </w:t>
      </w:r>
      <w:r w:rsidR="001D4A82" w:rsidRPr="00287BF8">
        <w:rPr>
          <w:rFonts w:asciiTheme="minorHAnsi" w:hAnsiTheme="minorHAnsi" w:cstheme="minorHAnsi"/>
        </w:rPr>
        <w:t>e.g.,</w:t>
      </w:r>
      <w:r w:rsidRPr="00287BF8">
        <w:rPr>
          <w:rFonts w:asciiTheme="minorHAnsi" w:hAnsiTheme="minorHAnsi" w:cstheme="minorHAnsi"/>
        </w:rPr>
        <w:t xml:space="preserve"> Eisteddfods and going to a Welsh speaking chapel. The only members of my family who don’t speak Welsh are those who have married in. </w:t>
      </w:r>
    </w:p>
    <w:p w14:paraId="799BADE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I’m from an English family. When I’m with English speakers they oppose the language. When I’m in the Welsh community I’m considered English. I can’t win. </w:t>
      </w:r>
    </w:p>
    <w:p w14:paraId="646AFB4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I don’t feel a part of either community. Lots say it’s a dying language which is damaging. What’s the point in speaking a dying language? </w:t>
      </w:r>
    </w:p>
    <w:p w14:paraId="73A3F9B0"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3. Welsh speakers are on the rise because of the increase in Welsh schools.</w:t>
      </w:r>
    </w:p>
    <w:p w14:paraId="74AEBBF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But parents who went to Welsh schools just don’t use it. It’s not a good message for their children. </w:t>
      </w:r>
    </w:p>
    <w:p w14:paraId="6E6DC34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We need to know what’s going on in Welsh in the community. Better communication. </w:t>
      </w:r>
    </w:p>
    <w:p w14:paraId="03E95ED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4:</w:t>
      </w:r>
      <w:r w:rsidRPr="00287BF8">
        <w:rPr>
          <w:rFonts w:asciiTheme="minorHAnsi" w:hAnsiTheme="minorHAnsi" w:cstheme="minorHAnsi"/>
        </w:rPr>
        <w:t xml:space="preserve"> </w:t>
      </w:r>
      <w:r w:rsidRPr="00287BF8">
        <w:rPr>
          <w:rFonts w:asciiTheme="minorHAnsi" w:hAnsiTheme="minorHAnsi" w:cstheme="minorHAnsi"/>
          <w:b/>
          <w:bCs/>
        </w:rPr>
        <w:t>What would you put on a form as your national identity?</w:t>
      </w:r>
      <w:r w:rsidRPr="00287BF8">
        <w:rPr>
          <w:rFonts w:asciiTheme="minorHAnsi" w:hAnsiTheme="minorHAnsi" w:cstheme="minorHAnsi"/>
        </w:rPr>
        <w:t xml:space="preserve"> </w:t>
      </w:r>
    </w:p>
    <w:p w14:paraId="2AE78B0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1. Welsh, but English when I’m in England</w:t>
      </w:r>
    </w:p>
    <w:p w14:paraId="0FCCBB13" w14:textId="6C9D8F2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Welsh, I’m very proud to be Welsh. </w:t>
      </w:r>
    </w:p>
    <w:p w14:paraId="3C31783B"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Welsh. </w:t>
      </w:r>
    </w:p>
    <w:p w14:paraId="50DE4F57"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lastRenderedPageBreak/>
        <w:t>Question 5: Why do you think pupils don’t speak Welsh?</w:t>
      </w:r>
    </w:p>
    <w:p w14:paraId="5DF643FA"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They don’t have a reason to use it after school. </w:t>
      </w:r>
    </w:p>
    <w:p w14:paraId="4B9ABA8A"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Parents have forced their children to go to a Welsh school so that they have the best opportunities. </w:t>
      </w:r>
    </w:p>
    <w:p w14:paraId="5171320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People don’t want to speak it as they’ve been forced to. </w:t>
      </w:r>
    </w:p>
    <w:p w14:paraId="7E987CF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It’s seen as a formal language. English is most people’s first language. It’s easier to speak to people in English. You can give your opinion more easily in a language you’re more comfortable with. </w:t>
      </w:r>
    </w:p>
    <w:p w14:paraId="3B002FA8"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We lack the ability to express ourselves, to discuss emotions in Welsh. </w:t>
      </w:r>
    </w:p>
    <w:p w14:paraId="2563BE8C"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I’ve only ever seen people express emotion in English. We learn things through watching and listening to things. I don’t watch Welsh TV often.</w:t>
      </w:r>
    </w:p>
    <w:p w14:paraId="7E91B7C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1. We’ve learnt how to write it formally. Statement, Quotation, Analysis. We always have to say why we feel what we do.</w:t>
      </w:r>
    </w:p>
    <w:p w14:paraId="374452F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People don’t talk like that. </w:t>
      </w:r>
    </w:p>
    <w:p w14:paraId="532FA95E" w14:textId="64A7A5FF"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We don’t see people using the language in the wider society. When I went to North </w:t>
      </w:r>
      <w:r w:rsidR="008C342F" w:rsidRPr="00287BF8">
        <w:rPr>
          <w:rFonts w:asciiTheme="minorHAnsi" w:hAnsiTheme="minorHAnsi" w:cstheme="minorHAnsi"/>
        </w:rPr>
        <w:t>Wales,</w:t>
      </w:r>
      <w:r w:rsidRPr="00287BF8">
        <w:rPr>
          <w:rFonts w:asciiTheme="minorHAnsi" w:hAnsiTheme="minorHAnsi" w:cstheme="minorHAnsi"/>
        </w:rPr>
        <w:t xml:space="preserve"> I could see people using Welsh all around me. I ordered an ice-cream in Welsh. </w:t>
      </w:r>
    </w:p>
    <w:p w14:paraId="40FC0BC0"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 6: Are you corrected if you say something incorrectly in English? </w:t>
      </w:r>
    </w:p>
    <w:p w14:paraId="205B9500"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All 3. No. </w:t>
      </w:r>
    </w:p>
    <w:p w14:paraId="746FE91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You’re constantly corrected in Welsh. We do need to be corrected, but this affects confidence. </w:t>
      </w:r>
    </w:p>
    <w:p w14:paraId="044D9A6E" w14:textId="1BF89F1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I prefer subjects like science where the facts are more important. I don’t feel guilty if my language isn’t perfect. I prefer teachers who are open and look up words in front of you. </w:t>
      </w:r>
    </w:p>
    <w:p w14:paraId="5DE6B99D" w14:textId="697B701D"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lastRenderedPageBreak/>
        <w:t>Question 7: Are you a part, or have you ever taken part in Welsh</w:t>
      </w:r>
      <w:r w:rsidR="00281CA3">
        <w:rPr>
          <w:rFonts w:asciiTheme="minorHAnsi" w:hAnsiTheme="minorHAnsi" w:cstheme="minorHAnsi"/>
          <w:b/>
          <w:bCs/>
        </w:rPr>
        <w:t>-</w:t>
      </w:r>
      <w:r w:rsidRPr="00287BF8">
        <w:rPr>
          <w:rFonts w:asciiTheme="minorHAnsi" w:hAnsiTheme="minorHAnsi" w:cstheme="minorHAnsi"/>
          <w:b/>
          <w:bCs/>
        </w:rPr>
        <w:t xml:space="preserve">medium extra-curricular activities? </w:t>
      </w:r>
    </w:p>
    <w:p w14:paraId="776BA0A9"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Yes, they are so important to help you learn to speak Welsh in an informal way. It’s very hard to find activities in Welsh. Most are through the school.</w:t>
      </w:r>
    </w:p>
    <w:p w14:paraId="76FF716C"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1. The Urdd do a lot.</w:t>
      </w:r>
    </w:p>
    <w:p w14:paraId="40AF2A28"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There’s not a lot of activities for us [Welsh speakers]. There’s no Welsh language Youth Club. It’s essential for young children to learn to speak informally from a young age or they’ll be afraid to speak Welsh. I speak quite formal Welsh as it’s school language. </w:t>
      </w:r>
    </w:p>
    <w:p w14:paraId="1AF105F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A friend came to the house and didn’t know how to speak to my dad informally. They didn’t know when to use ‘</w:t>
      </w:r>
      <w:proofErr w:type="spellStart"/>
      <w:r w:rsidRPr="00287BF8">
        <w:rPr>
          <w:rFonts w:asciiTheme="minorHAnsi" w:hAnsiTheme="minorHAnsi" w:cstheme="minorHAnsi"/>
        </w:rPr>
        <w:t>ti</w:t>
      </w:r>
      <w:proofErr w:type="spellEnd"/>
      <w:r w:rsidRPr="00287BF8">
        <w:rPr>
          <w:rFonts w:asciiTheme="minorHAnsi" w:hAnsiTheme="minorHAnsi" w:cstheme="minorHAnsi"/>
        </w:rPr>
        <w:t xml:space="preserve"> a chi’ [the polite or informal forms of “you”]. They were embarrassed. </w:t>
      </w:r>
    </w:p>
    <w:p w14:paraId="2B7FA35D"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I don’t feel I know the informal language rules. Lots of extracurricular activities are sports. If you’re not sporty, there’s not much available. </w:t>
      </w:r>
    </w:p>
    <w:p w14:paraId="5AAAE23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If you do music, it’s competitive. You do Eisteddfods and they only choose the people with the most perfect Welsh from ‘posh’ Welsh families.</w:t>
      </w:r>
    </w:p>
    <w:p w14:paraId="79423AE3" w14:textId="0FFA1AAF"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You’re judged as not Welsh enough, especially if you can’t roll your “r”. </w:t>
      </w:r>
    </w:p>
    <w:p w14:paraId="7CDA0C66"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Question 8: I read in an article that there are not enough opportunities for pupils to START conversations, and that usually the teachers do most of the talking. Do you agree or disagree with this?</w:t>
      </w:r>
    </w:p>
    <w:p w14:paraId="541AA1A9" w14:textId="76E3931E"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w:t>
      </w:r>
      <w:r w:rsidR="00EE2741">
        <w:rPr>
          <w:rFonts w:asciiTheme="minorHAnsi" w:hAnsiTheme="minorHAnsi" w:cstheme="minorHAnsi"/>
        </w:rPr>
        <w:t>A</w:t>
      </w:r>
      <w:r w:rsidRPr="00287BF8">
        <w:rPr>
          <w:rFonts w:asciiTheme="minorHAnsi" w:hAnsiTheme="minorHAnsi" w:cstheme="minorHAnsi"/>
        </w:rPr>
        <w:t>gree completely</w:t>
      </w:r>
    </w:p>
    <w:p w14:paraId="1CB8ACE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3. It happens, but it’s not a problem</w:t>
      </w:r>
    </w:p>
    <w:p w14:paraId="73CF0CCF" w14:textId="564DDCA2"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I want to ask a lot of questions </w:t>
      </w:r>
      <w:r w:rsidR="00EE2741">
        <w:rPr>
          <w:rFonts w:asciiTheme="minorHAnsi" w:hAnsiTheme="minorHAnsi" w:cstheme="minorHAnsi"/>
        </w:rPr>
        <w:t>but t</w:t>
      </w:r>
      <w:r w:rsidRPr="00287BF8">
        <w:rPr>
          <w:rFonts w:asciiTheme="minorHAnsi" w:hAnsiTheme="minorHAnsi" w:cstheme="minorHAnsi"/>
        </w:rPr>
        <w:t xml:space="preserve">here’s not enough time to ask questions in class. </w:t>
      </w:r>
    </w:p>
    <w:p w14:paraId="692B660B"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3. More people would interact in class if we were allowed to ask more questions.</w:t>
      </w:r>
    </w:p>
    <w:p w14:paraId="40F6B62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Welsh and English [the subjects] are usually a lot of writing. Not much time to discuss. </w:t>
      </w:r>
    </w:p>
    <w:p w14:paraId="53B696D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9:</w:t>
      </w:r>
      <w:r w:rsidRPr="00287BF8">
        <w:rPr>
          <w:rFonts w:asciiTheme="minorHAnsi" w:hAnsiTheme="minorHAnsi" w:cstheme="minorHAnsi"/>
        </w:rPr>
        <w:t xml:space="preserve"> </w:t>
      </w:r>
      <w:r w:rsidRPr="00287BF8">
        <w:rPr>
          <w:rFonts w:asciiTheme="minorHAnsi" w:hAnsiTheme="minorHAnsi" w:cstheme="minorHAnsi"/>
          <w:b/>
          <w:bCs/>
        </w:rPr>
        <w:t>Do you think your peers have enough linguistic ability to speak Welsh socially?</w:t>
      </w:r>
    </w:p>
    <w:p w14:paraId="1EC57114" w14:textId="3B947126"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2. Yes. People have the ability but not necessarily the confidence. The language I speak to a person depends on the language I originally spoke to them first. I do think we don’t know how to start informal conversations. </w:t>
      </w:r>
    </w:p>
    <w:p w14:paraId="178FBDD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We don’t want to speak in case we get it wrong. We’re embarrassed. We don’t know slang words. </w:t>
      </w:r>
    </w:p>
    <w:p w14:paraId="0073D0EF"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10:</w:t>
      </w:r>
      <w:r w:rsidRPr="00287BF8">
        <w:rPr>
          <w:rFonts w:asciiTheme="minorHAnsi" w:hAnsiTheme="minorHAnsi" w:cstheme="minorHAnsi"/>
        </w:rPr>
        <w:t xml:space="preserve"> </w:t>
      </w:r>
      <w:r w:rsidRPr="00287BF8">
        <w:rPr>
          <w:rFonts w:asciiTheme="minorHAnsi" w:hAnsiTheme="minorHAnsi" w:cstheme="minorHAnsi"/>
          <w:b/>
          <w:bCs/>
        </w:rPr>
        <w:t>Do you think your teachers influence your language?</w:t>
      </w:r>
      <w:r w:rsidRPr="00287BF8">
        <w:rPr>
          <w:rFonts w:asciiTheme="minorHAnsi" w:hAnsiTheme="minorHAnsi" w:cstheme="minorHAnsi"/>
        </w:rPr>
        <w:t xml:space="preserve"> </w:t>
      </w:r>
    </w:p>
    <w:p w14:paraId="762307C9" w14:textId="04161576"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1. With some teachers you feel you </w:t>
      </w:r>
      <w:proofErr w:type="gramStart"/>
      <w:r w:rsidRPr="00287BF8">
        <w:rPr>
          <w:rFonts w:asciiTheme="minorHAnsi" w:hAnsiTheme="minorHAnsi" w:cstheme="minorHAnsi"/>
        </w:rPr>
        <w:t>have to</w:t>
      </w:r>
      <w:proofErr w:type="gramEnd"/>
      <w:r w:rsidRPr="00287BF8">
        <w:rPr>
          <w:rFonts w:asciiTheme="minorHAnsi" w:hAnsiTheme="minorHAnsi" w:cstheme="minorHAnsi"/>
        </w:rPr>
        <w:t xml:space="preserve"> be perfect. </w:t>
      </w:r>
    </w:p>
    <w:p w14:paraId="38EE953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Some pupils speak English to teachers just to get on their nerves. </w:t>
      </w:r>
    </w:p>
    <w:p w14:paraId="3F25033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You mirror the people around you and how they speak. I’ve a different accent for different people.</w:t>
      </w:r>
    </w:p>
    <w:p w14:paraId="09F87AFF"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Question 11:</w:t>
      </w:r>
      <w:r w:rsidRPr="00287BF8">
        <w:rPr>
          <w:rFonts w:asciiTheme="minorHAnsi" w:hAnsiTheme="minorHAnsi" w:cstheme="minorHAnsi"/>
        </w:rPr>
        <w:t xml:space="preserve"> </w:t>
      </w:r>
      <w:r w:rsidRPr="00287BF8">
        <w:rPr>
          <w:rFonts w:asciiTheme="minorHAnsi" w:hAnsiTheme="minorHAnsi" w:cstheme="minorHAnsi"/>
          <w:b/>
          <w:bCs/>
        </w:rPr>
        <w:t xml:space="preserve">What do you talk to your friends about? </w:t>
      </w:r>
    </w:p>
    <w:p w14:paraId="1C933658"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1. Everything and nothing!</w:t>
      </w:r>
    </w:p>
    <w:p w14:paraId="5698A02A" w14:textId="20F99774" w:rsidR="00287BF8" w:rsidRPr="00287BF8" w:rsidRDefault="00EE2741" w:rsidP="00287BF8">
      <w:pPr>
        <w:spacing w:line="480" w:lineRule="auto"/>
        <w:rPr>
          <w:rFonts w:asciiTheme="minorHAnsi" w:hAnsiTheme="minorHAnsi" w:cstheme="minorHAnsi"/>
        </w:rPr>
      </w:pPr>
      <w:r>
        <w:rPr>
          <w:rFonts w:asciiTheme="minorHAnsi" w:hAnsiTheme="minorHAnsi" w:cstheme="minorHAnsi"/>
        </w:rPr>
        <w:t>2+</w:t>
      </w:r>
      <w:r w:rsidR="00287BF8" w:rsidRPr="00287BF8">
        <w:rPr>
          <w:rFonts w:asciiTheme="minorHAnsi" w:hAnsiTheme="minorHAnsi" w:cstheme="minorHAnsi"/>
        </w:rPr>
        <w:t xml:space="preserve">3. Politics </w:t>
      </w:r>
    </w:p>
    <w:p w14:paraId="55F6F08D"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3. We use </w:t>
      </w:r>
      <w:proofErr w:type="spellStart"/>
      <w:r w:rsidRPr="00287BF8">
        <w:rPr>
          <w:rFonts w:asciiTheme="minorHAnsi" w:hAnsiTheme="minorHAnsi" w:cstheme="minorHAnsi"/>
        </w:rPr>
        <w:t>Wenglish</w:t>
      </w:r>
      <w:proofErr w:type="spellEnd"/>
      <w:r w:rsidRPr="00287BF8">
        <w:rPr>
          <w:rFonts w:asciiTheme="minorHAnsi" w:hAnsiTheme="minorHAnsi" w:cstheme="minorHAnsi"/>
        </w:rPr>
        <w:t xml:space="preserve"> [code mixing and code switching] lots. </w:t>
      </w:r>
    </w:p>
    <w:p w14:paraId="7D7745F5"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b/>
          <w:bCs/>
        </w:rPr>
        <w:t>Question 12:</w:t>
      </w:r>
      <w:r w:rsidRPr="00287BF8">
        <w:rPr>
          <w:rFonts w:asciiTheme="minorHAnsi" w:hAnsiTheme="minorHAnsi" w:cstheme="minorHAnsi"/>
        </w:rPr>
        <w:t xml:space="preserve"> </w:t>
      </w:r>
      <w:r w:rsidRPr="00287BF8">
        <w:rPr>
          <w:rFonts w:asciiTheme="minorHAnsi" w:hAnsiTheme="minorHAnsi" w:cstheme="minorHAnsi"/>
          <w:b/>
          <w:bCs/>
        </w:rPr>
        <w:t>Do you feel that the COVID-19 pandemic has affected your Welsh?</w:t>
      </w:r>
      <w:r w:rsidRPr="00287BF8">
        <w:rPr>
          <w:rFonts w:asciiTheme="minorHAnsi" w:hAnsiTheme="minorHAnsi" w:cstheme="minorHAnsi"/>
        </w:rPr>
        <w:t xml:space="preserve"> </w:t>
      </w:r>
    </w:p>
    <w:p w14:paraId="63C3C80E"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3. 100%. Only one person at home could speak Welsh so we used English. We had so much work, I spent most of my time in my room.</w:t>
      </w:r>
    </w:p>
    <w:p w14:paraId="68DEAB42"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2. Yes, we didn’t have much time to speak to people. I have a Welsh speaking family, but I hardly saw them.</w:t>
      </w:r>
    </w:p>
    <w:p w14:paraId="415CEB9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 xml:space="preserve">1. No, but I was in a different situation. In the first Lockdown, I helped my little brother with his schoolwork. In the second Lockdown, I came into school so that was a big help. The same thing happens over the summer though. We go away and forget. </w:t>
      </w:r>
    </w:p>
    <w:p w14:paraId="0F9850AE" w14:textId="77777777" w:rsidR="00483B84" w:rsidRDefault="00483B84" w:rsidP="00287BF8">
      <w:pPr>
        <w:spacing w:line="480" w:lineRule="auto"/>
        <w:rPr>
          <w:b/>
          <w:bCs/>
        </w:rPr>
      </w:pPr>
    </w:p>
    <w:p w14:paraId="67E2B66E" w14:textId="10E8103E" w:rsidR="00287BF8" w:rsidRPr="007640D2" w:rsidRDefault="00F758F8" w:rsidP="00425CF2">
      <w:pPr>
        <w:pStyle w:val="Is-Deitl"/>
      </w:pPr>
      <w:r>
        <w:t xml:space="preserve">4.5 </w:t>
      </w:r>
      <w:r w:rsidR="00287BF8" w:rsidRPr="007640D2">
        <w:t>Headteacher Interview</w:t>
      </w:r>
    </w:p>
    <w:p w14:paraId="7F7D8BA0" w14:textId="77777777" w:rsidR="00287BF8" w:rsidRPr="00287BF8" w:rsidRDefault="00287BF8" w:rsidP="00483B84">
      <w:pPr>
        <w:spacing w:line="480" w:lineRule="auto"/>
        <w:rPr>
          <w:rFonts w:asciiTheme="minorHAnsi" w:hAnsiTheme="minorHAnsi" w:cstheme="minorHAnsi"/>
          <w:bCs/>
        </w:rPr>
      </w:pPr>
      <w:r w:rsidRPr="00287BF8">
        <w:rPr>
          <w:rFonts w:asciiTheme="minorHAnsi" w:hAnsiTheme="minorHAnsi" w:cstheme="minorHAnsi"/>
          <w:bCs/>
        </w:rPr>
        <w:t xml:space="preserve">The Headteacher was interviewed to gain his/her perspective on the subject, but also as the leader of the school with overall responsibility for establishing the ethos of the school, including any linguistic policy.  </w:t>
      </w:r>
    </w:p>
    <w:p w14:paraId="0E626806" w14:textId="77777777" w:rsidR="00287BF8" w:rsidRPr="00425CF2" w:rsidRDefault="00287BF8" w:rsidP="00425CF2">
      <w:pPr>
        <w:spacing w:line="480" w:lineRule="auto"/>
        <w:rPr>
          <w:rFonts w:asciiTheme="minorHAnsi" w:hAnsiTheme="minorHAnsi" w:cstheme="minorHAnsi"/>
          <w:b/>
          <w:bCs/>
        </w:rPr>
      </w:pPr>
      <w:r w:rsidRPr="00425CF2">
        <w:rPr>
          <w:rFonts w:asciiTheme="minorHAnsi" w:hAnsiTheme="minorHAnsi" w:cstheme="minorHAnsi"/>
          <w:b/>
          <w:bCs/>
        </w:rPr>
        <w:t xml:space="preserve">Main points </w:t>
      </w:r>
    </w:p>
    <w:p w14:paraId="703D5B0F"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 1: In your opinion, do your pupils speak enough Welsh? </w:t>
      </w:r>
    </w:p>
    <w:p w14:paraId="7CDB4715"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No. They don’t hear and see it [being used] enough in their own society and that it is a way of life. </w:t>
      </w:r>
    </w:p>
    <w:p w14:paraId="0342DB8E" w14:textId="12DCD06A"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P</w:t>
      </w:r>
      <w:r w:rsidR="00483B84">
        <w:rPr>
          <w:rFonts w:asciiTheme="minorHAnsi" w:hAnsiTheme="minorHAnsi" w:cstheme="minorHAnsi"/>
        </w:rPr>
        <w:t>upils</w:t>
      </w:r>
      <w:r w:rsidRPr="00287BF8">
        <w:rPr>
          <w:rFonts w:asciiTheme="minorHAnsi" w:hAnsiTheme="minorHAnsi" w:cstheme="minorHAnsi"/>
        </w:rPr>
        <w:t xml:space="preserve"> are switching to accommodate others</w:t>
      </w:r>
      <w:r w:rsidR="00483B84">
        <w:rPr>
          <w:rFonts w:asciiTheme="minorHAnsi" w:hAnsiTheme="minorHAnsi" w:cstheme="minorHAnsi"/>
        </w:rPr>
        <w:t xml:space="preserve"> where they have friends who don’t speak Welsh</w:t>
      </w:r>
      <w:r w:rsidRPr="00287BF8">
        <w:rPr>
          <w:rFonts w:asciiTheme="minorHAnsi" w:hAnsiTheme="minorHAnsi" w:cstheme="minorHAnsi"/>
        </w:rPr>
        <w:t xml:space="preserve">. </w:t>
      </w:r>
    </w:p>
    <w:p w14:paraId="36ED91DB"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Parents want the best for their children and so send them to a Welsh school to have an advantage, but they don’t have the opportunities to use it. </w:t>
      </w:r>
    </w:p>
    <w:p w14:paraId="53014C09" w14:textId="0B57166D" w:rsidR="00287BF8" w:rsidRPr="00287BF8" w:rsidRDefault="006F0C4E" w:rsidP="00287BF8">
      <w:pPr>
        <w:spacing w:line="480" w:lineRule="auto"/>
        <w:rPr>
          <w:rFonts w:asciiTheme="minorHAnsi" w:hAnsiTheme="minorHAnsi" w:cstheme="minorHAnsi"/>
        </w:rPr>
      </w:pPr>
      <w:r>
        <w:rPr>
          <w:rFonts w:asciiTheme="minorHAnsi" w:hAnsiTheme="minorHAnsi" w:cstheme="minorHAnsi"/>
        </w:rPr>
        <w:t>Y</w:t>
      </w:r>
      <w:r w:rsidR="00287BF8" w:rsidRPr="00287BF8">
        <w:rPr>
          <w:rFonts w:asciiTheme="minorHAnsi" w:hAnsiTheme="minorHAnsi" w:cstheme="minorHAnsi"/>
        </w:rPr>
        <w:t>ou can live your life entirely through the medium of Welsh.</w:t>
      </w:r>
    </w:p>
    <w:p w14:paraId="73CEDF11" w14:textId="794EA755" w:rsidR="00287BF8" w:rsidRPr="00287BF8" w:rsidRDefault="006F0C4E" w:rsidP="00287BF8">
      <w:pPr>
        <w:spacing w:line="480" w:lineRule="auto"/>
        <w:rPr>
          <w:rFonts w:asciiTheme="minorHAnsi" w:hAnsiTheme="minorHAnsi" w:cstheme="minorHAnsi"/>
        </w:rPr>
      </w:pPr>
      <w:r>
        <w:rPr>
          <w:rFonts w:asciiTheme="minorHAnsi" w:hAnsiTheme="minorHAnsi" w:cstheme="minorHAnsi"/>
        </w:rPr>
        <w:t>T</w:t>
      </w:r>
      <w:r w:rsidR="00287BF8" w:rsidRPr="00287BF8">
        <w:rPr>
          <w:rFonts w:asciiTheme="minorHAnsi" w:hAnsiTheme="minorHAnsi" w:cstheme="minorHAnsi"/>
        </w:rPr>
        <w:t xml:space="preserve">here’s too much emphasis on the Million Welsh Speakers via education </w:t>
      </w:r>
      <w:r>
        <w:rPr>
          <w:rFonts w:asciiTheme="minorHAnsi" w:hAnsiTheme="minorHAnsi" w:cstheme="minorHAnsi"/>
        </w:rPr>
        <w:t xml:space="preserve">rather </w:t>
      </w:r>
      <w:r w:rsidR="00287BF8" w:rsidRPr="00287BF8">
        <w:rPr>
          <w:rFonts w:asciiTheme="minorHAnsi" w:hAnsiTheme="minorHAnsi" w:cstheme="minorHAnsi"/>
        </w:rPr>
        <w:t xml:space="preserve">than how Welsh is being used outside of school and in employment. </w:t>
      </w:r>
    </w:p>
    <w:p w14:paraId="62507B4C" w14:textId="2F30379E"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We need to change the mindset that we can use Welsh all the time, but the influence of English is so large on society</w:t>
      </w:r>
      <w:r w:rsidR="006F0C4E">
        <w:rPr>
          <w:rFonts w:asciiTheme="minorHAnsi" w:hAnsiTheme="minorHAnsi" w:cstheme="minorHAnsi"/>
        </w:rPr>
        <w:t>.</w:t>
      </w:r>
      <w:r w:rsidRPr="00287BF8">
        <w:rPr>
          <w:rFonts w:asciiTheme="minorHAnsi" w:hAnsiTheme="minorHAnsi" w:cstheme="minorHAnsi"/>
        </w:rPr>
        <w:t xml:space="preserve"> </w:t>
      </w:r>
    </w:p>
    <w:p w14:paraId="4496F0A5"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Question 2: In which faculties or areas would you like to see an improvement in the use of Welsh?</w:t>
      </w:r>
    </w:p>
    <w:p w14:paraId="6D9AC234"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 xml:space="preserve">I want to see more use of Welsh outside of the classroom. The Lockdown has affected that as there haven’t been people to remind children to speak Welsh. Once the habit has been made it’s hard to break. I want people to be proud of speaking Welsh outside the classroom. </w:t>
      </w:r>
    </w:p>
    <w:p w14:paraId="6519440B" w14:textId="67D277AC"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There are fewer opportunities to use Welsh in this region than others. In Cardiff, Tafwyl has been an opportunity for pupils to see people in their own city speaking Welsh, not just teachers. </w:t>
      </w:r>
    </w:p>
    <w:p w14:paraId="5BBF9A1E"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 3: As a school, what strategies have you tried to increase use of Welsh, whether effective or ineffective? </w:t>
      </w:r>
    </w:p>
    <w:p w14:paraId="60885C1F" w14:textId="2ECF536F"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When the school first opened there was a language mentorship program, providing opportunities for the students. </w:t>
      </w:r>
    </w:p>
    <w:p w14:paraId="6A42E85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Trips to </w:t>
      </w:r>
      <w:proofErr w:type="spellStart"/>
      <w:r w:rsidRPr="00287BF8">
        <w:rPr>
          <w:rFonts w:asciiTheme="minorHAnsi" w:hAnsiTheme="minorHAnsi" w:cstheme="minorHAnsi"/>
        </w:rPr>
        <w:t>Llangrannog</w:t>
      </w:r>
      <w:proofErr w:type="spellEnd"/>
      <w:r w:rsidRPr="00287BF8">
        <w:rPr>
          <w:rFonts w:asciiTheme="minorHAnsi" w:hAnsiTheme="minorHAnsi" w:cstheme="minorHAnsi"/>
        </w:rPr>
        <w:t xml:space="preserve"> and </w:t>
      </w:r>
      <w:proofErr w:type="spellStart"/>
      <w:r w:rsidRPr="00287BF8">
        <w:rPr>
          <w:rFonts w:asciiTheme="minorHAnsi" w:hAnsiTheme="minorHAnsi" w:cstheme="minorHAnsi"/>
        </w:rPr>
        <w:t>Glanllyn</w:t>
      </w:r>
      <w:proofErr w:type="spellEnd"/>
      <w:r w:rsidRPr="00287BF8">
        <w:rPr>
          <w:rFonts w:asciiTheme="minorHAnsi" w:hAnsiTheme="minorHAnsi" w:cstheme="minorHAnsi"/>
        </w:rPr>
        <w:t xml:space="preserve"> make the world of difference. No lessons, just immersion in the language doing activities and seeing people just living in Welsh. </w:t>
      </w:r>
    </w:p>
    <w:p w14:paraId="23D7BAE7"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We’ve moved away from punishing pupils for speaking English. I don’t know if it’s successful, but I don’t want to create an “English Not.”</w:t>
      </w:r>
    </w:p>
    <w:p w14:paraId="262A0856"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With the new curriculum I hope that we can teach pupils more about Welsh in their local area. The history, the place names. Welsh was once the language of this area. </w:t>
      </w:r>
    </w:p>
    <w:p w14:paraId="358E8B9B" w14:textId="3A17A226"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It’s important that it’s not the Welsh department’s sole responsibility. All staff, even non-Welsh speakers, have a role to play. The non-Welsh-speaking staff taking an interest in the language is beneficial. </w:t>
      </w:r>
    </w:p>
    <w:p w14:paraId="388E9446" w14:textId="77777777" w:rsidR="00287BF8" w:rsidRPr="00287BF8" w:rsidRDefault="00287BF8" w:rsidP="00287BF8">
      <w:pPr>
        <w:spacing w:line="480" w:lineRule="auto"/>
        <w:rPr>
          <w:rFonts w:asciiTheme="minorHAnsi" w:hAnsiTheme="minorHAnsi" w:cstheme="minorHAnsi"/>
          <w:b/>
          <w:bCs/>
        </w:rPr>
      </w:pPr>
      <w:r w:rsidRPr="00287BF8">
        <w:rPr>
          <w:rFonts w:asciiTheme="minorHAnsi" w:hAnsiTheme="minorHAnsi" w:cstheme="minorHAnsi"/>
          <w:b/>
          <w:bCs/>
        </w:rPr>
        <w:t xml:space="preserve">Question 4: If money and time were no object, what would you like to see to improve Welsh language use in the school? </w:t>
      </w:r>
    </w:p>
    <w:p w14:paraId="50DB0889"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I would employ more staff to reduce lesson time to be able to run clubs and to be around pupils to promote Welsh use. </w:t>
      </w:r>
    </w:p>
    <w:p w14:paraId="7DE35811" w14:textId="62C095E6"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lastRenderedPageBreak/>
        <w:t xml:space="preserve">I’d run more language trips, especially to take pupils to Welsh areas. From personal experience this has been very successful in changing attitudes. Pupils get to see people living their lives in Welsh. </w:t>
      </w:r>
    </w:p>
    <w:p w14:paraId="15B67E63" w14:textId="77777777" w:rsidR="00287BF8" w:rsidRPr="00287BF8" w:rsidRDefault="00287BF8" w:rsidP="00287BF8">
      <w:pPr>
        <w:spacing w:line="480" w:lineRule="auto"/>
        <w:rPr>
          <w:rFonts w:asciiTheme="minorHAnsi" w:hAnsiTheme="minorHAnsi" w:cstheme="minorHAnsi"/>
        </w:rPr>
      </w:pPr>
      <w:r w:rsidRPr="00287BF8">
        <w:rPr>
          <w:rFonts w:asciiTheme="minorHAnsi" w:hAnsiTheme="minorHAnsi" w:cstheme="minorHAnsi"/>
        </w:rPr>
        <w:t xml:space="preserve">Maybe link up with a school in the Welsh heartland. </w:t>
      </w:r>
    </w:p>
    <w:p w14:paraId="553EE2A7" w14:textId="77777777" w:rsidR="00287BF8" w:rsidRPr="00F543A5" w:rsidRDefault="00287BF8" w:rsidP="00287BF8">
      <w:pPr>
        <w:spacing w:line="480" w:lineRule="auto"/>
        <w:jc w:val="center"/>
      </w:pPr>
    </w:p>
    <w:bookmarkEnd w:id="23"/>
    <w:p w14:paraId="6A77BA26" w14:textId="77777777" w:rsidR="00F6445B" w:rsidRDefault="00F6445B" w:rsidP="005E060A">
      <w:pPr>
        <w:spacing w:line="480" w:lineRule="auto"/>
      </w:pPr>
    </w:p>
    <w:p w14:paraId="02A58DB8" w14:textId="77777777" w:rsidR="00840D76" w:rsidRPr="00840D76" w:rsidRDefault="005E060A" w:rsidP="002502B6">
      <w:pPr>
        <w:pStyle w:val="Title"/>
        <w:jc w:val="center"/>
        <w:rPr>
          <w:b/>
        </w:rPr>
      </w:pPr>
      <w:r>
        <w:br w:type="page"/>
      </w:r>
      <w:bookmarkStart w:id="27" w:name="_Toc45110191"/>
      <w:r w:rsidR="00840D76" w:rsidRPr="00840D76">
        <w:lastRenderedPageBreak/>
        <w:t>Chapter 5</w:t>
      </w:r>
    </w:p>
    <w:p w14:paraId="243A8EE8" w14:textId="77777777" w:rsidR="00840D76" w:rsidRPr="00840D76" w:rsidRDefault="00840D76" w:rsidP="002502B6">
      <w:pPr>
        <w:pStyle w:val="Prifdeitl"/>
      </w:pPr>
      <w:r w:rsidRPr="00840D76">
        <w:t xml:space="preserve"> Results and Recommendations</w:t>
      </w:r>
    </w:p>
    <w:p w14:paraId="7589238F"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study described in this thesis </w:t>
      </w:r>
      <w:proofErr w:type="gramStart"/>
      <w:r w:rsidRPr="00840D76">
        <w:rPr>
          <w:rFonts w:asciiTheme="minorHAnsi" w:hAnsiTheme="minorHAnsi" w:cstheme="minorHAnsi"/>
        </w:rPr>
        <w:t>was located in</w:t>
      </w:r>
      <w:proofErr w:type="gramEnd"/>
      <w:r w:rsidRPr="00840D76">
        <w:rPr>
          <w:rFonts w:asciiTheme="minorHAnsi" w:hAnsiTheme="minorHAnsi" w:cstheme="minorHAnsi"/>
        </w:rPr>
        <w:t xml:space="preserve"> a Welsh-medium secondary school in an anglicised area, outside of the Welsh heartland. If a lack of Welsh language use amongst peers was an issue in the Welsh heartland (as discussed in Morris 2010), what would be the overall situation in this area?</w:t>
      </w:r>
    </w:p>
    <w:p w14:paraId="29262E85"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Data was collected from 91 parents of pupils in Years 7 to 10, 67 pupils in Years 7 to 10, and 31 teachers via a questionnaire. The Headteacher was also interviewed, as were 3 Year 10 students from the 67 who completed the questionnaire. Questions were varied and encompassed individuals’ confidence and perceived competence in speaking Welsh, along with questions about where and with whom respondents spoke Welsh (see Appendices 3 to 7 for individual questionnaires). </w:t>
      </w:r>
    </w:p>
    <w:p w14:paraId="38D36AAD" w14:textId="19A5086C" w:rsidR="00840D76" w:rsidRPr="00840D76" w:rsidRDefault="00A75C3D" w:rsidP="004232D4">
      <w:pPr>
        <w:pStyle w:val="Is-Deitl"/>
      </w:pPr>
      <w:r>
        <w:t xml:space="preserve">5.1 </w:t>
      </w:r>
      <w:r w:rsidR="00840D76" w:rsidRPr="00840D76">
        <w:t xml:space="preserve">How much Welsh do pupils speak at school? </w:t>
      </w:r>
    </w:p>
    <w:p w14:paraId="21B037D4" w14:textId="7096B49D"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All parents and teachers felt that the pupils should be speaking Welsh 50% or more of the time, with 73.7% of parents and 71% of teachers noting that they felt this figure should be 90% or more. </w:t>
      </w:r>
      <w:proofErr w:type="gramStart"/>
      <w:r w:rsidRPr="00840D76">
        <w:rPr>
          <w:rFonts w:asciiTheme="minorHAnsi" w:hAnsiTheme="minorHAnsi" w:cstheme="minorHAnsi"/>
        </w:rPr>
        <w:t>In reality, only</w:t>
      </w:r>
      <w:proofErr w:type="gramEnd"/>
      <w:r w:rsidRPr="00840D76">
        <w:rPr>
          <w:rFonts w:asciiTheme="minorHAnsi" w:hAnsiTheme="minorHAnsi" w:cstheme="minorHAnsi"/>
        </w:rPr>
        <w:t xml:space="preserve"> 26.4% of parents felt their children spoke Welsh 90% or more of the time. The majority (61.6%) felt their children spoke Welsh 50% or more of the time (but less than 90%). Teachers (who saw the pupils in school daily) painted a very different picture. 9.7% stated that pupils spoke Welsh 70% or more, whilst 61.3% felt they spoke 30% or more (but less than 50%). The remaining teachers (9.7%) felt that pupils used Welsh for 10% or more (but less than 30%). Over 4 in 5 of pupils felt that they used Welsh often at school (82.1%), the remaining pupils stating that they used Welsh sometimes (11.9%) or almost never </w:t>
      </w:r>
      <w:r w:rsidRPr="00840D76">
        <w:rPr>
          <w:rFonts w:asciiTheme="minorHAnsi" w:hAnsiTheme="minorHAnsi" w:cstheme="minorHAnsi"/>
        </w:rPr>
        <w:lastRenderedPageBreak/>
        <w:t>(6%). There was a clear disparity between teachers and pupils’ perceptions of how much Welsh was being used in school. Either pupils were not being realistic with their use of Welsh, or they were not aware of how much Welsh they ought to be using, or the teachers focu</w:t>
      </w:r>
      <w:r w:rsidR="00CE4B7E">
        <w:rPr>
          <w:rFonts w:asciiTheme="minorHAnsi" w:hAnsiTheme="minorHAnsi" w:cstheme="minorHAnsi"/>
        </w:rPr>
        <w:t>s</w:t>
      </w:r>
      <w:r w:rsidRPr="00840D76">
        <w:rPr>
          <w:rFonts w:asciiTheme="minorHAnsi" w:hAnsiTheme="minorHAnsi" w:cstheme="minorHAnsi"/>
        </w:rPr>
        <w:t xml:space="preserve">sed more on those who were not speaking Welsh, rather than on those who did. </w:t>
      </w:r>
    </w:p>
    <w:p w14:paraId="005A96B6" w14:textId="5D45B2D0" w:rsidR="00840D76" w:rsidRPr="00840D76" w:rsidRDefault="00A75C3D" w:rsidP="004232D4">
      <w:pPr>
        <w:pStyle w:val="Is-Deitl"/>
      </w:pPr>
      <w:r>
        <w:t xml:space="preserve">5.2 </w:t>
      </w:r>
      <w:r w:rsidR="00840D76" w:rsidRPr="00840D76">
        <w:t>Teachers’ influence on pupils’ Welsh use</w:t>
      </w:r>
    </w:p>
    <w:p w14:paraId="2E547DAA"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If pupils are to understand how much Welsh is expected in a lesson, then teachers ought to be setting the standard. All teachers (apart from 3 in the Languages, Literacy and Communication faculty where, presumably, English and Spanish were taught in the target language) used Welsh 70% or more in the classroom. More than half (51.6%) stated that they used Welsh 100% of the time with pupils. There is an argument that all lessons apart from those taught in the target language (English and Modern Foreign Languages) ought to be entirely in Welsh, but as Baker (2010) discusses in his article ‘Increasing Bilingualism in Bilingual Education’, there is a strong argument for translating and switching with bilingual students to increase their understanding of the topic </w:t>
      </w:r>
      <w:proofErr w:type="gramStart"/>
      <w:r w:rsidRPr="00840D76">
        <w:rPr>
          <w:rFonts w:asciiTheme="minorHAnsi" w:hAnsiTheme="minorHAnsi" w:cstheme="minorHAnsi"/>
        </w:rPr>
        <w:t>and also</w:t>
      </w:r>
      <w:proofErr w:type="gramEnd"/>
      <w:r w:rsidRPr="00840D76">
        <w:rPr>
          <w:rFonts w:asciiTheme="minorHAnsi" w:hAnsiTheme="minorHAnsi" w:cstheme="minorHAnsi"/>
        </w:rPr>
        <w:t xml:space="preserve"> to develop both languages. </w:t>
      </w:r>
    </w:p>
    <w:p w14:paraId="7A65A96A" w14:textId="651FDC3B" w:rsidR="00840D76" w:rsidRDefault="00840D76" w:rsidP="00840D76">
      <w:pPr>
        <w:spacing w:line="480" w:lineRule="auto"/>
        <w:rPr>
          <w:rFonts w:asciiTheme="minorHAnsi" w:hAnsiTheme="minorHAnsi" w:cstheme="minorHAnsi"/>
          <w:b/>
          <w:bCs/>
        </w:rPr>
      </w:pPr>
      <w:bookmarkStart w:id="28" w:name="_Hlk99873582"/>
      <w:r w:rsidRPr="00840D76">
        <w:rPr>
          <w:rFonts w:asciiTheme="minorHAnsi" w:hAnsiTheme="minorHAnsi" w:cstheme="minorHAnsi"/>
          <w:b/>
          <w:bCs/>
        </w:rPr>
        <w:t xml:space="preserve">Recommendation 1: </w:t>
      </w:r>
      <w:r w:rsidRPr="004232D4">
        <w:rPr>
          <w:rFonts w:asciiTheme="minorHAnsi" w:hAnsiTheme="minorHAnsi" w:cstheme="minorHAnsi"/>
        </w:rPr>
        <w:t>Teachers should plan their use of English in class purposefully so that it is seen as a vehicle to furthering understanding and increasing Welsh usage. Currently English is used ad-hoc in the classroom as the teacher deems necessary, but with formal planning and dedicated resources, this would promote biliteracy as well as bilingualism.</w:t>
      </w:r>
      <w:r w:rsidRPr="00840D76">
        <w:rPr>
          <w:rFonts w:asciiTheme="minorHAnsi" w:hAnsiTheme="minorHAnsi" w:cstheme="minorHAnsi"/>
          <w:b/>
          <w:bCs/>
        </w:rPr>
        <w:t xml:space="preserve">  </w:t>
      </w:r>
    </w:p>
    <w:p w14:paraId="1250ABF6" w14:textId="77777777" w:rsidR="004232D4" w:rsidRPr="00840D76" w:rsidRDefault="004232D4" w:rsidP="00840D76">
      <w:pPr>
        <w:spacing w:line="480" w:lineRule="auto"/>
        <w:rPr>
          <w:rFonts w:asciiTheme="minorHAnsi" w:hAnsiTheme="minorHAnsi" w:cstheme="minorHAnsi"/>
          <w:b/>
          <w:bCs/>
        </w:rPr>
      </w:pPr>
    </w:p>
    <w:p w14:paraId="29213AC0" w14:textId="1BBE65B6"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Another consideration emanating from the data analysed in Chapter 4 is whether teachers were confident enough in their ability to speak Welsh. Over 80% of </w:t>
      </w:r>
      <w:r w:rsidRPr="00840D76">
        <w:rPr>
          <w:rFonts w:asciiTheme="minorHAnsi" w:hAnsiTheme="minorHAnsi" w:cstheme="minorHAnsi"/>
        </w:rPr>
        <w:lastRenderedPageBreak/>
        <w:t xml:space="preserve">teachers stated that they were very confident or confident speaking Welsh in all the domains mentioned in the questionnaire: At home, at work, with relatives, with friends and during social activities. For some, this was not an option </w:t>
      </w:r>
      <w:r w:rsidR="004232D4" w:rsidRPr="00840D76">
        <w:rPr>
          <w:rFonts w:asciiTheme="minorHAnsi" w:hAnsiTheme="minorHAnsi" w:cstheme="minorHAnsi"/>
        </w:rPr>
        <w:t>i.e.,</w:t>
      </w:r>
      <w:r w:rsidRPr="00840D76">
        <w:rPr>
          <w:rFonts w:asciiTheme="minorHAnsi" w:hAnsiTheme="minorHAnsi" w:cstheme="minorHAnsi"/>
        </w:rPr>
        <w:t xml:space="preserve"> where relatives didn’t speak Welsh. Consequently, these respondents indicated “not applicable”. One respondent indicated “not applicable” for every domain, even at work, although teachers work through the medium of Welsh every day and had answered in a previous question that they used Welsh at work always. However, 9.7% stated that they were not confident speaking Welsh at work. Considering what was said earlier about the misleading nature of using percentages with low numbers, one must point out that this accounted for three members of staff. Two were from the Languages, Literacy and Communication faculty who stated that they used 10% -29% or almost no Welsh with pupils. The third member of staff was from the Health and Wellbeing faculty. This result was particularly interesting as these same people stated that they were very confident or confident speaking Welsh in all other domains. These same respondents graded their English ability as 10, 9 or 8, but their Welsh language ability as 5. </w:t>
      </w:r>
    </w:p>
    <w:p w14:paraId="7AD7994F"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All teachers graded their English at 7 out of 10 or above, with 64.5% of teachers rating their English at 9 or 10. There was a marked disparity, therefore, between this and the teachers’ perceived ability in Welsh. Only 38.7% of teachers rated their Welsh at 9 or 10 out of 10. When comparing individual responses, 5 teachers stated their Welsh was better than their English, 8 stated their languages were equal, but 18 members of staff stated that their English was better than their Welsh (4 members of staff significantly so). In the comments, one teacher expressed that he/she felt that, after their many years in Welsh-medium education as a consumer, </w:t>
      </w:r>
      <w:r w:rsidRPr="00840D76">
        <w:rPr>
          <w:rFonts w:asciiTheme="minorHAnsi" w:hAnsiTheme="minorHAnsi" w:cstheme="minorHAnsi"/>
        </w:rPr>
        <w:lastRenderedPageBreak/>
        <w:t xml:space="preserve">he/ she would struggle to write an essay using specialist language. One of the teachers recommended refresher Welsh language lessons for pupils and staff.  If teachers were not confident in their own linguistic ability in Welsh, that could also possibly influence pupils’ confidence as well as correctness in their use of the language. </w:t>
      </w:r>
    </w:p>
    <w:p w14:paraId="3C21696E" w14:textId="39AA52C1" w:rsidR="00840D76" w:rsidRDefault="00840D76" w:rsidP="00840D76">
      <w:pPr>
        <w:spacing w:line="480" w:lineRule="auto"/>
        <w:rPr>
          <w:rFonts w:asciiTheme="minorHAnsi" w:hAnsiTheme="minorHAnsi" w:cstheme="minorHAnsi"/>
        </w:rPr>
      </w:pPr>
      <w:r w:rsidRPr="00840D76">
        <w:rPr>
          <w:rFonts w:asciiTheme="minorHAnsi" w:hAnsiTheme="minorHAnsi" w:cstheme="minorHAnsi"/>
          <w:b/>
          <w:bCs/>
        </w:rPr>
        <w:t xml:space="preserve">Recommendation 2: </w:t>
      </w:r>
      <w:r w:rsidRPr="004232D4">
        <w:rPr>
          <w:rFonts w:asciiTheme="minorHAnsi" w:hAnsiTheme="minorHAnsi" w:cstheme="minorHAnsi"/>
        </w:rPr>
        <w:t xml:space="preserve">Providing teachers with the opportunity to improve their confidence in their Welsh language skills and eradicate fossilized errors. The Coleg Cymraeg </w:t>
      </w:r>
      <w:proofErr w:type="spellStart"/>
      <w:r w:rsidRPr="004232D4">
        <w:rPr>
          <w:rFonts w:asciiTheme="minorHAnsi" w:hAnsiTheme="minorHAnsi" w:cstheme="minorHAnsi"/>
        </w:rPr>
        <w:t>Cenedlaethol</w:t>
      </w:r>
      <w:proofErr w:type="spellEnd"/>
      <w:r w:rsidRPr="004232D4">
        <w:rPr>
          <w:rFonts w:asciiTheme="minorHAnsi" w:hAnsiTheme="minorHAnsi" w:cstheme="minorHAnsi"/>
        </w:rPr>
        <w:t xml:space="preserve"> could extend their </w:t>
      </w:r>
      <w:proofErr w:type="spellStart"/>
      <w:r w:rsidRPr="004232D4">
        <w:rPr>
          <w:rFonts w:asciiTheme="minorHAnsi" w:hAnsiTheme="minorHAnsi" w:cstheme="minorHAnsi"/>
        </w:rPr>
        <w:t>Tystysgrif</w:t>
      </w:r>
      <w:proofErr w:type="spellEnd"/>
      <w:r w:rsidRPr="004232D4">
        <w:rPr>
          <w:rFonts w:asciiTheme="minorHAnsi" w:hAnsiTheme="minorHAnsi" w:cstheme="minorHAnsi"/>
        </w:rPr>
        <w:t xml:space="preserve"> </w:t>
      </w:r>
      <w:proofErr w:type="spellStart"/>
      <w:r w:rsidRPr="004232D4">
        <w:rPr>
          <w:rFonts w:asciiTheme="minorHAnsi" w:hAnsiTheme="minorHAnsi" w:cstheme="minorHAnsi"/>
        </w:rPr>
        <w:t>Sgiliau</w:t>
      </w:r>
      <w:proofErr w:type="spellEnd"/>
      <w:r w:rsidRPr="004232D4">
        <w:rPr>
          <w:rFonts w:asciiTheme="minorHAnsi" w:hAnsiTheme="minorHAnsi" w:cstheme="minorHAnsi"/>
        </w:rPr>
        <w:t xml:space="preserve"> Iaith (Welsh Language Skills Certificate) course and qualification to teachers, and schools</w:t>
      </w:r>
      <w:r w:rsidR="003E2865">
        <w:rPr>
          <w:rFonts w:asciiTheme="minorHAnsi" w:hAnsiTheme="minorHAnsi" w:cstheme="minorHAnsi"/>
        </w:rPr>
        <w:t xml:space="preserve"> </w:t>
      </w:r>
      <w:r w:rsidRPr="004232D4">
        <w:rPr>
          <w:rFonts w:asciiTheme="minorHAnsi" w:hAnsiTheme="minorHAnsi" w:cstheme="minorHAnsi"/>
        </w:rPr>
        <w:t>should give teachers directed time to complete it.</w:t>
      </w:r>
    </w:p>
    <w:p w14:paraId="659613A1" w14:textId="77777777" w:rsidR="004232D4" w:rsidRPr="00840D76" w:rsidRDefault="004232D4" w:rsidP="00840D76">
      <w:pPr>
        <w:spacing w:line="480" w:lineRule="auto"/>
        <w:rPr>
          <w:rFonts w:asciiTheme="minorHAnsi" w:hAnsiTheme="minorHAnsi" w:cstheme="minorHAnsi"/>
          <w:b/>
          <w:bCs/>
        </w:rPr>
      </w:pPr>
    </w:p>
    <w:bookmarkEnd w:id="28"/>
    <w:p w14:paraId="68D67301"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Teachers had responded overwhelmingly (80% or more) that they were confident in using Welsh at home, at work, with relatives, with friends and during social activities, although, when comparing this to the question on frequency of use within various domains, an interesting picture emerged. 32.3% did not use any Welsh at home, and only 16.1% of staff spoke only Welsh at home. The remainder of the teaching staff questioned were from bilingual households. Of course, this is not necessarily something that can be controlled by a staff member. Without questioning individuals for their reasons why one language was used predominantly instead of the other, it was impossible to gauge whether this was because other household members didn’t speak Welsh, or whether not using Welsh at home was a conscious choice. </w:t>
      </w:r>
    </w:p>
    <w:p w14:paraId="0606E999"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Teachers were also asked to rate the frequency they used Welsh in the </w:t>
      </w:r>
      <w:proofErr w:type="gramStart"/>
      <w:r w:rsidRPr="00840D76">
        <w:rPr>
          <w:rFonts w:asciiTheme="minorHAnsi" w:hAnsiTheme="minorHAnsi" w:cstheme="minorHAnsi"/>
        </w:rPr>
        <w:t>aforementioned domains</w:t>
      </w:r>
      <w:proofErr w:type="gramEnd"/>
      <w:r w:rsidRPr="00840D76">
        <w:rPr>
          <w:rFonts w:asciiTheme="minorHAnsi" w:hAnsiTheme="minorHAnsi" w:cstheme="minorHAnsi"/>
        </w:rPr>
        <w:t xml:space="preserve"> (at home, at work, with relatives, with friends and during social activities). In analysing the results from the ‘always’ or ‘often’ categories for </w:t>
      </w:r>
      <w:r w:rsidRPr="00840D76">
        <w:rPr>
          <w:rFonts w:asciiTheme="minorHAnsi" w:hAnsiTheme="minorHAnsi" w:cstheme="minorHAnsi"/>
        </w:rPr>
        <w:lastRenderedPageBreak/>
        <w:t>the various domains, only ‘at work’ showed a 100% result. For the other domains there was a very mixed picture. Not one member of staff stated that they always spoke Welsh during social activities, and only 35.5% noted that they did so often. With 93.5% of teaching staff stating that they were very confident or confident using Welsh in this domain, it can be surmised that the opportunities to use Welsh outside of work are limited. When comparing these results with those of the parents, a similar pattern emerged.  The Headteacher stated that Welsh needed to be seen as a way of life, and teachers would be well placed to demonstrate this. However, one comment from a teacher seemed to sum up the situation well.</w:t>
      </w:r>
    </w:p>
    <w:p w14:paraId="523C4C33" w14:textId="61B8957D" w:rsidR="00840D76" w:rsidRDefault="00840D76" w:rsidP="00840D76">
      <w:pPr>
        <w:jc w:val="center"/>
        <w:rPr>
          <w:rFonts w:asciiTheme="minorHAnsi" w:hAnsiTheme="minorHAnsi" w:cstheme="minorHAnsi"/>
          <w:color w:val="000000"/>
          <w:lang w:eastAsia="cy-GB"/>
        </w:rPr>
      </w:pPr>
      <w:r w:rsidRPr="00840D76">
        <w:rPr>
          <w:rFonts w:asciiTheme="minorHAnsi" w:hAnsiTheme="minorHAnsi" w:cstheme="minorHAnsi"/>
          <w:color w:val="000000"/>
          <w:lang w:eastAsia="cy-GB"/>
        </w:rPr>
        <w:t xml:space="preserve">We need to change the society more than schools to support the language as an everyday language. Pupils don’t hear the language in their areas, and so it becomes the language of school only. </w:t>
      </w:r>
    </w:p>
    <w:p w14:paraId="014BC23E" w14:textId="77777777" w:rsidR="004232D4" w:rsidRPr="00840D76" w:rsidRDefault="004232D4" w:rsidP="00840D76">
      <w:pPr>
        <w:jc w:val="center"/>
        <w:rPr>
          <w:rFonts w:asciiTheme="minorHAnsi" w:hAnsiTheme="minorHAnsi" w:cstheme="minorHAnsi"/>
          <w:color w:val="000000"/>
          <w:lang w:eastAsia="cy-GB"/>
        </w:rPr>
      </w:pPr>
    </w:p>
    <w:p w14:paraId="6E443484" w14:textId="77777777" w:rsidR="00840D76" w:rsidRPr="00840D76" w:rsidRDefault="00840D76" w:rsidP="004232D4">
      <w:pPr>
        <w:spacing w:line="480" w:lineRule="auto"/>
        <w:rPr>
          <w:rFonts w:asciiTheme="minorHAnsi" w:hAnsiTheme="minorHAnsi" w:cstheme="minorHAnsi"/>
          <w:color w:val="000000"/>
          <w:lang w:eastAsia="cy-GB"/>
        </w:rPr>
      </w:pPr>
      <w:r w:rsidRPr="00840D76">
        <w:rPr>
          <w:rFonts w:asciiTheme="minorHAnsi" w:hAnsiTheme="minorHAnsi" w:cstheme="minorHAnsi"/>
          <w:color w:val="000000"/>
          <w:lang w:eastAsia="cy-GB"/>
        </w:rPr>
        <w:t xml:space="preserve">This statement emphasises how adults’ use of the language can influence pupils. </w:t>
      </w:r>
    </w:p>
    <w:p w14:paraId="499F8CAF" w14:textId="77777777" w:rsidR="00840D76" w:rsidRPr="00840D76" w:rsidRDefault="00840D76" w:rsidP="004232D4">
      <w:pPr>
        <w:spacing w:line="480" w:lineRule="auto"/>
        <w:rPr>
          <w:rFonts w:asciiTheme="minorHAnsi" w:hAnsiTheme="minorHAnsi" w:cstheme="minorHAnsi"/>
          <w:b/>
          <w:bCs/>
        </w:rPr>
      </w:pPr>
      <w:r w:rsidRPr="00840D76">
        <w:rPr>
          <w:rFonts w:asciiTheme="minorHAnsi" w:hAnsiTheme="minorHAnsi" w:cstheme="minorHAnsi"/>
          <w:b/>
          <w:bCs/>
        </w:rPr>
        <w:t xml:space="preserve">Recommendation 3: </w:t>
      </w:r>
      <w:r w:rsidRPr="004232D4">
        <w:rPr>
          <w:rFonts w:asciiTheme="minorHAnsi" w:hAnsiTheme="minorHAnsi" w:cstheme="minorHAnsi"/>
        </w:rPr>
        <w:t>The school needs to offer more extra-curricular activities for the teachers e.g., staff choir or a staff football team. The local Welsh Language Initiative (</w:t>
      </w:r>
      <w:proofErr w:type="spellStart"/>
      <w:r w:rsidRPr="004232D4">
        <w:rPr>
          <w:rFonts w:asciiTheme="minorHAnsi" w:hAnsiTheme="minorHAnsi" w:cstheme="minorHAnsi"/>
        </w:rPr>
        <w:t>Menter</w:t>
      </w:r>
      <w:proofErr w:type="spellEnd"/>
      <w:r w:rsidRPr="004232D4">
        <w:rPr>
          <w:rFonts w:asciiTheme="minorHAnsi" w:hAnsiTheme="minorHAnsi" w:cstheme="minorHAnsi"/>
        </w:rPr>
        <w:t xml:space="preserve"> Iaith) should also link up with the teachers and parents to offer activities and events for working adults and families of older children.</w:t>
      </w:r>
      <w:r w:rsidRPr="00840D76">
        <w:rPr>
          <w:rFonts w:asciiTheme="minorHAnsi" w:hAnsiTheme="minorHAnsi" w:cstheme="minorHAnsi"/>
          <w:b/>
          <w:bCs/>
        </w:rPr>
        <w:t xml:space="preserve"> </w:t>
      </w:r>
    </w:p>
    <w:p w14:paraId="54A16612" w14:textId="56357FB1" w:rsidR="00840D76" w:rsidRPr="00840D76" w:rsidRDefault="00A75C3D" w:rsidP="003E2865">
      <w:pPr>
        <w:pStyle w:val="Is-Deitl"/>
      </w:pPr>
      <w:r>
        <w:t xml:space="preserve">5.3 </w:t>
      </w:r>
      <w:r w:rsidR="00840D76" w:rsidRPr="00840D76">
        <w:t xml:space="preserve">With whom else do pupils speak Welsh? </w:t>
      </w:r>
    </w:p>
    <w:p w14:paraId="4ED5AD1C"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Pupils were asked to rate how often they spoke Welsh with various interlocuters: teachers, other adults in the school, pupils within the classroom, and pupils outside of the classroom. </w:t>
      </w:r>
    </w:p>
    <w:p w14:paraId="765EEC93" w14:textId="77777777" w:rsidR="00840D76" w:rsidRPr="00840D76" w:rsidRDefault="00840D76" w:rsidP="00840D76">
      <w:pPr>
        <w:spacing w:line="480" w:lineRule="auto"/>
        <w:rPr>
          <w:rFonts w:asciiTheme="minorHAnsi" w:hAnsiTheme="minorHAnsi" w:cstheme="minorHAnsi"/>
          <w:u w:val="single"/>
        </w:rPr>
      </w:pPr>
      <w:r w:rsidRPr="00840D76">
        <w:rPr>
          <w:rFonts w:asciiTheme="minorHAnsi" w:hAnsiTheme="minorHAnsi" w:cstheme="minorHAnsi"/>
          <w:u w:val="single"/>
        </w:rPr>
        <w:t xml:space="preserve">Other adults in the school: </w:t>
      </w:r>
    </w:p>
    <w:p w14:paraId="32A6C8B3"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Pupils spoke Welsh less often with other adults in the school compared to teachers (86.6% compared to 98.6%), although this was understandable as not all non-teaching staff spoke Welsh. </w:t>
      </w:r>
    </w:p>
    <w:p w14:paraId="436E5A43" w14:textId="77777777" w:rsidR="00840D76" w:rsidRPr="00840D76" w:rsidRDefault="00840D76" w:rsidP="00840D76">
      <w:pPr>
        <w:spacing w:line="480" w:lineRule="auto"/>
        <w:rPr>
          <w:rFonts w:asciiTheme="minorHAnsi" w:hAnsiTheme="minorHAnsi" w:cstheme="minorHAnsi"/>
          <w:u w:val="single"/>
        </w:rPr>
      </w:pPr>
      <w:r w:rsidRPr="00840D76">
        <w:rPr>
          <w:rFonts w:asciiTheme="minorHAnsi" w:hAnsiTheme="minorHAnsi" w:cstheme="minorHAnsi"/>
          <w:u w:val="single"/>
        </w:rPr>
        <w:lastRenderedPageBreak/>
        <w:t>Peers</w:t>
      </w:r>
    </w:p>
    <w:p w14:paraId="7B899101"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There was an enormous difference between the amount of Welsh spoken with adults compared to peers. Only 32.8% of pupils indicated that they spoke Welsh always or often to other learners in class, whereas 26.9% almost never or never did so. Year 9 appeared to use the least amount of Welsh with peers in class, followed by Year 10, Year 8, with most Welsh being used in Year 7. However, even among Year 7 pupils, only 50% stated that they used Welsh often with peers. </w:t>
      </w:r>
    </w:p>
    <w:p w14:paraId="678CDD4E" w14:textId="281BAF5E"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When analysing the use of Welsh by pupils with peers </w:t>
      </w:r>
      <w:r w:rsidRPr="00840D76">
        <w:rPr>
          <w:rFonts w:asciiTheme="minorHAnsi" w:hAnsiTheme="minorHAnsi" w:cstheme="minorHAnsi"/>
          <w:i/>
        </w:rPr>
        <w:t>outside the class,</w:t>
      </w:r>
      <w:r w:rsidRPr="00840D76">
        <w:rPr>
          <w:rFonts w:asciiTheme="minorHAnsi" w:hAnsiTheme="minorHAnsi" w:cstheme="minorHAnsi"/>
        </w:rPr>
        <w:t xml:space="preserve"> results were even more shocking; only 13.4% often or always spoke Welsh with other learners outside of the classroom. </w:t>
      </w:r>
      <w:proofErr w:type="gramStart"/>
      <w:r w:rsidRPr="00840D76">
        <w:rPr>
          <w:rFonts w:asciiTheme="minorHAnsi" w:hAnsiTheme="minorHAnsi" w:cstheme="minorHAnsi"/>
        </w:rPr>
        <w:t>The majority of</w:t>
      </w:r>
      <w:proofErr w:type="gramEnd"/>
      <w:r w:rsidRPr="00840D76">
        <w:rPr>
          <w:rFonts w:asciiTheme="minorHAnsi" w:hAnsiTheme="minorHAnsi" w:cstheme="minorHAnsi"/>
        </w:rPr>
        <w:t xml:space="preserve"> pupils (59.7%) indicated using Welsh almost never or never with this group. Year 10 appeared to use the least amount of Welsh with peers outside the classroom (81.9% stating almost never or never); however, no group showed particularly encouraging results with regards to using Welsh socially. In fact, results showed a year-on-year reduction of Welsh language usage, suggesting an assimilative process of conforming to the linguistic culture of the school as pupils progress through the year groups. Conversely, questionnaire results indicated an increase in the importance of the Welsh language as pupils progressed through the school. Pride in the language however does not seem to translate into use with peers. If pupils were linguistically able to speak Welsh to teachers, why, therefore, was there such a lack of use with peers? The teacher’s questionnaire revealed that teachers felt that lack of confidence, peer pressure and habit were the three biggest factors in impeding pupils speaking Welsh</w:t>
      </w:r>
      <w:r w:rsidR="003E2865">
        <w:rPr>
          <w:rFonts w:asciiTheme="minorHAnsi" w:hAnsiTheme="minorHAnsi" w:cstheme="minorHAnsi"/>
        </w:rPr>
        <w:t xml:space="preserve">. </w:t>
      </w:r>
      <w:r w:rsidRPr="00840D76">
        <w:rPr>
          <w:rFonts w:asciiTheme="minorHAnsi" w:hAnsiTheme="minorHAnsi" w:cstheme="minorHAnsi"/>
        </w:rPr>
        <w:t xml:space="preserve">In questioning </w:t>
      </w:r>
      <w:r w:rsidRPr="00840D76">
        <w:rPr>
          <w:rFonts w:asciiTheme="minorHAnsi" w:hAnsiTheme="minorHAnsi" w:cstheme="minorHAnsi"/>
          <w:i/>
        </w:rPr>
        <w:t xml:space="preserve">the </w:t>
      </w:r>
      <w:proofErr w:type="gramStart"/>
      <w:r w:rsidRPr="00840D76">
        <w:rPr>
          <w:rFonts w:asciiTheme="minorHAnsi" w:hAnsiTheme="minorHAnsi" w:cstheme="minorHAnsi"/>
          <w:i/>
        </w:rPr>
        <w:t>pupils</w:t>
      </w:r>
      <w:proofErr w:type="gramEnd"/>
      <w:r w:rsidRPr="00840D76">
        <w:rPr>
          <w:rFonts w:asciiTheme="minorHAnsi" w:hAnsiTheme="minorHAnsi" w:cstheme="minorHAnsi"/>
          <w:i/>
        </w:rPr>
        <w:t xml:space="preserve"> themselves</w:t>
      </w:r>
      <w:r w:rsidRPr="00840D76">
        <w:rPr>
          <w:rFonts w:asciiTheme="minorHAnsi" w:hAnsiTheme="minorHAnsi" w:cstheme="minorHAnsi"/>
        </w:rPr>
        <w:t xml:space="preserve"> however, it is maintained that a deeper understanding of their linguistic profiles was gained.</w:t>
      </w:r>
    </w:p>
    <w:p w14:paraId="2212E29D" w14:textId="05F5AD50" w:rsidR="00840D76" w:rsidRPr="00840D76" w:rsidRDefault="00A75C3D" w:rsidP="004232D4">
      <w:pPr>
        <w:pStyle w:val="Is-Deitl"/>
      </w:pPr>
      <w:r>
        <w:lastRenderedPageBreak/>
        <w:t xml:space="preserve">5.4 </w:t>
      </w:r>
      <w:r w:rsidR="00840D76" w:rsidRPr="00840D76">
        <w:t>The Initial Language of Interaction</w:t>
      </w:r>
    </w:p>
    <w:p w14:paraId="498C5C61"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Comments from the pupil questionnaire and the interview revealed an interesting insight into young peoples’ language choice with individuals. One of the pupil questionnaire comments stated that, when one person started to speak English, the others would join in. As the Headteacher identified, this is a difficult habit to break. When asked what restricted them from speaking Welsh, 8 pupils claimed that other people didn’t speak Welsh, which could imply a lack of confidence in other students’ ability, especially as all students attending Welsh-medium school speak Welsh. Three people specified that other people who could speak Welsh, but didn’t, were an influence on their own use of Welsh. </w:t>
      </w:r>
    </w:p>
    <w:p w14:paraId="28C0C9AF"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pupil interviews gave further insight into this. They indicated that it was neither lack of ability nor confidence which determined which language they would use with whom, but rather the language they had used </w:t>
      </w:r>
      <w:r w:rsidRPr="00840D76">
        <w:rPr>
          <w:rFonts w:asciiTheme="minorHAnsi" w:hAnsiTheme="minorHAnsi" w:cstheme="minorHAnsi"/>
          <w:i/>
        </w:rPr>
        <w:t xml:space="preserve">in the first instance </w:t>
      </w:r>
      <w:r w:rsidRPr="00840D76">
        <w:rPr>
          <w:rFonts w:asciiTheme="minorHAnsi" w:hAnsiTheme="minorHAnsi" w:cstheme="minorHAnsi"/>
        </w:rPr>
        <w:t xml:space="preserve">with that person </w:t>
      </w:r>
      <w:proofErr w:type="gramStart"/>
      <w:r w:rsidRPr="00840D76">
        <w:rPr>
          <w:rFonts w:asciiTheme="minorHAnsi" w:hAnsiTheme="minorHAnsi" w:cstheme="minorHAnsi"/>
        </w:rPr>
        <w:t>which</w:t>
      </w:r>
      <w:proofErr w:type="gramEnd"/>
      <w:r w:rsidRPr="00840D76">
        <w:rPr>
          <w:rFonts w:asciiTheme="minorHAnsi" w:hAnsiTheme="minorHAnsi" w:cstheme="minorHAnsi"/>
        </w:rPr>
        <w:t xml:space="preserve"> would continue to influence their language choice. </w:t>
      </w:r>
    </w:p>
    <w:p w14:paraId="07060D41" w14:textId="6FD2B332"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 xml:space="preserve">Recommendation 4: </w:t>
      </w:r>
      <w:r w:rsidRPr="004232D4">
        <w:rPr>
          <w:rFonts w:asciiTheme="minorHAnsi" w:hAnsiTheme="minorHAnsi" w:cstheme="minorHAnsi"/>
        </w:rPr>
        <w:t xml:space="preserve">Prior to entering the secondary school in this investigation, Year 6 pupils from all the feeder primary schools should be taken to the Urdd centre in </w:t>
      </w:r>
      <w:proofErr w:type="spellStart"/>
      <w:r w:rsidRPr="004232D4">
        <w:rPr>
          <w:rFonts w:asciiTheme="minorHAnsi" w:hAnsiTheme="minorHAnsi" w:cstheme="minorHAnsi"/>
        </w:rPr>
        <w:t>Llangrannog</w:t>
      </w:r>
      <w:proofErr w:type="spellEnd"/>
      <w:r w:rsidRPr="004232D4">
        <w:rPr>
          <w:rFonts w:asciiTheme="minorHAnsi" w:hAnsiTheme="minorHAnsi" w:cstheme="minorHAnsi"/>
        </w:rPr>
        <w:t xml:space="preserve"> (a residential centre in the Welsh heartland) to meet for the first time, and only allowed to mix with the other schools </w:t>
      </w:r>
      <w:r w:rsidRPr="004232D4">
        <w:rPr>
          <w:rFonts w:asciiTheme="minorHAnsi" w:hAnsiTheme="minorHAnsi" w:cstheme="minorHAnsi"/>
          <w:i/>
        </w:rPr>
        <w:t>under teacher supervision</w:t>
      </w:r>
      <w:r w:rsidRPr="004232D4">
        <w:rPr>
          <w:rFonts w:asciiTheme="minorHAnsi" w:hAnsiTheme="minorHAnsi" w:cstheme="minorHAnsi"/>
        </w:rPr>
        <w:t xml:space="preserve"> and adopting the use of Welsh. On meeting their new friends again in Year 7, they would, therefore, more automatically communicate with each other in Welsh, as this had been the initial language of interaction. This practice has already proven successful in other schools (Lewis </w:t>
      </w:r>
      <w:r w:rsidR="000B0013" w:rsidRPr="004232D4">
        <w:rPr>
          <w:rFonts w:asciiTheme="minorHAnsi" w:hAnsiTheme="minorHAnsi" w:cstheme="minorHAnsi"/>
        </w:rPr>
        <w:t>2000</w:t>
      </w:r>
      <w:r w:rsidRPr="004232D4">
        <w:rPr>
          <w:rFonts w:asciiTheme="minorHAnsi" w:hAnsiTheme="minorHAnsi" w:cstheme="minorHAnsi"/>
        </w:rPr>
        <w:t xml:space="preserve">) </w:t>
      </w:r>
      <w:r w:rsidR="003E2865" w:rsidRPr="004232D4">
        <w:rPr>
          <w:rFonts w:asciiTheme="minorHAnsi" w:hAnsiTheme="minorHAnsi" w:cstheme="minorHAnsi"/>
        </w:rPr>
        <w:t>to</w:t>
      </w:r>
      <w:r w:rsidRPr="004232D4">
        <w:rPr>
          <w:rFonts w:asciiTheme="minorHAnsi" w:hAnsiTheme="minorHAnsi" w:cstheme="minorHAnsi"/>
        </w:rPr>
        <w:t xml:space="preserve"> improve the adoption of Welsh as the regular language of communication amongst children in anglicised areas.</w:t>
      </w:r>
    </w:p>
    <w:p w14:paraId="0E371F74" w14:textId="278CC5DC" w:rsidR="00840D76" w:rsidRPr="00840D76" w:rsidRDefault="00A75C3D" w:rsidP="004232D4">
      <w:pPr>
        <w:pStyle w:val="Is-Deitl"/>
      </w:pPr>
      <w:r>
        <w:lastRenderedPageBreak/>
        <w:t xml:space="preserve">5.5 </w:t>
      </w:r>
      <w:r w:rsidR="00840D76" w:rsidRPr="00840D76">
        <w:t>Confidence</w:t>
      </w:r>
    </w:p>
    <w:p w14:paraId="6851D775" w14:textId="70792A94" w:rsidR="00840D76" w:rsidRPr="004232D4" w:rsidRDefault="00840D76" w:rsidP="00840D76">
      <w:pPr>
        <w:spacing w:line="480" w:lineRule="auto"/>
        <w:rPr>
          <w:rFonts w:asciiTheme="minorHAnsi" w:hAnsiTheme="minorHAnsi" w:cstheme="minorHAnsi"/>
          <w:i/>
          <w:iCs/>
        </w:rPr>
      </w:pPr>
      <w:r w:rsidRPr="00840D76">
        <w:rPr>
          <w:rFonts w:asciiTheme="minorHAnsi" w:hAnsiTheme="minorHAnsi" w:cstheme="minorHAnsi"/>
        </w:rPr>
        <w:t>Pupils were asked via questionnaire how they rated their confidence speaking English and Welsh with various people: Adults you know, Adults you DON’T know, Teachers, Close Friends, People the same age you DON’T know, and in a bilingual group.</w:t>
      </w:r>
      <w:r w:rsidRPr="00840D76">
        <w:rPr>
          <w:rFonts w:asciiTheme="minorHAnsi" w:hAnsiTheme="minorHAnsi" w:cstheme="minorHAnsi"/>
          <w:i/>
          <w:iCs/>
        </w:rPr>
        <w:t xml:space="preserve"> </w:t>
      </w:r>
      <w:r w:rsidRPr="00840D76">
        <w:rPr>
          <w:rFonts w:asciiTheme="minorHAnsi" w:hAnsiTheme="minorHAnsi" w:cstheme="minorHAnsi"/>
        </w:rPr>
        <w:t xml:space="preserve">This was based on Morris’ (2010) </w:t>
      </w:r>
      <w:proofErr w:type="gramStart"/>
      <w:r w:rsidRPr="00840D76">
        <w:rPr>
          <w:rFonts w:asciiTheme="minorHAnsi" w:hAnsiTheme="minorHAnsi" w:cstheme="minorHAnsi"/>
        </w:rPr>
        <w:t>aforementioned study</w:t>
      </w:r>
      <w:proofErr w:type="gramEnd"/>
      <w:r w:rsidRPr="00840D76">
        <w:rPr>
          <w:rFonts w:asciiTheme="minorHAnsi" w:hAnsiTheme="minorHAnsi" w:cstheme="minorHAnsi"/>
        </w:rPr>
        <w:t xml:space="preserve"> so that a comparison could be drawn. Results from her research showed that 77% of young people (from the Welsh heartland) were confident or very confident speaking Welsh with teachers. This is surprisingly a </w:t>
      </w:r>
      <w:r w:rsidRPr="00840D76">
        <w:rPr>
          <w:rFonts w:asciiTheme="minorHAnsi" w:hAnsiTheme="minorHAnsi" w:cstheme="minorHAnsi"/>
          <w:i/>
          <w:iCs/>
        </w:rPr>
        <w:t xml:space="preserve">lower </w:t>
      </w:r>
      <w:r w:rsidRPr="00840D76">
        <w:rPr>
          <w:rFonts w:asciiTheme="minorHAnsi" w:hAnsiTheme="minorHAnsi" w:cstheme="minorHAnsi"/>
        </w:rPr>
        <w:t xml:space="preserve">level of confidence than in this author’s study in an </w:t>
      </w:r>
      <w:r w:rsidRPr="00840D76">
        <w:rPr>
          <w:rFonts w:asciiTheme="minorHAnsi" w:hAnsiTheme="minorHAnsi" w:cstheme="minorHAnsi"/>
          <w:i/>
          <w:iCs/>
        </w:rPr>
        <w:t>anglicised</w:t>
      </w:r>
      <w:r w:rsidRPr="00840D76">
        <w:rPr>
          <w:rFonts w:asciiTheme="minorHAnsi" w:hAnsiTheme="minorHAnsi" w:cstheme="minorHAnsi"/>
        </w:rPr>
        <w:t xml:space="preserve"> area in which 83.6% of pupils felt confident or very confident in speaking Welsh with teachers. This was also higher than the level of confidence pupils had when speaking English with teachers (59.7%).</w:t>
      </w:r>
    </w:p>
    <w:p w14:paraId="26C38955"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From the data gathered in this thesis, aside from teachers, confidence levels with other adults were significantly lower. 58.2% of pupils felt confident or very confident speaking Welsh to adults they knew, whereas this figure dropped to 28.3% with adults they didn’t know. Comparing this with the response given about speaking English with these groups shows an interesting pattern. Whereas pupils were more confident speaking Welsh than English with teachers, the opposite was found to happen with adults they knew and didn’t know. 89.5% felt confident or very confident speaking English to adults they knew, and 47.7% to adults they didn’t know. </w:t>
      </w:r>
    </w:p>
    <w:p w14:paraId="367855F3"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When analysing the same question for peers, pupils were understandably more confident speaking Welsh with peers they considered close friends (62.6% responded being confident or very confident) than other peers they did not know, although, overall, a similar picture to that of adults emerged. Pupils were more </w:t>
      </w:r>
      <w:r w:rsidRPr="00840D76">
        <w:rPr>
          <w:rFonts w:asciiTheme="minorHAnsi" w:hAnsiTheme="minorHAnsi" w:cstheme="minorHAnsi"/>
        </w:rPr>
        <w:lastRenderedPageBreak/>
        <w:t xml:space="preserve">confident speaking English than Welsh with their peers. Moreover, a different portrait to those speakers in the Welsh heartland was obtained. Those pupils in the heartland were significantly more confident speaking in Welsh with adults they knew. Indeed Morris (2010) found that it was the “with adults you know” category that was the highest rated in terms of confidence, followed by close friends, and </w:t>
      </w:r>
      <w:r w:rsidRPr="00840D76">
        <w:rPr>
          <w:rFonts w:asciiTheme="minorHAnsi" w:hAnsiTheme="minorHAnsi" w:cstheme="minorHAnsi"/>
          <w:i/>
        </w:rPr>
        <w:t>then</w:t>
      </w:r>
      <w:r w:rsidRPr="00840D76">
        <w:rPr>
          <w:rFonts w:asciiTheme="minorHAnsi" w:hAnsiTheme="minorHAnsi" w:cstheme="minorHAnsi"/>
        </w:rPr>
        <w:t xml:space="preserve"> teachers. For pupils in the present study in the anglicised area, teachers came first place, followed by close friends, and then adults they knew. This appears to emphasise the warning from </w:t>
      </w:r>
      <w:proofErr w:type="spellStart"/>
      <w:r w:rsidRPr="00840D76">
        <w:rPr>
          <w:rFonts w:asciiTheme="minorHAnsi" w:hAnsiTheme="minorHAnsi" w:cstheme="minorHAnsi"/>
        </w:rPr>
        <w:t>C.H.Williams</w:t>
      </w:r>
      <w:proofErr w:type="spellEnd"/>
      <w:r w:rsidRPr="00840D76">
        <w:rPr>
          <w:rFonts w:asciiTheme="minorHAnsi" w:hAnsiTheme="minorHAnsi" w:cstheme="minorHAnsi"/>
        </w:rPr>
        <w:t xml:space="preserve"> (1995) that Welsh would become a language solely of school. </w:t>
      </w:r>
    </w:p>
    <w:p w14:paraId="41861D79"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In searching for a reason why pupils lacked confidence in Welsh compared to English, some suggestions were made in the interviews and the general comments, one interviewed student stating: “you’re constantly corrected in Welsh. We do need to be corrected, but this effects confidence.” This sentiment was mirrored in a comment from the teachers’ questionnaire in which the respondent stated: </w:t>
      </w:r>
    </w:p>
    <w:p w14:paraId="51258EC3" w14:textId="77777777" w:rsidR="00840D76" w:rsidRPr="00840D76" w:rsidRDefault="00840D76" w:rsidP="00840D76">
      <w:pPr>
        <w:ind w:left="720"/>
        <w:rPr>
          <w:rFonts w:asciiTheme="minorHAnsi" w:hAnsiTheme="minorHAnsi" w:cstheme="minorHAnsi"/>
          <w:color w:val="000000"/>
          <w:lang w:eastAsia="cy-GB"/>
        </w:rPr>
      </w:pPr>
      <w:r w:rsidRPr="00840D76">
        <w:rPr>
          <w:rFonts w:asciiTheme="minorHAnsi" w:hAnsiTheme="minorHAnsi" w:cstheme="minorHAnsi"/>
          <w:color w:val="000000"/>
          <w:lang w:eastAsia="cy-GB"/>
        </w:rPr>
        <w:t xml:space="preserve">The emphasis of accuracy in Welsh sometimes means that people are less confident using it. For example, even though I’m Welsh first language and am confident in my oral and written use, I’m more likely to be corrected for my Welsh use than I would be for English, and this leads to uncertainty. </w:t>
      </w:r>
    </w:p>
    <w:p w14:paraId="28E2A695" w14:textId="77777777" w:rsidR="00840D76" w:rsidRPr="00840D76" w:rsidRDefault="00840D76" w:rsidP="00840D76">
      <w:pPr>
        <w:spacing w:line="480" w:lineRule="auto"/>
        <w:rPr>
          <w:rFonts w:asciiTheme="minorHAnsi" w:hAnsiTheme="minorHAnsi" w:cstheme="minorHAnsi"/>
        </w:rPr>
      </w:pPr>
    </w:p>
    <w:p w14:paraId="1A1D7082"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This, however, was the response of only two individuals, but </w:t>
      </w:r>
      <w:proofErr w:type="gramStart"/>
      <w:r w:rsidRPr="00840D76">
        <w:rPr>
          <w:rFonts w:asciiTheme="minorHAnsi" w:hAnsiTheme="minorHAnsi" w:cstheme="minorHAnsi"/>
        </w:rPr>
        <w:t>it would appear that with</w:t>
      </w:r>
      <w:proofErr w:type="gramEnd"/>
      <w:r w:rsidRPr="00840D76">
        <w:rPr>
          <w:rFonts w:asciiTheme="minorHAnsi" w:hAnsiTheme="minorHAnsi" w:cstheme="minorHAnsi"/>
        </w:rPr>
        <w:t xml:space="preserve"> significant differences in confidence in interaction with various groups, that this would benefit from further research.  </w:t>
      </w:r>
    </w:p>
    <w:p w14:paraId="7671DE8D"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Dodson (1995) cautions that without timely correction interlanguage (e.g., anglicized syntax and incorrect language forms) can become fossilized, and it is then very difficult to un-learn. He notes that the interlanguage phenomenon is particularly prevalent in students from English language backgrounds as they use forms based on </w:t>
      </w:r>
      <w:r w:rsidRPr="00840D76">
        <w:rPr>
          <w:rFonts w:asciiTheme="minorHAnsi" w:hAnsiTheme="minorHAnsi" w:cstheme="minorHAnsi"/>
        </w:rPr>
        <w:lastRenderedPageBreak/>
        <w:t xml:space="preserve">their first language. Without correction these errors persist into adulthood, and in the case of teachers and parents the errors are then passed on to the next generation.    </w:t>
      </w:r>
    </w:p>
    <w:p w14:paraId="3666786C" w14:textId="55D374FB"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 xml:space="preserve">Recommendation </w:t>
      </w:r>
      <w:r w:rsidR="00CE4B7E">
        <w:rPr>
          <w:rFonts w:asciiTheme="minorHAnsi" w:hAnsiTheme="minorHAnsi" w:cstheme="minorHAnsi"/>
          <w:b/>
          <w:bCs/>
        </w:rPr>
        <w:t>5</w:t>
      </w:r>
      <w:r w:rsidRPr="00840D76">
        <w:rPr>
          <w:rFonts w:asciiTheme="minorHAnsi" w:hAnsiTheme="minorHAnsi" w:cstheme="minorHAnsi"/>
          <w:b/>
          <w:bCs/>
        </w:rPr>
        <w:t xml:space="preserve">: </w:t>
      </w:r>
      <w:r w:rsidRPr="004232D4">
        <w:rPr>
          <w:rFonts w:asciiTheme="minorHAnsi" w:hAnsiTheme="minorHAnsi" w:cstheme="minorHAnsi"/>
        </w:rPr>
        <w:t xml:space="preserve">Teachers need to be made aware of how to sensitively correct pupils’ language and avoid correcting other </w:t>
      </w:r>
      <w:proofErr w:type="gramStart"/>
      <w:r w:rsidRPr="004232D4">
        <w:rPr>
          <w:rFonts w:asciiTheme="minorHAnsi" w:hAnsiTheme="minorHAnsi" w:cstheme="minorHAnsi"/>
        </w:rPr>
        <w:t>adults’</w:t>
      </w:r>
      <w:proofErr w:type="gramEnd"/>
      <w:r w:rsidRPr="004232D4">
        <w:rPr>
          <w:rFonts w:asciiTheme="minorHAnsi" w:hAnsiTheme="minorHAnsi" w:cstheme="minorHAnsi"/>
        </w:rPr>
        <w:t xml:space="preserve">. See also Recommendation 2. </w:t>
      </w:r>
    </w:p>
    <w:p w14:paraId="142694B7" w14:textId="27F088A8" w:rsidR="00840D76" w:rsidRPr="00840D76" w:rsidRDefault="00A75C3D" w:rsidP="004232D4">
      <w:pPr>
        <w:pStyle w:val="Is-Deitl"/>
      </w:pPr>
      <w:r>
        <w:t xml:space="preserve">5.6 </w:t>
      </w:r>
      <w:r w:rsidR="00840D76" w:rsidRPr="00840D76">
        <w:t>Ability</w:t>
      </w:r>
    </w:p>
    <w:p w14:paraId="2723DCEA"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Although no assessment of linguistic accuracy was made, pupils were asked to rate their own perceived ability both in Welsh and in English from 1 to 10 (10 being excellent and 1 being poor). Overall, pupils responded that their English was better than their Welsh, but not significantly so. There was a difference of 1 or 2 points between the two scores for most pupils (53.7%). A further 14.9% felt that there was no difference between their two languages, and very few pupils noted that their Welsh was significantly better than their English (5.9%) or that their English was significantly better than their Welsh (14.9%). When asked if lack of linguistic ability was holding back pupils from interacting with peers in Welsh, the pupils interviewed agreed that their peers had the ability but lacked confidence in using the language. One pupil felt that there was a worry that he/she would embarrass him/herself by not speaking correctly or using appropriately informal language. </w:t>
      </w:r>
    </w:p>
    <w:p w14:paraId="25DECBD6"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Parents who attended Welsh-medium education were also asked how they rate their fluency and, of those who had attended both Welsh-medium primary </w:t>
      </w:r>
      <w:r w:rsidRPr="00840D76">
        <w:rPr>
          <w:rFonts w:asciiTheme="minorHAnsi" w:hAnsiTheme="minorHAnsi" w:cstheme="minorHAnsi"/>
          <w:i/>
        </w:rPr>
        <w:t xml:space="preserve">and </w:t>
      </w:r>
      <w:r w:rsidRPr="00840D76">
        <w:rPr>
          <w:rFonts w:asciiTheme="minorHAnsi" w:hAnsiTheme="minorHAnsi" w:cstheme="minorHAnsi"/>
        </w:rPr>
        <w:t xml:space="preserve">secondary schools, 93.0% rated themselves as quite fluent, </w:t>
      </w:r>
      <w:proofErr w:type="gramStart"/>
      <w:r w:rsidRPr="00840D76">
        <w:rPr>
          <w:rFonts w:asciiTheme="minorHAnsi" w:hAnsiTheme="minorHAnsi" w:cstheme="minorHAnsi"/>
        </w:rPr>
        <w:t>fluent</w:t>
      </w:r>
      <w:proofErr w:type="gramEnd"/>
      <w:r w:rsidRPr="00840D76">
        <w:rPr>
          <w:rFonts w:asciiTheme="minorHAnsi" w:hAnsiTheme="minorHAnsi" w:cstheme="minorHAnsi"/>
        </w:rPr>
        <w:t xml:space="preserve"> or very fluent. Only 7% reported that they were not fluent. These results indicate that Welsh-medium education</w:t>
      </w:r>
      <w:r w:rsidRPr="00840D76">
        <w:rPr>
          <w:rFonts w:asciiTheme="minorHAnsi" w:hAnsiTheme="minorHAnsi" w:cstheme="minorHAnsi"/>
          <w:i/>
        </w:rPr>
        <w:t xml:space="preserve"> is </w:t>
      </w:r>
      <w:r w:rsidRPr="00840D76">
        <w:rPr>
          <w:rFonts w:asciiTheme="minorHAnsi" w:hAnsiTheme="minorHAnsi" w:cstheme="minorHAnsi"/>
        </w:rPr>
        <w:t xml:space="preserve">indeed successful in creating fluent Welsh speakers, although the </w:t>
      </w:r>
      <w:r w:rsidRPr="00840D76">
        <w:rPr>
          <w:rFonts w:asciiTheme="minorHAnsi" w:hAnsiTheme="minorHAnsi" w:cstheme="minorHAnsi"/>
        </w:rPr>
        <w:lastRenderedPageBreak/>
        <w:t xml:space="preserve">perceived disparity between ability in English compared to Welsh needs to be addressed. </w:t>
      </w:r>
    </w:p>
    <w:p w14:paraId="6F3E8783" w14:textId="736DF3EC"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pupil interview provided some insight into this, which supports arguments made by </w:t>
      </w:r>
      <w:proofErr w:type="spellStart"/>
      <w:r w:rsidR="00A57949">
        <w:rPr>
          <w:rFonts w:asciiTheme="minorHAnsi" w:hAnsiTheme="minorHAnsi" w:cstheme="minorHAnsi"/>
        </w:rPr>
        <w:t>Aiestaran</w:t>
      </w:r>
      <w:proofErr w:type="spellEnd"/>
      <w:r w:rsidR="00A57949">
        <w:rPr>
          <w:rFonts w:asciiTheme="minorHAnsi" w:hAnsiTheme="minorHAnsi" w:cstheme="minorHAnsi"/>
        </w:rPr>
        <w:t xml:space="preserve"> &amp; Baker (2004)</w:t>
      </w:r>
      <w:r w:rsidRPr="00840D76">
        <w:rPr>
          <w:rFonts w:asciiTheme="minorHAnsi" w:hAnsiTheme="minorHAnsi" w:cstheme="minorHAnsi"/>
        </w:rPr>
        <w:t xml:space="preserve"> and Morris Jones (1995) that pupils are often taught receptive skills but have little opportunity to interact productively, not least with each other in class. Pupils reported an over-emphasis on writing skills, but also that they felt they were taught to use formal rather than informal Welsh, and that they rarely had the opportunity to </w:t>
      </w:r>
      <w:r w:rsidRPr="00840D76">
        <w:rPr>
          <w:rFonts w:asciiTheme="minorHAnsi" w:hAnsiTheme="minorHAnsi" w:cstheme="minorHAnsi"/>
          <w:i/>
        </w:rPr>
        <w:t>initiate</w:t>
      </w:r>
      <w:r w:rsidRPr="00840D76">
        <w:rPr>
          <w:rFonts w:asciiTheme="minorHAnsi" w:hAnsiTheme="minorHAnsi" w:cstheme="minorHAnsi"/>
        </w:rPr>
        <w:t xml:space="preserve"> conversations. This was to limit confidence due to not understanding how to use informal language with peers or discuss more everyday topics such as emotions. </w:t>
      </w:r>
    </w:p>
    <w:p w14:paraId="4CE1A453" w14:textId="04A03366" w:rsidR="00840D76" w:rsidRPr="004232D4" w:rsidRDefault="00840D76" w:rsidP="00840D76">
      <w:pPr>
        <w:spacing w:line="480" w:lineRule="auto"/>
        <w:rPr>
          <w:rFonts w:asciiTheme="minorHAnsi" w:hAnsiTheme="minorHAnsi" w:cstheme="minorHAnsi"/>
          <w:bCs/>
        </w:rPr>
      </w:pPr>
      <w:r w:rsidRPr="00840D76">
        <w:rPr>
          <w:rFonts w:asciiTheme="minorHAnsi" w:hAnsiTheme="minorHAnsi" w:cstheme="minorHAnsi"/>
          <w:b/>
        </w:rPr>
        <w:t xml:space="preserve">Recommendation </w:t>
      </w:r>
      <w:r w:rsidR="00CE4B7E">
        <w:rPr>
          <w:rFonts w:asciiTheme="minorHAnsi" w:hAnsiTheme="minorHAnsi" w:cstheme="minorHAnsi"/>
          <w:b/>
        </w:rPr>
        <w:t>6</w:t>
      </w:r>
      <w:r w:rsidRPr="00840D76">
        <w:rPr>
          <w:rFonts w:asciiTheme="minorHAnsi" w:hAnsiTheme="minorHAnsi" w:cstheme="minorHAnsi"/>
          <w:b/>
        </w:rPr>
        <w:t xml:space="preserve">: </w:t>
      </w:r>
      <w:r w:rsidRPr="004232D4">
        <w:rPr>
          <w:rFonts w:asciiTheme="minorHAnsi" w:hAnsiTheme="minorHAnsi" w:cstheme="minorHAnsi"/>
          <w:bCs/>
        </w:rPr>
        <w:t xml:space="preserve">Pupils should have designated time in which to promote oracy in an informal way. They should have the opportunity to appreciate and learn the local accent and dialect if they are not having that input at home. </w:t>
      </w:r>
    </w:p>
    <w:p w14:paraId="0769E82F" w14:textId="62D56E41" w:rsidR="00840D76" w:rsidRDefault="00840D76" w:rsidP="00840D76">
      <w:pPr>
        <w:spacing w:line="480" w:lineRule="auto"/>
        <w:rPr>
          <w:rFonts w:asciiTheme="minorHAnsi" w:hAnsiTheme="minorHAnsi" w:cstheme="minorHAnsi"/>
          <w:b/>
        </w:rPr>
      </w:pPr>
      <w:r w:rsidRPr="00840D76">
        <w:rPr>
          <w:rFonts w:asciiTheme="minorHAnsi" w:hAnsiTheme="minorHAnsi" w:cstheme="minorHAnsi"/>
          <w:b/>
        </w:rPr>
        <w:t xml:space="preserve">Recommendation </w:t>
      </w:r>
      <w:r w:rsidR="00CE4B7E">
        <w:rPr>
          <w:rFonts w:asciiTheme="minorHAnsi" w:hAnsiTheme="minorHAnsi" w:cstheme="minorHAnsi"/>
          <w:b/>
        </w:rPr>
        <w:t>7</w:t>
      </w:r>
      <w:r w:rsidRPr="00840D76">
        <w:rPr>
          <w:rFonts w:asciiTheme="minorHAnsi" w:hAnsiTheme="minorHAnsi" w:cstheme="minorHAnsi"/>
          <w:b/>
        </w:rPr>
        <w:t xml:space="preserve">: </w:t>
      </w:r>
      <w:r w:rsidRPr="004232D4">
        <w:rPr>
          <w:rFonts w:asciiTheme="minorHAnsi" w:hAnsiTheme="minorHAnsi" w:cstheme="minorHAnsi"/>
          <w:bCs/>
        </w:rPr>
        <w:t xml:space="preserve">Teachers who are not from the local area should use </w:t>
      </w:r>
      <w:r w:rsidR="00D05481">
        <w:rPr>
          <w:rFonts w:asciiTheme="minorHAnsi" w:hAnsiTheme="minorHAnsi" w:cstheme="minorHAnsi"/>
          <w:bCs/>
        </w:rPr>
        <w:t>S</w:t>
      </w:r>
      <w:r w:rsidRPr="004232D4">
        <w:rPr>
          <w:rFonts w:asciiTheme="minorHAnsi" w:hAnsiTheme="minorHAnsi" w:cstheme="minorHAnsi"/>
          <w:bCs/>
        </w:rPr>
        <w:t>outh Walian dialect in order pass it on to the pupils and reduce the chance that pupils speak neither one correct dialect of Welsh nor another.</w:t>
      </w:r>
      <w:r w:rsidRPr="00840D76">
        <w:rPr>
          <w:rFonts w:asciiTheme="minorHAnsi" w:hAnsiTheme="minorHAnsi" w:cstheme="minorHAnsi"/>
          <w:b/>
        </w:rPr>
        <w:t xml:space="preserve"> </w:t>
      </w:r>
    </w:p>
    <w:p w14:paraId="6C593B93" w14:textId="77777777" w:rsidR="004232D4" w:rsidRPr="00840D76" w:rsidRDefault="004232D4" w:rsidP="00840D76">
      <w:pPr>
        <w:spacing w:line="480" w:lineRule="auto"/>
        <w:rPr>
          <w:rFonts w:asciiTheme="minorHAnsi" w:hAnsiTheme="minorHAnsi" w:cstheme="minorHAnsi"/>
          <w:b/>
        </w:rPr>
      </w:pPr>
    </w:p>
    <w:p w14:paraId="04FD195C"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It was felt important to discover what topics pupils discuss or domains to which they refer when interacting with peers. If this were mostly done in English (as results have indeed shown), then this would be pertinent information to any language planning strategy to promote oracy. </w:t>
      </w:r>
    </w:p>
    <w:p w14:paraId="7CC2A06E"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Pupils in the interview responded that they talk about “anything and everything,” and that code-mixing and code- switching was common practice.  Fortunately, the results from the pupil questionnaire provided a deeper insight into topics discussed. </w:t>
      </w:r>
      <w:r w:rsidRPr="00840D76">
        <w:rPr>
          <w:rFonts w:asciiTheme="minorHAnsi" w:hAnsiTheme="minorHAnsi" w:cstheme="minorHAnsi"/>
        </w:rPr>
        <w:lastRenderedPageBreak/>
        <w:t xml:space="preserve">The most frequently indicated topics of conversation were plans and the weekend, followed by games, sports and life outside of school. When broken down into year groups, the rankings of these topics changed considerably. Both Years 7 and 8 pupils mainly talked about games, whilst those in Year 9 reported talking mostly about daily life, and those in Year 10 about plans.  </w:t>
      </w:r>
    </w:p>
    <w:p w14:paraId="51919D23" w14:textId="0BB787A3" w:rsidR="00840D76" w:rsidRDefault="00840D76" w:rsidP="00840D76">
      <w:pPr>
        <w:spacing w:line="480" w:lineRule="auto"/>
        <w:rPr>
          <w:rFonts w:asciiTheme="minorHAnsi" w:hAnsiTheme="minorHAnsi" w:cstheme="minorHAnsi"/>
        </w:rPr>
      </w:pPr>
      <w:r w:rsidRPr="00840D76">
        <w:rPr>
          <w:rFonts w:asciiTheme="minorHAnsi" w:hAnsiTheme="minorHAnsi" w:cstheme="minorHAnsi"/>
          <w:b/>
          <w:bCs/>
        </w:rPr>
        <w:t xml:space="preserve">Recommendation </w:t>
      </w:r>
      <w:r w:rsidR="00CE4B7E">
        <w:rPr>
          <w:rFonts w:asciiTheme="minorHAnsi" w:hAnsiTheme="minorHAnsi" w:cstheme="minorHAnsi"/>
          <w:b/>
          <w:bCs/>
        </w:rPr>
        <w:t>8</w:t>
      </w:r>
      <w:r w:rsidRPr="00840D76">
        <w:rPr>
          <w:rFonts w:asciiTheme="minorHAnsi" w:hAnsiTheme="minorHAnsi" w:cstheme="minorHAnsi"/>
          <w:b/>
          <w:bCs/>
        </w:rPr>
        <w:t xml:space="preserve">: </w:t>
      </w:r>
      <w:proofErr w:type="gramStart"/>
      <w:r w:rsidRPr="004232D4">
        <w:rPr>
          <w:rFonts w:asciiTheme="minorHAnsi" w:hAnsiTheme="minorHAnsi" w:cstheme="minorHAnsi"/>
        </w:rPr>
        <w:t>In order to</w:t>
      </w:r>
      <w:proofErr w:type="gramEnd"/>
      <w:r w:rsidRPr="004232D4">
        <w:rPr>
          <w:rFonts w:asciiTheme="minorHAnsi" w:hAnsiTheme="minorHAnsi" w:cstheme="minorHAnsi"/>
        </w:rPr>
        <w:t xml:space="preserve"> teach pupils how to interact with each other, the school should use the pupils’ own interests to provide vocabulary (especially dialectal local to the area where possible) and use these interests as a springboard to promote oracy. </w:t>
      </w:r>
    </w:p>
    <w:p w14:paraId="1D83B84D" w14:textId="77777777" w:rsidR="004232D4" w:rsidRPr="004232D4" w:rsidRDefault="004232D4" w:rsidP="00840D76">
      <w:pPr>
        <w:spacing w:line="480" w:lineRule="auto"/>
        <w:rPr>
          <w:rFonts w:asciiTheme="minorHAnsi" w:hAnsiTheme="minorHAnsi" w:cstheme="minorHAnsi"/>
        </w:rPr>
      </w:pPr>
    </w:p>
    <w:p w14:paraId="5A46273F"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Films and other sources of media also featured as responses to this question, and Question 6 of the pupil questionnaire provided insight into their consumption of Welsh media. </w:t>
      </w:r>
      <w:proofErr w:type="gramStart"/>
      <w:r w:rsidRPr="00840D76">
        <w:rPr>
          <w:rFonts w:asciiTheme="minorHAnsi" w:hAnsiTheme="minorHAnsi" w:cstheme="minorHAnsi"/>
        </w:rPr>
        <w:t>The majority of</w:t>
      </w:r>
      <w:proofErr w:type="gramEnd"/>
      <w:r w:rsidRPr="00840D76">
        <w:rPr>
          <w:rFonts w:asciiTheme="minorHAnsi" w:hAnsiTheme="minorHAnsi" w:cstheme="minorHAnsi"/>
        </w:rPr>
        <w:t xml:space="preserve"> pupils rarely, if ever, used Welsh language media. It would, therefore, be natural that, if pupils consumed media in English, that they would almost inevitably discuss it in English. </w:t>
      </w:r>
    </w:p>
    <w:p w14:paraId="505C8C6E" w14:textId="6E3740CE" w:rsidR="00840D76" w:rsidRPr="00840D76" w:rsidRDefault="00840D76" w:rsidP="00840D76">
      <w:pPr>
        <w:spacing w:line="480" w:lineRule="auto"/>
        <w:rPr>
          <w:rFonts w:asciiTheme="minorHAnsi" w:hAnsiTheme="minorHAnsi" w:cstheme="minorHAnsi"/>
          <w:b/>
          <w:bCs/>
        </w:rPr>
      </w:pPr>
      <w:r w:rsidRPr="00840D76">
        <w:rPr>
          <w:rFonts w:asciiTheme="minorHAnsi" w:hAnsiTheme="minorHAnsi" w:cstheme="minorHAnsi"/>
          <w:b/>
          <w:bCs/>
        </w:rPr>
        <w:t xml:space="preserve">Recommendation </w:t>
      </w:r>
      <w:r w:rsidR="00CE4B7E">
        <w:rPr>
          <w:rFonts w:asciiTheme="minorHAnsi" w:hAnsiTheme="minorHAnsi" w:cstheme="minorHAnsi"/>
          <w:b/>
          <w:bCs/>
        </w:rPr>
        <w:t>9</w:t>
      </w:r>
      <w:r w:rsidRPr="00840D76">
        <w:rPr>
          <w:rFonts w:asciiTheme="minorHAnsi" w:hAnsiTheme="minorHAnsi" w:cstheme="minorHAnsi"/>
          <w:b/>
          <w:bCs/>
        </w:rPr>
        <w:t xml:space="preserve">: </w:t>
      </w:r>
      <w:r w:rsidRPr="004232D4">
        <w:rPr>
          <w:rFonts w:asciiTheme="minorHAnsi" w:hAnsiTheme="minorHAnsi" w:cstheme="minorHAnsi"/>
        </w:rPr>
        <w:t>More awareness needs to be drawn to the Welsh-language media available to students. Welsh media could be linked with homework so that students consume Welsh media outside of school.</w:t>
      </w:r>
      <w:r w:rsidRPr="00840D76">
        <w:rPr>
          <w:rFonts w:asciiTheme="minorHAnsi" w:hAnsiTheme="minorHAnsi" w:cstheme="minorHAnsi"/>
          <w:b/>
          <w:bCs/>
        </w:rPr>
        <w:t xml:space="preserve">  </w:t>
      </w:r>
    </w:p>
    <w:p w14:paraId="09842B0F" w14:textId="085EAEDD" w:rsidR="00840D76" w:rsidRPr="00B55614" w:rsidRDefault="00A75C3D" w:rsidP="00840D76">
      <w:pPr>
        <w:pStyle w:val="Heading2"/>
        <w:rPr>
          <w:rFonts w:asciiTheme="minorHAnsi" w:hAnsiTheme="minorHAnsi" w:cstheme="minorHAnsi"/>
          <w:b/>
          <w:bCs/>
          <w:color w:val="auto"/>
          <w:sz w:val="24"/>
          <w:szCs w:val="24"/>
        </w:rPr>
      </w:pPr>
      <w:r>
        <w:rPr>
          <w:rFonts w:asciiTheme="minorHAnsi" w:hAnsiTheme="minorHAnsi" w:cstheme="minorHAnsi"/>
          <w:b/>
          <w:bCs/>
          <w:color w:val="auto"/>
          <w:sz w:val="24"/>
          <w:szCs w:val="24"/>
        </w:rPr>
        <w:t xml:space="preserve">5.7 </w:t>
      </w:r>
      <w:r w:rsidR="00840D76" w:rsidRPr="00B55614">
        <w:rPr>
          <w:rFonts w:asciiTheme="minorHAnsi" w:hAnsiTheme="minorHAnsi" w:cstheme="minorHAnsi"/>
          <w:b/>
          <w:bCs/>
          <w:color w:val="auto"/>
          <w:sz w:val="24"/>
          <w:szCs w:val="24"/>
        </w:rPr>
        <w:t>Motivation</w:t>
      </w:r>
    </w:p>
    <w:p w14:paraId="2E74A2C9"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comments in the pupil questionnaire show that pupils have a clear pride in their language. When asked how important it was for individual pupils themselves to speak Welsh, 52.2% indicated a score of 9 or 10 out of 10 (where 10 was the most important). Indeed 86.5% indicated a score of 6 or more. When asked why it was important for people to speak Welsh, however, the most mentioned reason by 25 </w:t>
      </w:r>
      <w:r w:rsidRPr="00840D76">
        <w:rPr>
          <w:rFonts w:asciiTheme="minorHAnsi" w:hAnsiTheme="minorHAnsi" w:cstheme="minorHAnsi"/>
        </w:rPr>
        <w:lastRenderedPageBreak/>
        <w:t xml:space="preserve">respondents was to keep the language alive. This was raised in the pupil questionnaire in which pupils felt that, with an over-emphasis on having to keep the language alive and of the death of the language being imminent, this did not have the desired effect of spurring the pupils into action. Instead, it emphasised the feeling of futility and pointlessness in using Welsh. </w:t>
      </w:r>
    </w:p>
    <w:p w14:paraId="4B95C5AC" w14:textId="0477CAFC" w:rsidR="00840D76" w:rsidRDefault="00840D76" w:rsidP="00840D76">
      <w:pPr>
        <w:spacing w:line="480" w:lineRule="auto"/>
        <w:rPr>
          <w:rFonts w:asciiTheme="minorHAnsi" w:hAnsiTheme="minorHAnsi" w:cstheme="minorHAnsi"/>
        </w:rPr>
      </w:pPr>
      <w:r w:rsidRPr="00840D76">
        <w:rPr>
          <w:rFonts w:asciiTheme="minorHAnsi" w:hAnsiTheme="minorHAnsi" w:cstheme="minorHAnsi"/>
          <w:b/>
          <w:bCs/>
        </w:rPr>
        <w:t>Recommendation 1</w:t>
      </w:r>
      <w:r w:rsidR="00CE4B7E">
        <w:rPr>
          <w:rFonts w:asciiTheme="minorHAnsi" w:hAnsiTheme="minorHAnsi" w:cstheme="minorHAnsi"/>
          <w:b/>
          <w:bCs/>
        </w:rPr>
        <w:t>0</w:t>
      </w:r>
      <w:r w:rsidRPr="004232D4">
        <w:rPr>
          <w:rFonts w:asciiTheme="minorHAnsi" w:hAnsiTheme="minorHAnsi" w:cstheme="minorHAnsi"/>
        </w:rPr>
        <w:t>: The emphasis and perception need to move away from the idea that Welsh is a dying language in need of saving, or a language which will simply allow better job prospects. Pupils need greater information on the statistical increase of Welsh among young people, and knowledge about the growth of Welsh</w:t>
      </w:r>
      <w:r w:rsidR="00281CA3">
        <w:rPr>
          <w:rFonts w:asciiTheme="minorHAnsi" w:hAnsiTheme="minorHAnsi" w:cstheme="minorHAnsi"/>
        </w:rPr>
        <w:t>-</w:t>
      </w:r>
      <w:r w:rsidRPr="004232D4">
        <w:rPr>
          <w:rFonts w:asciiTheme="minorHAnsi" w:hAnsiTheme="minorHAnsi" w:cstheme="minorHAnsi"/>
        </w:rPr>
        <w:t xml:space="preserve">medium schools, as well as the promotional strategies of the Welsh Government. </w:t>
      </w:r>
    </w:p>
    <w:p w14:paraId="5F34CFD0" w14:textId="77777777" w:rsidR="004232D4" w:rsidRPr="004232D4" w:rsidRDefault="004232D4" w:rsidP="00840D76">
      <w:pPr>
        <w:spacing w:line="480" w:lineRule="auto"/>
        <w:rPr>
          <w:rFonts w:asciiTheme="minorHAnsi" w:hAnsiTheme="minorHAnsi" w:cstheme="minorHAnsi"/>
        </w:rPr>
      </w:pPr>
    </w:p>
    <w:p w14:paraId="4BCD2A5B"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second most popular answer with 18 mentions was better job prospects and, similarly, when listing their motivation for choosing Welsh-medium education, the Welsh language and better job prospects were at the top of the list for parents. This result was surprising as in Thomas’ (2010) questionnaire to parents in the same area, bilingualism and the Welsh language were at the top, with job prospects far lower on the list of importance. This indicates that Welsh is considered a talent, rather than a living language to be used in everyday life. A seemingly two-dimensional view of the language being merely a vehicle for social mobility and future employment limits the perception of the value of Welsh to the lives of young people. </w:t>
      </w:r>
    </w:p>
    <w:p w14:paraId="18DEBADB" w14:textId="5F53B88D"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Although better job prospects were seemingly a motivator for pupils, it was then surprising to see that the majority were undecided whether they wished to continue using Welsh as their medium of instruction for </w:t>
      </w:r>
      <w:proofErr w:type="gramStart"/>
      <w:r w:rsidRPr="00840D76">
        <w:rPr>
          <w:rFonts w:asciiTheme="minorHAnsi" w:hAnsiTheme="minorHAnsi" w:cstheme="minorHAnsi"/>
        </w:rPr>
        <w:t>Post-16</w:t>
      </w:r>
      <w:proofErr w:type="gramEnd"/>
      <w:r w:rsidRPr="00840D76">
        <w:rPr>
          <w:rFonts w:asciiTheme="minorHAnsi" w:hAnsiTheme="minorHAnsi" w:cstheme="minorHAnsi"/>
        </w:rPr>
        <w:t xml:space="preserve"> education options and </w:t>
      </w:r>
      <w:r w:rsidRPr="00840D76">
        <w:rPr>
          <w:rFonts w:asciiTheme="minorHAnsi" w:hAnsiTheme="minorHAnsi" w:cstheme="minorHAnsi"/>
        </w:rPr>
        <w:lastRenderedPageBreak/>
        <w:t xml:space="preserve">beyond. One suggestion is that pupils </w:t>
      </w:r>
      <w:r w:rsidR="00424A66">
        <w:rPr>
          <w:rFonts w:asciiTheme="minorHAnsi" w:hAnsiTheme="minorHAnsi" w:cstheme="minorHAnsi"/>
        </w:rPr>
        <w:t>were</w:t>
      </w:r>
      <w:r w:rsidRPr="00840D76">
        <w:rPr>
          <w:rFonts w:asciiTheme="minorHAnsi" w:hAnsiTheme="minorHAnsi" w:cstheme="minorHAnsi"/>
        </w:rPr>
        <w:t xml:space="preserve"> unaware of the need of various careers for Welsh speakers.</w:t>
      </w:r>
      <w:r w:rsidRPr="00840D76">
        <w:rPr>
          <w:rFonts w:asciiTheme="minorHAnsi" w:hAnsiTheme="minorHAnsi" w:cstheme="minorHAnsi"/>
          <w:b/>
        </w:rPr>
        <w:t xml:space="preserve"> </w:t>
      </w:r>
    </w:p>
    <w:p w14:paraId="33B31636" w14:textId="24CECF3D"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Recommendation 1</w:t>
      </w:r>
      <w:r w:rsidR="00CE4B7E">
        <w:rPr>
          <w:rFonts w:asciiTheme="minorHAnsi" w:hAnsiTheme="minorHAnsi" w:cstheme="minorHAnsi"/>
          <w:b/>
          <w:bCs/>
        </w:rPr>
        <w:t>1</w:t>
      </w:r>
      <w:r w:rsidRPr="00840D76">
        <w:rPr>
          <w:rFonts w:asciiTheme="minorHAnsi" w:hAnsiTheme="minorHAnsi" w:cstheme="minorHAnsi"/>
          <w:b/>
          <w:bCs/>
        </w:rPr>
        <w:t xml:space="preserve">: </w:t>
      </w:r>
      <w:r w:rsidRPr="004232D4">
        <w:rPr>
          <w:rFonts w:asciiTheme="minorHAnsi" w:hAnsiTheme="minorHAnsi" w:cstheme="minorHAnsi"/>
        </w:rPr>
        <w:t>Post-16 Welsh</w:t>
      </w:r>
      <w:r w:rsidR="00281CA3">
        <w:rPr>
          <w:rFonts w:asciiTheme="minorHAnsi" w:hAnsiTheme="minorHAnsi" w:cstheme="minorHAnsi"/>
        </w:rPr>
        <w:t>-</w:t>
      </w:r>
      <w:r w:rsidRPr="004232D4">
        <w:rPr>
          <w:rFonts w:asciiTheme="minorHAnsi" w:hAnsiTheme="minorHAnsi" w:cstheme="minorHAnsi"/>
        </w:rPr>
        <w:t xml:space="preserve">medium opportunities should be promoted and advertised to pupils younger than Key Stage 4. The school’s Careers service needs to emphasise and promote the need for Welsh speakers. </w:t>
      </w:r>
    </w:p>
    <w:p w14:paraId="7867E75C" w14:textId="4F4799F7" w:rsidR="00840D76" w:rsidRPr="00840D76" w:rsidRDefault="00A75C3D" w:rsidP="004232D4">
      <w:pPr>
        <w:pStyle w:val="Is-Deitl"/>
      </w:pPr>
      <w:r>
        <w:t xml:space="preserve">5.8 </w:t>
      </w:r>
      <w:r w:rsidR="00840D76" w:rsidRPr="00840D76">
        <w:t xml:space="preserve">Parents </w:t>
      </w:r>
    </w:p>
    <w:p w14:paraId="4523BB25" w14:textId="77777777" w:rsidR="00840D76" w:rsidRPr="00840D76" w:rsidRDefault="00840D76" w:rsidP="00840D76">
      <w:pPr>
        <w:spacing w:line="480" w:lineRule="auto"/>
        <w:rPr>
          <w:rFonts w:asciiTheme="minorHAnsi" w:hAnsiTheme="minorHAnsi" w:cstheme="minorHAnsi"/>
          <w:b/>
          <w:bCs/>
        </w:rPr>
      </w:pPr>
      <w:r w:rsidRPr="00840D76">
        <w:rPr>
          <w:rFonts w:asciiTheme="minorHAnsi" w:hAnsiTheme="minorHAnsi" w:cstheme="minorHAnsi"/>
        </w:rPr>
        <w:t xml:space="preserve">Parental support is frequently cited as critical to the language of their children, and, so as major stakeholders, they were also asked about their own language, the language(s) used at home, and their motivation for sending their children to Welsh-medium education in the first place. </w:t>
      </w:r>
    </w:p>
    <w:p w14:paraId="06CF44B3"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An overwhelming majority of parents (67.0%) responded that it was very important (10 out of 10) that their children attended a Welsh-medium school. No parent responded with a score lower than 5, and 93.4% responded with a score of 8 or more out of 10, which showed that it was important to all parents, to varying degrees.  When asked why they chose to send their children to a Welsh-medium school, 67% of parents cited the Welsh language as their primary reason. No other result had such a strong response, which suggests that parents were indeed supportive of Welsh-medium education and saw value in their children speaking Welsh. However, one pupil interviewee expressed that Welsh speaking parents who do not use their Welsh at home with their children were not setting a good example and were emphasising the perceived pointlessness of the language. Of the parents surveyed, 48.4% (44 out of 91) stated that they were quite fluent, </w:t>
      </w:r>
      <w:proofErr w:type="gramStart"/>
      <w:r w:rsidRPr="00840D76">
        <w:rPr>
          <w:rFonts w:asciiTheme="minorHAnsi" w:hAnsiTheme="minorHAnsi" w:cstheme="minorHAnsi"/>
        </w:rPr>
        <w:t>fluent</w:t>
      </w:r>
      <w:proofErr w:type="gramEnd"/>
      <w:r w:rsidRPr="00840D76">
        <w:rPr>
          <w:rFonts w:asciiTheme="minorHAnsi" w:hAnsiTheme="minorHAnsi" w:cstheme="minorHAnsi"/>
        </w:rPr>
        <w:t xml:space="preserve"> or very fluent speakers of Welsh. However, 36.4% (16 out of 44) spoke only English at home. </w:t>
      </w:r>
      <w:r w:rsidRPr="00840D76">
        <w:rPr>
          <w:rFonts w:asciiTheme="minorHAnsi" w:hAnsiTheme="minorHAnsi" w:cstheme="minorHAnsi"/>
        </w:rPr>
        <w:lastRenderedPageBreak/>
        <w:t xml:space="preserve">This meant that over a third of Welsh speaking parents did not use the language with their children. </w:t>
      </w:r>
    </w:p>
    <w:p w14:paraId="588B3ABA" w14:textId="20725A9F"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59% stated that they spoke English and Welsh at home, but the amount of each language used was not stated. When considering Question 7: Do you use Welsh in your everyday life?, 54.5% of Welsh speaking parents indicated using Welsh always or often at home. This implies that, although some parents indicated having a bilingual home, they were not necessarily using the language regularly with their children. When comparing these answers with data from the pupils’ questionnaire, only 14.9% of pupils stated that they used Welsh always or often at home. This indicates either that parents over-estimated their use of Welsh, pupils under-estimated, or that parents are using Welsh, but their children are responding in English. Regardless of the situation, there is an issue to be addressed which appears to have persisted since the 1980s when Pierce (1993) conducted his research and found that inter-generational use of the language was lacking amongst Welsh-speaking parents in</w:t>
      </w:r>
      <w:r w:rsidRPr="00840D76">
        <w:rPr>
          <w:rFonts w:asciiTheme="minorHAnsi" w:hAnsiTheme="minorHAnsi" w:cstheme="minorHAnsi"/>
          <w:i/>
        </w:rPr>
        <w:t xml:space="preserve"> anglicised </w:t>
      </w:r>
      <w:r w:rsidRPr="00840D76">
        <w:rPr>
          <w:rFonts w:asciiTheme="minorHAnsi" w:hAnsiTheme="minorHAnsi" w:cstheme="minorHAnsi"/>
        </w:rPr>
        <w:t>areas, despite sending their children to Welsh</w:t>
      </w:r>
      <w:r w:rsidR="00D05481">
        <w:rPr>
          <w:rFonts w:asciiTheme="minorHAnsi" w:hAnsiTheme="minorHAnsi" w:cstheme="minorHAnsi"/>
        </w:rPr>
        <w:t>-</w:t>
      </w:r>
      <w:r w:rsidRPr="00840D76">
        <w:rPr>
          <w:rFonts w:asciiTheme="minorHAnsi" w:hAnsiTheme="minorHAnsi" w:cstheme="minorHAnsi"/>
        </w:rPr>
        <w:t>medium</w:t>
      </w:r>
      <w:r w:rsidR="00D05481">
        <w:rPr>
          <w:rFonts w:asciiTheme="minorHAnsi" w:hAnsiTheme="minorHAnsi" w:cstheme="minorHAnsi"/>
        </w:rPr>
        <w:t xml:space="preserve"> </w:t>
      </w:r>
      <w:r w:rsidRPr="00840D76">
        <w:rPr>
          <w:rFonts w:asciiTheme="minorHAnsi" w:hAnsiTheme="minorHAnsi" w:cstheme="minorHAnsi"/>
        </w:rPr>
        <w:t xml:space="preserve">schools. </w:t>
      </w:r>
    </w:p>
    <w:p w14:paraId="7058D825" w14:textId="6F1C97FE"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Recommendation 1</w:t>
      </w:r>
      <w:r w:rsidR="00CE4B7E">
        <w:rPr>
          <w:rFonts w:asciiTheme="minorHAnsi" w:hAnsiTheme="minorHAnsi" w:cstheme="minorHAnsi"/>
          <w:b/>
          <w:bCs/>
        </w:rPr>
        <w:t>2</w:t>
      </w:r>
      <w:r w:rsidRPr="00840D76">
        <w:rPr>
          <w:rFonts w:asciiTheme="minorHAnsi" w:hAnsiTheme="minorHAnsi" w:cstheme="minorHAnsi"/>
          <w:b/>
          <w:bCs/>
        </w:rPr>
        <w:t xml:space="preserve">: </w:t>
      </w:r>
      <w:r w:rsidRPr="004232D4">
        <w:rPr>
          <w:rFonts w:asciiTheme="minorHAnsi" w:hAnsiTheme="minorHAnsi" w:cstheme="minorHAnsi"/>
        </w:rPr>
        <w:t xml:space="preserve">Further research is required into how Welsh-speaking parents in anglicised areas use their Welsh with their children, and assistance and support should be given past pre-school age to maintain the practice with older children. </w:t>
      </w:r>
    </w:p>
    <w:p w14:paraId="1B68F6D5" w14:textId="0F7CE9B5" w:rsidR="00840D76" w:rsidRPr="00840D76" w:rsidRDefault="00A75C3D" w:rsidP="004232D4">
      <w:pPr>
        <w:pStyle w:val="Is-Deitl"/>
      </w:pPr>
      <w:r>
        <w:t xml:space="preserve">5.9 </w:t>
      </w:r>
      <w:r w:rsidR="00840D76" w:rsidRPr="00840D76">
        <w:t>Extra-curricular opportunities</w:t>
      </w:r>
    </w:p>
    <w:p w14:paraId="24D218BB"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It was after school and on the weekend when pupils spoke the least amount of Welsh. 50.7% indicated never speaking Welsh in after-school clubs or activities, whilst a staggering 79.1% admitted never speaking Welsh on the weekend. Once again, the pupil interviews provided insight into the situation regarding activities </w:t>
      </w:r>
      <w:r w:rsidRPr="00840D76">
        <w:rPr>
          <w:rFonts w:asciiTheme="minorHAnsi" w:hAnsiTheme="minorHAnsi" w:cstheme="minorHAnsi"/>
        </w:rPr>
        <w:lastRenderedPageBreak/>
        <w:t xml:space="preserve">outside school. The importance of </w:t>
      </w:r>
      <w:r w:rsidRPr="00840D76">
        <w:rPr>
          <w:rFonts w:asciiTheme="minorHAnsi" w:hAnsiTheme="minorHAnsi" w:cstheme="minorHAnsi"/>
          <w:i/>
        </w:rPr>
        <w:t>extra-curricular</w:t>
      </w:r>
      <w:r w:rsidRPr="00840D76">
        <w:rPr>
          <w:rFonts w:asciiTheme="minorHAnsi" w:hAnsiTheme="minorHAnsi" w:cstheme="minorHAnsi"/>
        </w:rPr>
        <w:t xml:space="preserve"> activities in Welsh was emphasised by one of the pupils, stating that this was how pupils learned to speak Welsh in an informal capacity. However, all three interviewees agreed that there were not enough opportunities to speak Welsh in an extra-curricular capacity. One comment from the teacher questionnaire supported this statement. In addition to this, the interviewed pupils stated that most extra-curricular opportunities were provided by the school or the Urdd. However, there was criticism that most of the activities were competitive, and, if you were not ‘sporty’ or musical, that there was nothing on offer. The COVID-19 pandemic would have affected provision; nevertheless, the pupils interviewed were in Year 10, and would, therefore, have had experience of what was available</w:t>
      </w:r>
      <w:r w:rsidRPr="00840D76">
        <w:rPr>
          <w:rFonts w:asciiTheme="minorHAnsi" w:hAnsiTheme="minorHAnsi" w:cstheme="minorHAnsi"/>
          <w:i/>
        </w:rPr>
        <w:t xml:space="preserve"> before </w:t>
      </w:r>
      <w:r w:rsidRPr="00840D76">
        <w:rPr>
          <w:rFonts w:asciiTheme="minorHAnsi" w:hAnsiTheme="minorHAnsi" w:cstheme="minorHAnsi"/>
        </w:rPr>
        <w:t xml:space="preserve">the pandemic restrictions. </w:t>
      </w:r>
    </w:p>
    <w:p w14:paraId="2B0B7F1F" w14:textId="29DBEBA4"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Headteacher also strongly supported the need for extra-curricular activities in Welsh and emphasised the effect of seeing Welsh spoken which in an event such as Tafwyl (a Welsh language festival held in Cardiff) can have on young people. The school has tried to run clubs on a Friday afternoon to promote the use of Welsh in situations outside of lessons and have previously run trips to the Welsh heartland. The Headteacher felt that these were effective and hoped to be able to run trips again once COVID-19 restrictions had ended. </w:t>
      </w:r>
    </w:p>
    <w:p w14:paraId="7318A326" w14:textId="117B2A58" w:rsidR="00840D76" w:rsidRPr="00840D76" w:rsidRDefault="00840D76" w:rsidP="00840D76">
      <w:pPr>
        <w:spacing w:line="480" w:lineRule="auto"/>
        <w:rPr>
          <w:rFonts w:asciiTheme="minorHAnsi" w:hAnsiTheme="minorHAnsi" w:cstheme="minorHAnsi"/>
          <w:bCs/>
        </w:rPr>
      </w:pPr>
      <w:r w:rsidRPr="00840D76">
        <w:rPr>
          <w:rFonts w:asciiTheme="minorHAnsi" w:hAnsiTheme="minorHAnsi" w:cstheme="minorHAnsi"/>
          <w:b/>
          <w:bCs/>
        </w:rPr>
        <w:t>Recommendation 1</w:t>
      </w:r>
      <w:r w:rsidR="00CE4B7E">
        <w:rPr>
          <w:rFonts w:asciiTheme="minorHAnsi" w:hAnsiTheme="minorHAnsi" w:cstheme="minorHAnsi"/>
          <w:b/>
          <w:bCs/>
        </w:rPr>
        <w:t>3</w:t>
      </w:r>
      <w:r w:rsidRPr="00840D76">
        <w:rPr>
          <w:rFonts w:asciiTheme="minorHAnsi" w:hAnsiTheme="minorHAnsi" w:cstheme="minorHAnsi"/>
          <w:b/>
          <w:bCs/>
        </w:rPr>
        <w:t xml:space="preserve">: </w:t>
      </w:r>
      <w:r w:rsidRPr="004232D4">
        <w:rPr>
          <w:rFonts w:asciiTheme="minorHAnsi" w:hAnsiTheme="minorHAnsi" w:cstheme="minorHAnsi"/>
        </w:rPr>
        <w:t xml:space="preserve">More extra-curricular activities and trips should be organised for the school’s pupils, and a centralised method of sharing this information with parents and pupils should be adopted. The school should also work with the local </w:t>
      </w:r>
      <w:proofErr w:type="spellStart"/>
      <w:r w:rsidRPr="004232D4">
        <w:rPr>
          <w:rFonts w:asciiTheme="minorHAnsi" w:hAnsiTheme="minorHAnsi" w:cstheme="minorHAnsi"/>
        </w:rPr>
        <w:t>Menter</w:t>
      </w:r>
      <w:proofErr w:type="spellEnd"/>
      <w:r w:rsidRPr="004232D4">
        <w:rPr>
          <w:rFonts w:asciiTheme="minorHAnsi" w:hAnsiTheme="minorHAnsi" w:cstheme="minorHAnsi"/>
        </w:rPr>
        <w:t xml:space="preserve"> Iaith to achieve this.</w:t>
      </w:r>
      <w:r w:rsidRPr="00840D76">
        <w:rPr>
          <w:rFonts w:asciiTheme="minorHAnsi" w:hAnsiTheme="minorHAnsi" w:cstheme="minorHAnsi"/>
          <w:bCs/>
        </w:rPr>
        <w:t xml:space="preserve"> </w:t>
      </w:r>
    </w:p>
    <w:p w14:paraId="1337CF4F" w14:textId="54539D7E" w:rsidR="00840D76" w:rsidRPr="00840D76" w:rsidRDefault="00840D76" w:rsidP="00840D76">
      <w:pPr>
        <w:spacing w:line="480" w:lineRule="auto"/>
        <w:rPr>
          <w:rFonts w:asciiTheme="minorHAnsi" w:hAnsiTheme="minorHAnsi" w:cstheme="minorHAnsi"/>
          <w:b/>
        </w:rPr>
      </w:pPr>
      <w:r w:rsidRPr="00840D76">
        <w:rPr>
          <w:rFonts w:asciiTheme="minorHAnsi" w:hAnsiTheme="minorHAnsi" w:cstheme="minorHAnsi"/>
          <w:b/>
        </w:rPr>
        <w:lastRenderedPageBreak/>
        <w:t>Recommendation 1</w:t>
      </w:r>
      <w:r w:rsidR="008A149D">
        <w:rPr>
          <w:rFonts w:asciiTheme="minorHAnsi" w:hAnsiTheme="minorHAnsi" w:cstheme="minorHAnsi"/>
          <w:b/>
        </w:rPr>
        <w:t>4</w:t>
      </w:r>
      <w:r w:rsidRPr="00840D76">
        <w:rPr>
          <w:rFonts w:asciiTheme="minorHAnsi" w:hAnsiTheme="minorHAnsi" w:cstheme="minorHAnsi"/>
          <w:b/>
        </w:rPr>
        <w:t xml:space="preserve">: </w:t>
      </w:r>
      <w:r w:rsidR="00424A66">
        <w:rPr>
          <w:rFonts w:asciiTheme="minorHAnsi" w:hAnsiTheme="minorHAnsi" w:cstheme="minorHAnsi"/>
          <w:bCs/>
        </w:rPr>
        <w:t>T</w:t>
      </w:r>
      <w:r w:rsidRPr="004232D4">
        <w:rPr>
          <w:rFonts w:asciiTheme="minorHAnsi" w:hAnsiTheme="minorHAnsi" w:cstheme="minorHAnsi"/>
          <w:bCs/>
        </w:rPr>
        <w:t>he school should pair with a specific school in the Welsh heartland so that pupils can correspond with peers in a Welsh speaking area and see how Welsh is used in the community.</w:t>
      </w:r>
      <w:r w:rsidRPr="00840D76">
        <w:rPr>
          <w:rFonts w:asciiTheme="minorHAnsi" w:hAnsiTheme="minorHAnsi" w:cstheme="minorHAnsi"/>
          <w:b/>
        </w:rPr>
        <w:t xml:space="preserve"> </w:t>
      </w:r>
    </w:p>
    <w:p w14:paraId="5F18CFC1" w14:textId="786D3916" w:rsidR="00840D76" w:rsidRPr="00840D76" w:rsidRDefault="00A75C3D" w:rsidP="004232D4">
      <w:pPr>
        <w:pStyle w:val="Is-Deitl"/>
      </w:pPr>
      <w:r>
        <w:t xml:space="preserve">5.10 </w:t>
      </w:r>
      <w:r w:rsidR="00840D76" w:rsidRPr="00840D76">
        <w:t>The Wider Community</w:t>
      </w:r>
    </w:p>
    <w:p w14:paraId="55E718F2" w14:textId="2569D9B8"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49.3% of pupils stated that they never use Welsh in the community. This may be </w:t>
      </w:r>
      <w:r w:rsidR="00424A66">
        <w:rPr>
          <w:rFonts w:asciiTheme="minorHAnsi" w:hAnsiTheme="minorHAnsi" w:cstheme="minorHAnsi"/>
        </w:rPr>
        <w:t>a linguistic choice</w:t>
      </w:r>
      <w:r w:rsidRPr="00840D76">
        <w:rPr>
          <w:rFonts w:asciiTheme="minorHAnsi" w:hAnsiTheme="minorHAnsi" w:cstheme="minorHAnsi"/>
        </w:rPr>
        <w:t xml:space="preserve">, but, as with the extra-curricular activities, it was more likely that there were simply very few opportunities to use the language in the local area. In addition, Welsh speaking parents and teachers also noted a low use of Welsh in </w:t>
      </w:r>
      <w:r w:rsidRPr="00840D76">
        <w:rPr>
          <w:rFonts w:asciiTheme="minorHAnsi" w:hAnsiTheme="minorHAnsi" w:cstheme="minorHAnsi"/>
          <w:i/>
        </w:rPr>
        <w:t>their own</w:t>
      </w:r>
      <w:r w:rsidRPr="00840D76">
        <w:rPr>
          <w:rFonts w:asciiTheme="minorHAnsi" w:hAnsiTheme="minorHAnsi" w:cstheme="minorHAnsi"/>
        </w:rPr>
        <w:t xml:space="preserve"> social activities, further indicating a lack of Welsh language provision at a community level. The pupil </w:t>
      </w:r>
      <w:r w:rsidR="00424A66">
        <w:rPr>
          <w:rFonts w:asciiTheme="minorHAnsi" w:hAnsiTheme="minorHAnsi" w:cstheme="minorHAnsi"/>
        </w:rPr>
        <w:t>interview</w:t>
      </w:r>
      <w:r w:rsidRPr="00840D76">
        <w:rPr>
          <w:rFonts w:asciiTheme="minorHAnsi" w:hAnsiTheme="minorHAnsi" w:cstheme="minorHAnsi"/>
        </w:rPr>
        <w:t xml:space="preserve">s further revealed that only a pupil from a traditionally Welsh speaking family felt a part of any wider Welsh community. A pupil from a mixed language household felt a part of neither the English nor the Welsh speaking community, and a pupil whose family had migrated to Wales from England felt rejected by both communities, although all felt that their national identity was Welsh. This implies that an anomie is at play, but unlike </w:t>
      </w:r>
      <w:proofErr w:type="spellStart"/>
      <w:r w:rsidRPr="00840D76">
        <w:rPr>
          <w:rFonts w:asciiTheme="minorHAnsi" w:hAnsiTheme="minorHAnsi" w:cstheme="minorHAnsi"/>
        </w:rPr>
        <w:t>Baetens-Beardsmore’s</w:t>
      </w:r>
      <w:proofErr w:type="spellEnd"/>
      <w:r w:rsidRPr="00840D76">
        <w:rPr>
          <w:rFonts w:asciiTheme="minorHAnsi" w:hAnsiTheme="minorHAnsi" w:cstheme="minorHAnsi"/>
        </w:rPr>
        <w:t xml:space="preserve"> (1986) definition, it is not the pupil that rejects one of their cultures, but this appeared to be a feeling of rejection by one or both language communities which could also be affecting Welsh language use socially. One comment in the pupil questionnaire requested that pupils should learn specifically about Welsh history, such as Owain Glyndwr, rather than English history. The interview with the Headteacher also supported the need for a sense of community among young people whereby they felt a part of both English and Welsh speaking communities. To this end, the Headteacher had done away with punishing pupils for using English at school, as this was counterproductive to the pupils’ sense of belonging. </w:t>
      </w:r>
    </w:p>
    <w:p w14:paraId="1DB4E318" w14:textId="58587CF3"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lastRenderedPageBreak/>
        <w:t>Recommendation 1</w:t>
      </w:r>
      <w:r w:rsidR="008A149D">
        <w:rPr>
          <w:rFonts w:asciiTheme="minorHAnsi" w:hAnsiTheme="minorHAnsi" w:cstheme="minorHAnsi"/>
          <w:b/>
          <w:bCs/>
        </w:rPr>
        <w:t>5</w:t>
      </w:r>
      <w:r w:rsidRPr="00840D76">
        <w:rPr>
          <w:rFonts w:asciiTheme="minorHAnsi" w:hAnsiTheme="minorHAnsi" w:cstheme="minorHAnsi"/>
          <w:b/>
          <w:bCs/>
        </w:rPr>
        <w:t xml:space="preserve">: </w:t>
      </w:r>
      <w:r w:rsidRPr="004232D4">
        <w:rPr>
          <w:rFonts w:asciiTheme="minorHAnsi" w:hAnsiTheme="minorHAnsi" w:cstheme="minorHAnsi"/>
        </w:rPr>
        <w:t xml:space="preserve">With the new National Curriculum driving an emphasis on the relevance of school subjects within the context of the local area, the school should be putting opportunities in place for pupils to learn about Welsh history, including within the context of the local area. </w:t>
      </w:r>
    </w:p>
    <w:p w14:paraId="17947EF3" w14:textId="78E81E9C" w:rsidR="00840D76" w:rsidRPr="00840D76" w:rsidRDefault="00A75C3D" w:rsidP="004232D4">
      <w:pPr>
        <w:pStyle w:val="Is-Deitl"/>
      </w:pPr>
      <w:r>
        <w:t xml:space="preserve">5.11 </w:t>
      </w:r>
      <w:r w:rsidR="00840D76" w:rsidRPr="00840D76">
        <w:t>The effect of the COVID-19 pandemic</w:t>
      </w:r>
    </w:p>
    <w:p w14:paraId="36D6F477" w14:textId="77777777"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There was considerable concern that, due to the COVID-19 pandemic, pupils had lost some of their language skills. One parent was concerned that his/her child had not had the linguistic support required over the lockdown periods, and the Headteacher felt that pupils’ language had </w:t>
      </w:r>
      <w:proofErr w:type="gramStart"/>
      <w:r w:rsidRPr="00840D76">
        <w:rPr>
          <w:rFonts w:asciiTheme="minorHAnsi" w:hAnsiTheme="minorHAnsi" w:cstheme="minorHAnsi"/>
        </w:rPr>
        <w:t>definitely been</w:t>
      </w:r>
      <w:proofErr w:type="gramEnd"/>
      <w:r w:rsidRPr="00840D76">
        <w:rPr>
          <w:rFonts w:asciiTheme="minorHAnsi" w:hAnsiTheme="minorHAnsi" w:cstheme="minorHAnsi"/>
        </w:rPr>
        <w:t xml:space="preserve"> affected. The interviewed pupils also felt that their language skills had diminished. These were indeed exceptional and unprecedented events, but, as one pupil interviewee pointed out, for Welsh-medium school children from an English-speaking background, they had periods of 6 to 7 weeks every summer holidays during which no Welsh was spoken which also caused a feeling of language loss. </w:t>
      </w:r>
    </w:p>
    <w:p w14:paraId="6F6D37F1" w14:textId="00AA055C"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Recommendation 1</w:t>
      </w:r>
      <w:r w:rsidR="008A149D">
        <w:rPr>
          <w:rFonts w:asciiTheme="minorHAnsi" w:hAnsiTheme="minorHAnsi" w:cstheme="minorHAnsi"/>
          <w:b/>
          <w:bCs/>
        </w:rPr>
        <w:t>6</w:t>
      </w:r>
      <w:r w:rsidRPr="00840D76">
        <w:rPr>
          <w:rFonts w:asciiTheme="minorHAnsi" w:hAnsiTheme="minorHAnsi" w:cstheme="minorHAnsi"/>
          <w:b/>
          <w:bCs/>
        </w:rPr>
        <w:t xml:space="preserve">: </w:t>
      </w:r>
      <w:r w:rsidRPr="004232D4">
        <w:rPr>
          <w:rFonts w:asciiTheme="minorHAnsi" w:hAnsiTheme="minorHAnsi" w:cstheme="minorHAnsi"/>
        </w:rPr>
        <w:t xml:space="preserve">The Urdd and local </w:t>
      </w:r>
      <w:proofErr w:type="spellStart"/>
      <w:r w:rsidRPr="004232D4">
        <w:rPr>
          <w:rFonts w:asciiTheme="minorHAnsi" w:hAnsiTheme="minorHAnsi" w:cstheme="minorHAnsi"/>
        </w:rPr>
        <w:t>Menter</w:t>
      </w:r>
      <w:proofErr w:type="spellEnd"/>
      <w:r w:rsidRPr="004232D4">
        <w:rPr>
          <w:rFonts w:asciiTheme="minorHAnsi" w:hAnsiTheme="minorHAnsi" w:cstheme="minorHAnsi"/>
        </w:rPr>
        <w:t xml:space="preserve"> Iaith could provide Welsh -language summer camps and activities for secondary school aged pupils, both online and face-to-face. These should be promoted through the school for effective communication. </w:t>
      </w:r>
    </w:p>
    <w:p w14:paraId="4C081A07" w14:textId="6132BFC8" w:rsidR="00840D76" w:rsidRPr="00840D76" w:rsidRDefault="00A75C3D" w:rsidP="004232D4">
      <w:pPr>
        <w:pStyle w:val="Is-Deitl"/>
      </w:pPr>
      <w:r>
        <w:t xml:space="preserve">5.12 </w:t>
      </w:r>
      <w:r w:rsidR="00840D76" w:rsidRPr="00840D76">
        <w:t>Pupils’ own motivations for speaking Welsh</w:t>
      </w:r>
    </w:p>
    <w:p w14:paraId="6DDB5396" w14:textId="01C92B76" w:rsidR="00840D76" w:rsidRPr="00840D76" w:rsidRDefault="00840D76" w:rsidP="00840D76">
      <w:pPr>
        <w:spacing w:line="480" w:lineRule="auto"/>
        <w:rPr>
          <w:rFonts w:asciiTheme="minorHAnsi" w:hAnsiTheme="minorHAnsi" w:cstheme="minorHAnsi"/>
        </w:rPr>
      </w:pPr>
      <w:r w:rsidRPr="00840D76">
        <w:rPr>
          <w:rFonts w:asciiTheme="minorHAnsi" w:hAnsiTheme="minorHAnsi" w:cstheme="minorHAnsi"/>
        </w:rPr>
        <w:t xml:space="preserve">The pupils themselves provided many suggestions in the questionnaire as to what motivated them to speak Welsh. The largest number of mentions was given to other people initiating the conversation in Welsh. Some felt that teachers reminding </w:t>
      </w:r>
      <w:r w:rsidR="00D90F76">
        <w:rPr>
          <w:rFonts w:asciiTheme="minorHAnsi" w:hAnsiTheme="minorHAnsi" w:cstheme="minorHAnsi"/>
        </w:rPr>
        <w:t>pupils</w:t>
      </w:r>
      <w:r w:rsidRPr="00840D76">
        <w:rPr>
          <w:rFonts w:asciiTheme="minorHAnsi" w:hAnsiTheme="minorHAnsi" w:cstheme="minorHAnsi"/>
        </w:rPr>
        <w:t xml:space="preserve"> to speak Welsh was effective, although others regarded this as a hindrance. Some pupils cited that having rewards would encourage them to speak Welsh, but, whilst </w:t>
      </w:r>
      <w:r w:rsidRPr="00840D76">
        <w:rPr>
          <w:rFonts w:asciiTheme="minorHAnsi" w:hAnsiTheme="minorHAnsi" w:cstheme="minorHAnsi"/>
        </w:rPr>
        <w:lastRenderedPageBreak/>
        <w:t xml:space="preserve">this might work in the short-term, it would not send the message that it was possible to live your life in Welsh, as the Headteacher would like. However, if in the first instance pupils were rewarded and that led to an increased culture of speaking Welsh with peers, then it could prove useful. </w:t>
      </w:r>
    </w:p>
    <w:p w14:paraId="1222818E" w14:textId="282EA4B0" w:rsidR="00840D76" w:rsidRPr="004232D4" w:rsidRDefault="00840D76" w:rsidP="00840D76">
      <w:pPr>
        <w:spacing w:line="480" w:lineRule="auto"/>
        <w:rPr>
          <w:rFonts w:asciiTheme="minorHAnsi" w:hAnsiTheme="minorHAnsi" w:cstheme="minorHAnsi"/>
        </w:rPr>
      </w:pPr>
      <w:r w:rsidRPr="00840D76">
        <w:rPr>
          <w:rFonts w:asciiTheme="minorHAnsi" w:hAnsiTheme="minorHAnsi" w:cstheme="minorHAnsi"/>
          <w:b/>
          <w:bCs/>
        </w:rPr>
        <w:t>Recommendation 1</w:t>
      </w:r>
      <w:r w:rsidR="008A149D">
        <w:rPr>
          <w:rFonts w:asciiTheme="minorHAnsi" w:hAnsiTheme="minorHAnsi" w:cstheme="minorHAnsi"/>
          <w:b/>
          <w:bCs/>
        </w:rPr>
        <w:t>7</w:t>
      </w:r>
      <w:r w:rsidRPr="00840D76">
        <w:rPr>
          <w:rFonts w:asciiTheme="minorHAnsi" w:hAnsiTheme="minorHAnsi" w:cstheme="minorHAnsi"/>
          <w:b/>
          <w:bCs/>
        </w:rPr>
        <w:t xml:space="preserve">: </w:t>
      </w:r>
      <w:r w:rsidRPr="004232D4">
        <w:rPr>
          <w:rFonts w:asciiTheme="minorHAnsi" w:hAnsiTheme="minorHAnsi" w:cstheme="minorHAnsi"/>
        </w:rPr>
        <w:t xml:space="preserve">The school should have focussed weeks on starting and continuing conversations in Welsh. This happens on </w:t>
      </w:r>
      <w:proofErr w:type="spellStart"/>
      <w:r w:rsidRPr="004232D4">
        <w:rPr>
          <w:rFonts w:asciiTheme="minorHAnsi" w:hAnsiTheme="minorHAnsi" w:cstheme="minorHAnsi"/>
        </w:rPr>
        <w:t>Su’mae</w:t>
      </w:r>
      <w:proofErr w:type="spellEnd"/>
      <w:r w:rsidRPr="004232D4">
        <w:rPr>
          <w:rFonts w:asciiTheme="minorHAnsi" w:hAnsiTheme="minorHAnsi" w:cstheme="minorHAnsi"/>
        </w:rPr>
        <w:t xml:space="preserve">/ </w:t>
      </w:r>
      <w:proofErr w:type="spellStart"/>
      <w:r w:rsidRPr="004232D4">
        <w:rPr>
          <w:rFonts w:asciiTheme="minorHAnsi" w:hAnsiTheme="minorHAnsi" w:cstheme="minorHAnsi"/>
        </w:rPr>
        <w:t>Shwmae</w:t>
      </w:r>
      <w:proofErr w:type="spellEnd"/>
      <w:r w:rsidRPr="004232D4">
        <w:rPr>
          <w:rFonts w:asciiTheme="minorHAnsi" w:hAnsiTheme="minorHAnsi" w:cstheme="minorHAnsi"/>
        </w:rPr>
        <w:t xml:space="preserve"> day where, nationally, people are encouraged to begin conversations in Welsh, although a longer, more focussed </w:t>
      </w:r>
      <w:proofErr w:type="gramStart"/>
      <w:r w:rsidRPr="004232D4">
        <w:rPr>
          <w:rFonts w:asciiTheme="minorHAnsi" w:hAnsiTheme="minorHAnsi" w:cstheme="minorHAnsi"/>
        </w:rPr>
        <w:t>period of time</w:t>
      </w:r>
      <w:proofErr w:type="gramEnd"/>
      <w:r w:rsidRPr="004232D4">
        <w:rPr>
          <w:rFonts w:asciiTheme="minorHAnsi" w:hAnsiTheme="minorHAnsi" w:cstheme="minorHAnsi"/>
        </w:rPr>
        <w:t xml:space="preserve"> would be beneficial. </w:t>
      </w:r>
    </w:p>
    <w:p w14:paraId="50D0D2F7" w14:textId="5B441AD6" w:rsidR="00840D76" w:rsidRPr="001F688F" w:rsidRDefault="00840D76" w:rsidP="00840D76">
      <w:pPr>
        <w:spacing w:line="480" w:lineRule="auto"/>
        <w:rPr>
          <w:rFonts w:asciiTheme="minorHAnsi" w:hAnsiTheme="minorHAnsi" w:cstheme="minorHAnsi"/>
        </w:rPr>
      </w:pPr>
      <w:r w:rsidRPr="00840D76">
        <w:rPr>
          <w:rFonts w:asciiTheme="minorHAnsi" w:hAnsiTheme="minorHAnsi" w:cstheme="minorHAnsi"/>
          <w:b/>
          <w:bCs/>
        </w:rPr>
        <w:t xml:space="preserve">Recommendation </w:t>
      </w:r>
      <w:r w:rsidR="008A149D">
        <w:rPr>
          <w:rFonts w:asciiTheme="minorHAnsi" w:hAnsiTheme="minorHAnsi" w:cstheme="minorHAnsi"/>
          <w:b/>
          <w:bCs/>
        </w:rPr>
        <w:t>18</w:t>
      </w:r>
      <w:r w:rsidRPr="00840D76">
        <w:rPr>
          <w:rFonts w:asciiTheme="minorHAnsi" w:hAnsiTheme="minorHAnsi" w:cstheme="minorHAnsi"/>
          <w:b/>
          <w:bCs/>
        </w:rPr>
        <w:t xml:space="preserve">: </w:t>
      </w:r>
      <w:r w:rsidRPr="001F688F">
        <w:rPr>
          <w:rFonts w:asciiTheme="minorHAnsi" w:hAnsiTheme="minorHAnsi" w:cstheme="minorHAnsi"/>
        </w:rPr>
        <w:t xml:space="preserve">The school should establish a meaningful reward system for those heard using Welsh with peers. Rewards would, however, </w:t>
      </w:r>
      <w:proofErr w:type="gramStart"/>
      <w:r w:rsidRPr="001F688F">
        <w:rPr>
          <w:rFonts w:asciiTheme="minorHAnsi" w:hAnsiTheme="minorHAnsi" w:cstheme="minorHAnsi"/>
        </w:rPr>
        <w:t>have to</w:t>
      </w:r>
      <w:proofErr w:type="gramEnd"/>
      <w:r w:rsidRPr="001F688F">
        <w:rPr>
          <w:rFonts w:asciiTheme="minorHAnsi" w:hAnsiTheme="minorHAnsi" w:cstheme="minorHAnsi"/>
        </w:rPr>
        <w:t xml:space="preserve"> be something that pupils would want to earn. </w:t>
      </w:r>
    </w:p>
    <w:p w14:paraId="763A3847" w14:textId="2AB58E7A" w:rsidR="00840D76" w:rsidRPr="00840D76" w:rsidRDefault="00A75C3D" w:rsidP="001F688F">
      <w:pPr>
        <w:pStyle w:val="Is-Deitl"/>
      </w:pPr>
      <w:r>
        <w:t xml:space="preserve">5.13 </w:t>
      </w:r>
      <w:r w:rsidR="00840D76" w:rsidRPr="00840D76">
        <w:t>Conclusion:</w:t>
      </w:r>
    </w:p>
    <w:p w14:paraId="328DE0DF" w14:textId="1D950BD6" w:rsidR="00840D76" w:rsidRDefault="00840D76" w:rsidP="00840D76">
      <w:pPr>
        <w:rPr>
          <w:rFonts w:asciiTheme="minorHAnsi" w:hAnsiTheme="minorHAnsi" w:cstheme="minorHAnsi"/>
        </w:rPr>
      </w:pPr>
      <w:r w:rsidRPr="00840D76">
        <w:rPr>
          <w:rFonts w:asciiTheme="minorHAnsi" w:hAnsiTheme="minorHAnsi" w:cstheme="minorHAnsi"/>
        </w:rPr>
        <w:t xml:space="preserve">The research questions set at the beginning of the data-collection phase were indeed answered. </w:t>
      </w:r>
    </w:p>
    <w:p w14:paraId="79F3CC89" w14:textId="77777777" w:rsidR="00D90F76" w:rsidRPr="00840D76" w:rsidRDefault="00D90F76" w:rsidP="00840D76">
      <w:pPr>
        <w:rPr>
          <w:rFonts w:asciiTheme="minorHAnsi" w:hAnsiTheme="minorHAnsi" w:cstheme="minorHAnsi"/>
        </w:rPr>
      </w:pPr>
    </w:p>
    <w:p w14:paraId="07F8A634" w14:textId="77777777" w:rsidR="00840D76" w:rsidRPr="00840D76" w:rsidRDefault="00840D76" w:rsidP="00840D76">
      <w:pPr>
        <w:pStyle w:val="ListParagraph"/>
        <w:numPr>
          <w:ilvl w:val="0"/>
          <w:numId w:val="45"/>
        </w:numPr>
        <w:spacing w:line="480" w:lineRule="auto"/>
        <w:rPr>
          <w:rFonts w:asciiTheme="minorHAnsi" w:hAnsiTheme="minorHAnsi" w:cstheme="minorHAnsi"/>
          <w:sz w:val="24"/>
          <w:szCs w:val="24"/>
        </w:rPr>
      </w:pPr>
      <w:r w:rsidRPr="00840D76">
        <w:rPr>
          <w:rFonts w:asciiTheme="minorHAnsi" w:hAnsiTheme="minorHAnsi" w:cstheme="minorHAnsi"/>
          <w:sz w:val="24"/>
          <w:szCs w:val="24"/>
        </w:rPr>
        <w:t xml:space="preserve">How did pupils perceive the Welsh language and its relevance to their lives? </w:t>
      </w:r>
    </w:p>
    <w:p w14:paraId="690CCE89" w14:textId="77777777" w:rsidR="00840D76" w:rsidRPr="00840D76" w:rsidRDefault="00840D76" w:rsidP="00840D76">
      <w:pPr>
        <w:pStyle w:val="ListParagraph"/>
        <w:numPr>
          <w:ilvl w:val="0"/>
          <w:numId w:val="45"/>
        </w:numPr>
        <w:spacing w:line="480" w:lineRule="auto"/>
        <w:rPr>
          <w:rFonts w:asciiTheme="minorHAnsi" w:hAnsiTheme="minorHAnsi" w:cstheme="minorHAnsi"/>
          <w:sz w:val="24"/>
          <w:szCs w:val="24"/>
        </w:rPr>
      </w:pPr>
      <w:r w:rsidRPr="00840D76">
        <w:rPr>
          <w:rFonts w:asciiTheme="minorHAnsi" w:hAnsiTheme="minorHAnsi" w:cstheme="minorHAnsi"/>
          <w:sz w:val="24"/>
          <w:szCs w:val="24"/>
        </w:rPr>
        <w:t>What influenced pupils’ decisions to use one language over another?</w:t>
      </w:r>
    </w:p>
    <w:p w14:paraId="2B5C6012" w14:textId="77777777" w:rsidR="00840D76" w:rsidRPr="00840D76" w:rsidRDefault="00840D76" w:rsidP="00840D76">
      <w:pPr>
        <w:spacing w:line="480" w:lineRule="auto"/>
        <w:ind w:left="360"/>
        <w:rPr>
          <w:rFonts w:asciiTheme="minorHAnsi" w:hAnsiTheme="minorHAnsi" w:cstheme="minorHAnsi"/>
        </w:rPr>
      </w:pPr>
      <w:r w:rsidRPr="00840D76">
        <w:rPr>
          <w:rFonts w:asciiTheme="minorHAnsi" w:hAnsiTheme="minorHAnsi" w:cstheme="minorHAnsi"/>
        </w:rPr>
        <w:t>Overall pupils have showed pride in their language and offered reasons as to why it was important for them to speak Welsh. However, this had not translated into</w:t>
      </w:r>
      <w:r w:rsidRPr="00840D76">
        <w:rPr>
          <w:rFonts w:asciiTheme="minorHAnsi" w:hAnsiTheme="minorHAnsi" w:cstheme="minorHAnsi"/>
          <w:i/>
        </w:rPr>
        <w:t xml:space="preserve"> social</w:t>
      </w:r>
      <w:r w:rsidRPr="00840D76">
        <w:rPr>
          <w:rFonts w:asciiTheme="minorHAnsi" w:hAnsiTheme="minorHAnsi" w:cstheme="minorHAnsi"/>
        </w:rPr>
        <w:t xml:space="preserve"> use with peers. The possible reasons for this were many and varied and proved to be a complex sociolinguistic issue in which many agencies had a part to play in addressing it. At home, Welsh speaking parents who did not use their language with their children and family detracted from the message that it was purposeful. In the media, the constant rhetoric that Welsh is a dying language also detracted from giving the language a sense of utility among pupils. </w:t>
      </w:r>
    </w:p>
    <w:p w14:paraId="11DE6783" w14:textId="112D63D4" w:rsidR="00840D76" w:rsidRPr="00840D76" w:rsidRDefault="00840D76" w:rsidP="00840D76">
      <w:pPr>
        <w:spacing w:line="480" w:lineRule="auto"/>
        <w:ind w:left="360"/>
        <w:rPr>
          <w:rFonts w:asciiTheme="minorHAnsi" w:hAnsiTheme="minorHAnsi" w:cstheme="minorHAnsi"/>
        </w:rPr>
      </w:pPr>
      <w:r w:rsidRPr="00840D76">
        <w:rPr>
          <w:rFonts w:asciiTheme="minorHAnsi" w:hAnsiTheme="minorHAnsi" w:cstheme="minorHAnsi"/>
        </w:rPr>
        <w:lastRenderedPageBreak/>
        <w:t>School is, inevitably, the most influential agency in promoting the use of the Welsh language among pupils. Many suggestions at different levels of government have been continually made to this end from time to time, including the Welsh Government’s latest Welsh Language Strategy (201</w:t>
      </w:r>
      <w:r w:rsidR="002C5F00">
        <w:rPr>
          <w:rFonts w:asciiTheme="minorHAnsi" w:hAnsiTheme="minorHAnsi" w:cstheme="minorHAnsi"/>
        </w:rPr>
        <w:t>7</w:t>
      </w:r>
      <w:r w:rsidRPr="00840D76">
        <w:rPr>
          <w:rFonts w:asciiTheme="minorHAnsi" w:hAnsiTheme="minorHAnsi" w:cstheme="minorHAnsi"/>
        </w:rPr>
        <w:t xml:space="preserve">). However, too much focus can also be placed on schools. It is, therefore, essential that pupils are made to realise by means of a wide range of strategies and involving various agencies how Welsh </w:t>
      </w:r>
      <w:proofErr w:type="gramStart"/>
      <w:r w:rsidRPr="00840D76">
        <w:rPr>
          <w:rFonts w:asciiTheme="minorHAnsi" w:hAnsiTheme="minorHAnsi" w:cstheme="minorHAnsi"/>
        </w:rPr>
        <w:t>actually is</w:t>
      </w:r>
      <w:proofErr w:type="gramEnd"/>
      <w:r w:rsidRPr="00840D76">
        <w:rPr>
          <w:rFonts w:asciiTheme="minorHAnsi" w:hAnsiTheme="minorHAnsi" w:cstheme="minorHAnsi"/>
        </w:rPr>
        <w:t xml:space="preserve"> and can be used in the wider society in order to grow a truly bilingual Wales with the intended </w:t>
      </w:r>
      <w:proofErr w:type="spellStart"/>
      <w:r w:rsidRPr="00840D76">
        <w:rPr>
          <w:rFonts w:asciiTheme="minorHAnsi" w:hAnsiTheme="minorHAnsi" w:cstheme="minorHAnsi"/>
        </w:rPr>
        <w:t>million</w:t>
      </w:r>
      <w:proofErr w:type="spellEnd"/>
      <w:r w:rsidRPr="00840D76">
        <w:rPr>
          <w:rFonts w:asciiTheme="minorHAnsi" w:hAnsiTheme="minorHAnsi" w:cstheme="minorHAnsi"/>
        </w:rPr>
        <w:t xml:space="preserve"> of Welsh speakers, and to understand what their contribution </w:t>
      </w:r>
      <w:r w:rsidRPr="00840D76">
        <w:rPr>
          <w:rFonts w:asciiTheme="minorHAnsi" w:hAnsiTheme="minorHAnsi" w:cstheme="minorHAnsi"/>
          <w:i/>
        </w:rPr>
        <w:t>as individuals</w:t>
      </w:r>
      <w:r w:rsidRPr="00840D76">
        <w:rPr>
          <w:rFonts w:asciiTheme="minorHAnsi" w:hAnsiTheme="minorHAnsi" w:cstheme="minorHAnsi"/>
        </w:rPr>
        <w:t xml:space="preserve"> can be to the future of that Welsh-speaking population. </w:t>
      </w:r>
    </w:p>
    <w:p w14:paraId="1C35BF52" w14:textId="77777777" w:rsidR="00840D76" w:rsidRPr="001039EF" w:rsidRDefault="00840D76" w:rsidP="00840D76"/>
    <w:p w14:paraId="54F95F24" w14:textId="482B2B88" w:rsidR="00840D76" w:rsidRDefault="00840D76" w:rsidP="00840D76"/>
    <w:p w14:paraId="3B31E7CF" w14:textId="1B896B89" w:rsidR="002502B6" w:rsidRDefault="002502B6" w:rsidP="00840D76"/>
    <w:p w14:paraId="01EF1AEC" w14:textId="5FF5DFA8" w:rsidR="002502B6" w:rsidRDefault="002502B6" w:rsidP="00840D76"/>
    <w:p w14:paraId="76921FBF" w14:textId="189BDFE8" w:rsidR="002502B6" w:rsidRDefault="002502B6" w:rsidP="00840D76"/>
    <w:p w14:paraId="2EE99249" w14:textId="7A24910E" w:rsidR="002502B6" w:rsidRDefault="002502B6" w:rsidP="00840D76"/>
    <w:p w14:paraId="67DDBEF1" w14:textId="3279A111" w:rsidR="002502B6" w:rsidRDefault="002502B6" w:rsidP="00840D76"/>
    <w:p w14:paraId="7F24D526" w14:textId="0D69B50A" w:rsidR="002502B6" w:rsidRDefault="002502B6" w:rsidP="00840D76"/>
    <w:p w14:paraId="2B530797" w14:textId="5A1754DD" w:rsidR="002502B6" w:rsidRDefault="002502B6" w:rsidP="00840D76"/>
    <w:p w14:paraId="4C1F997F" w14:textId="46FE77C9" w:rsidR="002502B6" w:rsidRDefault="002502B6" w:rsidP="00840D76"/>
    <w:p w14:paraId="2B462D6B" w14:textId="79C12D75" w:rsidR="002502B6" w:rsidRDefault="002502B6" w:rsidP="00840D76"/>
    <w:p w14:paraId="02F9CF94" w14:textId="5F02DEA0" w:rsidR="002502B6" w:rsidRDefault="002502B6" w:rsidP="00840D76"/>
    <w:p w14:paraId="0C239AF0" w14:textId="0FE66EA5" w:rsidR="0069623A" w:rsidRDefault="0069623A" w:rsidP="00840D76"/>
    <w:p w14:paraId="162F6CB6" w14:textId="58ED9DD5" w:rsidR="0069623A" w:rsidRDefault="0069623A" w:rsidP="00840D76"/>
    <w:p w14:paraId="2ECCD7CF" w14:textId="7F991CA5" w:rsidR="0069623A" w:rsidRDefault="0069623A" w:rsidP="00840D76"/>
    <w:p w14:paraId="2FECE1A6" w14:textId="18FA92AB" w:rsidR="0069623A" w:rsidRDefault="0069623A" w:rsidP="00840D76"/>
    <w:p w14:paraId="5FD95700" w14:textId="2FEB93A3" w:rsidR="00D90F76" w:rsidRDefault="00D90F76" w:rsidP="00840D76"/>
    <w:p w14:paraId="7B8B989F" w14:textId="356B05BF" w:rsidR="00D90F76" w:rsidRDefault="00D90F76" w:rsidP="00840D76"/>
    <w:p w14:paraId="65C83F22" w14:textId="4E2AF7E2" w:rsidR="00D90F76" w:rsidRDefault="00D90F76" w:rsidP="00840D76"/>
    <w:p w14:paraId="61746E98" w14:textId="4AC3A0B9" w:rsidR="00D90F76" w:rsidRDefault="00D90F76" w:rsidP="00840D76"/>
    <w:p w14:paraId="4DF9BB70" w14:textId="77777777" w:rsidR="00D90F76" w:rsidRDefault="00D90F76" w:rsidP="00840D76"/>
    <w:p w14:paraId="560EEC0B" w14:textId="37DF6C4E" w:rsidR="0069623A" w:rsidRDefault="0069623A" w:rsidP="00840D76"/>
    <w:p w14:paraId="0BBD43A8" w14:textId="77777777" w:rsidR="0069623A" w:rsidRPr="00DB15E6" w:rsidRDefault="0069623A" w:rsidP="00840D76"/>
    <w:p w14:paraId="11CD81F1" w14:textId="44DA84A8" w:rsidR="0083215B" w:rsidRDefault="00BA7FED" w:rsidP="00D62257">
      <w:pPr>
        <w:pStyle w:val="Prifdeitl"/>
        <w:jc w:val="center"/>
        <w:rPr>
          <w:b w:val="0"/>
          <w:bCs/>
          <w:sz w:val="44"/>
          <w:szCs w:val="36"/>
        </w:rPr>
      </w:pPr>
      <w:bookmarkStart w:id="29" w:name="_Toc45110192"/>
      <w:bookmarkEnd w:id="27"/>
      <w:r w:rsidRPr="00D62257">
        <w:rPr>
          <w:b w:val="0"/>
          <w:bCs/>
          <w:sz w:val="44"/>
          <w:szCs w:val="36"/>
        </w:rPr>
        <w:lastRenderedPageBreak/>
        <w:t>REFERENCES</w:t>
      </w:r>
      <w:bookmarkEnd w:id="29"/>
    </w:p>
    <w:p w14:paraId="26FAFAA7" w14:textId="77777777" w:rsidR="00930216" w:rsidRPr="00930216" w:rsidRDefault="00930216" w:rsidP="00930216">
      <w:pPr>
        <w:pStyle w:val="NormalWeb"/>
        <w:rPr>
          <w:rFonts w:asciiTheme="minorHAnsi" w:hAnsiTheme="minorHAnsi" w:cstheme="minorHAnsi"/>
          <w:color w:val="000000"/>
        </w:rPr>
      </w:pPr>
      <w:proofErr w:type="spellStart"/>
      <w:r w:rsidRPr="00930216">
        <w:rPr>
          <w:rFonts w:asciiTheme="minorHAnsi" w:hAnsiTheme="minorHAnsi" w:cstheme="minorHAnsi"/>
        </w:rPr>
        <w:t>Aiestaran</w:t>
      </w:r>
      <w:proofErr w:type="spellEnd"/>
      <w:r w:rsidRPr="00930216">
        <w:rPr>
          <w:rFonts w:asciiTheme="minorHAnsi" w:hAnsiTheme="minorHAnsi" w:cstheme="minorHAnsi"/>
        </w:rPr>
        <w:t>, J. &amp; Baker, C (2004) ‘Bilingual Education in the Basque Country: A Model of its Influence,’</w:t>
      </w:r>
      <w:r w:rsidRPr="00930216">
        <w:rPr>
          <w:rFonts w:asciiTheme="minorHAnsi" w:hAnsiTheme="minorHAnsi" w:cstheme="minorHAnsi"/>
          <w:color w:val="000000"/>
        </w:rPr>
        <w:t xml:space="preserve"> In C. Baker (ed.) </w:t>
      </w:r>
      <w:proofErr w:type="spellStart"/>
      <w:r w:rsidRPr="00930216">
        <w:rPr>
          <w:rFonts w:asciiTheme="minorHAnsi" w:hAnsiTheme="minorHAnsi" w:cstheme="minorHAnsi"/>
          <w:i/>
          <w:iCs/>
          <w:color w:val="000000"/>
        </w:rPr>
        <w:t>Cylchgrawn</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Addysg</w:t>
      </w:r>
      <w:proofErr w:type="spellEnd"/>
      <w:r w:rsidRPr="00930216">
        <w:rPr>
          <w:rFonts w:asciiTheme="minorHAnsi" w:hAnsiTheme="minorHAnsi" w:cstheme="minorHAnsi"/>
          <w:i/>
          <w:iCs/>
          <w:color w:val="000000"/>
        </w:rPr>
        <w:t xml:space="preserve"> Cymru</w:t>
      </w:r>
      <w:r w:rsidRPr="00930216">
        <w:rPr>
          <w:rFonts w:asciiTheme="minorHAnsi" w:hAnsiTheme="minorHAnsi" w:cstheme="minorHAnsi"/>
          <w:color w:val="000000"/>
        </w:rPr>
        <w:t>, Vol. 13, No. 1, pp. 1-7.</w:t>
      </w:r>
    </w:p>
    <w:p w14:paraId="056EA21A" w14:textId="3768D960" w:rsidR="00930216" w:rsidRDefault="00930216" w:rsidP="00930216">
      <w:pPr>
        <w:tabs>
          <w:tab w:val="left" w:pos="5750"/>
        </w:tabs>
        <w:rPr>
          <w:rFonts w:asciiTheme="minorHAnsi" w:hAnsiTheme="minorHAnsi" w:cstheme="minorHAnsi"/>
        </w:rPr>
      </w:pPr>
      <w:r w:rsidRPr="00930216">
        <w:rPr>
          <w:rFonts w:asciiTheme="minorHAnsi" w:hAnsiTheme="minorHAnsi" w:cstheme="minorHAnsi"/>
        </w:rPr>
        <w:t xml:space="preserve">Aitchison, J. and Carter, H. (2004), </w:t>
      </w:r>
      <w:r w:rsidRPr="00930216">
        <w:rPr>
          <w:rFonts w:asciiTheme="minorHAnsi" w:hAnsiTheme="minorHAnsi" w:cstheme="minorHAnsi"/>
          <w:i/>
          <w:iCs/>
        </w:rPr>
        <w:t>Spreading the Word: The Welsh Language 2001.</w:t>
      </w:r>
      <w:r w:rsidRPr="00930216">
        <w:rPr>
          <w:rFonts w:asciiTheme="minorHAnsi" w:hAnsiTheme="minorHAnsi" w:cstheme="minorHAnsi"/>
        </w:rPr>
        <w:t xml:space="preserve"> Ceredigion: Y </w:t>
      </w:r>
      <w:proofErr w:type="spellStart"/>
      <w:r w:rsidRPr="00930216">
        <w:rPr>
          <w:rFonts w:asciiTheme="minorHAnsi" w:hAnsiTheme="minorHAnsi" w:cstheme="minorHAnsi"/>
        </w:rPr>
        <w:t>Lolfa</w:t>
      </w:r>
      <w:proofErr w:type="spellEnd"/>
      <w:r w:rsidRPr="00930216">
        <w:rPr>
          <w:rFonts w:asciiTheme="minorHAnsi" w:hAnsiTheme="minorHAnsi" w:cstheme="minorHAnsi"/>
        </w:rPr>
        <w:t>.</w:t>
      </w:r>
    </w:p>
    <w:p w14:paraId="4C6804F0" w14:textId="77777777" w:rsidR="00930216" w:rsidRPr="00930216" w:rsidRDefault="00930216" w:rsidP="00930216">
      <w:pPr>
        <w:tabs>
          <w:tab w:val="left" w:pos="5750"/>
        </w:tabs>
        <w:rPr>
          <w:rFonts w:asciiTheme="minorHAnsi" w:hAnsiTheme="minorHAnsi" w:cstheme="minorHAnsi"/>
        </w:rPr>
      </w:pPr>
    </w:p>
    <w:p w14:paraId="004D733A" w14:textId="596033DD" w:rsidR="00930216" w:rsidRPr="00930216" w:rsidRDefault="00930216" w:rsidP="00930216">
      <w:pPr>
        <w:tabs>
          <w:tab w:val="left" w:pos="5750"/>
        </w:tabs>
        <w:rPr>
          <w:rFonts w:asciiTheme="minorHAnsi" w:hAnsiTheme="minorHAnsi" w:cstheme="minorHAnsi"/>
        </w:rPr>
      </w:pPr>
      <w:proofErr w:type="spellStart"/>
      <w:r w:rsidRPr="00930216">
        <w:rPr>
          <w:rFonts w:asciiTheme="minorHAnsi" w:hAnsiTheme="minorHAnsi" w:cstheme="minorHAnsi"/>
        </w:rPr>
        <w:t>Baetens-Beardsmore</w:t>
      </w:r>
      <w:proofErr w:type="spellEnd"/>
      <w:r w:rsidRPr="00930216">
        <w:rPr>
          <w:rFonts w:asciiTheme="minorHAnsi" w:hAnsiTheme="minorHAnsi" w:cstheme="minorHAnsi"/>
        </w:rPr>
        <w:t xml:space="preserve">, H. (1986) </w:t>
      </w:r>
      <w:r w:rsidRPr="00930216">
        <w:rPr>
          <w:rFonts w:asciiTheme="minorHAnsi" w:hAnsiTheme="minorHAnsi" w:cstheme="minorHAnsi"/>
          <w:i/>
          <w:iCs/>
        </w:rPr>
        <w:t>Bi-</w:t>
      </w:r>
      <w:proofErr w:type="spellStart"/>
      <w:r w:rsidRPr="00930216">
        <w:rPr>
          <w:rFonts w:asciiTheme="minorHAnsi" w:hAnsiTheme="minorHAnsi" w:cstheme="minorHAnsi"/>
          <w:i/>
          <w:iCs/>
        </w:rPr>
        <w:t>Lingualism</w:t>
      </w:r>
      <w:proofErr w:type="spellEnd"/>
      <w:r w:rsidRPr="00930216">
        <w:rPr>
          <w:rFonts w:asciiTheme="minorHAnsi" w:hAnsiTheme="minorHAnsi" w:cstheme="minorHAnsi"/>
          <w:i/>
          <w:iCs/>
        </w:rPr>
        <w:t>: Basic Principles 2</w:t>
      </w:r>
      <w:r w:rsidRPr="00930216">
        <w:rPr>
          <w:rFonts w:asciiTheme="minorHAnsi" w:hAnsiTheme="minorHAnsi" w:cstheme="minorHAnsi"/>
          <w:i/>
          <w:iCs/>
          <w:vertAlign w:val="superscript"/>
        </w:rPr>
        <w:t>nd</w:t>
      </w:r>
      <w:r w:rsidRPr="00930216">
        <w:rPr>
          <w:rFonts w:asciiTheme="minorHAnsi" w:hAnsiTheme="minorHAnsi" w:cstheme="minorHAnsi"/>
          <w:i/>
          <w:iCs/>
        </w:rPr>
        <w:t xml:space="preserve"> </w:t>
      </w:r>
      <w:proofErr w:type="spellStart"/>
      <w:r w:rsidRPr="00930216">
        <w:rPr>
          <w:rFonts w:asciiTheme="minorHAnsi" w:hAnsiTheme="minorHAnsi" w:cstheme="minorHAnsi"/>
          <w:i/>
          <w:iCs/>
        </w:rPr>
        <w:t>Ed</w:t>
      </w:r>
      <w:r w:rsidR="004F26C2">
        <w:rPr>
          <w:rFonts w:asciiTheme="minorHAnsi" w:hAnsiTheme="minorHAnsi" w:cstheme="minorHAnsi"/>
          <w:i/>
          <w:iCs/>
        </w:rPr>
        <w:t>n</w:t>
      </w:r>
      <w:proofErr w:type="spellEnd"/>
      <w:r w:rsidRPr="00930216">
        <w:rPr>
          <w:rFonts w:asciiTheme="minorHAnsi" w:hAnsiTheme="minorHAnsi" w:cstheme="minorHAnsi"/>
        </w:rPr>
        <w:t xml:space="preserve">. Clevedon: Multilingual Matters. </w:t>
      </w:r>
    </w:p>
    <w:p w14:paraId="364A18E4" w14:textId="77777777" w:rsidR="00930216" w:rsidRPr="00930216" w:rsidRDefault="00930216" w:rsidP="00930216">
      <w:pPr>
        <w:pStyle w:val="NormalWeb"/>
        <w:rPr>
          <w:rFonts w:asciiTheme="minorHAnsi" w:hAnsiTheme="minorHAnsi" w:cstheme="minorHAnsi"/>
          <w:color w:val="000000"/>
        </w:rPr>
      </w:pPr>
      <w:r w:rsidRPr="00930216">
        <w:rPr>
          <w:rFonts w:asciiTheme="minorHAnsi" w:hAnsiTheme="minorHAnsi" w:cstheme="minorHAnsi"/>
          <w:color w:val="000000"/>
        </w:rPr>
        <w:t xml:space="preserve">Baker, C. (1990) ‘The Growth of Bilingual Education in the Secondary Schools of Wales,’ In </w:t>
      </w:r>
      <w:proofErr w:type="spellStart"/>
      <w:r w:rsidRPr="00930216">
        <w:rPr>
          <w:rFonts w:asciiTheme="minorHAnsi" w:hAnsiTheme="minorHAnsi" w:cstheme="minorHAnsi"/>
          <w:color w:val="000000"/>
        </w:rPr>
        <w:t>G.Evans</w:t>
      </w:r>
      <w:proofErr w:type="spellEnd"/>
      <w:r w:rsidRPr="00930216">
        <w:rPr>
          <w:rFonts w:asciiTheme="minorHAnsi" w:hAnsiTheme="minorHAnsi" w:cstheme="minorHAnsi"/>
          <w:color w:val="000000"/>
        </w:rPr>
        <w:t xml:space="preserve"> (ed.) </w:t>
      </w:r>
      <w:r w:rsidRPr="00930216">
        <w:rPr>
          <w:rFonts w:asciiTheme="minorHAnsi" w:hAnsiTheme="minorHAnsi" w:cstheme="minorHAnsi"/>
          <w:i/>
          <w:iCs/>
          <w:color w:val="000000"/>
        </w:rPr>
        <w:t>Perspectives on a Century of Secondary Education in Wales</w:t>
      </w:r>
      <w:r w:rsidRPr="00930216">
        <w:rPr>
          <w:rFonts w:asciiTheme="minorHAnsi" w:hAnsiTheme="minorHAnsi" w:cstheme="minorHAnsi"/>
          <w:color w:val="000000"/>
        </w:rPr>
        <w:t xml:space="preserve">. Aberystwyth: Y </w:t>
      </w:r>
      <w:proofErr w:type="spellStart"/>
      <w:r w:rsidRPr="00930216">
        <w:rPr>
          <w:rFonts w:asciiTheme="minorHAnsi" w:hAnsiTheme="minorHAnsi" w:cstheme="minorHAnsi"/>
          <w:color w:val="000000"/>
        </w:rPr>
        <w:t>Ganolfan</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Astudiaethau</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Addysg</w:t>
      </w:r>
      <w:proofErr w:type="spellEnd"/>
      <w:r w:rsidRPr="00930216">
        <w:rPr>
          <w:rFonts w:asciiTheme="minorHAnsi" w:hAnsiTheme="minorHAnsi" w:cstheme="minorHAnsi"/>
          <w:color w:val="000000"/>
        </w:rPr>
        <w:t>.</w:t>
      </w:r>
    </w:p>
    <w:p w14:paraId="53A9ABBC" w14:textId="77777777" w:rsidR="00930216" w:rsidRPr="00930216" w:rsidRDefault="00930216" w:rsidP="00930216">
      <w:pPr>
        <w:pStyle w:val="NormalWeb"/>
        <w:rPr>
          <w:rFonts w:asciiTheme="minorHAnsi" w:hAnsiTheme="minorHAnsi" w:cstheme="minorHAnsi"/>
          <w:color w:val="000000"/>
        </w:rPr>
      </w:pPr>
      <w:r w:rsidRPr="00930216">
        <w:rPr>
          <w:rFonts w:asciiTheme="minorHAnsi" w:hAnsiTheme="minorHAnsi" w:cstheme="minorHAnsi"/>
          <w:color w:val="000000"/>
        </w:rPr>
        <w:t xml:space="preserve">Baker, C. (2004) ‘Editorial’ In C. Baker (ed.) </w:t>
      </w:r>
      <w:proofErr w:type="spellStart"/>
      <w:r w:rsidRPr="00930216">
        <w:rPr>
          <w:rFonts w:asciiTheme="minorHAnsi" w:hAnsiTheme="minorHAnsi" w:cstheme="minorHAnsi"/>
          <w:i/>
          <w:iCs/>
          <w:color w:val="000000"/>
        </w:rPr>
        <w:t>Cylchgrawn</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Addysg</w:t>
      </w:r>
      <w:proofErr w:type="spellEnd"/>
      <w:r w:rsidRPr="00930216">
        <w:rPr>
          <w:rFonts w:asciiTheme="minorHAnsi" w:hAnsiTheme="minorHAnsi" w:cstheme="minorHAnsi"/>
          <w:i/>
          <w:iCs/>
          <w:color w:val="000000"/>
        </w:rPr>
        <w:t xml:space="preserve"> Cymru</w:t>
      </w:r>
      <w:r w:rsidRPr="00930216">
        <w:rPr>
          <w:rFonts w:asciiTheme="minorHAnsi" w:hAnsiTheme="minorHAnsi" w:cstheme="minorHAnsi"/>
          <w:color w:val="000000"/>
        </w:rPr>
        <w:t>, Vol. 13, No. 1, pp. 1-7.</w:t>
      </w:r>
    </w:p>
    <w:p w14:paraId="2F2E2968" w14:textId="4D92513D" w:rsidR="00930216" w:rsidRDefault="00930216" w:rsidP="00930216">
      <w:pPr>
        <w:tabs>
          <w:tab w:val="left" w:pos="5750"/>
        </w:tabs>
        <w:rPr>
          <w:rFonts w:asciiTheme="minorHAnsi" w:hAnsiTheme="minorHAnsi" w:cstheme="minorHAnsi"/>
        </w:rPr>
      </w:pPr>
      <w:r w:rsidRPr="00930216">
        <w:rPr>
          <w:rFonts w:asciiTheme="minorHAnsi" w:hAnsiTheme="minorHAnsi" w:cstheme="minorHAnsi"/>
        </w:rPr>
        <w:t xml:space="preserve">Baker, C. (2010) ‘Increasing Bilingualism in Bilingual Education,’ In D. Morris (ed.) </w:t>
      </w:r>
      <w:r w:rsidRPr="00930216">
        <w:rPr>
          <w:rFonts w:asciiTheme="minorHAnsi" w:hAnsiTheme="minorHAnsi" w:cstheme="minorHAnsi"/>
          <w:i/>
          <w:iCs/>
        </w:rPr>
        <w:t xml:space="preserve">Welsh in the Twenty-First Century. </w:t>
      </w:r>
      <w:r w:rsidRPr="00930216">
        <w:rPr>
          <w:rFonts w:asciiTheme="minorHAnsi" w:hAnsiTheme="minorHAnsi" w:cstheme="minorHAnsi"/>
        </w:rPr>
        <w:t>Cardiff: University of Wales Press.</w:t>
      </w:r>
    </w:p>
    <w:p w14:paraId="01437A24" w14:textId="77777777" w:rsidR="00930216" w:rsidRPr="00930216" w:rsidRDefault="00930216" w:rsidP="00930216">
      <w:pPr>
        <w:tabs>
          <w:tab w:val="left" w:pos="5750"/>
        </w:tabs>
        <w:rPr>
          <w:rFonts w:asciiTheme="minorHAnsi" w:hAnsiTheme="minorHAnsi" w:cstheme="minorHAnsi"/>
        </w:rPr>
      </w:pPr>
    </w:p>
    <w:p w14:paraId="18F75A05" w14:textId="14B1568D" w:rsidR="00930216" w:rsidRDefault="00930216" w:rsidP="00930216">
      <w:pPr>
        <w:tabs>
          <w:tab w:val="left" w:pos="5750"/>
        </w:tabs>
        <w:rPr>
          <w:rFonts w:asciiTheme="minorHAnsi" w:hAnsiTheme="minorHAnsi" w:cstheme="minorHAnsi"/>
        </w:rPr>
      </w:pPr>
      <w:r w:rsidRPr="00930216">
        <w:rPr>
          <w:rFonts w:asciiTheme="minorHAnsi" w:hAnsiTheme="minorHAnsi" w:cstheme="minorHAnsi"/>
        </w:rPr>
        <w:t xml:space="preserve">Baker, C. &amp; Wright, W. (2017) </w:t>
      </w:r>
      <w:r w:rsidRPr="00930216">
        <w:rPr>
          <w:rFonts w:asciiTheme="minorHAnsi" w:hAnsiTheme="minorHAnsi" w:cstheme="minorHAnsi"/>
          <w:i/>
          <w:iCs/>
        </w:rPr>
        <w:t>Foundations of Bilingual Education and Bilingualism</w:t>
      </w:r>
      <w:r w:rsidRPr="00930216">
        <w:rPr>
          <w:rFonts w:asciiTheme="minorHAnsi" w:hAnsiTheme="minorHAnsi" w:cstheme="minorHAnsi"/>
        </w:rPr>
        <w:t>. Clevedon: Multilingual Matters.</w:t>
      </w:r>
    </w:p>
    <w:p w14:paraId="72521DC9" w14:textId="77777777" w:rsidR="00930216" w:rsidRPr="00930216" w:rsidRDefault="00930216" w:rsidP="00930216">
      <w:pPr>
        <w:tabs>
          <w:tab w:val="left" w:pos="5750"/>
        </w:tabs>
        <w:rPr>
          <w:rFonts w:asciiTheme="minorHAnsi" w:hAnsiTheme="minorHAnsi" w:cstheme="minorHAnsi"/>
        </w:rPr>
      </w:pPr>
    </w:p>
    <w:p w14:paraId="6445201F" w14:textId="534DA70F" w:rsidR="00930216" w:rsidRDefault="00930216" w:rsidP="00930216">
      <w:pPr>
        <w:rPr>
          <w:rFonts w:asciiTheme="minorHAnsi" w:hAnsiTheme="minorHAnsi" w:cstheme="minorHAnsi"/>
        </w:rPr>
      </w:pPr>
      <w:r w:rsidRPr="00930216">
        <w:rPr>
          <w:rFonts w:asciiTheme="minorHAnsi" w:hAnsiTheme="minorHAnsi" w:cstheme="minorHAnsi"/>
        </w:rPr>
        <w:t xml:space="preserve">Bassey, M. (1984) ‘Pedagogic Research: On the relative merits of search for generalization and study of single events’, in Bel, J., Bush, T., Fox, A., </w:t>
      </w:r>
      <w:proofErr w:type="spellStart"/>
      <w:r w:rsidRPr="00930216">
        <w:rPr>
          <w:rFonts w:asciiTheme="minorHAnsi" w:hAnsiTheme="minorHAnsi" w:cstheme="minorHAnsi"/>
        </w:rPr>
        <w:t>Goodey</w:t>
      </w:r>
      <w:proofErr w:type="spellEnd"/>
      <w:r w:rsidRPr="00930216">
        <w:rPr>
          <w:rFonts w:asciiTheme="minorHAnsi" w:hAnsiTheme="minorHAnsi" w:cstheme="minorHAnsi"/>
        </w:rPr>
        <w:t>, J. &amp; Goulding, S. (eds.), Conducting Small-scale investigations in Educational Management, Thousand Oaks, CA: SAGE Publications.</w:t>
      </w:r>
    </w:p>
    <w:p w14:paraId="650ED66B" w14:textId="77777777" w:rsidR="00930216" w:rsidRPr="00930216" w:rsidRDefault="00930216" w:rsidP="00930216">
      <w:pPr>
        <w:rPr>
          <w:rFonts w:asciiTheme="minorHAnsi" w:hAnsiTheme="minorHAnsi" w:cstheme="minorHAnsi"/>
        </w:rPr>
      </w:pPr>
    </w:p>
    <w:p w14:paraId="4AEE28D7" w14:textId="0544BD43" w:rsidR="00930216" w:rsidRDefault="00930216" w:rsidP="00930216">
      <w:pPr>
        <w:rPr>
          <w:rFonts w:asciiTheme="minorHAnsi" w:hAnsiTheme="minorHAnsi" w:cstheme="minorHAnsi"/>
          <w:shd w:val="clear" w:color="auto" w:fill="FFFFFF"/>
        </w:rPr>
      </w:pPr>
      <w:r w:rsidRPr="00930216">
        <w:rPr>
          <w:rFonts w:asciiTheme="minorHAnsi" w:hAnsiTheme="minorHAnsi" w:cstheme="minorHAnsi"/>
          <w:shd w:val="clear" w:color="auto" w:fill="FFFFFF"/>
        </w:rPr>
        <w:t xml:space="preserve">BERA (2018) Ethical Guidelines for Educational Research, fourth edition. Available at: </w:t>
      </w:r>
      <w:hyperlink r:id="rId46" w:history="1">
        <w:r w:rsidRPr="00930216">
          <w:rPr>
            <w:rStyle w:val="Hyperlink"/>
            <w:rFonts w:asciiTheme="minorHAnsi" w:hAnsiTheme="minorHAnsi" w:cstheme="minorHAnsi"/>
            <w:shd w:val="clear" w:color="auto" w:fill="FFFFFF"/>
          </w:rPr>
          <w:t>https://www.bera.ac.uk/publication/ethical-guidelines-for-educational-research-2018</w:t>
        </w:r>
      </w:hyperlink>
      <w:r w:rsidRPr="00930216">
        <w:rPr>
          <w:rFonts w:asciiTheme="minorHAnsi" w:hAnsiTheme="minorHAnsi" w:cstheme="minorHAnsi"/>
          <w:shd w:val="clear" w:color="auto" w:fill="FFFFFF"/>
        </w:rPr>
        <w:t xml:space="preserve"> (Accessed: 20 June 2020).</w:t>
      </w:r>
    </w:p>
    <w:p w14:paraId="391D6684" w14:textId="77777777" w:rsidR="00930216" w:rsidRPr="00930216" w:rsidRDefault="00930216" w:rsidP="00930216">
      <w:pPr>
        <w:rPr>
          <w:rFonts w:asciiTheme="minorHAnsi" w:hAnsiTheme="minorHAnsi" w:cstheme="minorHAnsi"/>
          <w:shd w:val="clear" w:color="auto" w:fill="FFFFFF"/>
        </w:rPr>
      </w:pPr>
    </w:p>
    <w:p w14:paraId="2DA1A94E" w14:textId="77777777" w:rsidR="00930216" w:rsidRPr="00930216" w:rsidRDefault="00930216" w:rsidP="00930216">
      <w:pPr>
        <w:shd w:val="clear" w:color="auto" w:fill="FFFFFF"/>
        <w:spacing w:after="100" w:afterAutospacing="1"/>
        <w:rPr>
          <w:rFonts w:asciiTheme="minorHAnsi" w:hAnsiTheme="minorHAnsi" w:cstheme="minorHAnsi"/>
          <w:lang w:eastAsia="cy-GB"/>
        </w:rPr>
      </w:pPr>
      <w:proofErr w:type="spellStart"/>
      <w:r w:rsidRPr="00930216">
        <w:rPr>
          <w:rFonts w:asciiTheme="minorHAnsi" w:hAnsiTheme="minorHAnsi" w:cstheme="minorHAnsi"/>
          <w:shd w:val="clear" w:color="auto" w:fill="FFFFFF"/>
        </w:rPr>
        <w:t>Caerwyn</w:t>
      </w:r>
      <w:proofErr w:type="spellEnd"/>
      <w:r w:rsidRPr="00930216">
        <w:rPr>
          <w:rFonts w:asciiTheme="minorHAnsi" w:hAnsiTheme="minorHAnsi" w:cstheme="minorHAnsi"/>
          <w:shd w:val="clear" w:color="auto" w:fill="FFFFFF"/>
        </w:rPr>
        <w:t xml:space="preserve"> Williams, J. E. (1995), ‘Jac L. Williams and Bilingualism</w:t>
      </w:r>
      <w:r w:rsidRPr="00930216">
        <w:rPr>
          <w:rFonts w:asciiTheme="minorHAnsi" w:hAnsiTheme="minorHAnsi" w:cstheme="minorHAnsi"/>
          <w:lang w:eastAsia="cy-GB"/>
        </w:rPr>
        <w:t>’</w:t>
      </w:r>
      <w:r w:rsidRPr="00930216">
        <w:rPr>
          <w:rFonts w:asciiTheme="minorHAnsi" w:hAnsiTheme="minorHAnsi" w:cstheme="minorHAnsi"/>
          <w:i/>
          <w:iCs/>
          <w:lang w:eastAsia="cy-GB"/>
        </w:rPr>
        <w:t> </w:t>
      </w:r>
      <w:r w:rsidRPr="00930216">
        <w:rPr>
          <w:rFonts w:asciiTheme="minorHAnsi" w:hAnsiTheme="minorHAnsi" w:cstheme="minorHAnsi"/>
          <w:lang w:eastAsia="cy-GB"/>
        </w:rPr>
        <w:t xml:space="preserve">In B.M. Jones &amp; P. </w:t>
      </w:r>
      <w:proofErr w:type="spellStart"/>
      <w:r w:rsidRPr="00930216">
        <w:rPr>
          <w:rFonts w:asciiTheme="minorHAnsi" w:hAnsiTheme="minorHAnsi" w:cstheme="minorHAnsi"/>
          <w:lang w:eastAsia="cy-GB"/>
        </w:rPr>
        <w:t>Ghuman</w:t>
      </w:r>
      <w:proofErr w:type="spellEnd"/>
      <w:r w:rsidRPr="00930216">
        <w:rPr>
          <w:rFonts w:asciiTheme="minorHAnsi" w:hAnsiTheme="minorHAnsi" w:cstheme="minorHAnsi"/>
          <w:lang w:eastAsia="cy-GB"/>
        </w:rPr>
        <w:t xml:space="preserve"> (eds) </w:t>
      </w:r>
      <w:r w:rsidRPr="00930216">
        <w:rPr>
          <w:rFonts w:asciiTheme="minorHAnsi" w:hAnsiTheme="minorHAnsi" w:cstheme="minorHAnsi"/>
          <w:i/>
          <w:iCs/>
          <w:lang w:eastAsia="cy-GB"/>
        </w:rPr>
        <w:t xml:space="preserve">Bilingualism, </w:t>
      </w:r>
      <w:proofErr w:type="gramStart"/>
      <w:r w:rsidRPr="00930216">
        <w:rPr>
          <w:rFonts w:asciiTheme="minorHAnsi" w:hAnsiTheme="minorHAnsi" w:cstheme="minorHAnsi"/>
          <w:i/>
          <w:iCs/>
          <w:lang w:eastAsia="cy-GB"/>
        </w:rPr>
        <w:t>Education</w:t>
      </w:r>
      <w:proofErr w:type="gramEnd"/>
      <w:r w:rsidRPr="00930216">
        <w:rPr>
          <w:rFonts w:asciiTheme="minorHAnsi" w:hAnsiTheme="minorHAnsi" w:cstheme="minorHAnsi"/>
          <w:i/>
          <w:iCs/>
          <w:lang w:eastAsia="cy-GB"/>
        </w:rPr>
        <w:t xml:space="preserve"> and Identity</w:t>
      </w:r>
      <w:r w:rsidRPr="00930216">
        <w:rPr>
          <w:rFonts w:asciiTheme="minorHAnsi" w:hAnsiTheme="minorHAnsi" w:cstheme="minorHAnsi"/>
          <w:lang w:eastAsia="cy-GB"/>
        </w:rPr>
        <w:t>. Cardiff: University of Wales Press.</w:t>
      </w:r>
    </w:p>
    <w:p w14:paraId="2DE8F013" w14:textId="37F2B21E" w:rsidR="00930216" w:rsidRDefault="00930216" w:rsidP="00930216">
      <w:pPr>
        <w:rPr>
          <w:rFonts w:asciiTheme="minorHAnsi" w:hAnsiTheme="minorHAnsi" w:cstheme="minorHAnsi"/>
          <w:shd w:val="clear" w:color="auto" w:fill="FFFFFF"/>
        </w:rPr>
      </w:pPr>
      <w:r w:rsidRPr="00930216">
        <w:rPr>
          <w:rFonts w:asciiTheme="minorHAnsi" w:hAnsiTheme="minorHAnsi" w:cstheme="minorHAnsi"/>
          <w:shd w:val="clear" w:color="auto" w:fill="FFFFFF"/>
        </w:rPr>
        <w:t xml:space="preserve">Campbell, C. &amp; Packer, A. (1992) </w:t>
      </w:r>
      <w:proofErr w:type="spellStart"/>
      <w:r w:rsidRPr="00930216">
        <w:rPr>
          <w:rFonts w:asciiTheme="minorHAnsi" w:hAnsiTheme="minorHAnsi" w:cstheme="minorHAnsi"/>
          <w:shd w:val="clear" w:color="auto" w:fill="FFFFFF"/>
        </w:rPr>
        <w:t>Cymhellion</w:t>
      </w:r>
      <w:proofErr w:type="spellEnd"/>
      <w:r w:rsidRPr="00930216">
        <w:rPr>
          <w:rFonts w:asciiTheme="minorHAnsi" w:hAnsiTheme="minorHAnsi" w:cstheme="minorHAnsi"/>
          <w:shd w:val="clear" w:color="auto" w:fill="FFFFFF"/>
        </w:rPr>
        <w:t xml:space="preserve"> </w:t>
      </w:r>
      <w:proofErr w:type="spellStart"/>
      <w:r w:rsidRPr="00930216">
        <w:rPr>
          <w:rFonts w:asciiTheme="minorHAnsi" w:hAnsiTheme="minorHAnsi" w:cstheme="minorHAnsi"/>
          <w:shd w:val="clear" w:color="auto" w:fill="FFFFFF"/>
        </w:rPr>
        <w:t>Rhieni</w:t>
      </w:r>
      <w:proofErr w:type="spellEnd"/>
      <w:r w:rsidRPr="00930216">
        <w:rPr>
          <w:rFonts w:asciiTheme="minorHAnsi" w:hAnsiTheme="minorHAnsi" w:cstheme="minorHAnsi"/>
          <w:shd w:val="clear" w:color="auto" w:fill="FFFFFF"/>
        </w:rPr>
        <w:t xml:space="preserve"> Di-Gymraeg </w:t>
      </w:r>
      <w:proofErr w:type="spellStart"/>
      <w:r w:rsidRPr="00930216">
        <w:rPr>
          <w:rFonts w:asciiTheme="minorHAnsi" w:hAnsiTheme="minorHAnsi" w:cstheme="minorHAnsi"/>
          <w:shd w:val="clear" w:color="auto" w:fill="FFFFFF"/>
        </w:rPr>
        <w:t>Dros</w:t>
      </w:r>
      <w:proofErr w:type="spellEnd"/>
      <w:r w:rsidRPr="00930216">
        <w:rPr>
          <w:rFonts w:asciiTheme="minorHAnsi" w:hAnsiTheme="minorHAnsi" w:cstheme="minorHAnsi"/>
          <w:shd w:val="clear" w:color="auto" w:fill="FFFFFF"/>
        </w:rPr>
        <w:t xml:space="preserve"> </w:t>
      </w:r>
      <w:proofErr w:type="spellStart"/>
      <w:r w:rsidRPr="00930216">
        <w:rPr>
          <w:rFonts w:asciiTheme="minorHAnsi" w:hAnsiTheme="minorHAnsi" w:cstheme="minorHAnsi"/>
          <w:shd w:val="clear" w:color="auto" w:fill="FFFFFF"/>
        </w:rPr>
        <w:t>Ddewis</w:t>
      </w:r>
      <w:proofErr w:type="spellEnd"/>
      <w:r w:rsidRPr="00930216">
        <w:rPr>
          <w:rFonts w:asciiTheme="minorHAnsi" w:hAnsiTheme="minorHAnsi" w:cstheme="minorHAnsi"/>
          <w:shd w:val="clear" w:color="auto" w:fill="FFFFFF"/>
        </w:rPr>
        <w:t xml:space="preserve"> </w:t>
      </w:r>
      <w:proofErr w:type="spellStart"/>
      <w:r w:rsidRPr="00930216">
        <w:rPr>
          <w:rFonts w:asciiTheme="minorHAnsi" w:hAnsiTheme="minorHAnsi" w:cstheme="minorHAnsi"/>
          <w:shd w:val="clear" w:color="auto" w:fill="FFFFFF"/>
        </w:rPr>
        <w:t>Addysg</w:t>
      </w:r>
      <w:proofErr w:type="spellEnd"/>
      <w:r w:rsidRPr="00930216">
        <w:rPr>
          <w:rFonts w:asciiTheme="minorHAnsi" w:hAnsiTheme="minorHAnsi" w:cstheme="minorHAnsi"/>
          <w:shd w:val="clear" w:color="auto" w:fill="FFFFFF"/>
        </w:rPr>
        <w:t xml:space="preserve"> Gymraeg </w:t>
      </w:r>
      <w:proofErr w:type="spellStart"/>
      <w:r w:rsidRPr="00930216">
        <w:rPr>
          <w:rFonts w:asciiTheme="minorHAnsi" w:hAnsiTheme="minorHAnsi" w:cstheme="minorHAnsi"/>
          <w:shd w:val="clear" w:color="auto" w:fill="FFFFFF"/>
        </w:rPr>
        <w:t>i’w</w:t>
      </w:r>
      <w:proofErr w:type="spellEnd"/>
      <w:r w:rsidRPr="00930216">
        <w:rPr>
          <w:rFonts w:asciiTheme="minorHAnsi" w:hAnsiTheme="minorHAnsi" w:cstheme="minorHAnsi"/>
          <w:shd w:val="clear" w:color="auto" w:fill="FFFFFF"/>
        </w:rPr>
        <w:t xml:space="preserve"> Plant. </w:t>
      </w:r>
      <w:r w:rsidRPr="00930216">
        <w:rPr>
          <w:rFonts w:asciiTheme="minorHAnsi" w:hAnsiTheme="minorHAnsi" w:cstheme="minorHAnsi"/>
          <w:i/>
          <w:iCs/>
          <w:shd w:val="clear" w:color="auto" w:fill="FFFFFF"/>
        </w:rPr>
        <w:t>The Welsh Journal of Education</w:t>
      </w:r>
      <w:r w:rsidRPr="00930216">
        <w:rPr>
          <w:rFonts w:asciiTheme="minorHAnsi" w:hAnsiTheme="minorHAnsi" w:cstheme="minorHAnsi"/>
          <w:shd w:val="clear" w:color="auto" w:fill="FFFFFF"/>
        </w:rPr>
        <w:t xml:space="preserve">, Volume 3, No.1. </w:t>
      </w:r>
    </w:p>
    <w:p w14:paraId="74A7EC68" w14:textId="77777777" w:rsidR="00930216" w:rsidRPr="00930216" w:rsidRDefault="00930216" w:rsidP="00930216">
      <w:pPr>
        <w:rPr>
          <w:rFonts w:asciiTheme="minorHAnsi" w:hAnsiTheme="minorHAnsi" w:cstheme="minorHAnsi"/>
          <w:shd w:val="clear" w:color="auto" w:fill="FFFFFF"/>
        </w:rPr>
      </w:pPr>
    </w:p>
    <w:p w14:paraId="5C4EE177" w14:textId="41264D94" w:rsidR="00930216" w:rsidRDefault="00930216" w:rsidP="00930216">
      <w:pPr>
        <w:rPr>
          <w:rFonts w:asciiTheme="minorHAnsi" w:hAnsiTheme="minorHAnsi" w:cstheme="minorHAnsi"/>
          <w:shd w:val="clear" w:color="auto" w:fill="FFFFFF"/>
        </w:rPr>
      </w:pPr>
      <w:r w:rsidRPr="00930216">
        <w:rPr>
          <w:rFonts w:asciiTheme="minorHAnsi" w:hAnsiTheme="minorHAnsi" w:cstheme="minorHAnsi"/>
          <w:shd w:val="clear" w:color="auto" w:fill="FFFFFF"/>
        </w:rPr>
        <w:t xml:space="preserve">Cohen, L., Manion, L., and Morrison, K. (2018) </w:t>
      </w:r>
      <w:r w:rsidRPr="00930216">
        <w:rPr>
          <w:rFonts w:asciiTheme="minorHAnsi" w:hAnsiTheme="minorHAnsi" w:cstheme="minorHAnsi"/>
          <w:i/>
          <w:iCs/>
          <w:shd w:val="clear" w:color="auto" w:fill="FFFFFF"/>
        </w:rPr>
        <w:t>Research Methods in Education</w:t>
      </w:r>
      <w:r w:rsidRPr="00930216">
        <w:rPr>
          <w:rFonts w:asciiTheme="minorHAnsi" w:hAnsiTheme="minorHAnsi" w:cstheme="minorHAnsi"/>
          <w:shd w:val="clear" w:color="auto" w:fill="FFFFFF"/>
        </w:rPr>
        <w:t xml:space="preserve"> </w:t>
      </w:r>
      <w:r w:rsidRPr="00930216">
        <w:rPr>
          <w:rFonts w:asciiTheme="minorHAnsi" w:hAnsiTheme="minorHAnsi" w:cstheme="minorHAnsi"/>
          <w:i/>
          <w:iCs/>
          <w:shd w:val="clear" w:color="auto" w:fill="FFFFFF"/>
        </w:rPr>
        <w:t>8</w:t>
      </w:r>
      <w:r w:rsidRPr="00930216">
        <w:rPr>
          <w:rFonts w:asciiTheme="minorHAnsi" w:hAnsiTheme="minorHAnsi" w:cstheme="minorHAnsi"/>
          <w:i/>
          <w:iCs/>
          <w:shd w:val="clear" w:color="auto" w:fill="FFFFFF"/>
          <w:vertAlign w:val="superscript"/>
        </w:rPr>
        <w:t>th</w:t>
      </w:r>
      <w:r w:rsidRPr="00930216">
        <w:rPr>
          <w:rFonts w:asciiTheme="minorHAnsi" w:hAnsiTheme="minorHAnsi" w:cstheme="minorHAnsi"/>
          <w:i/>
          <w:iCs/>
          <w:shd w:val="clear" w:color="auto" w:fill="FFFFFF"/>
        </w:rPr>
        <w:t xml:space="preserve"> </w:t>
      </w:r>
      <w:proofErr w:type="spellStart"/>
      <w:r w:rsidRPr="00930216">
        <w:rPr>
          <w:rFonts w:asciiTheme="minorHAnsi" w:hAnsiTheme="minorHAnsi" w:cstheme="minorHAnsi"/>
          <w:i/>
          <w:iCs/>
          <w:shd w:val="clear" w:color="auto" w:fill="FFFFFF"/>
        </w:rPr>
        <w:t>Ed</w:t>
      </w:r>
      <w:r>
        <w:rPr>
          <w:rFonts w:asciiTheme="minorHAnsi" w:hAnsiTheme="minorHAnsi" w:cstheme="minorHAnsi"/>
          <w:i/>
          <w:iCs/>
          <w:shd w:val="clear" w:color="auto" w:fill="FFFFFF"/>
        </w:rPr>
        <w:t>n</w:t>
      </w:r>
      <w:proofErr w:type="spellEnd"/>
      <w:r w:rsidRPr="00930216">
        <w:rPr>
          <w:rFonts w:asciiTheme="minorHAnsi" w:hAnsiTheme="minorHAnsi" w:cstheme="minorHAnsi"/>
          <w:shd w:val="clear" w:color="auto" w:fill="FFFFFF"/>
        </w:rPr>
        <w:t xml:space="preserve">. London: Routledge. </w:t>
      </w:r>
    </w:p>
    <w:p w14:paraId="55CFF8DA" w14:textId="77777777" w:rsidR="00930216" w:rsidRPr="00930216" w:rsidRDefault="00930216" w:rsidP="00930216">
      <w:pPr>
        <w:rPr>
          <w:rFonts w:asciiTheme="minorHAnsi" w:hAnsiTheme="minorHAnsi" w:cstheme="minorHAnsi"/>
          <w:shd w:val="clear" w:color="auto" w:fill="FFFFFF"/>
        </w:rPr>
      </w:pPr>
    </w:p>
    <w:p w14:paraId="592C86E5" w14:textId="77777777" w:rsidR="00930216" w:rsidRPr="00930216" w:rsidRDefault="00930216" w:rsidP="00930216">
      <w:pPr>
        <w:rPr>
          <w:rFonts w:asciiTheme="minorHAnsi" w:hAnsiTheme="minorHAnsi" w:cstheme="minorHAnsi"/>
          <w:shd w:val="clear" w:color="auto" w:fill="FFFFFF"/>
        </w:rPr>
      </w:pPr>
      <w:r w:rsidRPr="00930216">
        <w:rPr>
          <w:rFonts w:asciiTheme="minorHAnsi" w:hAnsiTheme="minorHAnsi" w:cstheme="minorHAnsi"/>
          <w:shd w:val="clear" w:color="auto" w:fill="FFFFFF"/>
        </w:rPr>
        <w:t xml:space="preserve">Cummins, J. (1999) </w:t>
      </w:r>
      <w:r w:rsidRPr="00930216">
        <w:rPr>
          <w:rFonts w:asciiTheme="minorHAnsi" w:hAnsiTheme="minorHAnsi" w:cstheme="minorHAnsi"/>
          <w:i/>
          <w:iCs/>
        </w:rPr>
        <w:t>BICS and CALP: Clarifying the Distinction</w:t>
      </w:r>
      <w:r w:rsidRPr="00930216">
        <w:rPr>
          <w:rFonts w:asciiTheme="minorHAnsi" w:hAnsiTheme="minorHAnsi" w:cstheme="minorHAnsi"/>
        </w:rPr>
        <w:t>. Toronto: University of Toronto.</w:t>
      </w:r>
    </w:p>
    <w:p w14:paraId="1C3FD1EA" w14:textId="1DF0FCFE" w:rsidR="00930216" w:rsidRPr="00930216" w:rsidRDefault="00930216" w:rsidP="00930216">
      <w:pPr>
        <w:shd w:val="clear" w:color="auto" w:fill="FFFFFF"/>
        <w:spacing w:after="100" w:afterAutospacing="1"/>
        <w:rPr>
          <w:rFonts w:asciiTheme="minorHAnsi" w:hAnsiTheme="minorHAnsi" w:cstheme="minorHAnsi"/>
          <w:color w:val="000000"/>
        </w:rPr>
      </w:pPr>
      <w:proofErr w:type="spellStart"/>
      <w:r w:rsidRPr="00930216">
        <w:rPr>
          <w:rFonts w:asciiTheme="minorHAnsi" w:hAnsiTheme="minorHAnsi" w:cstheme="minorHAnsi"/>
          <w:color w:val="000000"/>
        </w:rPr>
        <w:lastRenderedPageBreak/>
        <w:t>Dafis</w:t>
      </w:r>
      <w:proofErr w:type="spellEnd"/>
      <w:r w:rsidRPr="00930216">
        <w:rPr>
          <w:rFonts w:asciiTheme="minorHAnsi" w:hAnsiTheme="minorHAnsi" w:cstheme="minorHAnsi"/>
          <w:color w:val="000000"/>
        </w:rPr>
        <w:t xml:space="preserve">, C. (1985) </w:t>
      </w:r>
      <w:proofErr w:type="spellStart"/>
      <w:r w:rsidRPr="00930216">
        <w:rPr>
          <w:rFonts w:asciiTheme="minorHAnsi" w:hAnsiTheme="minorHAnsi" w:cstheme="minorHAnsi"/>
          <w:color w:val="000000"/>
        </w:rPr>
        <w:t>Effeithiau</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mewnfudiad</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ar</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iaith</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mewn</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cymdeithas</w:t>
      </w:r>
      <w:proofErr w:type="spellEnd"/>
      <w:r w:rsidRPr="00930216">
        <w:rPr>
          <w:rFonts w:asciiTheme="minorHAnsi" w:hAnsiTheme="minorHAnsi" w:cstheme="minorHAnsi"/>
          <w:color w:val="000000"/>
        </w:rPr>
        <w:t xml:space="preserve"> ac </w:t>
      </w:r>
      <w:proofErr w:type="spellStart"/>
      <w:r w:rsidRPr="00930216">
        <w:rPr>
          <w:rFonts w:asciiTheme="minorHAnsi" w:hAnsiTheme="minorHAnsi" w:cstheme="minorHAnsi"/>
          <w:color w:val="000000"/>
        </w:rPr>
        <w:t>mewn</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ysgol</w:t>
      </w:r>
      <w:proofErr w:type="spellEnd"/>
      <w:r w:rsidRPr="00930216">
        <w:rPr>
          <w:rFonts w:asciiTheme="minorHAnsi" w:hAnsiTheme="minorHAnsi" w:cstheme="minorHAnsi"/>
          <w:color w:val="000000"/>
        </w:rPr>
        <w:t>. In G. Edwards &amp; J. Jones (eds</w:t>
      </w:r>
      <w:r>
        <w:rPr>
          <w:rFonts w:asciiTheme="minorHAnsi" w:hAnsiTheme="minorHAnsi" w:cstheme="minorHAnsi"/>
          <w:color w:val="000000"/>
        </w:rPr>
        <w:t>.</w:t>
      </w:r>
      <w:r w:rsidRPr="00930216">
        <w:rPr>
          <w:rFonts w:asciiTheme="minorHAnsi" w:hAnsiTheme="minorHAnsi" w:cstheme="minorHAnsi"/>
          <w:color w:val="000000"/>
        </w:rPr>
        <w:t xml:space="preserve">) </w:t>
      </w:r>
      <w:proofErr w:type="spellStart"/>
      <w:r w:rsidRPr="00930216">
        <w:rPr>
          <w:rFonts w:asciiTheme="minorHAnsi" w:hAnsiTheme="minorHAnsi" w:cstheme="minorHAnsi"/>
          <w:i/>
          <w:iCs/>
          <w:color w:val="000000"/>
        </w:rPr>
        <w:t>Ysgrifau</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ar</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Addysg</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Rhif</w:t>
      </w:r>
      <w:proofErr w:type="spellEnd"/>
      <w:r w:rsidRPr="00930216">
        <w:rPr>
          <w:rFonts w:asciiTheme="minorHAnsi" w:hAnsiTheme="minorHAnsi" w:cstheme="minorHAnsi"/>
          <w:i/>
          <w:iCs/>
          <w:color w:val="000000"/>
        </w:rPr>
        <w:t xml:space="preserve"> 3</w:t>
      </w:r>
      <w:r w:rsidRPr="00930216">
        <w:rPr>
          <w:rFonts w:asciiTheme="minorHAnsi" w:hAnsiTheme="minorHAnsi" w:cstheme="minorHAnsi"/>
          <w:color w:val="000000"/>
        </w:rPr>
        <w:t xml:space="preserve">. Aberystwyth: </w:t>
      </w:r>
      <w:proofErr w:type="spellStart"/>
      <w:r w:rsidRPr="00930216">
        <w:rPr>
          <w:rFonts w:asciiTheme="minorHAnsi" w:hAnsiTheme="minorHAnsi" w:cstheme="minorHAnsi"/>
          <w:color w:val="000000"/>
        </w:rPr>
        <w:t>Canolfan</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Addysg</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Ddwyieithog</w:t>
      </w:r>
      <w:proofErr w:type="spellEnd"/>
      <w:r w:rsidRPr="00930216">
        <w:rPr>
          <w:rFonts w:asciiTheme="minorHAnsi" w:hAnsiTheme="minorHAnsi" w:cstheme="minorHAnsi"/>
          <w:color w:val="000000"/>
        </w:rPr>
        <w:t xml:space="preserve"> ac </w:t>
      </w:r>
      <w:proofErr w:type="spellStart"/>
      <w:r w:rsidRPr="00930216">
        <w:rPr>
          <w:rFonts w:asciiTheme="minorHAnsi" w:hAnsiTheme="minorHAnsi" w:cstheme="minorHAnsi"/>
          <w:color w:val="000000"/>
        </w:rPr>
        <w:t>Addysg</w:t>
      </w:r>
      <w:proofErr w:type="spellEnd"/>
      <w:r w:rsidRPr="00930216">
        <w:rPr>
          <w:rFonts w:asciiTheme="minorHAnsi" w:hAnsiTheme="minorHAnsi" w:cstheme="minorHAnsi"/>
          <w:color w:val="000000"/>
        </w:rPr>
        <w:t xml:space="preserve"> Iaith.</w:t>
      </w:r>
    </w:p>
    <w:p w14:paraId="5764C5DD" w14:textId="77777777" w:rsidR="00930216" w:rsidRPr="00930216" w:rsidRDefault="00930216" w:rsidP="00930216">
      <w:pPr>
        <w:shd w:val="clear" w:color="auto" w:fill="FFFFFF"/>
        <w:spacing w:after="100" w:afterAutospacing="1"/>
        <w:rPr>
          <w:rFonts w:asciiTheme="minorHAnsi" w:hAnsiTheme="minorHAnsi" w:cstheme="minorHAnsi"/>
          <w:color w:val="000000"/>
        </w:rPr>
      </w:pPr>
      <w:r w:rsidRPr="00930216">
        <w:rPr>
          <w:rFonts w:asciiTheme="minorHAnsi" w:hAnsiTheme="minorHAnsi" w:cstheme="minorHAnsi"/>
          <w:color w:val="000000"/>
        </w:rPr>
        <w:t xml:space="preserve">Davies, A. (2013) </w:t>
      </w:r>
      <w:r w:rsidRPr="00930216">
        <w:rPr>
          <w:rFonts w:asciiTheme="minorHAnsi" w:hAnsiTheme="minorHAnsi" w:cstheme="minorHAnsi"/>
          <w:i/>
          <w:iCs/>
          <w:color w:val="000000"/>
        </w:rPr>
        <w:t>Native Speakers and Native Users: Loss and Gain</w:t>
      </w:r>
      <w:r w:rsidRPr="00930216">
        <w:rPr>
          <w:rFonts w:asciiTheme="minorHAnsi" w:hAnsiTheme="minorHAnsi" w:cstheme="minorHAnsi"/>
          <w:color w:val="000000"/>
        </w:rPr>
        <w:t xml:space="preserve">. Cambridge: Cambridge University Press. </w:t>
      </w:r>
    </w:p>
    <w:p w14:paraId="5007908B" w14:textId="77777777" w:rsidR="00930216" w:rsidRPr="00930216" w:rsidRDefault="00930216" w:rsidP="00930216">
      <w:pPr>
        <w:shd w:val="clear" w:color="auto" w:fill="FFFFFF"/>
        <w:spacing w:after="100" w:afterAutospacing="1"/>
        <w:rPr>
          <w:rFonts w:asciiTheme="minorHAnsi" w:hAnsiTheme="minorHAnsi" w:cstheme="minorHAnsi"/>
        </w:rPr>
      </w:pPr>
      <w:r w:rsidRPr="00930216">
        <w:rPr>
          <w:rFonts w:asciiTheme="minorHAnsi" w:hAnsiTheme="minorHAnsi" w:cstheme="minorHAnsi"/>
          <w:color w:val="000000"/>
        </w:rPr>
        <w:t xml:space="preserve">Davies, H. (2016) </w:t>
      </w:r>
      <w:r w:rsidRPr="00930216">
        <w:rPr>
          <w:rFonts w:asciiTheme="minorHAnsi" w:hAnsiTheme="minorHAnsi" w:cstheme="minorHAnsi"/>
          <w:i/>
          <w:iCs/>
        </w:rPr>
        <w:t>The role of Welsh language media in the construction and perceptions of identity during middle childhood.</w:t>
      </w:r>
      <w:r w:rsidRPr="00930216">
        <w:rPr>
          <w:rFonts w:asciiTheme="minorHAnsi" w:hAnsiTheme="minorHAnsi" w:cstheme="minorHAnsi"/>
        </w:rPr>
        <w:t xml:space="preserve"> Aberystwyth: Aberystwyth University.</w:t>
      </w:r>
    </w:p>
    <w:p w14:paraId="4D40F57E" w14:textId="77777777" w:rsidR="00930216" w:rsidRPr="00930216" w:rsidRDefault="00930216" w:rsidP="00930216">
      <w:pPr>
        <w:shd w:val="clear" w:color="auto" w:fill="FFFFFF"/>
        <w:spacing w:after="100" w:afterAutospacing="1"/>
        <w:rPr>
          <w:rFonts w:asciiTheme="minorHAnsi" w:hAnsiTheme="minorHAnsi" w:cstheme="minorHAnsi"/>
          <w:color w:val="000000"/>
        </w:rPr>
      </w:pPr>
      <w:r w:rsidRPr="00930216">
        <w:rPr>
          <w:rFonts w:asciiTheme="minorHAnsi" w:hAnsiTheme="minorHAnsi" w:cstheme="minorHAnsi"/>
        </w:rPr>
        <w:t xml:space="preserve">De </w:t>
      </w:r>
      <w:proofErr w:type="spellStart"/>
      <w:r w:rsidRPr="00930216">
        <w:rPr>
          <w:rFonts w:asciiTheme="minorHAnsi" w:hAnsiTheme="minorHAnsi" w:cstheme="minorHAnsi"/>
        </w:rPr>
        <w:t>Houwer</w:t>
      </w:r>
      <w:proofErr w:type="spellEnd"/>
      <w:r w:rsidRPr="00930216">
        <w:rPr>
          <w:rFonts w:asciiTheme="minorHAnsi" w:hAnsiTheme="minorHAnsi" w:cstheme="minorHAnsi"/>
        </w:rPr>
        <w:t xml:space="preserve">, A. (2020) </w:t>
      </w:r>
      <w:r w:rsidRPr="00930216">
        <w:rPr>
          <w:rFonts w:asciiTheme="minorHAnsi" w:hAnsiTheme="minorHAnsi" w:cstheme="minorHAnsi"/>
          <w:i/>
          <w:iCs/>
        </w:rPr>
        <w:t xml:space="preserve">Why do so many children who hear two languages speak just a single language? </w:t>
      </w:r>
      <w:proofErr w:type="spellStart"/>
      <w:r w:rsidRPr="00930216">
        <w:rPr>
          <w:rFonts w:asciiTheme="minorHAnsi" w:hAnsiTheme="minorHAnsi" w:cstheme="minorHAnsi"/>
        </w:rPr>
        <w:t>Zeitschrift</w:t>
      </w:r>
      <w:proofErr w:type="spellEnd"/>
      <w:r w:rsidRPr="00930216">
        <w:rPr>
          <w:rFonts w:asciiTheme="minorHAnsi" w:hAnsiTheme="minorHAnsi" w:cstheme="minorHAnsi"/>
        </w:rPr>
        <w:t xml:space="preserve"> für </w:t>
      </w:r>
      <w:proofErr w:type="spellStart"/>
      <w:r w:rsidRPr="00930216">
        <w:rPr>
          <w:rFonts w:asciiTheme="minorHAnsi" w:hAnsiTheme="minorHAnsi" w:cstheme="minorHAnsi"/>
        </w:rPr>
        <w:t>Interkulturellen</w:t>
      </w:r>
      <w:proofErr w:type="spellEnd"/>
      <w:r w:rsidRPr="00930216">
        <w:rPr>
          <w:rFonts w:asciiTheme="minorHAnsi" w:hAnsiTheme="minorHAnsi" w:cstheme="minorHAnsi"/>
        </w:rPr>
        <w:t xml:space="preserve"> </w:t>
      </w:r>
      <w:proofErr w:type="spellStart"/>
      <w:r w:rsidRPr="00930216">
        <w:rPr>
          <w:rFonts w:asciiTheme="minorHAnsi" w:hAnsiTheme="minorHAnsi" w:cstheme="minorHAnsi"/>
        </w:rPr>
        <w:t>Fremdsprachenunterricht</w:t>
      </w:r>
      <w:proofErr w:type="spellEnd"/>
      <w:r w:rsidRPr="00930216">
        <w:rPr>
          <w:rFonts w:asciiTheme="minorHAnsi" w:hAnsiTheme="minorHAnsi" w:cstheme="minorHAnsi"/>
        </w:rPr>
        <w:t xml:space="preserve">, Vol. 25, No. 1, pp 7-26. </w:t>
      </w:r>
    </w:p>
    <w:p w14:paraId="5016CA2C" w14:textId="6A2EBC0C" w:rsidR="00930216" w:rsidRPr="00930216" w:rsidRDefault="00930216" w:rsidP="00930216">
      <w:pPr>
        <w:shd w:val="clear" w:color="auto" w:fill="FFFFFF"/>
        <w:spacing w:after="100" w:afterAutospacing="1"/>
        <w:rPr>
          <w:rFonts w:asciiTheme="minorHAnsi" w:hAnsiTheme="minorHAnsi" w:cstheme="minorHAnsi"/>
          <w:lang w:eastAsia="cy-GB"/>
        </w:rPr>
      </w:pPr>
      <w:r w:rsidRPr="00930216">
        <w:rPr>
          <w:rFonts w:asciiTheme="minorHAnsi" w:hAnsiTheme="minorHAnsi" w:cstheme="minorHAnsi"/>
          <w:lang w:eastAsia="cy-GB"/>
        </w:rPr>
        <w:t>Dodson, C.J. (1995) ‘The Effects of Second Language Education on First / Second Language Development,’</w:t>
      </w:r>
      <w:r w:rsidRPr="00930216">
        <w:rPr>
          <w:rFonts w:asciiTheme="minorHAnsi" w:hAnsiTheme="minorHAnsi" w:cstheme="minorHAnsi"/>
          <w:i/>
          <w:iCs/>
          <w:lang w:eastAsia="cy-GB"/>
        </w:rPr>
        <w:t> </w:t>
      </w:r>
      <w:r w:rsidRPr="00930216">
        <w:rPr>
          <w:rFonts w:asciiTheme="minorHAnsi" w:hAnsiTheme="minorHAnsi" w:cstheme="minorHAnsi"/>
          <w:lang w:eastAsia="cy-GB"/>
        </w:rPr>
        <w:t xml:space="preserve">In B.M. Jones &amp; P. </w:t>
      </w:r>
      <w:proofErr w:type="spellStart"/>
      <w:r w:rsidRPr="00930216">
        <w:rPr>
          <w:rFonts w:asciiTheme="minorHAnsi" w:hAnsiTheme="minorHAnsi" w:cstheme="minorHAnsi"/>
          <w:lang w:eastAsia="cy-GB"/>
        </w:rPr>
        <w:t>Ghuman</w:t>
      </w:r>
      <w:proofErr w:type="spellEnd"/>
      <w:r w:rsidRPr="00930216">
        <w:rPr>
          <w:rFonts w:asciiTheme="minorHAnsi" w:hAnsiTheme="minorHAnsi" w:cstheme="minorHAnsi"/>
          <w:lang w:eastAsia="cy-GB"/>
        </w:rPr>
        <w:t xml:space="preserve"> (eds</w:t>
      </w:r>
      <w:r>
        <w:rPr>
          <w:rFonts w:asciiTheme="minorHAnsi" w:hAnsiTheme="minorHAnsi" w:cstheme="minorHAnsi"/>
          <w:lang w:eastAsia="cy-GB"/>
        </w:rPr>
        <w:t>.</w:t>
      </w:r>
      <w:r w:rsidRPr="00930216">
        <w:rPr>
          <w:rFonts w:asciiTheme="minorHAnsi" w:hAnsiTheme="minorHAnsi" w:cstheme="minorHAnsi"/>
          <w:lang w:eastAsia="cy-GB"/>
        </w:rPr>
        <w:t>) </w:t>
      </w:r>
      <w:r w:rsidRPr="00930216">
        <w:rPr>
          <w:rFonts w:asciiTheme="minorHAnsi" w:hAnsiTheme="minorHAnsi" w:cstheme="minorHAnsi"/>
          <w:i/>
          <w:iCs/>
          <w:lang w:eastAsia="cy-GB"/>
        </w:rPr>
        <w:t xml:space="preserve">Bilingualism, </w:t>
      </w:r>
      <w:proofErr w:type="gramStart"/>
      <w:r w:rsidRPr="00930216">
        <w:rPr>
          <w:rFonts w:asciiTheme="minorHAnsi" w:hAnsiTheme="minorHAnsi" w:cstheme="minorHAnsi"/>
          <w:i/>
          <w:iCs/>
          <w:lang w:eastAsia="cy-GB"/>
        </w:rPr>
        <w:t>Education</w:t>
      </w:r>
      <w:proofErr w:type="gramEnd"/>
      <w:r w:rsidRPr="00930216">
        <w:rPr>
          <w:rFonts w:asciiTheme="minorHAnsi" w:hAnsiTheme="minorHAnsi" w:cstheme="minorHAnsi"/>
          <w:i/>
          <w:iCs/>
          <w:lang w:eastAsia="cy-GB"/>
        </w:rPr>
        <w:t xml:space="preserve"> and Identity</w:t>
      </w:r>
      <w:r w:rsidRPr="00930216">
        <w:rPr>
          <w:rFonts w:asciiTheme="minorHAnsi" w:hAnsiTheme="minorHAnsi" w:cstheme="minorHAnsi"/>
          <w:lang w:eastAsia="cy-GB"/>
        </w:rPr>
        <w:t>. Cardiff: University of Wales Press.</w:t>
      </w:r>
    </w:p>
    <w:p w14:paraId="1556ED4D" w14:textId="268A94DE" w:rsidR="00930216" w:rsidRDefault="00930216" w:rsidP="00930216">
      <w:pPr>
        <w:rPr>
          <w:rFonts w:asciiTheme="minorHAnsi" w:hAnsiTheme="minorHAnsi" w:cstheme="minorHAnsi"/>
        </w:rPr>
      </w:pPr>
      <w:r w:rsidRPr="00930216">
        <w:rPr>
          <w:rFonts w:asciiTheme="minorHAnsi" w:hAnsiTheme="minorHAnsi" w:cstheme="minorHAnsi"/>
        </w:rPr>
        <w:t xml:space="preserve">Dorian, N. C. (1981) </w:t>
      </w:r>
      <w:r w:rsidRPr="00930216">
        <w:rPr>
          <w:rFonts w:asciiTheme="minorHAnsi" w:hAnsiTheme="minorHAnsi" w:cstheme="minorHAnsi"/>
          <w:i/>
          <w:iCs/>
        </w:rPr>
        <w:t>Language death: The life cycle of a Scottish Gaelic dialect</w:t>
      </w:r>
      <w:r w:rsidRPr="00930216">
        <w:rPr>
          <w:rFonts w:asciiTheme="minorHAnsi" w:hAnsiTheme="minorHAnsi" w:cstheme="minorHAnsi"/>
        </w:rPr>
        <w:t>, Philadelphia: University of Pennsylvania Press.</w:t>
      </w:r>
    </w:p>
    <w:p w14:paraId="2D7DE20A" w14:textId="77777777" w:rsidR="00930216" w:rsidRPr="00930216" w:rsidRDefault="00930216" w:rsidP="00930216">
      <w:pPr>
        <w:rPr>
          <w:rFonts w:asciiTheme="minorHAnsi" w:hAnsiTheme="minorHAnsi" w:cstheme="minorHAnsi"/>
        </w:rPr>
      </w:pPr>
    </w:p>
    <w:p w14:paraId="42DA6B5B" w14:textId="515567DB" w:rsidR="00930216" w:rsidRDefault="00930216" w:rsidP="00930216">
      <w:pPr>
        <w:rPr>
          <w:rFonts w:asciiTheme="minorHAnsi" w:hAnsiTheme="minorHAnsi" w:cstheme="minorHAnsi"/>
        </w:rPr>
      </w:pPr>
      <w:r w:rsidRPr="00930216">
        <w:rPr>
          <w:rFonts w:asciiTheme="minorHAnsi" w:hAnsiTheme="minorHAnsi" w:cstheme="minorHAnsi"/>
        </w:rPr>
        <w:t xml:space="preserve">Edwards, J. (1994) </w:t>
      </w:r>
      <w:r w:rsidRPr="00930216">
        <w:rPr>
          <w:rFonts w:asciiTheme="minorHAnsi" w:hAnsiTheme="minorHAnsi" w:cstheme="minorHAnsi"/>
          <w:i/>
          <w:iCs/>
        </w:rPr>
        <w:t>Multilingualism</w:t>
      </w:r>
      <w:r w:rsidRPr="00930216">
        <w:rPr>
          <w:rFonts w:asciiTheme="minorHAnsi" w:hAnsiTheme="minorHAnsi" w:cstheme="minorHAnsi"/>
        </w:rPr>
        <w:t xml:space="preserve">. London: Routledge. </w:t>
      </w:r>
    </w:p>
    <w:p w14:paraId="547E2EAC" w14:textId="77777777" w:rsidR="00930216" w:rsidRPr="00930216" w:rsidRDefault="00930216" w:rsidP="00930216">
      <w:pPr>
        <w:rPr>
          <w:rFonts w:asciiTheme="minorHAnsi" w:hAnsiTheme="minorHAnsi" w:cstheme="minorHAnsi"/>
        </w:rPr>
      </w:pPr>
    </w:p>
    <w:p w14:paraId="5055475E" w14:textId="07D16ED4" w:rsidR="00930216" w:rsidRDefault="00930216" w:rsidP="00930216">
      <w:pPr>
        <w:rPr>
          <w:rFonts w:asciiTheme="minorHAnsi" w:hAnsiTheme="minorHAnsi" w:cstheme="minorHAnsi"/>
        </w:rPr>
      </w:pPr>
      <w:r w:rsidRPr="00930216">
        <w:rPr>
          <w:rFonts w:asciiTheme="minorHAnsi" w:hAnsiTheme="minorHAnsi" w:cstheme="minorHAnsi"/>
        </w:rPr>
        <w:t xml:space="preserve">Ferguson, C. (1959) </w:t>
      </w:r>
      <w:r w:rsidRPr="00930216">
        <w:rPr>
          <w:rFonts w:asciiTheme="minorHAnsi" w:hAnsiTheme="minorHAnsi" w:cstheme="minorHAnsi"/>
          <w:i/>
          <w:iCs/>
        </w:rPr>
        <w:t>Diglossia</w:t>
      </w:r>
      <w:r w:rsidRPr="00930216">
        <w:rPr>
          <w:rFonts w:asciiTheme="minorHAnsi" w:hAnsiTheme="minorHAnsi" w:cstheme="minorHAnsi"/>
        </w:rPr>
        <w:t>. Word, Vol. 15, No.2, pp. 325-340.</w:t>
      </w:r>
    </w:p>
    <w:p w14:paraId="0895758A" w14:textId="77777777" w:rsidR="00930216" w:rsidRPr="00930216" w:rsidRDefault="00930216" w:rsidP="00930216">
      <w:pPr>
        <w:rPr>
          <w:rFonts w:asciiTheme="minorHAnsi" w:hAnsiTheme="minorHAnsi" w:cstheme="minorHAnsi"/>
        </w:rPr>
      </w:pPr>
    </w:p>
    <w:p w14:paraId="729FBBA9" w14:textId="68CADD49" w:rsidR="00930216" w:rsidRDefault="00930216" w:rsidP="00930216">
      <w:pPr>
        <w:rPr>
          <w:rFonts w:asciiTheme="minorHAnsi" w:hAnsiTheme="minorHAnsi" w:cstheme="minorHAnsi"/>
        </w:rPr>
      </w:pPr>
      <w:r w:rsidRPr="00930216">
        <w:rPr>
          <w:rFonts w:asciiTheme="minorHAnsi" w:hAnsiTheme="minorHAnsi" w:cstheme="minorHAnsi"/>
        </w:rPr>
        <w:t xml:space="preserve">Fishman, J.A. (1972) The Sociology of Language. Rowley: Newbury House. </w:t>
      </w:r>
    </w:p>
    <w:p w14:paraId="49983587" w14:textId="77777777" w:rsidR="00930216" w:rsidRPr="00930216" w:rsidRDefault="00930216" w:rsidP="00930216">
      <w:pPr>
        <w:rPr>
          <w:rFonts w:asciiTheme="minorHAnsi" w:hAnsiTheme="minorHAnsi" w:cstheme="minorHAnsi"/>
          <w:shd w:val="clear" w:color="auto" w:fill="FFFFFF"/>
        </w:rPr>
      </w:pPr>
    </w:p>
    <w:p w14:paraId="74EF2C6A" w14:textId="6F4A471E" w:rsidR="00930216" w:rsidRDefault="00930216" w:rsidP="00930216">
      <w:pPr>
        <w:rPr>
          <w:rFonts w:asciiTheme="minorHAnsi" w:hAnsiTheme="minorHAnsi" w:cstheme="minorHAnsi"/>
        </w:rPr>
      </w:pPr>
      <w:r w:rsidRPr="00930216">
        <w:rPr>
          <w:rFonts w:asciiTheme="minorHAnsi" w:hAnsiTheme="minorHAnsi" w:cstheme="minorHAnsi"/>
        </w:rPr>
        <w:t xml:space="preserve">Fishman, J. A. (1991) </w:t>
      </w:r>
      <w:r w:rsidRPr="00930216">
        <w:rPr>
          <w:rFonts w:asciiTheme="minorHAnsi" w:hAnsiTheme="minorHAnsi" w:cstheme="minorHAnsi"/>
          <w:i/>
          <w:iCs/>
        </w:rPr>
        <w:t>Reversing language shift</w:t>
      </w:r>
      <w:r w:rsidRPr="00930216">
        <w:rPr>
          <w:rFonts w:asciiTheme="minorHAnsi" w:hAnsiTheme="minorHAnsi" w:cstheme="minorHAnsi"/>
        </w:rPr>
        <w:t>, Clevedon: Multilingual Matters Ltd.</w:t>
      </w:r>
    </w:p>
    <w:p w14:paraId="0F974A41" w14:textId="77777777" w:rsidR="00930216" w:rsidRPr="00930216" w:rsidRDefault="00930216" w:rsidP="00930216">
      <w:pPr>
        <w:rPr>
          <w:rFonts w:asciiTheme="minorHAnsi" w:hAnsiTheme="minorHAnsi" w:cstheme="minorHAnsi"/>
        </w:rPr>
      </w:pPr>
    </w:p>
    <w:p w14:paraId="1687DF9D" w14:textId="3A0858EF" w:rsidR="00930216" w:rsidRDefault="00930216" w:rsidP="00930216">
      <w:pPr>
        <w:rPr>
          <w:rFonts w:asciiTheme="minorHAnsi" w:hAnsiTheme="minorHAnsi" w:cstheme="minorHAnsi"/>
        </w:rPr>
      </w:pPr>
      <w:r w:rsidRPr="00930216">
        <w:rPr>
          <w:rFonts w:asciiTheme="minorHAnsi" w:hAnsiTheme="minorHAnsi" w:cstheme="minorHAnsi"/>
        </w:rPr>
        <w:t>Griffiths, M. (1997) ‘The different types of schools,’ In M. Griffiths (ed.) The Welsh Language in Education. Pontypool: WJEC.</w:t>
      </w:r>
    </w:p>
    <w:p w14:paraId="6D48A0F0" w14:textId="77777777" w:rsidR="00930216" w:rsidRPr="00930216" w:rsidRDefault="00930216" w:rsidP="00930216">
      <w:pPr>
        <w:rPr>
          <w:rFonts w:asciiTheme="minorHAnsi" w:hAnsiTheme="minorHAnsi" w:cstheme="minorHAnsi"/>
        </w:rPr>
      </w:pPr>
    </w:p>
    <w:p w14:paraId="759A3C4F" w14:textId="16530868" w:rsidR="00930216" w:rsidRDefault="00930216" w:rsidP="00930216">
      <w:pPr>
        <w:rPr>
          <w:rFonts w:asciiTheme="minorHAnsi" w:hAnsiTheme="minorHAnsi" w:cstheme="minorHAnsi"/>
        </w:rPr>
      </w:pPr>
      <w:r w:rsidRPr="00930216">
        <w:rPr>
          <w:rFonts w:asciiTheme="minorHAnsi" w:hAnsiTheme="minorHAnsi" w:cstheme="minorHAnsi"/>
        </w:rPr>
        <w:t xml:space="preserve">Hodges, R.S. (2012) </w:t>
      </w:r>
      <w:r w:rsidRPr="00930216">
        <w:rPr>
          <w:rFonts w:asciiTheme="minorHAnsi" w:hAnsiTheme="minorHAnsi" w:cstheme="minorHAnsi"/>
          <w:i/>
          <w:iCs/>
        </w:rPr>
        <w:t xml:space="preserve">Welsh-medium education and parental incentives – the case of the </w:t>
      </w:r>
      <w:proofErr w:type="spellStart"/>
      <w:r w:rsidRPr="00930216">
        <w:rPr>
          <w:rFonts w:asciiTheme="minorHAnsi" w:hAnsiTheme="minorHAnsi" w:cstheme="minorHAnsi"/>
          <w:i/>
          <w:iCs/>
        </w:rPr>
        <w:t>Rhymni</w:t>
      </w:r>
      <w:proofErr w:type="spellEnd"/>
      <w:r w:rsidRPr="00930216">
        <w:rPr>
          <w:rFonts w:asciiTheme="minorHAnsi" w:hAnsiTheme="minorHAnsi" w:cstheme="minorHAnsi"/>
          <w:i/>
          <w:iCs/>
        </w:rPr>
        <w:t xml:space="preserve"> Valley, </w:t>
      </w:r>
      <w:proofErr w:type="spellStart"/>
      <w:r w:rsidRPr="00930216">
        <w:rPr>
          <w:rFonts w:asciiTheme="minorHAnsi" w:hAnsiTheme="minorHAnsi" w:cstheme="minorHAnsi"/>
          <w:i/>
          <w:iCs/>
        </w:rPr>
        <w:t>Caerffili</w:t>
      </w:r>
      <w:proofErr w:type="spellEnd"/>
      <w:r w:rsidRPr="00930216">
        <w:rPr>
          <w:rFonts w:asciiTheme="minorHAnsi" w:hAnsiTheme="minorHAnsi" w:cstheme="minorHAnsi"/>
        </w:rPr>
        <w:t>, International Journal of Bilingual Education and Bilingualism, Vol 15, No. 3, 355-373.</w:t>
      </w:r>
    </w:p>
    <w:p w14:paraId="0A7642F2" w14:textId="77777777" w:rsidR="00930216" w:rsidRPr="00930216" w:rsidRDefault="00930216" w:rsidP="00930216">
      <w:pPr>
        <w:rPr>
          <w:rFonts w:asciiTheme="minorHAnsi" w:hAnsiTheme="minorHAnsi" w:cstheme="minorHAnsi"/>
        </w:rPr>
      </w:pPr>
    </w:p>
    <w:p w14:paraId="39089E55" w14:textId="75F2E420" w:rsidR="00930216" w:rsidRDefault="00930216" w:rsidP="00930216">
      <w:pPr>
        <w:rPr>
          <w:rFonts w:asciiTheme="minorHAnsi" w:hAnsiTheme="minorHAnsi" w:cstheme="minorHAnsi"/>
        </w:rPr>
      </w:pPr>
      <w:r w:rsidRPr="00930216">
        <w:rPr>
          <w:rFonts w:asciiTheme="minorHAnsi" w:hAnsiTheme="minorHAnsi" w:cstheme="minorHAnsi"/>
        </w:rPr>
        <w:t xml:space="preserve">Johnstone, R. (2007) ‘Characteristics of Immersion Programmes,’ in O. García and C. Baker (Eds.) </w:t>
      </w:r>
      <w:r w:rsidRPr="00930216">
        <w:rPr>
          <w:rFonts w:asciiTheme="minorHAnsi" w:hAnsiTheme="minorHAnsi" w:cstheme="minorHAnsi"/>
          <w:i/>
          <w:iCs/>
        </w:rPr>
        <w:t>Bilingual Education: An Introductory Reader</w:t>
      </w:r>
      <w:r w:rsidRPr="00930216">
        <w:rPr>
          <w:rFonts w:asciiTheme="minorHAnsi" w:hAnsiTheme="minorHAnsi" w:cstheme="minorHAnsi"/>
        </w:rPr>
        <w:t xml:space="preserve">, Clevedon: Multilingual Matters Ltd. </w:t>
      </w:r>
    </w:p>
    <w:p w14:paraId="022691E5" w14:textId="77777777" w:rsidR="00930216" w:rsidRPr="00930216" w:rsidRDefault="00930216" w:rsidP="00930216">
      <w:pPr>
        <w:rPr>
          <w:rFonts w:asciiTheme="minorHAnsi" w:hAnsiTheme="minorHAnsi" w:cstheme="minorHAnsi"/>
        </w:rPr>
      </w:pPr>
    </w:p>
    <w:p w14:paraId="447883A8" w14:textId="2873C9E4" w:rsidR="00930216" w:rsidRDefault="00930216" w:rsidP="00930216">
      <w:pPr>
        <w:rPr>
          <w:rStyle w:val="Strong"/>
          <w:rFonts w:asciiTheme="minorHAnsi" w:hAnsiTheme="minorHAnsi" w:cstheme="minorHAnsi"/>
          <w:b w:val="0"/>
          <w:bCs w:val="0"/>
          <w:color w:val="000000"/>
        </w:rPr>
      </w:pPr>
      <w:r w:rsidRPr="00930216">
        <w:rPr>
          <w:rFonts w:asciiTheme="minorHAnsi" w:hAnsiTheme="minorHAnsi" w:cstheme="minorHAnsi"/>
        </w:rPr>
        <w:t>Jones, C. (2006), Is the prevalence of Welsh in schools stopping the language decline?,</w:t>
      </w:r>
      <w:r>
        <w:rPr>
          <w:rFonts w:asciiTheme="minorHAnsi" w:hAnsiTheme="minorHAnsi" w:cstheme="minorHAnsi"/>
        </w:rPr>
        <w:t xml:space="preserve"> </w:t>
      </w:r>
      <w:proofErr w:type="spellStart"/>
      <w:r w:rsidRPr="00930216">
        <w:rPr>
          <w:rStyle w:val="Strong"/>
          <w:rFonts w:asciiTheme="minorHAnsi" w:hAnsiTheme="minorHAnsi" w:cstheme="minorHAnsi"/>
          <w:b w:val="0"/>
          <w:bCs w:val="0"/>
          <w:color w:val="000000"/>
        </w:rPr>
        <w:t>Ianua</w:t>
      </w:r>
      <w:proofErr w:type="spellEnd"/>
      <w:r w:rsidRPr="00930216">
        <w:rPr>
          <w:rStyle w:val="Strong"/>
          <w:rFonts w:asciiTheme="minorHAnsi" w:hAnsiTheme="minorHAnsi" w:cstheme="minorHAnsi"/>
          <w:b w:val="0"/>
          <w:bCs w:val="0"/>
          <w:color w:val="000000"/>
        </w:rPr>
        <w:t xml:space="preserve">. </w:t>
      </w:r>
      <w:proofErr w:type="spellStart"/>
      <w:r w:rsidRPr="00930216">
        <w:rPr>
          <w:rStyle w:val="Strong"/>
          <w:rFonts w:asciiTheme="minorHAnsi" w:hAnsiTheme="minorHAnsi" w:cstheme="minorHAnsi"/>
          <w:b w:val="0"/>
          <w:bCs w:val="0"/>
          <w:color w:val="000000"/>
        </w:rPr>
        <w:t>Revista</w:t>
      </w:r>
      <w:proofErr w:type="spellEnd"/>
      <w:r w:rsidRPr="00930216">
        <w:rPr>
          <w:rStyle w:val="Strong"/>
          <w:rFonts w:asciiTheme="minorHAnsi" w:hAnsiTheme="minorHAnsi" w:cstheme="minorHAnsi"/>
          <w:b w:val="0"/>
          <w:bCs w:val="0"/>
          <w:color w:val="000000"/>
        </w:rPr>
        <w:t xml:space="preserve"> </w:t>
      </w:r>
      <w:proofErr w:type="spellStart"/>
      <w:r w:rsidRPr="00930216">
        <w:rPr>
          <w:rStyle w:val="Strong"/>
          <w:rFonts w:asciiTheme="minorHAnsi" w:hAnsiTheme="minorHAnsi" w:cstheme="minorHAnsi"/>
          <w:b w:val="0"/>
          <w:bCs w:val="0"/>
          <w:color w:val="000000"/>
        </w:rPr>
        <w:t>Philologica</w:t>
      </w:r>
      <w:proofErr w:type="spellEnd"/>
      <w:r w:rsidRPr="00930216">
        <w:rPr>
          <w:rStyle w:val="Strong"/>
          <w:rFonts w:asciiTheme="minorHAnsi" w:hAnsiTheme="minorHAnsi" w:cstheme="minorHAnsi"/>
          <w:b w:val="0"/>
          <w:bCs w:val="0"/>
          <w:color w:val="000000"/>
        </w:rPr>
        <w:t xml:space="preserve"> </w:t>
      </w:r>
      <w:proofErr w:type="spellStart"/>
      <w:r w:rsidRPr="00930216">
        <w:rPr>
          <w:rStyle w:val="Strong"/>
          <w:rFonts w:asciiTheme="minorHAnsi" w:hAnsiTheme="minorHAnsi" w:cstheme="minorHAnsi"/>
          <w:b w:val="0"/>
          <w:bCs w:val="0"/>
          <w:color w:val="000000"/>
        </w:rPr>
        <w:t>Romanica</w:t>
      </w:r>
      <w:proofErr w:type="spellEnd"/>
      <w:r w:rsidRPr="00930216">
        <w:rPr>
          <w:rStyle w:val="Strong"/>
          <w:rFonts w:asciiTheme="minorHAnsi" w:hAnsiTheme="minorHAnsi" w:cstheme="minorHAnsi"/>
          <w:b w:val="0"/>
          <w:bCs w:val="0"/>
          <w:color w:val="000000"/>
        </w:rPr>
        <w:t>,</w:t>
      </w:r>
      <w:r w:rsidRPr="00930216">
        <w:rPr>
          <w:rFonts w:asciiTheme="minorHAnsi" w:hAnsiTheme="minorHAnsi" w:cstheme="minorHAnsi"/>
          <w:b/>
          <w:bCs/>
          <w:color w:val="000000"/>
        </w:rPr>
        <w:t xml:space="preserve"> </w:t>
      </w:r>
      <w:r w:rsidRPr="00930216">
        <w:rPr>
          <w:rStyle w:val="Strong"/>
          <w:rFonts w:asciiTheme="minorHAnsi" w:hAnsiTheme="minorHAnsi" w:cstheme="minorHAnsi"/>
          <w:b w:val="0"/>
          <w:bCs w:val="0"/>
          <w:color w:val="000000"/>
        </w:rPr>
        <w:t xml:space="preserve">Vol. 6, 93-109. </w:t>
      </w:r>
    </w:p>
    <w:p w14:paraId="7D15046B" w14:textId="77777777" w:rsidR="00930216" w:rsidRPr="00930216" w:rsidRDefault="00930216" w:rsidP="00930216">
      <w:pPr>
        <w:rPr>
          <w:rFonts w:asciiTheme="minorHAnsi" w:hAnsiTheme="minorHAnsi" w:cstheme="minorHAnsi"/>
        </w:rPr>
      </w:pPr>
    </w:p>
    <w:p w14:paraId="5E5F9986" w14:textId="3BBD59E7" w:rsidR="00930216" w:rsidRPr="00930216" w:rsidRDefault="00930216" w:rsidP="00930216">
      <w:pPr>
        <w:rPr>
          <w:rFonts w:asciiTheme="minorHAnsi" w:hAnsiTheme="minorHAnsi" w:cstheme="minorHAnsi"/>
          <w:i/>
          <w:iCs/>
          <w:shd w:val="clear" w:color="auto" w:fill="FFFFFF"/>
        </w:rPr>
      </w:pPr>
      <w:proofErr w:type="spellStart"/>
      <w:r w:rsidRPr="00930216">
        <w:rPr>
          <w:rStyle w:val="Emphasis"/>
          <w:rFonts w:asciiTheme="minorHAnsi" w:hAnsiTheme="minorHAnsi" w:cstheme="minorHAnsi"/>
          <w:shd w:val="clear" w:color="auto" w:fill="FFFFFF"/>
        </w:rPr>
        <w:t>Khleif</w:t>
      </w:r>
      <w:proofErr w:type="spellEnd"/>
      <w:r w:rsidRPr="00930216">
        <w:rPr>
          <w:rStyle w:val="Emphasis"/>
          <w:rFonts w:asciiTheme="minorHAnsi" w:hAnsiTheme="minorHAnsi" w:cstheme="minorHAnsi"/>
          <w:shd w:val="clear" w:color="auto" w:fill="FFFFFF"/>
        </w:rPr>
        <w:t>, B.B. (1980)</w:t>
      </w:r>
      <w:r w:rsidRPr="00930216">
        <w:rPr>
          <w:rFonts w:asciiTheme="minorHAnsi" w:hAnsiTheme="minorHAnsi" w:cstheme="minorHAnsi"/>
          <w:i/>
          <w:iCs/>
          <w:shd w:val="clear" w:color="auto" w:fill="FFFFFF"/>
        </w:rPr>
        <w:t xml:space="preserve">, </w:t>
      </w:r>
      <w:r>
        <w:rPr>
          <w:rFonts w:asciiTheme="minorHAnsi" w:hAnsiTheme="minorHAnsi" w:cstheme="minorHAnsi"/>
          <w:i/>
          <w:iCs/>
          <w:shd w:val="clear" w:color="auto" w:fill="FFFFFF"/>
        </w:rPr>
        <w:t>‘</w:t>
      </w:r>
      <w:r w:rsidRPr="00930216">
        <w:rPr>
          <w:rFonts w:asciiTheme="minorHAnsi" w:hAnsiTheme="minorHAnsi" w:cstheme="minorHAnsi"/>
          <w:i/>
          <w:iCs/>
          <w:shd w:val="clear" w:color="auto" w:fill="FFFFFF"/>
        </w:rPr>
        <w:t>Language, ethnicity, and education in Wales</w:t>
      </w:r>
      <w:r>
        <w:rPr>
          <w:rFonts w:asciiTheme="minorHAnsi" w:hAnsiTheme="minorHAnsi" w:cstheme="minorHAnsi"/>
          <w:i/>
          <w:iCs/>
          <w:shd w:val="clear" w:color="auto" w:fill="FFFFFF"/>
        </w:rPr>
        <w:t>,’</w:t>
      </w:r>
      <w:r w:rsidRPr="00930216">
        <w:rPr>
          <w:rFonts w:asciiTheme="minorHAnsi" w:hAnsiTheme="minorHAnsi" w:cstheme="minorHAnsi"/>
          <w:i/>
          <w:iCs/>
          <w:shd w:val="clear" w:color="auto" w:fill="FFFFFF"/>
        </w:rPr>
        <w:t xml:space="preserve"> </w:t>
      </w:r>
      <w:r w:rsidRPr="00930216">
        <w:rPr>
          <w:rFonts w:asciiTheme="minorHAnsi" w:hAnsiTheme="minorHAnsi" w:cstheme="minorHAnsi"/>
          <w:shd w:val="clear" w:color="auto" w:fill="FFFFFF"/>
        </w:rPr>
        <w:t>Contributions to the Sociology of Language,</w:t>
      </w:r>
      <w:r w:rsidRPr="00930216">
        <w:rPr>
          <w:rFonts w:asciiTheme="minorHAnsi" w:hAnsiTheme="minorHAnsi" w:cstheme="minorHAnsi"/>
          <w:i/>
          <w:iCs/>
          <w:shd w:val="clear" w:color="auto" w:fill="FFFFFF"/>
        </w:rPr>
        <w:t xml:space="preserve"> 28. </w:t>
      </w:r>
      <w:r w:rsidRPr="00930216">
        <w:rPr>
          <w:rFonts w:asciiTheme="minorHAnsi" w:hAnsiTheme="minorHAnsi" w:cstheme="minorHAnsi"/>
          <w:shd w:val="clear" w:color="auto" w:fill="FFFFFF"/>
        </w:rPr>
        <w:t>The Hague: Mouton.</w:t>
      </w:r>
    </w:p>
    <w:p w14:paraId="14918D30" w14:textId="3DCD29F9" w:rsidR="00930216" w:rsidRDefault="00930216" w:rsidP="00930216">
      <w:pPr>
        <w:rPr>
          <w:rFonts w:asciiTheme="minorHAnsi" w:hAnsiTheme="minorHAnsi" w:cstheme="minorHAnsi"/>
        </w:rPr>
      </w:pPr>
      <w:r w:rsidRPr="00930216">
        <w:rPr>
          <w:rFonts w:asciiTheme="minorHAnsi" w:hAnsiTheme="minorHAnsi" w:cstheme="minorHAnsi"/>
        </w:rPr>
        <w:lastRenderedPageBreak/>
        <w:t xml:space="preserve">Lewis, H.G. (2000) </w:t>
      </w:r>
      <w:proofErr w:type="spellStart"/>
      <w:r w:rsidRPr="00930216">
        <w:rPr>
          <w:rFonts w:asciiTheme="minorHAnsi" w:hAnsiTheme="minorHAnsi" w:cstheme="minorHAnsi"/>
          <w:i/>
          <w:iCs/>
        </w:rPr>
        <w:t>Astudiaeth</w:t>
      </w:r>
      <w:proofErr w:type="spellEnd"/>
      <w:r w:rsidRPr="00930216">
        <w:rPr>
          <w:rFonts w:asciiTheme="minorHAnsi" w:hAnsiTheme="minorHAnsi" w:cstheme="minorHAnsi"/>
          <w:i/>
          <w:iCs/>
        </w:rPr>
        <w:t xml:space="preserve"> o </w:t>
      </w:r>
      <w:proofErr w:type="spellStart"/>
      <w:r w:rsidRPr="00930216">
        <w:rPr>
          <w:rFonts w:asciiTheme="minorHAnsi" w:hAnsiTheme="minorHAnsi" w:cstheme="minorHAnsi"/>
          <w:i/>
          <w:iCs/>
        </w:rPr>
        <w:t>dwf</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addysg</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ddwyieithog</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yng</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Nghymru</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hyd</w:t>
      </w:r>
      <w:proofErr w:type="spellEnd"/>
      <w:r w:rsidRPr="00930216">
        <w:rPr>
          <w:rFonts w:asciiTheme="minorHAnsi" w:hAnsiTheme="minorHAnsi" w:cstheme="minorHAnsi"/>
          <w:i/>
          <w:iCs/>
        </w:rPr>
        <w:t xml:space="preserve"> </w:t>
      </w:r>
      <w:proofErr w:type="gramStart"/>
      <w:r w:rsidRPr="00930216">
        <w:rPr>
          <w:rFonts w:asciiTheme="minorHAnsi" w:hAnsiTheme="minorHAnsi" w:cstheme="minorHAnsi"/>
          <w:i/>
          <w:iCs/>
        </w:rPr>
        <w:t>at</w:t>
      </w:r>
      <w:proofErr w:type="gramEnd"/>
      <w:r w:rsidRPr="00930216">
        <w:rPr>
          <w:rFonts w:asciiTheme="minorHAnsi" w:hAnsiTheme="minorHAnsi" w:cstheme="minorHAnsi"/>
          <w:i/>
          <w:iCs/>
        </w:rPr>
        <w:t xml:space="preserve"> 1988 </w:t>
      </w:r>
      <w:proofErr w:type="spellStart"/>
      <w:r w:rsidRPr="00930216">
        <w:rPr>
          <w:rFonts w:asciiTheme="minorHAnsi" w:hAnsiTheme="minorHAnsi" w:cstheme="minorHAnsi"/>
          <w:i/>
          <w:iCs/>
        </w:rPr>
        <w:t>gyda</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sylw</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arbennig</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i</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dair</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ysgol</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uwchradd</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ddwyieithog</w:t>
      </w:r>
      <w:proofErr w:type="spellEnd"/>
      <w:r w:rsidRPr="00930216">
        <w:rPr>
          <w:rFonts w:asciiTheme="minorHAnsi" w:hAnsiTheme="minorHAnsi" w:cstheme="minorHAnsi"/>
          <w:i/>
          <w:iCs/>
        </w:rPr>
        <w:t xml:space="preserve"> </w:t>
      </w:r>
      <w:proofErr w:type="spellStart"/>
      <w:r w:rsidRPr="00930216">
        <w:rPr>
          <w:rFonts w:asciiTheme="minorHAnsi" w:hAnsiTheme="minorHAnsi" w:cstheme="minorHAnsi"/>
          <w:i/>
          <w:iCs/>
        </w:rPr>
        <w:t>benodedig</w:t>
      </w:r>
      <w:proofErr w:type="spellEnd"/>
      <w:r w:rsidRPr="00930216">
        <w:rPr>
          <w:rFonts w:asciiTheme="minorHAnsi" w:hAnsiTheme="minorHAnsi" w:cstheme="minorHAnsi"/>
        </w:rPr>
        <w:t xml:space="preserve">, </w:t>
      </w:r>
      <w:proofErr w:type="spellStart"/>
      <w:r w:rsidRPr="00930216">
        <w:rPr>
          <w:rFonts w:asciiTheme="minorHAnsi" w:hAnsiTheme="minorHAnsi" w:cstheme="minorHAnsi"/>
        </w:rPr>
        <w:t>Aberystwyth:</w:t>
      </w:r>
      <w:r w:rsidR="00D14216">
        <w:rPr>
          <w:rFonts w:asciiTheme="minorHAnsi" w:hAnsiTheme="minorHAnsi" w:cstheme="minorHAnsi"/>
        </w:rPr>
        <w:t>Unpublished</w:t>
      </w:r>
      <w:proofErr w:type="spellEnd"/>
      <w:r w:rsidR="00D14216">
        <w:rPr>
          <w:rFonts w:asciiTheme="minorHAnsi" w:hAnsiTheme="minorHAnsi" w:cstheme="minorHAnsi"/>
        </w:rPr>
        <w:t xml:space="preserve"> PhD thesis</w:t>
      </w:r>
      <w:r w:rsidRPr="00930216">
        <w:rPr>
          <w:rFonts w:asciiTheme="minorHAnsi" w:hAnsiTheme="minorHAnsi" w:cstheme="minorHAnsi"/>
        </w:rPr>
        <w:t xml:space="preserve">. </w:t>
      </w:r>
    </w:p>
    <w:p w14:paraId="79D06EC9" w14:textId="77777777" w:rsidR="00930216" w:rsidRPr="00930216" w:rsidRDefault="00930216" w:rsidP="00930216">
      <w:pPr>
        <w:rPr>
          <w:rFonts w:asciiTheme="minorHAnsi" w:hAnsiTheme="minorHAnsi" w:cstheme="minorHAnsi"/>
        </w:rPr>
      </w:pPr>
    </w:p>
    <w:p w14:paraId="2E43BDBE" w14:textId="7B9E251B" w:rsidR="00D14216" w:rsidRPr="00D14216" w:rsidRDefault="00D14216" w:rsidP="00D14216">
      <w:pPr>
        <w:pStyle w:val="NormalWeb"/>
        <w:rPr>
          <w:rFonts w:asciiTheme="minorHAnsi" w:hAnsiTheme="minorHAnsi" w:cstheme="minorHAnsi"/>
          <w:color w:val="000000"/>
        </w:rPr>
      </w:pPr>
      <w:r w:rsidRPr="00D14216">
        <w:rPr>
          <w:rFonts w:asciiTheme="minorHAnsi" w:hAnsiTheme="minorHAnsi" w:cstheme="minorHAnsi"/>
          <w:color w:val="000000"/>
        </w:rPr>
        <w:t xml:space="preserve">Lewis, H.G. </w:t>
      </w:r>
      <w:r>
        <w:rPr>
          <w:rFonts w:asciiTheme="minorHAnsi" w:hAnsiTheme="minorHAnsi" w:cstheme="minorHAnsi"/>
          <w:color w:val="000000"/>
        </w:rPr>
        <w:t xml:space="preserve">(2011) </w:t>
      </w:r>
      <w:r w:rsidRPr="00D14216">
        <w:rPr>
          <w:rFonts w:asciiTheme="minorHAnsi" w:hAnsiTheme="minorHAnsi" w:cstheme="minorHAnsi"/>
          <w:i/>
          <w:iCs/>
          <w:color w:val="000000"/>
        </w:rPr>
        <w:t>The irony of methodological and administrative difficulties in the delivery of effective Welsh-medium education in traditional Welsh-speaking areas</w:t>
      </w:r>
      <w:r w:rsidRPr="00D14216">
        <w:rPr>
          <w:rFonts w:asciiTheme="minorHAnsi" w:hAnsiTheme="minorHAnsi" w:cstheme="minorHAnsi"/>
          <w:color w:val="000000"/>
        </w:rPr>
        <w:t>. Cambria.</w:t>
      </w:r>
    </w:p>
    <w:p w14:paraId="784A1C9F" w14:textId="77777777" w:rsidR="00930216" w:rsidRPr="00930216" w:rsidRDefault="00930216" w:rsidP="00930216">
      <w:pPr>
        <w:rPr>
          <w:rFonts w:asciiTheme="minorHAnsi" w:hAnsiTheme="minorHAnsi" w:cstheme="minorHAnsi"/>
        </w:rPr>
      </w:pPr>
    </w:p>
    <w:p w14:paraId="34E45D32" w14:textId="4E38F09A" w:rsidR="00930216" w:rsidRDefault="00930216" w:rsidP="00930216">
      <w:pPr>
        <w:rPr>
          <w:rFonts w:asciiTheme="minorHAnsi" w:hAnsiTheme="minorHAnsi" w:cstheme="minorHAnsi"/>
        </w:rPr>
      </w:pPr>
      <w:r w:rsidRPr="00930216">
        <w:rPr>
          <w:rFonts w:asciiTheme="minorHAnsi" w:hAnsiTheme="minorHAnsi" w:cstheme="minorHAnsi"/>
        </w:rPr>
        <w:t xml:space="preserve">Mackey, W. F. (1962) ‘The Description of Bilingualism,’ </w:t>
      </w:r>
      <w:r w:rsidRPr="00930216">
        <w:rPr>
          <w:rFonts w:asciiTheme="minorHAnsi" w:hAnsiTheme="minorHAnsi" w:cstheme="minorHAnsi"/>
          <w:i/>
          <w:iCs/>
        </w:rPr>
        <w:t>Canadian Journal of Linguistics 7</w:t>
      </w:r>
      <w:r w:rsidRPr="00930216">
        <w:rPr>
          <w:rFonts w:asciiTheme="minorHAnsi" w:hAnsiTheme="minorHAnsi" w:cstheme="minorHAnsi"/>
        </w:rPr>
        <w:t xml:space="preserve">, pp.51-85. </w:t>
      </w:r>
    </w:p>
    <w:p w14:paraId="79733310" w14:textId="77777777" w:rsidR="00930216" w:rsidRPr="00930216" w:rsidRDefault="00930216" w:rsidP="00930216">
      <w:pPr>
        <w:rPr>
          <w:rFonts w:asciiTheme="minorHAnsi" w:hAnsiTheme="minorHAnsi" w:cstheme="minorHAnsi"/>
        </w:rPr>
      </w:pPr>
    </w:p>
    <w:p w14:paraId="37D81F5B" w14:textId="537AD4F6" w:rsidR="00930216" w:rsidRDefault="00930216" w:rsidP="00930216">
      <w:pPr>
        <w:rPr>
          <w:rFonts w:asciiTheme="minorHAnsi" w:hAnsiTheme="minorHAnsi" w:cstheme="minorHAnsi"/>
          <w:shd w:val="clear" w:color="auto" w:fill="FFFFFF"/>
        </w:rPr>
      </w:pPr>
      <w:r w:rsidRPr="00930216">
        <w:rPr>
          <w:rFonts w:asciiTheme="minorHAnsi" w:hAnsiTheme="minorHAnsi" w:cstheme="minorHAnsi"/>
        </w:rPr>
        <w:t>Matthias, J. (1992) ‘</w:t>
      </w:r>
      <w:proofErr w:type="spellStart"/>
      <w:r w:rsidRPr="00930216">
        <w:rPr>
          <w:rFonts w:asciiTheme="minorHAnsi" w:hAnsiTheme="minorHAnsi" w:cstheme="minorHAnsi"/>
        </w:rPr>
        <w:t>Dwyieithrwydd</w:t>
      </w:r>
      <w:proofErr w:type="spellEnd"/>
      <w:r w:rsidRPr="00930216">
        <w:rPr>
          <w:rFonts w:asciiTheme="minorHAnsi" w:hAnsiTheme="minorHAnsi" w:cstheme="minorHAnsi"/>
        </w:rPr>
        <w:t xml:space="preserve"> </w:t>
      </w:r>
      <w:proofErr w:type="spellStart"/>
      <w:r w:rsidRPr="00930216">
        <w:rPr>
          <w:rFonts w:asciiTheme="minorHAnsi" w:hAnsiTheme="minorHAnsi" w:cstheme="minorHAnsi"/>
        </w:rPr>
        <w:t>a’r</w:t>
      </w:r>
      <w:proofErr w:type="spellEnd"/>
      <w:r w:rsidRPr="00930216">
        <w:rPr>
          <w:rFonts w:asciiTheme="minorHAnsi" w:hAnsiTheme="minorHAnsi" w:cstheme="minorHAnsi"/>
        </w:rPr>
        <w:t xml:space="preserve"> </w:t>
      </w:r>
      <w:proofErr w:type="spellStart"/>
      <w:r w:rsidRPr="00930216">
        <w:rPr>
          <w:rFonts w:asciiTheme="minorHAnsi" w:hAnsiTheme="minorHAnsi" w:cstheme="minorHAnsi"/>
        </w:rPr>
        <w:t>Ysgolion</w:t>
      </w:r>
      <w:proofErr w:type="spellEnd"/>
      <w:r w:rsidRPr="00930216">
        <w:rPr>
          <w:rFonts w:asciiTheme="minorHAnsi" w:hAnsiTheme="minorHAnsi" w:cstheme="minorHAnsi"/>
        </w:rPr>
        <w:t xml:space="preserve"> Cymraeg,’ </w:t>
      </w:r>
      <w:r w:rsidRPr="00930216">
        <w:rPr>
          <w:rFonts w:asciiTheme="minorHAnsi" w:hAnsiTheme="minorHAnsi" w:cstheme="minorHAnsi"/>
          <w:i/>
          <w:iCs/>
          <w:shd w:val="clear" w:color="auto" w:fill="FFFFFF"/>
        </w:rPr>
        <w:t>The Welsh Journal of Education</w:t>
      </w:r>
      <w:r w:rsidRPr="00930216">
        <w:rPr>
          <w:rFonts w:asciiTheme="minorHAnsi" w:hAnsiTheme="minorHAnsi" w:cstheme="minorHAnsi"/>
          <w:shd w:val="clear" w:color="auto" w:fill="FFFFFF"/>
        </w:rPr>
        <w:t xml:space="preserve">, Volume 3, No.1, 14-21. </w:t>
      </w:r>
    </w:p>
    <w:p w14:paraId="2A48CDCA" w14:textId="77777777" w:rsidR="00930216" w:rsidRPr="00930216" w:rsidRDefault="00930216" w:rsidP="00930216">
      <w:pPr>
        <w:rPr>
          <w:rFonts w:asciiTheme="minorHAnsi" w:hAnsiTheme="minorHAnsi" w:cstheme="minorHAnsi"/>
        </w:rPr>
      </w:pPr>
    </w:p>
    <w:p w14:paraId="7937B7E1" w14:textId="460B91DA" w:rsidR="00930216" w:rsidRDefault="00930216" w:rsidP="00930216">
      <w:pPr>
        <w:rPr>
          <w:rFonts w:asciiTheme="minorHAnsi" w:hAnsiTheme="minorHAnsi" w:cstheme="minorHAnsi"/>
        </w:rPr>
      </w:pPr>
      <w:r w:rsidRPr="00930216">
        <w:rPr>
          <w:rFonts w:asciiTheme="minorHAnsi" w:hAnsiTheme="minorHAnsi" w:cstheme="minorHAnsi"/>
        </w:rPr>
        <w:t xml:space="preserve">Morris, D. (2010) ‘Young People and their Use of the Welsh Language,’ In D. Morris (ed.) </w:t>
      </w:r>
      <w:r w:rsidRPr="00930216">
        <w:rPr>
          <w:rFonts w:asciiTheme="minorHAnsi" w:hAnsiTheme="minorHAnsi" w:cstheme="minorHAnsi"/>
          <w:i/>
          <w:iCs/>
        </w:rPr>
        <w:t xml:space="preserve">Welsh in the Twenty-First Century. </w:t>
      </w:r>
      <w:r w:rsidRPr="00930216">
        <w:rPr>
          <w:rFonts w:asciiTheme="minorHAnsi" w:hAnsiTheme="minorHAnsi" w:cstheme="minorHAnsi"/>
        </w:rPr>
        <w:t>Cardiff: University of Wales Press.</w:t>
      </w:r>
    </w:p>
    <w:p w14:paraId="44E73F5F" w14:textId="77777777" w:rsidR="00930216" w:rsidRPr="00930216" w:rsidRDefault="00930216" w:rsidP="00930216">
      <w:pPr>
        <w:rPr>
          <w:rFonts w:asciiTheme="minorHAnsi" w:hAnsiTheme="minorHAnsi" w:cstheme="minorHAnsi"/>
        </w:rPr>
      </w:pPr>
    </w:p>
    <w:p w14:paraId="69961A10" w14:textId="73B6FCCA" w:rsidR="00930216" w:rsidRPr="00930216" w:rsidRDefault="00930216" w:rsidP="00930216">
      <w:pPr>
        <w:shd w:val="clear" w:color="auto" w:fill="FFFFFF"/>
        <w:spacing w:after="100" w:afterAutospacing="1"/>
        <w:rPr>
          <w:rFonts w:asciiTheme="minorHAnsi" w:hAnsiTheme="minorHAnsi" w:cstheme="minorHAnsi"/>
          <w:lang w:eastAsia="cy-GB"/>
        </w:rPr>
      </w:pPr>
      <w:r w:rsidRPr="00930216">
        <w:rPr>
          <w:rFonts w:asciiTheme="minorHAnsi" w:hAnsiTheme="minorHAnsi" w:cstheme="minorHAnsi"/>
        </w:rPr>
        <w:t>Morris Jones, B. (1995) ‘Schools and Speech Communities in a Bilingual Setting’</w:t>
      </w:r>
      <w:r w:rsidRPr="00930216">
        <w:rPr>
          <w:rFonts w:asciiTheme="minorHAnsi" w:hAnsiTheme="minorHAnsi" w:cstheme="minorHAnsi"/>
          <w:i/>
          <w:iCs/>
          <w:lang w:eastAsia="cy-GB"/>
        </w:rPr>
        <w:t> </w:t>
      </w:r>
      <w:r w:rsidRPr="00930216">
        <w:rPr>
          <w:rFonts w:asciiTheme="minorHAnsi" w:hAnsiTheme="minorHAnsi" w:cstheme="minorHAnsi"/>
          <w:lang w:eastAsia="cy-GB"/>
        </w:rPr>
        <w:t xml:space="preserve">In B.M. Jones &amp; P. </w:t>
      </w:r>
      <w:proofErr w:type="spellStart"/>
      <w:r w:rsidRPr="00930216">
        <w:rPr>
          <w:rFonts w:asciiTheme="minorHAnsi" w:hAnsiTheme="minorHAnsi" w:cstheme="minorHAnsi"/>
          <w:lang w:eastAsia="cy-GB"/>
        </w:rPr>
        <w:t>Ghuman</w:t>
      </w:r>
      <w:proofErr w:type="spellEnd"/>
      <w:r w:rsidRPr="00930216">
        <w:rPr>
          <w:rFonts w:asciiTheme="minorHAnsi" w:hAnsiTheme="minorHAnsi" w:cstheme="minorHAnsi"/>
          <w:lang w:eastAsia="cy-GB"/>
        </w:rPr>
        <w:t xml:space="preserve"> (eds</w:t>
      </w:r>
      <w:r>
        <w:rPr>
          <w:rFonts w:asciiTheme="minorHAnsi" w:hAnsiTheme="minorHAnsi" w:cstheme="minorHAnsi"/>
          <w:lang w:eastAsia="cy-GB"/>
        </w:rPr>
        <w:t>.</w:t>
      </w:r>
      <w:r w:rsidRPr="00930216">
        <w:rPr>
          <w:rFonts w:asciiTheme="minorHAnsi" w:hAnsiTheme="minorHAnsi" w:cstheme="minorHAnsi"/>
          <w:lang w:eastAsia="cy-GB"/>
        </w:rPr>
        <w:t>) </w:t>
      </w:r>
      <w:r w:rsidRPr="00930216">
        <w:rPr>
          <w:rFonts w:asciiTheme="minorHAnsi" w:hAnsiTheme="minorHAnsi" w:cstheme="minorHAnsi"/>
          <w:i/>
          <w:iCs/>
          <w:lang w:eastAsia="cy-GB"/>
        </w:rPr>
        <w:t xml:space="preserve">Bilingualism, </w:t>
      </w:r>
      <w:proofErr w:type="gramStart"/>
      <w:r w:rsidRPr="00930216">
        <w:rPr>
          <w:rFonts w:asciiTheme="minorHAnsi" w:hAnsiTheme="minorHAnsi" w:cstheme="minorHAnsi"/>
          <w:i/>
          <w:iCs/>
          <w:lang w:eastAsia="cy-GB"/>
        </w:rPr>
        <w:t>Education</w:t>
      </w:r>
      <w:proofErr w:type="gramEnd"/>
      <w:r w:rsidRPr="00930216">
        <w:rPr>
          <w:rFonts w:asciiTheme="minorHAnsi" w:hAnsiTheme="minorHAnsi" w:cstheme="minorHAnsi"/>
          <w:i/>
          <w:iCs/>
          <w:lang w:eastAsia="cy-GB"/>
        </w:rPr>
        <w:t xml:space="preserve"> and Identity</w:t>
      </w:r>
      <w:r w:rsidRPr="00930216">
        <w:rPr>
          <w:rFonts w:asciiTheme="minorHAnsi" w:hAnsiTheme="minorHAnsi" w:cstheme="minorHAnsi"/>
          <w:lang w:eastAsia="cy-GB"/>
        </w:rPr>
        <w:t>. Cardiff: University of Wales Press.</w:t>
      </w:r>
    </w:p>
    <w:p w14:paraId="3E72C43C" w14:textId="77777777" w:rsidR="00930216" w:rsidRPr="00930216" w:rsidRDefault="00930216" w:rsidP="00930216">
      <w:pPr>
        <w:shd w:val="clear" w:color="auto" w:fill="FFFFFF"/>
        <w:spacing w:after="100" w:afterAutospacing="1"/>
        <w:rPr>
          <w:rFonts w:asciiTheme="minorHAnsi" w:hAnsiTheme="minorHAnsi" w:cstheme="minorHAnsi"/>
          <w:lang w:eastAsia="cy-GB"/>
        </w:rPr>
      </w:pPr>
      <w:r w:rsidRPr="00930216">
        <w:rPr>
          <w:rFonts w:asciiTheme="minorHAnsi" w:hAnsiTheme="minorHAnsi" w:cstheme="minorHAnsi"/>
          <w:lang w:eastAsia="cy-GB"/>
        </w:rPr>
        <w:t xml:space="preserve">Owain, O. (1964) ‘Y </w:t>
      </w:r>
      <w:proofErr w:type="spellStart"/>
      <w:r w:rsidRPr="00930216">
        <w:rPr>
          <w:rFonts w:asciiTheme="minorHAnsi" w:hAnsiTheme="minorHAnsi" w:cstheme="minorHAnsi"/>
          <w:lang w:eastAsia="cy-GB"/>
        </w:rPr>
        <w:t>Fro</w:t>
      </w:r>
      <w:proofErr w:type="spellEnd"/>
      <w:r w:rsidRPr="00930216">
        <w:rPr>
          <w:rFonts w:asciiTheme="minorHAnsi" w:hAnsiTheme="minorHAnsi" w:cstheme="minorHAnsi"/>
          <w:lang w:eastAsia="cy-GB"/>
        </w:rPr>
        <w:t xml:space="preserve"> Gymraeg’, </w:t>
      </w:r>
      <w:proofErr w:type="spellStart"/>
      <w:r w:rsidRPr="00930216">
        <w:rPr>
          <w:rFonts w:asciiTheme="minorHAnsi" w:hAnsiTheme="minorHAnsi" w:cstheme="minorHAnsi"/>
          <w:i/>
          <w:iCs/>
          <w:lang w:eastAsia="cy-GB"/>
        </w:rPr>
        <w:t>Tafod</w:t>
      </w:r>
      <w:proofErr w:type="spellEnd"/>
      <w:r w:rsidRPr="00930216">
        <w:rPr>
          <w:rFonts w:asciiTheme="minorHAnsi" w:hAnsiTheme="minorHAnsi" w:cstheme="minorHAnsi"/>
          <w:i/>
          <w:iCs/>
          <w:lang w:eastAsia="cy-GB"/>
        </w:rPr>
        <w:t xml:space="preserve"> Y </w:t>
      </w:r>
      <w:proofErr w:type="spellStart"/>
      <w:r w:rsidRPr="00930216">
        <w:rPr>
          <w:rFonts w:asciiTheme="minorHAnsi" w:hAnsiTheme="minorHAnsi" w:cstheme="minorHAnsi"/>
          <w:i/>
          <w:iCs/>
          <w:lang w:eastAsia="cy-GB"/>
        </w:rPr>
        <w:t>Ddraig</w:t>
      </w:r>
      <w:proofErr w:type="spellEnd"/>
      <w:r w:rsidRPr="00930216">
        <w:rPr>
          <w:rFonts w:asciiTheme="minorHAnsi" w:hAnsiTheme="minorHAnsi" w:cstheme="minorHAnsi"/>
          <w:lang w:eastAsia="cy-GB"/>
        </w:rPr>
        <w:t>, No. 4., p.2.</w:t>
      </w:r>
    </w:p>
    <w:p w14:paraId="53DF0544" w14:textId="77777777" w:rsidR="00930216" w:rsidRPr="00930216" w:rsidRDefault="00930216" w:rsidP="00930216">
      <w:pPr>
        <w:rPr>
          <w:rFonts w:asciiTheme="minorHAnsi" w:hAnsiTheme="minorHAnsi" w:cstheme="minorHAnsi"/>
          <w:color w:val="000000"/>
        </w:rPr>
      </w:pPr>
      <w:r w:rsidRPr="00930216">
        <w:rPr>
          <w:rFonts w:asciiTheme="minorHAnsi" w:hAnsiTheme="minorHAnsi" w:cstheme="minorHAnsi"/>
          <w:color w:val="000000"/>
        </w:rPr>
        <w:t xml:space="preserve">Pierce, G. (1993) </w:t>
      </w:r>
      <w:proofErr w:type="spellStart"/>
      <w:r w:rsidRPr="00930216">
        <w:rPr>
          <w:rFonts w:asciiTheme="minorHAnsi" w:hAnsiTheme="minorHAnsi" w:cstheme="minorHAnsi"/>
          <w:i/>
          <w:iCs/>
          <w:color w:val="000000"/>
        </w:rPr>
        <w:t>Arolwg</w:t>
      </w:r>
      <w:proofErr w:type="spellEnd"/>
      <w:r w:rsidRPr="00930216">
        <w:rPr>
          <w:rFonts w:asciiTheme="minorHAnsi" w:hAnsiTheme="minorHAnsi" w:cstheme="minorHAnsi"/>
          <w:i/>
          <w:iCs/>
          <w:color w:val="000000"/>
        </w:rPr>
        <w:t xml:space="preserve"> o </w:t>
      </w:r>
      <w:proofErr w:type="spellStart"/>
      <w:r w:rsidRPr="00930216">
        <w:rPr>
          <w:rFonts w:asciiTheme="minorHAnsi" w:hAnsiTheme="minorHAnsi" w:cstheme="minorHAnsi"/>
          <w:i/>
          <w:iCs/>
          <w:color w:val="000000"/>
        </w:rPr>
        <w:t>Ddisgyblion</w:t>
      </w:r>
      <w:proofErr w:type="spellEnd"/>
      <w:r w:rsidRPr="00930216">
        <w:rPr>
          <w:rFonts w:asciiTheme="minorHAnsi" w:hAnsiTheme="minorHAnsi" w:cstheme="minorHAnsi"/>
          <w:i/>
          <w:iCs/>
          <w:color w:val="000000"/>
        </w:rPr>
        <w:t xml:space="preserve"> </w:t>
      </w:r>
      <w:proofErr w:type="spellStart"/>
      <w:r w:rsidRPr="00930216">
        <w:rPr>
          <w:rFonts w:asciiTheme="minorHAnsi" w:hAnsiTheme="minorHAnsi" w:cstheme="minorHAnsi"/>
          <w:i/>
          <w:iCs/>
          <w:color w:val="000000"/>
        </w:rPr>
        <w:t>Pumed</w:t>
      </w:r>
      <w:proofErr w:type="spellEnd"/>
      <w:r w:rsidRPr="00930216">
        <w:rPr>
          <w:rFonts w:asciiTheme="minorHAnsi" w:hAnsiTheme="minorHAnsi" w:cstheme="minorHAnsi"/>
          <w:i/>
          <w:iCs/>
          <w:color w:val="000000"/>
        </w:rPr>
        <w:t xml:space="preserve"> Dosbarth Ysgol Gyfun </w:t>
      </w:r>
      <w:proofErr w:type="spellStart"/>
      <w:r w:rsidRPr="00930216">
        <w:rPr>
          <w:rFonts w:asciiTheme="minorHAnsi" w:hAnsiTheme="minorHAnsi" w:cstheme="minorHAnsi"/>
          <w:i/>
          <w:iCs/>
          <w:color w:val="000000"/>
        </w:rPr>
        <w:t>Rhydfelen</w:t>
      </w:r>
      <w:proofErr w:type="spellEnd"/>
      <w:r w:rsidRPr="00930216">
        <w:rPr>
          <w:rFonts w:asciiTheme="minorHAnsi" w:hAnsiTheme="minorHAnsi" w:cstheme="minorHAnsi"/>
          <w:i/>
          <w:iCs/>
          <w:color w:val="000000"/>
        </w:rPr>
        <w:t xml:space="preserve"> 1983.</w:t>
      </w:r>
      <w:r w:rsidRPr="00930216">
        <w:rPr>
          <w:rFonts w:asciiTheme="minorHAnsi" w:hAnsiTheme="minorHAnsi" w:cstheme="minorHAnsi"/>
          <w:color w:val="000000"/>
        </w:rPr>
        <w:t xml:space="preserve"> Gwaith </w:t>
      </w:r>
      <w:proofErr w:type="spellStart"/>
      <w:r w:rsidRPr="00930216">
        <w:rPr>
          <w:rFonts w:asciiTheme="minorHAnsi" w:hAnsiTheme="minorHAnsi" w:cstheme="minorHAnsi"/>
          <w:color w:val="000000"/>
        </w:rPr>
        <w:t>ymchwil</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ar</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gyfer</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rhaglen</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deledu</w:t>
      </w:r>
      <w:proofErr w:type="spellEnd"/>
      <w:r w:rsidRPr="00930216">
        <w:rPr>
          <w:rFonts w:asciiTheme="minorHAnsi" w:hAnsiTheme="minorHAnsi" w:cstheme="minorHAnsi"/>
          <w:color w:val="000000"/>
        </w:rPr>
        <w:t xml:space="preserve"> Y </w:t>
      </w:r>
      <w:proofErr w:type="spellStart"/>
      <w:r w:rsidRPr="00930216">
        <w:rPr>
          <w:rFonts w:asciiTheme="minorHAnsi" w:hAnsiTheme="minorHAnsi" w:cstheme="minorHAnsi"/>
          <w:color w:val="000000"/>
        </w:rPr>
        <w:t>Byd</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ar</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Bedwar</w:t>
      </w:r>
      <w:proofErr w:type="spellEnd"/>
      <w:r w:rsidRPr="00930216">
        <w:rPr>
          <w:rFonts w:asciiTheme="minorHAnsi" w:hAnsiTheme="minorHAnsi" w:cstheme="minorHAnsi"/>
          <w:color w:val="000000"/>
        </w:rPr>
        <w:t xml:space="preserve">: </w:t>
      </w:r>
      <w:proofErr w:type="spellStart"/>
      <w:r w:rsidRPr="00930216">
        <w:rPr>
          <w:rFonts w:asciiTheme="minorHAnsi" w:hAnsiTheme="minorHAnsi" w:cstheme="minorHAnsi"/>
          <w:color w:val="000000"/>
        </w:rPr>
        <w:t>Prifysgol</w:t>
      </w:r>
      <w:proofErr w:type="spellEnd"/>
      <w:r w:rsidRPr="00930216">
        <w:rPr>
          <w:rFonts w:asciiTheme="minorHAnsi" w:hAnsiTheme="minorHAnsi" w:cstheme="minorHAnsi"/>
          <w:color w:val="000000"/>
        </w:rPr>
        <w:t xml:space="preserve"> Morgannwg.</w:t>
      </w:r>
    </w:p>
    <w:p w14:paraId="2DD9E8E1" w14:textId="77777777" w:rsidR="00930216" w:rsidRPr="00930216" w:rsidRDefault="00930216" w:rsidP="00930216">
      <w:pPr>
        <w:pStyle w:val="xmsonormal"/>
        <w:rPr>
          <w:rFonts w:asciiTheme="minorHAnsi" w:hAnsiTheme="minorHAnsi" w:cstheme="minorHAnsi"/>
          <w:color w:val="000000"/>
          <w:sz w:val="24"/>
          <w:szCs w:val="24"/>
        </w:rPr>
      </w:pPr>
    </w:p>
    <w:p w14:paraId="1BC7DE27" w14:textId="77777777" w:rsidR="00930216" w:rsidRPr="00930216" w:rsidRDefault="00930216" w:rsidP="00930216">
      <w:pPr>
        <w:pStyle w:val="xmsonormal"/>
        <w:rPr>
          <w:rFonts w:asciiTheme="minorHAnsi" w:hAnsiTheme="minorHAnsi" w:cstheme="minorHAnsi"/>
          <w:color w:val="000000"/>
          <w:sz w:val="24"/>
          <w:szCs w:val="24"/>
        </w:rPr>
      </w:pPr>
      <w:r w:rsidRPr="00930216">
        <w:rPr>
          <w:rFonts w:asciiTheme="minorHAnsi" w:hAnsiTheme="minorHAnsi" w:cstheme="minorHAnsi"/>
          <w:color w:val="000000"/>
          <w:sz w:val="24"/>
          <w:szCs w:val="24"/>
        </w:rPr>
        <w:t xml:space="preserve">Qualtrics (2020) </w:t>
      </w:r>
      <w:r w:rsidRPr="00930216">
        <w:rPr>
          <w:rFonts w:asciiTheme="minorHAnsi" w:hAnsiTheme="minorHAnsi" w:cstheme="minorHAnsi"/>
          <w:i/>
          <w:iCs/>
          <w:sz w:val="24"/>
          <w:szCs w:val="24"/>
        </w:rPr>
        <w:t>Sample Size Calculator &amp; Complete Guide</w:t>
      </w:r>
      <w:r w:rsidRPr="00930216">
        <w:rPr>
          <w:rFonts w:asciiTheme="minorHAnsi" w:hAnsiTheme="minorHAnsi" w:cstheme="minorHAnsi"/>
          <w:sz w:val="24"/>
          <w:szCs w:val="24"/>
        </w:rPr>
        <w:t xml:space="preserve">. Available at: </w:t>
      </w:r>
      <w:hyperlink r:id="rId47" w:history="1">
        <w:r w:rsidRPr="00930216">
          <w:rPr>
            <w:rStyle w:val="Hyperlink"/>
            <w:rFonts w:asciiTheme="minorHAnsi" w:hAnsiTheme="minorHAnsi" w:cstheme="minorHAnsi"/>
            <w:sz w:val="24"/>
            <w:szCs w:val="24"/>
          </w:rPr>
          <w:t>https://www.qualtrics.com/blog/calculating-sample-size/</w:t>
        </w:r>
      </w:hyperlink>
      <w:r w:rsidRPr="00930216">
        <w:rPr>
          <w:rFonts w:asciiTheme="minorHAnsi" w:hAnsiTheme="minorHAnsi" w:cstheme="minorHAnsi"/>
          <w:sz w:val="24"/>
          <w:szCs w:val="24"/>
        </w:rPr>
        <w:t xml:space="preserve"> (Accessed: 03 June 2020).</w:t>
      </w:r>
    </w:p>
    <w:p w14:paraId="5DA22C8C" w14:textId="77777777" w:rsidR="00930216" w:rsidRPr="00930216" w:rsidRDefault="00930216" w:rsidP="00930216">
      <w:pPr>
        <w:pStyle w:val="xmsonormal"/>
        <w:rPr>
          <w:rFonts w:asciiTheme="minorHAnsi" w:hAnsiTheme="minorHAnsi" w:cstheme="minorHAnsi"/>
          <w:color w:val="000000"/>
          <w:sz w:val="24"/>
          <w:szCs w:val="24"/>
        </w:rPr>
      </w:pPr>
    </w:p>
    <w:p w14:paraId="3193E169" w14:textId="77777777" w:rsidR="00930216" w:rsidRPr="00930216" w:rsidRDefault="00930216" w:rsidP="00930216">
      <w:pPr>
        <w:pStyle w:val="xmsonormal"/>
        <w:rPr>
          <w:rFonts w:asciiTheme="minorHAnsi" w:hAnsiTheme="minorHAnsi" w:cstheme="minorHAnsi"/>
          <w:color w:val="000000"/>
          <w:sz w:val="24"/>
          <w:szCs w:val="24"/>
        </w:rPr>
      </w:pPr>
      <w:r w:rsidRPr="00930216">
        <w:rPr>
          <w:rFonts w:asciiTheme="minorHAnsi" w:hAnsiTheme="minorHAnsi" w:cstheme="minorHAnsi"/>
          <w:color w:val="000000"/>
          <w:sz w:val="24"/>
          <w:szCs w:val="24"/>
        </w:rPr>
        <w:t xml:space="preserve">Redknapp, C. (2015) </w:t>
      </w:r>
      <w:r w:rsidRPr="00930216">
        <w:rPr>
          <w:rFonts w:asciiTheme="minorHAnsi" w:hAnsiTheme="minorHAnsi" w:cstheme="minorHAnsi"/>
          <w:i/>
          <w:iCs/>
          <w:color w:val="000000"/>
          <w:sz w:val="24"/>
          <w:szCs w:val="24"/>
        </w:rPr>
        <w:t xml:space="preserve">Welsh Language Use in the Community: </w:t>
      </w:r>
      <w:r w:rsidRPr="00930216">
        <w:rPr>
          <w:rFonts w:asciiTheme="minorHAnsi" w:hAnsiTheme="minorHAnsi" w:cstheme="minorHAnsi"/>
          <w:i/>
          <w:iCs/>
          <w:sz w:val="24"/>
          <w:szCs w:val="24"/>
        </w:rPr>
        <w:t>A research study undertaken as part of the Evaluation of the Welsh Ministers' Welsh Language Strategy: A living language: a language for living</w:t>
      </w:r>
      <w:r w:rsidRPr="00930216">
        <w:rPr>
          <w:rFonts w:asciiTheme="minorHAnsi" w:hAnsiTheme="minorHAnsi" w:cstheme="minorHAnsi"/>
          <w:i/>
          <w:iCs/>
          <w:color w:val="000000"/>
          <w:sz w:val="24"/>
          <w:szCs w:val="24"/>
        </w:rPr>
        <w:t>,</w:t>
      </w:r>
      <w:r w:rsidRPr="00930216">
        <w:rPr>
          <w:rFonts w:asciiTheme="minorHAnsi" w:hAnsiTheme="minorHAnsi" w:cstheme="minorHAnsi"/>
          <w:color w:val="000000"/>
          <w:sz w:val="24"/>
          <w:szCs w:val="24"/>
        </w:rPr>
        <w:t xml:space="preserve"> Bangor: Bangor University.</w:t>
      </w:r>
    </w:p>
    <w:p w14:paraId="113B37DD" w14:textId="77777777" w:rsidR="00930216" w:rsidRPr="00930216" w:rsidRDefault="00930216" w:rsidP="00930216">
      <w:pPr>
        <w:pStyle w:val="xmsonormal"/>
        <w:rPr>
          <w:rFonts w:asciiTheme="minorHAnsi" w:hAnsiTheme="minorHAnsi" w:cstheme="minorHAnsi"/>
          <w:color w:val="000000"/>
          <w:sz w:val="24"/>
          <w:szCs w:val="24"/>
        </w:rPr>
      </w:pPr>
    </w:p>
    <w:p w14:paraId="27DACE09" w14:textId="77777777" w:rsidR="00930216" w:rsidRPr="00930216" w:rsidRDefault="00930216" w:rsidP="00930216">
      <w:pPr>
        <w:pStyle w:val="xmsonormal"/>
        <w:rPr>
          <w:rFonts w:asciiTheme="minorHAnsi" w:hAnsiTheme="minorHAnsi" w:cstheme="minorHAnsi"/>
          <w:i/>
          <w:iCs/>
          <w:sz w:val="24"/>
          <w:szCs w:val="24"/>
          <w:shd w:val="clear" w:color="auto" w:fill="FFFFFF"/>
        </w:rPr>
      </w:pPr>
      <w:proofErr w:type="spellStart"/>
      <w:r w:rsidRPr="00930216">
        <w:rPr>
          <w:rFonts w:asciiTheme="minorHAnsi" w:hAnsiTheme="minorHAnsi" w:cstheme="minorHAnsi"/>
          <w:color w:val="000000"/>
          <w:sz w:val="24"/>
          <w:szCs w:val="24"/>
        </w:rPr>
        <w:t>StatsWales</w:t>
      </w:r>
      <w:proofErr w:type="spellEnd"/>
      <w:r w:rsidRPr="00930216">
        <w:rPr>
          <w:rFonts w:asciiTheme="minorHAnsi" w:hAnsiTheme="minorHAnsi" w:cstheme="minorHAnsi"/>
          <w:color w:val="000000"/>
          <w:sz w:val="24"/>
          <w:szCs w:val="24"/>
        </w:rPr>
        <w:t xml:space="preserve"> (2012)</w:t>
      </w:r>
      <w:r w:rsidRPr="00930216">
        <w:rPr>
          <w:rFonts w:asciiTheme="minorHAnsi" w:hAnsiTheme="minorHAnsi" w:cstheme="minorHAnsi"/>
          <w:b/>
          <w:bCs/>
          <w:color w:val="835D0C"/>
          <w:sz w:val="24"/>
          <w:szCs w:val="24"/>
          <w:shd w:val="clear" w:color="auto" w:fill="FFFFFF"/>
        </w:rPr>
        <w:t xml:space="preserve"> </w:t>
      </w:r>
      <w:r w:rsidRPr="00930216">
        <w:rPr>
          <w:rFonts w:asciiTheme="minorHAnsi" w:hAnsiTheme="minorHAnsi" w:cstheme="minorHAnsi"/>
          <w:i/>
          <w:iCs/>
          <w:sz w:val="24"/>
          <w:szCs w:val="24"/>
          <w:shd w:val="clear" w:color="auto" w:fill="FFFFFF"/>
        </w:rPr>
        <w:t xml:space="preserve">Welsh speakers by local authority, </w:t>
      </w:r>
      <w:proofErr w:type="gramStart"/>
      <w:r w:rsidRPr="00930216">
        <w:rPr>
          <w:rFonts w:asciiTheme="minorHAnsi" w:hAnsiTheme="minorHAnsi" w:cstheme="minorHAnsi"/>
          <w:i/>
          <w:iCs/>
          <w:sz w:val="24"/>
          <w:szCs w:val="24"/>
          <w:shd w:val="clear" w:color="auto" w:fill="FFFFFF"/>
        </w:rPr>
        <w:t>gender</w:t>
      </w:r>
      <w:proofErr w:type="gramEnd"/>
      <w:r w:rsidRPr="00930216">
        <w:rPr>
          <w:rFonts w:asciiTheme="minorHAnsi" w:hAnsiTheme="minorHAnsi" w:cstheme="minorHAnsi"/>
          <w:i/>
          <w:iCs/>
          <w:sz w:val="24"/>
          <w:szCs w:val="24"/>
          <w:shd w:val="clear" w:color="auto" w:fill="FFFFFF"/>
        </w:rPr>
        <w:t xml:space="preserve"> and detailed age groups, 2011 census. Available at: </w:t>
      </w:r>
      <w:hyperlink r:id="rId48" w:history="1">
        <w:r w:rsidRPr="00930216">
          <w:rPr>
            <w:rStyle w:val="Hyperlink"/>
            <w:rFonts w:asciiTheme="minorHAnsi" w:hAnsiTheme="minorHAnsi" w:cstheme="minorHAnsi"/>
            <w:i/>
            <w:iCs/>
            <w:sz w:val="24"/>
            <w:szCs w:val="24"/>
            <w:shd w:val="clear" w:color="auto" w:fill="FFFFFF"/>
          </w:rPr>
          <w:t>https://statswales.gov.wales/Catalogue/Welsh-Language/Census-Welsh-Language/welshspeakers-by-localauthority-gender-detailedagegroups-2011census</w:t>
        </w:r>
      </w:hyperlink>
      <w:r w:rsidRPr="00930216">
        <w:rPr>
          <w:rFonts w:asciiTheme="minorHAnsi" w:hAnsiTheme="minorHAnsi" w:cstheme="minorHAnsi"/>
          <w:i/>
          <w:iCs/>
          <w:sz w:val="24"/>
          <w:szCs w:val="24"/>
          <w:shd w:val="clear" w:color="auto" w:fill="FFFFFF"/>
        </w:rPr>
        <w:t xml:space="preserve"> (Accessed: 13 April 2021).</w:t>
      </w:r>
    </w:p>
    <w:p w14:paraId="101F0451" w14:textId="77777777" w:rsidR="00930216" w:rsidRPr="00930216" w:rsidRDefault="00930216" w:rsidP="00930216">
      <w:pPr>
        <w:pStyle w:val="xmsonormal"/>
        <w:rPr>
          <w:rFonts w:asciiTheme="minorHAnsi" w:hAnsiTheme="minorHAnsi" w:cstheme="minorHAnsi"/>
          <w:i/>
          <w:iCs/>
          <w:sz w:val="24"/>
          <w:szCs w:val="24"/>
          <w:shd w:val="clear" w:color="auto" w:fill="FFFFFF"/>
        </w:rPr>
      </w:pPr>
    </w:p>
    <w:p w14:paraId="10F55120" w14:textId="0F45616B" w:rsidR="00930216" w:rsidRPr="00930216" w:rsidRDefault="00930216" w:rsidP="00930216">
      <w:pPr>
        <w:pStyle w:val="xmsonormal"/>
        <w:rPr>
          <w:rFonts w:asciiTheme="minorHAnsi" w:hAnsiTheme="minorHAnsi" w:cstheme="minorHAnsi"/>
          <w:i/>
          <w:iCs/>
          <w:sz w:val="24"/>
          <w:szCs w:val="24"/>
          <w:shd w:val="clear" w:color="auto" w:fill="FFFFFF"/>
        </w:rPr>
      </w:pPr>
      <w:proofErr w:type="spellStart"/>
      <w:r w:rsidRPr="00930216">
        <w:rPr>
          <w:rFonts w:asciiTheme="minorHAnsi" w:hAnsiTheme="minorHAnsi" w:cstheme="minorHAnsi"/>
          <w:sz w:val="24"/>
          <w:szCs w:val="24"/>
        </w:rPr>
        <w:t>Strubell</w:t>
      </w:r>
      <w:proofErr w:type="spellEnd"/>
      <w:r w:rsidRPr="00930216">
        <w:rPr>
          <w:rFonts w:asciiTheme="minorHAnsi" w:hAnsiTheme="minorHAnsi" w:cstheme="minorHAnsi"/>
          <w:sz w:val="24"/>
          <w:szCs w:val="24"/>
        </w:rPr>
        <w:t xml:space="preserve">, M. (2001) ‘Catalan A Decade Later’, In J. A. Fishman (ed.) </w:t>
      </w:r>
      <w:r w:rsidRPr="00930216">
        <w:rPr>
          <w:rFonts w:asciiTheme="minorHAnsi" w:hAnsiTheme="minorHAnsi" w:cstheme="minorHAnsi"/>
          <w:i/>
          <w:iCs/>
          <w:sz w:val="24"/>
          <w:szCs w:val="24"/>
        </w:rPr>
        <w:t>Can Threatened Languages be Saved? Reversing Language Shift, Revisited: A 21st Century Perspective.</w:t>
      </w:r>
      <w:r w:rsidRPr="00930216">
        <w:rPr>
          <w:rFonts w:asciiTheme="minorHAnsi" w:hAnsiTheme="minorHAnsi" w:cstheme="minorHAnsi"/>
          <w:sz w:val="24"/>
          <w:szCs w:val="24"/>
        </w:rPr>
        <w:t xml:space="preserve"> Clevedon: Multilingual Matters.</w:t>
      </w:r>
    </w:p>
    <w:p w14:paraId="2E35E6DB" w14:textId="77777777" w:rsidR="00930216" w:rsidRPr="00930216" w:rsidRDefault="00930216" w:rsidP="00930216">
      <w:pPr>
        <w:pStyle w:val="xmsonormal"/>
        <w:rPr>
          <w:rFonts w:asciiTheme="minorHAnsi" w:hAnsiTheme="minorHAnsi" w:cstheme="minorHAnsi"/>
          <w:i/>
          <w:iCs/>
          <w:sz w:val="24"/>
          <w:szCs w:val="24"/>
          <w:shd w:val="clear" w:color="auto" w:fill="FFFFFF"/>
        </w:rPr>
      </w:pPr>
    </w:p>
    <w:p w14:paraId="64E63C2B" w14:textId="77777777" w:rsidR="00930216" w:rsidRPr="00930216" w:rsidRDefault="00930216" w:rsidP="00930216">
      <w:pPr>
        <w:pStyle w:val="xmsonormal"/>
        <w:rPr>
          <w:rFonts w:asciiTheme="minorHAnsi" w:hAnsiTheme="minorHAnsi" w:cstheme="minorHAnsi"/>
          <w:sz w:val="24"/>
          <w:szCs w:val="24"/>
        </w:rPr>
      </w:pPr>
      <w:r w:rsidRPr="00930216">
        <w:rPr>
          <w:rFonts w:asciiTheme="minorHAnsi" w:hAnsiTheme="minorHAnsi" w:cstheme="minorHAnsi"/>
          <w:sz w:val="24"/>
          <w:szCs w:val="24"/>
          <w:shd w:val="clear" w:color="auto" w:fill="FFFFFF"/>
        </w:rPr>
        <w:t>Thomas, E.M. and Mayr, R. (2010) ‘Children's Acquisition of Welsh in a Bilingual Setting: A Psycholinguistic Perspective,’</w:t>
      </w:r>
      <w:r w:rsidRPr="00930216">
        <w:rPr>
          <w:rFonts w:asciiTheme="minorHAnsi" w:hAnsiTheme="minorHAnsi" w:cstheme="minorHAnsi"/>
          <w:sz w:val="24"/>
          <w:szCs w:val="24"/>
        </w:rPr>
        <w:t xml:space="preserve"> In D. Morris (ed.) </w:t>
      </w:r>
      <w:r w:rsidRPr="00930216">
        <w:rPr>
          <w:rFonts w:asciiTheme="minorHAnsi" w:hAnsiTheme="minorHAnsi" w:cstheme="minorHAnsi"/>
          <w:i/>
          <w:iCs/>
          <w:sz w:val="24"/>
          <w:szCs w:val="24"/>
        </w:rPr>
        <w:t xml:space="preserve">Welsh in the Twenty-First Century. </w:t>
      </w:r>
      <w:r w:rsidRPr="00930216">
        <w:rPr>
          <w:rFonts w:asciiTheme="minorHAnsi" w:hAnsiTheme="minorHAnsi" w:cstheme="minorHAnsi"/>
          <w:sz w:val="24"/>
          <w:szCs w:val="24"/>
        </w:rPr>
        <w:t>Cardiff: University of Wales Press.</w:t>
      </w:r>
    </w:p>
    <w:p w14:paraId="6F9F2AF0" w14:textId="77777777" w:rsidR="00930216" w:rsidRPr="00930216" w:rsidRDefault="00930216" w:rsidP="00930216">
      <w:pPr>
        <w:pStyle w:val="xmsonormal"/>
        <w:rPr>
          <w:rFonts w:asciiTheme="minorHAnsi" w:hAnsiTheme="minorHAnsi" w:cstheme="minorHAnsi"/>
          <w:sz w:val="24"/>
          <w:szCs w:val="24"/>
        </w:rPr>
      </w:pPr>
    </w:p>
    <w:p w14:paraId="483F39EA" w14:textId="77777777" w:rsidR="00930216" w:rsidRPr="00930216" w:rsidRDefault="00930216" w:rsidP="00930216">
      <w:pPr>
        <w:pStyle w:val="xmsonormal"/>
        <w:rPr>
          <w:rFonts w:asciiTheme="minorHAnsi" w:hAnsiTheme="minorHAnsi" w:cstheme="minorHAnsi"/>
          <w:color w:val="000000"/>
          <w:sz w:val="24"/>
          <w:szCs w:val="24"/>
        </w:rPr>
      </w:pPr>
      <w:r w:rsidRPr="00930216">
        <w:rPr>
          <w:rFonts w:asciiTheme="minorHAnsi" w:hAnsiTheme="minorHAnsi" w:cstheme="minorHAnsi"/>
          <w:color w:val="000000"/>
          <w:sz w:val="24"/>
          <w:szCs w:val="24"/>
        </w:rPr>
        <w:t xml:space="preserve">Thomas, H.S. (2010) </w:t>
      </w:r>
      <w:proofErr w:type="spellStart"/>
      <w:r w:rsidRPr="00930216">
        <w:rPr>
          <w:rFonts w:asciiTheme="minorHAnsi" w:hAnsiTheme="minorHAnsi" w:cstheme="minorHAnsi"/>
          <w:i/>
          <w:iCs/>
          <w:color w:val="000000"/>
          <w:sz w:val="24"/>
          <w:szCs w:val="24"/>
        </w:rPr>
        <w:t>Brwydr</w:t>
      </w:r>
      <w:proofErr w:type="spellEnd"/>
      <w:r w:rsidRPr="00930216">
        <w:rPr>
          <w:rFonts w:asciiTheme="minorHAnsi" w:hAnsiTheme="minorHAnsi" w:cstheme="minorHAnsi"/>
          <w:i/>
          <w:iCs/>
          <w:color w:val="000000"/>
          <w:sz w:val="24"/>
          <w:szCs w:val="24"/>
        </w:rPr>
        <w:t xml:space="preserve"> I </w:t>
      </w:r>
      <w:proofErr w:type="spellStart"/>
      <w:r w:rsidRPr="00930216">
        <w:rPr>
          <w:rFonts w:asciiTheme="minorHAnsi" w:hAnsiTheme="minorHAnsi" w:cstheme="minorHAnsi"/>
          <w:i/>
          <w:iCs/>
          <w:color w:val="000000"/>
          <w:sz w:val="24"/>
          <w:szCs w:val="24"/>
        </w:rPr>
        <w:t>Baradwys</w:t>
      </w:r>
      <w:proofErr w:type="spellEnd"/>
      <w:r w:rsidRPr="00930216">
        <w:rPr>
          <w:rFonts w:asciiTheme="minorHAnsi" w:hAnsiTheme="minorHAnsi" w:cstheme="minorHAnsi"/>
          <w:i/>
          <w:iCs/>
          <w:color w:val="000000"/>
          <w:sz w:val="24"/>
          <w:szCs w:val="24"/>
        </w:rPr>
        <w:t xml:space="preserve">? Y </w:t>
      </w:r>
      <w:proofErr w:type="spellStart"/>
      <w:r w:rsidRPr="00930216">
        <w:rPr>
          <w:rFonts w:asciiTheme="minorHAnsi" w:hAnsiTheme="minorHAnsi" w:cstheme="minorHAnsi"/>
          <w:i/>
          <w:iCs/>
          <w:color w:val="000000"/>
          <w:sz w:val="24"/>
          <w:szCs w:val="24"/>
        </w:rPr>
        <w:t>Dylanwadau</w:t>
      </w:r>
      <w:proofErr w:type="spellEnd"/>
      <w:r w:rsidRPr="00930216">
        <w:rPr>
          <w:rFonts w:asciiTheme="minorHAnsi" w:hAnsiTheme="minorHAnsi" w:cstheme="minorHAnsi"/>
          <w:i/>
          <w:iCs/>
          <w:color w:val="000000"/>
          <w:sz w:val="24"/>
          <w:szCs w:val="24"/>
        </w:rPr>
        <w:t xml:space="preserve"> </w:t>
      </w:r>
      <w:proofErr w:type="spellStart"/>
      <w:r w:rsidRPr="00930216">
        <w:rPr>
          <w:rFonts w:asciiTheme="minorHAnsi" w:hAnsiTheme="minorHAnsi" w:cstheme="minorHAnsi"/>
          <w:i/>
          <w:iCs/>
          <w:color w:val="000000"/>
          <w:sz w:val="24"/>
          <w:szCs w:val="24"/>
        </w:rPr>
        <w:t>ar</w:t>
      </w:r>
      <w:proofErr w:type="spellEnd"/>
      <w:r w:rsidRPr="00930216">
        <w:rPr>
          <w:rFonts w:asciiTheme="minorHAnsi" w:hAnsiTheme="minorHAnsi" w:cstheme="minorHAnsi"/>
          <w:i/>
          <w:iCs/>
          <w:color w:val="000000"/>
          <w:sz w:val="24"/>
          <w:szCs w:val="24"/>
        </w:rPr>
        <w:t xml:space="preserve"> </w:t>
      </w:r>
      <w:proofErr w:type="spellStart"/>
      <w:r w:rsidRPr="00930216">
        <w:rPr>
          <w:rFonts w:asciiTheme="minorHAnsi" w:hAnsiTheme="minorHAnsi" w:cstheme="minorHAnsi"/>
          <w:i/>
          <w:iCs/>
          <w:color w:val="000000"/>
          <w:sz w:val="24"/>
          <w:szCs w:val="24"/>
        </w:rPr>
        <w:t>Dwf</w:t>
      </w:r>
      <w:proofErr w:type="spellEnd"/>
      <w:r w:rsidRPr="00930216">
        <w:rPr>
          <w:rFonts w:asciiTheme="minorHAnsi" w:hAnsiTheme="minorHAnsi" w:cstheme="minorHAnsi"/>
          <w:i/>
          <w:iCs/>
          <w:color w:val="000000"/>
          <w:sz w:val="24"/>
          <w:szCs w:val="24"/>
        </w:rPr>
        <w:t xml:space="preserve"> </w:t>
      </w:r>
      <w:proofErr w:type="spellStart"/>
      <w:r w:rsidRPr="00930216">
        <w:rPr>
          <w:rFonts w:asciiTheme="minorHAnsi" w:hAnsiTheme="minorHAnsi" w:cstheme="minorHAnsi"/>
          <w:i/>
          <w:iCs/>
          <w:color w:val="000000"/>
          <w:sz w:val="24"/>
          <w:szCs w:val="24"/>
        </w:rPr>
        <w:t>Ysgolion</w:t>
      </w:r>
      <w:proofErr w:type="spellEnd"/>
      <w:r w:rsidRPr="00930216">
        <w:rPr>
          <w:rFonts w:asciiTheme="minorHAnsi" w:hAnsiTheme="minorHAnsi" w:cstheme="minorHAnsi"/>
          <w:i/>
          <w:iCs/>
          <w:color w:val="000000"/>
          <w:sz w:val="24"/>
          <w:szCs w:val="24"/>
        </w:rPr>
        <w:t xml:space="preserve"> Cymraeg De-</w:t>
      </w:r>
      <w:proofErr w:type="spellStart"/>
      <w:r w:rsidRPr="00930216">
        <w:rPr>
          <w:rFonts w:asciiTheme="minorHAnsi" w:hAnsiTheme="minorHAnsi" w:cstheme="minorHAnsi"/>
          <w:i/>
          <w:iCs/>
          <w:color w:val="000000"/>
          <w:sz w:val="24"/>
          <w:szCs w:val="24"/>
        </w:rPr>
        <w:t>Ddwyrain</w:t>
      </w:r>
      <w:proofErr w:type="spellEnd"/>
      <w:r w:rsidRPr="00930216">
        <w:rPr>
          <w:rFonts w:asciiTheme="minorHAnsi" w:hAnsiTheme="minorHAnsi" w:cstheme="minorHAnsi"/>
          <w:i/>
          <w:iCs/>
          <w:color w:val="000000"/>
          <w:sz w:val="24"/>
          <w:szCs w:val="24"/>
        </w:rPr>
        <w:t xml:space="preserve"> Cymru</w:t>
      </w:r>
      <w:r w:rsidRPr="00930216">
        <w:rPr>
          <w:rFonts w:asciiTheme="minorHAnsi" w:hAnsiTheme="minorHAnsi" w:cstheme="minorHAnsi"/>
          <w:color w:val="000000"/>
          <w:sz w:val="24"/>
          <w:szCs w:val="24"/>
        </w:rPr>
        <w:t xml:space="preserve">. </w:t>
      </w:r>
      <w:r w:rsidRPr="00930216">
        <w:rPr>
          <w:rFonts w:asciiTheme="minorHAnsi" w:hAnsiTheme="minorHAnsi" w:cstheme="minorHAnsi"/>
          <w:sz w:val="24"/>
          <w:szCs w:val="24"/>
        </w:rPr>
        <w:t>Cardiff: University of Wales Press.</w:t>
      </w:r>
    </w:p>
    <w:p w14:paraId="3C9DA23F" w14:textId="77777777" w:rsidR="00930216" w:rsidRPr="00930216" w:rsidRDefault="00930216" w:rsidP="00930216">
      <w:pPr>
        <w:pStyle w:val="xmsonormal"/>
        <w:rPr>
          <w:rFonts w:asciiTheme="minorHAnsi" w:hAnsiTheme="minorHAnsi" w:cstheme="minorHAnsi"/>
          <w:sz w:val="24"/>
          <w:szCs w:val="24"/>
        </w:rPr>
      </w:pPr>
    </w:p>
    <w:p w14:paraId="0666155F" w14:textId="7676FDEB" w:rsidR="00930216" w:rsidRDefault="00930216" w:rsidP="00930216">
      <w:pPr>
        <w:rPr>
          <w:rFonts w:asciiTheme="minorHAnsi" w:hAnsiTheme="minorHAnsi" w:cstheme="minorHAnsi"/>
        </w:rPr>
      </w:pPr>
      <w:r w:rsidRPr="00930216">
        <w:rPr>
          <w:rFonts w:asciiTheme="minorHAnsi" w:hAnsiTheme="minorHAnsi" w:cstheme="minorHAnsi"/>
        </w:rPr>
        <w:t xml:space="preserve">Welsh Assembly Government, (2007) </w:t>
      </w:r>
      <w:r w:rsidRPr="00930216">
        <w:rPr>
          <w:rFonts w:asciiTheme="minorHAnsi" w:hAnsiTheme="minorHAnsi" w:cstheme="minorHAnsi"/>
          <w:i/>
          <w:iCs/>
        </w:rPr>
        <w:t>Defining Schools According to Welsh Medium Provision</w:t>
      </w:r>
      <w:r w:rsidRPr="00930216">
        <w:rPr>
          <w:rFonts w:asciiTheme="minorHAnsi" w:hAnsiTheme="minorHAnsi" w:cstheme="minorHAnsi"/>
        </w:rPr>
        <w:t xml:space="preserve">. Available at: </w:t>
      </w:r>
      <w:hyperlink r:id="rId49" w:history="1">
        <w:r w:rsidRPr="00930216">
          <w:rPr>
            <w:rStyle w:val="Hyperlink"/>
            <w:rFonts w:asciiTheme="minorHAnsi" w:hAnsiTheme="minorHAnsi" w:cstheme="minorHAnsi"/>
          </w:rPr>
          <w:t>https://gov.wales/sites/default/files/publications/2018-02/defining-schools-according-to-welsh-medium-provision.pdf</w:t>
        </w:r>
      </w:hyperlink>
      <w:r w:rsidRPr="00930216">
        <w:rPr>
          <w:rFonts w:asciiTheme="minorHAnsi" w:hAnsiTheme="minorHAnsi" w:cstheme="minorHAnsi"/>
        </w:rPr>
        <w:t xml:space="preserve"> (Accessed: 30 December 2021).</w:t>
      </w:r>
    </w:p>
    <w:p w14:paraId="4DF81B7A" w14:textId="77777777" w:rsidR="00930216" w:rsidRPr="00930216" w:rsidRDefault="00930216" w:rsidP="00930216">
      <w:pPr>
        <w:rPr>
          <w:rFonts w:asciiTheme="minorHAnsi" w:hAnsiTheme="minorHAnsi" w:cstheme="minorHAnsi"/>
        </w:rPr>
      </w:pPr>
    </w:p>
    <w:p w14:paraId="154E7FC2" w14:textId="424301F2" w:rsidR="00930216" w:rsidRDefault="00930216" w:rsidP="00930216">
      <w:pPr>
        <w:rPr>
          <w:rFonts w:asciiTheme="minorHAnsi" w:hAnsiTheme="minorHAnsi" w:cstheme="minorHAnsi"/>
        </w:rPr>
      </w:pPr>
      <w:r w:rsidRPr="00930216">
        <w:rPr>
          <w:rFonts w:asciiTheme="minorHAnsi" w:hAnsiTheme="minorHAnsi" w:cstheme="minorHAnsi"/>
        </w:rPr>
        <w:t xml:space="preserve">Welsh Government (2017) Cymraeg 2050: A million Welsh speakers – Work programme 2017-21. Available at: </w:t>
      </w:r>
      <w:hyperlink r:id="rId50" w:history="1">
        <w:r w:rsidRPr="00930216">
          <w:rPr>
            <w:rStyle w:val="Hyperlink"/>
            <w:rFonts w:asciiTheme="minorHAnsi" w:hAnsiTheme="minorHAnsi" w:cstheme="minorHAnsi"/>
          </w:rPr>
          <w:t>https://gov.wales/sites/default/files/publications/2018-12/cymraeg-2050-our-plan-for-2017-to-2021_0.pdf</w:t>
        </w:r>
      </w:hyperlink>
      <w:r w:rsidRPr="00930216">
        <w:rPr>
          <w:rFonts w:asciiTheme="minorHAnsi" w:hAnsiTheme="minorHAnsi" w:cstheme="minorHAnsi"/>
        </w:rPr>
        <w:t xml:space="preserve"> (Accessed: 03 March 2022).</w:t>
      </w:r>
    </w:p>
    <w:p w14:paraId="1FAE669A" w14:textId="77777777" w:rsidR="00930216" w:rsidRPr="00930216" w:rsidRDefault="00930216" w:rsidP="00930216">
      <w:pPr>
        <w:rPr>
          <w:rFonts w:asciiTheme="minorHAnsi" w:hAnsiTheme="minorHAnsi" w:cstheme="minorHAnsi"/>
        </w:rPr>
      </w:pPr>
    </w:p>
    <w:p w14:paraId="7F87E953" w14:textId="60D74D72" w:rsidR="00930216" w:rsidRDefault="00930216" w:rsidP="00930216">
      <w:pPr>
        <w:rPr>
          <w:rFonts w:asciiTheme="minorHAnsi" w:hAnsiTheme="minorHAnsi" w:cstheme="minorHAnsi"/>
        </w:rPr>
      </w:pPr>
      <w:r w:rsidRPr="00930216">
        <w:rPr>
          <w:rFonts w:asciiTheme="minorHAnsi" w:hAnsiTheme="minorHAnsi" w:cstheme="minorHAnsi"/>
        </w:rPr>
        <w:t xml:space="preserve">Welsh Government (2018) </w:t>
      </w:r>
      <w:r w:rsidRPr="00930216">
        <w:rPr>
          <w:rFonts w:asciiTheme="minorHAnsi" w:hAnsiTheme="minorHAnsi" w:cstheme="minorHAnsi"/>
          <w:i/>
          <w:iCs/>
        </w:rPr>
        <w:t>Cymraeg 2050 A million Welsh speakers</w:t>
      </w:r>
      <w:r w:rsidRPr="00930216">
        <w:rPr>
          <w:rFonts w:asciiTheme="minorHAnsi" w:hAnsiTheme="minorHAnsi" w:cstheme="minorHAnsi"/>
        </w:rPr>
        <w:t xml:space="preserve">. Available at: </w:t>
      </w:r>
      <w:hyperlink r:id="rId51" w:history="1">
        <w:r w:rsidRPr="00930216">
          <w:rPr>
            <w:rStyle w:val="Hyperlink"/>
            <w:rFonts w:asciiTheme="minorHAnsi" w:hAnsiTheme="minorHAnsi" w:cstheme="minorHAnsi"/>
          </w:rPr>
          <w:t>https://gov.wales/sites/default/files/publications/2018-12/cymraeg-2050-welsh-language-strategy.pdf</w:t>
        </w:r>
      </w:hyperlink>
      <w:r w:rsidRPr="00930216">
        <w:rPr>
          <w:rFonts w:asciiTheme="minorHAnsi" w:hAnsiTheme="minorHAnsi" w:cstheme="minorHAnsi"/>
        </w:rPr>
        <w:t xml:space="preserve"> (Accessed: 8 January 2022).</w:t>
      </w:r>
    </w:p>
    <w:p w14:paraId="3EC301D7" w14:textId="77777777" w:rsidR="00930216" w:rsidRPr="00930216" w:rsidRDefault="00930216" w:rsidP="00930216">
      <w:pPr>
        <w:rPr>
          <w:rFonts w:asciiTheme="minorHAnsi" w:hAnsiTheme="minorHAnsi" w:cstheme="minorHAnsi"/>
        </w:rPr>
      </w:pPr>
    </w:p>
    <w:p w14:paraId="1C0F09AB" w14:textId="5A2A7B28" w:rsidR="00930216" w:rsidRDefault="00930216" w:rsidP="00930216">
      <w:pPr>
        <w:rPr>
          <w:rFonts w:asciiTheme="minorHAnsi" w:hAnsiTheme="minorHAnsi" w:cstheme="minorHAnsi"/>
        </w:rPr>
      </w:pPr>
      <w:r w:rsidRPr="00930216">
        <w:rPr>
          <w:rFonts w:asciiTheme="minorHAnsi" w:hAnsiTheme="minorHAnsi" w:cstheme="minorHAnsi"/>
        </w:rPr>
        <w:t xml:space="preserve">Welsh Language Board (2006) </w:t>
      </w:r>
      <w:r w:rsidRPr="00930216">
        <w:rPr>
          <w:rFonts w:asciiTheme="minorHAnsi" w:hAnsiTheme="minorHAnsi" w:cstheme="minorHAnsi"/>
          <w:i/>
          <w:iCs/>
        </w:rPr>
        <w:t>Young People’s Social Networks and Language Use: Final Report</w:t>
      </w:r>
      <w:r w:rsidRPr="00930216">
        <w:rPr>
          <w:rFonts w:asciiTheme="minorHAnsi" w:hAnsiTheme="minorHAnsi" w:cstheme="minorHAnsi"/>
        </w:rPr>
        <w:t xml:space="preserve">, Cardiff: Welsh Language Board. </w:t>
      </w:r>
    </w:p>
    <w:p w14:paraId="2AC39682" w14:textId="77777777" w:rsidR="00930216" w:rsidRPr="00930216" w:rsidRDefault="00930216" w:rsidP="00930216">
      <w:pPr>
        <w:rPr>
          <w:rFonts w:asciiTheme="minorHAnsi" w:hAnsiTheme="minorHAnsi" w:cstheme="minorHAnsi"/>
        </w:rPr>
      </w:pPr>
    </w:p>
    <w:p w14:paraId="07F2A9FC" w14:textId="22BB8761" w:rsidR="00930216" w:rsidRPr="00930216" w:rsidRDefault="00930216" w:rsidP="00930216">
      <w:pPr>
        <w:rPr>
          <w:rFonts w:asciiTheme="minorHAnsi" w:hAnsiTheme="minorHAnsi" w:cstheme="minorHAnsi"/>
        </w:rPr>
      </w:pPr>
      <w:r w:rsidRPr="00930216">
        <w:rPr>
          <w:rFonts w:asciiTheme="minorHAnsi" w:hAnsiTheme="minorHAnsi" w:cstheme="minorHAnsi"/>
        </w:rPr>
        <w:t>Williams, C.H. (1995) ‘Questions Concerning the Development of Bilingual Wales</w:t>
      </w:r>
      <w:r>
        <w:rPr>
          <w:rFonts w:asciiTheme="minorHAnsi" w:hAnsiTheme="minorHAnsi" w:cstheme="minorHAnsi"/>
        </w:rPr>
        <w:t>,</w:t>
      </w:r>
      <w:r w:rsidRPr="00930216">
        <w:rPr>
          <w:rFonts w:asciiTheme="minorHAnsi" w:hAnsiTheme="minorHAnsi" w:cstheme="minorHAnsi"/>
        </w:rPr>
        <w:t xml:space="preserve">’ </w:t>
      </w:r>
      <w:r w:rsidRPr="00930216">
        <w:rPr>
          <w:rFonts w:asciiTheme="minorHAnsi" w:hAnsiTheme="minorHAnsi" w:cstheme="minorHAnsi"/>
          <w:lang w:eastAsia="cy-GB"/>
        </w:rPr>
        <w:t xml:space="preserve">In B.M. Jones &amp; P. </w:t>
      </w:r>
      <w:proofErr w:type="spellStart"/>
      <w:r w:rsidRPr="00930216">
        <w:rPr>
          <w:rFonts w:asciiTheme="minorHAnsi" w:hAnsiTheme="minorHAnsi" w:cstheme="minorHAnsi"/>
          <w:lang w:eastAsia="cy-GB"/>
        </w:rPr>
        <w:t>Ghuman</w:t>
      </w:r>
      <w:proofErr w:type="spellEnd"/>
      <w:r w:rsidRPr="00930216">
        <w:rPr>
          <w:rFonts w:asciiTheme="minorHAnsi" w:hAnsiTheme="minorHAnsi" w:cstheme="minorHAnsi"/>
          <w:lang w:eastAsia="cy-GB"/>
        </w:rPr>
        <w:t xml:space="preserve"> (eds</w:t>
      </w:r>
      <w:r>
        <w:rPr>
          <w:rFonts w:asciiTheme="minorHAnsi" w:hAnsiTheme="minorHAnsi" w:cstheme="minorHAnsi"/>
          <w:lang w:eastAsia="cy-GB"/>
        </w:rPr>
        <w:t>.</w:t>
      </w:r>
      <w:r w:rsidRPr="00930216">
        <w:rPr>
          <w:rFonts w:asciiTheme="minorHAnsi" w:hAnsiTheme="minorHAnsi" w:cstheme="minorHAnsi"/>
          <w:lang w:eastAsia="cy-GB"/>
        </w:rPr>
        <w:t>) </w:t>
      </w:r>
      <w:r w:rsidRPr="00930216">
        <w:rPr>
          <w:rFonts w:asciiTheme="minorHAnsi" w:hAnsiTheme="minorHAnsi" w:cstheme="minorHAnsi"/>
          <w:i/>
          <w:iCs/>
          <w:lang w:eastAsia="cy-GB"/>
        </w:rPr>
        <w:t xml:space="preserve">Bilingualism, </w:t>
      </w:r>
      <w:proofErr w:type="gramStart"/>
      <w:r w:rsidRPr="00930216">
        <w:rPr>
          <w:rFonts w:asciiTheme="minorHAnsi" w:hAnsiTheme="minorHAnsi" w:cstheme="minorHAnsi"/>
          <w:i/>
          <w:iCs/>
          <w:lang w:eastAsia="cy-GB"/>
        </w:rPr>
        <w:t>Education</w:t>
      </w:r>
      <w:proofErr w:type="gramEnd"/>
      <w:r w:rsidRPr="00930216">
        <w:rPr>
          <w:rFonts w:asciiTheme="minorHAnsi" w:hAnsiTheme="minorHAnsi" w:cstheme="minorHAnsi"/>
          <w:i/>
          <w:iCs/>
          <w:lang w:eastAsia="cy-GB"/>
        </w:rPr>
        <w:t xml:space="preserve"> and Identity</w:t>
      </w:r>
      <w:r w:rsidRPr="00930216">
        <w:rPr>
          <w:rFonts w:asciiTheme="minorHAnsi" w:hAnsiTheme="minorHAnsi" w:cstheme="minorHAnsi"/>
          <w:lang w:eastAsia="cy-GB"/>
        </w:rPr>
        <w:t>. Cardiff: University of Wales Press.</w:t>
      </w:r>
    </w:p>
    <w:p w14:paraId="036FD941" w14:textId="77777777" w:rsidR="00930216" w:rsidRPr="00FE74E8" w:rsidRDefault="00930216" w:rsidP="00930216">
      <w:pPr>
        <w:rPr>
          <w:rFonts w:cstheme="minorHAnsi"/>
        </w:rPr>
      </w:pPr>
    </w:p>
    <w:p w14:paraId="4D97D4E5" w14:textId="77777777" w:rsidR="00930216" w:rsidRPr="00D62257" w:rsidRDefault="00930216" w:rsidP="00930216">
      <w:pPr>
        <w:pStyle w:val="Prifdeitl"/>
        <w:rPr>
          <w:b w:val="0"/>
          <w:bCs/>
        </w:rPr>
      </w:pPr>
    </w:p>
    <w:p w14:paraId="13FEBA78" w14:textId="77777777" w:rsidR="004A2E9F" w:rsidRPr="004A2E9F" w:rsidRDefault="004A2E9F" w:rsidP="004A2E9F">
      <w:pPr>
        <w:spacing w:line="480" w:lineRule="auto"/>
      </w:pPr>
    </w:p>
    <w:p w14:paraId="2E443EC0" w14:textId="77777777" w:rsidR="004A2E9F" w:rsidRPr="004A2E9F" w:rsidRDefault="004A2E9F" w:rsidP="004A2E9F">
      <w:pPr>
        <w:spacing w:line="480" w:lineRule="auto"/>
      </w:pPr>
    </w:p>
    <w:p w14:paraId="195D1B66" w14:textId="23D02D9C" w:rsidR="005E060A" w:rsidRPr="00D62257" w:rsidRDefault="003366DD" w:rsidP="00D62257">
      <w:pPr>
        <w:pStyle w:val="Prifdeitl"/>
        <w:jc w:val="center"/>
        <w:rPr>
          <w:b w:val="0"/>
          <w:bCs/>
          <w:sz w:val="44"/>
          <w:szCs w:val="44"/>
        </w:rPr>
      </w:pPr>
      <w:r>
        <w:br w:type="page"/>
      </w:r>
      <w:bookmarkStart w:id="30" w:name="_Toc45110193"/>
      <w:r w:rsidRPr="00D62257">
        <w:rPr>
          <w:b w:val="0"/>
          <w:bCs/>
          <w:sz w:val="44"/>
          <w:szCs w:val="44"/>
        </w:rPr>
        <w:lastRenderedPageBreak/>
        <w:t>APPENDICES</w:t>
      </w:r>
      <w:bookmarkEnd w:id="30"/>
    </w:p>
    <w:p w14:paraId="5A2F5091" w14:textId="18B8EAF4" w:rsidR="005E060A" w:rsidRPr="00D62257" w:rsidRDefault="005E060A" w:rsidP="001F688F">
      <w:pPr>
        <w:pStyle w:val="Is-Deitl"/>
      </w:pPr>
      <w:bookmarkStart w:id="31" w:name="_Toc45110195"/>
      <w:r w:rsidRPr="00D62257">
        <w:t>Appendi</w:t>
      </w:r>
      <w:r w:rsidR="001636CD" w:rsidRPr="00D62257">
        <w:t>x</w:t>
      </w:r>
      <w:r w:rsidRPr="00D62257">
        <w:t xml:space="preserve"> </w:t>
      </w:r>
      <w:bookmarkEnd w:id="31"/>
      <w:r w:rsidR="000A6C22">
        <w:t>1</w:t>
      </w:r>
      <w:r w:rsidR="001636CD" w:rsidRPr="00D62257">
        <w:t xml:space="preserve"> – </w:t>
      </w:r>
      <w:r w:rsidR="001D5C16" w:rsidRPr="00D62257">
        <w:t>Information about the Central South Consortium Area</w:t>
      </w:r>
    </w:p>
    <w:p w14:paraId="39E18C8D" w14:textId="398C72AF" w:rsidR="001D5C16" w:rsidRDefault="001D5C16" w:rsidP="001D5C16">
      <w:pPr>
        <w:spacing w:line="480" w:lineRule="auto"/>
        <w:ind w:left="792"/>
        <w:outlineLvl w:val="1"/>
        <w:rPr>
          <w:b/>
        </w:rPr>
      </w:pPr>
      <w:r>
        <w:rPr>
          <w:noProof/>
        </w:rPr>
        <w:drawing>
          <wp:inline distT="0" distB="0" distL="0" distR="0" wp14:anchorId="29E2587E" wp14:editId="56839B26">
            <wp:extent cx="5274310" cy="4219575"/>
            <wp:effectExtent l="0" t="0" r="2540" b="9525"/>
            <wp:docPr id="11" name="Picture 11"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p&#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274310" cy="4219575"/>
                    </a:xfrm>
                    <a:prstGeom prst="rect">
                      <a:avLst/>
                    </a:prstGeom>
                    <a:noFill/>
                    <a:ln>
                      <a:noFill/>
                    </a:ln>
                  </pic:spPr>
                </pic:pic>
              </a:graphicData>
            </a:graphic>
          </wp:inline>
        </w:drawing>
      </w:r>
    </w:p>
    <w:p w14:paraId="5C1883A2" w14:textId="66F4046C" w:rsidR="001D5C16" w:rsidRDefault="00AD1A94" w:rsidP="001D5C16">
      <w:pPr>
        <w:spacing w:line="480" w:lineRule="auto"/>
        <w:ind w:left="792"/>
        <w:outlineLvl w:val="1"/>
        <w:rPr>
          <w:b/>
        </w:rPr>
      </w:pPr>
      <w:hyperlink r:id="rId53" w:history="1">
        <w:r w:rsidR="000D5CFE" w:rsidRPr="005655A1">
          <w:rPr>
            <w:rStyle w:val="Hyperlink"/>
            <w:b/>
          </w:rPr>
          <w:t>https://www.cscjes.org.uk/about-us</w:t>
        </w:r>
      </w:hyperlink>
      <w:r w:rsidR="000D5CFE">
        <w:rPr>
          <w:b/>
        </w:rPr>
        <w:t xml:space="preserve"> </w:t>
      </w:r>
    </w:p>
    <w:p w14:paraId="3D55995F" w14:textId="17E9B46B" w:rsidR="001D5C16" w:rsidRDefault="001D5C16" w:rsidP="001D5C16">
      <w:pPr>
        <w:spacing w:line="480" w:lineRule="auto"/>
        <w:ind w:left="792"/>
        <w:outlineLvl w:val="1"/>
        <w:rPr>
          <w:b/>
        </w:rPr>
      </w:pPr>
    </w:p>
    <w:p w14:paraId="7BBB3DB7" w14:textId="77EB3FDC" w:rsidR="001D5C16" w:rsidRDefault="001D5C16" w:rsidP="001D5C16">
      <w:pPr>
        <w:spacing w:line="480" w:lineRule="auto"/>
        <w:ind w:left="792"/>
        <w:outlineLvl w:val="1"/>
        <w:rPr>
          <w:b/>
        </w:rPr>
      </w:pPr>
    </w:p>
    <w:p w14:paraId="16FDC4A6" w14:textId="206DD32C" w:rsidR="001D5C16" w:rsidRDefault="001D5C16" w:rsidP="001D5C16">
      <w:pPr>
        <w:spacing w:line="480" w:lineRule="auto"/>
        <w:ind w:left="792"/>
        <w:outlineLvl w:val="1"/>
        <w:rPr>
          <w:b/>
        </w:rPr>
      </w:pPr>
    </w:p>
    <w:p w14:paraId="304B01AC" w14:textId="488BF049" w:rsidR="001D5C16" w:rsidRDefault="001D5C16" w:rsidP="001D5C16">
      <w:pPr>
        <w:spacing w:line="480" w:lineRule="auto"/>
        <w:ind w:left="792"/>
        <w:outlineLvl w:val="1"/>
        <w:rPr>
          <w:b/>
        </w:rPr>
      </w:pPr>
    </w:p>
    <w:p w14:paraId="3B8E0154" w14:textId="51D5C111" w:rsidR="001D5C16" w:rsidRDefault="001D5C16" w:rsidP="001D5C16">
      <w:pPr>
        <w:spacing w:line="480" w:lineRule="auto"/>
        <w:ind w:left="792"/>
        <w:outlineLvl w:val="1"/>
        <w:rPr>
          <w:b/>
        </w:rPr>
      </w:pPr>
    </w:p>
    <w:p w14:paraId="105C82F1" w14:textId="48182241" w:rsidR="001D5C16" w:rsidRDefault="001D5C16" w:rsidP="001D5C16">
      <w:pPr>
        <w:spacing w:line="480" w:lineRule="auto"/>
        <w:ind w:left="792"/>
        <w:outlineLvl w:val="1"/>
        <w:rPr>
          <w:b/>
        </w:rPr>
      </w:pPr>
    </w:p>
    <w:p w14:paraId="60E6F51F" w14:textId="17569A7A" w:rsidR="001D5C16" w:rsidRDefault="001D5C16" w:rsidP="001D5C16">
      <w:pPr>
        <w:spacing w:line="480" w:lineRule="auto"/>
        <w:ind w:left="792"/>
        <w:outlineLvl w:val="1"/>
        <w:rPr>
          <w:b/>
        </w:rPr>
      </w:pPr>
    </w:p>
    <w:p w14:paraId="70710998" w14:textId="3B89ECCD" w:rsidR="001D5C16" w:rsidRDefault="001D5C16" w:rsidP="001D5C16">
      <w:pPr>
        <w:spacing w:line="480" w:lineRule="auto"/>
        <w:ind w:left="792"/>
        <w:outlineLvl w:val="1"/>
        <w:rPr>
          <w:b/>
        </w:rPr>
      </w:pPr>
    </w:p>
    <w:p w14:paraId="6B5C8B18" w14:textId="5045BB77" w:rsidR="001D5C16" w:rsidRPr="00301E54" w:rsidRDefault="001D5C16" w:rsidP="001F688F">
      <w:pPr>
        <w:pStyle w:val="Is-Deitl"/>
      </w:pPr>
      <w:r w:rsidRPr="00301E54">
        <w:lastRenderedPageBreak/>
        <w:t xml:space="preserve">Appendix </w:t>
      </w:r>
      <w:r w:rsidR="000A6C22">
        <w:t>2</w:t>
      </w:r>
      <w:r w:rsidRPr="00301E54">
        <w:t xml:space="preserve"> – Parent Questionnaire</w:t>
      </w:r>
    </w:p>
    <w:p w14:paraId="59FAFCF2" w14:textId="38BA1C48" w:rsidR="001636CD" w:rsidRDefault="00B61FA7" w:rsidP="001D5C16">
      <w:pPr>
        <w:spacing w:line="480" w:lineRule="auto"/>
        <w:ind w:left="360"/>
        <w:outlineLvl w:val="1"/>
        <w:rPr>
          <w:noProof/>
        </w:rPr>
      </w:pPr>
      <w:r>
        <w:rPr>
          <w:noProof/>
        </w:rPr>
        <mc:AlternateContent>
          <mc:Choice Requires="wps">
            <w:drawing>
              <wp:anchor distT="0" distB="0" distL="114300" distR="114300" simplePos="0" relativeHeight="251645952" behindDoc="0" locked="0" layoutInCell="1" allowOverlap="1" wp14:anchorId="79F11CAF" wp14:editId="11E3F6E5">
                <wp:simplePos x="0" y="0"/>
                <wp:positionH relativeFrom="column">
                  <wp:posOffset>1076326</wp:posOffset>
                </wp:positionH>
                <wp:positionV relativeFrom="paragraph">
                  <wp:posOffset>4240530</wp:posOffset>
                </wp:positionV>
                <wp:extent cx="2990850" cy="114300"/>
                <wp:effectExtent l="0" t="0" r="19050" b="19050"/>
                <wp:wrapNone/>
                <wp:docPr id="34" name="Rectangle 34"/>
                <wp:cNvGraphicFramePr/>
                <a:graphic xmlns:a="http://schemas.openxmlformats.org/drawingml/2006/main">
                  <a:graphicData uri="http://schemas.microsoft.com/office/word/2010/wordprocessingShape">
                    <wps:wsp>
                      <wps:cNvSpPr/>
                      <wps:spPr>
                        <a:xfrm>
                          <a:off x="0" y="0"/>
                          <a:ext cx="2990850" cy="114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49DF12C" id="Rectangle 34" o:spid="_x0000_s1026" style="position:absolute;margin-left:84.75pt;margin-top:333.9pt;width:235.5pt;height:9pt;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" fillcolor="#4472c4 [3204]" strokecolor="#1f3763 [1604]" strokeweight="1pt"/>
            </w:pict>
          </mc:Fallback>
        </mc:AlternateContent>
      </w:r>
      <w:r w:rsidR="004A14D9">
        <w:rPr>
          <w:noProof/>
        </w:rPr>
        <w:drawing>
          <wp:inline distT="0" distB="0" distL="0" distR="0" wp14:anchorId="63EB4C20" wp14:editId="71836CDB">
            <wp:extent cx="5274310" cy="7459345"/>
            <wp:effectExtent l="0" t="0" r="2540" b="8255"/>
            <wp:docPr id="16" name="Picture 16"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 letter&#10;&#10;Description automatically generated"/>
                    <pic:cNvPicPr/>
                  </pic:nvPicPr>
                  <pic:blipFill>
                    <a:blip r:embed="rId54"/>
                    <a:stretch>
                      <a:fillRect/>
                    </a:stretch>
                  </pic:blipFill>
                  <pic:spPr>
                    <a:xfrm>
                      <a:off x="0" y="0"/>
                      <a:ext cx="5274310" cy="7459345"/>
                    </a:xfrm>
                    <a:prstGeom prst="rect">
                      <a:avLst/>
                    </a:prstGeom>
                  </pic:spPr>
                </pic:pic>
              </a:graphicData>
            </a:graphic>
          </wp:inline>
        </w:drawing>
      </w:r>
    </w:p>
    <w:p w14:paraId="45CDB404" w14:textId="4957205A" w:rsidR="004A14D9" w:rsidRDefault="00564BDC" w:rsidP="004A14D9">
      <w:pPr>
        <w:spacing w:line="480" w:lineRule="auto"/>
        <w:ind w:left="792"/>
        <w:outlineLvl w:val="1"/>
        <w:rPr>
          <w:b/>
        </w:rPr>
      </w:pPr>
      <w:r>
        <w:rPr>
          <w:noProof/>
        </w:rPr>
        <w:lastRenderedPageBreak/>
        <mc:AlternateContent>
          <mc:Choice Requires="wps">
            <w:drawing>
              <wp:anchor distT="0" distB="0" distL="114300" distR="114300" simplePos="0" relativeHeight="251655168" behindDoc="0" locked="0" layoutInCell="1" allowOverlap="1" wp14:anchorId="3CEEF9A0" wp14:editId="59F3FA34">
                <wp:simplePos x="0" y="0"/>
                <wp:positionH relativeFrom="column">
                  <wp:posOffset>1076325</wp:posOffset>
                </wp:positionH>
                <wp:positionV relativeFrom="paragraph">
                  <wp:posOffset>1287780</wp:posOffset>
                </wp:positionV>
                <wp:extent cx="3019425" cy="142875"/>
                <wp:effectExtent l="0" t="0" r="28575" b="28575"/>
                <wp:wrapNone/>
                <wp:docPr id="39" name="Rectangle 39"/>
                <wp:cNvGraphicFramePr/>
                <a:graphic xmlns:a="http://schemas.openxmlformats.org/drawingml/2006/main">
                  <a:graphicData uri="http://schemas.microsoft.com/office/word/2010/wordprocessingShape">
                    <wps:wsp>
                      <wps:cNvSpPr/>
                      <wps:spPr>
                        <a:xfrm>
                          <a:off x="0" y="0"/>
                          <a:ext cx="3019425" cy="1428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C41FBAB" id="Rectangle 39" o:spid="_x0000_s1026" style="position:absolute;margin-left:84.75pt;margin-top:101.4pt;width:237.75pt;height:11.25pt;z-index:2516551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" fillcolor="#4472c4 [3204]" strokecolor="#1f3763 [1604]" strokeweight="1pt"/>
            </w:pict>
          </mc:Fallback>
        </mc:AlternateContent>
      </w:r>
      <w:r w:rsidR="004A14D9">
        <w:rPr>
          <w:noProof/>
        </w:rPr>
        <w:drawing>
          <wp:inline distT="0" distB="0" distL="0" distR="0" wp14:anchorId="1F29A5FD" wp14:editId="7FD28569">
            <wp:extent cx="5274310" cy="5381625"/>
            <wp:effectExtent l="0" t="0" r="2540" b="9525"/>
            <wp:docPr id="17" name="Picture 17"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Text, letter&#10;&#10;Description automatically generated"/>
                    <pic:cNvPicPr/>
                  </pic:nvPicPr>
                  <pic:blipFill rotWithShape="1">
                    <a:blip r:embed="rId55"/>
                    <a:srcRect b="27854"/>
                    <a:stretch/>
                  </pic:blipFill>
                  <pic:spPr bwMode="auto">
                    <a:xfrm>
                      <a:off x="0" y="0"/>
                      <a:ext cx="5274310" cy="5381625"/>
                    </a:xfrm>
                    <a:prstGeom prst="rect">
                      <a:avLst/>
                    </a:prstGeom>
                    <a:ln>
                      <a:noFill/>
                    </a:ln>
                    <a:extLst>
                      <a:ext uri="{53640926-AAD7-44D8-BBD7-CCE9431645EC}">
                        <a14:shadowObscured xmlns:a14="http://schemas.microsoft.com/office/drawing/2010/main"/>
                      </a:ext>
                    </a:extLst>
                  </pic:spPr>
                </pic:pic>
              </a:graphicData>
            </a:graphic>
          </wp:inline>
        </w:drawing>
      </w:r>
    </w:p>
    <w:p w14:paraId="2F013819" w14:textId="40396C1C" w:rsidR="004A14D9" w:rsidRDefault="004A14D9" w:rsidP="004A14D9">
      <w:pPr>
        <w:spacing w:line="480" w:lineRule="auto"/>
        <w:ind w:left="792"/>
        <w:outlineLvl w:val="1"/>
        <w:rPr>
          <w:b/>
        </w:rPr>
      </w:pPr>
      <w:r>
        <w:rPr>
          <w:noProof/>
        </w:rPr>
        <w:lastRenderedPageBreak/>
        <w:drawing>
          <wp:inline distT="0" distB="0" distL="0" distR="0" wp14:anchorId="34082294" wp14:editId="4A551C42">
            <wp:extent cx="5274310" cy="4324350"/>
            <wp:effectExtent l="0" t="0" r="2540" b="0"/>
            <wp:docPr id="18" name="Picture 18" descr="Text, 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 table, letter&#10;&#10;Description automatically generated"/>
                    <pic:cNvPicPr/>
                  </pic:nvPicPr>
                  <pic:blipFill rotWithShape="1">
                    <a:blip r:embed="rId56"/>
                    <a:srcRect b="42028"/>
                    <a:stretch/>
                  </pic:blipFill>
                  <pic:spPr bwMode="auto">
                    <a:xfrm>
                      <a:off x="0" y="0"/>
                      <a:ext cx="5274310" cy="4324350"/>
                    </a:xfrm>
                    <a:prstGeom prst="rect">
                      <a:avLst/>
                    </a:prstGeom>
                    <a:ln>
                      <a:noFill/>
                    </a:ln>
                    <a:extLst>
                      <a:ext uri="{53640926-AAD7-44D8-BBD7-CCE9431645EC}">
                        <a14:shadowObscured xmlns:a14="http://schemas.microsoft.com/office/drawing/2010/main"/>
                      </a:ext>
                    </a:extLst>
                  </pic:spPr>
                </pic:pic>
              </a:graphicData>
            </a:graphic>
          </wp:inline>
        </w:drawing>
      </w:r>
    </w:p>
    <w:p w14:paraId="75F54310" w14:textId="3BF9FA17" w:rsidR="004A14D9" w:rsidRDefault="004A14D9" w:rsidP="004A14D9">
      <w:pPr>
        <w:spacing w:line="480" w:lineRule="auto"/>
        <w:ind w:left="792"/>
        <w:outlineLvl w:val="1"/>
        <w:rPr>
          <w:b/>
        </w:rPr>
      </w:pPr>
      <w:r>
        <w:rPr>
          <w:noProof/>
        </w:rPr>
        <w:lastRenderedPageBreak/>
        <w:drawing>
          <wp:inline distT="0" distB="0" distL="0" distR="0" wp14:anchorId="73AF1779" wp14:editId="3E29E76B">
            <wp:extent cx="5274310" cy="6048375"/>
            <wp:effectExtent l="0" t="0" r="2540" b="9525"/>
            <wp:docPr id="19" name="Picture 19"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Picture 19" descr="Text&#10;&#10;Description automatically generated"/>
                    <pic:cNvPicPr/>
                  </pic:nvPicPr>
                  <pic:blipFill rotWithShape="1">
                    <a:blip r:embed="rId57"/>
                    <a:srcRect b="18915"/>
                    <a:stretch/>
                  </pic:blipFill>
                  <pic:spPr bwMode="auto">
                    <a:xfrm>
                      <a:off x="0" y="0"/>
                      <a:ext cx="5274310" cy="6048375"/>
                    </a:xfrm>
                    <a:prstGeom prst="rect">
                      <a:avLst/>
                    </a:prstGeom>
                    <a:ln>
                      <a:noFill/>
                    </a:ln>
                    <a:extLst>
                      <a:ext uri="{53640926-AAD7-44D8-BBD7-CCE9431645EC}">
                        <a14:shadowObscured xmlns:a14="http://schemas.microsoft.com/office/drawing/2010/main"/>
                      </a:ext>
                    </a:extLst>
                  </pic:spPr>
                </pic:pic>
              </a:graphicData>
            </a:graphic>
          </wp:inline>
        </w:drawing>
      </w:r>
    </w:p>
    <w:p w14:paraId="7FFC0E02" w14:textId="395D4628" w:rsidR="004A14D9" w:rsidRDefault="004A14D9" w:rsidP="004A14D9">
      <w:pPr>
        <w:spacing w:line="480" w:lineRule="auto"/>
        <w:ind w:left="792"/>
        <w:outlineLvl w:val="1"/>
        <w:rPr>
          <w:b/>
        </w:rPr>
      </w:pPr>
      <w:r>
        <w:rPr>
          <w:noProof/>
        </w:rPr>
        <w:lastRenderedPageBreak/>
        <w:drawing>
          <wp:inline distT="0" distB="0" distL="0" distR="0" wp14:anchorId="4A134C53" wp14:editId="689FCCBC">
            <wp:extent cx="5274310" cy="5124450"/>
            <wp:effectExtent l="0" t="0" r="2540" b="0"/>
            <wp:docPr id="20" name="Picture 2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58"/>
                    <a:srcRect b="31302"/>
                    <a:stretch/>
                  </pic:blipFill>
                  <pic:spPr bwMode="auto">
                    <a:xfrm>
                      <a:off x="0" y="0"/>
                      <a:ext cx="5274310" cy="5124450"/>
                    </a:xfrm>
                    <a:prstGeom prst="rect">
                      <a:avLst/>
                    </a:prstGeom>
                    <a:ln>
                      <a:noFill/>
                    </a:ln>
                    <a:extLst>
                      <a:ext uri="{53640926-AAD7-44D8-BBD7-CCE9431645EC}">
                        <a14:shadowObscured xmlns:a14="http://schemas.microsoft.com/office/drawing/2010/main"/>
                      </a:ext>
                    </a:extLst>
                  </pic:spPr>
                </pic:pic>
              </a:graphicData>
            </a:graphic>
          </wp:inline>
        </w:drawing>
      </w:r>
    </w:p>
    <w:p w14:paraId="4A593968" w14:textId="74C88F88" w:rsidR="004A14D9" w:rsidRDefault="004A14D9" w:rsidP="004A14D9">
      <w:pPr>
        <w:spacing w:line="480" w:lineRule="auto"/>
        <w:ind w:left="792"/>
        <w:outlineLvl w:val="1"/>
        <w:rPr>
          <w:noProof/>
        </w:rPr>
      </w:pPr>
      <w:r>
        <w:rPr>
          <w:noProof/>
        </w:rPr>
        <w:lastRenderedPageBreak/>
        <w:drawing>
          <wp:inline distT="0" distB="0" distL="0" distR="0" wp14:anchorId="16E8F20C" wp14:editId="557E3278">
            <wp:extent cx="5274310" cy="5238750"/>
            <wp:effectExtent l="0" t="0" r="2540" b="0"/>
            <wp:docPr id="21" name="Picture 2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able&#10;&#10;Description automatically generated"/>
                    <pic:cNvPicPr/>
                  </pic:nvPicPr>
                  <pic:blipFill rotWithShape="1">
                    <a:blip r:embed="rId59"/>
                    <a:srcRect b="29769"/>
                    <a:stretch/>
                  </pic:blipFill>
                  <pic:spPr bwMode="auto">
                    <a:xfrm>
                      <a:off x="0" y="0"/>
                      <a:ext cx="5274310" cy="5238750"/>
                    </a:xfrm>
                    <a:prstGeom prst="rect">
                      <a:avLst/>
                    </a:prstGeom>
                    <a:ln>
                      <a:noFill/>
                    </a:ln>
                    <a:extLst>
                      <a:ext uri="{53640926-AAD7-44D8-BBD7-CCE9431645EC}">
                        <a14:shadowObscured xmlns:a14="http://schemas.microsoft.com/office/drawing/2010/main"/>
                      </a:ext>
                    </a:extLst>
                  </pic:spPr>
                </pic:pic>
              </a:graphicData>
            </a:graphic>
          </wp:inline>
        </w:drawing>
      </w:r>
      <w:r w:rsidRPr="004A14D9">
        <w:rPr>
          <w:noProof/>
        </w:rPr>
        <w:t xml:space="preserve"> </w:t>
      </w:r>
      <w:r>
        <w:rPr>
          <w:noProof/>
        </w:rPr>
        <w:lastRenderedPageBreak/>
        <w:drawing>
          <wp:inline distT="0" distB="0" distL="0" distR="0" wp14:anchorId="02EF79F7" wp14:editId="65630E31">
            <wp:extent cx="5274310" cy="6181725"/>
            <wp:effectExtent l="0" t="0" r="2540" b="9525"/>
            <wp:docPr id="22" name="Picture 22"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able&#10;&#10;Description automatically generated"/>
                    <pic:cNvPicPr/>
                  </pic:nvPicPr>
                  <pic:blipFill rotWithShape="1">
                    <a:blip r:embed="rId60"/>
                    <a:srcRect b="17128"/>
                    <a:stretch/>
                  </pic:blipFill>
                  <pic:spPr bwMode="auto">
                    <a:xfrm>
                      <a:off x="0" y="0"/>
                      <a:ext cx="5274310" cy="6181725"/>
                    </a:xfrm>
                    <a:prstGeom prst="rect">
                      <a:avLst/>
                    </a:prstGeom>
                    <a:ln>
                      <a:noFill/>
                    </a:ln>
                    <a:extLst>
                      <a:ext uri="{53640926-AAD7-44D8-BBD7-CCE9431645EC}">
                        <a14:shadowObscured xmlns:a14="http://schemas.microsoft.com/office/drawing/2010/main"/>
                      </a:ext>
                    </a:extLst>
                  </pic:spPr>
                </pic:pic>
              </a:graphicData>
            </a:graphic>
          </wp:inline>
        </w:drawing>
      </w:r>
    </w:p>
    <w:p w14:paraId="4D3758E1" w14:textId="6643B011" w:rsidR="004A14D9" w:rsidRDefault="004A14D9" w:rsidP="004A14D9">
      <w:pPr>
        <w:spacing w:line="480" w:lineRule="auto"/>
        <w:ind w:left="792"/>
        <w:outlineLvl w:val="1"/>
        <w:rPr>
          <w:b/>
        </w:rPr>
      </w:pPr>
      <w:r>
        <w:rPr>
          <w:noProof/>
        </w:rPr>
        <w:drawing>
          <wp:inline distT="0" distB="0" distL="0" distR="0" wp14:anchorId="4DC665D3" wp14:editId="24245D85">
            <wp:extent cx="5274310" cy="2076450"/>
            <wp:effectExtent l="0" t="0" r="2540" b="0"/>
            <wp:docPr id="23" name="Picture 23"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Graphical user interface, text, application, letter, email&#10;&#10;Description automatically generated"/>
                    <pic:cNvPicPr/>
                  </pic:nvPicPr>
                  <pic:blipFill rotWithShape="1">
                    <a:blip r:embed="rId61"/>
                    <a:srcRect b="72163"/>
                    <a:stretch/>
                  </pic:blipFill>
                  <pic:spPr bwMode="auto">
                    <a:xfrm>
                      <a:off x="0" y="0"/>
                      <a:ext cx="5274310" cy="2076450"/>
                    </a:xfrm>
                    <a:prstGeom prst="rect">
                      <a:avLst/>
                    </a:prstGeom>
                    <a:ln>
                      <a:noFill/>
                    </a:ln>
                    <a:extLst>
                      <a:ext uri="{53640926-AAD7-44D8-BBD7-CCE9431645EC}">
                        <a14:shadowObscured xmlns:a14="http://schemas.microsoft.com/office/drawing/2010/main"/>
                      </a:ext>
                    </a:extLst>
                  </pic:spPr>
                </pic:pic>
              </a:graphicData>
            </a:graphic>
          </wp:inline>
        </w:drawing>
      </w:r>
    </w:p>
    <w:p w14:paraId="00DA1974" w14:textId="0C598F0E" w:rsidR="001636CD" w:rsidRDefault="00564BDC" w:rsidP="001F688F">
      <w:pPr>
        <w:spacing w:line="480" w:lineRule="auto"/>
        <w:ind w:left="792"/>
        <w:outlineLvl w:val="1"/>
        <w:rPr>
          <w:b/>
        </w:rPr>
      </w:pPr>
      <w:r w:rsidRPr="000A6C22">
        <w:rPr>
          <w:rStyle w:val="Is-DeitlChar"/>
          <w:noProof/>
          <w:color w:val="auto"/>
        </w:rPr>
        <w:lastRenderedPageBreak/>
        <mc:AlternateContent>
          <mc:Choice Requires="wps">
            <w:drawing>
              <wp:anchor distT="0" distB="0" distL="114300" distR="114300" simplePos="0" relativeHeight="251668480" behindDoc="0" locked="0" layoutInCell="1" allowOverlap="1" wp14:anchorId="3EC7C9B3" wp14:editId="22248A7D">
                <wp:simplePos x="0" y="0"/>
                <wp:positionH relativeFrom="column">
                  <wp:posOffset>1400175</wp:posOffset>
                </wp:positionH>
                <wp:positionV relativeFrom="paragraph">
                  <wp:posOffset>5040630</wp:posOffset>
                </wp:positionV>
                <wp:extent cx="2876550" cy="85725"/>
                <wp:effectExtent l="0" t="0" r="19050" b="28575"/>
                <wp:wrapNone/>
                <wp:docPr id="41" name="Rectangle 41"/>
                <wp:cNvGraphicFramePr/>
                <a:graphic xmlns:a="http://schemas.openxmlformats.org/drawingml/2006/main">
                  <a:graphicData uri="http://schemas.microsoft.com/office/word/2010/wordprocessingShape">
                    <wps:wsp>
                      <wps:cNvSpPr/>
                      <wps:spPr>
                        <a:xfrm>
                          <a:off x="0" y="0"/>
                          <a:ext cx="2876550" cy="857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3B27A9E" id="Rectangle 41" o:spid="_x0000_s1026" style="position:absolute;margin-left:110.25pt;margin-top:396.9pt;width:226.5pt;height:6.75pt;z-index:251668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" fillcolor="#4472c4 [3204]" strokecolor="#1f3763 [1604]" strokeweight="1pt"/>
            </w:pict>
          </mc:Fallback>
        </mc:AlternateContent>
      </w:r>
      <w:r w:rsidRPr="000A6C22">
        <w:rPr>
          <w:rStyle w:val="Is-DeitlChar"/>
          <w:noProof/>
          <w:color w:val="auto"/>
        </w:rPr>
        <mc:AlternateContent>
          <mc:Choice Requires="wps">
            <w:drawing>
              <wp:anchor distT="0" distB="0" distL="114300" distR="114300" simplePos="0" relativeHeight="251661312" behindDoc="0" locked="0" layoutInCell="1" allowOverlap="1" wp14:anchorId="608E9C9B" wp14:editId="6EE1A8B6">
                <wp:simplePos x="0" y="0"/>
                <wp:positionH relativeFrom="column">
                  <wp:posOffset>1057275</wp:posOffset>
                </wp:positionH>
                <wp:positionV relativeFrom="paragraph">
                  <wp:posOffset>2735580</wp:posOffset>
                </wp:positionV>
                <wp:extent cx="3076575" cy="123825"/>
                <wp:effectExtent l="0" t="0" r="28575" b="28575"/>
                <wp:wrapNone/>
                <wp:docPr id="40" name="Rectangle 40"/>
                <wp:cNvGraphicFramePr/>
                <a:graphic xmlns:a="http://schemas.openxmlformats.org/drawingml/2006/main">
                  <a:graphicData uri="http://schemas.microsoft.com/office/word/2010/wordprocessingShape">
                    <wps:wsp>
                      <wps:cNvSpPr/>
                      <wps:spPr>
                        <a:xfrm>
                          <a:off x="0" y="0"/>
                          <a:ext cx="3076575" cy="1238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F415F01" id="Rectangle 40" o:spid="_x0000_s1026" style="position:absolute;margin-left:83.25pt;margin-top:215.4pt;width:242.25pt;height:9.75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" fillcolor="#4472c4 [3204]" strokecolor="#1f3763 [1604]" strokeweight="1pt"/>
            </w:pict>
          </mc:Fallback>
        </mc:AlternateContent>
      </w:r>
      <w:r w:rsidR="001636CD" w:rsidRPr="000A6C22">
        <w:rPr>
          <w:rStyle w:val="Is-DeitlChar"/>
          <w:color w:val="auto"/>
        </w:rPr>
        <w:t xml:space="preserve">Appendix </w:t>
      </w:r>
      <w:r w:rsidR="000A6C22" w:rsidRPr="000A6C22">
        <w:rPr>
          <w:rStyle w:val="Is-DeitlChar"/>
          <w:color w:val="auto"/>
        </w:rPr>
        <w:t>3</w:t>
      </w:r>
      <w:r w:rsidR="001636CD" w:rsidRPr="000A6C22">
        <w:rPr>
          <w:rStyle w:val="Is-DeitlChar"/>
          <w:color w:val="auto"/>
        </w:rPr>
        <w:t xml:space="preserve"> – Teacher Questionnaire</w:t>
      </w:r>
      <w:r w:rsidR="001636CD">
        <w:rPr>
          <w:noProof/>
        </w:rPr>
        <w:drawing>
          <wp:inline distT="0" distB="0" distL="0" distR="0" wp14:anchorId="7BA3C924" wp14:editId="62123D02">
            <wp:extent cx="5274310" cy="7459345"/>
            <wp:effectExtent l="0" t="0" r="2540" b="8255"/>
            <wp:docPr id="5" name="Picture 5"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Text, letter&#10;&#10;Description automatically generated"/>
                    <pic:cNvPicPr/>
                  </pic:nvPicPr>
                  <pic:blipFill>
                    <a:blip r:embed="rId62"/>
                    <a:stretch>
                      <a:fillRect/>
                    </a:stretch>
                  </pic:blipFill>
                  <pic:spPr>
                    <a:xfrm>
                      <a:off x="0" y="0"/>
                      <a:ext cx="5274310" cy="7459345"/>
                    </a:xfrm>
                    <a:prstGeom prst="rect">
                      <a:avLst/>
                    </a:prstGeom>
                  </pic:spPr>
                </pic:pic>
              </a:graphicData>
            </a:graphic>
          </wp:inline>
        </w:drawing>
      </w:r>
    </w:p>
    <w:p w14:paraId="1E6817A9" w14:textId="5FBDAAC8" w:rsidR="001636CD" w:rsidRDefault="001636CD" w:rsidP="001636CD">
      <w:pPr>
        <w:spacing w:line="480" w:lineRule="auto"/>
        <w:ind w:left="792"/>
        <w:outlineLvl w:val="1"/>
        <w:rPr>
          <w:noProof/>
        </w:rPr>
      </w:pPr>
      <w:r>
        <w:rPr>
          <w:noProof/>
        </w:rPr>
        <w:lastRenderedPageBreak/>
        <w:drawing>
          <wp:inline distT="0" distB="0" distL="0" distR="0" wp14:anchorId="63D6716D" wp14:editId="70BB6F55">
            <wp:extent cx="5274310" cy="7459345"/>
            <wp:effectExtent l="0" t="0" r="2540" b="8255"/>
            <wp:docPr id="6" name="Picture 6"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text, application, email&#10;&#10;Description automatically generated"/>
                    <pic:cNvPicPr/>
                  </pic:nvPicPr>
                  <pic:blipFill>
                    <a:blip r:embed="rId63"/>
                    <a:stretch>
                      <a:fillRect/>
                    </a:stretch>
                  </pic:blipFill>
                  <pic:spPr>
                    <a:xfrm>
                      <a:off x="0" y="0"/>
                      <a:ext cx="5274310" cy="7459345"/>
                    </a:xfrm>
                    <a:prstGeom prst="rect">
                      <a:avLst/>
                    </a:prstGeom>
                  </pic:spPr>
                </pic:pic>
              </a:graphicData>
            </a:graphic>
          </wp:inline>
        </w:drawing>
      </w:r>
      <w:r w:rsidRPr="001636CD">
        <w:rPr>
          <w:noProof/>
        </w:rPr>
        <w:t xml:space="preserve"> </w:t>
      </w:r>
      <w:r>
        <w:rPr>
          <w:noProof/>
        </w:rPr>
        <w:lastRenderedPageBreak/>
        <w:drawing>
          <wp:inline distT="0" distB="0" distL="0" distR="0" wp14:anchorId="6C50E445" wp14:editId="61AB0883">
            <wp:extent cx="5274310" cy="5372100"/>
            <wp:effectExtent l="0" t="0" r="2540" b="0"/>
            <wp:docPr id="7" name="Picture 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able&#10;&#10;Description automatically generated"/>
                    <pic:cNvPicPr/>
                  </pic:nvPicPr>
                  <pic:blipFill rotWithShape="1">
                    <a:blip r:embed="rId64"/>
                    <a:srcRect b="27982"/>
                    <a:stretch/>
                  </pic:blipFill>
                  <pic:spPr bwMode="auto">
                    <a:xfrm>
                      <a:off x="0" y="0"/>
                      <a:ext cx="5274310" cy="5372100"/>
                    </a:xfrm>
                    <a:prstGeom prst="rect">
                      <a:avLst/>
                    </a:prstGeom>
                    <a:ln>
                      <a:noFill/>
                    </a:ln>
                    <a:extLst>
                      <a:ext uri="{53640926-AAD7-44D8-BBD7-CCE9431645EC}">
                        <a14:shadowObscured xmlns:a14="http://schemas.microsoft.com/office/drawing/2010/main"/>
                      </a:ext>
                    </a:extLst>
                  </pic:spPr>
                </pic:pic>
              </a:graphicData>
            </a:graphic>
          </wp:inline>
        </w:drawing>
      </w:r>
      <w:r w:rsidRPr="001636CD">
        <w:rPr>
          <w:noProof/>
        </w:rPr>
        <w:t xml:space="preserve"> </w:t>
      </w:r>
      <w:r>
        <w:rPr>
          <w:noProof/>
        </w:rPr>
        <w:lastRenderedPageBreak/>
        <w:drawing>
          <wp:inline distT="0" distB="0" distL="0" distR="0" wp14:anchorId="1B0EC058" wp14:editId="79727482">
            <wp:extent cx="5274310" cy="5372100"/>
            <wp:effectExtent l="0" t="0" r="2540" b="0"/>
            <wp:docPr id="8" name="Picture 8"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Table&#10;&#10;Description automatically generated"/>
                    <pic:cNvPicPr/>
                  </pic:nvPicPr>
                  <pic:blipFill rotWithShape="1">
                    <a:blip r:embed="rId65"/>
                    <a:srcRect b="27982"/>
                    <a:stretch/>
                  </pic:blipFill>
                  <pic:spPr bwMode="auto">
                    <a:xfrm>
                      <a:off x="0" y="0"/>
                      <a:ext cx="5274310" cy="5372100"/>
                    </a:xfrm>
                    <a:prstGeom prst="rect">
                      <a:avLst/>
                    </a:prstGeom>
                    <a:ln>
                      <a:noFill/>
                    </a:ln>
                    <a:extLst>
                      <a:ext uri="{53640926-AAD7-44D8-BBD7-CCE9431645EC}">
                        <a14:shadowObscured xmlns:a14="http://schemas.microsoft.com/office/drawing/2010/main"/>
                      </a:ext>
                    </a:extLst>
                  </pic:spPr>
                </pic:pic>
              </a:graphicData>
            </a:graphic>
          </wp:inline>
        </w:drawing>
      </w:r>
      <w:r w:rsidRPr="001636CD">
        <w:rPr>
          <w:noProof/>
        </w:rPr>
        <w:t xml:space="preserve"> </w:t>
      </w:r>
      <w:r>
        <w:rPr>
          <w:noProof/>
        </w:rPr>
        <w:lastRenderedPageBreak/>
        <w:drawing>
          <wp:inline distT="0" distB="0" distL="0" distR="0" wp14:anchorId="4F95BA19" wp14:editId="36ECA726">
            <wp:extent cx="5274310" cy="7459345"/>
            <wp:effectExtent l="0" t="0" r="2540" b="8255"/>
            <wp:docPr id="9" name="Picture 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10;&#10;Description automatically generated"/>
                    <pic:cNvPicPr/>
                  </pic:nvPicPr>
                  <pic:blipFill>
                    <a:blip r:embed="rId66"/>
                    <a:stretch>
                      <a:fillRect/>
                    </a:stretch>
                  </pic:blipFill>
                  <pic:spPr>
                    <a:xfrm>
                      <a:off x="0" y="0"/>
                      <a:ext cx="5274310" cy="7459345"/>
                    </a:xfrm>
                    <a:prstGeom prst="rect">
                      <a:avLst/>
                    </a:prstGeom>
                  </pic:spPr>
                </pic:pic>
              </a:graphicData>
            </a:graphic>
          </wp:inline>
        </w:drawing>
      </w:r>
      <w:r w:rsidRPr="001636CD">
        <w:rPr>
          <w:noProof/>
        </w:rPr>
        <w:t xml:space="preserve"> </w:t>
      </w:r>
      <w:r>
        <w:rPr>
          <w:noProof/>
        </w:rPr>
        <w:lastRenderedPageBreak/>
        <w:drawing>
          <wp:inline distT="0" distB="0" distL="0" distR="0" wp14:anchorId="2BBECCB5" wp14:editId="2FD52377">
            <wp:extent cx="5274310" cy="3476625"/>
            <wp:effectExtent l="0" t="0" r="2540" b="9525"/>
            <wp:docPr id="10" name="Picture 10" descr="Graphical user interface, 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 letter, email&#10;&#10;Description automatically generated"/>
                    <pic:cNvPicPr/>
                  </pic:nvPicPr>
                  <pic:blipFill rotWithShape="1">
                    <a:blip r:embed="rId67"/>
                    <a:srcRect b="53393"/>
                    <a:stretch/>
                  </pic:blipFill>
                  <pic:spPr bwMode="auto">
                    <a:xfrm>
                      <a:off x="0" y="0"/>
                      <a:ext cx="5274310" cy="3476625"/>
                    </a:xfrm>
                    <a:prstGeom prst="rect">
                      <a:avLst/>
                    </a:prstGeom>
                    <a:ln>
                      <a:noFill/>
                    </a:ln>
                    <a:extLst>
                      <a:ext uri="{53640926-AAD7-44D8-BBD7-CCE9431645EC}">
                        <a14:shadowObscured xmlns:a14="http://schemas.microsoft.com/office/drawing/2010/main"/>
                      </a:ext>
                    </a:extLst>
                  </pic:spPr>
                </pic:pic>
              </a:graphicData>
            </a:graphic>
          </wp:inline>
        </w:drawing>
      </w:r>
    </w:p>
    <w:p w14:paraId="0A4DB252" w14:textId="36AC0021" w:rsidR="0075053F" w:rsidRDefault="0075053F" w:rsidP="001636CD">
      <w:pPr>
        <w:spacing w:line="480" w:lineRule="auto"/>
        <w:ind w:left="792"/>
        <w:outlineLvl w:val="1"/>
        <w:rPr>
          <w:noProof/>
        </w:rPr>
      </w:pPr>
    </w:p>
    <w:p w14:paraId="7F8DD3FE" w14:textId="7F0AA796" w:rsidR="00301E54" w:rsidRDefault="00301E54" w:rsidP="001636CD">
      <w:pPr>
        <w:spacing w:line="480" w:lineRule="auto"/>
        <w:ind w:left="792"/>
        <w:outlineLvl w:val="1"/>
        <w:rPr>
          <w:noProof/>
        </w:rPr>
      </w:pPr>
    </w:p>
    <w:p w14:paraId="56CC307C" w14:textId="726CDCC9" w:rsidR="00301E54" w:rsidRDefault="00301E54" w:rsidP="001636CD">
      <w:pPr>
        <w:spacing w:line="480" w:lineRule="auto"/>
        <w:ind w:left="792"/>
        <w:outlineLvl w:val="1"/>
        <w:rPr>
          <w:noProof/>
        </w:rPr>
      </w:pPr>
    </w:p>
    <w:p w14:paraId="555EFFC2" w14:textId="38868F51" w:rsidR="00301E54" w:rsidRDefault="00301E54" w:rsidP="001636CD">
      <w:pPr>
        <w:spacing w:line="480" w:lineRule="auto"/>
        <w:ind w:left="792"/>
        <w:outlineLvl w:val="1"/>
        <w:rPr>
          <w:noProof/>
        </w:rPr>
      </w:pPr>
    </w:p>
    <w:p w14:paraId="1D34E81A" w14:textId="11B8E07A" w:rsidR="00301E54" w:rsidRDefault="00301E54" w:rsidP="001636CD">
      <w:pPr>
        <w:spacing w:line="480" w:lineRule="auto"/>
        <w:ind w:left="792"/>
        <w:outlineLvl w:val="1"/>
        <w:rPr>
          <w:noProof/>
        </w:rPr>
      </w:pPr>
    </w:p>
    <w:p w14:paraId="7C88502E" w14:textId="1478E6D4" w:rsidR="00301E54" w:rsidRDefault="00301E54" w:rsidP="001636CD">
      <w:pPr>
        <w:spacing w:line="480" w:lineRule="auto"/>
        <w:ind w:left="792"/>
        <w:outlineLvl w:val="1"/>
        <w:rPr>
          <w:noProof/>
        </w:rPr>
      </w:pPr>
    </w:p>
    <w:p w14:paraId="7D3C1F10" w14:textId="0680B708" w:rsidR="00301E54" w:rsidRDefault="00301E54" w:rsidP="001636CD">
      <w:pPr>
        <w:spacing w:line="480" w:lineRule="auto"/>
        <w:ind w:left="792"/>
        <w:outlineLvl w:val="1"/>
        <w:rPr>
          <w:noProof/>
        </w:rPr>
      </w:pPr>
    </w:p>
    <w:p w14:paraId="12FA5818" w14:textId="29124E50" w:rsidR="00301E54" w:rsidRDefault="00301E54" w:rsidP="001636CD">
      <w:pPr>
        <w:spacing w:line="480" w:lineRule="auto"/>
        <w:ind w:left="792"/>
        <w:outlineLvl w:val="1"/>
        <w:rPr>
          <w:noProof/>
        </w:rPr>
      </w:pPr>
    </w:p>
    <w:p w14:paraId="3E531261" w14:textId="13F4D960" w:rsidR="00301E54" w:rsidRDefault="00301E54" w:rsidP="001636CD">
      <w:pPr>
        <w:spacing w:line="480" w:lineRule="auto"/>
        <w:ind w:left="792"/>
        <w:outlineLvl w:val="1"/>
        <w:rPr>
          <w:noProof/>
        </w:rPr>
      </w:pPr>
    </w:p>
    <w:p w14:paraId="3343EBF4" w14:textId="4FBFAC55" w:rsidR="00301E54" w:rsidRDefault="00301E54" w:rsidP="001636CD">
      <w:pPr>
        <w:spacing w:line="480" w:lineRule="auto"/>
        <w:ind w:left="792"/>
        <w:outlineLvl w:val="1"/>
        <w:rPr>
          <w:noProof/>
        </w:rPr>
      </w:pPr>
    </w:p>
    <w:p w14:paraId="074317AB" w14:textId="33EFA5FB" w:rsidR="00301E54" w:rsidRDefault="00301E54" w:rsidP="001636CD">
      <w:pPr>
        <w:spacing w:line="480" w:lineRule="auto"/>
        <w:ind w:left="792"/>
        <w:outlineLvl w:val="1"/>
        <w:rPr>
          <w:noProof/>
        </w:rPr>
      </w:pPr>
    </w:p>
    <w:p w14:paraId="0BBF6421" w14:textId="48710694" w:rsidR="00301E54" w:rsidRDefault="00301E54" w:rsidP="001636CD">
      <w:pPr>
        <w:spacing w:line="480" w:lineRule="auto"/>
        <w:ind w:left="792"/>
        <w:outlineLvl w:val="1"/>
        <w:rPr>
          <w:noProof/>
        </w:rPr>
      </w:pPr>
    </w:p>
    <w:p w14:paraId="33162545" w14:textId="77777777" w:rsidR="00301E54" w:rsidRDefault="00301E54" w:rsidP="001636CD">
      <w:pPr>
        <w:spacing w:line="480" w:lineRule="auto"/>
        <w:ind w:left="792"/>
        <w:outlineLvl w:val="1"/>
        <w:rPr>
          <w:noProof/>
        </w:rPr>
      </w:pPr>
    </w:p>
    <w:p w14:paraId="6A998812" w14:textId="1F060AC9" w:rsidR="0075053F" w:rsidRDefault="0075053F" w:rsidP="001636CD">
      <w:pPr>
        <w:spacing w:line="480" w:lineRule="auto"/>
        <w:ind w:left="792"/>
        <w:outlineLvl w:val="1"/>
        <w:rPr>
          <w:noProof/>
        </w:rPr>
      </w:pPr>
    </w:p>
    <w:p w14:paraId="45D8783E" w14:textId="77777777" w:rsidR="0075053F" w:rsidRDefault="0075053F" w:rsidP="001636CD">
      <w:pPr>
        <w:spacing w:line="480" w:lineRule="auto"/>
        <w:ind w:left="792"/>
        <w:outlineLvl w:val="1"/>
        <w:rPr>
          <w:b/>
        </w:rPr>
      </w:pPr>
    </w:p>
    <w:p w14:paraId="02C01895" w14:textId="11CDE2FD" w:rsidR="001636CD" w:rsidRPr="00301E54" w:rsidRDefault="004A14D9" w:rsidP="001F688F">
      <w:pPr>
        <w:pStyle w:val="Is-Deitl"/>
      </w:pPr>
      <w:r w:rsidRPr="00301E54">
        <w:lastRenderedPageBreak/>
        <w:t xml:space="preserve">Appendix </w:t>
      </w:r>
      <w:r w:rsidR="000A6C22">
        <w:t>4</w:t>
      </w:r>
      <w:r w:rsidRPr="00301E54">
        <w:t xml:space="preserve"> – Pupil Questionnaires</w:t>
      </w:r>
    </w:p>
    <w:p w14:paraId="21AADE4A" w14:textId="6BD02D3D" w:rsidR="004A14D9" w:rsidRDefault="00564BDC" w:rsidP="004A14D9">
      <w:pPr>
        <w:spacing w:line="480" w:lineRule="auto"/>
        <w:ind w:left="792"/>
        <w:outlineLvl w:val="1"/>
        <w:rPr>
          <w:b/>
        </w:rPr>
      </w:pPr>
      <w:r>
        <w:rPr>
          <w:noProof/>
        </w:rPr>
        <mc:AlternateContent>
          <mc:Choice Requires="wps">
            <w:drawing>
              <wp:anchor distT="0" distB="0" distL="114300" distR="114300" simplePos="0" relativeHeight="251669504" behindDoc="0" locked="0" layoutInCell="1" allowOverlap="1" wp14:anchorId="2C645D85" wp14:editId="1EBE4AB9">
                <wp:simplePos x="0" y="0"/>
                <wp:positionH relativeFrom="column">
                  <wp:posOffset>1390650</wp:posOffset>
                </wp:positionH>
                <wp:positionV relativeFrom="paragraph">
                  <wp:posOffset>4535805</wp:posOffset>
                </wp:positionV>
                <wp:extent cx="2876550" cy="104775"/>
                <wp:effectExtent l="0" t="0" r="19050" b="28575"/>
                <wp:wrapNone/>
                <wp:docPr id="43" name="Rectangle 43"/>
                <wp:cNvGraphicFramePr/>
                <a:graphic xmlns:a="http://schemas.openxmlformats.org/drawingml/2006/main">
                  <a:graphicData uri="http://schemas.microsoft.com/office/word/2010/wordprocessingShape">
                    <wps:wsp>
                      <wps:cNvSpPr/>
                      <wps:spPr>
                        <a:xfrm>
                          <a:off x="0" y="0"/>
                          <a:ext cx="287655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14A5B74" id="Rectangle 43" o:spid="_x0000_s1026" style="position:absolute;margin-left:109.5pt;margin-top:357.15pt;width:226.5pt;height:8.2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" fillcolor="#4472c4 [3204]" strokecolor="#1f3763 [1604]" strokeweight="1pt"/>
            </w:pict>
          </mc:Fallback>
        </mc:AlternateContent>
      </w:r>
      <w:r>
        <w:rPr>
          <w:noProof/>
        </w:rPr>
        <mc:AlternateContent>
          <mc:Choice Requires="wps">
            <w:drawing>
              <wp:anchor distT="0" distB="0" distL="114300" distR="114300" simplePos="0" relativeHeight="251665408" behindDoc="0" locked="0" layoutInCell="1" allowOverlap="1" wp14:anchorId="76EDDBEE" wp14:editId="0545616B">
                <wp:simplePos x="0" y="0"/>
                <wp:positionH relativeFrom="column">
                  <wp:posOffset>1076325</wp:posOffset>
                </wp:positionH>
                <wp:positionV relativeFrom="paragraph">
                  <wp:posOffset>2402205</wp:posOffset>
                </wp:positionV>
                <wp:extent cx="3028950" cy="104775"/>
                <wp:effectExtent l="0" t="0" r="19050" b="28575"/>
                <wp:wrapNone/>
                <wp:docPr id="42" name="Rectangle 42"/>
                <wp:cNvGraphicFramePr/>
                <a:graphic xmlns:a="http://schemas.openxmlformats.org/drawingml/2006/main">
                  <a:graphicData uri="http://schemas.microsoft.com/office/word/2010/wordprocessingShape">
                    <wps:wsp>
                      <wps:cNvSpPr/>
                      <wps:spPr>
                        <a:xfrm>
                          <a:off x="0" y="0"/>
                          <a:ext cx="3028950" cy="10477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1A67B62" id="Rectangle 42" o:spid="_x0000_s1026" style="position:absolute;margin-left:84.75pt;margin-top:189.15pt;width:238.5pt;height:8.25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" fillcolor="#4472c4 [3204]" strokecolor="#1f3763 [1604]" strokeweight="1pt"/>
            </w:pict>
          </mc:Fallback>
        </mc:AlternateContent>
      </w:r>
      <w:r w:rsidR="004A14D9">
        <w:rPr>
          <w:noProof/>
        </w:rPr>
        <w:drawing>
          <wp:inline distT="0" distB="0" distL="0" distR="0" wp14:anchorId="2A51ADC9" wp14:editId="51B700EA">
            <wp:extent cx="5274310" cy="6153150"/>
            <wp:effectExtent l="0" t="0" r="2540" b="0"/>
            <wp:docPr id="24" name="Picture 24"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descr="Text, letter&#10;&#10;Description automatically generated"/>
                    <pic:cNvPicPr/>
                  </pic:nvPicPr>
                  <pic:blipFill rotWithShape="1">
                    <a:blip r:embed="rId68"/>
                    <a:srcRect b="17511"/>
                    <a:stretch/>
                  </pic:blipFill>
                  <pic:spPr bwMode="auto">
                    <a:xfrm>
                      <a:off x="0" y="0"/>
                      <a:ext cx="5274310" cy="6153150"/>
                    </a:xfrm>
                    <a:prstGeom prst="rect">
                      <a:avLst/>
                    </a:prstGeom>
                    <a:ln>
                      <a:noFill/>
                    </a:ln>
                    <a:extLst>
                      <a:ext uri="{53640926-AAD7-44D8-BBD7-CCE9431645EC}">
                        <a14:shadowObscured xmlns:a14="http://schemas.microsoft.com/office/drawing/2010/main"/>
                      </a:ext>
                    </a:extLst>
                  </pic:spPr>
                </pic:pic>
              </a:graphicData>
            </a:graphic>
          </wp:inline>
        </w:drawing>
      </w:r>
    </w:p>
    <w:p w14:paraId="4A85EEEB" w14:textId="441664EC" w:rsidR="00291B47" w:rsidRDefault="00291B47" w:rsidP="004A14D9">
      <w:pPr>
        <w:spacing w:line="480" w:lineRule="auto"/>
        <w:ind w:left="792"/>
        <w:outlineLvl w:val="1"/>
        <w:rPr>
          <w:b/>
        </w:rPr>
      </w:pPr>
      <w:r>
        <w:rPr>
          <w:noProof/>
        </w:rPr>
        <w:lastRenderedPageBreak/>
        <w:drawing>
          <wp:inline distT="0" distB="0" distL="0" distR="0" wp14:anchorId="5E0E511D" wp14:editId="3D3278E0">
            <wp:extent cx="5274310" cy="3657600"/>
            <wp:effectExtent l="0" t="0" r="2540" b="0"/>
            <wp:docPr id="25" name="Picture 25" descr="Text, table,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descr="Text, table, letter&#10;&#10;Description automatically generated"/>
                    <pic:cNvPicPr/>
                  </pic:nvPicPr>
                  <pic:blipFill rotWithShape="1">
                    <a:blip r:embed="rId69"/>
                    <a:srcRect b="50966"/>
                    <a:stretch/>
                  </pic:blipFill>
                  <pic:spPr bwMode="auto">
                    <a:xfrm>
                      <a:off x="0" y="0"/>
                      <a:ext cx="5274310" cy="3657600"/>
                    </a:xfrm>
                    <a:prstGeom prst="rect">
                      <a:avLst/>
                    </a:prstGeom>
                    <a:ln>
                      <a:noFill/>
                    </a:ln>
                    <a:extLst>
                      <a:ext uri="{53640926-AAD7-44D8-BBD7-CCE9431645EC}">
                        <a14:shadowObscured xmlns:a14="http://schemas.microsoft.com/office/drawing/2010/main"/>
                      </a:ext>
                    </a:extLst>
                  </pic:spPr>
                </pic:pic>
              </a:graphicData>
            </a:graphic>
          </wp:inline>
        </w:drawing>
      </w:r>
      <w:r w:rsidRPr="00291B47">
        <w:rPr>
          <w:noProof/>
        </w:rPr>
        <w:t xml:space="preserve"> </w:t>
      </w:r>
      <w:r>
        <w:rPr>
          <w:noProof/>
        </w:rPr>
        <w:drawing>
          <wp:inline distT="0" distB="0" distL="0" distR="0" wp14:anchorId="3DA4E41D" wp14:editId="14B62261">
            <wp:extent cx="5274310" cy="3733800"/>
            <wp:effectExtent l="0" t="0" r="2540" b="0"/>
            <wp:docPr id="26" name="Picture 26"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descr="A picture containing chart&#10;&#10;Description automatically generated"/>
                    <pic:cNvPicPr/>
                  </pic:nvPicPr>
                  <pic:blipFill rotWithShape="1">
                    <a:blip r:embed="rId70"/>
                    <a:srcRect b="49944"/>
                    <a:stretch/>
                  </pic:blipFill>
                  <pic:spPr bwMode="auto">
                    <a:xfrm>
                      <a:off x="0" y="0"/>
                      <a:ext cx="5274310" cy="3733800"/>
                    </a:xfrm>
                    <a:prstGeom prst="rect">
                      <a:avLst/>
                    </a:prstGeom>
                    <a:ln>
                      <a:noFill/>
                    </a:ln>
                    <a:extLst>
                      <a:ext uri="{53640926-AAD7-44D8-BBD7-CCE9431645EC}">
                        <a14:shadowObscured xmlns:a14="http://schemas.microsoft.com/office/drawing/2010/main"/>
                      </a:ext>
                    </a:extLst>
                  </pic:spPr>
                </pic:pic>
              </a:graphicData>
            </a:graphic>
          </wp:inline>
        </w:drawing>
      </w:r>
      <w:r w:rsidRPr="00291B47">
        <w:rPr>
          <w:noProof/>
        </w:rPr>
        <w:t xml:space="preserve"> </w:t>
      </w:r>
      <w:r>
        <w:rPr>
          <w:noProof/>
        </w:rPr>
        <w:lastRenderedPageBreak/>
        <w:drawing>
          <wp:inline distT="0" distB="0" distL="0" distR="0" wp14:anchorId="2E1DE02F" wp14:editId="393B5849">
            <wp:extent cx="5274310" cy="7459345"/>
            <wp:effectExtent l="0" t="0" r="2540" b="8255"/>
            <wp:docPr id="27" name="Picture 27" descr="Tab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Picture 27" descr="Table&#10;&#10;Description automatically generated with medium confidence"/>
                    <pic:cNvPicPr/>
                  </pic:nvPicPr>
                  <pic:blipFill>
                    <a:blip r:embed="rId71"/>
                    <a:stretch>
                      <a:fillRect/>
                    </a:stretch>
                  </pic:blipFill>
                  <pic:spPr>
                    <a:xfrm>
                      <a:off x="0" y="0"/>
                      <a:ext cx="5274310" cy="7459345"/>
                    </a:xfrm>
                    <a:prstGeom prst="rect">
                      <a:avLst/>
                    </a:prstGeom>
                  </pic:spPr>
                </pic:pic>
              </a:graphicData>
            </a:graphic>
          </wp:inline>
        </w:drawing>
      </w:r>
      <w:r w:rsidRPr="00291B47">
        <w:rPr>
          <w:noProof/>
        </w:rPr>
        <w:t xml:space="preserve"> </w:t>
      </w:r>
      <w:r>
        <w:rPr>
          <w:noProof/>
        </w:rPr>
        <w:lastRenderedPageBreak/>
        <w:drawing>
          <wp:inline distT="0" distB="0" distL="0" distR="0" wp14:anchorId="566ADD38" wp14:editId="2FC85E15">
            <wp:extent cx="5274310" cy="3095625"/>
            <wp:effectExtent l="0" t="0" r="2540" b="9525"/>
            <wp:docPr id="28" name="Picture 28" descr="Let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Letter&#10;&#10;Description automatically generated with low confidence"/>
                    <pic:cNvPicPr/>
                  </pic:nvPicPr>
                  <pic:blipFill rotWithShape="1">
                    <a:blip r:embed="rId72"/>
                    <a:srcRect b="58500"/>
                    <a:stretch/>
                  </pic:blipFill>
                  <pic:spPr bwMode="auto">
                    <a:xfrm>
                      <a:off x="0" y="0"/>
                      <a:ext cx="5274310" cy="3095625"/>
                    </a:xfrm>
                    <a:prstGeom prst="rect">
                      <a:avLst/>
                    </a:prstGeom>
                    <a:ln>
                      <a:noFill/>
                    </a:ln>
                    <a:extLst>
                      <a:ext uri="{53640926-AAD7-44D8-BBD7-CCE9431645EC}">
                        <a14:shadowObscured xmlns:a14="http://schemas.microsoft.com/office/drawing/2010/main"/>
                      </a:ext>
                    </a:extLst>
                  </pic:spPr>
                </pic:pic>
              </a:graphicData>
            </a:graphic>
          </wp:inline>
        </w:drawing>
      </w:r>
      <w:r w:rsidRPr="00291B47">
        <w:rPr>
          <w:noProof/>
        </w:rPr>
        <w:t xml:space="preserve"> </w:t>
      </w:r>
      <w:r>
        <w:rPr>
          <w:noProof/>
        </w:rPr>
        <w:lastRenderedPageBreak/>
        <w:drawing>
          <wp:inline distT="0" distB="0" distL="0" distR="0" wp14:anchorId="5C82D738" wp14:editId="4207C5A0">
            <wp:extent cx="5274310" cy="6324600"/>
            <wp:effectExtent l="0" t="0" r="2540" b="0"/>
            <wp:docPr id="29" name="Picture 29" descr="A picture containing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calendar&#10;&#10;Description automatically generated"/>
                    <pic:cNvPicPr/>
                  </pic:nvPicPr>
                  <pic:blipFill rotWithShape="1">
                    <a:blip r:embed="rId73"/>
                    <a:srcRect b="15213"/>
                    <a:stretch/>
                  </pic:blipFill>
                  <pic:spPr bwMode="auto">
                    <a:xfrm>
                      <a:off x="0" y="0"/>
                      <a:ext cx="5274310" cy="6324600"/>
                    </a:xfrm>
                    <a:prstGeom prst="rect">
                      <a:avLst/>
                    </a:prstGeom>
                    <a:ln>
                      <a:noFill/>
                    </a:ln>
                    <a:extLst>
                      <a:ext uri="{53640926-AAD7-44D8-BBD7-CCE9431645EC}">
                        <a14:shadowObscured xmlns:a14="http://schemas.microsoft.com/office/drawing/2010/main"/>
                      </a:ext>
                    </a:extLst>
                  </pic:spPr>
                </pic:pic>
              </a:graphicData>
            </a:graphic>
          </wp:inline>
        </w:drawing>
      </w:r>
      <w:r w:rsidRPr="00291B47">
        <w:rPr>
          <w:noProof/>
        </w:rPr>
        <w:t xml:space="preserve"> </w:t>
      </w:r>
      <w:r>
        <w:rPr>
          <w:noProof/>
        </w:rPr>
        <w:lastRenderedPageBreak/>
        <w:drawing>
          <wp:inline distT="0" distB="0" distL="0" distR="0" wp14:anchorId="3495A38C" wp14:editId="1DB11C69">
            <wp:extent cx="5274310" cy="5267325"/>
            <wp:effectExtent l="0" t="0" r="2540" b="9525"/>
            <wp:docPr id="30" name="Picture 30"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descr="A picture containing text&#10;&#10;Description automatically generated"/>
                    <pic:cNvPicPr/>
                  </pic:nvPicPr>
                  <pic:blipFill rotWithShape="1">
                    <a:blip r:embed="rId74"/>
                    <a:srcRect b="29386"/>
                    <a:stretch/>
                  </pic:blipFill>
                  <pic:spPr bwMode="auto">
                    <a:xfrm>
                      <a:off x="0" y="0"/>
                      <a:ext cx="5274310" cy="5267325"/>
                    </a:xfrm>
                    <a:prstGeom prst="rect">
                      <a:avLst/>
                    </a:prstGeom>
                    <a:ln>
                      <a:noFill/>
                    </a:ln>
                    <a:extLst>
                      <a:ext uri="{53640926-AAD7-44D8-BBD7-CCE9431645EC}">
                        <a14:shadowObscured xmlns:a14="http://schemas.microsoft.com/office/drawing/2010/main"/>
                      </a:ext>
                    </a:extLst>
                  </pic:spPr>
                </pic:pic>
              </a:graphicData>
            </a:graphic>
          </wp:inline>
        </w:drawing>
      </w:r>
      <w:r w:rsidRPr="00291B47">
        <w:rPr>
          <w:noProof/>
        </w:rPr>
        <w:t xml:space="preserve"> </w:t>
      </w:r>
      <w:r>
        <w:rPr>
          <w:noProof/>
        </w:rPr>
        <w:lastRenderedPageBreak/>
        <w:drawing>
          <wp:inline distT="0" distB="0" distL="0" distR="0" wp14:anchorId="20A616E9" wp14:editId="2A3FC063">
            <wp:extent cx="5274310" cy="7459345"/>
            <wp:effectExtent l="0" t="0" r="2540" b="8255"/>
            <wp:docPr id="31" name="Picture 3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descr="A picture containing text&#10;&#10;Description automatically generated"/>
                    <pic:cNvPicPr/>
                  </pic:nvPicPr>
                  <pic:blipFill>
                    <a:blip r:embed="rId75"/>
                    <a:stretch>
                      <a:fillRect/>
                    </a:stretch>
                  </pic:blipFill>
                  <pic:spPr>
                    <a:xfrm>
                      <a:off x="0" y="0"/>
                      <a:ext cx="5274310" cy="7459345"/>
                    </a:xfrm>
                    <a:prstGeom prst="rect">
                      <a:avLst/>
                    </a:prstGeom>
                  </pic:spPr>
                </pic:pic>
              </a:graphicData>
            </a:graphic>
          </wp:inline>
        </w:drawing>
      </w:r>
      <w:r w:rsidRPr="00291B47">
        <w:rPr>
          <w:noProof/>
        </w:rPr>
        <w:t xml:space="preserve"> </w:t>
      </w:r>
      <w:r>
        <w:rPr>
          <w:noProof/>
        </w:rPr>
        <w:lastRenderedPageBreak/>
        <w:drawing>
          <wp:inline distT="0" distB="0" distL="0" distR="0" wp14:anchorId="489BC704" wp14:editId="0FE2EC5E">
            <wp:extent cx="5274310" cy="7459345"/>
            <wp:effectExtent l="0" t="0" r="2540" b="8255"/>
            <wp:docPr id="32" name="Picture 32" descr="Text, application,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Picture 32" descr="Text, application, letter&#10;&#10;Description automatically generated"/>
                    <pic:cNvPicPr/>
                  </pic:nvPicPr>
                  <pic:blipFill>
                    <a:blip r:embed="rId76"/>
                    <a:stretch>
                      <a:fillRect/>
                    </a:stretch>
                  </pic:blipFill>
                  <pic:spPr>
                    <a:xfrm>
                      <a:off x="0" y="0"/>
                      <a:ext cx="5274310" cy="7459345"/>
                    </a:xfrm>
                    <a:prstGeom prst="rect">
                      <a:avLst/>
                    </a:prstGeom>
                  </pic:spPr>
                </pic:pic>
              </a:graphicData>
            </a:graphic>
          </wp:inline>
        </w:drawing>
      </w:r>
      <w:r w:rsidRPr="00291B47">
        <w:rPr>
          <w:noProof/>
        </w:rPr>
        <w:t xml:space="preserve"> </w:t>
      </w:r>
      <w:r>
        <w:rPr>
          <w:noProof/>
        </w:rPr>
        <w:lastRenderedPageBreak/>
        <w:drawing>
          <wp:inline distT="0" distB="0" distL="0" distR="0" wp14:anchorId="1D3A755B" wp14:editId="7A827728">
            <wp:extent cx="5274310" cy="7459345"/>
            <wp:effectExtent l="0" t="0" r="2540" b="8255"/>
            <wp:docPr id="33" name="Picture 33"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Picture 33" descr="Text, letter&#10;&#10;Description automatically generated"/>
                    <pic:cNvPicPr/>
                  </pic:nvPicPr>
                  <pic:blipFill>
                    <a:blip r:embed="rId77"/>
                    <a:stretch>
                      <a:fillRect/>
                    </a:stretch>
                  </pic:blipFill>
                  <pic:spPr>
                    <a:xfrm>
                      <a:off x="0" y="0"/>
                      <a:ext cx="5274310" cy="7459345"/>
                    </a:xfrm>
                    <a:prstGeom prst="rect">
                      <a:avLst/>
                    </a:prstGeom>
                  </pic:spPr>
                </pic:pic>
              </a:graphicData>
            </a:graphic>
          </wp:inline>
        </w:drawing>
      </w:r>
    </w:p>
    <w:p w14:paraId="6432BE37" w14:textId="35DB03E3" w:rsidR="0083215B" w:rsidRDefault="0083215B" w:rsidP="005E060A">
      <w:pPr>
        <w:spacing w:line="480" w:lineRule="auto"/>
        <w:rPr>
          <w:b/>
        </w:rPr>
      </w:pPr>
      <w:r>
        <w:rPr>
          <w:b/>
        </w:rPr>
        <w:br w:type="page"/>
      </w:r>
    </w:p>
    <w:p w14:paraId="03A8BCA7" w14:textId="192A78AE" w:rsidR="00754C98" w:rsidRPr="001F688F" w:rsidRDefault="00804AED" w:rsidP="001F688F">
      <w:pPr>
        <w:pStyle w:val="Is-Deitl"/>
      </w:pPr>
      <w:r w:rsidRPr="00301E54">
        <w:lastRenderedPageBreak/>
        <w:t>Appendix</w:t>
      </w:r>
      <w:r w:rsidR="00301E54" w:rsidRPr="00301E54">
        <w:t xml:space="preserve"> </w:t>
      </w:r>
      <w:r w:rsidR="000A6C22">
        <w:t>5</w:t>
      </w:r>
      <w:r w:rsidRPr="00301E54">
        <w:t xml:space="preserve">  – Pupil Interview Questions</w:t>
      </w:r>
    </w:p>
    <w:p w14:paraId="7B47E556" w14:textId="77777777"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 xml:space="preserve">Question 1 </w:t>
      </w:r>
      <w:r w:rsidRPr="00301E54">
        <w:rPr>
          <w:rFonts w:asciiTheme="minorHAnsi" w:hAnsiTheme="minorHAnsi" w:cstheme="minorHAnsi"/>
        </w:rPr>
        <w:t xml:space="preserve">Do you think you speak </w:t>
      </w:r>
      <w:proofErr w:type="gramStart"/>
      <w:r w:rsidRPr="00301E54">
        <w:rPr>
          <w:rFonts w:asciiTheme="minorHAnsi" w:hAnsiTheme="minorHAnsi" w:cstheme="minorHAnsi"/>
        </w:rPr>
        <w:t>more or less Welsh</w:t>
      </w:r>
      <w:proofErr w:type="gramEnd"/>
      <w:r w:rsidRPr="00301E54">
        <w:rPr>
          <w:rFonts w:asciiTheme="minorHAnsi" w:hAnsiTheme="minorHAnsi" w:cstheme="minorHAnsi"/>
        </w:rPr>
        <w:t xml:space="preserve"> compared to when you were in primary school?</w:t>
      </w:r>
    </w:p>
    <w:p w14:paraId="0370C58C" w14:textId="611EBF1D"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 xml:space="preserve">Question </w:t>
      </w:r>
      <w:r w:rsidR="00B9091B" w:rsidRPr="00301E54">
        <w:rPr>
          <w:rFonts w:asciiTheme="minorHAnsi" w:hAnsiTheme="minorHAnsi" w:cstheme="minorHAnsi"/>
          <w:b/>
          <w:bCs/>
        </w:rPr>
        <w:t>2</w:t>
      </w:r>
      <w:r w:rsidRPr="00301E54">
        <w:rPr>
          <w:rFonts w:asciiTheme="minorHAnsi" w:hAnsiTheme="minorHAnsi" w:cstheme="minorHAnsi"/>
          <w:b/>
          <w:bCs/>
        </w:rPr>
        <w:t xml:space="preserve"> </w:t>
      </w:r>
      <w:r w:rsidRPr="00301E54">
        <w:rPr>
          <w:rFonts w:asciiTheme="minorHAnsi" w:hAnsiTheme="minorHAnsi" w:cstheme="minorHAnsi"/>
        </w:rPr>
        <w:t>Do you feel a part of the Welsh community?</w:t>
      </w:r>
    </w:p>
    <w:p w14:paraId="1857428F" w14:textId="765A0E19"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 xml:space="preserve">Question </w:t>
      </w:r>
      <w:r w:rsidR="00B9091B" w:rsidRPr="00301E54">
        <w:rPr>
          <w:rFonts w:asciiTheme="minorHAnsi" w:hAnsiTheme="minorHAnsi" w:cstheme="minorHAnsi"/>
          <w:b/>
          <w:bCs/>
        </w:rPr>
        <w:t>3</w:t>
      </w:r>
      <w:r w:rsidRPr="00301E54">
        <w:rPr>
          <w:rFonts w:asciiTheme="minorHAnsi" w:hAnsiTheme="minorHAnsi" w:cstheme="minorHAnsi"/>
        </w:rPr>
        <w:t xml:space="preserve"> What would you put on a form as your national identity? </w:t>
      </w:r>
    </w:p>
    <w:p w14:paraId="66A1325A" w14:textId="48DF9444" w:rsidR="00804AED" w:rsidRPr="00301E54" w:rsidRDefault="00804AED" w:rsidP="00804AED">
      <w:pPr>
        <w:spacing w:line="480" w:lineRule="auto"/>
        <w:rPr>
          <w:rFonts w:asciiTheme="minorHAnsi" w:hAnsiTheme="minorHAnsi" w:cstheme="minorHAnsi"/>
          <w:b/>
          <w:bCs/>
        </w:rPr>
      </w:pPr>
      <w:r w:rsidRPr="00301E54">
        <w:rPr>
          <w:rFonts w:asciiTheme="minorHAnsi" w:hAnsiTheme="minorHAnsi" w:cstheme="minorHAnsi"/>
          <w:b/>
          <w:bCs/>
        </w:rPr>
        <w:t xml:space="preserve">Question </w:t>
      </w:r>
      <w:r w:rsidR="00B9091B" w:rsidRPr="00301E54">
        <w:rPr>
          <w:rFonts w:asciiTheme="minorHAnsi" w:hAnsiTheme="minorHAnsi" w:cstheme="minorHAnsi"/>
          <w:b/>
          <w:bCs/>
        </w:rPr>
        <w:t>4</w:t>
      </w:r>
      <w:r w:rsidRPr="00301E54">
        <w:rPr>
          <w:rFonts w:asciiTheme="minorHAnsi" w:hAnsiTheme="minorHAnsi" w:cstheme="minorHAnsi"/>
          <w:b/>
          <w:bCs/>
        </w:rPr>
        <w:t xml:space="preserve"> </w:t>
      </w:r>
      <w:r w:rsidRPr="00301E54">
        <w:rPr>
          <w:rFonts w:asciiTheme="minorHAnsi" w:hAnsiTheme="minorHAnsi" w:cstheme="minorHAnsi"/>
        </w:rPr>
        <w:t>Why do you think pupils don’t speak Welsh?</w:t>
      </w:r>
    </w:p>
    <w:p w14:paraId="43102100" w14:textId="27F78030" w:rsidR="00804AED" w:rsidRPr="00301E54" w:rsidRDefault="00804AED" w:rsidP="00804AED">
      <w:pPr>
        <w:spacing w:line="480" w:lineRule="auto"/>
        <w:rPr>
          <w:rFonts w:asciiTheme="minorHAnsi" w:hAnsiTheme="minorHAnsi" w:cstheme="minorHAnsi"/>
          <w:b/>
          <w:bCs/>
        </w:rPr>
      </w:pPr>
      <w:r w:rsidRPr="00301E54">
        <w:rPr>
          <w:rFonts w:asciiTheme="minorHAnsi" w:hAnsiTheme="minorHAnsi" w:cstheme="minorHAnsi"/>
          <w:b/>
          <w:bCs/>
        </w:rPr>
        <w:t xml:space="preserve">Question </w:t>
      </w:r>
      <w:r w:rsidR="00F121DF" w:rsidRPr="00301E54">
        <w:rPr>
          <w:rFonts w:asciiTheme="minorHAnsi" w:hAnsiTheme="minorHAnsi" w:cstheme="minorHAnsi"/>
          <w:b/>
          <w:bCs/>
        </w:rPr>
        <w:t>5</w:t>
      </w:r>
      <w:r w:rsidRPr="00301E54">
        <w:rPr>
          <w:rFonts w:asciiTheme="minorHAnsi" w:hAnsiTheme="minorHAnsi" w:cstheme="minorHAnsi"/>
          <w:b/>
          <w:bCs/>
        </w:rPr>
        <w:t xml:space="preserve"> </w:t>
      </w:r>
      <w:r w:rsidRPr="00301E54">
        <w:rPr>
          <w:rFonts w:asciiTheme="minorHAnsi" w:hAnsiTheme="minorHAnsi" w:cstheme="minorHAnsi"/>
        </w:rPr>
        <w:t>Are you a part, or have you ever taken part in Welsh medium extra-curricular activities?</w:t>
      </w:r>
      <w:r w:rsidRPr="00301E54">
        <w:rPr>
          <w:rFonts w:asciiTheme="minorHAnsi" w:hAnsiTheme="minorHAnsi" w:cstheme="minorHAnsi"/>
          <w:b/>
          <w:bCs/>
        </w:rPr>
        <w:t xml:space="preserve"> </w:t>
      </w:r>
    </w:p>
    <w:p w14:paraId="5CCECAC6" w14:textId="03D5627E" w:rsidR="00804AED" w:rsidRPr="00301E54" w:rsidRDefault="00804AED" w:rsidP="00804AED">
      <w:pPr>
        <w:spacing w:line="480" w:lineRule="auto"/>
        <w:rPr>
          <w:rFonts w:asciiTheme="minorHAnsi" w:hAnsiTheme="minorHAnsi" w:cstheme="minorHAnsi"/>
          <w:b/>
          <w:bCs/>
        </w:rPr>
      </w:pPr>
      <w:r w:rsidRPr="00301E54">
        <w:rPr>
          <w:rFonts w:asciiTheme="minorHAnsi" w:hAnsiTheme="minorHAnsi" w:cstheme="minorHAnsi"/>
          <w:b/>
          <w:bCs/>
        </w:rPr>
        <w:t xml:space="preserve">Question </w:t>
      </w:r>
      <w:r w:rsidR="00F121DF" w:rsidRPr="00301E54">
        <w:rPr>
          <w:rFonts w:asciiTheme="minorHAnsi" w:hAnsiTheme="minorHAnsi" w:cstheme="minorHAnsi"/>
          <w:b/>
          <w:bCs/>
        </w:rPr>
        <w:t>6</w:t>
      </w:r>
      <w:r w:rsidRPr="00301E54">
        <w:rPr>
          <w:rFonts w:asciiTheme="minorHAnsi" w:hAnsiTheme="minorHAnsi" w:cstheme="minorHAnsi"/>
          <w:b/>
          <w:bCs/>
        </w:rPr>
        <w:t xml:space="preserve"> </w:t>
      </w:r>
      <w:r w:rsidRPr="00301E54">
        <w:rPr>
          <w:rFonts w:asciiTheme="minorHAnsi" w:hAnsiTheme="minorHAnsi" w:cstheme="minorHAnsi"/>
        </w:rPr>
        <w:t>I read in an article that there are not enough opportunities for pupils to START conversations, and that usually the teachers do most of the talking. Do you agree or disagree with this?</w:t>
      </w:r>
    </w:p>
    <w:p w14:paraId="0445FC9A" w14:textId="4ED6A454"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 xml:space="preserve">Question </w:t>
      </w:r>
      <w:r w:rsidR="00F121DF" w:rsidRPr="00301E54">
        <w:rPr>
          <w:rFonts w:asciiTheme="minorHAnsi" w:hAnsiTheme="minorHAnsi" w:cstheme="minorHAnsi"/>
          <w:b/>
          <w:bCs/>
        </w:rPr>
        <w:t>7</w:t>
      </w:r>
      <w:r w:rsidRPr="00301E54">
        <w:rPr>
          <w:rFonts w:asciiTheme="minorHAnsi" w:hAnsiTheme="minorHAnsi" w:cstheme="minorHAnsi"/>
        </w:rPr>
        <w:t xml:space="preserve"> Do you think your peers have enough linguistic ability to speak Welsh socially?</w:t>
      </w:r>
    </w:p>
    <w:p w14:paraId="0BF85E4A" w14:textId="6FD6F2F6"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 xml:space="preserve">Question </w:t>
      </w:r>
      <w:r w:rsidR="00F121DF" w:rsidRPr="00301E54">
        <w:rPr>
          <w:rFonts w:asciiTheme="minorHAnsi" w:hAnsiTheme="minorHAnsi" w:cstheme="minorHAnsi"/>
          <w:b/>
          <w:bCs/>
        </w:rPr>
        <w:t>8</w:t>
      </w:r>
      <w:r w:rsidRPr="00301E54">
        <w:rPr>
          <w:rFonts w:asciiTheme="minorHAnsi" w:hAnsiTheme="minorHAnsi" w:cstheme="minorHAnsi"/>
        </w:rPr>
        <w:t xml:space="preserve"> Do you think your teachers influence your language? </w:t>
      </w:r>
    </w:p>
    <w:p w14:paraId="5245F527" w14:textId="060D994F" w:rsidR="00804AED" w:rsidRPr="00301E54" w:rsidRDefault="00804AED" w:rsidP="00804AED">
      <w:pPr>
        <w:spacing w:line="480" w:lineRule="auto"/>
        <w:rPr>
          <w:rFonts w:asciiTheme="minorHAnsi" w:hAnsiTheme="minorHAnsi" w:cstheme="minorHAnsi"/>
          <w:b/>
          <w:bCs/>
        </w:rPr>
      </w:pPr>
      <w:r w:rsidRPr="00301E54">
        <w:rPr>
          <w:rFonts w:asciiTheme="minorHAnsi" w:hAnsiTheme="minorHAnsi" w:cstheme="minorHAnsi"/>
          <w:b/>
          <w:bCs/>
        </w:rPr>
        <w:t xml:space="preserve">Question </w:t>
      </w:r>
      <w:r w:rsidR="00F121DF" w:rsidRPr="00301E54">
        <w:rPr>
          <w:rFonts w:asciiTheme="minorHAnsi" w:hAnsiTheme="minorHAnsi" w:cstheme="minorHAnsi"/>
          <w:b/>
          <w:bCs/>
        </w:rPr>
        <w:t>9</w:t>
      </w:r>
      <w:r w:rsidRPr="00301E54">
        <w:rPr>
          <w:rFonts w:asciiTheme="minorHAnsi" w:hAnsiTheme="minorHAnsi" w:cstheme="minorHAnsi"/>
        </w:rPr>
        <w:t xml:space="preserve"> What do you talk to your friends about?</w:t>
      </w:r>
      <w:r w:rsidRPr="00301E54">
        <w:rPr>
          <w:rFonts w:asciiTheme="minorHAnsi" w:hAnsiTheme="minorHAnsi" w:cstheme="minorHAnsi"/>
          <w:b/>
          <w:bCs/>
        </w:rPr>
        <w:t xml:space="preserve"> </w:t>
      </w:r>
    </w:p>
    <w:p w14:paraId="60DAC2D1" w14:textId="0B383AB6" w:rsidR="00804AED" w:rsidRPr="00301E54" w:rsidRDefault="00804AED" w:rsidP="00804AED">
      <w:pPr>
        <w:spacing w:line="480" w:lineRule="auto"/>
        <w:rPr>
          <w:rFonts w:asciiTheme="minorHAnsi" w:hAnsiTheme="minorHAnsi" w:cstheme="minorHAnsi"/>
        </w:rPr>
      </w:pPr>
      <w:r w:rsidRPr="00301E54">
        <w:rPr>
          <w:rFonts w:asciiTheme="minorHAnsi" w:hAnsiTheme="minorHAnsi" w:cstheme="minorHAnsi"/>
          <w:b/>
          <w:bCs/>
        </w:rPr>
        <w:t>Question 1</w:t>
      </w:r>
      <w:r w:rsidR="00F121DF" w:rsidRPr="00301E54">
        <w:rPr>
          <w:rFonts w:asciiTheme="minorHAnsi" w:hAnsiTheme="minorHAnsi" w:cstheme="minorHAnsi"/>
          <w:b/>
          <w:bCs/>
        </w:rPr>
        <w:t>0</w:t>
      </w:r>
      <w:r w:rsidRPr="00301E54">
        <w:rPr>
          <w:rFonts w:asciiTheme="minorHAnsi" w:hAnsiTheme="minorHAnsi" w:cstheme="minorHAnsi"/>
        </w:rPr>
        <w:t xml:space="preserve"> Do you feel that the COVID-19 pandemic has affected your Welsh? </w:t>
      </w:r>
    </w:p>
    <w:p w14:paraId="6CFEA4F2" w14:textId="511C6036" w:rsidR="00804AED" w:rsidRDefault="00804AED" w:rsidP="005E060A">
      <w:pPr>
        <w:spacing w:line="480" w:lineRule="auto"/>
        <w:rPr>
          <w:b/>
        </w:rPr>
      </w:pPr>
    </w:p>
    <w:p w14:paraId="48A3EA1B" w14:textId="2AE2B1DF" w:rsidR="004C770A" w:rsidRDefault="004C770A" w:rsidP="005E060A">
      <w:pPr>
        <w:spacing w:line="480" w:lineRule="auto"/>
        <w:rPr>
          <w:b/>
        </w:rPr>
      </w:pPr>
    </w:p>
    <w:p w14:paraId="55CE74DA" w14:textId="6C65BBEA" w:rsidR="00754C98" w:rsidRDefault="00754C98" w:rsidP="005E060A">
      <w:pPr>
        <w:spacing w:line="480" w:lineRule="auto"/>
        <w:rPr>
          <w:b/>
        </w:rPr>
      </w:pPr>
    </w:p>
    <w:p w14:paraId="15E6EF5B" w14:textId="57792689" w:rsidR="00754C98" w:rsidRDefault="00754C98" w:rsidP="005E060A">
      <w:pPr>
        <w:spacing w:line="480" w:lineRule="auto"/>
        <w:rPr>
          <w:b/>
        </w:rPr>
      </w:pPr>
    </w:p>
    <w:p w14:paraId="2B3C018E" w14:textId="36A6EEA4" w:rsidR="00754C98" w:rsidRDefault="00754C98" w:rsidP="005E060A">
      <w:pPr>
        <w:spacing w:line="480" w:lineRule="auto"/>
        <w:rPr>
          <w:b/>
        </w:rPr>
      </w:pPr>
    </w:p>
    <w:p w14:paraId="3D1DDB8D" w14:textId="542F5FF3" w:rsidR="008719DD" w:rsidRDefault="008719DD" w:rsidP="005E060A">
      <w:pPr>
        <w:spacing w:line="480" w:lineRule="auto"/>
        <w:rPr>
          <w:b/>
        </w:rPr>
      </w:pPr>
    </w:p>
    <w:p w14:paraId="3880CF49" w14:textId="77777777" w:rsidR="001F688F" w:rsidRDefault="001F688F" w:rsidP="005E060A">
      <w:pPr>
        <w:spacing w:line="480" w:lineRule="auto"/>
        <w:rPr>
          <w:b/>
        </w:rPr>
      </w:pPr>
    </w:p>
    <w:p w14:paraId="6C25AC5D" w14:textId="77777777" w:rsidR="008719DD" w:rsidRDefault="008719DD" w:rsidP="005E060A">
      <w:pPr>
        <w:spacing w:line="480" w:lineRule="auto"/>
        <w:rPr>
          <w:b/>
        </w:rPr>
      </w:pPr>
    </w:p>
    <w:p w14:paraId="04E25031" w14:textId="62B04825" w:rsidR="00754C98" w:rsidRPr="001F688F" w:rsidRDefault="00754C98" w:rsidP="001F688F">
      <w:pPr>
        <w:pStyle w:val="Is-Deitl"/>
      </w:pPr>
      <w:r w:rsidRPr="008719DD">
        <w:lastRenderedPageBreak/>
        <w:t xml:space="preserve">Appendix </w:t>
      </w:r>
      <w:r w:rsidR="000A6C22">
        <w:t>6</w:t>
      </w:r>
      <w:r w:rsidRPr="008719DD">
        <w:t xml:space="preserve"> – Headteacher </w:t>
      </w:r>
      <w:r w:rsidR="007A52E7">
        <w:t>I</w:t>
      </w:r>
      <w:r w:rsidRPr="008719DD">
        <w:t>nterview questions</w:t>
      </w:r>
    </w:p>
    <w:p w14:paraId="194F03CD" w14:textId="77777777" w:rsidR="00754C98" w:rsidRPr="008719DD" w:rsidRDefault="00754C98" w:rsidP="00754C98">
      <w:pPr>
        <w:spacing w:line="480" w:lineRule="auto"/>
        <w:rPr>
          <w:rFonts w:asciiTheme="minorHAnsi" w:hAnsiTheme="minorHAnsi" w:cstheme="minorHAnsi"/>
        </w:rPr>
      </w:pPr>
      <w:r w:rsidRPr="008719DD">
        <w:rPr>
          <w:rFonts w:asciiTheme="minorHAnsi" w:hAnsiTheme="minorHAnsi" w:cstheme="minorHAnsi"/>
          <w:b/>
          <w:bCs/>
        </w:rPr>
        <w:t xml:space="preserve">Question 1 </w:t>
      </w:r>
      <w:r w:rsidRPr="008719DD">
        <w:rPr>
          <w:rFonts w:asciiTheme="minorHAnsi" w:hAnsiTheme="minorHAnsi" w:cstheme="minorHAnsi"/>
        </w:rPr>
        <w:t xml:space="preserve">In your opinion, do your pupils speak enough Welsh? </w:t>
      </w:r>
    </w:p>
    <w:p w14:paraId="075189D8" w14:textId="77777777" w:rsidR="00754C98" w:rsidRPr="008719DD" w:rsidRDefault="00754C98" w:rsidP="00754C98">
      <w:pPr>
        <w:spacing w:line="480" w:lineRule="auto"/>
        <w:rPr>
          <w:rFonts w:asciiTheme="minorHAnsi" w:hAnsiTheme="minorHAnsi" w:cstheme="minorHAnsi"/>
          <w:b/>
          <w:bCs/>
        </w:rPr>
      </w:pPr>
      <w:r w:rsidRPr="008719DD">
        <w:rPr>
          <w:rFonts w:asciiTheme="minorHAnsi" w:hAnsiTheme="minorHAnsi" w:cstheme="minorHAnsi"/>
          <w:b/>
          <w:bCs/>
        </w:rPr>
        <w:t xml:space="preserve">Question 2 </w:t>
      </w:r>
      <w:r w:rsidRPr="008719DD">
        <w:rPr>
          <w:rFonts w:asciiTheme="minorHAnsi" w:hAnsiTheme="minorHAnsi" w:cstheme="minorHAnsi"/>
        </w:rPr>
        <w:t>In which faculties or areas would you like to see an improvement in the use of Welsh?</w:t>
      </w:r>
    </w:p>
    <w:p w14:paraId="5E21EA0D" w14:textId="77777777" w:rsidR="00754C98" w:rsidRPr="008719DD" w:rsidRDefault="00754C98" w:rsidP="00754C98">
      <w:pPr>
        <w:spacing w:line="480" w:lineRule="auto"/>
        <w:rPr>
          <w:rFonts w:asciiTheme="minorHAnsi" w:hAnsiTheme="minorHAnsi" w:cstheme="minorHAnsi"/>
          <w:b/>
          <w:bCs/>
        </w:rPr>
      </w:pPr>
      <w:r w:rsidRPr="008719DD">
        <w:rPr>
          <w:rFonts w:asciiTheme="minorHAnsi" w:hAnsiTheme="minorHAnsi" w:cstheme="minorHAnsi"/>
          <w:b/>
          <w:bCs/>
        </w:rPr>
        <w:t xml:space="preserve">Question 3 </w:t>
      </w:r>
      <w:r w:rsidRPr="008719DD">
        <w:rPr>
          <w:rFonts w:asciiTheme="minorHAnsi" w:hAnsiTheme="minorHAnsi" w:cstheme="minorHAnsi"/>
        </w:rPr>
        <w:t>As a school, what strategies have you tried to increase use of Welsh, whether effective or ineffective?</w:t>
      </w:r>
      <w:r w:rsidRPr="008719DD">
        <w:rPr>
          <w:rFonts w:asciiTheme="minorHAnsi" w:hAnsiTheme="minorHAnsi" w:cstheme="minorHAnsi"/>
          <w:b/>
          <w:bCs/>
        </w:rPr>
        <w:t xml:space="preserve"> </w:t>
      </w:r>
    </w:p>
    <w:p w14:paraId="561CD29B" w14:textId="77777777" w:rsidR="00754C98" w:rsidRPr="008719DD" w:rsidRDefault="00754C98" w:rsidP="00754C98">
      <w:pPr>
        <w:spacing w:line="480" w:lineRule="auto"/>
        <w:rPr>
          <w:rFonts w:asciiTheme="minorHAnsi" w:hAnsiTheme="minorHAnsi" w:cstheme="minorHAnsi"/>
          <w:b/>
          <w:bCs/>
        </w:rPr>
      </w:pPr>
      <w:r w:rsidRPr="008719DD">
        <w:rPr>
          <w:rFonts w:asciiTheme="minorHAnsi" w:hAnsiTheme="minorHAnsi" w:cstheme="minorHAnsi"/>
          <w:b/>
          <w:bCs/>
        </w:rPr>
        <w:t xml:space="preserve">Question 4- </w:t>
      </w:r>
      <w:r w:rsidRPr="008719DD">
        <w:rPr>
          <w:rFonts w:asciiTheme="minorHAnsi" w:hAnsiTheme="minorHAnsi" w:cstheme="minorHAnsi"/>
        </w:rPr>
        <w:t>If money and time were no object, what would you like to see to improve Welsh language use in the school?</w:t>
      </w:r>
      <w:r w:rsidRPr="008719DD">
        <w:rPr>
          <w:rFonts w:asciiTheme="minorHAnsi" w:hAnsiTheme="minorHAnsi" w:cstheme="minorHAnsi"/>
          <w:b/>
          <w:bCs/>
        </w:rPr>
        <w:t xml:space="preserve"> </w:t>
      </w:r>
    </w:p>
    <w:p w14:paraId="61DE4A1A" w14:textId="6D8B084C" w:rsidR="00C26D16" w:rsidRDefault="00C26D16" w:rsidP="005E060A">
      <w:pPr>
        <w:spacing w:line="480" w:lineRule="auto"/>
        <w:rPr>
          <w:rFonts w:asciiTheme="minorHAnsi" w:hAnsiTheme="minorHAnsi" w:cstheme="minorHAnsi"/>
          <w:b/>
        </w:rPr>
      </w:pPr>
      <w:r w:rsidRPr="008719DD">
        <w:rPr>
          <w:rFonts w:asciiTheme="minorHAnsi" w:hAnsiTheme="minorHAnsi" w:cstheme="minorHAnsi"/>
          <w:b/>
        </w:rPr>
        <w:t xml:space="preserve"> </w:t>
      </w:r>
    </w:p>
    <w:p w14:paraId="09CA40BA" w14:textId="2F21CF73" w:rsidR="003A462E" w:rsidRDefault="003A462E" w:rsidP="005E060A">
      <w:pPr>
        <w:spacing w:line="480" w:lineRule="auto"/>
        <w:rPr>
          <w:rFonts w:asciiTheme="minorHAnsi" w:hAnsiTheme="minorHAnsi" w:cstheme="minorHAnsi"/>
          <w:b/>
        </w:rPr>
      </w:pPr>
    </w:p>
    <w:p w14:paraId="3F204B3D" w14:textId="54F3428B" w:rsidR="003A462E" w:rsidRDefault="003A462E" w:rsidP="005E060A">
      <w:pPr>
        <w:spacing w:line="480" w:lineRule="auto"/>
        <w:rPr>
          <w:rFonts w:asciiTheme="minorHAnsi" w:hAnsiTheme="minorHAnsi" w:cstheme="minorHAnsi"/>
          <w:b/>
        </w:rPr>
      </w:pPr>
    </w:p>
    <w:p w14:paraId="134CB11B" w14:textId="00330DCA" w:rsidR="003A462E" w:rsidRDefault="003A462E" w:rsidP="005E060A">
      <w:pPr>
        <w:spacing w:line="480" w:lineRule="auto"/>
        <w:rPr>
          <w:rFonts w:asciiTheme="minorHAnsi" w:hAnsiTheme="minorHAnsi" w:cstheme="minorHAnsi"/>
          <w:b/>
        </w:rPr>
      </w:pPr>
    </w:p>
    <w:p w14:paraId="41A49B9B" w14:textId="62F25D01" w:rsidR="003A462E" w:rsidRDefault="003A462E" w:rsidP="005E060A">
      <w:pPr>
        <w:spacing w:line="480" w:lineRule="auto"/>
        <w:rPr>
          <w:rFonts w:asciiTheme="minorHAnsi" w:hAnsiTheme="minorHAnsi" w:cstheme="minorHAnsi"/>
          <w:b/>
        </w:rPr>
      </w:pPr>
    </w:p>
    <w:p w14:paraId="06E6D379" w14:textId="604B6FD8" w:rsidR="003A462E" w:rsidRDefault="003A462E" w:rsidP="005E060A">
      <w:pPr>
        <w:spacing w:line="480" w:lineRule="auto"/>
        <w:rPr>
          <w:rFonts w:asciiTheme="minorHAnsi" w:hAnsiTheme="minorHAnsi" w:cstheme="minorHAnsi"/>
          <w:b/>
        </w:rPr>
      </w:pPr>
    </w:p>
    <w:p w14:paraId="490E95B9" w14:textId="4F92B565" w:rsidR="003A462E" w:rsidRDefault="003A462E" w:rsidP="005E060A">
      <w:pPr>
        <w:spacing w:line="480" w:lineRule="auto"/>
        <w:rPr>
          <w:rFonts w:asciiTheme="minorHAnsi" w:hAnsiTheme="minorHAnsi" w:cstheme="minorHAnsi"/>
          <w:b/>
        </w:rPr>
      </w:pPr>
    </w:p>
    <w:p w14:paraId="4A45BFB4" w14:textId="70D83853" w:rsidR="003A462E" w:rsidRDefault="003A462E" w:rsidP="005E060A">
      <w:pPr>
        <w:spacing w:line="480" w:lineRule="auto"/>
        <w:rPr>
          <w:rFonts w:asciiTheme="minorHAnsi" w:hAnsiTheme="minorHAnsi" w:cstheme="minorHAnsi"/>
          <w:b/>
        </w:rPr>
      </w:pPr>
    </w:p>
    <w:p w14:paraId="31F5C37C" w14:textId="3C594549" w:rsidR="003A462E" w:rsidRDefault="003A462E" w:rsidP="005E060A">
      <w:pPr>
        <w:spacing w:line="480" w:lineRule="auto"/>
        <w:rPr>
          <w:rFonts w:asciiTheme="minorHAnsi" w:hAnsiTheme="minorHAnsi" w:cstheme="minorHAnsi"/>
          <w:b/>
        </w:rPr>
      </w:pPr>
    </w:p>
    <w:p w14:paraId="47C3E82C" w14:textId="41AEB3FB" w:rsidR="003A462E" w:rsidRDefault="003A462E" w:rsidP="005E060A">
      <w:pPr>
        <w:spacing w:line="480" w:lineRule="auto"/>
        <w:rPr>
          <w:rFonts w:asciiTheme="minorHAnsi" w:hAnsiTheme="minorHAnsi" w:cstheme="minorHAnsi"/>
          <w:b/>
        </w:rPr>
      </w:pPr>
    </w:p>
    <w:p w14:paraId="663B6F69" w14:textId="112DF713" w:rsidR="003A462E" w:rsidRDefault="003A462E" w:rsidP="005E060A">
      <w:pPr>
        <w:spacing w:line="480" w:lineRule="auto"/>
        <w:rPr>
          <w:rFonts w:asciiTheme="minorHAnsi" w:hAnsiTheme="minorHAnsi" w:cstheme="minorHAnsi"/>
          <w:b/>
        </w:rPr>
      </w:pPr>
    </w:p>
    <w:p w14:paraId="2B6C44E8" w14:textId="739C4A2D" w:rsidR="003A462E" w:rsidRDefault="003A462E" w:rsidP="005E060A">
      <w:pPr>
        <w:spacing w:line="480" w:lineRule="auto"/>
        <w:rPr>
          <w:rFonts w:asciiTheme="minorHAnsi" w:hAnsiTheme="minorHAnsi" w:cstheme="minorHAnsi"/>
          <w:b/>
        </w:rPr>
      </w:pPr>
    </w:p>
    <w:p w14:paraId="4DD68EA4" w14:textId="3B2B11CE" w:rsidR="003A462E" w:rsidRDefault="003A462E" w:rsidP="005E060A">
      <w:pPr>
        <w:spacing w:line="480" w:lineRule="auto"/>
        <w:rPr>
          <w:rFonts w:asciiTheme="minorHAnsi" w:hAnsiTheme="minorHAnsi" w:cstheme="minorHAnsi"/>
          <w:b/>
        </w:rPr>
      </w:pPr>
    </w:p>
    <w:p w14:paraId="7E56D8B5" w14:textId="3BFB089E" w:rsidR="003A462E" w:rsidRDefault="003A462E" w:rsidP="005E060A">
      <w:pPr>
        <w:spacing w:line="480" w:lineRule="auto"/>
        <w:rPr>
          <w:rFonts w:asciiTheme="minorHAnsi" w:hAnsiTheme="minorHAnsi" w:cstheme="minorHAnsi"/>
          <w:b/>
        </w:rPr>
      </w:pPr>
    </w:p>
    <w:p w14:paraId="28867B01" w14:textId="77777777" w:rsidR="001F688F" w:rsidRDefault="001F688F" w:rsidP="005E060A">
      <w:pPr>
        <w:spacing w:line="480" w:lineRule="auto"/>
        <w:rPr>
          <w:rFonts w:asciiTheme="minorHAnsi" w:hAnsiTheme="minorHAnsi" w:cstheme="minorHAnsi"/>
          <w:b/>
        </w:rPr>
      </w:pPr>
    </w:p>
    <w:p w14:paraId="697A68C8" w14:textId="77777777" w:rsidR="003A462E" w:rsidRDefault="003A462E" w:rsidP="003A462E">
      <w:pPr>
        <w:spacing w:line="480" w:lineRule="auto"/>
        <w:rPr>
          <w:rFonts w:asciiTheme="minorHAnsi" w:hAnsiTheme="minorHAnsi" w:cstheme="minorHAnsi"/>
          <w:b/>
        </w:rPr>
      </w:pPr>
    </w:p>
    <w:p w14:paraId="671D0BB2" w14:textId="08938F75" w:rsidR="003A462E" w:rsidRDefault="003A462E" w:rsidP="001F688F">
      <w:pPr>
        <w:pStyle w:val="Is-Deitl"/>
      </w:pPr>
      <w:r w:rsidRPr="008719DD">
        <w:lastRenderedPageBreak/>
        <w:t xml:space="preserve">Appendix </w:t>
      </w:r>
      <w:r w:rsidR="000A6C22">
        <w:t>7</w:t>
      </w:r>
      <w:r w:rsidRPr="008719DD">
        <w:t xml:space="preserve"> – </w:t>
      </w:r>
      <w:r>
        <w:t>Parent Questionnaire Additional Comments</w:t>
      </w:r>
    </w:p>
    <w:tbl>
      <w:tblPr>
        <w:tblStyle w:val="TableGrid"/>
        <w:tblW w:w="8330" w:type="dxa"/>
        <w:tblLook w:val="04A0" w:firstRow="1" w:lastRow="0" w:firstColumn="1" w:lastColumn="0" w:noHBand="0" w:noVBand="1"/>
      </w:tblPr>
      <w:tblGrid>
        <w:gridCol w:w="8330"/>
      </w:tblGrid>
      <w:tr w:rsidR="003A462E" w:rsidRPr="00287BF8" w14:paraId="3618F165" w14:textId="77777777" w:rsidTr="001C30E8">
        <w:trPr>
          <w:trHeight w:val="299"/>
        </w:trPr>
        <w:tc>
          <w:tcPr>
            <w:tcW w:w="8330" w:type="dxa"/>
            <w:noWrap/>
            <w:hideMark/>
          </w:tcPr>
          <w:p w14:paraId="7E5C4D93"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We need to ensure opportunities for the children to use their Welsh socially. </w:t>
            </w:r>
          </w:p>
        </w:tc>
      </w:tr>
      <w:tr w:rsidR="003A462E" w:rsidRPr="00287BF8" w14:paraId="4DB77DC5" w14:textId="77777777" w:rsidTr="001C30E8">
        <w:trPr>
          <w:trHeight w:val="299"/>
        </w:trPr>
        <w:tc>
          <w:tcPr>
            <w:tcW w:w="8330" w:type="dxa"/>
            <w:noWrap/>
            <w:hideMark/>
          </w:tcPr>
          <w:p w14:paraId="75F1863B"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They only speak Welsh in lessons.... It’s a constant battle. </w:t>
            </w:r>
          </w:p>
        </w:tc>
      </w:tr>
      <w:tr w:rsidR="003A462E" w:rsidRPr="00287BF8" w14:paraId="01572215" w14:textId="77777777" w:rsidTr="001C30E8">
        <w:trPr>
          <w:trHeight w:val="299"/>
        </w:trPr>
        <w:tc>
          <w:tcPr>
            <w:tcW w:w="8330" w:type="dxa"/>
            <w:noWrap/>
            <w:hideMark/>
          </w:tcPr>
          <w:p w14:paraId="1360BD9E"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Although I expect my child to be taught and to communicate in Welsh, I see no reason why the children are not allowed to speak in English during "free " time, which enables them to progress in both languages. </w:t>
            </w:r>
          </w:p>
        </w:tc>
      </w:tr>
      <w:tr w:rsidR="003A462E" w:rsidRPr="00287BF8" w14:paraId="066D4870" w14:textId="77777777" w:rsidTr="001C30E8">
        <w:trPr>
          <w:trHeight w:val="299"/>
        </w:trPr>
        <w:tc>
          <w:tcPr>
            <w:tcW w:w="8330" w:type="dxa"/>
            <w:noWrap/>
            <w:hideMark/>
          </w:tcPr>
          <w:p w14:paraId="06C31E47"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Socially, I don’t think the children speak Welsh as often as they could/ should but hope this will improve as they realise how important it is to their identity, heritage, and culture.</w:t>
            </w:r>
          </w:p>
        </w:tc>
      </w:tr>
      <w:tr w:rsidR="003A462E" w:rsidRPr="00287BF8" w14:paraId="480576E8" w14:textId="77777777" w:rsidTr="001C30E8">
        <w:trPr>
          <w:trHeight w:val="299"/>
        </w:trPr>
        <w:tc>
          <w:tcPr>
            <w:tcW w:w="8330" w:type="dxa"/>
            <w:noWrap/>
            <w:hideMark/>
          </w:tcPr>
          <w:p w14:paraId="2980A9F9" w14:textId="77777777" w:rsidR="003A462E" w:rsidRPr="00287BF8" w:rsidRDefault="003A462E" w:rsidP="001C30E8">
            <w:pPr>
              <w:spacing w:after="240"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It’s a huge regret that I wasn’t sent to a Welsh school, and so, I was adamant that my child was given the opportunity to attend and open her options for a career. </w:t>
            </w:r>
          </w:p>
        </w:tc>
      </w:tr>
      <w:tr w:rsidR="003A462E" w:rsidRPr="00287BF8" w14:paraId="2C29882D" w14:textId="77777777" w:rsidTr="001C30E8">
        <w:trPr>
          <w:trHeight w:val="299"/>
        </w:trPr>
        <w:tc>
          <w:tcPr>
            <w:tcW w:w="8330" w:type="dxa"/>
            <w:noWrap/>
            <w:hideMark/>
          </w:tcPr>
          <w:p w14:paraId="14AF8261"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I am very pleased I made the decision to choose Welsh medium education for my children; I feel this will only enhance their career prospects as adults. </w:t>
            </w:r>
          </w:p>
        </w:tc>
      </w:tr>
      <w:tr w:rsidR="003A462E" w:rsidRPr="00287BF8" w14:paraId="22A73E16" w14:textId="77777777" w:rsidTr="001C30E8">
        <w:trPr>
          <w:trHeight w:val="299"/>
        </w:trPr>
        <w:tc>
          <w:tcPr>
            <w:tcW w:w="8330" w:type="dxa"/>
            <w:noWrap/>
            <w:hideMark/>
          </w:tcPr>
          <w:p w14:paraId="5059DE05"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The situation today, it would seem, is exactly like secondary school in the 80s. I’m ashamed to say I very rarely spoke Welsh, and only then if teachers were nearby! Only the children from Welsh speaking homes would speak Welsh all the time. At home now, if I speak Welsh with the children, often they will switch back to English. My wife is English and only speaks English, so the language of the home is English.  Speaking Welsh at home is unnatural for the children even though I’m fluent in Welsh and the reason is that my wife doesn’t speak Welsh. </w:t>
            </w:r>
          </w:p>
        </w:tc>
      </w:tr>
      <w:tr w:rsidR="003A462E" w:rsidRPr="00287BF8" w14:paraId="3FB5E014" w14:textId="77777777" w:rsidTr="001C30E8">
        <w:trPr>
          <w:trHeight w:val="299"/>
        </w:trPr>
        <w:tc>
          <w:tcPr>
            <w:tcW w:w="8330" w:type="dxa"/>
            <w:noWrap/>
            <w:hideMark/>
          </w:tcPr>
          <w:p w14:paraId="0505846C"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Unfortunately, I don’t think that my daughter speaks Welsh outside of lessons </w:t>
            </w:r>
            <w:proofErr w:type="gramStart"/>
            <w:r w:rsidRPr="00287BF8">
              <w:rPr>
                <w:rFonts w:asciiTheme="minorHAnsi" w:eastAsia="Times New Roman" w:hAnsiTheme="minorHAnsi" w:cstheme="minorHAnsi"/>
                <w:color w:val="000000"/>
                <w:lang w:eastAsia="cy-GB"/>
              </w:rPr>
              <w:t>e.g.</w:t>
            </w:r>
            <w:proofErr w:type="gramEnd"/>
            <w:r w:rsidRPr="00287BF8">
              <w:rPr>
                <w:rFonts w:asciiTheme="minorHAnsi" w:eastAsia="Times New Roman" w:hAnsiTheme="minorHAnsi" w:cstheme="minorHAnsi"/>
                <w:color w:val="000000"/>
                <w:lang w:eastAsia="cy-GB"/>
              </w:rPr>
              <w:t xml:space="preserve"> on the yard with friends etc. And this is very disappointing to me considering she attends a Welsh school. I don’t know what the school does day-to-day to tackle </w:t>
            </w:r>
            <w:r w:rsidRPr="00287BF8">
              <w:rPr>
                <w:rFonts w:asciiTheme="minorHAnsi" w:eastAsia="Times New Roman" w:hAnsiTheme="minorHAnsi" w:cstheme="minorHAnsi"/>
                <w:color w:val="000000"/>
                <w:lang w:eastAsia="cy-GB"/>
              </w:rPr>
              <w:lastRenderedPageBreak/>
              <w:t>this and I’d like to know. I don’t feel that enough is done to emphasise “</w:t>
            </w:r>
            <w:proofErr w:type="spellStart"/>
            <w:r w:rsidRPr="00287BF8">
              <w:rPr>
                <w:rFonts w:asciiTheme="minorHAnsi" w:eastAsia="Times New Roman" w:hAnsiTheme="minorHAnsi" w:cstheme="minorHAnsi"/>
                <w:color w:val="000000"/>
                <w:lang w:eastAsia="cy-GB"/>
              </w:rPr>
              <w:t>Cymreictod</w:t>
            </w:r>
            <w:proofErr w:type="spellEnd"/>
            <w:r w:rsidRPr="00287BF8">
              <w:rPr>
                <w:rFonts w:asciiTheme="minorHAnsi" w:eastAsia="Times New Roman" w:hAnsiTheme="minorHAnsi" w:cstheme="minorHAnsi"/>
                <w:color w:val="000000"/>
                <w:lang w:eastAsia="cy-GB"/>
              </w:rPr>
              <w:t xml:space="preserve">” in the school. </w:t>
            </w:r>
          </w:p>
        </w:tc>
      </w:tr>
      <w:tr w:rsidR="003A462E" w:rsidRPr="00287BF8" w14:paraId="334A341B" w14:textId="77777777" w:rsidTr="001C30E8">
        <w:trPr>
          <w:trHeight w:val="299"/>
        </w:trPr>
        <w:tc>
          <w:tcPr>
            <w:tcW w:w="8330" w:type="dxa"/>
            <w:noWrap/>
            <w:hideMark/>
          </w:tcPr>
          <w:p w14:paraId="3F6225A0"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lastRenderedPageBreak/>
              <w:t xml:space="preserve">Unfortunately, from experience, the children don’t realise the importance and how lucky they are to be able to speak Welsh. But again, from experience, the majority will appreciate this once they become adults. </w:t>
            </w:r>
          </w:p>
        </w:tc>
      </w:tr>
      <w:tr w:rsidR="003A462E" w:rsidRPr="00287BF8" w14:paraId="4B74FC68" w14:textId="77777777" w:rsidTr="001C30E8">
        <w:trPr>
          <w:trHeight w:val="299"/>
        </w:trPr>
        <w:tc>
          <w:tcPr>
            <w:tcW w:w="8330" w:type="dxa"/>
            <w:noWrap/>
            <w:hideMark/>
          </w:tcPr>
          <w:p w14:paraId="40BDC680"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Although my son has attended Welsh medium school, outside of school he never speaks Welsh, including when he meets up with friends from school on a social basis. I find it so disappointing he doesn't favour Welsh.</w:t>
            </w:r>
          </w:p>
        </w:tc>
      </w:tr>
      <w:tr w:rsidR="003A462E" w:rsidRPr="00287BF8" w14:paraId="50B8B353" w14:textId="77777777" w:rsidTr="001C30E8">
        <w:trPr>
          <w:trHeight w:val="299"/>
        </w:trPr>
        <w:tc>
          <w:tcPr>
            <w:tcW w:w="8330" w:type="dxa"/>
            <w:noWrap/>
            <w:hideMark/>
          </w:tcPr>
          <w:p w14:paraId="62040ECD"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 xml:space="preserve">I find my children have a wider range of vocabulary and pronounce their words properly due to speaking Welsh. </w:t>
            </w:r>
          </w:p>
        </w:tc>
      </w:tr>
      <w:tr w:rsidR="003A462E" w:rsidRPr="00287BF8" w14:paraId="0132919E" w14:textId="77777777" w:rsidTr="001C30E8">
        <w:trPr>
          <w:trHeight w:val="299"/>
        </w:trPr>
        <w:tc>
          <w:tcPr>
            <w:tcW w:w="8330" w:type="dxa"/>
            <w:noWrap/>
            <w:hideMark/>
          </w:tcPr>
          <w:p w14:paraId="58C463B9" w14:textId="77777777" w:rsidR="003A462E" w:rsidRPr="00287BF8" w:rsidRDefault="003A462E" w:rsidP="001C30E8">
            <w:pPr>
              <w:spacing w:line="480" w:lineRule="auto"/>
              <w:rPr>
                <w:rFonts w:asciiTheme="minorHAnsi" w:eastAsia="Times New Roman" w:hAnsiTheme="minorHAnsi" w:cstheme="minorHAnsi"/>
                <w:color w:val="000000"/>
                <w:lang w:eastAsia="cy-GB"/>
              </w:rPr>
            </w:pPr>
            <w:r w:rsidRPr="00287BF8">
              <w:rPr>
                <w:rFonts w:asciiTheme="minorHAnsi" w:eastAsia="Times New Roman" w:hAnsiTheme="minorHAnsi" w:cstheme="minorHAnsi"/>
                <w:color w:val="000000"/>
                <w:lang w:eastAsia="cy-GB"/>
              </w:rPr>
              <w:t>I think it would have been useful to add a question whether I would make the same decision about sending my daughter to Welsh medium education following the pandemic.  I have found supporting her with her work when I am not fluent in Welsh very hard, and it was the first time ever that I regretted putting her through Welsh medium education, and I wonder if others have felt the same?</w:t>
            </w:r>
          </w:p>
        </w:tc>
      </w:tr>
    </w:tbl>
    <w:p w14:paraId="1A3F90C9" w14:textId="16DA52E5" w:rsidR="003A462E" w:rsidRDefault="003A462E" w:rsidP="005E060A">
      <w:pPr>
        <w:spacing w:line="480" w:lineRule="auto"/>
        <w:rPr>
          <w:rFonts w:asciiTheme="minorHAnsi" w:hAnsiTheme="minorHAnsi" w:cstheme="minorHAnsi"/>
          <w:b/>
        </w:rPr>
      </w:pPr>
    </w:p>
    <w:p w14:paraId="50AACD78" w14:textId="439949DD" w:rsidR="003A462E" w:rsidRDefault="003A462E" w:rsidP="005E060A">
      <w:pPr>
        <w:spacing w:line="480" w:lineRule="auto"/>
        <w:rPr>
          <w:rFonts w:asciiTheme="minorHAnsi" w:hAnsiTheme="minorHAnsi" w:cstheme="minorHAnsi"/>
          <w:b/>
        </w:rPr>
      </w:pPr>
    </w:p>
    <w:p w14:paraId="6AB371E2" w14:textId="0124D9B3" w:rsidR="003A462E" w:rsidRDefault="003A462E" w:rsidP="005E060A">
      <w:pPr>
        <w:spacing w:line="480" w:lineRule="auto"/>
        <w:rPr>
          <w:rFonts w:asciiTheme="minorHAnsi" w:hAnsiTheme="minorHAnsi" w:cstheme="minorHAnsi"/>
          <w:b/>
        </w:rPr>
      </w:pPr>
    </w:p>
    <w:p w14:paraId="7DC05F65" w14:textId="5818AECF" w:rsidR="003A462E" w:rsidRDefault="003A462E" w:rsidP="005E060A">
      <w:pPr>
        <w:spacing w:line="480" w:lineRule="auto"/>
        <w:rPr>
          <w:rFonts w:asciiTheme="minorHAnsi" w:hAnsiTheme="minorHAnsi" w:cstheme="minorHAnsi"/>
          <w:b/>
        </w:rPr>
      </w:pPr>
    </w:p>
    <w:p w14:paraId="45F73003" w14:textId="36F9C3C0" w:rsidR="003A462E" w:rsidRDefault="003A462E" w:rsidP="005E060A">
      <w:pPr>
        <w:spacing w:line="480" w:lineRule="auto"/>
        <w:rPr>
          <w:rFonts w:asciiTheme="minorHAnsi" w:hAnsiTheme="minorHAnsi" w:cstheme="minorHAnsi"/>
          <w:b/>
        </w:rPr>
      </w:pPr>
    </w:p>
    <w:p w14:paraId="26D75C5E" w14:textId="2EFF3DCB" w:rsidR="003A462E" w:rsidRDefault="003A462E" w:rsidP="005E060A">
      <w:pPr>
        <w:spacing w:line="480" w:lineRule="auto"/>
        <w:rPr>
          <w:rFonts w:asciiTheme="minorHAnsi" w:hAnsiTheme="minorHAnsi" w:cstheme="minorHAnsi"/>
          <w:b/>
        </w:rPr>
      </w:pPr>
    </w:p>
    <w:p w14:paraId="10F25EB4" w14:textId="3D27DD95" w:rsidR="003A462E" w:rsidRDefault="003A462E" w:rsidP="005E060A">
      <w:pPr>
        <w:spacing w:line="480" w:lineRule="auto"/>
        <w:rPr>
          <w:rFonts w:asciiTheme="minorHAnsi" w:hAnsiTheme="minorHAnsi" w:cstheme="minorHAnsi"/>
          <w:b/>
        </w:rPr>
      </w:pPr>
    </w:p>
    <w:p w14:paraId="3D6C6DD4" w14:textId="03BE298C" w:rsidR="003A462E" w:rsidRDefault="003A462E" w:rsidP="005E060A">
      <w:pPr>
        <w:spacing w:line="480" w:lineRule="auto"/>
        <w:rPr>
          <w:rFonts w:asciiTheme="minorHAnsi" w:hAnsiTheme="minorHAnsi" w:cstheme="minorHAnsi"/>
          <w:b/>
        </w:rPr>
      </w:pPr>
    </w:p>
    <w:p w14:paraId="314C96EF" w14:textId="77777777" w:rsidR="003A462E" w:rsidRDefault="003A462E" w:rsidP="005E060A">
      <w:pPr>
        <w:spacing w:line="480" w:lineRule="auto"/>
        <w:rPr>
          <w:rFonts w:asciiTheme="minorHAnsi" w:hAnsiTheme="minorHAnsi" w:cstheme="minorHAnsi"/>
          <w:b/>
        </w:rPr>
      </w:pPr>
    </w:p>
    <w:p w14:paraId="79E775F7" w14:textId="4F0AC89B" w:rsidR="003A462E" w:rsidRDefault="003A462E" w:rsidP="001F688F">
      <w:pPr>
        <w:pStyle w:val="Is-Deitl"/>
      </w:pPr>
      <w:r w:rsidRPr="008719DD">
        <w:lastRenderedPageBreak/>
        <w:t xml:space="preserve">Appendix </w:t>
      </w:r>
      <w:r w:rsidR="000A6C22">
        <w:t>8</w:t>
      </w:r>
      <w:r w:rsidRPr="008719DD">
        <w:t xml:space="preserve"> – </w:t>
      </w:r>
      <w:r>
        <w:t>Teacher Questionnaire Additional Comments</w:t>
      </w:r>
    </w:p>
    <w:tbl>
      <w:tblPr>
        <w:tblW w:w="8706" w:type="dxa"/>
        <w:tblLook w:val="04A0" w:firstRow="1" w:lastRow="0" w:firstColumn="1" w:lastColumn="0" w:noHBand="0" w:noVBand="1"/>
      </w:tblPr>
      <w:tblGrid>
        <w:gridCol w:w="8706"/>
      </w:tblGrid>
      <w:tr w:rsidR="003A462E" w:rsidRPr="00287BF8" w14:paraId="0FF567D0" w14:textId="77777777" w:rsidTr="001C30E8">
        <w:trPr>
          <w:trHeight w:val="347"/>
        </w:trPr>
        <w:tc>
          <w:tcPr>
            <w:tcW w:w="8706" w:type="dxa"/>
            <w:tcBorders>
              <w:top w:val="single" w:sz="4" w:space="0" w:color="9BC2E6"/>
              <w:left w:val="nil"/>
              <w:bottom w:val="single" w:sz="4" w:space="0" w:color="9BC2E6"/>
              <w:right w:val="single" w:sz="4" w:space="0" w:color="9BC2E6"/>
            </w:tcBorders>
            <w:shd w:val="clear" w:color="auto" w:fill="auto"/>
            <w:noWrap/>
            <w:vAlign w:val="bottom"/>
            <w:hideMark/>
          </w:tcPr>
          <w:p w14:paraId="11EB6E5C" w14:textId="77777777"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Disciplining the children is very hard. There is so much English to be heard, it’s impossible to punish everyone. It’s unfair to punish some only, and so it appears to the pupils that there is no punishment or consequence if they speak English. </w:t>
            </w:r>
          </w:p>
        </w:tc>
      </w:tr>
      <w:tr w:rsidR="003A462E" w:rsidRPr="00287BF8" w14:paraId="0A4459A5" w14:textId="77777777" w:rsidTr="001C30E8">
        <w:trPr>
          <w:trHeight w:val="347"/>
        </w:trPr>
        <w:tc>
          <w:tcPr>
            <w:tcW w:w="8706" w:type="dxa"/>
            <w:tcBorders>
              <w:top w:val="nil"/>
              <w:left w:val="nil"/>
              <w:bottom w:val="single" w:sz="4" w:space="0" w:color="9BC2E6"/>
              <w:right w:val="single" w:sz="4" w:space="0" w:color="9BC2E6"/>
            </w:tcBorders>
            <w:shd w:val="clear" w:color="auto" w:fill="auto"/>
            <w:noWrap/>
            <w:vAlign w:val="bottom"/>
            <w:hideMark/>
          </w:tcPr>
          <w:p w14:paraId="549C465E" w14:textId="2302DA2A"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We need more extra lessons for staff and pupils to re-learn the things they’ve forgotten </w:t>
            </w:r>
            <w:r w:rsidR="00427341" w:rsidRPr="00287BF8">
              <w:rPr>
                <w:rFonts w:asciiTheme="minorHAnsi" w:hAnsiTheme="minorHAnsi" w:cstheme="minorHAnsi"/>
                <w:color w:val="000000"/>
                <w:lang w:eastAsia="cy-GB"/>
              </w:rPr>
              <w:t>e.g.,</w:t>
            </w:r>
            <w:r w:rsidRPr="00287BF8">
              <w:rPr>
                <w:rFonts w:asciiTheme="minorHAnsi" w:hAnsiTheme="minorHAnsi" w:cstheme="minorHAnsi"/>
                <w:color w:val="000000"/>
                <w:lang w:eastAsia="cy-GB"/>
              </w:rPr>
              <w:t xml:space="preserve"> grammar, mutation, spelling, etc. </w:t>
            </w:r>
          </w:p>
        </w:tc>
      </w:tr>
      <w:tr w:rsidR="003A462E" w:rsidRPr="00287BF8" w14:paraId="73B523DB" w14:textId="77777777" w:rsidTr="001C30E8">
        <w:trPr>
          <w:trHeight w:val="347"/>
        </w:trPr>
        <w:tc>
          <w:tcPr>
            <w:tcW w:w="8706" w:type="dxa"/>
            <w:tcBorders>
              <w:top w:val="nil"/>
              <w:left w:val="nil"/>
              <w:bottom w:val="single" w:sz="4" w:space="0" w:color="9BC2E6"/>
              <w:right w:val="single" w:sz="4" w:space="0" w:color="9BC2E6"/>
            </w:tcBorders>
            <w:shd w:val="clear" w:color="auto" w:fill="auto"/>
            <w:noWrap/>
            <w:vAlign w:val="bottom"/>
            <w:hideMark/>
          </w:tcPr>
          <w:p w14:paraId="7B2FCC14" w14:textId="77777777"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We need to change the society more than schools to support the language as an everyday language. Pupils don’t hear the language in their areas, and so it becomes the language of school only. There aren’t enough extra-curricular activities that allow them to regularly use Welsh. </w:t>
            </w:r>
          </w:p>
        </w:tc>
      </w:tr>
      <w:tr w:rsidR="003A462E" w:rsidRPr="00287BF8" w14:paraId="79A7E9CA" w14:textId="77777777" w:rsidTr="001C30E8">
        <w:trPr>
          <w:trHeight w:val="347"/>
        </w:trPr>
        <w:tc>
          <w:tcPr>
            <w:tcW w:w="8706" w:type="dxa"/>
            <w:tcBorders>
              <w:top w:val="nil"/>
              <w:left w:val="nil"/>
              <w:bottom w:val="single" w:sz="4" w:space="0" w:color="9BC2E6"/>
              <w:right w:val="single" w:sz="4" w:space="0" w:color="9BC2E6"/>
            </w:tcBorders>
            <w:shd w:val="clear" w:color="auto" w:fill="auto"/>
            <w:noWrap/>
            <w:vAlign w:val="bottom"/>
            <w:hideMark/>
          </w:tcPr>
          <w:p w14:paraId="072D8DDC" w14:textId="77777777"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COVID has had a negative effect on the standard and use of Welsh by pupils. </w:t>
            </w:r>
          </w:p>
        </w:tc>
      </w:tr>
      <w:tr w:rsidR="003A462E" w:rsidRPr="00287BF8" w14:paraId="382DF73D" w14:textId="77777777" w:rsidTr="001C30E8">
        <w:trPr>
          <w:trHeight w:val="347"/>
        </w:trPr>
        <w:tc>
          <w:tcPr>
            <w:tcW w:w="8706" w:type="dxa"/>
            <w:tcBorders>
              <w:top w:val="nil"/>
              <w:left w:val="nil"/>
              <w:bottom w:val="single" w:sz="4" w:space="0" w:color="9BC2E6"/>
              <w:right w:val="single" w:sz="4" w:space="0" w:color="9BC2E6"/>
            </w:tcBorders>
            <w:shd w:val="clear" w:color="auto" w:fill="auto"/>
            <w:noWrap/>
            <w:vAlign w:val="bottom"/>
            <w:hideMark/>
          </w:tcPr>
          <w:p w14:paraId="39C0E56A" w14:textId="1D8FDFD4"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The emphasis on accuracy in Welsh sometimes means that people are less confident </w:t>
            </w:r>
            <w:r w:rsidR="00427341" w:rsidRPr="00287BF8">
              <w:rPr>
                <w:rFonts w:asciiTheme="minorHAnsi" w:hAnsiTheme="minorHAnsi" w:cstheme="minorHAnsi"/>
                <w:color w:val="000000"/>
                <w:lang w:eastAsia="cy-GB"/>
              </w:rPr>
              <w:t>using</w:t>
            </w:r>
            <w:r w:rsidRPr="00287BF8">
              <w:rPr>
                <w:rFonts w:asciiTheme="minorHAnsi" w:hAnsiTheme="minorHAnsi" w:cstheme="minorHAnsi"/>
                <w:color w:val="000000"/>
                <w:lang w:eastAsia="cy-GB"/>
              </w:rPr>
              <w:t xml:space="preserve"> it. For example, even though I’m Welsh first language and am confident in my oral and written use, I’m more likely to be corrected for my Welsh use than I would be for English, and this leads to uncertainty. </w:t>
            </w:r>
          </w:p>
        </w:tc>
      </w:tr>
      <w:tr w:rsidR="003A462E" w:rsidRPr="00287BF8" w14:paraId="08D43653" w14:textId="77777777" w:rsidTr="001C30E8">
        <w:trPr>
          <w:trHeight w:val="347"/>
        </w:trPr>
        <w:tc>
          <w:tcPr>
            <w:tcW w:w="8706" w:type="dxa"/>
            <w:tcBorders>
              <w:top w:val="nil"/>
              <w:left w:val="nil"/>
              <w:bottom w:val="single" w:sz="4" w:space="0" w:color="9BC2E6"/>
              <w:right w:val="single" w:sz="4" w:space="0" w:color="9BC2E6"/>
            </w:tcBorders>
            <w:shd w:val="clear" w:color="auto" w:fill="auto"/>
            <w:noWrap/>
            <w:vAlign w:val="bottom"/>
            <w:hideMark/>
          </w:tcPr>
          <w:p w14:paraId="5672AFEF" w14:textId="77777777"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The first language of most pupils is English.  </w:t>
            </w:r>
          </w:p>
        </w:tc>
      </w:tr>
      <w:tr w:rsidR="003A462E" w:rsidRPr="00287BF8" w14:paraId="5A668C0C" w14:textId="77777777" w:rsidTr="001C30E8">
        <w:trPr>
          <w:trHeight w:val="685"/>
        </w:trPr>
        <w:tc>
          <w:tcPr>
            <w:tcW w:w="8706" w:type="dxa"/>
            <w:tcBorders>
              <w:top w:val="nil"/>
              <w:left w:val="nil"/>
              <w:bottom w:val="single" w:sz="4" w:space="0" w:color="9BC2E6"/>
              <w:right w:val="single" w:sz="4" w:space="0" w:color="9BC2E6"/>
            </w:tcBorders>
            <w:shd w:val="clear" w:color="auto" w:fill="auto"/>
            <w:noWrap/>
            <w:vAlign w:val="bottom"/>
            <w:hideMark/>
          </w:tcPr>
          <w:p w14:paraId="5034C11A" w14:textId="77777777" w:rsidR="003A462E" w:rsidRPr="00287BF8" w:rsidRDefault="003A462E" w:rsidP="001C30E8">
            <w:pPr>
              <w:spacing w:line="480" w:lineRule="auto"/>
              <w:rPr>
                <w:rFonts w:asciiTheme="minorHAnsi" w:hAnsiTheme="minorHAnsi" w:cstheme="minorHAnsi"/>
                <w:color w:val="000000"/>
                <w:lang w:eastAsia="cy-GB"/>
              </w:rPr>
            </w:pPr>
            <w:r w:rsidRPr="00287BF8">
              <w:rPr>
                <w:rFonts w:asciiTheme="minorHAnsi" w:hAnsiTheme="minorHAnsi" w:cstheme="minorHAnsi"/>
                <w:color w:val="000000"/>
                <w:lang w:eastAsia="cy-GB"/>
              </w:rPr>
              <w:t xml:space="preserve">I would find it difficult to write academic essays in Welsh, although I’ve done this constantly for the 6 years of university and teaching practice. </w:t>
            </w:r>
          </w:p>
          <w:p w14:paraId="12E0F012" w14:textId="5E079EB5" w:rsidR="003A462E" w:rsidRPr="00287BF8" w:rsidRDefault="003A462E" w:rsidP="001C30E8">
            <w:pPr>
              <w:spacing w:line="480" w:lineRule="auto"/>
              <w:rPr>
                <w:rFonts w:asciiTheme="minorHAnsi" w:hAnsiTheme="minorHAnsi" w:cstheme="minorHAnsi"/>
                <w:i/>
                <w:iCs/>
                <w:color w:val="000000"/>
                <w:lang w:eastAsia="cy-GB"/>
              </w:rPr>
            </w:pPr>
            <w:r w:rsidRPr="00287BF8">
              <w:rPr>
                <w:rFonts w:asciiTheme="minorHAnsi" w:hAnsiTheme="minorHAnsi" w:cstheme="minorHAnsi"/>
                <w:i/>
                <w:iCs/>
                <w:color w:val="000000"/>
                <w:lang w:eastAsia="cy-GB"/>
              </w:rPr>
              <w:t xml:space="preserve">This comment was with reference to the teacher’s ability in Welsh and emphasised that he/she found it hard to write essays in Welsh, and so, the pupils themselves must also have found the use of academic language difficult. </w:t>
            </w:r>
          </w:p>
        </w:tc>
      </w:tr>
    </w:tbl>
    <w:p w14:paraId="52B28A07" w14:textId="77777777" w:rsidR="003A462E" w:rsidRDefault="003A462E" w:rsidP="003A462E">
      <w:pPr>
        <w:spacing w:line="480" w:lineRule="auto"/>
        <w:rPr>
          <w:rFonts w:asciiTheme="minorHAnsi" w:hAnsiTheme="minorHAnsi" w:cstheme="minorHAnsi"/>
          <w:b/>
        </w:rPr>
      </w:pPr>
    </w:p>
    <w:p w14:paraId="6BBC0EBB" w14:textId="77777777" w:rsidR="00427341" w:rsidRDefault="00427341" w:rsidP="003A462E">
      <w:pPr>
        <w:spacing w:line="480" w:lineRule="auto"/>
        <w:rPr>
          <w:rFonts w:asciiTheme="minorHAnsi" w:hAnsiTheme="minorHAnsi" w:cstheme="minorHAnsi"/>
          <w:b/>
        </w:rPr>
      </w:pPr>
    </w:p>
    <w:p w14:paraId="6B8482F2" w14:textId="77777777" w:rsidR="00427341" w:rsidRDefault="00427341" w:rsidP="003A462E">
      <w:pPr>
        <w:spacing w:line="480" w:lineRule="auto"/>
        <w:rPr>
          <w:rFonts w:asciiTheme="minorHAnsi" w:hAnsiTheme="minorHAnsi" w:cstheme="minorHAnsi"/>
          <w:b/>
        </w:rPr>
      </w:pPr>
    </w:p>
    <w:p w14:paraId="1E265BD4" w14:textId="326C40FE" w:rsidR="003A462E" w:rsidRPr="000A6C22" w:rsidRDefault="003A462E" w:rsidP="005E060A">
      <w:pPr>
        <w:spacing w:line="480" w:lineRule="auto"/>
        <w:rPr>
          <w:rFonts w:asciiTheme="minorHAnsi" w:hAnsiTheme="minorHAnsi" w:cstheme="minorHAnsi"/>
          <w:b/>
        </w:rPr>
      </w:pPr>
      <w:r w:rsidRPr="000A6C22">
        <w:rPr>
          <w:rStyle w:val="Is-DeitlChar"/>
          <w:color w:val="auto"/>
        </w:rPr>
        <w:lastRenderedPageBreak/>
        <w:t xml:space="preserve">Appendix </w:t>
      </w:r>
      <w:r w:rsidR="000A6C22" w:rsidRPr="000A6C22">
        <w:rPr>
          <w:rStyle w:val="Is-DeitlChar"/>
          <w:color w:val="auto"/>
        </w:rPr>
        <w:t>9</w:t>
      </w:r>
      <w:r w:rsidRPr="000A6C22">
        <w:rPr>
          <w:rStyle w:val="Is-DeitlChar"/>
          <w:color w:val="auto"/>
        </w:rPr>
        <w:t xml:space="preserve"> – Pupil Questionnaire Additional Comments</w:t>
      </w:r>
    </w:p>
    <w:tbl>
      <w:tblPr>
        <w:tblStyle w:val="TableGrid"/>
        <w:tblW w:w="9360" w:type="dxa"/>
        <w:tblLook w:val="04A0" w:firstRow="1" w:lastRow="0" w:firstColumn="1" w:lastColumn="0" w:noHBand="0" w:noVBand="1"/>
      </w:tblPr>
      <w:tblGrid>
        <w:gridCol w:w="9360"/>
      </w:tblGrid>
      <w:tr w:rsidR="003A462E" w:rsidRPr="00287BF8" w14:paraId="256802F1" w14:textId="77777777" w:rsidTr="001C30E8">
        <w:trPr>
          <w:trHeight w:val="300"/>
        </w:trPr>
        <w:tc>
          <w:tcPr>
            <w:tcW w:w="9360" w:type="dxa"/>
            <w:noWrap/>
            <w:hideMark/>
          </w:tcPr>
          <w:p w14:paraId="4340BB8E"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Good for jobs. </w:t>
            </w:r>
          </w:p>
        </w:tc>
      </w:tr>
      <w:tr w:rsidR="003A462E" w:rsidRPr="00287BF8" w14:paraId="617A7723" w14:textId="77777777" w:rsidTr="001C30E8">
        <w:trPr>
          <w:trHeight w:val="300"/>
        </w:trPr>
        <w:tc>
          <w:tcPr>
            <w:tcW w:w="9360" w:type="dxa"/>
            <w:noWrap/>
            <w:hideMark/>
          </w:tcPr>
          <w:p w14:paraId="22458E8D"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It can get annoying after a while.</w:t>
            </w:r>
          </w:p>
        </w:tc>
      </w:tr>
      <w:tr w:rsidR="003A462E" w:rsidRPr="00287BF8" w14:paraId="5BEE2444" w14:textId="77777777" w:rsidTr="001C30E8">
        <w:trPr>
          <w:trHeight w:val="300"/>
        </w:trPr>
        <w:tc>
          <w:tcPr>
            <w:tcW w:w="9360" w:type="dxa"/>
            <w:noWrap/>
            <w:hideMark/>
          </w:tcPr>
          <w:p w14:paraId="3239513B"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More awareness about the language.</w:t>
            </w:r>
          </w:p>
        </w:tc>
      </w:tr>
      <w:tr w:rsidR="003A462E" w:rsidRPr="00287BF8" w14:paraId="3A5F1717" w14:textId="77777777" w:rsidTr="001C30E8">
        <w:trPr>
          <w:trHeight w:val="300"/>
        </w:trPr>
        <w:tc>
          <w:tcPr>
            <w:tcW w:w="9360" w:type="dxa"/>
            <w:noWrap/>
            <w:hideMark/>
          </w:tcPr>
          <w:p w14:paraId="59F22AC1"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Not many people speak Welsh. I think this is because it's become a chore and they don't want to do it because they had to in school. </w:t>
            </w:r>
          </w:p>
        </w:tc>
      </w:tr>
      <w:tr w:rsidR="003A462E" w:rsidRPr="00287BF8" w14:paraId="09EC7D5F" w14:textId="77777777" w:rsidTr="001C30E8">
        <w:trPr>
          <w:trHeight w:val="300"/>
        </w:trPr>
        <w:tc>
          <w:tcPr>
            <w:tcW w:w="9360" w:type="dxa"/>
            <w:noWrap/>
            <w:hideMark/>
          </w:tcPr>
          <w:p w14:paraId="6D059330"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More people need the opportunity to learn and speak Welsh, so the language won't die. </w:t>
            </w:r>
          </w:p>
        </w:tc>
      </w:tr>
      <w:tr w:rsidR="003A462E" w:rsidRPr="00287BF8" w14:paraId="1789C950" w14:textId="77777777" w:rsidTr="001C30E8">
        <w:trPr>
          <w:trHeight w:val="300"/>
        </w:trPr>
        <w:tc>
          <w:tcPr>
            <w:tcW w:w="9360" w:type="dxa"/>
            <w:noWrap/>
            <w:hideMark/>
          </w:tcPr>
          <w:p w14:paraId="50924C66"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I think that the Welsh language is slipping down a bit because of the influence people have on each other; if one person speaks in a language the other will join and do the same thing. If more people cared and spoke the language they are tend to [sic], then the population of the language would go back up.</w:t>
            </w:r>
          </w:p>
        </w:tc>
      </w:tr>
      <w:tr w:rsidR="003A462E" w:rsidRPr="00287BF8" w14:paraId="4900FE7A" w14:textId="77777777" w:rsidTr="001C30E8">
        <w:trPr>
          <w:trHeight w:val="300"/>
        </w:trPr>
        <w:tc>
          <w:tcPr>
            <w:tcW w:w="9360" w:type="dxa"/>
            <w:noWrap/>
            <w:hideMark/>
          </w:tcPr>
          <w:p w14:paraId="1BFCB6E4"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It's a very important language so we should try to speak more of it, maybe try teaching someone it.  </w:t>
            </w:r>
          </w:p>
        </w:tc>
      </w:tr>
      <w:tr w:rsidR="003A462E" w:rsidRPr="00287BF8" w14:paraId="240C3AF3" w14:textId="77777777" w:rsidTr="001C30E8">
        <w:trPr>
          <w:trHeight w:val="300"/>
        </w:trPr>
        <w:tc>
          <w:tcPr>
            <w:tcW w:w="9360" w:type="dxa"/>
            <w:noWrap/>
            <w:hideMark/>
          </w:tcPr>
          <w:p w14:paraId="462F6A42"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Why do people not learn about Owain Glyndwr in History, but do learn about English history? </w:t>
            </w:r>
          </w:p>
        </w:tc>
      </w:tr>
      <w:tr w:rsidR="003A462E" w:rsidRPr="00287BF8" w14:paraId="609E1214" w14:textId="77777777" w:rsidTr="001C30E8">
        <w:trPr>
          <w:trHeight w:val="300"/>
        </w:trPr>
        <w:tc>
          <w:tcPr>
            <w:tcW w:w="9360" w:type="dxa"/>
            <w:noWrap/>
            <w:hideMark/>
          </w:tcPr>
          <w:p w14:paraId="043E2F02"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Most of my family don't speak Welsh because they didn't learn as children. </w:t>
            </w:r>
            <w:proofErr w:type="gramStart"/>
            <w:r w:rsidRPr="00287BF8">
              <w:rPr>
                <w:rFonts w:asciiTheme="minorHAnsi" w:eastAsia="Times New Roman" w:hAnsiTheme="minorHAnsi" w:cstheme="minorHAnsi"/>
                <w:lang w:eastAsia="cy-GB"/>
              </w:rPr>
              <w:t>This is why</w:t>
            </w:r>
            <w:proofErr w:type="gramEnd"/>
            <w:r w:rsidRPr="00287BF8">
              <w:rPr>
                <w:rFonts w:asciiTheme="minorHAnsi" w:eastAsia="Times New Roman" w:hAnsiTheme="minorHAnsi" w:cstheme="minorHAnsi"/>
                <w:lang w:eastAsia="cy-GB"/>
              </w:rPr>
              <w:t xml:space="preserve"> Welsh schools are important. </w:t>
            </w:r>
          </w:p>
        </w:tc>
      </w:tr>
      <w:tr w:rsidR="003A462E" w:rsidRPr="00287BF8" w14:paraId="47CAD058" w14:textId="77777777" w:rsidTr="001C30E8">
        <w:trPr>
          <w:trHeight w:val="300"/>
        </w:trPr>
        <w:tc>
          <w:tcPr>
            <w:tcW w:w="9360" w:type="dxa"/>
            <w:noWrap/>
            <w:hideMark/>
          </w:tcPr>
          <w:p w14:paraId="2B286581"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I like the Welsh language for the reasons I have said, but I speak more English because more people in the world speak English and it's easier to speak to someone in a more popular language. </w:t>
            </w:r>
          </w:p>
        </w:tc>
      </w:tr>
      <w:tr w:rsidR="003A462E" w:rsidRPr="00287BF8" w14:paraId="182F499E" w14:textId="77777777" w:rsidTr="001C30E8">
        <w:trPr>
          <w:trHeight w:val="300"/>
        </w:trPr>
        <w:tc>
          <w:tcPr>
            <w:tcW w:w="9360" w:type="dxa"/>
            <w:noWrap/>
            <w:hideMark/>
          </w:tcPr>
          <w:p w14:paraId="4AA78893"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Speaking Welsh is important because it's like a talent. </w:t>
            </w:r>
          </w:p>
        </w:tc>
      </w:tr>
      <w:tr w:rsidR="003A462E" w:rsidRPr="00287BF8" w14:paraId="3EA9E602" w14:textId="77777777" w:rsidTr="001C30E8">
        <w:trPr>
          <w:trHeight w:val="300"/>
        </w:trPr>
        <w:tc>
          <w:tcPr>
            <w:tcW w:w="9360" w:type="dxa"/>
            <w:noWrap/>
            <w:hideMark/>
          </w:tcPr>
          <w:p w14:paraId="6928008C"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I am proud to use Welsh, but not when I'm outside with friends or family, because most of my family members are from places in England.</w:t>
            </w:r>
          </w:p>
        </w:tc>
      </w:tr>
      <w:tr w:rsidR="003A462E" w:rsidRPr="00287BF8" w14:paraId="1D4B412A" w14:textId="77777777" w:rsidTr="001C30E8">
        <w:trPr>
          <w:trHeight w:val="300"/>
        </w:trPr>
        <w:tc>
          <w:tcPr>
            <w:tcW w:w="9360" w:type="dxa"/>
            <w:noWrap/>
            <w:hideMark/>
          </w:tcPr>
          <w:p w14:paraId="16E9AAD4"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We as a community should try get more Welsh medium schools.</w:t>
            </w:r>
          </w:p>
        </w:tc>
      </w:tr>
      <w:tr w:rsidR="003A462E" w:rsidRPr="00287BF8" w14:paraId="50915012" w14:textId="77777777" w:rsidTr="001C30E8">
        <w:trPr>
          <w:trHeight w:val="300"/>
        </w:trPr>
        <w:tc>
          <w:tcPr>
            <w:tcW w:w="9360" w:type="dxa"/>
            <w:noWrap/>
            <w:hideMark/>
          </w:tcPr>
          <w:p w14:paraId="6B0F99EF"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 xml:space="preserve">I feel proud that I can speak the language and I want to carry on speaking fluently. I enjoy speaking Welsh with Mum, </w:t>
            </w:r>
            <w:proofErr w:type="gramStart"/>
            <w:r w:rsidRPr="00287BF8">
              <w:rPr>
                <w:rFonts w:asciiTheme="minorHAnsi" w:eastAsia="Times New Roman" w:hAnsiTheme="minorHAnsi" w:cstheme="minorHAnsi"/>
                <w:lang w:eastAsia="cy-GB"/>
              </w:rPr>
              <w:t>Gran</w:t>
            </w:r>
            <w:proofErr w:type="gramEnd"/>
            <w:r w:rsidRPr="00287BF8">
              <w:rPr>
                <w:rFonts w:asciiTheme="minorHAnsi" w:eastAsia="Times New Roman" w:hAnsiTheme="minorHAnsi" w:cstheme="minorHAnsi"/>
                <w:lang w:eastAsia="cy-GB"/>
              </w:rPr>
              <w:t xml:space="preserve"> and Grandad.  </w:t>
            </w:r>
          </w:p>
        </w:tc>
      </w:tr>
      <w:tr w:rsidR="003A462E" w:rsidRPr="00287BF8" w14:paraId="7BF86125" w14:textId="77777777" w:rsidTr="001C30E8">
        <w:trPr>
          <w:trHeight w:val="300"/>
        </w:trPr>
        <w:tc>
          <w:tcPr>
            <w:tcW w:w="9360" w:type="dxa"/>
            <w:noWrap/>
            <w:hideMark/>
          </w:tcPr>
          <w:p w14:paraId="71B9B241" w14:textId="77777777" w:rsidR="003A462E" w:rsidRPr="00287BF8" w:rsidRDefault="003A462E" w:rsidP="001C30E8">
            <w:pPr>
              <w:rPr>
                <w:rFonts w:asciiTheme="minorHAnsi" w:eastAsia="Times New Roman" w:hAnsiTheme="minorHAnsi" w:cstheme="minorHAnsi"/>
                <w:lang w:eastAsia="cy-GB"/>
              </w:rPr>
            </w:pPr>
            <w:r w:rsidRPr="00287BF8">
              <w:rPr>
                <w:rFonts w:asciiTheme="minorHAnsi" w:eastAsia="Times New Roman" w:hAnsiTheme="minorHAnsi" w:cstheme="minorHAnsi"/>
                <w:lang w:eastAsia="cy-GB"/>
              </w:rPr>
              <w:t>Speaking Welsh can be nice/ fun, but sometimes it can be a vexation as teachers and people in my family say, "speak Welsh! ".</w:t>
            </w:r>
          </w:p>
        </w:tc>
      </w:tr>
    </w:tbl>
    <w:p w14:paraId="73634AFD" w14:textId="77777777" w:rsidR="003A462E" w:rsidRPr="008719DD" w:rsidRDefault="003A462E" w:rsidP="005E060A">
      <w:pPr>
        <w:spacing w:line="480" w:lineRule="auto"/>
        <w:rPr>
          <w:rFonts w:asciiTheme="minorHAnsi" w:hAnsiTheme="minorHAnsi" w:cstheme="minorHAnsi"/>
          <w:b/>
        </w:rPr>
      </w:pPr>
    </w:p>
    <w:sectPr w:rsidR="003A462E" w:rsidRPr="008719DD">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DBC75C" w14:textId="77777777" w:rsidR="00AD1A94" w:rsidRDefault="00AD1A94">
      <w:r>
        <w:separator/>
      </w:r>
    </w:p>
  </w:endnote>
  <w:endnote w:type="continuationSeparator" w:id="0">
    <w:p w14:paraId="7C2DB274" w14:textId="77777777" w:rsidR="00AD1A94" w:rsidRDefault="00AD1A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Yu Mincho">
    <w:charset w:val="80"/>
    <w:family w:val="roman"/>
    <w:pitch w:val="variable"/>
    <w:sig w:usb0="800002E7" w:usb1="2AC7FCFF" w:usb2="00000012" w:usb3="00000000" w:csb0="0002009F" w:csb1="00000000"/>
  </w:font>
  <w:font w:name="AGaramond">
    <w:altName w:val="Cambria"/>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53715F" w14:textId="77777777" w:rsidR="008E1DB5" w:rsidRDefault="008E1DB5" w:rsidP="0048475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83115A4" w14:textId="77777777" w:rsidR="008E1DB5" w:rsidRDefault="008E1DB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7663024"/>
      <w:docPartObj>
        <w:docPartGallery w:val="Page Numbers (Bottom of Page)"/>
        <w:docPartUnique/>
      </w:docPartObj>
    </w:sdtPr>
    <w:sdtEndPr>
      <w:rPr>
        <w:noProof/>
      </w:rPr>
    </w:sdtEndPr>
    <w:sdtContent>
      <w:p w14:paraId="3A5FAC80" w14:textId="7F29D040" w:rsidR="008E1DB5" w:rsidRDefault="008E1DB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261E740" w14:textId="77777777" w:rsidR="008E1DB5" w:rsidRDefault="008E1DB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0C4B6A" w14:textId="77777777" w:rsidR="00AD1A94" w:rsidRDefault="00AD1A94">
      <w:r>
        <w:separator/>
      </w:r>
    </w:p>
  </w:footnote>
  <w:footnote w:type="continuationSeparator" w:id="0">
    <w:p w14:paraId="62166FE4" w14:textId="77777777" w:rsidR="00AD1A94" w:rsidRDefault="00AD1A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935985"/>
    <w:multiLevelType w:val="hybridMultilevel"/>
    <w:tmpl w:val="2730C87A"/>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CA5E95"/>
    <w:multiLevelType w:val="multilevel"/>
    <w:tmpl w:val="7182E75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1B182704"/>
    <w:multiLevelType w:val="hybridMultilevel"/>
    <w:tmpl w:val="139A49EC"/>
    <w:lvl w:ilvl="0" w:tplc="04520001">
      <w:start w:val="1"/>
      <w:numFmt w:val="bullet"/>
      <w:lvlText w:val=""/>
      <w:lvlJc w:val="left"/>
      <w:pPr>
        <w:ind w:left="720" w:hanging="360"/>
      </w:pPr>
      <w:rPr>
        <w:rFonts w:ascii="Symbol" w:hAnsi="Symbol"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49C74F0"/>
    <w:multiLevelType w:val="hybridMultilevel"/>
    <w:tmpl w:val="E2E2B0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8BB21B0"/>
    <w:multiLevelType w:val="hybridMultilevel"/>
    <w:tmpl w:val="47201BD6"/>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C15273F"/>
    <w:multiLevelType w:val="hybridMultilevel"/>
    <w:tmpl w:val="CDA48312"/>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18" w15:restartNumberingAfterBreak="0">
    <w:nsid w:val="3DB50539"/>
    <w:multiLevelType w:val="hybridMultilevel"/>
    <w:tmpl w:val="784A520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4D01E4F"/>
    <w:multiLevelType w:val="hybridMultilevel"/>
    <w:tmpl w:val="C61E1C8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9191571"/>
    <w:multiLevelType w:val="hybridMultilevel"/>
    <w:tmpl w:val="9CB09970"/>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3"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F541268"/>
    <w:multiLevelType w:val="hybridMultilevel"/>
    <w:tmpl w:val="784A5204"/>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5" w15:restartNumberingAfterBreak="0">
    <w:nsid w:val="5167276F"/>
    <w:multiLevelType w:val="hybridMultilevel"/>
    <w:tmpl w:val="F3DCF78C"/>
    <w:lvl w:ilvl="0" w:tplc="0452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BCF5765"/>
    <w:multiLevelType w:val="hybridMultilevel"/>
    <w:tmpl w:val="01AC6814"/>
    <w:lvl w:ilvl="0" w:tplc="B2F4E98A">
      <w:start w:val="1"/>
      <w:numFmt w:val="bullet"/>
      <w:lvlText w:val="-"/>
      <w:lvlJc w:val="left"/>
      <w:pPr>
        <w:ind w:left="720" w:hanging="360"/>
      </w:pPr>
      <w:rPr>
        <w:rFonts w:ascii="Calibri" w:eastAsiaTheme="minorHAnsi" w:hAnsi="Calibri" w:cs="Calibri"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2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30" w15:restartNumberingAfterBreak="0">
    <w:nsid w:val="5D472E98"/>
    <w:multiLevelType w:val="hybridMultilevel"/>
    <w:tmpl w:val="95EE4B16"/>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31"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0F60028"/>
    <w:multiLevelType w:val="multilevel"/>
    <w:tmpl w:val="08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9" w15:restartNumberingAfterBreak="0">
    <w:nsid w:val="73635EED"/>
    <w:multiLevelType w:val="hybridMultilevel"/>
    <w:tmpl w:val="92AC32F2"/>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0" w15:restartNumberingAfterBreak="0">
    <w:nsid w:val="73A25B9A"/>
    <w:multiLevelType w:val="hybridMultilevel"/>
    <w:tmpl w:val="EE0490BE"/>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1"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7CA4AD8"/>
    <w:multiLevelType w:val="hybridMultilevel"/>
    <w:tmpl w:val="F3C2F686"/>
    <w:lvl w:ilvl="0" w:tplc="04520003">
      <w:start w:val="1"/>
      <w:numFmt w:val="bullet"/>
      <w:lvlText w:val="o"/>
      <w:lvlJc w:val="left"/>
      <w:pPr>
        <w:ind w:left="720" w:hanging="360"/>
      </w:pPr>
      <w:rPr>
        <w:rFonts w:ascii="Courier New" w:hAnsi="Courier New" w:cs="Courier New" w:hint="default"/>
      </w:rPr>
    </w:lvl>
    <w:lvl w:ilvl="1" w:tplc="04520003" w:tentative="1">
      <w:start w:val="1"/>
      <w:numFmt w:val="bullet"/>
      <w:lvlText w:val="o"/>
      <w:lvlJc w:val="left"/>
      <w:pPr>
        <w:ind w:left="1440" w:hanging="360"/>
      </w:pPr>
      <w:rPr>
        <w:rFonts w:ascii="Courier New" w:hAnsi="Courier New" w:cs="Courier New" w:hint="default"/>
      </w:rPr>
    </w:lvl>
    <w:lvl w:ilvl="2" w:tplc="04520005" w:tentative="1">
      <w:start w:val="1"/>
      <w:numFmt w:val="bullet"/>
      <w:lvlText w:val=""/>
      <w:lvlJc w:val="left"/>
      <w:pPr>
        <w:ind w:left="2160" w:hanging="360"/>
      </w:pPr>
      <w:rPr>
        <w:rFonts w:ascii="Wingdings" w:hAnsi="Wingdings" w:hint="default"/>
      </w:rPr>
    </w:lvl>
    <w:lvl w:ilvl="3" w:tplc="04520001" w:tentative="1">
      <w:start w:val="1"/>
      <w:numFmt w:val="bullet"/>
      <w:lvlText w:val=""/>
      <w:lvlJc w:val="left"/>
      <w:pPr>
        <w:ind w:left="2880" w:hanging="360"/>
      </w:pPr>
      <w:rPr>
        <w:rFonts w:ascii="Symbol" w:hAnsi="Symbol" w:hint="default"/>
      </w:rPr>
    </w:lvl>
    <w:lvl w:ilvl="4" w:tplc="04520003" w:tentative="1">
      <w:start w:val="1"/>
      <w:numFmt w:val="bullet"/>
      <w:lvlText w:val="o"/>
      <w:lvlJc w:val="left"/>
      <w:pPr>
        <w:ind w:left="3600" w:hanging="360"/>
      </w:pPr>
      <w:rPr>
        <w:rFonts w:ascii="Courier New" w:hAnsi="Courier New" w:cs="Courier New" w:hint="default"/>
      </w:rPr>
    </w:lvl>
    <w:lvl w:ilvl="5" w:tplc="04520005" w:tentative="1">
      <w:start w:val="1"/>
      <w:numFmt w:val="bullet"/>
      <w:lvlText w:val=""/>
      <w:lvlJc w:val="left"/>
      <w:pPr>
        <w:ind w:left="4320" w:hanging="360"/>
      </w:pPr>
      <w:rPr>
        <w:rFonts w:ascii="Wingdings" w:hAnsi="Wingdings" w:hint="default"/>
      </w:rPr>
    </w:lvl>
    <w:lvl w:ilvl="6" w:tplc="04520001" w:tentative="1">
      <w:start w:val="1"/>
      <w:numFmt w:val="bullet"/>
      <w:lvlText w:val=""/>
      <w:lvlJc w:val="left"/>
      <w:pPr>
        <w:ind w:left="5040" w:hanging="360"/>
      </w:pPr>
      <w:rPr>
        <w:rFonts w:ascii="Symbol" w:hAnsi="Symbol" w:hint="default"/>
      </w:rPr>
    </w:lvl>
    <w:lvl w:ilvl="7" w:tplc="04520003" w:tentative="1">
      <w:start w:val="1"/>
      <w:numFmt w:val="bullet"/>
      <w:lvlText w:val="o"/>
      <w:lvlJc w:val="left"/>
      <w:pPr>
        <w:ind w:left="5760" w:hanging="360"/>
      </w:pPr>
      <w:rPr>
        <w:rFonts w:ascii="Courier New" w:hAnsi="Courier New" w:cs="Courier New" w:hint="default"/>
      </w:rPr>
    </w:lvl>
    <w:lvl w:ilvl="8" w:tplc="04520005" w:tentative="1">
      <w:start w:val="1"/>
      <w:numFmt w:val="bullet"/>
      <w:lvlText w:val=""/>
      <w:lvlJc w:val="left"/>
      <w:pPr>
        <w:ind w:left="6480" w:hanging="360"/>
      </w:pPr>
      <w:rPr>
        <w:rFonts w:ascii="Wingdings" w:hAnsi="Wingdings" w:hint="default"/>
      </w:rPr>
    </w:lvl>
  </w:abstractNum>
  <w:abstractNum w:abstractNumId="43" w15:restartNumberingAfterBreak="0">
    <w:nsid w:val="7DA461C6"/>
    <w:multiLevelType w:val="hybridMultilevel"/>
    <w:tmpl w:val="7BDE5A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72210214">
    <w:abstractNumId w:val="32"/>
  </w:num>
  <w:num w:numId="2" w16cid:durableId="392895101">
    <w:abstractNumId w:val="3"/>
  </w:num>
  <w:num w:numId="3" w16cid:durableId="1641230549">
    <w:abstractNumId w:val="19"/>
  </w:num>
  <w:num w:numId="4" w16cid:durableId="161552043">
    <w:abstractNumId w:val="43"/>
  </w:num>
  <w:num w:numId="5" w16cid:durableId="1759713693">
    <w:abstractNumId w:val="11"/>
  </w:num>
  <w:num w:numId="6" w16cid:durableId="1754009900">
    <w:abstractNumId w:val="15"/>
  </w:num>
  <w:num w:numId="7" w16cid:durableId="1519737009">
    <w:abstractNumId w:val="33"/>
  </w:num>
  <w:num w:numId="8" w16cid:durableId="1084304569">
    <w:abstractNumId w:val="5"/>
  </w:num>
  <w:num w:numId="9" w16cid:durableId="696589564">
    <w:abstractNumId w:val="38"/>
  </w:num>
  <w:num w:numId="10" w16cid:durableId="7067616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81297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65018218">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67150472">
    <w:abstractNumId w:val="6"/>
  </w:num>
  <w:num w:numId="14" w16cid:durableId="735279226">
    <w:abstractNumId w:val="10"/>
  </w:num>
  <w:num w:numId="15" w16cid:durableId="2072727204">
    <w:abstractNumId w:val="12"/>
  </w:num>
  <w:num w:numId="16" w16cid:durableId="1142119286">
    <w:abstractNumId w:val="36"/>
  </w:num>
  <w:num w:numId="17" w16cid:durableId="1639457050">
    <w:abstractNumId w:val="34"/>
  </w:num>
  <w:num w:numId="18" w16cid:durableId="972709233">
    <w:abstractNumId w:val="35"/>
  </w:num>
  <w:num w:numId="19" w16cid:durableId="1807820196">
    <w:abstractNumId w:val="1"/>
  </w:num>
  <w:num w:numId="20" w16cid:durableId="2009599237">
    <w:abstractNumId w:val="8"/>
  </w:num>
  <w:num w:numId="21" w16cid:durableId="132992852">
    <w:abstractNumId w:val="9"/>
  </w:num>
  <w:num w:numId="22" w16cid:durableId="813107991">
    <w:abstractNumId w:val="16"/>
  </w:num>
  <w:num w:numId="23" w16cid:durableId="1119764590">
    <w:abstractNumId w:val="21"/>
  </w:num>
  <w:num w:numId="24" w16cid:durableId="103042577">
    <w:abstractNumId w:val="37"/>
  </w:num>
  <w:num w:numId="25" w16cid:durableId="1911386930">
    <w:abstractNumId w:val="7"/>
  </w:num>
  <w:num w:numId="26" w16cid:durableId="476263159">
    <w:abstractNumId w:val="23"/>
  </w:num>
  <w:num w:numId="27" w16cid:durableId="1567107896">
    <w:abstractNumId w:val="31"/>
  </w:num>
  <w:num w:numId="28" w16cid:durableId="106313473">
    <w:abstractNumId w:val="2"/>
  </w:num>
  <w:num w:numId="29" w16cid:durableId="770466427">
    <w:abstractNumId w:val="13"/>
  </w:num>
  <w:num w:numId="30" w16cid:durableId="712508588">
    <w:abstractNumId w:val="20"/>
  </w:num>
  <w:num w:numId="31" w16cid:durableId="1188102914">
    <w:abstractNumId w:val="41"/>
  </w:num>
  <w:num w:numId="32" w16cid:durableId="1429615207">
    <w:abstractNumId w:val="29"/>
  </w:num>
  <w:num w:numId="33" w16cid:durableId="619336055">
    <w:abstractNumId w:val="18"/>
  </w:num>
  <w:num w:numId="34" w16cid:durableId="1485195604">
    <w:abstractNumId w:val="28"/>
  </w:num>
  <w:num w:numId="35" w16cid:durableId="1847551089">
    <w:abstractNumId w:val="39"/>
  </w:num>
  <w:num w:numId="36" w16cid:durableId="31081446">
    <w:abstractNumId w:val="30"/>
  </w:num>
  <w:num w:numId="37" w16cid:durableId="161430421">
    <w:abstractNumId w:val="22"/>
  </w:num>
  <w:num w:numId="38" w16cid:durableId="2124180940">
    <w:abstractNumId w:val="42"/>
  </w:num>
  <w:num w:numId="39" w16cid:durableId="1847475316">
    <w:abstractNumId w:val="14"/>
  </w:num>
  <w:num w:numId="40" w16cid:durableId="1649281674">
    <w:abstractNumId w:val="17"/>
  </w:num>
  <w:num w:numId="41" w16cid:durableId="144662355">
    <w:abstractNumId w:val="40"/>
  </w:num>
  <w:num w:numId="42" w16cid:durableId="964896064">
    <w:abstractNumId w:val="0"/>
  </w:num>
  <w:num w:numId="43" w16cid:durableId="1191190732">
    <w:abstractNumId w:val="4"/>
  </w:num>
  <w:num w:numId="44" w16cid:durableId="1679697409">
    <w:abstractNumId w:val="25"/>
  </w:num>
  <w:num w:numId="45" w16cid:durableId="162479975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fr-FR" w:vendorID="64" w:dllVersion="6" w:nlCheck="1" w:checkStyle="0"/>
  <w:activeWritingStyle w:appName="MSWord" w:lang="en-GB" w:vendorID="64" w:dllVersion="6" w:nlCheck="1" w:checkStyle="1"/>
  <w:activeWritingStyle w:appName="MSWord" w:lang="en-GB"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fr-FR" w:vendorID="64" w:dllVersion="0" w:nlCheck="1" w:checkStyle="0"/>
  <w:activeWritingStyle w:appName="MSWord" w:lang="en-US" w:vendorID="64" w:dllVersion="0" w:nlCheck="1" w:checkStyle="0"/>
  <w:activeWritingStyle w:appName="MSWord" w:lang="en-US"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NDI0MzY0MjQyNTcwNTdX0lEKTi0uzszPAykwsqgFAOUETB0tAAAA"/>
  </w:docVars>
  <w:rsids>
    <w:rsidRoot w:val="004317A6"/>
    <w:rsid w:val="00002645"/>
    <w:rsid w:val="0001172C"/>
    <w:rsid w:val="000278A7"/>
    <w:rsid w:val="0004060F"/>
    <w:rsid w:val="00044260"/>
    <w:rsid w:val="00064D71"/>
    <w:rsid w:val="00083B17"/>
    <w:rsid w:val="000A6C22"/>
    <w:rsid w:val="000B0013"/>
    <w:rsid w:val="000B2C05"/>
    <w:rsid w:val="000B4402"/>
    <w:rsid w:val="000C5973"/>
    <w:rsid w:val="000D5CFE"/>
    <w:rsid w:val="000D683C"/>
    <w:rsid w:val="000E44BD"/>
    <w:rsid w:val="000F2FA7"/>
    <w:rsid w:val="001636CD"/>
    <w:rsid w:val="001768C1"/>
    <w:rsid w:val="001870C1"/>
    <w:rsid w:val="001933A2"/>
    <w:rsid w:val="001A006A"/>
    <w:rsid w:val="001A14EF"/>
    <w:rsid w:val="001A5AB7"/>
    <w:rsid w:val="001B18B8"/>
    <w:rsid w:val="001C49A5"/>
    <w:rsid w:val="001D4A82"/>
    <w:rsid w:val="001D5C16"/>
    <w:rsid w:val="001E293E"/>
    <w:rsid w:val="001F688F"/>
    <w:rsid w:val="00213A57"/>
    <w:rsid w:val="00217A42"/>
    <w:rsid w:val="00221627"/>
    <w:rsid w:val="00221EF2"/>
    <w:rsid w:val="00221F23"/>
    <w:rsid w:val="00226E17"/>
    <w:rsid w:val="0023342D"/>
    <w:rsid w:val="002418A7"/>
    <w:rsid w:val="00245399"/>
    <w:rsid w:val="002502B6"/>
    <w:rsid w:val="00276B42"/>
    <w:rsid w:val="00281BAA"/>
    <w:rsid w:val="00281CA3"/>
    <w:rsid w:val="00287BF8"/>
    <w:rsid w:val="00291B47"/>
    <w:rsid w:val="002A10B1"/>
    <w:rsid w:val="002B0FD6"/>
    <w:rsid w:val="002B581F"/>
    <w:rsid w:val="002C5F00"/>
    <w:rsid w:val="002E29CF"/>
    <w:rsid w:val="002F179A"/>
    <w:rsid w:val="00301E54"/>
    <w:rsid w:val="003029A1"/>
    <w:rsid w:val="003366DD"/>
    <w:rsid w:val="00341E9B"/>
    <w:rsid w:val="0034441A"/>
    <w:rsid w:val="00345A75"/>
    <w:rsid w:val="0034644F"/>
    <w:rsid w:val="00355B45"/>
    <w:rsid w:val="00365EDE"/>
    <w:rsid w:val="003716BD"/>
    <w:rsid w:val="00375595"/>
    <w:rsid w:val="003960B3"/>
    <w:rsid w:val="003A462E"/>
    <w:rsid w:val="003C3EFC"/>
    <w:rsid w:val="003D322F"/>
    <w:rsid w:val="003E2865"/>
    <w:rsid w:val="003E4AD8"/>
    <w:rsid w:val="003F0467"/>
    <w:rsid w:val="003F29C3"/>
    <w:rsid w:val="004043C4"/>
    <w:rsid w:val="004155C2"/>
    <w:rsid w:val="004232D4"/>
    <w:rsid w:val="00424A66"/>
    <w:rsid w:val="00425CF2"/>
    <w:rsid w:val="00427341"/>
    <w:rsid w:val="004317A6"/>
    <w:rsid w:val="00436136"/>
    <w:rsid w:val="00437394"/>
    <w:rsid w:val="00437788"/>
    <w:rsid w:val="004553DE"/>
    <w:rsid w:val="00483B84"/>
    <w:rsid w:val="00484755"/>
    <w:rsid w:val="004A14D9"/>
    <w:rsid w:val="004A2E9F"/>
    <w:rsid w:val="004B1384"/>
    <w:rsid w:val="004B7DF1"/>
    <w:rsid w:val="004C6A7C"/>
    <w:rsid w:val="004C770A"/>
    <w:rsid w:val="004C79EA"/>
    <w:rsid w:val="004E0407"/>
    <w:rsid w:val="004E17A0"/>
    <w:rsid w:val="004E19CB"/>
    <w:rsid w:val="004F26C2"/>
    <w:rsid w:val="00503CB8"/>
    <w:rsid w:val="005066C1"/>
    <w:rsid w:val="0053099C"/>
    <w:rsid w:val="00530B38"/>
    <w:rsid w:val="0054232D"/>
    <w:rsid w:val="00556595"/>
    <w:rsid w:val="00560E8D"/>
    <w:rsid w:val="0056423B"/>
    <w:rsid w:val="00564BDC"/>
    <w:rsid w:val="005653CF"/>
    <w:rsid w:val="005719C7"/>
    <w:rsid w:val="00585AF9"/>
    <w:rsid w:val="005929B4"/>
    <w:rsid w:val="00595C69"/>
    <w:rsid w:val="005C4A10"/>
    <w:rsid w:val="005C6BBB"/>
    <w:rsid w:val="005D0910"/>
    <w:rsid w:val="005D6A6F"/>
    <w:rsid w:val="005E060A"/>
    <w:rsid w:val="005E413F"/>
    <w:rsid w:val="00600522"/>
    <w:rsid w:val="00617C24"/>
    <w:rsid w:val="006217A1"/>
    <w:rsid w:val="006519E2"/>
    <w:rsid w:val="00652892"/>
    <w:rsid w:val="0066077B"/>
    <w:rsid w:val="0069623A"/>
    <w:rsid w:val="006964B3"/>
    <w:rsid w:val="00697E33"/>
    <w:rsid w:val="006B6DEE"/>
    <w:rsid w:val="006C175D"/>
    <w:rsid w:val="006C4A4D"/>
    <w:rsid w:val="006D63B5"/>
    <w:rsid w:val="006F0C4E"/>
    <w:rsid w:val="006F3A6D"/>
    <w:rsid w:val="006F516D"/>
    <w:rsid w:val="00701043"/>
    <w:rsid w:val="00706EBF"/>
    <w:rsid w:val="00717785"/>
    <w:rsid w:val="007324BE"/>
    <w:rsid w:val="0075053F"/>
    <w:rsid w:val="0075322D"/>
    <w:rsid w:val="00754C98"/>
    <w:rsid w:val="007640D2"/>
    <w:rsid w:val="00764BD1"/>
    <w:rsid w:val="0078013A"/>
    <w:rsid w:val="007A52E7"/>
    <w:rsid w:val="007B0423"/>
    <w:rsid w:val="007B0B05"/>
    <w:rsid w:val="007B2C71"/>
    <w:rsid w:val="007D298A"/>
    <w:rsid w:val="007D36EA"/>
    <w:rsid w:val="007D440B"/>
    <w:rsid w:val="007F687D"/>
    <w:rsid w:val="00800D09"/>
    <w:rsid w:val="00804AED"/>
    <w:rsid w:val="0083215B"/>
    <w:rsid w:val="00840D76"/>
    <w:rsid w:val="008450E3"/>
    <w:rsid w:val="00847F86"/>
    <w:rsid w:val="008500D8"/>
    <w:rsid w:val="008519AE"/>
    <w:rsid w:val="008719DD"/>
    <w:rsid w:val="0087519B"/>
    <w:rsid w:val="008773E9"/>
    <w:rsid w:val="00891C67"/>
    <w:rsid w:val="008978D1"/>
    <w:rsid w:val="008A149D"/>
    <w:rsid w:val="008A3111"/>
    <w:rsid w:val="008A582A"/>
    <w:rsid w:val="008C006A"/>
    <w:rsid w:val="008C1272"/>
    <w:rsid w:val="008C1B29"/>
    <w:rsid w:val="008C342F"/>
    <w:rsid w:val="008D0A40"/>
    <w:rsid w:val="008E1DB5"/>
    <w:rsid w:val="008F05B6"/>
    <w:rsid w:val="008F2C91"/>
    <w:rsid w:val="008F79F4"/>
    <w:rsid w:val="00930216"/>
    <w:rsid w:val="00930E6E"/>
    <w:rsid w:val="00935AB7"/>
    <w:rsid w:val="00951620"/>
    <w:rsid w:val="00962FCD"/>
    <w:rsid w:val="00990396"/>
    <w:rsid w:val="009A4285"/>
    <w:rsid w:val="009B5173"/>
    <w:rsid w:val="009C0C80"/>
    <w:rsid w:val="009C3B97"/>
    <w:rsid w:val="009C48BD"/>
    <w:rsid w:val="009C5666"/>
    <w:rsid w:val="009F3FF6"/>
    <w:rsid w:val="00A03A51"/>
    <w:rsid w:val="00A10E54"/>
    <w:rsid w:val="00A13427"/>
    <w:rsid w:val="00A20FC1"/>
    <w:rsid w:val="00A26FD9"/>
    <w:rsid w:val="00A33D53"/>
    <w:rsid w:val="00A44906"/>
    <w:rsid w:val="00A55984"/>
    <w:rsid w:val="00A57949"/>
    <w:rsid w:val="00A75C3D"/>
    <w:rsid w:val="00A94CEF"/>
    <w:rsid w:val="00AA2128"/>
    <w:rsid w:val="00AB7A5F"/>
    <w:rsid w:val="00AD1A94"/>
    <w:rsid w:val="00AD5904"/>
    <w:rsid w:val="00AF01AF"/>
    <w:rsid w:val="00B1281E"/>
    <w:rsid w:val="00B327DE"/>
    <w:rsid w:val="00B34586"/>
    <w:rsid w:val="00B50995"/>
    <w:rsid w:val="00B50D90"/>
    <w:rsid w:val="00B55614"/>
    <w:rsid w:val="00B56E50"/>
    <w:rsid w:val="00B61FA7"/>
    <w:rsid w:val="00B7610E"/>
    <w:rsid w:val="00B852A7"/>
    <w:rsid w:val="00B9091B"/>
    <w:rsid w:val="00B9586E"/>
    <w:rsid w:val="00BA7FED"/>
    <w:rsid w:val="00BC38C4"/>
    <w:rsid w:val="00BC40C6"/>
    <w:rsid w:val="00BD2CF6"/>
    <w:rsid w:val="00BD5554"/>
    <w:rsid w:val="00BE0ACE"/>
    <w:rsid w:val="00BE6090"/>
    <w:rsid w:val="00C01A49"/>
    <w:rsid w:val="00C04238"/>
    <w:rsid w:val="00C17E06"/>
    <w:rsid w:val="00C266DD"/>
    <w:rsid w:val="00C26D16"/>
    <w:rsid w:val="00C47A6C"/>
    <w:rsid w:val="00C47DC8"/>
    <w:rsid w:val="00C54CF5"/>
    <w:rsid w:val="00C61682"/>
    <w:rsid w:val="00C67869"/>
    <w:rsid w:val="00C82C1C"/>
    <w:rsid w:val="00CA0B8E"/>
    <w:rsid w:val="00CA7DD4"/>
    <w:rsid w:val="00CE48ED"/>
    <w:rsid w:val="00CE4B7E"/>
    <w:rsid w:val="00CF1BC2"/>
    <w:rsid w:val="00CF29B3"/>
    <w:rsid w:val="00CF4681"/>
    <w:rsid w:val="00D000F9"/>
    <w:rsid w:val="00D0403E"/>
    <w:rsid w:val="00D05481"/>
    <w:rsid w:val="00D06A1E"/>
    <w:rsid w:val="00D14216"/>
    <w:rsid w:val="00D31F15"/>
    <w:rsid w:val="00D36B74"/>
    <w:rsid w:val="00D403C7"/>
    <w:rsid w:val="00D54C9A"/>
    <w:rsid w:val="00D62257"/>
    <w:rsid w:val="00D86561"/>
    <w:rsid w:val="00D90F76"/>
    <w:rsid w:val="00DD485C"/>
    <w:rsid w:val="00DE3AFB"/>
    <w:rsid w:val="00DE7795"/>
    <w:rsid w:val="00DF0184"/>
    <w:rsid w:val="00E05AC7"/>
    <w:rsid w:val="00E06200"/>
    <w:rsid w:val="00E12D45"/>
    <w:rsid w:val="00E22DF1"/>
    <w:rsid w:val="00E36A85"/>
    <w:rsid w:val="00E36DE7"/>
    <w:rsid w:val="00E61E9A"/>
    <w:rsid w:val="00E62735"/>
    <w:rsid w:val="00E976A4"/>
    <w:rsid w:val="00EC7511"/>
    <w:rsid w:val="00EE2741"/>
    <w:rsid w:val="00EF007D"/>
    <w:rsid w:val="00EF5DB2"/>
    <w:rsid w:val="00F005DC"/>
    <w:rsid w:val="00F10C26"/>
    <w:rsid w:val="00F121DF"/>
    <w:rsid w:val="00F24278"/>
    <w:rsid w:val="00F31826"/>
    <w:rsid w:val="00F61F9E"/>
    <w:rsid w:val="00F6445B"/>
    <w:rsid w:val="00F73673"/>
    <w:rsid w:val="00F758F8"/>
    <w:rsid w:val="00F8125B"/>
    <w:rsid w:val="00FA2F54"/>
    <w:rsid w:val="00FA541E"/>
    <w:rsid w:val="00FD657B"/>
    <w:rsid w:val="00FE358B"/>
    <w:rsid w:val="00FE7A7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EAC3CDD"/>
  <w15:docId w15:val="{DE46DAB7-ED36-4A2E-B11E-1B392A73CC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9"/>
    <w:qFormat/>
    <w:rsid w:val="00226E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0910"/>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3366DD"/>
    <w:pPr>
      <w:keepNext/>
      <w:spacing w:before="240" w:after="60"/>
      <w:outlineLvl w:val="2"/>
    </w:pPr>
    <w:rPr>
      <w:rFonts w:ascii="Calibri Light" w:hAnsi="Calibri Light"/>
      <w:b/>
      <w:bCs/>
      <w:sz w:val="26"/>
      <w:szCs w:val="26"/>
    </w:rPr>
  </w:style>
  <w:style w:type="paragraph" w:styleId="Heading4">
    <w:name w:val="heading 4"/>
    <w:basedOn w:val="Normal"/>
    <w:next w:val="Normal"/>
    <w:link w:val="Heading4Char"/>
    <w:uiPriority w:val="99"/>
    <w:qFormat/>
    <w:rsid w:val="00226E17"/>
    <w:pPr>
      <w:keepNext/>
      <w:spacing w:before="240" w:after="60"/>
      <w:outlineLvl w:val="3"/>
    </w:pPr>
    <w:rPr>
      <w:b/>
      <w:bCs/>
      <w:sz w:val="28"/>
      <w:szCs w:val="2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rsid w:val="00C47A6C"/>
    <w:rPr>
      <w:rFonts w:ascii="Tahoma" w:hAnsi="Tahoma" w:cs="Tahoma"/>
      <w:sz w:val="16"/>
      <w:szCs w:val="16"/>
    </w:rPr>
  </w:style>
  <w:style w:type="paragraph" w:styleId="TOC1">
    <w:name w:val="toc 1"/>
    <w:basedOn w:val="Normal"/>
    <w:next w:val="Normal"/>
    <w:autoRedefine/>
    <w:uiPriority w:val="39"/>
    <w:rsid w:val="005E060A"/>
  </w:style>
  <w:style w:type="character" w:styleId="Hyperlink">
    <w:name w:val="Hyperlink"/>
    <w:uiPriority w:val="99"/>
    <w:rsid w:val="005E060A"/>
    <w:rPr>
      <w:color w:val="0000FF"/>
      <w:u w:val="single"/>
    </w:rPr>
  </w:style>
  <w:style w:type="paragraph" w:styleId="TOC2">
    <w:name w:val="toc 2"/>
    <w:basedOn w:val="Normal"/>
    <w:next w:val="Normal"/>
    <w:autoRedefine/>
    <w:uiPriority w:val="39"/>
    <w:rsid w:val="005E060A"/>
    <w:pPr>
      <w:ind w:left="240"/>
    </w:pPr>
  </w:style>
  <w:style w:type="paragraph" w:styleId="Footer">
    <w:name w:val="footer"/>
    <w:basedOn w:val="Normal"/>
    <w:link w:val="FooterChar"/>
    <w:uiPriority w:val="99"/>
    <w:rsid w:val="00484755"/>
    <w:pPr>
      <w:tabs>
        <w:tab w:val="center" w:pos="4153"/>
        <w:tab w:val="right" w:pos="8306"/>
      </w:tabs>
    </w:pPr>
  </w:style>
  <w:style w:type="character" w:styleId="PageNumber">
    <w:name w:val="page number"/>
    <w:basedOn w:val="DefaultParagraphFont"/>
    <w:uiPriority w:val="99"/>
    <w:rsid w:val="00484755"/>
  </w:style>
  <w:style w:type="character" w:styleId="Emphasis">
    <w:name w:val="Emphasis"/>
    <w:uiPriority w:val="20"/>
    <w:qFormat/>
    <w:rsid w:val="003366DD"/>
    <w:rPr>
      <w:i/>
      <w:iCs/>
    </w:rPr>
  </w:style>
  <w:style w:type="paragraph" w:styleId="ListParagraph">
    <w:name w:val="List Paragraph"/>
    <w:basedOn w:val="Normal"/>
    <w:uiPriority w:val="34"/>
    <w:qFormat/>
    <w:rsid w:val="003366DD"/>
    <w:pPr>
      <w:spacing w:after="160" w:line="259" w:lineRule="auto"/>
      <w:ind w:left="720"/>
      <w:contextualSpacing/>
    </w:pPr>
    <w:rPr>
      <w:rFonts w:ascii="Calibri" w:eastAsia="Calibri" w:hAnsi="Calibri"/>
      <w:sz w:val="22"/>
      <w:szCs w:val="22"/>
      <w:lang w:eastAsia="en-US"/>
    </w:rPr>
  </w:style>
  <w:style w:type="table" w:styleId="TableGrid">
    <w:name w:val="Table Grid"/>
    <w:basedOn w:val="TableNormal"/>
    <w:uiPriority w:val="39"/>
    <w:rsid w:val="003366DD"/>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3366DD"/>
    <w:pPr>
      <w:spacing w:before="100" w:beforeAutospacing="1" w:after="100" w:afterAutospacing="1"/>
    </w:pPr>
  </w:style>
  <w:style w:type="character" w:customStyle="1" w:styleId="normaltextrun">
    <w:name w:val="normaltextrun"/>
    <w:rsid w:val="003366DD"/>
  </w:style>
  <w:style w:type="character" w:customStyle="1" w:styleId="eop">
    <w:name w:val="eop"/>
    <w:rsid w:val="003366DD"/>
  </w:style>
  <w:style w:type="character" w:customStyle="1" w:styleId="Heading3Char">
    <w:name w:val="Heading 3 Char"/>
    <w:link w:val="Heading3"/>
    <w:uiPriority w:val="9"/>
    <w:semiHidden/>
    <w:rsid w:val="003366DD"/>
    <w:rPr>
      <w:rFonts w:ascii="Calibri Light" w:eastAsia="Times New Roman" w:hAnsi="Calibri Light" w:cs="Times New Roman"/>
      <w:b/>
      <w:bCs/>
      <w:sz w:val="26"/>
      <w:szCs w:val="26"/>
    </w:rPr>
  </w:style>
  <w:style w:type="paragraph" w:styleId="TOC3">
    <w:name w:val="toc 3"/>
    <w:basedOn w:val="Normal"/>
    <w:next w:val="Normal"/>
    <w:autoRedefine/>
    <w:uiPriority w:val="39"/>
    <w:unhideWhenUsed/>
    <w:rsid w:val="003366DD"/>
    <w:pPr>
      <w:ind w:left="480"/>
    </w:pPr>
  </w:style>
  <w:style w:type="character" w:customStyle="1" w:styleId="Heading1Char">
    <w:name w:val="Heading 1 Char"/>
    <w:basedOn w:val="DefaultParagraphFont"/>
    <w:link w:val="Heading1"/>
    <w:uiPriority w:val="99"/>
    <w:rsid w:val="00226E17"/>
    <w:rPr>
      <w:rFonts w:asciiTheme="majorHAnsi" w:eastAsiaTheme="majorEastAsia" w:hAnsiTheme="majorHAnsi" w:cstheme="majorBidi"/>
      <w:color w:val="2F5496" w:themeColor="accent1" w:themeShade="BF"/>
      <w:sz w:val="32"/>
      <w:szCs w:val="32"/>
    </w:rPr>
  </w:style>
  <w:style w:type="character" w:customStyle="1" w:styleId="Heading4Char">
    <w:name w:val="Heading 4 Char"/>
    <w:basedOn w:val="DefaultParagraphFont"/>
    <w:link w:val="Heading4"/>
    <w:uiPriority w:val="99"/>
    <w:rsid w:val="00226E17"/>
    <w:rPr>
      <w:b/>
      <w:bCs/>
      <w:sz w:val="28"/>
      <w:szCs w:val="28"/>
      <w:lang w:eastAsia="en-US"/>
    </w:rPr>
  </w:style>
  <w:style w:type="paragraph" w:styleId="BodyText2">
    <w:name w:val="Body Text 2"/>
    <w:basedOn w:val="Normal"/>
    <w:link w:val="BodyText2Char"/>
    <w:uiPriority w:val="99"/>
    <w:rsid w:val="00226E17"/>
    <w:pPr>
      <w:ind w:left="720" w:hanging="720"/>
    </w:pPr>
    <w:rPr>
      <w:b/>
      <w:bCs/>
      <w:sz w:val="22"/>
      <w:szCs w:val="22"/>
      <w:lang w:eastAsia="en-US"/>
    </w:rPr>
  </w:style>
  <w:style w:type="character" w:customStyle="1" w:styleId="BodyText2Char">
    <w:name w:val="Body Text 2 Char"/>
    <w:basedOn w:val="DefaultParagraphFont"/>
    <w:link w:val="BodyText2"/>
    <w:uiPriority w:val="99"/>
    <w:rsid w:val="00226E17"/>
    <w:rPr>
      <w:b/>
      <w:bCs/>
      <w:sz w:val="22"/>
      <w:szCs w:val="22"/>
      <w:lang w:eastAsia="en-US"/>
    </w:rPr>
  </w:style>
  <w:style w:type="paragraph" w:customStyle="1" w:styleId="deannah1">
    <w:name w:val="deannah1"/>
    <w:basedOn w:val="Normal"/>
    <w:uiPriority w:val="99"/>
    <w:rsid w:val="00226E17"/>
    <w:pPr>
      <w:keepNext/>
      <w:spacing w:after="240"/>
    </w:pPr>
    <w:rPr>
      <w:b/>
      <w:bCs/>
      <w:lang w:eastAsia="en-US"/>
    </w:rPr>
  </w:style>
  <w:style w:type="character" w:customStyle="1" w:styleId="BalloonTextChar">
    <w:name w:val="Balloon Text Char"/>
    <w:link w:val="BalloonText"/>
    <w:uiPriority w:val="99"/>
    <w:semiHidden/>
    <w:rsid w:val="00226E17"/>
    <w:rPr>
      <w:rFonts w:ascii="Tahoma" w:hAnsi="Tahoma" w:cs="Tahoma"/>
      <w:sz w:val="16"/>
      <w:szCs w:val="16"/>
    </w:rPr>
  </w:style>
  <w:style w:type="character" w:styleId="FollowedHyperlink">
    <w:name w:val="FollowedHyperlink"/>
    <w:uiPriority w:val="99"/>
    <w:semiHidden/>
    <w:rsid w:val="00226E17"/>
    <w:rPr>
      <w:color w:val="800080"/>
      <w:u w:val="single"/>
    </w:rPr>
  </w:style>
  <w:style w:type="paragraph" w:styleId="Header">
    <w:name w:val="header"/>
    <w:basedOn w:val="Normal"/>
    <w:link w:val="HeaderChar"/>
    <w:uiPriority w:val="99"/>
    <w:rsid w:val="00226E17"/>
    <w:pPr>
      <w:tabs>
        <w:tab w:val="center" w:pos="4513"/>
        <w:tab w:val="right" w:pos="9026"/>
      </w:tabs>
    </w:pPr>
    <w:rPr>
      <w:sz w:val="20"/>
      <w:szCs w:val="20"/>
      <w:lang w:eastAsia="en-US"/>
    </w:rPr>
  </w:style>
  <w:style w:type="character" w:customStyle="1" w:styleId="HeaderChar">
    <w:name w:val="Header Char"/>
    <w:basedOn w:val="DefaultParagraphFont"/>
    <w:link w:val="Header"/>
    <w:uiPriority w:val="99"/>
    <w:rsid w:val="00226E17"/>
    <w:rPr>
      <w:lang w:eastAsia="en-US"/>
    </w:rPr>
  </w:style>
  <w:style w:type="character" w:customStyle="1" w:styleId="FooterChar">
    <w:name w:val="Footer Char"/>
    <w:link w:val="Footer"/>
    <w:uiPriority w:val="99"/>
    <w:rsid w:val="00226E17"/>
    <w:rPr>
      <w:sz w:val="24"/>
      <w:szCs w:val="24"/>
    </w:rPr>
  </w:style>
  <w:style w:type="paragraph" w:styleId="NormalWeb">
    <w:name w:val="Normal (Web)"/>
    <w:basedOn w:val="Normal"/>
    <w:uiPriority w:val="99"/>
    <w:rsid w:val="00226E17"/>
    <w:pPr>
      <w:spacing w:before="100" w:beforeAutospacing="1" w:after="100" w:afterAutospacing="1"/>
    </w:pPr>
  </w:style>
  <w:style w:type="character" w:customStyle="1" w:styleId="Hyperlink1">
    <w:name w:val="Hyperlink1"/>
    <w:uiPriority w:val="99"/>
    <w:rsid w:val="00226E17"/>
    <w:rPr>
      <w:color w:val="535353"/>
      <w:u w:val="single"/>
      <w:effect w:val="none"/>
    </w:rPr>
  </w:style>
  <w:style w:type="paragraph" w:customStyle="1" w:styleId="NormalWeb1">
    <w:name w:val="Normal (Web)1"/>
    <w:basedOn w:val="Normal"/>
    <w:uiPriority w:val="99"/>
    <w:rsid w:val="00226E17"/>
    <w:pPr>
      <w:spacing w:before="100" w:beforeAutospacing="1" w:after="300"/>
    </w:pPr>
  </w:style>
  <w:style w:type="character" w:styleId="CommentReference">
    <w:name w:val="annotation reference"/>
    <w:uiPriority w:val="99"/>
    <w:semiHidden/>
    <w:unhideWhenUsed/>
    <w:rsid w:val="00226E17"/>
    <w:rPr>
      <w:sz w:val="16"/>
      <w:szCs w:val="16"/>
    </w:rPr>
  </w:style>
  <w:style w:type="paragraph" w:styleId="CommentText">
    <w:name w:val="annotation text"/>
    <w:basedOn w:val="Normal"/>
    <w:link w:val="CommentTextChar"/>
    <w:uiPriority w:val="99"/>
    <w:semiHidden/>
    <w:unhideWhenUsed/>
    <w:rsid w:val="00226E17"/>
    <w:rPr>
      <w:sz w:val="20"/>
      <w:szCs w:val="20"/>
      <w:lang w:eastAsia="en-US"/>
    </w:rPr>
  </w:style>
  <w:style w:type="character" w:customStyle="1" w:styleId="CommentTextChar">
    <w:name w:val="Comment Text Char"/>
    <w:basedOn w:val="DefaultParagraphFont"/>
    <w:link w:val="CommentText"/>
    <w:uiPriority w:val="99"/>
    <w:semiHidden/>
    <w:rsid w:val="00226E17"/>
    <w:rPr>
      <w:lang w:eastAsia="en-US"/>
    </w:rPr>
  </w:style>
  <w:style w:type="paragraph" w:styleId="CommentSubject">
    <w:name w:val="annotation subject"/>
    <w:basedOn w:val="CommentText"/>
    <w:next w:val="CommentText"/>
    <w:link w:val="CommentSubjectChar"/>
    <w:uiPriority w:val="99"/>
    <w:semiHidden/>
    <w:unhideWhenUsed/>
    <w:rsid w:val="00226E17"/>
    <w:rPr>
      <w:b/>
      <w:bCs/>
    </w:rPr>
  </w:style>
  <w:style w:type="character" w:customStyle="1" w:styleId="CommentSubjectChar">
    <w:name w:val="Comment Subject Char"/>
    <w:basedOn w:val="CommentTextChar"/>
    <w:link w:val="CommentSubject"/>
    <w:uiPriority w:val="99"/>
    <w:semiHidden/>
    <w:rsid w:val="00226E17"/>
    <w:rPr>
      <w:b/>
      <w:bCs/>
      <w:lang w:eastAsia="en-US"/>
    </w:rPr>
  </w:style>
  <w:style w:type="character" w:styleId="Strong">
    <w:name w:val="Strong"/>
    <w:uiPriority w:val="22"/>
    <w:qFormat/>
    <w:rsid w:val="00226E17"/>
    <w:rPr>
      <w:b/>
      <w:bCs/>
    </w:rPr>
  </w:style>
  <w:style w:type="character" w:customStyle="1" w:styleId="UnresolvedMention1">
    <w:name w:val="Unresolved Mention1"/>
    <w:basedOn w:val="DefaultParagraphFont"/>
    <w:uiPriority w:val="99"/>
    <w:semiHidden/>
    <w:unhideWhenUsed/>
    <w:rsid w:val="00226E17"/>
    <w:rPr>
      <w:color w:val="605E5C"/>
      <w:shd w:val="clear" w:color="auto" w:fill="E1DFDD"/>
    </w:rPr>
  </w:style>
  <w:style w:type="paragraph" w:styleId="Title">
    <w:name w:val="Title"/>
    <w:basedOn w:val="Normal"/>
    <w:next w:val="Normal"/>
    <w:link w:val="TitleChar"/>
    <w:uiPriority w:val="10"/>
    <w:qFormat/>
    <w:rsid w:val="00226E17"/>
    <w:pPr>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226E17"/>
    <w:rPr>
      <w:rFonts w:asciiTheme="majorHAnsi" w:eastAsiaTheme="majorEastAsia" w:hAnsiTheme="majorHAnsi" w:cstheme="majorBidi"/>
      <w:spacing w:val="-10"/>
      <w:kern w:val="28"/>
      <w:sz w:val="56"/>
      <w:szCs w:val="56"/>
      <w:lang w:eastAsia="en-US"/>
    </w:rPr>
  </w:style>
  <w:style w:type="paragraph" w:styleId="Revision">
    <w:name w:val="Revision"/>
    <w:hidden/>
    <w:uiPriority w:val="99"/>
    <w:semiHidden/>
    <w:rsid w:val="00226E17"/>
    <w:rPr>
      <w:lang w:eastAsia="en-US"/>
    </w:rPr>
  </w:style>
  <w:style w:type="character" w:styleId="UnresolvedMention">
    <w:name w:val="Unresolved Mention"/>
    <w:basedOn w:val="DefaultParagraphFont"/>
    <w:uiPriority w:val="99"/>
    <w:semiHidden/>
    <w:unhideWhenUsed/>
    <w:rsid w:val="000D5CFE"/>
    <w:rPr>
      <w:color w:val="605E5C"/>
      <w:shd w:val="clear" w:color="auto" w:fill="E1DFDD"/>
    </w:rPr>
  </w:style>
  <w:style w:type="paragraph" w:customStyle="1" w:styleId="Sub-title1">
    <w:name w:val="Sub-title 1"/>
    <w:basedOn w:val="Normal"/>
    <w:link w:val="Sub-title1Char"/>
    <w:qFormat/>
    <w:rsid w:val="003F0467"/>
    <w:pPr>
      <w:spacing w:after="160" w:line="480" w:lineRule="auto"/>
    </w:pPr>
    <w:rPr>
      <w:rFonts w:asciiTheme="minorHAnsi" w:eastAsiaTheme="minorHAnsi" w:hAnsiTheme="minorHAnsi" w:cstheme="minorHAnsi"/>
      <w:b/>
      <w:bCs/>
      <w:sz w:val="28"/>
      <w:szCs w:val="28"/>
      <w:lang w:eastAsia="en-US"/>
    </w:rPr>
  </w:style>
  <w:style w:type="paragraph" w:styleId="Subtitle">
    <w:name w:val="Subtitle"/>
    <w:basedOn w:val="Normal"/>
    <w:next w:val="Normal"/>
    <w:link w:val="SubtitleChar"/>
    <w:uiPriority w:val="11"/>
    <w:qFormat/>
    <w:rsid w:val="003F0467"/>
    <w:pPr>
      <w:numPr>
        <w:ilvl w:val="1"/>
      </w:numPr>
      <w:spacing w:after="160" w:line="259" w:lineRule="auto"/>
    </w:pPr>
    <w:rPr>
      <w:rFonts w:asciiTheme="minorHAnsi" w:eastAsiaTheme="minorEastAsia" w:hAnsiTheme="minorHAnsi" w:cstheme="minorBidi"/>
      <w:color w:val="5A5A5A" w:themeColor="text1" w:themeTint="A5"/>
      <w:spacing w:val="15"/>
      <w:sz w:val="22"/>
      <w:szCs w:val="22"/>
      <w:lang w:val="cy-GB" w:eastAsia="en-US"/>
    </w:rPr>
  </w:style>
  <w:style w:type="character" w:customStyle="1" w:styleId="SubtitleChar">
    <w:name w:val="Subtitle Char"/>
    <w:basedOn w:val="DefaultParagraphFont"/>
    <w:link w:val="Subtitle"/>
    <w:uiPriority w:val="11"/>
    <w:rsid w:val="003F0467"/>
    <w:rPr>
      <w:rFonts w:asciiTheme="minorHAnsi" w:eastAsiaTheme="minorEastAsia" w:hAnsiTheme="minorHAnsi" w:cstheme="minorBidi"/>
      <w:color w:val="5A5A5A" w:themeColor="text1" w:themeTint="A5"/>
      <w:spacing w:val="15"/>
      <w:sz w:val="22"/>
      <w:szCs w:val="22"/>
      <w:lang w:val="cy-GB" w:eastAsia="en-US"/>
    </w:rPr>
  </w:style>
  <w:style w:type="character" w:customStyle="1" w:styleId="Sub-title1Char">
    <w:name w:val="Sub-title 1 Char"/>
    <w:basedOn w:val="DefaultParagraphFont"/>
    <w:link w:val="Sub-title1"/>
    <w:rsid w:val="003F0467"/>
    <w:rPr>
      <w:rFonts w:asciiTheme="minorHAnsi" w:eastAsiaTheme="minorHAnsi" w:hAnsiTheme="minorHAnsi" w:cstheme="minorHAnsi"/>
      <w:b/>
      <w:bCs/>
      <w:sz w:val="28"/>
      <w:szCs w:val="28"/>
      <w:lang w:eastAsia="en-US"/>
    </w:rPr>
  </w:style>
  <w:style w:type="paragraph" w:customStyle="1" w:styleId="Prifdeitl">
    <w:name w:val="Prif deitl"/>
    <w:basedOn w:val="Heading2"/>
    <w:link w:val="PrifdeitlChar"/>
    <w:qFormat/>
    <w:rsid w:val="005D0910"/>
    <w:pPr>
      <w:spacing w:line="480" w:lineRule="auto"/>
      <w:outlineLvl w:val="0"/>
    </w:pPr>
    <w:rPr>
      <w:rFonts w:asciiTheme="minorHAnsi" w:hAnsiTheme="minorHAnsi" w:cstheme="minorHAnsi"/>
      <w:b/>
      <w:color w:val="auto"/>
      <w:sz w:val="32"/>
    </w:rPr>
  </w:style>
  <w:style w:type="character" w:customStyle="1" w:styleId="Heading2Char">
    <w:name w:val="Heading 2 Char"/>
    <w:basedOn w:val="DefaultParagraphFont"/>
    <w:link w:val="Heading2"/>
    <w:uiPriority w:val="9"/>
    <w:rsid w:val="005D0910"/>
    <w:rPr>
      <w:rFonts w:asciiTheme="majorHAnsi" w:eastAsiaTheme="majorEastAsia" w:hAnsiTheme="majorHAnsi" w:cstheme="majorBidi"/>
      <w:color w:val="2F5496" w:themeColor="accent1" w:themeShade="BF"/>
      <w:sz w:val="26"/>
      <w:szCs w:val="26"/>
    </w:rPr>
  </w:style>
  <w:style w:type="character" w:customStyle="1" w:styleId="PrifdeitlChar">
    <w:name w:val="Prif deitl Char"/>
    <w:basedOn w:val="Heading2Char"/>
    <w:link w:val="Prifdeitl"/>
    <w:rsid w:val="005D0910"/>
    <w:rPr>
      <w:rFonts w:asciiTheme="minorHAnsi" w:eastAsiaTheme="majorEastAsia" w:hAnsiTheme="minorHAnsi" w:cstheme="minorHAnsi"/>
      <w:b/>
      <w:color w:val="2F5496" w:themeColor="accent1" w:themeShade="BF"/>
      <w:sz w:val="32"/>
      <w:szCs w:val="26"/>
    </w:rPr>
  </w:style>
  <w:style w:type="paragraph" w:customStyle="1" w:styleId="Rtext">
    <w:name w:val="Rtext"/>
    <w:basedOn w:val="Normal"/>
    <w:link w:val="RtextChar"/>
    <w:uiPriority w:val="99"/>
    <w:rsid w:val="00221627"/>
    <w:pP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 w:val="left" w:pos="9072"/>
        <w:tab w:val="left" w:pos="9639"/>
        <w:tab w:val="left" w:pos="10206"/>
        <w:tab w:val="left" w:pos="10773"/>
        <w:tab w:val="left" w:pos="11340"/>
      </w:tabs>
      <w:spacing w:line="400" w:lineRule="exact"/>
      <w:ind w:firstLine="567"/>
      <w:jc w:val="both"/>
    </w:pPr>
    <w:rPr>
      <w:rFonts w:ascii="AGaramond" w:hAnsi="AGaramond"/>
      <w:lang w:val="x-none" w:eastAsia="en-US"/>
    </w:rPr>
  </w:style>
  <w:style w:type="character" w:customStyle="1" w:styleId="RtextChar">
    <w:name w:val="Rtext Char"/>
    <w:link w:val="Rtext"/>
    <w:uiPriority w:val="99"/>
    <w:locked/>
    <w:rsid w:val="00221627"/>
    <w:rPr>
      <w:rFonts w:ascii="AGaramond" w:hAnsi="AGaramond"/>
      <w:sz w:val="24"/>
      <w:szCs w:val="24"/>
      <w:lang w:val="x-none" w:eastAsia="en-US"/>
    </w:rPr>
  </w:style>
  <w:style w:type="paragraph" w:customStyle="1" w:styleId="xmsonormal">
    <w:name w:val="x_msonormal"/>
    <w:basedOn w:val="Normal"/>
    <w:rsid w:val="00930216"/>
    <w:rPr>
      <w:rFonts w:ascii="Calibri" w:eastAsiaTheme="minorEastAsia" w:hAnsi="Calibri" w:cs="Calibri"/>
      <w:sz w:val="22"/>
      <w:szCs w:val="22"/>
    </w:rPr>
  </w:style>
  <w:style w:type="paragraph" w:customStyle="1" w:styleId="Is-Deitl">
    <w:name w:val="Is-Deitl"/>
    <w:basedOn w:val="Prifdeitl"/>
    <w:link w:val="Is-DeitlChar"/>
    <w:qFormat/>
    <w:rsid w:val="0001172C"/>
    <w:rPr>
      <w:sz w:val="24"/>
    </w:rPr>
  </w:style>
  <w:style w:type="character" w:customStyle="1" w:styleId="Is-DeitlChar">
    <w:name w:val="Is-Deitl Char"/>
    <w:basedOn w:val="PrifdeitlChar"/>
    <w:link w:val="Is-Deitl"/>
    <w:rsid w:val="0001172C"/>
    <w:rPr>
      <w:rFonts w:asciiTheme="minorHAnsi" w:eastAsiaTheme="majorEastAsia" w:hAnsiTheme="minorHAnsi" w:cstheme="minorHAnsi"/>
      <w:b/>
      <w:color w:val="2F5496" w:themeColor="accent1" w:themeShade="BF"/>
      <w:sz w:val="24"/>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280349">
      <w:bodyDiv w:val="1"/>
      <w:marLeft w:val="0"/>
      <w:marRight w:val="0"/>
      <w:marTop w:val="0"/>
      <w:marBottom w:val="0"/>
      <w:divBdr>
        <w:top w:val="none" w:sz="0" w:space="0" w:color="auto"/>
        <w:left w:val="none" w:sz="0" w:space="0" w:color="auto"/>
        <w:bottom w:val="none" w:sz="0" w:space="0" w:color="auto"/>
        <w:right w:val="none" w:sz="0" w:space="0" w:color="auto"/>
      </w:divBdr>
    </w:div>
    <w:div w:id="959997170">
      <w:bodyDiv w:val="1"/>
      <w:marLeft w:val="0"/>
      <w:marRight w:val="0"/>
      <w:marTop w:val="0"/>
      <w:marBottom w:val="0"/>
      <w:divBdr>
        <w:top w:val="none" w:sz="0" w:space="0" w:color="auto"/>
        <w:left w:val="none" w:sz="0" w:space="0" w:color="auto"/>
        <w:bottom w:val="none" w:sz="0" w:space="0" w:color="auto"/>
        <w:right w:val="none" w:sz="0" w:space="0" w:color="auto"/>
      </w:divBdr>
    </w:div>
    <w:div w:id="1674532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chart" Target="charts/chart14.xml"/><Relationship Id="rId21" Type="http://schemas.openxmlformats.org/officeDocument/2006/relationships/chart" Target="charts/chart9.xml"/><Relationship Id="rId42" Type="http://schemas.openxmlformats.org/officeDocument/2006/relationships/chart" Target="charts/chart30.xml"/><Relationship Id="rId47" Type="http://schemas.openxmlformats.org/officeDocument/2006/relationships/hyperlink" Target="https://www.qualtrics.com/blog/calculating-sample-size/" TargetMode="External"/><Relationship Id="rId63" Type="http://schemas.openxmlformats.org/officeDocument/2006/relationships/image" Target="media/image14.png"/><Relationship Id="rId68" Type="http://schemas.openxmlformats.org/officeDocument/2006/relationships/image" Target="media/image19.png"/><Relationship Id="rId16" Type="http://schemas.openxmlformats.org/officeDocument/2006/relationships/chart" Target="charts/chart4.xml"/><Relationship Id="rId11" Type="http://schemas.openxmlformats.org/officeDocument/2006/relationships/footer" Target="footer1.xml"/><Relationship Id="rId24" Type="http://schemas.openxmlformats.org/officeDocument/2006/relationships/chart" Target="charts/chart12.xml"/><Relationship Id="rId32" Type="http://schemas.openxmlformats.org/officeDocument/2006/relationships/chart" Target="charts/chart20.xml"/><Relationship Id="rId37" Type="http://schemas.openxmlformats.org/officeDocument/2006/relationships/chart" Target="charts/chart25.xml"/><Relationship Id="rId40" Type="http://schemas.openxmlformats.org/officeDocument/2006/relationships/chart" Target="charts/chart28.xml"/><Relationship Id="rId45" Type="http://schemas.openxmlformats.org/officeDocument/2006/relationships/chart" Target="charts/chart33.xml"/><Relationship Id="rId53" Type="http://schemas.openxmlformats.org/officeDocument/2006/relationships/hyperlink" Target="https://www.cscjes.org.uk/about-us" TargetMode="External"/><Relationship Id="rId58" Type="http://schemas.openxmlformats.org/officeDocument/2006/relationships/image" Target="media/image9.png"/><Relationship Id="rId66" Type="http://schemas.openxmlformats.org/officeDocument/2006/relationships/image" Target="media/image17.png"/><Relationship Id="rId74" Type="http://schemas.openxmlformats.org/officeDocument/2006/relationships/image" Target="media/image25.png"/><Relationship Id="rId79" Type="http://schemas.openxmlformats.org/officeDocument/2006/relationships/theme" Target="theme/theme1.xml"/><Relationship Id="rId5" Type="http://schemas.openxmlformats.org/officeDocument/2006/relationships/webSettings" Target="webSettings.xml"/><Relationship Id="rId61" Type="http://schemas.openxmlformats.org/officeDocument/2006/relationships/image" Target="media/image12.png"/><Relationship Id="rId19" Type="http://schemas.openxmlformats.org/officeDocument/2006/relationships/chart" Target="charts/chart7.xml"/><Relationship Id="rId14" Type="http://schemas.openxmlformats.org/officeDocument/2006/relationships/chart" Target="charts/chart2.xml"/><Relationship Id="rId22" Type="http://schemas.openxmlformats.org/officeDocument/2006/relationships/chart" Target="charts/chart10.xml"/><Relationship Id="rId27" Type="http://schemas.openxmlformats.org/officeDocument/2006/relationships/chart" Target="charts/chart15.xml"/><Relationship Id="rId30" Type="http://schemas.openxmlformats.org/officeDocument/2006/relationships/chart" Target="charts/chart18.xml"/><Relationship Id="rId35" Type="http://schemas.openxmlformats.org/officeDocument/2006/relationships/chart" Target="charts/chart23.xml"/><Relationship Id="rId43" Type="http://schemas.openxmlformats.org/officeDocument/2006/relationships/chart" Target="charts/chart31.xml"/><Relationship Id="rId48" Type="http://schemas.openxmlformats.org/officeDocument/2006/relationships/hyperlink" Target="https://statswales.gov.wales/Catalogue/Welsh-Language/Census-Welsh-Language/welshspeakers-by-localauthority-gender-detailedagegroups-2011census" TargetMode="External"/><Relationship Id="rId56" Type="http://schemas.openxmlformats.org/officeDocument/2006/relationships/image" Target="media/image7.png"/><Relationship Id="rId64" Type="http://schemas.openxmlformats.org/officeDocument/2006/relationships/image" Target="media/image15.png"/><Relationship Id="rId69" Type="http://schemas.openxmlformats.org/officeDocument/2006/relationships/image" Target="media/image20.png"/><Relationship Id="rId77" Type="http://schemas.openxmlformats.org/officeDocument/2006/relationships/image" Target="media/image28.png"/><Relationship Id="rId8" Type="http://schemas.openxmlformats.org/officeDocument/2006/relationships/image" Target="media/image1.png"/><Relationship Id="rId51" Type="http://schemas.openxmlformats.org/officeDocument/2006/relationships/hyperlink" Target="https://gov.wales/sites/default/files/publications/2018-12/cymraeg-2050-welsh-language-strategy.pdf" TargetMode="External"/><Relationship Id="rId72" Type="http://schemas.openxmlformats.org/officeDocument/2006/relationships/image" Target="media/image23.png"/><Relationship Id="rId3" Type="http://schemas.openxmlformats.org/officeDocument/2006/relationships/styles" Target="styles.xml"/><Relationship Id="rId12" Type="http://schemas.openxmlformats.org/officeDocument/2006/relationships/footer" Target="footer2.xml"/><Relationship Id="rId17" Type="http://schemas.openxmlformats.org/officeDocument/2006/relationships/chart" Target="charts/chart5.xml"/><Relationship Id="rId25" Type="http://schemas.openxmlformats.org/officeDocument/2006/relationships/chart" Target="charts/chart13.xml"/><Relationship Id="rId33" Type="http://schemas.openxmlformats.org/officeDocument/2006/relationships/chart" Target="charts/chart21.xml"/><Relationship Id="rId38" Type="http://schemas.openxmlformats.org/officeDocument/2006/relationships/chart" Target="charts/chart26.xml"/><Relationship Id="rId46" Type="http://schemas.openxmlformats.org/officeDocument/2006/relationships/hyperlink" Target="https://www.bera.ac.uk/publication/ethical-guidelines-for-educational-research-2018" TargetMode="External"/><Relationship Id="rId59" Type="http://schemas.openxmlformats.org/officeDocument/2006/relationships/image" Target="media/image10.png"/><Relationship Id="rId67" Type="http://schemas.openxmlformats.org/officeDocument/2006/relationships/image" Target="media/image18.png"/><Relationship Id="rId20" Type="http://schemas.openxmlformats.org/officeDocument/2006/relationships/chart" Target="charts/chart8.xml"/><Relationship Id="rId41" Type="http://schemas.openxmlformats.org/officeDocument/2006/relationships/chart" Target="charts/chart29.xml"/><Relationship Id="rId54" Type="http://schemas.openxmlformats.org/officeDocument/2006/relationships/image" Target="media/image5.png"/><Relationship Id="rId62" Type="http://schemas.openxmlformats.org/officeDocument/2006/relationships/image" Target="media/image13.png"/><Relationship Id="rId70" Type="http://schemas.openxmlformats.org/officeDocument/2006/relationships/image" Target="media/image21.png"/><Relationship Id="rId75" Type="http://schemas.openxmlformats.org/officeDocument/2006/relationships/image" Target="media/image26.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chart" Target="charts/chart3.xml"/><Relationship Id="rId23" Type="http://schemas.openxmlformats.org/officeDocument/2006/relationships/chart" Target="charts/chart11.xml"/><Relationship Id="rId28" Type="http://schemas.openxmlformats.org/officeDocument/2006/relationships/chart" Target="charts/chart16.xml"/><Relationship Id="rId36" Type="http://schemas.openxmlformats.org/officeDocument/2006/relationships/chart" Target="charts/chart24.xml"/><Relationship Id="rId49" Type="http://schemas.openxmlformats.org/officeDocument/2006/relationships/hyperlink" Target="https://gov.wales/sites/default/files/publications/2018-02/defining-schools-according-to-welsh-medium-provision.pdf" TargetMode="External"/><Relationship Id="rId57" Type="http://schemas.openxmlformats.org/officeDocument/2006/relationships/image" Target="media/image8.png"/><Relationship Id="rId10" Type="http://schemas.openxmlformats.org/officeDocument/2006/relationships/image" Target="media/image3.png"/><Relationship Id="rId31" Type="http://schemas.openxmlformats.org/officeDocument/2006/relationships/chart" Target="charts/chart19.xml"/><Relationship Id="rId44" Type="http://schemas.openxmlformats.org/officeDocument/2006/relationships/chart" Target="charts/chart32.xml"/><Relationship Id="rId52" Type="http://schemas.openxmlformats.org/officeDocument/2006/relationships/image" Target="media/image4.png"/><Relationship Id="rId60" Type="http://schemas.openxmlformats.org/officeDocument/2006/relationships/image" Target="media/image11.png"/><Relationship Id="rId65" Type="http://schemas.openxmlformats.org/officeDocument/2006/relationships/image" Target="media/image16.png"/><Relationship Id="rId73" Type="http://schemas.openxmlformats.org/officeDocument/2006/relationships/image" Target="media/image24.png"/><Relationship Id="rId78"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3" Type="http://schemas.openxmlformats.org/officeDocument/2006/relationships/chart" Target="charts/chart1.xml"/><Relationship Id="rId18" Type="http://schemas.openxmlformats.org/officeDocument/2006/relationships/chart" Target="charts/chart6.xml"/><Relationship Id="rId39" Type="http://schemas.openxmlformats.org/officeDocument/2006/relationships/chart" Target="charts/chart27.xml"/><Relationship Id="rId34" Type="http://schemas.openxmlformats.org/officeDocument/2006/relationships/chart" Target="charts/chart22.xml"/><Relationship Id="rId50" Type="http://schemas.openxmlformats.org/officeDocument/2006/relationships/hyperlink" Target="https://gov.wales/sites/default/files/publications/2018-12/cymraeg-2050-our-plan-for-2017-to-2021_0.pdf" TargetMode="External"/><Relationship Id="rId55" Type="http://schemas.openxmlformats.org/officeDocument/2006/relationships/image" Target="media/image6.png"/><Relationship Id="rId76" Type="http://schemas.openxmlformats.org/officeDocument/2006/relationships/image" Target="media/image27.png"/><Relationship Id="rId7" Type="http://schemas.openxmlformats.org/officeDocument/2006/relationships/endnotes" Target="endnotes.xml"/><Relationship Id="rId71" Type="http://schemas.openxmlformats.org/officeDocument/2006/relationships/image" Target="media/image22.png"/><Relationship Id="rId2" Type="http://schemas.openxmlformats.org/officeDocument/2006/relationships/numbering" Target="numbering.xml"/><Relationship Id="rId29" Type="http://schemas.openxmlformats.org/officeDocument/2006/relationships/chart" Target="charts/chart17.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Student\Desktop\MASTERS\Final%20Thing\Ymchwil\Parent_Guardian%20Questionnaire%20-%20Analysis.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C:\Users\Student\Desktop\MASTERS\Final%20Thing\Ymchwil\Parent_Guardian%20Questionnaire%20-%20Analysis.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C:\Users\Student\Desktop\MASTERS\Final%20Thing\Ymchwil\Parental%20Questionnaire\Parent_Guardian%20Questionnaire%20-%20Analysis.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C:\Users\Student\Desktop\MASTERS\Final%20Thing\Ymchwil\Parent_Guardian%20Questionnaire%20-%20Analysis.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C:\Users\Student\Desktop\MASTERS\Final%20Thing\Ymchwil\Parental%20Questionnaire\Parent_Guardian%20Questionnaire%20-%20Analysis.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C:\Users\Student\Desktop\MASTERS\Final%20Thing\Ymchwil\Teacher%20Questionnaire\Holiadur%20i%20Athrawon-%20Analysis.xlsx" TargetMode="External"/><Relationship Id="rId2" Type="http://schemas.microsoft.com/office/2011/relationships/chartColorStyle" Target="colors15.xml"/><Relationship Id="rId1" Type="http://schemas.microsoft.com/office/2011/relationships/chartStyle" Target="style15.xml"/></Relationships>
</file>

<file path=word/charts/_rels/chart16.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16.xml"/><Relationship Id="rId1" Type="http://schemas.microsoft.com/office/2011/relationships/chartStyle" Target="style16.xml"/></Relationships>
</file>

<file path=word/charts/_rels/chart17.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17.xml"/><Relationship Id="rId1" Type="http://schemas.microsoft.com/office/2011/relationships/chartStyle" Target="style17.xml"/></Relationships>
</file>

<file path=word/charts/_rels/chart18.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18.xml"/><Relationship Id="rId1" Type="http://schemas.microsoft.com/office/2011/relationships/chartStyle" Target="style18.xml"/></Relationships>
</file>

<file path=word/charts/_rels/chart19.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19.xml"/><Relationship Id="rId1" Type="http://schemas.microsoft.com/office/2011/relationships/chartStyle" Target="style19.xml"/></Relationships>
</file>

<file path=word/charts/_rels/chart20.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0.xml"/><Relationship Id="rId1" Type="http://schemas.microsoft.com/office/2011/relationships/chartStyle" Target="style20.xml"/></Relationships>
</file>

<file path=word/charts/_rels/chart21.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1.xml"/><Relationship Id="rId1" Type="http://schemas.microsoft.com/office/2011/relationships/chartStyle" Target="style21.xml"/></Relationships>
</file>

<file path=word/charts/_rels/chart22.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2.xml"/><Relationship Id="rId1" Type="http://schemas.microsoft.com/office/2011/relationships/chartStyle" Target="style22.xml"/></Relationships>
</file>

<file path=word/charts/_rels/chart23.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3.xml"/><Relationship Id="rId1" Type="http://schemas.microsoft.com/office/2011/relationships/chartStyle" Target="style23.xml"/></Relationships>
</file>

<file path=word/charts/_rels/chart24.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4.xml"/><Relationship Id="rId1" Type="http://schemas.microsoft.com/office/2011/relationships/chartStyle" Target="style24.xml"/></Relationships>
</file>

<file path=word/charts/_rels/chart25.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Questionnaire%20for%20students%20ANALYSIS.xlsx" TargetMode="External"/><Relationship Id="rId2" Type="http://schemas.microsoft.com/office/2011/relationships/chartColorStyle" Target="colors25.xml"/><Relationship Id="rId1" Type="http://schemas.microsoft.com/office/2011/relationships/chartStyle" Target="style25.xml"/></Relationships>
</file>

<file path=word/charts/_rels/chart26.xml.rels><?xml version="1.0" encoding="UTF-8" standalone="yes"?>
<Relationships xmlns="http://schemas.openxmlformats.org/package/2006/relationships"><Relationship Id="rId3" Type="http://schemas.openxmlformats.org/officeDocument/2006/relationships/oleObject" Target="file:///E:\MASTERS\Final%20Thing\Ymchwil\Questionnaire%20for%20students%20ANALYSIS%20-%20Copy.xlsx" TargetMode="External"/><Relationship Id="rId2" Type="http://schemas.microsoft.com/office/2011/relationships/chartColorStyle" Target="colors26.xml"/><Relationship Id="rId1" Type="http://schemas.microsoft.com/office/2011/relationships/chartStyle" Target="style26.xml"/></Relationships>
</file>

<file path=word/charts/_rels/chart27.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Rescue.xlsx" TargetMode="External"/><Relationship Id="rId2" Type="http://schemas.microsoft.com/office/2011/relationships/chartColorStyle" Target="colors27.xml"/><Relationship Id="rId1" Type="http://schemas.microsoft.com/office/2011/relationships/chartStyle" Target="style27.xml"/></Relationships>
</file>

<file path=word/charts/_rels/chart28.xml.rels><?xml version="1.0" encoding="UTF-8" standalone="yes"?>
<Relationships xmlns="http://schemas.openxmlformats.org/package/2006/relationships"><Relationship Id="rId3" Type="http://schemas.openxmlformats.org/officeDocument/2006/relationships/oleObject" Target="file:///C:\Users\Student\Desktop\MASTERS\Final%20Thing\Ymchwil\Pupil%20Questionnaire\Rescue.xlsx" TargetMode="External"/><Relationship Id="rId2" Type="http://schemas.microsoft.com/office/2011/relationships/chartColorStyle" Target="colors28.xml"/><Relationship Id="rId1" Type="http://schemas.microsoft.com/office/2011/relationships/chartStyle" Target="style28.xml"/></Relationships>
</file>

<file path=word/charts/_rels/chart29.xml.rels><?xml version="1.0" encoding="UTF-8" standalone="yes"?>
<Relationships xmlns="http://schemas.openxmlformats.org/package/2006/relationships"><Relationship Id="rId3" Type="http://schemas.openxmlformats.org/officeDocument/2006/relationships/oleObject" Target="file:///C:\Users\Student\Desktop\MASTERS\Final%20Thing\Ymchwil\Pupil%20Questionnaire\Rescue.xlsx" TargetMode="External"/><Relationship Id="rId2" Type="http://schemas.microsoft.com/office/2011/relationships/chartColorStyle" Target="colors29.xml"/><Relationship Id="rId1" Type="http://schemas.microsoft.com/office/2011/relationships/chartStyle" Target="style29.xml"/></Relationships>
</file>

<file path=word/charts/_rels/chart30.xml.rels><?xml version="1.0" encoding="UTF-8" standalone="yes"?>
<Relationships xmlns="http://schemas.openxmlformats.org/package/2006/relationships"><Relationship Id="rId3" Type="http://schemas.openxmlformats.org/officeDocument/2006/relationships/oleObject" Target="file:///C:\Users\Student\Desktop\MASTERS\Final%20Thing\Ymchwil\Pupil%20Questionnaire\Rescue.xlsx" TargetMode="External"/><Relationship Id="rId2" Type="http://schemas.microsoft.com/office/2011/relationships/chartColorStyle" Target="colors30.xml"/><Relationship Id="rId1" Type="http://schemas.microsoft.com/office/2011/relationships/chartStyle" Target="style30.xml"/></Relationships>
</file>

<file path=word/charts/_rels/chart31.xml.rels><?xml version="1.0" encoding="UTF-8" standalone="yes"?>
<Relationships xmlns="http://schemas.openxmlformats.org/package/2006/relationships"><Relationship Id="rId3" Type="http://schemas.openxmlformats.org/officeDocument/2006/relationships/oleObject" Target="file:///C:\Users\Student\Desktop\MASTERS\Final%20Thing\Ymchwil\Pupil%20Questionnaire\Rescue.xlsx" TargetMode="External"/><Relationship Id="rId2" Type="http://schemas.microsoft.com/office/2011/relationships/chartColorStyle" Target="colors31.xml"/><Relationship Id="rId1" Type="http://schemas.microsoft.com/office/2011/relationships/chartStyle" Target="style31.xml"/></Relationships>
</file>

<file path=word/charts/_rels/chart32.xml.rels><?xml version="1.0" encoding="UTF-8" standalone="yes"?>
<Relationships xmlns="http://schemas.openxmlformats.org/package/2006/relationships"><Relationship Id="rId3" Type="http://schemas.openxmlformats.org/officeDocument/2006/relationships/oleObject" Target="file:///C:\Users\Student\Desktop\MASTERS\Final%20Thing\Ymchwil\Pupil%20Questionnaire\Rescue.xlsx" TargetMode="External"/><Relationship Id="rId2" Type="http://schemas.microsoft.com/office/2011/relationships/chartColorStyle" Target="colors32.xml"/><Relationship Id="rId1" Type="http://schemas.microsoft.com/office/2011/relationships/chartStyle" Target="style32.xml"/></Relationships>
</file>

<file path=word/charts/_rels/chart33.xml.rels><?xml version="1.0" encoding="UTF-8" standalone="yes"?>
<Relationships xmlns="http://schemas.openxmlformats.org/package/2006/relationships"><Relationship Id="rId3" Type="http://schemas.openxmlformats.org/officeDocument/2006/relationships/oleObject" Target="file:///E:\MASTERS\Final%20Thing\Final%20Thing\Ymchwil\Pupil%20Questionnaire\Rescue.xlsx" TargetMode="External"/><Relationship Id="rId2" Type="http://schemas.microsoft.com/office/2011/relationships/chartColorStyle" Target="colors33.xml"/><Relationship Id="rId1" Type="http://schemas.microsoft.com/office/2011/relationships/chartStyle" Target="style3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important is it for you that your child(ren) attend a Welsh medium school? (%)
1 - Not at all important
10- Very important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tx>
            <c:strRef>
              <c:f>'Question 1 '!$F$1</c:f>
              <c:strCache>
                <c:ptCount val="1"/>
                <c:pt idx="0">
                  <c:v>How important is it for you that your child(ren) attend a Welsh medium school? %
1 - Not at all important
10- Very important</c:v>
                </c:pt>
              </c:strCache>
            </c:strRef>
          </c:tx>
          <c:dPt>
            <c:idx val="0"/>
            <c:bubble3D val="0"/>
            <c:spPr>
              <a:solidFill>
                <a:srgbClr val="CC99FF"/>
              </a:solidFill>
              <a:ln w="19050">
                <a:solidFill>
                  <a:schemeClr val="lt1"/>
                </a:solidFill>
              </a:ln>
              <a:effectLst/>
            </c:spPr>
            <c:extLst>
              <c:ext xmlns:c16="http://schemas.microsoft.com/office/drawing/2014/chart" uri="{C3380CC4-5D6E-409C-BE32-E72D297353CC}">
                <c16:uniqueId val="{00000001-7BD1-401F-A5DA-8EF34D621416}"/>
              </c:ext>
            </c:extLst>
          </c:dPt>
          <c:dPt>
            <c:idx val="1"/>
            <c:bubble3D val="0"/>
            <c:spPr>
              <a:solidFill>
                <a:srgbClr val="00B0F0"/>
              </a:solidFill>
              <a:ln w="19050">
                <a:solidFill>
                  <a:schemeClr val="lt1"/>
                </a:solidFill>
              </a:ln>
              <a:effectLst/>
            </c:spPr>
            <c:extLst>
              <c:ext xmlns:c16="http://schemas.microsoft.com/office/drawing/2014/chart" uri="{C3380CC4-5D6E-409C-BE32-E72D297353CC}">
                <c16:uniqueId val="{00000003-7BD1-401F-A5DA-8EF34D621416}"/>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5-7BD1-401F-A5DA-8EF34D621416}"/>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BD1-401F-A5DA-8EF34D621416}"/>
              </c:ext>
            </c:extLst>
          </c:dPt>
          <c:dPt>
            <c:idx val="4"/>
            <c:bubble3D val="0"/>
            <c:spPr>
              <a:solidFill>
                <a:srgbClr val="FFC000"/>
              </a:solidFill>
              <a:ln w="19050">
                <a:solidFill>
                  <a:schemeClr val="lt1"/>
                </a:solidFill>
              </a:ln>
              <a:effectLst/>
            </c:spPr>
            <c:extLst>
              <c:ext xmlns:c16="http://schemas.microsoft.com/office/drawing/2014/chart" uri="{C3380CC4-5D6E-409C-BE32-E72D297353CC}">
                <c16:uniqueId val="{00000009-7BD1-401F-A5DA-8EF34D621416}"/>
              </c:ext>
            </c:extLst>
          </c:dPt>
          <c:dPt>
            <c:idx val="5"/>
            <c:bubble3D val="0"/>
            <c:spPr>
              <a:solidFill>
                <a:srgbClr val="FF0000"/>
              </a:solidFill>
              <a:ln w="19050">
                <a:solidFill>
                  <a:schemeClr val="lt1"/>
                </a:solidFill>
              </a:ln>
              <a:effectLst/>
            </c:spPr>
            <c:extLst>
              <c:ext xmlns:c16="http://schemas.microsoft.com/office/drawing/2014/chart" uri="{C3380CC4-5D6E-409C-BE32-E72D297353CC}">
                <c16:uniqueId val="{0000000B-7BD1-401F-A5DA-8EF34D621416}"/>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BD1-401F-A5DA-8EF34D621416}"/>
              </c:ext>
            </c:extLst>
          </c:dPt>
          <c:dPt>
            <c:idx val="7"/>
            <c:bubble3D val="0"/>
            <c:spPr>
              <a:solidFill>
                <a:schemeClr val="accent2">
                  <a:lumMod val="60000"/>
                </a:schemeClr>
              </a:solidFill>
              <a:ln w="19050">
                <a:solidFill>
                  <a:schemeClr val="lt1"/>
                </a:solidFill>
              </a:ln>
              <a:effectLst/>
            </c:spPr>
            <c:extLst>
              <c:ext xmlns:c16="http://schemas.microsoft.com/office/drawing/2014/chart" uri="{C3380CC4-5D6E-409C-BE32-E72D297353CC}">
                <c16:uniqueId val="{0000000F-7BD1-401F-A5DA-8EF34D621416}"/>
              </c:ext>
            </c:extLst>
          </c:dPt>
          <c:dPt>
            <c:idx val="8"/>
            <c:bubble3D val="0"/>
            <c:spPr>
              <a:solidFill>
                <a:schemeClr val="accent3">
                  <a:lumMod val="60000"/>
                </a:schemeClr>
              </a:solidFill>
              <a:ln w="19050">
                <a:solidFill>
                  <a:schemeClr val="lt1"/>
                </a:solidFill>
              </a:ln>
              <a:effectLst/>
            </c:spPr>
            <c:extLst>
              <c:ext xmlns:c16="http://schemas.microsoft.com/office/drawing/2014/chart" uri="{C3380CC4-5D6E-409C-BE32-E72D297353CC}">
                <c16:uniqueId val="{00000011-7BD1-401F-A5DA-8EF34D621416}"/>
              </c:ext>
            </c:extLst>
          </c:dPt>
          <c:dPt>
            <c:idx val="9"/>
            <c:bubble3D val="0"/>
            <c:spPr>
              <a:solidFill>
                <a:schemeClr val="accent4">
                  <a:lumMod val="60000"/>
                </a:schemeClr>
              </a:solidFill>
              <a:ln w="19050">
                <a:solidFill>
                  <a:schemeClr val="lt1"/>
                </a:solidFill>
              </a:ln>
              <a:effectLst/>
            </c:spPr>
            <c:extLst>
              <c:ext xmlns:c16="http://schemas.microsoft.com/office/drawing/2014/chart" uri="{C3380CC4-5D6E-409C-BE32-E72D297353CC}">
                <c16:uniqueId val="{00000013-7BD1-401F-A5DA-8EF34D621416}"/>
              </c:ext>
            </c:extLst>
          </c:dPt>
          <c:dLbls>
            <c:dLbl>
              <c:idx val="3"/>
              <c:layout>
                <c:manualLayout>
                  <c:x val="-0.101782766515888"/>
                  <c:y val="6.48281228997319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7BD1-401F-A5DA-8EF34D621416}"/>
                </c:ext>
              </c:extLst>
            </c:dLbl>
            <c:dLbl>
              <c:idx val="8"/>
              <c:layout>
                <c:manualLayout>
                  <c:x val="7.2339829861692795E-2"/>
                  <c:y val="-3.35154332123578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7BD1-401F-A5DA-8EF34D621416}"/>
                </c:ext>
              </c:extLst>
            </c:dLbl>
            <c:dLbl>
              <c:idx val="9"/>
              <c:layout>
                <c:manualLayout>
                  <c:x val="8.4632974069730596E-2"/>
                  <c:y val="2.03929225827904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7BD1-401F-A5DA-8EF34D621416}"/>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numRef>
              <c:f>'Question 1 '!$E$2:$E$11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1 '!$F$2:$F$11</c:f>
              <c:numCache>
                <c:formatCode>0</c:formatCode>
                <c:ptCount val="10"/>
                <c:pt idx="0">
                  <c:v>67.032967032967008</c:v>
                </c:pt>
                <c:pt idx="1">
                  <c:v>13.18681318681319</c:v>
                </c:pt>
                <c:pt idx="2">
                  <c:v>13.18681318681319</c:v>
                </c:pt>
                <c:pt idx="3">
                  <c:v>4.395604395604396</c:v>
                </c:pt>
                <c:pt idx="4">
                  <c:v>1.098901098901099</c:v>
                </c:pt>
                <c:pt idx="5">
                  <c:v>1.098901098901099</c:v>
                </c:pt>
                <c:pt idx="6">
                  <c:v>0</c:v>
                </c:pt>
                <c:pt idx="7">
                  <c:v>0</c:v>
                </c:pt>
                <c:pt idx="8">
                  <c:v>0</c:v>
                </c:pt>
                <c:pt idx="9">
                  <c:v>0</c:v>
                </c:pt>
              </c:numCache>
            </c:numRef>
          </c:val>
          <c:extLst>
            <c:ext xmlns:c16="http://schemas.microsoft.com/office/drawing/2014/chart" uri="{C3380CC4-5D6E-409C-BE32-E72D297353CC}">
              <c16:uniqueId val="{00000014-7BD1-401F-A5DA-8EF34D621416}"/>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9282400754749899"/>
          <c:y val="0.86376385236180897"/>
          <c:w val="0.404797236194893"/>
          <c:h val="0.11210584399853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Do you speak Welsh? (%)</a:t>
            </a:r>
          </a:p>
        </c:rich>
      </c:tx>
      <c:layout>
        <c:manualLayout>
          <c:xMode val="edge"/>
          <c:yMode val="edge"/>
          <c:x val="0.37390661118816498"/>
          <c:y val="1.3029315960912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manualLayout>
          <c:layoutTarget val="inner"/>
          <c:xMode val="edge"/>
          <c:yMode val="edge"/>
          <c:x val="0.37514999736780802"/>
          <c:y val="9.7745245187460097E-2"/>
          <c:w val="0.29363505779542598"/>
          <c:h val="0.60104771361057896"/>
        </c:manualLayout>
      </c:layout>
      <c:pieChart>
        <c:varyColors val="1"/>
        <c:ser>
          <c:idx val="0"/>
          <c:order val="0"/>
          <c:cat>
            <c:strRef>
              <c:f>'Question 3'!$H$3:$H$8</c:f>
              <c:strCache>
                <c:ptCount val="6"/>
                <c:pt idx="0">
                  <c:v>I don't speak Welsh at all</c:v>
                </c:pt>
                <c:pt idx="1">
                  <c:v>I speak some Welsh/ Rydw i'n siarad tipyn bach o Gymraeg</c:v>
                </c:pt>
                <c:pt idx="2">
                  <c:v>Yes, but not fluently/ Ydw, ond ddim yn rhugl</c:v>
                </c:pt>
                <c:pt idx="3">
                  <c:v>Yes, quite fluently/ Ydw, yn led rhugl</c:v>
                </c:pt>
                <c:pt idx="4">
                  <c:v>Yes, very fluently/ Ydw, yn rhugl iawn</c:v>
                </c:pt>
                <c:pt idx="5">
                  <c:v>Yes, fluently/ Ydw, yn rhugl</c:v>
                </c:pt>
              </c:strCache>
            </c:strRef>
          </c:cat>
          <c:val>
            <c:numRef>
              <c:f>'Question 3'!$I$3:$I$8</c:f>
            </c:numRef>
          </c:val>
          <c:extLst>
            <c:ext xmlns:c16="http://schemas.microsoft.com/office/drawing/2014/chart" uri="{C3380CC4-5D6E-409C-BE32-E72D297353CC}">
              <c16:uniqueId val="{00000000-1B78-42AF-AAC5-F2CDABA28C15}"/>
            </c:ext>
          </c:extLst>
        </c:ser>
        <c:ser>
          <c:idx val="1"/>
          <c:order val="1"/>
          <c:dPt>
            <c:idx val="0"/>
            <c:bubble3D val="0"/>
            <c:spPr>
              <a:solidFill>
                <a:srgbClr val="FF0000"/>
              </a:solidFill>
              <a:ln w="19050">
                <a:solidFill>
                  <a:schemeClr val="lt1"/>
                </a:solidFill>
              </a:ln>
              <a:effectLst/>
            </c:spPr>
            <c:extLst>
              <c:ext xmlns:c16="http://schemas.microsoft.com/office/drawing/2014/chart" uri="{C3380CC4-5D6E-409C-BE32-E72D297353CC}">
                <c16:uniqueId val="{00000002-1B78-42AF-AAC5-F2CDABA28C1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4-1B78-42AF-AAC5-F2CDABA28C15}"/>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6-1B78-42AF-AAC5-F2CDABA28C15}"/>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8-1B78-42AF-AAC5-F2CDABA28C15}"/>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A-1B78-42AF-AAC5-F2CDABA28C15}"/>
              </c:ext>
            </c:extLst>
          </c:dPt>
          <c:dPt>
            <c:idx val="5"/>
            <c:bubble3D val="0"/>
            <c:spPr>
              <a:solidFill>
                <a:srgbClr val="CC99FF"/>
              </a:solidFill>
              <a:ln w="19050">
                <a:solidFill>
                  <a:schemeClr val="lt1"/>
                </a:solidFill>
              </a:ln>
              <a:effectLst/>
            </c:spPr>
            <c:extLst>
              <c:ext xmlns:c16="http://schemas.microsoft.com/office/drawing/2014/chart" uri="{C3380CC4-5D6E-409C-BE32-E72D297353CC}">
                <c16:uniqueId val="{0000000C-1B78-42AF-AAC5-F2CDABA28C15}"/>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3'!$H$3:$H$8</c:f>
              <c:strCache>
                <c:ptCount val="6"/>
                <c:pt idx="0">
                  <c:v>I don't speak Welsh at all</c:v>
                </c:pt>
                <c:pt idx="1">
                  <c:v>I speak some Welsh/ Rydw i'n siarad tipyn bach o Gymraeg</c:v>
                </c:pt>
                <c:pt idx="2">
                  <c:v>Yes, but not fluently/ Ydw, ond ddim yn rhugl</c:v>
                </c:pt>
                <c:pt idx="3">
                  <c:v>Yes, quite fluently/ Ydw, yn led rhugl</c:v>
                </c:pt>
                <c:pt idx="4">
                  <c:v>Yes, very fluently/ Ydw, yn rhugl iawn</c:v>
                </c:pt>
                <c:pt idx="5">
                  <c:v>Yes, fluently/ Ydw, yn rhugl</c:v>
                </c:pt>
              </c:strCache>
            </c:strRef>
          </c:cat>
          <c:val>
            <c:numRef>
              <c:f>'Question 3'!$J$3:$J$8</c:f>
              <c:numCache>
                <c:formatCode>0</c:formatCode>
                <c:ptCount val="6"/>
                <c:pt idx="0">
                  <c:v>16.483516483516471</c:v>
                </c:pt>
                <c:pt idx="1">
                  <c:v>24.175824175824179</c:v>
                </c:pt>
                <c:pt idx="2">
                  <c:v>10.989010989011</c:v>
                </c:pt>
                <c:pt idx="3">
                  <c:v>14.285714285714301</c:v>
                </c:pt>
                <c:pt idx="4">
                  <c:v>23.07692307692307</c:v>
                </c:pt>
                <c:pt idx="5">
                  <c:v>10.989010989011</c:v>
                </c:pt>
              </c:numCache>
            </c:numRef>
          </c:val>
          <c:extLst>
            <c:ext xmlns:c16="http://schemas.microsoft.com/office/drawing/2014/chart" uri="{C3380CC4-5D6E-409C-BE32-E72D297353CC}">
              <c16:uniqueId val="{0000000D-1B78-42AF-AAC5-F2CDABA28C1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Did you attend Welsh-Medium School? (%) </a:t>
            </a:r>
          </a:p>
        </c:rich>
      </c:tx>
      <c:layout>
        <c:manualLayout>
          <c:xMode val="edge"/>
          <c:yMode val="edge"/>
          <c:x val="0.270651799593012"/>
          <c:y val="2.68456375838926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cat>
            <c:strRef>
              <c:f>'Question 4'!$I$2:$I$5</c:f>
              <c:strCache>
                <c:ptCount val="4"/>
                <c:pt idx="0">
                  <c:v>Yes- to Primary and Secondary School </c:v>
                </c:pt>
                <c:pt idx="1">
                  <c:v>Yes- up to Primary School </c:v>
                </c:pt>
                <c:pt idx="2">
                  <c:v>No, but I've learnt Welsh as an adult</c:v>
                </c:pt>
                <c:pt idx="3">
                  <c:v> No </c:v>
                </c:pt>
              </c:strCache>
            </c:strRef>
          </c:cat>
          <c:val>
            <c:numRef>
              <c:f>'Question 4'!$J$2:$J$5</c:f>
            </c:numRef>
          </c:val>
          <c:extLst>
            <c:ext xmlns:c16="http://schemas.microsoft.com/office/drawing/2014/chart" uri="{C3380CC4-5D6E-409C-BE32-E72D297353CC}">
              <c16:uniqueId val="{00000000-8F64-46DA-BF66-2B50B07109E1}"/>
            </c:ext>
          </c:extLst>
        </c:ser>
        <c:ser>
          <c:idx val="1"/>
          <c:order val="1"/>
          <c:dPt>
            <c:idx val="0"/>
            <c:bubble3D val="0"/>
            <c:spPr>
              <a:solidFill>
                <a:schemeClr val="accent1"/>
              </a:solidFill>
              <a:ln w="19050">
                <a:solidFill>
                  <a:schemeClr val="lt1"/>
                </a:solidFill>
              </a:ln>
              <a:effectLst/>
            </c:spPr>
            <c:extLst>
              <c:ext xmlns:c16="http://schemas.microsoft.com/office/drawing/2014/chart" uri="{C3380CC4-5D6E-409C-BE32-E72D297353CC}">
                <c16:uniqueId val="{00000002-8F64-46DA-BF66-2B50B07109E1}"/>
              </c:ext>
            </c:extLst>
          </c:dPt>
          <c:dPt>
            <c:idx val="1"/>
            <c:bubble3D val="0"/>
            <c:spPr>
              <a:solidFill>
                <a:srgbClr val="FFFF00"/>
              </a:solidFill>
              <a:ln w="19050">
                <a:solidFill>
                  <a:schemeClr val="lt1"/>
                </a:solidFill>
              </a:ln>
              <a:effectLst/>
            </c:spPr>
            <c:extLst>
              <c:ext xmlns:c16="http://schemas.microsoft.com/office/drawing/2014/chart" uri="{C3380CC4-5D6E-409C-BE32-E72D297353CC}">
                <c16:uniqueId val="{00000004-8F64-46DA-BF66-2B50B07109E1}"/>
              </c:ext>
            </c:extLst>
          </c:dPt>
          <c:dPt>
            <c:idx val="2"/>
            <c:bubble3D val="0"/>
            <c:spPr>
              <a:solidFill>
                <a:srgbClr val="92D050"/>
              </a:solidFill>
              <a:ln w="19050">
                <a:solidFill>
                  <a:schemeClr val="lt1"/>
                </a:solidFill>
              </a:ln>
              <a:effectLst/>
            </c:spPr>
            <c:extLst>
              <c:ext xmlns:c16="http://schemas.microsoft.com/office/drawing/2014/chart" uri="{C3380CC4-5D6E-409C-BE32-E72D297353CC}">
                <c16:uniqueId val="{00000006-8F64-46DA-BF66-2B50B07109E1}"/>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8-8F64-46DA-BF66-2B50B07109E1}"/>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4'!$I$2:$I$5</c:f>
              <c:strCache>
                <c:ptCount val="4"/>
                <c:pt idx="0">
                  <c:v>Yes- to Primary and Secondary School </c:v>
                </c:pt>
                <c:pt idx="1">
                  <c:v>Yes- up to Primary School </c:v>
                </c:pt>
                <c:pt idx="2">
                  <c:v>No, but I've learnt Welsh as an adult</c:v>
                </c:pt>
                <c:pt idx="3">
                  <c:v> No </c:v>
                </c:pt>
              </c:strCache>
            </c:strRef>
          </c:cat>
          <c:val>
            <c:numRef>
              <c:f>'Question 4'!$K$2:$K$5</c:f>
              <c:numCache>
                <c:formatCode>0</c:formatCode>
                <c:ptCount val="4"/>
                <c:pt idx="0">
                  <c:v>47.252747252747199</c:v>
                </c:pt>
                <c:pt idx="1">
                  <c:v>4.395604395604396</c:v>
                </c:pt>
                <c:pt idx="2">
                  <c:v>8.7912087912087831</c:v>
                </c:pt>
                <c:pt idx="3">
                  <c:v>39.560439560439548</c:v>
                </c:pt>
              </c:numCache>
            </c:numRef>
          </c:val>
          <c:extLst>
            <c:ext xmlns:c16="http://schemas.microsoft.com/office/drawing/2014/chart" uri="{C3380CC4-5D6E-409C-BE32-E72D297353CC}">
              <c16:uniqueId val="{00000009-8F64-46DA-BF66-2B50B07109E1}"/>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800" b="1" i="0" baseline="0">
                <a:effectLst/>
              </a:rPr>
              <a:t>Do you use Welsh in your everyday life? (% </a:t>
            </a:r>
            <a:endParaRPr lang="cy-GB">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7'!$Q$3</c:f>
              <c:strCache>
                <c:ptCount val="1"/>
                <c:pt idx="0">
                  <c:v>At work</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7'!$R$2:$V$2</c:f>
              <c:strCache>
                <c:ptCount val="5"/>
                <c:pt idx="0">
                  <c:v>Always</c:v>
                </c:pt>
                <c:pt idx="1">
                  <c:v>Often</c:v>
                </c:pt>
                <c:pt idx="2">
                  <c:v>Sometimes</c:v>
                </c:pt>
                <c:pt idx="3">
                  <c:v>Rarely</c:v>
                </c:pt>
                <c:pt idx="4">
                  <c:v>Never</c:v>
                </c:pt>
              </c:strCache>
            </c:strRef>
          </c:cat>
          <c:val>
            <c:numRef>
              <c:f>'Question 7'!$R$3:$V$3</c:f>
              <c:numCache>
                <c:formatCode>0</c:formatCode>
                <c:ptCount val="5"/>
                <c:pt idx="0">
                  <c:v>17.58241758241758</c:v>
                </c:pt>
                <c:pt idx="1">
                  <c:v>13.18681318681319</c:v>
                </c:pt>
                <c:pt idx="2">
                  <c:v>25.274725274725231</c:v>
                </c:pt>
                <c:pt idx="3">
                  <c:v>15.38461538461538</c:v>
                </c:pt>
                <c:pt idx="4">
                  <c:v>28.571428571428569</c:v>
                </c:pt>
              </c:numCache>
            </c:numRef>
          </c:val>
          <c:extLst>
            <c:ext xmlns:c16="http://schemas.microsoft.com/office/drawing/2014/chart" uri="{C3380CC4-5D6E-409C-BE32-E72D297353CC}">
              <c16:uniqueId val="{00000000-2433-40B2-95A9-4364B42A541E}"/>
            </c:ext>
          </c:extLst>
        </c:ser>
        <c:ser>
          <c:idx val="1"/>
          <c:order val="1"/>
          <c:tx>
            <c:strRef>
              <c:f>'Question 7'!$Q$4</c:f>
              <c:strCache>
                <c:ptCount val="1"/>
                <c:pt idx="0">
                  <c:v>At home</c:v>
                </c:pt>
              </c:strCache>
            </c:strRef>
          </c:tx>
          <c:spPr>
            <a:solidFill>
              <a:srgbClr val="92D05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7'!$R$2:$V$2</c:f>
              <c:strCache>
                <c:ptCount val="5"/>
                <c:pt idx="0">
                  <c:v>Always</c:v>
                </c:pt>
                <c:pt idx="1">
                  <c:v>Often</c:v>
                </c:pt>
                <c:pt idx="2">
                  <c:v>Sometimes</c:v>
                </c:pt>
                <c:pt idx="3">
                  <c:v>Rarely</c:v>
                </c:pt>
                <c:pt idx="4">
                  <c:v>Never</c:v>
                </c:pt>
              </c:strCache>
            </c:strRef>
          </c:cat>
          <c:val>
            <c:numRef>
              <c:f>'Question 7'!$R$4:$V$4</c:f>
              <c:numCache>
                <c:formatCode>0</c:formatCode>
                <c:ptCount val="5"/>
                <c:pt idx="0">
                  <c:v>6.593406593406594</c:v>
                </c:pt>
                <c:pt idx="1">
                  <c:v>20.87912087912088</c:v>
                </c:pt>
                <c:pt idx="2">
                  <c:v>36.263736263736263</c:v>
                </c:pt>
                <c:pt idx="3">
                  <c:v>19.780219780219781</c:v>
                </c:pt>
                <c:pt idx="4">
                  <c:v>16.483516483516471</c:v>
                </c:pt>
              </c:numCache>
            </c:numRef>
          </c:val>
          <c:extLst>
            <c:ext xmlns:c16="http://schemas.microsoft.com/office/drawing/2014/chart" uri="{C3380CC4-5D6E-409C-BE32-E72D297353CC}">
              <c16:uniqueId val="{00000001-2433-40B2-95A9-4364B42A541E}"/>
            </c:ext>
          </c:extLst>
        </c:ser>
        <c:ser>
          <c:idx val="2"/>
          <c:order val="2"/>
          <c:tx>
            <c:strRef>
              <c:f>'Question 7'!$Q$5</c:f>
              <c:strCache>
                <c:ptCount val="1"/>
                <c:pt idx="0">
                  <c:v>With relatives</c:v>
                </c:pt>
              </c:strCache>
            </c:strRef>
          </c:tx>
          <c:spPr>
            <a:solidFill>
              <a:srgbClr val="FFFF0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7'!$R$2:$V$2</c:f>
              <c:strCache>
                <c:ptCount val="5"/>
                <c:pt idx="0">
                  <c:v>Always</c:v>
                </c:pt>
                <c:pt idx="1">
                  <c:v>Often</c:v>
                </c:pt>
                <c:pt idx="2">
                  <c:v>Sometimes</c:v>
                </c:pt>
                <c:pt idx="3">
                  <c:v>Rarely</c:v>
                </c:pt>
                <c:pt idx="4">
                  <c:v>Never</c:v>
                </c:pt>
              </c:strCache>
            </c:strRef>
          </c:cat>
          <c:val>
            <c:numRef>
              <c:f>'Question 7'!$R$5:$V$5</c:f>
              <c:numCache>
                <c:formatCode>0</c:formatCode>
                <c:ptCount val="5"/>
                <c:pt idx="0">
                  <c:v>7.6923076923076916</c:v>
                </c:pt>
                <c:pt idx="1">
                  <c:v>7.6923076923076916</c:v>
                </c:pt>
                <c:pt idx="2">
                  <c:v>20.87912087912088</c:v>
                </c:pt>
                <c:pt idx="3">
                  <c:v>14.285714285714301</c:v>
                </c:pt>
                <c:pt idx="4">
                  <c:v>49.450549450549389</c:v>
                </c:pt>
              </c:numCache>
            </c:numRef>
          </c:val>
          <c:extLst>
            <c:ext xmlns:c16="http://schemas.microsoft.com/office/drawing/2014/chart" uri="{C3380CC4-5D6E-409C-BE32-E72D297353CC}">
              <c16:uniqueId val="{00000002-2433-40B2-95A9-4364B42A541E}"/>
            </c:ext>
          </c:extLst>
        </c:ser>
        <c:ser>
          <c:idx val="3"/>
          <c:order val="3"/>
          <c:tx>
            <c:strRef>
              <c:f>'Question 7'!$Q$6</c:f>
              <c:strCache>
                <c:ptCount val="1"/>
                <c:pt idx="0">
                  <c:v>With friends</c:v>
                </c:pt>
              </c:strCache>
            </c:strRef>
          </c:tx>
          <c:spPr>
            <a:solidFill>
              <a:schemeClr val="accent2"/>
            </a:solidFill>
            <a:ln>
              <a:noFill/>
            </a:ln>
            <a:effectLst/>
          </c:spPr>
          <c:invertIfNegative val="0"/>
          <c:dLbls>
            <c:dLbl>
              <c:idx val="2"/>
              <c:layout>
                <c:manualLayout>
                  <c:x val="-7.7930062983563404E-3"/>
                  <c:y val="-0.11663760150786499"/>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2433-40B2-95A9-4364B42A541E}"/>
                </c:ext>
              </c:extLst>
            </c:dLbl>
            <c:dLbl>
              <c:idx val="3"/>
              <c:layout>
                <c:manualLayout>
                  <c:x val="-3.7453183520599299E-3"/>
                  <c:y val="-4.56905503634476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2433-40B2-95A9-4364B42A541E}"/>
                </c:ext>
              </c:extLst>
            </c:dLbl>
            <c:dLbl>
              <c:idx val="4"/>
              <c:layout>
                <c:manualLayout>
                  <c:x val="9.36329588014982E-3"/>
                  <c:y val="-4.98442367601246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2433-40B2-95A9-4364B42A541E}"/>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7'!$R$2:$V$2</c:f>
              <c:strCache>
                <c:ptCount val="5"/>
                <c:pt idx="0">
                  <c:v>Always</c:v>
                </c:pt>
                <c:pt idx="1">
                  <c:v>Often</c:v>
                </c:pt>
                <c:pt idx="2">
                  <c:v>Sometimes</c:v>
                </c:pt>
                <c:pt idx="3">
                  <c:v>Rarely</c:v>
                </c:pt>
                <c:pt idx="4">
                  <c:v>Never</c:v>
                </c:pt>
              </c:strCache>
            </c:strRef>
          </c:cat>
          <c:val>
            <c:numRef>
              <c:f>'Question 7'!$R$6:$V$6</c:f>
              <c:numCache>
                <c:formatCode>0</c:formatCode>
                <c:ptCount val="5"/>
                <c:pt idx="0">
                  <c:v>1.098901098901099</c:v>
                </c:pt>
                <c:pt idx="1">
                  <c:v>12.087912087912089</c:v>
                </c:pt>
                <c:pt idx="2">
                  <c:v>20.87912087912088</c:v>
                </c:pt>
                <c:pt idx="3">
                  <c:v>23.07692307692307</c:v>
                </c:pt>
                <c:pt idx="4">
                  <c:v>42.857142857142811</c:v>
                </c:pt>
              </c:numCache>
            </c:numRef>
          </c:val>
          <c:extLst>
            <c:ext xmlns:c16="http://schemas.microsoft.com/office/drawing/2014/chart" uri="{C3380CC4-5D6E-409C-BE32-E72D297353CC}">
              <c16:uniqueId val="{00000006-2433-40B2-95A9-4364B42A541E}"/>
            </c:ext>
          </c:extLst>
        </c:ser>
        <c:ser>
          <c:idx val="4"/>
          <c:order val="4"/>
          <c:tx>
            <c:strRef>
              <c:f>'Question 7'!$Q$7</c:f>
              <c:strCache>
                <c:ptCount val="1"/>
                <c:pt idx="0">
                  <c:v>During social activities</c:v>
                </c:pt>
              </c:strCache>
            </c:strRef>
          </c:tx>
          <c:spPr>
            <a:solidFill>
              <a:srgbClr val="FF000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7'!$R$2:$V$2</c:f>
              <c:strCache>
                <c:ptCount val="5"/>
                <c:pt idx="0">
                  <c:v>Always</c:v>
                </c:pt>
                <c:pt idx="1">
                  <c:v>Often</c:v>
                </c:pt>
                <c:pt idx="2">
                  <c:v>Sometimes</c:v>
                </c:pt>
                <c:pt idx="3">
                  <c:v>Rarely</c:v>
                </c:pt>
                <c:pt idx="4">
                  <c:v>Never</c:v>
                </c:pt>
              </c:strCache>
            </c:strRef>
          </c:cat>
          <c:val>
            <c:numRef>
              <c:f>'Question 7'!$R$7:$V$7</c:f>
              <c:numCache>
                <c:formatCode>0</c:formatCode>
                <c:ptCount val="5"/>
                <c:pt idx="0">
                  <c:v>1.098901098901099</c:v>
                </c:pt>
                <c:pt idx="1">
                  <c:v>8.7912087912087831</c:v>
                </c:pt>
                <c:pt idx="2">
                  <c:v>26.373626373626369</c:v>
                </c:pt>
                <c:pt idx="3">
                  <c:v>21.978021978021928</c:v>
                </c:pt>
                <c:pt idx="4">
                  <c:v>41.758241758241738</c:v>
                </c:pt>
              </c:numCache>
            </c:numRef>
          </c:val>
          <c:extLst>
            <c:ext xmlns:c16="http://schemas.microsoft.com/office/drawing/2014/chart" uri="{C3380CC4-5D6E-409C-BE32-E72D297353CC}">
              <c16:uniqueId val="{00000007-2433-40B2-95A9-4364B42A541E}"/>
            </c:ext>
          </c:extLst>
        </c:ser>
        <c:dLbls>
          <c:showLegendKey val="0"/>
          <c:showVal val="0"/>
          <c:showCatName val="0"/>
          <c:showSerName val="0"/>
          <c:showPercent val="0"/>
          <c:showBubbleSize val="0"/>
        </c:dLbls>
        <c:gapWidth val="219"/>
        <c:overlap val="-27"/>
        <c:axId val="2098799992"/>
        <c:axId val="2098803416"/>
      </c:barChart>
      <c:catAx>
        <c:axId val="20987999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098803416"/>
        <c:crosses val="autoZero"/>
        <c:auto val="1"/>
        <c:lblAlgn val="ctr"/>
        <c:lblOffset val="100"/>
        <c:noMultiLvlLbl val="0"/>
      </c:catAx>
      <c:valAx>
        <c:axId val="2098803416"/>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0987999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baseline="0">
                <a:effectLst/>
              </a:rPr>
              <a:t>Parents- Do you use Welsh in your everyday life? </a:t>
            </a:r>
          </a:p>
          <a:p>
            <a:pPr>
              <a:defRPr/>
            </a:pPr>
            <a:r>
              <a:rPr lang="cy-GB" sz="1400" b="1" i="0" baseline="0">
                <a:effectLst/>
              </a:rPr>
              <a:t>Quite fluent, fluent or very fluent speakers only (%)</a:t>
            </a:r>
            <a:endParaRPr lang="cy-GB" sz="1100" b="1">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7'!$AF$4</c:f>
              <c:strCache>
                <c:ptCount val="1"/>
                <c:pt idx="0">
                  <c:v>At work</c:v>
                </c:pt>
              </c:strCache>
            </c:strRef>
          </c:tx>
          <c:spPr>
            <a:solidFill>
              <a:schemeClr val="accent1"/>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7'!$AG$3:$AK$3</c:f>
              <c:strCache>
                <c:ptCount val="5"/>
                <c:pt idx="0">
                  <c:v>Always</c:v>
                </c:pt>
                <c:pt idx="1">
                  <c:v>Often</c:v>
                </c:pt>
                <c:pt idx="2">
                  <c:v>Sometimes</c:v>
                </c:pt>
                <c:pt idx="3">
                  <c:v>Rarely</c:v>
                </c:pt>
                <c:pt idx="4">
                  <c:v>Never</c:v>
                </c:pt>
              </c:strCache>
            </c:strRef>
          </c:cat>
          <c:val>
            <c:numRef>
              <c:f>'Question 7'!$AG$4:$AK$4</c:f>
              <c:numCache>
                <c:formatCode>0</c:formatCode>
                <c:ptCount val="5"/>
                <c:pt idx="0">
                  <c:v>36.36363636363631</c:v>
                </c:pt>
                <c:pt idx="1">
                  <c:v>22.72727272727273</c:v>
                </c:pt>
                <c:pt idx="2">
                  <c:v>22.72727272727273</c:v>
                </c:pt>
                <c:pt idx="3">
                  <c:v>13.63636363636363</c:v>
                </c:pt>
                <c:pt idx="4">
                  <c:v>4.5454545454545459</c:v>
                </c:pt>
              </c:numCache>
            </c:numRef>
          </c:val>
          <c:extLst>
            <c:ext xmlns:c16="http://schemas.microsoft.com/office/drawing/2014/chart" uri="{C3380CC4-5D6E-409C-BE32-E72D297353CC}">
              <c16:uniqueId val="{00000000-0AA9-4D9F-91AF-424639857AC5}"/>
            </c:ext>
          </c:extLst>
        </c:ser>
        <c:ser>
          <c:idx val="1"/>
          <c:order val="1"/>
          <c:tx>
            <c:strRef>
              <c:f>'Question 7'!$AF$5</c:f>
              <c:strCache>
                <c:ptCount val="1"/>
                <c:pt idx="0">
                  <c:v>At home</c:v>
                </c:pt>
              </c:strCache>
            </c:strRef>
          </c:tx>
          <c:spPr>
            <a:solidFill>
              <a:srgbClr val="92D05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7'!$AG$3:$AK$3</c:f>
              <c:strCache>
                <c:ptCount val="5"/>
                <c:pt idx="0">
                  <c:v>Always</c:v>
                </c:pt>
                <c:pt idx="1">
                  <c:v>Often</c:v>
                </c:pt>
                <c:pt idx="2">
                  <c:v>Sometimes</c:v>
                </c:pt>
                <c:pt idx="3">
                  <c:v>Rarely</c:v>
                </c:pt>
                <c:pt idx="4">
                  <c:v>Never</c:v>
                </c:pt>
              </c:strCache>
            </c:strRef>
          </c:cat>
          <c:val>
            <c:numRef>
              <c:f>'Question 7'!$AG$5:$AK$5</c:f>
              <c:numCache>
                <c:formatCode>0</c:formatCode>
                <c:ptCount val="5"/>
                <c:pt idx="0">
                  <c:v>13.63636363636363</c:v>
                </c:pt>
                <c:pt idx="1">
                  <c:v>40.909090909090907</c:v>
                </c:pt>
                <c:pt idx="2">
                  <c:v>27.27272727272722</c:v>
                </c:pt>
                <c:pt idx="3">
                  <c:v>18.181818181818201</c:v>
                </c:pt>
                <c:pt idx="4">
                  <c:v>0</c:v>
                </c:pt>
              </c:numCache>
            </c:numRef>
          </c:val>
          <c:extLst>
            <c:ext xmlns:c16="http://schemas.microsoft.com/office/drawing/2014/chart" uri="{C3380CC4-5D6E-409C-BE32-E72D297353CC}">
              <c16:uniqueId val="{00000001-0AA9-4D9F-91AF-424639857AC5}"/>
            </c:ext>
          </c:extLst>
        </c:ser>
        <c:ser>
          <c:idx val="2"/>
          <c:order val="2"/>
          <c:tx>
            <c:strRef>
              <c:f>'Question 7'!$AF$6</c:f>
              <c:strCache>
                <c:ptCount val="1"/>
                <c:pt idx="0">
                  <c:v>With relatives</c:v>
                </c:pt>
              </c:strCache>
            </c:strRef>
          </c:tx>
          <c:spPr>
            <a:solidFill>
              <a:srgbClr val="FFFF00"/>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7'!$AG$3:$AK$3</c:f>
              <c:strCache>
                <c:ptCount val="5"/>
                <c:pt idx="0">
                  <c:v>Always</c:v>
                </c:pt>
                <c:pt idx="1">
                  <c:v>Often</c:v>
                </c:pt>
                <c:pt idx="2">
                  <c:v>Sometimes</c:v>
                </c:pt>
                <c:pt idx="3">
                  <c:v>Rarely</c:v>
                </c:pt>
                <c:pt idx="4">
                  <c:v>Never</c:v>
                </c:pt>
              </c:strCache>
            </c:strRef>
          </c:cat>
          <c:val>
            <c:numRef>
              <c:f>'Question 7'!$AG$6:$AK$6</c:f>
              <c:numCache>
                <c:formatCode>0</c:formatCode>
                <c:ptCount val="5"/>
                <c:pt idx="0">
                  <c:v>15.90909090909091</c:v>
                </c:pt>
                <c:pt idx="1">
                  <c:v>13.63636363636363</c:v>
                </c:pt>
                <c:pt idx="2">
                  <c:v>34.090909090909101</c:v>
                </c:pt>
                <c:pt idx="3">
                  <c:v>11.36363636363637</c:v>
                </c:pt>
                <c:pt idx="4">
                  <c:v>25</c:v>
                </c:pt>
              </c:numCache>
            </c:numRef>
          </c:val>
          <c:extLst>
            <c:ext xmlns:c16="http://schemas.microsoft.com/office/drawing/2014/chart" uri="{C3380CC4-5D6E-409C-BE32-E72D297353CC}">
              <c16:uniqueId val="{00000002-0AA9-4D9F-91AF-424639857AC5}"/>
            </c:ext>
          </c:extLst>
        </c:ser>
        <c:ser>
          <c:idx val="3"/>
          <c:order val="3"/>
          <c:tx>
            <c:strRef>
              <c:f>'Question 7'!$AF$7</c:f>
              <c:strCache>
                <c:ptCount val="1"/>
                <c:pt idx="0">
                  <c:v>With friends</c:v>
                </c:pt>
              </c:strCache>
            </c:strRef>
          </c:tx>
          <c:spPr>
            <a:solidFill>
              <a:schemeClr val="accent2"/>
            </a:solidFill>
            <a:ln>
              <a:noFill/>
            </a:ln>
            <a:effectLst/>
          </c:spPr>
          <c:invertIfNegative val="0"/>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7'!$AG$3:$AK$3</c:f>
              <c:strCache>
                <c:ptCount val="5"/>
                <c:pt idx="0">
                  <c:v>Always</c:v>
                </c:pt>
                <c:pt idx="1">
                  <c:v>Often</c:v>
                </c:pt>
                <c:pt idx="2">
                  <c:v>Sometimes</c:v>
                </c:pt>
                <c:pt idx="3">
                  <c:v>Rarely</c:v>
                </c:pt>
                <c:pt idx="4">
                  <c:v>Never</c:v>
                </c:pt>
              </c:strCache>
            </c:strRef>
          </c:cat>
          <c:val>
            <c:numRef>
              <c:f>'Question 7'!$AG$7:$AK$7</c:f>
              <c:numCache>
                <c:formatCode>0</c:formatCode>
                <c:ptCount val="5"/>
                <c:pt idx="0">
                  <c:v>2.2727272727272729</c:v>
                </c:pt>
                <c:pt idx="1">
                  <c:v>25</c:v>
                </c:pt>
                <c:pt idx="2">
                  <c:v>25</c:v>
                </c:pt>
                <c:pt idx="3">
                  <c:v>25</c:v>
                </c:pt>
                <c:pt idx="4">
                  <c:v>22.72727272727273</c:v>
                </c:pt>
              </c:numCache>
            </c:numRef>
          </c:val>
          <c:extLst>
            <c:ext xmlns:c16="http://schemas.microsoft.com/office/drawing/2014/chart" uri="{C3380CC4-5D6E-409C-BE32-E72D297353CC}">
              <c16:uniqueId val="{00000003-0AA9-4D9F-91AF-424639857AC5}"/>
            </c:ext>
          </c:extLst>
        </c:ser>
        <c:ser>
          <c:idx val="4"/>
          <c:order val="4"/>
          <c:tx>
            <c:strRef>
              <c:f>'Question 7'!$AF$8</c:f>
              <c:strCache>
                <c:ptCount val="1"/>
                <c:pt idx="0">
                  <c:v>During social activities</c:v>
                </c:pt>
              </c:strCache>
            </c:strRef>
          </c:tx>
          <c:spPr>
            <a:solidFill>
              <a:srgbClr val="FF0000"/>
            </a:solidFill>
            <a:ln>
              <a:noFill/>
            </a:ln>
            <a:effectLst/>
          </c:spPr>
          <c:invertIfNegative val="0"/>
          <c:dLbls>
            <c:dLbl>
              <c:idx val="4"/>
              <c:layout>
                <c:manualLayout>
                  <c:x val="1.76991150442476E-2"/>
                  <c:y val="-5.89318600368324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0AA9-4D9F-91AF-424639857AC5}"/>
                </c:ext>
              </c:extLst>
            </c:dLbl>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7'!$AG$3:$AK$3</c:f>
              <c:strCache>
                <c:ptCount val="5"/>
                <c:pt idx="0">
                  <c:v>Always</c:v>
                </c:pt>
                <c:pt idx="1">
                  <c:v>Often</c:v>
                </c:pt>
                <c:pt idx="2">
                  <c:v>Sometimes</c:v>
                </c:pt>
                <c:pt idx="3">
                  <c:v>Rarely</c:v>
                </c:pt>
                <c:pt idx="4">
                  <c:v>Never</c:v>
                </c:pt>
              </c:strCache>
            </c:strRef>
          </c:cat>
          <c:val>
            <c:numRef>
              <c:f>'Question 7'!$AG$8:$AK$8</c:f>
              <c:numCache>
                <c:formatCode>0</c:formatCode>
                <c:ptCount val="5"/>
                <c:pt idx="0">
                  <c:v>2.2727272727272729</c:v>
                </c:pt>
                <c:pt idx="1">
                  <c:v>18.181818181818201</c:v>
                </c:pt>
                <c:pt idx="2">
                  <c:v>34.090909090909101</c:v>
                </c:pt>
                <c:pt idx="3">
                  <c:v>22.72727272727273</c:v>
                </c:pt>
                <c:pt idx="4">
                  <c:v>22.72727272727273</c:v>
                </c:pt>
              </c:numCache>
            </c:numRef>
          </c:val>
          <c:extLst>
            <c:ext xmlns:c16="http://schemas.microsoft.com/office/drawing/2014/chart" uri="{C3380CC4-5D6E-409C-BE32-E72D297353CC}">
              <c16:uniqueId val="{00000005-0AA9-4D9F-91AF-424639857AC5}"/>
            </c:ext>
          </c:extLst>
        </c:ser>
        <c:dLbls>
          <c:showLegendKey val="0"/>
          <c:showVal val="0"/>
          <c:showCatName val="0"/>
          <c:showSerName val="0"/>
          <c:showPercent val="0"/>
          <c:showBubbleSize val="0"/>
        </c:dLbls>
        <c:gapWidth val="219"/>
        <c:overlap val="-27"/>
        <c:axId val="2098743272"/>
        <c:axId val="2098746760"/>
      </c:barChart>
      <c:catAx>
        <c:axId val="20987432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098746760"/>
        <c:crosses val="autoZero"/>
        <c:auto val="1"/>
        <c:lblAlgn val="ctr"/>
        <c:lblOffset val="100"/>
        <c:noMultiLvlLbl val="0"/>
      </c:catAx>
      <c:valAx>
        <c:axId val="209874676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098743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What language(s) do you speak at home regularly? Select all that apply.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cat>
            <c:strRef>
              <c:f>'Question 6'!$B$3:$B$5</c:f>
              <c:strCache>
                <c:ptCount val="3"/>
                <c:pt idx="0">
                  <c:v>Welsh/ Cymraeg;</c:v>
                </c:pt>
                <c:pt idx="1">
                  <c:v>English/ Saesneg;Welsh/ Cymraeg;</c:v>
                </c:pt>
                <c:pt idx="2">
                  <c:v>English/ Saesneg;</c:v>
                </c:pt>
              </c:strCache>
            </c:strRef>
          </c:cat>
          <c:val>
            <c:numRef>
              <c:f>'Question 6'!$C$3:$C$5</c:f>
            </c:numRef>
          </c:val>
          <c:extLst>
            <c:ext xmlns:c16="http://schemas.microsoft.com/office/drawing/2014/chart" uri="{C3380CC4-5D6E-409C-BE32-E72D297353CC}">
              <c16:uniqueId val="{00000000-B9CB-4EA9-9D6D-DA37F8DDCAD8}"/>
            </c:ext>
          </c:extLst>
        </c:ser>
        <c:ser>
          <c:idx val="1"/>
          <c:order val="1"/>
          <c:dPt>
            <c:idx val="0"/>
            <c:bubble3D val="0"/>
            <c:spPr>
              <a:solidFill>
                <a:schemeClr val="accent6"/>
              </a:solidFill>
              <a:ln w="19050">
                <a:solidFill>
                  <a:schemeClr val="lt1"/>
                </a:solidFill>
              </a:ln>
              <a:effectLst/>
            </c:spPr>
            <c:extLst>
              <c:ext xmlns:c16="http://schemas.microsoft.com/office/drawing/2014/chart" uri="{C3380CC4-5D6E-409C-BE32-E72D297353CC}">
                <c16:uniqueId val="{00000002-B9CB-4EA9-9D6D-DA37F8DDCAD8}"/>
              </c:ext>
            </c:extLst>
          </c:dPt>
          <c:dPt>
            <c:idx val="1"/>
            <c:bubble3D val="0"/>
            <c:spPr>
              <a:solidFill>
                <a:schemeClr val="accent5"/>
              </a:solidFill>
              <a:ln w="19050">
                <a:solidFill>
                  <a:schemeClr val="lt1"/>
                </a:solidFill>
              </a:ln>
              <a:effectLst/>
            </c:spPr>
            <c:extLst>
              <c:ext xmlns:c16="http://schemas.microsoft.com/office/drawing/2014/chart" uri="{C3380CC4-5D6E-409C-BE32-E72D297353CC}">
                <c16:uniqueId val="{00000004-B9CB-4EA9-9D6D-DA37F8DDCAD8}"/>
              </c:ext>
            </c:extLst>
          </c:dPt>
          <c:dPt>
            <c:idx val="2"/>
            <c:bubble3D val="0"/>
            <c:spPr>
              <a:solidFill>
                <a:schemeClr val="accent4"/>
              </a:solidFill>
              <a:ln w="19050">
                <a:solidFill>
                  <a:schemeClr val="lt1"/>
                </a:solidFill>
              </a:ln>
              <a:effectLst/>
            </c:spPr>
            <c:extLst>
              <c:ext xmlns:c16="http://schemas.microsoft.com/office/drawing/2014/chart" uri="{C3380CC4-5D6E-409C-BE32-E72D297353CC}">
                <c16:uniqueId val="{00000006-B9CB-4EA9-9D6D-DA37F8DDCAD8}"/>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6'!$B$3:$B$5</c:f>
              <c:strCache>
                <c:ptCount val="3"/>
                <c:pt idx="0">
                  <c:v>Welsh/ Cymraeg;</c:v>
                </c:pt>
                <c:pt idx="1">
                  <c:v>English/ Saesneg;Welsh/ Cymraeg;</c:v>
                </c:pt>
                <c:pt idx="2">
                  <c:v>English/ Saesneg;</c:v>
                </c:pt>
              </c:strCache>
            </c:strRef>
          </c:cat>
          <c:val>
            <c:numRef>
              <c:f>'Question 6'!$D$3:$D$5</c:f>
              <c:numCache>
                <c:formatCode>0</c:formatCode>
                <c:ptCount val="3"/>
                <c:pt idx="0">
                  <c:v>2.197802197802198</c:v>
                </c:pt>
                <c:pt idx="1">
                  <c:v>34.065934065934073</c:v>
                </c:pt>
                <c:pt idx="2">
                  <c:v>63.73626373626373</c:v>
                </c:pt>
              </c:numCache>
            </c:numRef>
          </c:val>
          <c:extLst>
            <c:ext xmlns:c16="http://schemas.microsoft.com/office/drawing/2014/chart" uri="{C3380CC4-5D6E-409C-BE32-E72D297353CC}">
              <c16:uniqueId val="{00000007-B9CB-4EA9-9D6D-DA37F8DDCAD8}"/>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baseline="0">
                <a:effectLst/>
              </a:rPr>
              <a:t>What percentage of your child's school day do you think he/she SHOULD be speaking Welsh?</a:t>
            </a:r>
            <a:endParaRPr lang="cy-GB" sz="1100">
              <a:effectLst/>
            </a:endParaRPr>
          </a:p>
          <a:p>
            <a:pPr>
              <a:defRPr/>
            </a:pPr>
            <a:r>
              <a:rPr lang="cy-GB" sz="1400" b="0" i="0" baseline="0">
                <a:effectLst/>
              </a:rPr>
              <a:t>What percentage of your child's school day do you think he/she ACTUALLY speaks Welsh? %</a:t>
            </a:r>
            <a:endParaRPr lang="cy-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9 and 10'!$G$12</c:f>
              <c:strCache>
                <c:ptCount val="1"/>
                <c:pt idx="0">
                  <c:v>SHOULD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 and 10'!$F$13:$F$19</c:f>
              <c:strCache>
                <c:ptCount val="7"/>
                <c:pt idx="0">
                  <c:v>100%</c:v>
                </c:pt>
                <c:pt idx="1">
                  <c:v>90% -99%</c:v>
                </c:pt>
                <c:pt idx="2">
                  <c:v>70% -89%</c:v>
                </c:pt>
                <c:pt idx="3">
                  <c:v>50% -69%</c:v>
                </c:pt>
                <c:pt idx="4">
                  <c:v>30% -49%</c:v>
                </c:pt>
                <c:pt idx="5">
                  <c:v>10% -29%</c:v>
                </c:pt>
                <c:pt idx="6">
                  <c:v>Almost none</c:v>
                </c:pt>
              </c:strCache>
            </c:strRef>
          </c:cat>
          <c:val>
            <c:numRef>
              <c:f>'Question 9 and 10'!$G$13:$G$19</c:f>
              <c:numCache>
                <c:formatCode>0.0</c:formatCode>
                <c:ptCount val="7"/>
                <c:pt idx="0">
                  <c:v>26.373626373626376</c:v>
                </c:pt>
                <c:pt idx="1">
                  <c:v>47.252747252747248</c:v>
                </c:pt>
                <c:pt idx="2">
                  <c:v>24.175824175824175</c:v>
                </c:pt>
                <c:pt idx="3">
                  <c:v>2.197802197802198</c:v>
                </c:pt>
                <c:pt idx="4">
                  <c:v>0</c:v>
                </c:pt>
                <c:pt idx="5">
                  <c:v>0</c:v>
                </c:pt>
                <c:pt idx="6" formatCode="General">
                  <c:v>0</c:v>
                </c:pt>
              </c:numCache>
            </c:numRef>
          </c:val>
          <c:extLst>
            <c:ext xmlns:c16="http://schemas.microsoft.com/office/drawing/2014/chart" uri="{C3380CC4-5D6E-409C-BE32-E72D297353CC}">
              <c16:uniqueId val="{00000000-3E1F-4426-B532-D5B3E07FE6B3}"/>
            </c:ext>
          </c:extLst>
        </c:ser>
        <c:ser>
          <c:idx val="1"/>
          <c:order val="1"/>
          <c:tx>
            <c:strRef>
              <c:f>'Question 9 and 10'!$H$12</c:f>
              <c:strCache>
                <c:ptCount val="1"/>
                <c:pt idx="0">
                  <c:v>ACTUAL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 and 10'!$F$13:$F$19</c:f>
              <c:strCache>
                <c:ptCount val="7"/>
                <c:pt idx="0">
                  <c:v>100%</c:v>
                </c:pt>
                <c:pt idx="1">
                  <c:v>90% -99%</c:v>
                </c:pt>
                <c:pt idx="2">
                  <c:v>70% -89%</c:v>
                </c:pt>
                <c:pt idx="3">
                  <c:v>50% -69%</c:v>
                </c:pt>
                <c:pt idx="4">
                  <c:v>30% -49%</c:v>
                </c:pt>
                <c:pt idx="5">
                  <c:v>10% -29%</c:v>
                </c:pt>
                <c:pt idx="6">
                  <c:v>Almost none</c:v>
                </c:pt>
              </c:strCache>
            </c:strRef>
          </c:cat>
          <c:val>
            <c:numRef>
              <c:f>'Question 9 and 10'!$H$13:$H$19</c:f>
              <c:numCache>
                <c:formatCode>0.0</c:formatCode>
                <c:ptCount val="7"/>
                <c:pt idx="0">
                  <c:v>1.098901098901099</c:v>
                </c:pt>
                <c:pt idx="1">
                  <c:v>25.274725274725274</c:v>
                </c:pt>
                <c:pt idx="2">
                  <c:v>29.670329670329672</c:v>
                </c:pt>
                <c:pt idx="3">
                  <c:v>31.868131868131865</c:v>
                </c:pt>
                <c:pt idx="4">
                  <c:v>10.989010989010989</c:v>
                </c:pt>
                <c:pt idx="5">
                  <c:v>1.098901098901099</c:v>
                </c:pt>
                <c:pt idx="6" formatCode="General">
                  <c:v>0</c:v>
                </c:pt>
              </c:numCache>
            </c:numRef>
          </c:val>
          <c:extLst>
            <c:ext xmlns:c16="http://schemas.microsoft.com/office/drawing/2014/chart" uri="{C3380CC4-5D6E-409C-BE32-E72D297353CC}">
              <c16:uniqueId val="{00000001-3E1F-4426-B532-D5B3E07FE6B3}"/>
            </c:ext>
          </c:extLst>
        </c:ser>
        <c:dLbls>
          <c:dLblPos val="outEnd"/>
          <c:showLegendKey val="0"/>
          <c:showVal val="1"/>
          <c:showCatName val="0"/>
          <c:showSerName val="0"/>
          <c:showPercent val="0"/>
          <c:showBubbleSize val="0"/>
        </c:dLbls>
        <c:gapWidth val="219"/>
        <c:overlap val="-27"/>
        <c:axId val="639153328"/>
        <c:axId val="639151248"/>
      </c:barChart>
      <c:catAx>
        <c:axId val="6391533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639151248"/>
        <c:crosses val="autoZero"/>
        <c:auto val="1"/>
        <c:lblAlgn val="ctr"/>
        <c:lblOffset val="100"/>
        <c:noMultiLvlLbl val="0"/>
      </c:catAx>
      <c:valAx>
        <c:axId val="63915124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6391533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[Holiadur i Athrawon- Analysis.xlsx]Question 2!PivotTable1</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To which faculty do you belong? (n=</a:t>
            </a:r>
            <a:r>
              <a:rPr lang="cy-GB" baseline="0"/>
              <a:t> 31)</a:t>
            </a:r>
            <a:r>
              <a:rPr lang="cy-GB"/>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ivotFmts>
      <c:pivotFmt>
        <c:idx val="0"/>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
        <c:idx val="15"/>
        <c:spPr>
          <a:solidFill>
            <a:schemeClr val="accent1"/>
          </a:solidFill>
          <a:ln w="19050">
            <a:solidFill>
              <a:schemeClr val="lt1"/>
            </a:solidFill>
          </a:ln>
          <a:effectLst/>
        </c:spPr>
      </c:pivotFmt>
      <c:pivotFmt>
        <c:idx val="16"/>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7"/>
        <c:spPr>
          <a:solidFill>
            <a:schemeClr val="accent1"/>
          </a:solidFill>
          <a:ln w="19050">
            <a:solidFill>
              <a:schemeClr val="lt1"/>
            </a:solidFill>
          </a:ln>
          <a:effectLst/>
        </c:spPr>
      </c:pivotFmt>
      <c:pivotFmt>
        <c:idx val="18"/>
        <c:spPr>
          <a:solidFill>
            <a:schemeClr val="accent1"/>
          </a:solidFill>
          <a:ln w="19050">
            <a:solidFill>
              <a:schemeClr val="lt1"/>
            </a:solidFill>
          </a:ln>
          <a:effectLst/>
        </c:spPr>
      </c:pivotFmt>
      <c:pivotFmt>
        <c:idx val="19"/>
        <c:spPr>
          <a:solidFill>
            <a:schemeClr val="accent1"/>
          </a:solidFill>
          <a:ln w="19050">
            <a:solidFill>
              <a:schemeClr val="lt1"/>
            </a:solidFill>
          </a:ln>
          <a:effectLst/>
        </c:spPr>
      </c:pivotFmt>
      <c:pivotFmt>
        <c:idx val="20"/>
        <c:spPr>
          <a:solidFill>
            <a:schemeClr val="accent1"/>
          </a:solidFill>
          <a:ln w="19050">
            <a:solidFill>
              <a:schemeClr val="lt1"/>
            </a:solidFill>
          </a:ln>
          <a:effectLst/>
        </c:spPr>
      </c:pivotFmt>
      <c:pivotFmt>
        <c:idx val="21"/>
        <c:spPr>
          <a:solidFill>
            <a:schemeClr val="accent1"/>
          </a:solidFill>
          <a:ln w="19050">
            <a:solidFill>
              <a:schemeClr val="lt1"/>
            </a:solidFill>
          </a:ln>
          <a:effectLst/>
        </c:spPr>
      </c:pivotFmt>
      <c:pivotFmt>
        <c:idx val="22"/>
        <c:spPr>
          <a:solidFill>
            <a:schemeClr val="accent1"/>
          </a:solidFill>
          <a:ln w="19050">
            <a:solidFill>
              <a:schemeClr val="lt1"/>
            </a:solidFill>
          </a:ln>
          <a:effectLst/>
        </c:spPr>
      </c:pivotFmt>
      <c:pivotFmt>
        <c:idx val="23"/>
        <c:spPr>
          <a:solidFill>
            <a:schemeClr val="accent1"/>
          </a:solidFill>
          <a:ln w="19050">
            <a:solidFill>
              <a:schemeClr val="lt1"/>
            </a:solidFill>
          </a:ln>
          <a:effectLst/>
        </c:spPr>
      </c:pivotFmt>
    </c:pivotFmts>
    <c:plotArea>
      <c:layout/>
      <c:pieChart>
        <c:varyColors val="1"/>
        <c:ser>
          <c:idx val="0"/>
          <c:order val="0"/>
          <c:tx>
            <c:strRef>
              <c:f>'Question 2'!$B$3</c:f>
              <c:strCache>
                <c:ptCount val="1"/>
                <c:pt idx="0">
                  <c:v>Total</c:v>
                </c:pt>
              </c:strCache>
            </c:strRef>
          </c:tx>
          <c:dPt>
            <c:idx val="0"/>
            <c:bubble3D val="0"/>
            <c:spPr>
              <a:solidFill>
                <a:srgbClr val="FF0000"/>
              </a:solidFill>
              <a:ln w="19050">
                <a:solidFill>
                  <a:schemeClr val="lt1"/>
                </a:solidFill>
              </a:ln>
              <a:effectLst/>
            </c:spPr>
            <c:extLst>
              <c:ext xmlns:c16="http://schemas.microsoft.com/office/drawing/2014/chart" uri="{C3380CC4-5D6E-409C-BE32-E72D297353CC}">
                <c16:uniqueId val="{00000001-730D-4580-AC88-894A37C91F43}"/>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30D-4580-AC88-894A37C91F43}"/>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730D-4580-AC88-894A37C91F43}"/>
              </c:ext>
            </c:extLst>
          </c:dPt>
          <c:dPt>
            <c:idx val="3"/>
            <c:bubble3D val="0"/>
            <c:spPr>
              <a:solidFill>
                <a:srgbClr val="92D050"/>
              </a:solidFill>
              <a:ln w="19050">
                <a:solidFill>
                  <a:schemeClr val="lt1"/>
                </a:solidFill>
              </a:ln>
              <a:effectLst/>
            </c:spPr>
            <c:extLst>
              <c:ext xmlns:c16="http://schemas.microsoft.com/office/drawing/2014/chart" uri="{C3380CC4-5D6E-409C-BE32-E72D297353CC}">
                <c16:uniqueId val="{00000007-730D-4580-AC88-894A37C91F43}"/>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30D-4580-AC88-894A37C91F43}"/>
              </c:ext>
            </c:extLst>
          </c:dPt>
          <c:dPt>
            <c:idx val="5"/>
            <c:bubble3D val="0"/>
            <c:spPr>
              <a:solidFill>
                <a:schemeClr val="bg2">
                  <a:lumMod val="75000"/>
                </a:schemeClr>
              </a:solidFill>
              <a:ln w="19050">
                <a:solidFill>
                  <a:schemeClr val="lt1"/>
                </a:solidFill>
              </a:ln>
              <a:effectLst/>
            </c:spPr>
            <c:extLst>
              <c:ext xmlns:c16="http://schemas.microsoft.com/office/drawing/2014/chart" uri="{C3380CC4-5D6E-409C-BE32-E72D297353CC}">
                <c16:uniqueId val="{0000000B-730D-4580-AC88-894A37C91F43}"/>
              </c:ext>
            </c:extLst>
          </c:dPt>
          <c:dPt>
            <c:idx val="6"/>
            <c:bubble3D val="0"/>
            <c:spPr>
              <a:solidFill>
                <a:srgbClr val="CC66FF"/>
              </a:solidFill>
              <a:ln w="19050">
                <a:solidFill>
                  <a:schemeClr val="lt1"/>
                </a:solidFill>
              </a:ln>
              <a:effectLst/>
            </c:spPr>
            <c:extLst>
              <c:ext xmlns:c16="http://schemas.microsoft.com/office/drawing/2014/chart" uri="{C3380CC4-5D6E-409C-BE32-E72D297353CC}">
                <c16:uniqueId val="{0000000D-730D-4580-AC88-894A37C91F4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2'!$A$4:$A$11</c:f>
              <c:strCache>
                <c:ptCount val="7"/>
                <c:pt idx="0">
                  <c:v>ALN</c:v>
                </c:pt>
                <c:pt idx="1">
                  <c:v>Science and Technology</c:v>
                </c:pt>
                <c:pt idx="2">
                  <c:v>Health and Wellbeing</c:v>
                </c:pt>
                <c:pt idx="3">
                  <c:v>Languages, Literacy and Communication</c:v>
                </c:pt>
                <c:pt idx="4">
                  <c:v>Maths and Numeracy</c:v>
                </c:pt>
                <c:pt idx="5">
                  <c:v>The Expressive Arts</c:v>
                </c:pt>
                <c:pt idx="6">
                  <c:v>The Humanities</c:v>
                </c:pt>
              </c:strCache>
            </c:strRef>
          </c:cat>
          <c:val>
            <c:numRef>
              <c:f>'Question 2'!$B$4:$B$11</c:f>
              <c:numCache>
                <c:formatCode>General</c:formatCode>
                <c:ptCount val="7"/>
                <c:pt idx="0">
                  <c:v>1</c:v>
                </c:pt>
                <c:pt idx="1">
                  <c:v>8</c:v>
                </c:pt>
                <c:pt idx="2">
                  <c:v>6</c:v>
                </c:pt>
                <c:pt idx="3">
                  <c:v>5</c:v>
                </c:pt>
                <c:pt idx="4">
                  <c:v>5</c:v>
                </c:pt>
                <c:pt idx="5">
                  <c:v>2</c:v>
                </c:pt>
                <c:pt idx="6">
                  <c:v>4</c:v>
                </c:pt>
              </c:numCache>
            </c:numRef>
          </c:val>
          <c:extLst>
            <c:ext xmlns:c16="http://schemas.microsoft.com/office/drawing/2014/chart" uri="{C3380CC4-5D6E-409C-BE32-E72D297353CC}">
              <c16:uniqueId val="{0000000E-730D-4580-AC88-894A37C91F43}"/>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[Holiadur i Athrawon- Analysis.xlsx]Question 3!PivotTable2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language(s) do you speak regularly at home? Choose all that are relevant.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ivotFmts>
      <c:pivotFmt>
        <c:idx val="0"/>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marker>
          <c:symbol val="none"/>
        </c:marker>
        <c:dLbl>
          <c:idx val="0"/>
          <c:showLegendKey val="0"/>
          <c:showVal val="0"/>
          <c:showCatName val="0"/>
          <c:showSerName val="0"/>
          <c:showPercent val="0"/>
          <c:showBubbleSize val="0"/>
          <c:extLst>
            <c:ext xmlns:c15="http://schemas.microsoft.com/office/drawing/2012/chart" uri="{CE6537A1-D6FC-4f65-9D91-7224C49458BB}"/>
          </c:extLst>
        </c:dLbl>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s>
    <c:plotArea>
      <c:layout/>
      <c:pieChart>
        <c:varyColors val="1"/>
        <c:ser>
          <c:idx val="0"/>
          <c:order val="0"/>
          <c:tx>
            <c:strRef>
              <c:f>'Question 3'!$B$3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A39-49B4-8F1D-58DF31D83AF2}"/>
              </c:ext>
            </c:extLst>
          </c:dPt>
          <c:dPt>
            <c:idx val="1"/>
            <c:bubble3D val="0"/>
            <c:spPr>
              <a:solidFill>
                <a:srgbClr val="92D050"/>
              </a:solidFill>
              <a:ln w="19050">
                <a:solidFill>
                  <a:schemeClr val="lt1"/>
                </a:solidFill>
              </a:ln>
              <a:effectLst/>
            </c:spPr>
            <c:extLst>
              <c:ext xmlns:c16="http://schemas.microsoft.com/office/drawing/2014/chart" uri="{C3380CC4-5D6E-409C-BE32-E72D297353CC}">
                <c16:uniqueId val="{00000003-FA39-49B4-8F1D-58DF31D83AF2}"/>
              </c:ext>
            </c:extLst>
          </c:dPt>
          <c:dPt>
            <c:idx val="2"/>
            <c:bubble3D val="0"/>
            <c:spPr>
              <a:solidFill>
                <a:srgbClr val="FF0000"/>
              </a:solidFill>
              <a:ln w="19050">
                <a:solidFill>
                  <a:schemeClr val="lt1"/>
                </a:solidFill>
              </a:ln>
              <a:effectLst/>
            </c:spPr>
            <c:extLst>
              <c:ext xmlns:c16="http://schemas.microsoft.com/office/drawing/2014/chart" uri="{C3380CC4-5D6E-409C-BE32-E72D297353CC}">
                <c16:uniqueId val="{00000005-FA39-49B4-8F1D-58DF31D83AF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FA39-49B4-8F1D-58DF31D83AF2}"/>
              </c:ext>
            </c:extLst>
          </c:dPt>
          <c:dLbls>
            <c:numFmt formatCode="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3'!$A$4:$A$8</c:f>
              <c:strCache>
                <c:ptCount val="4"/>
                <c:pt idx="0">
                  <c:v>English/ Saesneg;</c:v>
                </c:pt>
                <c:pt idx="1">
                  <c:v>English/ Saesneg;Welsh/ Cymraeg;</c:v>
                </c:pt>
                <c:pt idx="2">
                  <c:v>English/ Saesneg;Welsh/ Cymraeg;Sbaeneg ;</c:v>
                </c:pt>
                <c:pt idx="3">
                  <c:v>Welsh/ Cymraeg;</c:v>
                </c:pt>
              </c:strCache>
            </c:strRef>
          </c:cat>
          <c:val>
            <c:numRef>
              <c:f>'Question 3'!$B$4:$B$8</c:f>
              <c:numCache>
                <c:formatCode>0.00%</c:formatCode>
                <c:ptCount val="4"/>
                <c:pt idx="0">
                  <c:v>0.32258064516129031</c:v>
                </c:pt>
                <c:pt idx="1">
                  <c:v>0.4838709677419355</c:v>
                </c:pt>
                <c:pt idx="2">
                  <c:v>3.2258064516129031E-2</c:v>
                </c:pt>
                <c:pt idx="3">
                  <c:v>0.16129032258064516</c:v>
                </c:pt>
              </c:numCache>
            </c:numRef>
          </c:val>
          <c:extLst>
            <c:ext xmlns:c16="http://schemas.microsoft.com/office/drawing/2014/chart" uri="{C3380CC4-5D6E-409C-BE32-E72D297353CC}">
              <c16:uniqueId val="{00000008-FA39-49B4-8F1D-58DF31D83AF2}"/>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Do you use Welsh in your everyday life?  </a:t>
            </a:r>
          </a:p>
        </c:rich>
      </c:tx>
      <c:layout>
        <c:manualLayout>
          <c:xMode val="edge"/>
          <c:yMode val="edge"/>
          <c:x val="0.20155555555555599"/>
          <c:y val="2.3148148148148098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4'!$P$3</c:f>
              <c:strCache>
                <c:ptCount val="1"/>
                <c:pt idx="0">
                  <c:v>At work</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4'!$Q$2:$U$2</c:f>
              <c:strCache>
                <c:ptCount val="5"/>
                <c:pt idx="0">
                  <c:v>Always</c:v>
                </c:pt>
                <c:pt idx="1">
                  <c:v>Often</c:v>
                </c:pt>
                <c:pt idx="2">
                  <c:v>Sometimes</c:v>
                </c:pt>
                <c:pt idx="3">
                  <c:v>Rarely</c:v>
                </c:pt>
                <c:pt idx="4">
                  <c:v>Never</c:v>
                </c:pt>
              </c:strCache>
            </c:strRef>
          </c:cat>
          <c:val>
            <c:numRef>
              <c:f>'Question 4'!$Q$3:$U$3</c:f>
              <c:numCache>
                <c:formatCode>0.0</c:formatCode>
                <c:ptCount val="5"/>
                <c:pt idx="0">
                  <c:v>93.548387096774192</c:v>
                </c:pt>
                <c:pt idx="1">
                  <c:v>6.4516129032258061</c:v>
                </c:pt>
                <c:pt idx="2">
                  <c:v>0</c:v>
                </c:pt>
                <c:pt idx="3">
                  <c:v>0</c:v>
                </c:pt>
                <c:pt idx="4">
                  <c:v>0</c:v>
                </c:pt>
              </c:numCache>
            </c:numRef>
          </c:val>
          <c:extLst>
            <c:ext xmlns:c16="http://schemas.microsoft.com/office/drawing/2014/chart" uri="{C3380CC4-5D6E-409C-BE32-E72D297353CC}">
              <c16:uniqueId val="{00000000-40AA-418F-8809-D951365CC6AF}"/>
            </c:ext>
          </c:extLst>
        </c:ser>
        <c:ser>
          <c:idx val="1"/>
          <c:order val="1"/>
          <c:tx>
            <c:strRef>
              <c:f>'Question 4'!$P$4</c:f>
              <c:strCache>
                <c:ptCount val="1"/>
                <c:pt idx="0">
                  <c:v>At home</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4'!$Q$2:$U$2</c:f>
              <c:strCache>
                <c:ptCount val="5"/>
                <c:pt idx="0">
                  <c:v>Always</c:v>
                </c:pt>
                <c:pt idx="1">
                  <c:v>Often</c:v>
                </c:pt>
                <c:pt idx="2">
                  <c:v>Sometimes</c:v>
                </c:pt>
                <c:pt idx="3">
                  <c:v>Rarely</c:v>
                </c:pt>
                <c:pt idx="4">
                  <c:v>Never</c:v>
                </c:pt>
              </c:strCache>
            </c:strRef>
          </c:cat>
          <c:val>
            <c:numRef>
              <c:f>'Question 4'!$Q$4:$U$4</c:f>
              <c:numCache>
                <c:formatCode>0.0</c:formatCode>
                <c:ptCount val="5"/>
                <c:pt idx="0">
                  <c:v>12.903225806451612</c:v>
                </c:pt>
                <c:pt idx="1">
                  <c:v>45.161290322580641</c:v>
                </c:pt>
                <c:pt idx="2">
                  <c:v>12.903225806451612</c:v>
                </c:pt>
                <c:pt idx="3">
                  <c:v>16.129032258064516</c:v>
                </c:pt>
                <c:pt idx="4">
                  <c:v>12.903225806451612</c:v>
                </c:pt>
              </c:numCache>
            </c:numRef>
          </c:val>
          <c:extLst>
            <c:ext xmlns:c16="http://schemas.microsoft.com/office/drawing/2014/chart" uri="{C3380CC4-5D6E-409C-BE32-E72D297353CC}">
              <c16:uniqueId val="{00000001-40AA-418F-8809-D951365CC6AF}"/>
            </c:ext>
          </c:extLst>
        </c:ser>
        <c:ser>
          <c:idx val="2"/>
          <c:order val="2"/>
          <c:tx>
            <c:strRef>
              <c:f>'Question 4'!$P$5</c:f>
              <c:strCache>
                <c:ptCount val="1"/>
                <c:pt idx="0">
                  <c:v>With relatives</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4'!$Q$2:$U$2</c:f>
              <c:strCache>
                <c:ptCount val="5"/>
                <c:pt idx="0">
                  <c:v>Always</c:v>
                </c:pt>
                <c:pt idx="1">
                  <c:v>Often</c:v>
                </c:pt>
                <c:pt idx="2">
                  <c:v>Sometimes</c:v>
                </c:pt>
                <c:pt idx="3">
                  <c:v>Rarely</c:v>
                </c:pt>
                <c:pt idx="4">
                  <c:v>Never</c:v>
                </c:pt>
              </c:strCache>
            </c:strRef>
          </c:cat>
          <c:val>
            <c:numRef>
              <c:f>'Question 4'!$Q$5:$U$5</c:f>
              <c:numCache>
                <c:formatCode>0.0</c:formatCode>
                <c:ptCount val="5"/>
                <c:pt idx="0">
                  <c:v>19.35483870967742</c:v>
                </c:pt>
                <c:pt idx="1">
                  <c:v>32.258064516129032</c:v>
                </c:pt>
                <c:pt idx="2">
                  <c:v>19.35483870967742</c:v>
                </c:pt>
                <c:pt idx="3">
                  <c:v>12.903225806451612</c:v>
                </c:pt>
                <c:pt idx="4">
                  <c:v>16.129032258064516</c:v>
                </c:pt>
              </c:numCache>
            </c:numRef>
          </c:val>
          <c:extLst>
            <c:ext xmlns:c16="http://schemas.microsoft.com/office/drawing/2014/chart" uri="{C3380CC4-5D6E-409C-BE32-E72D297353CC}">
              <c16:uniqueId val="{00000002-40AA-418F-8809-D951365CC6AF}"/>
            </c:ext>
          </c:extLst>
        </c:ser>
        <c:ser>
          <c:idx val="3"/>
          <c:order val="3"/>
          <c:tx>
            <c:strRef>
              <c:f>'Question 4'!$P$6</c:f>
              <c:strCache>
                <c:ptCount val="1"/>
                <c:pt idx="0">
                  <c:v>With friends</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4'!$Q$2:$U$2</c:f>
              <c:strCache>
                <c:ptCount val="5"/>
                <c:pt idx="0">
                  <c:v>Always</c:v>
                </c:pt>
                <c:pt idx="1">
                  <c:v>Often</c:v>
                </c:pt>
                <c:pt idx="2">
                  <c:v>Sometimes</c:v>
                </c:pt>
                <c:pt idx="3">
                  <c:v>Rarely</c:v>
                </c:pt>
                <c:pt idx="4">
                  <c:v>Never</c:v>
                </c:pt>
              </c:strCache>
            </c:strRef>
          </c:cat>
          <c:val>
            <c:numRef>
              <c:f>'Question 4'!$Q$6:$U$6</c:f>
              <c:numCache>
                <c:formatCode>0.0</c:formatCode>
                <c:ptCount val="5"/>
                <c:pt idx="0">
                  <c:v>9.67741935483871</c:v>
                </c:pt>
                <c:pt idx="1">
                  <c:v>45.161290322580641</c:v>
                </c:pt>
                <c:pt idx="2">
                  <c:v>29.032258064516132</c:v>
                </c:pt>
                <c:pt idx="3">
                  <c:v>16.129032258064516</c:v>
                </c:pt>
                <c:pt idx="4">
                  <c:v>0</c:v>
                </c:pt>
              </c:numCache>
            </c:numRef>
          </c:val>
          <c:extLst>
            <c:ext xmlns:c16="http://schemas.microsoft.com/office/drawing/2014/chart" uri="{C3380CC4-5D6E-409C-BE32-E72D297353CC}">
              <c16:uniqueId val="{00000003-40AA-418F-8809-D951365CC6AF}"/>
            </c:ext>
          </c:extLst>
        </c:ser>
        <c:ser>
          <c:idx val="4"/>
          <c:order val="4"/>
          <c:tx>
            <c:strRef>
              <c:f>'Question 4'!$P$7</c:f>
              <c:strCache>
                <c:ptCount val="1"/>
                <c:pt idx="0">
                  <c:v>During social activities</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4'!$Q$2:$U$2</c:f>
              <c:strCache>
                <c:ptCount val="5"/>
                <c:pt idx="0">
                  <c:v>Always</c:v>
                </c:pt>
                <c:pt idx="1">
                  <c:v>Often</c:v>
                </c:pt>
                <c:pt idx="2">
                  <c:v>Sometimes</c:v>
                </c:pt>
                <c:pt idx="3">
                  <c:v>Rarely</c:v>
                </c:pt>
                <c:pt idx="4">
                  <c:v>Never</c:v>
                </c:pt>
              </c:strCache>
            </c:strRef>
          </c:cat>
          <c:val>
            <c:numRef>
              <c:f>'Question 4'!$Q$7:$U$7</c:f>
              <c:numCache>
                <c:formatCode>0.0</c:formatCode>
                <c:ptCount val="5"/>
                <c:pt idx="0">
                  <c:v>0</c:v>
                </c:pt>
                <c:pt idx="1">
                  <c:v>35.483870967741936</c:v>
                </c:pt>
                <c:pt idx="2">
                  <c:v>38.70967741935484</c:v>
                </c:pt>
                <c:pt idx="3">
                  <c:v>22.58064516129032</c:v>
                </c:pt>
                <c:pt idx="4">
                  <c:v>3.225806451612903</c:v>
                </c:pt>
              </c:numCache>
            </c:numRef>
          </c:val>
          <c:extLst>
            <c:ext xmlns:c16="http://schemas.microsoft.com/office/drawing/2014/chart" uri="{C3380CC4-5D6E-409C-BE32-E72D297353CC}">
              <c16:uniqueId val="{00000004-40AA-418F-8809-D951365CC6AF}"/>
            </c:ext>
          </c:extLst>
        </c:ser>
        <c:dLbls>
          <c:dLblPos val="outEnd"/>
          <c:showLegendKey val="0"/>
          <c:showVal val="1"/>
          <c:showCatName val="0"/>
          <c:showSerName val="0"/>
          <c:showPercent val="0"/>
          <c:showBubbleSize val="0"/>
        </c:dLbls>
        <c:gapWidth val="219"/>
        <c:overlap val="-27"/>
        <c:axId val="2111293528"/>
        <c:axId val="2111296936"/>
      </c:barChart>
      <c:catAx>
        <c:axId val="2111293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1296936"/>
        <c:crosses val="autoZero"/>
        <c:auto val="1"/>
        <c:lblAlgn val="ctr"/>
        <c:lblOffset val="100"/>
        <c:noMultiLvlLbl val="0"/>
      </c:catAx>
      <c:valAx>
        <c:axId val="211129693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1293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confident are you using Welsh in the following situations? %, n=31 </a:t>
            </a:r>
          </a:p>
        </c:rich>
      </c:tx>
      <c:layout>
        <c:manualLayout>
          <c:xMode val="edge"/>
          <c:yMode val="edge"/>
          <c:x val="0.18833333333333299"/>
          <c:y val="2.7777777777777801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bar"/>
        <c:grouping val="clustered"/>
        <c:varyColors val="0"/>
        <c:ser>
          <c:idx val="0"/>
          <c:order val="0"/>
          <c:tx>
            <c:strRef>
              <c:f>'Question 5'!$I$10</c:f>
              <c:strCache>
                <c:ptCount val="1"/>
                <c:pt idx="0">
                  <c:v>Not relevant</c:v>
                </c:pt>
              </c:strCache>
            </c:strRef>
          </c:tx>
          <c:spPr>
            <a:solidFill>
              <a:srgbClr val="FF0000"/>
            </a:solidFill>
            <a:ln>
              <a:noFill/>
            </a:ln>
            <a:effectLst/>
          </c:spPr>
          <c:invertIfNegative val="0"/>
          <c:dLbls>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5'!$H$11:$H$15</c:f>
              <c:strCache>
                <c:ptCount val="5"/>
                <c:pt idx="0">
                  <c:v>At work</c:v>
                </c:pt>
                <c:pt idx="1">
                  <c:v>At home</c:v>
                </c:pt>
                <c:pt idx="2">
                  <c:v>With relatives</c:v>
                </c:pt>
                <c:pt idx="3">
                  <c:v>With friends</c:v>
                </c:pt>
                <c:pt idx="4">
                  <c:v>During social activities</c:v>
                </c:pt>
              </c:strCache>
            </c:strRef>
          </c:cat>
          <c:val>
            <c:numRef>
              <c:f>'Question 5'!$I$11:$I$15</c:f>
              <c:numCache>
                <c:formatCode>0</c:formatCode>
                <c:ptCount val="5"/>
                <c:pt idx="0">
                  <c:v>3.225806451612903</c:v>
                </c:pt>
                <c:pt idx="1">
                  <c:v>19.35483870967742</c:v>
                </c:pt>
                <c:pt idx="2">
                  <c:v>9.67741935483871</c:v>
                </c:pt>
                <c:pt idx="3">
                  <c:v>3.225806451612903</c:v>
                </c:pt>
                <c:pt idx="4">
                  <c:v>3.225806451612903</c:v>
                </c:pt>
              </c:numCache>
            </c:numRef>
          </c:val>
          <c:extLst>
            <c:ext xmlns:c16="http://schemas.microsoft.com/office/drawing/2014/chart" uri="{C3380CC4-5D6E-409C-BE32-E72D297353CC}">
              <c16:uniqueId val="{00000000-BB41-41DA-A3DD-C0C2C8E61367}"/>
            </c:ext>
          </c:extLst>
        </c:ser>
        <c:ser>
          <c:idx val="1"/>
          <c:order val="1"/>
          <c:tx>
            <c:strRef>
              <c:f>'Question 5'!$J$10</c:f>
              <c:strCache>
                <c:ptCount val="1"/>
                <c:pt idx="0">
                  <c:v>Not at all confident</c:v>
                </c:pt>
              </c:strCache>
            </c:strRef>
          </c:tx>
          <c:spPr>
            <a:solidFill>
              <a:schemeClr val="accent2"/>
            </a:solidFill>
            <a:ln>
              <a:noFill/>
            </a:ln>
            <a:effectLst/>
          </c:spPr>
          <c:invertIfNegative val="0"/>
          <c:cat>
            <c:strRef>
              <c:f>'Question 5'!$H$11:$H$15</c:f>
              <c:strCache>
                <c:ptCount val="5"/>
                <c:pt idx="0">
                  <c:v>At work</c:v>
                </c:pt>
                <c:pt idx="1">
                  <c:v>At home</c:v>
                </c:pt>
                <c:pt idx="2">
                  <c:v>With relatives</c:v>
                </c:pt>
                <c:pt idx="3">
                  <c:v>With friends</c:v>
                </c:pt>
                <c:pt idx="4">
                  <c:v>During social activities</c:v>
                </c:pt>
              </c:strCache>
            </c:strRef>
          </c:cat>
          <c:val>
            <c:numRef>
              <c:f>'Question 5'!$J$11:$J$15</c:f>
              <c:numCache>
                <c:formatCode>0</c:formatCode>
                <c:ptCount val="5"/>
                <c:pt idx="0">
                  <c:v>0</c:v>
                </c:pt>
                <c:pt idx="1">
                  <c:v>0</c:v>
                </c:pt>
                <c:pt idx="2">
                  <c:v>0</c:v>
                </c:pt>
                <c:pt idx="3">
                  <c:v>0</c:v>
                </c:pt>
                <c:pt idx="4">
                  <c:v>0</c:v>
                </c:pt>
              </c:numCache>
            </c:numRef>
          </c:val>
          <c:extLst>
            <c:ext xmlns:c16="http://schemas.microsoft.com/office/drawing/2014/chart" uri="{C3380CC4-5D6E-409C-BE32-E72D297353CC}">
              <c16:uniqueId val="{00000001-BB41-41DA-A3DD-C0C2C8E61367}"/>
            </c:ext>
          </c:extLst>
        </c:ser>
        <c:ser>
          <c:idx val="2"/>
          <c:order val="2"/>
          <c:tx>
            <c:strRef>
              <c:f>'Question 5'!$K$10</c:f>
              <c:strCache>
                <c:ptCount val="1"/>
                <c:pt idx="0">
                  <c:v>Not confident</c:v>
                </c:pt>
              </c:strCache>
            </c:strRef>
          </c:tx>
          <c:spPr>
            <a:solidFill>
              <a:schemeClr val="accent3"/>
            </a:solidFill>
            <a:ln>
              <a:noFill/>
            </a:ln>
            <a:effectLst/>
          </c:spPr>
          <c:invertIfNegative val="0"/>
          <c:cat>
            <c:strRef>
              <c:f>'Question 5'!$H$11:$H$15</c:f>
              <c:strCache>
                <c:ptCount val="5"/>
                <c:pt idx="0">
                  <c:v>At work</c:v>
                </c:pt>
                <c:pt idx="1">
                  <c:v>At home</c:v>
                </c:pt>
                <c:pt idx="2">
                  <c:v>With relatives</c:v>
                </c:pt>
                <c:pt idx="3">
                  <c:v>With friends</c:v>
                </c:pt>
                <c:pt idx="4">
                  <c:v>During social activities</c:v>
                </c:pt>
              </c:strCache>
            </c:strRef>
          </c:cat>
          <c:val>
            <c:numRef>
              <c:f>'Question 5'!$K$11:$K$15</c:f>
              <c:numCache>
                <c:formatCode>0</c:formatCode>
                <c:ptCount val="5"/>
                <c:pt idx="0">
                  <c:v>0</c:v>
                </c:pt>
                <c:pt idx="1">
                  <c:v>0</c:v>
                </c:pt>
                <c:pt idx="2">
                  <c:v>0</c:v>
                </c:pt>
                <c:pt idx="3">
                  <c:v>0</c:v>
                </c:pt>
                <c:pt idx="4">
                  <c:v>0</c:v>
                </c:pt>
              </c:numCache>
            </c:numRef>
          </c:val>
          <c:extLst>
            <c:ext xmlns:c16="http://schemas.microsoft.com/office/drawing/2014/chart" uri="{C3380CC4-5D6E-409C-BE32-E72D297353CC}">
              <c16:uniqueId val="{00000002-BB41-41DA-A3DD-C0C2C8E61367}"/>
            </c:ext>
          </c:extLst>
        </c:ser>
        <c:ser>
          <c:idx val="3"/>
          <c:order val="3"/>
          <c:tx>
            <c:strRef>
              <c:f>'Question 5'!$L$10</c:f>
              <c:strCache>
                <c:ptCount val="1"/>
                <c:pt idx="0">
                  <c:v>Not too confident</c:v>
                </c:pt>
              </c:strCache>
            </c:strRef>
          </c:tx>
          <c:spPr>
            <a:solidFill>
              <a:schemeClr val="accent4"/>
            </a:solidFill>
            <a:ln>
              <a:noFill/>
            </a:ln>
            <a:effectLst/>
          </c:spPr>
          <c:invertIfNegative val="0"/>
          <c:dLbls>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5'!$H$11:$H$15</c:f>
              <c:strCache>
                <c:ptCount val="5"/>
                <c:pt idx="0">
                  <c:v>At work</c:v>
                </c:pt>
                <c:pt idx="1">
                  <c:v>At home</c:v>
                </c:pt>
                <c:pt idx="2">
                  <c:v>With relatives</c:v>
                </c:pt>
                <c:pt idx="3">
                  <c:v>With friends</c:v>
                </c:pt>
                <c:pt idx="4">
                  <c:v>During social activities</c:v>
                </c:pt>
              </c:strCache>
            </c:strRef>
          </c:cat>
          <c:val>
            <c:numRef>
              <c:f>'Question 5'!$L$11:$L$15</c:f>
              <c:numCache>
                <c:formatCode>0</c:formatCode>
                <c:ptCount val="5"/>
                <c:pt idx="0">
                  <c:v>9.67741935483871</c:v>
                </c:pt>
                <c:pt idx="1">
                  <c:v>0</c:v>
                </c:pt>
                <c:pt idx="2">
                  <c:v>0</c:v>
                </c:pt>
                <c:pt idx="3">
                  <c:v>0</c:v>
                </c:pt>
                <c:pt idx="4">
                  <c:v>3.225806451612903</c:v>
                </c:pt>
              </c:numCache>
            </c:numRef>
          </c:val>
          <c:extLst>
            <c:ext xmlns:c16="http://schemas.microsoft.com/office/drawing/2014/chart" uri="{C3380CC4-5D6E-409C-BE32-E72D297353CC}">
              <c16:uniqueId val="{00000003-BB41-41DA-A3DD-C0C2C8E61367}"/>
            </c:ext>
          </c:extLst>
        </c:ser>
        <c:ser>
          <c:idx val="4"/>
          <c:order val="4"/>
          <c:tx>
            <c:strRef>
              <c:f>'Question 5'!$M$10</c:f>
              <c:strCache>
                <c:ptCount val="1"/>
                <c:pt idx="0">
                  <c:v>Confident</c:v>
                </c:pt>
              </c:strCache>
            </c:strRef>
          </c:tx>
          <c:spPr>
            <a:solidFill>
              <a:schemeClr val="accent5"/>
            </a:solidFill>
            <a:ln>
              <a:noFill/>
            </a:ln>
            <a:effectLst/>
          </c:spPr>
          <c:invertIfNegative val="0"/>
          <c:dLbls>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5'!$H$11:$H$15</c:f>
              <c:strCache>
                <c:ptCount val="5"/>
                <c:pt idx="0">
                  <c:v>At work</c:v>
                </c:pt>
                <c:pt idx="1">
                  <c:v>At home</c:v>
                </c:pt>
                <c:pt idx="2">
                  <c:v>With relatives</c:v>
                </c:pt>
                <c:pt idx="3">
                  <c:v>With friends</c:v>
                </c:pt>
                <c:pt idx="4">
                  <c:v>During social activities</c:v>
                </c:pt>
              </c:strCache>
            </c:strRef>
          </c:cat>
          <c:val>
            <c:numRef>
              <c:f>'Question 5'!$M$11:$M$15</c:f>
              <c:numCache>
                <c:formatCode>0</c:formatCode>
                <c:ptCount val="5"/>
                <c:pt idx="0">
                  <c:v>16.129032258064516</c:v>
                </c:pt>
                <c:pt idx="1">
                  <c:v>9.67741935483871</c:v>
                </c:pt>
                <c:pt idx="2">
                  <c:v>12.903225806451612</c:v>
                </c:pt>
                <c:pt idx="3">
                  <c:v>16.129032258064516</c:v>
                </c:pt>
                <c:pt idx="4">
                  <c:v>16.129032258064516</c:v>
                </c:pt>
              </c:numCache>
            </c:numRef>
          </c:val>
          <c:extLst>
            <c:ext xmlns:c16="http://schemas.microsoft.com/office/drawing/2014/chart" uri="{C3380CC4-5D6E-409C-BE32-E72D297353CC}">
              <c16:uniqueId val="{00000004-BB41-41DA-A3DD-C0C2C8E61367}"/>
            </c:ext>
          </c:extLst>
        </c:ser>
        <c:ser>
          <c:idx val="5"/>
          <c:order val="5"/>
          <c:tx>
            <c:strRef>
              <c:f>'Question 5'!$N$10</c:f>
              <c:strCache>
                <c:ptCount val="1"/>
                <c:pt idx="0">
                  <c:v>Very Confident</c:v>
                </c:pt>
              </c:strCache>
            </c:strRef>
          </c:tx>
          <c:spPr>
            <a:solidFill>
              <a:schemeClr val="accent6"/>
            </a:solidFill>
            <a:ln>
              <a:noFill/>
            </a:ln>
            <a:effectLst/>
          </c:spPr>
          <c:invertIfNegative val="0"/>
          <c:dLbls>
            <c:numFmt formatCode="#,##0.0" sourceLinked="0"/>
            <c:spPr>
              <a:noFill/>
              <a:ln>
                <a:noFill/>
              </a:ln>
              <a:effectLst/>
            </c:spPr>
            <c:txPr>
              <a:bodyPr rot="0" spcFirstLastPara="1" vertOverflow="ellipsis" vert="horz" wrap="square" anchor="ctr" anchorCtr="1"/>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5'!$H$11:$H$15</c:f>
              <c:strCache>
                <c:ptCount val="5"/>
                <c:pt idx="0">
                  <c:v>At work</c:v>
                </c:pt>
                <c:pt idx="1">
                  <c:v>At home</c:v>
                </c:pt>
                <c:pt idx="2">
                  <c:v>With relatives</c:v>
                </c:pt>
                <c:pt idx="3">
                  <c:v>With friends</c:v>
                </c:pt>
                <c:pt idx="4">
                  <c:v>During social activities</c:v>
                </c:pt>
              </c:strCache>
            </c:strRef>
          </c:cat>
          <c:val>
            <c:numRef>
              <c:f>'Question 5'!$N$11:$N$15</c:f>
              <c:numCache>
                <c:formatCode>0</c:formatCode>
                <c:ptCount val="5"/>
                <c:pt idx="0">
                  <c:v>70.967741935483872</c:v>
                </c:pt>
                <c:pt idx="1">
                  <c:v>70.967741935483872</c:v>
                </c:pt>
                <c:pt idx="2">
                  <c:v>77.41935483870968</c:v>
                </c:pt>
                <c:pt idx="3">
                  <c:v>80.645161290322577</c:v>
                </c:pt>
                <c:pt idx="4">
                  <c:v>77.41935483870968</c:v>
                </c:pt>
              </c:numCache>
            </c:numRef>
          </c:val>
          <c:extLst>
            <c:ext xmlns:c16="http://schemas.microsoft.com/office/drawing/2014/chart" uri="{C3380CC4-5D6E-409C-BE32-E72D297353CC}">
              <c16:uniqueId val="{00000005-BB41-41DA-A3DD-C0C2C8E61367}"/>
            </c:ext>
          </c:extLst>
        </c:ser>
        <c:dLbls>
          <c:showLegendKey val="0"/>
          <c:showVal val="0"/>
          <c:showCatName val="0"/>
          <c:showSerName val="0"/>
          <c:showPercent val="0"/>
          <c:showBubbleSize val="0"/>
        </c:dLbls>
        <c:gapWidth val="182"/>
        <c:axId val="2110966840"/>
        <c:axId val="2110970264"/>
      </c:barChart>
      <c:catAx>
        <c:axId val="2110966840"/>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970264"/>
        <c:crosses val="autoZero"/>
        <c:auto val="1"/>
        <c:lblAlgn val="ctr"/>
        <c:lblOffset val="100"/>
        <c:noMultiLvlLbl val="0"/>
      </c:catAx>
      <c:valAx>
        <c:axId val="2110970264"/>
        <c:scaling>
          <c:orientation val="minMax"/>
        </c:scaling>
        <c:delete val="0"/>
        <c:axPos val="b"/>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9668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baseline="0">
                <a:effectLst/>
              </a:rPr>
              <a:t>What percentage of the pupils' school day do you think they SHOULD be speaking Welsh?</a:t>
            </a:r>
            <a:endParaRPr lang="cy-GB" sz="1100">
              <a:effectLst/>
            </a:endParaRPr>
          </a:p>
          <a:p>
            <a:pPr>
              <a:defRPr/>
            </a:pPr>
            <a:r>
              <a:rPr lang="cy-GB" sz="1400" b="0" i="0" baseline="0">
                <a:effectLst/>
              </a:rPr>
              <a:t>What percentage of the pupils' school day do you think they ACTUALLY speak Welsh? %</a:t>
            </a:r>
            <a:endParaRPr lang="cy-GB" sz="11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6 and 7'!$O$2</c:f>
              <c:strCache>
                <c:ptCount val="1"/>
                <c:pt idx="0">
                  <c:v>SHOULD</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 and 7'!$N$3:$N$9</c:f>
              <c:strCache>
                <c:ptCount val="7"/>
                <c:pt idx="0">
                  <c:v>100%</c:v>
                </c:pt>
                <c:pt idx="1">
                  <c:v>90% -99%</c:v>
                </c:pt>
                <c:pt idx="2">
                  <c:v>70% -89%</c:v>
                </c:pt>
                <c:pt idx="3">
                  <c:v>50% -69%</c:v>
                </c:pt>
                <c:pt idx="4">
                  <c:v>30% -49%</c:v>
                </c:pt>
                <c:pt idx="5">
                  <c:v>10% -29%</c:v>
                </c:pt>
                <c:pt idx="6">
                  <c:v>Practically none</c:v>
                </c:pt>
              </c:strCache>
            </c:strRef>
          </c:cat>
          <c:val>
            <c:numRef>
              <c:f>'Question 6 and 7'!$O$3:$O$9</c:f>
              <c:numCache>
                <c:formatCode>0</c:formatCode>
                <c:ptCount val="7"/>
                <c:pt idx="0">
                  <c:v>35.483870967741936</c:v>
                </c:pt>
                <c:pt idx="1">
                  <c:v>35.483870967741936</c:v>
                </c:pt>
                <c:pt idx="2">
                  <c:v>25.806451612903224</c:v>
                </c:pt>
                <c:pt idx="3">
                  <c:v>3.225806451612903</c:v>
                </c:pt>
                <c:pt idx="4">
                  <c:v>0</c:v>
                </c:pt>
                <c:pt idx="5">
                  <c:v>0</c:v>
                </c:pt>
                <c:pt idx="6">
                  <c:v>0</c:v>
                </c:pt>
              </c:numCache>
            </c:numRef>
          </c:val>
          <c:extLst>
            <c:ext xmlns:c16="http://schemas.microsoft.com/office/drawing/2014/chart" uri="{C3380CC4-5D6E-409C-BE32-E72D297353CC}">
              <c16:uniqueId val="{00000000-2A48-4539-8DDC-EE52A46D2EF2}"/>
            </c:ext>
          </c:extLst>
        </c:ser>
        <c:ser>
          <c:idx val="1"/>
          <c:order val="1"/>
          <c:tx>
            <c:strRef>
              <c:f>'Question 6 and 7'!$P$2</c:f>
              <c:strCache>
                <c:ptCount val="1"/>
                <c:pt idx="0">
                  <c:v>ACTUAL</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 and 7'!$N$3:$N$9</c:f>
              <c:strCache>
                <c:ptCount val="7"/>
                <c:pt idx="0">
                  <c:v>100%</c:v>
                </c:pt>
                <c:pt idx="1">
                  <c:v>90% -99%</c:v>
                </c:pt>
                <c:pt idx="2">
                  <c:v>70% -89%</c:v>
                </c:pt>
                <c:pt idx="3">
                  <c:v>50% -69%</c:v>
                </c:pt>
                <c:pt idx="4">
                  <c:v>30% -49%</c:v>
                </c:pt>
                <c:pt idx="5">
                  <c:v>10% -29%</c:v>
                </c:pt>
                <c:pt idx="6">
                  <c:v>Practically none</c:v>
                </c:pt>
              </c:strCache>
            </c:strRef>
          </c:cat>
          <c:val>
            <c:numRef>
              <c:f>'Question 6 and 7'!$P$3:$P$9</c:f>
              <c:numCache>
                <c:formatCode>0</c:formatCode>
                <c:ptCount val="7"/>
                <c:pt idx="0">
                  <c:v>0</c:v>
                </c:pt>
                <c:pt idx="1">
                  <c:v>0</c:v>
                </c:pt>
                <c:pt idx="2">
                  <c:v>9.67741935483871</c:v>
                </c:pt>
                <c:pt idx="3">
                  <c:v>0</c:v>
                </c:pt>
                <c:pt idx="4">
                  <c:v>61.29032258064516</c:v>
                </c:pt>
                <c:pt idx="5">
                  <c:v>9.67741935483871</c:v>
                </c:pt>
                <c:pt idx="6">
                  <c:v>0</c:v>
                </c:pt>
              </c:numCache>
            </c:numRef>
          </c:val>
          <c:extLst>
            <c:ext xmlns:c16="http://schemas.microsoft.com/office/drawing/2014/chart" uri="{C3380CC4-5D6E-409C-BE32-E72D297353CC}">
              <c16:uniqueId val="{00000001-2A48-4539-8DDC-EE52A46D2EF2}"/>
            </c:ext>
          </c:extLst>
        </c:ser>
        <c:dLbls>
          <c:showLegendKey val="0"/>
          <c:showVal val="0"/>
          <c:showCatName val="0"/>
          <c:showSerName val="0"/>
          <c:showPercent val="0"/>
          <c:showBubbleSize val="0"/>
        </c:dLbls>
        <c:gapWidth val="219"/>
        <c:overlap val="-27"/>
        <c:axId val="709880240"/>
        <c:axId val="709882320"/>
      </c:barChart>
      <c:catAx>
        <c:axId val="7098802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709882320"/>
        <c:crosses val="autoZero"/>
        <c:auto val="1"/>
        <c:lblAlgn val="ctr"/>
        <c:lblOffset val="100"/>
        <c:noMultiLvlLbl val="0"/>
      </c:catAx>
      <c:valAx>
        <c:axId val="709882320"/>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7098802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pieChart>
        <c:varyColors val="1"/>
        <c:ser>
          <c:idx val="0"/>
          <c:order val="0"/>
          <c:tx>
            <c:strRef>
              <c:f>'Question 8'!$E$4</c:f>
              <c:strCache>
                <c:ptCount val="1"/>
              </c:strCache>
            </c:strRef>
          </c:tx>
          <c:dPt>
            <c:idx val="0"/>
            <c:bubble3D val="0"/>
            <c:spPr>
              <a:solidFill>
                <a:srgbClr val="FFFF00"/>
              </a:solidFill>
              <a:ln w="19050">
                <a:solidFill>
                  <a:schemeClr val="lt1"/>
                </a:solidFill>
              </a:ln>
              <a:effectLst/>
            </c:spPr>
            <c:extLst>
              <c:ext xmlns:c16="http://schemas.microsoft.com/office/drawing/2014/chart" uri="{C3380CC4-5D6E-409C-BE32-E72D297353CC}">
                <c16:uniqueId val="{00000001-7963-426C-80BA-55E3F8204BE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7963-426C-80BA-55E3F8204BE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7963-426C-80BA-55E3F8204BE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7963-426C-80BA-55E3F8204BE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7963-426C-80BA-55E3F8204BEB}"/>
              </c:ext>
            </c:extLst>
          </c:dPt>
          <c:dPt>
            <c:idx val="5"/>
            <c:bubble3D val="0"/>
            <c:spPr>
              <a:solidFill>
                <a:schemeClr val="accent6"/>
              </a:solidFill>
              <a:ln w="19050">
                <a:solidFill>
                  <a:schemeClr val="lt1"/>
                </a:solidFill>
              </a:ln>
              <a:effectLst/>
            </c:spPr>
            <c:extLst>
              <c:ext xmlns:c16="http://schemas.microsoft.com/office/drawing/2014/chart" uri="{C3380CC4-5D6E-409C-BE32-E72D297353CC}">
                <c16:uniqueId val="{0000000B-7963-426C-80BA-55E3F8204BEB}"/>
              </c:ext>
            </c:extLst>
          </c:dPt>
          <c:dPt>
            <c:idx val="6"/>
            <c:bubble3D val="0"/>
            <c:spPr>
              <a:solidFill>
                <a:schemeClr val="accent1">
                  <a:lumMod val="60000"/>
                </a:schemeClr>
              </a:solidFill>
              <a:ln w="19050">
                <a:solidFill>
                  <a:schemeClr val="lt1"/>
                </a:solidFill>
              </a:ln>
              <a:effectLst/>
            </c:spPr>
            <c:extLst>
              <c:ext xmlns:c16="http://schemas.microsoft.com/office/drawing/2014/chart" uri="{C3380CC4-5D6E-409C-BE32-E72D297353CC}">
                <c16:uniqueId val="{0000000D-7963-426C-80BA-55E3F8204BEB}"/>
              </c:ext>
            </c:extLst>
          </c:dPt>
          <c:dLbls>
            <c:dLbl>
              <c:idx val="6"/>
              <c:layout>
                <c:manualLayout>
                  <c:x val="8.8982706948865439E-3"/>
                  <c:y val="-2.4079155054071849E-2"/>
                </c:manualLayout>
              </c:layout>
              <c:dLblPos val="bestFi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7963-426C-80BA-55E3F8204BE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8'!$D$5:$D$11</c:f>
              <c:strCache>
                <c:ptCount val="7"/>
                <c:pt idx="0">
                  <c:v>100%</c:v>
                </c:pt>
                <c:pt idx="1">
                  <c:v>90% -99%</c:v>
                </c:pt>
                <c:pt idx="2">
                  <c:v>70% -89%</c:v>
                </c:pt>
                <c:pt idx="3">
                  <c:v>50% -69%</c:v>
                </c:pt>
                <c:pt idx="4">
                  <c:v>30% -49%</c:v>
                </c:pt>
                <c:pt idx="5">
                  <c:v>10% -29%</c:v>
                </c:pt>
                <c:pt idx="6">
                  <c:v>Almost none</c:v>
                </c:pt>
              </c:strCache>
            </c:strRef>
          </c:cat>
          <c:val>
            <c:numRef>
              <c:f>'Question 8'!$E$5:$E$11</c:f>
              <c:numCache>
                <c:formatCode>0.0%</c:formatCode>
                <c:ptCount val="7"/>
                <c:pt idx="0">
                  <c:v>0.5161290322580645</c:v>
                </c:pt>
                <c:pt idx="1">
                  <c:v>0.29032258064516131</c:v>
                </c:pt>
                <c:pt idx="2">
                  <c:v>9.6774193548387094E-2</c:v>
                </c:pt>
                <c:pt idx="3">
                  <c:v>0</c:v>
                </c:pt>
                <c:pt idx="4">
                  <c:v>0</c:v>
                </c:pt>
                <c:pt idx="5">
                  <c:v>3.2258064516129031E-2</c:v>
                </c:pt>
                <c:pt idx="6">
                  <c:v>6.4516129032258063E-2</c:v>
                </c:pt>
              </c:numCache>
            </c:numRef>
          </c:val>
          <c:extLst>
            <c:ext xmlns:c16="http://schemas.microsoft.com/office/drawing/2014/chart" uri="{C3380CC4-5D6E-409C-BE32-E72D297353CC}">
              <c16:uniqueId val="{0000000E-7963-426C-80BA-55E3F8204BEB}"/>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Please rate your level of English and</a:t>
            </a:r>
            <a:r>
              <a:rPr lang="cy-GB" baseline="0"/>
              <a:t> Welsh</a:t>
            </a:r>
            <a:endParaRPr lang="cy-GB"/>
          </a:p>
          <a:p>
            <a:pPr>
              <a:defRPr/>
            </a:pPr>
            <a:r>
              <a:rPr lang="cy-GB"/>
              <a:t>(1= very weak, 10 = excellent)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10'!$F$1</c:f>
              <c:strCache>
                <c:ptCount val="1"/>
                <c:pt idx="0">
                  <c:v>English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10'!$E$2:$E$11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10'!$F$2:$F$11</c:f>
              <c:numCache>
                <c:formatCode>0.0</c:formatCode>
                <c:ptCount val="10"/>
                <c:pt idx="0">
                  <c:v>35.483870967741936</c:v>
                </c:pt>
                <c:pt idx="1">
                  <c:v>29.032258064516132</c:v>
                </c:pt>
                <c:pt idx="2">
                  <c:v>25.806451612903224</c:v>
                </c:pt>
                <c:pt idx="3">
                  <c:v>9.67741935483871</c:v>
                </c:pt>
                <c:pt idx="4">
                  <c:v>0</c:v>
                </c:pt>
                <c:pt idx="5">
                  <c:v>0</c:v>
                </c:pt>
                <c:pt idx="6">
                  <c:v>0</c:v>
                </c:pt>
                <c:pt idx="7">
                  <c:v>0</c:v>
                </c:pt>
                <c:pt idx="8">
                  <c:v>0</c:v>
                </c:pt>
                <c:pt idx="9">
                  <c:v>0</c:v>
                </c:pt>
              </c:numCache>
            </c:numRef>
          </c:val>
          <c:extLst>
            <c:ext xmlns:c16="http://schemas.microsoft.com/office/drawing/2014/chart" uri="{C3380CC4-5D6E-409C-BE32-E72D297353CC}">
              <c16:uniqueId val="{00000000-B156-4CF4-8027-6C047E667CA0}"/>
            </c:ext>
          </c:extLst>
        </c:ser>
        <c:ser>
          <c:idx val="1"/>
          <c:order val="1"/>
          <c:tx>
            <c:strRef>
              <c:f>'Question 10'!$G$1</c:f>
              <c:strCache>
                <c:ptCount val="1"/>
                <c:pt idx="0">
                  <c:v>Welsh</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10'!$E$2:$E$11</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10'!$G$2:$G$11</c:f>
              <c:numCache>
                <c:formatCode>0.0</c:formatCode>
                <c:ptCount val="10"/>
                <c:pt idx="0">
                  <c:v>16.129032258064516</c:v>
                </c:pt>
                <c:pt idx="1">
                  <c:v>22.58064516129032</c:v>
                </c:pt>
                <c:pt idx="2">
                  <c:v>32.258064516129032</c:v>
                </c:pt>
                <c:pt idx="3">
                  <c:v>16.129032258064516</c:v>
                </c:pt>
                <c:pt idx="4">
                  <c:v>3.225806451612903</c:v>
                </c:pt>
                <c:pt idx="5">
                  <c:v>9.67741935483871</c:v>
                </c:pt>
                <c:pt idx="6">
                  <c:v>0</c:v>
                </c:pt>
                <c:pt idx="7">
                  <c:v>0</c:v>
                </c:pt>
                <c:pt idx="8">
                  <c:v>0</c:v>
                </c:pt>
                <c:pt idx="9">
                  <c:v>0</c:v>
                </c:pt>
              </c:numCache>
            </c:numRef>
          </c:val>
          <c:extLst>
            <c:ext xmlns:c16="http://schemas.microsoft.com/office/drawing/2014/chart" uri="{C3380CC4-5D6E-409C-BE32-E72D297353CC}">
              <c16:uniqueId val="{00000001-B156-4CF4-8027-6C047E667CA0}"/>
            </c:ext>
          </c:extLst>
        </c:ser>
        <c:dLbls>
          <c:showLegendKey val="0"/>
          <c:showVal val="0"/>
          <c:showCatName val="0"/>
          <c:showSerName val="0"/>
          <c:showPercent val="0"/>
          <c:showBubbleSize val="0"/>
        </c:dLbls>
        <c:gapWidth val="219"/>
        <c:overlap val="-27"/>
        <c:axId val="2110864392"/>
        <c:axId val="2110867800"/>
      </c:barChart>
      <c:catAx>
        <c:axId val="21108643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867800"/>
        <c:crosses val="autoZero"/>
        <c:auto val="1"/>
        <c:lblAlgn val="ctr"/>
        <c:lblOffset val="100"/>
        <c:noMultiLvlLbl val="0"/>
      </c:catAx>
      <c:valAx>
        <c:axId val="211086780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8643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sz="1400" b="0" i="0" baseline="0">
                <a:effectLst/>
              </a:rPr>
              <a:t>The difference between individuals' language ability (-3 = Welsh Strongest, +3 - English Strongest. n=31)</a:t>
            </a:r>
            <a:endParaRPr lang="cy-GB" sz="1400">
              <a:effectLst/>
            </a:endParaRP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10'!$I$13:$O$13</c:f>
              <c:strCache>
                <c:ptCount val="7"/>
                <c:pt idx="0">
                  <c:v>-3</c:v>
                </c:pt>
                <c:pt idx="1">
                  <c:v>-2</c:v>
                </c:pt>
                <c:pt idx="2">
                  <c:v>-1</c:v>
                </c:pt>
                <c:pt idx="3">
                  <c:v>0</c:v>
                </c:pt>
                <c:pt idx="4">
                  <c:v>1</c:v>
                </c:pt>
                <c:pt idx="5">
                  <c:v>2</c:v>
                </c:pt>
                <c:pt idx="6">
                  <c:v>3+</c:v>
                </c:pt>
              </c:strCache>
            </c:strRef>
          </c:cat>
          <c:val>
            <c:numRef>
              <c:f>'Question 10'!$I$14:$O$14</c:f>
              <c:numCache>
                <c:formatCode>General</c:formatCode>
                <c:ptCount val="7"/>
                <c:pt idx="0">
                  <c:v>1</c:v>
                </c:pt>
                <c:pt idx="1">
                  <c:v>1</c:v>
                </c:pt>
                <c:pt idx="2">
                  <c:v>3</c:v>
                </c:pt>
                <c:pt idx="3">
                  <c:v>8</c:v>
                </c:pt>
                <c:pt idx="4">
                  <c:v>8</c:v>
                </c:pt>
                <c:pt idx="5">
                  <c:v>6</c:v>
                </c:pt>
                <c:pt idx="6">
                  <c:v>4</c:v>
                </c:pt>
              </c:numCache>
            </c:numRef>
          </c:val>
          <c:extLst>
            <c:ext xmlns:c16="http://schemas.microsoft.com/office/drawing/2014/chart" uri="{C3380CC4-5D6E-409C-BE32-E72D297353CC}">
              <c16:uniqueId val="{00000000-8C40-4A59-B450-6CA020B89662}"/>
            </c:ext>
          </c:extLst>
        </c:ser>
        <c:dLbls>
          <c:showLegendKey val="0"/>
          <c:showVal val="0"/>
          <c:showCatName val="0"/>
          <c:showSerName val="0"/>
          <c:showPercent val="0"/>
          <c:showBubbleSize val="0"/>
        </c:dLbls>
        <c:gapWidth val="219"/>
        <c:overlap val="-27"/>
        <c:axId val="2110900040"/>
        <c:axId val="2110903576"/>
      </c:barChart>
      <c:catAx>
        <c:axId val="2110900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903576"/>
        <c:crosses val="autoZero"/>
        <c:auto val="1"/>
        <c:lblAlgn val="ctr"/>
        <c:lblOffset val="100"/>
        <c:noMultiLvlLbl val="0"/>
      </c:catAx>
      <c:valAx>
        <c:axId val="2110903576"/>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10900040"/>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[Questionnaire for students ANALYSIS.xlsx]Question 1 Pivot!PivotTable2</c:name>
    <c:fmtId val="-1"/>
  </c:pivotSource>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Which Year are you in?</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
        <c:idx val="9"/>
        <c:spPr>
          <a:solidFill>
            <a:schemeClr val="accent1"/>
          </a:solidFill>
          <a:ln w="19050">
            <a:solidFill>
              <a:schemeClr val="lt1"/>
            </a:solidFill>
          </a:ln>
          <a:effectLst/>
        </c:spPr>
      </c:pivotFmt>
      <c:pivotFmt>
        <c:idx val="1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extLst>
            <c:ext xmlns:c15="http://schemas.microsoft.com/office/drawing/2012/chart" uri="{CE6537A1-D6FC-4f65-9D91-7224C49458BB}"/>
          </c:extLst>
        </c:dLbl>
      </c:pivotFmt>
      <c:pivotFmt>
        <c:idx val="11"/>
        <c:spPr>
          <a:solidFill>
            <a:schemeClr val="accent1"/>
          </a:solidFill>
          <a:ln w="19050">
            <a:solidFill>
              <a:schemeClr val="lt1"/>
            </a:solidFill>
          </a:ln>
          <a:effectLst/>
        </c:spPr>
      </c:pivotFmt>
      <c:pivotFmt>
        <c:idx val="12"/>
        <c:spPr>
          <a:solidFill>
            <a:schemeClr val="accent1"/>
          </a:solidFill>
          <a:ln w="19050">
            <a:solidFill>
              <a:schemeClr val="lt1"/>
            </a:solidFill>
          </a:ln>
          <a:effectLst/>
        </c:spPr>
      </c:pivotFmt>
      <c:pivotFmt>
        <c:idx val="13"/>
        <c:spPr>
          <a:solidFill>
            <a:schemeClr val="accent1"/>
          </a:solidFill>
          <a:ln w="19050">
            <a:solidFill>
              <a:schemeClr val="lt1"/>
            </a:solidFill>
          </a:ln>
          <a:effectLst/>
        </c:spPr>
      </c:pivotFmt>
      <c:pivotFmt>
        <c:idx val="14"/>
        <c:spPr>
          <a:solidFill>
            <a:schemeClr val="accent1"/>
          </a:solidFill>
          <a:ln w="19050">
            <a:solidFill>
              <a:schemeClr val="lt1"/>
            </a:solidFill>
          </a:ln>
          <a:effectLst/>
        </c:spPr>
      </c:pivotFmt>
    </c:pivotFmts>
    <c:plotArea>
      <c:layout/>
      <c:pieChart>
        <c:varyColors val="1"/>
        <c:ser>
          <c:idx val="0"/>
          <c:order val="0"/>
          <c:tx>
            <c:strRef>
              <c:f>'Question 1 Pivot'!$B$3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04A9-49F5-8DEE-AC66E88BA991}"/>
              </c:ext>
            </c:extLst>
          </c:dPt>
          <c:dPt>
            <c:idx val="1"/>
            <c:bubble3D val="0"/>
            <c:spPr>
              <a:solidFill>
                <a:schemeClr val="accent6"/>
              </a:solidFill>
              <a:ln w="19050">
                <a:solidFill>
                  <a:schemeClr val="lt1"/>
                </a:solidFill>
              </a:ln>
              <a:effectLst/>
            </c:spPr>
            <c:extLst>
              <c:ext xmlns:c16="http://schemas.microsoft.com/office/drawing/2014/chart" uri="{C3380CC4-5D6E-409C-BE32-E72D297353CC}">
                <c16:uniqueId val="{00000003-04A9-49F5-8DEE-AC66E88BA991}"/>
              </c:ext>
            </c:extLst>
          </c:dPt>
          <c:dPt>
            <c:idx val="2"/>
            <c:bubble3D val="0"/>
            <c:spPr>
              <a:solidFill>
                <a:srgbClr val="FFFF00"/>
              </a:solidFill>
              <a:ln w="19050">
                <a:solidFill>
                  <a:schemeClr val="lt1"/>
                </a:solidFill>
              </a:ln>
              <a:effectLst/>
            </c:spPr>
            <c:extLst>
              <c:ext xmlns:c16="http://schemas.microsoft.com/office/drawing/2014/chart" uri="{C3380CC4-5D6E-409C-BE32-E72D297353CC}">
                <c16:uniqueId val="{00000005-04A9-49F5-8DEE-AC66E88BA991}"/>
              </c:ext>
            </c:extLst>
          </c:dPt>
          <c:dPt>
            <c:idx val="3"/>
            <c:bubble3D val="0"/>
            <c:spPr>
              <a:solidFill>
                <a:srgbClr val="FF0000"/>
              </a:solidFill>
              <a:ln w="19050">
                <a:solidFill>
                  <a:schemeClr val="lt1"/>
                </a:solidFill>
              </a:ln>
              <a:effectLst/>
            </c:spPr>
            <c:extLst>
              <c:ext xmlns:c16="http://schemas.microsoft.com/office/drawing/2014/chart" uri="{C3380CC4-5D6E-409C-BE32-E72D297353CC}">
                <c16:uniqueId val="{00000007-04A9-49F5-8DEE-AC66E88BA991}"/>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'Question 1 Pivot'!$A$4:$A$8</c:f>
              <c:strCache>
                <c:ptCount val="4"/>
                <c:pt idx="0">
                  <c:v>Year 10</c:v>
                </c:pt>
                <c:pt idx="1">
                  <c:v>Year 7 </c:v>
                </c:pt>
                <c:pt idx="2">
                  <c:v>Year 8</c:v>
                </c:pt>
                <c:pt idx="3">
                  <c:v>Year 9</c:v>
                </c:pt>
              </c:strCache>
            </c:strRef>
          </c:cat>
          <c:val>
            <c:numRef>
              <c:f>'Question 1 Pivot'!$B$4:$B$8</c:f>
              <c:numCache>
                <c:formatCode>General</c:formatCode>
                <c:ptCount val="4"/>
                <c:pt idx="0">
                  <c:v>11</c:v>
                </c:pt>
                <c:pt idx="1">
                  <c:v>24</c:v>
                </c:pt>
                <c:pt idx="2">
                  <c:v>18</c:v>
                </c:pt>
                <c:pt idx="3">
                  <c:v>14</c:v>
                </c:pt>
              </c:numCache>
            </c:numRef>
          </c:val>
          <c:extLst>
            <c:ext xmlns:c16="http://schemas.microsoft.com/office/drawing/2014/chart" uri="{C3380CC4-5D6E-409C-BE32-E72D297353CC}">
              <c16:uniqueId val="{00000008-04A9-49F5-8DEE-AC66E88BA991}"/>
            </c:ext>
          </c:extLst>
        </c:ser>
        <c:dLbls>
          <c:showLegendKey val="0"/>
          <c:showVal val="0"/>
          <c:showCatName val="0"/>
          <c:showSerName val="0"/>
          <c:showPercent val="0"/>
          <c:showBubbleSize val="0"/>
          <c:showLeaderLines val="1"/>
        </c:dLbls>
        <c:firstSliceAng val="0"/>
      </c:pieChart>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 xmlns:c16="http://schemas.microsoft.com/office/drawing/2014/chart" uri="{E28EC0CA-F0BB-4C9C-879D-F8772B89E7AC}">
      <c16:pivotOptions16>
        <c16:showExpandCollapseFieldButtons val="1"/>
      </c16:pivotOptions16>
    </c:ext>
  </c:extLst>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Where</a:t>
            </a:r>
            <a:r>
              <a:rPr lang="cy-GB" baseline="0"/>
              <a:t> do you speak Welsh? Home</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'Q2 Pawb'!$J$9</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Pawb'!$K$8:$O$8</c:f>
              <c:strCache>
                <c:ptCount val="5"/>
                <c:pt idx="0">
                  <c:v> Always</c:v>
                </c:pt>
                <c:pt idx="1">
                  <c:v>Often</c:v>
                </c:pt>
                <c:pt idx="2">
                  <c:v>Sometimes</c:v>
                </c:pt>
                <c:pt idx="3">
                  <c:v>Almost never</c:v>
                </c:pt>
                <c:pt idx="4">
                  <c:v>Never</c:v>
                </c:pt>
              </c:strCache>
            </c:strRef>
          </c:cat>
          <c:val>
            <c:numRef>
              <c:f>'Q2 Pawb'!$K$9:$O$9</c:f>
              <c:numCache>
                <c:formatCode>0.0%</c:formatCode>
                <c:ptCount val="5"/>
                <c:pt idx="0">
                  <c:v>0</c:v>
                </c:pt>
                <c:pt idx="1">
                  <c:v>0.20833333333333301</c:v>
                </c:pt>
                <c:pt idx="2">
                  <c:v>0.33333333333333298</c:v>
                </c:pt>
                <c:pt idx="3">
                  <c:v>0.20833333333333301</c:v>
                </c:pt>
                <c:pt idx="4">
                  <c:v>0.25</c:v>
                </c:pt>
              </c:numCache>
            </c:numRef>
          </c:val>
          <c:extLst>
            <c:ext xmlns:c16="http://schemas.microsoft.com/office/drawing/2014/chart" uri="{C3380CC4-5D6E-409C-BE32-E72D297353CC}">
              <c16:uniqueId val="{00000000-AEE2-487D-BFC2-8459047EF9AB}"/>
            </c:ext>
          </c:extLst>
        </c:ser>
        <c:ser>
          <c:idx val="1"/>
          <c:order val="1"/>
          <c:tx>
            <c:strRef>
              <c:f>'Q2 Pawb'!$J$10</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Pawb'!$K$8:$O$8</c:f>
              <c:strCache>
                <c:ptCount val="5"/>
                <c:pt idx="0">
                  <c:v> Always</c:v>
                </c:pt>
                <c:pt idx="1">
                  <c:v>Often</c:v>
                </c:pt>
                <c:pt idx="2">
                  <c:v>Sometimes</c:v>
                </c:pt>
                <c:pt idx="3">
                  <c:v>Almost never</c:v>
                </c:pt>
                <c:pt idx="4">
                  <c:v>Never</c:v>
                </c:pt>
              </c:strCache>
            </c:strRef>
          </c:cat>
          <c:val>
            <c:numRef>
              <c:f>'Q2 Pawb'!$K$10:$O$10</c:f>
              <c:numCache>
                <c:formatCode>0.0%</c:formatCode>
                <c:ptCount val="5"/>
                <c:pt idx="0">
                  <c:v>5.5555555555555497E-2</c:v>
                </c:pt>
                <c:pt idx="1">
                  <c:v>5.5555555555555497E-2</c:v>
                </c:pt>
                <c:pt idx="2">
                  <c:v>0.22222222222222199</c:v>
                </c:pt>
                <c:pt idx="3">
                  <c:v>0.38888888888888901</c:v>
                </c:pt>
                <c:pt idx="4">
                  <c:v>0.27777777777777801</c:v>
                </c:pt>
              </c:numCache>
            </c:numRef>
          </c:val>
          <c:extLst>
            <c:ext xmlns:c16="http://schemas.microsoft.com/office/drawing/2014/chart" uri="{C3380CC4-5D6E-409C-BE32-E72D297353CC}">
              <c16:uniqueId val="{00000001-AEE2-487D-BFC2-8459047EF9AB}"/>
            </c:ext>
          </c:extLst>
        </c:ser>
        <c:ser>
          <c:idx val="2"/>
          <c:order val="2"/>
          <c:tx>
            <c:strRef>
              <c:f>'Q2 Pawb'!$J$11</c:f>
              <c:strCache>
                <c:ptCount val="1"/>
                <c:pt idx="0">
                  <c:v>Year 9</c:v>
                </c:pt>
              </c:strCache>
            </c:strRef>
          </c:tx>
          <c:spPr>
            <a:solidFill>
              <a:srgbClr val="FF0000"/>
            </a:solidFill>
            <a:ln>
              <a:noFill/>
            </a:ln>
            <a:effectLst/>
          </c:spPr>
          <c:invertIfNegative val="0"/>
          <c:dLbls>
            <c:dLbl>
              <c:idx val="2"/>
              <c:layout>
                <c:manualLayout>
                  <c:x val="5.6737588652482299E-3"/>
                  <c:y val="-7.40740740740740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AEE2-487D-BFC2-8459047EF9A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Pawb'!$K$8:$O$8</c:f>
              <c:strCache>
                <c:ptCount val="5"/>
                <c:pt idx="0">
                  <c:v> Always</c:v>
                </c:pt>
                <c:pt idx="1">
                  <c:v>Often</c:v>
                </c:pt>
                <c:pt idx="2">
                  <c:v>Sometimes</c:v>
                </c:pt>
                <c:pt idx="3">
                  <c:v>Almost never</c:v>
                </c:pt>
                <c:pt idx="4">
                  <c:v>Never</c:v>
                </c:pt>
              </c:strCache>
            </c:strRef>
          </c:cat>
          <c:val>
            <c:numRef>
              <c:f>'Q2 Pawb'!$K$11:$O$11</c:f>
              <c:numCache>
                <c:formatCode>0.0%</c:formatCode>
                <c:ptCount val="5"/>
                <c:pt idx="0">
                  <c:v>0</c:v>
                </c:pt>
                <c:pt idx="1">
                  <c:v>0</c:v>
                </c:pt>
                <c:pt idx="2">
                  <c:v>0.214285714285714</c:v>
                </c:pt>
                <c:pt idx="3">
                  <c:v>0.35714285714285698</c:v>
                </c:pt>
                <c:pt idx="4">
                  <c:v>0.42857142857142899</c:v>
                </c:pt>
              </c:numCache>
            </c:numRef>
          </c:val>
          <c:extLst>
            <c:ext xmlns:c16="http://schemas.microsoft.com/office/drawing/2014/chart" uri="{C3380CC4-5D6E-409C-BE32-E72D297353CC}">
              <c16:uniqueId val="{00000003-AEE2-487D-BFC2-8459047EF9AB}"/>
            </c:ext>
          </c:extLst>
        </c:ser>
        <c:ser>
          <c:idx val="3"/>
          <c:order val="3"/>
          <c:tx>
            <c:strRef>
              <c:f>'Q2 Pawb'!$J$12</c:f>
              <c:strCache>
                <c:ptCount val="1"/>
                <c:pt idx="0">
                  <c:v>Year 10</c:v>
                </c:pt>
              </c:strCache>
            </c:strRef>
          </c:tx>
          <c:spPr>
            <a:solidFill>
              <a:schemeClr val="accent1"/>
            </a:solidFill>
            <a:ln>
              <a:noFill/>
            </a:ln>
            <a:effectLst/>
          </c:spPr>
          <c:invertIfNegative val="0"/>
          <c:dLbls>
            <c:dLbl>
              <c:idx val="4"/>
              <c:layout>
                <c:manualLayout>
                  <c:x val="2.2304832713754646E-2"/>
                  <c:y val="-3.6036036036036036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923F-4290-8D21-4D0421F6D212}"/>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Pawb'!$K$8:$O$8</c:f>
              <c:strCache>
                <c:ptCount val="5"/>
                <c:pt idx="0">
                  <c:v> Always</c:v>
                </c:pt>
                <c:pt idx="1">
                  <c:v>Often</c:v>
                </c:pt>
                <c:pt idx="2">
                  <c:v>Sometimes</c:v>
                </c:pt>
                <c:pt idx="3">
                  <c:v>Almost never</c:v>
                </c:pt>
                <c:pt idx="4">
                  <c:v>Never</c:v>
                </c:pt>
              </c:strCache>
            </c:strRef>
          </c:cat>
          <c:val>
            <c:numRef>
              <c:f>'Q2 Pawb'!$K$12:$O$12</c:f>
              <c:numCache>
                <c:formatCode>0.0%</c:formatCode>
                <c:ptCount val="5"/>
                <c:pt idx="0">
                  <c:v>9.0909090909090898E-2</c:v>
                </c:pt>
                <c:pt idx="1">
                  <c:v>0.18181818181818199</c:v>
                </c:pt>
                <c:pt idx="2">
                  <c:v>9.0909090909090898E-2</c:v>
                </c:pt>
                <c:pt idx="3">
                  <c:v>0.45454545454545398</c:v>
                </c:pt>
                <c:pt idx="4">
                  <c:v>0.18181818181818199</c:v>
                </c:pt>
              </c:numCache>
            </c:numRef>
          </c:val>
          <c:extLst>
            <c:ext xmlns:c16="http://schemas.microsoft.com/office/drawing/2014/chart" uri="{C3380CC4-5D6E-409C-BE32-E72D297353CC}">
              <c16:uniqueId val="{00000004-AEE2-487D-BFC2-8459047EF9AB}"/>
            </c:ext>
          </c:extLst>
        </c:ser>
        <c:dLbls>
          <c:dLblPos val="outEnd"/>
          <c:showLegendKey val="0"/>
          <c:showVal val="1"/>
          <c:showCatName val="0"/>
          <c:showSerName val="0"/>
          <c:showPercent val="0"/>
          <c:showBubbleSize val="0"/>
        </c:dLbls>
        <c:gapWidth val="219"/>
        <c:overlap val="-27"/>
        <c:axId val="2104361912"/>
        <c:axId val="2104352664"/>
      </c:barChart>
      <c:catAx>
        <c:axId val="210436191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352664"/>
        <c:crosses val="autoZero"/>
        <c:auto val="1"/>
        <c:lblAlgn val="ctr"/>
        <c:lblOffset val="100"/>
        <c:noMultiLvlLbl val="0"/>
      </c:catAx>
      <c:valAx>
        <c:axId val="210435266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36191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Where</a:t>
            </a:r>
            <a:r>
              <a:rPr lang="cy-GB" baseline="0"/>
              <a:t> do you speak Welsh? School</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'Q2 Pawb'!$A$9</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Pawb'!$B$8:$F$8</c:f>
              <c:strCache>
                <c:ptCount val="5"/>
                <c:pt idx="0">
                  <c:v> Always</c:v>
                </c:pt>
                <c:pt idx="1">
                  <c:v>Often</c:v>
                </c:pt>
                <c:pt idx="2">
                  <c:v>Sometimes</c:v>
                </c:pt>
                <c:pt idx="3">
                  <c:v>Almost never</c:v>
                </c:pt>
                <c:pt idx="4">
                  <c:v>Never</c:v>
                </c:pt>
              </c:strCache>
            </c:strRef>
          </c:cat>
          <c:val>
            <c:numRef>
              <c:f>'Q2 Pawb'!$B$9:$F$9</c:f>
              <c:numCache>
                <c:formatCode>0.0%</c:formatCode>
                <c:ptCount val="5"/>
                <c:pt idx="0">
                  <c:v>4.1666666666666699E-2</c:v>
                </c:pt>
                <c:pt idx="1">
                  <c:v>0.83333333333333304</c:v>
                </c:pt>
                <c:pt idx="2">
                  <c:v>8.3333333333333301E-2</c:v>
                </c:pt>
                <c:pt idx="3">
                  <c:v>4.1666666666666699E-2</c:v>
                </c:pt>
                <c:pt idx="4">
                  <c:v>0</c:v>
                </c:pt>
              </c:numCache>
            </c:numRef>
          </c:val>
          <c:extLst>
            <c:ext xmlns:c16="http://schemas.microsoft.com/office/drawing/2014/chart" uri="{C3380CC4-5D6E-409C-BE32-E72D297353CC}">
              <c16:uniqueId val="{00000000-165C-46E1-B959-D79509999621}"/>
            </c:ext>
          </c:extLst>
        </c:ser>
        <c:ser>
          <c:idx val="1"/>
          <c:order val="1"/>
          <c:tx>
            <c:strRef>
              <c:f>'Q2 Pawb'!$A$10</c:f>
              <c:strCache>
                <c:ptCount val="1"/>
                <c:pt idx="0">
                  <c:v>Year 8</c:v>
                </c:pt>
              </c:strCache>
            </c:strRef>
          </c:tx>
          <c:spPr>
            <a:solidFill>
              <a:srgbClr val="FFFF00"/>
            </a:solidFill>
            <a:ln>
              <a:noFill/>
            </a:ln>
            <a:effectLst/>
          </c:spPr>
          <c:invertIfNegative val="0"/>
          <c:dLbls>
            <c:dLbl>
              <c:idx val="2"/>
              <c:layout>
                <c:manualLayout>
                  <c:x val="-2.0442930153321975E-2"/>
                  <c:y val="-6.493506493506501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E3D7-45BD-86AA-64A06C8C9CB6}"/>
                </c:ext>
              </c:extLst>
            </c:dLbl>
            <c:dLbl>
              <c:idx val="3"/>
              <c:layout>
                <c:manualLayout>
                  <c:x val="-1.5900056785917008E-2"/>
                  <c:y val="-5.62770562770562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E3D7-45BD-86AA-64A06C8C9CB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Pawb'!$B$8:$F$8</c:f>
              <c:strCache>
                <c:ptCount val="5"/>
                <c:pt idx="0">
                  <c:v> Always</c:v>
                </c:pt>
                <c:pt idx="1">
                  <c:v>Often</c:v>
                </c:pt>
                <c:pt idx="2">
                  <c:v>Sometimes</c:v>
                </c:pt>
                <c:pt idx="3">
                  <c:v>Almost never</c:v>
                </c:pt>
                <c:pt idx="4">
                  <c:v>Never</c:v>
                </c:pt>
              </c:strCache>
            </c:strRef>
          </c:cat>
          <c:val>
            <c:numRef>
              <c:f>'Q2 Pawb'!$B$10:$F$10</c:f>
              <c:numCache>
                <c:formatCode>0.0%</c:formatCode>
                <c:ptCount val="5"/>
                <c:pt idx="0">
                  <c:v>0</c:v>
                </c:pt>
                <c:pt idx="1">
                  <c:v>0.77777777777777801</c:v>
                </c:pt>
                <c:pt idx="2">
                  <c:v>0.11111111111111099</c:v>
                </c:pt>
                <c:pt idx="3">
                  <c:v>0.11111111111111099</c:v>
                </c:pt>
                <c:pt idx="4">
                  <c:v>0</c:v>
                </c:pt>
              </c:numCache>
            </c:numRef>
          </c:val>
          <c:extLst>
            <c:ext xmlns:c16="http://schemas.microsoft.com/office/drawing/2014/chart" uri="{C3380CC4-5D6E-409C-BE32-E72D297353CC}">
              <c16:uniqueId val="{00000001-165C-46E1-B959-D79509999621}"/>
            </c:ext>
          </c:extLst>
        </c:ser>
        <c:ser>
          <c:idx val="2"/>
          <c:order val="2"/>
          <c:tx>
            <c:strRef>
              <c:f>'Q2 Pawb'!$A$11</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Pawb'!$B$8:$F$8</c:f>
              <c:strCache>
                <c:ptCount val="5"/>
                <c:pt idx="0">
                  <c:v> Always</c:v>
                </c:pt>
                <c:pt idx="1">
                  <c:v>Often</c:v>
                </c:pt>
                <c:pt idx="2">
                  <c:v>Sometimes</c:v>
                </c:pt>
                <c:pt idx="3">
                  <c:v>Almost never</c:v>
                </c:pt>
                <c:pt idx="4">
                  <c:v>Never</c:v>
                </c:pt>
              </c:strCache>
            </c:strRef>
          </c:cat>
          <c:val>
            <c:numRef>
              <c:f>'Q2 Pawb'!$B$11:$F$11</c:f>
              <c:numCache>
                <c:formatCode>0.0%</c:formatCode>
                <c:ptCount val="5"/>
                <c:pt idx="0">
                  <c:v>0.214285714285714</c:v>
                </c:pt>
                <c:pt idx="1">
                  <c:v>0.57142857142857195</c:v>
                </c:pt>
                <c:pt idx="2">
                  <c:v>0.14285714285714299</c:v>
                </c:pt>
                <c:pt idx="3">
                  <c:v>7.1428571428571397E-2</c:v>
                </c:pt>
                <c:pt idx="4">
                  <c:v>0</c:v>
                </c:pt>
              </c:numCache>
            </c:numRef>
          </c:val>
          <c:extLst>
            <c:ext xmlns:c16="http://schemas.microsoft.com/office/drawing/2014/chart" uri="{C3380CC4-5D6E-409C-BE32-E72D297353CC}">
              <c16:uniqueId val="{00000002-165C-46E1-B959-D79509999621}"/>
            </c:ext>
          </c:extLst>
        </c:ser>
        <c:ser>
          <c:idx val="3"/>
          <c:order val="3"/>
          <c:tx>
            <c:strRef>
              <c:f>'Q2 Pawb'!$A$12</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Pawb'!$B$8:$F$8</c:f>
              <c:strCache>
                <c:ptCount val="5"/>
                <c:pt idx="0">
                  <c:v> Always</c:v>
                </c:pt>
                <c:pt idx="1">
                  <c:v>Often</c:v>
                </c:pt>
                <c:pt idx="2">
                  <c:v>Sometimes</c:v>
                </c:pt>
                <c:pt idx="3">
                  <c:v>Almost never</c:v>
                </c:pt>
                <c:pt idx="4">
                  <c:v>Never</c:v>
                </c:pt>
              </c:strCache>
            </c:strRef>
          </c:cat>
          <c:val>
            <c:numRef>
              <c:f>'Q2 Pawb'!$B$12:$F$12</c:f>
              <c:numCache>
                <c:formatCode>0.0%</c:formatCode>
                <c:ptCount val="5"/>
                <c:pt idx="0">
                  <c:v>0</c:v>
                </c:pt>
                <c:pt idx="1">
                  <c:v>0.81818181818181801</c:v>
                </c:pt>
                <c:pt idx="2">
                  <c:v>0.18181818181818199</c:v>
                </c:pt>
                <c:pt idx="3">
                  <c:v>0</c:v>
                </c:pt>
                <c:pt idx="4">
                  <c:v>0</c:v>
                </c:pt>
              </c:numCache>
            </c:numRef>
          </c:val>
          <c:extLst>
            <c:ext xmlns:c16="http://schemas.microsoft.com/office/drawing/2014/chart" uri="{C3380CC4-5D6E-409C-BE32-E72D297353CC}">
              <c16:uniqueId val="{00000003-165C-46E1-B959-D79509999621}"/>
            </c:ext>
          </c:extLst>
        </c:ser>
        <c:dLbls>
          <c:showLegendKey val="0"/>
          <c:showVal val="0"/>
          <c:showCatName val="0"/>
          <c:showSerName val="0"/>
          <c:showPercent val="0"/>
          <c:showBubbleSize val="0"/>
        </c:dLbls>
        <c:gapWidth val="219"/>
        <c:overlap val="-27"/>
        <c:axId val="2104284760"/>
        <c:axId val="2104288296"/>
      </c:barChart>
      <c:catAx>
        <c:axId val="21042847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288296"/>
        <c:crosses val="autoZero"/>
        <c:auto val="1"/>
        <c:lblAlgn val="ctr"/>
        <c:lblOffset val="100"/>
        <c:noMultiLvlLbl val="0"/>
      </c:catAx>
      <c:valAx>
        <c:axId val="210428829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284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Where do you speak Welsh? After School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'Q2 Pawb'!$Q$9</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Pawb'!$R$8:$V$8</c:f>
              <c:strCache>
                <c:ptCount val="5"/>
                <c:pt idx="0">
                  <c:v> Always</c:v>
                </c:pt>
                <c:pt idx="1">
                  <c:v>Often</c:v>
                </c:pt>
                <c:pt idx="2">
                  <c:v>Sometimes</c:v>
                </c:pt>
                <c:pt idx="3">
                  <c:v>Almost never</c:v>
                </c:pt>
                <c:pt idx="4">
                  <c:v>Never</c:v>
                </c:pt>
              </c:strCache>
            </c:strRef>
          </c:cat>
          <c:val>
            <c:numRef>
              <c:f>'Q2 Pawb'!$R$9:$V$9</c:f>
              <c:numCache>
                <c:formatCode>0.0%</c:formatCode>
                <c:ptCount val="5"/>
                <c:pt idx="0">
                  <c:v>4.1666666666666699E-2</c:v>
                </c:pt>
                <c:pt idx="1">
                  <c:v>0.25</c:v>
                </c:pt>
                <c:pt idx="2">
                  <c:v>0.16666666666666699</c:v>
                </c:pt>
                <c:pt idx="3">
                  <c:v>0.20833333333333301</c:v>
                </c:pt>
                <c:pt idx="4">
                  <c:v>0.33333333333333298</c:v>
                </c:pt>
              </c:numCache>
            </c:numRef>
          </c:val>
          <c:extLst>
            <c:ext xmlns:c16="http://schemas.microsoft.com/office/drawing/2014/chart" uri="{C3380CC4-5D6E-409C-BE32-E72D297353CC}">
              <c16:uniqueId val="{00000000-3D44-4A6F-BB69-E35758DFF174}"/>
            </c:ext>
          </c:extLst>
        </c:ser>
        <c:ser>
          <c:idx val="1"/>
          <c:order val="1"/>
          <c:tx>
            <c:strRef>
              <c:f>'Q2 Pawb'!$Q$10</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Pawb'!$R$8:$V$8</c:f>
              <c:strCache>
                <c:ptCount val="5"/>
                <c:pt idx="0">
                  <c:v> Always</c:v>
                </c:pt>
                <c:pt idx="1">
                  <c:v>Often</c:v>
                </c:pt>
                <c:pt idx="2">
                  <c:v>Sometimes</c:v>
                </c:pt>
                <c:pt idx="3">
                  <c:v>Almost never</c:v>
                </c:pt>
                <c:pt idx="4">
                  <c:v>Never</c:v>
                </c:pt>
              </c:strCache>
            </c:strRef>
          </c:cat>
          <c:val>
            <c:numRef>
              <c:f>'Q2 Pawb'!$R$10:$V$10</c:f>
              <c:numCache>
                <c:formatCode>0.0%</c:formatCode>
                <c:ptCount val="5"/>
                <c:pt idx="0">
                  <c:v>0</c:v>
                </c:pt>
                <c:pt idx="1">
                  <c:v>0</c:v>
                </c:pt>
                <c:pt idx="2">
                  <c:v>0.11111111111111099</c:v>
                </c:pt>
                <c:pt idx="3">
                  <c:v>0.27777777777777801</c:v>
                </c:pt>
                <c:pt idx="4">
                  <c:v>0.61111111111111105</c:v>
                </c:pt>
              </c:numCache>
            </c:numRef>
          </c:val>
          <c:extLst>
            <c:ext xmlns:c16="http://schemas.microsoft.com/office/drawing/2014/chart" uri="{C3380CC4-5D6E-409C-BE32-E72D297353CC}">
              <c16:uniqueId val="{00000001-3D44-4A6F-BB69-E35758DFF174}"/>
            </c:ext>
          </c:extLst>
        </c:ser>
        <c:ser>
          <c:idx val="2"/>
          <c:order val="2"/>
          <c:tx>
            <c:strRef>
              <c:f>'Q2 Pawb'!$Q$11</c:f>
              <c:strCache>
                <c:ptCount val="1"/>
                <c:pt idx="0">
                  <c:v>Year 9</c:v>
                </c:pt>
              </c:strCache>
            </c:strRef>
          </c:tx>
          <c:spPr>
            <a:solidFill>
              <a:srgbClr val="FF0000"/>
            </a:solidFill>
            <a:ln>
              <a:noFill/>
            </a:ln>
            <a:effectLst/>
          </c:spPr>
          <c:invertIfNegative val="0"/>
          <c:dLbls>
            <c:dLbl>
              <c:idx val="2"/>
              <c:layout>
                <c:manualLayout>
                  <c:x val="0"/>
                  <c:y val="-3.70370370370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3D44-4A6F-BB69-E35758DFF174}"/>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Pawb'!$R$8:$V$8</c:f>
              <c:strCache>
                <c:ptCount val="5"/>
                <c:pt idx="0">
                  <c:v> Always</c:v>
                </c:pt>
                <c:pt idx="1">
                  <c:v>Often</c:v>
                </c:pt>
                <c:pt idx="2">
                  <c:v>Sometimes</c:v>
                </c:pt>
                <c:pt idx="3">
                  <c:v>Almost never</c:v>
                </c:pt>
                <c:pt idx="4">
                  <c:v>Never</c:v>
                </c:pt>
              </c:strCache>
            </c:strRef>
          </c:cat>
          <c:val>
            <c:numRef>
              <c:f>'Q2 Pawb'!$R$11:$V$11</c:f>
              <c:numCache>
                <c:formatCode>0.0%</c:formatCode>
                <c:ptCount val="5"/>
                <c:pt idx="0">
                  <c:v>0</c:v>
                </c:pt>
                <c:pt idx="1">
                  <c:v>0.28571428571428598</c:v>
                </c:pt>
                <c:pt idx="2">
                  <c:v>0.14285714285714299</c:v>
                </c:pt>
                <c:pt idx="3">
                  <c:v>7.1428571428571397E-2</c:v>
                </c:pt>
                <c:pt idx="4">
                  <c:v>0.5</c:v>
                </c:pt>
              </c:numCache>
            </c:numRef>
          </c:val>
          <c:extLst>
            <c:ext xmlns:c16="http://schemas.microsoft.com/office/drawing/2014/chart" uri="{C3380CC4-5D6E-409C-BE32-E72D297353CC}">
              <c16:uniqueId val="{00000003-3D44-4A6F-BB69-E35758DFF174}"/>
            </c:ext>
          </c:extLst>
        </c:ser>
        <c:ser>
          <c:idx val="3"/>
          <c:order val="3"/>
          <c:tx>
            <c:strRef>
              <c:f>'Q2 Pawb'!$Q$12</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Pawb'!$R$8:$V$8</c:f>
              <c:strCache>
                <c:ptCount val="5"/>
                <c:pt idx="0">
                  <c:v> Always</c:v>
                </c:pt>
                <c:pt idx="1">
                  <c:v>Often</c:v>
                </c:pt>
                <c:pt idx="2">
                  <c:v>Sometimes</c:v>
                </c:pt>
                <c:pt idx="3">
                  <c:v>Almost never</c:v>
                </c:pt>
                <c:pt idx="4">
                  <c:v>Never</c:v>
                </c:pt>
              </c:strCache>
            </c:strRef>
          </c:cat>
          <c:val>
            <c:numRef>
              <c:f>'Q2 Pawb'!$R$12:$V$12</c:f>
              <c:numCache>
                <c:formatCode>0.0%</c:formatCode>
                <c:ptCount val="5"/>
                <c:pt idx="0">
                  <c:v>0</c:v>
                </c:pt>
                <c:pt idx="1">
                  <c:v>0.18181818181818199</c:v>
                </c:pt>
                <c:pt idx="2">
                  <c:v>0</c:v>
                </c:pt>
                <c:pt idx="3">
                  <c:v>9.0909090909090898E-2</c:v>
                </c:pt>
                <c:pt idx="4">
                  <c:v>0.72727272727272696</c:v>
                </c:pt>
              </c:numCache>
            </c:numRef>
          </c:val>
          <c:extLst>
            <c:ext xmlns:c16="http://schemas.microsoft.com/office/drawing/2014/chart" uri="{C3380CC4-5D6E-409C-BE32-E72D297353CC}">
              <c16:uniqueId val="{00000004-3D44-4A6F-BB69-E35758DFF174}"/>
            </c:ext>
          </c:extLst>
        </c:ser>
        <c:dLbls>
          <c:dLblPos val="outEnd"/>
          <c:showLegendKey val="0"/>
          <c:showVal val="1"/>
          <c:showCatName val="0"/>
          <c:showSerName val="0"/>
          <c:showPercent val="0"/>
          <c:showBubbleSize val="0"/>
        </c:dLbls>
        <c:gapWidth val="219"/>
        <c:overlap val="-27"/>
        <c:axId val="2104218344"/>
        <c:axId val="2104209656"/>
      </c:barChart>
      <c:catAx>
        <c:axId val="2104218344"/>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209656"/>
        <c:crosses val="autoZero"/>
        <c:auto val="1"/>
        <c:lblAlgn val="ctr"/>
        <c:lblOffset val="100"/>
        <c:noMultiLvlLbl val="0"/>
      </c:catAx>
      <c:valAx>
        <c:axId val="210420965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218344"/>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Where do you speak Welsh? On the weekend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'Q2 Pawb'!$Y$9</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Pawb'!$Z$8:$AD$8</c:f>
              <c:strCache>
                <c:ptCount val="5"/>
                <c:pt idx="0">
                  <c:v> Always</c:v>
                </c:pt>
                <c:pt idx="1">
                  <c:v>Often</c:v>
                </c:pt>
                <c:pt idx="2">
                  <c:v>Sometimes</c:v>
                </c:pt>
                <c:pt idx="3">
                  <c:v>Almost never</c:v>
                </c:pt>
                <c:pt idx="4">
                  <c:v>Never</c:v>
                </c:pt>
              </c:strCache>
            </c:strRef>
          </c:cat>
          <c:val>
            <c:numRef>
              <c:f>'Q2 Pawb'!$Z$9:$AD$9</c:f>
              <c:numCache>
                <c:formatCode>0.0%</c:formatCode>
                <c:ptCount val="5"/>
                <c:pt idx="0">
                  <c:v>4.1666666666666699E-2</c:v>
                </c:pt>
                <c:pt idx="1">
                  <c:v>0</c:v>
                </c:pt>
                <c:pt idx="2">
                  <c:v>8.3333333333333301E-2</c:v>
                </c:pt>
                <c:pt idx="3">
                  <c:v>0.20833333333333301</c:v>
                </c:pt>
                <c:pt idx="4">
                  <c:v>0.66666666666666696</c:v>
                </c:pt>
              </c:numCache>
            </c:numRef>
          </c:val>
          <c:extLst>
            <c:ext xmlns:c16="http://schemas.microsoft.com/office/drawing/2014/chart" uri="{C3380CC4-5D6E-409C-BE32-E72D297353CC}">
              <c16:uniqueId val="{00000000-A7A7-4663-AEE3-B5264B2774D3}"/>
            </c:ext>
          </c:extLst>
        </c:ser>
        <c:ser>
          <c:idx val="1"/>
          <c:order val="1"/>
          <c:tx>
            <c:strRef>
              <c:f>'Q2 Pawb'!$Y$10</c:f>
              <c:strCache>
                <c:ptCount val="1"/>
                <c:pt idx="0">
                  <c:v>Year 8</c:v>
                </c:pt>
              </c:strCache>
            </c:strRef>
          </c:tx>
          <c:spPr>
            <a:solidFill>
              <a:srgbClr val="FFFF00"/>
            </a:solidFill>
            <a:ln>
              <a:noFill/>
            </a:ln>
            <a:effectLst/>
          </c:spPr>
          <c:invertIfNegative val="0"/>
          <c:dLbls>
            <c:dLbl>
              <c:idx val="4"/>
              <c:layout>
                <c:manualLayout>
                  <c:x val="-3.4682080924855502E-2"/>
                  <c:y val="-2.28310502283105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A7A7-4663-AEE3-B5264B2774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Pawb'!$Z$8:$AD$8</c:f>
              <c:strCache>
                <c:ptCount val="5"/>
                <c:pt idx="0">
                  <c:v> Always</c:v>
                </c:pt>
                <c:pt idx="1">
                  <c:v>Often</c:v>
                </c:pt>
                <c:pt idx="2">
                  <c:v>Sometimes</c:v>
                </c:pt>
                <c:pt idx="3">
                  <c:v>Almost never</c:v>
                </c:pt>
                <c:pt idx="4">
                  <c:v>Never</c:v>
                </c:pt>
              </c:strCache>
            </c:strRef>
          </c:cat>
          <c:val>
            <c:numRef>
              <c:f>'Q2 Pawb'!$Z$10:$AD$10</c:f>
              <c:numCache>
                <c:formatCode>0.0%</c:formatCode>
                <c:ptCount val="5"/>
                <c:pt idx="0">
                  <c:v>0</c:v>
                </c:pt>
                <c:pt idx="1">
                  <c:v>0</c:v>
                </c:pt>
                <c:pt idx="2">
                  <c:v>0</c:v>
                </c:pt>
                <c:pt idx="3">
                  <c:v>0.16666666666666699</c:v>
                </c:pt>
                <c:pt idx="4">
                  <c:v>0.83333333333333304</c:v>
                </c:pt>
              </c:numCache>
            </c:numRef>
          </c:val>
          <c:extLst>
            <c:ext xmlns:c16="http://schemas.microsoft.com/office/drawing/2014/chart" uri="{C3380CC4-5D6E-409C-BE32-E72D297353CC}">
              <c16:uniqueId val="{00000002-A7A7-4663-AEE3-B5264B2774D3}"/>
            </c:ext>
          </c:extLst>
        </c:ser>
        <c:ser>
          <c:idx val="2"/>
          <c:order val="2"/>
          <c:tx>
            <c:strRef>
              <c:f>'Q2 Pawb'!$Y$11</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Pawb'!$Z$8:$AD$8</c:f>
              <c:strCache>
                <c:ptCount val="5"/>
                <c:pt idx="0">
                  <c:v> Always</c:v>
                </c:pt>
                <c:pt idx="1">
                  <c:v>Often</c:v>
                </c:pt>
                <c:pt idx="2">
                  <c:v>Sometimes</c:v>
                </c:pt>
                <c:pt idx="3">
                  <c:v>Almost never</c:v>
                </c:pt>
                <c:pt idx="4">
                  <c:v>Never</c:v>
                </c:pt>
              </c:strCache>
            </c:strRef>
          </c:cat>
          <c:val>
            <c:numRef>
              <c:f>'Q2 Pawb'!$Z$11:$AD$11</c:f>
              <c:numCache>
                <c:formatCode>0.0%</c:formatCode>
                <c:ptCount val="5"/>
                <c:pt idx="0">
                  <c:v>0</c:v>
                </c:pt>
                <c:pt idx="1">
                  <c:v>0</c:v>
                </c:pt>
                <c:pt idx="2">
                  <c:v>0</c:v>
                </c:pt>
                <c:pt idx="3">
                  <c:v>7.1428571428571397E-2</c:v>
                </c:pt>
                <c:pt idx="4">
                  <c:v>0.92857142857142905</c:v>
                </c:pt>
              </c:numCache>
            </c:numRef>
          </c:val>
          <c:extLst>
            <c:ext xmlns:c16="http://schemas.microsoft.com/office/drawing/2014/chart" uri="{C3380CC4-5D6E-409C-BE32-E72D297353CC}">
              <c16:uniqueId val="{00000003-A7A7-4663-AEE3-B5264B2774D3}"/>
            </c:ext>
          </c:extLst>
        </c:ser>
        <c:ser>
          <c:idx val="3"/>
          <c:order val="3"/>
          <c:tx>
            <c:strRef>
              <c:f>'Q2 Pawb'!$Y$12</c:f>
              <c:strCache>
                <c:ptCount val="1"/>
                <c:pt idx="0">
                  <c:v>Year 10</c:v>
                </c:pt>
              </c:strCache>
            </c:strRef>
          </c:tx>
          <c:spPr>
            <a:solidFill>
              <a:schemeClr val="accent1"/>
            </a:solidFill>
            <a:ln>
              <a:noFill/>
            </a:ln>
            <a:effectLst/>
          </c:spPr>
          <c:invertIfNegative val="0"/>
          <c:dLbls>
            <c:dLbl>
              <c:idx val="4"/>
              <c:layout>
                <c:manualLayout>
                  <c:x val="1.34874759152216E-2"/>
                  <c:y val="-1.36986301369863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A7A7-4663-AEE3-B5264B2774D3}"/>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Pawb'!$Z$8:$AD$8</c:f>
              <c:strCache>
                <c:ptCount val="5"/>
                <c:pt idx="0">
                  <c:v> Always</c:v>
                </c:pt>
                <c:pt idx="1">
                  <c:v>Often</c:v>
                </c:pt>
                <c:pt idx="2">
                  <c:v>Sometimes</c:v>
                </c:pt>
                <c:pt idx="3">
                  <c:v>Almost never</c:v>
                </c:pt>
                <c:pt idx="4">
                  <c:v>Never</c:v>
                </c:pt>
              </c:strCache>
            </c:strRef>
          </c:cat>
          <c:val>
            <c:numRef>
              <c:f>'Q2 Pawb'!$Z$12:$AD$12</c:f>
              <c:numCache>
                <c:formatCode>0.0%</c:formatCode>
                <c:ptCount val="5"/>
                <c:pt idx="0">
                  <c:v>9.0909090909090898E-2</c:v>
                </c:pt>
                <c:pt idx="1">
                  <c:v>9.0909090909090898E-2</c:v>
                </c:pt>
                <c:pt idx="2">
                  <c:v>0</c:v>
                </c:pt>
                <c:pt idx="3">
                  <c:v>0</c:v>
                </c:pt>
                <c:pt idx="4">
                  <c:v>0.81818181818181801</c:v>
                </c:pt>
              </c:numCache>
            </c:numRef>
          </c:val>
          <c:extLst>
            <c:ext xmlns:c16="http://schemas.microsoft.com/office/drawing/2014/chart" uri="{C3380CC4-5D6E-409C-BE32-E72D297353CC}">
              <c16:uniqueId val="{00000005-A7A7-4663-AEE3-B5264B2774D3}"/>
            </c:ext>
          </c:extLst>
        </c:ser>
        <c:dLbls>
          <c:dLblPos val="outEnd"/>
          <c:showLegendKey val="0"/>
          <c:showVal val="1"/>
          <c:showCatName val="0"/>
          <c:showSerName val="0"/>
          <c:showPercent val="0"/>
          <c:showBubbleSize val="0"/>
        </c:dLbls>
        <c:gapWidth val="219"/>
        <c:overlap val="-27"/>
        <c:axId val="2104126152"/>
        <c:axId val="2104129768"/>
      </c:barChart>
      <c:catAx>
        <c:axId val="210412615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129768"/>
        <c:crosses val="autoZero"/>
        <c:auto val="1"/>
        <c:lblAlgn val="ctr"/>
        <c:lblOffset val="100"/>
        <c:noMultiLvlLbl val="0"/>
      </c:catAx>
      <c:valAx>
        <c:axId val="2104129768"/>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12615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Where do you speak Welsh? In the community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'Q2 Pawb'!$AG$9</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Pawb'!$AH$8:$AL$8</c:f>
              <c:strCache>
                <c:ptCount val="5"/>
                <c:pt idx="0">
                  <c:v> Always</c:v>
                </c:pt>
                <c:pt idx="1">
                  <c:v>Often</c:v>
                </c:pt>
                <c:pt idx="2">
                  <c:v>Sometimes</c:v>
                </c:pt>
                <c:pt idx="3">
                  <c:v>Almost never</c:v>
                </c:pt>
                <c:pt idx="4">
                  <c:v>Never</c:v>
                </c:pt>
              </c:strCache>
            </c:strRef>
          </c:cat>
          <c:val>
            <c:numRef>
              <c:f>'Q2 Pawb'!$AH$9:$AL$9</c:f>
              <c:numCache>
                <c:formatCode>0.0%</c:formatCode>
                <c:ptCount val="5"/>
                <c:pt idx="0">
                  <c:v>0</c:v>
                </c:pt>
                <c:pt idx="1">
                  <c:v>8.3333333333333301E-2</c:v>
                </c:pt>
                <c:pt idx="2">
                  <c:v>0.125</c:v>
                </c:pt>
                <c:pt idx="3">
                  <c:v>0.41666666666666702</c:v>
                </c:pt>
                <c:pt idx="4">
                  <c:v>0.375</c:v>
                </c:pt>
              </c:numCache>
            </c:numRef>
          </c:val>
          <c:extLst>
            <c:ext xmlns:c16="http://schemas.microsoft.com/office/drawing/2014/chart" uri="{C3380CC4-5D6E-409C-BE32-E72D297353CC}">
              <c16:uniqueId val="{00000000-3C16-4FC5-B10E-F616B5D12878}"/>
            </c:ext>
          </c:extLst>
        </c:ser>
        <c:ser>
          <c:idx val="1"/>
          <c:order val="1"/>
          <c:tx>
            <c:strRef>
              <c:f>'Q2 Pawb'!$AG$10</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Pawb'!$AH$8:$AL$8</c:f>
              <c:strCache>
                <c:ptCount val="5"/>
                <c:pt idx="0">
                  <c:v> Always</c:v>
                </c:pt>
                <c:pt idx="1">
                  <c:v>Often</c:v>
                </c:pt>
                <c:pt idx="2">
                  <c:v>Sometimes</c:v>
                </c:pt>
                <c:pt idx="3">
                  <c:v>Almost never</c:v>
                </c:pt>
                <c:pt idx="4">
                  <c:v>Never</c:v>
                </c:pt>
              </c:strCache>
            </c:strRef>
          </c:cat>
          <c:val>
            <c:numRef>
              <c:f>'Q2 Pawb'!$AH$10:$AL$10</c:f>
              <c:numCache>
                <c:formatCode>0.0%</c:formatCode>
                <c:ptCount val="5"/>
                <c:pt idx="0">
                  <c:v>0</c:v>
                </c:pt>
                <c:pt idx="1">
                  <c:v>5.5555555555555497E-2</c:v>
                </c:pt>
                <c:pt idx="2">
                  <c:v>0.16666666666666699</c:v>
                </c:pt>
                <c:pt idx="3">
                  <c:v>0.16666666666666699</c:v>
                </c:pt>
                <c:pt idx="4">
                  <c:v>0.61111111111111105</c:v>
                </c:pt>
              </c:numCache>
            </c:numRef>
          </c:val>
          <c:extLst>
            <c:ext xmlns:c16="http://schemas.microsoft.com/office/drawing/2014/chart" uri="{C3380CC4-5D6E-409C-BE32-E72D297353CC}">
              <c16:uniqueId val="{00000001-3C16-4FC5-B10E-F616B5D12878}"/>
            </c:ext>
          </c:extLst>
        </c:ser>
        <c:ser>
          <c:idx val="2"/>
          <c:order val="2"/>
          <c:tx>
            <c:strRef>
              <c:f>'Q2 Pawb'!$AG$11</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Pawb'!$AH$8:$AL$8</c:f>
              <c:strCache>
                <c:ptCount val="5"/>
                <c:pt idx="0">
                  <c:v> Always</c:v>
                </c:pt>
                <c:pt idx="1">
                  <c:v>Often</c:v>
                </c:pt>
                <c:pt idx="2">
                  <c:v>Sometimes</c:v>
                </c:pt>
                <c:pt idx="3">
                  <c:v>Almost never</c:v>
                </c:pt>
                <c:pt idx="4">
                  <c:v>Never</c:v>
                </c:pt>
              </c:strCache>
            </c:strRef>
          </c:cat>
          <c:val>
            <c:numRef>
              <c:f>'Q2 Pawb'!$AH$11:$AL$11</c:f>
              <c:numCache>
                <c:formatCode>0.0%</c:formatCode>
                <c:ptCount val="5"/>
                <c:pt idx="0">
                  <c:v>0</c:v>
                </c:pt>
                <c:pt idx="1">
                  <c:v>7.1428571428571397E-2</c:v>
                </c:pt>
                <c:pt idx="2">
                  <c:v>7.1428571428571397E-2</c:v>
                </c:pt>
                <c:pt idx="3">
                  <c:v>0.214285714285714</c:v>
                </c:pt>
                <c:pt idx="4">
                  <c:v>0.64285714285714302</c:v>
                </c:pt>
              </c:numCache>
            </c:numRef>
          </c:val>
          <c:extLst>
            <c:ext xmlns:c16="http://schemas.microsoft.com/office/drawing/2014/chart" uri="{C3380CC4-5D6E-409C-BE32-E72D297353CC}">
              <c16:uniqueId val="{00000002-3C16-4FC5-B10E-F616B5D12878}"/>
            </c:ext>
          </c:extLst>
        </c:ser>
        <c:ser>
          <c:idx val="3"/>
          <c:order val="3"/>
          <c:tx>
            <c:strRef>
              <c:f>'Q2 Pawb'!$AG$12</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'Q2 Pawb'!$AH$8:$AL$8</c:f>
              <c:strCache>
                <c:ptCount val="5"/>
                <c:pt idx="0">
                  <c:v> Always</c:v>
                </c:pt>
                <c:pt idx="1">
                  <c:v>Often</c:v>
                </c:pt>
                <c:pt idx="2">
                  <c:v>Sometimes</c:v>
                </c:pt>
                <c:pt idx="3">
                  <c:v>Almost never</c:v>
                </c:pt>
                <c:pt idx="4">
                  <c:v>Never</c:v>
                </c:pt>
              </c:strCache>
            </c:strRef>
          </c:cat>
          <c:val>
            <c:numRef>
              <c:f>'Q2 Pawb'!$AH$12:$AL$12</c:f>
              <c:numCache>
                <c:formatCode>0.0%</c:formatCode>
                <c:ptCount val="5"/>
                <c:pt idx="0">
                  <c:v>0</c:v>
                </c:pt>
                <c:pt idx="1">
                  <c:v>9.0909090909090898E-2</c:v>
                </c:pt>
                <c:pt idx="2">
                  <c:v>0.18181818181818199</c:v>
                </c:pt>
                <c:pt idx="3">
                  <c:v>0.36363636363636398</c:v>
                </c:pt>
                <c:pt idx="4">
                  <c:v>0.36363636363636398</c:v>
                </c:pt>
              </c:numCache>
            </c:numRef>
          </c:val>
          <c:extLst>
            <c:ext xmlns:c16="http://schemas.microsoft.com/office/drawing/2014/chart" uri="{C3380CC4-5D6E-409C-BE32-E72D297353CC}">
              <c16:uniqueId val="{00000003-3C16-4FC5-B10E-F616B5D12878}"/>
            </c:ext>
          </c:extLst>
        </c:ser>
        <c:dLbls>
          <c:dLblPos val="outEnd"/>
          <c:showLegendKey val="0"/>
          <c:showVal val="1"/>
          <c:showCatName val="0"/>
          <c:showSerName val="0"/>
          <c:showPercent val="0"/>
          <c:showBubbleSize val="0"/>
        </c:dLbls>
        <c:gapWidth val="219"/>
        <c:overlap val="-27"/>
        <c:axId val="2104056568"/>
        <c:axId val="2104060104"/>
      </c:barChart>
      <c:catAx>
        <c:axId val="2104056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060104"/>
        <c:crosses val="autoZero"/>
        <c:auto val="1"/>
        <c:lblAlgn val="ctr"/>
        <c:lblOffset val="100"/>
        <c:noMultiLvlLbl val="0"/>
      </c:catAx>
      <c:valAx>
        <c:axId val="21040601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40565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With whom</a:t>
            </a:r>
            <a:r>
              <a:rPr lang="cy-GB" baseline="0"/>
              <a:t> do you speak Welsh? Teachers</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'Q3 Pawb'!$B$3</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Pawb'!$C$2:$G$2</c:f>
              <c:strCache>
                <c:ptCount val="5"/>
                <c:pt idx="0">
                  <c:v> Always</c:v>
                </c:pt>
                <c:pt idx="1">
                  <c:v>Often</c:v>
                </c:pt>
                <c:pt idx="2">
                  <c:v>Sometimes</c:v>
                </c:pt>
                <c:pt idx="3">
                  <c:v>Almost never</c:v>
                </c:pt>
                <c:pt idx="4">
                  <c:v>Never</c:v>
                </c:pt>
              </c:strCache>
            </c:strRef>
          </c:cat>
          <c:val>
            <c:numRef>
              <c:f>'Q3 Pawb'!$C$3:$G$3</c:f>
              <c:numCache>
                <c:formatCode>0.0%</c:formatCode>
                <c:ptCount val="5"/>
                <c:pt idx="0">
                  <c:v>0.83333333333333304</c:v>
                </c:pt>
                <c:pt idx="1">
                  <c:v>0.125</c:v>
                </c:pt>
                <c:pt idx="2">
                  <c:v>4.1666666666666699E-2</c:v>
                </c:pt>
                <c:pt idx="3">
                  <c:v>0</c:v>
                </c:pt>
                <c:pt idx="4">
                  <c:v>0</c:v>
                </c:pt>
              </c:numCache>
            </c:numRef>
          </c:val>
          <c:extLst>
            <c:ext xmlns:c16="http://schemas.microsoft.com/office/drawing/2014/chart" uri="{C3380CC4-5D6E-409C-BE32-E72D297353CC}">
              <c16:uniqueId val="{00000000-1735-48D3-BEA5-B282F682E0D6}"/>
            </c:ext>
          </c:extLst>
        </c:ser>
        <c:ser>
          <c:idx val="1"/>
          <c:order val="1"/>
          <c:tx>
            <c:strRef>
              <c:f>'Q3 Pawb'!$B$4</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Pawb'!$C$2:$G$2</c:f>
              <c:strCache>
                <c:ptCount val="5"/>
                <c:pt idx="0">
                  <c:v> Always</c:v>
                </c:pt>
                <c:pt idx="1">
                  <c:v>Often</c:v>
                </c:pt>
                <c:pt idx="2">
                  <c:v>Sometimes</c:v>
                </c:pt>
                <c:pt idx="3">
                  <c:v>Almost never</c:v>
                </c:pt>
                <c:pt idx="4">
                  <c:v>Never</c:v>
                </c:pt>
              </c:strCache>
            </c:strRef>
          </c:cat>
          <c:val>
            <c:numRef>
              <c:f>'Q3 Pawb'!$C$4:$G$4</c:f>
              <c:numCache>
                <c:formatCode>0.0%</c:formatCode>
                <c:ptCount val="5"/>
                <c:pt idx="0">
                  <c:v>0.55555555555555602</c:v>
                </c:pt>
                <c:pt idx="1">
                  <c:v>0.44444444444444398</c:v>
                </c:pt>
                <c:pt idx="2">
                  <c:v>0</c:v>
                </c:pt>
                <c:pt idx="3">
                  <c:v>0</c:v>
                </c:pt>
                <c:pt idx="4">
                  <c:v>0</c:v>
                </c:pt>
              </c:numCache>
            </c:numRef>
          </c:val>
          <c:extLst>
            <c:ext xmlns:c16="http://schemas.microsoft.com/office/drawing/2014/chart" uri="{C3380CC4-5D6E-409C-BE32-E72D297353CC}">
              <c16:uniqueId val="{00000001-1735-48D3-BEA5-B282F682E0D6}"/>
            </c:ext>
          </c:extLst>
        </c:ser>
        <c:ser>
          <c:idx val="2"/>
          <c:order val="2"/>
          <c:tx>
            <c:strRef>
              <c:f>'Q3 Pawb'!$B$5</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Pawb'!$C$2:$G$2</c:f>
              <c:strCache>
                <c:ptCount val="5"/>
                <c:pt idx="0">
                  <c:v> Always</c:v>
                </c:pt>
                <c:pt idx="1">
                  <c:v>Often</c:v>
                </c:pt>
                <c:pt idx="2">
                  <c:v>Sometimes</c:v>
                </c:pt>
                <c:pt idx="3">
                  <c:v>Almost never</c:v>
                </c:pt>
                <c:pt idx="4">
                  <c:v>Never</c:v>
                </c:pt>
              </c:strCache>
            </c:strRef>
          </c:cat>
          <c:val>
            <c:numRef>
              <c:f>'Q3 Pawb'!$C$5:$G$5</c:f>
              <c:numCache>
                <c:formatCode>0.0%</c:formatCode>
                <c:ptCount val="5"/>
                <c:pt idx="0">
                  <c:v>0.64285714285714302</c:v>
                </c:pt>
                <c:pt idx="1">
                  <c:v>0.35714285714285698</c:v>
                </c:pt>
                <c:pt idx="2">
                  <c:v>0</c:v>
                </c:pt>
                <c:pt idx="3">
                  <c:v>0</c:v>
                </c:pt>
                <c:pt idx="4">
                  <c:v>0</c:v>
                </c:pt>
              </c:numCache>
            </c:numRef>
          </c:val>
          <c:extLst>
            <c:ext xmlns:c16="http://schemas.microsoft.com/office/drawing/2014/chart" uri="{C3380CC4-5D6E-409C-BE32-E72D297353CC}">
              <c16:uniqueId val="{00000002-1735-48D3-BEA5-B282F682E0D6}"/>
            </c:ext>
          </c:extLst>
        </c:ser>
        <c:ser>
          <c:idx val="3"/>
          <c:order val="3"/>
          <c:tx>
            <c:strRef>
              <c:f>'Q3 Pawb'!$B$6</c:f>
              <c:strCache>
                <c:ptCount val="1"/>
                <c:pt idx="0">
                  <c:v>Year 10</c:v>
                </c:pt>
              </c:strCache>
            </c:strRef>
          </c:tx>
          <c:spPr>
            <a:solidFill>
              <a:schemeClr val="accent1"/>
            </a:solidFill>
            <a:ln>
              <a:noFill/>
            </a:ln>
            <a:effectLst/>
          </c:spPr>
          <c:invertIfNegative val="0"/>
          <c:dLbls>
            <c:dLbl>
              <c:idx val="0"/>
              <c:layout>
                <c:manualLayout>
                  <c:x val="3.39943342776204E-2"/>
                  <c:y val="-2.77777777777778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1735-48D3-BEA5-B282F682E0D6}"/>
                </c:ext>
              </c:extLst>
            </c:dLbl>
            <c:dLbl>
              <c:idx val="1"/>
              <c:layout>
                <c:manualLayout>
                  <c:x val="3.0217186024551399E-2"/>
                  <c:y val="-4.166666666666669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1735-48D3-BEA5-B282F682E0D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Pawb'!$C$2:$G$2</c:f>
              <c:strCache>
                <c:ptCount val="5"/>
                <c:pt idx="0">
                  <c:v> Always</c:v>
                </c:pt>
                <c:pt idx="1">
                  <c:v>Often</c:v>
                </c:pt>
                <c:pt idx="2">
                  <c:v>Sometimes</c:v>
                </c:pt>
                <c:pt idx="3">
                  <c:v>Almost never</c:v>
                </c:pt>
                <c:pt idx="4">
                  <c:v>Never</c:v>
                </c:pt>
              </c:strCache>
            </c:strRef>
          </c:cat>
          <c:val>
            <c:numRef>
              <c:f>'Q3 Pawb'!$C$6:$G$6</c:f>
              <c:numCache>
                <c:formatCode>0.0%</c:formatCode>
                <c:ptCount val="5"/>
                <c:pt idx="0">
                  <c:v>0.63636363636363602</c:v>
                </c:pt>
                <c:pt idx="1">
                  <c:v>0.36363636363636398</c:v>
                </c:pt>
                <c:pt idx="2">
                  <c:v>0</c:v>
                </c:pt>
                <c:pt idx="3">
                  <c:v>0</c:v>
                </c:pt>
                <c:pt idx="4">
                  <c:v>0</c:v>
                </c:pt>
              </c:numCache>
            </c:numRef>
          </c:val>
          <c:extLst>
            <c:ext xmlns:c16="http://schemas.microsoft.com/office/drawing/2014/chart" uri="{C3380CC4-5D6E-409C-BE32-E72D297353CC}">
              <c16:uniqueId val="{00000005-1735-48D3-BEA5-B282F682E0D6}"/>
            </c:ext>
          </c:extLst>
        </c:ser>
        <c:dLbls>
          <c:dLblPos val="outEnd"/>
          <c:showLegendKey val="0"/>
          <c:showVal val="1"/>
          <c:showCatName val="0"/>
          <c:showSerName val="0"/>
          <c:showPercent val="0"/>
          <c:showBubbleSize val="0"/>
        </c:dLbls>
        <c:gapWidth val="219"/>
        <c:overlap val="-27"/>
        <c:axId val="2103897928"/>
        <c:axId val="2103901544"/>
      </c:barChart>
      <c:catAx>
        <c:axId val="21038979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901544"/>
        <c:crosses val="autoZero"/>
        <c:auto val="1"/>
        <c:lblAlgn val="ctr"/>
        <c:lblOffset val="100"/>
        <c:noMultiLvlLbl val="0"/>
      </c:catAx>
      <c:valAx>
        <c:axId val="21039015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8979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With whom do you speak Welsh? Other adults in the school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'Q3 Pawb'!$J$3</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Pawb'!$K$2:$O$2</c:f>
              <c:strCache>
                <c:ptCount val="5"/>
                <c:pt idx="0">
                  <c:v> Always</c:v>
                </c:pt>
                <c:pt idx="1">
                  <c:v>Often</c:v>
                </c:pt>
                <c:pt idx="2">
                  <c:v>Sometimes</c:v>
                </c:pt>
                <c:pt idx="3">
                  <c:v>Almost never</c:v>
                </c:pt>
                <c:pt idx="4">
                  <c:v>Never</c:v>
                </c:pt>
              </c:strCache>
            </c:strRef>
          </c:cat>
          <c:val>
            <c:numRef>
              <c:f>'Q3 Pawb'!$K$3:$O$3</c:f>
              <c:numCache>
                <c:formatCode>0.0%</c:formatCode>
                <c:ptCount val="5"/>
                <c:pt idx="0">
                  <c:v>0.54166666666666696</c:v>
                </c:pt>
                <c:pt idx="1">
                  <c:v>0.29166666666666702</c:v>
                </c:pt>
                <c:pt idx="2">
                  <c:v>0.125</c:v>
                </c:pt>
                <c:pt idx="3">
                  <c:v>4.1666666666666699E-2</c:v>
                </c:pt>
                <c:pt idx="4">
                  <c:v>0</c:v>
                </c:pt>
              </c:numCache>
            </c:numRef>
          </c:val>
          <c:extLst>
            <c:ext xmlns:c16="http://schemas.microsoft.com/office/drawing/2014/chart" uri="{C3380CC4-5D6E-409C-BE32-E72D297353CC}">
              <c16:uniqueId val="{00000000-3548-4DA0-99D1-DA6A096AF8B0}"/>
            </c:ext>
          </c:extLst>
        </c:ser>
        <c:ser>
          <c:idx val="1"/>
          <c:order val="1"/>
          <c:tx>
            <c:strRef>
              <c:f>'Q3 Pawb'!$J$4</c:f>
              <c:strCache>
                <c:ptCount val="1"/>
                <c:pt idx="0">
                  <c:v>Year 8</c:v>
                </c:pt>
              </c:strCache>
            </c:strRef>
          </c:tx>
          <c:spPr>
            <a:solidFill>
              <a:srgbClr val="FFFF00"/>
            </a:solidFill>
            <a:ln>
              <a:noFill/>
            </a:ln>
            <a:effectLst/>
          </c:spPr>
          <c:invertIfNegative val="0"/>
          <c:dLbls>
            <c:dLbl>
              <c:idx val="1"/>
              <c:layout>
                <c:manualLayout>
                  <c:x val="-5.6899004267425696E-3"/>
                  <c:y val="-6.01851851851852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3548-4DA0-99D1-DA6A096AF8B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Pawb'!$K$2:$O$2</c:f>
              <c:strCache>
                <c:ptCount val="5"/>
                <c:pt idx="0">
                  <c:v> Always</c:v>
                </c:pt>
                <c:pt idx="1">
                  <c:v>Often</c:v>
                </c:pt>
                <c:pt idx="2">
                  <c:v>Sometimes</c:v>
                </c:pt>
                <c:pt idx="3">
                  <c:v>Almost never</c:v>
                </c:pt>
                <c:pt idx="4">
                  <c:v>Never</c:v>
                </c:pt>
              </c:strCache>
            </c:strRef>
          </c:cat>
          <c:val>
            <c:numRef>
              <c:f>'Q3 Pawb'!$K$4:$O$4</c:f>
              <c:numCache>
                <c:formatCode>0.0%</c:formatCode>
                <c:ptCount val="5"/>
                <c:pt idx="0">
                  <c:v>0.38888888888888901</c:v>
                </c:pt>
                <c:pt idx="1">
                  <c:v>0.44444444444444398</c:v>
                </c:pt>
                <c:pt idx="2">
                  <c:v>0.16666666666666699</c:v>
                </c:pt>
                <c:pt idx="3">
                  <c:v>0</c:v>
                </c:pt>
                <c:pt idx="4">
                  <c:v>0</c:v>
                </c:pt>
              </c:numCache>
            </c:numRef>
          </c:val>
          <c:extLst>
            <c:ext xmlns:c16="http://schemas.microsoft.com/office/drawing/2014/chart" uri="{C3380CC4-5D6E-409C-BE32-E72D297353CC}">
              <c16:uniqueId val="{00000002-3548-4DA0-99D1-DA6A096AF8B0}"/>
            </c:ext>
          </c:extLst>
        </c:ser>
        <c:ser>
          <c:idx val="2"/>
          <c:order val="2"/>
          <c:tx>
            <c:strRef>
              <c:f>'Q3 Pawb'!$J$5</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Pawb'!$K$2:$O$2</c:f>
              <c:strCache>
                <c:ptCount val="5"/>
                <c:pt idx="0">
                  <c:v> Always</c:v>
                </c:pt>
                <c:pt idx="1">
                  <c:v>Often</c:v>
                </c:pt>
                <c:pt idx="2">
                  <c:v>Sometimes</c:v>
                </c:pt>
                <c:pt idx="3">
                  <c:v>Almost never</c:v>
                </c:pt>
                <c:pt idx="4">
                  <c:v>Never</c:v>
                </c:pt>
              </c:strCache>
            </c:strRef>
          </c:cat>
          <c:val>
            <c:numRef>
              <c:f>'Q3 Pawb'!$K$5:$O$5</c:f>
              <c:numCache>
                <c:formatCode>0.0%</c:formatCode>
                <c:ptCount val="5"/>
                <c:pt idx="0">
                  <c:v>0.5</c:v>
                </c:pt>
                <c:pt idx="1">
                  <c:v>0.42857142857142899</c:v>
                </c:pt>
                <c:pt idx="2">
                  <c:v>7.1428571428571397E-2</c:v>
                </c:pt>
                <c:pt idx="3">
                  <c:v>0</c:v>
                </c:pt>
                <c:pt idx="4">
                  <c:v>0</c:v>
                </c:pt>
              </c:numCache>
            </c:numRef>
          </c:val>
          <c:extLst>
            <c:ext xmlns:c16="http://schemas.microsoft.com/office/drawing/2014/chart" uri="{C3380CC4-5D6E-409C-BE32-E72D297353CC}">
              <c16:uniqueId val="{00000003-3548-4DA0-99D1-DA6A096AF8B0}"/>
            </c:ext>
          </c:extLst>
        </c:ser>
        <c:ser>
          <c:idx val="3"/>
          <c:order val="3"/>
          <c:tx>
            <c:strRef>
              <c:f>'Q3 Pawb'!$J$6</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Pawb'!$K$2:$O$2</c:f>
              <c:strCache>
                <c:ptCount val="5"/>
                <c:pt idx="0">
                  <c:v> Always</c:v>
                </c:pt>
                <c:pt idx="1">
                  <c:v>Often</c:v>
                </c:pt>
                <c:pt idx="2">
                  <c:v>Sometimes</c:v>
                </c:pt>
                <c:pt idx="3">
                  <c:v>Almost never</c:v>
                </c:pt>
                <c:pt idx="4">
                  <c:v>Never</c:v>
                </c:pt>
              </c:strCache>
            </c:strRef>
          </c:cat>
          <c:val>
            <c:numRef>
              <c:f>'Q3 Pawb'!$K$6:$O$6</c:f>
              <c:numCache>
                <c:formatCode>0.0%</c:formatCode>
                <c:ptCount val="5"/>
                <c:pt idx="0">
                  <c:v>0.54545454545454497</c:v>
                </c:pt>
                <c:pt idx="1">
                  <c:v>0.36363636363636398</c:v>
                </c:pt>
                <c:pt idx="2">
                  <c:v>0</c:v>
                </c:pt>
                <c:pt idx="3">
                  <c:v>9.0909090909090898E-2</c:v>
                </c:pt>
                <c:pt idx="4">
                  <c:v>0</c:v>
                </c:pt>
              </c:numCache>
            </c:numRef>
          </c:val>
          <c:extLst>
            <c:ext xmlns:c16="http://schemas.microsoft.com/office/drawing/2014/chart" uri="{C3380CC4-5D6E-409C-BE32-E72D297353CC}">
              <c16:uniqueId val="{00000004-3548-4DA0-99D1-DA6A096AF8B0}"/>
            </c:ext>
          </c:extLst>
        </c:ser>
        <c:dLbls>
          <c:dLblPos val="outEnd"/>
          <c:showLegendKey val="0"/>
          <c:showVal val="1"/>
          <c:showCatName val="0"/>
          <c:showSerName val="0"/>
          <c:showPercent val="0"/>
          <c:showBubbleSize val="0"/>
        </c:dLbls>
        <c:gapWidth val="219"/>
        <c:overlap val="-27"/>
        <c:axId val="2103820280"/>
        <c:axId val="2103823624"/>
      </c:barChart>
      <c:catAx>
        <c:axId val="21038202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823624"/>
        <c:crosses val="autoZero"/>
        <c:auto val="1"/>
        <c:lblAlgn val="ctr"/>
        <c:lblOffset val="100"/>
        <c:noMultiLvlLbl val="0"/>
      </c:catAx>
      <c:valAx>
        <c:axId val="210382362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8202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With</a:t>
            </a:r>
            <a:r>
              <a:rPr lang="cy-GB" baseline="0"/>
              <a:t> whom do you speak Welsh? Other learners in the class</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'Q3 Pawb'!$R$3</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Pawb'!$S$2:$W$2</c:f>
              <c:strCache>
                <c:ptCount val="5"/>
                <c:pt idx="0">
                  <c:v> Always</c:v>
                </c:pt>
                <c:pt idx="1">
                  <c:v>Often</c:v>
                </c:pt>
                <c:pt idx="2">
                  <c:v>Sometimes</c:v>
                </c:pt>
                <c:pt idx="3">
                  <c:v>Almost never</c:v>
                </c:pt>
                <c:pt idx="4">
                  <c:v>Never</c:v>
                </c:pt>
              </c:strCache>
            </c:strRef>
          </c:cat>
          <c:val>
            <c:numRef>
              <c:f>'Q3 Pawb'!$S$3:$W$3</c:f>
              <c:numCache>
                <c:formatCode>0.0%</c:formatCode>
                <c:ptCount val="5"/>
                <c:pt idx="0">
                  <c:v>0</c:v>
                </c:pt>
                <c:pt idx="1">
                  <c:v>0.5</c:v>
                </c:pt>
                <c:pt idx="2">
                  <c:v>0.375</c:v>
                </c:pt>
                <c:pt idx="3">
                  <c:v>8.3333333333333301E-2</c:v>
                </c:pt>
                <c:pt idx="4">
                  <c:v>4.1666666666666699E-2</c:v>
                </c:pt>
              </c:numCache>
            </c:numRef>
          </c:val>
          <c:extLst>
            <c:ext xmlns:c16="http://schemas.microsoft.com/office/drawing/2014/chart" uri="{C3380CC4-5D6E-409C-BE32-E72D297353CC}">
              <c16:uniqueId val="{00000000-7A71-446D-B99B-6BE9C8258C99}"/>
            </c:ext>
          </c:extLst>
        </c:ser>
        <c:ser>
          <c:idx val="1"/>
          <c:order val="1"/>
          <c:tx>
            <c:strRef>
              <c:f>'Q3 Pawb'!$R$4</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Pawb'!$S$2:$W$2</c:f>
              <c:strCache>
                <c:ptCount val="5"/>
                <c:pt idx="0">
                  <c:v> Always</c:v>
                </c:pt>
                <c:pt idx="1">
                  <c:v>Often</c:v>
                </c:pt>
                <c:pt idx="2">
                  <c:v>Sometimes</c:v>
                </c:pt>
                <c:pt idx="3">
                  <c:v>Almost never</c:v>
                </c:pt>
                <c:pt idx="4">
                  <c:v>Never</c:v>
                </c:pt>
              </c:strCache>
            </c:strRef>
          </c:cat>
          <c:val>
            <c:numRef>
              <c:f>'Q3 Pawb'!$S$4:$W$4</c:f>
              <c:numCache>
                <c:formatCode>0.0%</c:formatCode>
                <c:ptCount val="5"/>
                <c:pt idx="0">
                  <c:v>0</c:v>
                </c:pt>
                <c:pt idx="1">
                  <c:v>0.33333333333333298</c:v>
                </c:pt>
                <c:pt idx="2">
                  <c:v>0.33333333333333298</c:v>
                </c:pt>
                <c:pt idx="3">
                  <c:v>0.16666666666666699</c:v>
                </c:pt>
                <c:pt idx="4">
                  <c:v>0.16666666666666699</c:v>
                </c:pt>
              </c:numCache>
            </c:numRef>
          </c:val>
          <c:extLst>
            <c:ext xmlns:c16="http://schemas.microsoft.com/office/drawing/2014/chart" uri="{C3380CC4-5D6E-409C-BE32-E72D297353CC}">
              <c16:uniqueId val="{00000001-7A71-446D-B99B-6BE9C8258C99}"/>
            </c:ext>
          </c:extLst>
        </c:ser>
        <c:ser>
          <c:idx val="2"/>
          <c:order val="2"/>
          <c:tx>
            <c:strRef>
              <c:f>'Q3 Pawb'!$R$5</c:f>
              <c:strCache>
                <c:ptCount val="1"/>
                <c:pt idx="0">
                  <c:v>Year 9</c:v>
                </c:pt>
              </c:strCache>
            </c:strRef>
          </c:tx>
          <c:spPr>
            <a:solidFill>
              <a:srgbClr val="FF0000"/>
            </a:solidFill>
            <a:ln>
              <a:noFill/>
            </a:ln>
            <a:effectLst/>
          </c:spPr>
          <c:invertIfNegative val="0"/>
          <c:dLbls>
            <c:dLbl>
              <c:idx val="2"/>
              <c:layout>
                <c:manualLayout>
                  <c:x val="-5.5944055944056603E-3"/>
                  <c:y val="-6.94444444444445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7A71-446D-B99B-6BE9C8258C9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Pawb'!$S$2:$W$2</c:f>
              <c:strCache>
                <c:ptCount val="5"/>
                <c:pt idx="0">
                  <c:v> Always</c:v>
                </c:pt>
                <c:pt idx="1">
                  <c:v>Often</c:v>
                </c:pt>
                <c:pt idx="2">
                  <c:v>Sometimes</c:v>
                </c:pt>
                <c:pt idx="3">
                  <c:v>Almost never</c:v>
                </c:pt>
                <c:pt idx="4">
                  <c:v>Never</c:v>
                </c:pt>
              </c:strCache>
            </c:strRef>
          </c:cat>
          <c:val>
            <c:numRef>
              <c:f>'Q3 Pawb'!$S$5:$W$5</c:f>
              <c:numCache>
                <c:formatCode>0.0%</c:formatCode>
                <c:ptCount val="5"/>
                <c:pt idx="0">
                  <c:v>7.1428571428571397E-2</c:v>
                </c:pt>
                <c:pt idx="1">
                  <c:v>0.14285714285714299</c:v>
                </c:pt>
                <c:pt idx="2">
                  <c:v>0.35714285714285698</c:v>
                </c:pt>
                <c:pt idx="3">
                  <c:v>7.1428571428571397E-2</c:v>
                </c:pt>
                <c:pt idx="4">
                  <c:v>0.5</c:v>
                </c:pt>
              </c:numCache>
            </c:numRef>
          </c:val>
          <c:extLst>
            <c:ext xmlns:c16="http://schemas.microsoft.com/office/drawing/2014/chart" uri="{C3380CC4-5D6E-409C-BE32-E72D297353CC}">
              <c16:uniqueId val="{00000003-7A71-446D-B99B-6BE9C8258C99}"/>
            </c:ext>
          </c:extLst>
        </c:ser>
        <c:ser>
          <c:idx val="3"/>
          <c:order val="3"/>
          <c:tx>
            <c:strRef>
              <c:f>'Q3 Pawb'!$R$6</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Pawb'!$S$2:$W$2</c:f>
              <c:strCache>
                <c:ptCount val="5"/>
                <c:pt idx="0">
                  <c:v> Always</c:v>
                </c:pt>
                <c:pt idx="1">
                  <c:v>Often</c:v>
                </c:pt>
                <c:pt idx="2">
                  <c:v>Sometimes</c:v>
                </c:pt>
                <c:pt idx="3">
                  <c:v>Almost never</c:v>
                </c:pt>
                <c:pt idx="4">
                  <c:v>Never</c:v>
                </c:pt>
              </c:strCache>
            </c:strRef>
          </c:cat>
          <c:val>
            <c:numRef>
              <c:f>'Q3 Pawb'!$S$6:$W$6</c:f>
              <c:numCache>
                <c:formatCode>0.0%</c:formatCode>
                <c:ptCount val="5"/>
                <c:pt idx="0">
                  <c:v>0</c:v>
                </c:pt>
                <c:pt idx="1">
                  <c:v>9.0909090909090898E-2</c:v>
                </c:pt>
                <c:pt idx="2">
                  <c:v>0.63636363636363602</c:v>
                </c:pt>
                <c:pt idx="3">
                  <c:v>0.27272727272727298</c:v>
                </c:pt>
                <c:pt idx="4">
                  <c:v>0</c:v>
                </c:pt>
              </c:numCache>
            </c:numRef>
          </c:val>
          <c:extLst>
            <c:ext xmlns:c16="http://schemas.microsoft.com/office/drawing/2014/chart" uri="{C3380CC4-5D6E-409C-BE32-E72D297353CC}">
              <c16:uniqueId val="{00000004-7A71-446D-B99B-6BE9C8258C99}"/>
            </c:ext>
          </c:extLst>
        </c:ser>
        <c:dLbls>
          <c:dLblPos val="outEnd"/>
          <c:showLegendKey val="0"/>
          <c:showVal val="1"/>
          <c:showCatName val="0"/>
          <c:showSerName val="0"/>
          <c:showPercent val="0"/>
          <c:showBubbleSize val="0"/>
        </c:dLbls>
        <c:gapWidth val="219"/>
        <c:overlap val="-27"/>
        <c:axId val="2103742008"/>
        <c:axId val="2103745544"/>
      </c:barChart>
      <c:catAx>
        <c:axId val="21037420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745544"/>
        <c:crosses val="autoZero"/>
        <c:auto val="1"/>
        <c:lblAlgn val="ctr"/>
        <c:lblOffset val="100"/>
        <c:noMultiLvlLbl val="0"/>
      </c:catAx>
      <c:valAx>
        <c:axId val="210374554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7420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With whom do you speak Welsh? Other learners outside the class</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'Q3 Pawb'!$Z$3</c:f>
              <c:strCache>
                <c:ptCount val="1"/>
                <c:pt idx="0">
                  <c:v>Year 7</c:v>
                </c:pt>
              </c:strCache>
            </c:strRef>
          </c:tx>
          <c:spPr>
            <a:solidFill>
              <a:srgbClr val="92D05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Pawb'!$AA$2:$AE$2</c:f>
              <c:strCache>
                <c:ptCount val="5"/>
                <c:pt idx="0">
                  <c:v> Always</c:v>
                </c:pt>
                <c:pt idx="1">
                  <c:v>Often</c:v>
                </c:pt>
                <c:pt idx="2">
                  <c:v>Sometimes</c:v>
                </c:pt>
                <c:pt idx="3">
                  <c:v>Almost never</c:v>
                </c:pt>
                <c:pt idx="4">
                  <c:v>Never</c:v>
                </c:pt>
              </c:strCache>
            </c:strRef>
          </c:cat>
          <c:val>
            <c:numRef>
              <c:f>'Q3 Pawb'!$AA$3:$AE$3</c:f>
              <c:numCache>
                <c:formatCode>0.0%</c:formatCode>
                <c:ptCount val="5"/>
                <c:pt idx="0">
                  <c:v>0</c:v>
                </c:pt>
                <c:pt idx="1">
                  <c:v>8.3333333333333301E-2</c:v>
                </c:pt>
                <c:pt idx="2">
                  <c:v>0.45833333333333298</c:v>
                </c:pt>
                <c:pt idx="3">
                  <c:v>0.29166666666666702</c:v>
                </c:pt>
                <c:pt idx="4">
                  <c:v>0.16666666666666699</c:v>
                </c:pt>
              </c:numCache>
            </c:numRef>
          </c:val>
          <c:extLst>
            <c:ext xmlns:c16="http://schemas.microsoft.com/office/drawing/2014/chart" uri="{C3380CC4-5D6E-409C-BE32-E72D297353CC}">
              <c16:uniqueId val="{00000000-CA3A-4247-826E-872DA400F6D2}"/>
            </c:ext>
          </c:extLst>
        </c:ser>
        <c:ser>
          <c:idx val="1"/>
          <c:order val="1"/>
          <c:tx>
            <c:strRef>
              <c:f>'Q3 Pawb'!$Z$4</c:f>
              <c:strCache>
                <c:ptCount val="1"/>
                <c:pt idx="0">
                  <c:v>Year 8</c:v>
                </c:pt>
              </c:strCache>
            </c:strRef>
          </c:tx>
          <c:spPr>
            <a:solidFill>
              <a:srgbClr val="FFFF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Pawb'!$AA$2:$AE$2</c:f>
              <c:strCache>
                <c:ptCount val="5"/>
                <c:pt idx="0">
                  <c:v> Always</c:v>
                </c:pt>
                <c:pt idx="1">
                  <c:v>Often</c:v>
                </c:pt>
                <c:pt idx="2">
                  <c:v>Sometimes</c:v>
                </c:pt>
                <c:pt idx="3">
                  <c:v>Almost never</c:v>
                </c:pt>
                <c:pt idx="4">
                  <c:v>Never</c:v>
                </c:pt>
              </c:strCache>
            </c:strRef>
          </c:cat>
          <c:val>
            <c:numRef>
              <c:f>'Q3 Pawb'!$AA$4:$AE$4</c:f>
              <c:numCache>
                <c:formatCode>0.0%</c:formatCode>
                <c:ptCount val="5"/>
                <c:pt idx="0">
                  <c:v>0</c:v>
                </c:pt>
                <c:pt idx="1">
                  <c:v>0.22222222222222199</c:v>
                </c:pt>
                <c:pt idx="2">
                  <c:v>0.22222222222222199</c:v>
                </c:pt>
                <c:pt idx="3">
                  <c:v>0.33333333333333298</c:v>
                </c:pt>
                <c:pt idx="4">
                  <c:v>0.22222222222222199</c:v>
                </c:pt>
              </c:numCache>
            </c:numRef>
          </c:val>
          <c:extLst>
            <c:ext xmlns:c16="http://schemas.microsoft.com/office/drawing/2014/chart" uri="{C3380CC4-5D6E-409C-BE32-E72D297353CC}">
              <c16:uniqueId val="{00000001-CA3A-4247-826E-872DA400F6D2}"/>
            </c:ext>
          </c:extLst>
        </c:ser>
        <c:ser>
          <c:idx val="2"/>
          <c:order val="2"/>
          <c:tx>
            <c:strRef>
              <c:f>'Q3 Pawb'!$Z$5</c:f>
              <c:strCache>
                <c:ptCount val="1"/>
                <c:pt idx="0">
                  <c:v>Year 9</c:v>
                </c:pt>
              </c:strCache>
            </c:strRef>
          </c:tx>
          <c:spPr>
            <a:solidFill>
              <a:srgbClr val="FF0000"/>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Pawb'!$AA$2:$AE$2</c:f>
              <c:strCache>
                <c:ptCount val="5"/>
                <c:pt idx="0">
                  <c:v> Always</c:v>
                </c:pt>
                <c:pt idx="1">
                  <c:v>Often</c:v>
                </c:pt>
                <c:pt idx="2">
                  <c:v>Sometimes</c:v>
                </c:pt>
                <c:pt idx="3">
                  <c:v>Almost never</c:v>
                </c:pt>
                <c:pt idx="4">
                  <c:v>Never</c:v>
                </c:pt>
              </c:strCache>
            </c:strRef>
          </c:cat>
          <c:val>
            <c:numRef>
              <c:f>'Q3 Pawb'!$AA$5:$AE$5</c:f>
              <c:numCache>
                <c:formatCode>0.0%</c:formatCode>
                <c:ptCount val="5"/>
                <c:pt idx="0">
                  <c:v>7.1428571428571397E-2</c:v>
                </c:pt>
                <c:pt idx="1">
                  <c:v>0.14285714285714299</c:v>
                </c:pt>
                <c:pt idx="2">
                  <c:v>7.1428571428571397E-2</c:v>
                </c:pt>
                <c:pt idx="3">
                  <c:v>0.42857142857142899</c:v>
                </c:pt>
                <c:pt idx="4">
                  <c:v>0.28571428571428598</c:v>
                </c:pt>
              </c:numCache>
            </c:numRef>
          </c:val>
          <c:extLst>
            <c:ext xmlns:c16="http://schemas.microsoft.com/office/drawing/2014/chart" uri="{C3380CC4-5D6E-409C-BE32-E72D297353CC}">
              <c16:uniqueId val="{00000002-CA3A-4247-826E-872DA400F6D2}"/>
            </c:ext>
          </c:extLst>
        </c:ser>
        <c:ser>
          <c:idx val="3"/>
          <c:order val="3"/>
          <c:tx>
            <c:strRef>
              <c:f>'Q3 Pawb'!$Z$6</c:f>
              <c:strCache>
                <c:ptCount val="1"/>
                <c:pt idx="0">
                  <c:v>Year 10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'Q3 Pawb'!$AA$2:$AE$2</c:f>
              <c:strCache>
                <c:ptCount val="5"/>
                <c:pt idx="0">
                  <c:v> Always</c:v>
                </c:pt>
                <c:pt idx="1">
                  <c:v>Often</c:v>
                </c:pt>
                <c:pt idx="2">
                  <c:v>Sometimes</c:v>
                </c:pt>
                <c:pt idx="3">
                  <c:v>Almost never</c:v>
                </c:pt>
                <c:pt idx="4">
                  <c:v>Never</c:v>
                </c:pt>
              </c:strCache>
            </c:strRef>
          </c:cat>
          <c:val>
            <c:numRef>
              <c:f>'Q3 Pawb'!$AA$6:$AE$6</c:f>
              <c:numCache>
                <c:formatCode>0.0%</c:formatCode>
                <c:ptCount val="5"/>
                <c:pt idx="0">
                  <c:v>0</c:v>
                </c:pt>
                <c:pt idx="1">
                  <c:v>0</c:v>
                </c:pt>
                <c:pt idx="2">
                  <c:v>0.18181818181818199</c:v>
                </c:pt>
                <c:pt idx="3">
                  <c:v>0.45454545454545398</c:v>
                </c:pt>
                <c:pt idx="4">
                  <c:v>0.36363636363636398</c:v>
                </c:pt>
              </c:numCache>
            </c:numRef>
          </c:val>
          <c:extLst>
            <c:ext xmlns:c16="http://schemas.microsoft.com/office/drawing/2014/chart" uri="{C3380CC4-5D6E-409C-BE32-E72D297353CC}">
              <c16:uniqueId val="{00000003-CA3A-4247-826E-872DA400F6D2}"/>
            </c:ext>
          </c:extLst>
        </c:ser>
        <c:dLbls>
          <c:dLblPos val="outEnd"/>
          <c:showLegendKey val="0"/>
          <c:showVal val="1"/>
          <c:showCatName val="0"/>
          <c:showSerName val="0"/>
          <c:showPercent val="0"/>
          <c:showBubbleSize val="0"/>
        </c:dLbls>
        <c:gapWidth val="219"/>
        <c:overlap val="-27"/>
        <c:axId val="2103682872"/>
        <c:axId val="2103677832"/>
      </c:barChart>
      <c:catAx>
        <c:axId val="2103682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677832"/>
        <c:crosses val="autoZero"/>
        <c:auto val="1"/>
        <c:lblAlgn val="ctr"/>
        <c:lblOffset val="100"/>
        <c:noMultiLvlLbl val="0"/>
      </c:catAx>
      <c:valAx>
        <c:axId val="210367783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682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Thinking about the media (television, the internet, etc.), which of the following do you do IN Welsh? (%</a:t>
            </a:r>
            <a:r>
              <a:rPr lang="cy-GB" baseline="0"/>
              <a:t>)</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5'!$J$3</c:f>
              <c:strCache>
                <c:ptCount val="1"/>
                <c:pt idx="0">
                  <c:v>Watch television in Welsh</c:v>
                </c:pt>
              </c:strCache>
            </c:strRef>
          </c:tx>
          <c:spPr>
            <a:solidFill>
              <a:srgbClr val="CC66FF"/>
            </a:solidFill>
            <a:ln>
              <a:noFill/>
            </a:ln>
            <a:effectLst/>
          </c:spPr>
          <c:invertIfNegative val="0"/>
          <c:dLbls>
            <c:dLbl>
              <c:idx val="2"/>
              <c:layout>
                <c:manualLayout>
                  <c:x val="-2.3323615160349798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518B-4D1C-8E4B-43998121567D}"/>
                </c:ext>
              </c:extLst>
            </c:dLbl>
            <c:dLbl>
              <c:idx val="3"/>
              <c:layout>
                <c:manualLayout>
                  <c:x val="-2.3323615160349899E-2"/>
                  <c:y val="0"/>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518B-4D1C-8E4B-43998121567D}"/>
                </c:ext>
              </c:extLst>
            </c:dLbl>
            <c:dLbl>
              <c:idx val="4"/>
              <c:layout>
                <c:manualLayout>
                  <c:x val="-2.3323615160349798E-2"/>
                  <c:y val="3.7299515106303601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518B-4D1C-8E4B-439981215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5'!$K$3:$P$3</c:f>
              <c:numCache>
                <c:formatCode>0.0</c:formatCode>
                <c:ptCount val="6"/>
                <c:pt idx="0">
                  <c:v>0</c:v>
                </c:pt>
                <c:pt idx="1">
                  <c:v>1.4925373134328359</c:v>
                </c:pt>
                <c:pt idx="2">
                  <c:v>23.880597014925321</c:v>
                </c:pt>
                <c:pt idx="3">
                  <c:v>29.85074626865671</c:v>
                </c:pt>
                <c:pt idx="4">
                  <c:v>44.776119402985081</c:v>
                </c:pt>
                <c:pt idx="5">
                  <c:v>0</c:v>
                </c:pt>
              </c:numCache>
            </c:numRef>
          </c:val>
          <c:extLst>
            <c:ext xmlns:c16="http://schemas.microsoft.com/office/drawing/2014/chart" uri="{C3380CC4-5D6E-409C-BE32-E72D297353CC}">
              <c16:uniqueId val="{00000003-518B-4D1C-8E4B-43998121567D}"/>
            </c:ext>
          </c:extLst>
        </c:ser>
        <c:ser>
          <c:idx val="1"/>
          <c:order val="1"/>
          <c:tx>
            <c:strRef>
              <c:f>'Question 5'!$J$4</c:f>
              <c:strCache>
                <c:ptCount val="1"/>
                <c:pt idx="0">
                  <c:v>Go on Websites in Welsh</c:v>
                </c:pt>
              </c:strCache>
            </c:strRef>
          </c:tx>
          <c:spPr>
            <a:solidFill>
              <a:schemeClr val="accent2"/>
            </a:solidFill>
            <a:ln>
              <a:noFill/>
            </a:ln>
            <a:effectLst/>
          </c:spPr>
          <c:invertIfNegative val="0"/>
          <c:dLbls>
            <c:dLbl>
              <c:idx val="1"/>
              <c:layout>
                <c:manualLayout>
                  <c:x val="0"/>
                  <c:y val="-4.1029466616933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518B-4D1C-8E4B-439981215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5'!$K$4:$P$4</c:f>
              <c:numCache>
                <c:formatCode>0.0</c:formatCode>
                <c:ptCount val="6"/>
                <c:pt idx="0">
                  <c:v>0</c:v>
                </c:pt>
                <c:pt idx="1">
                  <c:v>2.9850746268656709</c:v>
                </c:pt>
                <c:pt idx="2">
                  <c:v>22.388059701492541</c:v>
                </c:pt>
                <c:pt idx="3">
                  <c:v>29.85074626865671</c:v>
                </c:pt>
                <c:pt idx="4">
                  <c:v>44.776119402985081</c:v>
                </c:pt>
                <c:pt idx="5">
                  <c:v>0</c:v>
                </c:pt>
              </c:numCache>
            </c:numRef>
          </c:val>
          <c:extLst>
            <c:ext xmlns:c16="http://schemas.microsoft.com/office/drawing/2014/chart" uri="{C3380CC4-5D6E-409C-BE32-E72D297353CC}">
              <c16:uniqueId val="{00000005-518B-4D1C-8E4B-43998121567D}"/>
            </c:ext>
          </c:extLst>
        </c:ser>
        <c:ser>
          <c:idx val="2"/>
          <c:order val="2"/>
          <c:tx>
            <c:strRef>
              <c:f>'Question 5'!$J$5</c:f>
              <c:strCache>
                <c:ptCount val="1"/>
                <c:pt idx="0">
                  <c:v>Listen to the radio in Welsh</c:v>
                </c:pt>
              </c:strCache>
            </c:strRef>
          </c:tx>
          <c:spPr>
            <a:solidFill>
              <a:schemeClr val="accent3"/>
            </a:solidFill>
            <a:ln>
              <a:noFill/>
            </a:ln>
            <a:effectLst/>
          </c:spPr>
          <c:invertIfNegative val="0"/>
          <c:dLbls>
            <c:dLbl>
              <c:idx val="1"/>
              <c:layout>
                <c:manualLayout>
                  <c:x val="-3.5632889305245501E-17"/>
                  <c:y val="-7.086907870197689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518B-4D1C-8E4B-43998121567D}"/>
                </c:ext>
              </c:extLst>
            </c:dLbl>
            <c:dLbl>
              <c:idx val="2"/>
              <c:layout>
                <c:manualLayout>
                  <c:x val="0"/>
                  <c:y val="-1.1189854531891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518B-4D1C-8E4B-439981215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5'!$K$5:$P$5</c:f>
              <c:numCache>
                <c:formatCode>0.0</c:formatCode>
                <c:ptCount val="6"/>
                <c:pt idx="0">
                  <c:v>0</c:v>
                </c:pt>
                <c:pt idx="1">
                  <c:v>4.4776119402985071</c:v>
                </c:pt>
                <c:pt idx="2">
                  <c:v>14.92537313432836</c:v>
                </c:pt>
                <c:pt idx="3">
                  <c:v>20.8955223880597</c:v>
                </c:pt>
                <c:pt idx="4">
                  <c:v>59.701492537313378</c:v>
                </c:pt>
                <c:pt idx="5">
                  <c:v>0</c:v>
                </c:pt>
              </c:numCache>
            </c:numRef>
          </c:val>
          <c:extLst>
            <c:ext xmlns:c16="http://schemas.microsoft.com/office/drawing/2014/chart" uri="{C3380CC4-5D6E-409C-BE32-E72D297353CC}">
              <c16:uniqueId val="{00000008-518B-4D1C-8E4B-43998121567D}"/>
            </c:ext>
          </c:extLst>
        </c:ser>
        <c:ser>
          <c:idx val="3"/>
          <c:order val="3"/>
          <c:tx>
            <c:strRef>
              <c:f>'Question 5'!$J$6</c:f>
              <c:strCache>
                <c:ptCount val="1"/>
                <c:pt idx="0">
                  <c:v>Use social media webistes (e.g. Facebook/ Twitter) in Welsh</c:v>
                </c:pt>
              </c:strCache>
            </c:strRef>
          </c:tx>
          <c:spPr>
            <a:solidFill>
              <a:schemeClr val="accent4"/>
            </a:solidFill>
            <a:ln>
              <a:noFill/>
            </a:ln>
            <a:effectLst/>
          </c:spPr>
          <c:invertIfNegative val="0"/>
          <c:dLbls>
            <c:dLbl>
              <c:idx val="1"/>
              <c:layout>
                <c:manualLayout>
                  <c:x val="-7.1265778610491397E-17"/>
                  <c:y val="-2.2379709063782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518B-4D1C-8E4B-43998121567D}"/>
                </c:ext>
              </c:extLst>
            </c:dLbl>
            <c:dLbl>
              <c:idx val="5"/>
              <c:layout>
                <c:manualLayout>
                  <c:x val="-1.94363459669582E-3"/>
                  <c:y val="-2.61096605744125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518B-4D1C-8E4B-439981215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5'!$K$6:$P$6</c:f>
              <c:numCache>
                <c:formatCode>0.0</c:formatCode>
                <c:ptCount val="6"/>
                <c:pt idx="0">
                  <c:v>0</c:v>
                </c:pt>
                <c:pt idx="1">
                  <c:v>1.4925373134328359</c:v>
                </c:pt>
                <c:pt idx="2">
                  <c:v>11.9402985074627</c:v>
                </c:pt>
                <c:pt idx="3">
                  <c:v>14.92537313432836</c:v>
                </c:pt>
                <c:pt idx="4">
                  <c:v>68.656716417910374</c:v>
                </c:pt>
                <c:pt idx="5">
                  <c:v>2.9850746268656709</c:v>
                </c:pt>
              </c:numCache>
            </c:numRef>
          </c:val>
          <c:extLst>
            <c:ext xmlns:c16="http://schemas.microsoft.com/office/drawing/2014/chart" uri="{C3380CC4-5D6E-409C-BE32-E72D297353CC}">
              <c16:uniqueId val="{0000000B-518B-4D1C-8E4B-43998121567D}"/>
            </c:ext>
          </c:extLst>
        </c:ser>
        <c:ser>
          <c:idx val="4"/>
          <c:order val="4"/>
          <c:tx>
            <c:strRef>
              <c:f>'Question 5'!$J$7</c:f>
              <c:strCache>
                <c:ptCount val="1"/>
                <c:pt idx="0">
                  <c:v>Send messages in Welsh </c:v>
                </c:pt>
              </c:strCache>
            </c:strRef>
          </c:tx>
          <c:spPr>
            <a:solidFill>
              <a:schemeClr val="accent5"/>
            </a:solidFill>
            <a:ln>
              <a:noFill/>
            </a:ln>
            <a:effectLst/>
          </c:spPr>
          <c:invertIfNegative val="0"/>
          <c:dLbls>
            <c:dLbl>
              <c:idx val="0"/>
              <c:layout>
                <c:manualLayout>
                  <c:x val="0"/>
                  <c:y val="-4.475941812756430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518B-4D1C-8E4B-43998121567D}"/>
                </c:ext>
              </c:extLst>
            </c:dLbl>
            <c:dLbl>
              <c:idx val="3"/>
              <c:layout>
                <c:manualLayout>
                  <c:x val="-9.7181729834790193E-3"/>
                  <c:y val="-3.3569563595673299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D-518B-4D1C-8E4B-43998121567D}"/>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5'!$K$7:$P$7</c:f>
              <c:numCache>
                <c:formatCode>0.0</c:formatCode>
                <c:ptCount val="6"/>
                <c:pt idx="0">
                  <c:v>1</c:v>
                </c:pt>
                <c:pt idx="1">
                  <c:v>1.4925373134328359</c:v>
                </c:pt>
                <c:pt idx="2">
                  <c:v>17.910447761194028</c:v>
                </c:pt>
                <c:pt idx="3">
                  <c:v>28.35820895522388</c:v>
                </c:pt>
                <c:pt idx="4">
                  <c:v>50.74626865671636</c:v>
                </c:pt>
                <c:pt idx="5">
                  <c:v>0</c:v>
                </c:pt>
              </c:numCache>
            </c:numRef>
          </c:val>
          <c:extLst>
            <c:ext xmlns:c16="http://schemas.microsoft.com/office/drawing/2014/chart" uri="{C3380CC4-5D6E-409C-BE32-E72D297353CC}">
              <c16:uniqueId val="{0000000E-518B-4D1C-8E4B-43998121567D}"/>
            </c:ext>
          </c:extLst>
        </c:ser>
        <c:ser>
          <c:idx val="5"/>
          <c:order val="5"/>
          <c:tx>
            <c:strRef>
              <c:f>'Question 5'!$J$8</c:f>
              <c:strCache>
                <c:ptCount val="1"/>
                <c:pt idx="0">
                  <c:v>Play games in Welsh </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5'!$K$2:$P$2</c:f>
              <c:strCache>
                <c:ptCount val="6"/>
                <c:pt idx="0">
                  <c:v> Always</c:v>
                </c:pt>
                <c:pt idx="1">
                  <c:v>Often</c:v>
                </c:pt>
                <c:pt idx="2">
                  <c:v>Sometimes</c:v>
                </c:pt>
                <c:pt idx="3">
                  <c:v>Almost never</c:v>
                </c:pt>
                <c:pt idx="4">
                  <c:v>Never</c:v>
                </c:pt>
                <c:pt idx="5">
                  <c:v>I don't do this in English nor in Welsh</c:v>
                </c:pt>
              </c:strCache>
            </c:strRef>
          </c:cat>
          <c:val>
            <c:numRef>
              <c:f>'Question 5'!$K$8:$P$8</c:f>
              <c:numCache>
                <c:formatCode>0.0</c:formatCode>
                <c:ptCount val="6"/>
                <c:pt idx="0">
                  <c:v>0</c:v>
                </c:pt>
                <c:pt idx="1">
                  <c:v>0</c:v>
                </c:pt>
                <c:pt idx="2">
                  <c:v>2.9850746268656709</c:v>
                </c:pt>
                <c:pt idx="3">
                  <c:v>26.865671641791039</c:v>
                </c:pt>
                <c:pt idx="4">
                  <c:v>70.149253731343293</c:v>
                </c:pt>
                <c:pt idx="5">
                  <c:v>0</c:v>
                </c:pt>
              </c:numCache>
            </c:numRef>
          </c:val>
          <c:extLst>
            <c:ext xmlns:c16="http://schemas.microsoft.com/office/drawing/2014/chart" uri="{C3380CC4-5D6E-409C-BE32-E72D297353CC}">
              <c16:uniqueId val="{0000000F-518B-4D1C-8E4B-43998121567D}"/>
            </c:ext>
          </c:extLst>
        </c:ser>
        <c:dLbls>
          <c:dLblPos val="outEnd"/>
          <c:showLegendKey val="0"/>
          <c:showVal val="1"/>
          <c:showCatName val="0"/>
          <c:showSerName val="0"/>
          <c:showPercent val="0"/>
          <c:showBubbleSize val="0"/>
        </c:dLbls>
        <c:gapWidth val="219"/>
        <c:overlap val="-27"/>
        <c:axId val="2103554808"/>
        <c:axId val="2103544552"/>
      </c:barChart>
      <c:catAx>
        <c:axId val="21035548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544552"/>
        <c:crosses val="autoZero"/>
        <c:auto val="1"/>
        <c:lblAlgn val="ctr"/>
        <c:lblOffset val="100"/>
        <c:noMultiLvlLbl val="0"/>
      </c:catAx>
      <c:valAx>
        <c:axId val="210354455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5548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confident are</a:t>
            </a:r>
            <a:r>
              <a:rPr lang="cy-GB" baseline="0"/>
              <a:t> you speaking ENGLISH with the following people:</a:t>
            </a:r>
            <a:endParaRPr lang="cy-GB"/>
          </a:p>
        </c:rich>
      </c:tx>
      <c:layout>
        <c:manualLayout>
          <c:xMode val="edge"/>
          <c:yMode val="edge"/>
          <c:x val="0.11137365213314579"/>
          <c:y val="2.7613412228796843E-2"/>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6'!$N$2</c:f>
              <c:strCache>
                <c:ptCount val="1"/>
                <c:pt idx="0">
                  <c:v>Very confident</c:v>
                </c:pt>
              </c:strCache>
            </c:strRef>
          </c:tx>
          <c:spPr>
            <a:solidFill>
              <a:srgbClr val="CC66FF"/>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6'!$N$3:$N$8</c:f>
              <c:numCache>
                <c:formatCode>0.0</c:formatCode>
                <c:ptCount val="6"/>
                <c:pt idx="0">
                  <c:v>74.626865671641781</c:v>
                </c:pt>
                <c:pt idx="1">
                  <c:v>31.343283582089551</c:v>
                </c:pt>
                <c:pt idx="2">
                  <c:v>38.805970149253731</c:v>
                </c:pt>
                <c:pt idx="3">
                  <c:v>82.089552238805979</c:v>
                </c:pt>
                <c:pt idx="4">
                  <c:v>35.820895522388057</c:v>
                </c:pt>
                <c:pt idx="5">
                  <c:v>40.298507462686537</c:v>
                </c:pt>
              </c:numCache>
            </c:numRef>
          </c:val>
          <c:extLst>
            <c:ext xmlns:c16="http://schemas.microsoft.com/office/drawing/2014/chart" uri="{C3380CC4-5D6E-409C-BE32-E72D297353CC}">
              <c16:uniqueId val="{00000000-6077-45F7-A3B3-D534D9F9A9AA}"/>
            </c:ext>
          </c:extLst>
        </c:ser>
        <c:ser>
          <c:idx val="1"/>
          <c:order val="1"/>
          <c:tx>
            <c:strRef>
              <c:f>'Question 6'!$O$2</c:f>
              <c:strCache>
                <c:ptCount val="1"/>
                <c:pt idx="0">
                  <c:v>Quite confident</c:v>
                </c:pt>
              </c:strCache>
            </c:strRef>
          </c:tx>
          <c:spPr>
            <a:solidFill>
              <a:schemeClr val="accent2"/>
            </a:solidFill>
            <a:ln>
              <a:noFill/>
            </a:ln>
            <a:effectLst/>
          </c:spPr>
          <c:invertIfNegative val="0"/>
          <c:dLbls>
            <c:dLbl>
              <c:idx val="3"/>
              <c:layout>
                <c:manualLayout>
                  <c:x val="0"/>
                  <c:y val="-5.5226824457593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077-45F7-A3B3-D534D9F9A9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6'!$O$3:$O$8</c:f>
              <c:numCache>
                <c:formatCode>0.0</c:formatCode>
                <c:ptCount val="6"/>
                <c:pt idx="0">
                  <c:v>14.92537313432836</c:v>
                </c:pt>
                <c:pt idx="1">
                  <c:v>16.417910447761191</c:v>
                </c:pt>
                <c:pt idx="2">
                  <c:v>20.8955223880597</c:v>
                </c:pt>
                <c:pt idx="3">
                  <c:v>7.4626865671641784</c:v>
                </c:pt>
                <c:pt idx="4">
                  <c:v>13.432835820895519</c:v>
                </c:pt>
                <c:pt idx="5">
                  <c:v>25.373134328358208</c:v>
                </c:pt>
              </c:numCache>
            </c:numRef>
          </c:val>
          <c:extLst>
            <c:ext xmlns:c16="http://schemas.microsoft.com/office/drawing/2014/chart" uri="{C3380CC4-5D6E-409C-BE32-E72D297353CC}">
              <c16:uniqueId val="{00000002-6077-45F7-A3B3-D534D9F9A9AA}"/>
            </c:ext>
          </c:extLst>
        </c:ser>
        <c:ser>
          <c:idx val="2"/>
          <c:order val="2"/>
          <c:tx>
            <c:strRef>
              <c:f>'Question 6'!$P$2</c:f>
              <c:strCache>
                <c:ptCount val="1"/>
                <c:pt idx="0">
                  <c:v>Neutral </c:v>
                </c:pt>
              </c:strCache>
            </c:strRef>
          </c:tx>
          <c:spPr>
            <a:solidFill>
              <a:schemeClr val="accent3"/>
            </a:solidFill>
            <a:ln>
              <a:noFill/>
            </a:ln>
            <a:effectLst/>
          </c:spPr>
          <c:invertIfNegative val="0"/>
          <c:dLbls>
            <c:dLbl>
              <c:idx val="1"/>
              <c:layout>
                <c:manualLayout>
                  <c:x val="0"/>
                  <c:y val="-5.9171597633136203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077-45F7-A3B3-D534D9F9A9AA}"/>
                </c:ext>
              </c:extLst>
            </c:dLbl>
            <c:dLbl>
              <c:idx val="2"/>
              <c:layout>
                <c:manualLayout>
                  <c:x val="0"/>
                  <c:y val="-3.94477317554240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077-45F7-A3B3-D534D9F9A9AA}"/>
                </c:ext>
              </c:extLst>
            </c:dLbl>
            <c:dLbl>
              <c:idx val="3"/>
              <c:layout>
                <c:manualLayout>
                  <c:x val="-6.8759949545424799E-17"/>
                  <c:y val="-4.33925049309666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077-45F7-A3B3-D534D9F9A9AA}"/>
                </c:ext>
              </c:extLst>
            </c:dLbl>
            <c:dLbl>
              <c:idx val="5"/>
              <c:layout>
                <c:manualLayout>
                  <c:x val="1.1251758087201099E-2"/>
                  <c:y val="-7.8895463510848095E-3"/>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6077-45F7-A3B3-D534D9F9A9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6'!$P$3:$P$8</c:f>
              <c:numCache>
                <c:formatCode>0.0</c:formatCode>
                <c:ptCount val="6"/>
                <c:pt idx="0">
                  <c:v>1.4925373134328359</c:v>
                </c:pt>
                <c:pt idx="1">
                  <c:v>16.417910447761191</c:v>
                </c:pt>
                <c:pt idx="2">
                  <c:v>22.388059701492541</c:v>
                </c:pt>
                <c:pt idx="3">
                  <c:v>2.9850746268656709</c:v>
                </c:pt>
                <c:pt idx="4">
                  <c:v>17.910447761194028</c:v>
                </c:pt>
                <c:pt idx="5">
                  <c:v>16.417910447761191</c:v>
                </c:pt>
              </c:numCache>
            </c:numRef>
          </c:val>
          <c:extLst>
            <c:ext xmlns:c16="http://schemas.microsoft.com/office/drawing/2014/chart" uri="{C3380CC4-5D6E-409C-BE32-E72D297353CC}">
              <c16:uniqueId val="{00000007-6077-45F7-A3B3-D534D9F9A9AA}"/>
            </c:ext>
          </c:extLst>
        </c:ser>
        <c:ser>
          <c:idx val="3"/>
          <c:order val="3"/>
          <c:tx>
            <c:strRef>
              <c:f>'Question 6'!$Q$2</c:f>
              <c:strCache>
                <c:ptCount val="1"/>
                <c:pt idx="0">
                  <c:v>Not very confident</c:v>
                </c:pt>
              </c:strCache>
            </c:strRef>
          </c:tx>
          <c:spPr>
            <a:solidFill>
              <a:schemeClr val="accent4"/>
            </a:solidFill>
            <a:ln>
              <a:noFill/>
            </a:ln>
            <a:effectLst/>
          </c:spPr>
          <c:invertIfNegative val="0"/>
          <c:dLbls>
            <c:dLbl>
              <c:idx val="0"/>
              <c:layout>
                <c:manualLayout>
                  <c:x val="-3.7505860290670602E-3"/>
                  <c:y val="-5.12820512820513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6077-45F7-A3B3-D534D9F9A9AA}"/>
                </c:ext>
              </c:extLst>
            </c:dLbl>
            <c:dLbl>
              <c:idx val="3"/>
              <c:layout>
                <c:manualLayout>
                  <c:x val="-5.6258790436006303E-3"/>
                  <c:y val="-1.18343195266272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6077-45F7-A3B3-D534D9F9A9AA}"/>
                </c:ext>
              </c:extLst>
            </c:dLbl>
            <c:dLbl>
              <c:idx val="4"/>
              <c:layout>
                <c:manualLayout>
                  <c:x val="3.7505860290670402E-3"/>
                  <c:y val="-7.4950690335305797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6077-45F7-A3B3-D534D9F9A9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6'!$Q$3:$Q$8</c:f>
              <c:numCache>
                <c:formatCode>0.0</c:formatCode>
                <c:ptCount val="6"/>
                <c:pt idx="0">
                  <c:v>2.9850746268656709</c:v>
                </c:pt>
                <c:pt idx="1">
                  <c:v>13.432835820895519</c:v>
                </c:pt>
                <c:pt idx="2">
                  <c:v>8.9552238805970141</c:v>
                </c:pt>
                <c:pt idx="3">
                  <c:v>1.4925373134328359</c:v>
                </c:pt>
                <c:pt idx="4">
                  <c:v>16.417910447761191</c:v>
                </c:pt>
                <c:pt idx="5">
                  <c:v>8.9552238805970141</c:v>
                </c:pt>
              </c:numCache>
            </c:numRef>
          </c:val>
          <c:extLst>
            <c:ext xmlns:c16="http://schemas.microsoft.com/office/drawing/2014/chart" uri="{C3380CC4-5D6E-409C-BE32-E72D297353CC}">
              <c16:uniqueId val="{0000000B-6077-45F7-A3B3-D534D9F9A9AA}"/>
            </c:ext>
          </c:extLst>
        </c:ser>
        <c:ser>
          <c:idx val="4"/>
          <c:order val="4"/>
          <c:tx>
            <c:strRef>
              <c:f>'Question 6'!$R$2</c:f>
              <c:strCache>
                <c:ptCount val="1"/>
                <c:pt idx="0">
                  <c:v>Not confident at all</c:v>
                </c:pt>
              </c:strCache>
            </c:strRef>
          </c:tx>
          <c:spPr>
            <a:solidFill>
              <a:schemeClr val="accent5"/>
            </a:solidFill>
            <a:ln>
              <a:noFill/>
            </a:ln>
            <a:effectLst/>
          </c:spPr>
          <c:invertIfNegative val="0"/>
          <c:dLbls>
            <c:dLbl>
              <c:idx val="1"/>
              <c:layout>
                <c:manualLayout>
                  <c:x val="1.8752930145335201E-3"/>
                  <c:y val="-2.7613412228796898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6077-45F7-A3B3-D534D9F9A9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6'!$R$3:$R$8</c:f>
              <c:numCache>
                <c:formatCode>0.0</c:formatCode>
                <c:ptCount val="6"/>
                <c:pt idx="0">
                  <c:v>1.4925373134328359</c:v>
                </c:pt>
                <c:pt idx="1">
                  <c:v>14.92537313432836</c:v>
                </c:pt>
                <c:pt idx="2">
                  <c:v>5.9701492537313428</c:v>
                </c:pt>
                <c:pt idx="3">
                  <c:v>0</c:v>
                </c:pt>
                <c:pt idx="4">
                  <c:v>11.9402985074627</c:v>
                </c:pt>
                <c:pt idx="5">
                  <c:v>2.9850746268656709</c:v>
                </c:pt>
              </c:numCache>
            </c:numRef>
          </c:val>
          <c:extLst>
            <c:ext xmlns:c16="http://schemas.microsoft.com/office/drawing/2014/chart" uri="{C3380CC4-5D6E-409C-BE32-E72D297353CC}">
              <c16:uniqueId val="{0000000D-6077-45F7-A3B3-D534D9F9A9AA}"/>
            </c:ext>
          </c:extLst>
        </c:ser>
        <c:ser>
          <c:idx val="5"/>
          <c:order val="5"/>
          <c:tx>
            <c:strRef>
              <c:f>'Question 6'!$S$2</c:f>
              <c:strCache>
                <c:ptCount val="1"/>
                <c:pt idx="0">
                  <c:v>These people do not speak English </c:v>
                </c:pt>
              </c:strCache>
            </c:strRef>
          </c:tx>
          <c:spPr>
            <a:solidFill>
              <a:schemeClr val="accent6"/>
            </a:solidFill>
            <a:ln>
              <a:noFill/>
            </a:ln>
            <a:effectLst/>
          </c:spPr>
          <c:invertIfNegative val="0"/>
          <c:dLbls>
            <c:dLbl>
              <c:idx val="5"/>
              <c:layout>
                <c:manualLayout>
                  <c:x val="0"/>
                  <c:y val="-3.1558185404339301E-2"/>
                </c:manualLayout>
              </c:layout>
              <c:dLblPos val="out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6077-45F7-A3B3-D534D9F9A9AA}"/>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6'!$M$3:$M$8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6'!$S$3:$S$8</c:f>
              <c:numCache>
                <c:formatCode>0.0</c:formatCode>
                <c:ptCount val="6"/>
                <c:pt idx="0">
                  <c:v>4.4776119402985071</c:v>
                </c:pt>
                <c:pt idx="1">
                  <c:v>7.4626865671641784</c:v>
                </c:pt>
                <c:pt idx="2">
                  <c:v>2.9850746268656709</c:v>
                </c:pt>
                <c:pt idx="3">
                  <c:v>5.9701492537313428</c:v>
                </c:pt>
                <c:pt idx="4">
                  <c:v>4.4776119402985071</c:v>
                </c:pt>
                <c:pt idx="5">
                  <c:v>4.4776119402985071</c:v>
                </c:pt>
              </c:numCache>
            </c:numRef>
          </c:val>
          <c:extLst>
            <c:ext xmlns:c16="http://schemas.microsoft.com/office/drawing/2014/chart" uri="{C3380CC4-5D6E-409C-BE32-E72D297353CC}">
              <c16:uniqueId val="{0000000F-6077-45F7-A3B3-D534D9F9A9AA}"/>
            </c:ext>
          </c:extLst>
        </c:ser>
        <c:dLbls>
          <c:dLblPos val="outEnd"/>
          <c:showLegendKey val="0"/>
          <c:showVal val="1"/>
          <c:showCatName val="0"/>
          <c:showSerName val="0"/>
          <c:showPercent val="0"/>
          <c:showBubbleSize val="0"/>
        </c:dLbls>
        <c:gapWidth val="219"/>
        <c:overlap val="-27"/>
        <c:axId val="2103337848"/>
        <c:axId val="2103148552"/>
      </c:barChart>
      <c:catAx>
        <c:axId val="21033378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148552"/>
        <c:crosses val="autoZero"/>
        <c:auto val="1"/>
        <c:lblAlgn val="ctr"/>
        <c:lblOffset val="100"/>
        <c:noMultiLvlLbl val="0"/>
      </c:catAx>
      <c:valAx>
        <c:axId val="2103148552"/>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33784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confident are you speaking WELSH with the following people:</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7 '!$N$2</c:f>
              <c:strCache>
                <c:ptCount val="1"/>
                <c:pt idx="0">
                  <c:v>Very confident</c:v>
                </c:pt>
              </c:strCache>
            </c:strRef>
          </c:tx>
          <c:spPr>
            <a:solidFill>
              <a:srgbClr val="CC66FF"/>
            </a:solidFill>
            <a:ln>
              <a:noFill/>
            </a:ln>
            <a:effectLst/>
          </c:spPr>
          <c:invertIfNegative val="0"/>
          <c:dLbls>
            <c:dLbl>
              <c:idx val="5"/>
              <c:layout>
                <c:manualLayout>
                  <c:x val="-1.13636363636364E-2"/>
                  <c:y val="-4.581901489117980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4CC3-4200-B7A3-76026FA481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'!$N$3:$N$8</c:f>
              <c:numCache>
                <c:formatCode>0.0</c:formatCode>
                <c:ptCount val="6"/>
                <c:pt idx="0">
                  <c:v>35.820895522388057</c:v>
                </c:pt>
                <c:pt idx="1">
                  <c:v>11.9402985074627</c:v>
                </c:pt>
                <c:pt idx="2">
                  <c:v>58.208955223880601</c:v>
                </c:pt>
                <c:pt idx="3">
                  <c:v>50.74626865671636</c:v>
                </c:pt>
                <c:pt idx="4">
                  <c:v>10.44776119402985</c:v>
                </c:pt>
                <c:pt idx="5">
                  <c:v>19.402985074626869</c:v>
                </c:pt>
              </c:numCache>
            </c:numRef>
          </c:val>
          <c:extLst>
            <c:ext xmlns:c16="http://schemas.microsoft.com/office/drawing/2014/chart" uri="{C3380CC4-5D6E-409C-BE32-E72D297353CC}">
              <c16:uniqueId val="{00000001-4CC3-4200-B7A3-76026FA48198}"/>
            </c:ext>
          </c:extLst>
        </c:ser>
        <c:ser>
          <c:idx val="1"/>
          <c:order val="1"/>
          <c:tx>
            <c:strRef>
              <c:f>'Question 7 '!$O$2</c:f>
              <c:strCache>
                <c:ptCount val="1"/>
                <c:pt idx="0">
                  <c:v>Quite confident</c:v>
                </c:pt>
              </c:strCache>
            </c:strRef>
          </c:tx>
          <c:spPr>
            <a:solidFill>
              <a:schemeClr val="accent2"/>
            </a:solidFill>
            <a:ln>
              <a:noFill/>
            </a:ln>
            <a:effectLst/>
          </c:spPr>
          <c:invertIfNegative val="0"/>
          <c:dLbls>
            <c:dLbl>
              <c:idx val="4"/>
              <c:layout>
                <c:manualLayout>
                  <c:x val="-3.5984848484848501E-2"/>
                  <c:y val="-6.872852233676980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4CC3-4200-B7A3-76026FA481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'!$O$3:$O$8</c:f>
              <c:numCache>
                <c:formatCode>0.0</c:formatCode>
                <c:ptCount val="6"/>
                <c:pt idx="0">
                  <c:v>22.388059701492541</c:v>
                </c:pt>
                <c:pt idx="1">
                  <c:v>16.417910447761191</c:v>
                </c:pt>
                <c:pt idx="2">
                  <c:v>25.373134328358208</c:v>
                </c:pt>
                <c:pt idx="3">
                  <c:v>11.9402985074627</c:v>
                </c:pt>
                <c:pt idx="4">
                  <c:v>14.92537313432836</c:v>
                </c:pt>
                <c:pt idx="5">
                  <c:v>17.910447761194028</c:v>
                </c:pt>
              </c:numCache>
            </c:numRef>
          </c:val>
          <c:extLst>
            <c:ext xmlns:c16="http://schemas.microsoft.com/office/drawing/2014/chart" uri="{C3380CC4-5D6E-409C-BE32-E72D297353CC}">
              <c16:uniqueId val="{00000003-4CC3-4200-B7A3-76026FA48198}"/>
            </c:ext>
          </c:extLst>
        </c:ser>
        <c:ser>
          <c:idx val="2"/>
          <c:order val="2"/>
          <c:tx>
            <c:strRef>
              <c:f>'Question 7 '!$P$2</c:f>
              <c:strCache>
                <c:ptCount val="1"/>
                <c:pt idx="0">
                  <c:v>Neutral </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'!$P$3:$P$8</c:f>
              <c:numCache>
                <c:formatCode>0.0</c:formatCode>
                <c:ptCount val="6"/>
                <c:pt idx="0">
                  <c:v>17.910447761194028</c:v>
                </c:pt>
                <c:pt idx="1">
                  <c:v>8.9552238805970141</c:v>
                </c:pt>
                <c:pt idx="2">
                  <c:v>8.9552238805970141</c:v>
                </c:pt>
                <c:pt idx="3">
                  <c:v>17.910447761194028</c:v>
                </c:pt>
                <c:pt idx="4">
                  <c:v>14.92537313432836</c:v>
                </c:pt>
                <c:pt idx="5">
                  <c:v>26.865671641791039</c:v>
                </c:pt>
              </c:numCache>
            </c:numRef>
          </c:val>
          <c:extLst>
            <c:ext xmlns:c16="http://schemas.microsoft.com/office/drawing/2014/chart" uri="{C3380CC4-5D6E-409C-BE32-E72D297353CC}">
              <c16:uniqueId val="{00000004-4CC3-4200-B7A3-76026FA48198}"/>
            </c:ext>
          </c:extLst>
        </c:ser>
        <c:ser>
          <c:idx val="3"/>
          <c:order val="3"/>
          <c:tx>
            <c:strRef>
              <c:f>'Question 7 '!$Q$2</c:f>
              <c:strCache>
                <c:ptCount val="1"/>
                <c:pt idx="0">
                  <c:v>Not very confident</c:v>
                </c:pt>
              </c:strCache>
            </c:strRef>
          </c:tx>
          <c:spPr>
            <a:solidFill>
              <a:schemeClr val="accent4"/>
            </a:solidFill>
            <a:ln>
              <a:noFill/>
            </a:ln>
            <a:effectLst/>
          </c:spPr>
          <c:invertIfNegative val="0"/>
          <c:dLbls>
            <c:dLbl>
              <c:idx val="5"/>
              <c:layout>
                <c:manualLayout>
                  <c:x val="7.5757575757575803E-3"/>
                  <c:y val="-2.7491408934707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4CC3-4200-B7A3-76026FA481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'!$Q$3:$Q$8</c:f>
              <c:numCache>
                <c:formatCode>0.0</c:formatCode>
                <c:ptCount val="6"/>
                <c:pt idx="0">
                  <c:v>7.4626865671641784</c:v>
                </c:pt>
                <c:pt idx="1">
                  <c:v>26.865671641791039</c:v>
                </c:pt>
                <c:pt idx="2">
                  <c:v>2.9850746268656709</c:v>
                </c:pt>
                <c:pt idx="3">
                  <c:v>10.44776119402985</c:v>
                </c:pt>
                <c:pt idx="4">
                  <c:v>23.880597014925321</c:v>
                </c:pt>
                <c:pt idx="5">
                  <c:v>16.417910447761191</c:v>
                </c:pt>
              </c:numCache>
            </c:numRef>
          </c:val>
          <c:extLst>
            <c:ext xmlns:c16="http://schemas.microsoft.com/office/drawing/2014/chart" uri="{C3380CC4-5D6E-409C-BE32-E72D297353CC}">
              <c16:uniqueId val="{00000006-4CC3-4200-B7A3-76026FA48198}"/>
            </c:ext>
          </c:extLst>
        </c:ser>
        <c:ser>
          <c:idx val="4"/>
          <c:order val="4"/>
          <c:tx>
            <c:strRef>
              <c:f>'Question 7 '!$R$2</c:f>
              <c:strCache>
                <c:ptCount val="1"/>
                <c:pt idx="0">
                  <c:v>Not confident at all</c:v>
                </c:pt>
              </c:strCache>
            </c:strRef>
          </c:tx>
          <c:spPr>
            <a:solidFill>
              <a:schemeClr val="accent5"/>
            </a:solidFill>
            <a:ln>
              <a:noFill/>
            </a:ln>
            <a:effectLst/>
          </c:spPr>
          <c:invertIfNegative val="0"/>
          <c:dLbls>
            <c:dLbl>
              <c:idx val="1"/>
              <c:layout>
                <c:manualLayout>
                  <c:x val="7.5757575757575404E-3"/>
                  <c:y val="-8.24742268041236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4CC3-4200-B7A3-76026FA481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'!$R$3:$R$8</c:f>
              <c:numCache>
                <c:formatCode>0.0</c:formatCode>
                <c:ptCount val="6"/>
                <c:pt idx="0">
                  <c:v>4.4776119402985071</c:v>
                </c:pt>
                <c:pt idx="1">
                  <c:v>26.865671641791039</c:v>
                </c:pt>
                <c:pt idx="2">
                  <c:v>1.4925373134328359</c:v>
                </c:pt>
                <c:pt idx="3">
                  <c:v>4.4776119402985071</c:v>
                </c:pt>
                <c:pt idx="4">
                  <c:v>28.35820895522388</c:v>
                </c:pt>
                <c:pt idx="5">
                  <c:v>11.9402985074627</c:v>
                </c:pt>
              </c:numCache>
            </c:numRef>
          </c:val>
          <c:extLst>
            <c:ext xmlns:c16="http://schemas.microsoft.com/office/drawing/2014/chart" uri="{C3380CC4-5D6E-409C-BE32-E72D297353CC}">
              <c16:uniqueId val="{00000008-4CC3-4200-B7A3-76026FA48198}"/>
            </c:ext>
          </c:extLst>
        </c:ser>
        <c:ser>
          <c:idx val="5"/>
          <c:order val="5"/>
          <c:tx>
            <c:strRef>
              <c:f>'Question 7 '!$S$2</c:f>
              <c:strCache>
                <c:ptCount val="1"/>
                <c:pt idx="0">
                  <c:v>These people do not speak Welsh </c:v>
                </c:pt>
              </c:strCache>
            </c:strRef>
          </c:tx>
          <c:spPr>
            <a:solidFill>
              <a:schemeClr val="accent6"/>
            </a:solidFill>
            <a:ln>
              <a:noFill/>
            </a:ln>
            <a:effectLst/>
          </c:spPr>
          <c:invertIfNegative val="0"/>
          <c:dLbls>
            <c:dLbl>
              <c:idx val="3"/>
              <c:layout>
                <c:manualLayout>
                  <c:x val="1.515151515151520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4CC3-4200-B7A3-76026FA4819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7 '!$M$3:$M$8</c:f>
              <c:strCache>
                <c:ptCount val="6"/>
                <c:pt idx="0">
                  <c:v>With adults you know?</c:v>
                </c:pt>
                <c:pt idx="1">
                  <c:v>With adults you DON'T know?</c:v>
                </c:pt>
                <c:pt idx="2">
                  <c:v>With teachers? </c:v>
                </c:pt>
                <c:pt idx="3">
                  <c:v>With close friends?</c:v>
                </c:pt>
                <c:pt idx="4">
                  <c:v>With people the same age you DON'T know? </c:v>
                </c:pt>
                <c:pt idx="5">
                  <c:v>In a bilingual group? </c:v>
                </c:pt>
              </c:strCache>
            </c:strRef>
          </c:cat>
          <c:val>
            <c:numRef>
              <c:f>'Question 7 '!$S$3:$S$8</c:f>
              <c:numCache>
                <c:formatCode>0.0</c:formatCode>
                <c:ptCount val="6"/>
                <c:pt idx="0">
                  <c:v>11.9402985074627</c:v>
                </c:pt>
                <c:pt idx="1">
                  <c:v>8.9552238805970141</c:v>
                </c:pt>
                <c:pt idx="2">
                  <c:v>2.9850746268656709</c:v>
                </c:pt>
                <c:pt idx="3">
                  <c:v>4.4776119402985071</c:v>
                </c:pt>
                <c:pt idx="4">
                  <c:v>7.4626865671641784</c:v>
                </c:pt>
                <c:pt idx="5">
                  <c:v>7.4626865671641784</c:v>
                </c:pt>
              </c:numCache>
            </c:numRef>
          </c:val>
          <c:extLst>
            <c:ext xmlns:c16="http://schemas.microsoft.com/office/drawing/2014/chart" uri="{C3380CC4-5D6E-409C-BE32-E72D297353CC}">
              <c16:uniqueId val="{0000000A-4CC3-4200-B7A3-76026FA48198}"/>
            </c:ext>
          </c:extLst>
        </c:ser>
        <c:dLbls>
          <c:showLegendKey val="0"/>
          <c:showVal val="0"/>
          <c:showCatName val="0"/>
          <c:showSerName val="0"/>
          <c:showPercent val="0"/>
          <c:showBubbleSize val="0"/>
        </c:dLbls>
        <c:gapWidth val="219"/>
        <c:overlap val="-27"/>
        <c:axId val="2103086872"/>
        <c:axId val="2103090360"/>
      </c:barChart>
      <c:catAx>
        <c:axId val="210308687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090360"/>
        <c:crosses val="autoZero"/>
        <c:auto val="1"/>
        <c:lblAlgn val="ctr"/>
        <c:lblOffset val="100"/>
        <c:noMultiLvlLbl val="0"/>
      </c:catAx>
      <c:valAx>
        <c:axId val="2103090360"/>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0868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good is your level of English and Welsh?</a:t>
            </a:r>
          </a:p>
          <a:p>
            <a:pPr>
              <a:defRPr/>
            </a:pPr>
            <a:r>
              <a:rPr lang="cy-GB"/>
              <a:t>10 = Ardderchog/ Excellent</a:t>
            </a:r>
          </a:p>
          <a:p>
            <a:pPr>
              <a:defRPr/>
            </a:pPr>
            <a:r>
              <a:rPr lang="cy-GB"/>
              <a:t>1= Gwael iawn/ Very poor</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8'!$G$37</c:f>
              <c:strCache>
                <c:ptCount val="1"/>
                <c:pt idx="0">
                  <c:v>English</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8'!$H$36:$Q$36</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8'!$H$37:$Q$37</c:f>
              <c:numCache>
                <c:formatCode>0.0%</c:formatCode>
                <c:ptCount val="10"/>
                <c:pt idx="0">
                  <c:v>0.328358208955224</c:v>
                </c:pt>
                <c:pt idx="1">
                  <c:v>0.238805970149254</c:v>
                </c:pt>
                <c:pt idx="2">
                  <c:v>0.22388059701492499</c:v>
                </c:pt>
                <c:pt idx="3">
                  <c:v>0.119402985074627</c:v>
                </c:pt>
                <c:pt idx="4">
                  <c:v>7.4626865671641798E-2</c:v>
                </c:pt>
                <c:pt idx="5">
                  <c:v>1.49253731343284E-2</c:v>
                </c:pt>
                <c:pt idx="6">
                  <c:v>0</c:v>
                </c:pt>
                <c:pt idx="7">
                  <c:v>0</c:v>
                </c:pt>
                <c:pt idx="8">
                  <c:v>0</c:v>
                </c:pt>
                <c:pt idx="9">
                  <c:v>0</c:v>
                </c:pt>
              </c:numCache>
            </c:numRef>
          </c:val>
          <c:extLst>
            <c:ext xmlns:c16="http://schemas.microsoft.com/office/drawing/2014/chart" uri="{C3380CC4-5D6E-409C-BE32-E72D297353CC}">
              <c16:uniqueId val="{00000000-FC8F-44F2-BB0D-25990F2D772B}"/>
            </c:ext>
          </c:extLst>
        </c:ser>
        <c:ser>
          <c:idx val="1"/>
          <c:order val="1"/>
          <c:tx>
            <c:strRef>
              <c:f>'Question 8'!$G$38</c:f>
              <c:strCache>
                <c:ptCount val="1"/>
                <c:pt idx="0">
                  <c:v>Welsh</c:v>
                </c:pt>
              </c:strCache>
            </c:strRef>
          </c:tx>
          <c:spPr>
            <a:solidFill>
              <a:schemeClr val="accent2"/>
            </a:solidFill>
            <a:ln>
              <a:noFill/>
            </a:ln>
            <a:effectLst/>
          </c:spPr>
          <c:invertIfNegative val="0"/>
          <c:dLbls>
            <c:dLbl>
              <c:idx val="0"/>
              <c:layout>
                <c:manualLayout>
                  <c:x val="1.00553041729512E-2"/>
                  <c:y val="-2.0833333333333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FC8F-44F2-BB0D-25990F2D772B}"/>
                </c:ext>
              </c:extLst>
            </c:dLbl>
            <c:dLbl>
              <c:idx val="4"/>
              <c:layout>
                <c:manualLayout>
                  <c:x val="-4.0221216691804897E-3"/>
                  <c:y val="-2.77777777777779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FC8F-44F2-BB0D-25990F2D772B}"/>
                </c:ext>
              </c:extLst>
            </c:dLbl>
            <c:dLbl>
              <c:idx val="5"/>
              <c:layout>
                <c:manualLayout>
                  <c:x val="-7.3738045440116295E-17"/>
                  <c:y val="-2.0833333333333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FC8F-44F2-BB0D-25990F2D772B}"/>
                </c:ext>
              </c:extLst>
            </c:dLbl>
            <c:dLbl>
              <c:idx val="7"/>
              <c:layout>
                <c:manualLayout>
                  <c:x val="-6.0331825037707402E-3"/>
                  <c:y val="-4.166666666666680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FC8F-44F2-BB0D-25990F2D772B}"/>
                </c:ext>
              </c:extLst>
            </c:dLbl>
            <c:dLbl>
              <c:idx val="8"/>
              <c:layout>
                <c:manualLayout>
                  <c:x val="0"/>
                  <c:y val="-5.20833333333333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FC8F-44F2-BB0D-25990F2D772B}"/>
                </c:ext>
              </c:extLst>
            </c:dLbl>
            <c:dLbl>
              <c:idx val="9"/>
              <c:layout>
                <c:manualLayout>
                  <c:x val="-4.0221216691806397E-3"/>
                  <c:y val="-3.81944444444443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FC8F-44F2-BB0D-25990F2D772B}"/>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8'!$H$36:$Q$36</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8'!$H$38:$Q$38</c:f>
              <c:numCache>
                <c:formatCode>0.0%</c:formatCode>
                <c:ptCount val="10"/>
                <c:pt idx="0">
                  <c:v>5.9701492537313397E-2</c:v>
                </c:pt>
                <c:pt idx="1">
                  <c:v>0.134328358208955</c:v>
                </c:pt>
                <c:pt idx="2">
                  <c:v>0.38805970149253699</c:v>
                </c:pt>
                <c:pt idx="3">
                  <c:v>0.25373134328358199</c:v>
                </c:pt>
                <c:pt idx="4">
                  <c:v>8.9552238805970102E-2</c:v>
                </c:pt>
                <c:pt idx="5">
                  <c:v>2.9850746268656699E-2</c:v>
                </c:pt>
                <c:pt idx="6">
                  <c:v>2.9850746268656699E-2</c:v>
                </c:pt>
                <c:pt idx="7">
                  <c:v>0</c:v>
                </c:pt>
                <c:pt idx="8">
                  <c:v>0</c:v>
                </c:pt>
                <c:pt idx="9">
                  <c:v>1.49253731343284E-2</c:v>
                </c:pt>
              </c:numCache>
            </c:numRef>
          </c:val>
          <c:extLst>
            <c:ext xmlns:c16="http://schemas.microsoft.com/office/drawing/2014/chart" uri="{C3380CC4-5D6E-409C-BE32-E72D297353CC}">
              <c16:uniqueId val="{00000007-FC8F-44F2-BB0D-25990F2D772B}"/>
            </c:ext>
          </c:extLst>
        </c:ser>
        <c:dLbls>
          <c:showLegendKey val="0"/>
          <c:showVal val="0"/>
          <c:showCatName val="0"/>
          <c:showSerName val="0"/>
          <c:showPercent val="0"/>
          <c:showBubbleSize val="0"/>
        </c:dLbls>
        <c:gapWidth val="219"/>
        <c:overlap val="-27"/>
        <c:axId val="2102989768"/>
        <c:axId val="2102993256"/>
      </c:barChart>
      <c:catAx>
        <c:axId val="21029897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993256"/>
        <c:crosses val="autoZero"/>
        <c:auto val="1"/>
        <c:lblAlgn val="ctr"/>
        <c:lblOffset val="100"/>
        <c:noMultiLvlLbl val="0"/>
      </c:catAx>
      <c:valAx>
        <c:axId val="2102993256"/>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9897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Difference in percieved Welsh and English</a:t>
            </a:r>
            <a:r>
              <a:rPr lang="cy-GB" baseline="0"/>
              <a:t> ability (Negative numbers = Welsh Stronger, Positive Numbers = English Stronger)</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'[Questionnaire for students ANALYSIS - Copy.xlsx]Question 8 '!$H$2:$P$2</c:f>
              <c:strCache>
                <c:ptCount val="9"/>
                <c:pt idx="0">
                  <c:v>&lt;-4</c:v>
                </c:pt>
                <c:pt idx="1">
                  <c:v>-3</c:v>
                </c:pt>
                <c:pt idx="2">
                  <c:v>-2</c:v>
                </c:pt>
                <c:pt idx="3">
                  <c:v>-1</c:v>
                </c:pt>
                <c:pt idx="4">
                  <c:v>0</c:v>
                </c:pt>
                <c:pt idx="5">
                  <c:v>1</c:v>
                </c:pt>
                <c:pt idx="6">
                  <c:v>2</c:v>
                </c:pt>
                <c:pt idx="7">
                  <c:v>3</c:v>
                </c:pt>
                <c:pt idx="8">
                  <c:v>4&gt;</c:v>
                </c:pt>
              </c:strCache>
            </c:strRef>
          </c:cat>
          <c:val>
            <c:numRef>
              <c:f>'[Questionnaire for students ANALYSIS - Copy.xlsx]Question 8 '!$H$3:$P$3</c:f>
              <c:numCache>
                <c:formatCode>General</c:formatCode>
                <c:ptCount val="9"/>
                <c:pt idx="0">
                  <c:v>1</c:v>
                </c:pt>
                <c:pt idx="1">
                  <c:v>3</c:v>
                </c:pt>
                <c:pt idx="2">
                  <c:v>1</c:v>
                </c:pt>
                <c:pt idx="3">
                  <c:v>6</c:v>
                </c:pt>
                <c:pt idx="4">
                  <c:v>10</c:v>
                </c:pt>
                <c:pt idx="5">
                  <c:v>18</c:v>
                </c:pt>
                <c:pt idx="6">
                  <c:v>18</c:v>
                </c:pt>
                <c:pt idx="7">
                  <c:v>7</c:v>
                </c:pt>
                <c:pt idx="8">
                  <c:v>3</c:v>
                </c:pt>
              </c:numCache>
            </c:numRef>
          </c:val>
          <c:extLst>
            <c:ext xmlns:c16="http://schemas.microsoft.com/office/drawing/2014/chart" uri="{C3380CC4-5D6E-409C-BE32-E72D297353CC}">
              <c16:uniqueId val="{00000000-9DF0-4740-A7D7-19EA901F865B}"/>
            </c:ext>
          </c:extLst>
        </c:ser>
        <c:dLbls>
          <c:showLegendKey val="0"/>
          <c:showVal val="0"/>
          <c:showCatName val="0"/>
          <c:showSerName val="0"/>
          <c:showPercent val="0"/>
          <c:showBubbleSize val="0"/>
        </c:dLbls>
        <c:gapWidth val="219"/>
        <c:overlap val="-27"/>
        <c:axId val="2103023256"/>
        <c:axId val="2103026792"/>
      </c:barChart>
      <c:catAx>
        <c:axId val="2103023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026792"/>
        <c:crosses val="autoZero"/>
        <c:auto val="1"/>
        <c:lblAlgn val="ctr"/>
        <c:lblOffset val="100"/>
        <c:noMultiLvlLbl val="0"/>
      </c:catAx>
      <c:valAx>
        <c:axId val="2103026792"/>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302325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a:t>
            </a:r>
            <a:r>
              <a:rPr lang="cy-GB" baseline="0"/>
              <a:t> important is it for YOU to be able to speak Welsh? (%)</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9'!$E$49</c:f>
              <c:strCache>
                <c:ptCount val="1"/>
                <c:pt idx="0">
                  <c:v>Pawb</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numRef>
              <c:f>'Question 9'!$F$48:$O$48</c:f>
              <c:numCache>
                <c:formatCode>General</c:formatCode>
                <c:ptCount val="10"/>
                <c:pt idx="0">
                  <c:v>10</c:v>
                </c:pt>
                <c:pt idx="1">
                  <c:v>9</c:v>
                </c:pt>
                <c:pt idx="2">
                  <c:v>8</c:v>
                </c:pt>
                <c:pt idx="3">
                  <c:v>7</c:v>
                </c:pt>
                <c:pt idx="4">
                  <c:v>6</c:v>
                </c:pt>
                <c:pt idx="5">
                  <c:v>5</c:v>
                </c:pt>
                <c:pt idx="6">
                  <c:v>4</c:v>
                </c:pt>
                <c:pt idx="7">
                  <c:v>3</c:v>
                </c:pt>
                <c:pt idx="8">
                  <c:v>2</c:v>
                </c:pt>
                <c:pt idx="9">
                  <c:v>1</c:v>
                </c:pt>
              </c:numCache>
            </c:numRef>
          </c:cat>
          <c:val>
            <c:numRef>
              <c:f>'Question 9'!$F$49:$O$49</c:f>
              <c:numCache>
                <c:formatCode>0.0</c:formatCode>
                <c:ptCount val="10"/>
                <c:pt idx="0">
                  <c:v>20.8955223880597</c:v>
                </c:pt>
                <c:pt idx="1">
                  <c:v>31.343283582089551</c:v>
                </c:pt>
                <c:pt idx="2">
                  <c:v>7.4626865671641784</c:v>
                </c:pt>
                <c:pt idx="3">
                  <c:v>16.417910447761191</c:v>
                </c:pt>
                <c:pt idx="4">
                  <c:v>10.44776119402985</c:v>
                </c:pt>
                <c:pt idx="5">
                  <c:v>2.9850746268656709</c:v>
                </c:pt>
                <c:pt idx="6">
                  <c:v>4.4776119402985071</c:v>
                </c:pt>
                <c:pt idx="7">
                  <c:v>4.4776119402985071</c:v>
                </c:pt>
                <c:pt idx="8">
                  <c:v>0</c:v>
                </c:pt>
                <c:pt idx="9">
                  <c:v>1.4925373134328359</c:v>
                </c:pt>
              </c:numCache>
            </c:numRef>
          </c:val>
          <c:extLst>
            <c:ext xmlns:c16="http://schemas.microsoft.com/office/drawing/2014/chart" uri="{C3380CC4-5D6E-409C-BE32-E72D297353CC}">
              <c16:uniqueId val="{00000000-BF01-4B8C-876B-54B52578622B}"/>
            </c:ext>
          </c:extLst>
        </c:ser>
        <c:dLbls>
          <c:showLegendKey val="0"/>
          <c:showVal val="0"/>
          <c:showCatName val="0"/>
          <c:showSerName val="0"/>
          <c:showPercent val="0"/>
          <c:showBubbleSize val="0"/>
        </c:dLbls>
        <c:gapWidth val="219"/>
        <c:overlap val="-27"/>
        <c:axId val="2102953096"/>
        <c:axId val="2102956504"/>
      </c:barChart>
      <c:catAx>
        <c:axId val="210295309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956504"/>
        <c:crosses val="autoZero"/>
        <c:auto val="1"/>
        <c:lblAlgn val="ctr"/>
        <c:lblOffset val="100"/>
        <c:noMultiLvlLbl val="0"/>
      </c:catAx>
      <c:valAx>
        <c:axId val="2102956504"/>
        <c:scaling>
          <c:orientation val="minMax"/>
        </c:scaling>
        <c:delete val="0"/>
        <c:axPos val="l"/>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95309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How important is it for YOU to be able to speak Welsh? %</a:t>
            </a:r>
          </a:p>
          <a:p>
            <a:pPr>
              <a:defRPr/>
            </a:pPr>
            <a:endParaRPr lang="cy-GB"/>
          </a:p>
          <a:p>
            <a:pPr>
              <a:defRPr/>
            </a:pPr>
            <a:r>
              <a:rPr lang="cy-GB"/>
              <a:t>10= Very important</a:t>
            </a:r>
          </a:p>
          <a:p>
            <a:pPr>
              <a:defRPr/>
            </a:pPr>
            <a:r>
              <a:rPr lang="cy-GB"/>
              <a:t>1 = Not important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col"/>
        <c:grouping val="clustered"/>
        <c:varyColors val="0"/>
        <c:ser>
          <c:idx val="0"/>
          <c:order val="0"/>
          <c:tx>
            <c:strRef>
              <c:f>'Question 9'!$E$25</c:f>
              <c:strCache>
                <c:ptCount val="1"/>
                <c:pt idx="0">
                  <c:v>Y7</c:v>
                </c:pt>
              </c:strCache>
            </c:strRef>
          </c:tx>
          <c:spPr>
            <a:solidFill>
              <a:schemeClr val="accent1"/>
            </a:solidFill>
            <a:ln>
              <a:noFill/>
            </a:ln>
            <a:effectLst/>
          </c:spPr>
          <c:invertIfNegative val="0"/>
          <c:dLbls>
            <c:dLbl>
              <c:idx val="4"/>
              <c:layout>
                <c:manualLayout>
                  <c:x val="-7.7972709551656898E-3"/>
                  <c:y val="-1.16959064327484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BEA0-4D73-9561-3E0CD88D05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9'!$F$24:$O$24</c:f>
              <c:strCache>
                <c:ptCount val="10"/>
                <c:pt idx="0">
                  <c:v>"10"</c:v>
                </c:pt>
                <c:pt idx="1">
                  <c:v>"9"</c:v>
                </c:pt>
                <c:pt idx="2">
                  <c:v>"8"</c:v>
                </c:pt>
                <c:pt idx="3">
                  <c:v>"7"</c:v>
                </c:pt>
                <c:pt idx="4">
                  <c:v>"6"</c:v>
                </c:pt>
                <c:pt idx="5">
                  <c:v>"5"</c:v>
                </c:pt>
                <c:pt idx="6">
                  <c:v>"4"</c:v>
                </c:pt>
                <c:pt idx="7">
                  <c:v>"3"</c:v>
                </c:pt>
                <c:pt idx="8">
                  <c:v>"2"</c:v>
                </c:pt>
                <c:pt idx="9">
                  <c:v>"1"</c:v>
                </c:pt>
              </c:strCache>
            </c:strRef>
          </c:cat>
          <c:val>
            <c:numRef>
              <c:f>'Question 9'!$F$25:$O$25</c:f>
              <c:numCache>
                <c:formatCode>0.00</c:formatCode>
                <c:ptCount val="10"/>
                <c:pt idx="0">
                  <c:v>12.5</c:v>
                </c:pt>
                <c:pt idx="1">
                  <c:v>45.833333333333329</c:v>
                </c:pt>
                <c:pt idx="2">
                  <c:v>0</c:v>
                </c:pt>
                <c:pt idx="3">
                  <c:v>25</c:v>
                </c:pt>
                <c:pt idx="4">
                  <c:v>4.1666666666666661</c:v>
                </c:pt>
                <c:pt idx="5">
                  <c:v>4.1666666666666661</c:v>
                </c:pt>
                <c:pt idx="6">
                  <c:v>4.1666666666666661</c:v>
                </c:pt>
                <c:pt idx="7">
                  <c:v>0</c:v>
                </c:pt>
                <c:pt idx="8">
                  <c:v>0</c:v>
                </c:pt>
                <c:pt idx="9">
                  <c:v>4.1666666666666661</c:v>
                </c:pt>
              </c:numCache>
            </c:numRef>
          </c:val>
          <c:extLst>
            <c:ext xmlns:c16="http://schemas.microsoft.com/office/drawing/2014/chart" uri="{C3380CC4-5D6E-409C-BE32-E72D297353CC}">
              <c16:uniqueId val="{00000001-BEA0-4D73-9561-3E0CD88D05FC}"/>
            </c:ext>
          </c:extLst>
        </c:ser>
        <c:ser>
          <c:idx val="1"/>
          <c:order val="1"/>
          <c:tx>
            <c:strRef>
              <c:f>'Question 9'!$E$26</c:f>
              <c:strCache>
                <c:ptCount val="1"/>
                <c:pt idx="0">
                  <c:v>Y8</c:v>
                </c:pt>
              </c:strCache>
            </c:strRef>
          </c:tx>
          <c:spPr>
            <a:solidFill>
              <a:schemeClr val="accent2"/>
            </a:solidFill>
            <a:ln>
              <a:noFill/>
            </a:ln>
            <a:effectLst/>
          </c:spPr>
          <c:invertIfNegative val="0"/>
          <c:dLbls>
            <c:dLbl>
              <c:idx val="0"/>
              <c:layout>
                <c:manualLayout>
                  <c:x val="-1.7543859649122799E-2"/>
                  <c:y val="-4.67836257309941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BEA0-4D73-9561-3E0CD88D05FC}"/>
                </c:ext>
              </c:extLst>
            </c:dLbl>
            <c:dLbl>
              <c:idx val="3"/>
              <c:layout>
                <c:manualLayout>
                  <c:x val="2.5341130604288501E-2"/>
                  <c:y val="-2.33918128654970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BEA0-4D73-9561-3E0CD88D05FC}"/>
                </c:ext>
              </c:extLst>
            </c:dLbl>
            <c:dLbl>
              <c:idx val="4"/>
              <c:layout>
                <c:manualLayout>
                  <c:x val="3.8986354775827699E-3"/>
                  <c:y val="-1.94931773879142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BEA0-4D73-9561-3E0CD88D05FC}"/>
                </c:ext>
              </c:extLst>
            </c:dLbl>
            <c:dLbl>
              <c:idx val="5"/>
              <c:layout>
                <c:manualLayout>
                  <c:x val="3.8986354775828501E-3"/>
                  <c:y val="-5.45808966861597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BEA0-4D73-9561-3E0CD88D05FC}"/>
                </c:ext>
              </c:extLst>
            </c:dLbl>
            <c:dLbl>
              <c:idx val="8"/>
              <c:layout>
                <c:manualLayout>
                  <c:x val="-2.33918128654972E-2"/>
                  <c:y val="-7.79727095516570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6-BEA0-4D73-9561-3E0CD88D05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9'!$F$24:$O$24</c:f>
              <c:strCache>
                <c:ptCount val="10"/>
                <c:pt idx="0">
                  <c:v>"10"</c:v>
                </c:pt>
                <c:pt idx="1">
                  <c:v>"9"</c:v>
                </c:pt>
                <c:pt idx="2">
                  <c:v>"8"</c:v>
                </c:pt>
                <c:pt idx="3">
                  <c:v>"7"</c:v>
                </c:pt>
                <c:pt idx="4">
                  <c:v>"6"</c:v>
                </c:pt>
                <c:pt idx="5">
                  <c:v>"5"</c:v>
                </c:pt>
                <c:pt idx="6">
                  <c:v>"4"</c:v>
                </c:pt>
                <c:pt idx="7">
                  <c:v>"3"</c:v>
                </c:pt>
                <c:pt idx="8">
                  <c:v>"2"</c:v>
                </c:pt>
                <c:pt idx="9">
                  <c:v>"1"</c:v>
                </c:pt>
              </c:strCache>
            </c:strRef>
          </c:cat>
          <c:val>
            <c:numRef>
              <c:f>'Question 9'!$F$26:$O$26</c:f>
              <c:numCache>
                <c:formatCode>0.00</c:formatCode>
                <c:ptCount val="10"/>
                <c:pt idx="0">
                  <c:v>27.777777777777779</c:v>
                </c:pt>
                <c:pt idx="1">
                  <c:v>11.111111111111111</c:v>
                </c:pt>
                <c:pt idx="2">
                  <c:v>16.666666666666661</c:v>
                </c:pt>
                <c:pt idx="3">
                  <c:v>16.666666666666661</c:v>
                </c:pt>
                <c:pt idx="4">
                  <c:v>16.666666666666661</c:v>
                </c:pt>
                <c:pt idx="5">
                  <c:v>5.5555555555555456</c:v>
                </c:pt>
                <c:pt idx="6">
                  <c:v>0</c:v>
                </c:pt>
                <c:pt idx="7">
                  <c:v>5.5555555555555456</c:v>
                </c:pt>
                <c:pt idx="8">
                  <c:v>0</c:v>
                </c:pt>
                <c:pt idx="9">
                  <c:v>0</c:v>
                </c:pt>
              </c:numCache>
            </c:numRef>
          </c:val>
          <c:extLst>
            <c:ext xmlns:c16="http://schemas.microsoft.com/office/drawing/2014/chart" uri="{C3380CC4-5D6E-409C-BE32-E72D297353CC}">
              <c16:uniqueId val="{00000007-BEA0-4D73-9561-3E0CD88D05FC}"/>
            </c:ext>
          </c:extLst>
        </c:ser>
        <c:ser>
          <c:idx val="2"/>
          <c:order val="2"/>
          <c:tx>
            <c:strRef>
              <c:f>'Question 9'!$E$27</c:f>
              <c:strCache>
                <c:ptCount val="1"/>
                <c:pt idx="0">
                  <c:v>Y9</c:v>
                </c:pt>
              </c:strCache>
            </c:strRef>
          </c:tx>
          <c:spPr>
            <a:solidFill>
              <a:schemeClr val="accent3"/>
            </a:solidFill>
            <a:ln>
              <a:noFill/>
            </a:ln>
            <a:effectLst/>
          </c:spPr>
          <c:invertIfNegative val="0"/>
          <c:dLbls>
            <c:dLbl>
              <c:idx val="0"/>
              <c:layout>
                <c:manualLayout>
                  <c:x val="-3.8986354775828501E-3"/>
                  <c:y val="-7.4074074074074098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BEA0-4D73-9561-3E0CD88D05FC}"/>
                </c:ext>
              </c:extLst>
            </c:dLbl>
            <c:dLbl>
              <c:idx val="2"/>
              <c:layout>
                <c:manualLayout>
                  <c:x val="2.3391812865497099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BEA0-4D73-9561-3E0CD88D05FC}"/>
                </c:ext>
              </c:extLst>
            </c:dLbl>
            <c:dLbl>
              <c:idx val="3"/>
              <c:layout>
                <c:manualLayout>
                  <c:x val="5.8479532163742704E-3"/>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BEA0-4D73-9561-3E0CD88D05FC}"/>
                </c:ext>
              </c:extLst>
            </c:dLbl>
            <c:dLbl>
              <c:idx val="4"/>
              <c:layout>
                <c:manualLayout>
                  <c:x val="2.87451630735212E-2"/>
                  <c:y val="-2.046035805626598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FFC-4AD2-9C8B-4D0D93FCB4B0}"/>
                </c:ext>
              </c:extLst>
            </c:dLbl>
            <c:dLbl>
              <c:idx val="8"/>
              <c:layout>
                <c:manualLayout>
                  <c:x val="3.8986354775827001E-3"/>
                  <c:y val="-8.187134502923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BEA0-4D73-9561-3E0CD88D05FC}"/>
                </c:ext>
              </c:extLst>
            </c:dLbl>
            <c:dLbl>
              <c:idx val="9"/>
              <c:layout>
                <c:manualLayout>
                  <c:x val="-5.8479532163742704E-3"/>
                  <c:y val="-9.35672514619882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C-BEA0-4D73-9561-3E0CD88D05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9'!$F$24:$O$24</c:f>
              <c:strCache>
                <c:ptCount val="10"/>
                <c:pt idx="0">
                  <c:v>"10"</c:v>
                </c:pt>
                <c:pt idx="1">
                  <c:v>"9"</c:v>
                </c:pt>
                <c:pt idx="2">
                  <c:v>"8"</c:v>
                </c:pt>
                <c:pt idx="3">
                  <c:v>"7"</c:v>
                </c:pt>
                <c:pt idx="4">
                  <c:v>"6"</c:v>
                </c:pt>
                <c:pt idx="5">
                  <c:v>"5"</c:v>
                </c:pt>
                <c:pt idx="6">
                  <c:v>"4"</c:v>
                </c:pt>
                <c:pt idx="7">
                  <c:v>"3"</c:v>
                </c:pt>
                <c:pt idx="8">
                  <c:v>"2"</c:v>
                </c:pt>
                <c:pt idx="9">
                  <c:v>"1"</c:v>
                </c:pt>
              </c:strCache>
            </c:strRef>
          </c:cat>
          <c:val>
            <c:numRef>
              <c:f>'Question 9'!$F$27:$O$27</c:f>
              <c:numCache>
                <c:formatCode>0.00</c:formatCode>
                <c:ptCount val="10"/>
                <c:pt idx="0">
                  <c:v>21.428571428571431</c:v>
                </c:pt>
                <c:pt idx="1">
                  <c:v>21.428571428571431</c:v>
                </c:pt>
                <c:pt idx="2">
                  <c:v>14.285714285714301</c:v>
                </c:pt>
                <c:pt idx="3">
                  <c:v>7.1428571428571406</c:v>
                </c:pt>
                <c:pt idx="4">
                  <c:v>14.285714285714301</c:v>
                </c:pt>
                <c:pt idx="5">
                  <c:v>0</c:v>
                </c:pt>
                <c:pt idx="6">
                  <c:v>7.1428571428571406</c:v>
                </c:pt>
                <c:pt idx="7">
                  <c:v>14.285714285714301</c:v>
                </c:pt>
                <c:pt idx="8">
                  <c:v>0</c:v>
                </c:pt>
                <c:pt idx="9">
                  <c:v>0</c:v>
                </c:pt>
              </c:numCache>
            </c:numRef>
          </c:val>
          <c:extLst>
            <c:ext xmlns:c16="http://schemas.microsoft.com/office/drawing/2014/chart" uri="{C3380CC4-5D6E-409C-BE32-E72D297353CC}">
              <c16:uniqueId val="{0000000D-BEA0-4D73-9561-3E0CD88D05FC}"/>
            </c:ext>
          </c:extLst>
        </c:ser>
        <c:ser>
          <c:idx val="3"/>
          <c:order val="3"/>
          <c:tx>
            <c:strRef>
              <c:f>'Question 9'!$E$28</c:f>
              <c:strCache>
                <c:ptCount val="1"/>
                <c:pt idx="0">
                  <c:v>Y10</c:v>
                </c:pt>
              </c:strCache>
            </c:strRef>
          </c:tx>
          <c:spPr>
            <a:solidFill>
              <a:schemeClr val="accent4"/>
            </a:solidFill>
            <a:ln>
              <a:noFill/>
            </a:ln>
            <a:effectLst/>
          </c:spPr>
          <c:invertIfNegative val="0"/>
          <c:dLbls>
            <c:dLbl>
              <c:idx val="0"/>
              <c:layout>
                <c:manualLayout>
                  <c:x val="-7.7972709551656898E-3"/>
                  <c:y val="-0.105263157894737"/>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E-BEA0-4D73-9561-3E0CD88D05FC}"/>
                </c:ext>
              </c:extLst>
            </c:dLbl>
            <c:dLbl>
              <c:idx val="1"/>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extLst>
                <c:ext xmlns:c16="http://schemas.microsoft.com/office/drawing/2014/chart" uri="{C3380CC4-5D6E-409C-BE32-E72D297353CC}">
                  <c16:uniqueId val="{0000000F-BEA0-4D73-9561-3E0CD88D05FC}"/>
                </c:ext>
              </c:extLst>
            </c:dLbl>
            <c:dLbl>
              <c:idx val="3"/>
              <c:layout>
                <c:manualLayout>
                  <c:x val="1.1695906432748499E-2"/>
                  <c:y val="-3.8986354775828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0-BEA0-4D73-9561-3E0CD88D05FC}"/>
                </c:ext>
              </c:extLst>
            </c:dLbl>
            <c:dLbl>
              <c:idx val="4"/>
              <c:layout>
                <c:manualLayout>
                  <c:x val="1.7543859649122799E-2"/>
                  <c:y val="-1.169590643274849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1-BEA0-4D73-9561-3E0CD88D05FC}"/>
                </c:ext>
              </c:extLst>
            </c:dLbl>
            <c:dLbl>
              <c:idx val="5"/>
              <c:layout>
                <c:manualLayout>
                  <c:x val="-7.1474158080112505E-17"/>
                  <c:y val="-7.017543859649119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2-BEA0-4D73-9561-3E0CD88D05FC}"/>
                </c:ext>
              </c:extLst>
            </c:dLbl>
            <c:dLbl>
              <c:idx val="6"/>
              <c:layout>
                <c:manualLayout>
                  <c:x val="1.9493177387914201E-3"/>
                  <c:y val="-3.118908382066280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3-BEA0-4D73-9561-3E0CD88D05FC}"/>
                </c:ext>
              </c:extLst>
            </c:dLbl>
            <c:dLbl>
              <c:idx val="9"/>
              <c:layout>
                <c:manualLayout>
                  <c:x val="1.9493177387914201E-2"/>
                  <c:y val="-6.627680311890840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4-BEA0-4D73-9561-3E0CD88D05FC}"/>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9'!$F$24:$O$24</c:f>
              <c:strCache>
                <c:ptCount val="10"/>
                <c:pt idx="0">
                  <c:v>"10"</c:v>
                </c:pt>
                <c:pt idx="1">
                  <c:v>"9"</c:v>
                </c:pt>
                <c:pt idx="2">
                  <c:v>"8"</c:v>
                </c:pt>
                <c:pt idx="3">
                  <c:v>"7"</c:v>
                </c:pt>
                <c:pt idx="4">
                  <c:v>"6"</c:v>
                </c:pt>
                <c:pt idx="5">
                  <c:v>"5"</c:v>
                </c:pt>
                <c:pt idx="6">
                  <c:v>"4"</c:v>
                </c:pt>
                <c:pt idx="7">
                  <c:v>"3"</c:v>
                </c:pt>
                <c:pt idx="8">
                  <c:v>"2"</c:v>
                </c:pt>
                <c:pt idx="9">
                  <c:v>"1"</c:v>
                </c:pt>
              </c:strCache>
            </c:strRef>
          </c:cat>
          <c:val>
            <c:numRef>
              <c:f>'Question 9'!$F$28:$O$28</c:f>
              <c:numCache>
                <c:formatCode>0.00</c:formatCode>
                <c:ptCount val="10"/>
                <c:pt idx="0">
                  <c:v>27.27272727272722</c:v>
                </c:pt>
                <c:pt idx="1">
                  <c:v>45.454545454545389</c:v>
                </c:pt>
                <c:pt idx="2">
                  <c:v>0</c:v>
                </c:pt>
                <c:pt idx="3">
                  <c:v>9.0909090909091006</c:v>
                </c:pt>
                <c:pt idx="4">
                  <c:v>9.0909090909091006</c:v>
                </c:pt>
                <c:pt idx="5">
                  <c:v>0</c:v>
                </c:pt>
                <c:pt idx="6">
                  <c:v>9.0909090909091006</c:v>
                </c:pt>
                <c:pt idx="7">
                  <c:v>0</c:v>
                </c:pt>
                <c:pt idx="8">
                  <c:v>0</c:v>
                </c:pt>
                <c:pt idx="9">
                  <c:v>0</c:v>
                </c:pt>
              </c:numCache>
            </c:numRef>
          </c:val>
          <c:extLst>
            <c:ext xmlns:c16="http://schemas.microsoft.com/office/drawing/2014/chart" uri="{C3380CC4-5D6E-409C-BE32-E72D297353CC}">
              <c16:uniqueId val="{00000015-BEA0-4D73-9561-3E0CD88D05FC}"/>
            </c:ext>
          </c:extLst>
        </c:ser>
        <c:dLbls>
          <c:showLegendKey val="0"/>
          <c:showVal val="0"/>
          <c:showCatName val="0"/>
          <c:showSerName val="0"/>
          <c:showPercent val="0"/>
          <c:showBubbleSize val="0"/>
        </c:dLbls>
        <c:gapWidth val="219"/>
        <c:overlap val="-27"/>
        <c:axId val="2102720456"/>
        <c:axId val="2102724072"/>
      </c:barChart>
      <c:catAx>
        <c:axId val="21027204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724072"/>
        <c:crosses val="autoZero"/>
        <c:auto val="1"/>
        <c:lblAlgn val="ctr"/>
        <c:lblOffset val="100"/>
        <c:noMultiLvlLbl val="0"/>
      </c:catAx>
      <c:valAx>
        <c:axId val="2102724072"/>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21027204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cy-GB"/>
              <a:t>The</a:t>
            </a:r>
            <a:r>
              <a:rPr lang="cy-GB" baseline="0"/>
              <a:t> Future (n=67) </a:t>
            </a:r>
            <a:endParaRPr lang="cy-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cy-GB"/>
        </a:p>
      </c:txPr>
    </c:title>
    <c:autoTitleDeleted val="0"/>
    <c:plotArea>
      <c:layout/>
      <c:barChart>
        <c:barDir val="bar"/>
        <c:grouping val="clustered"/>
        <c:varyColors val="0"/>
        <c:ser>
          <c:idx val="0"/>
          <c:order val="0"/>
          <c:tx>
            <c:strRef>
              <c:f>'Question 12, 13, 14'!$J$2</c:f>
              <c:strCache>
                <c:ptCount val="1"/>
                <c:pt idx="0">
                  <c:v>Yes, definitely</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12, 13, 14'!$I$3:$I$5</c:f>
              <c:strCache>
                <c:ptCount val="3"/>
                <c:pt idx="0">
                  <c:v>To what extent do you intend on studying through the medium of Welsh in the Sixth Form? (That is, stay in this school after Year 11)</c:v>
                </c:pt>
                <c:pt idx="1">
                  <c:v>To what extent do you intend studying through the medium of Welsh at university? Either wholly or partially.</c:v>
                </c:pt>
                <c:pt idx="2">
                  <c:v>To what extent would you like to work in Welsh in your career or vocation? Either wholly or partially.</c:v>
                </c:pt>
              </c:strCache>
            </c:strRef>
          </c:cat>
          <c:val>
            <c:numRef>
              <c:f>'Question 12, 13, 14'!$J$3:$J$5</c:f>
              <c:numCache>
                <c:formatCode>0.0</c:formatCode>
                <c:ptCount val="3"/>
                <c:pt idx="0">
                  <c:v>28.35820895522388</c:v>
                </c:pt>
                <c:pt idx="1">
                  <c:v>10.44776119402985</c:v>
                </c:pt>
                <c:pt idx="2">
                  <c:v>11.940298507462686</c:v>
                </c:pt>
              </c:numCache>
            </c:numRef>
          </c:val>
          <c:extLst>
            <c:ext xmlns:c16="http://schemas.microsoft.com/office/drawing/2014/chart" uri="{C3380CC4-5D6E-409C-BE32-E72D297353CC}">
              <c16:uniqueId val="{00000000-83EC-48FD-AB70-7A7A4DA0F1E4}"/>
            </c:ext>
          </c:extLst>
        </c:ser>
        <c:ser>
          <c:idx val="1"/>
          <c:order val="1"/>
          <c:tx>
            <c:strRef>
              <c:f>'Question 12, 13, 14'!$K$2</c:f>
              <c:strCache>
                <c:ptCount val="1"/>
                <c:pt idx="0">
                  <c:v>Maybe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12, 13, 14'!$I$3:$I$5</c:f>
              <c:strCache>
                <c:ptCount val="3"/>
                <c:pt idx="0">
                  <c:v>To what extent do you intend on studying through the medium of Welsh in the Sixth Form? (That is, stay in this school after Year 11)</c:v>
                </c:pt>
                <c:pt idx="1">
                  <c:v>To what extent do you intend studying through the medium of Welsh at university? Either wholly or partially.</c:v>
                </c:pt>
                <c:pt idx="2">
                  <c:v>To what extent would you like to work in Welsh in your career or vocation? Either wholly or partially.</c:v>
                </c:pt>
              </c:strCache>
            </c:strRef>
          </c:cat>
          <c:val>
            <c:numRef>
              <c:f>'Question 12, 13, 14'!$K$3:$K$5</c:f>
              <c:numCache>
                <c:formatCode>0.0</c:formatCode>
                <c:ptCount val="3"/>
                <c:pt idx="0">
                  <c:v>65.671641791044777</c:v>
                </c:pt>
                <c:pt idx="1">
                  <c:v>71.641791044776113</c:v>
                </c:pt>
                <c:pt idx="2">
                  <c:v>71.641791044776113</c:v>
                </c:pt>
              </c:numCache>
            </c:numRef>
          </c:val>
          <c:extLst>
            <c:ext xmlns:c16="http://schemas.microsoft.com/office/drawing/2014/chart" uri="{C3380CC4-5D6E-409C-BE32-E72D297353CC}">
              <c16:uniqueId val="{00000001-83EC-48FD-AB70-7A7A4DA0F1E4}"/>
            </c:ext>
          </c:extLst>
        </c:ser>
        <c:ser>
          <c:idx val="2"/>
          <c:order val="2"/>
          <c:tx>
            <c:strRef>
              <c:f>'Question 12, 13, 14'!$L$2</c:f>
              <c:strCache>
                <c:ptCount val="1"/>
                <c:pt idx="0">
                  <c:v>No, definitely not</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cy-GB"/>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'Question 12, 13, 14'!$I$3:$I$5</c:f>
              <c:strCache>
                <c:ptCount val="3"/>
                <c:pt idx="0">
                  <c:v>To what extent do you intend on studying through the medium of Welsh in the Sixth Form? (That is, stay in this school after Year 11)</c:v>
                </c:pt>
                <c:pt idx="1">
                  <c:v>To what extent do you intend studying through the medium of Welsh at university? Either wholly or partially.</c:v>
                </c:pt>
                <c:pt idx="2">
                  <c:v>To what extent would you like to work in Welsh in your career or vocation? Either wholly or partially.</c:v>
                </c:pt>
              </c:strCache>
            </c:strRef>
          </c:cat>
          <c:val>
            <c:numRef>
              <c:f>'Question 12, 13, 14'!$L$3:$L$5</c:f>
              <c:numCache>
                <c:formatCode>0.0</c:formatCode>
                <c:ptCount val="3"/>
                <c:pt idx="0">
                  <c:v>5.9701492537313428</c:v>
                </c:pt>
                <c:pt idx="1">
                  <c:v>17.910447761194028</c:v>
                </c:pt>
                <c:pt idx="2">
                  <c:v>16.417910447761194</c:v>
                </c:pt>
              </c:numCache>
            </c:numRef>
          </c:val>
          <c:extLst>
            <c:ext xmlns:c16="http://schemas.microsoft.com/office/drawing/2014/chart" uri="{C3380CC4-5D6E-409C-BE32-E72D297353CC}">
              <c16:uniqueId val="{00000002-83EC-48FD-AB70-7A7A4DA0F1E4}"/>
            </c:ext>
          </c:extLst>
        </c:ser>
        <c:dLbls>
          <c:showLegendKey val="0"/>
          <c:showVal val="0"/>
          <c:showCatName val="0"/>
          <c:showSerName val="0"/>
          <c:showPercent val="0"/>
          <c:showBubbleSize val="0"/>
        </c:dLbls>
        <c:gapWidth val="182"/>
        <c:axId val="947349295"/>
        <c:axId val="947341391"/>
      </c:barChart>
      <c:catAx>
        <c:axId val="947349295"/>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947341391"/>
        <c:crosses val="autoZero"/>
        <c:auto val="1"/>
        <c:lblAlgn val="ctr"/>
        <c:lblOffset val="100"/>
        <c:noMultiLvlLbl val="0"/>
      </c:catAx>
      <c:valAx>
        <c:axId val="947341391"/>
        <c:scaling>
          <c:orientation val="minMax"/>
        </c:scaling>
        <c:delete val="0"/>
        <c:axPos val="b"/>
        <c:majorGridlines>
          <c:spPr>
            <a:ln w="9525" cap="flat" cmpd="sng" algn="ctr">
              <a:solidFill>
                <a:schemeClr val="tx1">
                  <a:lumMod val="15000"/>
                  <a:lumOff val="85000"/>
                </a:schemeClr>
              </a:solidFill>
              <a:round/>
            </a:ln>
            <a:effectLst/>
          </c:spPr>
        </c:majorGridlines>
        <c:numFmt formatCode="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crossAx val="94734929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cy-GB"/>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cy-GB"/>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3.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10BDF3F-D4A5-4EAE-918E-6EF3D8309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138</Pages>
  <Words>22508</Words>
  <Characters>128300</Characters>
  <Application>Microsoft Office Word</Application>
  <DocSecurity>0</DocSecurity>
  <Lines>1069</Lines>
  <Paragraphs>301</Paragraphs>
  <ScaleCrop>false</ScaleCrop>
  <HeadingPairs>
    <vt:vector size="2" baseType="variant">
      <vt:variant>
        <vt:lpstr>Title</vt:lpstr>
      </vt:variant>
      <vt:variant>
        <vt:i4>1</vt:i4>
      </vt:variant>
    </vt:vector>
  </HeadingPairs>
  <TitlesOfParts>
    <vt:vector size="1" baseType="lpstr">
      <vt:lpstr>Tina Green</vt:lpstr>
    </vt:vector>
  </TitlesOfParts>
  <Company>CYD</Company>
  <LinksUpToDate>false</LinksUpToDate>
  <CharactersWithSpaces>150507</CharactersWithSpaces>
  <SharedDoc>false</SharedDoc>
  <HLinks>
    <vt:vector size="246" baseType="variant">
      <vt:variant>
        <vt:i4>1507388</vt:i4>
      </vt:variant>
      <vt:variant>
        <vt:i4>242</vt:i4>
      </vt:variant>
      <vt:variant>
        <vt:i4>0</vt:i4>
      </vt:variant>
      <vt:variant>
        <vt:i4>5</vt:i4>
      </vt:variant>
      <vt:variant>
        <vt:lpwstr/>
      </vt:variant>
      <vt:variant>
        <vt:lpwstr>_Toc45110195</vt:lpwstr>
      </vt:variant>
      <vt:variant>
        <vt:i4>1441852</vt:i4>
      </vt:variant>
      <vt:variant>
        <vt:i4>236</vt:i4>
      </vt:variant>
      <vt:variant>
        <vt:i4>0</vt:i4>
      </vt:variant>
      <vt:variant>
        <vt:i4>5</vt:i4>
      </vt:variant>
      <vt:variant>
        <vt:lpwstr/>
      </vt:variant>
      <vt:variant>
        <vt:lpwstr>_Toc45110194</vt:lpwstr>
      </vt:variant>
      <vt:variant>
        <vt:i4>1114172</vt:i4>
      </vt:variant>
      <vt:variant>
        <vt:i4>230</vt:i4>
      </vt:variant>
      <vt:variant>
        <vt:i4>0</vt:i4>
      </vt:variant>
      <vt:variant>
        <vt:i4>5</vt:i4>
      </vt:variant>
      <vt:variant>
        <vt:lpwstr/>
      </vt:variant>
      <vt:variant>
        <vt:lpwstr>_Toc45110193</vt:lpwstr>
      </vt:variant>
      <vt:variant>
        <vt:i4>1048636</vt:i4>
      </vt:variant>
      <vt:variant>
        <vt:i4>224</vt:i4>
      </vt:variant>
      <vt:variant>
        <vt:i4>0</vt:i4>
      </vt:variant>
      <vt:variant>
        <vt:i4>5</vt:i4>
      </vt:variant>
      <vt:variant>
        <vt:lpwstr/>
      </vt:variant>
      <vt:variant>
        <vt:lpwstr>_Toc45110192</vt:lpwstr>
      </vt:variant>
      <vt:variant>
        <vt:i4>1245244</vt:i4>
      </vt:variant>
      <vt:variant>
        <vt:i4>218</vt:i4>
      </vt:variant>
      <vt:variant>
        <vt:i4>0</vt:i4>
      </vt:variant>
      <vt:variant>
        <vt:i4>5</vt:i4>
      </vt:variant>
      <vt:variant>
        <vt:lpwstr/>
      </vt:variant>
      <vt:variant>
        <vt:lpwstr>_Toc45110191</vt:lpwstr>
      </vt:variant>
      <vt:variant>
        <vt:i4>1179708</vt:i4>
      </vt:variant>
      <vt:variant>
        <vt:i4>212</vt:i4>
      </vt:variant>
      <vt:variant>
        <vt:i4>0</vt:i4>
      </vt:variant>
      <vt:variant>
        <vt:i4>5</vt:i4>
      </vt:variant>
      <vt:variant>
        <vt:lpwstr/>
      </vt:variant>
      <vt:variant>
        <vt:lpwstr>_Toc45110190</vt:lpwstr>
      </vt:variant>
      <vt:variant>
        <vt:i4>1769533</vt:i4>
      </vt:variant>
      <vt:variant>
        <vt:i4>206</vt:i4>
      </vt:variant>
      <vt:variant>
        <vt:i4>0</vt:i4>
      </vt:variant>
      <vt:variant>
        <vt:i4>5</vt:i4>
      </vt:variant>
      <vt:variant>
        <vt:lpwstr/>
      </vt:variant>
      <vt:variant>
        <vt:lpwstr>_Toc45110189</vt:lpwstr>
      </vt:variant>
      <vt:variant>
        <vt:i4>1703997</vt:i4>
      </vt:variant>
      <vt:variant>
        <vt:i4>200</vt:i4>
      </vt:variant>
      <vt:variant>
        <vt:i4>0</vt:i4>
      </vt:variant>
      <vt:variant>
        <vt:i4>5</vt:i4>
      </vt:variant>
      <vt:variant>
        <vt:lpwstr/>
      </vt:variant>
      <vt:variant>
        <vt:lpwstr>_Toc45110188</vt:lpwstr>
      </vt:variant>
      <vt:variant>
        <vt:i4>1376317</vt:i4>
      </vt:variant>
      <vt:variant>
        <vt:i4>194</vt:i4>
      </vt:variant>
      <vt:variant>
        <vt:i4>0</vt:i4>
      </vt:variant>
      <vt:variant>
        <vt:i4>5</vt:i4>
      </vt:variant>
      <vt:variant>
        <vt:lpwstr/>
      </vt:variant>
      <vt:variant>
        <vt:lpwstr>_Toc45110187</vt:lpwstr>
      </vt:variant>
      <vt:variant>
        <vt:i4>1310781</vt:i4>
      </vt:variant>
      <vt:variant>
        <vt:i4>188</vt:i4>
      </vt:variant>
      <vt:variant>
        <vt:i4>0</vt:i4>
      </vt:variant>
      <vt:variant>
        <vt:i4>5</vt:i4>
      </vt:variant>
      <vt:variant>
        <vt:lpwstr/>
      </vt:variant>
      <vt:variant>
        <vt:lpwstr>_Toc45110186</vt:lpwstr>
      </vt:variant>
      <vt:variant>
        <vt:i4>1507389</vt:i4>
      </vt:variant>
      <vt:variant>
        <vt:i4>182</vt:i4>
      </vt:variant>
      <vt:variant>
        <vt:i4>0</vt:i4>
      </vt:variant>
      <vt:variant>
        <vt:i4>5</vt:i4>
      </vt:variant>
      <vt:variant>
        <vt:lpwstr/>
      </vt:variant>
      <vt:variant>
        <vt:lpwstr>_Toc45110185</vt:lpwstr>
      </vt:variant>
      <vt:variant>
        <vt:i4>1441853</vt:i4>
      </vt:variant>
      <vt:variant>
        <vt:i4>176</vt:i4>
      </vt:variant>
      <vt:variant>
        <vt:i4>0</vt:i4>
      </vt:variant>
      <vt:variant>
        <vt:i4>5</vt:i4>
      </vt:variant>
      <vt:variant>
        <vt:lpwstr/>
      </vt:variant>
      <vt:variant>
        <vt:lpwstr>_Toc45110184</vt:lpwstr>
      </vt:variant>
      <vt:variant>
        <vt:i4>1114173</vt:i4>
      </vt:variant>
      <vt:variant>
        <vt:i4>170</vt:i4>
      </vt:variant>
      <vt:variant>
        <vt:i4>0</vt:i4>
      </vt:variant>
      <vt:variant>
        <vt:i4>5</vt:i4>
      </vt:variant>
      <vt:variant>
        <vt:lpwstr/>
      </vt:variant>
      <vt:variant>
        <vt:lpwstr>_Toc45110183</vt:lpwstr>
      </vt:variant>
      <vt:variant>
        <vt:i4>1048637</vt:i4>
      </vt:variant>
      <vt:variant>
        <vt:i4>164</vt:i4>
      </vt:variant>
      <vt:variant>
        <vt:i4>0</vt:i4>
      </vt:variant>
      <vt:variant>
        <vt:i4>5</vt:i4>
      </vt:variant>
      <vt:variant>
        <vt:lpwstr/>
      </vt:variant>
      <vt:variant>
        <vt:lpwstr>_Toc45110182</vt:lpwstr>
      </vt:variant>
      <vt:variant>
        <vt:i4>1245245</vt:i4>
      </vt:variant>
      <vt:variant>
        <vt:i4>158</vt:i4>
      </vt:variant>
      <vt:variant>
        <vt:i4>0</vt:i4>
      </vt:variant>
      <vt:variant>
        <vt:i4>5</vt:i4>
      </vt:variant>
      <vt:variant>
        <vt:lpwstr/>
      </vt:variant>
      <vt:variant>
        <vt:lpwstr>_Toc45110181</vt:lpwstr>
      </vt:variant>
      <vt:variant>
        <vt:i4>1179709</vt:i4>
      </vt:variant>
      <vt:variant>
        <vt:i4>152</vt:i4>
      </vt:variant>
      <vt:variant>
        <vt:i4>0</vt:i4>
      </vt:variant>
      <vt:variant>
        <vt:i4>5</vt:i4>
      </vt:variant>
      <vt:variant>
        <vt:lpwstr/>
      </vt:variant>
      <vt:variant>
        <vt:lpwstr>_Toc45110180</vt:lpwstr>
      </vt:variant>
      <vt:variant>
        <vt:i4>1769522</vt:i4>
      </vt:variant>
      <vt:variant>
        <vt:i4>146</vt:i4>
      </vt:variant>
      <vt:variant>
        <vt:i4>0</vt:i4>
      </vt:variant>
      <vt:variant>
        <vt:i4>5</vt:i4>
      </vt:variant>
      <vt:variant>
        <vt:lpwstr/>
      </vt:variant>
      <vt:variant>
        <vt:lpwstr>_Toc45110179</vt:lpwstr>
      </vt:variant>
      <vt:variant>
        <vt:i4>1703986</vt:i4>
      </vt:variant>
      <vt:variant>
        <vt:i4>140</vt:i4>
      </vt:variant>
      <vt:variant>
        <vt:i4>0</vt:i4>
      </vt:variant>
      <vt:variant>
        <vt:i4>5</vt:i4>
      </vt:variant>
      <vt:variant>
        <vt:lpwstr/>
      </vt:variant>
      <vt:variant>
        <vt:lpwstr>_Toc45110178</vt:lpwstr>
      </vt:variant>
      <vt:variant>
        <vt:i4>1376306</vt:i4>
      </vt:variant>
      <vt:variant>
        <vt:i4>134</vt:i4>
      </vt:variant>
      <vt:variant>
        <vt:i4>0</vt:i4>
      </vt:variant>
      <vt:variant>
        <vt:i4>5</vt:i4>
      </vt:variant>
      <vt:variant>
        <vt:lpwstr/>
      </vt:variant>
      <vt:variant>
        <vt:lpwstr>_Toc45110177</vt:lpwstr>
      </vt:variant>
      <vt:variant>
        <vt:i4>1310770</vt:i4>
      </vt:variant>
      <vt:variant>
        <vt:i4>128</vt:i4>
      </vt:variant>
      <vt:variant>
        <vt:i4>0</vt:i4>
      </vt:variant>
      <vt:variant>
        <vt:i4>5</vt:i4>
      </vt:variant>
      <vt:variant>
        <vt:lpwstr/>
      </vt:variant>
      <vt:variant>
        <vt:lpwstr>_Toc45110176</vt:lpwstr>
      </vt:variant>
      <vt:variant>
        <vt:i4>1507378</vt:i4>
      </vt:variant>
      <vt:variant>
        <vt:i4>122</vt:i4>
      </vt:variant>
      <vt:variant>
        <vt:i4>0</vt:i4>
      </vt:variant>
      <vt:variant>
        <vt:i4>5</vt:i4>
      </vt:variant>
      <vt:variant>
        <vt:lpwstr/>
      </vt:variant>
      <vt:variant>
        <vt:lpwstr>_Toc45110175</vt:lpwstr>
      </vt:variant>
      <vt:variant>
        <vt:i4>1441842</vt:i4>
      </vt:variant>
      <vt:variant>
        <vt:i4>116</vt:i4>
      </vt:variant>
      <vt:variant>
        <vt:i4>0</vt:i4>
      </vt:variant>
      <vt:variant>
        <vt:i4>5</vt:i4>
      </vt:variant>
      <vt:variant>
        <vt:lpwstr/>
      </vt:variant>
      <vt:variant>
        <vt:lpwstr>_Toc45110174</vt:lpwstr>
      </vt:variant>
      <vt:variant>
        <vt:i4>1114162</vt:i4>
      </vt:variant>
      <vt:variant>
        <vt:i4>110</vt:i4>
      </vt:variant>
      <vt:variant>
        <vt:i4>0</vt:i4>
      </vt:variant>
      <vt:variant>
        <vt:i4>5</vt:i4>
      </vt:variant>
      <vt:variant>
        <vt:lpwstr/>
      </vt:variant>
      <vt:variant>
        <vt:lpwstr>_Toc45110173</vt:lpwstr>
      </vt:variant>
      <vt:variant>
        <vt:i4>1048626</vt:i4>
      </vt:variant>
      <vt:variant>
        <vt:i4>104</vt:i4>
      </vt:variant>
      <vt:variant>
        <vt:i4>0</vt:i4>
      </vt:variant>
      <vt:variant>
        <vt:i4>5</vt:i4>
      </vt:variant>
      <vt:variant>
        <vt:lpwstr/>
      </vt:variant>
      <vt:variant>
        <vt:lpwstr>_Toc45110172</vt:lpwstr>
      </vt:variant>
      <vt:variant>
        <vt:i4>1245234</vt:i4>
      </vt:variant>
      <vt:variant>
        <vt:i4>98</vt:i4>
      </vt:variant>
      <vt:variant>
        <vt:i4>0</vt:i4>
      </vt:variant>
      <vt:variant>
        <vt:i4>5</vt:i4>
      </vt:variant>
      <vt:variant>
        <vt:lpwstr/>
      </vt:variant>
      <vt:variant>
        <vt:lpwstr>_Toc45110171</vt:lpwstr>
      </vt:variant>
      <vt:variant>
        <vt:i4>1179698</vt:i4>
      </vt:variant>
      <vt:variant>
        <vt:i4>92</vt:i4>
      </vt:variant>
      <vt:variant>
        <vt:i4>0</vt:i4>
      </vt:variant>
      <vt:variant>
        <vt:i4>5</vt:i4>
      </vt:variant>
      <vt:variant>
        <vt:lpwstr/>
      </vt:variant>
      <vt:variant>
        <vt:lpwstr>_Toc45110170</vt:lpwstr>
      </vt:variant>
      <vt:variant>
        <vt:i4>1769523</vt:i4>
      </vt:variant>
      <vt:variant>
        <vt:i4>86</vt:i4>
      </vt:variant>
      <vt:variant>
        <vt:i4>0</vt:i4>
      </vt:variant>
      <vt:variant>
        <vt:i4>5</vt:i4>
      </vt:variant>
      <vt:variant>
        <vt:lpwstr/>
      </vt:variant>
      <vt:variant>
        <vt:lpwstr>_Toc45110169</vt:lpwstr>
      </vt:variant>
      <vt:variant>
        <vt:i4>1703987</vt:i4>
      </vt:variant>
      <vt:variant>
        <vt:i4>80</vt:i4>
      </vt:variant>
      <vt:variant>
        <vt:i4>0</vt:i4>
      </vt:variant>
      <vt:variant>
        <vt:i4>5</vt:i4>
      </vt:variant>
      <vt:variant>
        <vt:lpwstr/>
      </vt:variant>
      <vt:variant>
        <vt:lpwstr>_Toc45110168</vt:lpwstr>
      </vt:variant>
      <vt:variant>
        <vt:i4>1376307</vt:i4>
      </vt:variant>
      <vt:variant>
        <vt:i4>74</vt:i4>
      </vt:variant>
      <vt:variant>
        <vt:i4>0</vt:i4>
      </vt:variant>
      <vt:variant>
        <vt:i4>5</vt:i4>
      </vt:variant>
      <vt:variant>
        <vt:lpwstr/>
      </vt:variant>
      <vt:variant>
        <vt:lpwstr>_Toc45110167</vt:lpwstr>
      </vt:variant>
      <vt:variant>
        <vt:i4>1310771</vt:i4>
      </vt:variant>
      <vt:variant>
        <vt:i4>68</vt:i4>
      </vt:variant>
      <vt:variant>
        <vt:i4>0</vt:i4>
      </vt:variant>
      <vt:variant>
        <vt:i4>5</vt:i4>
      </vt:variant>
      <vt:variant>
        <vt:lpwstr/>
      </vt:variant>
      <vt:variant>
        <vt:lpwstr>_Toc45110166</vt:lpwstr>
      </vt:variant>
      <vt:variant>
        <vt:i4>1507379</vt:i4>
      </vt:variant>
      <vt:variant>
        <vt:i4>62</vt:i4>
      </vt:variant>
      <vt:variant>
        <vt:i4>0</vt:i4>
      </vt:variant>
      <vt:variant>
        <vt:i4>5</vt:i4>
      </vt:variant>
      <vt:variant>
        <vt:lpwstr/>
      </vt:variant>
      <vt:variant>
        <vt:lpwstr>_Toc45110165</vt:lpwstr>
      </vt:variant>
      <vt:variant>
        <vt:i4>1441843</vt:i4>
      </vt:variant>
      <vt:variant>
        <vt:i4>56</vt:i4>
      </vt:variant>
      <vt:variant>
        <vt:i4>0</vt:i4>
      </vt:variant>
      <vt:variant>
        <vt:i4>5</vt:i4>
      </vt:variant>
      <vt:variant>
        <vt:lpwstr/>
      </vt:variant>
      <vt:variant>
        <vt:lpwstr>_Toc45110164</vt:lpwstr>
      </vt:variant>
      <vt:variant>
        <vt:i4>1114163</vt:i4>
      </vt:variant>
      <vt:variant>
        <vt:i4>50</vt:i4>
      </vt:variant>
      <vt:variant>
        <vt:i4>0</vt:i4>
      </vt:variant>
      <vt:variant>
        <vt:i4>5</vt:i4>
      </vt:variant>
      <vt:variant>
        <vt:lpwstr/>
      </vt:variant>
      <vt:variant>
        <vt:lpwstr>_Toc45110163</vt:lpwstr>
      </vt:variant>
      <vt:variant>
        <vt:i4>1048627</vt:i4>
      </vt:variant>
      <vt:variant>
        <vt:i4>44</vt:i4>
      </vt:variant>
      <vt:variant>
        <vt:i4>0</vt:i4>
      </vt:variant>
      <vt:variant>
        <vt:i4>5</vt:i4>
      </vt:variant>
      <vt:variant>
        <vt:lpwstr/>
      </vt:variant>
      <vt:variant>
        <vt:lpwstr>_Toc45110162</vt:lpwstr>
      </vt:variant>
      <vt:variant>
        <vt:i4>1245235</vt:i4>
      </vt:variant>
      <vt:variant>
        <vt:i4>38</vt:i4>
      </vt:variant>
      <vt:variant>
        <vt:i4>0</vt:i4>
      </vt:variant>
      <vt:variant>
        <vt:i4>5</vt:i4>
      </vt:variant>
      <vt:variant>
        <vt:lpwstr/>
      </vt:variant>
      <vt:variant>
        <vt:lpwstr>_Toc45110161</vt:lpwstr>
      </vt:variant>
      <vt:variant>
        <vt:i4>1179699</vt:i4>
      </vt:variant>
      <vt:variant>
        <vt:i4>32</vt:i4>
      </vt:variant>
      <vt:variant>
        <vt:i4>0</vt:i4>
      </vt:variant>
      <vt:variant>
        <vt:i4>5</vt:i4>
      </vt:variant>
      <vt:variant>
        <vt:lpwstr/>
      </vt:variant>
      <vt:variant>
        <vt:lpwstr>_Toc45110160</vt:lpwstr>
      </vt:variant>
      <vt:variant>
        <vt:i4>1769520</vt:i4>
      </vt:variant>
      <vt:variant>
        <vt:i4>26</vt:i4>
      </vt:variant>
      <vt:variant>
        <vt:i4>0</vt:i4>
      </vt:variant>
      <vt:variant>
        <vt:i4>5</vt:i4>
      </vt:variant>
      <vt:variant>
        <vt:lpwstr/>
      </vt:variant>
      <vt:variant>
        <vt:lpwstr>_Toc45110159</vt:lpwstr>
      </vt:variant>
      <vt:variant>
        <vt:i4>1703984</vt:i4>
      </vt:variant>
      <vt:variant>
        <vt:i4>20</vt:i4>
      </vt:variant>
      <vt:variant>
        <vt:i4>0</vt:i4>
      </vt:variant>
      <vt:variant>
        <vt:i4>5</vt:i4>
      </vt:variant>
      <vt:variant>
        <vt:lpwstr/>
      </vt:variant>
      <vt:variant>
        <vt:lpwstr>_Toc45110158</vt:lpwstr>
      </vt:variant>
      <vt:variant>
        <vt:i4>1376304</vt:i4>
      </vt:variant>
      <vt:variant>
        <vt:i4>14</vt:i4>
      </vt:variant>
      <vt:variant>
        <vt:i4>0</vt:i4>
      </vt:variant>
      <vt:variant>
        <vt:i4>5</vt:i4>
      </vt:variant>
      <vt:variant>
        <vt:lpwstr/>
      </vt:variant>
      <vt:variant>
        <vt:lpwstr>_Toc45110157</vt:lpwstr>
      </vt:variant>
      <vt:variant>
        <vt:i4>1310768</vt:i4>
      </vt:variant>
      <vt:variant>
        <vt:i4>8</vt:i4>
      </vt:variant>
      <vt:variant>
        <vt:i4>0</vt:i4>
      </vt:variant>
      <vt:variant>
        <vt:i4>5</vt:i4>
      </vt:variant>
      <vt:variant>
        <vt:lpwstr/>
      </vt:variant>
      <vt:variant>
        <vt:lpwstr>_Toc45110156</vt:lpwstr>
      </vt:variant>
      <vt:variant>
        <vt:i4>1507376</vt:i4>
      </vt:variant>
      <vt:variant>
        <vt:i4>2</vt:i4>
      </vt:variant>
      <vt:variant>
        <vt:i4>0</vt:i4>
      </vt:variant>
      <vt:variant>
        <vt:i4>5</vt:i4>
      </vt:variant>
      <vt:variant>
        <vt:lpwstr/>
      </vt:variant>
      <vt:variant>
        <vt:lpwstr>_Toc45110155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Tina Green</dc:title>
  <dc:subject/>
  <dc:creator>IT</dc:creator>
  <cp:keywords/>
  <cp:lastModifiedBy>Anwen Worsfold</cp:lastModifiedBy>
  <cp:revision>63</cp:revision>
  <cp:lastPrinted>2010-07-27T14:12:00Z</cp:lastPrinted>
  <dcterms:created xsi:type="dcterms:W3CDTF">2022-03-18T22:16:00Z</dcterms:created>
  <dcterms:modified xsi:type="dcterms:W3CDTF">2022-04-14T20:30:00Z</dcterms:modified>
</cp:coreProperties>
</file>