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16CB" w:rsidRDefault="00E316CB" w:rsidP="00E316CB">
      <w:pPr>
        <w:spacing w:line="360" w:lineRule="auto"/>
        <w:jc w:val="center"/>
        <w:rPr>
          <w:rFonts w:ascii="Arial" w:hAnsi="Arial" w:cs="Arial"/>
          <w:sz w:val="24"/>
          <w:szCs w:val="24"/>
        </w:rPr>
      </w:pPr>
      <w:r>
        <w:rPr>
          <w:rFonts w:ascii="Arial" w:hAnsi="Arial" w:cs="Arial"/>
          <w:sz w:val="24"/>
          <w:szCs w:val="24"/>
        </w:rPr>
        <w:t>Stacey Holmes</w:t>
      </w:r>
    </w:p>
    <w:p w:rsidR="00E316CB" w:rsidRDefault="00E316CB" w:rsidP="00E316CB">
      <w:pPr>
        <w:spacing w:line="360" w:lineRule="auto"/>
        <w:jc w:val="center"/>
        <w:rPr>
          <w:rFonts w:ascii="Arial" w:hAnsi="Arial" w:cs="Arial"/>
          <w:sz w:val="24"/>
          <w:szCs w:val="24"/>
        </w:rPr>
      </w:pPr>
      <w:r>
        <w:rPr>
          <w:rFonts w:ascii="Arial" w:hAnsi="Arial" w:cs="Arial"/>
          <w:sz w:val="24"/>
          <w:szCs w:val="24"/>
        </w:rPr>
        <w:t>SJTA5010</w:t>
      </w: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E316CB" w:rsidRDefault="00E316CB" w:rsidP="007D623D">
      <w:pPr>
        <w:spacing w:line="360" w:lineRule="auto"/>
        <w:rPr>
          <w:rFonts w:ascii="Arial" w:hAnsi="Arial" w:cs="Arial"/>
          <w:sz w:val="24"/>
          <w:szCs w:val="24"/>
        </w:rPr>
      </w:pPr>
    </w:p>
    <w:p w:rsidR="009A4C4F" w:rsidRPr="007D623D" w:rsidRDefault="009A4C4F" w:rsidP="007D623D">
      <w:pPr>
        <w:spacing w:line="360" w:lineRule="auto"/>
        <w:rPr>
          <w:rFonts w:ascii="Arial" w:hAnsi="Arial" w:cs="Arial"/>
          <w:sz w:val="24"/>
          <w:szCs w:val="24"/>
        </w:rPr>
      </w:pPr>
      <w:r w:rsidRPr="007D623D">
        <w:rPr>
          <w:rFonts w:ascii="Arial" w:hAnsi="Arial" w:cs="Arial"/>
          <w:sz w:val="24"/>
          <w:szCs w:val="24"/>
        </w:rPr>
        <w:lastRenderedPageBreak/>
        <w:t>Within this assignment the topic will include multi agency working, the or challenges faced within multi agency work and also a critical analysis of a multi-agency project. First we must define what multi-agency work actually is!</w:t>
      </w:r>
    </w:p>
    <w:p w:rsidR="009A4C4F" w:rsidRPr="007D623D" w:rsidRDefault="009A4C4F" w:rsidP="007D623D">
      <w:pPr>
        <w:spacing w:line="360" w:lineRule="auto"/>
        <w:rPr>
          <w:rFonts w:ascii="Arial" w:hAnsi="Arial" w:cs="Arial"/>
          <w:sz w:val="24"/>
          <w:szCs w:val="24"/>
        </w:rPr>
      </w:pPr>
      <w:r w:rsidRPr="007D623D">
        <w:rPr>
          <w:rFonts w:ascii="Arial" w:hAnsi="Arial" w:cs="Arial"/>
          <w:sz w:val="24"/>
          <w:szCs w:val="24"/>
        </w:rPr>
        <w:t xml:space="preserve">  </w:t>
      </w:r>
      <w:proofErr w:type="gramStart"/>
      <w:r w:rsidRPr="007D623D">
        <w:rPr>
          <w:rFonts w:ascii="Arial" w:hAnsi="Arial" w:cs="Arial"/>
          <w:sz w:val="24"/>
          <w:szCs w:val="24"/>
        </w:rPr>
        <w:t>Gasper,M</w:t>
      </w:r>
      <w:proofErr w:type="gramEnd"/>
      <w:r w:rsidRPr="007D623D">
        <w:rPr>
          <w:rFonts w:ascii="Arial" w:hAnsi="Arial" w:cs="Arial"/>
          <w:sz w:val="24"/>
          <w:szCs w:val="24"/>
        </w:rPr>
        <w:t>(2010) defines multi agency as’ Non-judgemental and open approaches(to care) where dialogue, reflection and discussion help shape policy and practice and where contributions from all are encouraged and everyone is valued.’</w:t>
      </w:r>
    </w:p>
    <w:p w:rsidR="00B32A3E" w:rsidRPr="007D623D" w:rsidRDefault="0051277E" w:rsidP="007D623D">
      <w:pPr>
        <w:spacing w:line="360" w:lineRule="auto"/>
        <w:rPr>
          <w:rFonts w:ascii="Arial" w:hAnsi="Arial" w:cs="Arial"/>
          <w:sz w:val="24"/>
          <w:szCs w:val="24"/>
        </w:rPr>
      </w:pPr>
      <w:r w:rsidRPr="007D623D">
        <w:rPr>
          <w:rFonts w:ascii="Arial" w:hAnsi="Arial" w:cs="Arial"/>
          <w:sz w:val="24"/>
          <w:szCs w:val="24"/>
        </w:rPr>
        <w:t xml:space="preserve">Multi agency is an integrated way of working bringing together professionals and practitioners from a variety of setting who work with children, young people and their families. Multi agency working can cover a vast amount of services, as the term covers and services that may have contact with the child or family. </w:t>
      </w:r>
      <w:r w:rsidR="00591FA3" w:rsidRPr="007D623D">
        <w:rPr>
          <w:rFonts w:ascii="Arial" w:hAnsi="Arial" w:cs="Arial"/>
          <w:sz w:val="24"/>
          <w:szCs w:val="24"/>
        </w:rPr>
        <w:t xml:space="preserve">Professional people likely to be involved are usually social workers, health visitors, </w:t>
      </w:r>
      <w:r w:rsidR="00F83ADC" w:rsidRPr="007D623D">
        <w:rPr>
          <w:rFonts w:ascii="Arial" w:hAnsi="Arial" w:cs="Arial"/>
          <w:sz w:val="24"/>
          <w:szCs w:val="24"/>
        </w:rPr>
        <w:t xml:space="preserve">doctors, educational practitioners, police, early years and youth services. Cases that require multi-agency involvement usually differ so widely that the professionals involved may be different for every case. </w:t>
      </w:r>
      <w:r w:rsidR="00D14D25" w:rsidRPr="007D623D">
        <w:rPr>
          <w:rFonts w:ascii="Arial" w:hAnsi="Arial" w:cs="Arial"/>
          <w:sz w:val="24"/>
          <w:szCs w:val="24"/>
        </w:rPr>
        <w:t xml:space="preserve">For a team to be a multi-agency orgainisation it must involve at least 3 different agencies or professionals who are working together to accomplish a specific outcome. If there are only two agencies this is called inter agency working. Inter-agency working is very similar to multi-agency where it allows professionals to share vital information about a specific case. </w:t>
      </w:r>
    </w:p>
    <w:p w:rsidR="00A1705D" w:rsidRPr="007D623D" w:rsidRDefault="00A1705D" w:rsidP="007D623D">
      <w:pPr>
        <w:spacing w:line="360" w:lineRule="auto"/>
        <w:rPr>
          <w:rFonts w:ascii="Arial" w:hAnsi="Arial" w:cs="Arial"/>
          <w:sz w:val="24"/>
          <w:szCs w:val="24"/>
        </w:rPr>
      </w:pPr>
    </w:p>
    <w:p w:rsidR="0009129D" w:rsidRPr="007D623D" w:rsidRDefault="00F83ADC" w:rsidP="007D623D">
      <w:pPr>
        <w:spacing w:line="360" w:lineRule="auto"/>
        <w:rPr>
          <w:rFonts w:ascii="Arial" w:hAnsi="Arial" w:cs="Arial"/>
          <w:sz w:val="24"/>
          <w:szCs w:val="24"/>
        </w:rPr>
      </w:pPr>
      <w:r w:rsidRPr="007D623D">
        <w:rPr>
          <w:rFonts w:ascii="Arial" w:hAnsi="Arial" w:cs="Arial"/>
          <w:sz w:val="24"/>
          <w:szCs w:val="24"/>
        </w:rPr>
        <w:t>The term multi agency is a very generic term and locally it may be differently formed locally, examples of these include a team around the child or family (TAC OR TAF),</w:t>
      </w:r>
      <w:r w:rsidR="0009129D" w:rsidRPr="007D623D">
        <w:rPr>
          <w:rFonts w:ascii="Arial" w:hAnsi="Arial" w:cs="Arial"/>
          <w:sz w:val="24"/>
          <w:szCs w:val="24"/>
        </w:rPr>
        <w:t xml:space="preserve"> a panel looking at the needs of children or families based on an area, or within a multi-agency safeguarding hub (MASH).</w:t>
      </w:r>
      <w:r w:rsidR="002323F4" w:rsidRPr="007D623D">
        <w:rPr>
          <w:rFonts w:ascii="Arial" w:hAnsi="Arial" w:cs="Arial"/>
          <w:sz w:val="24"/>
          <w:szCs w:val="24"/>
        </w:rPr>
        <w:t xml:space="preserve"> It is vital that all professionals with a multiagency team bring their own set of skills, expertise and knowledge helping to ensure every child and family is giv</w:t>
      </w:r>
      <w:r w:rsidR="00A77CBF" w:rsidRPr="007D623D">
        <w:rPr>
          <w:rFonts w:ascii="Arial" w:hAnsi="Arial" w:cs="Arial"/>
          <w:sz w:val="24"/>
          <w:szCs w:val="24"/>
        </w:rPr>
        <w:t>ing the best support that is available</w:t>
      </w:r>
      <w:r w:rsidR="002323F4" w:rsidRPr="007D623D">
        <w:rPr>
          <w:rFonts w:ascii="Arial" w:hAnsi="Arial" w:cs="Arial"/>
          <w:sz w:val="24"/>
          <w:szCs w:val="24"/>
        </w:rPr>
        <w:t xml:space="preserve">. </w:t>
      </w:r>
      <w:r w:rsidR="0009129D" w:rsidRPr="007D623D">
        <w:rPr>
          <w:rFonts w:ascii="Arial" w:hAnsi="Arial" w:cs="Arial"/>
          <w:sz w:val="24"/>
          <w:szCs w:val="24"/>
        </w:rPr>
        <w:t xml:space="preserve"> </w:t>
      </w:r>
    </w:p>
    <w:p w:rsidR="00F83ADC" w:rsidRPr="007D623D" w:rsidRDefault="0009129D" w:rsidP="007D623D">
      <w:pPr>
        <w:spacing w:line="360" w:lineRule="auto"/>
        <w:rPr>
          <w:rFonts w:ascii="Arial" w:hAnsi="Arial" w:cs="Arial"/>
          <w:sz w:val="24"/>
          <w:szCs w:val="24"/>
        </w:rPr>
      </w:pPr>
      <w:r w:rsidRPr="007D623D">
        <w:rPr>
          <w:rFonts w:ascii="Arial" w:hAnsi="Arial" w:cs="Arial"/>
          <w:sz w:val="24"/>
          <w:szCs w:val="24"/>
        </w:rPr>
        <w:t>Within multi-agency working there are a variety of challenges or barriers teams may face.</w:t>
      </w:r>
      <w:r w:rsidR="001D7415" w:rsidRPr="007D623D">
        <w:rPr>
          <w:rFonts w:ascii="Arial" w:hAnsi="Arial" w:cs="Arial"/>
          <w:sz w:val="24"/>
          <w:szCs w:val="24"/>
        </w:rPr>
        <w:t xml:space="preserve"> The main barrier that multi agency working faces lays with communication be that poor communication, misinterpreted situation, inconsistent or inaccurate records or polices not being followed correctly. The barriers mentioned can lead to a harmful situation or distress for families as the information required is not being communicated effectively between agencies. Another barrier can be a misunderstanding of information this may mean that although the correct information </w:t>
      </w:r>
      <w:r w:rsidR="001D7415" w:rsidRPr="007D623D">
        <w:rPr>
          <w:rFonts w:ascii="Arial" w:hAnsi="Arial" w:cs="Arial"/>
          <w:sz w:val="24"/>
          <w:szCs w:val="24"/>
        </w:rPr>
        <w:lastRenderedPageBreak/>
        <w:t xml:space="preserve">has been shared between agencies, it is not written clearly enough to ensure there a clearly understanding of the situation for every party involved. </w:t>
      </w:r>
    </w:p>
    <w:p w:rsidR="00CD7518" w:rsidRPr="007D623D" w:rsidRDefault="00CD7518" w:rsidP="007D623D">
      <w:pPr>
        <w:spacing w:line="360" w:lineRule="auto"/>
        <w:rPr>
          <w:rFonts w:ascii="Arial" w:hAnsi="Arial" w:cs="Arial"/>
          <w:sz w:val="24"/>
          <w:szCs w:val="24"/>
        </w:rPr>
      </w:pPr>
      <w:r w:rsidRPr="007D623D">
        <w:rPr>
          <w:rFonts w:ascii="Arial" w:hAnsi="Arial" w:cs="Arial"/>
          <w:sz w:val="24"/>
          <w:szCs w:val="24"/>
        </w:rPr>
        <w:t>Previous child protection cases can show how these barriers can become a real problem if present, an example of this is the case of Victoria Climb</w:t>
      </w:r>
      <w:r w:rsidR="00B5574F" w:rsidRPr="007D623D">
        <w:rPr>
          <w:rFonts w:ascii="Arial" w:hAnsi="Arial" w:cs="Arial"/>
          <w:sz w:val="24"/>
          <w:szCs w:val="24"/>
        </w:rPr>
        <w:t>ie in 2000. As we know the services involved with this case failed to share the information a</w:t>
      </w:r>
      <w:r w:rsidR="00166D5F" w:rsidRPr="007D623D">
        <w:rPr>
          <w:rFonts w:ascii="Arial" w:hAnsi="Arial" w:cs="Arial"/>
          <w:sz w:val="24"/>
          <w:szCs w:val="24"/>
        </w:rPr>
        <w:t>nd tragically,</w:t>
      </w:r>
      <w:r w:rsidR="00B5574F" w:rsidRPr="007D623D">
        <w:rPr>
          <w:rFonts w:ascii="Arial" w:hAnsi="Arial" w:cs="Arial"/>
          <w:sz w:val="24"/>
          <w:szCs w:val="24"/>
        </w:rPr>
        <w:t xml:space="preserve"> Victoria died in a gruesome way due to the lack of </w:t>
      </w:r>
      <w:r w:rsidR="00166D5F" w:rsidRPr="007D623D">
        <w:rPr>
          <w:rFonts w:ascii="Arial" w:hAnsi="Arial" w:cs="Arial"/>
          <w:sz w:val="24"/>
          <w:szCs w:val="24"/>
        </w:rPr>
        <w:t xml:space="preserve">integration between services. </w:t>
      </w:r>
      <w:r w:rsidR="00033B28" w:rsidRPr="007D623D">
        <w:rPr>
          <w:rFonts w:ascii="Arial" w:hAnsi="Arial" w:cs="Arial"/>
          <w:sz w:val="24"/>
          <w:szCs w:val="24"/>
        </w:rPr>
        <w:t>Over ten months’ authorities had 12 opportunities to save Victoria’s Lord Laming’s report clearly showed this.</w:t>
      </w:r>
      <w:r w:rsidR="000739F4" w:rsidRPr="007D623D">
        <w:rPr>
          <w:rFonts w:ascii="Arial" w:hAnsi="Arial" w:cs="Arial"/>
          <w:sz w:val="24"/>
          <w:szCs w:val="24"/>
        </w:rPr>
        <w:t xml:space="preserve"> The report stated that child protection cannot be separate from policies on improving children’s lives as a whole.</w:t>
      </w:r>
    </w:p>
    <w:p w:rsidR="00CD7518" w:rsidRPr="007D623D" w:rsidRDefault="00CD7518" w:rsidP="007D623D">
      <w:pPr>
        <w:spacing w:line="360" w:lineRule="auto"/>
        <w:rPr>
          <w:rFonts w:ascii="Arial" w:hAnsi="Arial" w:cs="Arial"/>
          <w:sz w:val="24"/>
          <w:szCs w:val="24"/>
        </w:rPr>
      </w:pPr>
      <w:r w:rsidRPr="007D623D">
        <w:rPr>
          <w:rFonts w:ascii="Arial" w:hAnsi="Arial" w:cs="Arial"/>
          <w:sz w:val="24"/>
          <w:szCs w:val="24"/>
        </w:rPr>
        <w:t xml:space="preserve"> </w:t>
      </w:r>
      <w:r w:rsidR="00166D5F" w:rsidRPr="007D623D">
        <w:rPr>
          <w:rFonts w:ascii="Arial" w:hAnsi="Arial" w:cs="Arial"/>
          <w:sz w:val="24"/>
          <w:szCs w:val="24"/>
        </w:rPr>
        <w:t>‘Victoria</w:t>
      </w:r>
      <w:r w:rsidRPr="007D623D">
        <w:rPr>
          <w:rFonts w:ascii="Arial" w:hAnsi="Arial" w:cs="Arial"/>
          <w:sz w:val="24"/>
          <w:szCs w:val="24"/>
        </w:rPr>
        <w:t xml:space="preserve"> Climbie came into contact with several agencies, none of which acted on the warning signs. No one built up a full picture of her inter</w:t>
      </w:r>
      <w:r w:rsidR="00B5574F" w:rsidRPr="007D623D">
        <w:rPr>
          <w:rFonts w:ascii="Arial" w:hAnsi="Arial" w:cs="Arial"/>
          <w:sz w:val="24"/>
          <w:szCs w:val="24"/>
        </w:rPr>
        <w:t xml:space="preserve">actions with different services. Children with problems such as special educational needs, or behavioural disorders, or suffering from neglect, can also find services come </w:t>
      </w:r>
      <w:r w:rsidR="00166D5F" w:rsidRPr="007D623D">
        <w:rPr>
          <w:rFonts w:ascii="Arial" w:hAnsi="Arial" w:cs="Arial"/>
          <w:sz w:val="24"/>
          <w:szCs w:val="24"/>
        </w:rPr>
        <w:t>too</w:t>
      </w:r>
      <w:r w:rsidR="00B5574F" w:rsidRPr="007D623D">
        <w:rPr>
          <w:rFonts w:ascii="Arial" w:hAnsi="Arial" w:cs="Arial"/>
          <w:sz w:val="24"/>
          <w:szCs w:val="24"/>
        </w:rPr>
        <w:t xml:space="preserve"> late.’ </w:t>
      </w:r>
      <w:proofErr w:type="gramStart"/>
      <w:r w:rsidR="00B5574F" w:rsidRPr="007D623D">
        <w:rPr>
          <w:rFonts w:ascii="Arial" w:hAnsi="Arial" w:cs="Arial"/>
          <w:sz w:val="24"/>
          <w:szCs w:val="24"/>
        </w:rPr>
        <w:t>Laming(</w:t>
      </w:r>
      <w:proofErr w:type="gramEnd"/>
      <w:r w:rsidR="00B5574F" w:rsidRPr="007D623D">
        <w:rPr>
          <w:rFonts w:ascii="Arial" w:hAnsi="Arial" w:cs="Arial"/>
          <w:sz w:val="24"/>
          <w:szCs w:val="24"/>
        </w:rPr>
        <w:t>2003)</w:t>
      </w:r>
    </w:p>
    <w:p w:rsidR="00166D5F" w:rsidRPr="007D623D" w:rsidRDefault="00166D5F" w:rsidP="007D623D">
      <w:pPr>
        <w:spacing w:line="360" w:lineRule="auto"/>
        <w:rPr>
          <w:rFonts w:ascii="Arial" w:hAnsi="Arial" w:cs="Arial"/>
          <w:sz w:val="24"/>
          <w:szCs w:val="24"/>
        </w:rPr>
      </w:pPr>
      <w:r w:rsidRPr="007D623D">
        <w:rPr>
          <w:rFonts w:ascii="Arial" w:hAnsi="Arial" w:cs="Arial"/>
          <w:sz w:val="24"/>
          <w:szCs w:val="24"/>
        </w:rPr>
        <w:t>Although the case of Victoria had a horrific outcome there was a positive to come out of the system these include every child matter and the children’s act 2004.</w:t>
      </w:r>
    </w:p>
    <w:p w:rsidR="00CD7518" w:rsidRPr="007D623D" w:rsidRDefault="00166D5F" w:rsidP="007D623D">
      <w:pPr>
        <w:spacing w:line="360" w:lineRule="auto"/>
        <w:rPr>
          <w:rFonts w:ascii="Arial" w:hAnsi="Arial" w:cs="Arial"/>
          <w:sz w:val="24"/>
          <w:szCs w:val="24"/>
        </w:rPr>
      </w:pPr>
      <w:r w:rsidRPr="007D623D">
        <w:rPr>
          <w:rFonts w:ascii="Arial" w:hAnsi="Arial" w:cs="Arial"/>
          <w:sz w:val="24"/>
          <w:szCs w:val="24"/>
        </w:rPr>
        <w:t xml:space="preserve">Every child matters </w:t>
      </w:r>
      <w:proofErr w:type="gramStart"/>
      <w:r w:rsidRPr="007D623D">
        <w:rPr>
          <w:rFonts w:ascii="Arial" w:hAnsi="Arial" w:cs="Arial"/>
          <w:sz w:val="24"/>
          <w:szCs w:val="24"/>
        </w:rPr>
        <w:t>was</w:t>
      </w:r>
      <w:proofErr w:type="gramEnd"/>
      <w:r w:rsidRPr="007D623D">
        <w:rPr>
          <w:rFonts w:ascii="Arial" w:hAnsi="Arial" w:cs="Arial"/>
          <w:sz w:val="24"/>
          <w:szCs w:val="24"/>
        </w:rPr>
        <w:t xml:space="preserve"> produced alongside a detailed report in response to </w:t>
      </w:r>
      <w:r w:rsidR="00033B28" w:rsidRPr="007D623D">
        <w:rPr>
          <w:rFonts w:ascii="Arial" w:hAnsi="Arial" w:cs="Arial"/>
          <w:sz w:val="24"/>
          <w:szCs w:val="24"/>
        </w:rPr>
        <w:t>Lord</w:t>
      </w:r>
      <w:r w:rsidRPr="007D623D">
        <w:rPr>
          <w:rFonts w:ascii="Arial" w:hAnsi="Arial" w:cs="Arial"/>
          <w:sz w:val="24"/>
          <w:szCs w:val="24"/>
        </w:rPr>
        <w:t xml:space="preserve"> Laming’</w:t>
      </w:r>
      <w:r w:rsidR="00033B28" w:rsidRPr="007D623D">
        <w:rPr>
          <w:rFonts w:ascii="Arial" w:hAnsi="Arial" w:cs="Arial"/>
          <w:sz w:val="24"/>
          <w:szCs w:val="24"/>
        </w:rPr>
        <w:t>s report</w:t>
      </w:r>
      <w:r w:rsidRPr="007D623D">
        <w:rPr>
          <w:rFonts w:ascii="Arial" w:hAnsi="Arial" w:cs="Arial"/>
          <w:sz w:val="24"/>
          <w:szCs w:val="24"/>
        </w:rPr>
        <w:t xml:space="preserve"> following Victoria’</w:t>
      </w:r>
      <w:r w:rsidR="00033B28" w:rsidRPr="007D623D">
        <w:rPr>
          <w:rFonts w:ascii="Arial" w:hAnsi="Arial" w:cs="Arial"/>
          <w:sz w:val="24"/>
          <w:szCs w:val="24"/>
        </w:rPr>
        <w:t xml:space="preserve">s death. </w:t>
      </w:r>
      <w:r w:rsidR="00B35DE7" w:rsidRPr="007D623D">
        <w:rPr>
          <w:rFonts w:ascii="Arial" w:hAnsi="Arial" w:cs="Arial"/>
          <w:sz w:val="24"/>
          <w:szCs w:val="24"/>
        </w:rPr>
        <w:t>The policy is now in place to ensure that agencies follow the guidelines in place to support children and their families.</w:t>
      </w:r>
      <w:r w:rsidR="00D632BA" w:rsidRPr="007D623D">
        <w:rPr>
          <w:rFonts w:ascii="Arial" w:hAnsi="Arial" w:cs="Arial"/>
          <w:sz w:val="24"/>
          <w:szCs w:val="24"/>
        </w:rPr>
        <w:t xml:space="preserve"> The policy had five key elements that the government felt all children should have support with these are, to be healthy</w:t>
      </w:r>
      <w:r w:rsidR="00B96983" w:rsidRPr="007D623D">
        <w:rPr>
          <w:rFonts w:ascii="Arial" w:hAnsi="Arial" w:cs="Arial"/>
          <w:sz w:val="24"/>
          <w:szCs w:val="24"/>
        </w:rPr>
        <w:t>, to enjoy and achieve, to be safe, to achieve well-being and make a positive contribution. Children between birth to 19 years were to be given plenty of support throughput their lives regardless of</w:t>
      </w:r>
      <w:r w:rsidR="003F3D3F" w:rsidRPr="007D623D">
        <w:rPr>
          <w:rFonts w:ascii="Arial" w:hAnsi="Arial" w:cs="Arial"/>
          <w:sz w:val="24"/>
          <w:szCs w:val="24"/>
        </w:rPr>
        <w:t xml:space="preserve"> their background or family circumstances</w:t>
      </w:r>
      <w:r w:rsidR="00B96983" w:rsidRPr="007D623D">
        <w:rPr>
          <w:rFonts w:ascii="Arial" w:hAnsi="Arial" w:cs="Arial"/>
          <w:sz w:val="24"/>
          <w:szCs w:val="24"/>
        </w:rPr>
        <w:t>.</w:t>
      </w:r>
      <w:r w:rsidR="003F3D3F" w:rsidRPr="007D623D">
        <w:rPr>
          <w:rFonts w:ascii="Arial" w:hAnsi="Arial" w:cs="Arial"/>
          <w:sz w:val="24"/>
          <w:szCs w:val="24"/>
        </w:rPr>
        <w:t xml:space="preserve"> The policy applied to all professional that may have contact with yo</w:t>
      </w:r>
      <w:r w:rsidR="00690E96" w:rsidRPr="007D623D">
        <w:rPr>
          <w:rFonts w:ascii="Arial" w:hAnsi="Arial" w:cs="Arial"/>
          <w:sz w:val="24"/>
          <w:szCs w:val="24"/>
        </w:rPr>
        <w:t xml:space="preserve">ung children through their work, ensuring the five key aspects were put into action as the core of all their work enabling them to ensure children get the best start in life. </w:t>
      </w:r>
      <w:r w:rsidR="00D91281" w:rsidRPr="007D623D">
        <w:rPr>
          <w:rFonts w:ascii="Arial" w:hAnsi="Arial" w:cs="Arial"/>
          <w:sz w:val="24"/>
          <w:szCs w:val="24"/>
        </w:rPr>
        <w:t>As a result of the policy all services that have contact with children and their families are now working together to share vital information thus helping children to live happy lives and helping them to achieve the life they deserve.</w:t>
      </w:r>
      <w:r w:rsidR="003134CC" w:rsidRPr="007D623D">
        <w:rPr>
          <w:rFonts w:ascii="Arial" w:hAnsi="Arial" w:cs="Arial"/>
          <w:sz w:val="24"/>
          <w:szCs w:val="24"/>
        </w:rPr>
        <w:t xml:space="preserve"> In 2005 a children’s commissioner was appointed to parliament allowing children to now have a voice in government. </w:t>
      </w:r>
    </w:p>
    <w:p w:rsidR="00E80010" w:rsidRPr="007D623D" w:rsidRDefault="003134CC" w:rsidP="007D623D">
      <w:pPr>
        <w:spacing w:line="360" w:lineRule="auto"/>
        <w:rPr>
          <w:rFonts w:ascii="Arial" w:hAnsi="Arial" w:cs="Arial"/>
          <w:sz w:val="24"/>
          <w:szCs w:val="24"/>
        </w:rPr>
      </w:pPr>
      <w:r w:rsidRPr="007D623D">
        <w:rPr>
          <w:rFonts w:ascii="Arial" w:hAnsi="Arial" w:cs="Arial"/>
          <w:sz w:val="24"/>
          <w:szCs w:val="24"/>
        </w:rPr>
        <w:lastRenderedPageBreak/>
        <w:t xml:space="preserve">The children’s act 2004 is a legal platform for social services as well as other professional agencies that work with children to follow when dealing with issues regarding children. It was designed to guide services </w:t>
      </w:r>
      <w:r w:rsidR="00E80010" w:rsidRPr="007D623D">
        <w:rPr>
          <w:rFonts w:ascii="Arial" w:hAnsi="Arial" w:cs="Arial"/>
          <w:sz w:val="24"/>
          <w:szCs w:val="24"/>
        </w:rPr>
        <w:t xml:space="preserve">when dealing with the care and support of children. The guidelines of the act include, allowing children to be healthy and feel safe in their environment, achieving stability for the child’s future whilst ensuring they enjoy their life and journey to success. This act provides the legal accompaniment for </w:t>
      </w:r>
      <w:proofErr w:type="gramStart"/>
      <w:r w:rsidR="00E80010" w:rsidRPr="007D623D">
        <w:rPr>
          <w:rFonts w:ascii="Arial" w:hAnsi="Arial" w:cs="Arial"/>
          <w:sz w:val="24"/>
          <w:szCs w:val="24"/>
        </w:rPr>
        <w:t>the every</w:t>
      </w:r>
      <w:proofErr w:type="gramEnd"/>
      <w:r w:rsidR="00E80010" w:rsidRPr="007D623D">
        <w:rPr>
          <w:rFonts w:ascii="Arial" w:hAnsi="Arial" w:cs="Arial"/>
          <w:sz w:val="24"/>
          <w:szCs w:val="24"/>
        </w:rPr>
        <w:t xml:space="preserve"> child matters policy.</w:t>
      </w:r>
    </w:p>
    <w:p w:rsidR="00E80010" w:rsidRPr="007D623D" w:rsidRDefault="00E80010" w:rsidP="007D623D">
      <w:pPr>
        <w:spacing w:line="360" w:lineRule="auto"/>
        <w:rPr>
          <w:rFonts w:ascii="Arial" w:hAnsi="Arial" w:cs="Arial"/>
          <w:sz w:val="24"/>
          <w:szCs w:val="24"/>
        </w:rPr>
      </w:pPr>
      <w:r w:rsidRPr="007D623D">
        <w:rPr>
          <w:rFonts w:ascii="Arial" w:hAnsi="Arial" w:cs="Arial"/>
          <w:sz w:val="24"/>
          <w:szCs w:val="24"/>
        </w:rPr>
        <w:t xml:space="preserve">The act ensured that all </w:t>
      </w:r>
      <w:r w:rsidR="00845379" w:rsidRPr="007D623D">
        <w:rPr>
          <w:rFonts w:ascii="Arial" w:hAnsi="Arial" w:cs="Arial"/>
          <w:sz w:val="24"/>
          <w:szCs w:val="24"/>
        </w:rPr>
        <w:t xml:space="preserve">agencies are aware of any mistreatment of the child and all information is clearly being shared between all involved, this will help all involved to monitor situation or child that may normally go unmonitored. </w:t>
      </w:r>
    </w:p>
    <w:p w:rsidR="00D14D25" w:rsidRPr="007D623D" w:rsidRDefault="00D14D25" w:rsidP="007D623D">
      <w:pPr>
        <w:spacing w:line="360" w:lineRule="auto"/>
        <w:rPr>
          <w:rFonts w:ascii="Arial" w:hAnsi="Arial" w:cs="Arial"/>
          <w:sz w:val="24"/>
          <w:szCs w:val="24"/>
        </w:rPr>
      </w:pPr>
      <w:r w:rsidRPr="007D623D">
        <w:rPr>
          <w:rFonts w:ascii="Arial" w:hAnsi="Arial" w:cs="Arial"/>
          <w:sz w:val="24"/>
          <w:szCs w:val="24"/>
        </w:rPr>
        <w:t xml:space="preserve">Another policy </w:t>
      </w:r>
      <w:r w:rsidR="00094D7F" w:rsidRPr="007D623D">
        <w:rPr>
          <w:rFonts w:ascii="Arial" w:hAnsi="Arial" w:cs="Arial"/>
          <w:sz w:val="24"/>
          <w:szCs w:val="24"/>
        </w:rPr>
        <w:t>is The Children’s plan 2007.</w:t>
      </w:r>
    </w:p>
    <w:p w:rsidR="00094D7F" w:rsidRDefault="00094D7F" w:rsidP="007D623D">
      <w:pPr>
        <w:spacing w:line="360" w:lineRule="auto"/>
        <w:rPr>
          <w:rFonts w:ascii="Arial" w:hAnsi="Arial" w:cs="Arial"/>
          <w:sz w:val="24"/>
          <w:szCs w:val="24"/>
          <w:shd w:val="clear" w:color="auto" w:fill="FFFFFF"/>
        </w:rPr>
      </w:pPr>
      <w:r w:rsidRPr="007D623D">
        <w:rPr>
          <w:rFonts w:ascii="Arial" w:hAnsi="Arial" w:cs="Arial"/>
          <w:sz w:val="24"/>
          <w:szCs w:val="24"/>
          <w:shd w:val="clear" w:color="auto" w:fill="FFFFFF"/>
        </w:rPr>
        <w:t>The Children’s Plan (2007) asserts that services need to be shaped by and responsive to young people and families, not designed around professional boundaries. This Plan espouses working in teams made up of professionals from different backgrounds, and is supported by the Children’s Workforce Network, which aims to “encourage the shared values of practitioners with distinct expertise and roles and value their contributions” (Children’s Workforce Network, 2008).</w:t>
      </w:r>
    </w:p>
    <w:p w:rsidR="00476DDD" w:rsidRDefault="00476DDD" w:rsidP="007D623D">
      <w:pPr>
        <w:spacing w:line="360" w:lineRule="auto"/>
        <w:rPr>
          <w:rFonts w:ascii="Arial" w:hAnsi="Arial" w:cs="Arial"/>
          <w:sz w:val="24"/>
          <w:szCs w:val="24"/>
          <w:shd w:val="clear" w:color="auto" w:fill="FFFFFF"/>
        </w:rPr>
      </w:pPr>
      <w:r>
        <w:rPr>
          <w:rFonts w:ascii="Arial" w:hAnsi="Arial" w:cs="Arial"/>
          <w:sz w:val="24"/>
          <w:szCs w:val="24"/>
          <w:shd w:val="clear" w:color="auto" w:fill="FFFFFF"/>
        </w:rPr>
        <w:t>Another policy that plays a huge part when ensuring we meet a child or family’s needs is ‘Rights to action’ this policy was put in place by the welsh government supporting the united nations convention on the rights of the child. The united nations convention on the rights of the child is made up of many different parts. In wales to make it easier for children to understand it has been set out as 7 core aims for children and young people. These are as follows</w:t>
      </w:r>
    </w:p>
    <w:p w:rsidR="00476DDD" w:rsidRDefault="006A0391" w:rsidP="006A0391">
      <w:pPr>
        <w:pStyle w:val="ListParagraph"/>
        <w:numPr>
          <w:ilvl w:val="0"/>
          <w:numId w:val="1"/>
        </w:numPr>
        <w:spacing w:line="360" w:lineRule="auto"/>
      </w:pPr>
      <w:r>
        <w:t>A</w:t>
      </w:r>
      <w:r w:rsidR="00476DDD">
        <w:t xml:space="preserve"> fl</w:t>
      </w:r>
      <w:r w:rsidR="00476DDD">
        <w:t>ying start in life</w:t>
      </w:r>
      <w:r w:rsidR="00476DDD">
        <w:t>.</w:t>
      </w:r>
    </w:p>
    <w:p w:rsidR="00476DDD" w:rsidRDefault="006A0391" w:rsidP="006A0391">
      <w:pPr>
        <w:pStyle w:val="ListParagraph"/>
        <w:numPr>
          <w:ilvl w:val="0"/>
          <w:numId w:val="1"/>
        </w:numPr>
        <w:spacing w:line="360" w:lineRule="auto"/>
      </w:pPr>
      <w:r>
        <w:t>T</w:t>
      </w:r>
      <w:r w:rsidR="00476DDD">
        <w:t>he best education and training possible</w:t>
      </w:r>
      <w:r w:rsidR="00476DDD">
        <w:t>.</w:t>
      </w:r>
    </w:p>
    <w:p w:rsidR="00476DDD" w:rsidRDefault="006A0391" w:rsidP="006A0391">
      <w:pPr>
        <w:pStyle w:val="ListParagraph"/>
        <w:numPr>
          <w:ilvl w:val="0"/>
          <w:numId w:val="1"/>
        </w:numPr>
        <w:spacing w:line="360" w:lineRule="auto"/>
      </w:pPr>
      <w:r>
        <w:t>G</w:t>
      </w:r>
      <w:r w:rsidR="00476DDD">
        <w:t>ood physical and mental health</w:t>
      </w:r>
      <w:r w:rsidR="00476DDD">
        <w:t>.</w:t>
      </w:r>
    </w:p>
    <w:p w:rsidR="00476DDD" w:rsidRDefault="006A0391" w:rsidP="006A0391">
      <w:pPr>
        <w:pStyle w:val="ListParagraph"/>
        <w:numPr>
          <w:ilvl w:val="0"/>
          <w:numId w:val="1"/>
        </w:numPr>
        <w:spacing w:line="360" w:lineRule="auto"/>
      </w:pPr>
      <w:r>
        <w:t>T</w:t>
      </w:r>
      <w:r w:rsidR="00476DDD">
        <w:t>he opportunity to play and enjoy sports and entertainment</w:t>
      </w:r>
      <w:r w:rsidR="00476DDD">
        <w:t>.</w:t>
      </w:r>
    </w:p>
    <w:p w:rsidR="00476DDD" w:rsidRDefault="006A0391" w:rsidP="006A0391">
      <w:pPr>
        <w:pStyle w:val="ListParagraph"/>
        <w:numPr>
          <w:ilvl w:val="0"/>
          <w:numId w:val="1"/>
        </w:numPr>
        <w:spacing w:line="360" w:lineRule="auto"/>
      </w:pPr>
      <w:r>
        <w:t>T</w:t>
      </w:r>
      <w:r w:rsidR="00476DDD">
        <w:t>he right to have their views listened to</w:t>
      </w:r>
      <w:r w:rsidR="00476DDD">
        <w:t>.</w:t>
      </w:r>
    </w:p>
    <w:p w:rsidR="00476DDD" w:rsidRDefault="006A0391" w:rsidP="006A0391">
      <w:pPr>
        <w:pStyle w:val="ListParagraph"/>
        <w:numPr>
          <w:ilvl w:val="0"/>
          <w:numId w:val="1"/>
        </w:numPr>
        <w:spacing w:line="360" w:lineRule="auto"/>
      </w:pPr>
      <w:r>
        <w:t>A</w:t>
      </w:r>
      <w:r w:rsidR="00476DDD">
        <w:t xml:space="preserve"> safe home and local community</w:t>
      </w:r>
      <w:r w:rsidR="00476DDD">
        <w:t>.</w:t>
      </w:r>
    </w:p>
    <w:p w:rsidR="00476DDD" w:rsidRPr="006A0391" w:rsidRDefault="006A0391" w:rsidP="006A0391">
      <w:pPr>
        <w:pStyle w:val="ListParagraph"/>
        <w:numPr>
          <w:ilvl w:val="0"/>
          <w:numId w:val="1"/>
        </w:numPr>
        <w:spacing w:line="360" w:lineRule="auto"/>
        <w:rPr>
          <w:rFonts w:ascii="Arial" w:hAnsi="Arial" w:cs="Arial"/>
          <w:sz w:val="24"/>
          <w:szCs w:val="24"/>
          <w:shd w:val="clear" w:color="auto" w:fill="FFFFFF"/>
        </w:rPr>
      </w:pPr>
      <w:r>
        <w:t>T</w:t>
      </w:r>
      <w:r w:rsidR="00476DDD">
        <w:t>he abili</w:t>
      </w:r>
      <w:r>
        <w:t xml:space="preserve">ty to break free from poverty. </w:t>
      </w:r>
    </w:p>
    <w:p w:rsidR="00476DDD" w:rsidRDefault="00476DDD" w:rsidP="007D623D">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6A0391">
        <w:rPr>
          <w:rFonts w:ascii="Arial" w:hAnsi="Arial" w:cs="Arial"/>
          <w:sz w:val="24"/>
          <w:szCs w:val="24"/>
          <w:shd w:val="clear" w:color="auto" w:fill="FFFFFF"/>
        </w:rPr>
        <w:t>Welsh assembly government (2007)</w:t>
      </w:r>
    </w:p>
    <w:p w:rsidR="00F62DC7" w:rsidRPr="007D623D" w:rsidRDefault="00F62DC7" w:rsidP="007D623D">
      <w:pPr>
        <w:spacing w:line="360" w:lineRule="auto"/>
        <w:rPr>
          <w:rFonts w:ascii="Arial" w:hAnsi="Arial" w:cs="Arial"/>
          <w:sz w:val="24"/>
          <w:szCs w:val="24"/>
        </w:rPr>
      </w:pPr>
      <w:r>
        <w:rPr>
          <w:rFonts w:ascii="Arial" w:hAnsi="Arial" w:cs="Arial"/>
          <w:sz w:val="24"/>
          <w:szCs w:val="24"/>
          <w:shd w:val="clear" w:color="auto" w:fill="FFFFFF"/>
        </w:rPr>
        <w:lastRenderedPageBreak/>
        <w:t xml:space="preserve">There are wide range of policies that cover how settings and practitioners should handle all aspects of </w:t>
      </w:r>
      <w:r w:rsidR="00476DDD">
        <w:rPr>
          <w:rFonts w:ascii="Arial" w:hAnsi="Arial" w:cs="Arial"/>
          <w:sz w:val="24"/>
          <w:szCs w:val="24"/>
          <w:shd w:val="clear" w:color="auto" w:fill="FFFFFF"/>
        </w:rPr>
        <w:t xml:space="preserve">dealing with issues that may arise for both young people and their families. These impact education, health, social care and private childcare settings. Following policies and procedure that are put in place allows staff to ensure the need of a child are met sufficiently. </w:t>
      </w:r>
    </w:p>
    <w:p w:rsidR="008536B7" w:rsidRPr="007D623D" w:rsidRDefault="00E24B56" w:rsidP="007D623D">
      <w:pPr>
        <w:spacing w:line="360" w:lineRule="auto"/>
        <w:rPr>
          <w:rFonts w:ascii="Arial" w:hAnsi="Arial" w:cs="Arial"/>
          <w:sz w:val="24"/>
          <w:szCs w:val="24"/>
        </w:rPr>
      </w:pPr>
      <w:r w:rsidRPr="007D623D">
        <w:rPr>
          <w:rFonts w:ascii="Arial" w:hAnsi="Arial" w:cs="Arial"/>
          <w:sz w:val="24"/>
          <w:szCs w:val="24"/>
        </w:rPr>
        <w:t>There is a variety of terminology</w:t>
      </w:r>
      <w:r w:rsidR="00845379" w:rsidRPr="007D623D">
        <w:rPr>
          <w:rFonts w:ascii="Arial" w:hAnsi="Arial" w:cs="Arial"/>
          <w:sz w:val="24"/>
          <w:szCs w:val="24"/>
        </w:rPr>
        <w:t xml:space="preserve"> that can be used for multi-agency working</w:t>
      </w:r>
      <w:r w:rsidR="00D14D25" w:rsidRPr="007D623D">
        <w:rPr>
          <w:rFonts w:ascii="Arial" w:hAnsi="Arial" w:cs="Arial"/>
          <w:sz w:val="24"/>
          <w:szCs w:val="24"/>
        </w:rPr>
        <w:t xml:space="preserve"> these include</w:t>
      </w:r>
      <w:r w:rsidR="008536B7" w:rsidRPr="007D623D">
        <w:rPr>
          <w:rFonts w:ascii="Arial" w:hAnsi="Arial" w:cs="Arial"/>
          <w:sz w:val="24"/>
          <w:szCs w:val="24"/>
        </w:rPr>
        <w:t xml:space="preserve"> </w:t>
      </w:r>
      <w:r w:rsidRPr="007D623D">
        <w:rPr>
          <w:rFonts w:ascii="Arial" w:hAnsi="Arial" w:cs="Arial"/>
          <w:sz w:val="24"/>
          <w:szCs w:val="24"/>
        </w:rPr>
        <w:t xml:space="preserve">multi-agency working, multi-agency partnerships, multi-disciplinary working, working together, partnership working and </w:t>
      </w:r>
      <w:r w:rsidR="00636F0E" w:rsidRPr="007D623D">
        <w:rPr>
          <w:rFonts w:ascii="Arial" w:hAnsi="Arial" w:cs="Arial"/>
          <w:sz w:val="24"/>
          <w:szCs w:val="24"/>
        </w:rPr>
        <w:t xml:space="preserve">inter </w:t>
      </w:r>
      <w:r w:rsidRPr="007D623D">
        <w:rPr>
          <w:rFonts w:ascii="Arial" w:hAnsi="Arial" w:cs="Arial"/>
          <w:sz w:val="24"/>
          <w:szCs w:val="24"/>
        </w:rPr>
        <w:t xml:space="preserve">professional collaboration. </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There are a number of different ways that multi-agency working can be delivered. The three broad models include multi-agency panel, multi-agency team and integrated services.</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A multi-agency panel is where professional remain employed by their current employer but agree to meet on a regular basis to review cases. Panels have a chair or co-ordinator that takes control and organises meetings. Each panel has a range of professionals from education, youth, health care and social care who represent it. Although all members remain part of their own profession rather than workers of a multi-agency team. The panel may also be known as a network or team around the family. These panels usually focus on individual support for families or children although the may recommend some group setting support.</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There are many benefits to a multi-agency panel these include not experiencing the need to find a permanent base as the practitioners are still employed by their outside agency, regular meeting with other members enabling them to experience everyone’s different working styles and opportunity to share information. Although there are benefits there are also many challenges faced by multi-agency panels. Examples of the challenges faced include, practitioners may feel more involved at the base of employment rather than as part of the panel, or a lack or contact between member may make it hard for working relationships to develop, leaving practitioners contributing as an outside agency. Another challenge they may face is a lack of time to carry out the workload and also still fulfil their professional duties, if the work load is an addition to their other commitments.</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A multi-agency team differs from a panel as practitioners are recruited by the team either full or part time. This means members consider themselves as part of a multi-</w:t>
      </w:r>
      <w:r w:rsidRPr="007D623D">
        <w:rPr>
          <w:rFonts w:ascii="Arial" w:hAnsi="Arial" w:cs="Arial"/>
          <w:sz w:val="24"/>
          <w:szCs w:val="24"/>
        </w:rPr>
        <w:lastRenderedPageBreak/>
        <w:t xml:space="preserve">agency team, they are also more likely to share a base although not all members will choose to do this. The team also engage in a range of support for example small group, family and whole-school work. </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The benefits to being in a multi-agency team may be feeling a valued member of a team, sharing skills and knowledge is important as the team are co-working, and also ability to clearly share information between members. Being a team also mean that carrying out prevention and early interventions has more opportunities.</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Challenges faced by multi-agency teams may include forming strong relationships with school and other providers are essential, not all team member choose to share a base making it hard to ensure the information is passed across and allowing sufficient time to be set aside to allow for meeting, training and team development days.</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Finally, there’s Integrated services these are made up of a range of services who share their working location, vision and principles for working with children and their families. Partner providers have a commitment to provide funding and make integrated services possible. There is a visible hub available for the community with an awareness of services all working together. Schools or early years setting are usually where integrated services are offered from. All staff will work alongside each other to ensure they address the need of the service users. This should include a degree of joint training and joint working.</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The benefits of Integrated services may include enhanced communication as a result of shared location, lots of opportunities to address a full range of issues and perfect opportunities for joint training. Members of the service are still linked to the base so have opportunity to access training and personal development, also member are still linked to their base know what is going on there.</w:t>
      </w:r>
    </w:p>
    <w:p w:rsidR="00636F0E" w:rsidRPr="007D623D" w:rsidRDefault="00636F0E" w:rsidP="007D623D">
      <w:pPr>
        <w:spacing w:line="360" w:lineRule="auto"/>
        <w:rPr>
          <w:rFonts w:ascii="Arial" w:hAnsi="Arial" w:cs="Arial"/>
          <w:sz w:val="24"/>
          <w:szCs w:val="24"/>
        </w:rPr>
      </w:pPr>
      <w:r w:rsidRPr="007D623D">
        <w:rPr>
          <w:rFonts w:ascii="Arial" w:hAnsi="Arial" w:cs="Arial"/>
          <w:sz w:val="24"/>
          <w:szCs w:val="24"/>
        </w:rPr>
        <w:t>Although these are the three broad models more recently servi</w:t>
      </w:r>
      <w:r w:rsidR="00D57FC9" w:rsidRPr="007D623D">
        <w:rPr>
          <w:rFonts w:ascii="Arial" w:hAnsi="Arial" w:cs="Arial"/>
          <w:sz w:val="24"/>
          <w:szCs w:val="24"/>
        </w:rPr>
        <w:t>ces</w:t>
      </w:r>
      <w:r w:rsidR="00480631" w:rsidRPr="007D623D">
        <w:rPr>
          <w:rFonts w:ascii="Arial" w:hAnsi="Arial" w:cs="Arial"/>
          <w:sz w:val="24"/>
          <w:szCs w:val="24"/>
        </w:rPr>
        <w:t xml:space="preserve"> in England</w:t>
      </w:r>
      <w:r w:rsidR="00D57FC9" w:rsidRPr="007D623D">
        <w:rPr>
          <w:rFonts w:ascii="Arial" w:hAnsi="Arial" w:cs="Arial"/>
          <w:sz w:val="24"/>
          <w:szCs w:val="24"/>
        </w:rPr>
        <w:t xml:space="preserve"> are now using a MASH (Multi</w:t>
      </w:r>
      <w:r w:rsidRPr="007D623D">
        <w:rPr>
          <w:rFonts w:ascii="Arial" w:hAnsi="Arial" w:cs="Arial"/>
          <w:sz w:val="24"/>
          <w:szCs w:val="24"/>
        </w:rPr>
        <w:t>-agency</w:t>
      </w:r>
      <w:r w:rsidR="00D57FC9" w:rsidRPr="007D623D">
        <w:rPr>
          <w:rFonts w:ascii="Arial" w:hAnsi="Arial" w:cs="Arial"/>
          <w:sz w:val="24"/>
          <w:szCs w:val="24"/>
        </w:rPr>
        <w:t xml:space="preserve"> safeguarding hub). The MASH was developed by police, local authorities and other agencies to ensure that all agencies involved in safeguarding are located within the same base along with the data making a secure, research and decision making unit. The Mash units were devised as agencies had failed to ensure effectiveness of sharing information on a number of serious cases. MASH now ensures a single point of entry for all concerns raised that involve a child </w:t>
      </w:r>
      <w:r w:rsidR="00D57FC9" w:rsidRPr="007D623D">
        <w:rPr>
          <w:rFonts w:ascii="Arial" w:hAnsi="Arial" w:cs="Arial"/>
          <w:sz w:val="24"/>
          <w:szCs w:val="24"/>
        </w:rPr>
        <w:lastRenderedPageBreak/>
        <w:t xml:space="preserve">or young person. MASH is only for initial concerns raised allowing them to be passed on to the correct services without them getting lost or failing to </w:t>
      </w:r>
      <w:r w:rsidR="00480631" w:rsidRPr="007D623D">
        <w:rPr>
          <w:rFonts w:ascii="Arial" w:hAnsi="Arial" w:cs="Arial"/>
          <w:sz w:val="24"/>
          <w:szCs w:val="24"/>
        </w:rPr>
        <w:t xml:space="preserve">reach the correct organisation, it is not a case holding team. </w:t>
      </w:r>
      <w:r w:rsidR="00D57FC9" w:rsidRPr="007D623D">
        <w:rPr>
          <w:rFonts w:ascii="Arial" w:hAnsi="Arial" w:cs="Arial"/>
          <w:sz w:val="24"/>
          <w:szCs w:val="24"/>
        </w:rPr>
        <w:t xml:space="preserve"> </w:t>
      </w:r>
    </w:p>
    <w:p w:rsidR="00480631" w:rsidRPr="007D623D" w:rsidRDefault="00480631" w:rsidP="007D623D">
      <w:pPr>
        <w:spacing w:line="360" w:lineRule="auto"/>
        <w:rPr>
          <w:rFonts w:ascii="Arial" w:hAnsi="Arial" w:cs="Arial"/>
          <w:sz w:val="24"/>
          <w:szCs w:val="24"/>
        </w:rPr>
      </w:pPr>
      <w:r w:rsidRPr="007D623D">
        <w:rPr>
          <w:rFonts w:ascii="Arial" w:hAnsi="Arial" w:cs="Arial"/>
          <w:sz w:val="24"/>
          <w:szCs w:val="24"/>
        </w:rPr>
        <w:t xml:space="preserve">Within wales there are a number of multi-agency projects that are available to provide support to children young people and their families. These projects include Together for young people, team around the family and also someone to listen something to do. </w:t>
      </w:r>
    </w:p>
    <w:p w:rsidR="00480631" w:rsidRPr="007D623D" w:rsidRDefault="00480631" w:rsidP="007D623D">
      <w:pPr>
        <w:spacing w:line="360" w:lineRule="auto"/>
        <w:rPr>
          <w:rFonts w:ascii="Arial" w:hAnsi="Arial" w:cs="Arial"/>
          <w:sz w:val="24"/>
          <w:szCs w:val="24"/>
        </w:rPr>
      </w:pPr>
      <w:r w:rsidRPr="007D623D">
        <w:rPr>
          <w:rFonts w:ascii="Arial" w:hAnsi="Arial" w:cs="Arial"/>
          <w:sz w:val="24"/>
          <w:szCs w:val="24"/>
        </w:rPr>
        <w:t>The project that will be the focus with in this assignment is Team around the family</w:t>
      </w:r>
      <w:r w:rsidR="00FC2622" w:rsidRPr="007D623D">
        <w:rPr>
          <w:rFonts w:ascii="Arial" w:hAnsi="Arial" w:cs="Arial"/>
          <w:sz w:val="24"/>
          <w:szCs w:val="24"/>
        </w:rPr>
        <w:t>(TAF)</w:t>
      </w:r>
      <w:r w:rsidRPr="007D623D">
        <w:rPr>
          <w:rFonts w:ascii="Arial" w:hAnsi="Arial" w:cs="Arial"/>
          <w:sz w:val="24"/>
          <w:szCs w:val="24"/>
        </w:rPr>
        <w:t xml:space="preserve">. Team around the family is a way of offering support to families who have multiple needs </w:t>
      </w:r>
      <w:r w:rsidR="00FC2622" w:rsidRPr="007D623D">
        <w:rPr>
          <w:rFonts w:ascii="Arial" w:hAnsi="Arial" w:cs="Arial"/>
          <w:sz w:val="24"/>
          <w:szCs w:val="24"/>
        </w:rPr>
        <w:t xml:space="preserve">requiring the services of more than one organisation. It allows families to be identified early and effectively before there is need for the help of social services. TAF will assess the needs and strengths of each individual family allowing them to have a clear indication as to where support is needed. This allows then for the correct services to enter communications with the family, helping them to regain the lost confidence or structure they require. </w:t>
      </w:r>
    </w:p>
    <w:p w:rsidR="000256CC" w:rsidRPr="007D623D" w:rsidRDefault="000256CC" w:rsidP="007D623D">
      <w:pPr>
        <w:spacing w:line="360" w:lineRule="auto"/>
        <w:rPr>
          <w:rFonts w:ascii="Arial" w:hAnsi="Arial" w:cs="Arial"/>
          <w:sz w:val="24"/>
          <w:szCs w:val="24"/>
        </w:rPr>
      </w:pPr>
      <w:r w:rsidRPr="007D623D">
        <w:rPr>
          <w:rFonts w:ascii="Arial" w:hAnsi="Arial" w:cs="Arial"/>
          <w:sz w:val="24"/>
          <w:szCs w:val="24"/>
        </w:rPr>
        <w:t xml:space="preserve"> </w:t>
      </w:r>
      <w:r w:rsidRPr="007D623D">
        <w:rPr>
          <w:rFonts w:ascii="Arial" w:hAnsi="Arial" w:cs="Arial"/>
          <w:sz w:val="24"/>
          <w:szCs w:val="24"/>
        </w:rPr>
        <w:t>The My World Assessment is a form used to look with you at all the important areas in a Child or Young Person’s life - Health, Education, Relationships, and Behaviour are all considered. Issues which affect parenting such as ill health, substance misuse, domestic abuse, housing and financial difficulties are also considered.</w:t>
      </w:r>
      <w:r w:rsidRPr="007D623D">
        <w:rPr>
          <w:rFonts w:ascii="Arial" w:hAnsi="Arial" w:cs="Arial"/>
          <w:sz w:val="24"/>
          <w:szCs w:val="24"/>
        </w:rPr>
        <w:t xml:space="preserve"> Swansea council (2015)</w:t>
      </w:r>
    </w:p>
    <w:p w:rsidR="000256CC" w:rsidRPr="007D623D" w:rsidRDefault="000256CC" w:rsidP="007D623D">
      <w:pPr>
        <w:spacing w:line="360" w:lineRule="auto"/>
        <w:rPr>
          <w:rFonts w:ascii="Arial" w:hAnsi="Arial" w:cs="Arial"/>
          <w:sz w:val="24"/>
          <w:szCs w:val="24"/>
        </w:rPr>
      </w:pPr>
      <w:r w:rsidRPr="007D623D">
        <w:rPr>
          <w:rFonts w:ascii="Arial" w:hAnsi="Arial" w:cs="Arial"/>
          <w:sz w:val="24"/>
          <w:szCs w:val="24"/>
        </w:rPr>
        <w:t xml:space="preserve">When contacting TAF there is a simple order to how the process works the person with the concerns can ring TAF and express any concerns they may have regarding a child, young person or family. TAF will then contact the family to discuss the concerns and decided together what help is needed. Once the discussion is done the family as a whole may be invited into a TAF meeting, this is where a plan of action can be devised. Finally, there will be an assigned case worker who will ensure the plan is carried out. </w:t>
      </w:r>
    </w:p>
    <w:p w:rsidR="000256CC" w:rsidRPr="007D623D" w:rsidRDefault="000256CC" w:rsidP="007D623D">
      <w:pPr>
        <w:spacing w:line="360" w:lineRule="auto"/>
        <w:rPr>
          <w:rFonts w:ascii="Arial" w:hAnsi="Arial" w:cs="Arial"/>
          <w:sz w:val="24"/>
          <w:szCs w:val="24"/>
        </w:rPr>
      </w:pPr>
      <w:r w:rsidRPr="007D623D">
        <w:rPr>
          <w:rFonts w:ascii="Arial" w:hAnsi="Arial" w:cs="Arial"/>
          <w:sz w:val="24"/>
          <w:szCs w:val="24"/>
        </w:rPr>
        <w:t>Team around the family work in partnership with a range of agencies to provide the support needed to ensure families and children get what is needed. Examples of these agencies include housing, health, social services, police, teenage pregnancy support and schools.</w:t>
      </w:r>
    </w:p>
    <w:p w:rsidR="000256CC" w:rsidRPr="007D623D" w:rsidRDefault="000256CC" w:rsidP="007D623D">
      <w:pPr>
        <w:spacing w:line="360" w:lineRule="auto"/>
        <w:rPr>
          <w:rFonts w:ascii="Arial" w:hAnsi="Arial" w:cs="Arial"/>
          <w:sz w:val="24"/>
          <w:szCs w:val="24"/>
        </w:rPr>
      </w:pPr>
      <w:r w:rsidRPr="007D623D">
        <w:rPr>
          <w:rFonts w:ascii="Arial" w:hAnsi="Arial" w:cs="Arial"/>
          <w:sz w:val="24"/>
          <w:szCs w:val="24"/>
        </w:rPr>
        <w:lastRenderedPageBreak/>
        <w:t xml:space="preserve">Working closely with so many agencies ensures that TAF are able to support families through a range of problems including </w:t>
      </w:r>
      <w:r w:rsidR="00410531" w:rsidRPr="007D623D">
        <w:rPr>
          <w:rFonts w:ascii="Arial" w:hAnsi="Arial" w:cs="Arial"/>
          <w:sz w:val="24"/>
          <w:szCs w:val="24"/>
        </w:rPr>
        <w:t>parenting stress/problem, teenage pregnancy, housing issues, drug or alcohol abuse, difficulties within the community, relationship issues and mental health issues.</w:t>
      </w:r>
    </w:p>
    <w:p w:rsidR="000256CC" w:rsidRPr="007D623D" w:rsidRDefault="000256CC" w:rsidP="007D623D">
      <w:pPr>
        <w:spacing w:line="360" w:lineRule="auto"/>
        <w:rPr>
          <w:rFonts w:ascii="Arial" w:hAnsi="Arial" w:cs="Arial"/>
          <w:sz w:val="24"/>
          <w:szCs w:val="24"/>
        </w:rPr>
      </w:pPr>
      <w:r w:rsidRPr="007D623D">
        <w:rPr>
          <w:rFonts w:ascii="Arial" w:hAnsi="Arial" w:cs="Arial"/>
          <w:sz w:val="24"/>
          <w:szCs w:val="24"/>
        </w:rPr>
        <w:t>Although this service sound very straight forward</w:t>
      </w:r>
      <w:r w:rsidR="00410531" w:rsidRPr="007D623D">
        <w:rPr>
          <w:rFonts w:ascii="Arial" w:hAnsi="Arial" w:cs="Arial"/>
          <w:sz w:val="24"/>
          <w:szCs w:val="24"/>
        </w:rPr>
        <w:t xml:space="preserve"> in recent years they have come across many barriers and challenges. A big challenge they faced included referrals as when reporting concerns, they would not always be to the correct organisations. This is showing problems with communication as earlier discussed within this essay. To ensure this problem has been adapted to meet the needs of all service users TAF have adapted the MASH referral process, this now means that all referrals are taken at one location and transferred to all the relevant organisations. </w:t>
      </w:r>
    </w:p>
    <w:p w:rsidR="004F722F" w:rsidRPr="007D623D" w:rsidRDefault="00410531" w:rsidP="007D623D">
      <w:pPr>
        <w:spacing w:line="360" w:lineRule="auto"/>
        <w:rPr>
          <w:rFonts w:ascii="Arial" w:hAnsi="Arial" w:cs="Arial"/>
          <w:sz w:val="24"/>
          <w:szCs w:val="24"/>
        </w:rPr>
      </w:pPr>
      <w:r w:rsidRPr="007D623D">
        <w:rPr>
          <w:rFonts w:ascii="Arial" w:hAnsi="Arial" w:cs="Arial"/>
          <w:sz w:val="24"/>
          <w:szCs w:val="24"/>
        </w:rPr>
        <w:t>Another barrier faced in recent years has been long wait times once referred to the organisation. Examples of this can include the teenage pregnancy support had a 20 month waiting list making it impossible for support to be in place early enough to support the family before the baby’s arrival. Also families being referred were having waits of up to two years to get the support required. Team around the family have made a huge impact on these waiting times by introducing an extra level of support in t</w:t>
      </w:r>
      <w:r w:rsidR="004F722F" w:rsidRPr="007D623D">
        <w:rPr>
          <w:rFonts w:ascii="Arial" w:hAnsi="Arial" w:cs="Arial"/>
          <w:sz w:val="24"/>
          <w:szCs w:val="24"/>
        </w:rPr>
        <w:t>he form of TAF in schools (TIS). Swansea council 2017 states ‘</w:t>
      </w:r>
      <w:r w:rsidR="004F722F" w:rsidRPr="007D623D">
        <w:rPr>
          <w:rFonts w:ascii="Arial" w:hAnsi="Arial" w:cs="Arial"/>
          <w:color w:val="000000"/>
          <w:sz w:val="24"/>
          <w:szCs w:val="24"/>
          <w:shd w:val="clear" w:color="auto" w:fill="FFFFFF"/>
        </w:rPr>
        <w:t>In August 2012, we had more than 120 families on the waiting list for help from Team Around the Family (TAF).</w:t>
      </w:r>
      <w:r w:rsidR="004F722F" w:rsidRPr="007D623D">
        <w:rPr>
          <w:rFonts w:ascii="Arial" w:hAnsi="Arial" w:cs="Arial"/>
          <w:color w:val="000000"/>
          <w:sz w:val="24"/>
          <w:szCs w:val="24"/>
          <w:shd w:val="clear" w:color="auto" w:fill="FFFFFF"/>
        </w:rPr>
        <w:t xml:space="preserve"> </w:t>
      </w:r>
      <w:r w:rsidR="004F722F" w:rsidRPr="007D623D">
        <w:rPr>
          <w:rFonts w:ascii="Arial" w:hAnsi="Arial" w:cs="Arial"/>
          <w:color w:val="000000"/>
          <w:sz w:val="24"/>
          <w:szCs w:val="24"/>
          <w:shd w:val="clear" w:color="auto" w:fill="FFFFFF"/>
        </w:rPr>
        <w:t>The target was to shorten TAF waiting lists meaning TAF staff could focus on supporting those with multiple needs. </w:t>
      </w:r>
    </w:p>
    <w:p w:rsidR="00410531" w:rsidRPr="007D623D" w:rsidRDefault="004F722F" w:rsidP="007D623D">
      <w:pPr>
        <w:spacing w:line="360" w:lineRule="auto"/>
        <w:rPr>
          <w:rFonts w:ascii="Arial" w:hAnsi="Arial" w:cs="Arial"/>
          <w:sz w:val="24"/>
          <w:szCs w:val="24"/>
        </w:rPr>
      </w:pPr>
      <w:r w:rsidRPr="007D623D">
        <w:rPr>
          <w:rFonts w:ascii="Arial" w:hAnsi="Arial" w:cs="Arial"/>
          <w:sz w:val="24"/>
          <w:szCs w:val="24"/>
        </w:rPr>
        <w:t xml:space="preserve">TAF in school has helped them to gain strong relationships with school staff and issues for families being flagged up at an earlier stage allowing their situation not to escalate and support to be provided sooner. </w:t>
      </w:r>
    </w:p>
    <w:p w:rsidR="004F722F" w:rsidRPr="007D623D" w:rsidRDefault="004F722F" w:rsidP="007D623D">
      <w:pPr>
        <w:pStyle w:val="NormalWeb"/>
        <w:shd w:val="clear" w:color="auto" w:fill="FFFFFF"/>
        <w:spacing w:before="240" w:beforeAutospacing="0" w:after="240" w:afterAutospacing="0" w:line="360" w:lineRule="auto"/>
        <w:rPr>
          <w:rFonts w:ascii="Arial" w:hAnsi="Arial" w:cs="Arial"/>
          <w:color w:val="000000"/>
        </w:rPr>
      </w:pPr>
      <w:r w:rsidRPr="007D623D">
        <w:rPr>
          <w:rFonts w:ascii="Arial" w:hAnsi="Arial" w:cs="Arial"/>
        </w:rPr>
        <w:t xml:space="preserve">  </w:t>
      </w:r>
      <w:r w:rsidRPr="007D623D">
        <w:rPr>
          <w:rFonts w:ascii="Arial" w:hAnsi="Arial" w:cs="Arial"/>
          <w:color w:val="000000"/>
        </w:rPr>
        <w:t>This is being done by coaching our staff in Team Around the Family (TAF) to train and empower primary school staff in recognising and tackling social challenges facing vulnerable pupils and their families at an early stage.</w:t>
      </w:r>
      <w:r w:rsidRPr="007D623D">
        <w:rPr>
          <w:rFonts w:ascii="Arial" w:hAnsi="Arial" w:cs="Arial"/>
          <w:color w:val="000000"/>
        </w:rPr>
        <w:t xml:space="preserve"> </w:t>
      </w:r>
      <w:r w:rsidRPr="007D623D">
        <w:rPr>
          <w:rFonts w:ascii="Arial" w:hAnsi="Arial" w:cs="Arial"/>
          <w:color w:val="000000"/>
        </w:rPr>
        <w:t>This boosts the skills of these staff members and school-based staff, and also gives the community confidence that vulnerable families are receiving tailored support from people they know and trust. As a result, schools now have many courageous conversations with families - and families now receive more of the right support from the right people in the right place and at the right time.</w:t>
      </w:r>
      <w:r w:rsidRPr="007D623D">
        <w:rPr>
          <w:rFonts w:ascii="Arial" w:hAnsi="Arial" w:cs="Arial"/>
          <w:color w:val="000000"/>
        </w:rPr>
        <w:t xml:space="preserve"> Swansea council (2017)</w:t>
      </w:r>
    </w:p>
    <w:p w:rsidR="007D623D" w:rsidRPr="007D623D" w:rsidRDefault="004F722F" w:rsidP="007D623D">
      <w:pPr>
        <w:pStyle w:val="NormalWeb"/>
        <w:shd w:val="clear" w:color="auto" w:fill="FFFFFF"/>
        <w:spacing w:before="240" w:beforeAutospacing="0" w:after="240" w:afterAutospacing="0" w:line="360" w:lineRule="auto"/>
        <w:rPr>
          <w:rFonts w:ascii="Arial" w:hAnsi="Arial" w:cs="Arial"/>
          <w:color w:val="000000"/>
        </w:rPr>
      </w:pPr>
      <w:r w:rsidRPr="007D623D">
        <w:rPr>
          <w:rFonts w:ascii="Arial" w:hAnsi="Arial" w:cs="Arial"/>
          <w:color w:val="000000"/>
        </w:rPr>
        <w:lastRenderedPageBreak/>
        <w:t>Team around the family work closely with scho</w:t>
      </w:r>
      <w:r w:rsidR="007D623D" w:rsidRPr="007D623D">
        <w:rPr>
          <w:rFonts w:ascii="Arial" w:hAnsi="Arial" w:cs="Arial"/>
          <w:color w:val="000000"/>
        </w:rPr>
        <w:t xml:space="preserve">ols holding regular meeting offering support advice and guidance to parents on a wide range of topics from domestic abuse, parenting strategies, safeguarding awareness and non-accidental injuries. Team around the family has helped to ensure staff in schools feel more prepared to offer support on family matters that used to be out of the school’s territory. The Swansea council website shows that so far TIF have helped to support 607 children and families. </w:t>
      </w:r>
    </w:p>
    <w:p w:rsidR="007D623D" w:rsidRPr="007D623D" w:rsidRDefault="007D623D" w:rsidP="007D623D">
      <w:pPr>
        <w:pStyle w:val="NormalWeb"/>
        <w:shd w:val="clear" w:color="auto" w:fill="FFFFFF"/>
        <w:spacing w:before="240" w:beforeAutospacing="0" w:after="240" w:afterAutospacing="0" w:line="360" w:lineRule="auto"/>
        <w:rPr>
          <w:rFonts w:ascii="Arial" w:hAnsi="Arial" w:cs="Arial"/>
          <w:color w:val="000000"/>
        </w:rPr>
      </w:pPr>
      <w:r w:rsidRPr="007D623D">
        <w:rPr>
          <w:rFonts w:ascii="Arial" w:hAnsi="Arial" w:cs="Arial"/>
          <w:color w:val="000000"/>
        </w:rPr>
        <w:t xml:space="preserve">  </w:t>
      </w:r>
      <w:r w:rsidRPr="007D623D">
        <w:rPr>
          <w:rFonts w:ascii="Arial" w:hAnsi="Arial" w:cs="Arial"/>
          <w:color w:val="000000"/>
        </w:rPr>
        <w:t>The newly trained school staff were having a positive effect. A sample of 144 children assisted by school personnel in late 2015 showed positive school attendance outcomes for 118 (82%) of them.</w:t>
      </w:r>
      <w:r w:rsidRPr="007D623D">
        <w:rPr>
          <w:rFonts w:ascii="Arial" w:hAnsi="Arial" w:cs="Arial"/>
          <w:color w:val="000000"/>
        </w:rPr>
        <w:t xml:space="preserve"> </w:t>
      </w:r>
      <w:r w:rsidRPr="007D623D">
        <w:rPr>
          <w:rFonts w:ascii="Arial" w:hAnsi="Arial" w:cs="Arial"/>
          <w:color w:val="000000"/>
        </w:rPr>
        <w:t>TIS success has seen the TAF waiting list fall from 120 to nil.</w:t>
      </w:r>
      <w:r w:rsidRPr="007D623D">
        <w:rPr>
          <w:rFonts w:ascii="Arial" w:hAnsi="Arial" w:cs="Arial"/>
          <w:color w:val="000000"/>
        </w:rPr>
        <w:t xml:space="preserve"> </w:t>
      </w:r>
      <w:r w:rsidRPr="007D623D">
        <w:rPr>
          <w:rFonts w:ascii="Arial" w:hAnsi="Arial" w:cs="Arial"/>
          <w:color w:val="000000"/>
        </w:rPr>
        <w:t>TIS is achieving what it set out to do - empowering school staff to keep children safe and happy (and in school) and allowing council professionals to focus more of their time on children with more advanced difficulties.</w:t>
      </w:r>
      <w:r w:rsidRPr="007D623D">
        <w:rPr>
          <w:rFonts w:ascii="Arial" w:hAnsi="Arial" w:cs="Arial"/>
          <w:color w:val="000000"/>
        </w:rPr>
        <w:t xml:space="preserve"> Swansea Council (2017)</w:t>
      </w:r>
    </w:p>
    <w:p w:rsidR="007D623D" w:rsidRPr="007D623D" w:rsidRDefault="007D623D" w:rsidP="007D623D">
      <w:pPr>
        <w:pStyle w:val="NormalWeb"/>
        <w:shd w:val="clear" w:color="auto" w:fill="FFFFFF"/>
        <w:spacing w:before="240" w:beforeAutospacing="0" w:after="240" w:afterAutospacing="0" w:line="360" w:lineRule="auto"/>
        <w:rPr>
          <w:rFonts w:ascii="Arial" w:hAnsi="Arial" w:cs="Arial"/>
          <w:color w:val="000000"/>
        </w:rPr>
      </w:pPr>
      <w:r w:rsidRPr="007D623D">
        <w:rPr>
          <w:rFonts w:ascii="Arial" w:hAnsi="Arial" w:cs="Arial"/>
          <w:color w:val="000000"/>
        </w:rPr>
        <w:t xml:space="preserve">In conclusion </w:t>
      </w:r>
      <w:r>
        <w:rPr>
          <w:rFonts w:ascii="Arial" w:hAnsi="Arial" w:cs="Arial"/>
          <w:color w:val="000000"/>
        </w:rPr>
        <w:t xml:space="preserve">multi agency working throughout the United Kingdom has come a long way although it is vital that they continue to improve communication and the sharing of information to ensure child protection cases as those that have been discussed do not reoccur in the future. </w:t>
      </w:r>
      <w:r w:rsidR="00DA30F8">
        <w:rPr>
          <w:rFonts w:ascii="Arial" w:hAnsi="Arial" w:cs="Arial"/>
          <w:color w:val="000000"/>
        </w:rPr>
        <w:t xml:space="preserve">Team around them family are an effective working multi-agency team who are continuing to improve on the services and support they can offer. Schools and other agency remain a big part of ensuring that TAF are able to deliver the support and help that families of the local authority require. </w:t>
      </w:r>
    </w:p>
    <w:p w:rsidR="007D623D" w:rsidRDefault="007D623D" w:rsidP="004F722F">
      <w:pPr>
        <w:pStyle w:val="NormalWeb"/>
        <w:shd w:val="clear" w:color="auto" w:fill="FFFFFF"/>
        <w:spacing w:before="240" w:beforeAutospacing="0" w:after="24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 </w:t>
      </w:r>
    </w:p>
    <w:p w:rsidR="004F722F" w:rsidRDefault="007D623D" w:rsidP="004F722F">
      <w:pPr>
        <w:pStyle w:val="NormalWeb"/>
        <w:shd w:val="clear" w:color="auto" w:fill="FFFFFF"/>
        <w:spacing w:before="240" w:beforeAutospacing="0" w:after="240" w:afterAutospacing="0" w:line="360" w:lineRule="atLeast"/>
        <w:rPr>
          <w:rFonts w:asciiTheme="majorHAnsi" w:hAnsiTheme="majorHAnsi" w:cs="Arial"/>
          <w:color w:val="000000"/>
          <w:sz w:val="22"/>
          <w:szCs w:val="22"/>
        </w:rPr>
      </w:pPr>
      <w:r>
        <w:rPr>
          <w:rFonts w:asciiTheme="majorHAnsi" w:hAnsiTheme="majorHAnsi" w:cs="Arial"/>
          <w:color w:val="000000"/>
          <w:sz w:val="22"/>
          <w:szCs w:val="22"/>
        </w:rPr>
        <w:t xml:space="preserve"> </w:t>
      </w:r>
    </w:p>
    <w:p w:rsidR="007D623D" w:rsidRPr="004F722F" w:rsidRDefault="007D623D" w:rsidP="004F722F">
      <w:pPr>
        <w:pStyle w:val="NormalWeb"/>
        <w:shd w:val="clear" w:color="auto" w:fill="FFFFFF"/>
        <w:spacing w:before="240" w:beforeAutospacing="0" w:after="240" w:afterAutospacing="0" w:line="360" w:lineRule="atLeast"/>
        <w:rPr>
          <w:rFonts w:asciiTheme="majorHAnsi" w:hAnsiTheme="majorHAnsi" w:cs="Arial"/>
          <w:color w:val="000000"/>
          <w:sz w:val="22"/>
          <w:szCs w:val="22"/>
        </w:rPr>
      </w:pPr>
    </w:p>
    <w:p w:rsidR="004F722F" w:rsidRDefault="004F722F" w:rsidP="00636F0E"/>
    <w:p w:rsidR="00636F0E" w:rsidRDefault="00636F0E"/>
    <w:p w:rsidR="00E24B56" w:rsidRDefault="00E24B56"/>
    <w:p w:rsidR="00E316CB" w:rsidRDefault="00E316CB"/>
    <w:p w:rsidR="00E316CB" w:rsidRDefault="00E316CB"/>
    <w:p w:rsidR="00E316CB" w:rsidRDefault="00E316CB"/>
    <w:p w:rsidR="00E316CB" w:rsidRPr="004C2D71" w:rsidRDefault="00E316CB">
      <w:pPr>
        <w:rPr>
          <w:rFonts w:ascii="Arial" w:hAnsi="Arial" w:cs="Arial"/>
          <w:sz w:val="24"/>
          <w:szCs w:val="24"/>
        </w:rPr>
      </w:pPr>
      <w:r w:rsidRPr="004C2D71">
        <w:rPr>
          <w:rFonts w:ascii="Arial" w:hAnsi="Arial" w:cs="Arial"/>
          <w:sz w:val="24"/>
          <w:szCs w:val="24"/>
        </w:rPr>
        <w:lastRenderedPageBreak/>
        <w:t xml:space="preserve">References </w:t>
      </w:r>
    </w:p>
    <w:p w:rsidR="004C2D71" w:rsidRPr="004C2D71" w:rsidRDefault="004C2D71">
      <w:pPr>
        <w:rPr>
          <w:rFonts w:ascii="Arial" w:hAnsi="Arial" w:cs="Arial"/>
          <w:sz w:val="24"/>
          <w:szCs w:val="24"/>
        </w:rPr>
      </w:pPr>
      <w:r w:rsidRPr="004C2D71">
        <w:rPr>
          <w:rFonts w:ascii="Arial" w:hAnsi="Arial" w:cs="Arial"/>
          <w:sz w:val="24"/>
          <w:szCs w:val="24"/>
          <w:shd w:val="clear" w:color="auto" w:fill="FFF5AA"/>
        </w:rPr>
        <w:t>Department for schools and families (2007).</w:t>
      </w:r>
      <w:r w:rsidRPr="004C2D71">
        <w:rPr>
          <w:rStyle w:val="apple-converted-space"/>
          <w:rFonts w:ascii="Arial" w:hAnsi="Arial" w:cs="Arial"/>
          <w:sz w:val="24"/>
          <w:szCs w:val="24"/>
          <w:shd w:val="clear" w:color="auto" w:fill="FFF5AA"/>
        </w:rPr>
        <w:t> </w:t>
      </w:r>
      <w:r w:rsidRPr="004C2D71">
        <w:rPr>
          <w:rFonts w:ascii="Arial" w:hAnsi="Arial" w:cs="Arial"/>
          <w:i/>
          <w:iCs/>
          <w:sz w:val="24"/>
          <w:szCs w:val="24"/>
          <w:shd w:val="clear" w:color="auto" w:fill="FFF5AA"/>
        </w:rPr>
        <w:t xml:space="preserve">The </w:t>
      </w:r>
      <w:proofErr w:type="spellStart"/>
      <w:r w:rsidRPr="004C2D71">
        <w:rPr>
          <w:rFonts w:ascii="Arial" w:hAnsi="Arial" w:cs="Arial"/>
          <w:i/>
          <w:iCs/>
          <w:sz w:val="24"/>
          <w:szCs w:val="24"/>
          <w:shd w:val="clear" w:color="auto" w:fill="FFF5AA"/>
        </w:rPr>
        <w:t>Childrens</w:t>
      </w:r>
      <w:proofErr w:type="spellEnd"/>
      <w:r w:rsidRPr="004C2D71">
        <w:rPr>
          <w:rFonts w:ascii="Arial" w:hAnsi="Arial" w:cs="Arial"/>
          <w:i/>
          <w:iCs/>
          <w:sz w:val="24"/>
          <w:szCs w:val="24"/>
          <w:shd w:val="clear" w:color="auto" w:fill="FFF5AA"/>
        </w:rPr>
        <w:t xml:space="preserve"> Plan</w:t>
      </w:r>
      <w:r w:rsidRPr="004C2D71">
        <w:rPr>
          <w:rFonts w:ascii="Arial" w:hAnsi="Arial" w:cs="Arial"/>
          <w:sz w:val="24"/>
          <w:szCs w:val="24"/>
          <w:shd w:val="clear" w:color="auto" w:fill="FFF5AA"/>
        </w:rPr>
        <w:t>. London: Crown Copyright.</w:t>
      </w:r>
    </w:p>
    <w:p w:rsidR="00E316CB" w:rsidRPr="004C2D71" w:rsidRDefault="00E316CB" w:rsidP="001F6857">
      <w:pPr>
        <w:pStyle w:val="NormalWeb"/>
        <w:shd w:val="clear" w:color="auto" w:fill="FFFFFF"/>
        <w:spacing w:line="336" w:lineRule="atLeast"/>
        <w:rPr>
          <w:rFonts w:ascii="Arial" w:hAnsi="Arial" w:cs="Arial"/>
        </w:rPr>
      </w:pPr>
      <w:r w:rsidRPr="004C2D71">
        <w:rPr>
          <w:rFonts w:ascii="Arial" w:hAnsi="Arial" w:cs="Arial"/>
        </w:rPr>
        <w:t>DFES, 2003.</w:t>
      </w:r>
      <w:r w:rsidRPr="004C2D71">
        <w:rPr>
          <w:rStyle w:val="apple-converted-space"/>
          <w:rFonts w:ascii="Arial" w:hAnsi="Arial" w:cs="Arial"/>
        </w:rPr>
        <w:t> </w:t>
      </w:r>
      <w:r w:rsidRPr="004C2D71">
        <w:rPr>
          <w:rStyle w:val="Emphasis"/>
          <w:rFonts w:ascii="Arial" w:hAnsi="Arial" w:cs="Arial"/>
        </w:rPr>
        <w:t>Every Child Matters: Presented to Parliament by the Chief Secretary to the Treasury by Command of Her Majesty</w:t>
      </w:r>
      <w:r w:rsidRPr="004C2D71">
        <w:rPr>
          <w:rFonts w:ascii="Arial" w:hAnsi="Arial" w:cs="Arial"/>
        </w:rPr>
        <w:t>, September 2003. London: The Stationery Office, Cm5860.</w:t>
      </w:r>
    </w:p>
    <w:p w:rsidR="00E316CB" w:rsidRPr="004C2D71" w:rsidRDefault="00E316CB">
      <w:pPr>
        <w:rPr>
          <w:rFonts w:ascii="Arial" w:hAnsi="Arial" w:cs="Arial"/>
          <w:sz w:val="24"/>
          <w:szCs w:val="24"/>
        </w:rPr>
      </w:pPr>
      <w:proofErr w:type="spellStart"/>
      <w:proofErr w:type="gramStart"/>
      <w:r w:rsidRPr="004C2D71">
        <w:rPr>
          <w:rFonts w:ascii="Arial" w:hAnsi="Arial" w:cs="Arial"/>
          <w:sz w:val="24"/>
          <w:szCs w:val="24"/>
        </w:rPr>
        <w:t>Gasper,M</w:t>
      </w:r>
      <w:proofErr w:type="spellEnd"/>
      <w:proofErr w:type="gramEnd"/>
      <w:r w:rsidRPr="004C2D71">
        <w:rPr>
          <w:rFonts w:ascii="Arial" w:hAnsi="Arial" w:cs="Arial"/>
          <w:sz w:val="24"/>
          <w:szCs w:val="24"/>
        </w:rPr>
        <w:t>(2010) Multi-agency working in the early years, London: Sage</w:t>
      </w:r>
    </w:p>
    <w:p w:rsidR="00E316CB" w:rsidRPr="004C2D71" w:rsidRDefault="00E316CB">
      <w:pPr>
        <w:rPr>
          <w:rFonts w:ascii="Arial" w:hAnsi="Arial" w:cs="Arial"/>
          <w:sz w:val="24"/>
          <w:szCs w:val="24"/>
        </w:rPr>
      </w:pPr>
      <w:r w:rsidRPr="004C2D71">
        <w:rPr>
          <w:rFonts w:ascii="Arial" w:hAnsi="Arial" w:cs="Arial"/>
          <w:sz w:val="24"/>
          <w:szCs w:val="24"/>
        </w:rPr>
        <w:t xml:space="preserve">Lord </w:t>
      </w:r>
      <w:proofErr w:type="gramStart"/>
      <w:r w:rsidRPr="004C2D71">
        <w:rPr>
          <w:rFonts w:ascii="Arial" w:hAnsi="Arial" w:cs="Arial"/>
          <w:sz w:val="24"/>
          <w:szCs w:val="24"/>
        </w:rPr>
        <w:t>Laming,(</w:t>
      </w:r>
      <w:proofErr w:type="gramEnd"/>
      <w:r w:rsidRPr="004C2D71">
        <w:rPr>
          <w:rFonts w:ascii="Arial" w:hAnsi="Arial" w:cs="Arial"/>
          <w:sz w:val="24"/>
          <w:szCs w:val="24"/>
        </w:rPr>
        <w:t xml:space="preserve">2003) The Victoria </w:t>
      </w:r>
      <w:proofErr w:type="spellStart"/>
      <w:r w:rsidRPr="004C2D71">
        <w:rPr>
          <w:rFonts w:ascii="Arial" w:hAnsi="Arial" w:cs="Arial"/>
          <w:sz w:val="24"/>
          <w:szCs w:val="24"/>
        </w:rPr>
        <w:t>Climbie</w:t>
      </w:r>
      <w:proofErr w:type="spellEnd"/>
      <w:r w:rsidRPr="004C2D71">
        <w:rPr>
          <w:rFonts w:ascii="Arial" w:hAnsi="Arial" w:cs="Arial"/>
          <w:sz w:val="24"/>
          <w:szCs w:val="24"/>
        </w:rPr>
        <w:t xml:space="preserve"> Inquiry, Crown Copyright</w:t>
      </w:r>
    </w:p>
    <w:p w:rsidR="004C2D71" w:rsidRPr="004C2D71" w:rsidRDefault="004C2D71" w:rsidP="004C2D71">
      <w:pPr>
        <w:rPr>
          <w:rFonts w:ascii="Arial" w:hAnsi="Arial" w:cs="Arial"/>
          <w:sz w:val="24"/>
          <w:szCs w:val="24"/>
          <w:shd w:val="clear" w:color="auto" w:fill="FFF5AA"/>
        </w:rPr>
      </w:pPr>
      <w:r w:rsidRPr="004C2D71">
        <w:rPr>
          <w:rFonts w:ascii="Arial" w:hAnsi="Arial" w:cs="Arial"/>
          <w:sz w:val="24"/>
          <w:szCs w:val="24"/>
          <w:shd w:val="clear" w:color="auto" w:fill="FFF5AA"/>
        </w:rPr>
        <w:t xml:space="preserve">United Kingdom </w:t>
      </w:r>
      <w:proofErr w:type="spellStart"/>
      <w:r w:rsidRPr="004C2D71">
        <w:rPr>
          <w:rFonts w:ascii="Arial" w:hAnsi="Arial" w:cs="Arial"/>
          <w:sz w:val="24"/>
          <w:szCs w:val="24"/>
          <w:shd w:val="clear" w:color="auto" w:fill="FFF5AA"/>
        </w:rPr>
        <w:t>Parliment</w:t>
      </w:r>
      <w:proofErr w:type="spellEnd"/>
      <w:r w:rsidRPr="004C2D71">
        <w:rPr>
          <w:rFonts w:ascii="Arial" w:hAnsi="Arial" w:cs="Arial"/>
          <w:sz w:val="24"/>
          <w:szCs w:val="24"/>
          <w:shd w:val="clear" w:color="auto" w:fill="FFF5AA"/>
        </w:rPr>
        <w:t xml:space="preserve"> (2004).</w:t>
      </w:r>
      <w:r w:rsidRPr="004C2D71">
        <w:rPr>
          <w:rStyle w:val="apple-converted-space"/>
          <w:rFonts w:ascii="Arial" w:hAnsi="Arial" w:cs="Arial"/>
          <w:sz w:val="24"/>
          <w:szCs w:val="24"/>
          <w:shd w:val="clear" w:color="auto" w:fill="FFF5AA"/>
        </w:rPr>
        <w:t> </w:t>
      </w:r>
      <w:proofErr w:type="spellStart"/>
      <w:r w:rsidRPr="004C2D71">
        <w:rPr>
          <w:rFonts w:ascii="Arial" w:hAnsi="Arial" w:cs="Arial"/>
          <w:i/>
          <w:iCs/>
          <w:sz w:val="24"/>
          <w:szCs w:val="24"/>
          <w:shd w:val="clear" w:color="auto" w:fill="FFF5AA"/>
        </w:rPr>
        <w:t>Childrens</w:t>
      </w:r>
      <w:proofErr w:type="spellEnd"/>
      <w:r w:rsidRPr="004C2D71">
        <w:rPr>
          <w:rFonts w:ascii="Arial" w:hAnsi="Arial" w:cs="Arial"/>
          <w:i/>
          <w:iCs/>
          <w:sz w:val="24"/>
          <w:szCs w:val="24"/>
          <w:shd w:val="clear" w:color="auto" w:fill="FFF5AA"/>
        </w:rPr>
        <w:t xml:space="preserve"> Act 2004</w:t>
      </w:r>
      <w:r w:rsidRPr="004C2D71">
        <w:rPr>
          <w:rFonts w:ascii="Arial" w:hAnsi="Arial" w:cs="Arial"/>
          <w:sz w:val="24"/>
          <w:szCs w:val="24"/>
          <w:shd w:val="clear" w:color="auto" w:fill="FFF5AA"/>
        </w:rPr>
        <w:t>. London: Crown Copyright.</w:t>
      </w:r>
      <w:bookmarkStart w:id="0" w:name="_GoBack"/>
      <w:bookmarkEnd w:id="0"/>
    </w:p>
    <w:p w:rsidR="004C2D71" w:rsidRPr="004C2D71" w:rsidRDefault="004C2D71">
      <w:pPr>
        <w:rPr>
          <w:rFonts w:ascii="Arial" w:hAnsi="Arial" w:cs="Arial"/>
          <w:sz w:val="24"/>
          <w:szCs w:val="24"/>
        </w:rPr>
      </w:pPr>
    </w:p>
    <w:p w:rsidR="00E316CB" w:rsidRPr="004C2D71" w:rsidRDefault="00E316CB">
      <w:pPr>
        <w:rPr>
          <w:rFonts w:ascii="Arial" w:hAnsi="Arial" w:cs="Arial"/>
          <w:sz w:val="24"/>
          <w:szCs w:val="24"/>
        </w:rPr>
      </w:pPr>
    </w:p>
    <w:p w:rsidR="00E316CB" w:rsidRPr="004C2D71" w:rsidRDefault="00E316CB">
      <w:pPr>
        <w:rPr>
          <w:rFonts w:ascii="Arial" w:hAnsi="Arial" w:cs="Arial"/>
          <w:sz w:val="24"/>
          <w:szCs w:val="24"/>
        </w:rPr>
      </w:pPr>
      <w:r w:rsidRPr="004C2D71">
        <w:rPr>
          <w:rFonts w:ascii="Arial" w:hAnsi="Arial" w:cs="Arial"/>
          <w:sz w:val="24"/>
          <w:szCs w:val="24"/>
        </w:rPr>
        <w:t>Swansea.gov.uk. (2018). Swansea - Team Around the Family in Swansea. [online] Available at: https://www.swansea.gov.uk/taf [Accessed 28 Apr. 2018].</w:t>
      </w:r>
    </w:p>
    <w:p w:rsidR="001F6857" w:rsidRPr="004C2D71" w:rsidRDefault="001F6857">
      <w:pPr>
        <w:rPr>
          <w:rFonts w:ascii="Arial" w:hAnsi="Arial" w:cs="Arial"/>
          <w:sz w:val="24"/>
          <w:szCs w:val="24"/>
        </w:rPr>
      </w:pPr>
      <w:r w:rsidRPr="004C2D71">
        <w:rPr>
          <w:rFonts w:ascii="Arial" w:hAnsi="Arial" w:cs="Arial"/>
          <w:sz w:val="24"/>
          <w:szCs w:val="24"/>
          <w:shd w:val="clear" w:color="auto" w:fill="FFF5AA"/>
        </w:rPr>
        <w:t>Swansea.gov.uk. (2018).</w:t>
      </w:r>
      <w:r w:rsidRPr="004C2D71">
        <w:rPr>
          <w:rStyle w:val="apple-converted-space"/>
          <w:rFonts w:ascii="Arial" w:hAnsi="Arial" w:cs="Arial"/>
          <w:sz w:val="24"/>
          <w:szCs w:val="24"/>
          <w:shd w:val="clear" w:color="auto" w:fill="FFF5AA"/>
        </w:rPr>
        <w:t> </w:t>
      </w:r>
      <w:r w:rsidRPr="004C2D71">
        <w:rPr>
          <w:rFonts w:ascii="Arial" w:hAnsi="Arial" w:cs="Arial"/>
          <w:i/>
          <w:iCs/>
          <w:sz w:val="24"/>
          <w:szCs w:val="24"/>
          <w:shd w:val="clear" w:color="auto" w:fill="FFF5AA"/>
        </w:rPr>
        <w:t>Swansea - Team around the family in schools (TIS)</w:t>
      </w:r>
      <w:r w:rsidRPr="004C2D71">
        <w:rPr>
          <w:rFonts w:ascii="Arial" w:hAnsi="Arial" w:cs="Arial"/>
          <w:sz w:val="24"/>
          <w:szCs w:val="24"/>
          <w:shd w:val="clear" w:color="auto" w:fill="FFF5AA"/>
        </w:rPr>
        <w:t>. [online] Available at: https://www</w:t>
      </w:r>
      <w:r w:rsidR="006724BD" w:rsidRPr="004C2D71">
        <w:rPr>
          <w:rFonts w:ascii="Arial" w:hAnsi="Arial" w:cs="Arial"/>
          <w:sz w:val="24"/>
          <w:szCs w:val="24"/>
          <w:shd w:val="clear" w:color="auto" w:fill="FFF5AA"/>
        </w:rPr>
        <w:t>.swansea.gov.uk/tis [Accessed 26</w:t>
      </w:r>
      <w:r w:rsidRPr="004C2D71">
        <w:rPr>
          <w:rFonts w:ascii="Arial" w:hAnsi="Arial" w:cs="Arial"/>
          <w:sz w:val="24"/>
          <w:szCs w:val="24"/>
          <w:shd w:val="clear" w:color="auto" w:fill="FFF5AA"/>
        </w:rPr>
        <w:t xml:space="preserve"> Apr. 2018].</w:t>
      </w:r>
    </w:p>
    <w:p w:rsidR="00E316CB" w:rsidRPr="004C2D71" w:rsidRDefault="00E316CB">
      <w:pPr>
        <w:rPr>
          <w:sz w:val="24"/>
          <w:szCs w:val="24"/>
        </w:rPr>
      </w:pPr>
      <w:r w:rsidRPr="004C2D71">
        <w:rPr>
          <w:rFonts w:ascii="Arial" w:hAnsi="Arial" w:cs="Arial"/>
          <w:sz w:val="24"/>
          <w:szCs w:val="24"/>
          <w:shd w:val="clear" w:color="auto" w:fill="FFFFFF"/>
        </w:rPr>
        <w:t>Welsh assembly government (2017)</w:t>
      </w:r>
      <w:r w:rsidRPr="004C2D71">
        <w:rPr>
          <w:rStyle w:val="apple-converted-space"/>
          <w:rFonts w:ascii="Arial" w:hAnsi="Arial" w:cs="Arial"/>
          <w:sz w:val="24"/>
          <w:szCs w:val="24"/>
          <w:shd w:val="clear" w:color="auto" w:fill="FFFFFF"/>
        </w:rPr>
        <w:t> </w:t>
      </w:r>
      <w:r w:rsidRPr="004C2D71">
        <w:rPr>
          <w:rFonts w:ascii="Arial" w:hAnsi="Arial" w:cs="Arial"/>
          <w:i/>
          <w:iCs/>
          <w:sz w:val="24"/>
          <w:szCs w:val="24"/>
          <w:shd w:val="clear" w:color="auto" w:fill="FFFFFF"/>
        </w:rPr>
        <w:t>Rights in action,</w:t>
      </w:r>
      <w:r w:rsidRPr="004C2D71">
        <w:rPr>
          <w:rStyle w:val="apple-converted-space"/>
          <w:rFonts w:ascii="Arial" w:hAnsi="Arial" w:cs="Arial"/>
          <w:i/>
          <w:iCs/>
          <w:sz w:val="24"/>
          <w:szCs w:val="24"/>
          <w:shd w:val="clear" w:color="auto" w:fill="FFFFFF"/>
        </w:rPr>
        <w:t> </w:t>
      </w:r>
      <w:r w:rsidRPr="004C2D71">
        <w:rPr>
          <w:rFonts w:ascii="Arial" w:hAnsi="Arial" w:cs="Arial"/>
          <w:sz w:val="24"/>
          <w:szCs w:val="24"/>
          <w:shd w:val="clear" w:color="auto" w:fill="FFFFFF"/>
        </w:rPr>
        <w:t xml:space="preserve">Available </w:t>
      </w:r>
      <w:proofErr w:type="gramStart"/>
      <w:r w:rsidRPr="004C2D71">
        <w:rPr>
          <w:rFonts w:ascii="Arial" w:hAnsi="Arial" w:cs="Arial"/>
          <w:sz w:val="24"/>
          <w:szCs w:val="24"/>
          <w:shd w:val="clear" w:color="auto" w:fill="FFFFFF"/>
        </w:rPr>
        <w:t>at:</w:t>
      </w:r>
      <w:r w:rsidRPr="004C2D71">
        <w:rPr>
          <w:rFonts w:ascii="Arial" w:hAnsi="Arial" w:cs="Arial"/>
          <w:i/>
          <w:iCs/>
          <w:sz w:val="24"/>
          <w:szCs w:val="24"/>
          <w:u w:val="single"/>
          <w:shd w:val="clear" w:color="auto" w:fill="FFFFFF"/>
        </w:rPr>
        <w:t>http://gov.wales/docs/dcells/publications/090119rightsinactionen.pdf</w:t>
      </w:r>
      <w:proofErr w:type="gramEnd"/>
      <w:r w:rsidRPr="004C2D71">
        <w:rPr>
          <w:rStyle w:val="apple-converted-space"/>
          <w:rFonts w:ascii="Arial" w:hAnsi="Arial" w:cs="Arial"/>
          <w:sz w:val="24"/>
          <w:szCs w:val="24"/>
          <w:shd w:val="clear" w:color="auto" w:fill="FFFFFF"/>
        </w:rPr>
        <w:t> </w:t>
      </w:r>
      <w:r w:rsidRPr="004C2D71">
        <w:rPr>
          <w:rFonts w:ascii="Arial" w:hAnsi="Arial" w:cs="Arial"/>
          <w:sz w:val="24"/>
          <w:szCs w:val="24"/>
          <w:shd w:val="clear" w:color="auto" w:fill="FFFFFF"/>
        </w:rPr>
        <w:t>(Accessed: 20th April 2018).</w:t>
      </w:r>
    </w:p>
    <w:sectPr w:rsidR="00E316CB" w:rsidRPr="004C2D71" w:rsidSect="00690E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592222"/>
    <w:multiLevelType w:val="hybridMultilevel"/>
    <w:tmpl w:val="63F62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C4F"/>
    <w:rsid w:val="000256CC"/>
    <w:rsid w:val="00033B28"/>
    <w:rsid w:val="000739F4"/>
    <w:rsid w:val="0009129D"/>
    <w:rsid w:val="00094D7F"/>
    <w:rsid w:val="000A2400"/>
    <w:rsid w:val="00166D5F"/>
    <w:rsid w:val="001D7415"/>
    <w:rsid w:val="001F6857"/>
    <w:rsid w:val="002323F4"/>
    <w:rsid w:val="003134CC"/>
    <w:rsid w:val="003F3D3F"/>
    <w:rsid w:val="00410531"/>
    <w:rsid w:val="004151AA"/>
    <w:rsid w:val="00456057"/>
    <w:rsid w:val="00476DDD"/>
    <w:rsid w:val="00480631"/>
    <w:rsid w:val="004B0F64"/>
    <w:rsid w:val="004C2D71"/>
    <w:rsid w:val="004F722F"/>
    <w:rsid w:val="0051277E"/>
    <w:rsid w:val="00591FA3"/>
    <w:rsid w:val="00600FDE"/>
    <w:rsid w:val="00636F0E"/>
    <w:rsid w:val="006724BD"/>
    <w:rsid w:val="00690E96"/>
    <w:rsid w:val="006A0391"/>
    <w:rsid w:val="006C0262"/>
    <w:rsid w:val="007D623D"/>
    <w:rsid w:val="00836654"/>
    <w:rsid w:val="00845379"/>
    <w:rsid w:val="008536B7"/>
    <w:rsid w:val="008C0FFE"/>
    <w:rsid w:val="00973731"/>
    <w:rsid w:val="009A4C4F"/>
    <w:rsid w:val="009B046F"/>
    <w:rsid w:val="009B35A0"/>
    <w:rsid w:val="00A1705D"/>
    <w:rsid w:val="00A77CBF"/>
    <w:rsid w:val="00A86A33"/>
    <w:rsid w:val="00B35DE7"/>
    <w:rsid w:val="00B5574F"/>
    <w:rsid w:val="00B77A2E"/>
    <w:rsid w:val="00B9467F"/>
    <w:rsid w:val="00B96983"/>
    <w:rsid w:val="00BA3565"/>
    <w:rsid w:val="00CD7518"/>
    <w:rsid w:val="00D14D25"/>
    <w:rsid w:val="00D15CC5"/>
    <w:rsid w:val="00D57FC9"/>
    <w:rsid w:val="00D632BA"/>
    <w:rsid w:val="00D91281"/>
    <w:rsid w:val="00DA30F8"/>
    <w:rsid w:val="00E24B56"/>
    <w:rsid w:val="00E316CB"/>
    <w:rsid w:val="00E80010"/>
    <w:rsid w:val="00F62DC7"/>
    <w:rsid w:val="00F83ADC"/>
    <w:rsid w:val="00FC2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A4ECB"/>
  <w15:chartTrackingRefBased/>
  <w15:docId w15:val="{26BD7F6C-9202-46C8-A8A3-14FE521C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9B35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72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A0391"/>
    <w:pPr>
      <w:ind w:left="720"/>
      <w:contextualSpacing/>
    </w:pPr>
  </w:style>
  <w:style w:type="character" w:customStyle="1" w:styleId="apple-converted-space">
    <w:name w:val="apple-converted-space"/>
    <w:basedOn w:val="DefaultParagraphFont"/>
    <w:rsid w:val="00E316CB"/>
  </w:style>
  <w:style w:type="character" w:styleId="Emphasis">
    <w:name w:val="Emphasis"/>
    <w:basedOn w:val="DefaultParagraphFont"/>
    <w:uiPriority w:val="20"/>
    <w:qFormat/>
    <w:rsid w:val="00E316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03026">
      <w:bodyDiv w:val="1"/>
      <w:marLeft w:val="0"/>
      <w:marRight w:val="0"/>
      <w:marTop w:val="0"/>
      <w:marBottom w:val="0"/>
      <w:divBdr>
        <w:top w:val="none" w:sz="0" w:space="0" w:color="auto"/>
        <w:left w:val="none" w:sz="0" w:space="0" w:color="auto"/>
        <w:bottom w:val="none" w:sz="0" w:space="0" w:color="auto"/>
        <w:right w:val="none" w:sz="0" w:space="0" w:color="auto"/>
      </w:divBdr>
    </w:div>
    <w:div w:id="394277996">
      <w:bodyDiv w:val="1"/>
      <w:marLeft w:val="0"/>
      <w:marRight w:val="0"/>
      <w:marTop w:val="0"/>
      <w:marBottom w:val="0"/>
      <w:divBdr>
        <w:top w:val="none" w:sz="0" w:space="0" w:color="auto"/>
        <w:left w:val="none" w:sz="0" w:space="0" w:color="auto"/>
        <w:bottom w:val="none" w:sz="0" w:space="0" w:color="auto"/>
        <w:right w:val="none" w:sz="0" w:space="0" w:color="auto"/>
      </w:divBdr>
    </w:div>
    <w:div w:id="901254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2992</TotalTime>
  <Pages>10</Pages>
  <Words>2872</Words>
  <Characters>16372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rees</dc:creator>
  <cp:keywords/>
  <dc:description/>
  <cp:lastModifiedBy>stacey rees</cp:lastModifiedBy>
  <cp:revision>25</cp:revision>
  <dcterms:created xsi:type="dcterms:W3CDTF">2018-04-26T20:29:00Z</dcterms:created>
  <dcterms:modified xsi:type="dcterms:W3CDTF">2018-04-28T23:17:00Z</dcterms:modified>
</cp:coreProperties>
</file>