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084D" w:rsidRPr="00E2084D" w:rsidRDefault="00FF3997" w:rsidP="00E769B0">
      <w:pPr>
        <w:spacing w:line="480" w:lineRule="auto"/>
        <w:rPr>
          <w:rFonts w:cstheme="minorHAnsi"/>
          <w:b/>
          <w:sz w:val="28"/>
          <w:szCs w:val="28"/>
          <w:u w:val="single"/>
        </w:rPr>
      </w:pPr>
      <w:r w:rsidRPr="00E2084D">
        <w:rPr>
          <w:rFonts w:cstheme="minorHAnsi"/>
          <w:b/>
          <w:sz w:val="28"/>
          <w:szCs w:val="28"/>
          <w:u w:val="single"/>
        </w:rPr>
        <w:t>"Compare and contrast the models of helping as defined by theorists Carl Rogers and Gerard Egan, with particular emphasis on the application of skills and working at relational depth"</w:t>
      </w:r>
    </w:p>
    <w:p w:rsidR="00676B32" w:rsidRPr="003950D8" w:rsidRDefault="004870D4" w:rsidP="00E769B0">
      <w:pPr>
        <w:spacing w:line="480" w:lineRule="auto"/>
        <w:rPr>
          <w:rFonts w:cstheme="minorHAnsi"/>
          <w:sz w:val="28"/>
          <w:szCs w:val="28"/>
        </w:rPr>
      </w:pPr>
      <w:r w:rsidRPr="003950D8">
        <w:rPr>
          <w:rFonts w:cstheme="minorHAnsi"/>
          <w:sz w:val="28"/>
          <w:szCs w:val="28"/>
        </w:rPr>
        <w:t>In order</w:t>
      </w:r>
      <w:r w:rsidR="002B0761" w:rsidRPr="003950D8">
        <w:rPr>
          <w:rFonts w:cstheme="minorHAnsi"/>
          <w:sz w:val="28"/>
          <w:szCs w:val="28"/>
        </w:rPr>
        <w:t xml:space="preserve"> </w:t>
      </w:r>
      <w:r w:rsidR="00E22DDC" w:rsidRPr="003950D8">
        <w:rPr>
          <w:rFonts w:cstheme="minorHAnsi"/>
          <w:sz w:val="28"/>
          <w:szCs w:val="28"/>
        </w:rPr>
        <w:t>to compare</w:t>
      </w:r>
      <w:r w:rsidR="00E769B0" w:rsidRPr="003950D8">
        <w:rPr>
          <w:rFonts w:cstheme="minorHAnsi"/>
          <w:sz w:val="28"/>
          <w:szCs w:val="28"/>
        </w:rPr>
        <w:t xml:space="preserve"> </w:t>
      </w:r>
      <w:r w:rsidR="002B0761" w:rsidRPr="003950D8">
        <w:rPr>
          <w:rFonts w:cstheme="minorHAnsi"/>
          <w:sz w:val="28"/>
          <w:szCs w:val="28"/>
        </w:rPr>
        <w:t xml:space="preserve">the </w:t>
      </w:r>
      <w:r w:rsidR="00E22DDC" w:rsidRPr="003950D8">
        <w:rPr>
          <w:rFonts w:cstheme="minorHAnsi"/>
          <w:sz w:val="28"/>
          <w:szCs w:val="28"/>
        </w:rPr>
        <w:t xml:space="preserve">differences between the two theorists Carl Rogers and Gerard Egan </w:t>
      </w:r>
      <w:r w:rsidR="00E81088" w:rsidRPr="003950D8">
        <w:rPr>
          <w:rFonts w:cstheme="minorHAnsi"/>
          <w:sz w:val="28"/>
          <w:szCs w:val="28"/>
        </w:rPr>
        <w:t xml:space="preserve">we must first address how they apply their skills to achieve relational depth.  </w:t>
      </w:r>
      <w:r w:rsidR="00676B32" w:rsidRPr="003950D8">
        <w:rPr>
          <w:rFonts w:cstheme="minorHAnsi"/>
          <w:sz w:val="28"/>
          <w:szCs w:val="28"/>
        </w:rPr>
        <w:t>Rogers’s</w:t>
      </w:r>
      <w:r w:rsidR="00E81088" w:rsidRPr="003950D8">
        <w:rPr>
          <w:rFonts w:cstheme="minorHAnsi"/>
          <w:sz w:val="28"/>
          <w:szCs w:val="28"/>
        </w:rPr>
        <w:t xml:space="preserve"> </w:t>
      </w:r>
      <w:r w:rsidR="00676B32" w:rsidRPr="003950D8">
        <w:rPr>
          <w:rFonts w:cstheme="minorHAnsi"/>
          <w:sz w:val="28"/>
          <w:szCs w:val="28"/>
        </w:rPr>
        <w:t xml:space="preserve">model is a </w:t>
      </w:r>
      <w:r w:rsidR="00E81088" w:rsidRPr="003950D8">
        <w:rPr>
          <w:rFonts w:cstheme="minorHAnsi"/>
          <w:sz w:val="28"/>
          <w:szCs w:val="28"/>
        </w:rPr>
        <w:t>person-</w:t>
      </w:r>
      <w:r w:rsidR="00E81088" w:rsidRPr="003950D8">
        <w:rPr>
          <w:rFonts w:cstheme="minorHAnsi"/>
          <w:sz w:val="28"/>
          <w:szCs w:val="28"/>
          <w:lang w:val="en-GB"/>
        </w:rPr>
        <w:t>centred</w:t>
      </w:r>
      <w:r w:rsidR="00E81088" w:rsidRPr="003950D8">
        <w:rPr>
          <w:rFonts w:cstheme="minorHAnsi"/>
          <w:sz w:val="28"/>
          <w:szCs w:val="28"/>
        </w:rPr>
        <w:t xml:space="preserve"> </w:t>
      </w:r>
      <w:r w:rsidR="00676B32" w:rsidRPr="003950D8">
        <w:rPr>
          <w:rFonts w:cstheme="minorHAnsi"/>
          <w:sz w:val="28"/>
          <w:szCs w:val="28"/>
        </w:rPr>
        <w:t>approach which is based on humanistic, existential and phenomenological psychology.</w:t>
      </w:r>
    </w:p>
    <w:p w:rsidR="00431F54" w:rsidRPr="003950D8" w:rsidRDefault="00433F82" w:rsidP="00431F54">
      <w:pPr>
        <w:pStyle w:val="NoSpacing"/>
        <w:widowControl w:val="0"/>
        <w:shd w:val="clear" w:color="auto" w:fill="auto"/>
        <w:spacing w:line="480" w:lineRule="auto"/>
        <w:jc w:val="left"/>
        <w:outlineLvl w:val="9"/>
        <w:rPr>
          <w:rFonts w:asciiTheme="minorHAnsi" w:hAnsiTheme="minorHAnsi" w:cstheme="minorHAnsi"/>
          <w:color w:val="auto"/>
          <w:spacing w:val="2"/>
          <w:sz w:val="28"/>
          <w:szCs w:val="28"/>
          <w:shd w:val="clear" w:color="auto" w:fill="FFFFFF"/>
        </w:rPr>
      </w:pPr>
      <w:r w:rsidRPr="003950D8">
        <w:rPr>
          <w:rFonts w:asciiTheme="minorHAnsi" w:hAnsiTheme="minorHAnsi" w:cstheme="minorHAnsi"/>
          <w:color w:val="auto"/>
          <w:sz w:val="28"/>
          <w:szCs w:val="28"/>
        </w:rPr>
        <w:t>Rogers’s</w:t>
      </w:r>
      <w:r w:rsidR="00E22DDC" w:rsidRPr="003950D8">
        <w:rPr>
          <w:rFonts w:asciiTheme="minorHAnsi" w:hAnsiTheme="minorHAnsi" w:cstheme="minorHAnsi"/>
          <w:color w:val="auto"/>
          <w:sz w:val="28"/>
          <w:szCs w:val="28"/>
        </w:rPr>
        <w:t xml:space="preserve"> </w:t>
      </w:r>
      <w:r w:rsidR="00676B32" w:rsidRPr="003950D8">
        <w:rPr>
          <w:rFonts w:asciiTheme="minorHAnsi" w:hAnsiTheme="minorHAnsi" w:cstheme="minorHAnsi"/>
          <w:color w:val="auto"/>
          <w:sz w:val="28"/>
          <w:szCs w:val="28"/>
        </w:rPr>
        <w:t>model of helping is non-directive and works on the emotional content of the journey and argues that when the six core conditions are in place a meaningful therapeutic relationship can be achieved.  This in itself will help the client to change and become a fuller, healthier and more mature person. McLeod (2011, p13</w:t>
      </w:r>
      <w:r w:rsidR="00431F54" w:rsidRPr="003950D8">
        <w:rPr>
          <w:rFonts w:asciiTheme="minorHAnsi" w:hAnsiTheme="minorHAnsi" w:cstheme="minorHAnsi"/>
          <w:color w:val="auto"/>
          <w:sz w:val="28"/>
          <w:szCs w:val="28"/>
        </w:rPr>
        <w:t>)</w:t>
      </w:r>
      <w:r w:rsidR="00431F54" w:rsidRPr="003950D8">
        <w:rPr>
          <w:rFonts w:asciiTheme="minorHAnsi" w:hAnsiTheme="minorHAnsi" w:cstheme="minorHAnsi"/>
          <w:color w:val="auto"/>
          <w:spacing w:val="2"/>
          <w:sz w:val="28"/>
          <w:szCs w:val="28"/>
          <w:shd w:val="clear" w:color="auto" w:fill="FFFFFF"/>
        </w:rPr>
        <w:t xml:space="preserve"> </w:t>
      </w:r>
    </w:p>
    <w:p w:rsidR="00711146" w:rsidRPr="003950D8" w:rsidRDefault="00E769B0" w:rsidP="007F5AF0">
      <w:pPr>
        <w:spacing w:line="480" w:lineRule="auto"/>
        <w:ind w:firstLine="720"/>
        <w:rPr>
          <w:rFonts w:cstheme="minorHAnsi"/>
          <w:sz w:val="28"/>
          <w:szCs w:val="28"/>
        </w:rPr>
      </w:pPr>
      <w:r w:rsidRPr="003950D8">
        <w:rPr>
          <w:rFonts w:cstheme="minorHAnsi"/>
          <w:sz w:val="28"/>
          <w:szCs w:val="28"/>
        </w:rPr>
        <w:t>Egan’s “3 stage model” is a method</w:t>
      </w:r>
      <w:r w:rsidR="00711146" w:rsidRPr="003950D8">
        <w:rPr>
          <w:rFonts w:cstheme="minorHAnsi"/>
          <w:sz w:val="28"/>
          <w:szCs w:val="28"/>
        </w:rPr>
        <w:t xml:space="preserve">ology </w:t>
      </w:r>
      <w:r w:rsidRPr="003950D8">
        <w:rPr>
          <w:rFonts w:cstheme="minorHAnsi"/>
          <w:sz w:val="28"/>
          <w:szCs w:val="28"/>
        </w:rPr>
        <w:t xml:space="preserve">that </w:t>
      </w:r>
      <w:r w:rsidR="00711146" w:rsidRPr="003950D8">
        <w:rPr>
          <w:rFonts w:cstheme="minorHAnsi"/>
          <w:sz w:val="28"/>
          <w:szCs w:val="28"/>
        </w:rPr>
        <w:t xml:space="preserve">also works with </w:t>
      </w:r>
      <w:r w:rsidRPr="003950D8">
        <w:rPr>
          <w:rFonts w:cstheme="minorHAnsi"/>
          <w:sz w:val="28"/>
          <w:szCs w:val="28"/>
        </w:rPr>
        <w:t>person-</w:t>
      </w:r>
      <w:proofErr w:type="spellStart"/>
      <w:r w:rsidRPr="003950D8">
        <w:rPr>
          <w:rFonts w:cstheme="minorHAnsi"/>
          <w:sz w:val="28"/>
          <w:szCs w:val="28"/>
        </w:rPr>
        <w:t>centred</w:t>
      </w:r>
      <w:proofErr w:type="spellEnd"/>
      <w:r w:rsidRPr="003950D8">
        <w:rPr>
          <w:rFonts w:cstheme="minorHAnsi"/>
          <w:sz w:val="28"/>
          <w:szCs w:val="28"/>
        </w:rPr>
        <w:t xml:space="preserve"> therapy but includes </w:t>
      </w:r>
      <w:r w:rsidR="00711146" w:rsidRPr="003950D8">
        <w:rPr>
          <w:rFonts w:cstheme="minorHAnsi"/>
          <w:sz w:val="28"/>
          <w:szCs w:val="28"/>
        </w:rPr>
        <w:t xml:space="preserve">systematic </w:t>
      </w:r>
      <w:r w:rsidRPr="003950D8">
        <w:rPr>
          <w:rFonts w:cstheme="minorHAnsi"/>
          <w:sz w:val="28"/>
          <w:szCs w:val="28"/>
        </w:rPr>
        <w:t xml:space="preserve">problem management. It is a directive, integrative approach that has a framework of stages which have to be worked </w:t>
      </w:r>
      <w:r w:rsidR="00711146" w:rsidRPr="003950D8">
        <w:rPr>
          <w:rFonts w:cstheme="minorHAnsi"/>
          <w:sz w:val="28"/>
          <w:szCs w:val="28"/>
        </w:rPr>
        <w:t>through without</w:t>
      </w:r>
      <w:r w:rsidRPr="003950D8">
        <w:rPr>
          <w:rFonts w:cstheme="minorHAnsi"/>
          <w:sz w:val="28"/>
          <w:szCs w:val="28"/>
        </w:rPr>
        <w:t xml:space="preserve"> deviation.</w:t>
      </w:r>
      <w:r w:rsidR="007F5AF0" w:rsidRPr="003950D8">
        <w:rPr>
          <w:rFonts w:cstheme="minorHAnsi"/>
          <w:sz w:val="28"/>
          <w:szCs w:val="28"/>
        </w:rPr>
        <w:t xml:space="preserve"> Egan uses </w:t>
      </w:r>
      <w:r w:rsidR="00711146" w:rsidRPr="003950D8">
        <w:rPr>
          <w:rFonts w:cstheme="minorHAnsi"/>
          <w:sz w:val="28"/>
          <w:szCs w:val="28"/>
        </w:rPr>
        <w:t xml:space="preserve">the </w:t>
      </w:r>
      <w:r w:rsidR="007F5AF0" w:rsidRPr="003950D8">
        <w:rPr>
          <w:rFonts w:cstheme="minorHAnsi"/>
          <w:sz w:val="28"/>
          <w:szCs w:val="28"/>
        </w:rPr>
        <w:t xml:space="preserve">six core conditions in his therapy but </w:t>
      </w:r>
      <w:r w:rsidR="00711146" w:rsidRPr="003950D8">
        <w:rPr>
          <w:rFonts w:cstheme="minorHAnsi"/>
          <w:sz w:val="28"/>
          <w:szCs w:val="28"/>
        </w:rPr>
        <w:t xml:space="preserve">concludes </w:t>
      </w:r>
      <w:r w:rsidR="007F5AF0" w:rsidRPr="003950D8">
        <w:rPr>
          <w:rFonts w:cstheme="minorHAnsi"/>
          <w:sz w:val="28"/>
          <w:szCs w:val="28"/>
        </w:rPr>
        <w:t xml:space="preserve">that on their own are insufficient in practice.  </w:t>
      </w:r>
    </w:p>
    <w:p w:rsidR="007F5AF0" w:rsidRPr="003950D8" w:rsidRDefault="00711146" w:rsidP="003E7CD4">
      <w:pPr>
        <w:pStyle w:val="NoSpacing"/>
        <w:widowControl w:val="0"/>
        <w:shd w:val="clear" w:color="auto" w:fill="auto"/>
        <w:spacing w:line="480" w:lineRule="auto"/>
        <w:jc w:val="left"/>
        <w:outlineLvl w:val="9"/>
        <w:rPr>
          <w:rFonts w:asciiTheme="minorHAnsi" w:hAnsiTheme="minorHAnsi" w:cstheme="minorHAnsi"/>
          <w:color w:val="auto"/>
          <w:sz w:val="28"/>
          <w:szCs w:val="28"/>
        </w:rPr>
      </w:pPr>
      <w:r w:rsidRPr="000C60CB">
        <w:rPr>
          <w:rFonts w:ascii="Calibri" w:hAnsi="Calibri" w:cs="Calibri"/>
          <w:color w:val="auto"/>
          <w:sz w:val="28"/>
          <w:szCs w:val="28"/>
        </w:rPr>
        <w:t xml:space="preserve">Egan </w:t>
      </w:r>
      <w:r w:rsidR="007F5AF0" w:rsidRPr="000C60CB">
        <w:rPr>
          <w:rFonts w:ascii="Calibri" w:hAnsi="Calibri" w:cs="Calibri"/>
          <w:color w:val="auto"/>
          <w:sz w:val="28"/>
          <w:szCs w:val="28"/>
        </w:rPr>
        <w:t xml:space="preserve">believes that </w:t>
      </w:r>
      <w:r w:rsidRPr="000C60CB">
        <w:rPr>
          <w:rFonts w:ascii="Calibri" w:hAnsi="Calibri" w:cs="Calibri"/>
          <w:color w:val="auto"/>
          <w:sz w:val="28"/>
          <w:szCs w:val="28"/>
        </w:rPr>
        <w:t xml:space="preserve">more than one </w:t>
      </w:r>
      <w:r w:rsidR="007F5AF0" w:rsidRPr="000C60CB">
        <w:rPr>
          <w:rFonts w:ascii="Calibri" w:hAnsi="Calibri" w:cs="Calibri"/>
          <w:color w:val="auto"/>
          <w:sz w:val="28"/>
          <w:szCs w:val="28"/>
        </w:rPr>
        <w:t>approach</w:t>
      </w:r>
      <w:r w:rsidR="00607B14" w:rsidRPr="000C60CB">
        <w:rPr>
          <w:rFonts w:ascii="Calibri" w:hAnsi="Calibri" w:cs="Calibri"/>
          <w:color w:val="auto"/>
          <w:sz w:val="28"/>
          <w:szCs w:val="28"/>
        </w:rPr>
        <w:t xml:space="preserve"> which includes phenomenology is</w:t>
      </w:r>
      <w:r w:rsidRPr="000C60CB">
        <w:rPr>
          <w:rFonts w:ascii="Calibri" w:hAnsi="Calibri" w:cs="Calibri"/>
          <w:color w:val="auto"/>
          <w:sz w:val="28"/>
          <w:szCs w:val="28"/>
        </w:rPr>
        <w:t xml:space="preserve"> necessary to ensure that all individuals</w:t>
      </w:r>
      <w:r w:rsidR="00607B14" w:rsidRPr="000C60CB">
        <w:rPr>
          <w:rFonts w:ascii="Calibri" w:hAnsi="Calibri" w:cs="Calibri"/>
          <w:color w:val="auto"/>
          <w:sz w:val="28"/>
          <w:szCs w:val="28"/>
        </w:rPr>
        <w:t xml:space="preserve"> from all sorts of backgrounds c</w:t>
      </w:r>
      <w:r w:rsidRPr="000C60CB">
        <w:rPr>
          <w:rFonts w:ascii="Calibri" w:hAnsi="Calibri" w:cs="Calibri"/>
          <w:color w:val="auto"/>
          <w:sz w:val="28"/>
          <w:szCs w:val="28"/>
        </w:rPr>
        <w:t>an be helped</w:t>
      </w:r>
      <w:r w:rsidR="00C9280C" w:rsidRPr="000C60CB">
        <w:rPr>
          <w:rFonts w:asciiTheme="minorHAnsi" w:hAnsiTheme="minorHAnsi" w:cstheme="minorHAnsi"/>
          <w:color w:val="auto"/>
          <w:sz w:val="28"/>
          <w:szCs w:val="28"/>
        </w:rPr>
        <w:t>.</w:t>
      </w:r>
      <w:r w:rsidR="007F5AF0" w:rsidRPr="000C60CB">
        <w:rPr>
          <w:rFonts w:asciiTheme="minorHAnsi" w:hAnsiTheme="minorHAnsi" w:cstheme="minorHAnsi"/>
          <w:color w:val="auto"/>
          <w:sz w:val="28"/>
          <w:szCs w:val="28"/>
        </w:rPr>
        <w:t xml:space="preserve"> </w:t>
      </w:r>
      <w:r w:rsidR="003E7CD4" w:rsidRPr="003950D8">
        <w:rPr>
          <w:rFonts w:asciiTheme="minorHAnsi" w:hAnsiTheme="minorHAnsi" w:cstheme="minorHAnsi"/>
          <w:color w:val="auto"/>
          <w:spacing w:val="2"/>
          <w:sz w:val="28"/>
          <w:szCs w:val="28"/>
          <w:shd w:val="clear" w:color="auto" w:fill="FFFFFF"/>
        </w:rPr>
        <w:lastRenderedPageBreak/>
        <w:t>Maulhauser (2008) states that the reasons people come to counselling or psychotherapy are as varied as people themselves.</w:t>
      </w:r>
    </w:p>
    <w:p w:rsidR="00E769B0" w:rsidRPr="003950D8" w:rsidRDefault="00711146" w:rsidP="007F5AF0">
      <w:pPr>
        <w:spacing w:line="480" w:lineRule="auto"/>
        <w:ind w:firstLine="720"/>
        <w:rPr>
          <w:rFonts w:cstheme="minorHAnsi"/>
          <w:spacing w:val="2"/>
          <w:sz w:val="28"/>
          <w:szCs w:val="28"/>
          <w:shd w:val="clear" w:color="auto" w:fill="FFFFFF"/>
        </w:rPr>
      </w:pPr>
      <w:r w:rsidRPr="003950D8">
        <w:rPr>
          <w:rFonts w:cstheme="minorHAnsi"/>
          <w:sz w:val="28"/>
          <w:szCs w:val="28"/>
        </w:rPr>
        <w:t xml:space="preserve">The </w:t>
      </w:r>
      <w:r w:rsidR="003E7CD4" w:rsidRPr="003950D8">
        <w:rPr>
          <w:rFonts w:cstheme="minorHAnsi"/>
          <w:sz w:val="28"/>
          <w:szCs w:val="28"/>
        </w:rPr>
        <w:t xml:space="preserve">use of setting goals, formulating plans of action and working within </w:t>
      </w:r>
      <w:r w:rsidR="0043448A" w:rsidRPr="003950D8">
        <w:rPr>
          <w:rFonts w:cstheme="minorHAnsi"/>
          <w:sz w:val="28"/>
          <w:szCs w:val="28"/>
        </w:rPr>
        <w:t xml:space="preserve">acceptable time </w:t>
      </w:r>
      <w:r w:rsidR="003E7CD4" w:rsidRPr="003950D8">
        <w:rPr>
          <w:rFonts w:cstheme="minorHAnsi"/>
          <w:sz w:val="28"/>
          <w:szCs w:val="28"/>
        </w:rPr>
        <w:t xml:space="preserve">frames are </w:t>
      </w:r>
      <w:r w:rsidR="0043448A" w:rsidRPr="003950D8">
        <w:rPr>
          <w:rFonts w:cstheme="minorHAnsi"/>
          <w:sz w:val="28"/>
          <w:szCs w:val="28"/>
        </w:rPr>
        <w:t>all part of the model.  T</w:t>
      </w:r>
      <w:r w:rsidRPr="003950D8">
        <w:rPr>
          <w:rFonts w:cstheme="minorHAnsi"/>
          <w:sz w:val="28"/>
          <w:szCs w:val="28"/>
        </w:rPr>
        <w:t xml:space="preserve">he helper </w:t>
      </w:r>
      <w:r w:rsidR="0043448A" w:rsidRPr="003950D8">
        <w:rPr>
          <w:rFonts w:cstheme="minorHAnsi"/>
          <w:sz w:val="28"/>
          <w:szCs w:val="28"/>
        </w:rPr>
        <w:t xml:space="preserve">then, </w:t>
      </w:r>
      <w:r w:rsidRPr="003950D8">
        <w:rPr>
          <w:rFonts w:cstheme="minorHAnsi"/>
          <w:sz w:val="28"/>
          <w:szCs w:val="28"/>
        </w:rPr>
        <w:t>h</w:t>
      </w:r>
      <w:r w:rsidR="007F5AF0" w:rsidRPr="003950D8">
        <w:rPr>
          <w:rFonts w:cstheme="minorHAnsi"/>
          <w:sz w:val="28"/>
          <w:szCs w:val="28"/>
        </w:rPr>
        <w:t xml:space="preserve">as to identify </w:t>
      </w:r>
      <w:r w:rsidR="004338FB" w:rsidRPr="003950D8">
        <w:rPr>
          <w:rFonts w:cstheme="minorHAnsi"/>
          <w:sz w:val="28"/>
          <w:szCs w:val="28"/>
        </w:rPr>
        <w:t xml:space="preserve">which skills to use at each of the stages </w:t>
      </w:r>
      <w:r w:rsidR="007F5AF0" w:rsidRPr="003950D8">
        <w:rPr>
          <w:rFonts w:cstheme="minorHAnsi"/>
          <w:sz w:val="28"/>
          <w:szCs w:val="28"/>
        </w:rPr>
        <w:t>in order to achieve a positive outcome.</w:t>
      </w:r>
    </w:p>
    <w:p w:rsidR="0043448A" w:rsidRPr="003950D8" w:rsidRDefault="0043448A" w:rsidP="0043448A">
      <w:pPr>
        <w:pStyle w:val="NoSpacing"/>
        <w:widowControl w:val="0"/>
        <w:shd w:val="clear" w:color="auto" w:fill="auto"/>
        <w:spacing w:line="480" w:lineRule="auto"/>
        <w:jc w:val="left"/>
        <w:outlineLvl w:val="9"/>
        <w:rPr>
          <w:rFonts w:asciiTheme="minorHAnsi" w:hAnsiTheme="minorHAnsi" w:cstheme="minorHAnsi"/>
          <w:color w:val="auto"/>
          <w:sz w:val="28"/>
          <w:szCs w:val="28"/>
        </w:rPr>
      </w:pPr>
      <w:r w:rsidRPr="003950D8">
        <w:rPr>
          <w:rFonts w:asciiTheme="minorHAnsi" w:hAnsiTheme="minorHAnsi" w:cstheme="minorHAnsi"/>
          <w:color w:val="auto"/>
          <w:sz w:val="28"/>
          <w:szCs w:val="28"/>
        </w:rPr>
        <w:t>Both Rogers and Egan begin the therapeutic journey by building up a strong working relationship with the client to help the client open up and disclose the reasons they came to therapy. Not all clients want to discuss their inner most feeling and can be resistant to this process which is why showing empathy is so important. Reeves (2013, p282</w:t>
      </w:r>
      <w:r w:rsidR="00BA3FC1" w:rsidRPr="003950D8">
        <w:rPr>
          <w:rFonts w:asciiTheme="minorHAnsi" w:hAnsiTheme="minorHAnsi" w:cstheme="minorHAnsi"/>
          <w:color w:val="auto"/>
          <w:sz w:val="28"/>
          <w:szCs w:val="28"/>
        </w:rPr>
        <w:t>)</w:t>
      </w:r>
      <w:r w:rsidR="00BA3FC1">
        <w:rPr>
          <w:rFonts w:asciiTheme="minorHAnsi" w:hAnsiTheme="minorHAnsi" w:cstheme="minorHAnsi"/>
          <w:color w:val="auto"/>
          <w:sz w:val="28"/>
          <w:szCs w:val="28"/>
        </w:rPr>
        <w:t xml:space="preserve"> </w:t>
      </w:r>
      <w:r w:rsidR="00BA3FC1" w:rsidRPr="003950D8">
        <w:rPr>
          <w:rFonts w:asciiTheme="minorHAnsi" w:hAnsiTheme="minorHAnsi" w:cstheme="minorHAnsi"/>
          <w:color w:val="auto"/>
          <w:sz w:val="28"/>
          <w:szCs w:val="28"/>
        </w:rPr>
        <w:t>Rogers</w:t>
      </w:r>
      <w:r w:rsidRPr="003950D8">
        <w:rPr>
          <w:rFonts w:asciiTheme="minorHAnsi" w:hAnsiTheme="minorHAnsi" w:cstheme="minorHAnsi"/>
          <w:color w:val="auto"/>
          <w:sz w:val="28"/>
          <w:szCs w:val="28"/>
        </w:rPr>
        <w:t xml:space="preserve"> and Egan agree that the relationship must have a positive connection and the client should feel safe and welcome to avoid any anxiety. </w:t>
      </w:r>
    </w:p>
    <w:p w:rsidR="00C9280C" w:rsidRPr="003950D8" w:rsidRDefault="005C682F" w:rsidP="00C9280C">
      <w:pPr>
        <w:spacing w:line="480" w:lineRule="auto"/>
        <w:ind w:firstLine="720"/>
        <w:rPr>
          <w:rFonts w:eastAsia="Times New Roman" w:cstheme="minorHAnsi"/>
          <w:sz w:val="28"/>
          <w:szCs w:val="28"/>
        </w:rPr>
      </w:pPr>
      <w:r w:rsidRPr="003950D8">
        <w:rPr>
          <w:rFonts w:eastAsia="Times New Roman" w:cstheme="minorHAnsi"/>
          <w:sz w:val="28"/>
          <w:szCs w:val="28"/>
        </w:rPr>
        <w:t xml:space="preserve">The six core conditions present in both therapeutic models are that there must be a </w:t>
      </w:r>
      <w:r w:rsidR="00C9280C" w:rsidRPr="003950D8">
        <w:rPr>
          <w:rFonts w:eastAsia="Times New Roman" w:cstheme="minorHAnsi"/>
          <w:sz w:val="28"/>
          <w:szCs w:val="28"/>
        </w:rPr>
        <w:t xml:space="preserve">positive </w:t>
      </w:r>
      <w:r w:rsidRPr="003950D8">
        <w:rPr>
          <w:rFonts w:eastAsia="Times New Roman" w:cstheme="minorHAnsi"/>
          <w:sz w:val="28"/>
          <w:szCs w:val="28"/>
        </w:rPr>
        <w:t xml:space="preserve">connection between the client and the </w:t>
      </w:r>
      <w:r w:rsidR="00C9280C" w:rsidRPr="003950D8">
        <w:rPr>
          <w:rFonts w:eastAsia="Times New Roman" w:cstheme="minorHAnsi"/>
          <w:sz w:val="28"/>
          <w:szCs w:val="28"/>
        </w:rPr>
        <w:t>helper</w:t>
      </w:r>
      <w:r w:rsidRPr="003950D8">
        <w:rPr>
          <w:rFonts w:eastAsia="Times New Roman" w:cstheme="minorHAnsi"/>
          <w:sz w:val="28"/>
          <w:szCs w:val="28"/>
        </w:rPr>
        <w:t xml:space="preserve">. </w:t>
      </w:r>
      <w:r w:rsidR="00CB69D2" w:rsidRPr="003950D8">
        <w:rPr>
          <w:rFonts w:eastAsia="Times New Roman" w:cstheme="minorHAnsi"/>
          <w:sz w:val="28"/>
          <w:szCs w:val="28"/>
        </w:rPr>
        <w:t>T</w:t>
      </w:r>
      <w:r w:rsidRPr="003950D8">
        <w:rPr>
          <w:rFonts w:eastAsia="Times New Roman" w:cstheme="minorHAnsi"/>
          <w:sz w:val="28"/>
          <w:szCs w:val="28"/>
        </w:rPr>
        <w:t xml:space="preserve">he client is incongruent to the </w:t>
      </w:r>
      <w:r w:rsidR="00C9280C" w:rsidRPr="003950D8">
        <w:rPr>
          <w:rFonts w:eastAsia="Times New Roman" w:cstheme="minorHAnsi"/>
          <w:sz w:val="28"/>
          <w:szCs w:val="28"/>
        </w:rPr>
        <w:t xml:space="preserve">process which is that he/she is </w:t>
      </w:r>
      <w:r w:rsidRPr="003950D8">
        <w:rPr>
          <w:rFonts w:eastAsia="Times New Roman" w:cstheme="minorHAnsi"/>
          <w:sz w:val="28"/>
          <w:szCs w:val="28"/>
        </w:rPr>
        <w:t xml:space="preserve">vulnerable or anxious and that that the </w:t>
      </w:r>
      <w:r w:rsidR="00C9280C" w:rsidRPr="003950D8">
        <w:rPr>
          <w:rFonts w:eastAsia="Times New Roman" w:cstheme="minorHAnsi"/>
          <w:sz w:val="28"/>
          <w:szCs w:val="28"/>
        </w:rPr>
        <w:t>helper is</w:t>
      </w:r>
      <w:r w:rsidR="003E7CD4" w:rsidRPr="003950D8">
        <w:rPr>
          <w:rFonts w:eastAsia="Times New Roman" w:cstheme="minorHAnsi"/>
          <w:sz w:val="28"/>
          <w:szCs w:val="28"/>
        </w:rPr>
        <w:t xml:space="preserve"> c</w:t>
      </w:r>
      <w:r w:rsidRPr="003950D8">
        <w:rPr>
          <w:rFonts w:eastAsia="Times New Roman" w:cstheme="minorHAnsi"/>
          <w:sz w:val="28"/>
          <w:szCs w:val="28"/>
        </w:rPr>
        <w:t xml:space="preserve">ongruent </w:t>
      </w:r>
      <w:r w:rsidR="00C9280C" w:rsidRPr="003950D8">
        <w:rPr>
          <w:rFonts w:eastAsia="Times New Roman" w:cstheme="minorHAnsi"/>
          <w:sz w:val="28"/>
          <w:szCs w:val="28"/>
        </w:rPr>
        <w:t xml:space="preserve">in the process and </w:t>
      </w:r>
      <w:r w:rsidR="003E7CD4" w:rsidRPr="003950D8">
        <w:rPr>
          <w:rFonts w:eastAsia="Times New Roman" w:cstheme="minorHAnsi"/>
          <w:sz w:val="28"/>
          <w:szCs w:val="28"/>
        </w:rPr>
        <w:t xml:space="preserve">should </w:t>
      </w:r>
      <w:r w:rsidR="00C9280C" w:rsidRPr="003950D8">
        <w:rPr>
          <w:rFonts w:eastAsia="Times New Roman" w:cstheme="minorHAnsi"/>
          <w:sz w:val="28"/>
          <w:szCs w:val="28"/>
        </w:rPr>
        <w:t>be who he/she genuinely is.</w:t>
      </w:r>
    </w:p>
    <w:p w:rsidR="007F5AF0" w:rsidRPr="003950D8" w:rsidRDefault="005C682F" w:rsidP="0079712F">
      <w:pPr>
        <w:spacing w:line="480" w:lineRule="auto"/>
        <w:ind w:firstLine="720"/>
        <w:rPr>
          <w:rFonts w:cstheme="minorHAnsi"/>
          <w:spacing w:val="2"/>
          <w:sz w:val="28"/>
          <w:szCs w:val="28"/>
          <w:shd w:val="clear" w:color="auto" w:fill="FFFFFF"/>
        </w:rPr>
      </w:pPr>
      <w:r w:rsidRPr="003950D8">
        <w:rPr>
          <w:rFonts w:eastAsia="Times New Roman" w:cstheme="minorHAnsi"/>
          <w:sz w:val="28"/>
          <w:szCs w:val="28"/>
        </w:rPr>
        <w:t xml:space="preserve"> </w:t>
      </w:r>
      <w:r w:rsidR="00CB69D2" w:rsidRPr="003950D8">
        <w:rPr>
          <w:rFonts w:eastAsia="Times New Roman" w:cstheme="minorHAnsi"/>
          <w:sz w:val="28"/>
          <w:szCs w:val="28"/>
        </w:rPr>
        <w:t>T</w:t>
      </w:r>
      <w:r w:rsidRPr="003950D8">
        <w:rPr>
          <w:rFonts w:eastAsia="Times New Roman" w:cstheme="minorHAnsi"/>
          <w:sz w:val="28"/>
          <w:szCs w:val="28"/>
        </w:rPr>
        <w:t xml:space="preserve">he client should </w:t>
      </w:r>
      <w:r w:rsidR="00C9280C" w:rsidRPr="003950D8">
        <w:rPr>
          <w:rFonts w:eastAsia="Times New Roman" w:cstheme="minorHAnsi"/>
          <w:sz w:val="28"/>
          <w:szCs w:val="28"/>
        </w:rPr>
        <w:t>receive u</w:t>
      </w:r>
      <w:r w:rsidRPr="003950D8">
        <w:rPr>
          <w:rFonts w:eastAsia="Times New Roman" w:cstheme="minorHAnsi"/>
          <w:sz w:val="28"/>
          <w:szCs w:val="28"/>
        </w:rPr>
        <w:t>nconditional positive regard in that he</w:t>
      </w:r>
      <w:r w:rsidR="00C9280C" w:rsidRPr="003950D8">
        <w:rPr>
          <w:rFonts w:eastAsia="Times New Roman" w:cstheme="minorHAnsi"/>
          <w:sz w:val="28"/>
          <w:szCs w:val="28"/>
        </w:rPr>
        <w:t>/</w:t>
      </w:r>
      <w:proofErr w:type="gramStart"/>
      <w:r w:rsidR="00C9280C" w:rsidRPr="003950D8">
        <w:rPr>
          <w:rFonts w:eastAsia="Times New Roman" w:cstheme="minorHAnsi"/>
          <w:sz w:val="28"/>
          <w:szCs w:val="28"/>
        </w:rPr>
        <w:t xml:space="preserve">she </w:t>
      </w:r>
      <w:r w:rsidRPr="003950D8">
        <w:rPr>
          <w:rFonts w:eastAsia="Times New Roman" w:cstheme="minorHAnsi"/>
          <w:sz w:val="28"/>
          <w:szCs w:val="28"/>
        </w:rPr>
        <w:t xml:space="preserve"> is</w:t>
      </w:r>
      <w:proofErr w:type="gramEnd"/>
      <w:r w:rsidRPr="003950D8">
        <w:rPr>
          <w:rFonts w:eastAsia="Times New Roman" w:cstheme="minorHAnsi"/>
          <w:sz w:val="28"/>
          <w:szCs w:val="28"/>
        </w:rPr>
        <w:t xml:space="preserve"> accepted for who or what he is </w:t>
      </w:r>
      <w:r w:rsidR="00C9280C" w:rsidRPr="003950D8">
        <w:rPr>
          <w:rFonts w:eastAsia="Times New Roman" w:cstheme="minorHAnsi"/>
          <w:sz w:val="28"/>
          <w:szCs w:val="28"/>
        </w:rPr>
        <w:t xml:space="preserve">without </w:t>
      </w:r>
      <w:proofErr w:type="spellStart"/>
      <w:r w:rsidR="00C9280C" w:rsidRPr="003950D8">
        <w:rPr>
          <w:rFonts w:eastAsia="Times New Roman" w:cstheme="minorHAnsi"/>
          <w:sz w:val="28"/>
          <w:szCs w:val="28"/>
        </w:rPr>
        <w:t>judgement</w:t>
      </w:r>
      <w:proofErr w:type="spellEnd"/>
      <w:r w:rsidR="00C9280C" w:rsidRPr="003950D8">
        <w:rPr>
          <w:rFonts w:eastAsia="Times New Roman" w:cstheme="minorHAnsi"/>
          <w:sz w:val="28"/>
          <w:szCs w:val="28"/>
        </w:rPr>
        <w:t>.</w:t>
      </w:r>
      <w:r w:rsidRPr="003950D8">
        <w:rPr>
          <w:rFonts w:eastAsia="Times New Roman" w:cstheme="minorHAnsi"/>
          <w:sz w:val="28"/>
          <w:szCs w:val="28"/>
        </w:rPr>
        <w:t xml:space="preserve"> The </w:t>
      </w:r>
      <w:r w:rsidR="00C9280C" w:rsidRPr="003950D8">
        <w:rPr>
          <w:rFonts w:eastAsia="Times New Roman" w:cstheme="minorHAnsi"/>
          <w:sz w:val="28"/>
          <w:szCs w:val="28"/>
        </w:rPr>
        <w:t xml:space="preserve">client </w:t>
      </w:r>
      <w:r w:rsidR="00CB69D2" w:rsidRPr="003950D8">
        <w:rPr>
          <w:rFonts w:eastAsia="Times New Roman" w:cstheme="minorHAnsi"/>
          <w:sz w:val="28"/>
          <w:szCs w:val="28"/>
        </w:rPr>
        <w:t xml:space="preserve">should </w:t>
      </w:r>
      <w:r w:rsidR="00C9280C" w:rsidRPr="003950D8">
        <w:rPr>
          <w:rFonts w:eastAsia="Times New Roman" w:cstheme="minorHAnsi"/>
          <w:sz w:val="28"/>
          <w:szCs w:val="28"/>
        </w:rPr>
        <w:t xml:space="preserve">be </w:t>
      </w:r>
      <w:r w:rsidRPr="003950D8">
        <w:rPr>
          <w:rFonts w:eastAsia="Times New Roman" w:cstheme="minorHAnsi"/>
          <w:sz w:val="28"/>
          <w:szCs w:val="28"/>
        </w:rPr>
        <w:t>show</w:t>
      </w:r>
      <w:r w:rsidR="00C9280C" w:rsidRPr="003950D8">
        <w:rPr>
          <w:rFonts w:eastAsia="Times New Roman" w:cstheme="minorHAnsi"/>
          <w:sz w:val="28"/>
          <w:szCs w:val="28"/>
        </w:rPr>
        <w:t>n</w:t>
      </w:r>
      <w:r w:rsidRPr="003950D8">
        <w:rPr>
          <w:rFonts w:eastAsia="Times New Roman" w:cstheme="minorHAnsi"/>
          <w:sz w:val="28"/>
          <w:szCs w:val="28"/>
        </w:rPr>
        <w:t xml:space="preserve"> </w:t>
      </w:r>
      <w:r w:rsidRPr="003950D8">
        <w:rPr>
          <w:rFonts w:eastAsia="Times New Roman" w:cstheme="minorHAnsi"/>
          <w:sz w:val="28"/>
          <w:szCs w:val="28"/>
        </w:rPr>
        <w:lastRenderedPageBreak/>
        <w:t>warmth</w:t>
      </w:r>
      <w:r w:rsidR="00C9280C" w:rsidRPr="003950D8">
        <w:rPr>
          <w:rFonts w:eastAsia="Times New Roman" w:cstheme="minorHAnsi"/>
          <w:sz w:val="28"/>
          <w:szCs w:val="28"/>
        </w:rPr>
        <w:t>, a</w:t>
      </w:r>
      <w:r w:rsidRPr="003950D8">
        <w:rPr>
          <w:rFonts w:eastAsia="Times New Roman" w:cstheme="minorHAnsi"/>
          <w:sz w:val="28"/>
          <w:szCs w:val="28"/>
        </w:rPr>
        <w:t xml:space="preserve">cceptance and probably the most important factor is that </w:t>
      </w:r>
      <w:r w:rsidR="00C9280C" w:rsidRPr="003950D8">
        <w:rPr>
          <w:rFonts w:eastAsia="Times New Roman" w:cstheme="minorHAnsi"/>
          <w:sz w:val="28"/>
          <w:szCs w:val="28"/>
        </w:rPr>
        <w:t>empathy is evident.</w:t>
      </w:r>
      <w:r w:rsidRPr="003950D8">
        <w:rPr>
          <w:rFonts w:cstheme="minorHAnsi"/>
          <w:sz w:val="28"/>
          <w:szCs w:val="28"/>
        </w:rPr>
        <w:t xml:space="preserve"> </w:t>
      </w:r>
      <w:r w:rsidR="00C9280C" w:rsidRPr="003950D8">
        <w:rPr>
          <w:rFonts w:cstheme="minorHAnsi"/>
          <w:sz w:val="28"/>
          <w:szCs w:val="28"/>
        </w:rPr>
        <w:t>V</w:t>
      </w:r>
      <w:r w:rsidRPr="003950D8">
        <w:rPr>
          <w:rFonts w:cstheme="minorHAnsi"/>
          <w:sz w:val="28"/>
          <w:szCs w:val="28"/>
        </w:rPr>
        <w:t>anaerschot (1993) states that empathy is so important in the practice of therapy that it goes above and beyond keeping the conversation moving</w:t>
      </w:r>
      <w:r w:rsidR="007F5AF0" w:rsidRPr="003950D8">
        <w:rPr>
          <w:rFonts w:cstheme="minorHAnsi"/>
          <w:sz w:val="28"/>
          <w:szCs w:val="28"/>
        </w:rPr>
        <w:t xml:space="preserve"> </w:t>
      </w:r>
    </w:p>
    <w:p w:rsidR="00431F54" w:rsidRPr="003950D8" w:rsidRDefault="00431F54" w:rsidP="00431F54">
      <w:pPr>
        <w:spacing w:line="480" w:lineRule="auto"/>
        <w:ind w:firstLine="720"/>
        <w:rPr>
          <w:rFonts w:cstheme="minorHAnsi"/>
          <w:sz w:val="28"/>
          <w:szCs w:val="28"/>
        </w:rPr>
      </w:pPr>
      <w:r w:rsidRPr="003950D8">
        <w:rPr>
          <w:rFonts w:cstheme="minorHAnsi"/>
          <w:sz w:val="28"/>
          <w:szCs w:val="28"/>
        </w:rPr>
        <w:t xml:space="preserve">They also agree that the therapist needs to be </w:t>
      </w:r>
      <w:proofErr w:type="gramStart"/>
      <w:r w:rsidRPr="003950D8">
        <w:rPr>
          <w:rFonts w:cstheme="minorHAnsi"/>
          <w:sz w:val="28"/>
          <w:szCs w:val="28"/>
        </w:rPr>
        <w:t>open</w:t>
      </w:r>
      <w:proofErr w:type="gramEnd"/>
      <w:r w:rsidRPr="003950D8">
        <w:rPr>
          <w:rFonts w:cstheme="minorHAnsi"/>
          <w:sz w:val="28"/>
          <w:szCs w:val="28"/>
        </w:rPr>
        <w:t xml:space="preserve"> minded and feel genuinely there for the client and must not judge the persons feelings.  Hill (2001, p87-88)</w:t>
      </w:r>
      <w:r w:rsidR="0043448A" w:rsidRPr="003950D8">
        <w:rPr>
          <w:rFonts w:cstheme="minorHAnsi"/>
          <w:sz w:val="28"/>
          <w:szCs w:val="28"/>
        </w:rPr>
        <w:t xml:space="preserve"> </w:t>
      </w:r>
      <w:r w:rsidRPr="003950D8">
        <w:rPr>
          <w:rFonts w:cstheme="minorHAnsi"/>
          <w:sz w:val="28"/>
          <w:szCs w:val="28"/>
        </w:rPr>
        <w:t>Rogers and Egan both concentrate on tuning into the conversation, actively listening</w:t>
      </w:r>
      <w:r w:rsidR="0043448A" w:rsidRPr="003950D8">
        <w:rPr>
          <w:rFonts w:cstheme="minorHAnsi"/>
          <w:sz w:val="28"/>
          <w:szCs w:val="28"/>
        </w:rPr>
        <w:t>,</w:t>
      </w:r>
      <w:r w:rsidRPr="003950D8">
        <w:rPr>
          <w:rFonts w:cstheme="minorHAnsi"/>
          <w:sz w:val="28"/>
          <w:szCs w:val="28"/>
        </w:rPr>
        <w:t xml:space="preserve"> noticing both verbal and non verbal communication and paraphrasing their understanding back to the client.  They then discuss any problems highlighted by probing and </w:t>
      </w:r>
      <w:r w:rsidRPr="003950D8">
        <w:rPr>
          <w:rFonts w:cstheme="minorHAnsi"/>
          <w:sz w:val="28"/>
          <w:szCs w:val="28"/>
          <w:lang w:val="en-GB"/>
        </w:rPr>
        <w:t>summarizing</w:t>
      </w:r>
      <w:r w:rsidRPr="003950D8">
        <w:rPr>
          <w:rFonts w:cstheme="minorHAnsi"/>
          <w:sz w:val="28"/>
          <w:szCs w:val="28"/>
        </w:rPr>
        <w:t xml:space="preserve"> the clients’ story to identify any problems and opportunities. McLeod (2011, p39)</w:t>
      </w:r>
    </w:p>
    <w:p w:rsidR="00431F54" w:rsidRPr="003950D8" w:rsidRDefault="00431F54" w:rsidP="00431F54">
      <w:pPr>
        <w:spacing w:line="480" w:lineRule="auto"/>
        <w:ind w:firstLine="720"/>
        <w:rPr>
          <w:rFonts w:cstheme="minorHAnsi"/>
          <w:sz w:val="28"/>
          <w:szCs w:val="28"/>
        </w:rPr>
      </w:pPr>
      <w:r w:rsidRPr="003950D8">
        <w:rPr>
          <w:rFonts w:cstheme="minorHAnsi"/>
          <w:sz w:val="28"/>
          <w:szCs w:val="28"/>
        </w:rPr>
        <w:t>In both models the helper empowers the client to explore and address their situation and focus on the problem that they are presenting. Together they look at any missed opportunities that may have occurred and address any relevant resources. They then go on to explore new perspectives with the client, challenge negative thought processes and evaluate any excuses, evasiveness or distortions in the story.</w:t>
      </w:r>
    </w:p>
    <w:p w:rsidR="0043448A" w:rsidRPr="003950D8" w:rsidRDefault="0043448A" w:rsidP="00431F54">
      <w:pPr>
        <w:spacing w:line="480" w:lineRule="auto"/>
        <w:ind w:firstLine="720"/>
        <w:rPr>
          <w:rFonts w:cstheme="minorHAnsi"/>
          <w:sz w:val="28"/>
          <w:szCs w:val="28"/>
        </w:rPr>
      </w:pPr>
      <w:r w:rsidRPr="003950D8">
        <w:rPr>
          <w:rFonts w:cstheme="minorHAnsi"/>
          <w:sz w:val="28"/>
          <w:szCs w:val="28"/>
        </w:rPr>
        <w:t xml:space="preserve">Both Rogers and Egan handle the client humanely, kindly and sensitively showing a sincere regard of their feelings.  They both recognize that the client </w:t>
      </w:r>
      <w:r w:rsidRPr="003950D8">
        <w:rPr>
          <w:rFonts w:cstheme="minorHAnsi"/>
          <w:sz w:val="28"/>
          <w:szCs w:val="28"/>
        </w:rPr>
        <w:lastRenderedPageBreak/>
        <w:t>needs to feel safe and to trust the therapist is of paramount importance because the nature of the problems being presented can be very distressful for the client at that time.</w:t>
      </w:r>
    </w:p>
    <w:p w:rsidR="00431F54" w:rsidRPr="003950D8" w:rsidRDefault="00431F54" w:rsidP="00431F54">
      <w:pPr>
        <w:spacing w:line="480" w:lineRule="auto"/>
        <w:ind w:firstLine="720"/>
        <w:rPr>
          <w:rFonts w:cstheme="minorHAnsi"/>
          <w:sz w:val="28"/>
          <w:szCs w:val="28"/>
        </w:rPr>
      </w:pPr>
      <w:r w:rsidRPr="003950D8">
        <w:rPr>
          <w:rFonts w:cstheme="minorHAnsi"/>
          <w:sz w:val="28"/>
          <w:szCs w:val="28"/>
        </w:rPr>
        <w:t>Egan (1998:28) help</w:t>
      </w:r>
      <w:r w:rsidR="005C682F" w:rsidRPr="003950D8">
        <w:rPr>
          <w:rFonts w:cstheme="minorHAnsi"/>
          <w:sz w:val="28"/>
          <w:szCs w:val="28"/>
        </w:rPr>
        <w:t>s</w:t>
      </w:r>
      <w:r w:rsidRPr="003950D8">
        <w:rPr>
          <w:rFonts w:cstheme="minorHAnsi"/>
          <w:sz w:val="28"/>
          <w:szCs w:val="28"/>
        </w:rPr>
        <w:t xml:space="preserve"> the client </w:t>
      </w:r>
      <w:r w:rsidR="005C682F" w:rsidRPr="003950D8">
        <w:rPr>
          <w:rFonts w:cstheme="minorHAnsi"/>
          <w:sz w:val="28"/>
          <w:szCs w:val="28"/>
        </w:rPr>
        <w:t>to a</w:t>
      </w:r>
      <w:r w:rsidRPr="003950D8">
        <w:rPr>
          <w:rFonts w:cstheme="minorHAnsi"/>
          <w:sz w:val="28"/>
          <w:szCs w:val="28"/>
        </w:rPr>
        <w:t xml:space="preserve">nswer as creatively as possible the question “What do I need and want” and later addresses the possibilities of a better future. Egan (1994) points out that one reason for people failing to </w:t>
      </w:r>
      <w:r w:rsidR="00255F6B" w:rsidRPr="003950D8">
        <w:rPr>
          <w:rFonts w:cstheme="minorHAnsi"/>
          <w:sz w:val="28"/>
          <w:szCs w:val="28"/>
        </w:rPr>
        <w:t xml:space="preserve">achieve what they want is because they do not research </w:t>
      </w:r>
      <w:r w:rsidRPr="003950D8">
        <w:rPr>
          <w:rFonts w:cstheme="minorHAnsi"/>
          <w:sz w:val="28"/>
          <w:szCs w:val="28"/>
        </w:rPr>
        <w:t xml:space="preserve">the different </w:t>
      </w:r>
      <w:r w:rsidR="00255F6B" w:rsidRPr="003950D8">
        <w:rPr>
          <w:rFonts w:cstheme="minorHAnsi"/>
          <w:sz w:val="28"/>
          <w:szCs w:val="28"/>
        </w:rPr>
        <w:t xml:space="preserve">methods available </w:t>
      </w:r>
      <w:r w:rsidRPr="003950D8">
        <w:rPr>
          <w:rFonts w:cstheme="minorHAnsi"/>
          <w:sz w:val="28"/>
          <w:szCs w:val="28"/>
        </w:rPr>
        <w:t xml:space="preserve">to achieve it. </w:t>
      </w:r>
      <w:r w:rsidR="00F85FF7" w:rsidRPr="003950D8">
        <w:rPr>
          <w:rFonts w:cstheme="minorHAnsi"/>
          <w:sz w:val="28"/>
          <w:szCs w:val="28"/>
        </w:rPr>
        <w:t>He</w:t>
      </w:r>
      <w:r w:rsidR="005C682F" w:rsidRPr="003950D8">
        <w:rPr>
          <w:rFonts w:cstheme="minorHAnsi"/>
          <w:sz w:val="28"/>
          <w:szCs w:val="28"/>
        </w:rPr>
        <w:t xml:space="preserve"> f</w:t>
      </w:r>
      <w:r w:rsidRPr="003950D8">
        <w:rPr>
          <w:rFonts w:cstheme="minorHAnsi"/>
          <w:sz w:val="28"/>
          <w:szCs w:val="28"/>
        </w:rPr>
        <w:t>inally looks at the outcomes and addresses how successful the therapy has been.</w:t>
      </w:r>
    </w:p>
    <w:p w:rsidR="00431F54" w:rsidRPr="003950D8" w:rsidRDefault="00431F54" w:rsidP="00A07E54">
      <w:pPr>
        <w:spacing w:line="480" w:lineRule="auto"/>
        <w:ind w:firstLine="720"/>
        <w:rPr>
          <w:rFonts w:cstheme="minorHAnsi"/>
          <w:sz w:val="28"/>
          <w:szCs w:val="28"/>
        </w:rPr>
      </w:pPr>
      <w:r w:rsidRPr="003950D8">
        <w:rPr>
          <w:rFonts w:cstheme="minorHAnsi"/>
          <w:sz w:val="28"/>
          <w:szCs w:val="28"/>
        </w:rPr>
        <w:t xml:space="preserve">In comparison, Rogers finds that </w:t>
      </w:r>
      <w:r w:rsidR="00BF172C" w:rsidRPr="003950D8">
        <w:rPr>
          <w:rFonts w:cstheme="minorHAnsi"/>
          <w:sz w:val="28"/>
          <w:szCs w:val="28"/>
        </w:rPr>
        <w:t xml:space="preserve">although </w:t>
      </w:r>
      <w:r w:rsidRPr="003950D8">
        <w:rPr>
          <w:rFonts w:cstheme="minorHAnsi"/>
          <w:sz w:val="28"/>
          <w:szCs w:val="28"/>
        </w:rPr>
        <w:t xml:space="preserve">the person starts to accept responsibility for </w:t>
      </w:r>
      <w:proofErr w:type="gramStart"/>
      <w:r w:rsidRPr="003950D8">
        <w:rPr>
          <w:rFonts w:cstheme="minorHAnsi"/>
          <w:sz w:val="28"/>
          <w:szCs w:val="28"/>
        </w:rPr>
        <w:t>themselves</w:t>
      </w:r>
      <w:proofErr w:type="gramEnd"/>
      <w:r w:rsidR="00BF172C" w:rsidRPr="003950D8">
        <w:rPr>
          <w:rFonts w:cstheme="minorHAnsi"/>
          <w:sz w:val="28"/>
          <w:szCs w:val="28"/>
        </w:rPr>
        <w:t xml:space="preserve">, they </w:t>
      </w:r>
      <w:r w:rsidRPr="003950D8">
        <w:rPr>
          <w:rFonts w:cstheme="minorHAnsi"/>
          <w:sz w:val="28"/>
          <w:szCs w:val="28"/>
        </w:rPr>
        <w:t>still focus on past feelings</w:t>
      </w:r>
      <w:r w:rsidR="00255F6B" w:rsidRPr="003950D8">
        <w:rPr>
          <w:rFonts w:cstheme="minorHAnsi"/>
          <w:sz w:val="28"/>
          <w:szCs w:val="28"/>
        </w:rPr>
        <w:t xml:space="preserve">.  When they do express </w:t>
      </w:r>
      <w:r w:rsidRPr="003950D8">
        <w:rPr>
          <w:rFonts w:cstheme="minorHAnsi"/>
          <w:sz w:val="28"/>
          <w:szCs w:val="28"/>
        </w:rPr>
        <w:t>how they feel at that moment</w:t>
      </w:r>
      <w:r w:rsidR="00BF172C" w:rsidRPr="003950D8">
        <w:rPr>
          <w:rFonts w:cstheme="minorHAnsi"/>
          <w:sz w:val="28"/>
          <w:szCs w:val="28"/>
        </w:rPr>
        <w:t xml:space="preserve"> </w:t>
      </w:r>
      <w:r w:rsidR="00255F6B" w:rsidRPr="003950D8">
        <w:rPr>
          <w:rFonts w:cstheme="minorHAnsi"/>
          <w:sz w:val="28"/>
          <w:szCs w:val="28"/>
        </w:rPr>
        <w:t xml:space="preserve">they </w:t>
      </w:r>
      <w:r w:rsidR="00BF172C" w:rsidRPr="003950D8">
        <w:rPr>
          <w:rFonts w:cstheme="minorHAnsi"/>
          <w:sz w:val="28"/>
          <w:szCs w:val="28"/>
        </w:rPr>
        <w:t>tend to be self critical. During the therapeutic process</w:t>
      </w:r>
      <w:r w:rsidR="00255F6B" w:rsidRPr="003950D8">
        <w:rPr>
          <w:rFonts w:cstheme="minorHAnsi"/>
          <w:sz w:val="28"/>
          <w:szCs w:val="28"/>
        </w:rPr>
        <w:t xml:space="preserve">, they do however, </w:t>
      </w:r>
      <w:r w:rsidR="00BF172C" w:rsidRPr="003950D8">
        <w:rPr>
          <w:rFonts w:cstheme="minorHAnsi"/>
          <w:sz w:val="28"/>
          <w:szCs w:val="28"/>
        </w:rPr>
        <w:t xml:space="preserve">begin to </w:t>
      </w:r>
      <w:r w:rsidRPr="003950D8">
        <w:rPr>
          <w:rFonts w:cstheme="minorHAnsi"/>
          <w:sz w:val="28"/>
          <w:szCs w:val="28"/>
        </w:rPr>
        <w:t xml:space="preserve">see things more clearly and </w:t>
      </w:r>
      <w:r w:rsidR="00BF172C" w:rsidRPr="003950D8">
        <w:rPr>
          <w:rFonts w:cstheme="minorHAnsi"/>
          <w:sz w:val="28"/>
          <w:szCs w:val="28"/>
        </w:rPr>
        <w:t xml:space="preserve">start to </w:t>
      </w:r>
      <w:r w:rsidRPr="003950D8">
        <w:rPr>
          <w:rFonts w:cstheme="minorHAnsi"/>
          <w:sz w:val="28"/>
          <w:szCs w:val="28"/>
        </w:rPr>
        <w:t xml:space="preserve">own their own problems.  They start taking an active role in their own </w:t>
      </w:r>
      <w:r w:rsidR="00255F6B" w:rsidRPr="003950D8">
        <w:rPr>
          <w:rFonts w:cstheme="minorHAnsi"/>
          <w:sz w:val="28"/>
          <w:szCs w:val="28"/>
        </w:rPr>
        <w:t xml:space="preserve">future </w:t>
      </w:r>
      <w:r w:rsidR="0043448A" w:rsidRPr="003950D8">
        <w:rPr>
          <w:rFonts w:cstheme="minorHAnsi"/>
          <w:sz w:val="28"/>
          <w:szCs w:val="28"/>
        </w:rPr>
        <w:t xml:space="preserve">which </w:t>
      </w:r>
      <w:r w:rsidRPr="003950D8">
        <w:rPr>
          <w:rFonts w:cstheme="minorHAnsi"/>
          <w:sz w:val="28"/>
          <w:szCs w:val="28"/>
        </w:rPr>
        <w:t>is a very productive stage in therapy</w:t>
      </w:r>
      <w:r w:rsidR="00255F6B" w:rsidRPr="003950D8">
        <w:rPr>
          <w:rFonts w:cstheme="minorHAnsi"/>
          <w:sz w:val="28"/>
          <w:szCs w:val="28"/>
        </w:rPr>
        <w:t xml:space="preserve"> and they begin to trust and </w:t>
      </w:r>
      <w:r w:rsidRPr="003950D8">
        <w:rPr>
          <w:rFonts w:cstheme="minorHAnsi"/>
          <w:sz w:val="28"/>
          <w:szCs w:val="28"/>
        </w:rPr>
        <w:t>rely on their own decision making abilities.</w:t>
      </w:r>
    </w:p>
    <w:p w:rsidR="00335EAF" w:rsidRPr="003950D8" w:rsidRDefault="002756AC" w:rsidP="00A07E54">
      <w:pPr>
        <w:spacing w:line="480" w:lineRule="auto"/>
        <w:ind w:firstLine="720"/>
        <w:rPr>
          <w:rFonts w:cstheme="minorHAnsi"/>
          <w:sz w:val="28"/>
          <w:szCs w:val="28"/>
        </w:rPr>
      </w:pPr>
      <w:r w:rsidRPr="003950D8">
        <w:rPr>
          <w:rFonts w:cstheme="minorHAnsi"/>
          <w:sz w:val="28"/>
          <w:szCs w:val="28"/>
        </w:rPr>
        <w:t xml:space="preserve">Rogers’ model requires the helper to “enter the private world of the other becoming thoroughly at home in it. Hill (2004, p, 87) Hill also argues that this </w:t>
      </w:r>
      <w:r w:rsidRPr="003950D8">
        <w:rPr>
          <w:rFonts w:cstheme="minorHAnsi"/>
          <w:sz w:val="28"/>
          <w:szCs w:val="28"/>
        </w:rPr>
        <w:lastRenderedPageBreak/>
        <w:t>involved taking the clients deep and down into their own psyche helping them to understand themselves so that they are better able to cope with their own problems.</w:t>
      </w:r>
    </w:p>
    <w:p w:rsidR="006C1547" w:rsidRPr="003950D8" w:rsidRDefault="00AF5DF9" w:rsidP="00F33E41">
      <w:pPr>
        <w:shd w:val="clear" w:color="auto" w:fill="FFFFFF"/>
        <w:spacing w:after="100" w:afterAutospacing="1" w:line="480" w:lineRule="auto"/>
        <w:ind w:firstLine="720"/>
        <w:rPr>
          <w:rStyle w:val="Heading3Char"/>
          <w:rFonts w:asciiTheme="minorHAnsi" w:hAnsiTheme="minorHAnsi" w:cstheme="minorHAnsi"/>
          <w:b w:val="0"/>
          <w:color w:val="auto"/>
          <w:sz w:val="28"/>
          <w:szCs w:val="28"/>
        </w:rPr>
      </w:pPr>
      <w:r w:rsidRPr="003950D8">
        <w:rPr>
          <w:rFonts w:eastAsia="Times New Roman" w:cstheme="minorHAnsi"/>
          <w:sz w:val="28"/>
          <w:szCs w:val="28"/>
        </w:rPr>
        <w:t xml:space="preserve">Rogers has found that </w:t>
      </w:r>
      <w:r w:rsidR="00A07E54" w:rsidRPr="003950D8">
        <w:rPr>
          <w:rFonts w:eastAsia="Times New Roman" w:cstheme="minorHAnsi"/>
          <w:sz w:val="28"/>
          <w:szCs w:val="28"/>
        </w:rPr>
        <w:t xml:space="preserve">initially, </w:t>
      </w:r>
      <w:r w:rsidRPr="003950D8">
        <w:rPr>
          <w:rFonts w:eastAsia="Times New Roman" w:cstheme="minorHAnsi"/>
          <w:sz w:val="28"/>
          <w:szCs w:val="28"/>
        </w:rPr>
        <w:t xml:space="preserve">people will not speak openly about their feelings and tend to blame others for causing them pain. It is rare to truly see a client at this stage for who they really are: ‘The individual in this stage of fixity and remoteness of experience is not likely to come voluntarily for counseling’ </w:t>
      </w:r>
      <w:r w:rsidRPr="003950D8">
        <w:rPr>
          <w:rStyle w:val="Heading3Char"/>
          <w:rFonts w:asciiTheme="minorHAnsi" w:hAnsiTheme="minorHAnsi" w:cstheme="minorHAnsi"/>
          <w:b w:val="0"/>
          <w:color w:val="auto"/>
          <w:sz w:val="28"/>
          <w:szCs w:val="28"/>
        </w:rPr>
        <w:t xml:space="preserve">(Rogers, 1961: 132). </w:t>
      </w:r>
    </w:p>
    <w:p w:rsidR="00AF5DF9" w:rsidRPr="003950D8" w:rsidRDefault="006C1547" w:rsidP="00F33E41">
      <w:pPr>
        <w:shd w:val="clear" w:color="auto" w:fill="FFFFFF"/>
        <w:spacing w:after="100" w:afterAutospacing="1" w:line="480" w:lineRule="auto"/>
        <w:ind w:firstLine="720"/>
        <w:rPr>
          <w:rFonts w:cstheme="minorHAnsi"/>
          <w:sz w:val="28"/>
          <w:szCs w:val="28"/>
        </w:rPr>
      </w:pPr>
      <w:r w:rsidRPr="003950D8">
        <w:rPr>
          <w:rFonts w:eastAsia="Times New Roman" w:cstheme="minorHAnsi"/>
          <w:sz w:val="28"/>
          <w:szCs w:val="28"/>
        </w:rPr>
        <w:t xml:space="preserve">Rogers further </w:t>
      </w:r>
      <w:r w:rsidR="00AF5DF9" w:rsidRPr="003950D8">
        <w:rPr>
          <w:rFonts w:eastAsia="Times New Roman" w:cstheme="minorHAnsi"/>
          <w:sz w:val="28"/>
          <w:szCs w:val="28"/>
        </w:rPr>
        <w:t xml:space="preserve">postulates that by </w:t>
      </w:r>
      <w:r w:rsidRPr="003950D8">
        <w:rPr>
          <w:rFonts w:eastAsia="Times New Roman" w:cstheme="minorHAnsi"/>
          <w:sz w:val="28"/>
          <w:szCs w:val="28"/>
        </w:rPr>
        <w:t xml:space="preserve">establishing a meaningful therapeutic relationship </w:t>
      </w:r>
      <w:r w:rsidR="00AF5DF9" w:rsidRPr="003950D8">
        <w:rPr>
          <w:rFonts w:eastAsia="Times New Roman" w:cstheme="minorHAnsi"/>
          <w:sz w:val="28"/>
          <w:szCs w:val="28"/>
        </w:rPr>
        <w:t>during therapy, the client becomes less rigid and starts to consider who is actually to blame. This is the time the helper can start to work with the client allowing the client to find their way forward.</w:t>
      </w:r>
    </w:p>
    <w:p w:rsidR="003810D7" w:rsidRPr="003950D8" w:rsidRDefault="00335EAF" w:rsidP="00A07E54">
      <w:pPr>
        <w:spacing w:line="480" w:lineRule="auto"/>
        <w:ind w:firstLine="720"/>
        <w:rPr>
          <w:rFonts w:cstheme="minorHAnsi"/>
          <w:sz w:val="28"/>
          <w:szCs w:val="28"/>
        </w:rPr>
      </w:pPr>
      <w:r w:rsidRPr="003950D8">
        <w:rPr>
          <w:rFonts w:cstheme="minorHAnsi"/>
          <w:sz w:val="28"/>
          <w:szCs w:val="28"/>
        </w:rPr>
        <w:t xml:space="preserve">Egan’s problem solving approach to a clients’ problem are initially split into three stages which start with exploring and clarifying what the clients’ current problems are.  He uses the same skills to achieve this as Rogers’ by empowering the client to discuss his issues, actively listening, paraphrasing his understanding back  to the client and summarizing the discussion, always giving the client </w:t>
      </w:r>
      <w:r w:rsidRPr="003950D8">
        <w:rPr>
          <w:rFonts w:cstheme="minorHAnsi"/>
          <w:sz w:val="28"/>
          <w:szCs w:val="28"/>
        </w:rPr>
        <w:lastRenderedPageBreak/>
        <w:t xml:space="preserve">autonomy in the process. </w:t>
      </w:r>
      <w:r w:rsidR="003810D7" w:rsidRPr="003950D8">
        <w:rPr>
          <w:rFonts w:cstheme="minorHAnsi"/>
          <w:sz w:val="28"/>
          <w:szCs w:val="28"/>
        </w:rPr>
        <w:t xml:space="preserve"> </w:t>
      </w:r>
      <w:r w:rsidR="0070144D" w:rsidRPr="003950D8">
        <w:rPr>
          <w:rFonts w:cstheme="minorHAnsi"/>
          <w:sz w:val="28"/>
          <w:szCs w:val="28"/>
        </w:rPr>
        <w:t>But he also challenges any distortions in their story and any negative attitudes.</w:t>
      </w:r>
    </w:p>
    <w:p w:rsidR="002B0761" w:rsidRPr="003950D8" w:rsidRDefault="003810D7" w:rsidP="00A07E54">
      <w:pPr>
        <w:spacing w:line="480" w:lineRule="auto"/>
        <w:ind w:firstLine="720"/>
        <w:rPr>
          <w:rFonts w:cstheme="minorHAnsi"/>
          <w:sz w:val="28"/>
          <w:szCs w:val="28"/>
        </w:rPr>
      </w:pPr>
      <w:r w:rsidRPr="003950D8">
        <w:rPr>
          <w:rFonts w:cstheme="minorHAnsi"/>
          <w:sz w:val="28"/>
          <w:szCs w:val="28"/>
        </w:rPr>
        <w:t xml:space="preserve">Rogers’s methodology works on </w:t>
      </w:r>
      <w:r w:rsidR="00253B4A" w:rsidRPr="003950D8">
        <w:rPr>
          <w:rFonts w:cstheme="minorHAnsi"/>
          <w:sz w:val="28"/>
          <w:szCs w:val="28"/>
        </w:rPr>
        <w:t xml:space="preserve">empowering </w:t>
      </w:r>
      <w:r w:rsidRPr="003950D8">
        <w:rPr>
          <w:rFonts w:cstheme="minorHAnsi"/>
          <w:sz w:val="28"/>
          <w:szCs w:val="28"/>
        </w:rPr>
        <w:t>the client to be self governing and bringing out the best in them so that they can make their own journey toward self discovery and heal themselves</w:t>
      </w:r>
      <w:r w:rsidR="00FE14E7" w:rsidRPr="003950D8">
        <w:rPr>
          <w:rFonts w:cstheme="minorHAnsi"/>
          <w:sz w:val="28"/>
          <w:szCs w:val="28"/>
        </w:rPr>
        <w:t>.</w:t>
      </w:r>
      <w:r w:rsidRPr="003950D8">
        <w:rPr>
          <w:rFonts w:cstheme="minorHAnsi"/>
          <w:sz w:val="28"/>
          <w:szCs w:val="28"/>
        </w:rPr>
        <w:t xml:space="preserve">  </w:t>
      </w:r>
      <w:r w:rsidR="00F63B02" w:rsidRPr="003950D8">
        <w:rPr>
          <w:rFonts w:cstheme="minorHAnsi"/>
          <w:sz w:val="28"/>
          <w:szCs w:val="28"/>
        </w:rPr>
        <w:t>He t</w:t>
      </w:r>
      <w:r w:rsidRPr="003950D8">
        <w:rPr>
          <w:rFonts w:cstheme="minorHAnsi"/>
          <w:sz w:val="28"/>
          <w:szCs w:val="28"/>
        </w:rPr>
        <w:t xml:space="preserve">reats the client as the expert in the </w:t>
      </w:r>
      <w:r w:rsidR="00F63B02" w:rsidRPr="003950D8">
        <w:rPr>
          <w:rFonts w:cstheme="minorHAnsi"/>
          <w:sz w:val="28"/>
          <w:szCs w:val="28"/>
        </w:rPr>
        <w:t>process;</w:t>
      </w:r>
      <w:r w:rsidR="00253B4A" w:rsidRPr="003950D8">
        <w:rPr>
          <w:rFonts w:cstheme="minorHAnsi"/>
          <w:sz w:val="28"/>
          <w:szCs w:val="28"/>
        </w:rPr>
        <w:t xml:space="preserve"> he is simply the facilitator to guide the therapeutic process</w:t>
      </w:r>
      <w:r w:rsidR="00F63B02" w:rsidRPr="003950D8">
        <w:rPr>
          <w:rFonts w:cstheme="minorHAnsi"/>
          <w:sz w:val="28"/>
          <w:szCs w:val="28"/>
        </w:rPr>
        <w:t>, so</w:t>
      </w:r>
      <w:r w:rsidRPr="003950D8">
        <w:rPr>
          <w:rFonts w:cstheme="minorHAnsi"/>
          <w:sz w:val="28"/>
          <w:szCs w:val="28"/>
        </w:rPr>
        <w:t xml:space="preserve"> that they can become whole again and self-actualize.  At times he does use role play and homework in his therapy, this is not, however always the case.</w:t>
      </w:r>
      <w:r w:rsidR="00175988" w:rsidRPr="003950D8">
        <w:rPr>
          <w:rFonts w:cstheme="minorHAnsi"/>
          <w:sz w:val="28"/>
          <w:szCs w:val="28"/>
        </w:rPr>
        <w:t xml:space="preserve"> </w:t>
      </w:r>
      <w:r w:rsidR="002756AC" w:rsidRPr="003950D8">
        <w:rPr>
          <w:rFonts w:cstheme="minorHAnsi"/>
          <w:sz w:val="28"/>
          <w:szCs w:val="28"/>
        </w:rPr>
        <w:t>Bond (2015</w:t>
      </w:r>
      <w:r w:rsidR="00D561AB" w:rsidRPr="003950D8">
        <w:rPr>
          <w:rFonts w:cstheme="minorHAnsi"/>
          <w:sz w:val="28"/>
          <w:szCs w:val="28"/>
        </w:rPr>
        <w:t>)</w:t>
      </w:r>
    </w:p>
    <w:p w:rsidR="003810D7" w:rsidRPr="003950D8" w:rsidRDefault="002B0761" w:rsidP="00A07E54">
      <w:pPr>
        <w:spacing w:line="480" w:lineRule="auto"/>
        <w:ind w:firstLine="720"/>
        <w:rPr>
          <w:rFonts w:cstheme="minorHAnsi"/>
          <w:sz w:val="28"/>
          <w:szCs w:val="28"/>
        </w:rPr>
      </w:pPr>
      <w:r w:rsidRPr="003950D8">
        <w:rPr>
          <w:rFonts w:cstheme="minorHAnsi"/>
          <w:sz w:val="28"/>
          <w:szCs w:val="28"/>
        </w:rPr>
        <w:t>E</w:t>
      </w:r>
      <w:r w:rsidR="00827D57" w:rsidRPr="003950D8">
        <w:rPr>
          <w:rFonts w:cstheme="minorHAnsi"/>
          <w:sz w:val="28"/>
          <w:szCs w:val="28"/>
        </w:rPr>
        <w:t>gan does not regard the client as the expert in the process and</w:t>
      </w:r>
      <w:r w:rsidR="00A31FA6" w:rsidRPr="003950D8">
        <w:rPr>
          <w:rFonts w:cstheme="minorHAnsi"/>
          <w:sz w:val="28"/>
          <w:szCs w:val="28"/>
        </w:rPr>
        <w:t xml:space="preserve"> </w:t>
      </w:r>
      <w:r w:rsidR="00827D57" w:rsidRPr="003950D8">
        <w:rPr>
          <w:rFonts w:cstheme="minorHAnsi"/>
          <w:sz w:val="28"/>
          <w:szCs w:val="28"/>
        </w:rPr>
        <w:t xml:space="preserve">believes that the person could be in psychological distress and </w:t>
      </w:r>
      <w:r w:rsidR="00A31FA6" w:rsidRPr="003950D8">
        <w:rPr>
          <w:rFonts w:cstheme="minorHAnsi"/>
          <w:sz w:val="28"/>
          <w:szCs w:val="28"/>
        </w:rPr>
        <w:t xml:space="preserve">disturbance caused by a lack of personal skills and being caught in destructive social systems. He </w:t>
      </w:r>
      <w:r w:rsidR="00827D57" w:rsidRPr="003950D8">
        <w:rPr>
          <w:rFonts w:cstheme="minorHAnsi"/>
          <w:sz w:val="28"/>
          <w:szCs w:val="28"/>
        </w:rPr>
        <w:t xml:space="preserve">incorporates the theory that the client needs </w:t>
      </w:r>
      <w:r w:rsidR="0070144D" w:rsidRPr="003950D8">
        <w:rPr>
          <w:rFonts w:cstheme="minorHAnsi"/>
          <w:sz w:val="28"/>
          <w:szCs w:val="28"/>
        </w:rPr>
        <w:t xml:space="preserve">to be </w:t>
      </w:r>
      <w:r w:rsidR="00827D57" w:rsidRPr="003950D8">
        <w:rPr>
          <w:rFonts w:cstheme="minorHAnsi"/>
          <w:sz w:val="28"/>
          <w:szCs w:val="28"/>
        </w:rPr>
        <w:t>help</w:t>
      </w:r>
      <w:r w:rsidR="0070144D" w:rsidRPr="003950D8">
        <w:rPr>
          <w:rFonts w:cstheme="minorHAnsi"/>
          <w:sz w:val="28"/>
          <w:szCs w:val="28"/>
        </w:rPr>
        <w:t>ed</w:t>
      </w:r>
      <w:r w:rsidR="00827D57" w:rsidRPr="003950D8">
        <w:rPr>
          <w:rFonts w:cstheme="minorHAnsi"/>
          <w:sz w:val="28"/>
          <w:szCs w:val="28"/>
        </w:rPr>
        <w:t xml:space="preserve"> to think about what they need and how they can get there.</w:t>
      </w:r>
      <w:r w:rsidR="003810D7" w:rsidRPr="003950D8">
        <w:rPr>
          <w:rFonts w:cstheme="minorHAnsi"/>
          <w:sz w:val="28"/>
          <w:szCs w:val="28"/>
        </w:rPr>
        <w:t xml:space="preserve"> </w:t>
      </w:r>
    </w:p>
    <w:p w:rsidR="00866F2F" w:rsidRPr="003950D8" w:rsidRDefault="002A45D7" w:rsidP="00A07E54">
      <w:pPr>
        <w:spacing w:line="480" w:lineRule="auto"/>
        <w:ind w:firstLine="720"/>
        <w:rPr>
          <w:rFonts w:cstheme="minorHAnsi"/>
          <w:sz w:val="28"/>
          <w:szCs w:val="28"/>
        </w:rPr>
      </w:pPr>
      <w:r w:rsidRPr="003950D8">
        <w:rPr>
          <w:rFonts w:cstheme="minorHAnsi"/>
          <w:sz w:val="28"/>
          <w:szCs w:val="28"/>
        </w:rPr>
        <w:t>Egan (</w:t>
      </w:r>
      <w:r w:rsidR="00431DCD" w:rsidRPr="003950D8">
        <w:rPr>
          <w:rFonts w:cstheme="minorHAnsi"/>
          <w:sz w:val="28"/>
          <w:szCs w:val="28"/>
        </w:rPr>
        <w:t>1998</w:t>
      </w:r>
      <w:r w:rsidR="00C6627D" w:rsidRPr="003950D8">
        <w:rPr>
          <w:rFonts w:cstheme="minorHAnsi"/>
          <w:sz w:val="28"/>
          <w:szCs w:val="28"/>
        </w:rPr>
        <w:t xml:space="preserve">) </w:t>
      </w:r>
      <w:r w:rsidR="00431DCD" w:rsidRPr="003950D8">
        <w:rPr>
          <w:rFonts w:cstheme="minorHAnsi"/>
          <w:sz w:val="28"/>
          <w:szCs w:val="28"/>
        </w:rPr>
        <w:t>believed t</w:t>
      </w:r>
      <w:r w:rsidR="00866F2F" w:rsidRPr="003950D8">
        <w:rPr>
          <w:rFonts w:cstheme="minorHAnsi"/>
          <w:sz w:val="28"/>
          <w:szCs w:val="28"/>
        </w:rPr>
        <w:t xml:space="preserve">hat by being flexible in application of </w:t>
      </w:r>
      <w:r w:rsidR="00A31FA6" w:rsidRPr="003950D8">
        <w:rPr>
          <w:rFonts w:cstheme="minorHAnsi"/>
          <w:sz w:val="28"/>
          <w:szCs w:val="28"/>
        </w:rPr>
        <w:t xml:space="preserve">his </w:t>
      </w:r>
      <w:r w:rsidR="00866F2F" w:rsidRPr="003950D8">
        <w:rPr>
          <w:rFonts w:cstheme="minorHAnsi"/>
          <w:sz w:val="28"/>
          <w:szCs w:val="28"/>
        </w:rPr>
        <w:t>framework both the client and counselor could work</w:t>
      </w:r>
      <w:r w:rsidR="00A25F36" w:rsidRPr="003950D8">
        <w:rPr>
          <w:rFonts w:cstheme="minorHAnsi"/>
          <w:sz w:val="28"/>
          <w:szCs w:val="28"/>
        </w:rPr>
        <w:t xml:space="preserve"> together </w:t>
      </w:r>
      <w:r w:rsidR="00A31FA6" w:rsidRPr="003950D8">
        <w:rPr>
          <w:rFonts w:cstheme="minorHAnsi"/>
          <w:sz w:val="28"/>
          <w:szCs w:val="28"/>
        </w:rPr>
        <w:t xml:space="preserve">collaboratively </w:t>
      </w:r>
      <w:r w:rsidR="00866F2F" w:rsidRPr="003950D8">
        <w:rPr>
          <w:rFonts w:cstheme="minorHAnsi"/>
          <w:sz w:val="28"/>
          <w:szCs w:val="28"/>
        </w:rPr>
        <w:t xml:space="preserve">and </w:t>
      </w:r>
      <w:r w:rsidR="00A31FA6" w:rsidRPr="003950D8">
        <w:rPr>
          <w:rFonts w:cstheme="minorHAnsi"/>
          <w:sz w:val="28"/>
          <w:szCs w:val="28"/>
        </w:rPr>
        <w:t xml:space="preserve">that </w:t>
      </w:r>
      <w:r w:rsidR="00866F2F" w:rsidRPr="003950D8">
        <w:rPr>
          <w:rFonts w:cstheme="minorHAnsi"/>
          <w:sz w:val="28"/>
          <w:szCs w:val="28"/>
        </w:rPr>
        <w:t>the results would become more effective and consistent in nature.</w:t>
      </w:r>
      <w:r w:rsidR="00E406EA" w:rsidRPr="003950D8">
        <w:rPr>
          <w:rFonts w:cstheme="minorHAnsi"/>
          <w:sz w:val="28"/>
          <w:szCs w:val="28"/>
        </w:rPr>
        <w:t xml:space="preserve"> </w:t>
      </w:r>
      <w:r w:rsidR="00866F2F" w:rsidRPr="003950D8">
        <w:rPr>
          <w:rFonts w:cstheme="minorHAnsi"/>
          <w:sz w:val="28"/>
          <w:szCs w:val="28"/>
        </w:rPr>
        <w:t xml:space="preserve">Egan’s </w:t>
      </w:r>
      <w:r w:rsidR="00E406EA" w:rsidRPr="003950D8">
        <w:rPr>
          <w:rFonts w:cstheme="minorHAnsi"/>
          <w:sz w:val="28"/>
          <w:szCs w:val="28"/>
        </w:rPr>
        <w:t xml:space="preserve">stages are sub-divided into further </w:t>
      </w:r>
      <w:r w:rsidR="00866F2F" w:rsidRPr="003950D8">
        <w:rPr>
          <w:rFonts w:cstheme="minorHAnsi"/>
          <w:sz w:val="28"/>
          <w:szCs w:val="28"/>
        </w:rPr>
        <w:t>stages</w:t>
      </w:r>
      <w:r w:rsidR="00E406EA" w:rsidRPr="003950D8">
        <w:rPr>
          <w:rFonts w:cstheme="minorHAnsi"/>
          <w:sz w:val="28"/>
          <w:szCs w:val="28"/>
        </w:rPr>
        <w:t xml:space="preserve"> and he argues that </w:t>
      </w:r>
      <w:r w:rsidR="00866F2F" w:rsidRPr="003950D8">
        <w:rPr>
          <w:rFonts w:cstheme="minorHAnsi"/>
          <w:sz w:val="28"/>
          <w:szCs w:val="28"/>
        </w:rPr>
        <w:t>it is im</w:t>
      </w:r>
      <w:r w:rsidR="00827D57" w:rsidRPr="003950D8">
        <w:rPr>
          <w:rFonts w:cstheme="minorHAnsi"/>
          <w:sz w:val="28"/>
          <w:szCs w:val="28"/>
        </w:rPr>
        <w:t xml:space="preserve">perative </w:t>
      </w:r>
      <w:r w:rsidR="00866F2F" w:rsidRPr="003950D8">
        <w:rPr>
          <w:rFonts w:cstheme="minorHAnsi"/>
          <w:sz w:val="28"/>
          <w:szCs w:val="28"/>
        </w:rPr>
        <w:t xml:space="preserve">that the steps are followed in sequence to ensure that the </w:t>
      </w:r>
      <w:r w:rsidR="00177485" w:rsidRPr="003950D8">
        <w:rPr>
          <w:rFonts w:cstheme="minorHAnsi"/>
          <w:sz w:val="28"/>
          <w:szCs w:val="28"/>
        </w:rPr>
        <w:t xml:space="preserve">therapy is successful. </w:t>
      </w:r>
    </w:p>
    <w:p w:rsidR="006D167F" w:rsidRPr="003950D8" w:rsidRDefault="006D167F" w:rsidP="00A07E54">
      <w:pPr>
        <w:spacing w:line="480" w:lineRule="auto"/>
        <w:ind w:firstLine="720"/>
        <w:rPr>
          <w:rFonts w:cstheme="minorHAnsi"/>
          <w:sz w:val="28"/>
          <w:szCs w:val="28"/>
        </w:rPr>
      </w:pPr>
      <w:r w:rsidRPr="003950D8">
        <w:rPr>
          <w:rFonts w:cstheme="minorHAnsi"/>
          <w:sz w:val="28"/>
          <w:szCs w:val="28"/>
        </w:rPr>
        <w:lastRenderedPageBreak/>
        <w:t xml:space="preserve">Rogers continues to build upon the relationship focusing on the main issues or theme to attain the optimum results from the least amount of effort by asking open questions, exploring the problem in more depth and enabling the client to look deep into themselves for the answers. Rogers does not feel that his method is for the weak. </w:t>
      </w:r>
      <w:r w:rsidR="0092432E" w:rsidRPr="003950D8">
        <w:rPr>
          <w:rFonts w:cstheme="minorHAnsi"/>
          <w:sz w:val="28"/>
          <w:szCs w:val="28"/>
        </w:rPr>
        <w:t xml:space="preserve"> They persevere with these methods until the </w:t>
      </w:r>
      <w:r w:rsidR="00D561AB" w:rsidRPr="003950D8">
        <w:rPr>
          <w:rFonts w:cstheme="minorHAnsi"/>
          <w:sz w:val="28"/>
          <w:szCs w:val="28"/>
        </w:rPr>
        <w:t>clients feel</w:t>
      </w:r>
      <w:r w:rsidR="0092432E" w:rsidRPr="003950D8">
        <w:rPr>
          <w:rFonts w:cstheme="minorHAnsi"/>
          <w:sz w:val="28"/>
          <w:szCs w:val="28"/>
        </w:rPr>
        <w:t xml:space="preserve"> strong enough to stand on their own two feet and deal with the problem effectively.</w:t>
      </w:r>
    </w:p>
    <w:p w:rsidR="006D167F" w:rsidRPr="003950D8" w:rsidRDefault="006D167F" w:rsidP="00A07E54">
      <w:pPr>
        <w:spacing w:line="480" w:lineRule="auto"/>
        <w:ind w:firstLine="720"/>
        <w:rPr>
          <w:rFonts w:cstheme="minorHAnsi"/>
          <w:sz w:val="28"/>
          <w:szCs w:val="28"/>
        </w:rPr>
      </w:pPr>
      <w:r w:rsidRPr="003950D8">
        <w:rPr>
          <w:rFonts w:cstheme="minorHAnsi"/>
          <w:sz w:val="28"/>
          <w:szCs w:val="28"/>
        </w:rPr>
        <w:t xml:space="preserve">In comparison Egan helps the client to formulate a plan of action, helping them to take responsibility on becoming more effective in their lives and develop the inner resources needed.  He further helps them to transfer the newly acquired skills and knowledge and use them in fresh situations.  </w:t>
      </w:r>
      <w:proofErr w:type="gramStart"/>
      <w:r w:rsidRPr="003950D8">
        <w:rPr>
          <w:rFonts w:cstheme="minorHAnsi"/>
          <w:sz w:val="28"/>
          <w:szCs w:val="28"/>
        </w:rPr>
        <w:t>Thus helping them to establish appropriate and realistic goals.</w:t>
      </w:r>
      <w:proofErr w:type="gramEnd"/>
      <w:r w:rsidRPr="003950D8">
        <w:rPr>
          <w:rFonts w:cstheme="minorHAnsi"/>
          <w:sz w:val="28"/>
          <w:szCs w:val="28"/>
        </w:rPr>
        <w:t xml:space="preserve">  </w:t>
      </w:r>
    </w:p>
    <w:p w:rsidR="0092432E" w:rsidRPr="003950D8" w:rsidRDefault="0092432E" w:rsidP="00A07E54">
      <w:pPr>
        <w:spacing w:line="480" w:lineRule="auto"/>
        <w:ind w:firstLine="720"/>
        <w:rPr>
          <w:rFonts w:cstheme="minorHAnsi"/>
          <w:sz w:val="28"/>
          <w:szCs w:val="28"/>
        </w:rPr>
      </w:pPr>
      <w:r w:rsidRPr="003950D8">
        <w:rPr>
          <w:rFonts w:cstheme="minorHAnsi"/>
          <w:sz w:val="28"/>
          <w:szCs w:val="28"/>
        </w:rPr>
        <w:t xml:space="preserve">In conclusion </w:t>
      </w:r>
      <w:r w:rsidR="00262242" w:rsidRPr="003950D8">
        <w:rPr>
          <w:rFonts w:cstheme="minorHAnsi"/>
          <w:sz w:val="28"/>
          <w:szCs w:val="28"/>
        </w:rPr>
        <w:t>Rogers’s</w:t>
      </w:r>
      <w:r w:rsidRPr="003950D8">
        <w:rPr>
          <w:rFonts w:cstheme="minorHAnsi"/>
          <w:sz w:val="28"/>
          <w:szCs w:val="28"/>
        </w:rPr>
        <w:t xml:space="preserve"> model is not for everybody, it could be too invasive for some and as he states himself it is not for the weak.  If may not be suitable for some with limited resources of time or money.  It could prove to be too wooly for some who prefer structure and direction, for example a person in the military may find this form of counseling slightly wishy washy and not really feel capable of bearing his </w:t>
      </w:r>
      <w:proofErr w:type="spellStart"/>
      <w:r w:rsidRPr="003950D8">
        <w:rPr>
          <w:rFonts w:cstheme="minorHAnsi"/>
          <w:sz w:val="28"/>
          <w:szCs w:val="28"/>
        </w:rPr>
        <w:t>sou</w:t>
      </w:r>
      <w:proofErr w:type="spellEnd"/>
      <w:r w:rsidR="003950D8" w:rsidRPr="003950D8">
        <w:rPr>
          <w:rFonts w:cstheme="minorHAnsi"/>
          <w:sz w:val="28"/>
          <w:szCs w:val="28"/>
        </w:rPr>
        <w:t xml:space="preserve">, or it could be that the client </w:t>
      </w:r>
      <w:r w:rsidRPr="003950D8">
        <w:rPr>
          <w:rFonts w:cstheme="minorHAnsi"/>
          <w:sz w:val="28"/>
          <w:szCs w:val="28"/>
        </w:rPr>
        <w:t>has only come for help to deal with a direct issue.</w:t>
      </w:r>
    </w:p>
    <w:p w:rsidR="006D167F" w:rsidRPr="003950D8" w:rsidRDefault="00262242" w:rsidP="00A07E54">
      <w:pPr>
        <w:spacing w:line="480" w:lineRule="auto"/>
        <w:ind w:firstLine="720"/>
        <w:rPr>
          <w:rFonts w:cstheme="minorHAnsi"/>
          <w:sz w:val="28"/>
          <w:szCs w:val="28"/>
        </w:rPr>
      </w:pPr>
      <w:r w:rsidRPr="003950D8">
        <w:rPr>
          <w:rFonts w:cstheme="minorHAnsi"/>
          <w:sz w:val="28"/>
          <w:szCs w:val="28"/>
        </w:rPr>
        <w:lastRenderedPageBreak/>
        <w:t>Egan’s</w:t>
      </w:r>
      <w:r w:rsidR="0092432E" w:rsidRPr="003950D8">
        <w:rPr>
          <w:rFonts w:cstheme="minorHAnsi"/>
          <w:sz w:val="28"/>
          <w:szCs w:val="28"/>
        </w:rPr>
        <w:t xml:space="preserve"> model has a structured framework but has to be worked through systematically and may not suit the needs of a person who has simply come to talk through a problem, merely wanting a second opinion.  The rigidity of the stages may not be right for every client and there can be a </w:t>
      </w:r>
      <w:r w:rsidRPr="003950D8">
        <w:rPr>
          <w:rFonts w:cstheme="minorHAnsi"/>
          <w:sz w:val="28"/>
          <w:szCs w:val="28"/>
        </w:rPr>
        <w:t>tendency</w:t>
      </w:r>
      <w:r w:rsidR="0092432E" w:rsidRPr="003950D8">
        <w:rPr>
          <w:rFonts w:cstheme="minorHAnsi"/>
          <w:sz w:val="28"/>
          <w:szCs w:val="28"/>
        </w:rPr>
        <w:t xml:space="preserve"> to slip back into a previous stage if this is the case. </w:t>
      </w:r>
    </w:p>
    <w:p w:rsidR="003950D8" w:rsidRPr="003950D8" w:rsidRDefault="003950D8" w:rsidP="00A07E54">
      <w:pPr>
        <w:spacing w:line="480" w:lineRule="auto"/>
        <w:ind w:firstLine="720"/>
        <w:rPr>
          <w:rFonts w:cstheme="minorHAnsi"/>
          <w:sz w:val="28"/>
          <w:szCs w:val="28"/>
        </w:rPr>
      </w:pPr>
    </w:p>
    <w:p w:rsidR="003950D8" w:rsidRPr="003950D8" w:rsidRDefault="003950D8" w:rsidP="00A07E54">
      <w:pPr>
        <w:spacing w:line="480" w:lineRule="auto"/>
        <w:ind w:firstLine="720"/>
        <w:rPr>
          <w:rFonts w:cstheme="minorHAnsi"/>
          <w:sz w:val="28"/>
          <w:szCs w:val="28"/>
        </w:rPr>
      </w:pPr>
    </w:p>
    <w:p w:rsidR="003950D8" w:rsidRPr="003950D8" w:rsidRDefault="003950D8" w:rsidP="00A07E54">
      <w:pPr>
        <w:spacing w:line="480" w:lineRule="auto"/>
        <w:ind w:firstLine="720"/>
        <w:rPr>
          <w:rFonts w:cstheme="minorHAnsi"/>
          <w:sz w:val="28"/>
          <w:szCs w:val="28"/>
        </w:rPr>
      </w:pPr>
    </w:p>
    <w:p w:rsidR="003950D8" w:rsidRP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3950D8" w:rsidRDefault="003950D8" w:rsidP="00A07E54">
      <w:pPr>
        <w:spacing w:line="480" w:lineRule="auto"/>
        <w:ind w:firstLine="720"/>
        <w:rPr>
          <w:rFonts w:cstheme="minorHAnsi"/>
          <w:sz w:val="28"/>
          <w:szCs w:val="28"/>
        </w:rPr>
      </w:pPr>
    </w:p>
    <w:p w:rsidR="000029AD" w:rsidRPr="003950D8" w:rsidRDefault="000029AD" w:rsidP="003950D8">
      <w:pPr>
        <w:spacing w:line="480" w:lineRule="auto"/>
        <w:ind w:firstLine="720"/>
        <w:rPr>
          <w:rFonts w:cstheme="minorHAnsi"/>
          <w:b/>
          <w:sz w:val="28"/>
          <w:szCs w:val="28"/>
          <w:u w:val="single"/>
        </w:rPr>
      </w:pPr>
      <w:r w:rsidRPr="003950D8">
        <w:rPr>
          <w:rFonts w:cstheme="minorHAnsi"/>
          <w:b/>
          <w:sz w:val="28"/>
          <w:szCs w:val="28"/>
          <w:u w:val="single"/>
        </w:rPr>
        <w:t>Essay Referencing</w:t>
      </w:r>
    </w:p>
    <w:p w:rsidR="000029AD" w:rsidRDefault="000029AD" w:rsidP="00681494">
      <w:pPr>
        <w:shd w:val="clear" w:color="auto" w:fill="FFFFFF"/>
        <w:spacing w:after="100" w:afterAutospacing="1" w:line="240" w:lineRule="auto"/>
        <w:ind w:firstLine="720"/>
        <w:rPr>
          <w:rFonts w:cstheme="minorHAnsi"/>
          <w:sz w:val="28"/>
          <w:szCs w:val="28"/>
        </w:rPr>
      </w:pPr>
      <w:proofErr w:type="gramStart"/>
      <w:r w:rsidRPr="00A07E54">
        <w:rPr>
          <w:rFonts w:cstheme="minorHAnsi"/>
          <w:sz w:val="28"/>
          <w:szCs w:val="28"/>
        </w:rPr>
        <w:t>Bond (2015</w:t>
      </w:r>
      <w:r>
        <w:rPr>
          <w:rFonts w:cstheme="minorHAnsi"/>
          <w:sz w:val="28"/>
          <w:szCs w:val="28"/>
        </w:rPr>
        <w:t>)</w:t>
      </w:r>
      <w:r w:rsidR="00526560">
        <w:rPr>
          <w:rFonts w:cstheme="minorHAnsi"/>
          <w:sz w:val="28"/>
          <w:szCs w:val="28"/>
        </w:rPr>
        <w:t>, Standards and Ethics for counseling in action, 4</w:t>
      </w:r>
      <w:r w:rsidR="00526560" w:rsidRPr="00526560">
        <w:rPr>
          <w:rFonts w:cstheme="minorHAnsi"/>
          <w:sz w:val="28"/>
          <w:szCs w:val="28"/>
          <w:vertAlign w:val="superscript"/>
        </w:rPr>
        <w:t>th</w:t>
      </w:r>
      <w:r w:rsidR="00526560">
        <w:rPr>
          <w:rFonts w:cstheme="minorHAnsi"/>
          <w:sz w:val="28"/>
          <w:szCs w:val="28"/>
        </w:rPr>
        <w:t xml:space="preserve"> edition.</w:t>
      </w:r>
      <w:proofErr w:type="gramEnd"/>
    </w:p>
    <w:p w:rsidR="000029AD" w:rsidRDefault="000029AD" w:rsidP="00681494">
      <w:pPr>
        <w:shd w:val="clear" w:color="auto" w:fill="FFFFFF"/>
        <w:spacing w:after="100" w:afterAutospacing="1" w:line="240" w:lineRule="auto"/>
        <w:ind w:firstLine="720"/>
        <w:rPr>
          <w:rFonts w:cstheme="minorHAnsi"/>
          <w:sz w:val="28"/>
          <w:szCs w:val="28"/>
        </w:rPr>
      </w:pPr>
      <w:r w:rsidRPr="00A07E54">
        <w:rPr>
          <w:rFonts w:cstheme="minorHAnsi"/>
          <w:sz w:val="28"/>
          <w:szCs w:val="28"/>
        </w:rPr>
        <w:t>Egan (1998</w:t>
      </w:r>
      <w:r>
        <w:rPr>
          <w:rFonts w:cstheme="minorHAnsi"/>
          <w:sz w:val="28"/>
          <w:szCs w:val="28"/>
        </w:rPr>
        <w:t>)</w:t>
      </w:r>
    </w:p>
    <w:p w:rsidR="000029AD" w:rsidRDefault="000029AD" w:rsidP="00681494">
      <w:pPr>
        <w:spacing w:line="240" w:lineRule="auto"/>
        <w:ind w:firstLine="720"/>
        <w:rPr>
          <w:rFonts w:cstheme="minorHAnsi"/>
          <w:sz w:val="28"/>
          <w:szCs w:val="28"/>
        </w:rPr>
      </w:pPr>
      <w:r w:rsidRPr="00A07E54">
        <w:rPr>
          <w:rFonts w:cstheme="minorHAnsi"/>
          <w:sz w:val="28"/>
          <w:szCs w:val="28"/>
        </w:rPr>
        <w:t>Hill (2001, p87-88)</w:t>
      </w:r>
    </w:p>
    <w:p w:rsidR="000029AD" w:rsidRDefault="000029AD" w:rsidP="00681494">
      <w:pPr>
        <w:spacing w:line="240" w:lineRule="auto"/>
        <w:ind w:firstLine="720"/>
        <w:rPr>
          <w:rFonts w:cstheme="minorHAnsi"/>
          <w:sz w:val="28"/>
          <w:szCs w:val="28"/>
        </w:rPr>
      </w:pPr>
      <w:r w:rsidRPr="00A07E54">
        <w:rPr>
          <w:rFonts w:cstheme="minorHAnsi"/>
          <w:spacing w:val="2"/>
          <w:sz w:val="28"/>
          <w:szCs w:val="28"/>
          <w:shd w:val="clear" w:color="auto" w:fill="FFFFFF"/>
        </w:rPr>
        <w:t>Maulhauser (2008)</w:t>
      </w:r>
    </w:p>
    <w:p w:rsidR="00681494" w:rsidRDefault="00F37284" w:rsidP="00681494">
      <w:pPr>
        <w:spacing w:line="240" w:lineRule="auto"/>
        <w:ind w:firstLine="720"/>
        <w:rPr>
          <w:rFonts w:cstheme="minorHAnsi"/>
          <w:sz w:val="28"/>
          <w:szCs w:val="28"/>
        </w:rPr>
      </w:pPr>
      <w:r w:rsidRPr="00A07E54">
        <w:rPr>
          <w:rFonts w:cstheme="minorHAnsi"/>
          <w:sz w:val="28"/>
          <w:szCs w:val="28"/>
        </w:rPr>
        <w:t>McLeod (2011, p13</w:t>
      </w:r>
      <w:r>
        <w:rPr>
          <w:rFonts w:cstheme="minorHAnsi"/>
          <w:sz w:val="28"/>
          <w:szCs w:val="28"/>
        </w:rPr>
        <w:t>)</w:t>
      </w:r>
      <w:r w:rsidR="00681494">
        <w:rPr>
          <w:rFonts w:cstheme="minorHAnsi"/>
          <w:sz w:val="28"/>
          <w:szCs w:val="28"/>
        </w:rPr>
        <w:t>-</w:t>
      </w:r>
      <w:r w:rsidR="00681494" w:rsidRPr="00681494">
        <w:rPr>
          <w:rFonts w:cstheme="minorHAnsi"/>
          <w:sz w:val="28"/>
          <w:szCs w:val="28"/>
          <w:lang w:val="en-GB"/>
        </w:rPr>
        <w:t>Counselling</w:t>
      </w:r>
      <w:r w:rsidR="00681494">
        <w:rPr>
          <w:rFonts w:cstheme="minorHAnsi"/>
          <w:sz w:val="28"/>
          <w:szCs w:val="28"/>
        </w:rPr>
        <w:t xml:space="preserve"> skills, A practical guide for counselors</w:t>
      </w:r>
    </w:p>
    <w:p w:rsidR="00681494" w:rsidRDefault="00681494" w:rsidP="00681494">
      <w:pPr>
        <w:spacing w:line="240" w:lineRule="auto"/>
        <w:ind w:firstLine="720"/>
        <w:rPr>
          <w:rFonts w:cstheme="minorHAnsi"/>
          <w:sz w:val="28"/>
          <w:szCs w:val="28"/>
        </w:rPr>
      </w:pPr>
      <w:r>
        <w:rPr>
          <w:rFonts w:cstheme="minorHAnsi"/>
          <w:sz w:val="28"/>
          <w:szCs w:val="28"/>
        </w:rPr>
        <w:t xml:space="preserve"> </w:t>
      </w:r>
      <w:proofErr w:type="gramStart"/>
      <w:r>
        <w:rPr>
          <w:rFonts w:cstheme="minorHAnsi"/>
          <w:sz w:val="28"/>
          <w:szCs w:val="28"/>
        </w:rPr>
        <w:t>and</w:t>
      </w:r>
      <w:proofErr w:type="gramEnd"/>
      <w:r>
        <w:rPr>
          <w:rFonts w:cstheme="minorHAnsi"/>
          <w:sz w:val="28"/>
          <w:szCs w:val="28"/>
        </w:rPr>
        <w:t xml:space="preserve"> helping professionals</w:t>
      </w:r>
    </w:p>
    <w:p w:rsidR="000029AD" w:rsidRDefault="000029AD" w:rsidP="00681494">
      <w:pPr>
        <w:spacing w:line="240" w:lineRule="auto"/>
        <w:ind w:firstLine="720"/>
        <w:rPr>
          <w:rFonts w:cstheme="minorHAnsi"/>
          <w:sz w:val="28"/>
          <w:szCs w:val="28"/>
        </w:rPr>
      </w:pPr>
      <w:r w:rsidRPr="00A07E54">
        <w:rPr>
          <w:rFonts w:cstheme="minorHAnsi"/>
          <w:sz w:val="28"/>
          <w:szCs w:val="28"/>
        </w:rPr>
        <w:t>Reeves</w:t>
      </w:r>
      <w:r>
        <w:rPr>
          <w:rFonts w:cstheme="minorHAnsi"/>
          <w:sz w:val="28"/>
          <w:szCs w:val="28"/>
        </w:rPr>
        <w:t xml:space="preserve"> (</w:t>
      </w:r>
      <w:r w:rsidRPr="00A07E54">
        <w:rPr>
          <w:rFonts w:cstheme="minorHAnsi"/>
          <w:sz w:val="28"/>
          <w:szCs w:val="28"/>
        </w:rPr>
        <w:t xml:space="preserve">2013, </w:t>
      </w:r>
      <w:r>
        <w:rPr>
          <w:rFonts w:cstheme="minorHAnsi"/>
          <w:sz w:val="28"/>
          <w:szCs w:val="28"/>
        </w:rPr>
        <w:t>p282)</w:t>
      </w:r>
    </w:p>
    <w:p w:rsidR="00526560" w:rsidRDefault="000029AD" w:rsidP="00526560">
      <w:pPr>
        <w:shd w:val="clear" w:color="auto" w:fill="FFFFFF"/>
        <w:spacing w:after="100" w:afterAutospacing="1" w:line="240" w:lineRule="auto"/>
        <w:ind w:firstLine="720"/>
        <w:rPr>
          <w:rFonts w:eastAsia="Times New Roman" w:cstheme="minorHAnsi"/>
          <w:sz w:val="28"/>
          <w:szCs w:val="28"/>
        </w:rPr>
      </w:pPr>
      <w:r w:rsidRPr="00A07E54">
        <w:rPr>
          <w:rFonts w:eastAsia="Times New Roman" w:cstheme="minorHAnsi"/>
          <w:sz w:val="28"/>
          <w:szCs w:val="28"/>
        </w:rPr>
        <w:t>(Rogers, 1961: 132)</w:t>
      </w:r>
    </w:p>
    <w:p w:rsidR="00D561AB" w:rsidRPr="003737ED" w:rsidRDefault="00F37284" w:rsidP="00526560">
      <w:pPr>
        <w:shd w:val="clear" w:color="auto" w:fill="FFFFFF"/>
        <w:spacing w:after="100" w:afterAutospacing="1" w:line="240" w:lineRule="auto"/>
        <w:ind w:firstLine="720"/>
        <w:rPr>
          <w:rFonts w:cstheme="minorHAnsi"/>
          <w:sz w:val="28"/>
          <w:szCs w:val="28"/>
        </w:rPr>
      </w:pPr>
      <w:r w:rsidRPr="00A07E54">
        <w:rPr>
          <w:rFonts w:cstheme="minorHAnsi"/>
          <w:sz w:val="28"/>
          <w:szCs w:val="28"/>
          <w:lang w:val="en-GB"/>
        </w:rPr>
        <w:t>Vanaerschot (1993</w:t>
      </w:r>
      <w:r w:rsidR="00D561AB">
        <w:rPr>
          <w:rFonts w:cstheme="minorHAnsi"/>
          <w:sz w:val="28"/>
          <w:szCs w:val="28"/>
          <w:lang w:val="en-GB"/>
        </w:rPr>
        <w:t>)</w:t>
      </w:r>
    </w:p>
    <w:p w:rsidR="00D561AB" w:rsidRDefault="00D561AB" w:rsidP="00A07E54">
      <w:pPr>
        <w:spacing w:line="480" w:lineRule="auto"/>
        <w:ind w:firstLine="720"/>
        <w:rPr>
          <w:rFonts w:cstheme="minorHAnsi"/>
          <w:sz w:val="28"/>
          <w:szCs w:val="28"/>
          <w:lang w:val="en-GB"/>
        </w:rPr>
      </w:pPr>
    </w:p>
    <w:sectPr w:rsidR="00D561AB" w:rsidSect="00F448C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04192" w:rsidRDefault="00304192" w:rsidP="00E2084D">
      <w:pPr>
        <w:spacing w:after="0" w:line="240" w:lineRule="auto"/>
      </w:pPr>
      <w:r>
        <w:separator/>
      </w:r>
    </w:p>
  </w:endnote>
  <w:endnote w:type="continuationSeparator" w:id="0">
    <w:p w:rsidR="00304192" w:rsidRDefault="00304192" w:rsidP="00E208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084D" w:rsidRDefault="00E2084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718252"/>
      <w:docPartObj>
        <w:docPartGallery w:val="Page Numbers (Bottom of Page)"/>
        <w:docPartUnique/>
      </w:docPartObj>
    </w:sdtPr>
    <w:sdtContent>
      <w:p w:rsidR="00BE571C" w:rsidRDefault="00A90034">
        <w:pPr>
          <w:pStyle w:val="Footer"/>
        </w:pPr>
        <w:fldSimple w:instr=" PAGE   \* MERGEFORMAT ">
          <w:r w:rsidR="00BA3FC1">
            <w:rPr>
              <w:noProof/>
            </w:rPr>
            <w:t>2</w:t>
          </w:r>
        </w:fldSimple>
      </w:p>
    </w:sdtContent>
  </w:sdt>
  <w:p w:rsidR="00E2084D" w:rsidRDefault="00E2084D" w:rsidP="00E2084D">
    <w:pPr>
      <w:pStyle w:val="Footer"/>
      <w:pBdr>
        <w:top w:val="thinThickSmallGap" w:sz="24" w:space="1" w:color="622423" w:themeColor="accent2" w:themeShade="7F"/>
      </w:pBd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084D" w:rsidRDefault="00E208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04192" w:rsidRDefault="00304192" w:rsidP="00E2084D">
      <w:pPr>
        <w:spacing w:after="0" w:line="240" w:lineRule="auto"/>
      </w:pPr>
      <w:r>
        <w:separator/>
      </w:r>
    </w:p>
  </w:footnote>
  <w:footnote w:type="continuationSeparator" w:id="0">
    <w:p w:rsidR="00304192" w:rsidRDefault="00304192" w:rsidP="00E208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084D" w:rsidRDefault="00E2084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5AE02BB61B8148F4AF75C4C0353375BC"/>
      </w:placeholder>
      <w:dataBinding w:prefixMappings="xmlns:ns0='http://schemas.openxmlformats.org/package/2006/metadata/core-properties' xmlns:ns1='http://purl.org/dc/elements/1.1/'" w:xpath="/ns0:coreProperties[1]/ns1:title[1]" w:storeItemID="{6C3C8BC8-F283-45AE-878A-BAB7291924A1}"/>
      <w:text/>
    </w:sdtPr>
    <w:sdtContent>
      <w:p w:rsidR="00AA5E83" w:rsidRDefault="00AA5E83">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lang w:val="en-GB"/>
          </w:rPr>
          <w:t>MODULE CODE: ECHC4005 PRACTICUM 1</w:t>
        </w:r>
      </w:p>
    </w:sdtContent>
  </w:sdt>
  <w:p w:rsidR="00E2084D" w:rsidRDefault="00E2084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084D" w:rsidRDefault="00E2084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CF31811"/>
    <w:multiLevelType w:val="multilevel"/>
    <w:tmpl w:val="00A867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2687926"/>
    <w:multiLevelType w:val="multilevel"/>
    <w:tmpl w:val="00A867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66F2F"/>
    <w:rsid w:val="000029AD"/>
    <w:rsid w:val="00057A6F"/>
    <w:rsid w:val="00077C65"/>
    <w:rsid w:val="000A661E"/>
    <w:rsid w:val="000B1402"/>
    <w:rsid w:val="000C0F6E"/>
    <w:rsid w:val="000C2E7C"/>
    <w:rsid w:val="000C60CB"/>
    <w:rsid w:val="000C75A8"/>
    <w:rsid w:val="000D496E"/>
    <w:rsid w:val="000E08CC"/>
    <w:rsid w:val="00100006"/>
    <w:rsid w:val="0011704D"/>
    <w:rsid w:val="0015747A"/>
    <w:rsid w:val="00175988"/>
    <w:rsid w:val="00177485"/>
    <w:rsid w:val="00187162"/>
    <w:rsid w:val="001D6E82"/>
    <w:rsid w:val="002000D3"/>
    <w:rsid w:val="00215F08"/>
    <w:rsid w:val="00243193"/>
    <w:rsid w:val="00253B4A"/>
    <w:rsid w:val="00255F6B"/>
    <w:rsid w:val="00262242"/>
    <w:rsid w:val="002756AC"/>
    <w:rsid w:val="002A45D7"/>
    <w:rsid w:val="002B0761"/>
    <w:rsid w:val="002E05CB"/>
    <w:rsid w:val="002F5CCB"/>
    <w:rsid w:val="00304192"/>
    <w:rsid w:val="003104D0"/>
    <w:rsid w:val="00315482"/>
    <w:rsid w:val="00335EAF"/>
    <w:rsid w:val="00371925"/>
    <w:rsid w:val="003737ED"/>
    <w:rsid w:val="003810D7"/>
    <w:rsid w:val="003950D8"/>
    <w:rsid w:val="003A2240"/>
    <w:rsid w:val="003E7CD4"/>
    <w:rsid w:val="00400B84"/>
    <w:rsid w:val="0042509A"/>
    <w:rsid w:val="00431DCD"/>
    <w:rsid w:val="00431F54"/>
    <w:rsid w:val="004338FB"/>
    <w:rsid w:val="00433F82"/>
    <w:rsid w:val="0043448A"/>
    <w:rsid w:val="00451559"/>
    <w:rsid w:val="00476B4A"/>
    <w:rsid w:val="0048341F"/>
    <w:rsid w:val="004870D4"/>
    <w:rsid w:val="0052445F"/>
    <w:rsid w:val="00526560"/>
    <w:rsid w:val="0053741A"/>
    <w:rsid w:val="00563846"/>
    <w:rsid w:val="0058268D"/>
    <w:rsid w:val="00587EBB"/>
    <w:rsid w:val="005C682F"/>
    <w:rsid w:val="005F3AF4"/>
    <w:rsid w:val="00605C55"/>
    <w:rsid w:val="00607B14"/>
    <w:rsid w:val="00622D9A"/>
    <w:rsid w:val="00644830"/>
    <w:rsid w:val="00661BB9"/>
    <w:rsid w:val="00676B32"/>
    <w:rsid w:val="00681494"/>
    <w:rsid w:val="0069485C"/>
    <w:rsid w:val="006B0092"/>
    <w:rsid w:val="006C1547"/>
    <w:rsid w:val="006D167F"/>
    <w:rsid w:val="0070144D"/>
    <w:rsid w:val="00711146"/>
    <w:rsid w:val="00740DE9"/>
    <w:rsid w:val="007662BD"/>
    <w:rsid w:val="0079579F"/>
    <w:rsid w:val="0079712F"/>
    <w:rsid w:val="007F5AF0"/>
    <w:rsid w:val="00827099"/>
    <w:rsid w:val="00827D57"/>
    <w:rsid w:val="00860401"/>
    <w:rsid w:val="00866F2F"/>
    <w:rsid w:val="008A1897"/>
    <w:rsid w:val="008F3F64"/>
    <w:rsid w:val="008F73B4"/>
    <w:rsid w:val="00907EE3"/>
    <w:rsid w:val="0091098B"/>
    <w:rsid w:val="00912892"/>
    <w:rsid w:val="0092432E"/>
    <w:rsid w:val="00945899"/>
    <w:rsid w:val="0095300F"/>
    <w:rsid w:val="009605D7"/>
    <w:rsid w:val="00965C99"/>
    <w:rsid w:val="009F434B"/>
    <w:rsid w:val="00A029A5"/>
    <w:rsid w:val="00A07E54"/>
    <w:rsid w:val="00A20FF2"/>
    <w:rsid w:val="00A25591"/>
    <w:rsid w:val="00A25F36"/>
    <w:rsid w:val="00A31FA6"/>
    <w:rsid w:val="00A44E06"/>
    <w:rsid w:val="00A53FA0"/>
    <w:rsid w:val="00A55CBC"/>
    <w:rsid w:val="00A70BAB"/>
    <w:rsid w:val="00A74B33"/>
    <w:rsid w:val="00A90034"/>
    <w:rsid w:val="00AA5A0F"/>
    <w:rsid w:val="00AA5E83"/>
    <w:rsid w:val="00AC3228"/>
    <w:rsid w:val="00AF5DF9"/>
    <w:rsid w:val="00B013EB"/>
    <w:rsid w:val="00B25730"/>
    <w:rsid w:val="00B52B87"/>
    <w:rsid w:val="00B8060C"/>
    <w:rsid w:val="00B97A57"/>
    <w:rsid w:val="00BA3289"/>
    <w:rsid w:val="00BA3FC1"/>
    <w:rsid w:val="00BD7718"/>
    <w:rsid w:val="00BE571C"/>
    <w:rsid w:val="00BF1175"/>
    <w:rsid w:val="00BF172C"/>
    <w:rsid w:val="00C02226"/>
    <w:rsid w:val="00C03AAD"/>
    <w:rsid w:val="00C20E08"/>
    <w:rsid w:val="00C25146"/>
    <w:rsid w:val="00C40944"/>
    <w:rsid w:val="00C40D1E"/>
    <w:rsid w:val="00C557B2"/>
    <w:rsid w:val="00C6627D"/>
    <w:rsid w:val="00C9280C"/>
    <w:rsid w:val="00C9417C"/>
    <w:rsid w:val="00CB4185"/>
    <w:rsid w:val="00CB69D2"/>
    <w:rsid w:val="00CF7AA0"/>
    <w:rsid w:val="00D02415"/>
    <w:rsid w:val="00D262A6"/>
    <w:rsid w:val="00D561AB"/>
    <w:rsid w:val="00D625C0"/>
    <w:rsid w:val="00D7020F"/>
    <w:rsid w:val="00E2084D"/>
    <w:rsid w:val="00E22DDC"/>
    <w:rsid w:val="00E32038"/>
    <w:rsid w:val="00E36C09"/>
    <w:rsid w:val="00E406EA"/>
    <w:rsid w:val="00E6639C"/>
    <w:rsid w:val="00E769B0"/>
    <w:rsid w:val="00E81088"/>
    <w:rsid w:val="00E81257"/>
    <w:rsid w:val="00E9273E"/>
    <w:rsid w:val="00EA1B42"/>
    <w:rsid w:val="00F33E41"/>
    <w:rsid w:val="00F37284"/>
    <w:rsid w:val="00F448C4"/>
    <w:rsid w:val="00F63B02"/>
    <w:rsid w:val="00F85FF7"/>
    <w:rsid w:val="00F92BB1"/>
    <w:rsid w:val="00FA2CA4"/>
    <w:rsid w:val="00FC7783"/>
    <w:rsid w:val="00FE14E7"/>
    <w:rsid w:val="00FF399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48C4"/>
  </w:style>
  <w:style w:type="paragraph" w:styleId="Heading1">
    <w:name w:val="heading 1"/>
    <w:basedOn w:val="Normal"/>
    <w:link w:val="Heading1Char"/>
    <w:uiPriority w:val="9"/>
    <w:qFormat/>
    <w:rsid w:val="0091098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37192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561A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98B"/>
    <w:rPr>
      <w:rFonts w:ascii="Times New Roman" w:eastAsia="Times New Roman" w:hAnsi="Times New Roman" w:cs="Times New Roman"/>
      <w:b/>
      <w:bCs/>
      <w:kern w:val="36"/>
      <w:sz w:val="48"/>
      <w:szCs w:val="48"/>
    </w:rPr>
  </w:style>
  <w:style w:type="character" w:styleId="Hyperlink">
    <w:name w:val="Hyperlink"/>
    <w:basedOn w:val="DefaultParagraphFont"/>
    <w:uiPriority w:val="99"/>
    <w:semiHidden/>
    <w:unhideWhenUsed/>
    <w:rsid w:val="0091098B"/>
    <w:rPr>
      <w:color w:val="0000FF"/>
      <w:u w:val="single"/>
    </w:rPr>
  </w:style>
  <w:style w:type="paragraph" w:styleId="NormalWeb">
    <w:name w:val="Normal (Web)"/>
    <w:basedOn w:val="Normal"/>
    <w:uiPriority w:val="99"/>
    <w:semiHidden/>
    <w:unhideWhenUsed/>
    <w:rsid w:val="0091098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1098B"/>
    <w:rPr>
      <w:i/>
      <w:iCs/>
    </w:rPr>
  </w:style>
  <w:style w:type="paragraph" w:styleId="ListParagraph">
    <w:name w:val="List Paragraph"/>
    <w:basedOn w:val="Normal"/>
    <w:uiPriority w:val="34"/>
    <w:qFormat/>
    <w:rsid w:val="00D7020F"/>
    <w:pPr>
      <w:spacing w:after="0" w:line="480" w:lineRule="auto"/>
      <w:ind w:left="720" w:firstLine="720"/>
      <w:contextualSpacing/>
    </w:pPr>
    <w:rPr>
      <w:lang w:val="en-GB"/>
    </w:rPr>
  </w:style>
  <w:style w:type="paragraph" w:styleId="BalloonText">
    <w:name w:val="Balloon Text"/>
    <w:basedOn w:val="Normal"/>
    <w:link w:val="BalloonTextChar"/>
    <w:uiPriority w:val="99"/>
    <w:semiHidden/>
    <w:unhideWhenUsed/>
    <w:rsid w:val="00D702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020F"/>
    <w:rPr>
      <w:rFonts w:ascii="Tahoma" w:hAnsi="Tahoma" w:cs="Tahoma"/>
      <w:sz w:val="16"/>
      <w:szCs w:val="16"/>
    </w:rPr>
  </w:style>
  <w:style w:type="paragraph" w:styleId="NoSpacing">
    <w:name w:val="No Spacing"/>
    <w:uiPriority w:val="1"/>
    <w:qFormat/>
    <w:rsid w:val="00A07E54"/>
    <w:pPr>
      <w:shd w:val="clear" w:color="auto" w:fill="F0F0F0"/>
      <w:spacing w:after="0" w:line="240" w:lineRule="auto"/>
      <w:ind w:firstLine="720"/>
      <w:jc w:val="both"/>
      <w:outlineLvl w:val="1"/>
    </w:pPr>
    <w:rPr>
      <w:rFonts w:ascii="Arial" w:eastAsia="Times New Roman" w:hAnsi="Arial" w:cs="Arial"/>
      <w:color w:val="000000"/>
      <w:spacing w:val="-15"/>
      <w:sz w:val="38"/>
      <w:szCs w:val="38"/>
      <w:lang w:val="en-GB"/>
    </w:rPr>
  </w:style>
  <w:style w:type="character" w:customStyle="1" w:styleId="Heading2Char">
    <w:name w:val="Heading 2 Char"/>
    <w:basedOn w:val="DefaultParagraphFont"/>
    <w:link w:val="Heading2"/>
    <w:uiPriority w:val="9"/>
    <w:rsid w:val="0037192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561AB"/>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E208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84D"/>
  </w:style>
  <w:style w:type="paragraph" w:styleId="Footer">
    <w:name w:val="footer"/>
    <w:basedOn w:val="Normal"/>
    <w:link w:val="FooterChar"/>
    <w:uiPriority w:val="99"/>
    <w:unhideWhenUsed/>
    <w:rsid w:val="00E208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84D"/>
  </w:style>
</w:styles>
</file>

<file path=word/webSettings.xml><?xml version="1.0" encoding="utf-8"?>
<w:webSettings xmlns:r="http://schemas.openxmlformats.org/officeDocument/2006/relationships" xmlns:w="http://schemas.openxmlformats.org/wordprocessingml/2006/main">
  <w:divs>
    <w:div w:id="1055350913">
      <w:bodyDiv w:val="1"/>
      <w:marLeft w:val="0"/>
      <w:marRight w:val="0"/>
      <w:marTop w:val="0"/>
      <w:marBottom w:val="0"/>
      <w:divBdr>
        <w:top w:val="none" w:sz="0" w:space="0" w:color="auto"/>
        <w:left w:val="none" w:sz="0" w:space="0" w:color="auto"/>
        <w:bottom w:val="none" w:sz="0" w:space="0" w:color="auto"/>
        <w:right w:val="none" w:sz="0" w:space="0" w:color="auto"/>
      </w:divBdr>
      <w:divsChild>
        <w:div w:id="1736902104">
          <w:marLeft w:val="0"/>
          <w:marRight w:val="0"/>
          <w:marTop w:val="0"/>
          <w:marBottom w:val="0"/>
          <w:divBdr>
            <w:top w:val="none" w:sz="0" w:space="0" w:color="auto"/>
            <w:left w:val="none" w:sz="0" w:space="0" w:color="auto"/>
            <w:bottom w:val="none" w:sz="0" w:space="0" w:color="auto"/>
            <w:right w:val="none" w:sz="0" w:space="0" w:color="auto"/>
          </w:divBdr>
        </w:div>
        <w:div w:id="1063601659">
          <w:marLeft w:val="0"/>
          <w:marRight w:val="0"/>
          <w:marTop w:val="0"/>
          <w:marBottom w:val="0"/>
          <w:divBdr>
            <w:top w:val="none" w:sz="0" w:space="0" w:color="auto"/>
            <w:left w:val="none" w:sz="0" w:space="0" w:color="auto"/>
            <w:bottom w:val="none" w:sz="0" w:space="0" w:color="auto"/>
            <w:right w:val="none" w:sz="0" w:space="0" w:color="auto"/>
          </w:divBdr>
        </w:div>
        <w:div w:id="1275089384">
          <w:marLeft w:val="0"/>
          <w:marRight w:val="0"/>
          <w:marTop w:val="150"/>
          <w:marBottom w:val="0"/>
          <w:divBdr>
            <w:top w:val="none" w:sz="0" w:space="0" w:color="auto"/>
            <w:left w:val="none" w:sz="0" w:space="0" w:color="auto"/>
            <w:bottom w:val="none" w:sz="0" w:space="0" w:color="auto"/>
            <w:right w:val="none" w:sz="0" w:space="0" w:color="auto"/>
          </w:divBdr>
        </w:div>
      </w:divsChild>
    </w:div>
    <w:div w:id="1397975855">
      <w:bodyDiv w:val="1"/>
      <w:marLeft w:val="0"/>
      <w:marRight w:val="0"/>
      <w:marTop w:val="0"/>
      <w:marBottom w:val="0"/>
      <w:divBdr>
        <w:top w:val="none" w:sz="0" w:space="0" w:color="auto"/>
        <w:left w:val="none" w:sz="0" w:space="0" w:color="auto"/>
        <w:bottom w:val="none" w:sz="0" w:space="0" w:color="auto"/>
        <w:right w:val="none" w:sz="0" w:space="0" w:color="auto"/>
      </w:divBdr>
      <w:divsChild>
        <w:div w:id="1075401542">
          <w:blockQuote w:val="1"/>
          <w:marLeft w:val="0"/>
          <w:marRight w:val="0"/>
          <w:marTop w:val="0"/>
          <w:marBottom w:val="300"/>
          <w:divBdr>
            <w:top w:val="none" w:sz="0" w:space="8" w:color="E6E6E6"/>
            <w:left w:val="single" w:sz="36" w:space="15" w:color="E6E6E6"/>
            <w:bottom w:val="none" w:sz="0" w:space="8" w:color="E6E6E6"/>
            <w:right w:val="none" w:sz="0" w:space="15" w:color="E6E6E6"/>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AE02BB61B8148F4AF75C4C0353375BC"/>
        <w:category>
          <w:name w:val="General"/>
          <w:gallery w:val="placeholder"/>
        </w:category>
        <w:types>
          <w:type w:val="bbPlcHdr"/>
        </w:types>
        <w:behaviors>
          <w:behavior w:val="content"/>
        </w:behaviors>
        <w:guid w:val="{9073E245-8506-4031-BB33-652D17C76E40}"/>
      </w:docPartPr>
      <w:docPartBody>
        <w:p w:rsidR="00BE2185" w:rsidRDefault="003805D4" w:rsidP="003805D4">
          <w:pPr>
            <w:pStyle w:val="5AE02BB61B8148F4AF75C4C0353375BC"/>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4735B"/>
    <w:rsid w:val="00103C3D"/>
    <w:rsid w:val="001977EF"/>
    <w:rsid w:val="003805D4"/>
    <w:rsid w:val="0074735B"/>
    <w:rsid w:val="00B4794C"/>
    <w:rsid w:val="00B545AD"/>
    <w:rsid w:val="00BE218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05D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6D98CB727142A0A13F3C4DD66CE127">
    <w:name w:val="836D98CB727142A0A13F3C4DD66CE127"/>
    <w:rsid w:val="0074735B"/>
  </w:style>
  <w:style w:type="paragraph" w:customStyle="1" w:styleId="9C3FCF3D1B3248B88E649DE26239B58F">
    <w:name w:val="9C3FCF3D1B3248B88E649DE26239B58F"/>
    <w:rsid w:val="0074735B"/>
  </w:style>
  <w:style w:type="paragraph" w:customStyle="1" w:styleId="3737803F221540319713F55D08F59E33">
    <w:name w:val="3737803F221540319713F55D08F59E33"/>
    <w:rsid w:val="0074735B"/>
  </w:style>
  <w:style w:type="paragraph" w:customStyle="1" w:styleId="2CAAB729B4174CB89887C75BA3B5C5E3">
    <w:name w:val="2CAAB729B4174CB89887C75BA3B5C5E3"/>
    <w:rsid w:val="0074735B"/>
  </w:style>
  <w:style w:type="paragraph" w:customStyle="1" w:styleId="5AE02BB61B8148F4AF75C4C0353375BC">
    <w:name w:val="5AE02BB61B8148F4AF75C4C0353375BC"/>
    <w:rsid w:val="003805D4"/>
  </w:style>
  <w:style w:type="paragraph" w:customStyle="1" w:styleId="4CC9B8BE45FF4C8AB1530A4E7D9D23AC">
    <w:name w:val="4CC9B8BE45FF4C8AB1530A4E7D9D23AC"/>
    <w:rsid w:val="00BE218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ACA85CC-0695-4059-9FEF-60821E931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1449</Words>
  <Characters>8263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MODULE CODE: ECHC4005 PRACTICUM 1</vt:lpstr>
    </vt:vector>
  </TitlesOfParts>
  <Company/>
  <LinksUpToDate>false</LinksUpToDate>
  <CharactersWithSpaces>9693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ECHC4005 PRACTICUM 1</dc:title>
  <dc:creator>thomo</dc:creator>
  <cp:lastModifiedBy>thomo</cp:lastModifiedBy>
  <cp:revision>3</cp:revision>
  <cp:lastPrinted>2017-12-11T14:54:00Z</cp:lastPrinted>
  <dcterms:created xsi:type="dcterms:W3CDTF">2017-12-11T18:08:00Z</dcterms:created>
  <dcterms:modified xsi:type="dcterms:W3CDTF">2017-12-11T18:09:00Z</dcterms:modified>
</cp:coreProperties>
</file>