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8DB9EC" w14:textId="77777777" w:rsidR="00ED23F9" w:rsidRPr="001E1150" w:rsidRDefault="007F6B36" w:rsidP="00691C98">
      <w:pPr>
        <w:spacing w:line="480" w:lineRule="auto"/>
        <w:rPr>
          <w:rFonts w:ascii="Arial" w:hAnsi="Arial" w:cs="Arial"/>
          <w:i/>
          <w:iCs/>
          <w:sz w:val="16"/>
          <w:szCs w:val="18"/>
        </w:rPr>
      </w:pPr>
      <w:r w:rsidRPr="001E1150">
        <w:rPr>
          <w:rFonts w:ascii="Arial" w:hAnsi="Arial" w:cs="Arial"/>
          <w:i/>
          <w:iCs/>
          <w:sz w:val="16"/>
          <w:szCs w:val="18"/>
        </w:rPr>
        <w:t xml:space="preserve">All men are liable to </w:t>
      </w:r>
      <w:r w:rsidRPr="001E1150">
        <w:rPr>
          <w:rFonts w:ascii="Arial" w:hAnsi="Arial" w:cs="Arial"/>
          <w:i/>
          <w:iCs/>
          <w:sz w:val="16"/>
          <w:szCs w:val="18"/>
        </w:rPr>
        <w:t>error; and</w:t>
      </w:r>
      <w:r w:rsidRPr="001E1150">
        <w:rPr>
          <w:rFonts w:ascii="Arial" w:hAnsi="Arial" w:cs="Arial"/>
          <w:i/>
          <w:iCs/>
          <w:sz w:val="16"/>
          <w:szCs w:val="18"/>
        </w:rPr>
        <w:t xml:space="preserve"> most men </w:t>
      </w:r>
      <w:r w:rsidRPr="001E1150">
        <w:rPr>
          <w:rFonts w:ascii="Arial" w:hAnsi="Arial" w:cs="Arial"/>
          <w:i/>
          <w:iCs/>
          <w:sz w:val="16"/>
          <w:szCs w:val="18"/>
        </w:rPr>
        <w:t>are, in</w:t>
      </w:r>
      <w:r w:rsidRPr="001E1150">
        <w:rPr>
          <w:rFonts w:ascii="Arial" w:hAnsi="Arial" w:cs="Arial"/>
          <w:i/>
          <w:iCs/>
          <w:sz w:val="16"/>
          <w:szCs w:val="18"/>
        </w:rPr>
        <w:t xml:space="preserve"> </w:t>
      </w:r>
      <w:proofErr w:type="gramStart"/>
      <w:r w:rsidRPr="001E1150">
        <w:rPr>
          <w:rFonts w:ascii="Arial" w:hAnsi="Arial" w:cs="Arial"/>
          <w:i/>
          <w:iCs/>
          <w:sz w:val="16"/>
          <w:szCs w:val="18"/>
        </w:rPr>
        <w:t>many</w:t>
      </w:r>
      <w:proofErr w:type="gramEnd"/>
      <w:r w:rsidRPr="001E1150">
        <w:rPr>
          <w:rFonts w:ascii="Arial" w:hAnsi="Arial" w:cs="Arial"/>
          <w:i/>
          <w:iCs/>
          <w:sz w:val="16"/>
          <w:szCs w:val="18"/>
        </w:rPr>
        <w:t xml:space="preserve"> </w:t>
      </w:r>
      <w:r w:rsidRPr="001E1150">
        <w:rPr>
          <w:rFonts w:ascii="Arial" w:hAnsi="Arial" w:cs="Arial"/>
          <w:i/>
          <w:iCs/>
          <w:sz w:val="16"/>
          <w:szCs w:val="18"/>
        </w:rPr>
        <w:t>points, by</w:t>
      </w:r>
      <w:r w:rsidRPr="001E1150">
        <w:rPr>
          <w:rFonts w:ascii="Arial" w:hAnsi="Arial" w:cs="Arial"/>
          <w:i/>
          <w:iCs/>
          <w:sz w:val="16"/>
          <w:szCs w:val="18"/>
        </w:rPr>
        <w:t xml:space="preserve"> passion or </w:t>
      </w:r>
      <w:r w:rsidRPr="001E1150">
        <w:rPr>
          <w:rFonts w:ascii="Arial" w:hAnsi="Arial" w:cs="Arial"/>
          <w:i/>
          <w:iCs/>
          <w:sz w:val="16"/>
          <w:szCs w:val="18"/>
        </w:rPr>
        <w:t>interest, under</w:t>
      </w:r>
      <w:r w:rsidRPr="001E1150">
        <w:rPr>
          <w:rFonts w:ascii="Arial" w:hAnsi="Arial" w:cs="Arial"/>
          <w:i/>
          <w:iCs/>
          <w:sz w:val="16"/>
          <w:szCs w:val="18"/>
        </w:rPr>
        <w:t xml:space="preserve"> temptation to </w:t>
      </w:r>
      <w:r w:rsidRPr="001E1150">
        <w:rPr>
          <w:rFonts w:ascii="Arial" w:hAnsi="Arial" w:cs="Arial"/>
          <w:i/>
          <w:iCs/>
          <w:sz w:val="16"/>
          <w:szCs w:val="18"/>
        </w:rPr>
        <w:t xml:space="preserve">it. </w:t>
      </w:r>
    </w:p>
    <w:p w14:paraId="63B5E26B" w14:textId="58FD6D2C" w:rsidR="007F6B36" w:rsidRPr="001E1150" w:rsidRDefault="00ED23F9" w:rsidP="00691C98">
      <w:pPr>
        <w:spacing w:line="480" w:lineRule="auto"/>
        <w:rPr>
          <w:rFonts w:ascii="Arial" w:hAnsi="Arial" w:cs="Arial"/>
          <w:i/>
          <w:iCs/>
          <w:sz w:val="16"/>
          <w:szCs w:val="18"/>
        </w:rPr>
      </w:pPr>
      <w:r w:rsidRPr="001E1150">
        <w:rPr>
          <w:rFonts w:ascii="Arial" w:hAnsi="Arial" w:cs="Arial"/>
          <w:i/>
          <w:iCs/>
          <w:sz w:val="16"/>
          <w:szCs w:val="18"/>
        </w:rPr>
        <w:t>——</w:t>
      </w:r>
      <w:r w:rsidRPr="001E1150">
        <w:rPr>
          <w:rFonts w:ascii="Arial" w:hAnsi="Arial" w:cs="Arial"/>
          <w:i/>
          <w:iCs/>
          <w:sz w:val="16"/>
          <w:szCs w:val="18"/>
        </w:rPr>
        <w:t xml:space="preserve">John </w:t>
      </w:r>
      <w:r w:rsidRPr="001E1150">
        <w:rPr>
          <w:rFonts w:ascii="Arial" w:hAnsi="Arial" w:cs="Arial"/>
          <w:i/>
          <w:iCs/>
          <w:sz w:val="16"/>
          <w:szCs w:val="18"/>
        </w:rPr>
        <w:t>Locke, British</w:t>
      </w:r>
      <w:r w:rsidRPr="001E1150">
        <w:rPr>
          <w:rFonts w:ascii="Arial" w:hAnsi="Arial" w:cs="Arial"/>
          <w:i/>
          <w:iCs/>
          <w:sz w:val="16"/>
          <w:szCs w:val="18"/>
        </w:rPr>
        <w:t xml:space="preserve"> Philosopher</w:t>
      </w:r>
    </w:p>
    <w:p w14:paraId="432C66A9" w14:textId="77777777" w:rsidR="00ED23F9" w:rsidRDefault="00ED23F9" w:rsidP="00691C98">
      <w:pPr>
        <w:spacing w:line="480" w:lineRule="auto"/>
      </w:pPr>
    </w:p>
    <w:p w14:paraId="105DDD61" w14:textId="77777777" w:rsidR="00ED23F9" w:rsidRDefault="00ED23F9" w:rsidP="00691C98">
      <w:pPr>
        <w:spacing w:line="480" w:lineRule="auto"/>
        <w:rPr>
          <w:rFonts w:hint="eastAsia"/>
        </w:rPr>
      </w:pPr>
    </w:p>
    <w:p w14:paraId="692CC9CA" w14:textId="5E6B2735" w:rsidR="00ED23F9" w:rsidRPr="001E1150" w:rsidRDefault="00ED23F9" w:rsidP="00ED23F9">
      <w:pPr>
        <w:spacing w:line="480" w:lineRule="auto"/>
        <w:jc w:val="center"/>
        <w:rPr>
          <w:rFonts w:ascii="Arial" w:hAnsi="Arial" w:cs="Arial" w:hint="eastAsia"/>
          <w:sz w:val="72"/>
          <w:szCs w:val="72"/>
        </w:rPr>
      </w:pPr>
      <w:r w:rsidRPr="001E1150">
        <w:rPr>
          <w:rFonts w:ascii="Arial" w:hAnsi="Arial" w:cs="Arial"/>
          <w:sz w:val="72"/>
          <w:szCs w:val="72"/>
        </w:rPr>
        <w:t>University of Wales Trinity Saint David</w:t>
      </w:r>
    </w:p>
    <w:p w14:paraId="197C291E" w14:textId="23507DA3" w:rsidR="00D01453" w:rsidRPr="001E1150" w:rsidRDefault="00ED23F9" w:rsidP="00ED23F9">
      <w:pPr>
        <w:spacing w:line="480" w:lineRule="auto"/>
        <w:jc w:val="center"/>
        <w:rPr>
          <w:rFonts w:ascii="Arial" w:hAnsi="Arial" w:cs="Arial" w:hint="eastAsia"/>
          <w:sz w:val="48"/>
          <w:szCs w:val="52"/>
        </w:rPr>
      </w:pPr>
      <w:r w:rsidRPr="001E1150">
        <w:rPr>
          <w:rFonts w:ascii="Arial" w:hAnsi="Arial" w:cs="Arial"/>
          <w:sz w:val="52"/>
          <w:szCs w:val="56"/>
        </w:rPr>
        <w:t>The ethical issues of sweatshops</w:t>
      </w:r>
    </w:p>
    <w:tbl>
      <w:tblPr>
        <w:tblStyle w:val="a6"/>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59"/>
        <w:gridCol w:w="2957"/>
        <w:gridCol w:w="2490"/>
      </w:tblGrid>
      <w:tr w:rsidR="00A31059" w14:paraId="3639A039" w14:textId="2A791A7D" w:rsidTr="00A31059">
        <w:tc>
          <w:tcPr>
            <w:tcW w:w="2859" w:type="dxa"/>
          </w:tcPr>
          <w:p w14:paraId="0A1B2560" w14:textId="77777777" w:rsidR="00A31059" w:rsidRPr="00ED23F9" w:rsidRDefault="00A31059" w:rsidP="001E1150">
            <w:pPr>
              <w:spacing w:line="480" w:lineRule="auto"/>
              <w:jc w:val="right"/>
              <w:rPr>
                <w:rFonts w:ascii="Arial" w:hAnsi="Arial" w:cs="Arial" w:hint="eastAsia"/>
                <w:szCs w:val="21"/>
              </w:rPr>
            </w:pPr>
          </w:p>
          <w:p w14:paraId="0BCE10C7" w14:textId="77777777" w:rsidR="00A31059" w:rsidRPr="00ED23F9" w:rsidRDefault="00A31059" w:rsidP="001E1150">
            <w:pPr>
              <w:spacing w:line="480" w:lineRule="auto"/>
              <w:jc w:val="right"/>
              <w:rPr>
                <w:rFonts w:ascii="Arial" w:hAnsi="Arial" w:cs="Arial"/>
                <w:szCs w:val="21"/>
              </w:rPr>
            </w:pPr>
          </w:p>
          <w:p w14:paraId="22707BA9" w14:textId="77777777" w:rsidR="00A31059" w:rsidRPr="00ED23F9" w:rsidRDefault="00A31059" w:rsidP="001E1150">
            <w:pPr>
              <w:spacing w:line="480" w:lineRule="auto"/>
              <w:jc w:val="right"/>
              <w:rPr>
                <w:rFonts w:ascii="Arial" w:hAnsi="Arial" w:cs="Arial"/>
                <w:szCs w:val="21"/>
              </w:rPr>
            </w:pPr>
          </w:p>
          <w:p w14:paraId="7871ED20" w14:textId="77777777" w:rsidR="00A31059" w:rsidRPr="00ED23F9" w:rsidRDefault="00A31059" w:rsidP="001E1150">
            <w:pPr>
              <w:spacing w:line="480" w:lineRule="auto"/>
              <w:jc w:val="right"/>
              <w:rPr>
                <w:rFonts w:ascii="Arial" w:hAnsi="Arial" w:cs="Arial"/>
                <w:szCs w:val="21"/>
              </w:rPr>
            </w:pPr>
          </w:p>
          <w:p w14:paraId="16901AFD" w14:textId="77777777" w:rsidR="00A31059" w:rsidRPr="00ED23F9" w:rsidRDefault="00A31059" w:rsidP="001E1150">
            <w:pPr>
              <w:spacing w:line="480" w:lineRule="auto"/>
              <w:jc w:val="right"/>
              <w:rPr>
                <w:rFonts w:ascii="Arial" w:hAnsi="Arial" w:cs="Arial"/>
                <w:szCs w:val="21"/>
              </w:rPr>
            </w:pPr>
          </w:p>
          <w:p w14:paraId="0081F660" w14:textId="77777777" w:rsidR="00A31059" w:rsidRPr="00ED23F9" w:rsidRDefault="00A31059" w:rsidP="001E1150">
            <w:pPr>
              <w:spacing w:line="480" w:lineRule="auto"/>
              <w:jc w:val="right"/>
              <w:rPr>
                <w:rFonts w:ascii="Arial" w:hAnsi="Arial" w:cs="Arial"/>
                <w:szCs w:val="21"/>
              </w:rPr>
            </w:pPr>
          </w:p>
          <w:p w14:paraId="58AA373A" w14:textId="77777777" w:rsidR="00A31059" w:rsidRPr="00ED23F9" w:rsidRDefault="00A31059" w:rsidP="001E1150">
            <w:pPr>
              <w:spacing w:line="480" w:lineRule="auto"/>
              <w:jc w:val="right"/>
              <w:rPr>
                <w:rFonts w:ascii="Arial" w:hAnsi="Arial" w:cs="Arial"/>
                <w:szCs w:val="21"/>
              </w:rPr>
            </w:pPr>
          </w:p>
          <w:p w14:paraId="23A36238" w14:textId="77777777" w:rsidR="00A31059" w:rsidRPr="00ED23F9" w:rsidRDefault="00A31059" w:rsidP="001E1150">
            <w:pPr>
              <w:spacing w:line="480" w:lineRule="auto"/>
              <w:jc w:val="right"/>
              <w:rPr>
                <w:rFonts w:ascii="Arial" w:hAnsi="Arial" w:cs="Arial" w:hint="eastAsia"/>
                <w:szCs w:val="21"/>
              </w:rPr>
            </w:pPr>
          </w:p>
          <w:p w14:paraId="4D6C7EB1" w14:textId="521A68EE" w:rsidR="00A31059" w:rsidRPr="00ED23F9" w:rsidRDefault="00A31059" w:rsidP="001E1150">
            <w:pPr>
              <w:spacing w:line="480" w:lineRule="auto"/>
              <w:jc w:val="right"/>
              <w:rPr>
                <w:rFonts w:ascii="Arial" w:hAnsi="Arial" w:cs="Arial"/>
                <w:szCs w:val="21"/>
              </w:rPr>
            </w:pPr>
            <w:r w:rsidRPr="00ED23F9">
              <w:rPr>
                <w:rFonts w:ascii="Arial" w:hAnsi="Arial" w:cs="Arial"/>
                <w:szCs w:val="21"/>
              </w:rPr>
              <w:t>Unit Name:</w:t>
            </w:r>
          </w:p>
        </w:tc>
        <w:tc>
          <w:tcPr>
            <w:tcW w:w="2957" w:type="dxa"/>
          </w:tcPr>
          <w:p w14:paraId="5FBED672" w14:textId="77777777" w:rsidR="00A31059" w:rsidRPr="00ED23F9" w:rsidRDefault="00A31059" w:rsidP="001E1150">
            <w:pPr>
              <w:spacing w:line="480" w:lineRule="auto"/>
              <w:jc w:val="left"/>
              <w:rPr>
                <w:rFonts w:ascii="Arial" w:hAnsi="Arial" w:cs="Arial"/>
                <w:szCs w:val="21"/>
              </w:rPr>
            </w:pPr>
          </w:p>
          <w:p w14:paraId="20E86C6D" w14:textId="77777777" w:rsidR="00A31059" w:rsidRPr="00ED23F9" w:rsidRDefault="00A31059" w:rsidP="001E1150">
            <w:pPr>
              <w:spacing w:line="480" w:lineRule="auto"/>
              <w:jc w:val="left"/>
              <w:rPr>
                <w:rFonts w:ascii="Arial" w:hAnsi="Arial" w:cs="Arial"/>
                <w:szCs w:val="21"/>
              </w:rPr>
            </w:pPr>
          </w:p>
          <w:p w14:paraId="489D5F62" w14:textId="77777777" w:rsidR="00A31059" w:rsidRPr="00ED23F9" w:rsidRDefault="00A31059" w:rsidP="001E1150">
            <w:pPr>
              <w:spacing w:line="480" w:lineRule="auto"/>
              <w:jc w:val="left"/>
              <w:rPr>
                <w:rFonts w:ascii="Arial" w:hAnsi="Arial" w:cs="Arial"/>
                <w:szCs w:val="21"/>
              </w:rPr>
            </w:pPr>
          </w:p>
          <w:p w14:paraId="1BAEB92D" w14:textId="77777777" w:rsidR="00A31059" w:rsidRPr="00ED23F9" w:rsidRDefault="00A31059" w:rsidP="001E1150">
            <w:pPr>
              <w:spacing w:line="480" w:lineRule="auto"/>
              <w:jc w:val="left"/>
              <w:rPr>
                <w:rFonts w:ascii="Arial" w:hAnsi="Arial" w:cs="Arial"/>
                <w:szCs w:val="21"/>
              </w:rPr>
            </w:pPr>
          </w:p>
          <w:p w14:paraId="1958D534" w14:textId="77777777" w:rsidR="00A31059" w:rsidRPr="00ED23F9" w:rsidRDefault="00A31059" w:rsidP="001E1150">
            <w:pPr>
              <w:spacing w:line="480" w:lineRule="auto"/>
              <w:jc w:val="left"/>
              <w:rPr>
                <w:rFonts w:ascii="Arial" w:hAnsi="Arial" w:cs="Arial"/>
                <w:szCs w:val="21"/>
              </w:rPr>
            </w:pPr>
          </w:p>
          <w:p w14:paraId="6243F633" w14:textId="77777777" w:rsidR="00A31059" w:rsidRPr="00ED23F9" w:rsidRDefault="00A31059" w:rsidP="001E1150">
            <w:pPr>
              <w:spacing w:line="480" w:lineRule="auto"/>
              <w:jc w:val="left"/>
              <w:rPr>
                <w:rFonts w:ascii="Arial" w:hAnsi="Arial" w:cs="Arial"/>
                <w:szCs w:val="21"/>
              </w:rPr>
            </w:pPr>
          </w:p>
          <w:p w14:paraId="5CCA3655" w14:textId="77777777" w:rsidR="00A31059" w:rsidRPr="00ED23F9" w:rsidRDefault="00A31059" w:rsidP="001E1150">
            <w:pPr>
              <w:spacing w:line="480" w:lineRule="auto"/>
              <w:jc w:val="left"/>
              <w:rPr>
                <w:rFonts w:ascii="Arial" w:hAnsi="Arial" w:cs="Arial"/>
                <w:szCs w:val="21"/>
              </w:rPr>
            </w:pPr>
          </w:p>
          <w:p w14:paraId="4C09D526" w14:textId="77777777" w:rsidR="00A31059" w:rsidRPr="00ED23F9" w:rsidRDefault="00A31059" w:rsidP="001E1150">
            <w:pPr>
              <w:spacing w:line="480" w:lineRule="auto"/>
              <w:jc w:val="left"/>
              <w:rPr>
                <w:rFonts w:ascii="Arial" w:hAnsi="Arial" w:cs="Arial" w:hint="eastAsia"/>
                <w:szCs w:val="21"/>
              </w:rPr>
            </w:pPr>
          </w:p>
          <w:p w14:paraId="564528C3" w14:textId="2B375573" w:rsidR="00A31059" w:rsidRPr="00ED23F9" w:rsidRDefault="00A31059" w:rsidP="001E1150">
            <w:pPr>
              <w:spacing w:line="480" w:lineRule="auto"/>
              <w:jc w:val="left"/>
              <w:rPr>
                <w:rFonts w:ascii="Arial" w:hAnsi="Arial" w:cs="Arial"/>
                <w:szCs w:val="21"/>
              </w:rPr>
            </w:pPr>
            <w:r w:rsidRPr="00ED23F9">
              <w:rPr>
                <w:rFonts w:ascii="Arial" w:hAnsi="Arial" w:cs="Arial"/>
                <w:szCs w:val="21"/>
              </w:rPr>
              <w:t>Global Ethics</w:t>
            </w:r>
          </w:p>
        </w:tc>
        <w:tc>
          <w:tcPr>
            <w:tcW w:w="2490" w:type="dxa"/>
          </w:tcPr>
          <w:p w14:paraId="02F9F7D1" w14:textId="77777777" w:rsidR="00A31059" w:rsidRPr="00ED23F9" w:rsidRDefault="00A31059" w:rsidP="001E1150">
            <w:pPr>
              <w:spacing w:line="480" w:lineRule="auto"/>
              <w:jc w:val="left"/>
              <w:rPr>
                <w:rFonts w:ascii="Arial" w:hAnsi="Arial" w:cs="Arial"/>
                <w:szCs w:val="21"/>
              </w:rPr>
            </w:pPr>
          </w:p>
        </w:tc>
      </w:tr>
      <w:tr w:rsidR="00A31059" w14:paraId="7F9E6000" w14:textId="4AA4CE90" w:rsidTr="00A31059">
        <w:tc>
          <w:tcPr>
            <w:tcW w:w="2859" w:type="dxa"/>
          </w:tcPr>
          <w:p w14:paraId="5BC48D50" w14:textId="1F7B058D" w:rsidR="00A31059" w:rsidRPr="00ED23F9" w:rsidRDefault="00A31059" w:rsidP="001E1150">
            <w:pPr>
              <w:spacing w:line="480" w:lineRule="auto"/>
              <w:jc w:val="right"/>
              <w:rPr>
                <w:rFonts w:ascii="Arial" w:hAnsi="Arial" w:cs="Arial"/>
                <w:szCs w:val="21"/>
              </w:rPr>
            </w:pPr>
            <w:r w:rsidRPr="00ED23F9">
              <w:rPr>
                <w:rFonts w:ascii="Arial" w:hAnsi="Arial" w:cs="Arial"/>
                <w:szCs w:val="21"/>
              </w:rPr>
              <w:t>Module code:</w:t>
            </w:r>
          </w:p>
        </w:tc>
        <w:tc>
          <w:tcPr>
            <w:tcW w:w="2957" w:type="dxa"/>
          </w:tcPr>
          <w:p w14:paraId="1E6E1167" w14:textId="26ACBD23" w:rsidR="00A31059" w:rsidRPr="00ED23F9" w:rsidRDefault="00A31059" w:rsidP="001E1150">
            <w:pPr>
              <w:spacing w:line="480" w:lineRule="auto"/>
              <w:jc w:val="left"/>
              <w:rPr>
                <w:rFonts w:ascii="Arial" w:hAnsi="Arial" w:cs="Arial"/>
                <w:szCs w:val="21"/>
              </w:rPr>
            </w:pPr>
            <w:r w:rsidRPr="00ED23F9">
              <w:rPr>
                <w:rFonts w:ascii="Arial" w:hAnsi="Arial" w:cs="Arial"/>
                <w:szCs w:val="21"/>
              </w:rPr>
              <w:t>BMBM6008</w:t>
            </w:r>
          </w:p>
        </w:tc>
        <w:tc>
          <w:tcPr>
            <w:tcW w:w="2490" w:type="dxa"/>
          </w:tcPr>
          <w:p w14:paraId="2F9548A7" w14:textId="77777777" w:rsidR="00A31059" w:rsidRPr="00ED23F9" w:rsidRDefault="00A31059" w:rsidP="001E1150">
            <w:pPr>
              <w:spacing w:line="480" w:lineRule="auto"/>
              <w:jc w:val="left"/>
              <w:rPr>
                <w:rFonts w:ascii="Arial" w:hAnsi="Arial" w:cs="Arial"/>
                <w:szCs w:val="21"/>
              </w:rPr>
            </w:pPr>
          </w:p>
        </w:tc>
      </w:tr>
      <w:tr w:rsidR="00A31059" w14:paraId="5D88EE9D" w14:textId="0D10ED16" w:rsidTr="00A31059">
        <w:tc>
          <w:tcPr>
            <w:tcW w:w="2859" w:type="dxa"/>
          </w:tcPr>
          <w:p w14:paraId="79D5DA0E" w14:textId="4D90C2D8" w:rsidR="00A31059" w:rsidRPr="00ED23F9" w:rsidRDefault="00A31059" w:rsidP="001E1150">
            <w:pPr>
              <w:spacing w:line="480" w:lineRule="auto"/>
              <w:jc w:val="right"/>
              <w:rPr>
                <w:rFonts w:ascii="Arial" w:hAnsi="Arial" w:cs="Arial"/>
                <w:szCs w:val="21"/>
              </w:rPr>
            </w:pPr>
            <w:r w:rsidRPr="00ED23F9">
              <w:rPr>
                <w:rFonts w:ascii="Arial" w:hAnsi="Arial" w:cs="Arial"/>
                <w:szCs w:val="21"/>
              </w:rPr>
              <w:t>Written by:</w:t>
            </w:r>
          </w:p>
        </w:tc>
        <w:tc>
          <w:tcPr>
            <w:tcW w:w="2957" w:type="dxa"/>
          </w:tcPr>
          <w:p w14:paraId="1C1B473F" w14:textId="1D6DC003" w:rsidR="00A31059" w:rsidRPr="00ED23F9" w:rsidRDefault="00A31059" w:rsidP="001E1150">
            <w:pPr>
              <w:spacing w:line="480" w:lineRule="auto"/>
              <w:jc w:val="left"/>
              <w:rPr>
                <w:rFonts w:ascii="Arial" w:hAnsi="Arial" w:cs="Arial"/>
                <w:szCs w:val="21"/>
              </w:rPr>
            </w:pPr>
            <w:r w:rsidRPr="00ED23F9">
              <w:rPr>
                <w:rFonts w:ascii="Arial" w:hAnsi="Arial" w:cs="Arial"/>
                <w:szCs w:val="21"/>
              </w:rPr>
              <w:t>Yunhao Wang</w:t>
            </w:r>
          </w:p>
        </w:tc>
        <w:tc>
          <w:tcPr>
            <w:tcW w:w="2490" w:type="dxa"/>
          </w:tcPr>
          <w:p w14:paraId="5D64243B" w14:textId="77777777" w:rsidR="00A31059" w:rsidRPr="00ED23F9" w:rsidRDefault="00A31059" w:rsidP="001E1150">
            <w:pPr>
              <w:spacing w:line="480" w:lineRule="auto"/>
              <w:jc w:val="left"/>
              <w:rPr>
                <w:rFonts w:ascii="Arial" w:hAnsi="Arial" w:cs="Arial"/>
                <w:szCs w:val="21"/>
              </w:rPr>
            </w:pPr>
          </w:p>
        </w:tc>
      </w:tr>
      <w:tr w:rsidR="00A31059" w14:paraId="29866E64" w14:textId="65CED0F6" w:rsidTr="00A31059">
        <w:tc>
          <w:tcPr>
            <w:tcW w:w="2859" w:type="dxa"/>
          </w:tcPr>
          <w:p w14:paraId="6936D5C0" w14:textId="458FC364" w:rsidR="00A31059" w:rsidRPr="00ED23F9" w:rsidRDefault="00A31059" w:rsidP="001E1150">
            <w:pPr>
              <w:spacing w:line="480" w:lineRule="auto"/>
              <w:jc w:val="right"/>
              <w:rPr>
                <w:rFonts w:ascii="Arial" w:hAnsi="Arial" w:cs="Arial"/>
                <w:szCs w:val="21"/>
              </w:rPr>
            </w:pPr>
            <w:r w:rsidRPr="00ED23F9">
              <w:rPr>
                <w:rFonts w:ascii="Arial" w:hAnsi="Arial" w:cs="Arial"/>
                <w:szCs w:val="21"/>
              </w:rPr>
              <w:t>Student ID:</w:t>
            </w:r>
          </w:p>
        </w:tc>
        <w:tc>
          <w:tcPr>
            <w:tcW w:w="2957" w:type="dxa"/>
          </w:tcPr>
          <w:p w14:paraId="77B302FC" w14:textId="22D74C53" w:rsidR="00A31059" w:rsidRPr="00ED23F9" w:rsidRDefault="00A31059" w:rsidP="001E1150">
            <w:pPr>
              <w:spacing w:line="480" w:lineRule="auto"/>
              <w:jc w:val="left"/>
              <w:rPr>
                <w:rFonts w:ascii="Arial" w:hAnsi="Arial" w:cs="Arial"/>
                <w:szCs w:val="21"/>
              </w:rPr>
            </w:pPr>
            <w:r w:rsidRPr="00ED23F9">
              <w:rPr>
                <w:rFonts w:ascii="Arial" w:hAnsi="Arial" w:cs="Arial"/>
                <w:szCs w:val="21"/>
              </w:rPr>
              <w:t>2300618</w:t>
            </w:r>
          </w:p>
        </w:tc>
        <w:tc>
          <w:tcPr>
            <w:tcW w:w="2490" w:type="dxa"/>
          </w:tcPr>
          <w:p w14:paraId="4A334BED" w14:textId="77777777" w:rsidR="00A31059" w:rsidRPr="00ED23F9" w:rsidRDefault="00A31059" w:rsidP="001E1150">
            <w:pPr>
              <w:spacing w:line="480" w:lineRule="auto"/>
              <w:jc w:val="left"/>
              <w:rPr>
                <w:rFonts w:ascii="Arial" w:hAnsi="Arial" w:cs="Arial"/>
                <w:szCs w:val="21"/>
              </w:rPr>
            </w:pPr>
          </w:p>
        </w:tc>
      </w:tr>
      <w:tr w:rsidR="00A31059" w14:paraId="15BC4A91" w14:textId="2CF4A5C8" w:rsidTr="00A31059">
        <w:tc>
          <w:tcPr>
            <w:tcW w:w="2859" w:type="dxa"/>
          </w:tcPr>
          <w:p w14:paraId="2545BB16" w14:textId="3747B4E3" w:rsidR="00A31059" w:rsidRPr="00ED23F9" w:rsidRDefault="00A31059" w:rsidP="001E1150">
            <w:pPr>
              <w:spacing w:line="480" w:lineRule="auto"/>
              <w:jc w:val="right"/>
              <w:rPr>
                <w:rFonts w:ascii="Arial" w:hAnsi="Arial" w:cs="Arial"/>
                <w:szCs w:val="21"/>
              </w:rPr>
            </w:pPr>
            <w:r w:rsidRPr="00ED23F9">
              <w:rPr>
                <w:rFonts w:ascii="Arial" w:hAnsi="Arial" w:cs="Arial"/>
                <w:szCs w:val="21"/>
              </w:rPr>
              <w:t>Date submitted:</w:t>
            </w:r>
          </w:p>
        </w:tc>
        <w:tc>
          <w:tcPr>
            <w:tcW w:w="2957" w:type="dxa"/>
          </w:tcPr>
          <w:p w14:paraId="7F26FCC7" w14:textId="10707B24" w:rsidR="00A31059" w:rsidRPr="00ED23F9" w:rsidRDefault="00A31059" w:rsidP="001E1150">
            <w:pPr>
              <w:spacing w:line="480" w:lineRule="auto"/>
              <w:jc w:val="left"/>
              <w:rPr>
                <w:rFonts w:ascii="Arial" w:hAnsi="Arial" w:cs="Arial"/>
                <w:szCs w:val="21"/>
              </w:rPr>
            </w:pPr>
            <w:r w:rsidRPr="00ED23F9">
              <w:rPr>
                <w:rFonts w:ascii="Arial" w:hAnsi="Arial" w:cs="Arial"/>
                <w:szCs w:val="21"/>
              </w:rPr>
              <w:t>10</w:t>
            </w:r>
            <w:r w:rsidRPr="00ED23F9">
              <w:rPr>
                <w:rFonts w:ascii="Arial" w:hAnsi="Arial" w:cs="Arial"/>
                <w:szCs w:val="21"/>
                <w:vertAlign w:val="superscript"/>
              </w:rPr>
              <w:t>th</w:t>
            </w:r>
            <w:r w:rsidRPr="00ED23F9">
              <w:rPr>
                <w:rFonts w:ascii="Arial" w:hAnsi="Arial" w:cs="Arial"/>
                <w:szCs w:val="21"/>
              </w:rPr>
              <w:t xml:space="preserve"> November at 11.59pm</w:t>
            </w:r>
          </w:p>
        </w:tc>
        <w:tc>
          <w:tcPr>
            <w:tcW w:w="2490" w:type="dxa"/>
          </w:tcPr>
          <w:p w14:paraId="4088A599" w14:textId="77777777" w:rsidR="00A31059" w:rsidRPr="00ED23F9" w:rsidRDefault="00A31059" w:rsidP="001E1150">
            <w:pPr>
              <w:spacing w:line="480" w:lineRule="auto"/>
              <w:jc w:val="left"/>
              <w:rPr>
                <w:rFonts w:ascii="Arial" w:hAnsi="Arial" w:cs="Arial"/>
                <w:szCs w:val="21"/>
              </w:rPr>
            </w:pPr>
          </w:p>
        </w:tc>
      </w:tr>
    </w:tbl>
    <w:p w14:paraId="0027EED5" w14:textId="77777777" w:rsidR="00ED23F9" w:rsidRDefault="00ED23F9" w:rsidP="001E1150">
      <w:pPr>
        <w:widowControl/>
        <w:spacing w:line="480" w:lineRule="auto"/>
        <w:jc w:val="right"/>
        <w:rPr>
          <w:rFonts w:hint="eastAsia"/>
        </w:rPr>
      </w:pPr>
    </w:p>
    <w:p w14:paraId="6808DE73" w14:textId="77777777" w:rsidR="00394663" w:rsidRPr="00691C98" w:rsidRDefault="00394663" w:rsidP="00691C98">
      <w:pPr>
        <w:spacing w:line="480" w:lineRule="auto"/>
        <w:rPr>
          <w:rFonts w:ascii="Arial" w:hAnsi="Arial" w:cs="Arial"/>
          <w:sz w:val="32"/>
          <w:szCs w:val="32"/>
        </w:rPr>
      </w:pPr>
      <w:r w:rsidRPr="00691C98">
        <w:rPr>
          <w:rFonts w:ascii="Arial" w:hAnsi="Arial" w:cs="Arial"/>
          <w:sz w:val="32"/>
          <w:szCs w:val="32"/>
        </w:rPr>
        <w:lastRenderedPageBreak/>
        <w:t>Executive Summary</w:t>
      </w:r>
    </w:p>
    <w:p w14:paraId="323A1396" w14:textId="382B73D5" w:rsidR="00394663" w:rsidRPr="00410F99" w:rsidRDefault="00410F99" w:rsidP="00691C98">
      <w:pPr>
        <w:widowControl/>
        <w:spacing w:line="480" w:lineRule="auto"/>
        <w:jc w:val="left"/>
        <w:rPr>
          <w:rFonts w:ascii="Arial" w:hAnsi="Arial" w:cs="Arial"/>
          <w:sz w:val="24"/>
          <w:szCs w:val="24"/>
        </w:rPr>
      </w:pPr>
      <w:r w:rsidRPr="00410F99">
        <w:rPr>
          <w:rFonts w:ascii="Arial" w:hAnsi="Arial" w:cs="Arial"/>
          <w:sz w:val="24"/>
          <w:szCs w:val="24"/>
        </w:rPr>
        <w:t xml:space="preserve">This report </w:t>
      </w:r>
      <w:r w:rsidR="001E1150" w:rsidRPr="00410F99">
        <w:rPr>
          <w:rFonts w:ascii="Arial" w:hAnsi="Arial" w:cs="Arial"/>
          <w:sz w:val="24"/>
          <w:szCs w:val="24"/>
        </w:rPr>
        <w:t>discusses</w:t>
      </w:r>
      <w:r w:rsidRPr="00410F99">
        <w:rPr>
          <w:rFonts w:ascii="Arial" w:hAnsi="Arial" w:cs="Arial"/>
          <w:sz w:val="24"/>
          <w:szCs w:val="24"/>
        </w:rPr>
        <w:t xml:space="preserve"> my use of global ethics in the real world and how these decisions </w:t>
      </w:r>
      <w:proofErr w:type="gramStart"/>
      <w:r w:rsidRPr="00410F99">
        <w:rPr>
          <w:rFonts w:ascii="Arial" w:hAnsi="Arial" w:cs="Arial"/>
          <w:sz w:val="24"/>
          <w:szCs w:val="24"/>
        </w:rPr>
        <w:t>are linked</w:t>
      </w:r>
      <w:proofErr w:type="gramEnd"/>
      <w:r w:rsidRPr="00410F99">
        <w:rPr>
          <w:rFonts w:ascii="Arial" w:hAnsi="Arial" w:cs="Arial"/>
          <w:sz w:val="24"/>
          <w:szCs w:val="24"/>
        </w:rPr>
        <w:t xml:space="preserve"> to business planning. This report </w:t>
      </w:r>
      <w:r w:rsidR="001E1150" w:rsidRPr="00410F99">
        <w:rPr>
          <w:rFonts w:ascii="Arial" w:hAnsi="Arial" w:cs="Arial"/>
          <w:sz w:val="24"/>
          <w:szCs w:val="24"/>
        </w:rPr>
        <w:t>analyzes</w:t>
      </w:r>
      <w:r w:rsidRPr="00410F99">
        <w:rPr>
          <w:rFonts w:ascii="Arial" w:hAnsi="Arial" w:cs="Arial"/>
          <w:sz w:val="24"/>
          <w:szCs w:val="24"/>
        </w:rPr>
        <w:t xml:space="preserve"> the special social phenomenon of sweatshops, and then analyzes the sweatshop incident from three perspectives: business, ethics, and social responsibility. This article also provides </w:t>
      </w:r>
      <w:proofErr w:type="gramStart"/>
      <w:r w:rsidRPr="00410F99">
        <w:rPr>
          <w:rFonts w:ascii="Arial" w:hAnsi="Arial" w:cs="Arial"/>
          <w:sz w:val="24"/>
          <w:szCs w:val="24"/>
        </w:rPr>
        <w:t>some</w:t>
      </w:r>
      <w:proofErr w:type="gramEnd"/>
      <w:r w:rsidRPr="00410F99">
        <w:rPr>
          <w:rFonts w:ascii="Arial" w:hAnsi="Arial" w:cs="Arial"/>
          <w:sz w:val="24"/>
          <w:szCs w:val="24"/>
        </w:rPr>
        <w:t xml:space="preserve"> academic information to support the viewpoint.</w:t>
      </w:r>
      <w:r w:rsidR="00394663" w:rsidRPr="00410F99">
        <w:rPr>
          <w:rFonts w:ascii="Arial" w:hAnsi="Arial" w:cs="Arial"/>
          <w:sz w:val="24"/>
          <w:szCs w:val="24"/>
        </w:rPr>
        <w:br w:type="page"/>
      </w:r>
    </w:p>
    <w:p w14:paraId="032B4D20" w14:textId="07125BE4" w:rsidR="00691C98" w:rsidRPr="00691C98" w:rsidRDefault="00691C98" w:rsidP="00691C98">
      <w:pPr>
        <w:pStyle w:val="TOC1"/>
      </w:pPr>
      <w:r>
        <w:rPr>
          <w:rFonts w:hint="eastAsia"/>
        </w:rPr>
        <w:lastRenderedPageBreak/>
        <w:t xml:space="preserve"> </w:t>
      </w:r>
      <w:r>
        <w:t xml:space="preserve">                     </w:t>
      </w:r>
      <w:r w:rsidRPr="00691C98">
        <w:t>Content</w:t>
      </w:r>
    </w:p>
    <w:p w14:paraId="6F3E44B7" w14:textId="77777777" w:rsidR="00691C98" w:rsidRDefault="00691C98" w:rsidP="00691C98">
      <w:pPr>
        <w:pStyle w:val="TOC1"/>
      </w:pPr>
    </w:p>
    <w:p w14:paraId="16AD4051" w14:textId="3339E4FF" w:rsidR="00410F99" w:rsidRPr="00410F99" w:rsidRDefault="00691C98">
      <w:pPr>
        <w:pStyle w:val="TOC1"/>
        <w:rPr>
          <w:noProof/>
          <w:sz w:val="24"/>
          <w:szCs w:val="24"/>
          <w14:ligatures w14:val="standardContextual"/>
        </w:rPr>
      </w:pPr>
      <w:r w:rsidRPr="00410F99">
        <w:rPr>
          <w:sz w:val="24"/>
          <w:szCs w:val="24"/>
        </w:rPr>
        <w:fldChar w:fldCharType="begin"/>
      </w:r>
      <w:r w:rsidRPr="00410F99">
        <w:rPr>
          <w:sz w:val="24"/>
          <w:szCs w:val="24"/>
        </w:rPr>
        <w:instrText xml:space="preserve"> TOC \o "1-3" \h \z \u </w:instrText>
      </w:r>
      <w:r w:rsidRPr="00410F99">
        <w:rPr>
          <w:sz w:val="24"/>
          <w:szCs w:val="24"/>
        </w:rPr>
        <w:fldChar w:fldCharType="separate"/>
      </w:r>
      <w:hyperlink w:anchor="_Toc150444662" w:history="1">
        <w:r w:rsidR="00410F99" w:rsidRPr="00410F99">
          <w:rPr>
            <w:rStyle w:val="a3"/>
            <w:noProof/>
            <w:sz w:val="24"/>
            <w:szCs w:val="24"/>
          </w:rPr>
          <w:t>Introduction</w:t>
        </w:r>
        <w:r w:rsidR="00410F99" w:rsidRPr="00410F99">
          <w:rPr>
            <w:noProof/>
            <w:webHidden/>
            <w:sz w:val="24"/>
            <w:szCs w:val="24"/>
          </w:rPr>
          <w:tab/>
        </w:r>
        <w:r w:rsidR="00410F99" w:rsidRPr="00410F99">
          <w:rPr>
            <w:noProof/>
            <w:webHidden/>
            <w:sz w:val="24"/>
            <w:szCs w:val="24"/>
          </w:rPr>
          <w:fldChar w:fldCharType="begin"/>
        </w:r>
        <w:r w:rsidR="00410F99" w:rsidRPr="00410F99">
          <w:rPr>
            <w:noProof/>
            <w:webHidden/>
            <w:sz w:val="24"/>
            <w:szCs w:val="24"/>
          </w:rPr>
          <w:instrText xml:space="preserve"> PAGEREF _Toc150444662 \h </w:instrText>
        </w:r>
        <w:r w:rsidR="00410F99" w:rsidRPr="00410F99">
          <w:rPr>
            <w:noProof/>
            <w:webHidden/>
            <w:sz w:val="24"/>
            <w:szCs w:val="24"/>
          </w:rPr>
        </w:r>
        <w:r w:rsidR="00410F99" w:rsidRPr="00410F99">
          <w:rPr>
            <w:noProof/>
            <w:webHidden/>
            <w:sz w:val="24"/>
            <w:szCs w:val="24"/>
          </w:rPr>
          <w:fldChar w:fldCharType="separate"/>
        </w:r>
        <w:r w:rsidR="00410F99" w:rsidRPr="00410F99">
          <w:rPr>
            <w:noProof/>
            <w:webHidden/>
            <w:sz w:val="24"/>
            <w:szCs w:val="24"/>
          </w:rPr>
          <w:t>4</w:t>
        </w:r>
        <w:r w:rsidR="00410F99" w:rsidRPr="00410F99">
          <w:rPr>
            <w:noProof/>
            <w:webHidden/>
            <w:sz w:val="24"/>
            <w:szCs w:val="24"/>
          </w:rPr>
          <w:fldChar w:fldCharType="end"/>
        </w:r>
      </w:hyperlink>
    </w:p>
    <w:p w14:paraId="0F892E82" w14:textId="3381AFC4" w:rsidR="00410F99" w:rsidRPr="00410F99" w:rsidRDefault="00410F99">
      <w:pPr>
        <w:pStyle w:val="TOC2"/>
        <w:tabs>
          <w:tab w:val="right" w:leader="dot" w:pos="8296"/>
        </w:tabs>
        <w:rPr>
          <w:rFonts w:ascii="Arial" w:hAnsi="Arial" w:cs="Arial"/>
          <w:noProof/>
          <w:sz w:val="24"/>
          <w:szCs w:val="24"/>
          <w14:ligatures w14:val="standardContextual"/>
        </w:rPr>
      </w:pPr>
      <w:hyperlink w:anchor="_Toc150444663" w:history="1">
        <w:r w:rsidRPr="00410F99">
          <w:rPr>
            <w:rStyle w:val="a3"/>
            <w:rFonts w:ascii="Arial" w:hAnsi="Arial" w:cs="Arial"/>
            <w:noProof/>
            <w:sz w:val="24"/>
            <w:szCs w:val="24"/>
          </w:rPr>
          <w:t>Objectives</w:t>
        </w:r>
        <w:r w:rsidRPr="00410F99">
          <w:rPr>
            <w:rFonts w:ascii="Arial" w:hAnsi="Arial" w:cs="Arial"/>
            <w:noProof/>
            <w:webHidden/>
            <w:sz w:val="24"/>
            <w:szCs w:val="24"/>
          </w:rPr>
          <w:tab/>
        </w:r>
        <w:r w:rsidRPr="00410F99">
          <w:rPr>
            <w:rFonts w:ascii="Arial" w:hAnsi="Arial" w:cs="Arial"/>
            <w:noProof/>
            <w:webHidden/>
            <w:sz w:val="24"/>
            <w:szCs w:val="24"/>
          </w:rPr>
          <w:fldChar w:fldCharType="begin"/>
        </w:r>
        <w:r w:rsidRPr="00410F99">
          <w:rPr>
            <w:rFonts w:ascii="Arial" w:hAnsi="Arial" w:cs="Arial"/>
            <w:noProof/>
            <w:webHidden/>
            <w:sz w:val="24"/>
            <w:szCs w:val="24"/>
          </w:rPr>
          <w:instrText xml:space="preserve"> PAGEREF _Toc150444663 \h </w:instrText>
        </w:r>
        <w:r w:rsidRPr="00410F99">
          <w:rPr>
            <w:rFonts w:ascii="Arial" w:hAnsi="Arial" w:cs="Arial"/>
            <w:noProof/>
            <w:webHidden/>
            <w:sz w:val="24"/>
            <w:szCs w:val="24"/>
          </w:rPr>
        </w:r>
        <w:r w:rsidRPr="00410F99">
          <w:rPr>
            <w:rFonts w:ascii="Arial" w:hAnsi="Arial" w:cs="Arial"/>
            <w:noProof/>
            <w:webHidden/>
            <w:sz w:val="24"/>
            <w:szCs w:val="24"/>
          </w:rPr>
          <w:fldChar w:fldCharType="separate"/>
        </w:r>
        <w:r w:rsidRPr="00410F99">
          <w:rPr>
            <w:rFonts w:ascii="Arial" w:hAnsi="Arial" w:cs="Arial"/>
            <w:noProof/>
            <w:webHidden/>
            <w:sz w:val="24"/>
            <w:szCs w:val="24"/>
          </w:rPr>
          <w:t>4</w:t>
        </w:r>
        <w:r w:rsidRPr="00410F99">
          <w:rPr>
            <w:rFonts w:ascii="Arial" w:hAnsi="Arial" w:cs="Arial"/>
            <w:noProof/>
            <w:webHidden/>
            <w:sz w:val="24"/>
            <w:szCs w:val="24"/>
          </w:rPr>
          <w:fldChar w:fldCharType="end"/>
        </w:r>
      </w:hyperlink>
    </w:p>
    <w:p w14:paraId="1CC9E4DB" w14:textId="048B2662" w:rsidR="00410F99" w:rsidRPr="00410F99" w:rsidRDefault="00410F99">
      <w:pPr>
        <w:pStyle w:val="TOC1"/>
        <w:rPr>
          <w:noProof/>
          <w:sz w:val="24"/>
          <w:szCs w:val="24"/>
          <w14:ligatures w14:val="standardContextual"/>
        </w:rPr>
      </w:pPr>
      <w:hyperlink w:anchor="_Toc150444664" w:history="1">
        <w:r w:rsidRPr="00410F99">
          <w:rPr>
            <w:rStyle w:val="a3"/>
            <w:noProof/>
            <w:sz w:val="24"/>
            <w:szCs w:val="24"/>
          </w:rPr>
          <w:t>Main Body</w:t>
        </w:r>
        <w:r w:rsidRPr="00410F99">
          <w:rPr>
            <w:noProof/>
            <w:webHidden/>
            <w:sz w:val="24"/>
            <w:szCs w:val="24"/>
          </w:rPr>
          <w:tab/>
        </w:r>
        <w:r w:rsidRPr="00410F99">
          <w:rPr>
            <w:noProof/>
            <w:webHidden/>
            <w:sz w:val="24"/>
            <w:szCs w:val="24"/>
          </w:rPr>
          <w:fldChar w:fldCharType="begin"/>
        </w:r>
        <w:r w:rsidRPr="00410F99">
          <w:rPr>
            <w:noProof/>
            <w:webHidden/>
            <w:sz w:val="24"/>
            <w:szCs w:val="24"/>
          </w:rPr>
          <w:instrText xml:space="preserve"> PAGEREF _Toc150444664 \h </w:instrText>
        </w:r>
        <w:r w:rsidRPr="00410F99">
          <w:rPr>
            <w:noProof/>
            <w:webHidden/>
            <w:sz w:val="24"/>
            <w:szCs w:val="24"/>
          </w:rPr>
        </w:r>
        <w:r w:rsidRPr="00410F99">
          <w:rPr>
            <w:noProof/>
            <w:webHidden/>
            <w:sz w:val="24"/>
            <w:szCs w:val="24"/>
          </w:rPr>
          <w:fldChar w:fldCharType="separate"/>
        </w:r>
        <w:r w:rsidRPr="00410F99">
          <w:rPr>
            <w:noProof/>
            <w:webHidden/>
            <w:sz w:val="24"/>
            <w:szCs w:val="24"/>
          </w:rPr>
          <w:t>5</w:t>
        </w:r>
        <w:r w:rsidRPr="00410F99">
          <w:rPr>
            <w:noProof/>
            <w:webHidden/>
            <w:sz w:val="24"/>
            <w:szCs w:val="24"/>
          </w:rPr>
          <w:fldChar w:fldCharType="end"/>
        </w:r>
      </w:hyperlink>
    </w:p>
    <w:p w14:paraId="085D5ECF" w14:textId="450D13CA" w:rsidR="00410F99" w:rsidRPr="00410F99" w:rsidRDefault="00410F99">
      <w:pPr>
        <w:pStyle w:val="TOC2"/>
        <w:tabs>
          <w:tab w:val="right" w:leader="dot" w:pos="8296"/>
        </w:tabs>
        <w:rPr>
          <w:rFonts w:ascii="Arial" w:hAnsi="Arial" w:cs="Arial"/>
          <w:noProof/>
          <w:sz w:val="24"/>
          <w:szCs w:val="24"/>
          <w14:ligatures w14:val="standardContextual"/>
        </w:rPr>
      </w:pPr>
      <w:hyperlink w:anchor="_Toc150444665" w:history="1">
        <w:r w:rsidRPr="00410F99">
          <w:rPr>
            <w:rStyle w:val="a3"/>
            <w:rFonts w:ascii="Arial" w:hAnsi="Arial" w:cs="Arial"/>
            <w:noProof/>
            <w:sz w:val="24"/>
            <w:szCs w:val="24"/>
          </w:rPr>
          <w:t>The Sweatshop Incident from a Business Perspective</w:t>
        </w:r>
        <w:r w:rsidRPr="00410F99">
          <w:rPr>
            <w:rFonts w:ascii="Arial" w:hAnsi="Arial" w:cs="Arial"/>
            <w:noProof/>
            <w:webHidden/>
            <w:sz w:val="24"/>
            <w:szCs w:val="24"/>
          </w:rPr>
          <w:tab/>
        </w:r>
        <w:r w:rsidRPr="00410F99">
          <w:rPr>
            <w:rFonts w:ascii="Arial" w:hAnsi="Arial" w:cs="Arial"/>
            <w:noProof/>
            <w:webHidden/>
            <w:sz w:val="24"/>
            <w:szCs w:val="24"/>
          </w:rPr>
          <w:fldChar w:fldCharType="begin"/>
        </w:r>
        <w:r w:rsidRPr="00410F99">
          <w:rPr>
            <w:rFonts w:ascii="Arial" w:hAnsi="Arial" w:cs="Arial"/>
            <w:noProof/>
            <w:webHidden/>
            <w:sz w:val="24"/>
            <w:szCs w:val="24"/>
          </w:rPr>
          <w:instrText xml:space="preserve"> PAGEREF _Toc150444665 \h </w:instrText>
        </w:r>
        <w:r w:rsidRPr="00410F99">
          <w:rPr>
            <w:rFonts w:ascii="Arial" w:hAnsi="Arial" w:cs="Arial"/>
            <w:noProof/>
            <w:webHidden/>
            <w:sz w:val="24"/>
            <w:szCs w:val="24"/>
          </w:rPr>
        </w:r>
        <w:r w:rsidRPr="00410F99">
          <w:rPr>
            <w:rFonts w:ascii="Arial" w:hAnsi="Arial" w:cs="Arial"/>
            <w:noProof/>
            <w:webHidden/>
            <w:sz w:val="24"/>
            <w:szCs w:val="24"/>
          </w:rPr>
          <w:fldChar w:fldCharType="separate"/>
        </w:r>
        <w:r w:rsidRPr="00410F99">
          <w:rPr>
            <w:rFonts w:ascii="Arial" w:hAnsi="Arial" w:cs="Arial"/>
            <w:noProof/>
            <w:webHidden/>
            <w:sz w:val="24"/>
            <w:szCs w:val="24"/>
          </w:rPr>
          <w:t>5</w:t>
        </w:r>
        <w:r w:rsidRPr="00410F99">
          <w:rPr>
            <w:rFonts w:ascii="Arial" w:hAnsi="Arial" w:cs="Arial"/>
            <w:noProof/>
            <w:webHidden/>
            <w:sz w:val="24"/>
            <w:szCs w:val="24"/>
          </w:rPr>
          <w:fldChar w:fldCharType="end"/>
        </w:r>
      </w:hyperlink>
    </w:p>
    <w:p w14:paraId="010AD5FD" w14:textId="789A1AAE" w:rsidR="00410F99" w:rsidRPr="00410F99" w:rsidRDefault="00410F99">
      <w:pPr>
        <w:pStyle w:val="TOC2"/>
        <w:tabs>
          <w:tab w:val="right" w:leader="dot" w:pos="8296"/>
        </w:tabs>
        <w:rPr>
          <w:rFonts w:ascii="Arial" w:hAnsi="Arial" w:cs="Arial"/>
          <w:noProof/>
          <w:sz w:val="24"/>
          <w:szCs w:val="24"/>
          <w14:ligatures w14:val="standardContextual"/>
        </w:rPr>
      </w:pPr>
      <w:hyperlink w:anchor="_Toc150444666" w:history="1">
        <w:r w:rsidRPr="00410F99">
          <w:rPr>
            <w:rStyle w:val="a3"/>
            <w:rFonts w:ascii="Arial" w:hAnsi="Arial" w:cs="Arial"/>
            <w:noProof/>
            <w:sz w:val="24"/>
            <w:szCs w:val="24"/>
          </w:rPr>
          <w:t>The Sweatshop Incident from a Moral Perspective</w:t>
        </w:r>
        <w:r w:rsidRPr="00410F99">
          <w:rPr>
            <w:rFonts w:ascii="Arial" w:hAnsi="Arial" w:cs="Arial"/>
            <w:noProof/>
            <w:webHidden/>
            <w:sz w:val="24"/>
            <w:szCs w:val="24"/>
          </w:rPr>
          <w:tab/>
        </w:r>
        <w:r w:rsidRPr="00410F99">
          <w:rPr>
            <w:rFonts w:ascii="Arial" w:hAnsi="Arial" w:cs="Arial"/>
            <w:noProof/>
            <w:webHidden/>
            <w:sz w:val="24"/>
            <w:szCs w:val="24"/>
          </w:rPr>
          <w:fldChar w:fldCharType="begin"/>
        </w:r>
        <w:r w:rsidRPr="00410F99">
          <w:rPr>
            <w:rFonts w:ascii="Arial" w:hAnsi="Arial" w:cs="Arial"/>
            <w:noProof/>
            <w:webHidden/>
            <w:sz w:val="24"/>
            <w:szCs w:val="24"/>
          </w:rPr>
          <w:instrText xml:space="preserve"> PAGEREF _Toc150444666 \h </w:instrText>
        </w:r>
        <w:r w:rsidRPr="00410F99">
          <w:rPr>
            <w:rFonts w:ascii="Arial" w:hAnsi="Arial" w:cs="Arial"/>
            <w:noProof/>
            <w:webHidden/>
            <w:sz w:val="24"/>
            <w:szCs w:val="24"/>
          </w:rPr>
        </w:r>
        <w:r w:rsidRPr="00410F99">
          <w:rPr>
            <w:rFonts w:ascii="Arial" w:hAnsi="Arial" w:cs="Arial"/>
            <w:noProof/>
            <w:webHidden/>
            <w:sz w:val="24"/>
            <w:szCs w:val="24"/>
          </w:rPr>
          <w:fldChar w:fldCharType="separate"/>
        </w:r>
        <w:r w:rsidRPr="00410F99">
          <w:rPr>
            <w:rFonts w:ascii="Arial" w:hAnsi="Arial" w:cs="Arial"/>
            <w:noProof/>
            <w:webHidden/>
            <w:sz w:val="24"/>
            <w:szCs w:val="24"/>
          </w:rPr>
          <w:t>7</w:t>
        </w:r>
        <w:r w:rsidRPr="00410F99">
          <w:rPr>
            <w:rFonts w:ascii="Arial" w:hAnsi="Arial" w:cs="Arial"/>
            <w:noProof/>
            <w:webHidden/>
            <w:sz w:val="24"/>
            <w:szCs w:val="24"/>
          </w:rPr>
          <w:fldChar w:fldCharType="end"/>
        </w:r>
      </w:hyperlink>
    </w:p>
    <w:p w14:paraId="17BFF386" w14:textId="0D28B029" w:rsidR="00410F99" w:rsidRPr="00410F99" w:rsidRDefault="00410F99">
      <w:pPr>
        <w:pStyle w:val="TOC2"/>
        <w:tabs>
          <w:tab w:val="right" w:leader="dot" w:pos="8296"/>
        </w:tabs>
        <w:rPr>
          <w:rFonts w:ascii="Arial" w:hAnsi="Arial" w:cs="Arial"/>
          <w:noProof/>
          <w:sz w:val="24"/>
          <w:szCs w:val="24"/>
          <w14:ligatures w14:val="standardContextual"/>
        </w:rPr>
      </w:pPr>
      <w:hyperlink w:anchor="_Toc150444667" w:history="1">
        <w:r w:rsidRPr="00410F99">
          <w:rPr>
            <w:rStyle w:val="a3"/>
            <w:rFonts w:ascii="Arial" w:hAnsi="Arial" w:cs="Arial"/>
            <w:noProof/>
            <w:sz w:val="24"/>
            <w:szCs w:val="24"/>
          </w:rPr>
          <w:t>The Sweatshop Incident from the perspective of social responsibility</w:t>
        </w:r>
        <w:r w:rsidRPr="00410F99">
          <w:rPr>
            <w:rFonts w:ascii="Arial" w:hAnsi="Arial" w:cs="Arial"/>
            <w:noProof/>
            <w:webHidden/>
            <w:sz w:val="24"/>
            <w:szCs w:val="24"/>
          </w:rPr>
          <w:tab/>
        </w:r>
        <w:r w:rsidRPr="00410F99">
          <w:rPr>
            <w:rFonts w:ascii="Arial" w:hAnsi="Arial" w:cs="Arial"/>
            <w:noProof/>
            <w:webHidden/>
            <w:sz w:val="24"/>
            <w:szCs w:val="24"/>
          </w:rPr>
          <w:fldChar w:fldCharType="begin"/>
        </w:r>
        <w:r w:rsidRPr="00410F99">
          <w:rPr>
            <w:rFonts w:ascii="Arial" w:hAnsi="Arial" w:cs="Arial"/>
            <w:noProof/>
            <w:webHidden/>
            <w:sz w:val="24"/>
            <w:szCs w:val="24"/>
          </w:rPr>
          <w:instrText xml:space="preserve"> PAGEREF _Toc150444667 \h </w:instrText>
        </w:r>
        <w:r w:rsidRPr="00410F99">
          <w:rPr>
            <w:rFonts w:ascii="Arial" w:hAnsi="Arial" w:cs="Arial"/>
            <w:noProof/>
            <w:webHidden/>
            <w:sz w:val="24"/>
            <w:szCs w:val="24"/>
          </w:rPr>
        </w:r>
        <w:r w:rsidRPr="00410F99">
          <w:rPr>
            <w:rFonts w:ascii="Arial" w:hAnsi="Arial" w:cs="Arial"/>
            <w:noProof/>
            <w:webHidden/>
            <w:sz w:val="24"/>
            <w:szCs w:val="24"/>
          </w:rPr>
          <w:fldChar w:fldCharType="separate"/>
        </w:r>
        <w:r w:rsidRPr="00410F99">
          <w:rPr>
            <w:rFonts w:ascii="Arial" w:hAnsi="Arial" w:cs="Arial"/>
            <w:noProof/>
            <w:webHidden/>
            <w:sz w:val="24"/>
            <w:szCs w:val="24"/>
          </w:rPr>
          <w:t>10</w:t>
        </w:r>
        <w:r w:rsidRPr="00410F99">
          <w:rPr>
            <w:rFonts w:ascii="Arial" w:hAnsi="Arial" w:cs="Arial"/>
            <w:noProof/>
            <w:webHidden/>
            <w:sz w:val="24"/>
            <w:szCs w:val="24"/>
          </w:rPr>
          <w:fldChar w:fldCharType="end"/>
        </w:r>
      </w:hyperlink>
    </w:p>
    <w:p w14:paraId="39EE2064" w14:textId="1216335E" w:rsidR="00410F99" w:rsidRPr="00410F99" w:rsidRDefault="00410F99">
      <w:pPr>
        <w:pStyle w:val="TOC1"/>
        <w:rPr>
          <w:noProof/>
          <w:sz w:val="24"/>
          <w:szCs w:val="24"/>
          <w14:ligatures w14:val="standardContextual"/>
        </w:rPr>
      </w:pPr>
      <w:hyperlink w:anchor="_Toc150444668" w:history="1">
        <w:r w:rsidRPr="00410F99">
          <w:rPr>
            <w:rStyle w:val="a3"/>
            <w:noProof/>
            <w:sz w:val="24"/>
            <w:szCs w:val="24"/>
          </w:rPr>
          <w:t>Conclusion</w:t>
        </w:r>
        <w:r w:rsidRPr="00410F99">
          <w:rPr>
            <w:noProof/>
            <w:webHidden/>
            <w:sz w:val="24"/>
            <w:szCs w:val="24"/>
          </w:rPr>
          <w:tab/>
        </w:r>
        <w:r w:rsidRPr="00410F99">
          <w:rPr>
            <w:noProof/>
            <w:webHidden/>
            <w:sz w:val="24"/>
            <w:szCs w:val="24"/>
          </w:rPr>
          <w:fldChar w:fldCharType="begin"/>
        </w:r>
        <w:r w:rsidRPr="00410F99">
          <w:rPr>
            <w:noProof/>
            <w:webHidden/>
            <w:sz w:val="24"/>
            <w:szCs w:val="24"/>
          </w:rPr>
          <w:instrText xml:space="preserve"> PAGEREF _Toc150444668 \h </w:instrText>
        </w:r>
        <w:r w:rsidRPr="00410F99">
          <w:rPr>
            <w:noProof/>
            <w:webHidden/>
            <w:sz w:val="24"/>
            <w:szCs w:val="24"/>
          </w:rPr>
        </w:r>
        <w:r w:rsidRPr="00410F99">
          <w:rPr>
            <w:noProof/>
            <w:webHidden/>
            <w:sz w:val="24"/>
            <w:szCs w:val="24"/>
          </w:rPr>
          <w:fldChar w:fldCharType="separate"/>
        </w:r>
        <w:r w:rsidRPr="00410F99">
          <w:rPr>
            <w:noProof/>
            <w:webHidden/>
            <w:sz w:val="24"/>
            <w:szCs w:val="24"/>
          </w:rPr>
          <w:t>12</w:t>
        </w:r>
        <w:r w:rsidRPr="00410F99">
          <w:rPr>
            <w:noProof/>
            <w:webHidden/>
            <w:sz w:val="24"/>
            <w:szCs w:val="24"/>
          </w:rPr>
          <w:fldChar w:fldCharType="end"/>
        </w:r>
      </w:hyperlink>
    </w:p>
    <w:p w14:paraId="7F5D70F5" w14:textId="5D1C6211" w:rsidR="00410F99" w:rsidRPr="00410F99" w:rsidRDefault="00410F99">
      <w:pPr>
        <w:pStyle w:val="TOC1"/>
        <w:rPr>
          <w:noProof/>
          <w:sz w:val="24"/>
          <w:szCs w:val="24"/>
          <w14:ligatures w14:val="standardContextual"/>
        </w:rPr>
      </w:pPr>
      <w:hyperlink w:anchor="_Toc150444669" w:history="1">
        <w:r w:rsidRPr="00410F99">
          <w:rPr>
            <w:rStyle w:val="a3"/>
            <w:noProof/>
            <w:sz w:val="24"/>
            <w:szCs w:val="24"/>
          </w:rPr>
          <w:t>References</w:t>
        </w:r>
        <w:r w:rsidRPr="00410F99">
          <w:rPr>
            <w:noProof/>
            <w:webHidden/>
            <w:sz w:val="24"/>
            <w:szCs w:val="24"/>
          </w:rPr>
          <w:tab/>
        </w:r>
        <w:r w:rsidRPr="00410F99">
          <w:rPr>
            <w:noProof/>
            <w:webHidden/>
            <w:sz w:val="24"/>
            <w:szCs w:val="24"/>
          </w:rPr>
          <w:fldChar w:fldCharType="begin"/>
        </w:r>
        <w:r w:rsidRPr="00410F99">
          <w:rPr>
            <w:noProof/>
            <w:webHidden/>
            <w:sz w:val="24"/>
            <w:szCs w:val="24"/>
          </w:rPr>
          <w:instrText xml:space="preserve"> PAGEREF _Toc150444669 \h </w:instrText>
        </w:r>
        <w:r w:rsidRPr="00410F99">
          <w:rPr>
            <w:noProof/>
            <w:webHidden/>
            <w:sz w:val="24"/>
            <w:szCs w:val="24"/>
          </w:rPr>
        </w:r>
        <w:r w:rsidRPr="00410F99">
          <w:rPr>
            <w:noProof/>
            <w:webHidden/>
            <w:sz w:val="24"/>
            <w:szCs w:val="24"/>
          </w:rPr>
          <w:fldChar w:fldCharType="separate"/>
        </w:r>
        <w:r w:rsidRPr="00410F99">
          <w:rPr>
            <w:noProof/>
            <w:webHidden/>
            <w:sz w:val="24"/>
            <w:szCs w:val="24"/>
          </w:rPr>
          <w:t>13</w:t>
        </w:r>
        <w:r w:rsidRPr="00410F99">
          <w:rPr>
            <w:noProof/>
            <w:webHidden/>
            <w:sz w:val="24"/>
            <w:szCs w:val="24"/>
          </w:rPr>
          <w:fldChar w:fldCharType="end"/>
        </w:r>
      </w:hyperlink>
    </w:p>
    <w:p w14:paraId="5C774E6F" w14:textId="3EC35A3E" w:rsidR="00394663" w:rsidRDefault="00691C98" w:rsidP="00691C98">
      <w:pPr>
        <w:widowControl/>
        <w:spacing w:line="480" w:lineRule="auto"/>
        <w:jc w:val="left"/>
      </w:pPr>
      <w:r w:rsidRPr="00410F99">
        <w:rPr>
          <w:rFonts w:ascii="Arial" w:hAnsi="Arial" w:cs="Arial"/>
          <w:sz w:val="24"/>
          <w:szCs w:val="24"/>
        </w:rPr>
        <w:fldChar w:fldCharType="end"/>
      </w:r>
      <w:r w:rsidR="00394663">
        <w:br w:type="page"/>
      </w:r>
    </w:p>
    <w:p w14:paraId="32297C00" w14:textId="7ABE3AE2" w:rsidR="00394663" w:rsidRPr="00691C98" w:rsidRDefault="00600BEC" w:rsidP="00691C98">
      <w:pPr>
        <w:pStyle w:val="1"/>
        <w:spacing w:line="480" w:lineRule="auto"/>
        <w:rPr>
          <w:rFonts w:ascii="Arial" w:hAnsi="Arial" w:cs="Arial"/>
          <w:sz w:val="32"/>
          <w:szCs w:val="32"/>
        </w:rPr>
      </w:pPr>
      <w:bookmarkStart w:id="0" w:name="_Toc150444662"/>
      <w:r w:rsidRPr="00691C98">
        <w:rPr>
          <w:rFonts w:ascii="Arial" w:hAnsi="Arial" w:cs="Arial"/>
          <w:sz w:val="32"/>
          <w:szCs w:val="32"/>
        </w:rPr>
        <w:lastRenderedPageBreak/>
        <w:t>Introduction</w:t>
      </w:r>
      <w:bookmarkEnd w:id="0"/>
    </w:p>
    <w:p w14:paraId="3A29657C" w14:textId="7C91C22C" w:rsidR="001F3B94" w:rsidRPr="00691C98" w:rsidRDefault="001E1684" w:rsidP="00691C98">
      <w:pPr>
        <w:spacing w:line="480" w:lineRule="auto"/>
        <w:rPr>
          <w:rFonts w:ascii="Arial" w:hAnsi="Arial" w:cs="Arial"/>
          <w:sz w:val="24"/>
          <w:szCs w:val="24"/>
        </w:rPr>
      </w:pPr>
      <w:r w:rsidRPr="001E1684">
        <w:rPr>
          <w:rFonts w:ascii="Arial" w:hAnsi="Arial" w:cs="Arial"/>
          <w:sz w:val="24"/>
          <w:szCs w:val="24"/>
        </w:rPr>
        <w:t xml:space="preserve">Ethics is the systematic study of general principles of right and </w:t>
      </w:r>
      <w:proofErr w:type="gramStart"/>
      <w:r w:rsidRPr="001E1684">
        <w:rPr>
          <w:rFonts w:ascii="Arial" w:hAnsi="Arial" w:cs="Arial"/>
          <w:sz w:val="24"/>
          <w:szCs w:val="24"/>
        </w:rPr>
        <w:t xml:space="preserve">wrong </w:t>
      </w:r>
      <w:r w:rsidRPr="00691C98">
        <w:rPr>
          <w:rFonts w:ascii="Arial" w:hAnsi="Arial" w:cs="Arial"/>
          <w:sz w:val="24"/>
          <w:szCs w:val="24"/>
        </w:rPr>
        <w:t>behavior</w:t>
      </w:r>
      <w:proofErr w:type="gramEnd"/>
      <w:r w:rsidRPr="001E1684">
        <w:rPr>
          <w:rFonts w:ascii="Arial" w:hAnsi="Arial" w:cs="Arial"/>
          <w:sz w:val="24"/>
          <w:szCs w:val="24"/>
        </w:rPr>
        <w:t xml:space="preserve"> (Craig, xxii).</w:t>
      </w:r>
      <w:r w:rsidR="00CD12E3">
        <w:rPr>
          <w:rFonts w:ascii="Arial" w:hAnsi="Arial" w:cs="Arial" w:hint="eastAsia"/>
          <w:sz w:val="24"/>
          <w:szCs w:val="24"/>
        </w:rPr>
        <w:t xml:space="preserve"> </w:t>
      </w:r>
      <w:r w:rsidRPr="00691C98">
        <w:rPr>
          <w:rFonts w:ascii="Arial" w:hAnsi="Arial" w:cs="Arial"/>
          <w:sz w:val="24"/>
          <w:szCs w:val="24"/>
        </w:rPr>
        <w:t xml:space="preserve">Greed means </w:t>
      </w:r>
      <w:proofErr w:type="gramStart"/>
      <w:r w:rsidRPr="00691C98">
        <w:rPr>
          <w:rFonts w:ascii="Arial" w:hAnsi="Arial" w:cs="Arial"/>
          <w:sz w:val="24"/>
          <w:szCs w:val="24"/>
        </w:rPr>
        <w:t>a strong desire</w:t>
      </w:r>
      <w:proofErr w:type="gramEnd"/>
      <w:r w:rsidRPr="00691C98">
        <w:rPr>
          <w:rFonts w:ascii="Arial" w:hAnsi="Arial" w:cs="Arial"/>
          <w:sz w:val="24"/>
          <w:szCs w:val="24"/>
        </w:rPr>
        <w:t xml:space="preserve"> to constantly obtain more things, especially food or money. Human society is a constantly evolving process, brought from the beginning to the state. As society develops from bands to the state, they become less equal and democratic, and wealth gradually accumulates in the hands of </w:t>
      </w:r>
      <w:proofErr w:type="gramStart"/>
      <w:r w:rsidRPr="00691C98">
        <w:rPr>
          <w:rFonts w:ascii="Arial" w:hAnsi="Arial" w:cs="Arial"/>
          <w:sz w:val="24"/>
          <w:szCs w:val="24"/>
        </w:rPr>
        <w:t>a few</w:t>
      </w:r>
      <w:proofErr w:type="gramEnd"/>
      <w:r w:rsidRPr="00691C98">
        <w:rPr>
          <w:rFonts w:ascii="Arial" w:hAnsi="Arial" w:cs="Arial"/>
          <w:sz w:val="24"/>
          <w:szCs w:val="24"/>
        </w:rPr>
        <w:t xml:space="preserve"> people</w:t>
      </w:r>
      <w:r w:rsidR="00CD12E3" w:rsidRPr="00CD12E3">
        <w:rPr>
          <w:rFonts w:ascii="Arial" w:hAnsi="Arial" w:cs="Arial"/>
          <w:sz w:val="24"/>
          <w:szCs w:val="24"/>
        </w:rPr>
        <w:t xml:space="preserve"> (Wasserman, 2007)</w:t>
      </w:r>
      <w:r w:rsidRPr="00691C98">
        <w:rPr>
          <w:rFonts w:ascii="Arial" w:hAnsi="Arial" w:cs="Arial"/>
          <w:sz w:val="24"/>
          <w:szCs w:val="24"/>
        </w:rPr>
        <w:t xml:space="preserve">. This is the birth of capitalism that later emerged, and the reason for this is precisely because greed can promote economic growth. All merchants are profiting seeking, but at the same time, greed can bring </w:t>
      </w:r>
      <w:proofErr w:type="gramStart"/>
      <w:r w:rsidRPr="00691C98">
        <w:rPr>
          <w:rFonts w:ascii="Arial" w:hAnsi="Arial" w:cs="Arial"/>
          <w:sz w:val="24"/>
          <w:szCs w:val="24"/>
        </w:rPr>
        <w:t>some</w:t>
      </w:r>
      <w:proofErr w:type="gramEnd"/>
      <w:r w:rsidRPr="00691C98">
        <w:rPr>
          <w:rFonts w:ascii="Arial" w:hAnsi="Arial" w:cs="Arial"/>
          <w:sz w:val="24"/>
          <w:szCs w:val="24"/>
        </w:rPr>
        <w:t xml:space="preserve"> moral problems, which can cause some harm to society. Therefore, any ethical issue implies a discussion of moral aspects. </w:t>
      </w:r>
      <w:r w:rsidR="00410F99" w:rsidRPr="00410F99">
        <w:rPr>
          <w:rFonts w:ascii="Arial" w:hAnsi="Arial" w:cs="Arial"/>
          <w:sz w:val="24"/>
          <w:szCs w:val="24"/>
        </w:rPr>
        <w:t xml:space="preserve">Taking the social phenomenon of sweatshops as an example, it is the greed of capital that leads to such incidents. This article will provide </w:t>
      </w:r>
      <w:proofErr w:type="gramStart"/>
      <w:r w:rsidR="00410F99" w:rsidRPr="00410F99">
        <w:rPr>
          <w:rFonts w:ascii="Arial" w:hAnsi="Arial" w:cs="Arial"/>
          <w:sz w:val="24"/>
          <w:szCs w:val="24"/>
        </w:rPr>
        <w:t>several</w:t>
      </w:r>
      <w:proofErr w:type="gramEnd"/>
      <w:r w:rsidR="00410F99" w:rsidRPr="00410F99">
        <w:rPr>
          <w:rFonts w:ascii="Arial" w:hAnsi="Arial" w:cs="Arial"/>
          <w:sz w:val="24"/>
          <w:szCs w:val="24"/>
        </w:rPr>
        <w:t xml:space="preserve"> examples of sweatshops and provide evidence-based analysis.</w:t>
      </w:r>
    </w:p>
    <w:p w14:paraId="3F846D8C" w14:textId="0314996A" w:rsidR="00965ACF" w:rsidRPr="00691C98" w:rsidRDefault="00965ACF" w:rsidP="00691C98">
      <w:pPr>
        <w:pStyle w:val="2"/>
        <w:spacing w:line="480" w:lineRule="auto"/>
        <w:rPr>
          <w:rFonts w:ascii="Arial" w:hAnsi="Arial" w:cs="Arial"/>
          <w:sz w:val="28"/>
          <w:szCs w:val="28"/>
        </w:rPr>
      </w:pPr>
      <w:bookmarkStart w:id="1" w:name="_Toc150444663"/>
      <w:r w:rsidRPr="00691C98">
        <w:rPr>
          <w:rFonts w:ascii="Arial" w:hAnsi="Arial" w:cs="Arial"/>
          <w:sz w:val="28"/>
          <w:szCs w:val="28"/>
        </w:rPr>
        <w:t>Objectives</w:t>
      </w:r>
      <w:bookmarkEnd w:id="1"/>
    </w:p>
    <w:p w14:paraId="2A419766" w14:textId="77777777" w:rsidR="001E1684" w:rsidRPr="00691C98" w:rsidRDefault="001E1684" w:rsidP="00691C98">
      <w:pPr>
        <w:spacing w:line="480" w:lineRule="auto"/>
        <w:rPr>
          <w:rFonts w:ascii="Arial" w:hAnsi="Arial" w:cs="Arial"/>
          <w:sz w:val="24"/>
          <w:szCs w:val="24"/>
        </w:rPr>
      </w:pPr>
      <w:r w:rsidRPr="00691C98">
        <w:rPr>
          <w:rFonts w:ascii="Arial" w:hAnsi="Arial" w:cs="Arial"/>
          <w:sz w:val="24"/>
          <w:szCs w:val="24"/>
        </w:rPr>
        <w:t xml:space="preserve">Objective </w:t>
      </w:r>
      <w:proofErr w:type="gramStart"/>
      <w:r w:rsidRPr="00691C98">
        <w:rPr>
          <w:rFonts w:ascii="Arial" w:hAnsi="Arial" w:cs="Arial"/>
          <w:sz w:val="24"/>
          <w:szCs w:val="24"/>
        </w:rPr>
        <w:t>1</w:t>
      </w:r>
      <w:proofErr w:type="gramEnd"/>
    </w:p>
    <w:p w14:paraId="3159DC54" w14:textId="3BC3BDC1" w:rsidR="001E1684" w:rsidRPr="00691C98" w:rsidRDefault="001E1684" w:rsidP="00691C98">
      <w:pPr>
        <w:spacing w:line="480" w:lineRule="auto"/>
        <w:rPr>
          <w:rFonts w:ascii="Arial" w:hAnsi="Arial" w:cs="Arial"/>
          <w:sz w:val="24"/>
          <w:szCs w:val="24"/>
        </w:rPr>
      </w:pPr>
      <w:r w:rsidRPr="00691C98">
        <w:rPr>
          <w:rFonts w:ascii="Arial" w:hAnsi="Arial" w:cs="Arial"/>
          <w:sz w:val="24"/>
          <w:szCs w:val="24"/>
        </w:rPr>
        <w:t xml:space="preserve">Discuss the Sweatshops </w:t>
      </w:r>
      <w:r w:rsidR="00C73AB0" w:rsidRPr="00691C98">
        <w:rPr>
          <w:rFonts w:ascii="Arial" w:hAnsi="Arial" w:cs="Arial"/>
          <w:sz w:val="24"/>
          <w:szCs w:val="24"/>
        </w:rPr>
        <w:t xml:space="preserve">incident </w:t>
      </w:r>
      <w:r w:rsidRPr="00691C98">
        <w:rPr>
          <w:rFonts w:ascii="Arial" w:hAnsi="Arial" w:cs="Arial"/>
          <w:sz w:val="24"/>
          <w:szCs w:val="24"/>
        </w:rPr>
        <w:t>from the perspective of business goals</w:t>
      </w:r>
      <w:r w:rsidR="00DB4FC4" w:rsidRPr="00691C98">
        <w:rPr>
          <w:rFonts w:ascii="Arial" w:hAnsi="Arial" w:cs="Arial"/>
          <w:sz w:val="24"/>
          <w:szCs w:val="24"/>
        </w:rPr>
        <w:t xml:space="preserve"> and determine </w:t>
      </w:r>
      <w:r w:rsidRPr="00691C98">
        <w:rPr>
          <w:rFonts w:ascii="Arial" w:hAnsi="Arial" w:cs="Arial"/>
          <w:sz w:val="24"/>
          <w:szCs w:val="24"/>
        </w:rPr>
        <w:t>whether the purpose of business is to create profits or meet social needs.</w:t>
      </w:r>
    </w:p>
    <w:p w14:paraId="5F6645CD" w14:textId="77777777" w:rsidR="001E1684" w:rsidRPr="00691C98" w:rsidRDefault="001E1684" w:rsidP="00691C98">
      <w:pPr>
        <w:spacing w:line="480" w:lineRule="auto"/>
        <w:rPr>
          <w:rFonts w:ascii="Arial" w:hAnsi="Arial" w:cs="Arial"/>
          <w:sz w:val="24"/>
          <w:szCs w:val="24"/>
        </w:rPr>
      </w:pPr>
      <w:r w:rsidRPr="00691C98">
        <w:rPr>
          <w:rFonts w:ascii="Arial" w:hAnsi="Arial" w:cs="Arial"/>
          <w:sz w:val="24"/>
          <w:szCs w:val="24"/>
        </w:rPr>
        <w:t xml:space="preserve">Objective </w:t>
      </w:r>
      <w:proofErr w:type="gramStart"/>
      <w:r w:rsidRPr="00691C98">
        <w:rPr>
          <w:rFonts w:ascii="Arial" w:hAnsi="Arial" w:cs="Arial"/>
          <w:sz w:val="24"/>
          <w:szCs w:val="24"/>
        </w:rPr>
        <w:t>2</w:t>
      </w:r>
      <w:proofErr w:type="gramEnd"/>
    </w:p>
    <w:p w14:paraId="58A5E22F" w14:textId="5B54B965" w:rsidR="00B350C6" w:rsidRPr="00691C98" w:rsidRDefault="00B350C6" w:rsidP="00691C98">
      <w:pPr>
        <w:spacing w:line="480" w:lineRule="auto"/>
        <w:rPr>
          <w:rFonts w:ascii="Arial" w:hAnsi="Arial" w:cs="Arial"/>
          <w:sz w:val="24"/>
          <w:szCs w:val="24"/>
        </w:rPr>
      </w:pPr>
      <w:r w:rsidRPr="00691C98">
        <w:rPr>
          <w:rFonts w:ascii="Arial" w:hAnsi="Arial" w:cs="Arial"/>
          <w:sz w:val="24"/>
          <w:szCs w:val="24"/>
        </w:rPr>
        <w:t xml:space="preserve">Discuss the sweatshop incident from </w:t>
      </w:r>
      <w:r w:rsidR="00A31059" w:rsidRPr="00691C98">
        <w:rPr>
          <w:rFonts w:ascii="Arial" w:hAnsi="Arial" w:cs="Arial"/>
          <w:sz w:val="24"/>
          <w:szCs w:val="24"/>
        </w:rPr>
        <w:t>a</w:t>
      </w:r>
      <w:r w:rsidRPr="00691C98">
        <w:rPr>
          <w:rFonts w:ascii="Arial" w:hAnsi="Arial" w:cs="Arial"/>
          <w:sz w:val="24"/>
          <w:szCs w:val="24"/>
        </w:rPr>
        <w:t xml:space="preserve"> </w:t>
      </w:r>
      <w:r w:rsidR="00410F99">
        <w:rPr>
          <w:rFonts w:ascii="Arial" w:hAnsi="Arial" w:cs="Arial"/>
          <w:sz w:val="24"/>
          <w:szCs w:val="24"/>
        </w:rPr>
        <w:t>moral</w:t>
      </w:r>
      <w:r w:rsidRPr="00691C98">
        <w:rPr>
          <w:rFonts w:ascii="Arial" w:hAnsi="Arial" w:cs="Arial"/>
          <w:sz w:val="24"/>
          <w:szCs w:val="24"/>
        </w:rPr>
        <w:t xml:space="preserve"> perspective and whether the </w:t>
      </w:r>
      <w:r w:rsidRPr="00691C98">
        <w:rPr>
          <w:rFonts w:ascii="Arial" w:hAnsi="Arial" w:cs="Arial"/>
          <w:sz w:val="24"/>
          <w:szCs w:val="24"/>
        </w:rPr>
        <w:lastRenderedPageBreak/>
        <w:t>company should pay attention to whether the unfair treatment received by employees is ethical and whether such behavior meets humanitarian standards.</w:t>
      </w:r>
    </w:p>
    <w:p w14:paraId="557CBE3C" w14:textId="77777777" w:rsidR="001E1684" w:rsidRPr="00691C98" w:rsidRDefault="001E1684" w:rsidP="00691C98">
      <w:pPr>
        <w:spacing w:line="480" w:lineRule="auto"/>
        <w:rPr>
          <w:rFonts w:ascii="Arial" w:hAnsi="Arial" w:cs="Arial"/>
          <w:sz w:val="24"/>
          <w:szCs w:val="24"/>
        </w:rPr>
      </w:pPr>
      <w:r w:rsidRPr="00691C98">
        <w:rPr>
          <w:rFonts w:ascii="Arial" w:hAnsi="Arial" w:cs="Arial"/>
          <w:sz w:val="24"/>
          <w:szCs w:val="24"/>
        </w:rPr>
        <w:t xml:space="preserve">Objective </w:t>
      </w:r>
      <w:proofErr w:type="gramStart"/>
      <w:r w:rsidRPr="00691C98">
        <w:rPr>
          <w:rFonts w:ascii="Arial" w:hAnsi="Arial" w:cs="Arial"/>
          <w:sz w:val="24"/>
          <w:szCs w:val="24"/>
        </w:rPr>
        <w:t>3</w:t>
      </w:r>
      <w:proofErr w:type="gramEnd"/>
    </w:p>
    <w:p w14:paraId="7C23FC94" w14:textId="6D365D18" w:rsidR="00965ACF" w:rsidRPr="00691C98" w:rsidRDefault="001E1684" w:rsidP="00691C98">
      <w:pPr>
        <w:spacing w:line="480" w:lineRule="auto"/>
        <w:rPr>
          <w:rFonts w:ascii="Arial" w:hAnsi="Arial" w:cs="Arial"/>
          <w:sz w:val="24"/>
          <w:szCs w:val="24"/>
        </w:rPr>
      </w:pPr>
      <w:r w:rsidRPr="00691C98">
        <w:rPr>
          <w:rFonts w:ascii="Arial" w:hAnsi="Arial" w:cs="Arial"/>
          <w:sz w:val="24"/>
          <w:szCs w:val="24"/>
        </w:rPr>
        <w:t xml:space="preserve">From the perspective of corporate social responsibility, discuss the Sweatshops event, discuss the impact that companies will have on society by doing what they want, and whether other companies will imitate such business models </w:t>
      </w:r>
      <w:proofErr w:type="gramStart"/>
      <w:r w:rsidRPr="00691C98">
        <w:rPr>
          <w:rFonts w:ascii="Arial" w:hAnsi="Arial" w:cs="Arial"/>
          <w:sz w:val="24"/>
          <w:szCs w:val="24"/>
        </w:rPr>
        <w:t>in order to</w:t>
      </w:r>
      <w:proofErr w:type="gramEnd"/>
      <w:r w:rsidRPr="00691C98">
        <w:rPr>
          <w:rFonts w:ascii="Arial" w:hAnsi="Arial" w:cs="Arial"/>
          <w:sz w:val="24"/>
          <w:szCs w:val="24"/>
        </w:rPr>
        <w:t xml:space="preserve"> make profits.</w:t>
      </w:r>
    </w:p>
    <w:p w14:paraId="1B8F9E6A" w14:textId="77777777" w:rsidR="001E1684" w:rsidRDefault="001E1684" w:rsidP="00691C98">
      <w:pPr>
        <w:spacing w:line="480" w:lineRule="auto"/>
      </w:pPr>
    </w:p>
    <w:p w14:paraId="42E78404" w14:textId="181A31E9" w:rsidR="001E1684" w:rsidRPr="00691C98" w:rsidRDefault="001E1684" w:rsidP="00691C98">
      <w:pPr>
        <w:pStyle w:val="1"/>
        <w:spacing w:line="480" w:lineRule="auto"/>
        <w:rPr>
          <w:rFonts w:ascii="Arial" w:hAnsi="Arial" w:cs="Arial"/>
          <w:sz w:val="32"/>
          <w:szCs w:val="32"/>
        </w:rPr>
      </w:pPr>
      <w:bookmarkStart w:id="2" w:name="_Toc150444664"/>
      <w:r w:rsidRPr="00691C98">
        <w:rPr>
          <w:rFonts w:ascii="Arial" w:hAnsi="Arial" w:cs="Arial"/>
          <w:sz w:val="32"/>
          <w:szCs w:val="32"/>
        </w:rPr>
        <w:t>Main Body</w:t>
      </w:r>
      <w:bookmarkEnd w:id="2"/>
    </w:p>
    <w:p w14:paraId="68316C0E" w14:textId="1145C26C" w:rsidR="00217BCF" w:rsidRPr="00691C98" w:rsidRDefault="00410F99" w:rsidP="00691C98">
      <w:pPr>
        <w:pStyle w:val="2"/>
        <w:spacing w:line="480" w:lineRule="auto"/>
        <w:rPr>
          <w:rFonts w:ascii="Arial" w:hAnsi="Arial" w:cs="Arial"/>
          <w:sz w:val="28"/>
          <w:szCs w:val="28"/>
        </w:rPr>
      </w:pPr>
      <w:bookmarkStart w:id="3" w:name="_Toc150444665"/>
      <w:r w:rsidRPr="00410F99">
        <w:rPr>
          <w:rFonts w:ascii="Arial" w:hAnsi="Arial" w:cs="Arial"/>
          <w:sz w:val="28"/>
          <w:szCs w:val="28"/>
        </w:rPr>
        <w:t>The Sweatshop Incident from a Business Perspective</w:t>
      </w:r>
      <w:bookmarkEnd w:id="3"/>
    </w:p>
    <w:p w14:paraId="1868B568" w14:textId="3100728B" w:rsidR="008015BB" w:rsidRPr="00691C98" w:rsidRDefault="00217BCF" w:rsidP="00691C98">
      <w:pPr>
        <w:spacing w:line="480" w:lineRule="auto"/>
        <w:rPr>
          <w:rFonts w:ascii="Arial" w:hAnsi="Arial" w:cs="Arial"/>
          <w:sz w:val="24"/>
          <w:szCs w:val="24"/>
        </w:rPr>
      </w:pPr>
      <w:r w:rsidRPr="00691C98">
        <w:rPr>
          <w:rFonts w:ascii="Arial" w:hAnsi="Arial" w:cs="Arial"/>
          <w:sz w:val="24"/>
          <w:szCs w:val="24"/>
        </w:rPr>
        <w:t xml:space="preserve">Firstly, </w:t>
      </w:r>
      <w:r w:rsidR="000F2454" w:rsidRPr="00691C98">
        <w:rPr>
          <w:rFonts w:ascii="Arial" w:hAnsi="Arial" w:cs="Arial"/>
          <w:sz w:val="24"/>
          <w:szCs w:val="24"/>
        </w:rPr>
        <w:t>objective</w:t>
      </w:r>
      <w:r w:rsidRPr="00691C98">
        <w:rPr>
          <w:rFonts w:ascii="Arial" w:hAnsi="Arial" w:cs="Arial"/>
          <w:sz w:val="24"/>
          <w:szCs w:val="24"/>
        </w:rPr>
        <w:t xml:space="preserve"> </w:t>
      </w:r>
      <w:proofErr w:type="gramStart"/>
      <w:r w:rsidRPr="00691C98">
        <w:rPr>
          <w:rFonts w:ascii="Arial" w:hAnsi="Arial" w:cs="Arial"/>
          <w:sz w:val="24"/>
          <w:szCs w:val="24"/>
        </w:rPr>
        <w:t>1</w:t>
      </w:r>
      <w:proofErr w:type="gramEnd"/>
      <w:r w:rsidRPr="00691C98">
        <w:rPr>
          <w:rFonts w:ascii="Arial" w:hAnsi="Arial" w:cs="Arial"/>
          <w:sz w:val="24"/>
          <w:szCs w:val="24"/>
        </w:rPr>
        <w:t xml:space="preserve"> allows us to discuss the issue of sweatshops from a business perspective. What is the purpose of business? Milton Friedman is best at advocating, believing that the sole responsibility of a company is to maximize profits. Three business school deans from three continents, Philippe Naert Indira Parikh and Jeff Van Duzer strive to explore What is the purpose of business? Although each of them has a unique perspective shaped by specific history, culture, and religion, they all directly or indirectly challenge Friedman's theory that the purpose of business is only to increase shareholder returns. From this perspective, the goal of business is only to create profits</w:t>
      </w:r>
      <w:r w:rsidR="00B07C73" w:rsidRPr="00691C98">
        <w:rPr>
          <w:rFonts w:ascii="Arial" w:hAnsi="Arial" w:cs="Arial"/>
          <w:sz w:val="24"/>
          <w:szCs w:val="24"/>
        </w:rPr>
        <w:t xml:space="preserve"> (Daniels et al., 2015).</w:t>
      </w:r>
      <w:r w:rsidRPr="00691C98">
        <w:rPr>
          <w:rFonts w:ascii="Arial" w:hAnsi="Arial" w:cs="Arial"/>
          <w:sz w:val="24"/>
          <w:szCs w:val="24"/>
        </w:rPr>
        <w:t xml:space="preserve"> Taking Leicester in the UK as an example, Leicester owns one-third of the fashion manufacturing industry in the past three years Leicester has </w:t>
      </w:r>
      <w:r w:rsidRPr="00691C98">
        <w:rPr>
          <w:rFonts w:ascii="Arial" w:hAnsi="Arial" w:cs="Arial"/>
          <w:sz w:val="24"/>
          <w:szCs w:val="24"/>
        </w:rPr>
        <w:lastRenderedPageBreak/>
        <w:t xml:space="preserve">always been the subject of investigations into unsafe conditions, blocked fire exits, and £ 3 per hour wages, as the Ethical Trade Initiative has launched a global campaign for workers' rights and commissioned a report on clothing manufacturing in the region. People will be shocked, but this does not exaggerate the reality, "said Debbie Coulter, project leader at ETI. </w:t>
      </w:r>
      <w:proofErr w:type="gramStart"/>
      <w:r w:rsidRPr="00691C98">
        <w:rPr>
          <w:rFonts w:ascii="Arial" w:hAnsi="Arial" w:cs="Arial"/>
          <w:sz w:val="24"/>
          <w:szCs w:val="24"/>
        </w:rPr>
        <w:t>3</w:t>
      </w:r>
      <w:proofErr w:type="gramEnd"/>
      <w:r w:rsidRPr="00691C98">
        <w:rPr>
          <w:rFonts w:ascii="Arial" w:hAnsi="Arial" w:cs="Arial"/>
          <w:sz w:val="24"/>
          <w:szCs w:val="24"/>
        </w:rPr>
        <w:t xml:space="preserve"> pounds per hour is the average salary, although she has talked to women who earn as little as 1 pound per hour.</w:t>
      </w:r>
      <w:r w:rsidR="00B07C73" w:rsidRPr="00691C98">
        <w:rPr>
          <w:rFonts w:ascii="Arial" w:hAnsi="Arial" w:cs="Arial"/>
          <w:sz w:val="24"/>
          <w:szCs w:val="24"/>
        </w:rPr>
        <w:t xml:space="preserve"> (Nast, 2017)</w:t>
      </w:r>
      <w:r w:rsidRPr="00691C98">
        <w:rPr>
          <w:rFonts w:ascii="Arial" w:hAnsi="Arial" w:cs="Arial"/>
          <w:sz w:val="24"/>
          <w:szCs w:val="24"/>
        </w:rPr>
        <w:t xml:space="preserve"> Through Debbie Coulter's investigation, it can </w:t>
      </w:r>
      <w:proofErr w:type="gramStart"/>
      <w:r w:rsidRPr="00691C98">
        <w:rPr>
          <w:rFonts w:ascii="Arial" w:hAnsi="Arial" w:cs="Arial"/>
          <w:sz w:val="24"/>
          <w:szCs w:val="24"/>
        </w:rPr>
        <w:t>be concluded</w:t>
      </w:r>
      <w:proofErr w:type="gramEnd"/>
      <w:r w:rsidRPr="00691C98">
        <w:rPr>
          <w:rFonts w:ascii="Arial" w:hAnsi="Arial" w:cs="Arial"/>
          <w:sz w:val="24"/>
          <w:szCs w:val="24"/>
        </w:rPr>
        <w:t xml:space="preserve"> that Leicester's factory only offered employees a salary of £ 1 per hour when they were supposed to receive an average wage of £ 3 per hour. This undoubtedly saves costs and can bring a huge profit to the Leicester factory. The facilities in the Leicester factory are </w:t>
      </w:r>
      <w:proofErr w:type="gramStart"/>
      <w:r w:rsidRPr="00691C98">
        <w:rPr>
          <w:rFonts w:ascii="Arial" w:hAnsi="Arial" w:cs="Arial"/>
          <w:sz w:val="24"/>
          <w:szCs w:val="24"/>
        </w:rPr>
        <w:t>very old</w:t>
      </w:r>
      <w:proofErr w:type="gramEnd"/>
      <w:r w:rsidRPr="00691C98">
        <w:rPr>
          <w:rFonts w:ascii="Arial" w:hAnsi="Arial" w:cs="Arial"/>
          <w:sz w:val="24"/>
          <w:szCs w:val="24"/>
        </w:rPr>
        <w:t xml:space="preserve">, and many of the equipment that should be updated has not been updated. This expenditure is undoubtedly huge, but the Leicester factory has avoided this expenditure, which undoubtedly brings </w:t>
      </w:r>
      <w:proofErr w:type="gramStart"/>
      <w:r w:rsidRPr="00691C98">
        <w:rPr>
          <w:rFonts w:ascii="Arial" w:hAnsi="Arial" w:cs="Arial"/>
          <w:sz w:val="24"/>
          <w:szCs w:val="24"/>
        </w:rPr>
        <w:t>a lot of</w:t>
      </w:r>
      <w:proofErr w:type="gramEnd"/>
      <w:r w:rsidRPr="00691C98">
        <w:rPr>
          <w:rFonts w:ascii="Arial" w:hAnsi="Arial" w:cs="Arial"/>
          <w:sz w:val="24"/>
          <w:szCs w:val="24"/>
        </w:rPr>
        <w:t xml:space="preserve"> profits to the company. The demand for fast fashion in the UK market is increasing day by day, and the increase in transportation costs means that manufacturing for the local market in the UK is cheaper than importing from Asia. The Leicester factory will choose women from different countries who hardly speak English and use them for manufacturing to save on the </w:t>
      </w:r>
      <w:proofErr w:type="gramStart"/>
      <w:r w:rsidRPr="00691C98">
        <w:rPr>
          <w:rFonts w:ascii="Arial" w:hAnsi="Arial" w:cs="Arial"/>
          <w:sz w:val="24"/>
          <w:szCs w:val="24"/>
        </w:rPr>
        <w:t>high cost</w:t>
      </w:r>
      <w:proofErr w:type="gramEnd"/>
      <w:r w:rsidRPr="00691C98">
        <w:rPr>
          <w:rFonts w:ascii="Arial" w:hAnsi="Arial" w:cs="Arial"/>
          <w:sz w:val="24"/>
          <w:szCs w:val="24"/>
        </w:rPr>
        <w:t xml:space="preserve"> of opening factories locally in the UK. As most of these women come to the UK with a 6-month visa, the Leicester factory can achieve the goal of exploitation by opening </w:t>
      </w:r>
      <w:proofErr w:type="gramStart"/>
      <w:r w:rsidRPr="00691C98">
        <w:rPr>
          <w:rFonts w:ascii="Arial" w:hAnsi="Arial" w:cs="Arial"/>
          <w:sz w:val="24"/>
          <w:szCs w:val="24"/>
        </w:rPr>
        <w:t>very low</w:t>
      </w:r>
      <w:proofErr w:type="gramEnd"/>
      <w:r w:rsidRPr="00691C98">
        <w:rPr>
          <w:rFonts w:ascii="Arial" w:hAnsi="Arial" w:cs="Arial"/>
          <w:sz w:val="24"/>
          <w:szCs w:val="24"/>
        </w:rPr>
        <w:t xml:space="preserve"> wages. The result of these exploitation is cost savings and increased profits. </w:t>
      </w:r>
      <w:r w:rsidR="00690E5C" w:rsidRPr="00691C98">
        <w:rPr>
          <w:rFonts w:ascii="Arial" w:hAnsi="Arial" w:cs="Arial"/>
          <w:sz w:val="24"/>
          <w:szCs w:val="24"/>
        </w:rPr>
        <w:t xml:space="preserve">But according to John Stuart Mill's teleology </w:t>
      </w:r>
      <w:r w:rsidR="00690E5C" w:rsidRPr="00691C98">
        <w:rPr>
          <w:rFonts w:ascii="Arial" w:hAnsi="Arial" w:cs="Arial"/>
          <w:sz w:val="24"/>
          <w:szCs w:val="24"/>
        </w:rPr>
        <w:lastRenderedPageBreak/>
        <w:t xml:space="preserve">and utilitarianism, outcomes are not related to behavior, if the ultimate outcome is corporate profitability, there is no need to care about the intermediate process. Utilitarians are typical consequentialists, and among those who focus on results, the unique belief of utilitarians is that we should pursue the maximum number of maximum benefits. Therefore, we can act in any way we choose - we can be generous or miserable, </w:t>
      </w:r>
      <w:r w:rsidR="00F26384" w:rsidRPr="00691C98">
        <w:rPr>
          <w:rFonts w:ascii="Arial" w:hAnsi="Arial" w:cs="Arial"/>
          <w:sz w:val="24"/>
          <w:szCs w:val="24"/>
        </w:rPr>
        <w:t>honest,</w:t>
      </w:r>
      <w:r w:rsidR="00690E5C" w:rsidRPr="00691C98">
        <w:rPr>
          <w:rFonts w:ascii="Arial" w:hAnsi="Arial" w:cs="Arial"/>
          <w:sz w:val="24"/>
          <w:szCs w:val="24"/>
        </w:rPr>
        <w:t xml:space="preserve"> or dishonest - but no matter what we do, </w:t>
      </w:r>
      <w:r w:rsidR="00A20592" w:rsidRPr="00691C98">
        <w:rPr>
          <w:rFonts w:ascii="Arial" w:hAnsi="Arial" w:cs="Arial"/>
          <w:sz w:val="24"/>
          <w:szCs w:val="24"/>
        </w:rPr>
        <w:t>to</w:t>
      </w:r>
      <w:r w:rsidR="00690E5C" w:rsidRPr="00691C98">
        <w:rPr>
          <w:rFonts w:ascii="Arial" w:hAnsi="Arial" w:cs="Arial"/>
          <w:sz w:val="24"/>
          <w:szCs w:val="24"/>
        </w:rPr>
        <w:t xml:space="preserve"> gain the recognition of utilitarians, the result should be more people happier.</w:t>
      </w:r>
      <w:r w:rsidR="00F26384" w:rsidRPr="00691C98">
        <w:rPr>
          <w:rFonts w:ascii="Arial" w:hAnsi="Arial" w:cs="Arial"/>
          <w:sz w:val="24"/>
          <w:szCs w:val="24"/>
        </w:rPr>
        <w:t xml:space="preserve"> However, according to Kant's authoritarianism and deontology, the outcome is not the most important thing</w:t>
      </w:r>
      <w:r w:rsidR="00A20592" w:rsidRPr="00691C98">
        <w:rPr>
          <w:rFonts w:ascii="Arial" w:hAnsi="Arial" w:cs="Arial"/>
          <w:sz w:val="24"/>
          <w:szCs w:val="24"/>
        </w:rPr>
        <w:t xml:space="preserve"> (Johnson and Cureton, 2004)</w:t>
      </w:r>
      <w:r w:rsidR="00F26384" w:rsidRPr="00691C98">
        <w:rPr>
          <w:rFonts w:ascii="Arial" w:hAnsi="Arial" w:cs="Arial"/>
          <w:sz w:val="24"/>
          <w:szCs w:val="24"/>
        </w:rPr>
        <w:t xml:space="preserve">. </w:t>
      </w:r>
      <w:proofErr w:type="gramStart"/>
      <w:r w:rsidR="00F26384" w:rsidRPr="00691C98">
        <w:rPr>
          <w:rFonts w:ascii="Arial" w:hAnsi="Arial" w:cs="Arial"/>
          <w:sz w:val="24"/>
          <w:szCs w:val="24"/>
        </w:rPr>
        <w:t>Some</w:t>
      </w:r>
      <w:proofErr w:type="gramEnd"/>
      <w:r w:rsidR="00F26384" w:rsidRPr="00691C98">
        <w:rPr>
          <w:rFonts w:ascii="Arial" w:hAnsi="Arial" w:cs="Arial"/>
          <w:sz w:val="24"/>
          <w:szCs w:val="24"/>
        </w:rPr>
        <w:t xml:space="preserve"> things are inherently wrong. In this case, the exploitation of employees by the factory and the deduction of their wages are inherently wrong, and we should no longer worry about whether the subsequent outcome is profitable.</w:t>
      </w:r>
      <w:r w:rsidR="00A20592" w:rsidRPr="00691C98">
        <w:rPr>
          <w:rFonts w:ascii="Arial" w:hAnsi="Arial" w:cs="Arial"/>
          <w:sz w:val="24"/>
          <w:szCs w:val="24"/>
        </w:rPr>
        <w:t xml:space="preserve"> So, from the perspective of teleology, it is not a problem for Sweatshops to resort to various greedy methods to make profits. From a moral perspective, it is very unreasonable for Sweatshops to exploit employees with such greed.</w:t>
      </w:r>
    </w:p>
    <w:p w14:paraId="48F00203" w14:textId="77777777" w:rsidR="000F2454" w:rsidRDefault="000F2454" w:rsidP="00691C98">
      <w:pPr>
        <w:spacing w:line="480" w:lineRule="auto"/>
      </w:pPr>
    </w:p>
    <w:p w14:paraId="5E60914D" w14:textId="09EBA3DF" w:rsidR="000F2454" w:rsidRPr="00410F99" w:rsidRDefault="00410F99" w:rsidP="00691C98">
      <w:pPr>
        <w:pStyle w:val="2"/>
        <w:spacing w:line="480" w:lineRule="auto"/>
        <w:rPr>
          <w:rFonts w:ascii="Arial" w:hAnsi="Arial" w:cs="Arial" w:hint="eastAsia"/>
          <w:sz w:val="28"/>
          <w:szCs w:val="28"/>
        </w:rPr>
      </w:pPr>
      <w:bookmarkStart w:id="4" w:name="_Toc150444666"/>
      <w:r w:rsidRPr="00410F99">
        <w:rPr>
          <w:rFonts w:ascii="Arial" w:hAnsi="Arial" w:cs="Arial"/>
          <w:sz w:val="28"/>
          <w:szCs w:val="28"/>
        </w:rPr>
        <w:t xml:space="preserve">The Sweatshop Incident from a </w:t>
      </w:r>
      <w:r>
        <w:rPr>
          <w:rFonts w:ascii="Arial" w:hAnsi="Arial" w:cs="Arial"/>
          <w:sz w:val="28"/>
          <w:szCs w:val="28"/>
        </w:rPr>
        <w:t>Moral</w:t>
      </w:r>
      <w:r w:rsidRPr="00410F99">
        <w:rPr>
          <w:rFonts w:ascii="Arial" w:hAnsi="Arial" w:cs="Arial"/>
          <w:sz w:val="28"/>
          <w:szCs w:val="28"/>
        </w:rPr>
        <w:t xml:space="preserve"> Perspective</w:t>
      </w:r>
      <w:bookmarkEnd w:id="4"/>
    </w:p>
    <w:p w14:paraId="52962075" w14:textId="3DCCF6DB" w:rsidR="0075313B" w:rsidRPr="00691C98" w:rsidRDefault="00C73AB0" w:rsidP="00691C98">
      <w:pPr>
        <w:spacing w:line="480" w:lineRule="auto"/>
        <w:rPr>
          <w:rFonts w:ascii="Arial" w:hAnsi="Arial" w:cs="Arial"/>
          <w:sz w:val="24"/>
          <w:szCs w:val="28"/>
        </w:rPr>
      </w:pPr>
      <w:r w:rsidRPr="00691C98">
        <w:rPr>
          <w:rFonts w:ascii="Arial" w:hAnsi="Arial" w:cs="Arial"/>
          <w:sz w:val="24"/>
          <w:szCs w:val="28"/>
        </w:rPr>
        <w:t xml:space="preserve">The second goal is to discuss the sweatshop incident from a moral perspective, using Asian H&amp;M and Gap clothing supply chain factories as examples. The Global Labor Justice, along with the Asian Minimum Wage Alliance (AFWA) and its members, the </w:t>
      </w:r>
      <w:proofErr w:type="spellStart"/>
      <w:r w:rsidRPr="00691C98">
        <w:rPr>
          <w:rFonts w:ascii="Arial" w:hAnsi="Arial" w:cs="Arial"/>
          <w:sz w:val="24"/>
          <w:szCs w:val="28"/>
        </w:rPr>
        <w:t>Sedane</w:t>
      </w:r>
      <w:proofErr w:type="spellEnd"/>
      <w:r w:rsidRPr="00691C98">
        <w:rPr>
          <w:rFonts w:ascii="Arial" w:hAnsi="Arial" w:cs="Arial"/>
          <w:sz w:val="24"/>
          <w:szCs w:val="28"/>
        </w:rPr>
        <w:t xml:space="preserve"> Labor Resource Center (LIPS) in central Cambodia, </w:t>
      </w:r>
      <w:r w:rsidRPr="00691C98">
        <w:rPr>
          <w:rFonts w:ascii="Arial" w:hAnsi="Arial" w:cs="Arial"/>
          <w:sz w:val="24"/>
          <w:szCs w:val="28"/>
        </w:rPr>
        <w:lastRenderedPageBreak/>
        <w:t>Indonesia, and the Indian Labor and Development Association (SLD), Global Labor Justice has released two groundbreaking factory level research reports (Global Labor Justice, n.d.). This report exposes gender-based violence in the clothing supply chain of H&amp;M and Gap Asia, documenting sexual harassment and violence, including physical violence, verbal abuse, coercion, threats, and retaliation, as well as routine deprivation of freedom, including forced overtime.</w:t>
      </w:r>
      <w:r w:rsidR="0075313B" w:rsidRPr="00691C98">
        <w:rPr>
          <w:rFonts w:ascii="Arial" w:hAnsi="Arial" w:cs="Arial"/>
          <w:sz w:val="24"/>
          <w:szCs w:val="28"/>
        </w:rPr>
        <w:t xml:space="preserve"> Taking physical violence as an example, in a labor dispute in India, the H&amp;M report also described female workers employed at an H&amp;M supplier factory in </w:t>
      </w:r>
      <w:proofErr w:type="gramStart"/>
      <w:r w:rsidR="0075313B" w:rsidRPr="00691C98">
        <w:rPr>
          <w:rFonts w:ascii="Arial" w:hAnsi="Arial" w:cs="Arial"/>
          <w:sz w:val="24"/>
          <w:szCs w:val="28"/>
        </w:rPr>
        <w:t>Bangalore</w:t>
      </w:r>
      <w:proofErr w:type="gramEnd"/>
      <w:r w:rsidR="0075313B" w:rsidRPr="00691C98">
        <w:rPr>
          <w:rFonts w:ascii="Arial" w:hAnsi="Arial" w:cs="Arial"/>
          <w:sz w:val="24"/>
          <w:szCs w:val="28"/>
        </w:rPr>
        <w:t xml:space="preserve">, Karnataka, India, reporting physical abuse related to pressure to achieve production goals. A worker named Radhika described </w:t>
      </w:r>
      <w:proofErr w:type="gramStart"/>
      <w:r w:rsidR="0075313B" w:rsidRPr="00691C98">
        <w:rPr>
          <w:rFonts w:ascii="Arial" w:hAnsi="Arial" w:cs="Arial"/>
          <w:sz w:val="24"/>
          <w:szCs w:val="28"/>
        </w:rPr>
        <w:t>being thrown</w:t>
      </w:r>
      <w:proofErr w:type="gramEnd"/>
      <w:r w:rsidR="0075313B" w:rsidRPr="00691C98">
        <w:rPr>
          <w:rFonts w:ascii="Arial" w:hAnsi="Arial" w:cs="Arial"/>
          <w:sz w:val="24"/>
          <w:szCs w:val="28"/>
        </w:rPr>
        <w:t xml:space="preserve"> on the ground and beaten on December 12, 2017, at 30pm&lt;&gt;, while I was working on a sewing machine, my batch supervisor walked up behind me and shouted, 'You haven't reached the target production volume'. He pulled me out of the chair, and I fell to the floor. He hit me, including hitting my breasts. He pulled me up and then pushed me to the ground. He kicked me. (Global Labor Justice, 2018)</w:t>
      </w:r>
      <w:r w:rsidR="00B350C6" w:rsidRPr="00691C98">
        <w:rPr>
          <w:rFonts w:ascii="Arial" w:hAnsi="Arial" w:cs="Arial"/>
          <w:sz w:val="24"/>
          <w:szCs w:val="28"/>
        </w:rPr>
        <w:t xml:space="preserve"> This behavior is undoubtedly morally wrong, and every human being has equal rights. Radhika should not </w:t>
      </w:r>
      <w:proofErr w:type="gramStart"/>
      <w:r w:rsidR="00B350C6" w:rsidRPr="00691C98">
        <w:rPr>
          <w:rFonts w:ascii="Arial" w:hAnsi="Arial" w:cs="Arial"/>
          <w:sz w:val="24"/>
          <w:szCs w:val="28"/>
        </w:rPr>
        <w:t>be beaten</w:t>
      </w:r>
      <w:proofErr w:type="gramEnd"/>
      <w:r w:rsidR="00B350C6" w:rsidRPr="00691C98">
        <w:rPr>
          <w:rFonts w:ascii="Arial" w:hAnsi="Arial" w:cs="Arial"/>
          <w:sz w:val="24"/>
          <w:szCs w:val="28"/>
        </w:rPr>
        <w:t xml:space="preserve">, and such behavior of beating employees is very unethical. Taking mental violence as an example, failing to meet production targets at a Gap supplier factory in Indonesia not only leads to verbal abuse, but also intimidation and dismissal threats. A woman described her supervisor shouting and mocking every day, which prompted her to achieve her production goal: "You! </w:t>
      </w:r>
      <w:proofErr w:type="gramStart"/>
      <w:r w:rsidR="00B350C6" w:rsidRPr="00691C98">
        <w:rPr>
          <w:rFonts w:ascii="Arial" w:hAnsi="Arial" w:cs="Arial"/>
          <w:sz w:val="24"/>
          <w:szCs w:val="28"/>
        </w:rPr>
        <w:t>Can't</w:t>
      </w:r>
      <w:proofErr w:type="gramEnd"/>
      <w:r w:rsidR="00B350C6" w:rsidRPr="00691C98">
        <w:rPr>
          <w:rFonts w:ascii="Arial" w:hAnsi="Arial" w:cs="Arial"/>
          <w:sz w:val="24"/>
          <w:szCs w:val="28"/>
        </w:rPr>
        <w:t xml:space="preserve"> work? If </w:t>
      </w:r>
      <w:proofErr w:type="gramStart"/>
      <w:r w:rsidR="00B350C6" w:rsidRPr="00691C98">
        <w:rPr>
          <w:rFonts w:ascii="Arial" w:hAnsi="Arial" w:cs="Arial"/>
          <w:sz w:val="24"/>
          <w:szCs w:val="28"/>
        </w:rPr>
        <w:t>you're</w:t>
      </w:r>
      <w:proofErr w:type="gramEnd"/>
      <w:r w:rsidR="00B350C6" w:rsidRPr="00691C98">
        <w:rPr>
          <w:rFonts w:ascii="Arial" w:hAnsi="Arial" w:cs="Arial"/>
          <w:sz w:val="24"/>
          <w:szCs w:val="28"/>
        </w:rPr>
        <w:t xml:space="preserve"> not willing to work, go home. </w:t>
      </w:r>
      <w:r w:rsidR="00B350C6" w:rsidRPr="00691C98">
        <w:rPr>
          <w:rFonts w:ascii="Arial" w:hAnsi="Arial" w:cs="Arial"/>
          <w:sz w:val="24"/>
          <w:szCs w:val="28"/>
        </w:rPr>
        <w:lastRenderedPageBreak/>
        <w:t>(Global Labor Justice, 2018)</w:t>
      </w:r>
      <w:r w:rsidR="001E5AD2" w:rsidRPr="00691C98">
        <w:rPr>
          <w:rFonts w:ascii="Arial" w:hAnsi="Arial" w:cs="Arial"/>
          <w:sz w:val="24"/>
          <w:szCs w:val="28"/>
        </w:rPr>
        <w:t xml:space="preserve"> </w:t>
      </w:r>
      <w:r w:rsidR="00F92FEB" w:rsidRPr="00691C98">
        <w:rPr>
          <w:rFonts w:ascii="Arial" w:hAnsi="Arial" w:cs="Arial"/>
          <w:sz w:val="24"/>
          <w:szCs w:val="28"/>
        </w:rPr>
        <w:t xml:space="preserve">Such a series of behaviors have brought tremendous pressure to employees, forcing them to work hard to achieve those excess goals. According to the Scottish Enlightenment, humanitarian concerns and inequalities began to emerge. On a moral level, this behavior clearly does not meet humanitarian concerns, and factories should provide employees with a comfortable working environment and appropriate work content. These unfair behaviors towards employees are undoubtedly very unethical and can have </w:t>
      </w:r>
      <w:proofErr w:type="gramStart"/>
      <w:r w:rsidR="00F92FEB" w:rsidRPr="00691C98">
        <w:rPr>
          <w:rFonts w:ascii="Arial" w:hAnsi="Arial" w:cs="Arial"/>
          <w:sz w:val="24"/>
          <w:szCs w:val="28"/>
        </w:rPr>
        <w:t>a very negative</w:t>
      </w:r>
      <w:proofErr w:type="gramEnd"/>
      <w:r w:rsidR="00F92FEB" w:rsidRPr="00691C98">
        <w:rPr>
          <w:rFonts w:ascii="Arial" w:hAnsi="Arial" w:cs="Arial"/>
          <w:sz w:val="24"/>
          <w:szCs w:val="28"/>
        </w:rPr>
        <w:t xml:space="preserve"> impact on the social environment. These unfair behaviors will </w:t>
      </w:r>
      <w:proofErr w:type="gramStart"/>
      <w:r w:rsidR="00F92FEB" w:rsidRPr="00691C98">
        <w:rPr>
          <w:rFonts w:ascii="Arial" w:hAnsi="Arial" w:cs="Arial"/>
          <w:sz w:val="24"/>
          <w:szCs w:val="28"/>
        </w:rPr>
        <w:t>greatly affect</w:t>
      </w:r>
      <w:proofErr w:type="gramEnd"/>
      <w:r w:rsidR="00F92FEB" w:rsidRPr="00691C98">
        <w:rPr>
          <w:rFonts w:ascii="Arial" w:hAnsi="Arial" w:cs="Arial"/>
          <w:sz w:val="24"/>
          <w:szCs w:val="28"/>
        </w:rPr>
        <w:t xml:space="preserve"> the physical and mental health of employees. Enterprises should engage in more ethical and correct behavior </w:t>
      </w:r>
      <w:r w:rsidR="00AE6134" w:rsidRPr="00691C98">
        <w:rPr>
          <w:rFonts w:ascii="Arial" w:hAnsi="Arial" w:cs="Arial"/>
          <w:sz w:val="24"/>
          <w:szCs w:val="28"/>
        </w:rPr>
        <w:t>to</w:t>
      </w:r>
      <w:r w:rsidR="00F92FEB" w:rsidRPr="00691C98">
        <w:rPr>
          <w:rFonts w:ascii="Arial" w:hAnsi="Arial" w:cs="Arial"/>
          <w:sz w:val="24"/>
          <w:szCs w:val="28"/>
        </w:rPr>
        <w:t xml:space="preserve"> receive good social feedback, rather than constantly squeezing employees. Squeezing employees may help companies reduce costs, but these unethical behaviors are bound to have a negative impact on the company, exceeding the cost reduction.</w:t>
      </w:r>
      <w:r w:rsidR="00E17A9F" w:rsidRPr="00691C98">
        <w:rPr>
          <w:rFonts w:ascii="Arial" w:hAnsi="Arial" w:cs="Arial"/>
          <w:sz w:val="24"/>
          <w:szCs w:val="28"/>
        </w:rPr>
        <w:t xml:space="preserve"> According to duty ethics, </w:t>
      </w:r>
      <w:r w:rsidR="00AE6134" w:rsidRPr="00691C98">
        <w:rPr>
          <w:rFonts w:ascii="Arial" w:hAnsi="Arial" w:cs="Arial"/>
          <w:sz w:val="24"/>
          <w:szCs w:val="28"/>
        </w:rPr>
        <w:t>first</w:t>
      </w:r>
      <w:r w:rsidR="00E17A9F" w:rsidRPr="00691C98">
        <w:rPr>
          <w:rFonts w:ascii="Arial" w:hAnsi="Arial" w:cs="Arial"/>
          <w:sz w:val="24"/>
          <w:szCs w:val="28"/>
        </w:rPr>
        <w:t xml:space="preserve">, it is necessary to maintain consistency and only act based on the principles that support your morality. Secondly, it is necessary to ensure human dignity and </w:t>
      </w:r>
      <w:r w:rsidR="00AE6134" w:rsidRPr="00691C98">
        <w:rPr>
          <w:rFonts w:ascii="Arial" w:hAnsi="Arial" w:cs="Arial"/>
          <w:sz w:val="24"/>
          <w:szCs w:val="28"/>
        </w:rPr>
        <w:t>act</w:t>
      </w:r>
      <w:r w:rsidR="00E17A9F" w:rsidRPr="00691C98">
        <w:rPr>
          <w:rFonts w:ascii="Arial" w:hAnsi="Arial" w:cs="Arial"/>
          <w:sz w:val="24"/>
          <w:szCs w:val="28"/>
        </w:rPr>
        <w:t xml:space="preserve">, so that you treat humanity, whether you are yourself or another person, as an end forever, rather than just as a means. Finally, it is necessary to have universality and act in a way that can popularize your rules of action. When you think about doing something, it means you should imagine everyone being doing it all the time. H&amp;M and Gap companies first did not act based on the moral principles supported, which should ensure the basic personal rights of each employee. Secondly, they did not guarantee human </w:t>
      </w:r>
      <w:r w:rsidR="00E17A9F" w:rsidRPr="00691C98">
        <w:rPr>
          <w:rFonts w:ascii="Arial" w:hAnsi="Arial" w:cs="Arial"/>
          <w:sz w:val="24"/>
          <w:szCs w:val="28"/>
        </w:rPr>
        <w:lastRenderedPageBreak/>
        <w:t>dignity, causing physical and psychological harm to employees. Finally, such behavior would not be universal.</w:t>
      </w:r>
      <w:r w:rsidR="00A20592" w:rsidRPr="00691C98">
        <w:rPr>
          <w:rFonts w:ascii="Arial" w:hAnsi="Arial" w:cs="Arial"/>
          <w:sz w:val="24"/>
          <w:szCs w:val="28"/>
        </w:rPr>
        <w:t xml:space="preserve"> According to ethical standards, no company should allow factories to engage in such </w:t>
      </w:r>
      <w:r w:rsidR="00AE6134" w:rsidRPr="00691C98">
        <w:rPr>
          <w:rFonts w:ascii="Arial" w:hAnsi="Arial" w:cs="Arial"/>
          <w:sz w:val="24"/>
          <w:szCs w:val="28"/>
        </w:rPr>
        <w:t>sweatshops</w:t>
      </w:r>
      <w:r w:rsidR="00A20592" w:rsidRPr="00691C98">
        <w:rPr>
          <w:rFonts w:ascii="Arial" w:hAnsi="Arial" w:cs="Arial"/>
          <w:sz w:val="24"/>
          <w:szCs w:val="28"/>
        </w:rPr>
        <w:t>, and companies should not remain greedy in this regard.</w:t>
      </w:r>
    </w:p>
    <w:p w14:paraId="03ECCA21" w14:textId="02329173" w:rsidR="0075313B" w:rsidRPr="00691C98" w:rsidRDefault="00410F99" w:rsidP="00691C98">
      <w:pPr>
        <w:pStyle w:val="2"/>
        <w:spacing w:line="480" w:lineRule="auto"/>
        <w:rPr>
          <w:rFonts w:ascii="Arial" w:hAnsi="Arial" w:cs="Arial"/>
          <w:sz w:val="28"/>
          <w:szCs w:val="28"/>
        </w:rPr>
      </w:pPr>
      <w:bookmarkStart w:id="5" w:name="_Toc150444667"/>
      <w:r w:rsidRPr="00410F99">
        <w:rPr>
          <w:rFonts w:ascii="Arial" w:hAnsi="Arial" w:cs="Arial"/>
          <w:sz w:val="28"/>
          <w:szCs w:val="28"/>
        </w:rPr>
        <w:t>The Sweatshop Incident from</w:t>
      </w:r>
      <w:r>
        <w:rPr>
          <w:rFonts w:ascii="Arial" w:hAnsi="Arial" w:cs="Arial"/>
          <w:sz w:val="28"/>
          <w:szCs w:val="28"/>
        </w:rPr>
        <w:t xml:space="preserve"> </w:t>
      </w:r>
      <w:r w:rsidRPr="00410F99">
        <w:rPr>
          <w:rFonts w:ascii="Arial" w:hAnsi="Arial" w:cs="Arial"/>
          <w:sz w:val="28"/>
          <w:szCs w:val="28"/>
        </w:rPr>
        <w:t>the perspective of social responsibility</w:t>
      </w:r>
      <w:bookmarkEnd w:id="5"/>
    </w:p>
    <w:p w14:paraId="3734EAF2" w14:textId="25C846E6" w:rsidR="003F7240" w:rsidRPr="00691C98" w:rsidRDefault="00ED0F71" w:rsidP="00691C98">
      <w:pPr>
        <w:spacing w:line="480" w:lineRule="auto"/>
        <w:rPr>
          <w:rFonts w:ascii="Arial" w:hAnsi="Arial" w:cs="Arial"/>
          <w:sz w:val="24"/>
          <w:szCs w:val="28"/>
        </w:rPr>
      </w:pPr>
      <w:r w:rsidRPr="00691C98">
        <w:rPr>
          <w:rFonts w:ascii="Arial" w:hAnsi="Arial" w:cs="Arial"/>
          <w:sz w:val="24"/>
          <w:szCs w:val="28"/>
        </w:rPr>
        <w:t>The third goal is to analyze the sweatshop incident from a social responsibility perspective.</w:t>
      </w:r>
      <w:r w:rsidR="00690E5C" w:rsidRPr="00691C98">
        <w:rPr>
          <w:rFonts w:ascii="Arial" w:hAnsi="Arial" w:cs="Arial"/>
          <w:sz w:val="24"/>
          <w:szCs w:val="28"/>
        </w:rPr>
        <w:t xml:space="preserve"> Social responsibility means that in addition to maximizing shareholder value, a company must not only act for profit but also in a way that is beneficial to society. For investors and consumers, social responsibility has become increasingly important, as the investments they seek not only generate profits but also contribute to the welfare of society and the environment. Although critics traditionally believe that the fundamental essence of business does not view society as a stakeholder, the younger generation is accepting social responsibility and driving change</w:t>
      </w:r>
      <w:r w:rsidR="00A20592" w:rsidRPr="00691C98">
        <w:rPr>
          <w:rFonts w:ascii="Arial" w:hAnsi="Arial" w:cs="Arial"/>
          <w:sz w:val="24"/>
          <w:szCs w:val="28"/>
        </w:rPr>
        <w:t xml:space="preserve"> (United Nations Conference </w:t>
      </w:r>
      <w:r w:rsidR="00AE6134" w:rsidRPr="00691C98">
        <w:rPr>
          <w:rFonts w:ascii="Arial" w:hAnsi="Arial" w:cs="Arial"/>
          <w:sz w:val="24"/>
          <w:szCs w:val="28"/>
        </w:rPr>
        <w:t>on</w:t>
      </w:r>
      <w:r w:rsidR="00A20592" w:rsidRPr="00691C98">
        <w:rPr>
          <w:rFonts w:ascii="Arial" w:hAnsi="Arial" w:cs="Arial"/>
          <w:sz w:val="24"/>
          <w:szCs w:val="28"/>
        </w:rPr>
        <w:t xml:space="preserve"> Trade </w:t>
      </w:r>
      <w:r w:rsidR="00AE6134" w:rsidRPr="00691C98">
        <w:rPr>
          <w:rFonts w:ascii="Arial" w:hAnsi="Arial" w:cs="Arial"/>
          <w:sz w:val="24"/>
          <w:szCs w:val="28"/>
        </w:rPr>
        <w:t>and</w:t>
      </w:r>
      <w:r w:rsidR="00A20592" w:rsidRPr="00691C98">
        <w:rPr>
          <w:rFonts w:ascii="Arial" w:hAnsi="Arial" w:cs="Arial"/>
          <w:sz w:val="24"/>
          <w:szCs w:val="28"/>
        </w:rPr>
        <w:t xml:space="preserve"> Development, 2001)</w:t>
      </w:r>
      <w:r w:rsidR="00690E5C" w:rsidRPr="00691C98">
        <w:rPr>
          <w:rFonts w:ascii="Arial" w:hAnsi="Arial" w:cs="Arial"/>
          <w:sz w:val="24"/>
          <w:szCs w:val="28"/>
        </w:rPr>
        <w:t>.</w:t>
      </w:r>
      <w:r w:rsidRPr="00691C98">
        <w:rPr>
          <w:rFonts w:ascii="Arial" w:hAnsi="Arial" w:cs="Arial"/>
          <w:sz w:val="24"/>
          <w:szCs w:val="28"/>
        </w:rPr>
        <w:t xml:space="preserve"> Taking Nike's sweatshop as an example, Nike </w:t>
      </w:r>
      <w:proofErr w:type="gramStart"/>
      <w:r w:rsidRPr="00691C98">
        <w:rPr>
          <w:rFonts w:ascii="Arial" w:hAnsi="Arial" w:cs="Arial"/>
          <w:sz w:val="24"/>
          <w:szCs w:val="28"/>
        </w:rPr>
        <w:t>was criticized</w:t>
      </w:r>
      <w:proofErr w:type="gramEnd"/>
      <w:r w:rsidRPr="00691C98">
        <w:rPr>
          <w:rFonts w:ascii="Arial" w:hAnsi="Arial" w:cs="Arial"/>
          <w:sz w:val="24"/>
          <w:szCs w:val="28"/>
        </w:rPr>
        <w:t xml:space="preserve"> in the 1990s when there were reports that the company had several sweatshops around the world. According to Business Insider, Indonesian sweatshop workers earn only </w:t>
      </w:r>
      <w:proofErr w:type="gramStart"/>
      <w:r w:rsidRPr="00691C98">
        <w:rPr>
          <w:rFonts w:ascii="Arial" w:hAnsi="Arial" w:cs="Arial"/>
          <w:sz w:val="24"/>
          <w:szCs w:val="28"/>
        </w:rPr>
        <w:t>14</w:t>
      </w:r>
      <w:proofErr w:type="gramEnd"/>
      <w:r w:rsidRPr="00691C98">
        <w:rPr>
          <w:rFonts w:ascii="Arial" w:hAnsi="Arial" w:cs="Arial"/>
          <w:sz w:val="24"/>
          <w:szCs w:val="28"/>
        </w:rPr>
        <w:t xml:space="preserve"> cents per hour (Lutz, 2015). Nike has been refusing to acknowledge these incidents since they </w:t>
      </w:r>
      <w:proofErr w:type="gramStart"/>
      <w:r w:rsidRPr="00691C98">
        <w:rPr>
          <w:rFonts w:ascii="Arial" w:hAnsi="Arial" w:cs="Arial"/>
          <w:sz w:val="24"/>
          <w:szCs w:val="28"/>
        </w:rPr>
        <w:t>were exposed</w:t>
      </w:r>
      <w:proofErr w:type="gramEnd"/>
      <w:r w:rsidRPr="00691C98">
        <w:rPr>
          <w:rFonts w:ascii="Arial" w:hAnsi="Arial" w:cs="Arial"/>
          <w:sz w:val="24"/>
          <w:szCs w:val="28"/>
        </w:rPr>
        <w:t xml:space="preserve">, but public protests and boycotts have proven to have had an impact on the company's </w:t>
      </w:r>
      <w:r w:rsidRPr="00691C98">
        <w:rPr>
          <w:rFonts w:ascii="Arial" w:hAnsi="Arial" w:cs="Arial"/>
          <w:sz w:val="24"/>
          <w:szCs w:val="28"/>
        </w:rPr>
        <w:lastRenderedPageBreak/>
        <w:t xml:space="preserve">sales. Soon, the public's trust in the brand began to dissipate. Not long ago, </w:t>
      </w:r>
      <w:proofErr w:type="gramStart"/>
      <w:r w:rsidRPr="00691C98">
        <w:rPr>
          <w:rFonts w:ascii="Arial" w:hAnsi="Arial" w:cs="Arial"/>
          <w:sz w:val="24"/>
          <w:szCs w:val="28"/>
        </w:rPr>
        <w:t>several</w:t>
      </w:r>
      <w:proofErr w:type="gramEnd"/>
      <w:r w:rsidRPr="00691C98">
        <w:rPr>
          <w:rFonts w:ascii="Arial" w:hAnsi="Arial" w:cs="Arial"/>
          <w:sz w:val="24"/>
          <w:szCs w:val="28"/>
        </w:rPr>
        <w:t xml:space="preserve"> events that occurred in Asian factories brought back memories of those days in the 1990s. In 2017, the Guardian reported that in Cambodia, over </w:t>
      </w:r>
      <w:proofErr w:type="gramStart"/>
      <w:r w:rsidRPr="00691C98">
        <w:rPr>
          <w:rFonts w:ascii="Arial" w:hAnsi="Arial" w:cs="Arial"/>
          <w:sz w:val="24"/>
          <w:szCs w:val="28"/>
        </w:rPr>
        <w:t>500</w:t>
      </w:r>
      <w:proofErr w:type="gramEnd"/>
      <w:r w:rsidRPr="00691C98">
        <w:rPr>
          <w:rFonts w:ascii="Arial" w:hAnsi="Arial" w:cs="Arial"/>
          <w:sz w:val="24"/>
          <w:szCs w:val="28"/>
        </w:rPr>
        <w:t xml:space="preserve"> workers from four factories supplying Nike, Puma, Arthur, and VF were hospitalized, and over 350 workers collapsed within three days (McVeigh, 2017). These are all evidence that Nike owns sweatshops. According to NBC News, Nike disclosed the names and locations of over </w:t>
      </w:r>
      <w:proofErr w:type="gramStart"/>
      <w:r w:rsidRPr="00691C98">
        <w:rPr>
          <w:rFonts w:ascii="Arial" w:hAnsi="Arial" w:cs="Arial"/>
          <w:sz w:val="24"/>
          <w:szCs w:val="28"/>
        </w:rPr>
        <w:t>700</w:t>
      </w:r>
      <w:proofErr w:type="gramEnd"/>
      <w:r w:rsidRPr="00691C98">
        <w:rPr>
          <w:rFonts w:ascii="Arial" w:hAnsi="Arial" w:cs="Arial"/>
          <w:sz w:val="24"/>
          <w:szCs w:val="28"/>
        </w:rPr>
        <w:t xml:space="preserve"> of its factories in a corporate responsibility report as early as 2005. However, it is currently unclear which of these factories can </w:t>
      </w:r>
      <w:proofErr w:type="gramStart"/>
      <w:r w:rsidRPr="00691C98">
        <w:rPr>
          <w:rFonts w:ascii="Arial" w:hAnsi="Arial" w:cs="Arial"/>
          <w:sz w:val="24"/>
          <w:szCs w:val="28"/>
        </w:rPr>
        <w:t>be considered</w:t>
      </w:r>
      <w:proofErr w:type="gramEnd"/>
      <w:r w:rsidRPr="00691C98">
        <w:rPr>
          <w:rFonts w:ascii="Arial" w:hAnsi="Arial" w:cs="Arial"/>
          <w:sz w:val="24"/>
          <w:szCs w:val="28"/>
        </w:rPr>
        <w:t xml:space="preserve"> as "sweatshops". The National Broadcasting Corporation (NBC) stated that among the 2004 factories audited between 569 and 2003, "over a quarter of South Asian factories had cases of 'abuse', with 25% to 50% of contract factories in the region restricting the use of toilets and drinking water on weekdays, both physically and verbally" (NBC News, n.d.). In this case, Nike should have stood up and admitted its mistake when it was first exposed, actively taking on this social responsibility issue. Leading clothing brands like Nike chose to evade and choose not to take on this social responsibility, which directly led to the clothing industry's attitude towards sweatshops becoming very vague, and many companies followed suit, this has had </w:t>
      </w:r>
      <w:proofErr w:type="gramStart"/>
      <w:r w:rsidRPr="00691C98">
        <w:rPr>
          <w:rFonts w:ascii="Arial" w:hAnsi="Arial" w:cs="Arial"/>
          <w:sz w:val="24"/>
          <w:szCs w:val="28"/>
        </w:rPr>
        <w:t>a very negative</w:t>
      </w:r>
      <w:proofErr w:type="gramEnd"/>
      <w:r w:rsidRPr="00691C98">
        <w:rPr>
          <w:rFonts w:ascii="Arial" w:hAnsi="Arial" w:cs="Arial"/>
          <w:sz w:val="24"/>
          <w:szCs w:val="28"/>
        </w:rPr>
        <w:t xml:space="preserve"> impact on society. If a company chooses to do whatever it wants, all companies will become companies that constantly squeeze employees for profit. </w:t>
      </w:r>
      <w:r w:rsidR="00AE6134" w:rsidRPr="00691C98">
        <w:rPr>
          <w:rFonts w:ascii="Arial" w:hAnsi="Arial" w:cs="Arial"/>
          <w:sz w:val="24"/>
          <w:szCs w:val="28"/>
        </w:rPr>
        <w:t>To</w:t>
      </w:r>
      <w:r w:rsidRPr="00691C98">
        <w:rPr>
          <w:rFonts w:ascii="Arial" w:hAnsi="Arial" w:cs="Arial"/>
          <w:sz w:val="24"/>
          <w:szCs w:val="28"/>
        </w:rPr>
        <w:t xml:space="preserve"> avoid this situation, the company should bear its due social responsibility.</w:t>
      </w:r>
      <w:r w:rsidR="00AE6134" w:rsidRPr="00691C98">
        <w:rPr>
          <w:rFonts w:ascii="Arial" w:hAnsi="Arial" w:cs="Arial"/>
          <w:sz w:val="24"/>
          <w:szCs w:val="28"/>
        </w:rPr>
        <w:t xml:space="preserve"> According to the aspect of social responsibility, </w:t>
      </w:r>
      <w:r w:rsidR="00AE6134" w:rsidRPr="00691C98">
        <w:rPr>
          <w:rFonts w:ascii="Arial" w:hAnsi="Arial" w:cs="Arial"/>
          <w:sz w:val="24"/>
          <w:szCs w:val="28"/>
        </w:rPr>
        <w:lastRenderedPageBreak/>
        <w:t>companies can maintain greed because greed can bring profits to the company. However, companies still need to ensure ethics. Taking Nike as an example, greed can make Nike a leading enterprise in the clothing industry. However, if the company does not guarantee the most basic ethics and does not assume social responsibility, it will only lead to a decrease in customer trust in the brand.</w:t>
      </w:r>
    </w:p>
    <w:p w14:paraId="2B2EF09C" w14:textId="77777777" w:rsidR="0075313B" w:rsidRDefault="0075313B" w:rsidP="00691C98">
      <w:pPr>
        <w:spacing w:line="480" w:lineRule="auto"/>
      </w:pPr>
    </w:p>
    <w:p w14:paraId="3D9C0144" w14:textId="00A1C528" w:rsidR="00AE6134" w:rsidRPr="00691C98" w:rsidRDefault="00AE6134" w:rsidP="00691C98">
      <w:pPr>
        <w:pStyle w:val="1"/>
        <w:spacing w:line="480" w:lineRule="auto"/>
        <w:rPr>
          <w:rFonts w:ascii="Arial" w:hAnsi="Arial" w:cs="Arial"/>
          <w:sz w:val="32"/>
          <w:szCs w:val="32"/>
        </w:rPr>
      </w:pPr>
      <w:bookmarkStart w:id="6" w:name="_Toc150444668"/>
      <w:r w:rsidRPr="00691C98">
        <w:rPr>
          <w:rFonts w:ascii="Arial" w:hAnsi="Arial" w:cs="Arial"/>
          <w:sz w:val="32"/>
          <w:szCs w:val="32"/>
        </w:rPr>
        <w:t>Conclusion</w:t>
      </w:r>
      <w:bookmarkEnd w:id="6"/>
    </w:p>
    <w:p w14:paraId="2003320A" w14:textId="0CBADA60" w:rsidR="00AE6134" w:rsidRPr="00691C98" w:rsidRDefault="00E03A17" w:rsidP="00691C98">
      <w:pPr>
        <w:spacing w:line="480" w:lineRule="auto"/>
        <w:rPr>
          <w:rFonts w:ascii="Arial" w:hAnsi="Arial" w:cs="Arial"/>
          <w:sz w:val="24"/>
          <w:szCs w:val="28"/>
        </w:rPr>
      </w:pPr>
      <w:r w:rsidRPr="00691C98">
        <w:rPr>
          <w:rFonts w:ascii="Arial" w:hAnsi="Arial" w:cs="Arial"/>
          <w:sz w:val="24"/>
          <w:szCs w:val="28"/>
        </w:rPr>
        <w:t xml:space="preserve">This report </w:t>
      </w:r>
      <w:proofErr w:type="gramStart"/>
      <w:r w:rsidRPr="00691C98">
        <w:rPr>
          <w:rFonts w:ascii="Arial" w:hAnsi="Arial" w:cs="Arial"/>
          <w:sz w:val="24"/>
          <w:szCs w:val="28"/>
        </w:rPr>
        <w:t>mainly studies</w:t>
      </w:r>
      <w:proofErr w:type="gramEnd"/>
      <w:r w:rsidRPr="00691C98">
        <w:rPr>
          <w:rFonts w:ascii="Arial" w:hAnsi="Arial" w:cs="Arial"/>
          <w:sz w:val="24"/>
          <w:szCs w:val="28"/>
        </w:rPr>
        <w:t xml:space="preserve"> the phenomenon of sweatshops in several companies' factories, and carefully studies whether companies should maintain greed and abandon ethics through aspects such as business, ethics, and social responsibility. The result is that if companies only use teleology, they can always maintain greed, but from a moral perspective, companies should maintain the most basic ethics, we should ensure the basic rights and interests of employees and care about their physical and mental health, so that the company can maximize long-term profitability. From an ethical perspective, companies should prioritize ethics and ethics to gain a good reputation and encourage employees to work more seriously. From a social responsibility perspective, companies should first pay attention to ethics, which can gain customer trust and enhance brand credibility.</w:t>
      </w:r>
    </w:p>
    <w:p w14:paraId="67F34C49" w14:textId="77777777" w:rsidR="00E03A17" w:rsidRPr="00691C98" w:rsidRDefault="00E03A17" w:rsidP="00691C98">
      <w:pPr>
        <w:spacing w:line="480" w:lineRule="auto"/>
        <w:rPr>
          <w:rFonts w:ascii="Arial" w:hAnsi="Arial" w:cs="Arial"/>
          <w:sz w:val="24"/>
          <w:szCs w:val="28"/>
        </w:rPr>
      </w:pPr>
    </w:p>
    <w:p w14:paraId="7094F2C6" w14:textId="2681BDF7" w:rsidR="00E03A17" w:rsidRPr="00691C98" w:rsidRDefault="00E03A17" w:rsidP="00691C98">
      <w:pPr>
        <w:pStyle w:val="1"/>
        <w:spacing w:line="480" w:lineRule="auto"/>
        <w:rPr>
          <w:rFonts w:ascii="Arial" w:hAnsi="Arial" w:cs="Arial"/>
          <w:sz w:val="32"/>
          <w:szCs w:val="32"/>
        </w:rPr>
      </w:pPr>
      <w:bookmarkStart w:id="7" w:name="_Toc150444669"/>
      <w:r w:rsidRPr="00691C98">
        <w:rPr>
          <w:rFonts w:ascii="Arial" w:hAnsi="Arial" w:cs="Arial"/>
          <w:sz w:val="32"/>
          <w:szCs w:val="32"/>
        </w:rPr>
        <w:lastRenderedPageBreak/>
        <w:t>References</w:t>
      </w:r>
      <w:bookmarkEnd w:id="7"/>
    </w:p>
    <w:p w14:paraId="0F5C4B9C" w14:textId="77777777" w:rsidR="00E03A17" w:rsidRDefault="00E03A17" w:rsidP="00691C98">
      <w:pPr>
        <w:pStyle w:val="a4"/>
        <w:spacing w:before="0" w:beforeAutospacing="0" w:after="0" w:afterAutospacing="0" w:line="480" w:lineRule="auto"/>
        <w:rPr>
          <w:rFonts w:ascii="Arial" w:hAnsi="Arial" w:cs="Arial"/>
          <w:color w:val="000000"/>
        </w:rPr>
      </w:pPr>
      <w:r w:rsidRPr="00691C98">
        <w:rPr>
          <w:rFonts w:ascii="Arial" w:hAnsi="Arial" w:cs="Arial"/>
          <w:color w:val="000000"/>
        </w:rPr>
        <w:t xml:space="preserve">Daniels, D., Naert, P., Van Duzer, </w:t>
      </w:r>
      <w:proofErr w:type="gramStart"/>
      <w:r w:rsidRPr="00691C98">
        <w:rPr>
          <w:rFonts w:ascii="Arial" w:hAnsi="Arial" w:cs="Arial"/>
          <w:color w:val="000000"/>
        </w:rPr>
        <w:t>J.</w:t>
      </w:r>
      <w:proofErr w:type="gramEnd"/>
      <w:r w:rsidRPr="00691C98">
        <w:rPr>
          <w:rFonts w:ascii="Arial" w:hAnsi="Arial" w:cs="Arial"/>
          <w:color w:val="000000"/>
        </w:rPr>
        <w:t xml:space="preserve"> and Parikh, I.J. (2015). Dean Panel Response: ‘What is the Purpose of Business?’ </w:t>
      </w:r>
      <w:r w:rsidRPr="00691C98">
        <w:rPr>
          <w:rFonts w:ascii="Arial" w:hAnsi="Arial" w:cs="Arial"/>
          <w:i/>
          <w:iCs/>
          <w:color w:val="000000"/>
        </w:rPr>
        <w:t>The Purpose of Business</w:t>
      </w:r>
      <w:r w:rsidRPr="00691C98">
        <w:rPr>
          <w:rFonts w:ascii="Arial" w:hAnsi="Arial" w:cs="Arial"/>
          <w:color w:val="000000"/>
        </w:rPr>
        <w:t xml:space="preserve">, pp.33–51. </w:t>
      </w:r>
      <w:proofErr w:type="spellStart"/>
      <w:proofErr w:type="gramStart"/>
      <w:r w:rsidRPr="00691C98">
        <w:rPr>
          <w:rFonts w:ascii="Arial" w:hAnsi="Arial" w:cs="Arial"/>
          <w:color w:val="000000"/>
        </w:rPr>
        <w:t>doi:https</w:t>
      </w:r>
      <w:proofErr w:type="spellEnd"/>
      <w:r w:rsidRPr="00691C98">
        <w:rPr>
          <w:rFonts w:ascii="Arial" w:hAnsi="Arial" w:cs="Arial"/>
          <w:color w:val="000000"/>
        </w:rPr>
        <w:t>://doi.org/10.1057/9781137503244_2</w:t>
      </w:r>
      <w:proofErr w:type="gramEnd"/>
      <w:r w:rsidRPr="00691C98">
        <w:rPr>
          <w:rFonts w:ascii="Arial" w:hAnsi="Arial" w:cs="Arial"/>
          <w:color w:val="000000"/>
        </w:rPr>
        <w:t>.</w:t>
      </w:r>
    </w:p>
    <w:p w14:paraId="423511AF" w14:textId="77777777" w:rsidR="00CD12E3" w:rsidRDefault="00CD12E3" w:rsidP="00691C98">
      <w:pPr>
        <w:pStyle w:val="a4"/>
        <w:spacing w:before="0" w:beforeAutospacing="0" w:after="0" w:afterAutospacing="0" w:line="480" w:lineRule="auto"/>
        <w:rPr>
          <w:rFonts w:ascii="Arial" w:hAnsi="Arial" w:cs="Arial"/>
          <w:color w:val="000000"/>
        </w:rPr>
      </w:pPr>
    </w:p>
    <w:p w14:paraId="1C8EBD3C" w14:textId="2DD2A3BB" w:rsidR="00CD12E3" w:rsidRPr="00CD12E3" w:rsidRDefault="00CD12E3" w:rsidP="00CD12E3">
      <w:pPr>
        <w:pStyle w:val="a4"/>
        <w:spacing w:before="0" w:beforeAutospacing="0" w:after="0" w:afterAutospacing="0" w:line="360" w:lineRule="atLeast"/>
        <w:rPr>
          <w:rFonts w:ascii="Arial" w:hAnsi="Arial" w:cs="Arial"/>
          <w:color w:val="000000"/>
        </w:rPr>
      </w:pPr>
      <w:r w:rsidRPr="00CD12E3">
        <w:rPr>
          <w:rFonts w:ascii="Arial" w:hAnsi="Arial" w:cs="Arial"/>
          <w:color w:val="000000"/>
        </w:rPr>
        <w:t>Wasserman, R. (2007). </w:t>
      </w:r>
      <w:r w:rsidRPr="00CD12E3">
        <w:rPr>
          <w:rFonts w:ascii="Arial" w:hAnsi="Arial" w:cs="Arial"/>
          <w:i/>
          <w:iCs/>
          <w:color w:val="000000"/>
        </w:rPr>
        <w:t>Greed</w:t>
      </w:r>
      <w:r w:rsidRPr="00CD12E3">
        <w:rPr>
          <w:rFonts w:ascii="Arial" w:hAnsi="Arial" w:cs="Arial"/>
          <w:color w:val="000000"/>
        </w:rPr>
        <w:t>. New York: Simon Pulse.</w:t>
      </w:r>
    </w:p>
    <w:p w14:paraId="21301A20" w14:textId="77777777" w:rsidR="00CD12E3" w:rsidRPr="00CD12E3" w:rsidRDefault="00CD12E3" w:rsidP="00CD12E3">
      <w:pPr>
        <w:pStyle w:val="a4"/>
        <w:spacing w:before="0" w:beforeAutospacing="0" w:after="0" w:afterAutospacing="0" w:line="360" w:lineRule="atLeast"/>
        <w:rPr>
          <w:rFonts w:ascii="Calibri" w:hAnsi="Calibri" w:cs="Calibri" w:hint="eastAsia"/>
          <w:color w:val="000000"/>
          <w:sz w:val="27"/>
          <w:szCs w:val="27"/>
        </w:rPr>
      </w:pPr>
    </w:p>
    <w:p w14:paraId="161F8930" w14:textId="77777777" w:rsidR="00E03A17" w:rsidRPr="00691C98" w:rsidRDefault="00E03A17" w:rsidP="00691C98">
      <w:pPr>
        <w:pStyle w:val="a4"/>
        <w:spacing w:line="480" w:lineRule="auto"/>
        <w:rPr>
          <w:rFonts w:ascii="Arial" w:hAnsi="Arial" w:cs="Arial"/>
          <w:color w:val="000000"/>
        </w:rPr>
      </w:pPr>
      <w:r w:rsidRPr="00691C98">
        <w:rPr>
          <w:rFonts w:ascii="Arial" w:hAnsi="Arial" w:cs="Arial"/>
          <w:color w:val="000000"/>
        </w:rPr>
        <w:t xml:space="preserve">Smith, M., Shermin </w:t>
      </w:r>
      <w:proofErr w:type="spellStart"/>
      <w:r w:rsidRPr="00691C98">
        <w:rPr>
          <w:rFonts w:ascii="Arial" w:hAnsi="Arial" w:cs="Arial"/>
          <w:color w:val="000000"/>
        </w:rPr>
        <w:t>Voshmgir</w:t>
      </w:r>
      <w:proofErr w:type="spellEnd"/>
      <w:r w:rsidRPr="00691C98">
        <w:rPr>
          <w:rFonts w:ascii="Arial" w:hAnsi="Arial" w:cs="Arial"/>
          <w:color w:val="000000"/>
        </w:rPr>
        <w:t xml:space="preserve">, Carlson, S., Heuer, S., Curt Simon </w:t>
      </w:r>
      <w:proofErr w:type="spellStart"/>
      <w:r w:rsidRPr="00691C98">
        <w:rPr>
          <w:rFonts w:ascii="Arial" w:hAnsi="Arial" w:cs="Arial"/>
          <w:color w:val="000000"/>
        </w:rPr>
        <w:t>Harlinghausen</w:t>
      </w:r>
      <w:proofErr w:type="spellEnd"/>
      <w:r w:rsidRPr="00691C98">
        <w:rPr>
          <w:rFonts w:ascii="Arial" w:hAnsi="Arial" w:cs="Arial"/>
          <w:color w:val="000000"/>
        </w:rPr>
        <w:t xml:space="preserve">, Rode, F., Siefer, P., Sinner, M., </w:t>
      </w:r>
      <w:proofErr w:type="spellStart"/>
      <w:r w:rsidRPr="00691C98">
        <w:rPr>
          <w:rFonts w:ascii="Arial" w:hAnsi="Arial" w:cs="Arial"/>
          <w:color w:val="000000"/>
        </w:rPr>
        <w:t>Solmecke</w:t>
      </w:r>
      <w:proofErr w:type="spellEnd"/>
      <w:r w:rsidRPr="00691C98">
        <w:rPr>
          <w:rFonts w:ascii="Arial" w:hAnsi="Arial" w:cs="Arial"/>
          <w:color w:val="000000"/>
        </w:rPr>
        <w:t xml:space="preserve">, C. and Heltzel, D. (2020). Business Purpose Design. </w:t>
      </w:r>
      <w:proofErr w:type="spellStart"/>
      <w:r w:rsidRPr="00691C98">
        <w:rPr>
          <w:rFonts w:ascii="Arial" w:hAnsi="Arial" w:cs="Arial"/>
          <w:color w:val="000000"/>
        </w:rPr>
        <w:t>BoD</w:t>
      </w:r>
      <w:proofErr w:type="spellEnd"/>
      <w:r w:rsidRPr="00691C98">
        <w:rPr>
          <w:rFonts w:ascii="Arial" w:hAnsi="Arial" w:cs="Arial"/>
          <w:color w:val="000000"/>
        </w:rPr>
        <w:t xml:space="preserve"> – Books on Demand.</w:t>
      </w:r>
    </w:p>
    <w:p w14:paraId="45989D03" w14:textId="77777777" w:rsidR="00E03A17" w:rsidRPr="00691C98" w:rsidRDefault="00E03A17" w:rsidP="00691C98">
      <w:pPr>
        <w:pStyle w:val="a4"/>
        <w:spacing w:line="480" w:lineRule="auto"/>
        <w:rPr>
          <w:rFonts w:ascii="Arial" w:hAnsi="Arial" w:cs="Arial"/>
          <w:color w:val="000000"/>
        </w:rPr>
      </w:pPr>
      <w:r w:rsidRPr="00691C98">
        <w:rPr>
          <w:rFonts w:ascii="Arial" w:hAnsi="Arial" w:cs="Arial"/>
          <w:color w:val="000000"/>
        </w:rPr>
        <w:t>Pollman, E. and Thompson, R.B. (2021). Research handbook on corporate purpose and personhood. Cheltenham, UK: Edgar Elgar Publishing.</w:t>
      </w:r>
    </w:p>
    <w:p w14:paraId="08984BD0" w14:textId="77777777" w:rsidR="00531794" w:rsidRPr="00691C98" w:rsidRDefault="00531794" w:rsidP="00691C98">
      <w:pPr>
        <w:pStyle w:val="a4"/>
        <w:spacing w:line="480" w:lineRule="auto"/>
        <w:rPr>
          <w:rFonts w:ascii="Arial" w:hAnsi="Arial" w:cs="Arial"/>
          <w:color w:val="000000"/>
        </w:rPr>
      </w:pPr>
    </w:p>
    <w:p w14:paraId="1FDC63CC" w14:textId="77777777" w:rsidR="00531794" w:rsidRPr="00691C98" w:rsidRDefault="00531794" w:rsidP="00691C98">
      <w:pPr>
        <w:pStyle w:val="a4"/>
        <w:spacing w:line="480" w:lineRule="auto"/>
        <w:rPr>
          <w:rFonts w:ascii="Arial" w:hAnsi="Arial" w:cs="Arial"/>
          <w:color w:val="000000"/>
        </w:rPr>
      </w:pPr>
      <w:proofErr w:type="spellStart"/>
      <w:r w:rsidRPr="00691C98">
        <w:rPr>
          <w:rFonts w:ascii="Arial" w:hAnsi="Arial" w:cs="Arial"/>
          <w:color w:val="000000"/>
        </w:rPr>
        <w:t>Kates</w:t>
      </w:r>
      <w:proofErr w:type="spellEnd"/>
      <w:r w:rsidRPr="00691C98">
        <w:rPr>
          <w:rFonts w:ascii="Arial" w:hAnsi="Arial" w:cs="Arial"/>
          <w:color w:val="000000"/>
        </w:rPr>
        <w:t xml:space="preserve">, M. (2018). Sweatshops, Exploitation, and the Case for a Fair Wage. Journal of Political Philosophy, 27(1), pp.26–47. </w:t>
      </w:r>
      <w:proofErr w:type="spellStart"/>
      <w:proofErr w:type="gramStart"/>
      <w:r w:rsidRPr="00691C98">
        <w:rPr>
          <w:rFonts w:ascii="Arial" w:hAnsi="Arial" w:cs="Arial"/>
          <w:color w:val="000000"/>
        </w:rPr>
        <w:t>doi:https</w:t>
      </w:r>
      <w:proofErr w:type="spellEnd"/>
      <w:r w:rsidRPr="00691C98">
        <w:rPr>
          <w:rFonts w:ascii="Arial" w:hAnsi="Arial" w:cs="Arial"/>
          <w:color w:val="000000"/>
        </w:rPr>
        <w:t>://doi.org/10.1111/jopp.12155</w:t>
      </w:r>
      <w:proofErr w:type="gramEnd"/>
      <w:r w:rsidRPr="00691C98">
        <w:rPr>
          <w:rFonts w:ascii="Arial" w:hAnsi="Arial" w:cs="Arial"/>
          <w:color w:val="000000"/>
        </w:rPr>
        <w:t>.</w:t>
      </w:r>
    </w:p>
    <w:p w14:paraId="0D3ACA60" w14:textId="21B322B8" w:rsidR="00E03A17" w:rsidRPr="00691C98" w:rsidRDefault="00E03A17" w:rsidP="00691C98">
      <w:pPr>
        <w:pStyle w:val="a4"/>
        <w:spacing w:line="480" w:lineRule="auto"/>
        <w:rPr>
          <w:rFonts w:ascii="Arial" w:hAnsi="Arial" w:cs="Arial"/>
          <w:color w:val="000000"/>
        </w:rPr>
      </w:pPr>
    </w:p>
    <w:p w14:paraId="7CFAFD5A" w14:textId="43D65B08" w:rsidR="00531794" w:rsidRPr="00691C98" w:rsidRDefault="00E03A17" w:rsidP="00691C98">
      <w:pPr>
        <w:pStyle w:val="a4"/>
        <w:spacing w:before="0" w:beforeAutospacing="0" w:after="0" w:afterAutospacing="0" w:line="480" w:lineRule="auto"/>
        <w:rPr>
          <w:rFonts w:ascii="Arial" w:hAnsi="Arial" w:cs="Arial"/>
          <w:color w:val="000000"/>
        </w:rPr>
      </w:pPr>
      <w:r w:rsidRPr="00691C98">
        <w:rPr>
          <w:rFonts w:ascii="Arial" w:hAnsi="Arial" w:cs="Arial"/>
          <w:color w:val="000000"/>
        </w:rPr>
        <w:lastRenderedPageBreak/>
        <w:t>‌Nast, C. (2017). </w:t>
      </w:r>
      <w:r w:rsidRPr="00691C98">
        <w:rPr>
          <w:rFonts w:ascii="Arial" w:hAnsi="Arial" w:cs="Arial"/>
          <w:i/>
          <w:iCs/>
          <w:color w:val="000000"/>
        </w:rPr>
        <w:t xml:space="preserve">Fashion Revolution Week: Six Ways </w:t>
      </w:r>
      <w:proofErr w:type="gramStart"/>
      <w:r w:rsidRPr="00691C98">
        <w:rPr>
          <w:rFonts w:ascii="Arial" w:hAnsi="Arial" w:cs="Arial"/>
          <w:i/>
          <w:iCs/>
          <w:color w:val="000000"/>
        </w:rPr>
        <w:t>To</w:t>
      </w:r>
      <w:proofErr w:type="gramEnd"/>
      <w:r w:rsidRPr="00691C98">
        <w:rPr>
          <w:rFonts w:ascii="Arial" w:hAnsi="Arial" w:cs="Arial"/>
          <w:i/>
          <w:iCs/>
          <w:color w:val="000000"/>
        </w:rPr>
        <w:t xml:space="preserve"> Shop Mindfully</w:t>
      </w:r>
      <w:r w:rsidRPr="00691C98">
        <w:rPr>
          <w:rFonts w:ascii="Arial" w:hAnsi="Arial" w:cs="Arial"/>
          <w:color w:val="000000"/>
        </w:rPr>
        <w:t>. [online] British Vogue. Available at: https://www.vogue.co.uk/gallery/rana-plaza-fourth-anniversary-fashion-revolution-week [Accessed 7 Nov. 2023].</w:t>
      </w:r>
    </w:p>
    <w:p w14:paraId="6D8C63A0" w14:textId="77777777" w:rsidR="00E03A17" w:rsidRPr="00691C98" w:rsidRDefault="00E03A17" w:rsidP="00691C98">
      <w:pPr>
        <w:pStyle w:val="a4"/>
        <w:spacing w:before="0" w:beforeAutospacing="0" w:after="0" w:afterAutospacing="0" w:line="480" w:lineRule="auto"/>
        <w:rPr>
          <w:rFonts w:ascii="Arial" w:hAnsi="Arial" w:cs="Arial"/>
          <w:color w:val="000000"/>
        </w:rPr>
      </w:pPr>
    </w:p>
    <w:p w14:paraId="3DD6EE55" w14:textId="77777777" w:rsidR="00E03A17" w:rsidRPr="00691C98" w:rsidRDefault="00E03A17" w:rsidP="00691C98">
      <w:pPr>
        <w:pStyle w:val="a4"/>
        <w:spacing w:before="0" w:beforeAutospacing="0" w:after="0" w:afterAutospacing="0" w:line="480" w:lineRule="auto"/>
        <w:rPr>
          <w:rFonts w:ascii="Arial" w:hAnsi="Arial" w:cs="Arial"/>
          <w:color w:val="000000"/>
        </w:rPr>
      </w:pPr>
      <w:r w:rsidRPr="00691C98">
        <w:rPr>
          <w:rFonts w:ascii="Arial" w:hAnsi="Arial" w:cs="Arial"/>
          <w:color w:val="000000"/>
        </w:rPr>
        <w:t>‌ Global Labor Justice. (n.d.). </w:t>
      </w:r>
      <w:r w:rsidRPr="00691C98">
        <w:rPr>
          <w:rFonts w:ascii="Arial" w:hAnsi="Arial" w:cs="Arial"/>
          <w:i/>
          <w:iCs/>
          <w:color w:val="000000"/>
        </w:rPr>
        <w:t>Gender Based Violence in the Asian H&amp;M and Gap Garment Supply Chains: Two Reports to the International Labor Organization</w:t>
      </w:r>
      <w:r w:rsidRPr="00691C98">
        <w:rPr>
          <w:rFonts w:ascii="Arial" w:hAnsi="Arial" w:cs="Arial"/>
          <w:color w:val="000000"/>
        </w:rPr>
        <w:t xml:space="preserve">. [online] Available at: </w:t>
      </w:r>
      <w:hyperlink r:id="rId6" w:history="1">
        <w:r w:rsidRPr="00691C98">
          <w:rPr>
            <w:rStyle w:val="a3"/>
            <w:rFonts w:ascii="Arial" w:hAnsi="Arial" w:cs="Arial"/>
          </w:rPr>
          <w:t>https://globallaborjustice.org/portfolio_page/hm-and-gap-report-press-release/</w:t>
        </w:r>
      </w:hyperlink>
      <w:r w:rsidRPr="00691C98">
        <w:rPr>
          <w:rFonts w:ascii="Arial" w:hAnsi="Arial" w:cs="Arial"/>
          <w:color w:val="000000"/>
        </w:rPr>
        <w:t>.</w:t>
      </w:r>
    </w:p>
    <w:p w14:paraId="7981FA6F" w14:textId="77777777" w:rsidR="00E03A17" w:rsidRPr="00691C98" w:rsidRDefault="00E03A17" w:rsidP="00691C98">
      <w:pPr>
        <w:pStyle w:val="a4"/>
        <w:spacing w:before="0" w:beforeAutospacing="0" w:after="0" w:afterAutospacing="0" w:line="480" w:lineRule="auto"/>
        <w:rPr>
          <w:rFonts w:ascii="Arial" w:hAnsi="Arial" w:cs="Arial"/>
          <w:color w:val="000000"/>
        </w:rPr>
      </w:pPr>
    </w:p>
    <w:p w14:paraId="0A716013" w14:textId="6E3E14C1" w:rsidR="00E03A17" w:rsidRPr="00691C98" w:rsidRDefault="00E03A17" w:rsidP="00691C98">
      <w:pPr>
        <w:pStyle w:val="a4"/>
        <w:spacing w:before="0" w:beforeAutospacing="0" w:after="0" w:afterAutospacing="0" w:line="480" w:lineRule="auto"/>
        <w:rPr>
          <w:rFonts w:ascii="Arial" w:hAnsi="Arial" w:cs="Arial"/>
          <w:color w:val="000000"/>
        </w:rPr>
      </w:pPr>
      <w:r w:rsidRPr="00691C98">
        <w:rPr>
          <w:rFonts w:ascii="Arial" w:hAnsi="Arial" w:cs="Arial"/>
          <w:color w:val="000000"/>
        </w:rPr>
        <w:t>Global Labor Justice. (2018). </w:t>
      </w:r>
      <w:r w:rsidRPr="00691C98">
        <w:rPr>
          <w:rFonts w:ascii="Arial" w:hAnsi="Arial" w:cs="Arial"/>
          <w:i/>
          <w:iCs/>
          <w:color w:val="000000"/>
        </w:rPr>
        <w:t>End Gender Based Violence in the H&amp;M Garment Supply Chain</w:t>
      </w:r>
      <w:r w:rsidRPr="00691C98">
        <w:rPr>
          <w:rFonts w:ascii="Arial" w:hAnsi="Arial" w:cs="Arial"/>
          <w:color w:val="000000"/>
        </w:rPr>
        <w:t xml:space="preserve">. [online] Available at: </w:t>
      </w:r>
      <w:hyperlink r:id="rId7" w:history="1">
        <w:r w:rsidR="00531794" w:rsidRPr="00691C98">
          <w:rPr>
            <w:rStyle w:val="a3"/>
            <w:rFonts w:ascii="Arial" w:hAnsi="Arial" w:cs="Arial"/>
          </w:rPr>
          <w:t>https://globallaborjustice.org/handm-report/</w:t>
        </w:r>
      </w:hyperlink>
      <w:r w:rsidRPr="00691C98">
        <w:rPr>
          <w:rFonts w:ascii="Arial" w:hAnsi="Arial" w:cs="Arial"/>
          <w:color w:val="000000"/>
        </w:rPr>
        <w:t>.</w:t>
      </w:r>
    </w:p>
    <w:p w14:paraId="17A26C34" w14:textId="77777777" w:rsidR="00531794" w:rsidRPr="00691C98" w:rsidRDefault="00531794" w:rsidP="00691C98">
      <w:pPr>
        <w:pStyle w:val="a4"/>
        <w:spacing w:before="0" w:beforeAutospacing="0" w:after="0" w:afterAutospacing="0" w:line="480" w:lineRule="auto"/>
        <w:rPr>
          <w:rFonts w:ascii="Arial" w:hAnsi="Arial" w:cs="Arial"/>
          <w:color w:val="000000"/>
        </w:rPr>
      </w:pPr>
    </w:p>
    <w:p w14:paraId="2712EBDF" w14:textId="79807D79" w:rsidR="00531794" w:rsidRPr="00691C98" w:rsidRDefault="00E03A17" w:rsidP="00691C98">
      <w:pPr>
        <w:pStyle w:val="a4"/>
        <w:spacing w:line="480" w:lineRule="auto"/>
        <w:rPr>
          <w:rFonts w:ascii="Arial" w:hAnsi="Arial" w:cs="Arial"/>
          <w:color w:val="000000"/>
        </w:rPr>
      </w:pPr>
      <w:r w:rsidRPr="00691C98">
        <w:rPr>
          <w:rFonts w:ascii="Arial" w:hAnsi="Arial" w:cs="Arial"/>
          <w:color w:val="000000"/>
        </w:rPr>
        <w:t>‌</w:t>
      </w:r>
      <w:r w:rsidR="00531794" w:rsidRPr="00691C98">
        <w:rPr>
          <w:rFonts w:ascii="Arial" w:hAnsi="Arial" w:cs="Arial"/>
        </w:rPr>
        <w:t xml:space="preserve"> </w:t>
      </w:r>
      <w:r w:rsidR="00531794" w:rsidRPr="00691C98">
        <w:rPr>
          <w:rFonts w:ascii="Arial" w:hAnsi="Arial" w:cs="Arial"/>
          <w:color w:val="000000"/>
        </w:rPr>
        <w:t>Denis Gordon Arnold, Beauchamp, T.L. and Bowie, N.E. (2013). Ethical theory and business. Boston: Pearson Education.</w:t>
      </w:r>
    </w:p>
    <w:p w14:paraId="1BEFA38E" w14:textId="77777777" w:rsidR="00531794" w:rsidRPr="00691C98" w:rsidRDefault="00531794" w:rsidP="00691C98">
      <w:pPr>
        <w:pStyle w:val="a4"/>
        <w:spacing w:line="480" w:lineRule="auto"/>
        <w:rPr>
          <w:rFonts w:ascii="Arial" w:hAnsi="Arial" w:cs="Arial"/>
          <w:color w:val="000000"/>
        </w:rPr>
      </w:pPr>
    </w:p>
    <w:p w14:paraId="6240042F" w14:textId="6EFE966E" w:rsidR="00531794" w:rsidRPr="00691C98" w:rsidRDefault="00531794" w:rsidP="00691C98">
      <w:pPr>
        <w:pStyle w:val="a4"/>
        <w:spacing w:line="480" w:lineRule="auto"/>
        <w:rPr>
          <w:rFonts w:ascii="Arial" w:hAnsi="Arial" w:cs="Arial"/>
          <w:color w:val="000000"/>
        </w:rPr>
      </w:pPr>
      <w:r w:rsidRPr="00691C98">
        <w:rPr>
          <w:rFonts w:ascii="Arial" w:hAnsi="Arial" w:cs="Arial"/>
          <w:color w:val="000000"/>
        </w:rPr>
        <w:t>‌</w:t>
      </w:r>
      <w:r w:rsidRPr="00691C98">
        <w:rPr>
          <w:rFonts w:ascii="Arial" w:hAnsi="Arial" w:cs="Arial"/>
        </w:rPr>
        <w:t xml:space="preserve"> </w:t>
      </w:r>
      <w:r w:rsidRPr="00691C98">
        <w:rPr>
          <w:rFonts w:ascii="Arial" w:hAnsi="Arial" w:cs="Arial"/>
          <w:color w:val="000000"/>
        </w:rPr>
        <w:t xml:space="preserve">Shafer-Landau, R. (2012). Ethical </w:t>
      </w:r>
      <w:proofErr w:type="gramStart"/>
      <w:r w:rsidRPr="00691C98">
        <w:rPr>
          <w:rFonts w:ascii="Arial" w:hAnsi="Arial" w:cs="Arial"/>
          <w:color w:val="000000"/>
        </w:rPr>
        <w:t>theory :</w:t>
      </w:r>
      <w:proofErr w:type="gramEnd"/>
      <w:r w:rsidRPr="00691C98">
        <w:rPr>
          <w:rFonts w:ascii="Arial" w:hAnsi="Arial" w:cs="Arial"/>
          <w:color w:val="000000"/>
        </w:rPr>
        <w:t xml:space="preserve"> an anthology. 2nd ed. Hoboken, N.J.: Wiley-Blackwell.</w:t>
      </w:r>
    </w:p>
    <w:p w14:paraId="14E9C832" w14:textId="77777777" w:rsidR="00531794" w:rsidRPr="00691C98" w:rsidRDefault="00531794" w:rsidP="00691C98">
      <w:pPr>
        <w:pStyle w:val="a4"/>
        <w:spacing w:line="480" w:lineRule="auto"/>
        <w:rPr>
          <w:rFonts w:ascii="Arial" w:hAnsi="Arial" w:cs="Arial"/>
          <w:color w:val="000000"/>
        </w:rPr>
      </w:pPr>
    </w:p>
    <w:p w14:paraId="519777CF" w14:textId="77777777" w:rsidR="00531794" w:rsidRPr="00691C98" w:rsidRDefault="00531794" w:rsidP="00691C98">
      <w:pPr>
        <w:pStyle w:val="a4"/>
        <w:spacing w:line="480" w:lineRule="auto"/>
        <w:rPr>
          <w:rFonts w:ascii="Arial" w:hAnsi="Arial" w:cs="Arial"/>
          <w:color w:val="000000"/>
        </w:rPr>
      </w:pPr>
      <w:r w:rsidRPr="00691C98">
        <w:rPr>
          <w:rFonts w:ascii="Arial" w:hAnsi="Arial" w:cs="Arial"/>
          <w:color w:val="000000"/>
        </w:rPr>
        <w:lastRenderedPageBreak/>
        <w:t xml:space="preserve">Patton, W. and </w:t>
      </w:r>
      <w:proofErr w:type="spellStart"/>
      <w:r w:rsidRPr="00691C98">
        <w:rPr>
          <w:rFonts w:ascii="Arial" w:hAnsi="Arial" w:cs="Arial"/>
          <w:color w:val="000000"/>
        </w:rPr>
        <w:t>And</w:t>
      </w:r>
      <w:proofErr w:type="spellEnd"/>
      <w:r w:rsidRPr="00691C98">
        <w:rPr>
          <w:rFonts w:ascii="Arial" w:hAnsi="Arial" w:cs="Arial"/>
          <w:color w:val="000000"/>
        </w:rPr>
        <w:t xml:space="preserve">, M. (1992). Different perspectives. Rapid City, S.D. (P.O. Box 1504, Rapid City, South Dakota 57709): U.S. Department </w:t>
      </w:r>
      <w:proofErr w:type="gramStart"/>
      <w:r w:rsidRPr="00691C98">
        <w:rPr>
          <w:rFonts w:ascii="Arial" w:hAnsi="Arial" w:cs="Arial"/>
          <w:color w:val="000000"/>
        </w:rPr>
        <w:t>Of</w:t>
      </w:r>
      <w:proofErr w:type="gramEnd"/>
      <w:r w:rsidRPr="00691C98">
        <w:rPr>
          <w:rFonts w:ascii="Arial" w:hAnsi="Arial" w:cs="Arial"/>
          <w:color w:val="000000"/>
        </w:rPr>
        <w:t xml:space="preserve"> The Interior, Indian Arts And Crafts Board, Sioux Indian Museum And Crafts Center.</w:t>
      </w:r>
    </w:p>
    <w:p w14:paraId="3A7F742C" w14:textId="39F409D0" w:rsidR="00E03A17" w:rsidRPr="00691C98" w:rsidRDefault="00E03A17" w:rsidP="00691C98">
      <w:pPr>
        <w:pStyle w:val="a4"/>
        <w:spacing w:line="480" w:lineRule="auto"/>
        <w:rPr>
          <w:rFonts w:ascii="Arial" w:hAnsi="Arial" w:cs="Arial" w:hint="eastAsia"/>
          <w:color w:val="000000"/>
        </w:rPr>
      </w:pPr>
    </w:p>
    <w:p w14:paraId="46988976" w14:textId="33412DEA" w:rsidR="00E03A17" w:rsidRPr="00691C98" w:rsidRDefault="00E03A17" w:rsidP="00691C98">
      <w:pPr>
        <w:pStyle w:val="a4"/>
        <w:spacing w:before="0" w:beforeAutospacing="0" w:after="0" w:afterAutospacing="0" w:line="480" w:lineRule="auto"/>
        <w:rPr>
          <w:rFonts w:ascii="Arial" w:hAnsi="Arial" w:cs="Arial"/>
          <w:color w:val="000000"/>
        </w:rPr>
      </w:pPr>
      <w:r w:rsidRPr="00691C98">
        <w:rPr>
          <w:rFonts w:ascii="Arial" w:hAnsi="Arial" w:cs="Arial"/>
          <w:color w:val="000000"/>
        </w:rPr>
        <w:t>Lutz, A. (2015). </w:t>
      </w:r>
      <w:r w:rsidRPr="00691C98">
        <w:rPr>
          <w:rFonts w:ascii="Arial" w:hAnsi="Arial" w:cs="Arial"/>
          <w:i/>
          <w:iCs/>
          <w:color w:val="000000"/>
        </w:rPr>
        <w:t>How Nike shed its sweatshop image to dominate the shoe industry - Business Insider</w:t>
      </w:r>
      <w:r w:rsidRPr="00691C98">
        <w:rPr>
          <w:rFonts w:ascii="Arial" w:hAnsi="Arial" w:cs="Arial"/>
          <w:color w:val="000000"/>
        </w:rPr>
        <w:t xml:space="preserve">. [online] Business Insider. Available at: </w:t>
      </w:r>
      <w:hyperlink r:id="rId8" w:history="1">
        <w:r w:rsidRPr="00691C98">
          <w:rPr>
            <w:rStyle w:val="a3"/>
            <w:rFonts w:ascii="Arial" w:hAnsi="Arial" w:cs="Arial"/>
          </w:rPr>
          <w:t>https://www.businessinsider.com/how-nike-fixed-its-sweatshop-image-2015-6?r=US&amp;IR=T</w:t>
        </w:r>
      </w:hyperlink>
      <w:r w:rsidRPr="00691C98">
        <w:rPr>
          <w:rFonts w:ascii="Arial" w:hAnsi="Arial" w:cs="Arial"/>
          <w:color w:val="000000"/>
        </w:rPr>
        <w:t>.</w:t>
      </w:r>
    </w:p>
    <w:p w14:paraId="3BD9F391" w14:textId="77777777" w:rsidR="00E03A17" w:rsidRPr="00691C98" w:rsidRDefault="00E03A17" w:rsidP="00691C98">
      <w:pPr>
        <w:pStyle w:val="a4"/>
        <w:spacing w:line="480" w:lineRule="auto"/>
        <w:rPr>
          <w:rFonts w:ascii="Arial" w:hAnsi="Arial" w:cs="Arial"/>
          <w:color w:val="000000"/>
        </w:rPr>
      </w:pPr>
      <w:r w:rsidRPr="00691C98">
        <w:rPr>
          <w:rFonts w:ascii="Arial" w:hAnsi="Arial" w:cs="Arial"/>
          <w:color w:val="000000"/>
        </w:rPr>
        <w:t xml:space="preserve">Rickaby, J. (2015). MORAL </w:t>
      </w:r>
      <w:proofErr w:type="gramStart"/>
      <w:r w:rsidRPr="00691C98">
        <w:rPr>
          <w:rFonts w:ascii="Arial" w:hAnsi="Arial" w:cs="Arial"/>
          <w:color w:val="000000"/>
        </w:rPr>
        <w:t>PHILOSOPHY :</w:t>
      </w:r>
      <w:proofErr w:type="gramEnd"/>
      <w:r w:rsidRPr="00691C98">
        <w:rPr>
          <w:rFonts w:ascii="Arial" w:hAnsi="Arial" w:cs="Arial"/>
          <w:color w:val="000000"/>
        </w:rPr>
        <w:t xml:space="preserve"> ethics, deontology and natural law (classic reprint). S.L.: Forgotten Books.</w:t>
      </w:r>
    </w:p>
    <w:p w14:paraId="6A127D9C" w14:textId="77777777" w:rsidR="00531794" w:rsidRPr="00691C98" w:rsidRDefault="00531794" w:rsidP="00691C98">
      <w:pPr>
        <w:pStyle w:val="a4"/>
        <w:spacing w:line="480" w:lineRule="auto"/>
        <w:rPr>
          <w:rFonts w:ascii="Arial" w:hAnsi="Arial" w:cs="Arial"/>
          <w:color w:val="000000"/>
        </w:rPr>
      </w:pPr>
    </w:p>
    <w:p w14:paraId="67134DC3" w14:textId="77777777" w:rsidR="00531794" w:rsidRPr="00691C98" w:rsidRDefault="00531794" w:rsidP="00691C98">
      <w:pPr>
        <w:pStyle w:val="a4"/>
        <w:spacing w:line="480" w:lineRule="auto"/>
        <w:rPr>
          <w:rFonts w:ascii="Arial" w:hAnsi="Arial" w:cs="Arial"/>
          <w:color w:val="000000"/>
        </w:rPr>
      </w:pPr>
      <w:r w:rsidRPr="00691C98">
        <w:rPr>
          <w:rFonts w:ascii="Arial" w:hAnsi="Arial" w:cs="Arial"/>
          <w:color w:val="000000"/>
        </w:rPr>
        <w:t xml:space="preserve">Guyer, P. (2014). Kant. </w:t>
      </w:r>
      <w:proofErr w:type="gramStart"/>
      <w:r w:rsidRPr="00691C98">
        <w:rPr>
          <w:rFonts w:ascii="Arial" w:hAnsi="Arial" w:cs="Arial"/>
          <w:color w:val="000000"/>
        </w:rPr>
        <w:t>London ;</w:t>
      </w:r>
      <w:proofErr w:type="gramEnd"/>
      <w:r w:rsidRPr="00691C98">
        <w:rPr>
          <w:rFonts w:ascii="Arial" w:hAnsi="Arial" w:cs="Arial"/>
          <w:color w:val="000000"/>
        </w:rPr>
        <w:t xml:space="preserve"> New York: Routledge, Taylor &amp; Francis Group.</w:t>
      </w:r>
    </w:p>
    <w:p w14:paraId="3361E39C" w14:textId="0DDD1A49" w:rsidR="00E03A17" w:rsidRPr="00691C98" w:rsidRDefault="00E03A17" w:rsidP="00691C98">
      <w:pPr>
        <w:pStyle w:val="a4"/>
        <w:spacing w:line="480" w:lineRule="auto"/>
        <w:rPr>
          <w:rFonts w:ascii="Arial" w:hAnsi="Arial" w:cs="Arial"/>
          <w:color w:val="000000"/>
        </w:rPr>
      </w:pPr>
    </w:p>
    <w:p w14:paraId="4290A02B" w14:textId="77777777" w:rsidR="00E03A17" w:rsidRPr="00691C98" w:rsidRDefault="00E03A17" w:rsidP="00691C98">
      <w:pPr>
        <w:pStyle w:val="a4"/>
        <w:spacing w:line="480" w:lineRule="auto"/>
        <w:rPr>
          <w:rFonts w:ascii="Arial" w:hAnsi="Arial" w:cs="Arial"/>
          <w:color w:val="000000"/>
        </w:rPr>
      </w:pPr>
      <w:proofErr w:type="spellStart"/>
      <w:r w:rsidRPr="00691C98">
        <w:rPr>
          <w:rFonts w:ascii="Arial" w:hAnsi="Arial" w:cs="Arial"/>
          <w:color w:val="000000"/>
        </w:rPr>
        <w:t>Darwall</w:t>
      </w:r>
      <w:proofErr w:type="spellEnd"/>
      <w:r w:rsidRPr="00691C98">
        <w:rPr>
          <w:rFonts w:ascii="Arial" w:hAnsi="Arial" w:cs="Arial"/>
          <w:color w:val="000000"/>
        </w:rPr>
        <w:t>, S. (2007). Deontology. Malden, Mass. Blackwel.</w:t>
      </w:r>
    </w:p>
    <w:p w14:paraId="7D9B3C5B" w14:textId="77777777" w:rsidR="00E03A17" w:rsidRPr="00691C98" w:rsidRDefault="00E03A17" w:rsidP="00691C98">
      <w:pPr>
        <w:pStyle w:val="a4"/>
        <w:spacing w:line="480" w:lineRule="auto"/>
        <w:rPr>
          <w:rFonts w:ascii="Arial" w:hAnsi="Arial" w:cs="Arial"/>
          <w:color w:val="000000"/>
        </w:rPr>
      </w:pPr>
    </w:p>
    <w:p w14:paraId="797693B9" w14:textId="77777777" w:rsidR="00E03A17" w:rsidRPr="00691C98" w:rsidRDefault="00E03A17" w:rsidP="00691C98">
      <w:pPr>
        <w:pStyle w:val="a4"/>
        <w:spacing w:line="480" w:lineRule="auto"/>
        <w:rPr>
          <w:rFonts w:ascii="Arial" w:hAnsi="Arial" w:cs="Arial"/>
          <w:color w:val="000000"/>
        </w:rPr>
      </w:pPr>
      <w:r w:rsidRPr="00691C98">
        <w:rPr>
          <w:rFonts w:ascii="Arial" w:hAnsi="Arial" w:cs="Arial"/>
          <w:color w:val="000000"/>
        </w:rPr>
        <w:t xml:space="preserve">Hooker, B. (2012). Developing </w:t>
      </w:r>
      <w:proofErr w:type="gramStart"/>
      <w:r w:rsidRPr="00691C98">
        <w:rPr>
          <w:rFonts w:ascii="Arial" w:hAnsi="Arial" w:cs="Arial"/>
          <w:color w:val="000000"/>
        </w:rPr>
        <w:t>deontology :</w:t>
      </w:r>
      <w:proofErr w:type="gramEnd"/>
      <w:r w:rsidRPr="00691C98">
        <w:rPr>
          <w:rFonts w:ascii="Arial" w:hAnsi="Arial" w:cs="Arial"/>
          <w:color w:val="000000"/>
        </w:rPr>
        <w:t xml:space="preserve"> new essays in ethical theory. Oxford: Wiley-Blackwell.</w:t>
      </w:r>
    </w:p>
    <w:p w14:paraId="550E0941" w14:textId="77777777" w:rsidR="00E03A17" w:rsidRPr="00691C98" w:rsidRDefault="00E03A17" w:rsidP="00691C98">
      <w:pPr>
        <w:pStyle w:val="a4"/>
        <w:spacing w:line="480" w:lineRule="auto"/>
        <w:rPr>
          <w:rFonts w:ascii="Arial" w:hAnsi="Arial" w:cs="Arial"/>
          <w:color w:val="000000"/>
        </w:rPr>
      </w:pPr>
    </w:p>
    <w:p w14:paraId="0E2B6436" w14:textId="3259C02C" w:rsidR="00E03A17" w:rsidRPr="00691C98" w:rsidRDefault="00E03A17" w:rsidP="00691C98">
      <w:pPr>
        <w:pStyle w:val="a4"/>
        <w:spacing w:line="480" w:lineRule="auto"/>
        <w:rPr>
          <w:rFonts w:ascii="Arial" w:hAnsi="Arial" w:cs="Arial"/>
          <w:color w:val="000000"/>
        </w:rPr>
      </w:pPr>
      <w:r w:rsidRPr="00691C98">
        <w:rPr>
          <w:rFonts w:ascii="Arial" w:hAnsi="Arial" w:cs="Arial"/>
          <w:color w:val="000000"/>
        </w:rPr>
        <w:t>‌</w:t>
      </w:r>
      <w:r w:rsidRPr="00691C98">
        <w:rPr>
          <w:rFonts w:ascii="Arial" w:hAnsi="Arial" w:cs="Arial"/>
        </w:rPr>
        <w:t xml:space="preserve"> </w:t>
      </w:r>
      <w:r w:rsidRPr="00691C98">
        <w:rPr>
          <w:rFonts w:ascii="Arial" w:hAnsi="Arial" w:cs="Arial"/>
          <w:color w:val="000000"/>
        </w:rPr>
        <w:t>Auxter, T. (1982). Kant’s Moral Teleology.</w:t>
      </w:r>
    </w:p>
    <w:p w14:paraId="593AB0F0" w14:textId="77777777" w:rsidR="00531794" w:rsidRPr="00691C98" w:rsidRDefault="00531794" w:rsidP="00691C98">
      <w:pPr>
        <w:pStyle w:val="a4"/>
        <w:spacing w:line="480" w:lineRule="auto"/>
        <w:rPr>
          <w:rFonts w:ascii="Arial" w:hAnsi="Arial" w:cs="Arial"/>
          <w:color w:val="000000"/>
        </w:rPr>
      </w:pPr>
    </w:p>
    <w:p w14:paraId="36CBEB5E" w14:textId="77777777" w:rsidR="00531794" w:rsidRPr="00691C98" w:rsidRDefault="00531794" w:rsidP="00691C98">
      <w:pPr>
        <w:pStyle w:val="a4"/>
        <w:spacing w:line="480" w:lineRule="auto"/>
        <w:rPr>
          <w:rFonts w:ascii="Arial" w:hAnsi="Arial" w:cs="Arial"/>
          <w:color w:val="000000"/>
        </w:rPr>
      </w:pPr>
      <w:r w:rsidRPr="00691C98">
        <w:rPr>
          <w:rFonts w:ascii="Arial" w:hAnsi="Arial" w:cs="Arial"/>
          <w:color w:val="000000"/>
        </w:rPr>
        <w:t>Salzman, T.A. (1995). Deontology and Teleology. Peeters.</w:t>
      </w:r>
    </w:p>
    <w:p w14:paraId="4811440C" w14:textId="77777777" w:rsidR="00531794" w:rsidRPr="00691C98" w:rsidRDefault="00531794" w:rsidP="00691C98">
      <w:pPr>
        <w:pStyle w:val="a4"/>
        <w:spacing w:line="480" w:lineRule="auto"/>
        <w:rPr>
          <w:rFonts w:ascii="Arial" w:hAnsi="Arial" w:cs="Arial"/>
          <w:color w:val="000000"/>
        </w:rPr>
      </w:pPr>
    </w:p>
    <w:p w14:paraId="3A741672" w14:textId="77777777" w:rsidR="00531794" w:rsidRPr="00691C98" w:rsidRDefault="00531794" w:rsidP="00691C98">
      <w:pPr>
        <w:pStyle w:val="a4"/>
        <w:spacing w:line="480" w:lineRule="auto"/>
        <w:rPr>
          <w:rFonts w:ascii="Arial" w:hAnsi="Arial" w:cs="Arial"/>
          <w:color w:val="000000"/>
        </w:rPr>
      </w:pPr>
      <w:r w:rsidRPr="00691C98">
        <w:rPr>
          <w:rFonts w:ascii="Arial" w:hAnsi="Arial" w:cs="Arial"/>
          <w:color w:val="000000"/>
        </w:rPr>
        <w:t>Who. (2019). Ethical Fashion Guide. [online] Available at: https://www.who.com.au/ethical-fashion-guide [Accessed 7 Nov. 2023].</w:t>
      </w:r>
    </w:p>
    <w:p w14:paraId="5451DEEE" w14:textId="6A3E3E24" w:rsidR="00E03A17" w:rsidRPr="00691C98" w:rsidRDefault="00E03A17" w:rsidP="00691C98">
      <w:pPr>
        <w:pStyle w:val="a4"/>
        <w:spacing w:line="480" w:lineRule="auto"/>
        <w:rPr>
          <w:rFonts w:ascii="Arial" w:hAnsi="Arial" w:cs="Arial"/>
          <w:color w:val="000000"/>
        </w:rPr>
      </w:pPr>
    </w:p>
    <w:p w14:paraId="3E49B695" w14:textId="77777777" w:rsidR="00E03A17" w:rsidRPr="00691C98" w:rsidRDefault="00E03A17" w:rsidP="00691C98">
      <w:pPr>
        <w:pStyle w:val="a4"/>
        <w:spacing w:before="0" w:beforeAutospacing="0" w:after="0" w:afterAutospacing="0" w:line="480" w:lineRule="auto"/>
        <w:rPr>
          <w:rFonts w:ascii="Arial" w:hAnsi="Arial" w:cs="Arial"/>
          <w:color w:val="000000"/>
        </w:rPr>
      </w:pPr>
      <w:r w:rsidRPr="00691C98">
        <w:rPr>
          <w:rFonts w:ascii="Arial" w:hAnsi="Arial" w:cs="Arial"/>
          <w:color w:val="000000"/>
        </w:rPr>
        <w:t>McVeigh, K. (2017). </w:t>
      </w:r>
      <w:r w:rsidRPr="00691C98">
        <w:rPr>
          <w:rFonts w:ascii="Arial" w:hAnsi="Arial" w:cs="Arial"/>
          <w:i/>
          <w:iCs/>
          <w:color w:val="000000"/>
        </w:rPr>
        <w:t xml:space="preserve">Cambodian female workers in Nike, Asics and Puma factories suffer mass </w:t>
      </w:r>
      <w:proofErr w:type="spellStart"/>
      <w:r w:rsidRPr="00691C98">
        <w:rPr>
          <w:rFonts w:ascii="Arial" w:hAnsi="Arial" w:cs="Arial"/>
          <w:i/>
          <w:iCs/>
          <w:color w:val="000000"/>
        </w:rPr>
        <w:t>faintings</w:t>
      </w:r>
      <w:proofErr w:type="spellEnd"/>
      <w:r w:rsidRPr="00691C98">
        <w:rPr>
          <w:rFonts w:ascii="Arial" w:hAnsi="Arial" w:cs="Arial"/>
          <w:color w:val="000000"/>
        </w:rPr>
        <w:t>. [online] the Guardian. Available at: https://www.theguardian.com/business/2017/jun/25/female-cambodian-garment-workers-mass-fainting.</w:t>
      </w:r>
    </w:p>
    <w:p w14:paraId="2CEE4F44" w14:textId="77777777" w:rsidR="00E03A17" w:rsidRPr="00691C98" w:rsidRDefault="00E03A17" w:rsidP="00691C98">
      <w:pPr>
        <w:pStyle w:val="a4"/>
        <w:spacing w:line="480" w:lineRule="auto"/>
        <w:rPr>
          <w:rFonts w:ascii="Arial" w:hAnsi="Arial" w:cs="Arial"/>
          <w:color w:val="000000"/>
        </w:rPr>
      </w:pPr>
      <w:r w:rsidRPr="00691C98">
        <w:rPr>
          <w:rFonts w:ascii="Arial" w:hAnsi="Arial" w:cs="Arial"/>
          <w:color w:val="000000"/>
        </w:rPr>
        <w:t>‌</w:t>
      </w:r>
    </w:p>
    <w:p w14:paraId="4D63B513" w14:textId="77777777" w:rsidR="00E03A17" w:rsidRPr="00691C98" w:rsidRDefault="00E03A17" w:rsidP="00691C98">
      <w:pPr>
        <w:pStyle w:val="a4"/>
        <w:spacing w:before="0" w:beforeAutospacing="0" w:after="0" w:afterAutospacing="0" w:line="480" w:lineRule="auto"/>
        <w:rPr>
          <w:rFonts w:ascii="Arial" w:hAnsi="Arial" w:cs="Arial"/>
          <w:color w:val="000000"/>
        </w:rPr>
      </w:pPr>
      <w:r w:rsidRPr="00691C98">
        <w:rPr>
          <w:rFonts w:ascii="Arial" w:hAnsi="Arial" w:cs="Arial"/>
          <w:color w:val="000000"/>
        </w:rPr>
        <w:t>NBC News. (n.d.). </w:t>
      </w:r>
      <w:r w:rsidRPr="00691C98">
        <w:rPr>
          <w:rFonts w:ascii="Arial" w:hAnsi="Arial" w:cs="Arial"/>
          <w:i/>
          <w:iCs/>
          <w:color w:val="000000"/>
        </w:rPr>
        <w:t>Nike reveals overseas factory names, locations</w:t>
      </w:r>
      <w:r w:rsidRPr="00691C98">
        <w:rPr>
          <w:rFonts w:ascii="Arial" w:hAnsi="Arial" w:cs="Arial"/>
          <w:color w:val="000000"/>
        </w:rPr>
        <w:t>. [online] Available at: https://www.nbcnews.com/id/wbna7480688#.XVmim9MzZE4.</w:t>
      </w:r>
    </w:p>
    <w:p w14:paraId="05267DC9" w14:textId="77777777" w:rsidR="00E03A17" w:rsidRPr="00691C98" w:rsidRDefault="00E03A17" w:rsidP="00691C98">
      <w:pPr>
        <w:pStyle w:val="a4"/>
        <w:spacing w:line="480" w:lineRule="auto"/>
        <w:rPr>
          <w:rFonts w:ascii="Arial" w:hAnsi="Arial" w:cs="Arial"/>
          <w:color w:val="000000"/>
        </w:rPr>
      </w:pPr>
      <w:r w:rsidRPr="00691C98">
        <w:rPr>
          <w:rFonts w:ascii="Arial" w:hAnsi="Arial" w:cs="Arial"/>
          <w:color w:val="000000"/>
        </w:rPr>
        <w:t>‌</w:t>
      </w:r>
    </w:p>
    <w:p w14:paraId="30B4405E" w14:textId="77777777" w:rsidR="00E03A17" w:rsidRPr="00691C98" w:rsidRDefault="00E03A17" w:rsidP="00691C98">
      <w:pPr>
        <w:pStyle w:val="a4"/>
        <w:spacing w:before="0" w:beforeAutospacing="0" w:after="0" w:afterAutospacing="0" w:line="480" w:lineRule="auto"/>
        <w:rPr>
          <w:rFonts w:ascii="Arial" w:hAnsi="Arial" w:cs="Arial"/>
          <w:color w:val="000000"/>
        </w:rPr>
      </w:pPr>
      <w:r w:rsidRPr="00691C98">
        <w:rPr>
          <w:rFonts w:ascii="Arial" w:hAnsi="Arial" w:cs="Arial"/>
          <w:color w:val="000000"/>
        </w:rPr>
        <w:lastRenderedPageBreak/>
        <w:t>Johnson, R. and Cureton, A. (2004). </w:t>
      </w:r>
      <w:r w:rsidRPr="00691C98">
        <w:rPr>
          <w:rFonts w:ascii="Arial" w:hAnsi="Arial" w:cs="Arial"/>
          <w:i/>
          <w:iCs/>
          <w:color w:val="000000"/>
        </w:rPr>
        <w:t>Kant’s Moral Philosophy</w:t>
      </w:r>
      <w:r w:rsidRPr="00691C98">
        <w:rPr>
          <w:rFonts w:ascii="Arial" w:hAnsi="Arial" w:cs="Arial"/>
          <w:color w:val="000000"/>
        </w:rPr>
        <w:t>. [online] Stanford Encyclopedia of Philosophy. Available at: https://plato.stanford.edu/entries/kant-moral/.</w:t>
      </w:r>
    </w:p>
    <w:p w14:paraId="0E162068" w14:textId="77777777" w:rsidR="00E03A17" w:rsidRPr="00691C98" w:rsidRDefault="00E03A17" w:rsidP="00691C98">
      <w:pPr>
        <w:pStyle w:val="a4"/>
        <w:spacing w:line="480" w:lineRule="auto"/>
        <w:rPr>
          <w:rFonts w:ascii="Arial" w:hAnsi="Arial" w:cs="Arial"/>
          <w:color w:val="000000"/>
        </w:rPr>
      </w:pPr>
      <w:r w:rsidRPr="00691C98">
        <w:rPr>
          <w:rFonts w:ascii="Arial" w:hAnsi="Arial" w:cs="Arial"/>
          <w:color w:val="000000"/>
        </w:rPr>
        <w:t>‌</w:t>
      </w:r>
    </w:p>
    <w:p w14:paraId="01E5E97C" w14:textId="77777777" w:rsidR="00E03A17" w:rsidRPr="00691C98" w:rsidRDefault="00E03A17" w:rsidP="00691C98">
      <w:pPr>
        <w:pStyle w:val="a4"/>
        <w:spacing w:before="0" w:beforeAutospacing="0" w:after="0" w:afterAutospacing="0" w:line="480" w:lineRule="auto"/>
        <w:rPr>
          <w:rFonts w:ascii="Arial" w:hAnsi="Arial" w:cs="Arial"/>
          <w:color w:val="000000"/>
        </w:rPr>
      </w:pPr>
      <w:r w:rsidRPr="00691C98">
        <w:rPr>
          <w:rFonts w:ascii="Arial" w:hAnsi="Arial" w:cs="Arial"/>
          <w:color w:val="000000"/>
        </w:rPr>
        <w:t>Rhys McKay (2019). </w:t>
      </w:r>
      <w:r w:rsidRPr="00691C98">
        <w:rPr>
          <w:rFonts w:ascii="Arial" w:hAnsi="Arial" w:cs="Arial"/>
          <w:i/>
          <w:iCs/>
          <w:color w:val="000000"/>
        </w:rPr>
        <w:t>Nike Sweatshops: Does Nike Use Sweatshops?</w:t>
      </w:r>
      <w:r w:rsidRPr="00691C98">
        <w:rPr>
          <w:rFonts w:ascii="Arial" w:hAnsi="Arial" w:cs="Arial"/>
          <w:color w:val="000000"/>
        </w:rPr>
        <w:t> [online] Who. Available at: https://www.who.com.au/nike-sweatshops-does-nike-use-sweatshops.</w:t>
      </w:r>
    </w:p>
    <w:p w14:paraId="6C3AFA42" w14:textId="77777777" w:rsidR="00E03A17" w:rsidRPr="00691C98" w:rsidRDefault="00E03A17" w:rsidP="00691C98">
      <w:pPr>
        <w:pStyle w:val="a4"/>
        <w:spacing w:line="480" w:lineRule="auto"/>
        <w:rPr>
          <w:rFonts w:ascii="Arial" w:hAnsi="Arial" w:cs="Arial"/>
          <w:color w:val="000000"/>
        </w:rPr>
      </w:pPr>
      <w:r w:rsidRPr="00691C98">
        <w:rPr>
          <w:rFonts w:ascii="Arial" w:hAnsi="Arial" w:cs="Arial"/>
          <w:color w:val="000000"/>
        </w:rPr>
        <w:t>‌</w:t>
      </w:r>
    </w:p>
    <w:p w14:paraId="33FE1B13" w14:textId="77777777" w:rsidR="00531794" w:rsidRPr="00691C98" w:rsidRDefault="00531794" w:rsidP="00691C98">
      <w:pPr>
        <w:pStyle w:val="a4"/>
        <w:spacing w:line="480" w:lineRule="auto"/>
        <w:rPr>
          <w:rFonts w:ascii="Arial" w:hAnsi="Arial" w:cs="Arial"/>
          <w:color w:val="000000"/>
        </w:rPr>
      </w:pPr>
      <w:r w:rsidRPr="00691C98">
        <w:rPr>
          <w:rFonts w:ascii="Arial" w:hAnsi="Arial" w:cs="Arial"/>
          <w:color w:val="000000"/>
        </w:rPr>
        <w:t xml:space="preserve">John Stuart Mill (2019). Utilitarianism. </w:t>
      </w:r>
      <w:proofErr w:type="spellStart"/>
      <w:r w:rsidRPr="00691C98">
        <w:rPr>
          <w:rFonts w:ascii="Arial" w:hAnsi="Arial" w:cs="Arial"/>
          <w:color w:val="000000"/>
        </w:rPr>
        <w:t>BookRix</w:t>
      </w:r>
      <w:proofErr w:type="spellEnd"/>
      <w:r w:rsidRPr="00691C98">
        <w:rPr>
          <w:rFonts w:ascii="Arial" w:hAnsi="Arial" w:cs="Arial"/>
          <w:color w:val="000000"/>
        </w:rPr>
        <w:t>.</w:t>
      </w:r>
    </w:p>
    <w:p w14:paraId="2AA9F015" w14:textId="499CD1BA" w:rsidR="00531794" w:rsidRPr="00691C98" w:rsidRDefault="00531794" w:rsidP="00691C98">
      <w:pPr>
        <w:pStyle w:val="a4"/>
        <w:spacing w:line="480" w:lineRule="auto"/>
        <w:rPr>
          <w:rFonts w:ascii="Arial" w:hAnsi="Arial" w:cs="Arial"/>
          <w:color w:val="000000"/>
        </w:rPr>
      </w:pPr>
    </w:p>
    <w:p w14:paraId="6DC4C890" w14:textId="77777777" w:rsidR="00E03A17" w:rsidRPr="00691C98" w:rsidRDefault="00E03A17" w:rsidP="00691C98">
      <w:pPr>
        <w:pStyle w:val="a4"/>
        <w:spacing w:line="480" w:lineRule="auto"/>
        <w:rPr>
          <w:rFonts w:ascii="Arial" w:hAnsi="Arial" w:cs="Arial"/>
          <w:color w:val="000000"/>
        </w:rPr>
      </w:pPr>
      <w:r w:rsidRPr="00691C98">
        <w:rPr>
          <w:rFonts w:ascii="Arial" w:hAnsi="Arial" w:cs="Arial"/>
          <w:color w:val="000000"/>
        </w:rPr>
        <w:t xml:space="preserve">Greenberg, J. and Knight, G. (2004). Framing sweatshops: Nike, global production, and the American news media. Communication and Critical/Cultural Studies, 1(2), pp.151–175. </w:t>
      </w:r>
      <w:proofErr w:type="spellStart"/>
      <w:proofErr w:type="gramStart"/>
      <w:r w:rsidRPr="00691C98">
        <w:rPr>
          <w:rFonts w:ascii="Arial" w:hAnsi="Arial" w:cs="Arial"/>
          <w:color w:val="000000"/>
        </w:rPr>
        <w:t>doi:https</w:t>
      </w:r>
      <w:proofErr w:type="spellEnd"/>
      <w:r w:rsidRPr="00691C98">
        <w:rPr>
          <w:rFonts w:ascii="Arial" w:hAnsi="Arial" w:cs="Arial"/>
          <w:color w:val="000000"/>
        </w:rPr>
        <w:t>://doi.org/10.1080/14791420410001685368</w:t>
      </w:r>
      <w:proofErr w:type="gramEnd"/>
      <w:r w:rsidRPr="00691C98">
        <w:rPr>
          <w:rFonts w:ascii="Arial" w:hAnsi="Arial" w:cs="Arial"/>
          <w:color w:val="000000"/>
        </w:rPr>
        <w:t>.</w:t>
      </w:r>
    </w:p>
    <w:p w14:paraId="382DF5E1" w14:textId="43C413B5" w:rsidR="00E03A17" w:rsidRPr="00691C98" w:rsidRDefault="00E03A17" w:rsidP="00691C98">
      <w:pPr>
        <w:pStyle w:val="a4"/>
        <w:spacing w:line="480" w:lineRule="auto"/>
        <w:rPr>
          <w:rFonts w:ascii="Arial" w:hAnsi="Arial" w:cs="Arial"/>
          <w:color w:val="000000"/>
        </w:rPr>
      </w:pPr>
    </w:p>
    <w:p w14:paraId="2D9FA95F" w14:textId="77777777" w:rsidR="00E03A17" w:rsidRPr="00691C98" w:rsidRDefault="00E03A17" w:rsidP="00691C98">
      <w:pPr>
        <w:pStyle w:val="a4"/>
        <w:spacing w:before="0" w:beforeAutospacing="0" w:after="0" w:afterAutospacing="0" w:line="480" w:lineRule="auto"/>
        <w:rPr>
          <w:rFonts w:ascii="Arial" w:hAnsi="Arial" w:cs="Arial"/>
          <w:color w:val="000000"/>
        </w:rPr>
      </w:pPr>
      <w:r w:rsidRPr="00691C98">
        <w:rPr>
          <w:rFonts w:ascii="Arial" w:hAnsi="Arial" w:cs="Arial"/>
          <w:color w:val="000000"/>
        </w:rPr>
        <w:t xml:space="preserve">United Nations Conference </w:t>
      </w:r>
      <w:proofErr w:type="gramStart"/>
      <w:r w:rsidRPr="00691C98">
        <w:rPr>
          <w:rFonts w:ascii="Arial" w:hAnsi="Arial" w:cs="Arial"/>
          <w:color w:val="000000"/>
        </w:rPr>
        <w:t>On</w:t>
      </w:r>
      <w:proofErr w:type="gramEnd"/>
      <w:r w:rsidRPr="00691C98">
        <w:rPr>
          <w:rFonts w:ascii="Arial" w:hAnsi="Arial" w:cs="Arial"/>
          <w:color w:val="000000"/>
        </w:rPr>
        <w:t xml:space="preserve"> Trade And Development (2001). </w:t>
      </w:r>
      <w:r w:rsidRPr="00691C98">
        <w:rPr>
          <w:rFonts w:ascii="Arial" w:hAnsi="Arial" w:cs="Arial"/>
          <w:i/>
          <w:iCs/>
          <w:color w:val="000000"/>
        </w:rPr>
        <w:t>Social responsibility</w:t>
      </w:r>
      <w:r w:rsidRPr="00691C98">
        <w:rPr>
          <w:rFonts w:ascii="Arial" w:hAnsi="Arial" w:cs="Arial"/>
          <w:color w:val="000000"/>
        </w:rPr>
        <w:t>. New York: United Nations.</w:t>
      </w:r>
    </w:p>
    <w:p w14:paraId="7D6EEBD7" w14:textId="40BE8C9C" w:rsidR="00691C98" w:rsidRPr="00691C98" w:rsidRDefault="00E03A17" w:rsidP="00691C98">
      <w:pPr>
        <w:pStyle w:val="a4"/>
        <w:spacing w:line="480" w:lineRule="auto"/>
        <w:rPr>
          <w:rFonts w:ascii="Calibri" w:hAnsi="Calibri" w:cs="Calibri"/>
          <w:color w:val="000000"/>
          <w:sz w:val="27"/>
          <w:szCs w:val="27"/>
        </w:rPr>
      </w:pPr>
      <w:r>
        <w:rPr>
          <w:rFonts w:ascii="Calibri" w:hAnsi="Calibri" w:cs="Calibri"/>
          <w:color w:val="000000"/>
          <w:sz w:val="27"/>
          <w:szCs w:val="27"/>
        </w:rPr>
        <w:t>‌</w:t>
      </w:r>
    </w:p>
    <w:sectPr w:rsidR="00691C98" w:rsidRPr="00691C98">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宋体">
    <w:altName w:val="SimSun"/>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19242C"/>
    <w:multiLevelType w:val="hybridMultilevel"/>
    <w:tmpl w:val="B260B89E"/>
    <w:lvl w:ilvl="0" w:tplc="0976390C">
      <w:start w:val="1"/>
      <w:numFmt w:val="bullet"/>
      <w:lvlText w:val="•"/>
      <w:lvlJc w:val="left"/>
      <w:pPr>
        <w:tabs>
          <w:tab w:val="num" w:pos="720"/>
        </w:tabs>
        <w:ind w:left="720" w:hanging="360"/>
      </w:pPr>
      <w:rPr>
        <w:rFonts w:ascii="宋体" w:hAnsi="宋体" w:hint="default"/>
      </w:rPr>
    </w:lvl>
    <w:lvl w:ilvl="1" w:tplc="0944E38A" w:tentative="1">
      <w:start w:val="1"/>
      <w:numFmt w:val="bullet"/>
      <w:lvlText w:val="•"/>
      <w:lvlJc w:val="left"/>
      <w:pPr>
        <w:tabs>
          <w:tab w:val="num" w:pos="1440"/>
        </w:tabs>
        <w:ind w:left="1440" w:hanging="360"/>
      </w:pPr>
      <w:rPr>
        <w:rFonts w:ascii="宋体" w:hAnsi="宋体" w:hint="default"/>
      </w:rPr>
    </w:lvl>
    <w:lvl w:ilvl="2" w:tplc="DE921F8C" w:tentative="1">
      <w:start w:val="1"/>
      <w:numFmt w:val="bullet"/>
      <w:lvlText w:val="•"/>
      <w:lvlJc w:val="left"/>
      <w:pPr>
        <w:tabs>
          <w:tab w:val="num" w:pos="2160"/>
        </w:tabs>
        <w:ind w:left="2160" w:hanging="360"/>
      </w:pPr>
      <w:rPr>
        <w:rFonts w:ascii="宋体" w:hAnsi="宋体" w:hint="default"/>
      </w:rPr>
    </w:lvl>
    <w:lvl w:ilvl="3" w:tplc="A90E1684" w:tentative="1">
      <w:start w:val="1"/>
      <w:numFmt w:val="bullet"/>
      <w:lvlText w:val="•"/>
      <w:lvlJc w:val="left"/>
      <w:pPr>
        <w:tabs>
          <w:tab w:val="num" w:pos="2880"/>
        </w:tabs>
        <w:ind w:left="2880" w:hanging="360"/>
      </w:pPr>
      <w:rPr>
        <w:rFonts w:ascii="宋体" w:hAnsi="宋体" w:hint="default"/>
      </w:rPr>
    </w:lvl>
    <w:lvl w:ilvl="4" w:tplc="253A9FDE" w:tentative="1">
      <w:start w:val="1"/>
      <w:numFmt w:val="bullet"/>
      <w:lvlText w:val="•"/>
      <w:lvlJc w:val="left"/>
      <w:pPr>
        <w:tabs>
          <w:tab w:val="num" w:pos="3600"/>
        </w:tabs>
        <w:ind w:left="3600" w:hanging="360"/>
      </w:pPr>
      <w:rPr>
        <w:rFonts w:ascii="宋体" w:hAnsi="宋体" w:hint="default"/>
      </w:rPr>
    </w:lvl>
    <w:lvl w:ilvl="5" w:tplc="77A462C4" w:tentative="1">
      <w:start w:val="1"/>
      <w:numFmt w:val="bullet"/>
      <w:lvlText w:val="•"/>
      <w:lvlJc w:val="left"/>
      <w:pPr>
        <w:tabs>
          <w:tab w:val="num" w:pos="4320"/>
        </w:tabs>
        <w:ind w:left="4320" w:hanging="360"/>
      </w:pPr>
      <w:rPr>
        <w:rFonts w:ascii="宋体" w:hAnsi="宋体" w:hint="default"/>
      </w:rPr>
    </w:lvl>
    <w:lvl w:ilvl="6" w:tplc="987A1346" w:tentative="1">
      <w:start w:val="1"/>
      <w:numFmt w:val="bullet"/>
      <w:lvlText w:val="•"/>
      <w:lvlJc w:val="left"/>
      <w:pPr>
        <w:tabs>
          <w:tab w:val="num" w:pos="5040"/>
        </w:tabs>
        <w:ind w:left="5040" w:hanging="360"/>
      </w:pPr>
      <w:rPr>
        <w:rFonts w:ascii="宋体" w:hAnsi="宋体" w:hint="default"/>
      </w:rPr>
    </w:lvl>
    <w:lvl w:ilvl="7" w:tplc="BB24EDE6" w:tentative="1">
      <w:start w:val="1"/>
      <w:numFmt w:val="bullet"/>
      <w:lvlText w:val="•"/>
      <w:lvlJc w:val="left"/>
      <w:pPr>
        <w:tabs>
          <w:tab w:val="num" w:pos="5760"/>
        </w:tabs>
        <w:ind w:left="5760" w:hanging="360"/>
      </w:pPr>
      <w:rPr>
        <w:rFonts w:ascii="宋体" w:hAnsi="宋体" w:hint="default"/>
      </w:rPr>
    </w:lvl>
    <w:lvl w:ilvl="8" w:tplc="185E4146" w:tentative="1">
      <w:start w:val="1"/>
      <w:numFmt w:val="bullet"/>
      <w:lvlText w:val="•"/>
      <w:lvlJc w:val="left"/>
      <w:pPr>
        <w:tabs>
          <w:tab w:val="num" w:pos="6480"/>
        </w:tabs>
        <w:ind w:left="6480" w:hanging="360"/>
      </w:pPr>
      <w:rPr>
        <w:rFonts w:ascii="宋体" w:hAnsi="宋体" w:hint="default"/>
      </w:rPr>
    </w:lvl>
  </w:abstractNum>
  <w:num w:numId="1" w16cid:durableId="11938038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4663"/>
    <w:rsid w:val="000F2454"/>
    <w:rsid w:val="00177E05"/>
    <w:rsid w:val="001E1150"/>
    <w:rsid w:val="001E1684"/>
    <w:rsid w:val="001E5AD2"/>
    <w:rsid w:val="001F3B94"/>
    <w:rsid w:val="00217BCF"/>
    <w:rsid w:val="00394663"/>
    <w:rsid w:val="003F7240"/>
    <w:rsid w:val="00410F99"/>
    <w:rsid w:val="00531794"/>
    <w:rsid w:val="00600BEC"/>
    <w:rsid w:val="00690E5C"/>
    <w:rsid w:val="00691C98"/>
    <w:rsid w:val="0075313B"/>
    <w:rsid w:val="00763EBF"/>
    <w:rsid w:val="007F6B36"/>
    <w:rsid w:val="008015BB"/>
    <w:rsid w:val="00965ACF"/>
    <w:rsid w:val="00A20592"/>
    <w:rsid w:val="00A31059"/>
    <w:rsid w:val="00AE6134"/>
    <w:rsid w:val="00B07C73"/>
    <w:rsid w:val="00B350C6"/>
    <w:rsid w:val="00C73AB0"/>
    <w:rsid w:val="00CD12E3"/>
    <w:rsid w:val="00D01453"/>
    <w:rsid w:val="00DB4FC4"/>
    <w:rsid w:val="00E03A17"/>
    <w:rsid w:val="00E17A9F"/>
    <w:rsid w:val="00E531B0"/>
    <w:rsid w:val="00ED0F71"/>
    <w:rsid w:val="00ED23F9"/>
    <w:rsid w:val="00F2252A"/>
    <w:rsid w:val="00F26384"/>
    <w:rsid w:val="00F26554"/>
    <w:rsid w:val="00F92FEB"/>
    <w:rsid w:val="00FA2070"/>
    <w:rsid w:val="00FE3D3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09AFC"/>
  <w15:chartTrackingRefBased/>
  <w15:docId w15:val="{F8D4B537-85B6-446D-9134-C7CA625B3F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600BEC"/>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965ACF"/>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600BEC"/>
    <w:rPr>
      <w:b/>
      <w:bCs/>
      <w:kern w:val="44"/>
      <w:sz w:val="44"/>
      <w:szCs w:val="44"/>
    </w:rPr>
  </w:style>
  <w:style w:type="character" w:customStyle="1" w:styleId="20">
    <w:name w:val="标题 2 字符"/>
    <w:basedOn w:val="a0"/>
    <w:link w:val="2"/>
    <w:uiPriority w:val="9"/>
    <w:rsid w:val="00965ACF"/>
    <w:rPr>
      <w:rFonts w:asciiTheme="majorHAnsi" w:eastAsiaTheme="majorEastAsia" w:hAnsiTheme="majorHAnsi" w:cstheme="majorBidi"/>
      <w:b/>
      <w:bCs/>
      <w:sz w:val="32"/>
      <w:szCs w:val="32"/>
    </w:rPr>
  </w:style>
  <w:style w:type="character" w:styleId="a3">
    <w:name w:val="Hyperlink"/>
    <w:basedOn w:val="a0"/>
    <w:uiPriority w:val="99"/>
    <w:unhideWhenUsed/>
    <w:rsid w:val="00E03A17"/>
    <w:rPr>
      <w:color w:val="0000FF"/>
      <w:u w:val="single"/>
    </w:rPr>
  </w:style>
  <w:style w:type="paragraph" w:styleId="a4">
    <w:name w:val="Normal (Web)"/>
    <w:basedOn w:val="a"/>
    <w:uiPriority w:val="99"/>
    <w:unhideWhenUsed/>
    <w:rsid w:val="00E03A17"/>
    <w:pPr>
      <w:widowControl/>
      <w:spacing w:before="100" w:beforeAutospacing="1" w:after="100" w:afterAutospacing="1"/>
      <w:jc w:val="left"/>
    </w:pPr>
    <w:rPr>
      <w:rFonts w:ascii="宋体" w:eastAsia="宋体" w:hAnsi="宋体" w:cs="宋体"/>
      <w:kern w:val="0"/>
      <w:sz w:val="24"/>
      <w:szCs w:val="24"/>
    </w:rPr>
  </w:style>
  <w:style w:type="character" w:styleId="a5">
    <w:name w:val="Unresolved Mention"/>
    <w:basedOn w:val="a0"/>
    <w:uiPriority w:val="99"/>
    <w:semiHidden/>
    <w:unhideWhenUsed/>
    <w:rsid w:val="00E03A17"/>
    <w:rPr>
      <w:color w:val="605E5C"/>
      <w:shd w:val="clear" w:color="auto" w:fill="E1DFDD"/>
    </w:rPr>
  </w:style>
  <w:style w:type="paragraph" w:styleId="TOC1">
    <w:name w:val="toc 1"/>
    <w:basedOn w:val="a"/>
    <w:next w:val="a"/>
    <w:autoRedefine/>
    <w:uiPriority w:val="39"/>
    <w:unhideWhenUsed/>
    <w:rsid w:val="00691C98"/>
    <w:pPr>
      <w:tabs>
        <w:tab w:val="right" w:leader="dot" w:pos="8296"/>
      </w:tabs>
    </w:pPr>
    <w:rPr>
      <w:rFonts w:ascii="Arial" w:hAnsi="Arial" w:cs="Arial"/>
      <w:sz w:val="32"/>
      <w:szCs w:val="36"/>
    </w:rPr>
  </w:style>
  <w:style w:type="paragraph" w:styleId="TOC2">
    <w:name w:val="toc 2"/>
    <w:basedOn w:val="a"/>
    <w:next w:val="a"/>
    <w:autoRedefine/>
    <w:uiPriority w:val="39"/>
    <w:unhideWhenUsed/>
    <w:rsid w:val="00691C98"/>
    <w:pPr>
      <w:ind w:leftChars="200" w:left="420"/>
    </w:pPr>
  </w:style>
  <w:style w:type="table" w:styleId="a6">
    <w:name w:val="Table Grid"/>
    <w:basedOn w:val="a1"/>
    <w:uiPriority w:val="39"/>
    <w:rsid w:val="007F6B3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778991">
      <w:bodyDiv w:val="1"/>
      <w:marLeft w:val="0"/>
      <w:marRight w:val="0"/>
      <w:marTop w:val="0"/>
      <w:marBottom w:val="0"/>
      <w:divBdr>
        <w:top w:val="none" w:sz="0" w:space="0" w:color="auto"/>
        <w:left w:val="none" w:sz="0" w:space="0" w:color="auto"/>
        <w:bottom w:val="none" w:sz="0" w:space="0" w:color="auto"/>
        <w:right w:val="none" w:sz="0" w:space="0" w:color="auto"/>
      </w:divBdr>
    </w:div>
    <w:div w:id="401370335">
      <w:bodyDiv w:val="1"/>
      <w:marLeft w:val="0"/>
      <w:marRight w:val="0"/>
      <w:marTop w:val="0"/>
      <w:marBottom w:val="0"/>
      <w:divBdr>
        <w:top w:val="none" w:sz="0" w:space="0" w:color="auto"/>
        <w:left w:val="none" w:sz="0" w:space="0" w:color="auto"/>
        <w:bottom w:val="none" w:sz="0" w:space="0" w:color="auto"/>
        <w:right w:val="none" w:sz="0" w:space="0" w:color="auto"/>
      </w:divBdr>
    </w:div>
    <w:div w:id="565339911">
      <w:bodyDiv w:val="1"/>
      <w:marLeft w:val="0"/>
      <w:marRight w:val="0"/>
      <w:marTop w:val="0"/>
      <w:marBottom w:val="0"/>
      <w:divBdr>
        <w:top w:val="none" w:sz="0" w:space="0" w:color="auto"/>
        <w:left w:val="none" w:sz="0" w:space="0" w:color="auto"/>
        <w:bottom w:val="none" w:sz="0" w:space="0" w:color="auto"/>
        <w:right w:val="none" w:sz="0" w:space="0" w:color="auto"/>
      </w:divBdr>
      <w:divsChild>
        <w:div w:id="1169711972">
          <w:marLeft w:val="547"/>
          <w:marRight w:val="0"/>
          <w:marTop w:val="0"/>
          <w:marBottom w:val="0"/>
          <w:divBdr>
            <w:top w:val="none" w:sz="0" w:space="0" w:color="auto"/>
            <w:left w:val="none" w:sz="0" w:space="0" w:color="auto"/>
            <w:bottom w:val="none" w:sz="0" w:space="0" w:color="auto"/>
            <w:right w:val="none" w:sz="0" w:space="0" w:color="auto"/>
          </w:divBdr>
        </w:div>
      </w:divsChild>
    </w:div>
    <w:div w:id="592782800">
      <w:bodyDiv w:val="1"/>
      <w:marLeft w:val="0"/>
      <w:marRight w:val="0"/>
      <w:marTop w:val="0"/>
      <w:marBottom w:val="0"/>
      <w:divBdr>
        <w:top w:val="none" w:sz="0" w:space="0" w:color="auto"/>
        <w:left w:val="none" w:sz="0" w:space="0" w:color="auto"/>
        <w:bottom w:val="none" w:sz="0" w:space="0" w:color="auto"/>
        <w:right w:val="none" w:sz="0" w:space="0" w:color="auto"/>
      </w:divBdr>
    </w:div>
    <w:div w:id="1282688607">
      <w:bodyDiv w:val="1"/>
      <w:marLeft w:val="0"/>
      <w:marRight w:val="0"/>
      <w:marTop w:val="0"/>
      <w:marBottom w:val="0"/>
      <w:divBdr>
        <w:top w:val="none" w:sz="0" w:space="0" w:color="auto"/>
        <w:left w:val="none" w:sz="0" w:space="0" w:color="auto"/>
        <w:bottom w:val="none" w:sz="0" w:space="0" w:color="auto"/>
        <w:right w:val="none" w:sz="0" w:space="0" w:color="auto"/>
      </w:divBdr>
    </w:div>
    <w:div w:id="1504005582">
      <w:bodyDiv w:val="1"/>
      <w:marLeft w:val="0"/>
      <w:marRight w:val="0"/>
      <w:marTop w:val="0"/>
      <w:marBottom w:val="0"/>
      <w:divBdr>
        <w:top w:val="none" w:sz="0" w:space="0" w:color="auto"/>
        <w:left w:val="none" w:sz="0" w:space="0" w:color="auto"/>
        <w:bottom w:val="none" w:sz="0" w:space="0" w:color="auto"/>
        <w:right w:val="none" w:sz="0" w:space="0" w:color="auto"/>
      </w:divBdr>
    </w:div>
    <w:div w:id="1577394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insider.com/how-nike-fixed-its-sweatshop-image-2015-6?r=US&amp;IR=T" TargetMode="External"/><Relationship Id="rId3" Type="http://schemas.openxmlformats.org/officeDocument/2006/relationships/styles" Target="styles.xml"/><Relationship Id="rId7" Type="http://schemas.openxmlformats.org/officeDocument/2006/relationships/hyperlink" Target="https://globallaborjustice.org/handm-repor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globallaborjustice.org/portfolio_page/hm-and-gap-report-press-release/"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6D4C69-E63E-414F-9586-29842BA799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17</Pages>
  <Words>2870</Words>
  <Characters>16359</Characters>
  <Application>Microsoft Office Word</Application>
  <DocSecurity>0</DocSecurity>
  <Lines>136</Lines>
  <Paragraphs>38</Paragraphs>
  <ScaleCrop>false</ScaleCrop>
  <Company/>
  <LinksUpToDate>false</LinksUpToDate>
  <CharactersWithSpaces>19191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14389</dc:creator>
  <cp:keywords/>
  <dc:description/>
  <cp:lastModifiedBy>14389</cp:lastModifiedBy>
  <cp:revision>2</cp:revision>
  <dcterms:created xsi:type="dcterms:W3CDTF">2023-11-09T10:43:00Z</dcterms:created>
  <dcterms:modified xsi:type="dcterms:W3CDTF">2023-11-09T10:43:00Z</dcterms:modified>
</cp:coreProperties>
</file>