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EE4B29" w14:textId="77777777" w:rsidR="005031A5" w:rsidRDefault="005031A5" w:rsidP="00001EE3">
      <w:pPr>
        <w:jc w:val="center"/>
        <w:rPr>
          <w:b/>
          <w:sz w:val="32"/>
          <w:szCs w:val="32"/>
        </w:rPr>
      </w:pPr>
    </w:p>
    <w:p w14:paraId="7EC6274F" w14:textId="77777777" w:rsidR="005031A5" w:rsidRDefault="005031A5" w:rsidP="00001EE3">
      <w:pPr>
        <w:jc w:val="center"/>
        <w:rPr>
          <w:b/>
          <w:sz w:val="32"/>
          <w:szCs w:val="32"/>
        </w:rPr>
      </w:pPr>
    </w:p>
    <w:p w14:paraId="12DEF5AC" w14:textId="77777777" w:rsidR="005031A5" w:rsidRDefault="005031A5" w:rsidP="00001EE3">
      <w:pPr>
        <w:jc w:val="center"/>
        <w:rPr>
          <w:b/>
          <w:sz w:val="32"/>
          <w:szCs w:val="32"/>
        </w:rPr>
      </w:pPr>
    </w:p>
    <w:p w14:paraId="0E8389CD" w14:textId="77777777" w:rsidR="005031A5" w:rsidRDefault="005031A5" w:rsidP="00001EE3">
      <w:pPr>
        <w:jc w:val="center"/>
        <w:rPr>
          <w:b/>
          <w:sz w:val="32"/>
          <w:szCs w:val="32"/>
        </w:rPr>
      </w:pPr>
    </w:p>
    <w:p w14:paraId="674A276E" w14:textId="77777777" w:rsidR="005031A5" w:rsidRDefault="005031A5" w:rsidP="00001EE3">
      <w:pPr>
        <w:jc w:val="center"/>
        <w:rPr>
          <w:b/>
          <w:sz w:val="32"/>
          <w:szCs w:val="32"/>
        </w:rPr>
      </w:pPr>
    </w:p>
    <w:p w14:paraId="22D79C60" w14:textId="77777777" w:rsidR="005031A5" w:rsidRDefault="005031A5" w:rsidP="00001EE3">
      <w:pPr>
        <w:jc w:val="center"/>
        <w:rPr>
          <w:b/>
          <w:sz w:val="32"/>
          <w:szCs w:val="32"/>
        </w:rPr>
      </w:pPr>
    </w:p>
    <w:p w14:paraId="4496DA8D" w14:textId="77777777" w:rsidR="005031A5" w:rsidRDefault="005031A5" w:rsidP="00001EE3">
      <w:pPr>
        <w:jc w:val="center"/>
        <w:rPr>
          <w:b/>
          <w:sz w:val="32"/>
          <w:szCs w:val="32"/>
        </w:rPr>
      </w:pPr>
    </w:p>
    <w:p w14:paraId="6A4B3E98" w14:textId="77777777" w:rsidR="005031A5" w:rsidRDefault="005031A5" w:rsidP="00001EE3">
      <w:pPr>
        <w:jc w:val="center"/>
        <w:rPr>
          <w:b/>
          <w:sz w:val="32"/>
          <w:szCs w:val="32"/>
        </w:rPr>
      </w:pPr>
    </w:p>
    <w:p w14:paraId="63AD3238" w14:textId="4FDE6F20" w:rsidR="005031A5" w:rsidRDefault="005031A5" w:rsidP="00001EE3">
      <w:pPr>
        <w:jc w:val="center"/>
        <w:rPr>
          <w:b/>
          <w:sz w:val="32"/>
          <w:szCs w:val="32"/>
        </w:rPr>
      </w:pPr>
      <w:r w:rsidRPr="005031A5">
        <w:rPr>
          <w:b/>
          <w:sz w:val="32"/>
          <w:szCs w:val="32"/>
        </w:rPr>
        <w:t>KNOWLEDGE AND INFORMATION MANAGEMENT SKILLS FOR THE WORKPLACE</w:t>
      </w:r>
      <w:r w:rsidR="000255D9">
        <w:rPr>
          <w:b/>
          <w:sz w:val="32"/>
          <w:szCs w:val="32"/>
        </w:rPr>
        <w:t>(BMSW5106)</w:t>
      </w:r>
    </w:p>
    <w:p w14:paraId="78D8F66F" w14:textId="284747F4" w:rsidR="000255D9" w:rsidRDefault="000255D9" w:rsidP="00001EE3">
      <w:pPr>
        <w:jc w:val="center"/>
        <w:rPr>
          <w:b/>
          <w:sz w:val="32"/>
          <w:szCs w:val="32"/>
        </w:rPr>
      </w:pPr>
      <w:r>
        <w:rPr>
          <w:b/>
          <w:sz w:val="32"/>
          <w:szCs w:val="32"/>
        </w:rPr>
        <w:t>University of Wales Trinity Saint DAVID London</w:t>
      </w:r>
    </w:p>
    <w:p w14:paraId="51A02ECF" w14:textId="7EEB32E9" w:rsidR="000255D9" w:rsidRDefault="000255D9" w:rsidP="00001EE3">
      <w:pPr>
        <w:jc w:val="center"/>
        <w:rPr>
          <w:b/>
          <w:sz w:val="32"/>
          <w:szCs w:val="32"/>
        </w:rPr>
      </w:pPr>
      <w:r>
        <w:rPr>
          <w:b/>
          <w:sz w:val="32"/>
          <w:szCs w:val="32"/>
        </w:rPr>
        <w:t xml:space="preserve">Student </w:t>
      </w:r>
      <w:proofErr w:type="spellStart"/>
      <w:proofErr w:type="gramStart"/>
      <w:r>
        <w:rPr>
          <w:b/>
          <w:sz w:val="32"/>
          <w:szCs w:val="32"/>
        </w:rPr>
        <w:t>name:Monica</w:t>
      </w:r>
      <w:proofErr w:type="spellEnd"/>
      <w:proofErr w:type="gramEnd"/>
      <w:r>
        <w:rPr>
          <w:b/>
          <w:sz w:val="32"/>
          <w:szCs w:val="32"/>
        </w:rPr>
        <w:t xml:space="preserve"> </w:t>
      </w:r>
      <w:proofErr w:type="spellStart"/>
      <w:r>
        <w:rPr>
          <w:b/>
          <w:sz w:val="32"/>
          <w:szCs w:val="32"/>
        </w:rPr>
        <w:t>Cernat</w:t>
      </w:r>
      <w:proofErr w:type="spellEnd"/>
      <w:r>
        <w:rPr>
          <w:b/>
          <w:sz w:val="32"/>
          <w:szCs w:val="32"/>
        </w:rPr>
        <w:t xml:space="preserve"> 1913391</w:t>
      </w:r>
    </w:p>
    <w:p w14:paraId="200D12E7" w14:textId="4DCFF553" w:rsidR="000255D9" w:rsidRDefault="000255D9" w:rsidP="00001EE3">
      <w:pPr>
        <w:jc w:val="center"/>
        <w:rPr>
          <w:b/>
          <w:sz w:val="32"/>
          <w:szCs w:val="32"/>
        </w:rPr>
      </w:pPr>
      <w:r>
        <w:rPr>
          <w:b/>
          <w:sz w:val="32"/>
          <w:szCs w:val="32"/>
        </w:rPr>
        <w:t xml:space="preserve">Lecturer </w:t>
      </w:r>
      <w:proofErr w:type="spellStart"/>
      <w:proofErr w:type="gramStart"/>
      <w:r>
        <w:rPr>
          <w:b/>
          <w:sz w:val="32"/>
          <w:szCs w:val="32"/>
        </w:rPr>
        <w:t>name:Mohamed</w:t>
      </w:r>
      <w:proofErr w:type="spellEnd"/>
      <w:proofErr w:type="gramEnd"/>
      <w:r>
        <w:rPr>
          <w:b/>
          <w:sz w:val="32"/>
          <w:szCs w:val="32"/>
        </w:rPr>
        <w:t xml:space="preserve"> Kalam</w:t>
      </w:r>
    </w:p>
    <w:p w14:paraId="066C88DB" w14:textId="094E0B44" w:rsidR="005031A5" w:rsidRDefault="005031A5" w:rsidP="00001EE3">
      <w:pPr>
        <w:rPr>
          <w:b/>
          <w:sz w:val="32"/>
          <w:szCs w:val="32"/>
        </w:rPr>
      </w:pPr>
      <w:r>
        <w:rPr>
          <w:b/>
          <w:sz w:val="32"/>
          <w:szCs w:val="32"/>
        </w:rPr>
        <w:br w:type="page"/>
      </w:r>
    </w:p>
    <w:p w14:paraId="0CCAEC5D" w14:textId="77777777" w:rsidR="00D35F97" w:rsidRDefault="00B42B87" w:rsidP="00001EE3">
      <w:pPr>
        <w:jc w:val="center"/>
        <w:rPr>
          <w:b/>
        </w:rPr>
      </w:pPr>
      <w:r>
        <w:rPr>
          <w:b/>
        </w:rPr>
        <w:lastRenderedPageBreak/>
        <w:t>Executive Summary</w:t>
      </w:r>
    </w:p>
    <w:p w14:paraId="5FDA651B" w14:textId="77777777" w:rsidR="00D35F97" w:rsidRDefault="00B42B87" w:rsidP="00001EE3">
      <w:r>
        <w:t xml:space="preserve">The current report is based on the knowledge and information management skills of Amazon in the global marketplace. In this report, a brief overview of Amazon services is discussed clearly. At the starting time, this business industry has started its journey by selling books. That is why Amazon is leading one of the International book stores in the Global marketplace. In this report, the Knowledge management system of Amazon is also elaborated. Amazon has added 36,400 people in 2020. Therefore, it indicates an enhancing economic growth of Amazon. The Covid-19 situation does not affect the economic growth rate as well as marketing shares of Amazon on a basis of the global marketplace. The employees joining rate has been increasing near about 34% every year. Even Amazon has bought new 175,000 warehouses in the middle of March to April that also implies an enhancing business growth. That is why they have started to manage this information with the help of an effective knowledge management system. Information system managing different datasets that include marketing management, sales management as well as ERP.  </w:t>
      </w:r>
    </w:p>
    <w:p w14:paraId="586594EC" w14:textId="77777777" w:rsidR="00E7675A" w:rsidRDefault="00B42B87" w:rsidP="00001EE3">
      <w:r>
        <w:t xml:space="preserve">To improve the information management system, Amazon has used </w:t>
      </w:r>
      <w:proofErr w:type="spellStart"/>
      <w:r>
        <w:t>Nonka's</w:t>
      </w:r>
      <w:proofErr w:type="spellEnd"/>
      <w:r>
        <w:t xml:space="preserve"> model as well as System theory. Three steps have been maintained by the information to provide a clear recommendation as per the client's requirements. These three steps include input, processing as well as outputs. There are potential knowledge management challenges that are being faced by Amazon, which are regular updates of the challenges, improving </w:t>
      </w:r>
      <w:r w:rsidR="00E572F3">
        <w:t>employees’</w:t>
      </w:r>
      <w:r>
        <w:t xml:space="preserve"> engagement and customer satisfaction level, data accuracy as well as measuring the performance level of the employees and systems. At the end of the report, a clear recommendation that includes updating the KMS system regularly is also discussed. At the end of the report, a profound conclusion has been drawn. </w:t>
      </w:r>
    </w:p>
    <w:p w14:paraId="4C0F12F3" w14:textId="77777777" w:rsidR="00E7675A" w:rsidRDefault="00E7675A" w:rsidP="00001EE3">
      <w:r>
        <w:br w:type="page"/>
      </w:r>
    </w:p>
    <w:sdt>
      <w:sdtPr>
        <w:rPr>
          <w:rFonts w:ascii="Times New Roman" w:eastAsia="Times New Roman" w:hAnsi="Times New Roman" w:cs="Times New Roman"/>
          <w:color w:val="auto"/>
          <w:sz w:val="24"/>
          <w:szCs w:val="24"/>
          <w:lang w:val="en-IN"/>
        </w:rPr>
        <w:id w:val="-1938365905"/>
        <w:docPartObj>
          <w:docPartGallery w:val="Table of Contents"/>
          <w:docPartUnique/>
        </w:docPartObj>
      </w:sdtPr>
      <w:sdtEndPr>
        <w:rPr>
          <w:b/>
          <w:bCs/>
          <w:noProof/>
        </w:rPr>
      </w:sdtEndPr>
      <w:sdtContent>
        <w:p w14:paraId="7956DFB9" w14:textId="77777777" w:rsidR="00E7675A" w:rsidRPr="00E7675A" w:rsidRDefault="00E7675A" w:rsidP="00001EE3">
          <w:pPr>
            <w:pStyle w:val="TOCHeading"/>
            <w:spacing w:line="480" w:lineRule="auto"/>
            <w:jc w:val="center"/>
            <w:rPr>
              <w:rFonts w:ascii="Times New Roman" w:hAnsi="Times New Roman" w:cs="Times New Roman"/>
              <w:b/>
              <w:color w:val="000000" w:themeColor="text1"/>
            </w:rPr>
          </w:pPr>
          <w:r w:rsidRPr="00E7675A">
            <w:rPr>
              <w:rFonts w:ascii="Times New Roman" w:hAnsi="Times New Roman" w:cs="Times New Roman"/>
              <w:b/>
              <w:color w:val="000000" w:themeColor="text1"/>
            </w:rPr>
            <w:t>Table of Contents</w:t>
          </w:r>
        </w:p>
        <w:p w14:paraId="14D1A82F" w14:textId="77777777" w:rsidR="00E572F3" w:rsidRDefault="00E7675A" w:rsidP="00001EE3">
          <w:pPr>
            <w:pStyle w:val="TOC1"/>
            <w:tabs>
              <w:tab w:val="right" w:leader="dot" w:pos="9019"/>
            </w:tabs>
            <w:rPr>
              <w:rFonts w:asciiTheme="minorHAnsi" w:eastAsiaTheme="minorEastAsia" w:hAnsiTheme="minorHAnsi" w:cstheme="minorBidi"/>
              <w:noProof/>
              <w:sz w:val="22"/>
              <w:szCs w:val="22"/>
              <w:lang w:eastAsia="en-IN"/>
            </w:rPr>
          </w:pPr>
          <w:r>
            <w:fldChar w:fldCharType="begin"/>
          </w:r>
          <w:r>
            <w:instrText xml:space="preserve"> TOC \o "1-3" \h \z \u </w:instrText>
          </w:r>
          <w:r>
            <w:fldChar w:fldCharType="separate"/>
          </w:r>
          <w:hyperlink w:anchor="_Toc68885568" w:history="1">
            <w:r w:rsidR="00E572F3" w:rsidRPr="003C02BC">
              <w:rPr>
                <w:rStyle w:val="Hyperlink"/>
                <w:noProof/>
              </w:rPr>
              <w:t>Introduction</w:t>
            </w:r>
            <w:r w:rsidR="00E572F3">
              <w:rPr>
                <w:noProof/>
                <w:webHidden/>
              </w:rPr>
              <w:tab/>
            </w:r>
            <w:r w:rsidR="00E572F3">
              <w:rPr>
                <w:noProof/>
                <w:webHidden/>
              </w:rPr>
              <w:fldChar w:fldCharType="begin"/>
            </w:r>
            <w:r w:rsidR="00E572F3">
              <w:rPr>
                <w:noProof/>
                <w:webHidden/>
              </w:rPr>
              <w:instrText xml:space="preserve"> PAGEREF _Toc68885568 \h </w:instrText>
            </w:r>
            <w:r w:rsidR="00E572F3">
              <w:rPr>
                <w:noProof/>
                <w:webHidden/>
              </w:rPr>
            </w:r>
            <w:r w:rsidR="00E572F3">
              <w:rPr>
                <w:noProof/>
                <w:webHidden/>
              </w:rPr>
              <w:fldChar w:fldCharType="separate"/>
            </w:r>
            <w:r w:rsidR="00E572F3">
              <w:rPr>
                <w:noProof/>
                <w:webHidden/>
              </w:rPr>
              <w:t>3</w:t>
            </w:r>
            <w:r w:rsidR="00E572F3">
              <w:rPr>
                <w:noProof/>
                <w:webHidden/>
              </w:rPr>
              <w:fldChar w:fldCharType="end"/>
            </w:r>
          </w:hyperlink>
        </w:p>
        <w:p w14:paraId="4A2DBCCF" w14:textId="77777777" w:rsidR="00E572F3" w:rsidRDefault="004E185E" w:rsidP="00001EE3">
          <w:pPr>
            <w:pStyle w:val="TOC1"/>
            <w:tabs>
              <w:tab w:val="right" w:leader="dot" w:pos="9019"/>
            </w:tabs>
            <w:rPr>
              <w:rFonts w:asciiTheme="minorHAnsi" w:eastAsiaTheme="minorEastAsia" w:hAnsiTheme="minorHAnsi" w:cstheme="minorBidi"/>
              <w:noProof/>
              <w:sz w:val="22"/>
              <w:szCs w:val="22"/>
              <w:lang w:eastAsia="en-IN"/>
            </w:rPr>
          </w:pPr>
          <w:hyperlink w:anchor="_Toc68885569" w:history="1">
            <w:r w:rsidR="00E572F3" w:rsidRPr="003C02BC">
              <w:rPr>
                <w:rStyle w:val="Hyperlink"/>
                <w:noProof/>
              </w:rPr>
              <w:t>Knowledge and Information Management System in Amazon</w:t>
            </w:r>
            <w:r w:rsidR="00E572F3">
              <w:rPr>
                <w:noProof/>
                <w:webHidden/>
              </w:rPr>
              <w:tab/>
            </w:r>
            <w:r w:rsidR="00E572F3">
              <w:rPr>
                <w:noProof/>
                <w:webHidden/>
              </w:rPr>
              <w:fldChar w:fldCharType="begin"/>
            </w:r>
            <w:r w:rsidR="00E572F3">
              <w:rPr>
                <w:noProof/>
                <w:webHidden/>
              </w:rPr>
              <w:instrText xml:space="preserve"> PAGEREF _Toc68885569 \h </w:instrText>
            </w:r>
            <w:r w:rsidR="00E572F3">
              <w:rPr>
                <w:noProof/>
                <w:webHidden/>
              </w:rPr>
            </w:r>
            <w:r w:rsidR="00E572F3">
              <w:rPr>
                <w:noProof/>
                <w:webHidden/>
              </w:rPr>
              <w:fldChar w:fldCharType="separate"/>
            </w:r>
            <w:r w:rsidR="00E572F3">
              <w:rPr>
                <w:noProof/>
                <w:webHidden/>
              </w:rPr>
              <w:t>4</w:t>
            </w:r>
            <w:r w:rsidR="00E572F3">
              <w:rPr>
                <w:noProof/>
                <w:webHidden/>
              </w:rPr>
              <w:fldChar w:fldCharType="end"/>
            </w:r>
          </w:hyperlink>
        </w:p>
        <w:p w14:paraId="57B131B5" w14:textId="77777777" w:rsidR="00E572F3" w:rsidRDefault="004E185E" w:rsidP="00001EE3">
          <w:pPr>
            <w:pStyle w:val="TOC2"/>
            <w:tabs>
              <w:tab w:val="right" w:leader="dot" w:pos="9019"/>
            </w:tabs>
            <w:rPr>
              <w:rFonts w:asciiTheme="minorHAnsi" w:eastAsiaTheme="minorEastAsia" w:hAnsiTheme="minorHAnsi" w:cstheme="minorBidi"/>
              <w:noProof/>
              <w:sz w:val="22"/>
              <w:szCs w:val="22"/>
              <w:lang w:eastAsia="en-IN"/>
            </w:rPr>
          </w:pPr>
          <w:hyperlink w:anchor="_Toc68885570" w:history="1">
            <w:r w:rsidR="00E572F3" w:rsidRPr="003C02BC">
              <w:rPr>
                <w:rStyle w:val="Hyperlink"/>
                <w:noProof/>
              </w:rPr>
              <w:t>Company Overview</w:t>
            </w:r>
            <w:r w:rsidR="00E572F3">
              <w:rPr>
                <w:noProof/>
                <w:webHidden/>
              </w:rPr>
              <w:tab/>
            </w:r>
            <w:r w:rsidR="00E572F3">
              <w:rPr>
                <w:noProof/>
                <w:webHidden/>
              </w:rPr>
              <w:fldChar w:fldCharType="begin"/>
            </w:r>
            <w:r w:rsidR="00E572F3">
              <w:rPr>
                <w:noProof/>
                <w:webHidden/>
              </w:rPr>
              <w:instrText xml:space="preserve"> PAGEREF _Toc68885570 \h </w:instrText>
            </w:r>
            <w:r w:rsidR="00E572F3">
              <w:rPr>
                <w:noProof/>
                <w:webHidden/>
              </w:rPr>
            </w:r>
            <w:r w:rsidR="00E572F3">
              <w:rPr>
                <w:noProof/>
                <w:webHidden/>
              </w:rPr>
              <w:fldChar w:fldCharType="separate"/>
            </w:r>
            <w:r w:rsidR="00E572F3">
              <w:rPr>
                <w:noProof/>
                <w:webHidden/>
              </w:rPr>
              <w:t>4</w:t>
            </w:r>
            <w:r w:rsidR="00E572F3">
              <w:rPr>
                <w:noProof/>
                <w:webHidden/>
              </w:rPr>
              <w:fldChar w:fldCharType="end"/>
            </w:r>
          </w:hyperlink>
        </w:p>
        <w:p w14:paraId="43CCC4CB" w14:textId="77777777" w:rsidR="00E572F3" w:rsidRDefault="004E185E" w:rsidP="00001EE3">
          <w:pPr>
            <w:pStyle w:val="TOC2"/>
            <w:tabs>
              <w:tab w:val="right" w:leader="dot" w:pos="9019"/>
            </w:tabs>
            <w:rPr>
              <w:rFonts w:asciiTheme="minorHAnsi" w:eastAsiaTheme="minorEastAsia" w:hAnsiTheme="minorHAnsi" w:cstheme="minorBidi"/>
              <w:noProof/>
              <w:sz w:val="22"/>
              <w:szCs w:val="22"/>
              <w:lang w:eastAsia="en-IN"/>
            </w:rPr>
          </w:pPr>
          <w:hyperlink w:anchor="_Toc68885571" w:history="1">
            <w:r w:rsidR="00E572F3" w:rsidRPr="003C02BC">
              <w:rPr>
                <w:rStyle w:val="Hyperlink"/>
                <w:noProof/>
              </w:rPr>
              <w:t>Significance of information system in Amazon for attaining high competitive advantage</w:t>
            </w:r>
            <w:r w:rsidR="00E572F3">
              <w:rPr>
                <w:noProof/>
                <w:webHidden/>
              </w:rPr>
              <w:tab/>
            </w:r>
            <w:r w:rsidR="00E572F3">
              <w:rPr>
                <w:noProof/>
                <w:webHidden/>
              </w:rPr>
              <w:fldChar w:fldCharType="begin"/>
            </w:r>
            <w:r w:rsidR="00E572F3">
              <w:rPr>
                <w:noProof/>
                <w:webHidden/>
              </w:rPr>
              <w:instrText xml:space="preserve"> PAGEREF _Toc68885571 \h </w:instrText>
            </w:r>
            <w:r w:rsidR="00E572F3">
              <w:rPr>
                <w:noProof/>
                <w:webHidden/>
              </w:rPr>
            </w:r>
            <w:r w:rsidR="00E572F3">
              <w:rPr>
                <w:noProof/>
                <w:webHidden/>
              </w:rPr>
              <w:fldChar w:fldCharType="separate"/>
            </w:r>
            <w:r w:rsidR="00E572F3">
              <w:rPr>
                <w:noProof/>
                <w:webHidden/>
              </w:rPr>
              <w:t>5</w:t>
            </w:r>
            <w:r w:rsidR="00E572F3">
              <w:rPr>
                <w:noProof/>
                <w:webHidden/>
              </w:rPr>
              <w:fldChar w:fldCharType="end"/>
            </w:r>
          </w:hyperlink>
        </w:p>
        <w:p w14:paraId="21A689FF" w14:textId="77777777" w:rsidR="00E572F3" w:rsidRDefault="004E185E" w:rsidP="00001EE3">
          <w:pPr>
            <w:pStyle w:val="TOC1"/>
            <w:tabs>
              <w:tab w:val="right" w:leader="dot" w:pos="9019"/>
            </w:tabs>
            <w:rPr>
              <w:rFonts w:asciiTheme="minorHAnsi" w:eastAsiaTheme="minorEastAsia" w:hAnsiTheme="minorHAnsi" w:cstheme="minorBidi"/>
              <w:noProof/>
              <w:sz w:val="22"/>
              <w:szCs w:val="22"/>
              <w:lang w:eastAsia="en-IN"/>
            </w:rPr>
          </w:pPr>
          <w:hyperlink w:anchor="_Toc68885572" w:history="1">
            <w:r w:rsidR="00E572F3" w:rsidRPr="003C02BC">
              <w:rPr>
                <w:rStyle w:val="Hyperlink"/>
                <w:noProof/>
              </w:rPr>
              <w:t>Evaluation of Knowledge and Information management Models and Theories</w:t>
            </w:r>
            <w:r w:rsidR="00E572F3">
              <w:rPr>
                <w:noProof/>
                <w:webHidden/>
              </w:rPr>
              <w:tab/>
            </w:r>
            <w:r w:rsidR="00E572F3">
              <w:rPr>
                <w:noProof/>
                <w:webHidden/>
              </w:rPr>
              <w:fldChar w:fldCharType="begin"/>
            </w:r>
            <w:r w:rsidR="00E572F3">
              <w:rPr>
                <w:noProof/>
                <w:webHidden/>
              </w:rPr>
              <w:instrText xml:space="preserve"> PAGEREF _Toc68885572 \h </w:instrText>
            </w:r>
            <w:r w:rsidR="00E572F3">
              <w:rPr>
                <w:noProof/>
                <w:webHidden/>
              </w:rPr>
            </w:r>
            <w:r w:rsidR="00E572F3">
              <w:rPr>
                <w:noProof/>
                <w:webHidden/>
              </w:rPr>
              <w:fldChar w:fldCharType="separate"/>
            </w:r>
            <w:r w:rsidR="00E572F3">
              <w:rPr>
                <w:noProof/>
                <w:webHidden/>
              </w:rPr>
              <w:t>7</w:t>
            </w:r>
            <w:r w:rsidR="00E572F3">
              <w:rPr>
                <w:noProof/>
                <w:webHidden/>
              </w:rPr>
              <w:fldChar w:fldCharType="end"/>
            </w:r>
          </w:hyperlink>
        </w:p>
        <w:p w14:paraId="0D08C4D8" w14:textId="77777777" w:rsidR="00E572F3" w:rsidRDefault="004E185E" w:rsidP="00001EE3">
          <w:pPr>
            <w:pStyle w:val="TOC2"/>
            <w:tabs>
              <w:tab w:val="right" w:leader="dot" w:pos="9019"/>
            </w:tabs>
            <w:rPr>
              <w:rFonts w:asciiTheme="minorHAnsi" w:eastAsiaTheme="minorEastAsia" w:hAnsiTheme="minorHAnsi" w:cstheme="minorBidi"/>
              <w:noProof/>
              <w:sz w:val="22"/>
              <w:szCs w:val="22"/>
              <w:lang w:eastAsia="en-IN"/>
            </w:rPr>
          </w:pPr>
          <w:hyperlink w:anchor="_Toc68885573" w:history="1">
            <w:r w:rsidR="00E572F3" w:rsidRPr="003C02BC">
              <w:rPr>
                <w:rStyle w:val="Hyperlink"/>
                <w:noProof/>
              </w:rPr>
              <w:t>Knowledge Management Theories and models</w:t>
            </w:r>
            <w:r w:rsidR="00E572F3">
              <w:rPr>
                <w:noProof/>
                <w:webHidden/>
              </w:rPr>
              <w:tab/>
            </w:r>
            <w:r w:rsidR="00E572F3">
              <w:rPr>
                <w:noProof/>
                <w:webHidden/>
              </w:rPr>
              <w:fldChar w:fldCharType="begin"/>
            </w:r>
            <w:r w:rsidR="00E572F3">
              <w:rPr>
                <w:noProof/>
                <w:webHidden/>
              </w:rPr>
              <w:instrText xml:space="preserve"> PAGEREF _Toc68885573 \h </w:instrText>
            </w:r>
            <w:r w:rsidR="00E572F3">
              <w:rPr>
                <w:noProof/>
                <w:webHidden/>
              </w:rPr>
            </w:r>
            <w:r w:rsidR="00E572F3">
              <w:rPr>
                <w:noProof/>
                <w:webHidden/>
              </w:rPr>
              <w:fldChar w:fldCharType="separate"/>
            </w:r>
            <w:r w:rsidR="00E572F3">
              <w:rPr>
                <w:noProof/>
                <w:webHidden/>
              </w:rPr>
              <w:t>7</w:t>
            </w:r>
            <w:r w:rsidR="00E572F3">
              <w:rPr>
                <w:noProof/>
                <w:webHidden/>
              </w:rPr>
              <w:fldChar w:fldCharType="end"/>
            </w:r>
          </w:hyperlink>
        </w:p>
        <w:p w14:paraId="247457B4" w14:textId="77777777" w:rsidR="00E572F3" w:rsidRDefault="004E185E" w:rsidP="00001EE3">
          <w:pPr>
            <w:pStyle w:val="TOC2"/>
            <w:tabs>
              <w:tab w:val="right" w:leader="dot" w:pos="9019"/>
            </w:tabs>
            <w:rPr>
              <w:rFonts w:asciiTheme="minorHAnsi" w:eastAsiaTheme="minorEastAsia" w:hAnsiTheme="minorHAnsi" w:cstheme="minorBidi"/>
              <w:noProof/>
              <w:sz w:val="22"/>
              <w:szCs w:val="22"/>
              <w:lang w:eastAsia="en-IN"/>
            </w:rPr>
          </w:pPr>
          <w:hyperlink w:anchor="_Toc68885574" w:history="1">
            <w:r w:rsidR="00E572F3" w:rsidRPr="003C02BC">
              <w:rPr>
                <w:rStyle w:val="Hyperlink"/>
                <w:noProof/>
              </w:rPr>
              <w:t>Implementation of Information system in Amazon</w:t>
            </w:r>
            <w:r w:rsidR="00E572F3">
              <w:rPr>
                <w:noProof/>
                <w:webHidden/>
              </w:rPr>
              <w:tab/>
            </w:r>
            <w:r w:rsidR="00E572F3">
              <w:rPr>
                <w:noProof/>
                <w:webHidden/>
              </w:rPr>
              <w:fldChar w:fldCharType="begin"/>
            </w:r>
            <w:r w:rsidR="00E572F3">
              <w:rPr>
                <w:noProof/>
                <w:webHidden/>
              </w:rPr>
              <w:instrText xml:space="preserve"> PAGEREF _Toc68885574 \h </w:instrText>
            </w:r>
            <w:r w:rsidR="00E572F3">
              <w:rPr>
                <w:noProof/>
                <w:webHidden/>
              </w:rPr>
            </w:r>
            <w:r w:rsidR="00E572F3">
              <w:rPr>
                <w:noProof/>
                <w:webHidden/>
              </w:rPr>
              <w:fldChar w:fldCharType="separate"/>
            </w:r>
            <w:r w:rsidR="00E572F3">
              <w:rPr>
                <w:noProof/>
                <w:webHidden/>
              </w:rPr>
              <w:t>11</w:t>
            </w:r>
            <w:r w:rsidR="00E572F3">
              <w:rPr>
                <w:noProof/>
                <w:webHidden/>
              </w:rPr>
              <w:fldChar w:fldCharType="end"/>
            </w:r>
          </w:hyperlink>
        </w:p>
        <w:p w14:paraId="1E5567F0" w14:textId="77777777" w:rsidR="00E572F3" w:rsidRDefault="004E185E" w:rsidP="00001EE3">
          <w:pPr>
            <w:pStyle w:val="TOC1"/>
            <w:tabs>
              <w:tab w:val="right" w:leader="dot" w:pos="9019"/>
            </w:tabs>
            <w:rPr>
              <w:rFonts w:asciiTheme="minorHAnsi" w:eastAsiaTheme="minorEastAsia" w:hAnsiTheme="minorHAnsi" w:cstheme="minorBidi"/>
              <w:noProof/>
              <w:sz w:val="22"/>
              <w:szCs w:val="22"/>
              <w:lang w:eastAsia="en-IN"/>
            </w:rPr>
          </w:pPr>
          <w:hyperlink w:anchor="_Toc68885575" w:history="1">
            <w:r w:rsidR="00E572F3" w:rsidRPr="003C02BC">
              <w:rPr>
                <w:rStyle w:val="Hyperlink"/>
                <w:noProof/>
              </w:rPr>
              <w:t>Knowledge management Techniques used by Amazon</w:t>
            </w:r>
            <w:r w:rsidR="00E572F3">
              <w:rPr>
                <w:noProof/>
                <w:webHidden/>
              </w:rPr>
              <w:tab/>
            </w:r>
            <w:r w:rsidR="00E572F3">
              <w:rPr>
                <w:noProof/>
                <w:webHidden/>
              </w:rPr>
              <w:fldChar w:fldCharType="begin"/>
            </w:r>
            <w:r w:rsidR="00E572F3">
              <w:rPr>
                <w:noProof/>
                <w:webHidden/>
              </w:rPr>
              <w:instrText xml:space="preserve"> PAGEREF _Toc68885575 \h </w:instrText>
            </w:r>
            <w:r w:rsidR="00E572F3">
              <w:rPr>
                <w:noProof/>
                <w:webHidden/>
              </w:rPr>
            </w:r>
            <w:r w:rsidR="00E572F3">
              <w:rPr>
                <w:noProof/>
                <w:webHidden/>
              </w:rPr>
              <w:fldChar w:fldCharType="separate"/>
            </w:r>
            <w:r w:rsidR="00E572F3">
              <w:rPr>
                <w:noProof/>
                <w:webHidden/>
              </w:rPr>
              <w:t>13</w:t>
            </w:r>
            <w:r w:rsidR="00E572F3">
              <w:rPr>
                <w:noProof/>
                <w:webHidden/>
              </w:rPr>
              <w:fldChar w:fldCharType="end"/>
            </w:r>
          </w:hyperlink>
        </w:p>
        <w:p w14:paraId="4D8129F8" w14:textId="77777777" w:rsidR="00E572F3" w:rsidRDefault="004E185E" w:rsidP="00001EE3">
          <w:pPr>
            <w:pStyle w:val="TOC2"/>
            <w:tabs>
              <w:tab w:val="right" w:leader="dot" w:pos="9019"/>
            </w:tabs>
            <w:rPr>
              <w:rFonts w:asciiTheme="minorHAnsi" w:eastAsiaTheme="minorEastAsia" w:hAnsiTheme="minorHAnsi" w:cstheme="minorBidi"/>
              <w:noProof/>
              <w:sz w:val="22"/>
              <w:szCs w:val="22"/>
              <w:lang w:eastAsia="en-IN"/>
            </w:rPr>
          </w:pPr>
          <w:hyperlink w:anchor="_Toc68885576" w:history="1">
            <w:r w:rsidR="00E572F3" w:rsidRPr="003C02BC">
              <w:rPr>
                <w:rStyle w:val="Hyperlink"/>
                <w:noProof/>
              </w:rPr>
              <w:t>Significance of Knowledge in Amazon’s SOP</w:t>
            </w:r>
            <w:r w:rsidR="00E572F3">
              <w:rPr>
                <w:noProof/>
                <w:webHidden/>
              </w:rPr>
              <w:tab/>
            </w:r>
            <w:r w:rsidR="00E572F3">
              <w:rPr>
                <w:noProof/>
                <w:webHidden/>
              </w:rPr>
              <w:fldChar w:fldCharType="begin"/>
            </w:r>
            <w:r w:rsidR="00E572F3">
              <w:rPr>
                <w:noProof/>
                <w:webHidden/>
              </w:rPr>
              <w:instrText xml:space="preserve"> PAGEREF _Toc68885576 \h </w:instrText>
            </w:r>
            <w:r w:rsidR="00E572F3">
              <w:rPr>
                <w:noProof/>
                <w:webHidden/>
              </w:rPr>
            </w:r>
            <w:r w:rsidR="00E572F3">
              <w:rPr>
                <w:noProof/>
                <w:webHidden/>
              </w:rPr>
              <w:fldChar w:fldCharType="separate"/>
            </w:r>
            <w:r w:rsidR="00E572F3">
              <w:rPr>
                <w:noProof/>
                <w:webHidden/>
              </w:rPr>
              <w:t>13</w:t>
            </w:r>
            <w:r w:rsidR="00E572F3">
              <w:rPr>
                <w:noProof/>
                <w:webHidden/>
              </w:rPr>
              <w:fldChar w:fldCharType="end"/>
            </w:r>
          </w:hyperlink>
        </w:p>
        <w:p w14:paraId="6F33E961" w14:textId="77777777" w:rsidR="00E572F3" w:rsidRDefault="004E185E" w:rsidP="00001EE3">
          <w:pPr>
            <w:pStyle w:val="TOC2"/>
            <w:tabs>
              <w:tab w:val="right" w:leader="dot" w:pos="9019"/>
            </w:tabs>
            <w:rPr>
              <w:rFonts w:asciiTheme="minorHAnsi" w:eastAsiaTheme="minorEastAsia" w:hAnsiTheme="minorHAnsi" w:cstheme="minorBidi"/>
              <w:noProof/>
              <w:sz w:val="22"/>
              <w:szCs w:val="22"/>
              <w:lang w:eastAsia="en-IN"/>
            </w:rPr>
          </w:pPr>
          <w:hyperlink w:anchor="_Toc68885577" w:history="1">
            <w:r w:rsidR="00E572F3" w:rsidRPr="003C02BC">
              <w:rPr>
                <w:rStyle w:val="Hyperlink"/>
                <w:noProof/>
              </w:rPr>
              <w:t>Potential knowledge Management Challenges</w:t>
            </w:r>
            <w:r w:rsidR="00E572F3">
              <w:rPr>
                <w:noProof/>
                <w:webHidden/>
              </w:rPr>
              <w:tab/>
            </w:r>
            <w:r w:rsidR="00E572F3">
              <w:rPr>
                <w:noProof/>
                <w:webHidden/>
              </w:rPr>
              <w:fldChar w:fldCharType="begin"/>
            </w:r>
            <w:r w:rsidR="00E572F3">
              <w:rPr>
                <w:noProof/>
                <w:webHidden/>
              </w:rPr>
              <w:instrText xml:space="preserve"> PAGEREF _Toc68885577 \h </w:instrText>
            </w:r>
            <w:r w:rsidR="00E572F3">
              <w:rPr>
                <w:noProof/>
                <w:webHidden/>
              </w:rPr>
            </w:r>
            <w:r w:rsidR="00E572F3">
              <w:rPr>
                <w:noProof/>
                <w:webHidden/>
              </w:rPr>
              <w:fldChar w:fldCharType="separate"/>
            </w:r>
            <w:r w:rsidR="00E572F3">
              <w:rPr>
                <w:noProof/>
                <w:webHidden/>
              </w:rPr>
              <w:t>15</w:t>
            </w:r>
            <w:r w:rsidR="00E572F3">
              <w:rPr>
                <w:noProof/>
                <w:webHidden/>
              </w:rPr>
              <w:fldChar w:fldCharType="end"/>
            </w:r>
          </w:hyperlink>
        </w:p>
        <w:p w14:paraId="358D29B9" w14:textId="77777777" w:rsidR="00E572F3" w:rsidRDefault="004E185E" w:rsidP="00001EE3">
          <w:pPr>
            <w:pStyle w:val="TOC2"/>
            <w:tabs>
              <w:tab w:val="right" w:leader="dot" w:pos="9019"/>
            </w:tabs>
            <w:rPr>
              <w:rFonts w:asciiTheme="minorHAnsi" w:eastAsiaTheme="minorEastAsia" w:hAnsiTheme="minorHAnsi" w:cstheme="minorBidi"/>
              <w:noProof/>
              <w:sz w:val="22"/>
              <w:szCs w:val="22"/>
              <w:lang w:eastAsia="en-IN"/>
            </w:rPr>
          </w:pPr>
          <w:hyperlink w:anchor="_Toc68885578" w:history="1">
            <w:r w:rsidR="00E572F3" w:rsidRPr="003C02BC">
              <w:rPr>
                <w:rStyle w:val="Hyperlink"/>
                <w:noProof/>
              </w:rPr>
              <w:t>Recommendation</w:t>
            </w:r>
            <w:r w:rsidR="00E572F3">
              <w:rPr>
                <w:noProof/>
                <w:webHidden/>
              </w:rPr>
              <w:tab/>
            </w:r>
            <w:r w:rsidR="00E572F3">
              <w:rPr>
                <w:noProof/>
                <w:webHidden/>
              </w:rPr>
              <w:fldChar w:fldCharType="begin"/>
            </w:r>
            <w:r w:rsidR="00E572F3">
              <w:rPr>
                <w:noProof/>
                <w:webHidden/>
              </w:rPr>
              <w:instrText xml:space="preserve"> PAGEREF _Toc68885578 \h </w:instrText>
            </w:r>
            <w:r w:rsidR="00E572F3">
              <w:rPr>
                <w:noProof/>
                <w:webHidden/>
              </w:rPr>
            </w:r>
            <w:r w:rsidR="00E572F3">
              <w:rPr>
                <w:noProof/>
                <w:webHidden/>
              </w:rPr>
              <w:fldChar w:fldCharType="separate"/>
            </w:r>
            <w:r w:rsidR="00E572F3">
              <w:rPr>
                <w:noProof/>
                <w:webHidden/>
              </w:rPr>
              <w:t>18</w:t>
            </w:r>
            <w:r w:rsidR="00E572F3">
              <w:rPr>
                <w:noProof/>
                <w:webHidden/>
              </w:rPr>
              <w:fldChar w:fldCharType="end"/>
            </w:r>
          </w:hyperlink>
        </w:p>
        <w:p w14:paraId="03865EE0" w14:textId="77777777" w:rsidR="00E572F3" w:rsidRDefault="004E185E" w:rsidP="00001EE3">
          <w:pPr>
            <w:pStyle w:val="TOC1"/>
            <w:tabs>
              <w:tab w:val="right" w:leader="dot" w:pos="9019"/>
            </w:tabs>
            <w:rPr>
              <w:rFonts w:asciiTheme="minorHAnsi" w:eastAsiaTheme="minorEastAsia" w:hAnsiTheme="minorHAnsi" w:cstheme="minorBidi"/>
              <w:noProof/>
              <w:sz w:val="22"/>
              <w:szCs w:val="22"/>
              <w:lang w:eastAsia="en-IN"/>
            </w:rPr>
          </w:pPr>
          <w:hyperlink w:anchor="_Toc68885579" w:history="1">
            <w:r w:rsidR="00E572F3" w:rsidRPr="003C02BC">
              <w:rPr>
                <w:rStyle w:val="Hyperlink"/>
                <w:noProof/>
              </w:rPr>
              <w:t>Conclusion</w:t>
            </w:r>
            <w:r w:rsidR="00E572F3">
              <w:rPr>
                <w:noProof/>
                <w:webHidden/>
              </w:rPr>
              <w:tab/>
            </w:r>
            <w:r w:rsidR="00E572F3">
              <w:rPr>
                <w:noProof/>
                <w:webHidden/>
              </w:rPr>
              <w:fldChar w:fldCharType="begin"/>
            </w:r>
            <w:r w:rsidR="00E572F3">
              <w:rPr>
                <w:noProof/>
                <w:webHidden/>
              </w:rPr>
              <w:instrText xml:space="preserve"> PAGEREF _Toc68885579 \h </w:instrText>
            </w:r>
            <w:r w:rsidR="00E572F3">
              <w:rPr>
                <w:noProof/>
                <w:webHidden/>
              </w:rPr>
            </w:r>
            <w:r w:rsidR="00E572F3">
              <w:rPr>
                <w:noProof/>
                <w:webHidden/>
              </w:rPr>
              <w:fldChar w:fldCharType="separate"/>
            </w:r>
            <w:r w:rsidR="00E572F3">
              <w:rPr>
                <w:noProof/>
                <w:webHidden/>
              </w:rPr>
              <w:t>20</w:t>
            </w:r>
            <w:r w:rsidR="00E572F3">
              <w:rPr>
                <w:noProof/>
                <w:webHidden/>
              </w:rPr>
              <w:fldChar w:fldCharType="end"/>
            </w:r>
          </w:hyperlink>
        </w:p>
        <w:p w14:paraId="54F2617C" w14:textId="77777777" w:rsidR="00E572F3" w:rsidRDefault="004E185E" w:rsidP="00001EE3">
          <w:pPr>
            <w:pStyle w:val="TOC1"/>
            <w:tabs>
              <w:tab w:val="right" w:leader="dot" w:pos="9019"/>
            </w:tabs>
            <w:rPr>
              <w:rFonts w:asciiTheme="minorHAnsi" w:eastAsiaTheme="minorEastAsia" w:hAnsiTheme="minorHAnsi" w:cstheme="minorBidi"/>
              <w:noProof/>
              <w:sz w:val="22"/>
              <w:szCs w:val="22"/>
              <w:lang w:eastAsia="en-IN"/>
            </w:rPr>
          </w:pPr>
          <w:hyperlink w:anchor="_Toc68885580" w:history="1">
            <w:r w:rsidR="00E572F3" w:rsidRPr="003C02BC">
              <w:rPr>
                <w:rStyle w:val="Hyperlink"/>
                <w:noProof/>
              </w:rPr>
              <w:t>References</w:t>
            </w:r>
            <w:r w:rsidR="00E572F3">
              <w:rPr>
                <w:noProof/>
                <w:webHidden/>
              </w:rPr>
              <w:tab/>
            </w:r>
            <w:r w:rsidR="00E572F3">
              <w:rPr>
                <w:noProof/>
                <w:webHidden/>
              </w:rPr>
              <w:fldChar w:fldCharType="begin"/>
            </w:r>
            <w:r w:rsidR="00E572F3">
              <w:rPr>
                <w:noProof/>
                <w:webHidden/>
              </w:rPr>
              <w:instrText xml:space="preserve"> PAGEREF _Toc68885580 \h </w:instrText>
            </w:r>
            <w:r w:rsidR="00E572F3">
              <w:rPr>
                <w:noProof/>
                <w:webHidden/>
              </w:rPr>
            </w:r>
            <w:r w:rsidR="00E572F3">
              <w:rPr>
                <w:noProof/>
                <w:webHidden/>
              </w:rPr>
              <w:fldChar w:fldCharType="separate"/>
            </w:r>
            <w:r w:rsidR="00E572F3">
              <w:rPr>
                <w:noProof/>
                <w:webHidden/>
              </w:rPr>
              <w:t>21</w:t>
            </w:r>
            <w:r w:rsidR="00E572F3">
              <w:rPr>
                <w:noProof/>
                <w:webHidden/>
              </w:rPr>
              <w:fldChar w:fldCharType="end"/>
            </w:r>
          </w:hyperlink>
        </w:p>
        <w:p w14:paraId="7192AF08" w14:textId="77777777" w:rsidR="00E7675A" w:rsidRDefault="00E7675A" w:rsidP="00001EE3">
          <w:r>
            <w:rPr>
              <w:b/>
              <w:bCs/>
              <w:noProof/>
            </w:rPr>
            <w:fldChar w:fldCharType="end"/>
          </w:r>
        </w:p>
      </w:sdtContent>
    </w:sdt>
    <w:p w14:paraId="2351AFB5" w14:textId="77777777" w:rsidR="00D35F97" w:rsidRDefault="00D35F97" w:rsidP="00001EE3"/>
    <w:p w14:paraId="0FCE7884" w14:textId="77777777" w:rsidR="00E7675A" w:rsidRDefault="00E7675A" w:rsidP="00001EE3">
      <w:pPr>
        <w:rPr>
          <w:b/>
          <w:sz w:val="28"/>
          <w:szCs w:val="28"/>
        </w:rPr>
      </w:pPr>
      <w:bookmarkStart w:id="0" w:name="_zaaq4a1jc9ct" w:colFirst="0" w:colLast="0"/>
      <w:bookmarkEnd w:id="0"/>
      <w:r>
        <w:br w:type="page"/>
      </w:r>
    </w:p>
    <w:p w14:paraId="7EF2178C" w14:textId="77777777" w:rsidR="005948F4" w:rsidRDefault="005948F4" w:rsidP="00001EE3">
      <w:pPr>
        <w:pStyle w:val="Heading1"/>
      </w:pPr>
      <w:bookmarkStart w:id="1" w:name="_Toc68885568"/>
      <w:r>
        <w:lastRenderedPageBreak/>
        <w:t>Introduction</w:t>
      </w:r>
      <w:bookmarkEnd w:id="1"/>
    </w:p>
    <w:p w14:paraId="287E4D86" w14:textId="77777777" w:rsidR="00001EE3" w:rsidRDefault="005948F4" w:rsidP="00001EE3">
      <w:r>
        <w:t xml:space="preserve">The basics of leadership skills are the key foundation that develops the company’s business strategies in order to run the business successfully. In this report, the leadership skills and management in the workplace will be described with the reference of Amazon – an online marketplace and the largest internet company by revenue in the world. This report will briefly introduce an overview of the company and its success details. Amazon is an American online business and cloud computing company that operates globally founded in the year 1994, by Jeff Bezos </w:t>
      </w:r>
      <w:sdt>
        <w:sdtPr>
          <w:id w:val="1139839504"/>
          <w:citation/>
        </w:sdtPr>
        <w:sdtEndPr/>
        <w:sdtContent>
          <w:r>
            <w:fldChar w:fldCharType="begin"/>
          </w:r>
          <w:r>
            <w:rPr>
              <w:lang w:val="en-US"/>
            </w:rPr>
            <w:instrText xml:space="preserve"> CITATION Ama21 \l 1033 </w:instrText>
          </w:r>
          <w:r>
            <w:fldChar w:fldCharType="separate"/>
          </w:r>
          <w:r w:rsidRPr="0098036E">
            <w:rPr>
              <w:noProof/>
              <w:lang w:val="en-US"/>
            </w:rPr>
            <w:t>(Amazon, 2021)</w:t>
          </w:r>
          <w:r>
            <w:fldChar w:fldCharType="end"/>
          </w:r>
        </w:sdtContent>
      </w:sdt>
      <w:r>
        <w:t xml:space="preserve">. The company has successfully created its customer-base by giving its best effort in customer experience. Amazon provides the best experiences to the customers by providing a large selection of products with low price and fast delivery of the products. </w:t>
      </w:r>
    </w:p>
    <w:p w14:paraId="1070C44E" w14:textId="77777777" w:rsidR="005948F4" w:rsidRDefault="005948F4" w:rsidP="00001EE3">
      <w:r>
        <w:t xml:space="preserve">Being a successful global organisation, Amazon follows such leadership and management theories that give the company experience to be the best in the global context. The management theories are categorised as organisational, ecological and techno-centric. In the case of Amazon, the company follows the principles of scientific management that allow the company to operate in the online marketplace. Management theories are used in the organisation to recommend management strategies that may include some tools and framework which need to be implemented in the workplace. Management theories are implemented in the organisation based on the organisational culture which indicates the particular theory or theories suit within the workplace. In this report, advanced knowledge management-technique theory will be explained as Amazon uses this theory in its workplace. Amazon uses this theory in a personalised way that adds the significant value for their customers in various ways. The organisation here introduces standardised workplace rules and required highly skilled employees who are familiar to operate through internet with one portal and one interface.  </w:t>
      </w:r>
    </w:p>
    <w:p w14:paraId="5127A7C5" w14:textId="77777777" w:rsidR="005948F4" w:rsidRPr="005948F4" w:rsidRDefault="005948F4" w:rsidP="00001EE3"/>
    <w:p w14:paraId="795C1CAF" w14:textId="77777777" w:rsidR="00D35F97" w:rsidRDefault="00B42B87" w:rsidP="00001EE3">
      <w:pPr>
        <w:pStyle w:val="Heading1"/>
      </w:pPr>
      <w:bookmarkStart w:id="2" w:name="_Toc68885569"/>
      <w:r>
        <w:lastRenderedPageBreak/>
        <w:t>Knowledge and Information Management System in Amazon</w:t>
      </w:r>
      <w:bookmarkEnd w:id="2"/>
    </w:p>
    <w:p w14:paraId="5DC569E5" w14:textId="77777777" w:rsidR="00D35F97" w:rsidRDefault="00B42B87" w:rsidP="00001EE3">
      <w:pPr>
        <w:pStyle w:val="Heading2"/>
      </w:pPr>
      <w:bookmarkStart w:id="3" w:name="_bwplbps19e2u" w:colFirst="0" w:colLast="0"/>
      <w:bookmarkStart w:id="4" w:name="_Toc68885570"/>
      <w:bookmarkEnd w:id="3"/>
      <w:r>
        <w:t>Company Overview</w:t>
      </w:r>
      <w:bookmarkEnd w:id="4"/>
      <w:r>
        <w:t xml:space="preserve"> </w:t>
      </w:r>
    </w:p>
    <w:p w14:paraId="797C6E00" w14:textId="77777777" w:rsidR="00D35F97" w:rsidRDefault="00B42B87" w:rsidP="00001EE3">
      <w:r>
        <w:t>Amazon is a giant online retailer which provides retail products, electronic books readers and web services. The concerned e-commerce business is headquartered in Washington, the U.S was started by Jeff Bezos (</w:t>
      </w:r>
      <w:r w:rsidR="005A47F8">
        <w:t>Amazon, 2021</w:t>
      </w:r>
      <w:r>
        <w:t>).  The business initially started the journey by selling books and after gathering a huge response from the audience, the business expanded and attained a huge consumer base. In present times, the business offers a wide variety of services and products to the consumers which include daily groceries, digital content, electronics and computing services. The net revenue of Amazon was 386.06 billion U.S. dollars as recorded in 2020 (</w:t>
      </w:r>
      <w:r w:rsidR="005A47F8">
        <w:t>Statista, 2021</w:t>
      </w:r>
      <w:r>
        <w:t>). Moreover, the concerned business leads the list of leading e-commerce businesses having a market share of 13.7% of the global retail e-commerce market as shown in the below figure (</w:t>
      </w:r>
      <w:r w:rsidR="005A47F8" w:rsidRPr="00CA17EE">
        <w:t>Magenticians</w:t>
      </w:r>
      <w:r w:rsidR="005A47F8">
        <w:t>, 2021</w:t>
      </w:r>
      <w:r>
        <w:t>).</w:t>
      </w:r>
    </w:p>
    <w:p w14:paraId="3594E0D9" w14:textId="77777777" w:rsidR="00D35F97" w:rsidRDefault="00B42B87" w:rsidP="00001EE3">
      <w:pPr>
        <w:jc w:val="center"/>
      </w:pPr>
      <w:r>
        <w:rPr>
          <w:noProof/>
          <w:lang w:eastAsia="en-IN"/>
        </w:rPr>
        <w:drawing>
          <wp:inline distT="114300" distB="114300" distL="114300" distR="114300" wp14:anchorId="1A0477D5" wp14:editId="3875E65E">
            <wp:extent cx="5372100" cy="299085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8"/>
                    <a:stretch>
                      <a:fillRect/>
                    </a:stretch>
                  </pic:blipFill>
                  <pic:spPr>
                    <a:xfrm>
                      <a:off x="0" y="0"/>
                      <a:ext cx="5372100" cy="2990850"/>
                    </a:xfrm>
                    <a:prstGeom prst="rect">
                      <a:avLst/>
                    </a:prstGeom>
                  </pic:spPr>
                </pic:pic>
              </a:graphicData>
            </a:graphic>
          </wp:inline>
        </w:drawing>
      </w:r>
    </w:p>
    <w:p w14:paraId="2B82BF92" w14:textId="77777777" w:rsidR="00D35F97" w:rsidRDefault="00B42B87" w:rsidP="00001EE3">
      <w:pPr>
        <w:jc w:val="center"/>
        <w:rPr>
          <w:b/>
        </w:rPr>
      </w:pPr>
      <w:r>
        <w:rPr>
          <w:b/>
        </w:rPr>
        <w:t>Figure 1: Global Market Share of Amazon from 2016 to 2019</w:t>
      </w:r>
    </w:p>
    <w:p w14:paraId="51FC1C9B" w14:textId="77777777" w:rsidR="00D35F97" w:rsidRDefault="00B42B87" w:rsidP="00001EE3">
      <w:pPr>
        <w:jc w:val="center"/>
      </w:pPr>
      <w:r>
        <w:t xml:space="preserve">(Source: </w:t>
      </w:r>
      <w:r w:rsidR="005A47F8">
        <w:t>Statista, 2021</w:t>
      </w:r>
      <w:r>
        <w:t xml:space="preserve">) </w:t>
      </w:r>
    </w:p>
    <w:p w14:paraId="4FE2349C" w14:textId="77777777" w:rsidR="00D35F97" w:rsidRDefault="00B42B87" w:rsidP="00001EE3">
      <w:r>
        <w:t>The pandemic of Covid 19 has disrupted several businesses and disallowed them to provide services to the consumers</w:t>
      </w:r>
      <w:r w:rsidR="00001EE3">
        <w:t xml:space="preserve"> due to the nationwide lockdown resulted in the decline of the </w:t>
      </w:r>
      <w:r>
        <w:t xml:space="preserve">revenue </w:t>
      </w:r>
      <w:r>
        <w:lastRenderedPageBreak/>
        <w:t>margin of several businesses. However, the pandemic of Covid 19 could not affect the revenue margin of the concerned business. In the second quarter of the pandemic, the business received enormous online orders which helped the business to augment the revenue margin. Moreover, the pandemic of covid 19 also adversely affected the personal lives of people by enhancing the unemployment factor which resulted in the poor financial condition of the society and nations. In regards, Amazon invested a huge amount in its workers for the betterment of their existence like the business invested in safety gears for the employees and other proj</w:t>
      </w:r>
      <w:r w:rsidR="00001EE3">
        <w:t>ects like Project ultraviolet.</w:t>
      </w:r>
      <w:r w:rsidRPr="005A47F8">
        <w:t xml:space="preserve"> Amazon has expanded its functionality during the lockdown period by opening 175,000 warehouses and also hired 36,400 candidates from April to June 2020 (</w:t>
      </w:r>
      <w:r w:rsidR="005A47F8">
        <w:t>Cnbc, 2020</w:t>
      </w:r>
      <w:r w:rsidRPr="005A47F8">
        <w:t>).</w:t>
      </w:r>
      <w:r>
        <w:t xml:space="preserve"> </w:t>
      </w:r>
      <w:r w:rsidR="00001EE3">
        <w:t>T</w:t>
      </w:r>
      <w:r>
        <w:t>his helps the business to enhance its CSR values which allow the business to become the talk of the town.</w:t>
      </w:r>
    </w:p>
    <w:p w14:paraId="34091765" w14:textId="77777777" w:rsidR="00D35F97" w:rsidRDefault="00B42B87" w:rsidP="00001EE3">
      <w:pPr>
        <w:pStyle w:val="Heading2"/>
      </w:pPr>
      <w:bookmarkStart w:id="5" w:name="_bqq1lf820am3" w:colFirst="0" w:colLast="0"/>
      <w:bookmarkStart w:id="6" w:name="_Toc68885571"/>
      <w:bookmarkEnd w:id="5"/>
      <w:r>
        <w:t xml:space="preserve">Significance of information system in Amazon </w:t>
      </w:r>
      <w:r w:rsidR="00E572F3">
        <w:t>for attaining high competitive advantage</w:t>
      </w:r>
      <w:bookmarkEnd w:id="6"/>
    </w:p>
    <w:p w14:paraId="5BD3458C" w14:textId="77777777" w:rsidR="00D35F97" w:rsidRDefault="00B42B87" w:rsidP="00001EE3">
      <w:r>
        <w:t>Information systems refer to a unified set of elements that are mainly used to provide, process, collect and s</w:t>
      </w:r>
      <w:r w:rsidR="005A47F8">
        <w:t xml:space="preserve">hare information. According to </w:t>
      </w:r>
      <w:r w:rsidR="005A47F8">
        <w:rPr>
          <w:shd w:val="clear" w:color="auto" w:fill="FFFFFF"/>
        </w:rPr>
        <w:t xml:space="preserve">Luftman </w:t>
      </w:r>
      <w:r w:rsidR="005A47F8">
        <w:rPr>
          <w:i/>
          <w:shd w:val="clear" w:color="auto" w:fill="FFFFFF"/>
        </w:rPr>
        <w:t xml:space="preserve">et al. </w:t>
      </w:r>
      <w:r w:rsidR="005A47F8">
        <w:rPr>
          <w:shd w:val="clear" w:color="auto" w:fill="FFFFFF"/>
        </w:rPr>
        <w:t>(2017</w:t>
      </w:r>
      <w:r w:rsidR="005031A5">
        <w:rPr>
          <w:shd w:val="clear" w:color="auto" w:fill="FFFFFF"/>
        </w:rPr>
        <w:t>, p. 28</w:t>
      </w:r>
      <w:r>
        <w:t>), these systems are highly effective in handling huge information. In regards, Amazon handles huge data sets in every day's activities and therefore huge data sets are generated daily. Therefore, information systems help the concerned business to handle such huge datasets. The information systems that are used in Amazon are Sales management, marketing management, knowledge management. CRM, ERP and others (</w:t>
      </w:r>
      <w:r w:rsidR="005A47F8">
        <w:t>Cnbc, 2020</w:t>
      </w:r>
      <w:r>
        <w:t>). These information systems help the business to handle the customers by clarifying their queries, tracking their orders and customer-related information. The data handling process and the significance of such an information system are mentioned below:</w:t>
      </w:r>
    </w:p>
    <w:p w14:paraId="531FED1E" w14:textId="77777777" w:rsidR="00D35F97" w:rsidRDefault="00B42B87" w:rsidP="00001EE3">
      <w:pPr>
        <w:jc w:val="center"/>
      </w:pPr>
      <w:r>
        <w:rPr>
          <w:noProof/>
          <w:lang w:eastAsia="en-IN"/>
        </w:rPr>
        <w:lastRenderedPageBreak/>
        <w:drawing>
          <wp:inline distT="114300" distB="114300" distL="114300" distR="114300" wp14:anchorId="1E1382A3" wp14:editId="6D875C90">
            <wp:extent cx="5486400" cy="32099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a:stretch>
                      <a:fillRect/>
                    </a:stretch>
                  </pic:blipFill>
                  <pic:spPr>
                    <a:xfrm>
                      <a:off x="0" y="0"/>
                      <a:ext cx="5486400" cy="3209925"/>
                    </a:xfrm>
                    <a:prstGeom prst="rect">
                      <a:avLst/>
                    </a:prstGeom>
                  </pic:spPr>
                </pic:pic>
              </a:graphicData>
            </a:graphic>
          </wp:inline>
        </w:drawing>
      </w:r>
    </w:p>
    <w:p w14:paraId="0AD868E6" w14:textId="77777777" w:rsidR="00D35F97" w:rsidRDefault="00B42B87" w:rsidP="00001EE3">
      <w:pPr>
        <w:jc w:val="center"/>
        <w:rPr>
          <w:b/>
        </w:rPr>
      </w:pPr>
      <w:r>
        <w:rPr>
          <w:b/>
        </w:rPr>
        <w:t>Figure 2: Application of information system for Knowledge management in Amazon to gain competitive advantage</w:t>
      </w:r>
    </w:p>
    <w:p w14:paraId="2B3D0098" w14:textId="77777777" w:rsidR="00D35F97" w:rsidRDefault="00B42B87" w:rsidP="00001EE3">
      <w:pPr>
        <w:jc w:val="center"/>
      </w:pPr>
      <w:r>
        <w:t>(Source: Created by Author)</w:t>
      </w:r>
    </w:p>
    <w:p w14:paraId="5E4C942B" w14:textId="77777777" w:rsidR="00D35F97" w:rsidRDefault="00B42B87" w:rsidP="00001EE3">
      <w:pPr>
        <w:numPr>
          <w:ilvl w:val="0"/>
          <w:numId w:val="1"/>
        </w:numPr>
      </w:pPr>
      <w:r>
        <w:rPr>
          <w:b/>
          <w:i/>
        </w:rPr>
        <w:t xml:space="preserve">Creation: </w:t>
      </w:r>
      <w:r>
        <w:t xml:space="preserve">Knowledge management in a business is significant for ensuring a highly sustainable business environment. In regards </w:t>
      </w:r>
      <w:r w:rsidR="005A47F8">
        <w:rPr>
          <w:shd w:val="clear" w:color="auto" w:fill="FFFFFF"/>
        </w:rPr>
        <w:t xml:space="preserve">Beck </w:t>
      </w:r>
      <w:r w:rsidR="005A47F8">
        <w:rPr>
          <w:i/>
          <w:shd w:val="clear" w:color="auto" w:fill="FFFFFF"/>
        </w:rPr>
        <w:t xml:space="preserve">et al. </w:t>
      </w:r>
      <w:r w:rsidR="005A47F8">
        <w:rPr>
          <w:shd w:val="clear" w:color="auto" w:fill="FFFFFF"/>
        </w:rPr>
        <w:t>(2017</w:t>
      </w:r>
      <w:r w:rsidR="005031A5">
        <w:rPr>
          <w:shd w:val="clear" w:color="auto" w:fill="FFFFFF"/>
        </w:rPr>
        <w:t>, p.56</w:t>
      </w:r>
      <w:r>
        <w:t xml:space="preserve">), information systems are effective in creating the information within a certain period. Therefore, Amazon uses these information systems for creating information such that the customer’s orders and other details can easily be generated and accepted. </w:t>
      </w:r>
    </w:p>
    <w:p w14:paraId="3ADD245E" w14:textId="77777777" w:rsidR="00D35F97" w:rsidRDefault="00B42B87" w:rsidP="00001EE3">
      <w:pPr>
        <w:numPr>
          <w:ilvl w:val="0"/>
          <w:numId w:val="1"/>
        </w:numPr>
      </w:pPr>
      <w:r>
        <w:rPr>
          <w:b/>
          <w:i/>
        </w:rPr>
        <w:t xml:space="preserve">Storage: </w:t>
      </w:r>
      <w:r>
        <w:t>After the generation of data, the data are required to be stored in the database of the concer</w:t>
      </w:r>
      <w:r w:rsidR="005A47F8">
        <w:t xml:space="preserve">ned business. Moreover, as per </w:t>
      </w:r>
      <w:r w:rsidR="005A47F8">
        <w:rPr>
          <w:shd w:val="clear" w:color="auto" w:fill="FFFFFF"/>
        </w:rPr>
        <w:t>Bhaskar (2016</w:t>
      </w:r>
      <w:r w:rsidR="005031A5">
        <w:rPr>
          <w:shd w:val="clear" w:color="auto" w:fill="FFFFFF"/>
        </w:rPr>
        <w:t>, p. 100</w:t>
      </w:r>
      <w:r>
        <w:t>), the generated data should be stored in a secure environment for avoiding vulnerable threats like data leaks, data theft and others. Therefore, the information system in Amazon plays a crucial role in storing the data in a secure environment for avoiding data theft risks. Amazon also locates the data in an accessible location such that the employees can share and access the data efficiently. Ease in accessing the data helps the employees to conduct their daily operation feasibly.</w:t>
      </w:r>
    </w:p>
    <w:p w14:paraId="50C8EF75" w14:textId="04D77A82" w:rsidR="00D35F97" w:rsidRDefault="00B42B87" w:rsidP="00001EE3">
      <w:pPr>
        <w:numPr>
          <w:ilvl w:val="0"/>
          <w:numId w:val="1"/>
        </w:numPr>
      </w:pPr>
      <w:r>
        <w:rPr>
          <w:b/>
          <w:i/>
        </w:rPr>
        <w:lastRenderedPageBreak/>
        <w:t xml:space="preserve">Sharing: </w:t>
      </w:r>
      <w:r>
        <w:t>Information sharing in Amazon is an important part that helps the employees and the business managers to access the data easily. This helps the organi</w:t>
      </w:r>
      <w:r w:rsidR="00A13169">
        <w:t>s</w:t>
      </w:r>
      <w:r>
        <w:t>ation to provide an effective communication channel such that the transfer of data is carried out in a proper manner. This also helps the organi</w:t>
      </w:r>
      <w:r w:rsidR="00A13169">
        <w:t>s</w:t>
      </w:r>
      <w:r>
        <w:t>ation to avoid conflicts and data error.</w:t>
      </w:r>
    </w:p>
    <w:p w14:paraId="47973604" w14:textId="77777777" w:rsidR="00D35F97" w:rsidRDefault="00B42B87" w:rsidP="00001EE3">
      <w:pPr>
        <w:numPr>
          <w:ilvl w:val="0"/>
          <w:numId w:val="1"/>
        </w:numPr>
      </w:pPr>
      <w:r>
        <w:rPr>
          <w:b/>
          <w:i/>
        </w:rPr>
        <w:t xml:space="preserve">Application: </w:t>
      </w:r>
      <w:r>
        <w:t xml:space="preserve">The data are processed and analysed. The knowledge management process uses these data for further processing. This helps Amazon to know the characteristics of the customers by analyzing their preferences and many more. </w:t>
      </w:r>
    </w:p>
    <w:p w14:paraId="0F00217B" w14:textId="4046C8BE" w:rsidR="00001EE3" w:rsidRDefault="00B42B87" w:rsidP="00001EE3">
      <w:pPr>
        <w:numPr>
          <w:ilvl w:val="0"/>
          <w:numId w:val="1"/>
        </w:numPr>
      </w:pPr>
      <w:r>
        <w:rPr>
          <w:b/>
          <w:i/>
        </w:rPr>
        <w:t xml:space="preserve">Integration: </w:t>
      </w:r>
      <w:r>
        <w:t xml:space="preserve">As per </w:t>
      </w:r>
      <w:r w:rsidR="005A47F8">
        <w:rPr>
          <w:shd w:val="clear" w:color="auto" w:fill="FFFFFF"/>
        </w:rPr>
        <w:t xml:space="preserve">Holotiuk </w:t>
      </w:r>
      <w:r w:rsidR="005A47F8">
        <w:rPr>
          <w:i/>
          <w:shd w:val="clear" w:color="auto" w:fill="FFFFFF"/>
        </w:rPr>
        <w:t xml:space="preserve">et al. </w:t>
      </w:r>
      <w:r w:rsidR="005A47F8">
        <w:rPr>
          <w:shd w:val="clear" w:color="auto" w:fill="FFFFFF"/>
        </w:rPr>
        <w:t>(2017</w:t>
      </w:r>
      <w:r w:rsidR="005031A5">
        <w:rPr>
          <w:shd w:val="clear" w:color="auto" w:fill="FFFFFF"/>
        </w:rPr>
        <w:t>, p.5</w:t>
      </w:r>
      <w:r>
        <w:t>), the processed data is required to integrate and store in a unified location. In regards, the information system in Amazon helps the business to locate the data in a unified location. Moreover, this also helps the employees and other business stakeholders to easily access the data. The method of integrating data in Amazon also assists the business to handle the organi</w:t>
      </w:r>
      <w:r w:rsidR="00A13169">
        <w:t>s</w:t>
      </w:r>
      <w:r>
        <w:t xml:space="preserve">ational knowledge in a collective form. </w:t>
      </w:r>
    </w:p>
    <w:p w14:paraId="13111FFD" w14:textId="03F35DD5" w:rsidR="00D35F97" w:rsidRDefault="00B42B87" w:rsidP="00001EE3">
      <w:pPr>
        <w:ind w:left="360"/>
      </w:pPr>
      <w:r>
        <w:t>Therefore, the above discussion delivered the key essentiality and effectiveness of knowledge management systems in Amazon. Therefore, it has been identified that the information systems are effective and also helps the business to handle the organi</w:t>
      </w:r>
      <w:r w:rsidR="00A13169">
        <w:t>s</w:t>
      </w:r>
      <w:r>
        <w:t>ational knowledge efficiently.</w:t>
      </w:r>
    </w:p>
    <w:p w14:paraId="1304D826" w14:textId="77777777" w:rsidR="00D35F97" w:rsidRDefault="00B42B87" w:rsidP="00001EE3">
      <w:pPr>
        <w:pStyle w:val="Heading1"/>
      </w:pPr>
      <w:bookmarkStart w:id="7" w:name="_4bk548a9xcag" w:colFirst="0" w:colLast="0"/>
      <w:bookmarkStart w:id="8" w:name="_Toc68885572"/>
      <w:bookmarkEnd w:id="7"/>
      <w:r>
        <w:t>Evaluation of Knowledge and Information management Models and Theories</w:t>
      </w:r>
      <w:bookmarkEnd w:id="8"/>
    </w:p>
    <w:p w14:paraId="3BE4D5DD" w14:textId="77777777" w:rsidR="00D35F97" w:rsidRDefault="00B42B87" w:rsidP="00001EE3">
      <w:pPr>
        <w:pStyle w:val="Heading2"/>
      </w:pPr>
      <w:bookmarkStart w:id="9" w:name="_7megkuiyifyw" w:colFirst="0" w:colLast="0"/>
      <w:bookmarkStart w:id="10" w:name="_Toc68885573"/>
      <w:bookmarkEnd w:id="9"/>
      <w:r>
        <w:t>Knowledge Management Theories and models</w:t>
      </w:r>
      <w:bookmarkEnd w:id="10"/>
      <w:r>
        <w:t xml:space="preserve"> </w:t>
      </w:r>
    </w:p>
    <w:p w14:paraId="54ED51A1" w14:textId="5688123C" w:rsidR="00D35F97" w:rsidRDefault="00B42B87" w:rsidP="00001EE3">
      <w:r>
        <w:t>Knowledge management is effective in an organi</w:t>
      </w:r>
      <w:r w:rsidR="00A13169">
        <w:t>s</w:t>
      </w:r>
      <w:r>
        <w:t xml:space="preserve">ation for helping the stakeholders to access the data efficiently by creating, sharing, using and managing the information. As per </w:t>
      </w:r>
      <w:r w:rsidR="005A47F8">
        <w:rPr>
          <w:shd w:val="clear" w:color="auto" w:fill="FFFFFF"/>
        </w:rPr>
        <w:t xml:space="preserve">Santoro </w:t>
      </w:r>
      <w:r w:rsidR="005A47F8">
        <w:rPr>
          <w:i/>
          <w:shd w:val="clear" w:color="auto" w:fill="FFFFFF"/>
        </w:rPr>
        <w:t xml:space="preserve">et al. </w:t>
      </w:r>
      <w:r w:rsidR="005A47F8">
        <w:rPr>
          <w:shd w:val="clear" w:color="auto" w:fill="FFFFFF"/>
        </w:rPr>
        <w:t>(2018</w:t>
      </w:r>
      <w:r w:rsidR="005031A5">
        <w:rPr>
          <w:shd w:val="clear" w:color="auto" w:fill="FFFFFF"/>
        </w:rPr>
        <w:t>, p. 25</w:t>
      </w:r>
      <w:r>
        <w:t>), knowledge management in a business refers to data management techniques. In the modern world, information systems are used by the business to handle huge data sets efficiently. They help the organi</w:t>
      </w:r>
      <w:r w:rsidR="00A13169">
        <w:t>s</w:t>
      </w:r>
      <w:r>
        <w:t xml:space="preserve">ations to analyse the customers and the market </w:t>
      </w:r>
      <w:r>
        <w:lastRenderedPageBreak/>
        <w:t>effectively. In this aspect, Nonaka's model and system theory are described below for analysing the knowledge management theories used by Amazon.</w:t>
      </w:r>
    </w:p>
    <w:p w14:paraId="2F617F3B" w14:textId="77777777" w:rsidR="00D35F97" w:rsidRDefault="00B42B87" w:rsidP="00001EE3">
      <w:pPr>
        <w:rPr>
          <w:b/>
          <w:i/>
        </w:rPr>
      </w:pPr>
      <w:r>
        <w:rPr>
          <w:b/>
          <w:i/>
        </w:rPr>
        <w:t>Nonaka’s Model</w:t>
      </w:r>
    </w:p>
    <w:p w14:paraId="4A5AC9EF" w14:textId="21B7E02F" w:rsidR="00D35F97" w:rsidRDefault="00B42B87" w:rsidP="00001EE3">
      <w:r>
        <w:t>This model is a conceptual framework usually used for generating the knowledge processes in</w:t>
      </w:r>
      <w:r w:rsidR="005A47F8">
        <w:t xml:space="preserve"> an organi</w:t>
      </w:r>
      <w:r w:rsidR="00A13169">
        <w:t>s</w:t>
      </w:r>
      <w:r w:rsidR="005A47F8">
        <w:t xml:space="preserve">ation. According to </w:t>
      </w:r>
      <w:r w:rsidR="005A47F8">
        <w:rPr>
          <w:shd w:val="clear" w:color="auto" w:fill="FFFFFF"/>
        </w:rPr>
        <w:t xml:space="preserve">Matsumoto </w:t>
      </w:r>
      <w:r w:rsidR="005A47F8">
        <w:rPr>
          <w:i/>
          <w:shd w:val="clear" w:color="auto" w:fill="FFFFFF"/>
        </w:rPr>
        <w:t xml:space="preserve">et al. </w:t>
      </w:r>
      <w:r w:rsidR="005A47F8">
        <w:rPr>
          <w:shd w:val="clear" w:color="auto" w:fill="FFFFFF"/>
        </w:rPr>
        <w:t>(2019</w:t>
      </w:r>
      <w:r w:rsidR="005031A5">
        <w:rPr>
          <w:shd w:val="clear" w:color="auto" w:fill="FFFFFF"/>
        </w:rPr>
        <w:t>, p.5</w:t>
      </w:r>
      <w:r>
        <w:t>), Nonaka's model differentiates the knowledge into two forms which are tacit and explicit. Tacit knowledge refers to experience-based and subjective knowledge while explicit knowledge refers to objective and rational based knowledge. This model of knowledge management consisted of a base in the universal model of knowledge creation and the management practices of the coincidence (</w:t>
      </w:r>
      <w:r w:rsidR="005A47F8">
        <w:rPr>
          <w:shd w:val="clear" w:color="auto" w:fill="FFFFFF"/>
        </w:rPr>
        <w:t>Bratianu, 2016</w:t>
      </w:r>
      <w:r w:rsidR="005031A5">
        <w:rPr>
          <w:shd w:val="clear" w:color="auto" w:fill="FFFFFF"/>
        </w:rPr>
        <w:t>, p.15</w:t>
      </w:r>
      <w:r>
        <w:t>). The model described four modes of knowledge conversion which are as shown in the below figure:</w:t>
      </w:r>
    </w:p>
    <w:p w14:paraId="1801A4F4" w14:textId="77777777" w:rsidR="00D35F97" w:rsidRDefault="00B42B87" w:rsidP="00001EE3">
      <w:pPr>
        <w:jc w:val="center"/>
      </w:pPr>
      <w:r>
        <w:rPr>
          <w:noProof/>
          <w:lang w:eastAsia="en-IN"/>
        </w:rPr>
        <w:drawing>
          <wp:inline distT="114300" distB="114300" distL="114300" distR="114300" wp14:anchorId="7CF6E6BC" wp14:editId="26FEC631">
            <wp:extent cx="5715000" cy="4752975"/>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10"/>
                    <a:stretch>
                      <a:fillRect/>
                    </a:stretch>
                  </pic:blipFill>
                  <pic:spPr>
                    <a:xfrm>
                      <a:off x="0" y="0"/>
                      <a:ext cx="5715000" cy="4752975"/>
                    </a:xfrm>
                    <a:prstGeom prst="rect">
                      <a:avLst/>
                    </a:prstGeom>
                  </pic:spPr>
                </pic:pic>
              </a:graphicData>
            </a:graphic>
          </wp:inline>
        </w:drawing>
      </w:r>
    </w:p>
    <w:p w14:paraId="1221D0ED" w14:textId="77777777" w:rsidR="00D35F97" w:rsidRDefault="00B42B87" w:rsidP="00001EE3">
      <w:pPr>
        <w:jc w:val="center"/>
        <w:rPr>
          <w:b/>
        </w:rPr>
      </w:pPr>
      <w:r>
        <w:rPr>
          <w:b/>
        </w:rPr>
        <w:lastRenderedPageBreak/>
        <w:t>Figure 3: Different forms of knowledge conversion in Nonaka’s model</w:t>
      </w:r>
    </w:p>
    <w:p w14:paraId="3658D4FD" w14:textId="77777777" w:rsidR="00D35F97" w:rsidRDefault="00B42B87" w:rsidP="00001EE3">
      <w:pPr>
        <w:jc w:val="center"/>
      </w:pPr>
      <w:r>
        <w:t>(Source:</w:t>
      </w:r>
      <w:r w:rsidR="005A47F8">
        <w:t xml:space="preserve"> </w:t>
      </w:r>
      <w:r w:rsidR="005A47F8">
        <w:rPr>
          <w:shd w:val="clear" w:color="auto" w:fill="FFFFFF"/>
        </w:rPr>
        <w:t>Bratianu and Bejinaru, 2019</w:t>
      </w:r>
      <w:r w:rsidR="005031A5">
        <w:rPr>
          <w:shd w:val="clear" w:color="auto" w:fill="FFFFFF"/>
        </w:rPr>
        <w:t>, p. 15</w:t>
      </w:r>
      <w:r>
        <w:t>)</w:t>
      </w:r>
    </w:p>
    <w:p w14:paraId="08EFACEE" w14:textId="77777777" w:rsidR="00D35F97" w:rsidRDefault="00B42B87" w:rsidP="00001EE3">
      <w:pPr>
        <w:numPr>
          <w:ilvl w:val="0"/>
          <w:numId w:val="5"/>
        </w:numPr>
        <w:rPr>
          <w:b/>
        </w:rPr>
      </w:pPr>
      <w:r>
        <w:rPr>
          <w:b/>
        </w:rPr>
        <w:t xml:space="preserve">Socialization: </w:t>
      </w:r>
      <w:r>
        <w:t>This is the practice of sharing tacit knowledge through participation, imitation and observation in informal or formal groups or communities (</w:t>
      </w:r>
      <w:r w:rsidR="005A47F8">
        <w:rPr>
          <w:shd w:val="clear" w:color="auto" w:fill="FFFFFF"/>
        </w:rPr>
        <w:t>Bejinaru, 2016</w:t>
      </w:r>
      <w:r w:rsidR="00184565">
        <w:rPr>
          <w:shd w:val="clear" w:color="auto" w:fill="FFFFFF"/>
        </w:rPr>
        <w:t xml:space="preserve">, </w:t>
      </w:r>
      <w:r w:rsidR="005031A5">
        <w:rPr>
          <w:shd w:val="clear" w:color="auto" w:fill="FFFFFF"/>
        </w:rPr>
        <w:t>p. 525</w:t>
      </w:r>
      <w:r>
        <w:t>). In regards, Amazon interacts with the customers on a high societal level by providing them superior quality products. In addition, the business invested in the safety concerns of the employees during the pandemic for ensuring a healthy workplace. The business provided safety gears to the employees such that they can operate with good physical and mental conditions. Moreover, the concerned business hired a huge number of candidates as explained in the above discussion. This also helps the business to enhance CSR values. Therefore, it has been identified that Amazon utilized social knowledge for assessing staff management in the workplace. It is also identified that Amazon utilizes highly efficient communication channels which help the business to communicate with the employees and customers. This enables the business to develop high customer engagement and satisfaction factor.</w:t>
      </w:r>
    </w:p>
    <w:p w14:paraId="6DC9D0B8" w14:textId="77777777" w:rsidR="00D35F97" w:rsidRDefault="00B42B87" w:rsidP="00001EE3">
      <w:pPr>
        <w:numPr>
          <w:ilvl w:val="0"/>
          <w:numId w:val="5"/>
        </w:numPr>
        <w:rPr>
          <w:b/>
        </w:rPr>
      </w:pPr>
      <w:r>
        <w:rPr>
          <w:b/>
        </w:rPr>
        <w:t xml:space="preserve">Externalization: </w:t>
      </w:r>
      <w:r>
        <w:t xml:space="preserve">Externalization refers to the transformation of tacit knowledge to explicit. In regards, the customer demands are well attained by Amazon and based on the key requirements of the customer, Amazon </w:t>
      </w:r>
      <w:r w:rsidR="00184565">
        <w:t>delivers</w:t>
      </w:r>
      <w:r>
        <w:t xml:space="preserve"> superior quality products to them in enhancing the satisfaction factor</w:t>
      </w:r>
      <w:r w:rsidR="00184565">
        <w:t xml:space="preserve"> (Learning solutions, 2020)</w:t>
      </w:r>
      <w:r>
        <w:t>.  Moreover, Amazon analyses the market trends and the offerings of the competitors which helps the business to attain a high competitive advantage in the operating marketplace.</w:t>
      </w:r>
    </w:p>
    <w:p w14:paraId="72590DC4" w14:textId="77777777" w:rsidR="00D35F97" w:rsidRDefault="00B42B87" w:rsidP="00001EE3">
      <w:pPr>
        <w:numPr>
          <w:ilvl w:val="0"/>
          <w:numId w:val="5"/>
        </w:numPr>
        <w:rPr>
          <w:b/>
        </w:rPr>
      </w:pPr>
      <w:r>
        <w:rPr>
          <w:b/>
        </w:rPr>
        <w:t xml:space="preserve">Combination: </w:t>
      </w:r>
      <w:r>
        <w:t>This process deals with transferring explicit knowledge. In regards, the knowledge management of Amazon is effective in documenting the demands of the customers. This helps the business to malaise the buying patterns of the customer as help to keep records of the employees, customers and their respective orders.</w:t>
      </w:r>
    </w:p>
    <w:p w14:paraId="5D71F9D5" w14:textId="27F4267B" w:rsidR="00D35F97" w:rsidRDefault="00B42B87" w:rsidP="00001EE3">
      <w:pPr>
        <w:numPr>
          <w:ilvl w:val="0"/>
          <w:numId w:val="5"/>
        </w:numPr>
        <w:rPr>
          <w:b/>
        </w:rPr>
      </w:pPr>
      <w:r>
        <w:rPr>
          <w:b/>
        </w:rPr>
        <w:lastRenderedPageBreak/>
        <w:t xml:space="preserve">Internalization: </w:t>
      </w:r>
      <w:r>
        <w:t>Internalization refers to the practice of absorbing and understanding explicit knowledge. In regards, Amazon uses the information systems for processing the information which helps the business functions to conduct their respective roles and responsibilities. Therefore, in this aspect knowledge management systems are also effective in managing the organi</w:t>
      </w:r>
      <w:r w:rsidR="00A13169">
        <w:t>s</w:t>
      </w:r>
      <w:r>
        <w:t>ational structure. This helped the business to recruit several candidates during the pandemic of covid 19.</w:t>
      </w:r>
    </w:p>
    <w:p w14:paraId="788A544A" w14:textId="0EB7F4DA" w:rsidR="00D35F97" w:rsidRDefault="00B42B87" w:rsidP="00001EE3">
      <w:r>
        <w:t>Therefore, knowledge management in an organi</w:t>
      </w:r>
      <w:r w:rsidR="00A13169">
        <w:t>s</w:t>
      </w:r>
      <w:r>
        <w:t>ation helps in maintaining business sustainability in the operating marketplace. In regards, the knowledge management systems helped the business in attaining a high revenue margin from the marketplace. Hence, this theory is effective in implementing the knowledge management system for augmenting the profitability margin in the market.</w:t>
      </w:r>
    </w:p>
    <w:p w14:paraId="6DD09B02" w14:textId="77777777" w:rsidR="00D35F97" w:rsidRDefault="00B42B87" w:rsidP="00001EE3">
      <w:pPr>
        <w:rPr>
          <w:b/>
          <w:i/>
        </w:rPr>
      </w:pPr>
      <w:r>
        <w:rPr>
          <w:b/>
          <w:i/>
        </w:rPr>
        <w:t>System Theory</w:t>
      </w:r>
    </w:p>
    <w:p w14:paraId="76D78CF1" w14:textId="77777777" w:rsidR="00D35F97" w:rsidRDefault="00B42B87" w:rsidP="00001EE3">
      <w:r>
        <w:t xml:space="preserve">The implementation of information systems in a workplace should be incorporated with system theory. According to </w:t>
      </w:r>
      <w:r w:rsidR="00184565">
        <w:rPr>
          <w:shd w:val="clear" w:color="auto" w:fill="FFFFFF"/>
        </w:rPr>
        <w:t xml:space="preserve">Rakhmonov </w:t>
      </w:r>
      <w:r w:rsidR="00184565">
        <w:rPr>
          <w:i/>
          <w:shd w:val="clear" w:color="auto" w:fill="FFFFFF"/>
        </w:rPr>
        <w:t xml:space="preserve">et al. </w:t>
      </w:r>
      <w:r w:rsidR="00184565">
        <w:rPr>
          <w:shd w:val="clear" w:color="auto" w:fill="FFFFFF"/>
        </w:rPr>
        <w:t>(2020</w:t>
      </w:r>
      <w:r>
        <w:t>), the theory treats a business as a unified system where the business acts as an open system. In regards, Amazon acts as an open system as the business interacts with the surroundings and the business environments. The market trends are analysed by the concerned business which helps to provide superior quality products to the customers. Amazon prioritizes customer demands with high value. Furthermore, the knowledge management systems also help the business to keep the customers engaged with the business functionalities. Moreover, the interactions with the customers also help the business to develop its functionalities.</w:t>
      </w:r>
    </w:p>
    <w:p w14:paraId="4646E513" w14:textId="77777777" w:rsidR="00D35F97" w:rsidRDefault="00B42B87" w:rsidP="00001EE3">
      <w:r>
        <w:t>Feedback and the ratings of the customers are analysed by these knowledge management systems for gauging the performance level of the business. In regards, the negative response from the customers is examined by the authorities of Amazon for developing their future experience.</w:t>
      </w:r>
    </w:p>
    <w:p w14:paraId="28CED68E" w14:textId="77777777" w:rsidR="00D35F97" w:rsidRDefault="00B42B87" w:rsidP="00001EE3">
      <w:pPr>
        <w:pStyle w:val="Heading2"/>
      </w:pPr>
      <w:bookmarkStart w:id="11" w:name="_dxfxmdfbvra" w:colFirst="0" w:colLast="0"/>
      <w:bookmarkStart w:id="12" w:name="_Toc68885574"/>
      <w:bookmarkEnd w:id="11"/>
      <w:r>
        <w:lastRenderedPageBreak/>
        <w:t>Implementation of Information system in Amazon</w:t>
      </w:r>
      <w:bookmarkEnd w:id="12"/>
      <w:r>
        <w:t xml:space="preserve"> </w:t>
      </w:r>
    </w:p>
    <w:p w14:paraId="2209D875" w14:textId="77777777" w:rsidR="00D35F97" w:rsidRDefault="00B42B87" w:rsidP="00001EE3">
      <w:r>
        <w:t>Amazon utilizes several information systems like marketing management systems, knowledge management systems, CRM and so forth. In regards, these systems are effective in elevating the business performance. The different aspect of such information systems in Amazon are discussed below:</w:t>
      </w:r>
    </w:p>
    <w:p w14:paraId="6EC1D64B" w14:textId="77777777" w:rsidR="00E572F3" w:rsidRDefault="00B42B87" w:rsidP="00001EE3">
      <w:r>
        <w:rPr>
          <w:b/>
          <w:i/>
        </w:rPr>
        <w:t xml:space="preserve">Input: </w:t>
      </w:r>
      <w:r>
        <w:t xml:space="preserve">The input of an information system refers to the data of the customers like the details and their preferences. The market demands and trends are the key input for the knowledge management systems of Amazon. According to </w:t>
      </w:r>
      <w:r w:rsidR="00184565">
        <w:rPr>
          <w:shd w:val="clear" w:color="auto" w:fill="FFFFFF"/>
        </w:rPr>
        <w:t>Pesurnay (2018, p. 012037</w:t>
      </w:r>
      <w:r>
        <w:t xml:space="preserve">), market demands and the key market trends are significant for businesses to consider for meeting all the customer requirements. </w:t>
      </w:r>
    </w:p>
    <w:p w14:paraId="1D46FAA0" w14:textId="13BAECA8" w:rsidR="00D35F97" w:rsidRDefault="00B42B87" w:rsidP="00001EE3">
      <w:r>
        <w:t>Understanding the market demands helps an organi</w:t>
      </w:r>
      <w:r w:rsidR="00A13169">
        <w:t>s</w:t>
      </w:r>
      <w:r>
        <w:t xml:space="preserve">ation to escalate the performance and thus productivity which further contributes to increasing the customer satisfaction factor. Therefore, a knowledge management system uses the customer's demands and preferences as input. The input in the information systems helps the business to provide the demanded products to the </w:t>
      </w:r>
      <w:r w:rsidR="00E572F3">
        <w:t>customers’</w:t>
      </w:r>
      <w:r>
        <w:t xml:space="preserve"> time as well as help the business to enrich the profit margin. In regards, during the second quarter of the pandemic, the business received a flood of orders which act as an input for the knowledge management system of Amazon. This helped the business to manage the individual orders of the customers and also helped the business to provide superior quality products to the customer. </w:t>
      </w:r>
      <w:r w:rsidRPr="005A47F8">
        <w:t xml:space="preserve">Amazon has emerged stronger than ever with an increased market share of 40% during the pandemic period </w:t>
      </w:r>
      <w:r w:rsidRPr="00E572F3">
        <w:rPr>
          <w:b/>
        </w:rPr>
        <w:t>(</w:t>
      </w:r>
      <w:r w:rsidR="005A47F8">
        <w:t>Bbc, 2020</w:t>
      </w:r>
      <w:r w:rsidRPr="00E572F3">
        <w:rPr>
          <w:b/>
        </w:rPr>
        <w:t>).</w:t>
      </w:r>
    </w:p>
    <w:p w14:paraId="47099DDF" w14:textId="77777777" w:rsidR="00D35F97" w:rsidRDefault="00B42B87" w:rsidP="00001EE3">
      <w:pPr>
        <w:rPr>
          <w:b/>
          <w:i/>
        </w:rPr>
      </w:pPr>
      <w:r>
        <w:rPr>
          <w:b/>
          <w:i/>
        </w:rPr>
        <w:t xml:space="preserve">Processing: </w:t>
      </w:r>
      <w:r w:rsidR="00184565">
        <w:t xml:space="preserve">According to </w:t>
      </w:r>
      <w:r w:rsidR="00184565">
        <w:rPr>
          <w:shd w:val="clear" w:color="auto" w:fill="FFFFFF"/>
        </w:rPr>
        <w:t xml:space="preserve">Rainer </w:t>
      </w:r>
      <w:r w:rsidR="00184565">
        <w:rPr>
          <w:i/>
          <w:shd w:val="clear" w:color="auto" w:fill="FFFFFF"/>
        </w:rPr>
        <w:t xml:space="preserve">et al. </w:t>
      </w:r>
      <w:r w:rsidR="00184565">
        <w:rPr>
          <w:shd w:val="clear" w:color="auto" w:fill="FFFFFF"/>
        </w:rPr>
        <w:t>(2020, p. 56</w:t>
      </w:r>
      <w:r>
        <w:t>), the data attained by the information system are required to be processed using several knowledge management strategies. Some of these strategies are mentioned underneath:</w:t>
      </w:r>
    </w:p>
    <w:p w14:paraId="56FA545E" w14:textId="77777777" w:rsidR="00D35F97" w:rsidRPr="00E572F3" w:rsidRDefault="00B42B87" w:rsidP="00001EE3">
      <w:pPr>
        <w:pStyle w:val="ListParagraph"/>
        <w:numPr>
          <w:ilvl w:val="0"/>
          <w:numId w:val="6"/>
        </w:numPr>
        <w:rPr>
          <w:b/>
          <w:i/>
        </w:rPr>
      </w:pPr>
      <w:r w:rsidRPr="00E572F3">
        <w:rPr>
          <w:b/>
        </w:rPr>
        <w:t xml:space="preserve">One interface for interaction: </w:t>
      </w:r>
      <w:r>
        <w:t xml:space="preserve">Amazon uses the knowledge management principle of providing the customer with one portal and interfaces for effective </w:t>
      </w:r>
      <w:r>
        <w:lastRenderedPageBreak/>
        <w:t xml:space="preserve">interaction. This helps the customers to clarify their queries potentially and also helps the business to track each customer. A unified interface also helps the business to access the data easily as this requires the employees to access the data from a single unified location. </w:t>
      </w:r>
    </w:p>
    <w:p w14:paraId="5C838A9D" w14:textId="77777777" w:rsidR="00D35F97" w:rsidRDefault="00B42B87" w:rsidP="00001EE3">
      <w:pPr>
        <w:numPr>
          <w:ilvl w:val="1"/>
          <w:numId w:val="2"/>
        </w:numPr>
        <w:rPr>
          <w:b/>
        </w:rPr>
      </w:pPr>
      <w:r>
        <w:rPr>
          <w:b/>
        </w:rPr>
        <w:t xml:space="preserve">Subscription and feedback: </w:t>
      </w:r>
      <w:r w:rsidR="00184565">
        <w:t xml:space="preserve">According to </w:t>
      </w:r>
      <w:r w:rsidR="00184565">
        <w:rPr>
          <w:shd w:val="clear" w:color="auto" w:fill="FFFFFF"/>
        </w:rPr>
        <w:t xml:space="preserve">Park </w:t>
      </w:r>
      <w:r w:rsidR="00184565">
        <w:rPr>
          <w:i/>
          <w:shd w:val="clear" w:color="auto" w:fill="FFFFFF"/>
        </w:rPr>
        <w:t xml:space="preserve">et al. </w:t>
      </w:r>
      <w:r w:rsidR="00B32240">
        <w:rPr>
          <w:shd w:val="clear" w:color="auto" w:fill="FFFFFF"/>
        </w:rPr>
        <w:t>(</w:t>
      </w:r>
      <w:r w:rsidR="00184565">
        <w:rPr>
          <w:shd w:val="clear" w:color="auto" w:fill="FFFFFF"/>
        </w:rPr>
        <w:t>2019, pp.186-190</w:t>
      </w:r>
      <w:r>
        <w:t>), customer engagement is an important factor behind business success. In regards, Amazon offers a subscription platform for the customers where the customers are provided with various plans and beneficial aspects like Amazon prime. The subscription method also helps the business to engage the customers in the business. Furthermore, the CSR practices of Amazon-like providing safety gear to the people, recruiting new candidates after the outbreak help the business to enrich its reputation in the marketplace. In this aspect, Amazon seeks to gather feedback from the customer regarding their experience by shopping from Amazon. The feedback of the customers helps the business to develop its functionality. The customer feedback also helps the business to gauge its pe</w:t>
      </w:r>
      <w:r w:rsidR="00184565">
        <w:t xml:space="preserve">rformance margin. According to </w:t>
      </w:r>
      <w:r w:rsidR="00184565">
        <w:rPr>
          <w:shd w:val="clear" w:color="auto" w:fill="FFFFFF"/>
        </w:rPr>
        <w:t xml:space="preserve">Luo </w:t>
      </w:r>
      <w:r w:rsidR="00184565">
        <w:rPr>
          <w:i/>
          <w:shd w:val="clear" w:color="auto" w:fill="FFFFFF"/>
        </w:rPr>
        <w:t xml:space="preserve">et al. </w:t>
      </w:r>
      <w:r w:rsidR="00184565">
        <w:rPr>
          <w:shd w:val="clear" w:color="auto" w:fill="FFFFFF"/>
        </w:rPr>
        <w:t>(2018, pp. 3477-3486</w:t>
      </w:r>
      <w:r>
        <w:t xml:space="preserve">), Amazon provides high priority to the customers which help the business to focus on individual customers and provide them superior quality products. </w:t>
      </w:r>
    </w:p>
    <w:p w14:paraId="3D699B87" w14:textId="77777777" w:rsidR="00D35F97" w:rsidRDefault="00B42B87" w:rsidP="00001EE3">
      <w:pPr>
        <w:numPr>
          <w:ilvl w:val="1"/>
          <w:numId w:val="2"/>
        </w:numPr>
        <w:rPr>
          <w:b/>
        </w:rPr>
      </w:pPr>
      <w:r>
        <w:rPr>
          <w:b/>
        </w:rPr>
        <w:t xml:space="preserve">Crowdsourcing: </w:t>
      </w:r>
      <w:r>
        <w:t xml:space="preserve">The knowledge management systems are also used in the marketing department where the business predicts consumer buying behaviour. The knowledge management system helps engage the customers by analysing their browning pattern in the website and also by analysing the most searched items in the portal. The knowledge management principle is applied in this case where the information systems help to suggest some products to the customers </w:t>
      </w:r>
      <w:r>
        <w:lastRenderedPageBreak/>
        <w:t xml:space="preserve">based on their browsing data. This helps the business to attract customers and to engage them in the consumer base. </w:t>
      </w:r>
    </w:p>
    <w:p w14:paraId="17805280" w14:textId="77777777" w:rsidR="00E572F3" w:rsidRDefault="00B42B87" w:rsidP="00001EE3">
      <w:r>
        <w:rPr>
          <w:b/>
          <w:i/>
        </w:rPr>
        <w:t xml:space="preserve">Output: </w:t>
      </w:r>
      <w:r>
        <w:t xml:space="preserve">The output of such information systems refers to the overall performance of the business after delivering the product to the customers. The key factor involved in the output of the information system is to identify whether the performance of the business has developed as compared to its previous performance margin or not. Furthermore, the customer's ratings and feedback are also analysed to attain a specific output regarding the business performance. </w:t>
      </w:r>
    </w:p>
    <w:p w14:paraId="30E9C4C7" w14:textId="77777777" w:rsidR="00D35F97" w:rsidRPr="00E572F3" w:rsidRDefault="00B42B87" w:rsidP="00001EE3">
      <w:r>
        <w:t>The output of such systems is effective to gauge the service quality provided by the concerned business. In regards, the pandemic of Covid 19 has disrupted the global economy by adversely affecting the revenue margin of several businesses. However, during the pandemic situation, the business received a high response from the customers which signifies that customers are highly engaged with the business. Therefore, the information systems are effective in analysing the knowledge of both the customers and business.</w:t>
      </w:r>
    </w:p>
    <w:p w14:paraId="132EDCB0" w14:textId="77777777" w:rsidR="00D35F97" w:rsidRDefault="00B42B87" w:rsidP="00001EE3">
      <w:pPr>
        <w:pStyle w:val="Heading1"/>
      </w:pPr>
      <w:bookmarkStart w:id="13" w:name="_dlhbxrfo2a7k" w:colFirst="0" w:colLast="0"/>
      <w:bookmarkStart w:id="14" w:name="_Toc68885575"/>
      <w:bookmarkEnd w:id="13"/>
      <w:r>
        <w:t>Knowledge management Techniques used by Amazon</w:t>
      </w:r>
      <w:bookmarkEnd w:id="14"/>
    </w:p>
    <w:p w14:paraId="07D50FFA" w14:textId="77777777" w:rsidR="00D35F97" w:rsidRDefault="00B42B87" w:rsidP="00001EE3">
      <w:pPr>
        <w:pStyle w:val="Heading2"/>
      </w:pPr>
      <w:bookmarkStart w:id="15" w:name="_8mv34oyid9i9" w:colFirst="0" w:colLast="0"/>
      <w:bookmarkStart w:id="16" w:name="_Toc68885576"/>
      <w:bookmarkEnd w:id="15"/>
      <w:r>
        <w:t>Significance of Knowledge in Amazon’s SOP</w:t>
      </w:r>
      <w:bookmarkEnd w:id="16"/>
    </w:p>
    <w:p w14:paraId="13D29A9A" w14:textId="77777777" w:rsidR="00E7675A" w:rsidRDefault="00E7675A" w:rsidP="00001EE3">
      <w:r>
        <w:t xml:space="preserve">In a company like Amazon, there are certain knowledge management techniques are used for managing busyness functions in order to deliver superior quality products to the potential customers. It can be stated that with the help of proper knowledge management techniques, it is needed to focus on the operation of the organisation in the target marketplace. There are certain knowledge management techniques that can be considered in this regard: </w:t>
      </w:r>
    </w:p>
    <w:p w14:paraId="1181C2F1" w14:textId="77777777" w:rsidR="00E7675A" w:rsidRDefault="00E7675A" w:rsidP="00001EE3">
      <w:pPr>
        <w:rPr>
          <w:b/>
          <w:i/>
        </w:rPr>
      </w:pPr>
      <w:r w:rsidRPr="00E63672">
        <w:rPr>
          <w:b/>
          <w:i/>
        </w:rPr>
        <w:t xml:space="preserve">Helpdesk software solution </w:t>
      </w:r>
    </w:p>
    <w:p w14:paraId="3A20457C" w14:textId="77777777" w:rsidR="00E7675A" w:rsidRPr="00727F51" w:rsidRDefault="00E7675A" w:rsidP="00001EE3">
      <w:r>
        <w:t>It can be stated that in a company like Amazon, a helpdesk software solution is effective for the organisation to manage to consider knowledge management. It is helpful for the organisation to provide information to the consumers in the target marketplace. This CRM tool is quite helpful for the organisation to solve the query of the customers in a proper way (</w:t>
      </w:r>
      <w:r w:rsidRPr="001F14DF">
        <w:t>Sant</w:t>
      </w:r>
      <w:r>
        <w:t xml:space="preserve">oro </w:t>
      </w:r>
      <w:r w:rsidRPr="00B56431">
        <w:rPr>
          <w:i/>
        </w:rPr>
        <w:lastRenderedPageBreak/>
        <w:t>et al.</w:t>
      </w:r>
      <w:r>
        <w:t xml:space="preserve"> </w:t>
      </w:r>
      <w:r w:rsidRPr="001F14DF">
        <w:t>2018</w:t>
      </w:r>
      <w:r>
        <w:t xml:space="preserve">, p. 345). It can be stated that queries of the customers are submitted in the help desk software solution. The user of this software needs to track the queries for solving them effectively. </w:t>
      </w:r>
    </w:p>
    <w:p w14:paraId="031666CA" w14:textId="77777777" w:rsidR="00E7675A" w:rsidRDefault="00E7675A" w:rsidP="00001EE3">
      <w:pPr>
        <w:rPr>
          <w:b/>
          <w:i/>
        </w:rPr>
      </w:pPr>
      <w:r w:rsidRPr="00E63672">
        <w:rPr>
          <w:b/>
          <w:i/>
        </w:rPr>
        <w:t xml:space="preserve">Live chat software solution </w:t>
      </w:r>
    </w:p>
    <w:p w14:paraId="0D720477" w14:textId="77777777" w:rsidR="00E7675A" w:rsidRDefault="00E7675A" w:rsidP="00001EE3">
      <w:r>
        <w:t xml:space="preserve">In addition to this, a live chat software solution is another effective way of managing knowledge in a company like Amazon. It can be stated that the live chat software solution is helpful for managing knowledge within the organisational workplace. It can be evaluated the customer's support is one of the essential aspects of knowledge management. As for this cause, consumers can address the live chat agent of Amazon for putting queries related to the products or service. The chat agent is the representative of the business of Amazon. It basically provides quality support to the customers in the market for improving the service efficiency. With the help of this knowledge management technique the mentioned company has to sustain the business during the time of the Covid-19 pandemic. </w:t>
      </w:r>
    </w:p>
    <w:p w14:paraId="6A21FBBB" w14:textId="77777777" w:rsidR="00E7675A" w:rsidRDefault="00E7675A" w:rsidP="00001EE3">
      <w:pPr>
        <w:jc w:val="center"/>
      </w:pPr>
      <w:r>
        <w:rPr>
          <w:noProof/>
          <w:lang w:eastAsia="en-IN"/>
        </w:rPr>
        <w:drawing>
          <wp:inline distT="0" distB="0" distL="0" distR="0" wp14:anchorId="1705FE13" wp14:editId="5BF0E230">
            <wp:extent cx="5638800" cy="3209925"/>
            <wp:effectExtent l="0" t="0" r="0" b="952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34C3361C" w14:textId="77777777" w:rsidR="00E7675A" w:rsidRPr="00E7675A" w:rsidRDefault="00E7675A" w:rsidP="00001EE3">
      <w:pPr>
        <w:jc w:val="center"/>
        <w:rPr>
          <w:b/>
        </w:rPr>
      </w:pPr>
      <w:r>
        <w:rPr>
          <w:b/>
        </w:rPr>
        <w:t>Figure 4</w:t>
      </w:r>
      <w:r w:rsidRPr="00E7675A">
        <w:rPr>
          <w:b/>
        </w:rPr>
        <w:t>: Knowledge management techniques</w:t>
      </w:r>
    </w:p>
    <w:p w14:paraId="3FFFAFB5" w14:textId="77777777" w:rsidR="00E7675A" w:rsidRPr="00FD3DA4" w:rsidRDefault="00E7675A" w:rsidP="00001EE3">
      <w:pPr>
        <w:jc w:val="center"/>
      </w:pPr>
      <w:r>
        <w:t>(Source: created by the researcher)</w:t>
      </w:r>
    </w:p>
    <w:p w14:paraId="4F047CEF" w14:textId="77777777" w:rsidR="00E7675A" w:rsidRDefault="00E7675A" w:rsidP="00001EE3">
      <w:pPr>
        <w:rPr>
          <w:b/>
          <w:i/>
        </w:rPr>
      </w:pPr>
      <w:r w:rsidRPr="00E63672">
        <w:rPr>
          <w:b/>
          <w:i/>
        </w:rPr>
        <w:lastRenderedPageBreak/>
        <w:t xml:space="preserve">Customer relationship management tools </w:t>
      </w:r>
    </w:p>
    <w:p w14:paraId="7A39AFEB" w14:textId="77777777" w:rsidR="00E7675A" w:rsidRPr="00D62067" w:rsidRDefault="00E7675A" w:rsidP="00001EE3">
      <w:r>
        <w:t xml:space="preserve">Furthermore, it can be feasible to explain that interaction with the </w:t>
      </w:r>
      <w:r w:rsidR="00E572F3">
        <w:t>consumers’</w:t>
      </w:r>
      <w:r>
        <w:t xml:space="preserve"> needs to be managed in a well manner. Amazon focuses on knowledge-based phone calls, chats as well as emails. Sometimes, the CRM tool also used for tracking the activities of the potential customers in the target market of the country. Sales support along with customer support both are possible with the help of this tool. It is required for the company to utilise this knowledge management technique for managing business functions (Martins </w:t>
      </w:r>
      <w:r w:rsidRPr="002749E0">
        <w:rPr>
          <w:i/>
        </w:rPr>
        <w:t>et al.</w:t>
      </w:r>
      <w:r>
        <w:t xml:space="preserve"> </w:t>
      </w:r>
      <w:r w:rsidRPr="008A1E44">
        <w:t>2019</w:t>
      </w:r>
      <w:r>
        <w:t xml:space="preserve">, p. 490). </w:t>
      </w:r>
    </w:p>
    <w:p w14:paraId="121EB512" w14:textId="77777777" w:rsidR="00E7675A" w:rsidRDefault="00E7675A" w:rsidP="00001EE3">
      <w:pPr>
        <w:rPr>
          <w:b/>
          <w:i/>
        </w:rPr>
      </w:pPr>
      <w:r w:rsidRPr="00E63672">
        <w:rPr>
          <w:b/>
          <w:i/>
        </w:rPr>
        <w:t xml:space="preserve">One portal one interface </w:t>
      </w:r>
    </w:p>
    <w:p w14:paraId="3F154031" w14:textId="77777777" w:rsidR="00E7675A" w:rsidRPr="006600DE" w:rsidRDefault="00E7675A" w:rsidP="00001EE3">
      <w:r>
        <w:t xml:space="preserve">In this aspect, it can be feasible to state that one portal and one interface is one of the important knowledge management technique used in Amazon for managing the business operation in the potential marketplace. It can be possible to manage the high-quality knowledge management process with the company in the market. </w:t>
      </w:r>
    </w:p>
    <w:p w14:paraId="2D4C6AAC" w14:textId="77777777" w:rsidR="00E7675A" w:rsidRDefault="00E7675A" w:rsidP="00001EE3">
      <w:pPr>
        <w:rPr>
          <w:b/>
          <w:i/>
        </w:rPr>
      </w:pPr>
      <w:r w:rsidRPr="00E63672">
        <w:rPr>
          <w:b/>
          <w:i/>
        </w:rPr>
        <w:t xml:space="preserve">Distributed upstream content management </w:t>
      </w:r>
    </w:p>
    <w:p w14:paraId="67A51E46" w14:textId="77777777" w:rsidR="00E7675A" w:rsidRPr="00714F7F" w:rsidRDefault="00E7675A" w:rsidP="00001EE3">
      <w:r>
        <w:t xml:space="preserve">Moreover, it can be evaluated that the distributed upstream content management is another knowledge management technique that is effective for Amazon. Entries on the website can be analysed with the help of this knowledge management technique. Amazon uses this technique to manage its business by making a high level of profit in the market. </w:t>
      </w:r>
    </w:p>
    <w:p w14:paraId="448762CF" w14:textId="77777777" w:rsidR="00E7675A" w:rsidRPr="00E7675A" w:rsidRDefault="00E7675A" w:rsidP="00001EE3"/>
    <w:p w14:paraId="18E670F3" w14:textId="77777777" w:rsidR="00D35F97" w:rsidRDefault="00B42B87" w:rsidP="00001EE3">
      <w:pPr>
        <w:pStyle w:val="Heading2"/>
      </w:pPr>
      <w:bookmarkStart w:id="17" w:name="_Toc68885577"/>
      <w:r>
        <w:t>Potential knowledge Management Challenges</w:t>
      </w:r>
      <w:bookmarkEnd w:id="17"/>
      <w:r>
        <w:t xml:space="preserve"> </w:t>
      </w:r>
    </w:p>
    <w:p w14:paraId="5B87D445" w14:textId="50D65A26" w:rsidR="00D35F97" w:rsidRDefault="00B42B87" w:rsidP="00001EE3">
      <w:r>
        <w:t>As discussed in previous parts, knowledge management systems are highly productive for Amazon as this helps the business to easily manage and handle organi</w:t>
      </w:r>
      <w:r w:rsidR="00A13169">
        <w:t>s</w:t>
      </w:r>
      <w:r>
        <w:t>ational data which also allow the employees and other stakeholders to easily access the data. However, there are certainly potential issues regarding the knowledge management systems of Amazon which are described below:</w:t>
      </w:r>
    </w:p>
    <w:p w14:paraId="04E74B8A" w14:textId="44A2F463" w:rsidR="00D35F97" w:rsidRDefault="00B42B87" w:rsidP="00001EE3">
      <w:pPr>
        <w:numPr>
          <w:ilvl w:val="0"/>
          <w:numId w:val="4"/>
        </w:numPr>
        <w:rPr>
          <w:b/>
          <w:i/>
        </w:rPr>
      </w:pPr>
      <w:r>
        <w:rPr>
          <w:b/>
          <w:i/>
        </w:rPr>
        <w:lastRenderedPageBreak/>
        <w:t xml:space="preserve">Inadequate knowledge of organisational data handling: </w:t>
      </w:r>
      <w:r>
        <w:t>Some employees of Amazon often feel comfortable in manually handling the organi</w:t>
      </w:r>
      <w:r w:rsidR="00A13169">
        <w:t>s</w:t>
      </w:r>
      <w:r>
        <w:t>ation data. Therefore, the implementation of such systems may not be supported by many employees. The importance and the benefits of such systems may not be known to every workforce. Moreover, the method of using such information systems might not be known by some employees which can result in huge complexities for the concerned business in implementing such information systems in the workplace.</w:t>
      </w:r>
    </w:p>
    <w:p w14:paraId="384992E6" w14:textId="77777777" w:rsidR="00D35F97" w:rsidRDefault="00B42B87" w:rsidP="00001EE3">
      <w:pPr>
        <w:numPr>
          <w:ilvl w:val="0"/>
          <w:numId w:val="4"/>
        </w:numPr>
        <w:rPr>
          <w:b/>
          <w:i/>
        </w:rPr>
      </w:pPr>
      <w:r>
        <w:rPr>
          <w:b/>
          <w:i/>
        </w:rPr>
        <w:t xml:space="preserve">Regular update of the systems: </w:t>
      </w:r>
      <w:r>
        <w:t xml:space="preserve">The modern advanced technologies are forcing multiple information systems to upgrade their functionality by adding some extra features within it. A backdated knowledge management cannot provide advanced services to the business which can affect the overall functionality of the business. As per the viewpoint of </w:t>
      </w:r>
      <w:r w:rsidR="00184565">
        <w:rPr>
          <w:shd w:val="clear" w:color="auto" w:fill="FFFFFF"/>
        </w:rPr>
        <w:t xml:space="preserve">Betz </w:t>
      </w:r>
      <w:r w:rsidR="00184565">
        <w:rPr>
          <w:i/>
          <w:shd w:val="clear" w:color="auto" w:fill="FFFFFF"/>
        </w:rPr>
        <w:t xml:space="preserve">et al. </w:t>
      </w:r>
      <w:r w:rsidR="00184565">
        <w:rPr>
          <w:shd w:val="clear" w:color="auto" w:fill="FFFFFF"/>
        </w:rPr>
        <w:t>(2019, pp.137-147</w:t>
      </w:r>
      <w:r>
        <w:t xml:space="preserve">), technologies and applications are changing and updating aggressively which disallow many businesses to keep updating their information system regularly. Therefore, a backdated knowledge management system cannot give immense functionality for meeting the requirements of the customers. </w:t>
      </w:r>
    </w:p>
    <w:p w14:paraId="79954A02" w14:textId="77777777" w:rsidR="00D35F97" w:rsidRDefault="00B42B87" w:rsidP="00001EE3">
      <w:pPr>
        <w:numPr>
          <w:ilvl w:val="0"/>
          <w:numId w:val="4"/>
        </w:numPr>
        <w:rPr>
          <w:b/>
          <w:i/>
        </w:rPr>
      </w:pPr>
      <w:r>
        <w:rPr>
          <w:b/>
          <w:i/>
        </w:rPr>
        <w:t xml:space="preserve"> Gauging the performance level of the systems: </w:t>
      </w:r>
      <w:r>
        <w:t xml:space="preserve">As per the study done by </w:t>
      </w:r>
      <w:r w:rsidR="00184565">
        <w:t xml:space="preserve">Lee </w:t>
      </w:r>
      <w:r w:rsidR="00184565">
        <w:rPr>
          <w:i/>
        </w:rPr>
        <w:t xml:space="preserve">et al. </w:t>
      </w:r>
      <w:r w:rsidR="00184565">
        <w:t xml:space="preserve">(2019, </w:t>
      </w:r>
      <w:r w:rsidR="00184565">
        <w:rPr>
          <w:shd w:val="clear" w:color="auto" w:fill="FFFFFF"/>
        </w:rPr>
        <w:t>p.44</w:t>
      </w:r>
      <w:r>
        <w:t xml:space="preserve">), knowledge is a non-quantifiable variable. Therefore, the performance margin of a knowledge management system cannot be directly gauged. Furthermore, the performance of such information systems is highly dependent on consumer behaviour and hence measuring the performance of such systems is a complex process that cannot deliver a linear result to Amazon. </w:t>
      </w:r>
    </w:p>
    <w:p w14:paraId="6F45215D" w14:textId="63D6C759" w:rsidR="00D35F97" w:rsidRDefault="00B42B87" w:rsidP="00001EE3">
      <w:pPr>
        <w:numPr>
          <w:ilvl w:val="0"/>
          <w:numId w:val="4"/>
        </w:numPr>
        <w:rPr>
          <w:b/>
          <w:i/>
        </w:rPr>
      </w:pPr>
      <w:r>
        <w:rPr>
          <w:b/>
          <w:i/>
        </w:rPr>
        <w:t xml:space="preserve">Security: </w:t>
      </w:r>
      <w:r>
        <w:t>The knowledge management systems are used to handle the organi</w:t>
      </w:r>
      <w:r w:rsidR="00A13169">
        <w:t>s</w:t>
      </w:r>
      <w:r>
        <w:t>ational data as mentioned in the previous discussion. Therefore, KMS are highly effective in providing access to several sensitive information like customer's order, their details and many more. Hence, this sensitive information should be secured in the p</w:t>
      </w:r>
      <w:r w:rsidR="00184565">
        <w:t xml:space="preserve">roper way. As </w:t>
      </w:r>
      <w:r w:rsidR="00184565">
        <w:lastRenderedPageBreak/>
        <w:t xml:space="preserve">per the views of </w:t>
      </w:r>
      <w:r w:rsidR="00184565">
        <w:rPr>
          <w:shd w:val="clear" w:color="auto" w:fill="FFFFFF"/>
        </w:rPr>
        <w:t xml:space="preserve">Li </w:t>
      </w:r>
      <w:r w:rsidR="00184565">
        <w:rPr>
          <w:i/>
          <w:shd w:val="clear" w:color="auto" w:fill="FFFFFF"/>
        </w:rPr>
        <w:t xml:space="preserve">et al. </w:t>
      </w:r>
      <w:r w:rsidR="00184565">
        <w:rPr>
          <w:shd w:val="clear" w:color="auto" w:fill="FFFFFF"/>
        </w:rPr>
        <w:t>(2018, p. 44</w:t>
      </w:r>
      <w:r>
        <w:t>), the advancements of technologies have enhanced the tendency of facing data theft. In regards to the knowledge management systems handle huge data sets which are highly vulnerable in modern times. These data sets contain a huge volume of sensitive information related to the customer details and their order details. Moreover, Amazon offers several payment options to the customers which involve huge transactional threats. Any sort of data leaks can adversely affect the business reputation. The business information is vulnerable to several data breaching attacks. The attackers can block the communication channels by including traffic in the channels. Any sort of channel trafficking can disallow the employees and the customers to access the data which can result in suspending the business operations. This can also result in lowering the communication speed among the employees and the other stakeholders of the concerned business. In addition, the attackers can also overwrite and replace the data from one location to another which can increase the probability of data error occurrence.</w:t>
      </w:r>
    </w:p>
    <w:p w14:paraId="4A1DE9B1" w14:textId="77777777" w:rsidR="00D35F97" w:rsidRDefault="00B42B87" w:rsidP="00001EE3">
      <w:pPr>
        <w:numPr>
          <w:ilvl w:val="0"/>
          <w:numId w:val="4"/>
        </w:numPr>
        <w:rPr>
          <w:b/>
          <w:i/>
        </w:rPr>
      </w:pPr>
      <w:r>
        <w:t xml:space="preserve"> </w:t>
      </w:r>
      <w:r>
        <w:rPr>
          <w:b/>
          <w:i/>
        </w:rPr>
        <w:t xml:space="preserve">Data relevancy: </w:t>
      </w:r>
      <w:r w:rsidR="00184565">
        <w:t xml:space="preserve">As per </w:t>
      </w:r>
      <w:r w:rsidR="00184565">
        <w:rPr>
          <w:shd w:val="clear" w:color="auto" w:fill="FFFFFF"/>
        </w:rPr>
        <w:t>Delsing (2017, pp.8-21</w:t>
      </w:r>
      <w:r>
        <w:t>), in an e-commerce business, the business should focus on the product details that are displayed to the customers. This helps the business to easily attract the customers and also to engage them. In regards</w:t>
      </w:r>
      <w:r w:rsidR="00E572F3">
        <w:t>, slow</w:t>
      </w:r>
      <w:r>
        <w:t>-performing KMS can disallow the business to provide effective and full product details to the customers</w:t>
      </w:r>
      <w:r w:rsidR="005031A5">
        <w:t xml:space="preserve"> (</w:t>
      </w:r>
      <w:r w:rsidR="005031A5">
        <w:rPr>
          <w:shd w:val="clear" w:color="auto" w:fill="FFFFFF"/>
        </w:rPr>
        <w:t>Lou and Li, 2017, pp. 299-302</w:t>
      </w:r>
      <w:r w:rsidR="005031A5">
        <w:t>)</w:t>
      </w:r>
      <w:r>
        <w:t xml:space="preserve">. Therefore, some customers cannot attain full details of the product which could adversely affect the consumer base of the concerned business. </w:t>
      </w:r>
    </w:p>
    <w:p w14:paraId="789AFD58" w14:textId="155B1206" w:rsidR="00D35F97" w:rsidRDefault="00B42B87" w:rsidP="00001EE3">
      <w:pPr>
        <w:numPr>
          <w:ilvl w:val="0"/>
          <w:numId w:val="4"/>
        </w:numPr>
        <w:rPr>
          <w:b/>
          <w:i/>
        </w:rPr>
      </w:pPr>
      <w:r>
        <w:rPr>
          <w:b/>
          <w:i/>
        </w:rPr>
        <w:t xml:space="preserve">Data accuracy and interpretation: </w:t>
      </w:r>
      <w:r>
        <w:t>Inadequate standardizing and mapping of the product details can hamper the business o</w:t>
      </w:r>
      <w:r w:rsidR="005031A5">
        <w:t xml:space="preserve">peration. As per the report of </w:t>
      </w:r>
      <w:r w:rsidR="005031A5">
        <w:rPr>
          <w:shd w:val="clear" w:color="auto" w:fill="FFFFFF"/>
        </w:rPr>
        <w:t>Akhter (2017, pp.36-42</w:t>
      </w:r>
      <w:r>
        <w:t xml:space="preserve">), Amazon comprises several business functions and hence data flow from one function to another. Therefore, an inadequate flow or incomplete flow of data can </w:t>
      </w:r>
      <w:r>
        <w:lastRenderedPageBreak/>
        <w:t>hamper the operations of the business functions. Therefore, misinterpretation of the organi</w:t>
      </w:r>
      <w:r w:rsidR="00A13169">
        <w:t>s</w:t>
      </w:r>
      <w:r>
        <w:t>ational data can lead to huge organi</w:t>
      </w:r>
      <w:r w:rsidR="00A13169">
        <w:t>s</w:t>
      </w:r>
      <w:r>
        <w:t xml:space="preserve">ational complexities. In regards, Amazon comprises a huge consumer base and any sort of misinterpretation of data can hamper the business reputation as well as can disrupt the consumer base of the business. As per the views of </w:t>
      </w:r>
      <w:proofErr w:type="spellStart"/>
      <w:r w:rsidR="00B32240">
        <w:rPr>
          <w:shd w:val="clear" w:color="auto" w:fill="FFFFFF"/>
        </w:rPr>
        <w:t>Nowiński</w:t>
      </w:r>
      <w:proofErr w:type="spellEnd"/>
      <w:r w:rsidR="00B32240">
        <w:rPr>
          <w:shd w:val="clear" w:color="auto" w:fill="FFFFFF"/>
        </w:rPr>
        <w:t xml:space="preserve"> and </w:t>
      </w:r>
      <w:proofErr w:type="spellStart"/>
      <w:r w:rsidR="00B32240">
        <w:rPr>
          <w:shd w:val="clear" w:color="auto" w:fill="FFFFFF"/>
        </w:rPr>
        <w:t>Kozma</w:t>
      </w:r>
      <w:proofErr w:type="spellEnd"/>
      <w:r w:rsidR="005031A5">
        <w:rPr>
          <w:shd w:val="clear" w:color="auto" w:fill="FFFFFF"/>
        </w:rPr>
        <w:t xml:space="preserve"> (2017, pp.173-188</w:t>
      </w:r>
      <w:r>
        <w:t xml:space="preserve">), data are processed in autonomous form in a KMS. Any sort of unauthorized action on the data can decline the overall business functionality of Amazon. For instance, if inadequate product details are provided to the customers, then the business can face huge complexities in handling its operations. </w:t>
      </w:r>
    </w:p>
    <w:p w14:paraId="6CF61533" w14:textId="77777777" w:rsidR="00D35F97" w:rsidRDefault="00B42B87" w:rsidP="00001EE3">
      <w:pPr>
        <w:pStyle w:val="Heading2"/>
      </w:pPr>
      <w:bookmarkStart w:id="18" w:name="_t45dheup59ju" w:colFirst="0" w:colLast="0"/>
      <w:bookmarkStart w:id="19" w:name="_Toc68885578"/>
      <w:bookmarkEnd w:id="18"/>
      <w:r>
        <w:t>Recommendation</w:t>
      </w:r>
      <w:bookmarkEnd w:id="19"/>
      <w:r>
        <w:t xml:space="preserve"> </w:t>
      </w:r>
    </w:p>
    <w:p w14:paraId="379825A9" w14:textId="77777777" w:rsidR="00D35F97" w:rsidRDefault="00B42B87" w:rsidP="00001EE3">
      <w:r>
        <w:t>The following issues are significant to be considered for Amazon as these issues can adversely impact the business revenue margin. In regards, some recommendations are listed below:</w:t>
      </w:r>
    </w:p>
    <w:p w14:paraId="62E9A008" w14:textId="77777777" w:rsidR="00D35F97" w:rsidRDefault="00B42B87" w:rsidP="00001EE3">
      <w:pPr>
        <w:numPr>
          <w:ilvl w:val="0"/>
          <w:numId w:val="3"/>
        </w:numPr>
      </w:pPr>
      <w:r>
        <w:t>The consumers and the employees of Amazon should be portrayed with the key significance and benefits of knowle</w:t>
      </w:r>
      <w:r w:rsidR="005031A5">
        <w:t xml:space="preserve">dge management systems. As per </w:t>
      </w:r>
      <w:r w:rsidR="005031A5">
        <w:rPr>
          <w:shd w:val="clear" w:color="auto" w:fill="FFFFFF"/>
        </w:rPr>
        <w:t xml:space="preserve">Santoro </w:t>
      </w:r>
      <w:r w:rsidR="005031A5">
        <w:rPr>
          <w:i/>
          <w:shd w:val="clear" w:color="auto" w:fill="FFFFFF"/>
        </w:rPr>
        <w:t xml:space="preserve">et al. </w:t>
      </w:r>
      <w:r w:rsidR="005031A5">
        <w:rPr>
          <w:shd w:val="clear" w:color="auto" w:fill="FFFFFF"/>
        </w:rPr>
        <w:t>(2018, pp.347-354</w:t>
      </w:r>
      <w:r>
        <w:t>), data handling becomes an efficient manner while processing the data through KMS. In regards, the advantages of these systems should be shown to the employees.  The employees should be known that handling data in a manual form consumes high time which decreases the productivity of the employees. The employees should realize that the use of KMS can increase their productivity by allowing them to complete their task quickly. Moreover, Amazon should organize several training sessions for enriching the performance of the employees as well as to educate them regarding the use of the KMS.</w:t>
      </w:r>
    </w:p>
    <w:p w14:paraId="37AD325E" w14:textId="77777777" w:rsidR="00D35F97" w:rsidRDefault="00B42B87" w:rsidP="00001EE3">
      <w:pPr>
        <w:numPr>
          <w:ilvl w:val="0"/>
          <w:numId w:val="3"/>
        </w:numPr>
      </w:pPr>
      <w:r>
        <w:t xml:space="preserve">The KMS systems should be updated on a regular basis for ensuring that the employees and the customers can attain every advanced offering of the information system. </w:t>
      </w:r>
      <w:r>
        <w:lastRenderedPageBreak/>
        <w:t xml:space="preserve">Moreover, the update of such systems can help the business to enhance its performance margin. </w:t>
      </w:r>
    </w:p>
    <w:p w14:paraId="0A72035D" w14:textId="777A4EB2" w:rsidR="00D35F97" w:rsidRDefault="00B42B87" w:rsidP="00001EE3">
      <w:pPr>
        <w:numPr>
          <w:ilvl w:val="0"/>
          <w:numId w:val="3"/>
        </w:numPr>
      </w:pPr>
      <w:r>
        <w:t xml:space="preserve">Firewalls and antivirus software can be effective in securing the sensitive information of the business. As </w:t>
      </w:r>
      <w:r w:rsidR="005031A5">
        <w:t xml:space="preserve">per </w:t>
      </w:r>
      <w:r w:rsidR="005031A5">
        <w:rPr>
          <w:shd w:val="clear" w:color="auto" w:fill="FFFFFF"/>
        </w:rPr>
        <w:t>Gupta, Naik and Sengupta (2017, pp. 411-412</w:t>
      </w:r>
      <w:r>
        <w:t>), firewalls can disallow unauthorized users to penetrate the organi</w:t>
      </w:r>
      <w:r w:rsidR="00A13169">
        <w:t>s</w:t>
      </w:r>
      <w:r>
        <w:t>ational database. In regards, firewalls in Amazon can help the business to avoid interruptions from unauthorized users. In addition, multifactor authentication methods should also be implemented for avoiding unauthorised access. In this method, the users should provide the demographic attributes before accessing the sensitive data. Therefore, this can enrich the security margin of the organi</w:t>
      </w:r>
      <w:r w:rsidR="00A13169">
        <w:t>s</w:t>
      </w:r>
      <w:r>
        <w:t xml:space="preserve">ation and also can help the business to place the data in a secure environment. </w:t>
      </w:r>
    </w:p>
    <w:p w14:paraId="52F7B7A3" w14:textId="59F475A6" w:rsidR="00184565" w:rsidRDefault="00B42B87" w:rsidP="00001EE3">
      <w:pPr>
        <w:numPr>
          <w:ilvl w:val="0"/>
          <w:numId w:val="3"/>
        </w:numPr>
      </w:pPr>
      <w:r>
        <w:t>The issue of interpretation of data can be resolved by instructing the organi</w:t>
      </w:r>
      <w:r w:rsidR="00A13169">
        <w:t>s</w:t>
      </w:r>
      <w:r>
        <w:t>ation groups to prepare a documentary. The documentary should contain the details of the data accessed by the group and the motive of accessing such information. The documentary should also have the instructions which will be operated by the further organi</w:t>
      </w:r>
      <w:r w:rsidR="00A13169">
        <w:t>s</w:t>
      </w:r>
      <w:r>
        <w:t xml:space="preserve">ational groups. In regards, this can help the business to avoid misinterpretation of data. This can also help the business to provide an adequate product to the customer in an adequate delivery time. </w:t>
      </w:r>
    </w:p>
    <w:p w14:paraId="044CD28B" w14:textId="77777777" w:rsidR="00184565" w:rsidRDefault="00184565" w:rsidP="00001EE3">
      <w:r>
        <w:br w:type="page"/>
      </w:r>
    </w:p>
    <w:p w14:paraId="1235C84F" w14:textId="77777777" w:rsidR="00D35F97" w:rsidRDefault="00B42B87" w:rsidP="00001EE3">
      <w:pPr>
        <w:pStyle w:val="Heading1"/>
      </w:pPr>
      <w:bookmarkStart w:id="20" w:name="_sdrvyzdh61zc" w:colFirst="0" w:colLast="0"/>
      <w:bookmarkStart w:id="21" w:name="_Toc68885579"/>
      <w:bookmarkEnd w:id="20"/>
      <w:r>
        <w:lastRenderedPageBreak/>
        <w:t>Conclusion</w:t>
      </w:r>
      <w:bookmarkEnd w:id="21"/>
      <w:r>
        <w:t xml:space="preserve"> </w:t>
      </w:r>
    </w:p>
    <w:p w14:paraId="34523FD0" w14:textId="77777777" w:rsidR="005031A5" w:rsidRDefault="00B42B87" w:rsidP="00001EE3">
      <w:r>
        <w:t xml:space="preserve">Therefore, from the above discussion, it can be stated that </w:t>
      </w:r>
      <w:r w:rsidR="00E572F3">
        <w:t>the</w:t>
      </w:r>
      <w:r>
        <w:t xml:space="preserve"> pandemic of Covid 19 has disrupted several businesses and disallowed them to provide services to the consumers due to the nationwide lockdown. However, the pandemic of Covid 19 could not affect the revenue margin of the concerned business. In the second quarter of the pandemic, the business received enormous online orders which helped the business to augment the revenue margin. The stable performance of the concerned business is identified as the effectiveness of the information management system. The knowledge system in Amazon helps the business to provide superior quality services to the customers. It has been identified that Nonaka's model and system theory are effective in illustrating the knowledge management aspects of Amazon. However, it has been identified that knowledge management systems are highly vulnerable to data thefts which can adversely hamper the business reputation like security, keeping the systems updated and many more. In regards, several recommendations are drawn to enhance the efficiency of such systems and can also enhance the product and performance margin of the concerned business.</w:t>
      </w:r>
    </w:p>
    <w:p w14:paraId="5266E27B" w14:textId="77777777" w:rsidR="005031A5" w:rsidRDefault="005031A5" w:rsidP="00001EE3">
      <w:r>
        <w:br w:type="page"/>
      </w:r>
    </w:p>
    <w:p w14:paraId="500B734E" w14:textId="77777777" w:rsidR="00D35F97" w:rsidRDefault="005031A5" w:rsidP="00001EE3">
      <w:pPr>
        <w:pStyle w:val="Heading1"/>
      </w:pPr>
      <w:bookmarkStart w:id="22" w:name="_Toc68885580"/>
      <w:r>
        <w:lastRenderedPageBreak/>
        <w:t>References</w:t>
      </w:r>
      <w:bookmarkEnd w:id="22"/>
    </w:p>
    <w:p w14:paraId="62536361" w14:textId="77777777" w:rsidR="00E7675A" w:rsidRDefault="00E7675A" w:rsidP="00001EE3">
      <w:pPr>
        <w:rPr>
          <w:shd w:val="clear" w:color="auto" w:fill="FFFFFF"/>
        </w:rPr>
      </w:pPr>
      <w:r>
        <w:rPr>
          <w:shd w:val="clear" w:color="auto" w:fill="FFFFFF"/>
        </w:rPr>
        <w:t>Akhter, F., (2017). Unlocking digital entrepreneurship through technical business process. </w:t>
      </w:r>
      <w:r>
        <w:rPr>
          <w:i/>
          <w:iCs/>
          <w:shd w:val="clear" w:color="auto" w:fill="FFFFFF"/>
        </w:rPr>
        <w:t>Entrepreneurship and Sustainability Issues</w:t>
      </w:r>
      <w:r>
        <w:rPr>
          <w:shd w:val="clear" w:color="auto" w:fill="FFFFFF"/>
        </w:rPr>
        <w:t>, </w:t>
      </w:r>
      <w:r>
        <w:rPr>
          <w:i/>
          <w:iCs/>
          <w:shd w:val="clear" w:color="auto" w:fill="FFFFFF"/>
        </w:rPr>
        <w:t>5</w:t>
      </w:r>
      <w:r>
        <w:rPr>
          <w:shd w:val="clear" w:color="auto" w:fill="FFFFFF"/>
        </w:rPr>
        <w:t>(1), pp.36-42.</w:t>
      </w:r>
    </w:p>
    <w:p w14:paraId="34187D98" w14:textId="77777777" w:rsidR="00E7675A" w:rsidRPr="00CA17EE" w:rsidRDefault="00E7675A" w:rsidP="00001EE3">
      <w:pPr>
        <w:rPr>
          <w:lang w:val="en-US"/>
        </w:rPr>
      </w:pPr>
      <w:r>
        <w:t>Amazon, (2021)</w:t>
      </w:r>
      <w:r>
        <w:rPr>
          <w:i/>
        </w:rPr>
        <w:t xml:space="preserve">. </w:t>
      </w:r>
      <w:hyperlink r:id="rId16" w:history="1">
        <w:r w:rsidRPr="00CA17EE">
          <w:rPr>
            <w:i/>
          </w:rPr>
          <w:t>This Amazon Devices engineer is leading customer privacy efforts</w:t>
        </w:r>
      </w:hyperlink>
      <w:r>
        <w:rPr>
          <w:color w:val="000000"/>
          <w:lang w:val="en-US"/>
        </w:rPr>
        <w:t xml:space="preserve">. Available at: </w:t>
      </w:r>
      <w:r w:rsidRPr="00CA17EE">
        <w:rPr>
          <w:color w:val="000000"/>
          <w:lang w:val="en-US"/>
        </w:rPr>
        <w:t>https://www.aboutamazon.com/</w:t>
      </w:r>
      <w:r>
        <w:rPr>
          <w:color w:val="000000"/>
          <w:lang w:val="en-US"/>
        </w:rPr>
        <w:t xml:space="preserve"> [Accessed on: 05</w:t>
      </w:r>
      <w:r w:rsidRPr="00CA17EE">
        <w:rPr>
          <w:color w:val="000000"/>
          <w:vertAlign w:val="superscript"/>
          <w:lang w:val="en-US"/>
        </w:rPr>
        <w:t>th</w:t>
      </w:r>
      <w:r>
        <w:rPr>
          <w:color w:val="000000"/>
          <w:lang w:val="en-US"/>
        </w:rPr>
        <w:t xml:space="preserve"> April 2021].</w:t>
      </w:r>
    </w:p>
    <w:p w14:paraId="2A9705A3" w14:textId="77777777" w:rsidR="00E7675A" w:rsidRDefault="00E7675A" w:rsidP="00001EE3">
      <w:pPr>
        <w:rPr>
          <w:lang w:val="en-US"/>
        </w:rPr>
      </w:pPr>
      <w:r>
        <w:t>Bbc, (2020)</w:t>
      </w:r>
      <w:r>
        <w:rPr>
          <w:i/>
        </w:rPr>
        <w:t xml:space="preserve">. </w:t>
      </w:r>
      <w:r w:rsidRPr="00CE6CB2">
        <w:rPr>
          <w:i/>
        </w:rPr>
        <w:t>Amazon, Facebook and Apple thriving in lockdown</w:t>
      </w:r>
      <w:r>
        <w:rPr>
          <w:lang w:val="en-US"/>
        </w:rPr>
        <w:t xml:space="preserve">. Available at: </w:t>
      </w:r>
      <w:r w:rsidRPr="00CE6CB2">
        <w:rPr>
          <w:rFonts w:eastAsia="Arial"/>
        </w:rPr>
        <w:t>https://www.bbc.com/news/business-53602596</w:t>
      </w:r>
      <w:r>
        <w:rPr>
          <w:lang w:val="en-US"/>
        </w:rPr>
        <w:t xml:space="preserve"> [Accessed on: 05</w:t>
      </w:r>
      <w:r w:rsidRPr="00CA17EE">
        <w:rPr>
          <w:vertAlign w:val="superscript"/>
          <w:lang w:val="en-US"/>
        </w:rPr>
        <w:t>th</w:t>
      </w:r>
      <w:r>
        <w:rPr>
          <w:lang w:val="en-US"/>
        </w:rPr>
        <w:t xml:space="preserve"> April 2021].</w:t>
      </w:r>
    </w:p>
    <w:p w14:paraId="7EC01ABF" w14:textId="77777777" w:rsidR="00E7675A" w:rsidRDefault="00E7675A" w:rsidP="00001EE3">
      <w:pPr>
        <w:rPr>
          <w:shd w:val="clear" w:color="auto" w:fill="FFFFFF"/>
        </w:rPr>
      </w:pPr>
      <w:r>
        <w:rPr>
          <w:shd w:val="clear" w:color="auto" w:fill="FFFFFF"/>
        </w:rPr>
        <w:t>Beck, R., Avital, M., Rossi, M. and Thatcher, J.B., (2017). Blockchain technology in business and information systems research.</w:t>
      </w:r>
    </w:p>
    <w:p w14:paraId="2ACF1E1B" w14:textId="332B5D75" w:rsidR="00E7675A" w:rsidRDefault="00E7675A" w:rsidP="00001EE3">
      <w:pPr>
        <w:rPr>
          <w:shd w:val="clear" w:color="auto" w:fill="FFFFFF"/>
        </w:rPr>
      </w:pPr>
      <w:r>
        <w:rPr>
          <w:shd w:val="clear" w:color="auto" w:fill="FFFFFF"/>
        </w:rPr>
        <w:t>Bejinaru, R., (2016). Knowledge dynamics impact on intellectual capital in organi</w:t>
      </w:r>
      <w:r w:rsidR="00A13169">
        <w:rPr>
          <w:shd w:val="clear" w:color="auto" w:fill="FFFFFF"/>
        </w:rPr>
        <w:t>s</w:t>
      </w:r>
      <w:r>
        <w:rPr>
          <w:shd w:val="clear" w:color="auto" w:fill="FFFFFF"/>
        </w:rPr>
        <w:t>ations. </w:t>
      </w:r>
      <w:r>
        <w:rPr>
          <w:i/>
          <w:iCs/>
          <w:shd w:val="clear" w:color="auto" w:fill="FFFFFF"/>
        </w:rPr>
        <w:t>Management Dynamics in the Knowledge Economy</w:t>
      </w:r>
      <w:r>
        <w:rPr>
          <w:shd w:val="clear" w:color="auto" w:fill="FFFFFF"/>
        </w:rPr>
        <w:t>, </w:t>
      </w:r>
      <w:r>
        <w:rPr>
          <w:i/>
          <w:iCs/>
          <w:shd w:val="clear" w:color="auto" w:fill="FFFFFF"/>
        </w:rPr>
        <w:t>4</w:t>
      </w:r>
      <w:r>
        <w:rPr>
          <w:shd w:val="clear" w:color="auto" w:fill="FFFFFF"/>
        </w:rPr>
        <w:t>(4), pp.515-534.</w:t>
      </w:r>
    </w:p>
    <w:p w14:paraId="66C2AA14" w14:textId="77777777" w:rsidR="00E7675A" w:rsidRDefault="00E7675A" w:rsidP="00001EE3">
      <w:pPr>
        <w:rPr>
          <w:shd w:val="clear" w:color="auto" w:fill="FFFFFF"/>
        </w:rPr>
      </w:pPr>
      <w:r>
        <w:rPr>
          <w:shd w:val="clear" w:color="auto" w:fill="FFFFFF"/>
        </w:rPr>
        <w:t>Betz, U.A., Betz, F., Kim, R., Monks, B. and Phillips, F., (2019). Surveying the future of science, technology and business–A 35 year perspective. </w:t>
      </w:r>
      <w:r>
        <w:rPr>
          <w:i/>
          <w:iCs/>
          <w:shd w:val="clear" w:color="auto" w:fill="FFFFFF"/>
        </w:rPr>
        <w:t>Technological Forecasting and Social Change</w:t>
      </w:r>
      <w:r>
        <w:rPr>
          <w:shd w:val="clear" w:color="auto" w:fill="FFFFFF"/>
        </w:rPr>
        <w:t>, </w:t>
      </w:r>
      <w:r>
        <w:rPr>
          <w:i/>
          <w:iCs/>
          <w:shd w:val="clear" w:color="auto" w:fill="FFFFFF"/>
        </w:rPr>
        <w:t>144</w:t>
      </w:r>
      <w:r>
        <w:rPr>
          <w:shd w:val="clear" w:color="auto" w:fill="FFFFFF"/>
        </w:rPr>
        <w:t>, pp.137-147.</w:t>
      </w:r>
    </w:p>
    <w:p w14:paraId="5503AAEA" w14:textId="77777777" w:rsidR="00E7675A" w:rsidRDefault="00E7675A" w:rsidP="00001EE3">
      <w:pPr>
        <w:rPr>
          <w:shd w:val="clear" w:color="auto" w:fill="FFFFFF"/>
        </w:rPr>
      </w:pPr>
      <w:r>
        <w:rPr>
          <w:shd w:val="clear" w:color="auto" w:fill="FFFFFF"/>
        </w:rPr>
        <w:t>Bhaskar, H. L. (2016). A critical analysis of information technology and business process reengineering. </w:t>
      </w:r>
      <w:r>
        <w:rPr>
          <w:i/>
          <w:iCs/>
          <w:shd w:val="clear" w:color="auto" w:fill="FFFFFF"/>
        </w:rPr>
        <w:t>International Journal of Productivity and Quality Management</w:t>
      </w:r>
      <w:r>
        <w:rPr>
          <w:shd w:val="clear" w:color="auto" w:fill="FFFFFF"/>
        </w:rPr>
        <w:t>, </w:t>
      </w:r>
      <w:r>
        <w:rPr>
          <w:i/>
          <w:iCs/>
          <w:shd w:val="clear" w:color="auto" w:fill="FFFFFF"/>
        </w:rPr>
        <w:t>19</w:t>
      </w:r>
      <w:r>
        <w:rPr>
          <w:shd w:val="clear" w:color="auto" w:fill="FFFFFF"/>
        </w:rPr>
        <w:t>(1), 98-115.</w:t>
      </w:r>
    </w:p>
    <w:p w14:paraId="08C0B132" w14:textId="77777777" w:rsidR="00E7675A" w:rsidRDefault="00E7675A" w:rsidP="00001EE3">
      <w:pPr>
        <w:rPr>
          <w:shd w:val="clear" w:color="auto" w:fill="FFFFFF"/>
        </w:rPr>
      </w:pPr>
      <w:r>
        <w:rPr>
          <w:shd w:val="clear" w:color="auto" w:fill="FFFFFF"/>
        </w:rPr>
        <w:t>Bratianu, C. and Bejinaru, R., (2019). Knowledge dynamics: a thermodynamics approach. </w:t>
      </w:r>
      <w:r>
        <w:rPr>
          <w:i/>
          <w:iCs/>
          <w:shd w:val="clear" w:color="auto" w:fill="FFFFFF"/>
        </w:rPr>
        <w:t>Kybernetes</w:t>
      </w:r>
      <w:r>
        <w:rPr>
          <w:shd w:val="clear" w:color="auto" w:fill="FFFFFF"/>
        </w:rPr>
        <w:t>.</w:t>
      </w:r>
    </w:p>
    <w:p w14:paraId="635A8B00" w14:textId="77777777" w:rsidR="00E7675A" w:rsidRDefault="00E7675A" w:rsidP="00001EE3">
      <w:pPr>
        <w:rPr>
          <w:shd w:val="clear" w:color="auto" w:fill="FFFFFF"/>
        </w:rPr>
      </w:pPr>
      <w:r>
        <w:rPr>
          <w:shd w:val="clear" w:color="auto" w:fill="FFFFFF"/>
        </w:rPr>
        <w:t>Bratianu, C., (2016). Knowledge dynamics. </w:t>
      </w:r>
      <w:r>
        <w:rPr>
          <w:i/>
          <w:iCs/>
          <w:shd w:val="clear" w:color="auto" w:fill="FFFFFF"/>
        </w:rPr>
        <w:t>Management Dynamics in the Knowledge Economy</w:t>
      </w:r>
      <w:r>
        <w:rPr>
          <w:shd w:val="clear" w:color="auto" w:fill="FFFFFF"/>
        </w:rPr>
        <w:t>, </w:t>
      </w:r>
      <w:r>
        <w:rPr>
          <w:i/>
          <w:iCs/>
          <w:shd w:val="clear" w:color="auto" w:fill="FFFFFF"/>
        </w:rPr>
        <w:t>4</w:t>
      </w:r>
      <w:r>
        <w:rPr>
          <w:shd w:val="clear" w:color="auto" w:fill="FFFFFF"/>
        </w:rPr>
        <w:t>(3), pp.323-337.</w:t>
      </w:r>
    </w:p>
    <w:p w14:paraId="239375EA" w14:textId="77777777" w:rsidR="00E7675A" w:rsidRPr="00CE6CB2" w:rsidRDefault="00E7675A" w:rsidP="00001EE3">
      <w:pPr>
        <w:rPr>
          <w:i/>
        </w:rPr>
      </w:pPr>
      <w:r>
        <w:t>Cnbc, (2020)</w:t>
      </w:r>
      <w:r>
        <w:rPr>
          <w:i/>
        </w:rPr>
        <w:t xml:space="preserve">. </w:t>
      </w:r>
      <w:r w:rsidRPr="00CE6CB2">
        <w:rPr>
          <w:i/>
        </w:rPr>
        <w:t>How Amazon managed the coronavirus crisis and came out stronger</w:t>
      </w:r>
      <w:r>
        <w:rPr>
          <w:color w:val="000000"/>
          <w:lang w:val="en-US"/>
        </w:rPr>
        <w:t xml:space="preserve">. Available at: </w:t>
      </w:r>
      <w:r w:rsidRPr="00CE6CB2">
        <w:rPr>
          <w:color w:val="000000"/>
          <w:lang w:val="en-US"/>
        </w:rPr>
        <w:t>https://www.cnbc.com/2020/09/29/how-amazon-managed-the-coronavirus-crisis-and-came-out-stronger.html</w:t>
      </w:r>
      <w:r>
        <w:rPr>
          <w:color w:val="000000"/>
          <w:lang w:val="en-US"/>
        </w:rPr>
        <w:t xml:space="preserve"> [Accessed on: 05</w:t>
      </w:r>
      <w:r w:rsidRPr="00CA17EE">
        <w:rPr>
          <w:color w:val="000000"/>
          <w:vertAlign w:val="superscript"/>
          <w:lang w:val="en-US"/>
        </w:rPr>
        <w:t>th</w:t>
      </w:r>
      <w:r>
        <w:rPr>
          <w:color w:val="000000"/>
          <w:lang w:val="en-US"/>
        </w:rPr>
        <w:t xml:space="preserve"> April 2021].</w:t>
      </w:r>
    </w:p>
    <w:p w14:paraId="6B1F4F99" w14:textId="77777777" w:rsidR="00E7675A" w:rsidRDefault="00E7675A" w:rsidP="00001EE3">
      <w:pPr>
        <w:rPr>
          <w:shd w:val="clear" w:color="auto" w:fill="FFFFFF"/>
        </w:rPr>
      </w:pPr>
      <w:r>
        <w:rPr>
          <w:shd w:val="clear" w:color="auto" w:fill="FFFFFF"/>
        </w:rPr>
        <w:lastRenderedPageBreak/>
        <w:t>Delsing, J., (2017). Local cloud internet of things automation: Technology and business model features of distributed internet of things automation solutions. </w:t>
      </w:r>
      <w:r>
        <w:rPr>
          <w:i/>
          <w:iCs/>
          <w:shd w:val="clear" w:color="auto" w:fill="FFFFFF"/>
        </w:rPr>
        <w:t>IEEE Industrial Electronics Magazine</w:t>
      </w:r>
      <w:r>
        <w:rPr>
          <w:shd w:val="clear" w:color="auto" w:fill="FFFFFF"/>
        </w:rPr>
        <w:t>, </w:t>
      </w:r>
      <w:r>
        <w:rPr>
          <w:i/>
          <w:iCs/>
          <w:shd w:val="clear" w:color="auto" w:fill="FFFFFF"/>
        </w:rPr>
        <w:t>11</w:t>
      </w:r>
      <w:r>
        <w:rPr>
          <w:shd w:val="clear" w:color="auto" w:fill="FFFFFF"/>
        </w:rPr>
        <w:t>(4), pp.8-21.</w:t>
      </w:r>
    </w:p>
    <w:p w14:paraId="2B3D8643" w14:textId="77777777" w:rsidR="00E7675A" w:rsidRDefault="00E7675A" w:rsidP="00001EE3">
      <w:pPr>
        <w:rPr>
          <w:shd w:val="clear" w:color="auto" w:fill="FFFFFF"/>
        </w:rPr>
      </w:pPr>
      <w:r>
        <w:rPr>
          <w:shd w:val="clear" w:color="auto" w:fill="FFFFFF"/>
        </w:rPr>
        <w:t>Gupta, N., Naik, V. and Sengupta, S., (2017), January. A firewall for Internet of Things. In </w:t>
      </w:r>
      <w:r>
        <w:rPr>
          <w:i/>
          <w:iCs/>
          <w:shd w:val="clear" w:color="auto" w:fill="FFFFFF"/>
        </w:rPr>
        <w:t>2017 9th International Conference on Communication Systems and Networks (COMSNETS)</w:t>
      </w:r>
      <w:r>
        <w:rPr>
          <w:shd w:val="clear" w:color="auto" w:fill="FFFFFF"/>
        </w:rPr>
        <w:t> (pp. 411-412). IEEE.</w:t>
      </w:r>
    </w:p>
    <w:p w14:paraId="72547E8B" w14:textId="77777777" w:rsidR="00E7675A" w:rsidRDefault="00E7675A" w:rsidP="00001EE3">
      <w:pPr>
        <w:rPr>
          <w:shd w:val="clear" w:color="auto" w:fill="FFFFFF"/>
        </w:rPr>
      </w:pPr>
      <w:r>
        <w:rPr>
          <w:shd w:val="clear" w:color="auto" w:fill="FFFFFF"/>
        </w:rPr>
        <w:t>Holotiuk, F., Pisani, F. and Moormann, J., (2017). The impact of blockchain technology on business models in the payments industry.</w:t>
      </w:r>
    </w:p>
    <w:p w14:paraId="2E87A244" w14:textId="77777777" w:rsidR="00E7675A" w:rsidRDefault="00E7675A" w:rsidP="00001EE3">
      <w:pPr>
        <w:rPr>
          <w:color w:val="000000"/>
          <w:lang w:val="en-US"/>
        </w:rPr>
      </w:pPr>
      <w:r>
        <w:t>Learning solutions, 2020</w:t>
      </w:r>
      <w:r>
        <w:rPr>
          <w:i/>
        </w:rPr>
        <w:t xml:space="preserve">. </w:t>
      </w:r>
      <w:r w:rsidRPr="00CE6CB2">
        <w:rPr>
          <w:i/>
        </w:rPr>
        <w:t>The Knowledge Management Genius of </w:t>
      </w:r>
      <w:r w:rsidRPr="00CE6CB2">
        <w:rPr>
          <w:i/>
          <w:color w:val="000000" w:themeColor="text1"/>
        </w:rPr>
        <w:t>Amazon.com</w:t>
      </w:r>
      <w:r>
        <w:rPr>
          <w:color w:val="000000"/>
          <w:lang w:val="en-US"/>
        </w:rPr>
        <w:t xml:space="preserve">. Available at: </w:t>
      </w:r>
      <w:r w:rsidRPr="00CE6CB2">
        <w:rPr>
          <w:color w:val="000000"/>
          <w:lang w:val="en-US"/>
        </w:rPr>
        <w:t>https://learningsolutionsmag.com/articles/1480/the-knowledge-management-genius-of-amazoncom</w:t>
      </w:r>
      <w:r>
        <w:rPr>
          <w:color w:val="000000"/>
          <w:lang w:val="en-US"/>
        </w:rPr>
        <w:t xml:space="preserve"> [Accessed on: 05</w:t>
      </w:r>
      <w:r w:rsidRPr="00CA17EE">
        <w:rPr>
          <w:color w:val="000000"/>
          <w:vertAlign w:val="superscript"/>
          <w:lang w:val="en-US"/>
        </w:rPr>
        <w:t>th</w:t>
      </w:r>
      <w:r>
        <w:rPr>
          <w:color w:val="000000"/>
          <w:lang w:val="en-US"/>
        </w:rPr>
        <w:t xml:space="preserve"> April 2021].</w:t>
      </w:r>
    </w:p>
    <w:p w14:paraId="2468E9A4" w14:textId="77777777" w:rsidR="00E7675A" w:rsidRDefault="00E7675A" w:rsidP="00001EE3">
      <w:pPr>
        <w:rPr>
          <w:shd w:val="clear" w:color="auto" w:fill="FFFFFF"/>
        </w:rPr>
      </w:pPr>
      <w:r>
        <w:rPr>
          <w:shd w:val="clear" w:color="auto" w:fill="FFFFFF"/>
        </w:rPr>
        <w:t>Lee, J., Suh, T., Roy, D. and Baucus, M., (2019). Emerging technology and business model innovation: the case of artificial intelligence. </w:t>
      </w:r>
      <w:r>
        <w:rPr>
          <w:i/>
          <w:iCs/>
          <w:shd w:val="clear" w:color="auto" w:fill="FFFFFF"/>
        </w:rPr>
        <w:t>Journal of Open Innovation: Technology, Market, and Complexity</w:t>
      </w:r>
      <w:r>
        <w:rPr>
          <w:shd w:val="clear" w:color="auto" w:fill="FFFFFF"/>
        </w:rPr>
        <w:t>, </w:t>
      </w:r>
      <w:r>
        <w:rPr>
          <w:i/>
          <w:iCs/>
          <w:shd w:val="clear" w:color="auto" w:fill="FFFFFF"/>
        </w:rPr>
        <w:t>5</w:t>
      </w:r>
      <w:r>
        <w:rPr>
          <w:shd w:val="clear" w:color="auto" w:fill="FFFFFF"/>
        </w:rPr>
        <w:t>(3), p.44.</w:t>
      </w:r>
    </w:p>
    <w:p w14:paraId="67D7F15F" w14:textId="23102088" w:rsidR="00E7675A" w:rsidRDefault="00E7675A" w:rsidP="00001EE3">
      <w:pPr>
        <w:rPr>
          <w:shd w:val="clear" w:color="auto" w:fill="FFFFFF"/>
        </w:rPr>
      </w:pPr>
      <w:r>
        <w:rPr>
          <w:shd w:val="clear" w:color="auto" w:fill="FFFFFF"/>
        </w:rPr>
        <w:t>Li, Y., Marier-Bienvenue, T., Perron-Brault, A., Wang, X. and Paré, G., (2018, January). Blockchain technology in business organi</w:t>
      </w:r>
      <w:r w:rsidR="00A13169">
        <w:rPr>
          <w:shd w:val="clear" w:color="auto" w:fill="FFFFFF"/>
        </w:rPr>
        <w:t>s</w:t>
      </w:r>
      <w:r>
        <w:rPr>
          <w:shd w:val="clear" w:color="auto" w:fill="FFFFFF"/>
        </w:rPr>
        <w:t>ations: A scoping review. In </w:t>
      </w:r>
      <w:r>
        <w:rPr>
          <w:i/>
          <w:iCs/>
          <w:shd w:val="clear" w:color="auto" w:fill="FFFFFF"/>
        </w:rPr>
        <w:t>Proceedings of the 51st Hawaii International Conference on System Sciences</w:t>
      </w:r>
      <w:r>
        <w:rPr>
          <w:shd w:val="clear" w:color="auto" w:fill="FFFFFF"/>
        </w:rPr>
        <w:t>.</w:t>
      </w:r>
    </w:p>
    <w:p w14:paraId="6253BD93" w14:textId="77777777" w:rsidR="00E7675A" w:rsidRDefault="00E7675A" w:rsidP="00001EE3">
      <w:pPr>
        <w:rPr>
          <w:shd w:val="clear" w:color="auto" w:fill="FFFFFF"/>
        </w:rPr>
      </w:pPr>
      <w:r>
        <w:rPr>
          <w:shd w:val="clear" w:color="auto" w:fill="FFFFFF"/>
        </w:rPr>
        <w:t>Lou, A.T. and Li, E.Y., (2017), December. Integrating innovation diffusion theory and the technology acceptance model: The adoption of blockchain technology from business managers’ perspective. In </w:t>
      </w:r>
      <w:r>
        <w:rPr>
          <w:i/>
          <w:iCs/>
          <w:shd w:val="clear" w:color="auto" w:fill="FFFFFF"/>
        </w:rPr>
        <w:t>International Conference on Electronic Business</w:t>
      </w:r>
      <w:r>
        <w:rPr>
          <w:shd w:val="clear" w:color="auto" w:fill="FFFFFF"/>
        </w:rPr>
        <w:t> (Vol. 12, No. 4, pp. 299-302).</w:t>
      </w:r>
    </w:p>
    <w:p w14:paraId="419C981A" w14:textId="77777777" w:rsidR="00E7675A" w:rsidRDefault="00E7675A" w:rsidP="00001EE3">
      <w:pPr>
        <w:rPr>
          <w:shd w:val="clear" w:color="auto" w:fill="FFFFFF"/>
        </w:rPr>
      </w:pPr>
      <w:r>
        <w:rPr>
          <w:shd w:val="clear" w:color="auto" w:fill="FFFFFF"/>
        </w:rPr>
        <w:t>Luftman, J., Lyytinen, K., and Zvi, T. B. (2017). Enhancing the measurement of information technology (IT) business alignment and its influence on company performance. </w:t>
      </w:r>
      <w:r>
        <w:rPr>
          <w:i/>
          <w:iCs/>
          <w:shd w:val="clear" w:color="auto" w:fill="FFFFFF"/>
        </w:rPr>
        <w:t>Journal of Information Technology</w:t>
      </w:r>
      <w:r>
        <w:rPr>
          <w:shd w:val="clear" w:color="auto" w:fill="FFFFFF"/>
        </w:rPr>
        <w:t>, </w:t>
      </w:r>
      <w:r>
        <w:rPr>
          <w:i/>
          <w:iCs/>
          <w:shd w:val="clear" w:color="auto" w:fill="FFFFFF"/>
        </w:rPr>
        <w:t>32</w:t>
      </w:r>
      <w:r>
        <w:rPr>
          <w:shd w:val="clear" w:color="auto" w:fill="FFFFFF"/>
        </w:rPr>
        <w:t>(1), 26-46.</w:t>
      </w:r>
    </w:p>
    <w:p w14:paraId="2F840645" w14:textId="77777777" w:rsidR="00E7675A" w:rsidRDefault="00E7675A" w:rsidP="00001EE3">
      <w:pPr>
        <w:rPr>
          <w:shd w:val="clear" w:color="auto" w:fill="FFFFFF"/>
        </w:rPr>
      </w:pPr>
      <w:r>
        <w:rPr>
          <w:shd w:val="clear" w:color="auto" w:fill="FFFFFF"/>
        </w:rPr>
        <w:lastRenderedPageBreak/>
        <w:t>Luo, Z., Huang, S., Xu, F.F., Lin, B.Y., Shi, H. and Zhu, K., (2018). Extra: Extracting prominent review aspects from customer feedback. In </w:t>
      </w:r>
      <w:r>
        <w:rPr>
          <w:i/>
          <w:iCs/>
          <w:shd w:val="clear" w:color="auto" w:fill="FFFFFF"/>
        </w:rPr>
        <w:t>Proceedings of the 2018 Conference on Empirical Methods in Natural Language Processing</w:t>
      </w:r>
      <w:r>
        <w:rPr>
          <w:shd w:val="clear" w:color="auto" w:fill="FFFFFF"/>
        </w:rPr>
        <w:t> (pp. 3477-3486).</w:t>
      </w:r>
    </w:p>
    <w:p w14:paraId="76F16353" w14:textId="77777777" w:rsidR="00E7675A" w:rsidRPr="00CA17EE" w:rsidRDefault="00E7675A" w:rsidP="00001EE3">
      <w:pPr>
        <w:rPr>
          <w:i/>
        </w:rPr>
      </w:pPr>
      <w:r w:rsidRPr="00CA17EE">
        <w:t>Magenticians</w:t>
      </w:r>
      <w:r>
        <w:t>, (2021)</w:t>
      </w:r>
      <w:r>
        <w:rPr>
          <w:i/>
        </w:rPr>
        <w:t xml:space="preserve">. </w:t>
      </w:r>
      <w:r w:rsidRPr="00CA17EE">
        <w:rPr>
          <w:i/>
        </w:rPr>
        <w:t>The Top Ecommerce Companies Of 2021</w:t>
      </w:r>
      <w:r>
        <w:rPr>
          <w:color w:val="000000"/>
          <w:lang w:val="en-US"/>
        </w:rPr>
        <w:t xml:space="preserve">. Available at: </w:t>
      </w:r>
      <w:r w:rsidRPr="00CA17EE">
        <w:rPr>
          <w:color w:val="000000" w:themeColor="text1"/>
        </w:rPr>
        <w:t>https://magenticians.com/top-ecommerce-companies-in-the-world/</w:t>
      </w:r>
      <w:r>
        <w:rPr>
          <w:color w:val="000000"/>
          <w:lang w:val="en-US"/>
        </w:rPr>
        <w:t xml:space="preserve"> [Accessed on: 05</w:t>
      </w:r>
      <w:r w:rsidRPr="00CA17EE">
        <w:rPr>
          <w:color w:val="000000"/>
          <w:vertAlign w:val="superscript"/>
          <w:lang w:val="en-US"/>
        </w:rPr>
        <w:t>th</w:t>
      </w:r>
      <w:r>
        <w:rPr>
          <w:color w:val="000000"/>
          <w:lang w:val="en-US"/>
        </w:rPr>
        <w:t xml:space="preserve"> April 2021].</w:t>
      </w:r>
    </w:p>
    <w:p w14:paraId="257C5453" w14:textId="77777777" w:rsidR="00E7675A" w:rsidRPr="00111F1F" w:rsidRDefault="00E7675A" w:rsidP="00001EE3">
      <w:pPr>
        <w:rPr>
          <w:b/>
        </w:rPr>
      </w:pPr>
      <w:r w:rsidRPr="00111F1F">
        <w:rPr>
          <w:color w:val="222222"/>
          <w:shd w:val="clear" w:color="auto" w:fill="FFFFFF"/>
        </w:rPr>
        <w:t xml:space="preserve">Martins, V.W.B., </w:t>
      </w:r>
      <w:proofErr w:type="spellStart"/>
      <w:r w:rsidRPr="00111F1F">
        <w:rPr>
          <w:color w:val="222222"/>
          <w:shd w:val="clear" w:color="auto" w:fill="FFFFFF"/>
        </w:rPr>
        <w:t>Rampasso</w:t>
      </w:r>
      <w:proofErr w:type="spellEnd"/>
      <w:r w:rsidRPr="00111F1F">
        <w:rPr>
          <w:color w:val="222222"/>
          <w:shd w:val="clear" w:color="auto" w:fill="FFFFFF"/>
        </w:rPr>
        <w:t xml:space="preserve">, I.S., </w:t>
      </w:r>
      <w:proofErr w:type="spellStart"/>
      <w:r w:rsidRPr="00111F1F">
        <w:rPr>
          <w:color w:val="222222"/>
          <w:shd w:val="clear" w:color="auto" w:fill="FFFFFF"/>
        </w:rPr>
        <w:t>Anholon</w:t>
      </w:r>
      <w:proofErr w:type="spellEnd"/>
      <w:r w:rsidRPr="00111F1F">
        <w:rPr>
          <w:color w:val="222222"/>
          <w:shd w:val="clear" w:color="auto" w:fill="FFFFFF"/>
        </w:rPr>
        <w:t xml:space="preserve">, R., </w:t>
      </w:r>
      <w:proofErr w:type="spellStart"/>
      <w:r w:rsidRPr="00111F1F">
        <w:rPr>
          <w:color w:val="222222"/>
          <w:shd w:val="clear" w:color="auto" w:fill="FFFFFF"/>
        </w:rPr>
        <w:t>Quel</w:t>
      </w:r>
      <w:r>
        <w:rPr>
          <w:color w:val="222222"/>
          <w:shd w:val="clear" w:color="auto" w:fill="FFFFFF"/>
        </w:rPr>
        <w:t>has</w:t>
      </w:r>
      <w:proofErr w:type="spellEnd"/>
      <w:r>
        <w:rPr>
          <w:color w:val="222222"/>
          <w:shd w:val="clear" w:color="auto" w:fill="FFFFFF"/>
        </w:rPr>
        <w:t xml:space="preserve">, O.L.G. and Leal Filho, W. (2019). </w:t>
      </w:r>
      <w:r w:rsidRPr="00111F1F">
        <w:rPr>
          <w:color w:val="222222"/>
          <w:shd w:val="clear" w:color="auto" w:fill="FFFFFF"/>
        </w:rPr>
        <w:t>Knowledge management in the context of sustainability: Literature review and opportunities for future research. </w:t>
      </w:r>
      <w:r w:rsidRPr="00111F1F">
        <w:rPr>
          <w:i/>
          <w:iCs/>
          <w:color w:val="222222"/>
          <w:shd w:val="clear" w:color="auto" w:fill="FFFFFF"/>
        </w:rPr>
        <w:t>Journal of cleaner production</w:t>
      </w:r>
      <w:r w:rsidRPr="00111F1F">
        <w:rPr>
          <w:color w:val="222222"/>
          <w:shd w:val="clear" w:color="auto" w:fill="FFFFFF"/>
        </w:rPr>
        <w:t>, </w:t>
      </w:r>
      <w:r w:rsidRPr="00111F1F">
        <w:rPr>
          <w:i/>
          <w:iCs/>
          <w:color w:val="222222"/>
          <w:shd w:val="clear" w:color="auto" w:fill="FFFFFF"/>
        </w:rPr>
        <w:t>229</w:t>
      </w:r>
      <w:r w:rsidRPr="00111F1F">
        <w:rPr>
          <w:color w:val="222222"/>
          <w:shd w:val="clear" w:color="auto" w:fill="FFFFFF"/>
        </w:rPr>
        <w:t>, pp.489-500.</w:t>
      </w:r>
    </w:p>
    <w:p w14:paraId="2DBBC0A8" w14:textId="77777777" w:rsidR="00E7675A" w:rsidRDefault="00E7675A" w:rsidP="00001EE3">
      <w:pPr>
        <w:rPr>
          <w:shd w:val="clear" w:color="auto" w:fill="FFFFFF"/>
        </w:rPr>
      </w:pPr>
      <w:r>
        <w:rPr>
          <w:shd w:val="clear" w:color="auto" w:fill="FFFFFF"/>
        </w:rPr>
        <w:t xml:space="preserve">Matsumoto, T., Shirai, Y., </w:t>
      </w:r>
      <w:proofErr w:type="spellStart"/>
      <w:r>
        <w:rPr>
          <w:shd w:val="clear" w:color="auto" w:fill="FFFFFF"/>
        </w:rPr>
        <w:t>Shiotsu</w:t>
      </w:r>
      <w:proofErr w:type="spellEnd"/>
      <w:r>
        <w:rPr>
          <w:shd w:val="clear" w:color="auto" w:fill="FFFFFF"/>
        </w:rPr>
        <w:t xml:space="preserve">, M., Kobayashi, H., </w:t>
      </w:r>
      <w:proofErr w:type="spellStart"/>
      <w:r>
        <w:rPr>
          <w:shd w:val="clear" w:color="auto" w:fill="FFFFFF"/>
        </w:rPr>
        <w:t>Naruo</w:t>
      </w:r>
      <w:proofErr w:type="spellEnd"/>
      <w:r>
        <w:rPr>
          <w:shd w:val="clear" w:color="auto" w:fill="FFFFFF"/>
        </w:rPr>
        <w:t xml:space="preserve">, Y., Nonaka, S., </w:t>
      </w:r>
      <w:proofErr w:type="spellStart"/>
      <w:r>
        <w:rPr>
          <w:shd w:val="clear" w:color="auto" w:fill="FFFFFF"/>
        </w:rPr>
        <w:t>Inatani</w:t>
      </w:r>
      <w:proofErr w:type="spellEnd"/>
      <w:r>
        <w:rPr>
          <w:shd w:val="clear" w:color="auto" w:fill="FFFFFF"/>
        </w:rPr>
        <w:t xml:space="preserve">, Y., Tanaka, H., Kodama, M. and Suzuki, T., (2019). Experiment and simulation for normal zone propagation of multifilament </w:t>
      </w:r>
      <w:proofErr w:type="spellStart"/>
      <w:r>
        <w:rPr>
          <w:shd w:val="clear" w:color="auto" w:fill="FFFFFF"/>
        </w:rPr>
        <w:t>MgB</w:t>
      </w:r>
      <w:proofErr w:type="spellEnd"/>
      <w:r>
        <w:rPr>
          <w:shd w:val="clear" w:color="auto" w:fill="FFFFFF"/>
        </w:rPr>
        <w:t xml:space="preserve"> 2 superconducting wire cooled by liquid hydrogen. </w:t>
      </w:r>
      <w:r>
        <w:rPr>
          <w:i/>
          <w:iCs/>
          <w:shd w:val="clear" w:color="auto" w:fill="FFFFFF"/>
        </w:rPr>
        <w:t>IEEE Transactions on Applied Superconductivity</w:t>
      </w:r>
      <w:r>
        <w:rPr>
          <w:shd w:val="clear" w:color="auto" w:fill="FFFFFF"/>
        </w:rPr>
        <w:t>, </w:t>
      </w:r>
      <w:r>
        <w:rPr>
          <w:i/>
          <w:iCs/>
          <w:shd w:val="clear" w:color="auto" w:fill="FFFFFF"/>
        </w:rPr>
        <w:t>29</w:t>
      </w:r>
      <w:r>
        <w:rPr>
          <w:shd w:val="clear" w:color="auto" w:fill="FFFFFF"/>
        </w:rPr>
        <w:t>(5), pp.1-6.</w:t>
      </w:r>
    </w:p>
    <w:p w14:paraId="16DAB1F8" w14:textId="77777777" w:rsidR="00E7675A" w:rsidRDefault="00E7675A" w:rsidP="00001EE3">
      <w:pPr>
        <w:rPr>
          <w:shd w:val="clear" w:color="auto" w:fill="FFFFFF"/>
        </w:rPr>
      </w:pPr>
      <w:r>
        <w:rPr>
          <w:shd w:val="clear" w:color="auto" w:fill="FFFFFF"/>
        </w:rPr>
        <w:t xml:space="preserve">Nowiński, W. and Kozma, M., (2017). How can blockchain technology disrupt the existing business </w:t>
      </w:r>
      <w:proofErr w:type="gramStart"/>
      <w:r>
        <w:rPr>
          <w:shd w:val="clear" w:color="auto" w:fill="FFFFFF"/>
        </w:rPr>
        <w:t>models?.</w:t>
      </w:r>
      <w:proofErr w:type="gramEnd"/>
      <w:r>
        <w:rPr>
          <w:shd w:val="clear" w:color="auto" w:fill="FFFFFF"/>
        </w:rPr>
        <w:t> </w:t>
      </w:r>
      <w:r>
        <w:rPr>
          <w:i/>
          <w:iCs/>
          <w:shd w:val="clear" w:color="auto" w:fill="FFFFFF"/>
        </w:rPr>
        <w:t>Entrepreneurial Business and Economics Review</w:t>
      </w:r>
      <w:r>
        <w:rPr>
          <w:shd w:val="clear" w:color="auto" w:fill="FFFFFF"/>
        </w:rPr>
        <w:t>, </w:t>
      </w:r>
      <w:r>
        <w:rPr>
          <w:i/>
          <w:iCs/>
          <w:shd w:val="clear" w:color="auto" w:fill="FFFFFF"/>
        </w:rPr>
        <w:t>5</w:t>
      </w:r>
      <w:r>
        <w:rPr>
          <w:shd w:val="clear" w:color="auto" w:fill="FFFFFF"/>
        </w:rPr>
        <w:t>(3), pp.173-188.</w:t>
      </w:r>
    </w:p>
    <w:p w14:paraId="5EEA2EC4" w14:textId="77777777" w:rsidR="00E7675A" w:rsidRDefault="00E7675A" w:rsidP="00001EE3">
      <w:pPr>
        <w:rPr>
          <w:shd w:val="clear" w:color="auto" w:fill="FFFFFF"/>
        </w:rPr>
      </w:pPr>
      <w:r>
        <w:rPr>
          <w:shd w:val="clear" w:color="auto" w:fill="FFFFFF"/>
        </w:rPr>
        <w:t xml:space="preserve">Park, E., Jang, Y., Kim, J., </w:t>
      </w:r>
      <w:proofErr w:type="spellStart"/>
      <w:r>
        <w:rPr>
          <w:shd w:val="clear" w:color="auto" w:fill="FFFFFF"/>
        </w:rPr>
        <w:t>Jeong</w:t>
      </w:r>
      <w:proofErr w:type="spellEnd"/>
      <w:r>
        <w:rPr>
          <w:shd w:val="clear" w:color="auto" w:fill="FFFFFF"/>
        </w:rPr>
        <w:t xml:space="preserve">, N.J., Bae, K. and Del </w:t>
      </w:r>
      <w:proofErr w:type="spellStart"/>
      <w:r>
        <w:rPr>
          <w:shd w:val="clear" w:color="auto" w:fill="FFFFFF"/>
        </w:rPr>
        <w:t>Pobil</w:t>
      </w:r>
      <w:proofErr w:type="spellEnd"/>
      <w:r>
        <w:rPr>
          <w:shd w:val="clear" w:color="auto" w:fill="FFFFFF"/>
        </w:rPr>
        <w:t>, A.P., (2019). Determinants of customer satisfaction with airline services: An analysis of customer feedback big data. </w:t>
      </w:r>
      <w:r>
        <w:rPr>
          <w:i/>
          <w:iCs/>
          <w:shd w:val="clear" w:color="auto" w:fill="FFFFFF"/>
        </w:rPr>
        <w:t>Journal of Retailing and Consumer Services</w:t>
      </w:r>
      <w:r>
        <w:rPr>
          <w:shd w:val="clear" w:color="auto" w:fill="FFFFFF"/>
        </w:rPr>
        <w:t>, </w:t>
      </w:r>
      <w:r>
        <w:rPr>
          <w:i/>
          <w:iCs/>
          <w:shd w:val="clear" w:color="auto" w:fill="FFFFFF"/>
        </w:rPr>
        <w:t>51</w:t>
      </w:r>
      <w:r>
        <w:rPr>
          <w:shd w:val="clear" w:color="auto" w:fill="FFFFFF"/>
        </w:rPr>
        <w:t>, pp.186-190.</w:t>
      </w:r>
    </w:p>
    <w:p w14:paraId="5910ED78" w14:textId="77777777" w:rsidR="00E7675A" w:rsidRDefault="00E7675A" w:rsidP="00001EE3">
      <w:pPr>
        <w:rPr>
          <w:shd w:val="clear" w:color="auto" w:fill="FFFFFF"/>
        </w:rPr>
      </w:pPr>
      <w:r>
        <w:rPr>
          <w:shd w:val="clear" w:color="auto" w:fill="FFFFFF"/>
        </w:rPr>
        <w:t>Pesurnay, A.J., (2018), July. Local wisdom in a new paradigm: Applying system theory to the study of local culture in Indonesia. In </w:t>
      </w:r>
      <w:r>
        <w:rPr>
          <w:i/>
          <w:iCs/>
          <w:shd w:val="clear" w:color="auto" w:fill="FFFFFF"/>
        </w:rPr>
        <w:t>IOP Conference Series: Earth and Environmental Science</w:t>
      </w:r>
      <w:r>
        <w:rPr>
          <w:shd w:val="clear" w:color="auto" w:fill="FFFFFF"/>
        </w:rPr>
        <w:t> (Vol. 175, No. 1, p. 012037). IOP Publishing.</w:t>
      </w:r>
    </w:p>
    <w:p w14:paraId="7972ED61" w14:textId="77777777" w:rsidR="00E7675A" w:rsidRDefault="00E7675A" w:rsidP="00001EE3">
      <w:pPr>
        <w:rPr>
          <w:shd w:val="clear" w:color="auto" w:fill="FFFFFF"/>
        </w:rPr>
      </w:pPr>
      <w:r>
        <w:rPr>
          <w:shd w:val="clear" w:color="auto" w:fill="FFFFFF"/>
        </w:rPr>
        <w:t xml:space="preserve">Rainer, R.K., Prince, B., </w:t>
      </w:r>
      <w:proofErr w:type="spellStart"/>
      <w:r>
        <w:rPr>
          <w:shd w:val="clear" w:color="auto" w:fill="FFFFFF"/>
        </w:rPr>
        <w:t>Splettstoesser-Hogeterp</w:t>
      </w:r>
      <w:proofErr w:type="spellEnd"/>
      <w:r>
        <w:rPr>
          <w:shd w:val="clear" w:color="auto" w:fill="FFFFFF"/>
        </w:rPr>
        <w:t>, I., Sanchez-Rodriguez, C. and Ebrahimi, S., (2020). </w:t>
      </w:r>
      <w:r>
        <w:rPr>
          <w:i/>
          <w:iCs/>
          <w:shd w:val="clear" w:color="auto" w:fill="FFFFFF"/>
        </w:rPr>
        <w:t>Introduction to information systems</w:t>
      </w:r>
      <w:r>
        <w:rPr>
          <w:shd w:val="clear" w:color="auto" w:fill="FFFFFF"/>
        </w:rPr>
        <w:t>. John Wiley &amp; Sons.</w:t>
      </w:r>
    </w:p>
    <w:p w14:paraId="4909ABCE" w14:textId="77777777" w:rsidR="00E7675A" w:rsidRDefault="00E7675A" w:rsidP="00001EE3">
      <w:pPr>
        <w:rPr>
          <w:shd w:val="clear" w:color="auto" w:fill="FFFFFF"/>
        </w:rPr>
      </w:pPr>
      <w:proofErr w:type="spellStart"/>
      <w:r>
        <w:rPr>
          <w:shd w:val="clear" w:color="auto" w:fill="FFFFFF"/>
        </w:rPr>
        <w:t>Rakhmonov</w:t>
      </w:r>
      <w:proofErr w:type="spellEnd"/>
      <w:r>
        <w:rPr>
          <w:shd w:val="clear" w:color="auto" w:fill="FFFFFF"/>
        </w:rPr>
        <w:t xml:space="preserve">, I.U., </w:t>
      </w:r>
      <w:proofErr w:type="spellStart"/>
      <w:r>
        <w:rPr>
          <w:shd w:val="clear" w:color="auto" w:fill="FFFFFF"/>
        </w:rPr>
        <w:t>Nematov</w:t>
      </w:r>
      <w:proofErr w:type="spellEnd"/>
      <w:r>
        <w:rPr>
          <w:shd w:val="clear" w:color="auto" w:fill="FFFFFF"/>
        </w:rPr>
        <w:t xml:space="preserve">, L.A., </w:t>
      </w:r>
      <w:proofErr w:type="spellStart"/>
      <w:r>
        <w:rPr>
          <w:shd w:val="clear" w:color="auto" w:fill="FFFFFF"/>
        </w:rPr>
        <w:t>Niyozov</w:t>
      </w:r>
      <w:proofErr w:type="spellEnd"/>
      <w:r>
        <w:rPr>
          <w:shd w:val="clear" w:color="auto" w:fill="FFFFFF"/>
        </w:rPr>
        <w:t xml:space="preserve">, N.N., </w:t>
      </w:r>
      <w:proofErr w:type="spellStart"/>
      <w:r>
        <w:rPr>
          <w:shd w:val="clear" w:color="auto" w:fill="FFFFFF"/>
        </w:rPr>
        <w:t>Reymov</w:t>
      </w:r>
      <w:proofErr w:type="spellEnd"/>
      <w:r>
        <w:rPr>
          <w:shd w:val="clear" w:color="auto" w:fill="FFFFFF"/>
        </w:rPr>
        <w:t xml:space="preserve">, K.M. and </w:t>
      </w:r>
      <w:proofErr w:type="spellStart"/>
      <w:r>
        <w:rPr>
          <w:shd w:val="clear" w:color="auto" w:fill="FFFFFF"/>
        </w:rPr>
        <w:t>Yuldoshev</w:t>
      </w:r>
      <w:proofErr w:type="spellEnd"/>
      <w:r>
        <w:rPr>
          <w:shd w:val="clear" w:color="auto" w:fill="FFFFFF"/>
        </w:rPr>
        <w:t xml:space="preserve">, T.M., (2020), April. Power consumption management from the positions of the general system </w:t>
      </w:r>
      <w:r>
        <w:rPr>
          <w:shd w:val="clear" w:color="auto" w:fill="FFFFFF"/>
        </w:rPr>
        <w:lastRenderedPageBreak/>
        <w:t>theory. In </w:t>
      </w:r>
      <w:r>
        <w:rPr>
          <w:i/>
          <w:iCs/>
          <w:shd w:val="clear" w:color="auto" w:fill="FFFFFF"/>
        </w:rPr>
        <w:t>Journal of Physics: Conference Series</w:t>
      </w:r>
      <w:r>
        <w:rPr>
          <w:shd w:val="clear" w:color="auto" w:fill="FFFFFF"/>
        </w:rPr>
        <w:t> (Vol. 1515, No. 2, p. 022054). IOP Publishing.</w:t>
      </w:r>
    </w:p>
    <w:p w14:paraId="1310EA8F" w14:textId="77777777" w:rsidR="00E7675A" w:rsidRDefault="00E7675A" w:rsidP="00001EE3">
      <w:pPr>
        <w:rPr>
          <w:color w:val="222222"/>
          <w:shd w:val="clear" w:color="auto" w:fill="FFFFFF"/>
        </w:rPr>
      </w:pPr>
      <w:r w:rsidRPr="006D684F">
        <w:rPr>
          <w:color w:val="222222"/>
          <w:shd w:val="clear" w:color="auto" w:fill="FFFFFF"/>
        </w:rPr>
        <w:t xml:space="preserve">Santoro, G., </w:t>
      </w:r>
      <w:proofErr w:type="spellStart"/>
      <w:r w:rsidRPr="006D684F">
        <w:rPr>
          <w:color w:val="222222"/>
          <w:shd w:val="clear" w:color="auto" w:fill="FFFFFF"/>
        </w:rPr>
        <w:t>Vrontis</w:t>
      </w:r>
      <w:proofErr w:type="spellEnd"/>
      <w:r>
        <w:rPr>
          <w:color w:val="222222"/>
          <w:shd w:val="clear" w:color="auto" w:fill="FFFFFF"/>
        </w:rPr>
        <w:t xml:space="preserve">, D., </w:t>
      </w:r>
      <w:proofErr w:type="spellStart"/>
      <w:r>
        <w:rPr>
          <w:color w:val="222222"/>
          <w:shd w:val="clear" w:color="auto" w:fill="FFFFFF"/>
        </w:rPr>
        <w:t>Thrassou</w:t>
      </w:r>
      <w:proofErr w:type="spellEnd"/>
      <w:r>
        <w:rPr>
          <w:color w:val="222222"/>
          <w:shd w:val="clear" w:color="auto" w:fill="FFFFFF"/>
        </w:rPr>
        <w:t xml:space="preserve">, A. and </w:t>
      </w:r>
      <w:proofErr w:type="spellStart"/>
      <w:r>
        <w:rPr>
          <w:color w:val="222222"/>
          <w:shd w:val="clear" w:color="auto" w:fill="FFFFFF"/>
        </w:rPr>
        <w:t>Dezi</w:t>
      </w:r>
      <w:proofErr w:type="spellEnd"/>
      <w:r>
        <w:rPr>
          <w:color w:val="222222"/>
          <w:shd w:val="clear" w:color="auto" w:fill="FFFFFF"/>
        </w:rPr>
        <w:t>, L.</w:t>
      </w:r>
      <w:r w:rsidRPr="006D684F">
        <w:rPr>
          <w:color w:val="222222"/>
          <w:shd w:val="clear" w:color="auto" w:fill="FFFFFF"/>
        </w:rPr>
        <w:t xml:space="preserve"> </w:t>
      </w:r>
      <w:r>
        <w:rPr>
          <w:color w:val="222222"/>
          <w:shd w:val="clear" w:color="auto" w:fill="FFFFFF"/>
        </w:rPr>
        <w:t>(</w:t>
      </w:r>
      <w:r w:rsidRPr="006D684F">
        <w:rPr>
          <w:color w:val="222222"/>
          <w:shd w:val="clear" w:color="auto" w:fill="FFFFFF"/>
        </w:rPr>
        <w:t>2018</w:t>
      </w:r>
      <w:r>
        <w:rPr>
          <w:color w:val="222222"/>
          <w:shd w:val="clear" w:color="auto" w:fill="FFFFFF"/>
        </w:rPr>
        <w:t>)</w:t>
      </w:r>
      <w:r w:rsidRPr="006D684F">
        <w:rPr>
          <w:color w:val="222222"/>
          <w:shd w:val="clear" w:color="auto" w:fill="FFFFFF"/>
        </w:rPr>
        <w:t>. The Internet of Things: Building a knowledge management system for open innovation and knowledge management capacity. </w:t>
      </w:r>
      <w:r w:rsidRPr="006D684F">
        <w:rPr>
          <w:i/>
          <w:iCs/>
          <w:color w:val="222222"/>
          <w:shd w:val="clear" w:color="auto" w:fill="FFFFFF"/>
        </w:rPr>
        <w:t>Technological forecasting and social change</w:t>
      </w:r>
      <w:r w:rsidRPr="006D684F">
        <w:rPr>
          <w:color w:val="222222"/>
          <w:shd w:val="clear" w:color="auto" w:fill="FFFFFF"/>
        </w:rPr>
        <w:t>, </w:t>
      </w:r>
      <w:r w:rsidRPr="006D684F">
        <w:rPr>
          <w:i/>
          <w:iCs/>
          <w:color w:val="222222"/>
          <w:shd w:val="clear" w:color="auto" w:fill="FFFFFF"/>
        </w:rPr>
        <w:t>136</w:t>
      </w:r>
      <w:r w:rsidRPr="006D684F">
        <w:rPr>
          <w:color w:val="222222"/>
          <w:shd w:val="clear" w:color="auto" w:fill="FFFFFF"/>
        </w:rPr>
        <w:t>, pp.347-354.</w:t>
      </w:r>
    </w:p>
    <w:p w14:paraId="0B0338EF" w14:textId="77777777" w:rsidR="00E7675A" w:rsidRDefault="00E7675A" w:rsidP="00001EE3">
      <w:pPr>
        <w:rPr>
          <w:shd w:val="clear" w:color="auto" w:fill="FFFFFF"/>
        </w:rPr>
      </w:pPr>
      <w:r>
        <w:rPr>
          <w:shd w:val="clear" w:color="auto" w:fill="FFFFFF"/>
        </w:rPr>
        <w:t xml:space="preserve">Santoro, G., </w:t>
      </w:r>
      <w:proofErr w:type="spellStart"/>
      <w:r>
        <w:rPr>
          <w:shd w:val="clear" w:color="auto" w:fill="FFFFFF"/>
        </w:rPr>
        <w:t>Vrontis</w:t>
      </w:r>
      <w:proofErr w:type="spellEnd"/>
      <w:r>
        <w:rPr>
          <w:shd w:val="clear" w:color="auto" w:fill="FFFFFF"/>
        </w:rPr>
        <w:t xml:space="preserve">, D., </w:t>
      </w:r>
      <w:proofErr w:type="spellStart"/>
      <w:r>
        <w:rPr>
          <w:shd w:val="clear" w:color="auto" w:fill="FFFFFF"/>
        </w:rPr>
        <w:t>Thrassou</w:t>
      </w:r>
      <w:proofErr w:type="spellEnd"/>
      <w:r>
        <w:rPr>
          <w:shd w:val="clear" w:color="auto" w:fill="FFFFFF"/>
        </w:rPr>
        <w:t xml:space="preserve">, A. and </w:t>
      </w:r>
      <w:proofErr w:type="spellStart"/>
      <w:r>
        <w:rPr>
          <w:shd w:val="clear" w:color="auto" w:fill="FFFFFF"/>
        </w:rPr>
        <w:t>Dezi</w:t>
      </w:r>
      <w:proofErr w:type="spellEnd"/>
      <w:r>
        <w:rPr>
          <w:shd w:val="clear" w:color="auto" w:fill="FFFFFF"/>
        </w:rPr>
        <w:t>, L., (2018). The Internet of Things: Building a knowledge management system for open innovation and knowledge management capacity. </w:t>
      </w:r>
      <w:r>
        <w:rPr>
          <w:i/>
          <w:iCs/>
          <w:shd w:val="clear" w:color="auto" w:fill="FFFFFF"/>
        </w:rPr>
        <w:t>Technological forecasting and social change</w:t>
      </w:r>
      <w:r>
        <w:rPr>
          <w:shd w:val="clear" w:color="auto" w:fill="FFFFFF"/>
        </w:rPr>
        <w:t>, </w:t>
      </w:r>
      <w:r>
        <w:rPr>
          <w:i/>
          <w:iCs/>
          <w:shd w:val="clear" w:color="auto" w:fill="FFFFFF"/>
        </w:rPr>
        <w:t>136</w:t>
      </w:r>
      <w:r>
        <w:rPr>
          <w:shd w:val="clear" w:color="auto" w:fill="FFFFFF"/>
        </w:rPr>
        <w:t>, pp.347-354.</w:t>
      </w:r>
    </w:p>
    <w:p w14:paraId="15ABD928" w14:textId="77777777" w:rsidR="00E7675A" w:rsidRDefault="00E7675A" w:rsidP="00001EE3">
      <w:pPr>
        <w:rPr>
          <w:shd w:val="clear" w:color="auto" w:fill="FFFFFF"/>
        </w:rPr>
      </w:pPr>
      <w:r>
        <w:rPr>
          <w:shd w:val="clear" w:color="auto" w:fill="FFFFFF"/>
        </w:rPr>
        <w:t xml:space="preserve">Santoro, G., </w:t>
      </w:r>
      <w:proofErr w:type="spellStart"/>
      <w:r>
        <w:rPr>
          <w:shd w:val="clear" w:color="auto" w:fill="FFFFFF"/>
        </w:rPr>
        <w:t>Vrontis</w:t>
      </w:r>
      <w:proofErr w:type="spellEnd"/>
      <w:r>
        <w:rPr>
          <w:shd w:val="clear" w:color="auto" w:fill="FFFFFF"/>
        </w:rPr>
        <w:t xml:space="preserve">, D., </w:t>
      </w:r>
      <w:proofErr w:type="spellStart"/>
      <w:r>
        <w:rPr>
          <w:shd w:val="clear" w:color="auto" w:fill="FFFFFF"/>
        </w:rPr>
        <w:t>Thrassou</w:t>
      </w:r>
      <w:proofErr w:type="spellEnd"/>
      <w:r>
        <w:rPr>
          <w:shd w:val="clear" w:color="auto" w:fill="FFFFFF"/>
        </w:rPr>
        <w:t xml:space="preserve">, A. and </w:t>
      </w:r>
      <w:proofErr w:type="spellStart"/>
      <w:r>
        <w:rPr>
          <w:shd w:val="clear" w:color="auto" w:fill="FFFFFF"/>
        </w:rPr>
        <w:t>Dezi</w:t>
      </w:r>
      <w:proofErr w:type="spellEnd"/>
      <w:r>
        <w:rPr>
          <w:shd w:val="clear" w:color="auto" w:fill="FFFFFF"/>
        </w:rPr>
        <w:t>, L., (2018). The Internet of Things: Building a knowledge management system for open innovation and knowledge management capacity. </w:t>
      </w:r>
      <w:r>
        <w:rPr>
          <w:i/>
          <w:iCs/>
          <w:shd w:val="clear" w:color="auto" w:fill="FFFFFF"/>
        </w:rPr>
        <w:t>Technological forecasting and social change</w:t>
      </w:r>
      <w:r>
        <w:rPr>
          <w:shd w:val="clear" w:color="auto" w:fill="FFFFFF"/>
        </w:rPr>
        <w:t>, </w:t>
      </w:r>
      <w:r>
        <w:rPr>
          <w:i/>
          <w:iCs/>
          <w:shd w:val="clear" w:color="auto" w:fill="FFFFFF"/>
        </w:rPr>
        <w:t>136</w:t>
      </w:r>
      <w:r>
        <w:rPr>
          <w:shd w:val="clear" w:color="auto" w:fill="FFFFFF"/>
        </w:rPr>
        <w:t>, pp.347-354.</w:t>
      </w:r>
    </w:p>
    <w:p w14:paraId="7CB68D13" w14:textId="77777777" w:rsidR="00E7675A" w:rsidRPr="00CA17EE" w:rsidRDefault="00E7675A" w:rsidP="00001EE3">
      <w:pPr>
        <w:rPr>
          <w:lang w:val="en-US"/>
        </w:rPr>
      </w:pPr>
      <w:r>
        <w:t>Statista, (2021)</w:t>
      </w:r>
      <w:r>
        <w:rPr>
          <w:i/>
        </w:rPr>
        <w:t xml:space="preserve">. </w:t>
      </w:r>
      <w:r w:rsidRPr="00CA17EE">
        <w:rPr>
          <w:i/>
        </w:rPr>
        <w:t>Annual net revenue of Amazon from 2006 to 2020, by segment</w:t>
      </w:r>
      <w:r>
        <w:rPr>
          <w:color w:val="000000"/>
          <w:lang w:val="en-US"/>
        </w:rPr>
        <w:t xml:space="preserve">. Available at: </w:t>
      </w:r>
      <w:r w:rsidRPr="00CA17EE">
        <w:t>https://www.statista.com/statistics/266289/net-revenue-of-amazon-by-region/#:~:text=Net%20revenue%20of%20Amazon%20from%202006%2D2020%2C%20by%20segment&amp;text=In%202020%2C%20Amazon's%20total%20consolidated,generated%20through%20international%20revenue%20channels</w:t>
      </w:r>
      <w:r>
        <w:rPr>
          <w:color w:val="000000"/>
          <w:lang w:val="en-US"/>
        </w:rPr>
        <w:t xml:space="preserve"> [Accessed on: 05</w:t>
      </w:r>
      <w:r w:rsidRPr="00CA17EE">
        <w:rPr>
          <w:color w:val="000000"/>
          <w:vertAlign w:val="superscript"/>
          <w:lang w:val="en-US"/>
        </w:rPr>
        <w:t>th</w:t>
      </w:r>
      <w:r>
        <w:rPr>
          <w:color w:val="000000"/>
          <w:lang w:val="en-US"/>
        </w:rPr>
        <w:t xml:space="preserve"> April 2021].</w:t>
      </w:r>
    </w:p>
    <w:p w14:paraId="024EFEED" w14:textId="77777777" w:rsidR="00E7675A" w:rsidRDefault="00E7675A" w:rsidP="00001EE3">
      <w:pPr>
        <w:rPr>
          <w:color w:val="000000"/>
          <w:lang w:val="en-US"/>
        </w:rPr>
      </w:pPr>
      <w:r>
        <w:t>Statista, (2021)</w:t>
      </w:r>
      <w:r>
        <w:rPr>
          <w:i/>
        </w:rPr>
        <w:t xml:space="preserve">. </w:t>
      </w:r>
      <w:r w:rsidRPr="00CA17EE">
        <w:rPr>
          <w:i/>
        </w:rPr>
        <w:t>Global retail e-commerce market share of Amazon from 2016 to 2019</w:t>
      </w:r>
      <w:r>
        <w:rPr>
          <w:color w:val="000000"/>
          <w:lang w:val="en-US"/>
        </w:rPr>
        <w:t xml:space="preserve">. Available at: </w:t>
      </w:r>
      <w:hyperlink r:id="rId17" w:anchor=":~:text=This%20statistic%20presents%20the%20global,the%20local%20e%2Dcommerce%20market" w:history="1">
        <w:r w:rsidRPr="00CA17EE">
          <w:t>https://www.statista.com/statistics/955796/global-amazon-e-commerce-market-share/#:~:text=This%20statistic%20presents%20the%20global,the%20local%20e%2Dcommerce%20market</w:t>
        </w:r>
      </w:hyperlink>
      <w:r w:rsidRPr="00CA17EE">
        <w:t>.</w:t>
      </w:r>
      <w:r>
        <w:t xml:space="preserve"> </w:t>
      </w:r>
      <w:r>
        <w:rPr>
          <w:color w:val="000000"/>
          <w:lang w:val="en-US"/>
        </w:rPr>
        <w:t xml:space="preserve"> [Accessed on: 05</w:t>
      </w:r>
      <w:r w:rsidRPr="00CA17EE">
        <w:rPr>
          <w:color w:val="000000"/>
          <w:vertAlign w:val="superscript"/>
          <w:lang w:val="en-US"/>
        </w:rPr>
        <w:t>th</w:t>
      </w:r>
      <w:r>
        <w:rPr>
          <w:color w:val="000000"/>
          <w:lang w:val="en-US"/>
        </w:rPr>
        <w:t xml:space="preserve"> April 2021].</w:t>
      </w:r>
    </w:p>
    <w:p w14:paraId="2B9688AA" w14:textId="77777777" w:rsidR="00E7675A" w:rsidRPr="00CA17EE" w:rsidRDefault="00E7675A" w:rsidP="00001EE3">
      <w:pPr>
        <w:rPr>
          <w:lang w:val="en-US"/>
        </w:rPr>
      </w:pPr>
    </w:p>
    <w:p w14:paraId="4905AEF0" w14:textId="77777777" w:rsidR="005031A5" w:rsidRPr="005031A5" w:rsidRDefault="005031A5" w:rsidP="00001EE3"/>
    <w:p w14:paraId="7A14FB1C" w14:textId="77777777" w:rsidR="00D35F97" w:rsidRDefault="00D35F97" w:rsidP="00001EE3">
      <w:pPr>
        <w:rPr>
          <w:b/>
        </w:rPr>
      </w:pPr>
    </w:p>
    <w:p w14:paraId="11F25DC8" w14:textId="77777777" w:rsidR="00D35F97" w:rsidRDefault="00D35F97" w:rsidP="00001EE3"/>
    <w:sectPr w:rsidR="00D35F97" w:rsidSect="00E7675A">
      <w:headerReference w:type="default" r:id="rId18"/>
      <w:footerReference w:type="default" r:id="rId19"/>
      <w:pgSz w:w="11909" w:h="16834"/>
      <w:pgMar w:top="1440" w:right="1440" w:bottom="1440" w:left="1440" w:header="720" w:footer="720" w:gutter="0"/>
      <w:pgNumType w:start="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46A0FD" w14:textId="77777777" w:rsidR="004E185E" w:rsidRDefault="004E185E" w:rsidP="005031A5">
      <w:pPr>
        <w:spacing w:line="240" w:lineRule="auto"/>
      </w:pPr>
      <w:r>
        <w:separator/>
      </w:r>
    </w:p>
  </w:endnote>
  <w:endnote w:type="continuationSeparator" w:id="0">
    <w:p w14:paraId="2042615D" w14:textId="77777777" w:rsidR="004E185E" w:rsidRDefault="004E185E" w:rsidP="005031A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2"/>
        <w:szCs w:val="22"/>
      </w:rPr>
      <w:id w:val="1718390068"/>
      <w:docPartObj>
        <w:docPartGallery w:val="Page Numbers (Bottom of Page)"/>
        <w:docPartUnique/>
      </w:docPartObj>
    </w:sdtPr>
    <w:sdtEndPr/>
    <w:sdtContent>
      <w:sdt>
        <w:sdtPr>
          <w:rPr>
            <w:sz w:val="22"/>
            <w:szCs w:val="22"/>
          </w:rPr>
          <w:id w:val="-1769616900"/>
          <w:docPartObj>
            <w:docPartGallery w:val="Page Numbers (Top of Page)"/>
            <w:docPartUnique/>
          </w:docPartObj>
        </w:sdtPr>
        <w:sdtEndPr/>
        <w:sdtContent>
          <w:p w14:paraId="5DD0BBC0" w14:textId="77777777" w:rsidR="00E7675A" w:rsidRPr="00001EE3" w:rsidRDefault="00E7675A">
            <w:pPr>
              <w:pStyle w:val="Footer"/>
              <w:jc w:val="right"/>
              <w:rPr>
                <w:sz w:val="22"/>
                <w:szCs w:val="22"/>
              </w:rPr>
            </w:pPr>
            <w:r w:rsidRPr="00001EE3">
              <w:rPr>
                <w:sz w:val="22"/>
                <w:szCs w:val="22"/>
              </w:rPr>
              <w:t xml:space="preserve">Page </w:t>
            </w:r>
            <w:r w:rsidRPr="00001EE3">
              <w:rPr>
                <w:bCs/>
                <w:sz w:val="22"/>
                <w:szCs w:val="22"/>
              </w:rPr>
              <w:fldChar w:fldCharType="begin"/>
            </w:r>
            <w:r w:rsidRPr="00001EE3">
              <w:rPr>
                <w:bCs/>
                <w:sz w:val="22"/>
                <w:szCs w:val="22"/>
              </w:rPr>
              <w:instrText xml:space="preserve"> PAGE </w:instrText>
            </w:r>
            <w:r w:rsidRPr="00001EE3">
              <w:rPr>
                <w:bCs/>
                <w:sz w:val="22"/>
                <w:szCs w:val="22"/>
              </w:rPr>
              <w:fldChar w:fldCharType="separate"/>
            </w:r>
            <w:r w:rsidR="00B32240">
              <w:rPr>
                <w:bCs/>
                <w:noProof/>
                <w:sz w:val="22"/>
                <w:szCs w:val="22"/>
              </w:rPr>
              <w:t>20</w:t>
            </w:r>
            <w:r w:rsidRPr="00001EE3">
              <w:rPr>
                <w:bCs/>
                <w:sz w:val="22"/>
                <w:szCs w:val="22"/>
              </w:rPr>
              <w:fldChar w:fldCharType="end"/>
            </w:r>
            <w:r w:rsidRPr="00001EE3">
              <w:rPr>
                <w:sz w:val="22"/>
                <w:szCs w:val="22"/>
              </w:rPr>
              <w:t xml:space="preserve"> of </w:t>
            </w:r>
            <w:r w:rsidRPr="00001EE3">
              <w:rPr>
                <w:bCs/>
                <w:sz w:val="22"/>
                <w:szCs w:val="22"/>
              </w:rPr>
              <w:fldChar w:fldCharType="begin"/>
            </w:r>
            <w:r w:rsidRPr="00001EE3">
              <w:rPr>
                <w:bCs/>
                <w:sz w:val="22"/>
                <w:szCs w:val="22"/>
              </w:rPr>
              <w:instrText xml:space="preserve"> NUMPAGES  </w:instrText>
            </w:r>
            <w:r w:rsidRPr="00001EE3">
              <w:rPr>
                <w:bCs/>
                <w:sz w:val="22"/>
                <w:szCs w:val="22"/>
              </w:rPr>
              <w:fldChar w:fldCharType="separate"/>
            </w:r>
            <w:r w:rsidR="00B32240">
              <w:rPr>
                <w:bCs/>
                <w:noProof/>
                <w:sz w:val="22"/>
                <w:szCs w:val="22"/>
              </w:rPr>
              <w:t>25</w:t>
            </w:r>
            <w:r w:rsidRPr="00001EE3">
              <w:rPr>
                <w:bCs/>
                <w:sz w:val="22"/>
                <w:szCs w:val="22"/>
              </w:rPr>
              <w:fldChar w:fldCharType="end"/>
            </w:r>
          </w:p>
        </w:sdtContent>
      </w:sdt>
    </w:sdtContent>
  </w:sdt>
  <w:p w14:paraId="2BBF96C2" w14:textId="77777777" w:rsidR="005031A5" w:rsidRPr="00001EE3" w:rsidRDefault="005031A5" w:rsidP="00001EE3">
    <w:pPr>
      <w:pStyle w:val="Footer"/>
      <w:jc w:val="right"/>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DA0485" w14:textId="77777777" w:rsidR="004E185E" w:rsidRDefault="004E185E" w:rsidP="005031A5">
      <w:pPr>
        <w:spacing w:line="240" w:lineRule="auto"/>
      </w:pPr>
      <w:r>
        <w:separator/>
      </w:r>
    </w:p>
  </w:footnote>
  <w:footnote w:type="continuationSeparator" w:id="0">
    <w:p w14:paraId="31F5B3F2" w14:textId="77777777" w:rsidR="004E185E" w:rsidRDefault="004E185E" w:rsidP="005031A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4DD17" w14:textId="77777777" w:rsidR="005031A5" w:rsidRPr="005031A5" w:rsidRDefault="005031A5" w:rsidP="005031A5">
    <w:pPr>
      <w:ind w:left="2880"/>
      <w:rPr>
        <w:sz w:val="22"/>
        <w:szCs w:val="22"/>
      </w:rPr>
    </w:pPr>
    <w:r>
      <w:rPr>
        <w:sz w:val="22"/>
        <w:szCs w:val="22"/>
      </w:rPr>
      <w:t xml:space="preserve">    </w:t>
    </w:r>
    <w:r w:rsidRPr="005031A5">
      <w:rPr>
        <w:sz w:val="22"/>
        <w:szCs w:val="22"/>
      </w:rPr>
      <w:t>Knowledge and information management skills for the workplace</w:t>
    </w:r>
  </w:p>
  <w:p w14:paraId="4AD289CE" w14:textId="77777777" w:rsidR="005031A5" w:rsidRDefault="005031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47E40"/>
    <w:multiLevelType w:val="hybridMultilevel"/>
    <w:tmpl w:val="00000000"/>
    <w:lvl w:ilvl="0" w:tplc="1504B834">
      <w:start w:val="1"/>
      <w:numFmt w:val="bullet"/>
      <w:lvlText w:val="●"/>
      <w:lvlJc w:val="left"/>
      <w:pPr>
        <w:ind w:left="720" w:hanging="360"/>
      </w:pPr>
      <w:rPr>
        <w:u w:val="none"/>
      </w:rPr>
    </w:lvl>
    <w:lvl w:ilvl="1" w:tplc="3F18FBB0">
      <w:start w:val="1"/>
      <w:numFmt w:val="bullet"/>
      <w:lvlText w:val="○"/>
      <w:lvlJc w:val="left"/>
      <w:pPr>
        <w:ind w:left="1440" w:hanging="360"/>
      </w:pPr>
      <w:rPr>
        <w:u w:val="none"/>
      </w:rPr>
    </w:lvl>
    <w:lvl w:ilvl="2" w:tplc="2842CFBA">
      <w:start w:val="1"/>
      <w:numFmt w:val="bullet"/>
      <w:lvlText w:val="■"/>
      <w:lvlJc w:val="left"/>
      <w:pPr>
        <w:ind w:left="2160" w:hanging="360"/>
      </w:pPr>
      <w:rPr>
        <w:u w:val="none"/>
      </w:rPr>
    </w:lvl>
    <w:lvl w:ilvl="3" w:tplc="C130CA6E">
      <w:start w:val="1"/>
      <w:numFmt w:val="bullet"/>
      <w:lvlText w:val="●"/>
      <w:lvlJc w:val="left"/>
      <w:pPr>
        <w:ind w:left="2880" w:hanging="360"/>
      </w:pPr>
      <w:rPr>
        <w:u w:val="none"/>
      </w:rPr>
    </w:lvl>
    <w:lvl w:ilvl="4" w:tplc="8434484E">
      <w:start w:val="1"/>
      <w:numFmt w:val="bullet"/>
      <w:lvlText w:val="○"/>
      <w:lvlJc w:val="left"/>
      <w:pPr>
        <w:ind w:left="3600" w:hanging="360"/>
      </w:pPr>
      <w:rPr>
        <w:u w:val="none"/>
      </w:rPr>
    </w:lvl>
    <w:lvl w:ilvl="5" w:tplc="68B8E2DC">
      <w:start w:val="1"/>
      <w:numFmt w:val="bullet"/>
      <w:lvlText w:val="■"/>
      <w:lvlJc w:val="left"/>
      <w:pPr>
        <w:ind w:left="4320" w:hanging="360"/>
      </w:pPr>
      <w:rPr>
        <w:u w:val="none"/>
      </w:rPr>
    </w:lvl>
    <w:lvl w:ilvl="6" w:tplc="AB3A7EA2">
      <w:start w:val="1"/>
      <w:numFmt w:val="bullet"/>
      <w:lvlText w:val="●"/>
      <w:lvlJc w:val="left"/>
      <w:pPr>
        <w:ind w:left="5040" w:hanging="360"/>
      </w:pPr>
      <w:rPr>
        <w:u w:val="none"/>
      </w:rPr>
    </w:lvl>
    <w:lvl w:ilvl="7" w:tplc="96884460">
      <w:start w:val="1"/>
      <w:numFmt w:val="bullet"/>
      <w:lvlText w:val="○"/>
      <w:lvlJc w:val="left"/>
      <w:pPr>
        <w:ind w:left="5760" w:hanging="360"/>
      </w:pPr>
      <w:rPr>
        <w:u w:val="none"/>
      </w:rPr>
    </w:lvl>
    <w:lvl w:ilvl="8" w:tplc="723AB348">
      <w:start w:val="1"/>
      <w:numFmt w:val="bullet"/>
      <w:lvlText w:val="■"/>
      <w:lvlJc w:val="left"/>
      <w:pPr>
        <w:ind w:left="6480" w:hanging="360"/>
      </w:pPr>
      <w:rPr>
        <w:u w:val="none"/>
      </w:rPr>
    </w:lvl>
  </w:abstractNum>
  <w:abstractNum w:abstractNumId="1" w15:restartNumberingAfterBreak="0">
    <w:nsid w:val="023B18D5"/>
    <w:multiLevelType w:val="hybridMultilevel"/>
    <w:tmpl w:val="00000000"/>
    <w:lvl w:ilvl="0" w:tplc="F1D8A0AC">
      <w:start w:val="1"/>
      <w:numFmt w:val="decimal"/>
      <w:lvlText w:val="%1."/>
      <w:lvlJc w:val="left"/>
      <w:pPr>
        <w:ind w:left="720" w:hanging="360"/>
      </w:pPr>
      <w:rPr>
        <w:u w:val="none"/>
      </w:rPr>
    </w:lvl>
    <w:lvl w:ilvl="1" w:tplc="739CCC0E">
      <w:start w:val="1"/>
      <w:numFmt w:val="lowerLetter"/>
      <w:lvlText w:val="%2."/>
      <w:lvlJc w:val="left"/>
      <w:pPr>
        <w:ind w:left="1440" w:hanging="360"/>
      </w:pPr>
      <w:rPr>
        <w:u w:val="none"/>
      </w:rPr>
    </w:lvl>
    <w:lvl w:ilvl="2" w:tplc="F2FA0C8C">
      <w:start w:val="1"/>
      <w:numFmt w:val="lowerRoman"/>
      <w:lvlText w:val="%3."/>
      <w:lvlJc w:val="right"/>
      <w:pPr>
        <w:ind w:left="2160" w:hanging="360"/>
      </w:pPr>
      <w:rPr>
        <w:u w:val="none"/>
      </w:rPr>
    </w:lvl>
    <w:lvl w:ilvl="3" w:tplc="C20E4C36">
      <w:start w:val="1"/>
      <w:numFmt w:val="decimal"/>
      <w:lvlText w:val="%4."/>
      <w:lvlJc w:val="left"/>
      <w:pPr>
        <w:ind w:left="2880" w:hanging="360"/>
      </w:pPr>
      <w:rPr>
        <w:u w:val="none"/>
      </w:rPr>
    </w:lvl>
    <w:lvl w:ilvl="4" w:tplc="2730A0EE">
      <w:start w:val="1"/>
      <w:numFmt w:val="lowerLetter"/>
      <w:lvlText w:val="%5."/>
      <w:lvlJc w:val="left"/>
      <w:pPr>
        <w:ind w:left="3600" w:hanging="360"/>
      </w:pPr>
      <w:rPr>
        <w:u w:val="none"/>
      </w:rPr>
    </w:lvl>
    <w:lvl w:ilvl="5" w:tplc="463612FE">
      <w:start w:val="1"/>
      <w:numFmt w:val="lowerRoman"/>
      <w:lvlText w:val="%6."/>
      <w:lvlJc w:val="right"/>
      <w:pPr>
        <w:ind w:left="4320" w:hanging="360"/>
      </w:pPr>
      <w:rPr>
        <w:u w:val="none"/>
      </w:rPr>
    </w:lvl>
    <w:lvl w:ilvl="6" w:tplc="1586F292">
      <w:start w:val="1"/>
      <w:numFmt w:val="decimal"/>
      <w:lvlText w:val="%7."/>
      <w:lvlJc w:val="left"/>
      <w:pPr>
        <w:ind w:left="5040" w:hanging="360"/>
      </w:pPr>
      <w:rPr>
        <w:u w:val="none"/>
      </w:rPr>
    </w:lvl>
    <w:lvl w:ilvl="7" w:tplc="94DA071C">
      <w:start w:val="1"/>
      <w:numFmt w:val="lowerLetter"/>
      <w:lvlText w:val="%8."/>
      <w:lvlJc w:val="left"/>
      <w:pPr>
        <w:ind w:left="5760" w:hanging="360"/>
      </w:pPr>
      <w:rPr>
        <w:u w:val="none"/>
      </w:rPr>
    </w:lvl>
    <w:lvl w:ilvl="8" w:tplc="41781328">
      <w:start w:val="1"/>
      <w:numFmt w:val="lowerRoman"/>
      <w:lvlText w:val="%9."/>
      <w:lvlJc w:val="right"/>
      <w:pPr>
        <w:ind w:left="6480" w:hanging="360"/>
      </w:pPr>
      <w:rPr>
        <w:u w:val="none"/>
      </w:rPr>
    </w:lvl>
  </w:abstractNum>
  <w:abstractNum w:abstractNumId="2" w15:restartNumberingAfterBreak="0">
    <w:nsid w:val="3E8E9EAB"/>
    <w:multiLevelType w:val="hybridMultilevel"/>
    <w:tmpl w:val="00000000"/>
    <w:lvl w:ilvl="0" w:tplc="DC44A440">
      <w:start w:val="1"/>
      <w:numFmt w:val="bullet"/>
      <w:lvlText w:val="●"/>
      <w:lvlJc w:val="left"/>
      <w:pPr>
        <w:ind w:left="720" w:hanging="360"/>
      </w:pPr>
      <w:rPr>
        <w:u w:val="none"/>
      </w:rPr>
    </w:lvl>
    <w:lvl w:ilvl="1" w:tplc="B720FDCA">
      <w:start w:val="1"/>
      <w:numFmt w:val="bullet"/>
      <w:lvlText w:val="○"/>
      <w:lvlJc w:val="left"/>
      <w:pPr>
        <w:ind w:left="1440" w:hanging="360"/>
      </w:pPr>
      <w:rPr>
        <w:u w:val="none"/>
      </w:rPr>
    </w:lvl>
    <w:lvl w:ilvl="2" w:tplc="B1BAB3CC">
      <w:start w:val="1"/>
      <w:numFmt w:val="bullet"/>
      <w:lvlText w:val="■"/>
      <w:lvlJc w:val="left"/>
      <w:pPr>
        <w:ind w:left="2160" w:hanging="360"/>
      </w:pPr>
      <w:rPr>
        <w:u w:val="none"/>
      </w:rPr>
    </w:lvl>
    <w:lvl w:ilvl="3" w:tplc="4BAEA16E">
      <w:start w:val="1"/>
      <w:numFmt w:val="bullet"/>
      <w:lvlText w:val="●"/>
      <w:lvlJc w:val="left"/>
      <w:pPr>
        <w:ind w:left="2880" w:hanging="360"/>
      </w:pPr>
      <w:rPr>
        <w:u w:val="none"/>
      </w:rPr>
    </w:lvl>
    <w:lvl w:ilvl="4" w:tplc="97CE4A96">
      <w:start w:val="1"/>
      <w:numFmt w:val="bullet"/>
      <w:lvlText w:val="○"/>
      <w:lvlJc w:val="left"/>
      <w:pPr>
        <w:ind w:left="3600" w:hanging="360"/>
      </w:pPr>
      <w:rPr>
        <w:u w:val="none"/>
      </w:rPr>
    </w:lvl>
    <w:lvl w:ilvl="5" w:tplc="CE621EFC">
      <w:start w:val="1"/>
      <w:numFmt w:val="bullet"/>
      <w:lvlText w:val="■"/>
      <w:lvlJc w:val="left"/>
      <w:pPr>
        <w:ind w:left="4320" w:hanging="360"/>
      </w:pPr>
      <w:rPr>
        <w:u w:val="none"/>
      </w:rPr>
    </w:lvl>
    <w:lvl w:ilvl="6" w:tplc="164A92B8">
      <w:start w:val="1"/>
      <w:numFmt w:val="bullet"/>
      <w:lvlText w:val="●"/>
      <w:lvlJc w:val="left"/>
      <w:pPr>
        <w:ind w:left="5040" w:hanging="360"/>
      </w:pPr>
      <w:rPr>
        <w:u w:val="none"/>
      </w:rPr>
    </w:lvl>
    <w:lvl w:ilvl="7" w:tplc="47005A54">
      <w:start w:val="1"/>
      <w:numFmt w:val="bullet"/>
      <w:lvlText w:val="○"/>
      <w:lvlJc w:val="left"/>
      <w:pPr>
        <w:ind w:left="5760" w:hanging="360"/>
      </w:pPr>
      <w:rPr>
        <w:u w:val="none"/>
      </w:rPr>
    </w:lvl>
    <w:lvl w:ilvl="8" w:tplc="BD88BBA2">
      <w:start w:val="1"/>
      <w:numFmt w:val="bullet"/>
      <w:lvlText w:val="■"/>
      <w:lvlJc w:val="left"/>
      <w:pPr>
        <w:ind w:left="6480" w:hanging="360"/>
      </w:pPr>
      <w:rPr>
        <w:u w:val="none"/>
      </w:rPr>
    </w:lvl>
  </w:abstractNum>
  <w:abstractNum w:abstractNumId="3" w15:restartNumberingAfterBreak="0">
    <w:nsid w:val="3F556247"/>
    <w:multiLevelType w:val="hybridMultilevel"/>
    <w:tmpl w:val="00000000"/>
    <w:lvl w:ilvl="0" w:tplc="C2ACEC04">
      <w:start w:val="1"/>
      <w:numFmt w:val="bullet"/>
      <w:lvlText w:val="❖"/>
      <w:lvlJc w:val="left"/>
      <w:pPr>
        <w:ind w:left="720" w:hanging="360"/>
      </w:pPr>
      <w:rPr>
        <w:u w:val="none"/>
      </w:rPr>
    </w:lvl>
    <w:lvl w:ilvl="1" w:tplc="E9E21D56">
      <w:start w:val="1"/>
      <w:numFmt w:val="bullet"/>
      <w:lvlText w:val="➢"/>
      <w:lvlJc w:val="left"/>
      <w:pPr>
        <w:ind w:left="1440" w:hanging="360"/>
      </w:pPr>
      <w:rPr>
        <w:u w:val="none"/>
      </w:rPr>
    </w:lvl>
    <w:lvl w:ilvl="2" w:tplc="CDE69DAA">
      <w:start w:val="1"/>
      <w:numFmt w:val="bullet"/>
      <w:lvlText w:val="■"/>
      <w:lvlJc w:val="left"/>
      <w:pPr>
        <w:ind w:left="2160" w:hanging="360"/>
      </w:pPr>
      <w:rPr>
        <w:u w:val="none"/>
      </w:rPr>
    </w:lvl>
    <w:lvl w:ilvl="3" w:tplc="067AF1DA">
      <w:start w:val="1"/>
      <w:numFmt w:val="bullet"/>
      <w:lvlText w:val="●"/>
      <w:lvlJc w:val="left"/>
      <w:pPr>
        <w:ind w:left="2880" w:hanging="360"/>
      </w:pPr>
      <w:rPr>
        <w:u w:val="none"/>
      </w:rPr>
    </w:lvl>
    <w:lvl w:ilvl="4" w:tplc="E43E9AC2">
      <w:start w:val="1"/>
      <w:numFmt w:val="bullet"/>
      <w:lvlText w:val="◆"/>
      <w:lvlJc w:val="left"/>
      <w:pPr>
        <w:ind w:left="3600" w:hanging="360"/>
      </w:pPr>
      <w:rPr>
        <w:u w:val="none"/>
      </w:rPr>
    </w:lvl>
    <w:lvl w:ilvl="5" w:tplc="75EEC2D6">
      <w:start w:val="1"/>
      <w:numFmt w:val="bullet"/>
      <w:lvlText w:val="➢"/>
      <w:lvlJc w:val="left"/>
      <w:pPr>
        <w:ind w:left="4320" w:hanging="360"/>
      </w:pPr>
      <w:rPr>
        <w:u w:val="none"/>
      </w:rPr>
    </w:lvl>
    <w:lvl w:ilvl="6" w:tplc="FE4E8D18">
      <w:start w:val="1"/>
      <w:numFmt w:val="bullet"/>
      <w:lvlText w:val="■"/>
      <w:lvlJc w:val="left"/>
      <w:pPr>
        <w:ind w:left="5040" w:hanging="360"/>
      </w:pPr>
      <w:rPr>
        <w:u w:val="none"/>
      </w:rPr>
    </w:lvl>
    <w:lvl w:ilvl="7" w:tplc="77E05ED0">
      <w:start w:val="1"/>
      <w:numFmt w:val="bullet"/>
      <w:lvlText w:val="●"/>
      <w:lvlJc w:val="left"/>
      <w:pPr>
        <w:ind w:left="5760" w:hanging="360"/>
      </w:pPr>
      <w:rPr>
        <w:u w:val="none"/>
      </w:rPr>
    </w:lvl>
    <w:lvl w:ilvl="8" w:tplc="B486306E">
      <w:start w:val="1"/>
      <w:numFmt w:val="bullet"/>
      <w:lvlText w:val="◆"/>
      <w:lvlJc w:val="left"/>
      <w:pPr>
        <w:ind w:left="6480" w:hanging="360"/>
      </w:pPr>
      <w:rPr>
        <w:u w:val="none"/>
      </w:rPr>
    </w:lvl>
  </w:abstractNum>
  <w:abstractNum w:abstractNumId="4" w15:restartNumberingAfterBreak="0">
    <w:nsid w:val="4217EF06"/>
    <w:multiLevelType w:val="hybridMultilevel"/>
    <w:tmpl w:val="00000000"/>
    <w:lvl w:ilvl="0" w:tplc="DAE899EC">
      <w:start w:val="1"/>
      <w:numFmt w:val="decimal"/>
      <w:lvlText w:val="%1."/>
      <w:lvlJc w:val="left"/>
      <w:pPr>
        <w:ind w:left="720" w:hanging="360"/>
      </w:pPr>
      <w:rPr>
        <w:u w:val="none"/>
      </w:rPr>
    </w:lvl>
    <w:lvl w:ilvl="1" w:tplc="96A6D4A0">
      <w:start w:val="1"/>
      <w:numFmt w:val="lowerLetter"/>
      <w:lvlText w:val="%2."/>
      <w:lvlJc w:val="left"/>
      <w:pPr>
        <w:ind w:left="1440" w:hanging="360"/>
      </w:pPr>
      <w:rPr>
        <w:u w:val="none"/>
      </w:rPr>
    </w:lvl>
    <w:lvl w:ilvl="2" w:tplc="AD48192C">
      <w:start w:val="1"/>
      <w:numFmt w:val="lowerRoman"/>
      <w:lvlText w:val="%3."/>
      <w:lvlJc w:val="right"/>
      <w:pPr>
        <w:ind w:left="2160" w:hanging="360"/>
      </w:pPr>
      <w:rPr>
        <w:u w:val="none"/>
      </w:rPr>
    </w:lvl>
    <w:lvl w:ilvl="3" w:tplc="133C4418">
      <w:start w:val="1"/>
      <w:numFmt w:val="decimal"/>
      <w:lvlText w:val="%4."/>
      <w:lvlJc w:val="left"/>
      <w:pPr>
        <w:ind w:left="2880" w:hanging="360"/>
      </w:pPr>
      <w:rPr>
        <w:u w:val="none"/>
      </w:rPr>
    </w:lvl>
    <w:lvl w:ilvl="4" w:tplc="C6180D76">
      <w:start w:val="1"/>
      <w:numFmt w:val="lowerLetter"/>
      <w:lvlText w:val="%5."/>
      <w:lvlJc w:val="left"/>
      <w:pPr>
        <w:ind w:left="3600" w:hanging="360"/>
      </w:pPr>
      <w:rPr>
        <w:u w:val="none"/>
      </w:rPr>
    </w:lvl>
    <w:lvl w:ilvl="5" w:tplc="C4904326">
      <w:start w:val="1"/>
      <w:numFmt w:val="lowerRoman"/>
      <w:lvlText w:val="%6."/>
      <w:lvlJc w:val="right"/>
      <w:pPr>
        <w:ind w:left="4320" w:hanging="360"/>
      </w:pPr>
      <w:rPr>
        <w:u w:val="none"/>
      </w:rPr>
    </w:lvl>
    <w:lvl w:ilvl="6" w:tplc="70C0E9F8">
      <w:start w:val="1"/>
      <w:numFmt w:val="decimal"/>
      <w:lvlText w:val="%7."/>
      <w:lvlJc w:val="left"/>
      <w:pPr>
        <w:ind w:left="5040" w:hanging="360"/>
      </w:pPr>
      <w:rPr>
        <w:u w:val="none"/>
      </w:rPr>
    </w:lvl>
    <w:lvl w:ilvl="7" w:tplc="5AC22E4E">
      <w:start w:val="1"/>
      <w:numFmt w:val="lowerLetter"/>
      <w:lvlText w:val="%8."/>
      <w:lvlJc w:val="left"/>
      <w:pPr>
        <w:ind w:left="5760" w:hanging="360"/>
      </w:pPr>
      <w:rPr>
        <w:u w:val="none"/>
      </w:rPr>
    </w:lvl>
    <w:lvl w:ilvl="8" w:tplc="DD8CE03A">
      <w:start w:val="1"/>
      <w:numFmt w:val="lowerRoman"/>
      <w:lvlText w:val="%9."/>
      <w:lvlJc w:val="right"/>
      <w:pPr>
        <w:ind w:left="6480" w:hanging="360"/>
      </w:pPr>
      <w:rPr>
        <w:u w:val="none"/>
      </w:rPr>
    </w:lvl>
  </w:abstractNum>
  <w:abstractNum w:abstractNumId="5" w15:restartNumberingAfterBreak="0">
    <w:nsid w:val="6CCE5AA8"/>
    <w:multiLevelType w:val="hybridMultilevel"/>
    <w:tmpl w:val="5E58F034"/>
    <w:lvl w:ilvl="0" w:tplc="4009000B">
      <w:start w:val="1"/>
      <w:numFmt w:val="bullet"/>
      <w:lvlText w:val=""/>
      <w:lvlJc w:val="left"/>
      <w:pPr>
        <w:ind w:left="1440" w:hanging="360"/>
      </w:pPr>
      <w:rPr>
        <w:rFonts w:ascii="Wingdings" w:hAnsi="Wingding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num w:numId="1">
    <w:abstractNumId w:val="2"/>
  </w:num>
  <w:num w:numId="2">
    <w:abstractNumId w:val="3"/>
  </w:num>
  <w:num w:numId="3">
    <w:abstractNumId w:val="1"/>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IxMTcyMzA2sTC1MLNU0lEKTi0uzszPAykwrAUA6yx4KiwAAAA="/>
  </w:docVars>
  <w:rsids>
    <w:rsidRoot w:val="00D35F97"/>
    <w:rsid w:val="00001EE3"/>
    <w:rsid w:val="000255D9"/>
    <w:rsid w:val="00184565"/>
    <w:rsid w:val="004E185E"/>
    <w:rsid w:val="005031A5"/>
    <w:rsid w:val="00586962"/>
    <w:rsid w:val="005948F4"/>
    <w:rsid w:val="005A47F8"/>
    <w:rsid w:val="006939F5"/>
    <w:rsid w:val="0073290A"/>
    <w:rsid w:val="00A13169"/>
    <w:rsid w:val="00B32240"/>
    <w:rsid w:val="00B42B87"/>
    <w:rsid w:val="00D35F97"/>
    <w:rsid w:val="00E572F3"/>
    <w:rsid w:val="00E7675A"/>
    <w:rsid w:val="00F7440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3373C"/>
  <w15:docId w15:val="{57BF36C7-5062-4191-A15D-026CBE162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Hyperlink">
    <w:name w:val="Hyperlink"/>
    <w:basedOn w:val="DefaultParagraphFont"/>
    <w:uiPriority w:val="99"/>
    <w:unhideWhenUsed/>
    <w:rsid w:val="005A47F8"/>
    <w:rPr>
      <w:color w:val="0000FF" w:themeColor="hyperlink"/>
      <w:u w:val="single"/>
    </w:rPr>
  </w:style>
  <w:style w:type="paragraph" w:styleId="BalloonText">
    <w:name w:val="Balloon Text"/>
    <w:basedOn w:val="Normal"/>
    <w:link w:val="BalloonTextChar"/>
    <w:uiPriority w:val="99"/>
    <w:semiHidden/>
    <w:unhideWhenUsed/>
    <w:rsid w:val="005A47F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47F8"/>
    <w:rPr>
      <w:rFonts w:ascii="Segoe UI" w:hAnsi="Segoe UI" w:cs="Segoe UI"/>
      <w:sz w:val="18"/>
      <w:szCs w:val="18"/>
    </w:rPr>
  </w:style>
  <w:style w:type="paragraph" w:styleId="Header">
    <w:name w:val="header"/>
    <w:basedOn w:val="Normal"/>
    <w:link w:val="HeaderChar"/>
    <w:uiPriority w:val="99"/>
    <w:unhideWhenUsed/>
    <w:rsid w:val="005031A5"/>
    <w:pPr>
      <w:tabs>
        <w:tab w:val="center" w:pos="4513"/>
        <w:tab w:val="right" w:pos="9026"/>
      </w:tabs>
      <w:spacing w:line="240" w:lineRule="auto"/>
    </w:pPr>
  </w:style>
  <w:style w:type="character" w:customStyle="1" w:styleId="HeaderChar">
    <w:name w:val="Header Char"/>
    <w:basedOn w:val="DefaultParagraphFont"/>
    <w:link w:val="Header"/>
    <w:uiPriority w:val="99"/>
    <w:rsid w:val="005031A5"/>
  </w:style>
  <w:style w:type="paragraph" w:styleId="Footer">
    <w:name w:val="footer"/>
    <w:basedOn w:val="Normal"/>
    <w:link w:val="FooterChar"/>
    <w:uiPriority w:val="99"/>
    <w:unhideWhenUsed/>
    <w:rsid w:val="005031A5"/>
    <w:pPr>
      <w:tabs>
        <w:tab w:val="center" w:pos="4513"/>
        <w:tab w:val="right" w:pos="9026"/>
      </w:tabs>
      <w:spacing w:line="240" w:lineRule="auto"/>
    </w:pPr>
  </w:style>
  <w:style w:type="character" w:customStyle="1" w:styleId="FooterChar">
    <w:name w:val="Footer Char"/>
    <w:basedOn w:val="DefaultParagraphFont"/>
    <w:link w:val="Footer"/>
    <w:uiPriority w:val="99"/>
    <w:rsid w:val="005031A5"/>
  </w:style>
  <w:style w:type="paragraph" w:styleId="TOCHeading">
    <w:name w:val="TOC Heading"/>
    <w:basedOn w:val="Heading1"/>
    <w:next w:val="Normal"/>
    <w:uiPriority w:val="39"/>
    <w:unhideWhenUsed/>
    <w:qFormat/>
    <w:rsid w:val="00E7675A"/>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E7675A"/>
    <w:pPr>
      <w:spacing w:after="100"/>
    </w:pPr>
  </w:style>
  <w:style w:type="paragraph" w:styleId="TOC2">
    <w:name w:val="toc 2"/>
    <w:basedOn w:val="Normal"/>
    <w:next w:val="Normal"/>
    <w:autoRedefine/>
    <w:uiPriority w:val="39"/>
    <w:unhideWhenUsed/>
    <w:rsid w:val="00E7675A"/>
    <w:pPr>
      <w:spacing w:after="100"/>
      <w:ind w:left="240"/>
    </w:pPr>
  </w:style>
  <w:style w:type="paragraph" w:styleId="ListParagraph">
    <w:name w:val="List Paragraph"/>
    <w:basedOn w:val="Normal"/>
    <w:uiPriority w:val="34"/>
    <w:qFormat/>
    <w:rsid w:val="00E572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hyperlink" Target="https://www.statista.com/statistics/955796/global-amazon-e-commerce-market-share/" TargetMode="External"/><Relationship Id="rId2" Type="http://schemas.openxmlformats.org/officeDocument/2006/relationships/numbering" Target="numbering.xml"/><Relationship Id="rId16" Type="http://schemas.openxmlformats.org/officeDocument/2006/relationships/hyperlink" Target="https://www.aboutamazon.com/news/devices/this-amazon-devices-engineer-is-leading-customer-privacy-effort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55C259E-18D1-4861-9C37-61BEB4B02960}" type="doc">
      <dgm:prSet loTypeId="urn:microsoft.com/office/officeart/2005/8/layout/StepDownProcess" loCatId="process" qsTypeId="urn:microsoft.com/office/officeart/2005/8/quickstyle/simple1" qsCatId="simple" csTypeId="urn:microsoft.com/office/officeart/2005/8/colors/accent1_2" csCatId="accent1" phldr="1"/>
      <dgm:spPr/>
    </dgm:pt>
    <dgm:pt modelId="{BF74AE10-E601-4489-AE16-9EAB18FBD072}">
      <dgm:prSet phldrT="[Text]"/>
      <dgm:spPr/>
      <dgm:t>
        <a:bodyPr/>
        <a:lstStyle/>
        <a:p>
          <a:r>
            <a:rPr lang="en-IN" b="1" i="1">
              <a:solidFill>
                <a:sysClr val="windowText" lastClr="000000"/>
              </a:solidFill>
              <a:latin typeface="Times New Roman" panose="02020603050405020304" pitchFamily="18" charset="0"/>
              <a:cs typeface="Times New Roman" panose="02020603050405020304" pitchFamily="18" charset="0"/>
            </a:rPr>
            <a:t>Helpdesk software solution </a:t>
          </a:r>
          <a:endParaRPr lang="en-IN">
            <a:solidFill>
              <a:sysClr val="windowText" lastClr="000000"/>
            </a:solidFill>
            <a:latin typeface="Times New Roman" panose="02020603050405020304" pitchFamily="18" charset="0"/>
            <a:cs typeface="Times New Roman" panose="02020603050405020304" pitchFamily="18" charset="0"/>
          </a:endParaRPr>
        </a:p>
      </dgm:t>
    </dgm:pt>
    <dgm:pt modelId="{44C6EB96-8739-44EC-9DF4-419FE1EC447F}" type="parTrans" cxnId="{41E47D6F-1344-49ED-BFA0-B1EDF9C15C91}">
      <dgm:prSet/>
      <dgm:spPr/>
      <dgm:t>
        <a:bodyPr/>
        <a:lstStyle/>
        <a:p>
          <a:endParaRPr lang="en-IN"/>
        </a:p>
      </dgm:t>
    </dgm:pt>
    <dgm:pt modelId="{3939B06D-47A2-49F9-8B21-70A43B17CEE5}" type="sibTrans" cxnId="{41E47D6F-1344-49ED-BFA0-B1EDF9C15C91}">
      <dgm:prSet/>
      <dgm:spPr/>
      <dgm:t>
        <a:bodyPr/>
        <a:lstStyle/>
        <a:p>
          <a:endParaRPr lang="en-IN"/>
        </a:p>
      </dgm:t>
    </dgm:pt>
    <dgm:pt modelId="{2B56246E-7814-4DA7-B4CF-2740B10031B1}">
      <dgm:prSet/>
      <dgm:spPr/>
      <dgm:t>
        <a:bodyPr/>
        <a:lstStyle/>
        <a:p>
          <a:r>
            <a:rPr lang="en-IN" b="1" i="1">
              <a:solidFill>
                <a:sysClr val="windowText" lastClr="000000"/>
              </a:solidFill>
              <a:latin typeface="Times New Roman" panose="02020603050405020304" pitchFamily="18" charset="0"/>
              <a:cs typeface="Times New Roman" panose="02020603050405020304" pitchFamily="18" charset="0"/>
            </a:rPr>
            <a:t>Live chat software solution </a:t>
          </a:r>
          <a:endParaRPr lang="en-IN">
            <a:solidFill>
              <a:sysClr val="windowText" lastClr="000000"/>
            </a:solidFill>
            <a:latin typeface="Times New Roman" panose="02020603050405020304" pitchFamily="18" charset="0"/>
            <a:cs typeface="Times New Roman" panose="02020603050405020304" pitchFamily="18" charset="0"/>
          </a:endParaRPr>
        </a:p>
      </dgm:t>
    </dgm:pt>
    <dgm:pt modelId="{C93AEC70-15B6-4B01-B4DC-0522175B7B10}" type="parTrans" cxnId="{E22BCFC9-E111-433F-8D83-ACB06FEE3189}">
      <dgm:prSet/>
      <dgm:spPr/>
      <dgm:t>
        <a:bodyPr/>
        <a:lstStyle/>
        <a:p>
          <a:endParaRPr lang="en-IN"/>
        </a:p>
      </dgm:t>
    </dgm:pt>
    <dgm:pt modelId="{215A302F-05D9-4543-825F-01DC0E81EABC}" type="sibTrans" cxnId="{E22BCFC9-E111-433F-8D83-ACB06FEE3189}">
      <dgm:prSet/>
      <dgm:spPr/>
      <dgm:t>
        <a:bodyPr/>
        <a:lstStyle/>
        <a:p>
          <a:endParaRPr lang="en-IN"/>
        </a:p>
      </dgm:t>
    </dgm:pt>
    <dgm:pt modelId="{32407CAC-828B-459A-952D-72E7F7D1EE6C}">
      <dgm:prSet/>
      <dgm:spPr/>
      <dgm:t>
        <a:bodyPr/>
        <a:lstStyle/>
        <a:p>
          <a:r>
            <a:rPr lang="en-IN" b="1" i="1">
              <a:solidFill>
                <a:sysClr val="windowText" lastClr="000000"/>
              </a:solidFill>
              <a:latin typeface="Times New Roman" panose="02020603050405020304" pitchFamily="18" charset="0"/>
              <a:cs typeface="Times New Roman" panose="02020603050405020304" pitchFamily="18" charset="0"/>
            </a:rPr>
            <a:t>Customer relationship management tools </a:t>
          </a:r>
          <a:endParaRPr lang="en-IN">
            <a:solidFill>
              <a:sysClr val="windowText" lastClr="000000"/>
            </a:solidFill>
            <a:latin typeface="Times New Roman" panose="02020603050405020304" pitchFamily="18" charset="0"/>
            <a:cs typeface="Times New Roman" panose="02020603050405020304" pitchFamily="18" charset="0"/>
          </a:endParaRPr>
        </a:p>
      </dgm:t>
    </dgm:pt>
    <dgm:pt modelId="{59A528AF-EBE7-4516-9E01-D463CAD0D668}" type="parTrans" cxnId="{A48BF302-7738-4C63-9A6A-EDDFEFFC3B45}">
      <dgm:prSet/>
      <dgm:spPr/>
      <dgm:t>
        <a:bodyPr/>
        <a:lstStyle/>
        <a:p>
          <a:endParaRPr lang="en-IN"/>
        </a:p>
      </dgm:t>
    </dgm:pt>
    <dgm:pt modelId="{9EA89B0D-B042-41DE-8924-9E45FEFF5D29}" type="sibTrans" cxnId="{A48BF302-7738-4C63-9A6A-EDDFEFFC3B45}">
      <dgm:prSet/>
      <dgm:spPr/>
      <dgm:t>
        <a:bodyPr/>
        <a:lstStyle/>
        <a:p>
          <a:endParaRPr lang="en-IN"/>
        </a:p>
      </dgm:t>
    </dgm:pt>
    <dgm:pt modelId="{38E1028A-2E1E-4516-8A1D-7FB88A253BC3}">
      <dgm:prSet/>
      <dgm:spPr/>
      <dgm:t>
        <a:bodyPr/>
        <a:lstStyle/>
        <a:p>
          <a:r>
            <a:rPr lang="en-IN" b="1" i="1">
              <a:solidFill>
                <a:sysClr val="windowText" lastClr="000000"/>
              </a:solidFill>
              <a:latin typeface="Times New Roman" panose="02020603050405020304" pitchFamily="18" charset="0"/>
              <a:cs typeface="Times New Roman" panose="02020603050405020304" pitchFamily="18" charset="0"/>
            </a:rPr>
            <a:t>One portal one interface </a:t>
          </a:r>
          <a:endParaRPr lang="en-IN">
            <a:solidFill>
              <a:sysClr val="windowText" lastClr="000000"/>
            </a:solidFill>
            <a:latin typeface="Times New Roman" panose="02020603050405020304" pitchFamily="18" charset="0"/>
            <a:cs typeface="Times New Roman" panose="02020603050405020304" pitchFamily="18" charset="0"/>
          </a:endParaRPr>
        </a:p>
      </dgm:t>
    </dgm:pt>
    <dgm:pt modelId="{425297A4-4603-4E32-A7C3-BE683157DB62}" type="parTrans" cxnId="{8C236718-6B57-425E-B488-1AEB02E06073}">
      <dgm:prSet/>
      <dgm:spPr/>
      <dgm:t>
        <a:bodyPr/>
        <a:lstStyle/>
        <a:p>
          <a:endParaRPr lang="en-IN"/>
        </a:p>
      </dgm:t>
    </dgm:pt>
    <dgm:pt modelId="{0A3F41E0-0C4A-4A38-85CF-11AADDC88A8E}" type="sibTrans" cxnId="{8C236718-6B57-425E-B488-1AEB02E06073}">
      <dgm:prSet/>
      <dgm:spPr/>
      <dgm:t>
        <a:bodyPr/>
        <a:lstStyle/>
        <a:p>
          <a:endParaRPr lang="en-IN"/>
        </a:p>
      </dgm:t>
    </dgm:pt>
    <dgm:pt modelId="{FE5AA4A3-AADA-4021-9CF3-D2D38EF71D5D}">
      <dgm:prSet/>
      <dgm:spPr/>
      <dgm:t>
        <a:bodyPr/>
        <a:lstStyle/>
        <a:p>
          <a:r>
            <a:rPr lang="en-IN" b="1" i="1">
              <a:solidFill>
                <a:sysClr val="windowText" lastClr="000000"/>
              </a:solidFill>
              <a:latin typeface="Times New Roman" panose="02020603050405020304" pitchFamily="18" charset="0"/>
              <a:cs typeface="Times New Roman" panose="02020603050405020304" pitchFamily="18" charset="0"/>
            </a:rPr>
            <a:t>Distributed upstream content management </a:t>
          </a:r>
          <a:endParaRPr lang="en-IN">
            <a:solidFill>
              <a:sysClr val="windowText" lastClr="000000"/>
            </a:solidFill>
            <a:latin typeface="Times New Roman" panose="02020603050405020304" pitchFamily="18" charset="0"/>
            <a:cs typeface="Times New Roman" panose="02020603050405020304" pitchFamily="18" charset="0"/>
          </a:endParaRPr>
        </a:p>
      </dgm:t>
    </dgm:pt>
    <dgm:pt modelId="{844BAB1D-8405-4757-A8E5-E0983617919B}" type="parTrans" cxnId="{25968B91-ED90-4031-B191-2970748BBF45}">
      <dgm:prSet/>
      <dgm:spPr/>
      <dgm:t>
        <a:bodyPr/>
        <a:lstStyle/>
        <a:p>
          <a:endParaRPr lang="en-IN"/>
        </a:p>
      </dgm:t>
    </dgm:pt>
    <dgm:pt modelId="{630717ED-BDB0-45B5-A955-D5A1F578432E}" type="sibTrans" cxnId="{25968B91-ED90-4031-B191-2970748BBF45}">
      <dgm:prSet/>
      <dgm:spPr/>
      <dgm:t>
        <a:bodyPr/>
        <a:lstStyle/>
        <a:p>
          <a:endParaRPr lang="en-IN"/>
        </a:p>
      </dgm:t>
    </dgm:pt>
    <dgm:pt modelId="{ECE1AD0B-CF47-450C-8AE0-B096D4D1E3C2}" type="pres">
      <dgm:prSet presAssocID="{455C259E-18D1-4861-9C37-61BEB4B02960}" presName="rootnode" presStyleCnt="0">
        <dgm:presLayoutVars>
          <dgm:chMax/>
          <dgm:chPref/>
          <dgm:dir/>
          <dgm:animLvl val="lvl"/>
        </dgm:presLayoutVars>
      </dgm:prSet>
      <dgm:spPr/>
    </dgm:pt>
    <dgm:pt modelId="{E43FEBE7-CC0D-44AE-ABBB-00B820C7DB48}" type="pres">
      <dgm:prSet presAssocID="{BF74AE10-E601-4489-AE16-9EAB18FBD072}" presName="composite" presStyleCnt="0"/>
      <dgm:spPr/>
    </dgm:pt>
    <dgm:pt modelId="{42A03C08-4160-47C6-98B0-079715B22C6E}" type="pres">
      <dgm:prSet presAssocID="{BF74AE10-E601-4489-AE16-9EAB18FBD072}" presName="bentUpArrow1" presStyleLbl="alignImgPlace1" presStyleIdx="0" presStyleCnt="4"/>
      <dgm:spPr/>
    </dgm:pt>
    <dgm:pt modelId="{DEF221F7-A9C3-4A4F-849A-93526F26CF2D}" type="pres">
      <dgm:prSet presAssocID="{BF74AE10-E601-4489-AE16-9EAB18FBD072}" presName="ParentText" presStyleLbl="node1" presStyleIdx="0" presStyleCnt="5">
        <dgm:presLayoutVars>
          <dgm:chMax val="1"/>
          <dgm:chPref val="1"/>
          <dgm:bulletEnabled val="1"/>
        </dgm:presLayoutVars>
      </dgm:prSet>
      <dgm:spPr/>
    </dgm:pt>
    <dgm:pt modelId="{84E5B05B-B6FC-4012-9F81-142A7D3F9472}" type="pres">
      <dgm:prSet presAssocID="{BF74AE10-E601-4489-AE16-9EAB18FBD072}" presName="ChildText" presStyleLbl="revTx" presStyleIdx="0" presStyleCnt="4">
        <dgm:presLayoutVars>
          <dgm:chMax val="0"/>
          <dgm:chPref val="0"/>
          <dgm:bulletEnabled val="1"/>
        </dgm:presLayoutVars>
      </dgm:prSet>
      <dgm:spPr/>
    </dgm:pt>
    <dgm:pt modelId="{C08C0751-0053-417B-9DED-E68A4BD08531}" type="pres">
      <dgm:prSet presAssocID="{3939B06D-47A2-49F9-8B21-70A43B17CEE5}" presName="sibTrans" presStyleCnt="0"/>
      <dgm:spPr/>
    </dgm:pt>
    <dgm:pt modelId="{23F99849-12E9-4B44-82E9-16EC2DDF2D5F}" type="pres">
      <dgm:prSet presAssocID="{2B56246E-7814-4DA7-B4CF-2740B10031B1}" presName="composite" presStyleCnt="0"/>
      <dgm:spPr/>
    </dgm:pt>
    <dgm:pt modelId="{22BE69D6-532F-4C73-BCC1-BD9A9B621905}" type="pres">
      <dgm:prSet presAssocID="{2B56246E-7814-4DA7-B4CF-2740B10031B1}" presName="bentUpArrow1" presStyleLbl="alignImgPlace1" presStyleIdx="1" presStyleCnt="4"/>
      <dgm:spPr/>
    </dgm:pt>
    <dgm:pt modelId="{268C8C8D-DDF4-46D3-970D-9C84680CD60D}" type="pres">
      <dgm:prSet presAssocID="{2B56246E-7814-4DA7-B4CF-2740B10031B1}" presName="ParentText" presStyleLbl="node1" presStyleIdx="1" presStyleCnt="5">
        <dgm:presLayoutVars>
          <dgm:chMax val="1"/>
          <dgm:chPref val="1"/>
          <dgm:bulletEnabled val="1"/>
        </dgm:presLayoutVars>
      </dgm:prSet>
      <dgm:spPr/>
    </dgm:pt>
    <dgm:pt modelId="{CCEE6328-E618-46CA-BEBE-98A61DD72121}" type="pres">
      <dgm:prSet presAssocID="{2B56246E-7814-4DA7-B4CF-2740B10031B1}" presName="ChildText" presStyleLbl="revTx" presStyleIdx="1" presStyleCnt="4">
        <dgm:presLayoutVars>
          <dgm:chMax val="0"/>
          <dgm:chPref val="0"/>
          <dgm:bulletEnabled val="1"/>
        </dgm:presLayoutVars>
      </dgm:prSet>
      <dgm:spPr/>
    </dgm:pt>
    <dgm:pt modelId="{021F720F-20A2-4DB4-8978-CB0E9E01295B}" type="pres">
      <dgm:prSet presAssocID="{215A302F-05D9-4543-825F-01DC0E81EABC}" presName="sibTrans" presStyleCnt="0"/>
      <dgm:spPr/>
    </dgm:pt>
    <dgm:pt modelId="{B98D0C31-10A0-497F-B411-CC20DDCC23D9}" type="pres">
      <dgm:prSet presAssocID="{32407CAC-828B-459A-952D-72E7F7D1EE6C}" presName="composite" presStyleCnt="0"/>
      <dgm:spPr/>
    </dgm:pt>
    <dgm:pt modelId="{1EB1F915-2DD4-4F11-8934-3EE36385FAD8}" type="pres">
      <dgm:prSet presAssocID="{32407CAC-828B-459A-952D-72E7F7D1EE6C}" presName="bentUpArrow1" presStyleLbl="alignImgPlace1" presStyleIdx="2" presStyleCnt="4"/>
      <dgm:spPr/>
    </dgm:pt>
    <dgm:pt modelId="{6564551D-0C96-4EDD-9592-FD25A271E9A1}" type="pres">
      <dgm:prSet presAssocID="{32407CAC-828B-459A-952D-72E7F7D1EE6C}" presName="ParentText" presStyleLbl="node1" presStyleIdx="2" presStyleCnt="5">
        <dgm:presLayoutVars>
          <dgm:chMax val="1"/>
          <dgm:chPref val="1"/>
          <dgm:bulletEnabled val="1"/>
        </dgm:presLayoutVars>
      </dgm:prSet>
      <dgm:spPr/>
    </dgm:pt>
    <dgm:pt modelId="{CFDE7EF2-41AF-4FD0-BDDE-E4381DEE52CE}" type="pres">
      <dgm:prSet presAssocID="{32407CAC-828B-459A-952D-72E7F7D1EE6C}" presName="ChildText" presStyleLbl="revTx" presStyleIdx="2" presStyleCnt="4">
        <dgm:presLayoutVars>
          <dgm:chMax val="0"/>
          <dgm:chPref val="0"/>
          <dgm:bulletEnabled val="1"/>
        </dgm:presLayoutVars>
      </dgm:prSet>
      <dgm:spPr/>
    </dgm:pt>
    <dgm:pt modelId="{ADA8A3DD-6FAD-4CFF-8F81-B2DE4BBAC3AD}" type="pres">
      <dgm:prSet presAssocID="{9EA89B0D-B042-41DE-8924-9E45FEFF5D29}" presName="sibTrans" presStyleCnt="0"/>
      <dgm:spPr/>
    </dgm:pt>
    <dgm:pt modelId="{8574EA04-EB44-47DB-B909-49019DD47D6D}" type="pres">
      <dgm:prSet presAssocID="{38E1028A-2E1E-4516-8A1D-7FB88A253BC3}" presName="composite" presStyleCnt="0"/>
      <dgm:spPr/>
    </dgm:pt>
    <dgm:pt modelId="{9416F3ED-7EFC-48A1-B4A9-6C8E38EC98FC}" type="pres">
      <dgm:prSet presAssocID="{38E1028A-2E1E-4516-8A1D-7FB88A253BC3}" presName="bentUpArrow1" presStyleLbl="alignImgPlace1" presStyleIdx="3" presStyleCnt="4"/>
      <dgm:spPr/>
    </dgm:pt>
    <dgm:pt modelId="{10CDCB65-2D96-4178-914D-C081F60C0D45}" type="pres">
      <dgm:prSet presAssocID="{38E1028A-2E1E-4516-8A1D-7FB88A253BC3}" presName="ParentText" presStyleLbl="node1" presStyleIdx="3" presStyleCnt="5">
        <dgm:presLayoutVars>
          <dgm:chMax val="1"/>
          <dgm:chPref val="1"/>
          <dgm:bulletEnabled val="1"/>
        </dgm:presLayoutVars>
      </dgm:prSet>
      <dgm:spPr/>
    </dgm:pt>
    <dgm:pt modelId="{F6CE520D-1769-4A82-8A80-A3D4DE48CC70}" type="pres">
      <dgm:prSet presAssocID="{38E1028A-2E1E-4516-8A1D-7FB88A253BC3}" presName="ChildText" presStyleLbl="revTx" presStyleIdx="3" presStyleCnt="4">
        <dgm:presLayoutVars>
          <dgm:chMax val="0"/>
          <dgm:chPref val="0"/>
          <dgm:bulletEnabled val="1"/>
        </dgm:presLayoutVars>
      </dgm:prSet>
      <dgm:spPr/>
    </dgm:pt>
    <dgm:pt modelId="{A0D5492C-E76B-4481-BC4D-D7432E21785B}" type="pres">
      <dgm:prSet presAssocID="{0A3F41E0-0C4A-4A38-85CF-11AADDC88A8E}" presName="sibTrans" presStyleCnt="0"/>
      <dgm:spPr/>
    </dgm:pt>
    <dgm:pt modelId="{D59C5ED1-1C5A-45E4-8B99-68DA78E5F75D}" type="pres">
      <dgm:prSet presAssocID="{FE5AA4A3-AADA-4021-9CF3-D2D38EF71D5D}" presName="composite" presStyleCnt="0"/>
      <dgm:spPr/>
    </dgm:pt>
    <dgm:pt modelId="{928A1C1C-F64D-4A61-A657-6302B2A68B06}" type="pres">
      <dgm:prSet presAssocID="{FE5AA4A3-AADA-4021-9CF3-D2D38EF71D5D}" presName="ParentText" presStyleLbl="node1" presStyleIdx="4" presStyleCnt="5">
        <dgm:presLayoutVars>
          <dgm:chMax val="1"/>
          <dgm:chPref val="1"/>
          <dgm:bulletEnabled val="1"/>
        </dgm:presLayoutVars>
      </dgm:prSet>
      <dgm:spPr/>
    </dgm:pt>
  </dgm:ptLst>
  <dgm:cxnLst>
    <dgm:cxn modelId="{A48BF302-7738-4C63-9A6A-EDDFEFFC3B45}" srcId="{455C259E-18D1-4861-9C37-61BEB4B02960}" destId="{32407CAC-828B-459A-952D-72E7F7D1EE6C}" srcOrd="2" destOrd="0" parTransId="{59A528AF-EBE7-4516-9E01-D463CAD0D668}" sibTransId="{9EA89B0D-B042-41DE-8924-9E45FEFF5D29}"/>
    <dgm:cxn modelId="{49BE080C-8891-4F45-88F5-10F641DB4EE3}" type="presOf" srcId="{FE5AA4A3-AADA-4021-9CF3-D2D38EF71D5D}" destId="{928A1C1C-F64D-4A61-A657-6302B2A68B06}" srcOrd="0" destOrd="0" presId="urn:microsoft.com/office/officeart/2005/8/layout/StepDownProcess"/>
    <dgm:cxn modelId="{F5A79714-CBF2-417B-A4F1-388B8AE9740C}" type="presOf" srcId="{38E1028A-2E1E-4516-8A1D-7FB88A253BC3}" destId="{10CDCB65-2D96-4178-914D-C081F60C0D45}" srcOrd="0" destOrd="0" presId="urn:microsoft.com/office/officeart/2005/8/layout/StepDownProcess"/>
    <dgm:cxn modelId="{8C236718-6B57-425E-B488-1AEB02E06073}" srcId="{455C259E-18D1-4861-9C37-61BEB4B02960}" destId="{38E1028A-2E1E-4516-8A1D-7FB88A253BC3}" srcOrd="3" destOrd="0" parTransId="{425297A4-4603-4E32-A7C3-BE683157DB62}" sibTransId="{0A3F41E0-0C4A-4A38-85CF-11AADDC88A8E}"/>
    <dgm:cxn modelId="{70DE0632-26E6-410D-AC0D-963AD9919D41}" type="presOf" srcId="{32407CAC-828B-459A-952D-72E7F7D1EE6C}" destId="{6564551D-0C96-4EDD-9592-FD25A271E9A1}" srcOrd="0" destOrd="0" presId="urn:microsoft.com/office/officeart/2005/8/layout/StepDownProcess"/>
    <dgm:cxn modelId="{41E47D6F-1344-49ED-BFA0-B1EDF9C15C91}" srcId="{455C259E-18D1-4861-9C37-61BEB4B02960}" destId="{BF74AE10-E601-4489-AE16-9EAB18FBD072}" srcOrd="0" destOrd="0" parTransId="{44C6EB96-8739-44EC-9DF4-419FE1EC447F}" sibTransId="{3939B06D-47A2-49F9-8B21-70A43B17CEE5}"/>
    <dgm:cxn modelId="{25968B91-ED90-4031-B191-2970748BBF45}" srcId="{455C259E-18D1-4861-9C37-61BEB4B02960}" destId="{FE5AA4A3-AADA-4021-9CF3-D2D38EF71D5D}" srcOrd="4" destOrd="0" parTransId="{844BAB1D-8405-4757-A8E5-E0983617919B}" sibTransId="{630717ED-BDB0-45B5-A955-D5A1F578432E}"/>
    <dgm:cxn modelId="{E22BCFC9-E111-433F-8D83-ACB06FEE3189}" srcId="{455C259E-18D1-4861-9C37-61BEB4B02960}" destId="{2B56246E-7814-4DA7-B4CF-2740B10031B1}" srcOrd="1" destOrd="0" parTransId="{C93AEC70-15B6-4B01-B4DC-0522175B7B10}" sibTransId="{215A302F-05D9-4543-825F-01DC0E81EABC}"/>
    <dgm:cxn modelId="{7BFAAAE2-9A02-465E-AC07-CAD45FB08473}" type="presOf" srcId="{455C259E-18D1-4861-9C37-61BEB4B02960}" destId="{ECE1AD0B-CF47-450C-8AE0-B096D4D1E3C2}" srcOrd="0" destOrd="0" presId="urn:microsoft.com/office/officeart/2005/8/layout/StepDownProcess"/>
    <dgm:cxn modelId="{A0B589EA-7D2D-4A11-8327-1E4D45D6F8E4}" type="presOf" srcId="{BF74AE10-E601-4489-AE16-9EAB18FBD072}" destId="{DEF221F7-A9C3-4A4F-849A-93526F26CF2D}" srcOrd="0" destOrd="0" presId="urn:microsoft.com/office/officeart/2005/8/layout/StepDownProcess"/>
    <dgm:cxn modelId="{26AEA6F2-9F62-4F7C-8319-60A8C5FD625C}" type="presOf" srcId="{2B56246E-7814-4DA7-B4CF-2740B10031B1}" destId="{268C8C8D-DDF4-46D3-970D-9C84680CD60D}" srcOrd="0" destOrd="0" presId="urn:microsoft.com/office/officeart/2005/8/layout/StepDownProcess"/>
    <dgm:cxn modelId="{704BC3E1-5948-443B-91CB-BC2AF7A755B3}" type="presParOf" srcId="{ECE1AD0B-CF47-450C-8AE0-B096D4D1E3C2}" destId="{E43FEBE7-CC0D-44AE-ABBB-00B820C7DB48}" srcOrd="0" destOrd="0" presId="urn:microsoft.com/office/officeart/2005/8/layout/StepDownProcess"/>
    <dgm:cxn modelId="{10C8436C-2051-4628-88EF-BD223694F276}" type="presParOf" srcId="{E43FEBE7-CC0D-44AE-ABBB-00B820C7DB48}" destId="{42A03C08-4160-47C6-98B0-079715B22C6E}" srcOrd="0" destOrd="0" presId="urn:microsoft.com/office/officeart/2005/8/layout/StepDownProcess"/>
    <dgm:cxn modelId="{0C81849A-055E-485A-8C7F-EA9D95EE4882}" type="presParOf" srcId="{E43FEBE7-CC0D-44AE-ABBB-00B820C7DB48}" destId="{DEF221F7-A9C3-4A4F-849A-93526F26CF2D}" srcOrd="1" destOrd="0" presId="urn:microsoft.com/office/officeart/2005/8/layout/StepDownProcess"/>
    <dgm:cxn modelId="{468A86EB-81CA-43A1-87B6-3BB8EFD6A471}" type="presParOf" srcId="{E43FEBE7-CC0D-44AE-ABBB-00B820C7DB48}" destId="{84E5B05B-B6FC-4012-9F81-142A7D3F9472}" srcOrd="2" destOrd="0" presId="urn:microsoft.com/office/officeart/2005/8/layout/StepDownProcess"/>
    <dgm:cxn modelId="{FF11CC85-A1BB-4F0E-A65F-ABD687767591}" type="presParOf" srcId="{ECE1AD0B-CF47-450C-8AE0-B096D4D1E3C2}" destId="{C08C0751-0053-417B-9DED-E68A4BD08531}" srcOrd="1" destOrd="0" presId="urn:microsoft.com/office/officeart/2005/8/layout/StepDownProcess"/>
    <dgm:cxn modelId="{A5BF4A3D-FBAC-478A-BF3B-89ED2261D144}" type="presParOf" srcId="{ECE1AD0B-CF47-450C-8AE0-B096D4D1E3C2}" destId="{23F99849-12E9-4B44-82E9-16EC2DDF2D5F}" srcOrd="2" destOrd="0" presId="urn:microsoft.com/office/officeart/2005/8/layout/StepDownProcess"/>
    <dgm:cxn modelId="{BD362AB9-B770-47C8-AE5A-48F5DB8859B8}" type="presParOf" srcId="{23F99849-12E9-4B44-82E9-16EC2DDF2D5F}" destId="{22BE69D6-532F-4C73-BCC1-BD9A9B621905}" srcOrd="0" destOrd="0" presId="urn:microsoft.com/office/officeart/2005/8/layout/StepDownProcess"/>
    <dgm:cxn modelId="{9A3664B0-9015-47BC-916B-8D20AE791AF8}" type="presParOf" srcId="{23F99849-12E9-4B44-82E9-16EC2DDF2D5F}" destId="{268C8C8D-DDF4-46D3-970D-9C84680CD60D}" srcOrd="1" destOrd="0" presId="urn:microsoft.com/office/officeart/2005/8/layout/StepDownProcess"/>
    <dgm:cxn modelId="{35E97DAC-19F5-44E9-83F7-C07A22CADD08}" type="presParOf" srcId="{23F99849-12E9-4B44-82E9-16EC2DDF2D5F}" destId="{CCEE6328-E618-46CA-BEBE-98A61DD72121}" srcOrd="2" destOrd="0" presId="urn:microsoft.com/office/officeart/2005/8/layout/StepDownProcess"/>
    <dgm:cxn modelId="{51CE29DF-5E8A-4AFF-94F6-71E05CCEDF2D}" type="presParOf" srcId="{ECE1AD0B-CF47-450C-8AE0-B096D4D1E3C2}" destId="{021F720F-20A2-4DB4-8978-CB0E9E01295B}" srcOrd="3" destOrd="0" presId="urn:microsoft.com/office/officeart/2005/8/layout/StepDownProcess"/>
    <dgm:cxn modelId="{063E1339-D70E-4F78-B2E8-555601ED1CA1}" type="presParOf" srcId="{ECE1AD0B-CF47-450C-8AE0-B096D4D1E3C2}" destId="{B98D0C31-10A0-497F-B411-CC20DDCC23D9}" srcOrd="4" destOrd="0" presId="urn:microsoft.com/office/officeart/2005/8/layout/StepDownProcess"/>
    <dgm:cxn modelId="{E14CD36F-B733-4006-ACAA-7294167F00A1}" type="presParOf" srcId="{B98D0C31-10A0-497F-B411-CC20DDCC23D9}" destId="{1EB1F915-2DD4-4F11-8934-3EE36385FAD8}" srcOrd="0" destOrd="0" presId="urn:microsoft.com/office/officeart/2005/8/layout/StepDownProcess"/>
    <dgm:cxn modelId="{77D918E6-2AE5-40D6-A063-38AC56698AD1}" type="presParOf" srcId="{B98D0C31-10A0-497F-B411-CC20DDCC23D9}" destId="{6564551D-0C96-4EDD-9592-FD25A271E9A1}" srcOrd="1" destOrd="0" presId="urn:microsoft.com/office/officeart/2005/8/layout/StepDownProcess"/>
    <dgm:cxn modelId="{109D9757-D9D5-4D80-906B-0EF67F7E9A14}" type="presParOf" srcId="{B98D0C31-10A0-497F-B411-CC20DDCC23D9}" destId="{CFDE7EF2-41AF-4FD0-BDDE-E4381DEE52CE}" srcOrd="2" destOrd="0" presId="urn:microsoft.com/office/officeart/2005/8/layout/StepDownProcess"/>
    <dgm:cxn modelId="{8752F741-99D9-4D72-94B2-B426E7C7938F}" type="presParOf" srcId="{ECE1AD0B-CF47-450C-8AE0-B096D4D1E3C2}" destId="{ADA8A3DD-6FAD-4CFF-8F81-B2DE4BBAC3AD}" srcOrd="5" destOrd="0" presId="urn:microsoft.com/office/officeart/2005/8/layout/StepDownProcess"/>
    <dgm:cxn modelId="{FDB7F025-9FE7-4EBA-9CBE-5EDC1B3109D8}" type="presParOf" srcId="{ECE1AD0B-CF47-450C-8AE0-B096D4D1E3C2}" destId="{8574EA04-EB44-47DB-B909-49019DD47D6D}" srcOrd="6" destOrd="0" presId="urn:microsoft.com/office/officeart/2005/8/layout/StepDownProcess"/>
    <dgm:cxn modelId="{859B4137-C01B-4966-B0C4-1DCC3539ECE1}" type="presParOf" srcId="{8574EA04-EB44-47DB-B909-49019DD47D6D}" destId="{9416F3ED-7EFC-48A1-B4A9-6C8E38EC98FC}" srcOrd="0" destOrd="0" presId="urn:microsoft.com/office/officeart/2005/8/layout/StepDownProcess"/>
    <dgm:cxn modelId="{1C4DB52E-51D5-42FB-AEF2-49C277373C14}" type="presParOf" srcId="{8574EA04-EB44-47DB-B909-49019DD47D6D}" destId="{10CDCB65-2D96-4178-914D-C081F60C0D45}" srcOrd="1" destOrd="0" presId="urn:microsoft.com/office/officeart/2005/8/layout/StepDownProcess"/>
    <dgm:cxn modelId="{8C61EAAE-457A-4A16-82EE-50F3904C761E}" type="presParOf" srcId="{8574EA04-EB44-47DB-B909-49019DD47D6D}" destId="{F6CE520D-1769-4A82-8A80-A3D4DE48CC70}" srcOrd="2" destOrd="0" presId="urn:microsoft.com/office/officeart/2005/8/layout/StepDownProcess"/>
    <dgm:cxn modelId="{09FD7EFF-4754-4007-969D-D708C1A07E8B}" type="presParOf" srcId="{ECE1AD0B-CF47-450C-8AE0-B096D4D1E3C2}" destId="{A0D5492C-E76B-4481-BC4D-D7432E21785B}" srcOrd="7" destOrd="0" presId="urn:microsoft.com/office/officeart/2005/8/layout/StepDownProcess"/>
    <dgm:cxn modelId="{8047842A-4779-42D8-BC22-E285B1431FDF}" type="presParOf" srcId="{ECE1AD0B-CF47-450C-8AE0-B096D4D1E3C2}" destId="{D59C5ED1-1C5A-45E4-8B99-68DA78E5F75D}" srcOrd="8" destOrd="0" presId="urn:microsoft.com/office/officeart/2005/8/layout/StepDownProcess"/>
    <dgm:cxn modelId="{F8C54341-FC1C-4D7A-8EF4-D4C406AA7648}" type="presParOf" srcId="{D59C5ED1-1C5A-45E4-8B99-68DA78E5F75D}" destId="{928A1C1C-F64D-4A61-A657-6302B2A68B06}" srcOrd="0" destOrd="0" presId="urn:microsoft.com/office/officeart/2005/8/layout/StepDownProcess"/>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2A03C08-4160-47C6-98B0-079715B22C6E}">
      <dsp:nvSpPr>
        <dsp:cNvPr id="0" name=""/>
        <dsp:cNvSpPr/>
      </dsp:nvSpPr>
      <dsp:spPr>
        <a:xfrm rot="5400000">
          <a:off x="1169765" y="562763"/>
          <a:ext cx="489764" cy="557579"/>
        </a:xfrm>
        <a:prstGeom prst="bentUpArrow">
          <a:avLst>
            <a:gd name="adj1" fmla="val 32840"/>
            <a:gd name="adj2" fmla="val 25000"/>
            <a:gd name="adj3" fmla="val 35780"/>
          </a:avLst>
        </a:prstGeom>
        <a:solidFill>
          <a:schemeClr val="accent1">
            <a:tint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DEF221F7-A9C3-4A4F-849A-93526F26CF2D}">
      <dsp:nvSpPr>
        <dsp:cNvPr id="0" name=""/>
        <dsp:cNvSpPr/>
      </dsp:nvSpPr>
      <dsp:spPr>
        <a:xfrm>
          <a:off x="1040008" y="19849"/>
          <a:ext cx="824474" cy="577105"/>
        </a:xfrm>
        <a:prstGeom prst="roundRect">
          <a:avLst>
            <a:gd name="adj" fmla="val 166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IN" sz="800" b="1" i="1" kern="1200">
              <a:solidFill>
                <a:sysClr val="windowText" lastClr="000000"/>
              </a:solidFill>
              <a:latin typeface="Times New Roman" panose="02020603050405020304" pitchFamily="18" charset="0"/>
              <a:cs typeface="Times New Roman" panose="02020603050405020304" pitchFamily="18" charset="0"/>
            </a:rPr>
            <a:t>Helpdesk software solution </a:t>
          </a:r>
          <a:endParaRPr lang="en-IN" sz="800" kern="1200">
            <a:solidFill>
              <a:sysClr val="windowText" lastClr="000000"/>
            </a:solidFill>
            <a:latin typeface="Times New Roman" panose="02020603050405020304" pitchFamily="18" charset="0"/>
            <a:cs typeface="Times New Roman" panose="02020603050405020304" pitchFamily="18" charset="0"/>
          </a:endParaRPr>
        </a:p>
      </dsp:txBody>
      <dsp:txXfrm>
        <a:off x="1068185" y="48026"/>
        <a:ext cx="768120" cy="520751"/>
      </dsp:txXfrm>
    </dsp:sp>
    <dsp:sp modelId="{84E5B05B-B6FC-4012-9F81-142A7D3F9472}">
      <dsp:nvSpPr>
        <dsp:cNvPr id="0" name=""/>
        <dsp:cNvSpPr/>
      </dsp:nvSpPr>
      <dsp:spPr>
        <a:xfrm>
          <a:off x="1864482" y="74889"/>
          <a:ext cx="599644" cy="466442"/>
        </a:xfrm>
        <a:prstGeom prst="rect">
          <a:avLst/>
        </a:prstGeom>
        <a:noFill/>
        <a:ln>
          <a:noFill/>
        </a:ln>
        <a:effectLst/>
      </dsp:spPr>
      <dsp:style>
        <a:lnRef idx="0">
          <a:scrgbClr r="0" g="0" b="0"/>
        </a:lnRef>
        <a:fillRef idx="0">
          <a:scrgbClr r="0" g="0" b="0"/>
        </a:fillRef>
        <a:effectRef idx="0">
          <a:scrgbClr r="0" g="0" b="0"/>
        </a:effectRef>
        <a:fontRef idx="minor"/>
      </dsp:style>
    </dsp:sp>
    <dsp:sp modelId="{22BE69D6-532F-4C73-BCC1-BD9A9B621905}">
      <dsp:nvSpPr>
        <dsp:cNvPr id="0" name=""/>
        <dsp:cNvSpPr/>
      </dsp:nvSpPr>
      <dsp:spPr>
        <a:xfrm rot="5400000">
          <a:off x="1853343" y="1211043"/>
          <a:ext cx="489764" cy="557579"/>
        </a:xfrm>
        <a:prstGeom prst="bentUpArrow">
          <a:avLst>
            <a:gd name="adj1" fmla="val 32840"/>
            <a:gd name="adj2" fmla="val 25000"/>
            <a:gd name="adj3" fmla="val 35780"/>
          </a:avLst>
        </a:prstGeom>
        <a:solidFill>
          <a:schemeClr val="accent1">
            <a:tint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268C8C8D-DDF4-46D3-970D-9C84680CD60D}">
      <dsp:nvSpPr>
        <dsp:cNvPr id="0" name=""/>
        <dsp:cNvSpPr/>
      </dsp:nvSpPr>
      <dsp:spPr>
        <a:xfrm>
          <a:off x="1723585" y="668129"/>
          <a:ext cx="824474" cy="577105"/>
        </a:xfrm>
        <a:prstGeom prst="roundRect">
          <a:avLst>
            <a:gd name="adj" fmla="val 166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IN" sz="800" b="1" i="1" kern="1200">
              <a:solidFill>
                <a:sysClr val="windowText" lastClr="000000"/>
              </a:solidFill>
              <a:latin typeface="Times New Roman" panose="02020603050405020304" pitchFamily="18" charset="0"/>
              <a:cs typeface="Times New Roman" panose="02020603050405020304" pitchFamily="18" charset="0"/>
            </a:rPr>
            <a:t>Live chat software solution </a:t>
          </a:r>
          <a:endParaRPr lang="en-IN" sz="800" kern="1200">
            <a:solidFill>
              <a:sysClr val="windowText" lastClr="000000"/>
            </a:solidFill>
            <a:latin typeface="Times New Roman" panose="02020603050405020304" pitchFamily="18" charset="0"/>
            <a:cs typeface="Times New Roman" panose="02020603050405020304" pitchFamily="18" charset="0"/>
          </a:endParaRPr>
        </a:p>
      </dsp:txBody>
      <dsp:txXfrm>
        <a:off x="1751762" y="696306"/>
        <a:ext cx="768120" cy="520751"/>
      </dsp:txXfrm>
    </dsp:sp>
    <dsp:sp modelId="{CCEE6328-E618-46CA-BEBE-98A61DD72121}">
      <dsp:nvSpPr>
        <dsp:cNvPr id="0" name=""/>
        <dsp:cNvSpPr/>
      </dsp:nvSpPr>
      <dsp:spPr>
        <a:xfrm>
          <a:off x="2548060" y="723169"/>
          <a:ext cx="599644" cy="466442"/>
        </a:xfrm>
        <a:prstGeom prst="rect">
          <a:avLst/>
        </a:prstGeom>
        <a:noFill/>
        <a:ln>
          <a:noFill/>
        </a:ln>
        <a:effectLst/>
      </dsp:spPr>
      <dsp:style>
        <a:lnRef idx="0">
          <a:scrgbClr r="0" g="0" b="0"/>
        </a:lnRef>
        <a:fillRef idx="0">
          <a:scrgbClr r="0" g="0" b="0"/>
        </a:fillRef>
        <a:effectRef idx="0">
          <a:scrgbClr r="0" g="0" b="0"/>
        </a:effectRef>
        <a:fontRef idx="minor"/>
      </dsp:style>
    </dsp:sp>
    <dsp:sp modelId="{1EB1F915-2DD4-4F11-8934-3EE36385FAD8}">
      <dsp:nvSpPr>
        <dsp:cNvPr id="0" name=""/>
        <dsp:cNvSpPr/>
      </dsp:nvSpPr>
      <dsp:spPr>
        <a:xfrm rot="5400000">
          <a:off x="2536920" y="1859323"/>
          <a:ext cx="489764" cy="557579"/>
        </a:xfrm>
        <a:prstGeom prst="bentUpArrow">
          <a:avLst>
            <a:gd name="adj1" fmla="val 32840"/>
            <a:gd name="adj2" fmla="val 25000"/>
            <a:gd name="adj3" fmla="val 35780"/>
          </a:avLst>
        </a:prstGeom>
        <a:solidFill>
          <a:schemeClr val="accent1">
            <a:tint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6564551D-0C96-4EDD-9592-FD25A271E9A1}">
      <dsp:nvSpPr>
        <dsp:cNvPr id="0" name=""/>
        <dsp:cNvSpPr/>
      </dsp:nvSpPr>
      <dsp:spPr>
        <a:xfrm>
          <a:off x="2407162" y="1316409"/>
          <a:ext cx="824474" cy="577105"/>
        </a:xfrm>
        <a:prstGeom prst="roundRect">
          <a:avLst>
            <a:gd name="adj" fmla="val 166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IN" sz="800" b="1" i="1" kern="1200">
              <a:solidFill>
                <a:sysClr val="windowText" lastClr="000000"/>
              </a:solidFill>
              <a:latin typeface="Times New Roman" panose="02020603050405020304" pitchFamily="18" charset="0"/>
              <a:cs typeface="Times New Roman" panose="02020603050405020304" pitchFamily="18" charset="0"/>
            </a:rPr>
            <a:t>Customer relationship management tools </a:t>
          </a:r>
          <a:endParaRPr lang="en-IN" sz="800" kern="1200">
            <a:solidFill>
              <a:sysClr val="windowText" lastClr="000000"/>
            </a:solidFill>
            <a:latin typeface="Times New Roman" panose="02020603050405020304" pitchFamily="18" charset="0"/>
            <a:cs typeface="Times New Roman" panose="02020603050405020304" pitchFamily="18" charset="0"/>
          </a:endParaRPr>
        </a:p>
      </dsp:txBody>
      <dsp:txXfrm>
        <a:off x="2435339" y="1344586"/>
        <a:ext cx="768120" cy="520751"/>
      </dsp:txXfrm>
    </dsp:sp>
    <dsp:sp modelId="{CFDE7EF2-41AF-4FD0-BDDE-E4381DEE52CE}">
      <dsp:nvSpPr>
        <dsp:cNvPr id="0" name=""/>
        <dsp:cNvSpPr/>
      </dsp:nvSpPr>
      <dsp:spPr>
        <a:xfrm>
          <a:off x="3231637" y="1371449"/>
          <a:ext cx="599644" cy="466442"/>
        </a:xfrm>
        <a:prstGeom prst="rect">
          <a:avLst/>
        </a:prstGeom>
        <a:noFill/>
        <a:ln>
          <a:noFill/>
        </a:ln>
        <a:effectLst/>
      </dsp:spPr>
      <dsp:style>
        <a:lnRef idx="0">
          <a:scrgbClr r="0" g="0" b="0"/>
        </a:lnRef>
        <a:fillRef idx="0">
          <a:scrgbClr r="0" g="0" b="0"/>
        </a:fillRef>
        <a:effectRef idx="0">
          <a:scrgbClr r="0" g="0" b="0"/>
        </a:effectRef>
        <a:fontRef idx="minor"/>
      </dsp:style>
    </dsp:sp>
    <dsp:sp modelId="{9416F3ED-7EFC-48A1-B4A9-6C8E38EC98FC}">
      <dsp:nvSpPr>
        <dsp:cNvPr id="0" name=""/>
        <dsp:cNvSpPr/>
      </dsp:nvSpPr>
      <dsp:spPr>
        <a:xfrm rot="5400000">
          <a:off x="3220497" y="2507603"/>
          <a:ext cx="489764" cy="557579"/>
        </a:xfrm>
        <a:prstGeom prst="bentUpArrow">
          <a:avLst>
            <a:gd name="adj1" fmla="val 32840"/>
            <a:gd name="adj2" fmla="val 25000"/>
            <a:gd name="adj3" fmla="val 35780"/>
          </a:avLst>
        </a:prstGeom>
        <a:solidFill>
          <a:schemeClr val="accent1">
            <a:tint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10CDCB65-2D96-4178-914D-C081F60C0D45}">
      <dsp:nvSpPr>
        <dsp:cNvPr id="0" name=""/>
        <dsp:cNvSpPr/>
      </dsp:nvSpPr>
      <dsp:spPr>
        <a:xfrm>
          <a:off x="3090739" y="1964689"/>
          <a:ext cx="824474" cy="577105"/>
        </a:xfrm>
        <a:prstGeom prst="roundRect">
          <a:avLst>
            <a:gd name="adj" fmla="val 166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IN" sz="800" b="1" i="1" kern="1200">
              <a:solidFill>
                <a:sysClr val="windowText" lastClr="000000"/>
              </a:solidFill>
              <a:latin typeface="Times New Roman" panose="02020603050405020304" pitchFamily="18" charset="0"/>
              <a:cs typeface="Times New Roman" panose="02020603050405020304" pitchFamily="18" charset="0"/>
            </a:rPr>
            <a:t>One portal one interface </a:t>
          </a:r>
          <a:endParaRPr lang="en-IN" sz="800" kern="1200">
            <a:solidFill>
              <a:sysClr val="windowText" lastClr="000000"/>
            </a:solidFill>
            <a:latin typeface="Times New Roman" panose="02020603050405020304" pitchFamily="18" charset="0"/>
            <a:cs typeface="Times New Roman" panose="02020603050405020304" pitchFamily="18" charset="0"/>
          </a:endParaRPr>
        </a:p>
      </dsp:txBody>
      <dsp:txXfrm>
        <a:off x="3118916" y="1992866"/>
        <a:ext cx="768120" cy="520751"/>
      </dsp:txXfrm>
    </dsp:sp>
    <dsp:sp modelId="{F6CE520D-1769-4A82-8A80-A3D4DE48CC70}">
      <dsp:nvSpPr>
        <dsp:cNvPr id="0" name=""/>
        <dsp:cNvSpPr/>
      </dsp:nvSpPr>
      <dsp:spPr>
        <a:xfrm>
          <a:off x="3915214" y="2019729"/>
          <a:ext cx="599644" cy="466442"/>
        </a:xfrm>
        <a:prstGeom prst="rect">
          <a:avLst/>
        </a:prstGeom>
        <a:noFill/>
        <a:ln>
          <a:noFill/>
        </a:ln>
        <a:effectLst/>
      </dsp:spPr>
      <dsp:style>
        <a:lnRef idx="0">
          <a:scrgbClr r="0" g="0" b="0"/>
        </a:lnRef>
        <a:fillRef idx="0">
          <a:scrgbClr r="0" g="0" b="0"/>
        </a:fillRef>
        <a:effectRef idx="0">
          <a:scrgbClr r="0" g="0" b="0"/>
        </a:effectRef>
        <a:fontRef idx="minor"/>
      </dsp:style>
    </dsp:sp>
    <dsp:sp modelId="{928A1C1C-F64D-4A61-A657-6302B2A68B06}">
      <dsp:nvSpPr>
        <dsp:cNvPr id="0" name=""/>
        <dsp:cNvSpPr/>
      </dsp:nvSpPr>
      <dsp:spPr>
        <a:xfrm>
          <a:off x="3774317" y="2612969"/>
          <a:ext cx="824474" cy="577105"/>
        </a:xfrm>
        <a:prstGeom prst="roundRect">
          <a:avLst>
            <a:gd name="adj" fmla="val 166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IN" sz="800" b="1" i="1" kern="1200">
              <a:solidFill>
                <a:sysClr val="windowText" lastClr="000000"/>
              </a:solidFill>
              <a:latin typeface="Times New Roman" panose="02020603050405020304" pitchFamily="18" charset="0"/>
              <a:cs typeface="Times New Roman" panose="02020603050405020304" pitchFamily="18" charset="0"/>
            </a:rPr>
            <a:t>Distributed upstream content management </a:t>
          </a:r>
          <a:endParaRPr lang="en-IN" sz="800" kern="1200">
            <a:solidFill>
              <a:sysClr val="windowText" lastClr="000000"/>
            </a:solidFill>
            <a:latin typeface="Times New Roman" panose="02020603050405020304" pitchFamily="18" charset="0"/>
            <a:cs typeface="Times New Roman" panose="02020603050405020304" pitchFamily="18" charset="0"/>
          </a:endParaRPr>
        </a:p>
      </dsp:txBody>
      <dsp:txXfrm>
        <a:off x="3802494" y="2641146"/>
        <a:ext cx="768120" cy="520751"/>
      </dsp:txXfrm>
    </dsp:sp>
  </dsp:spTree>
</dsp:drawing>
</file>

<file path=word/diagrams/layout1.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Ama21</b:Tag>
    <b:SourceType>InternetSite</b:SourceType>
    <b:Guid>{AC194878-D406-4AA5-9C26-D8E8997FA0BF}</b:Guid>
    <b:Author>
      <b:Author>
        <b:NameList>
          <b:Person>
            <b:Last>Amazon</b:Last>
          </b:Person>
        </b:NameList>
      </b:Author>
    </b:Author>
    <b:Title>About amazon</b:Title>
    <b:Year>2021</b:Year>
    <b:YearAccessed>2021</b:YearAccessed>
    <b:MonthAccessed>03</b:MonthAccessed>
    <b:DayAccessed>22</b:DayAccessed>
    <b:URL>https://www.aboutamazon.com/?utm_source=gateway&amp;utm_medium=footer</b:URL>
    <b:RefOrder>1</b:RefOrder>
  </b:Source>
  <b:Source>
    <b:Tag>Mar14</b:Tag>
    <b:SourceType>InternetSite</b:SourceType>
    <b:Guid>{34250203-DE23-48AB-B191-C7F991BF2AB1}</b:Guid>
    <b:Author>
      <b:Author>
        <b:NameList>
          <b:Person>
            <b:Last>Rosenberg</b:Last>
            <b:First>Marc</b:First>
          </b:Person>
        </b:NameList>
      </b:Author>
    </b:Author>
    <b:Title>The Knowledge Management Genius of Amazon.com</b:Title>
    <b:Year>2014</b:Year>
    <b:YearAccessed>2021</b:YearAccessed>
    <b:MonthAccessed>03</b:MonthAccessed>
    <b:DayAccessed>22</b:DayAccessed>
    <b:URL>https://learningsolutionsmag.com/articles/1480/the-knowledge-management-genius-of-amazoncom</b:URL>
    <b:RefOrder>2</b:RefOrder>
  </b:Source>
</b:Sources>
</file>

<file path=customXml/itemProps1.xml><?xml version="1.0" encoding="utf-8"?>
<ds:datastoreItem xmlns:ds="http://schemas.openxmlformats.org/officeDocument/2006/customXml" ds:itemID="{91392EA9-C361-45FB-9BF1-A8ED0DB09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25</Pages>
  <Words>6034</Words>
  <Characters>34396</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black</dc:creator>
  <cp:lastModifiedBy>blackycip15@yahoo.it</cp:lastModifiedBy>
  <cp:revision>2</cp:revision>
  <dcterms:created xsi:type="dcterms:W3CDTF">2021-04-26T21:19:00Z</dcterms:created>
  <dcterms:modified xsi:type="dcterms:W3CDTF">2021-04-26T21:19:00Z</dcterms:modified>
</cp:coreProperties>
</file>