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B504320" w14:textId="77777777" w:rsidR="00127C46" w:rsidRDefault="00127C46">
      <w:pPr>
        <w:pStyle w:val="NoSpacing"/>
        <w:pageBreakBefore/>
        <w:jc w:val="center"/>
        <w:rPr>
          <w:rFonts w:ascii="Times New Roman" w:hAnsi="Times New Roman" w:cs="Times New Roman"/>
          <w:sz w:val="56"/>
          <w:szCs w:val="56"/>
        </w:rPr>
      </w:pPr>
    </w:p>
    <w:p w14:paraId="212BD4C2" w14:textId="77777777" w:rsidR="00127C46" w:rsidRDefault="00127C46">
      <w:pPr>
        <w:rPr>
          <w:lang w:eastAsia="hi-IN" w:bidi="hi-IN"/>
        </w:rPr>
      </w:pPr>
    </w:p>
    <w:p w14:paraId="298DCE71" w14:textId="77777777" w:rsidR="00127C46" w:rsidRDefault="00127C46">
      <w:pPr>
        <w:rPr>
          <w:lang w:eastAsia="hi-IN" w:bidi="hi-IN"/>
        </w:rPr>
      </w:pPr>
    </w:p>
    <w:p w14:paraId="40358394" w14:textId="77777777" w:rsidR="00127C46" w:rsidRDefault="00127C46">
      <w:pPr>
        <w:rPr>
          <w:lang w:eastAsia="hi-IN" w:bidi="hi-IN"/>
        </w:rPr>
      </w:pPr>
    </w:p>
    <w:p w14:paraId="6005A1A3" w14:textId="77777777" w:rsidR="00127C46" w:rsidRPr="00076D98" w:rsidRDefault="00076D98" w:rsidP="00076D98">
      <w:pPr>
        <w:jc w:val="center"/>
        <w:rPr>
          <w:sz w:val="96"/>
          <w:szCs w:val="96"/>
        </w:rPr>
      </w:pPr>
      <w:r w:rsidRPr="00076D98">
        <w:rPr>
          <w:sz w:val="96"/>
          <w:szCs w:val="96"/>
        </w:rPr>
        <w:t>Assessment 1 Literature review</w:t>
      </w:r>
    </w:p>
    <w:p w14:paraId="5316DCB4" w14:textId="77777777" w:rsidR="00127C46" w:rsidRDefault="00127C46">
      <w:pPr>
        <w:rPr>
          <w:lang w:eastAsia="hi-IN" w:bidi="hi-IN"/>
        </w:rPr>
      </w:pPr>
    </w:p>
    <w:p w14:paraId="2F1DD436" w14:textId="77777777" w:rsidR="00127C46" w:rsidRDefault="00127C46">
      <w:pPr>
        <w:jc w:val="center"/>
        <w:rPr>
          <w:lang w:eastAsia="hi-IN" w:bidi="hi-IN"/>
        </w:rPr>
      </w:pPr>
    </w:p>
    <w:p w14:paraId="0C9D304C" w14:textId="77777777" w:rsidR="005F7C8E" w:rsidRDefault="005F7C8E">
      <w:pPr>
        <w:jc w:val="center"/>
        <w:rPr>
          <w:lang w:eastAsia="hi-IN" w:bidi="hi-IN"/>
        </w:rPr>
      </w:pPr>
    </w:p>
    <w:p w14:paraId="4D48722F" w14:textId="77777777" w:rsidR="005F7C8E" w:rsidRDefault="005F7C8E">
      <w:pPr>
        <w:jc w:val="center"/>
        <w:rPr>
          <w:lang w:eastAsia="hi-IN" w:bidi="hi-IN"/>
        </w:rPr>
      </w:pPr>
    </w:p>
    <w:p w14:paraId="1C70F69A" w14:textId="77777777" w:rsidR="005F7C8E" w:rsidRDefault="005F7C8E">
      <w:pPr>
        <w:jc w:val="center"/>
        <w:rPr>
          <w:lang w:eastAsia="hi-IN" w:bidi="hi-IN"/>
        </w:rPr>
      </w:pPr>
    </w:p>
    <w:p w14:paraId="555A34B1" w14:textId="77777777" w:rsidR="005B3EA7" w:rsidRDefault="005B3EA7">
      <w:pPr>
        <w:jc w:val="center"/>
        <w:rPr>
          <w:lang w:eastAsia="hi-IN" w:bidi="hi-IN"/>
        </w:rPr>
      </w:pPr>
    </w:p>
    <w:p w14:paraId="3AC83461" w14:textId="48AB5580" w:rsidR="005B3EA7" w:rsidRDefault="005B3EA7">
      <w:pPr>
        <w:jc w:val="center"/>
        <w:rPr>
          <w:lang w:eastAsia="hi-IN" w:bidi="hi-IN"/>
        </w:rPr>
      </w:pPr>
    </w:p>
    <w:p w14:paraId="42DCEED9" w14:textId="77777777" w:rsidR="005B3EA7" w:rsidRDefault="005B3EA7">
      <w:pPr>
        <w:jc w:val="center"/>
        <w:rPr>
          <w:lang w:eastAsia="hi-IN" w:bidi="hi-IN"/>
        </w:rPr>
      </w:pPr>
    </w:p>
    <w:p w14:paraId="6121FA6B" w14:textId="77777777" w:rsidR="005B3EA7" w:rsidRDefault="005B3EA7">
      <w:pPr>
        <w:jc w:val="center"/>
        <w:rPr>
          <w:lang w:eastAsia="hi-IN" w:bidi="hi-IN"/>
        </w:rPr>
      </w:pPr>
    </w:p>
    <w:p w14:paraId="1E297384" w14:textId="77777777" w:rsidR="005B3EA7" w:rsidRDefault="005B3EA7">
      <w:pPr>
        <w:jc w:val="center"/>
        <w:rPr>
          <w:lang w:eastAsia="hi-IN" w:bidi="hi-IN"/>
        </w:rPr>
      </w:pPr>
    </w:p>
    <w:p w14:paraId="5E4ABFDF" w14:textId="77777777" w:rsidR="005B3EA7" w:rsidRDefault="005B3EA7">
      <w:pPr>
        <w:jc w:val="center"/>
        <w:rPr>
          <w:lang w:eastAsia="hi-IN" w:bidi="hi-IN"/>
        </w:rPr>
      </w:pPr>
    </w:p>
    <w:p w14:paraId="14E643EB" w14:textId="77777777" w:rsidR="005B3EA7" w:rsidRDefault="005B3EA7">
      <w:pPr>
        <w:jc w:val="center"/>
        <w:rPr>
          <w:lang w:eastAsia="hi-IN" w:bidi="hi-IN"/>
        </w:rPr>
      </w:pPr>
    </w:p>
    <w:p w14:paraId="7E4AEB39" w14:textId="6FFBE0DF" w:rsidR="005B3EA7" w:rsidRDefault="00000000">
      <w:pPr>
        <w:jc w:val="center"/>
        <w:rPr>
          <w:lang w:eastAsia="hi-IN" w:bidi="hi-IN"/>
        </w:rPr>
      </w:pPr>
      <w:r>
        <w:rPr>
          <w:noProof/>
          <w:lang w:eastAsia="hi-IN" w:bidi="hi-IN"/>
        </w:rPr>
        <w:pict w14:anchorId="72DFCBF8">
          <v:shapetype id="_x0000_t202" coordsize="21600,21600" o:spt="202" path="m,l,21600r21600,l21600,xe">
            <v:stroke joinstyle="miter"/>
            <v:path gradientshapeok="t" o:connecttype="rect"/>
          </v:shapetype>
          <v:shape id="_x0000_s1026" type="#_x0000_t202" style="position:absolute;left:0;text-align:left;margin-left:247pt;margin-top:3.25pt;width:276pt;height:137pt;z-index:1">
            <v:textbox>
              <w:txbxContent>
                <w:p w14:paraId="5B316999" w14:textId="77777777" w:rsidR="005B3EA7" w:rsidRDefault="005B3EA7" w:rsidP="005B3EA7">
                  <w:r>
                    <w:t xml:space="preserve">Name: </w:t>
                  </w:r>
                  <w:proofErr w:type="spellStart"/>
                  <w:r>
                    <w:t>Athari</w:t>
                  </w:r>
                  <w:proofErr w:type="spellEnd"/>
                  <w:r>
                    <w:t xml:space="preserve"> </w:t>
                  </w:r>
                  <w:proofErr w:type="spellStart"/>
                  <w:r>
                    <w:t>mejbel</w:t>
                  </w:r>
                  <w:proofErr w:type="spellEnd"/>
                  <w:r>
                    <w:t xml:space="preserve"> </w:t>
                  </w:r>
                </w:p>
                <w:p w14:paraId="496B8BA1" w14:textId="3932569C" w:rsidR="005B3EA7" w:rsidRDefault="005B3EA7" w:rsidP="005B3EA7">
                  <w:r>
                    <w:t>Student number: 2118582</w:t>
                  </w:r>
                </w:p>
                <w:p w14:paraId="3DD87E20" w14:textId="72DE3C5E" w:rsidR="005B3EA7" w:rsidRDefault="005B3EA7" w:rsidP="005B3EA7">
                  <w:r>
                    <w:t xml:space="preserve">Lecturers name: Neale </w:t>
                  </w:r>
                  <w:proofErr w:type="spellStart"/>
                  <w:r>
                    <w:t>haddon</w:t>
                  </w:r>
                  <w:proofErr w:type="spellEnd"/>
                </w:p>
                <w:p w14:paraId="356B54E9" w14:textId="3F852B63" w:rsidR="005B3EA7" w:rsidRDefault="005B3EA7" w:rsidP="005B3EA7">
                  <w:r>
                    <w:t>Module code: BMH5005_BIRM</w:t>
                  </w:r>
                </w:p>
                <w:p w14:paraId="71A54CD4" w14:textId="124E0EB8" w:rsidR="005B3EA7" w:rsidRDefault="005B3EA7" w:rsidP="005B3EA7">
                  <w:r>
                    <w:t xml:space="preserve">Title of the module: Introduction to research </w:t>
                  </w:r>
                </w:p>
                <w:p w14:paraId="554AAF20" w14:textId="5AF87781" w:rsidR="005B3EA7" w:rsidRDefault="005B3EA7" w:rsidP="005B3EA7">
                  <w:r>
                    <w:t>Assignment title: Assessment 1-Literature review</w:t>
                  </w:r>
                </w:p>
              </w:txbxContent>
            </v:textbox>
          </v:shape>
        </w:pict>
      </w:r>
    </w:p>
    <w:p w14:paraId="0DFFB608" w14:textId="2C983C45" w:rsidR="005F7C8E" w:rsidRDefault="005B3EA7" w:rsidP="005B3EA7">
      <w:pPr>
        <w:jc w:val="left"/>
        <w:rPr>
          <w:lang w:eastAsia="hi-IN" w:bidi="hi-IN"/>
        </w:rPr>
      </w:pPr>
      <w:r>
        <w:rPr>
          <w:lang w:eastAsia="hi-IN" w:bidi="hi-IN"/>
        </w:rPr>
        <w:t xml:space="preserve">                                                                                                                         </w:t>
      </w:r>
      <w:bookmarkStart w:id="0" w:name="_Hlk140221158"/>
    </w:p>
    <w:bookmarkEnd w:id="0"/>
    <w:p w14:paraId="6DA5E086" w14:textId="77777777" w:rsidR="005F7C8E" w:rsidRDefault="005F7C8E">
      <w:pPr>
        <w:jc w:val="center"/>
        <w:rPr>
          <w:lang w:eastAsia="hi-IN" w:bidi="hi-IN"/>
        </w:rPr>
      </w:pPr>
    </w:p>
    <w:p w14:paraId="3B671296" w14:textId="77777777" w:rsidR="00127C46" w:rsidRDefault="00127C46">
      <w:pPr>
        <w:jc w:val="center"/>
        <w:rPr>
          <w:sz w:val="88"/>
          <w:szCs w:val="88"/>
          <w:lang w:eastAsia="hi-IN" w:bidi="hi-IN"/>
        </w:rPr>
      </w:pPr>
    </w:p>
    <w:p w14:paraId="7C40C886" w14:textId="77777777" w:rsidR="00127C46" w:rsidRDefault="00127C46">
      <w:pPr>
        <w:pStyle w:val="ContentsHeading"/>
        <w:pageBreakBefore/>
      </w:pPr>
      <w:r>
        <w:lastRenderedPageBreak/>
        <w:t>Table of Contents</w:t>
      </w:r>
    </w:p>
    <w:p w14:paraId="5C59BA2F" w14:textId="77777777" w:rsidR="00AE6BA7" w:rsidRPr="00127C46" w:rsidRDefault="00127C46">
      <w:pPr>
        <w:pStyle w:val="TOC1"/>
        <w:rPr>
          <w:rFonts w:ascii="Calibri" w:eastAsia="Times New Roman" w:hAnsi="Calibri" w:cs="Times New Roman"/>
          <w:noProof/>
          <w:color w:val="auto"/>
          <w:sz w:val="22"/>
          <w:lang w:val="en-US" w:eastAsia="en-US"/>
        </w:rPr>
      </w:pPr>
      <w:r>
        <w:fldChar w:fldCharType="begin"/>
      </w:r>
      <w:r>
        <w:instrText xml:space="preserve"> TOC \f \o "1-9" \o "1-9" </w:instrText>
      </w:r>
      <w:r>
        <w:fldChar w:fldCharType="separate"/>
      </w:r>
      <w:r w:rsidR="00AE6BA7">
        <w:rPr>
          <w:noProof/>
        </w:rPr>
        <w:t>INTRODUCTION (200)</w:t>
      </w:r>
      <w:r w:rsidR="00AE6BA7">
        <w:rPr>
          <w:noProof/>
        </w:rPr>
        <w:tab/>
      </w:r>
      <w:r w:rsidR="00AE6BA7">
        <w:rPr>
          <w:noProof/>
        </w:rPr>
        <w:fldChar w:fldCharType="begin"/>
      </w:r>
      <w:r w:rsidR="00AE6BA7">
        <w:rPr>
          <w:noProof/>
        </w:rPr>
        <w:instrText xml:space="preserve"> PAGEREF _Toc139752747 \h </w:instrText>
      </w:r>
      <w:r w:rsidR="00AE6BA7">
        <w:rPr>
          <w:noProof/>
        </w:rPr>
      </w:r>
      <w:r w:rsidR="00AE6BA7">
        <w:rPr>
          <w:noProof/>
        </w:rPr>
        <w:fldChar w:fldCharType="separate"/>
      </w:r>
      <w:r w:rsidR="00AE6BA7">
        <w:rPr>
          <w:noProof/>
        </w:rPr>
        <w:t>1</w:t>
      </w:r>
      <w:r w:rsidR="00AE6BA7">
        <w:rPr>
          <w:noProof/>
        </w:rPr>
        <w:fldChar w:fldCharType="end"/>
      </w:r>
    </w:p>
    <w:p w14:paraId="79488080" w14:textId="77777777" w:rsidR="00AE6BA7" w:rsidRPr="00127C46" w:rsidRDefault="00AE6BA7">
      <w:pPr>
        <w:pStyle w:val="TOC2"/>
        <w:rPr>
          <w:rFonts w:ascii="Calibri" w:eastAsia="Times New Roman" w:hAnsi="Calibri" w:cs="Times New Roman"/>
          <w:noProof/>
          <w:color w:val="auto"/>
          <w:sz w:val="22"/>
          <w:lang w:val="en-US" w:eastAsia="en-US"/>
        </w:rPr>
      </w:pPr>
      <w:r>
        <w:rPr>
          <w:noProof/>
        </w:rPr>
        <w:t>Aim</w:t>
      </w:r>
      <w:r>
        <w:rPr>
          <w:noProof/>
        </w:rPr>
        <w:tab/>
      </w:r>
      <w:r>
        <w:rPr>
          <w:noProof/>
        </w:rPr>
        <w:fldChar w:fldCharType="begin"/>
      </w:r>
      <w:r>
        <w:rPr>
          <w:noProof/>
        </w:rPr>
        <w:instrText xml:space="preserve"> PAGEREF _Toc139752748 \h </w:instrText>
      </w:r>
      <w:r>
        <w:rPr>
          <w:noProof/>
        </w:rPr>
      </w:r>
      <w:r>
        <w:rPr>
          <w:noProof/>
        </w:rPr>
        <w:fldChar w:fldCharType="separate"/>
      </w:r>
      <w:r>
        <w:rPr>
          <w:noProof/>
        </w:rPr>
        <w:t>1</w:t>
      </w:r>
      <w:r>
        <w:rPr>
          <w:noProof/>
        </w:rPr>
        <w:fldChar w:fldCharType="end"/>
      </w:r>
    </w:p>
    <w:p w14:paraId="6D76B020" w14:textId="77777777" w:rsidR="00AE6BA7" w:rsidRPr="00127C46" w:rsidRDefault="00AE6BA7">
      <w:pPr>
        <w:pStyle w:val="TOC2"/>
        <w:rPr>
          <w:rFonts w:ascii="Calibri" w:eastAsia="Times New Roman" w:hAnsi="Calibri" w:cs="Times New Roman"/>
          <w:noProof/>
          <w:color w:val="auto"/>
          <w:sz w:val="22"/>
          <w:lang w:val="en-US" w:eastAsia="en-US"/>
        </w:rPr>
      </w:pPr>
      <w:r>
        <w:rPr>
          <w:noProof/>
        </w:rPr>
        <w:t>Objective</w:t>
      </w:r>
      <w:r>
        <w:rPr>
          <w:noProof/>
        </w:rPr>
        <w:tab/>
      </w:r>
      <w:r>
        <w:rPr>
          <w:noProof/>
        </w:rPr>
        <w:fldChar w:fldCharType="begin"/>
      </w:r>
      <w:r>
        <w:rPr>
          <w:noProof/>
        </w:rPr>
        <w:instrText xml:space="preserve"> PAGEREF _Toc139752749 \h </w:instrText>
      </w:r>
      <w:r>
        <w:rPr>
          <w:noProof/>
        </w:rPr>
      </w:r>
      <w:r>
        <w:rPr>
          <w:noProof/>
        </w:rPr>
        <w:fldChar w:fldCharType="separate"/>
      </w:r>
      <w:r>
        <w:rPr>
          <w:noProof/>
        </w:rPr>
        <w:t>1</w:t>
      </w:r>
      <w:r>
        <w:rPr>
          <w:noProof/>
        </w:rPr>
        <w:fldChar w:fldCharType="end"/>
      </w:r>
    </w:p>
    <w:p w14:paraId="7D4F9EC0" w14:textId="77777777" w:rsidR="00AE6BA7" w:rsidRPr="00127C46" w:rsidRDefault="00AE6BA7">
      <w:pPr>
        <w:pStyle w:val="TOC2"/>
        <w:rPr>
          <w:rFonts w:ascii="Calibri" w:eastAsia="Times New Roman" w:hAnsi="Calibri" w:cs="Times New Roman"/>
          <w:noProof/>
          <w:color w:val="auto"/>
          <w:sz w:val="22"/>
          <w:lang w:val="en-US" w:eastAsia="en-US"/>
        </w:rPr>
      </w:pPr>
      <w:r>
        <w:rPr>
          <w:noProof/>
        </w:rPr>
        <w:t>Background (700)</w:t>
      </w:r>
      <w:r>
        <w:rPr>
          <w:noProof/>
        </w:rPr>
        <w:tab/>
      </w:r>
      <w:r>
        <w:rPr>
          <w:noProof/>
        </w:rPr>
        <w:fldChar w:fldCharType="begin"/>
      </w:r>
      <w:r>
        <w:rPr>
          <w:noProof/>
        </w:rPr>
        <w:instrText xml:space="preserve"> PAGEREF _Toc139752750 \h </w:instrText>
      </w:r>
      <w:r>
        <w:rPr>
          <w:noProof/>
        </w:rPr>
      </w:r>
      <w:r>
        <w:rPr>
          <w:noProof/>
        </w:rPr>
        <w:fldChar w:fldCharType="separate"/>
      </w:r>
      <w:r>
        <w:rPr>
          <w:noProof/>
        </w:rPr>
        <w:t>1</w:t>
      </w:r>
      <w:r>
        <w:rPr>
          <w:noProof/>
        </w:rPr>
        <w:fldChar w:fldCharType="end"/>
      </w:r>
    </w:p>
    <w:p w14:paraId="728A37F0" w14:textId="77777777" w:rsidR="00AE6BA7" w:rsidRPr="00127C46" w:rsidRDefault="00AE6BA7">
      <w:pPr>
        <w:pStyle w:val="TOC1"/>
        <w:rPr>
          <w:rFonts w:ascii="Calibri" w:eastAsia="Times New Roman" w:hAnsi="Calibri" w:cs="Times New Roman"/>
          <w:noProof/>
          <w:color w:val="auto"/>
          <w:sz w:val="22"/>
          <w:lang w:val="en-US" w:eastAsia="en-US"/>
        </w:rPr>
      </w:pPr>
      <w:r>
        <w:rPr>
          <w:noProof/>
        </w:rPr>
        <w:t>Methodology (500)</w:t>
      </w:r>
      <w:r>
        <w:rPr>
          <w:noProof/>
        </w:rPr>
        <w:tab/>
      </w:r>
      <w:r>
        <w:rPr>
          <w:noProof/>
        </w:rPr>
        <w:fldChar w:fldCharType="begin"/>
      </w:r>
      <w:r>
        <w:rPr>
          <w:noProof/>
        </w:rPr>
        <w:instrText xml:space="preserve"> PAGEREF _Toc139752751 \h </w:instrText>
      </w:r>
      <w:r>
        <w:rPr>
          <w:noProof/>
        </w:rPr>
      </w:r>
      <w:r>
        <w:rPr>
          <w:noProof/>
        </w:rPr>
        <w:fldChar w:fldCharType="separate"/>
      </w:r>
      <w:r>
        <w:rPr>
          <w:noProof/>
        </w:rPr>
        <w:t>3</w:t>
      </w:r>
      <w:r>
        <w:rPr>
          <w:noProof/>
        </w:rPr>
        <w:fldChar w:fldCharType="end"/>
      </w:r>
    </w:p>
    <w:p w14:paraId="3B90ECB2" w14:textId="77777777" w:rsidR="00AE6BA7" w:rsidRPr="00127C46" w:rsidRDefault="00AE6BA7">
      <w:pPr>
        <w:pStyle w:val="TOC2"/>
        <w:rPr>
          <w:rFonts w:ascii="Calibri" w:eastAsia="Times New Roman" w:hAnsi="Calibri" w:cs="Times New Roman"/>
          <w:noProof/>
          <w:color w:val="auto"/>
          <w:sz w:val="22"/>
          <w:lang w:val="en-US" w:eastAsia="en-US"/>
        </w:rPr>
      </w:pPr>
      <w:r>
        <w:rPr>
          <w:noProof/>
        </w:rPr>
        <w:t>Search strategies</w:t>
      </w:r>
      <w:r>
        <w:rPr>
          <w:noProof/>
        </w:rPr>
        <w:tab/>
      </w:r>
      <w:r>
        <w:rPr>
          <w:noProof/>
        </w:rPr>
        <w:fldChar w:fldCharType="begin"/>
      </w:r>
      <w:r>
        <w:rPr>
          <w:noProof/>
        </w:rPr>
        <w:instrText xml:space="preserve"> PAGEREF _Toc139752752 \h </w:instrText>
      </w:r>
      <w:r>
        <w:rPr>
          <w:noProof/>
        </w:rPr>
      </w:r>
      <w:r>
        <w:rPr>
          <w:noProof/>
        </w:rPr>
        <w:fldChar w:fldCharType="separate"/>
      </w:r>
      <w:r>
        <w:rPr>
          <w:noProof/>
        </w:rPr>
        <w:t>3</w:t>
      </w:r>
      <w:r>
        <w:rPr>
          <w:noProof/>
        </w:rPr>
        <w:fldChar w:fldCharType="end"/>
      </w:r>
    </w:p>
    <w:p w14:paraId="41D541E7" w14:textId="77777777" w:rsidR="00AE6BA7" w:rsidRPr="00127C46" w:rsidRDefault="00AE6BA7">
      <w:pPr>
        <w:pStyle w:val="TOC2"/>
        <w:rPr>
          <w:rFonts w:ascii="Calibri" w:eastAsia="Times New Roman" w:hAnsi="Calibri" w:cs="Times New Roman"/>
          <w:noProof/>
          <w:color w:val="auto"/>
          <w:sz w:val="22"/>
          <w:lang w:val="en-US" w:eastAsia="en-US"/>
        </w:rPr>
      </w:pPr>
      <w:r>
        <w:rPr>
          <w:noProof/>
        </w:rPr>
        <w:t>Research method</w:t>
      </w:r>
      <w:r>
        <w:rPr>
          <w:noProof/>
        </w:rPr>
        <w:tab/>
      </w:r>
      <w:r>
        <w:rPr>
          <w:noProof/>
        </w:rPr>
        <w:fldChar w:fldCharType="begin"/>
      </w:r>
      <w:r>
        <w:rPr>
          <w:noProof/>
        </w:rPr>
        <w:instrText xml:space="preserve"> PAGEREF _Toc139752753 \h </w:instrText>
      </w:r>
      <w:r>
        <w:rPr>
          <w:noProof/>
        </w:rPr>
      </w:r>
      <w:r>
        <w:rPr>
          <w:noProof/>
        </w:rPr>
        <w:fldChar w:fldCharType="separate"/>
      </w:r>
      <w:r>
        <w:rPr>
          <w:noProof/>
        </w:rPr>
        <w:t>3</w:t>
      </w:r>
      <w:r>
        <w:rPr>
          <w:noProof/>
        </w:rPr>
        <w:fldChar w:fldCharType="end"/>
      </w:r>
    </w:p>
    <w:p w14:paraId="2D4E2192" w14:textId="77777777" w:rsidR="00AE6BA7" w:rsidRPr="00127C46" w:rsidRDefault="00AE6BA7">
      <w:pPr>
        <w:pStyle w:val="TOC2"/>
        <w:rPr>
          <w:rFonts w:ascii="Calibri" w:eastAsia="Times New Roman" w:hAnsi="Calibri" w:cs="Times New Roman"/>
          <w:noProof/>
          <w:color w:val="auto"/>
          <w:sz w:val="22"/>
          <w:lang w:val="en-US" w:eastAsia="en-US"/>
        </w:rPr>
      </w:pPr>
      <w:r>
        <w:rPr>
          <w:noProof/>
        </w:rPr>
        <w:t>Method of data collection</w:t>
      </w:r>
      <w:r>
        <w:rPr>
          <w:noProof/>
        </w:rPr>
        <w:tab/>
      </w:r>
      <w:r>
        <w:rPr>
          <w:noProof/>
        </w:rPr>
        <w:fldChar w:fldCharType="begin"/>
      </w:r>
      <w:r>
        <w:rPr>
          <w:noProof/>
        </w:rPr>
        <w:instrText xml:space="preserve"> PAGEREF _Toc139752754 \h </w:instrText>
      </w:r>
      <w:r>
        <w:rPr>
          <w:noProof/>
        </w:rPr>
      </w:r>
      <w:r>
        <w:rPr>
          <w:noProof/>
        </w:rPr>
        <w:fldChar w:fldCharType="separate"/>
      </w:r>
      <w:r>
        <w:rPr>
          <w:noProof/>
        </w:rPr>
        <w:t>4</w:t>
      </w:r>
      <w:r>
        <w:rPr>
          <w:noProof/>
        </w:rPr>
        <w:fldChar w:fldCharType="end"/>
      </w:r>
    </w:p>
    <w:p w14:paraId="296AB209" w14:textId="77777777" w:rsidR="00AE6BA7" w:rsidRPr="00127C46" w:rsidRDefault="00AE6BA7">
      <w:pPr>
        <w:pStyle w:val="TOC2"/>
        <w:rPr>
          <w:rFonts w:ascii="Calibri" w:eastAsia="Times New Roman" w:hAnsi="Calibri" w:cs="Times New Roman"/>
          <w:noProof/>
          <w:color w:val="auto"/>
          <w:sz w:val="22"/>
          <w:lang w:val="en-US" w:eastAsia="en-US"/>
        </w:rPr>
      </w:pPr>
      <w:r>
        <w:rPr>
          <w:noProof/>
        </w:rPr>
        <w:t>Ethical consideration (200)</w:t>
      </w:r>
      <w:r>
        <w:rPr>
          <w:noProof/>
        </w:rPr>
        <w:tab/>
      </w:r>
      <w:r>
        <w:rPr>
          <w:noProof/>
        </w:rPr>
        <w:fldChar w:fldCharType="begin"/>
      </w:r>
      <w:r>
        <w:rPr>
          <w:noProof/>
        </w:rPr>
        <w:instrText xml:space="preserve"> PAGEREF _Toc139752755 \h </w:instrText>
      </w:r>
      <w:r>
        <w:rPr>
          <w:noProof/>
        </w:rPr>
      </w:r>
      <w:r>
        <w:rPr>
          <w:noProof/>
        </w:rPr>
        <w:fldChar w:fldCharType="separate"/>
      </w:r>
      <w:r>
        <w:rPr>
          <w:noProof/>
        </w:rPr>
        <w:t>4</w:t>
      </w:r>
      <w:r>
        <w:rPr>
          <w:noProof/>
        </w:rPr>
        <w:fldChar w:fldCharType="end"/>
      </w:r>
    </w:p>
    <w:p w14:paraId="7D3CCE7E" w14:textId="77777777" w:rsidR="00AE6BA7" w:rsidRPr="00127C46" w:rsidRDefault="00AE6BA7">
      <w:pPr>
        <w:pStyle w:val="TOC1"/>
        <w:rPr>
          <w:rFonts w:ascii="Calibri" w:eastAsia="Times New Roman" w:hAnsi="Calibri" w:cs="Times New Roman"/>
          <w:noProof/>
          <w:color w:val="auto"/>
          <w:sz w:val="22"/>
          <w:lang w:val="en-US" w:eastAsia="en-US"/>
        </w:rPr>
      </w:pPr>
      <w:r>
        <w:rPr>
          <w:noProof/>
        </w:rPr>
        <w:t>Results (400)</w:t>
      </w:r>
      <w:r>
        <w:rPr>
          <w:noProof/>
        </w:rPr>
        <w:tab/>
      </w:r>
      <w:r>
        <w:rPr>
          <w:noProof/>
        </w:rPr>
        <w:fldChar w:fldCharType="begin"/>
      </w:r>
      <w:r>
        <w:rPr>
          <w:noProof/>
        </w:rPr>
        <w:instrText xml:space="preserve"> PAGEREF _Toc139752756 \h </w:instrText>
      </w:r>
      <w:r>
        <w:rPr>
          <w:noProof/>
        </w:rPr>
      </w:r>
      <w:r>
        <w:rPr>
          <w:noProof/>
        </w:rPr>
        <w:fldChar w:fldCharType="separate"/>
      </w:r>
      <w:r>
        <w:rPr>
          <w:noProof/>
        </w:rPr>
        <w:t>5</w:t>
      </w:r>
      <w:r>
        <w:rPr>
          <w:noProof/>
        </w:rPr>
        <w:fldChar w:fldCharType="end"/>
      </w:r>
    </w:p>
    <w:p w14:paraId="20CAC611" w14:textId="77777777" w:rsidR="00AE6BA7" w:rsidRPr="00127C46" w:rsidRDefault="00AE6BA7">
      <w:pPr>
        <w:pStyle w:val="TOC1"/>
        <w:rPr>
          <w:rFonts w:ascii="Calibri" w:eastAsia="Times New Roman" w:hAnsi="Calibri" w:cs="Times New Roman"/>
          <w:noProof/>
          <w:color w:val="auto"/>
          <w:sz w:val="22"/>
          <w:lang w:val="en-US" w:eastAsia="en-US"/>
        </w:rPr>
      </w:pPr>
      <w:r>
        <w:rPr>
          <w:noProof/>
        </w:rPr>
        <w:t>Findings and discussion (1,200)</w:t>
      </w:r>
      <w:r>
        <w:rPr>
          <w:noProof/>
        </w:rPr>
        <w:tab/>
      </w:r>
      <w:r>
        <w:rPr>
          <w:noProof/>
        </w:rPr>
        <w:fldChar w:fldCharType="begin"/>
      </w:r>
      <w:r>
        <w:rPr>
          <w:noProof/>
        </w:rPr>
        <w:instrText xml:space="preserve"> PAGEREF _Toc139752757 \h </w:instrText>
      </w:r>
      <w:r>
        <w:rPr>
          <w:noProof/>
        </w:rPr>
      </w:r>
      <w:r>
        <w:rPr>
          <w:noProof/>
        </w:rPr>
        <w:fldChar w:fldCharType="separate"/>
      </w:r>
      <w:r>
        <w:rPr>
          <w:noProof/>
        </w:rPr>
        <w:t>5</w:t>
      </w:r>
      <w:r>
        <w:rPr>
          <w:noProof/>
        </w:rPr>
        <w:fldChar w:fldCharType="end"/>
      </w:r>
    </w:p>
    <w:p w14:paraId="1E1D2B42" w14:textId="77777777" w:rsidR="00AE6BA7" w:rsidRPr="00127C46" w:rsidRDefault="00AE6BA7">
      <w:pPr>
        <w:pStyle w:val="TOC2"/>
        <w:rPr>
          <w:rFonts w:ascii="Calibri" w:eastAsia="Times New Roman" w:hAnsi="Calibri" w:cs="Times New Roman"/>
          <w:noProof/>
          <w:color w:val="auto"/>
          <w:sz w:val="22"/>
          <w:lang w:val="en-US" w:eastAsia="en-US"/>
        </w:rPr>
      </w:pPr>
      <w:r>
        <w:rPr>
          <w:noProof/>
        </w:rPr>
        <w:t>Findings</w:t>
      </w:r>
      <w:r>
        <w:rPr>
          <w:noProof/>
        </w:rPr>
        <w:tab/>
      </w:r>
      <w:r>
        <w:rPr>
          <w:noProof/>
        </w:rPr>
        <w:fldChar w:fldCharType="begin"/>
      </w:r>
      <w:r>
        <w:rPr>
          <w:noProof/>
        </w:rPr>
        <w:instrText xml:space="preserve"> PAGEREF _Toc139752758 \h </w:instrText>
      </w:r>
      <w:r>
        <w:rPr>
          <w:noProof/>
        </w:rPr>
      </w:r>
      <w:r>
        <w:rPr>
          <w:noProof/>
        </w:rPr>
        <w:fldChar w:fldCharType="separate"/>
      </w:r>
      <w:r>
        <w:rPr>
          <w:noProof/>
        </w:rPr>
        <w:t>7</w:t>
      </w:r>
      <w:r>
        <w:rPr>
          <w:noProof/>
        </w:rPr>
        <w:fldChar w:fldCharType="end"/>
      </w:r>
    </w:p>
    <w:p w14:paraId="6011357A" w14:textId="77777777" w:rsidR="00AE6BA7" w:rsidRPr="00127C46" w:rsidRDefault="00AE6BA7">
      <w:pPr>
        <w:pStyle w:val="TOC1"/>
        <w:rPr>
          <w:rFonts w:ascii="Calibri" w:eastAsia="Times New Roman" w:hAnsi="Calibri" w:cs="Times New Roman"/>
          <w:noProof/>
          <w:color w:val="auto"/>
          <w:sz w:val="22"/>
          <w:lang w:val="en-US" w:eastAsia="en-US"/>
        </w:rPr>
      </w:pPr>
      <w:r>
        <w:rPr>
          <w:noProof/>
        </w:rPr>
        <w:t>Conclusion and recommendations (300)</w:t>
      </w:r>
      <w:r>
        <w:rPr>
          <w:noProof/>
        </w:rPr>
        <w:tab/>
      </w:r>
      <w:r>
        <w:rPr>
          <w:noProof/>
        </w:rPr>
        <w:fldChar w:fldCharType="begin"/>
      </w:r>
      <w:r>
        <w:rPr>
          <w:noProof/>
        </w:rPr>
        <w:instrText xml:space="preserve"> PAGEREF _Toc139752759 \h </w:instrText>
      </w:r>
      <w:r>
        <w:rPr>
          <w:noProof/>
        </w:rPr>
      </w:r>
      <w:r>
        <w:rPr>
          <w:noProof/>
        </w:rPr>
        <w:fldChar w:fldCharType="separate"/>
      </w:r>
      <w:r>
        <w:rPr>
          <w:noProof/>
        </w:rPr>
        <w:t>8</w:t>
      </w:r>
      <w:r>
        <w:rPr>
          <w:noProof/>
        </w:rPr>
        <w:fldChar w:fldCharType="end"/>
      </w:r>
    </w:p>
    <w:p w14:paraId="0F3D737F" w14:textId="77777777" w:rsidR="00AE6BA7" w:rsidRPr="00127C46" w:rsidRDefault="00AE6BA7">
      <w:pPr>
        <w:pStyle w:val="TOC1"/>
        <w:rPr>
          <w:rFonts w:ascii="Calibri" w:eastAsia="Times New Roman" w:hAnsi="Calibri" w:cs="Times New Roman"/>
          <w:noProof/>
          <w:color w:val="auto"/>
          <w:sz w:val="22"/>
          <w:lang w:val="en-US" w:eastAsia="en-US"/>
        </w:rPr>
      </w:pPr>
      <w:r>
        <w:rPr>
          <w:noProof/>
        </w:rPr>
        <w:t>REFERENCES</w:t>
      </w:r>
      <w:r>
        <w:rPr>
          <w:noProof/>
        </w:rPr>
        <w:tab/>
      </w:r>
      <w:r>
        <w:rPr>
          <w:noProof/>
        </w:rPr>
        <w:fldChar w:fldCharType="begin"/>
      </w:r>
      <w:r>
        <w:rPr>
          <w:noProof/>
        </w:rPr>
        <w:instrText xml:space="preserve"> PAGEREF _Toc139752760 \h </w:instrText>
      </w:r>
      <w:r>
        <w:rPr>
          <w:noProof/>
        </w:rPr>
      </w:r>
      <w:r>
        <w:rPr>
          <w:noProof/>
        </w:rPr>
        <w:fldChar w:fldCharType="separate"/>
      </w:r>
      <w:r>
        <w:rPr>
          <w:noProof/>
        </w:rPr>
        <w:t>10</w:t>
      </w:r>
      <w:r>
        <w:rPr>
          <w:noProof/>
        </w:rPr>
        <w:fldChar w:fldCharType="end"/>
      </w:r>
    </w:p>
    <w:p w14:paraId="43849160" w14:textId="77777777" w:rsidR="00127C46" w:rsidRDefault="00127C46">
      <w:pPr>
        <w:pStyle w:val="Heading2"/>
        <w:numPr>
          <w:ilvl w:val="0"/>
          <w:numId w:val="0"/>
        </w:numPr>
        <w:sectPr w:rsidR="00127C46">
          <w:pgSz w:w="12240" w:h="15840"/>
          <w:pgMar w:top="1440" w:right="1440" w:bottom="1440" w:left="1440" w:header="720" w:footer="720" w:gutter="0"/>
          <w:cols w:space="720"/>
          <w:docGrid w:linePitch="600" w:charSpace="32768"/>
        </w:sectPr>
      </w:pPr>
      <w:r>
        <w:fldChar w:fldCharType="end"/>
      </w:r>
    </w:p>
    <w:p w14:paraId="4FC9D93B" w14:textId="77777777" w:rsidR="00127C46" w:rsidRDefault="00127C46">
      <w:r>
        <w:lastRenderedPageBreak/>
        <w:t>Topic: Impact of dementia among elder population in UK.</w:t>
      </w:r>
    </w:p>
    <w:p w14:paraId="0D9F7F9B" w14:textId="77777777" w:rsidR="00127C46" w:rsidRDefault="00127C46">
      <w:pPr>
        <w:pStyle w:val="Heading1"/>
      </w:pPr>
      <w:bookmarkStart w:id="1" w:name="_Toc139752747"/>
      <w:r>
        <w:t>INTRODUCTION (</w:t>
      </w:r>
      <w:proofErr w:type="gramStart"/>
      <w:r>
        <w:t>200</w:t>
      </w:r>
      <w:proofErr w:type="gramEnd"/>
      <w:r>
        <w:t>)</w:t>
      </w:r>
      <w:bookmarkEnd w:id="1"/>
    </w:p>
    <w:p w14:paraId="3AEF289D" w14:textId="02D85895" w:rsidR="00127C46" w:rsidRDefault="00127C46">
      <w:r>
        <w:tab/>
        <w:t xml:space="preserve">Dementia </w:t>
      </w:r>
      <w:proofErr w:type="gramStart"/>
      <w:r>
        <w:t>is considered</w:t>
      </w:r>
      <w:proofErr w:type="gramEnd"/>
      <w:r>
        <w:t xml:space="preserve"> as a chronic health condition which is characterised by loss of cognitive functioning- remembering, </w:t>
      </w:r>
      <w:r w:rsidR="005F7C8E">
        <w:t>reasoning,</w:t>
      </w:r>
      <w:r>
        <w:t xml:space="preserve"> and thinking. It interferes daily life and personal activities of an individual as people </w:t>
      </w:r>
      <w:r w:rsidR="005F7C8E">
        <w:t>cannot</w:t>
      </w:r>
      <w:r>
        <w:t xml:space="preserve"> remember things after a certain </w:t>
      </w:r>
      <w:r w:rsidR="005F7C8E">
        <w:t>period</w:t>
      </w:r>
      <w:r>
        <w:t xml:space="preserve">. There are </w:t>
      </w:r>
      <w:proofErr w:type="gramStart"/>
      <w:r>
        <w:t>some</w:t>
      </w:r>
      <w:proofErr w:type="gramEnd"/>
      <w:r>
        <w:t xml:space="preserve"> people which </w:t>
      </w:r>
      <w:r w:rsidR="005F7C8E">
        <w:t>cannot</w:t>
      </w:r>
      <w:r>
        <w:t xml:space="preserve"> manage their emotions led to changes in personalities. From the past couple of years, a large enhancement in expectancy of life due in part to a substantial decline in mortality rate among older people. A better comprehension regarding potential causes for cognitive decline in past few decades in risk of dementia, and either there will be peruse decline, increase in risk of dementia in future decades, has a major indication for public and individual health for public policy</w:t>
      </w:r>
      <w:r w:rsidR="00FA5F3B">
        <w:t xml:space="preserve"> (</w:t>
      </w:r>
      <w:proofErr w:type="spellStart"/>
      <w:r w:rsidR="00FA5F3B">
        <w:t>Giebel</w:t>
      </w:r>
      <w:proofErr w:type="spellEnd"/>
      <w:r w:rsidR="00FA5F3B">
        <w:t xml:space="preserve"> and et. al., 2021)</w:t>
      </w:r>
      <w:r>
        <w:t>. Understanding the impact of dementia will help to introduce effective policies and strategies to reduce the cognitive decline among older population, living in United Kingdom</w:t>
      </w:r>
      <w:proofErr w:type="gramStart"/>
      <w:r>
        <w:t xml:space="preserve">.  </w:t>
      </w:r>
      <w:proofErr w:type="gramEnd"/>
    </w:p>
    <w:p w14:paraId="03F5D792" w14:textId="77777777" w:rsidR="00127C46" w:rsidRDefault="00127C46">
      <w:pPr>
        <w:pStyle w:val="Heading2"/>
      </w:pPr>
      <w:bookmarkStart w:id="2" w:name="_Toc139752748"/>
      <w:r>
        <w:t>Aim</w:t>
      </w:r>
      <w:bookmarkEnd w:id="2"/>
    </w:p>
    <w:p w14:paraId="095BA8ED" w14:textId="77777777" w:rsidR="00127C46" w:rsidRDefault="00127C46">
      <w:r>
        <w:tab/>
        <w:t>To understand the challenges and effect of dementia among elder population in the UK.</w:t>
      </w:r>
    </w:p>
    <w:p w14:paraId="1C6C3802" w14:textId="77777777" w:rsidR="00127C46" w:rsidRDefault="00127C46">
      <w:pPr>
        <w:pStyle w:val="Heading2"/>
      </w:pPr>
      <w:bookmarkStart w:id="3" w:name="_Toc139752749"/>
      <w:r>
        <w:t>Objective</w:t>
      </w:r>
      <w:bookmarkEnd w:id="3"/>
    </w:p>
    <w:p w14:paraId="7EAD6922" w14:textId="77777777" w:rsidR="00127C46" w:rsidRDefault="00127C46">
      <w:pPr>
        <w:numPr>
          <w:ilvl w:val="0"/>
          <w:numId w:val="2"/>
        </w:numPr>
        <w:tabs>
          <w:tab w:val="left" w:pos="0"/>
        </w:tabs>
      </w:pPr>
      <w:r>
        <w:t>To evaluate the concept of dementia among elder population in UK.</w:t>
      </w:r>
    </w:p>
    <w:p w14:paraId="5DA73755" w14:textId="4B1C20B3" w:rsidR="00127C46" w:rsidRDefault="00127C46">
      <w:pPr>
        <w:numPr>
          <w:ilvl w:val="0"/>
          <w:numId w:val="2"/>
        </w:numPr>
        <w:tabs>
          <w:tab w:val="left" w:pos="0"/>
        </w:tabs>
      </w:pPr>
      <w:r>
        <w:t xml:space="preserve">To </w:t>
      </w:r>
      <w:r w:rsidR="00093D51">
        <w:t>analyse</w:t>
      </w:r>
      <w:r>
        <w:t xml:space="preserve"> the causes and challenge of dementia among elder population in the UK.</w:t>
      </w:r>
    </w:p>
    <w:p w14:paraId="7302ACFD" w14:textId="77777777" w:rsidR="00127C46" w:rsidRDefault="00127C46">
      <w:pPr>
        <w:numPr>
          <w:ilvl w:val="0"/>
          <w:numId w:val="2"/>
        </w:numPr>
        <w:tabs>
          <w:tab w:val="left" w:pos="0"/>
        </w:tabs>
      </w:pPr>
      <w:r>
        <w:t>To examine the ways and strategies used to reduce the impact of dementia among elder population in UK. </w:t>
      </w:r>
    </w:p>
    <w:p w14:paraId="48B36271" w14:textId="77777777" w:rsidR="00127C46" w:rsidRDefault="00127C46">
      <w:pPr>
        <w:pStyle w:val="Heading2"/>
      </w:pPr>
      <w:bookmarkStart w:id="4" w:name="_Toc139752750"/>
      <w:r>
        <w:t>Background (</w:t>
      </w:r>
      <w:proofErr w:type="gramStart"/>
      <w:r>
        <w:t>700</w:t>
      </w:r>
      <w:proofErr w:type="gramEnd"/>
      <w:r>
        <w:t>)</w:t>
      </w:r>
      <w:bookmarkEnd w:id="4"/>
    </w:p>
    <w:p w14:paraId="24D45EB2" w14:textId="54CE2180" w:rsidR="00127C46" w:rsidRDefault="00127C46">
      <w:r>
        <w:tab/>
        <w:t xml:space="preserve">Majority of healthcare requirements for older age people are complicated die to disabilities, </w:t>
      </w:r>
      <w:r w:rsidR="00093D51">
        <w:t>diseases,</w:t>
      </w:r>
      <w:r>
        <w:t xml:space="preserve"> and co-morbidities, involving long term physical and mental health issues. </w:t>
      </w:r>
      <w:proofErr w:type="gramStart"/>
      <w:r w:rsidR="006B23A1">
        <w:t>Several</w:t>
      </w:r>
      <w:proofErr w:type="gramEnd"/>
      <w:r w:rsidR="006B23A1">
        <w:t xml:space="preserve"> types</w:t>
      </w:r>
      <w:r>
        <w:t xml:space="preserve"> of nursing care homes and residential care premises assist older people, particularly those with complex medical requirements. Among these complex healthcare requirements, dementia </w:t>
      </w:r>
      <w:proofErr w:type="gramStart"/>
      <w:r>
        <w:t>is considered</w:t>
      </w:r>
      <w:proofErr w:type="gramEnd"/>
      <w:r>
        <w:t xml:space="preserve"> as one medical condition need exceptional care for the affected people </w:t>
      </w:r>
      <w:r w:rsidR="00093D51">
        <w:t>to</w:t>
      </w:r>
      <w:r>
        <w:t xml:space="preserve"> prevent adverse effects of the condition they often encounter. It is characterised as a health </w:t>
      </w:r>
      <w:r w:rsidR="00093D51">
        <w:t>condition Cognitive</w:t>
      </w:r>
      <w:r>
        <w:t xml:space="preserve"> functioning play </w:t>
      </w:r>
      <w:r w:rsidR="006B23A1">
        <w:t>a leading role</w:t>
      </w:r>
      <w:r>
        <w:t xml:space="preserve"> </w:t>
      </w:r>
      <w:r w:rsidR="00093D51">
        <w:t>to</w:t>
      </w:r>
      <w:r>
        <w:t xml:space="preserve"> determine quality of life and well-being of individuals when they are in their midlife of older ages, involving their decision to retire work, save or spend their money. Elderlies live with </w:t>
      </w:r>
      <w:r w:rsidR="006B23A1">
        <w:t>diverse types</w:t>
      </w:r>
      <w:r>
        <w:t xml:space="preserve"> of disorder </w:t>
      </w:r>
      <w:r>
        <w:lastRenderedPageBreak/>
        <w:t xml:space="preserve">which lead to long term ailments and cognitive disabilities and negatively impact the quality of life of patients. Specified the cognitive impairment dementia causes to elderlies, it is very tough for healthcare providers </w:t>
      </w:r>
      <w:r w:rsidR="005B3EA7">
        <w:t>to</w:t>
      </w:r>
      <w:r>
        <w:t xml:space="preserve"> accurately evaluate the impact on individual </w:t>
      </w:r>
      <w:r w:rsidR="005B3EA7">
        <w:t>to</w:t>
      </w:r>
      <w:r>
        <w:t xml:space="preserve"> develop person-</w:t>
      </w:r>
      <w:r w:rsidR="005B3EA7">
        <w:t xml:space="preserve">centred </w:t>
      </w:r>
      <w:r>
        <w:t xml:space="preserve">care plan. During the outbreak of COVID-19, because of administrative limitations on social distancing </w:t>
      </w:r>
      <w:r w:rsidR="005B3EA7">
        <w:t>to</w:t>
      </w:r>
      <w:r>
        <w:t xml:space="preserve"> prevent the transmission of this disorder, older people and caregivers feel mental stress, further irritating their issues due to loneliness. It </w:t>
      </w:r>
      <w:proofErr w:type="gramStart"/>
      <w:r>
        <w:t>is required</w:t>
      </w:r>
      <w:proofErr w:type="gramEnd"/>
      <w:r>
        <w:t xml:space="preserve"> to conduct research study and evaluate the impact on elderlies in order facilitate person-centred and quality care</w:t>
      </w:r>
      <w:r w:rsidR="00FA5F3B">
        <w:t xml:space="preserve"> (Wittenberg and et. al., 2019)</w:t>
      </w:r>
      <w:r>
        <w:t xml:space="preserve">. Moreover, due to these components, major challenges in recent context, there is enthusiastic requirements for the outcomes of variegated research studies a rigorous evaluation of available literatures evaluated to give applicable </w:t>
      </w:r>
      <w:r w:rsidR="005B3EA7">
        <w:t>evidence</w:t>
      </w:r>
      <w:r>
        <w:t xml:space="preserve"> to healthcare providers</w:t>
      </w:r>
      <w:proofErr w:type="gramStart"/>
      <w:r>
        <w:t xml:space="preserve">.  </w:t>
      </w:r>
      <w:proofErr w:type="gramEnd"/>
      <w:r>
        <w:t xml:space="preserve"> </w:t>
      </w:r>
    </w:p>
    <w:p w14:paraId="02419DBF" w14:textId="523A91A1" w:rsidR="00127C46" w:rsidRDefault="00127C46">
      <w:r>
        <w:tab/>
        <w:t xml:space="preserve">Dementia caused due to ADRD or AD </w:t>
      </w:r>
      <w:proofErr w:type="gramStart"/>
      <w:r>
        <w:t>is distinguished</w:t>
      </w:r>
      <w:proofErr w:type="gramEnd"/>
      <w:r>
        <w:t xml:space="preserve"> by severe decline in cognitive functioning which leads to loss of independence in daily functioning. Dementia has direct, </w:t>
      </w:r>
      <w:r w:rsidR="00093D51">
        <w:t>indirect,</w:t>
      </w:r>
      <w:r>
        <w:t xml:space="preserve"> and </w:t>
      </w:r>
      <w:r w:rsidR="005B3EA7">
        <w:t>wide-ranging</w:t>
      </w:r>
      <w:r>
        <w:t xml:space="preserve"> effects on well-being of older people, families and cost exploited on public health programs, like Medicaid, Social </w:t>
      </w:r>
      <w:r w:rsidR="00093D51">
        <w:t>security,</w:t>
      </w:r>
      <w:r>
        <w:t xml:space="preserve"> </w:t>
      </w:r>
      <w:r w:rsidR="00093D51">
        <w:t>and</w:t>
      </w:r>
      <w:r>
        <w:t xml:space="preserve"> Medicare. In united state, there are about 4.2 million older age people living with suffering. The economic burden of dementia is determined as approximately </w:t>
      </w:r>
      <w:r w:rsidR="00EE201A">
        <w:t>two hundred</w:t>
      </w:r>
      <w:r>
        <w:t xml:space="preserve"> dollar million. The link between education and lifetime risk for dementia and cognitive decline is particularly crucial </w:t>
      </w:r>
      <w:r w:rsidR="00093D51">
        <w:t>to</w:t>
      </w:r>
      <w:r>
        <w:t xml:space="preserve"> take into consideration for </w:t>
      </w:r>
      <w:proofErr w:type="gramStart"/>
      <w:r>
        <w:t>numerous</w:t>
      </w:r>
      <w:proofErr w:type="gramEnd"/>
      <w:r>
        <w:t xml:space="preserve"> reasons. More years of education is related to lower risk of dementia in number of research studies across distinct nations over the couple of years. On the other hand, low educational achievement has </w:t>
      </w:r>
      <w:proofErr w:type="gramStart"/>
      <w:r>
        <w:t>been recognised</w:t>
      </w:r>
      <w:proofErr w:type="gramEnd"/>
      <w:r>
        <w:t xml:space="preserve"> as </w:t>
      </w:r>
      <w:r w:rsidR="00B732EB">
        <w:t>that</w:t>
      </w:r>
      <w:r>
        <w:t xml:space="preserve"> major factor behind preventable risk of dementia all over the world. The world Alzheimer report, 2015, determined that the prevalence of dementia will rise from </w:t>
      </w:r>
      <w:proofErr w:type="gramStart"/>
      <w:r>
        <w:t>47</w:t>
      </w:r>
      <w:proofErr w:type="gramEnd"/>
      <w:r>
        <w:t xml:space="preserve"> million all over the world to more than 131 million by the year 2050.  from the past few years, Alzheimer and Alzheimer related disorders have been major focus of developing attention from policymakers, </w:t>
      </w:r>
      <w:r w:rsidR="005B3EA7">
        <w:t>clinicians,</w:t>
      </w:r>
      <w:r>
        <w:t xml:space="preserve"> and researchers due to substantial growth in occurrence in dementia. Major challenges faced by people </w:t>
      </w:r>
      <w:r w:rsidR="00EE201A">
        <w:t>living with</w:t>
      </w:r>
      <w:r>
        <w:t xml:space="preserve"> dementia are sudden shift in behaviour, changes in mood, trouble in speaking and walking, </w:t>
      </w:r>
      <w:r w:rsidR="005B3EA7">
        <w:t>behaviour,</w:t>
      </w:r>
      <w:r>
        <w:t xml:space="preserve"> and difficulty in daily functioning. In addition, disability caused during late stages of the situation is </w:t>
      </w:r>
      <w:r w:rsidR="00EE201A">
        <w:t>extremely critical</w:t>
      </w:r>
      <w:r w:rsidR="00FA5F3B">
        <w:t xml:space="preserve"> (Westwood and et. al., 2020)</w:t>
      </w:r>
      <w:r>
        <w:t xml:space="preserve">. In this condition, general healthcare services </w:t>
      </w:r>
      <w:r w:rsidR="005B3EA7">
        <w:t>cannot</w:t>
      </w:r>
      <w:r>
        <w:t xml:space="preserve"> be applicable and healthcare providers may require appropriate training </w:t>
      </w:r>
      <w:r w:rsidR="005144E7">
        <w:t>to</w:t>
      </w:r>
      <w:r>
        <w:t xml:space="preserve"> deliver effective care and treatment. The highest number of older people have worry about long-term </w:t>
      </w:r>
      <w:r>
        <w:lastRenderedPageBreak/>
        <w:t xml:space="preserve">disorder and cognitive disability caused by this health condition negatively impacts the patient's regular living. Hence, there is a requirement for conducting study to analyse the impact of dementia on older age people, so that appropriate approaches can made to improvise their living. Awareness and education are the two most important aspect for healthcare providers </w:t>
      </w:r>
      <w:r w:rsidR="005B3EA7">
        <w:t>to</w:t>
      </w:r>
      <w:r>
        <w:t xml:space="preserve"> manage disabilities and disparities caused due to dementia. Loneliness is the major issue for </w:t>
      </w:r>
      <w:proofErr w:type="gramStart"/>
      <w:r>
        <w:t>most of</w:t>
      </w:r>
      <w:proofErr w:type="gramEnd"/>
      <w:r>
        <w:t xml:space="preserve"> the dementia patients and it can lead to depression and anxiety. Therefore, it </w:t>
      </w:r>
      <w:proofErr w:type="gramStart"/>
      <w:r>
        <w:t>is required</w:t>
      </w:r>
      <w:proofErr w:type="gramEnd"/>
      <w:r>
        <w:t xml:space="preserve"> to analyse psychological requirements of patients </w:t>
      </w:r>
      <w:r w:rsidR="005B3EA7">
        <w:t>to</w:t>
      </w:r>
      <w:r>
        <w:t xml:space="preserve"> ensure they are emotionally well. Considering the current situation, a literature review has been </w:t>
      </w:r>
      <w:proofErr w:type="gramStart"/>
      <w:r>
        <w:t>carried out</w:t>
      </w:r>
      <w:proofErr w:type="gramEnd"/>
      <w:r>
        <w:t xml:space="preserve"> </w:t>
      </w:r>
      <w:r w:rsidR="005B3EA7">
        <w:t>to</w:t>
      </w:r>
      <w:r>
        <w:t xml:space="preserve"> study the impact of dementia among older age people living in United Kingdom.    </w:t>
      </w:r>
    </w:p>
    <w:p w14:paraId="2A4D5C04" w14:textId="77777777" w:rsidR="00127C46" w:rsidRDefault="00127C46">
      <w:pPr>
        <w:pStyle w:val="Heading1"/>
      </w:pPr>
      <w:bookmarkStart w:id="5" w:name="_Toc139752751"/>
      <w:r>
        <w:t>Methodology (</w:t>
      </w:r>
      <w:proofErr w:type="gramStart"/>
      <w:r>
        <w:t>500</w:t>
      </w:r>
      <w:proofErr w:type="gramEnd"/>
      <w:r>
        <w:t>)</w:t>
      </w:r>
      <w:bookmarkEnd w:id="5"/>
    </w:p>
    <w:p w14:paraId="74CFBEB3" w14:textId="77777777" w:rsidR="00127C46" w:rsidRDefault="00127C46">
      <w:pPr>
        <w:pStyle w:val="Heading2"/>
      </w:pPr>
      <w:bookmarkStart w:id="6" w:name="_Toc139752752"/>
      <w:r>
        <w:t>Search strategies</w:t>
      </w:r>
      <w:bookmarkEnd w:id="6"/>
    </w:p>
    <w:p w14:paraId="60D3C12D" w14:textId="0EFC86B7" w:rsidR="00127C46" w:rsidRDefault="00127C46">
      <w:r>
        <w:tab/>
        <w:t xml:space="preserve">Search strategy </w:t>
      </w:r>
      <w:proofErr w:type="gramStart"/>
      <w:r>
        <w:t>is defined</w:t>
      </w:r>
      <w:proofErr w:type="gramEnd"/>
      <w:r>
        <w:t xml:space="preserve"> as structured and organised key terms which is applied </w:t>
      </w:r>
      <w:r w:rsidR="005B3EA7">
        <w:t>to</w:t>
      </w:r>
      <w:r>
        <w:t xml:space="preserve"> search a database. It combines the important concepts of search question in order find accurate outcomes. </w:t>
      </w:r>
      <w:r w:rsidR="00FB5BAE" w:rsidRPr="00FB5BAE">
        <w:t xml:space="preserve">Search strategy involved Subject Harrington's and keyboards which </w:t>
      </w:r>
      <w:proofErr w:type="gramStart"/>
      <w:r w:rsidR="00FB5BAE" w:rsidRPr="00FB5BAE">
        <w:t>is needed</w:t>
      </w:r>
      <w:proofErr w:type="gramEnd"/>
      <w:r w:rsidR="00FB5BAE" w:rsidRPr="00FB5BAE">
        <w:t xml:space="preserve"> to be planned out and practice before conducting the final research in database. Investigators need document search strategy and search results via the process of searching. In this research paper, </w:t>
      </w:r>
      <w:r w:rsidR="00435D76" w:rsidRPr="00FB5BAE">
        <w:t>PubMed</w:t>
      </w:r>
      <w:r w:rsidR="00FB5BAE" w:rsidRPr="00FB5BAE">
        <w:t xml:space="preserve"> central </w:t>
      </w:r>
      <w:r w:rsidR="00435D76" w:rsidRPr="00FB5BAE">
        <w:t>SpringerLink</w:t>
      </w:r>
      <w:r w:rsidR="00FB5BAE" w:rsidRPr="00FB5BAE">
        <w:t xml:space="preserve">, research gate and </w:t>
      </w:r>
      <w:r w:rsidR="00435D76" w:rsidRPr="00FB5BAE">
        <w:t>ScienceDirect</w:t>
      </w:r>
      <w:r w:rsidR="00FB5BAE" w:rsidRPr="00FB5BAE">
        <w:t xml:space="preserve"> have </w:t>
      </w:r>
      <w:proofErr w:type="gramStart"/>
      <w:r w:rsidR="00FB5BAE" w:rsidRPr="00FB5BAE">
        <w:t>been considered</w:t>
      </w:r>
      <w:proofErr w:type="gramEnd"/>
      <w:r w:rsidR="00FB5BAE" w:rsidRPr="00FB5BAE">
        <w:t xml:space="preserve"> search strategy </w:t>
      </w:r>
      <w:r w:rsidR="005B3EA7" w:rsidRPr="00FB5BAE">
        <w:t>to</w:t>
      </w:r>
      <w:r w:rsidR="00FB5BAE" w:rsidRPr="00FB5BAE">
        <w:t xml:space="preserve"> find the relevant interpret the data to derive new findings.</w:t>
      </w:r>
      <w:r w:rsidR="00435D76">
        <w:t xml:space="preserve"> </w:t>
      </w:r>
      <w:r w:rsidR="00435D76" w:rsidRPr="00435D76">
        <w:t xml:space="preserve">All these include </w:t>
      </w:r>
      <w:r w:rsidR="00EE201A" w:rsidRPr="00435D76">
        <w:t>dependable</w:t>
      </w:r>
      <w:r w:rsidR="00435D76" w:rsidRPr="00435D76">
        <w:t xml:space="preserve"> an available journal an article which contains Abandoned amount of data </w:t>
      </w:r>
      <w:r w:rsidR="005B3EA7" w:rsidRPr="00435D76">
        <w:t>to</w:t>
      </w:r>
      <w:r w:rsidR="00435D76" w:rsidRPr="00435D76">
        <w:t xml:space="preserve"> address issue consider in research paper</w:t>
      </w:r>
      <w:r w:rsidR="00FA5F3B">
        <w:t xml:space="preserve"> (Koh, </w:t>
      </w:r>
      <w:proofErr w:type="gramStart"/>
      <w:r w:rsidR="00FA5F3B">
        <w:t>Ang</w:t>
      </w:r>
      <w:proofErr w:type="gramEnd"/>
      <w:r w:rsidR="00FA5F3B">
        <w:t xml:space="preserve"> and Casey, 2021)</w:t>
      </w:r>
      <w:r w:rsidR="00435D76" w:rsidRPr="00435D76">
        <w:t xml:space="preserve">. Considering the research topic, search strategy </w:t>
      </w:r>
      <w:r w:rsidR="005F7C8E" w:rsidRPr="00435D76">
        <w:t>helps</w:t>
      </w:r>
      <w:r w:rsidR="00435D76" w:rsidRPr="00435D76">
        <w:t xml:space="preserve"> to derive </w:t>
      </w:r>
      <w:r w:rsidR="005F7C8E" w:rsidRPr="00435D76">
        <w:t>info regarding</w:t>
      </w:r>
      <w:r w:rsidR="00435D76" w:rsidRPr="00435D76">
        <w:t xml:space="preserve"> the impact of dementia living in UK.</w:t>
      </w:r>
    </w:p>
    <w:p w14:paraId="36A6C7C5" w14:textId="77777777" w:rsidR="00127C46" w:rsidRDefault="00127C46">
      <w:pPr>
        <w:pStyle w:val="Heading2"/>
      </w:pPr>
      <w:bookmarkStart w:id="7" w:name="_Toc139752753"/>
      <w:r>
        <w:t>Research method</w:t>
      </w:r>
      <w:bookmarkEnd w:id="7"/>
    </w:p>
    <w:p w14:paraId="374AA40A" w14:textId="332CE4E9" w:rsidR="00A34A7A" w:rsidRPr="00A34A7A" w:rsidRDefault="00A34A7A" w:rsidP="0079010D">
      <w:pPr>
        <w:ind w:firstLine="576"/>
      </w:pPr>
      <w:r w:rsidRPr="00A34A7A">
        <w:t xml:space="preserve">In this </w:t>
      </w:r>
      <w:r w:rsidR="005F7C8E" w:rsidRPr="00A34A7A">
        <w:t>research</w:t>
      </w:r>
      <w:r w:rsidRPr="00A34A7A">
        <w:t xml:space="preserve">, meet method of data collection has </w:t>
      </w:r>
      <w:proofErr w:type="gramStart"/>
      <w:r w:rsidRPr="00A34A7A">
        <w:t>been considered</w:t>
      </w:r>
      <w:proofErr w:type="gramEnd"/>
      <w:r w:rsidRPr="00A34A7A">
        <w:t xml:space="preserve"> </w:t>
      </w:r>
      <w:r w:rsidR="007D15B4" w:rsidRPr="00A34A7A">
        <w:t>to</w:t>
      </w:r>
      <w:r w:rsidRPr="00A34A7A">
        <w:t xml:space="preserve"> present relevant data and retrieve </w:t>
      </w:r>
      <w:r w:rsidR="007D15B4" w:rsidRPr="00A34A7A">
        <w:t>added information</w:t>
      </w:r>
      <w:r w:rsidRPr="00A34A7A">
        <w:t xml:space="preserve">. </w:t>
      </w:r>
      <w:r w:rsidR="005B3EA7" w:rsidRPr="00A34A7A">
        <w:t>To</w:t>
      </w:r>
      <w:r w:rsidRPr="00A34A7A">
        <w:t xml:space="preserve"> conduct </w:t>
      </w:r>
      <w:r w:rsidR="007D15B4" w:rsidRPr="00A34A7A">
        <w:t>secondary research</w:t>
      </w:r>
      <w:r w:rsidRPr="00A34A7A">
        <w:t xml:space="preserve"> </w:t>
      </w:r>
      <w:proofErr w:type="gramStart"/>
      <w:r w:rsidR="007D15B4" w:rsidRPr="00A34A7A">
        <w:t>several</w:t>
      </w:r>
      <w:proofErr w:type="gramEnd"/>
      <w:r w:rsidR="007D15B4" w:rsidRPr="00A34A7A">
        <w:t xml:space="preserve"> types</w:t>
      </w:r>
      <w:r w:rsidRPr="00A34A7A">
        <w:t xml:space="preserve"> of articles and journals have been review which evaluated the impact of dementia among older people living in United Kingdom. Secondary method of research enable investigator to go through relevant and applicable articles Which are related to research topic. Review </w:t>
      </w:r>
      <w:proofErr w:type="gramStart"/>
      <w:r w:rsidR="007D15B4" w:rsidRPr="00A34A7A">
        <w:t>several</w:t>
      </w:r>
      <w:proofErr w:type="gramEnd"/>
      <w:r w:rsidR="007D15B4" w:rsidRPr="00A34A7A">
        <w:t xml:space="preserve"> types</w:t>
      </w:r>
      <w:r w:rsidRPr="00A34A7A">
        <w:t xml:space="preserve"> of literature the article helps to collect relevant data and manipulate the data </w:t>
      </w:r>
      <w:r w:rsidR="00093D51" w:rsidRPr="00A34A7A">
        <w:t>to</w:t>
      </w:r>
      <w:r w:rsidRPr="00A34A7A">
        <w:t xml:space="preserve"> answer the question consider in research study. In this </w:t>
      </w:r>
      <w:r w:rsidR="005B3EA7" w:rsidRPr="00A34A7A">
        <w:t>research</w:t>
      </w:r>
      <w:r w:rsidRPr="00A34A7A">
        <w:t xml:space="preserve"> study </w:t>
      </w:r>
      <w:r w:rsidR="00C169AE" w:rsidRPr="00A34A7A">
        <w:t>researcher</w:t>
      </w:r>
      <w:r w:rsidRPr="00A34A7A">
        <w:t xml:space="preserve"> reviewed peer reviewed article and generals </w:t>
      </w:r>
      <w:r w:rsidRPr="00A34A7A">
        <w:lastRenderedPageBreak/>
        <w:t>which developed comprehensive study on impact of dementia among older age people living in United Kingdom.</w:t>
      </w:r>
    </w:p>
    <w:p w14:paraId="4583D472" w14:textId="77777777" w:rsidR="00127C46" w:rsidRDefault="00127C46" w:rsidP="005B32BE">
      <w:pPr>
        <w:pStyle w:val="Heading2"/>
      </w:pPr>
      <w:bookmarkStart w:id="8" w:name="_Toc139752754"/>
      <w:r>
        <w:t>Method of data collection</w:t>
      </w:r>
      <w:bookmarkEnd w:id="8"/>
      <w:r>
        <w:t xml:space="preserve"> </w:t>
      </w:r>
    </w:p>
    <w:p w14:paraId="6D79F7D2" w14:textId="696A8001" w:rsidR="005B32BE" w:rsidRPr="005B32BE" w:rsidRDefault="005B32BE" w:rsidP="00885113">
      <w:pPr>
        <w:ind w:firstLine="576"/>
      </w:pPr>
      <w:r w:rsidRPr="005B32BE">
        <w:t xml:space="preserve">Qualitative method of data collection has </w:t>
      </w:r>
      <w:proofErr w:type="gramStart"/>
      <w:r w:rsidRPr="005B32BE">
        <w:t>been followed</w:t>
      </w:r>
      <w:proofErr w:type="gramEnd"/>
      <w:r w:rsidRPr="005B32BE">
        <w:t xml:space="preserve"> up </w:t>
      </w:r>
      <w:r w:rsidR="005B3EA7" w:rsidRPr="005B32BE">
        <w:t>to</w:t>
      </w:r>
      <w:r w:rsidRPr="005B32BE">
        <w:t xml:space="preserve"> collect and interpret the information. Qualitative method allows researchers </w:t>
      </w:r>
      <w:r w:rsidR="005B3EA7" w:rsidRPr="005B32BE">
        <w:t>to</w:t>
      </w:r>
      <w:r w:rsidRPr="005B32BE">
        <w:t xml:space="preserve"> analyse notion and perception regarding the health issue </w:t>
      </w:r>
      <w:r w:rsidR="005E7B75" w:rsidRPr="005B32BE">
        <w:t>consign</w:t>
      </w:r>
      <w:r w:rsidRPr="005B32BE">
        <w:t xml:space="preserve"> research paper.</w:t>
      </w:r>
      <w:r w:rsidR="00CB0206">
        <w:t xml:space="preserve"> </w:t>
      </w:r>
      <w:r w:rsidR="00CB0206" w:rsidRPr="00CB0206">
        <w:t xml:space="preserve">Qualitative method of research allows investigator to analyse Already available data and manipulate </w:t>
      </w:r>
      <w:r w:rsidR="005B3EA7" w:rsidRPr="00CB0206">
        <w:t>to</w:t>
      </w:r>
      <w:r w:rsidR="00CB0206" w:rsidRPr="00CB0206">
        <w:t xml:space="preserve"> retrieve </w:t>
      </w:r>
      <w:r w:rsidR="00CD093C" w:rsidRPr="00CB0206">
        <w:t>latest information</w:t>
      </w:r>
      <w:r w:rsidR="00CB0206" w:rsidRPr="00CB0206">
        <w:t xml:space="preserve"> and findings</w:t>
      </w:r>
      <w:r w:rsidR="00FA5F3B">
        <w:t xml:space="preserve"> (Anand and et. al., 2022)</w:t>
      </w:r>
      <w:r w:rsidR="00CB0206" w:rsidRPr="00CB0206">
        <w:t xml:space="preserve">. It is the </w:t>
      </w:r>
      <w:r w:rsidR="005B3EA7" w:rsidRPr="00CB0206">
        <w:t>most used</w:t>
      </w:r>
      <w:r w:rsidR="00CB0206" w:rsidRPr="00CB0206">
        <w:t xml:space="preserve"> method </w:t>
      </w:r>
      <w:r w:rsidR="005B3EA7" w:rsidRPr="00CB0206">
        <w:t>to</w:t>
      </w:r>
      <w:r w:rsidR="00CB0206" w:rsidRPr="00CB0206">
        <w:t xml:space="preserve"> evaluate</w:t>
      </w:r>
      <w:r w:rsidR="00492386">
        <w:t xml:space="preserve"> </w:t>
      </w:r>
      <w:r w:rsidR="00885113">
        <w:t>e</w:t>
      </w:r>
      <w:r w:rsidR="00CB0206" w:rsidRPr="00CB0206">
        <w:t xml:space="preserve">xperience of people regarding a particular disease or health issue which has </w:t>
      </w:r>
      <w:proofErr w:type="gramStart"/>
      <w:r w:rsidR="00CB0206" w:rsidRPr="00CB0206">
        <w:t>been considered</w:t>
      </w:r>
      <w:proofErr w:type="gramEnd"/>
      <w:r w:rsidR="00CB0206" w:rsidRPr="00CB0206">
        <w:t xml:space="preserve"> in study. In this research paper qualitative method assisted </w:t>
      </w:r>
      <w:r w:rsidR="005B3EA7" w:rsidRPr="00CB0206">
        <w:t>to</w:t>
      </w:r>
      <w:r w:rsidR="00CB0206" w:rsidRPr="00CB0206">
        <w:t xml:space="preserve"> evaluate the perception of older age people as well as health care providers regarding the impact of dementia on older people live in </w:t>
      </w:r>
      <w:r w:rsidR="00093D51" w:rsidRPr="00CB0206">
        <w:t>UK</w:t>
      </w:r>
      <w:r w:rsidR="00CB0206" w:rsidRPr="00CB0206">
        <w:t xml:space="preserve"> which is consider as research topic. </w:t>
      </w:r>
      <w:r w:rsidR="00492386" w:rsidRPr="00CB0206">
        <w:t>Moreover,</w:t>
      </w:r>
      <w:r w:rsidR="00CB0206" w:rsidRPr="00CB0206">
        <w:t xml:space="preserve"> qualitative method of research helped </w:t>
      </w:r>
      <w:r w:rsidR="00093D51" w:rsidRPr="00CB0206">
        <w:t>to</w:t>
      </w:r>
      <w:r w:rsidR="00CB0206" w:rsidRPr="00CB0206">
        <w:t xml:space="preserve"> analyse the experiences older age people regarding </w:t>
      </w:r>
      <w:r w:rsidR="00885113" w:rsidRPr="00CB0206">
        <w:t>dementia</w:t>
      </w:r>
      <w:r w:rsidR="00CB0206" w:rsidRPr="00CB0206">
        <w:t xml:space="preserve">. It </w:t>
      </w:r>
      <w:r w:rsidR="00093D51" w:rsidRPr="00CB0206">
        <w:t>must</w:t>
      </w:r>
      <w:r w:rsidR="00CB0206" w:rsidRPr="00CB0206">
        <w:t xml:space="preserve"> assess how dementia has impacted the daily living and cognitive functioning of older aged people.</w:t>
      </w:r>
    </w:p>
    <w:p w14:paraId="7B252E65" w14:textId="77777777" w:rsidR="00127C46" w:rsidRDefault="00127C46" w:rsidP="00492386">
      <w:pPr>
        <w:pStyle w:val="Heading2"/>
        <w:ind w:left="0" w:firstLine="0"/>
      </w:pPr>
      <w:bookmarkStart w:id="9" w:name="_Toc139752755"/>
      <w:r>
        <w:t>Ethical consideration (</w:t>
      </w:r>
      <w:proofErr w:type="gramStart"/>
      <w:r>
        <w:t>200</w:t>
      </w:r>
      <w:proofErr w:type="gramEnd"/>
      <w:r>
        <w:t>)</w:t>
      </w:r>
      <w:bookmarkEnd w:id="9"/>
    </w:p>
    <w:p w14:paraId="5C71C350" w14:textId="6B5B9076" w:rsidR="00127C46" w:rsidRDefault="00127C46">
      <w:r>
        <w:tab/>
        <w:t xml:space="preserve">Considering ethics while conducting research is an important aspect </w:t>
      </w:r>
      <w:r w:rsidR="00093D51">
        <w:t>to</w:t>
      </w:r>
      <w:r>
        <w:t xml:space="preserve"> avoid ethical dilemmas. Researchers consider and apply ethical principles as it </w:t>
      </w:r>
      <w:r w:rsidR="00093D51">
        <w:t>assists</w:t>
      </w:r>
      <w:r>
        <w:t xml:space="preserve"> to </w:t>
      </w:r>
      <w:r w:rsidR="00FF78BF">
        <w:t>conduct</w:t>
      </w:r>
      <w:r>
        <w:t xml:space="preserve"> the research in an ethical way.</w:t>
      </w:r>
      <w:r>
        <w:rPr>
          <w:rFonts w:ascii="Arial" w:hAnsi="Arial"/>
        </w:rPr>
        <w:t xml:space="preserve"> </w:t>
      </w:r>
      <w:r w:rsidR="00093D51">
        <w:t>Investigators</w:t>
      </w:r>
      <w:r>
        <w:t xml:space="preserve"> need to conduct the research ethically, otherwise it can make harm to participants involved in the research study. It has </w:t>
      </w:r>
      <w:proofErr w:type="gramStart"/>
      <w:r>
        <w:t>been studied</w:t>
      </w:r>
      <w:proofErr w:type="gramEnd"/>
      <w:r>
        <w:t xml:space="preserve"> that avoiding ethical principles can hinder the privacy and confidentiality of the participants.</w:t>
      </w:r>
      <w:r>
        <w:rPr>
          <w:rFonts w:ascii="Arial" w:hAnsi="Arial"/>
        </w:rPr>
        <w:t xml:space="preserve"> </w:t>
      </w:r>
      <w:r>
        <w:t xml:space="preserve">Considering the ethical principles help to ensure the privacy and confidentiality of participants involved in the research. Recoding and translating the information obtained by participants has </w:t>
      </w:r>
      <w:r w:rsidR="00093D51">
        <w:t>become</w:t>
      </w:r>
      <w:r>
        <w:t xml:space="preserve"> </w:t>
      </w:r>
      <w:r w:rsidR="00FF78BF">
        <w:t>quite easy</w:t>
      </w:r>
      <w:r>
        <w:t xml:space="preserve"> due to advancement of technology</w:t>
      </w:r>
      <w:r w:rsidR="00FA5F3B">
        <w:t xml:space="preserve"> (Gardiner and et. al., 2020)</w:t>
      </w:r>
      <w:r>
        <w:t xml:space="preserve">. Participants should not </w:t>
      </w:r>
      <w:proofErr w:type="gramStart"/>
      <w:r>
        <w:t>be exposed</w:t>
      </w:r>
      <w:proofErr w:type="gramEnd"/>
      <w:r>
        <w:t xml:space="preserve"> to any types of harm throughout the study. Ethical approval </w:t>
      </w:r>
      <w:proofErr w:type="gramStart"/>
      <w:r>
        <w:t>was obtained</w:t>
      </w:r>
      <w:proofErr w:type="gramEnd"/>
      <w:r>
        <w:t xml:space="preserve"> from ethical committee of United Kingdom. It </w:t>
      </w:r>
      <w:proofErr w:type="gramStart"/>
      <w:r>
        <w:t>is required</w:t>
      </w:r>
      <w:proofErr w:type="gramEnd"/>
      <w:r>
        <w:t xml:space="preserve"> to store the data with high security </w:t>
      </w:r>
      <w:r w:rsidR="00093D51">
        <w:t>password,</w:t>
      </w:r>
      <w:r>
        <w:t xml:space="preserve"> and it will keep the document away from unauthorised access. In this paper, </w:t>
      </w:r>
      <w:r w:rsidR="00093D51">
        <w:t>to</w:t>
      </w:r>
      <w:r>
        <w:t xml:space="preserve"> gather relevant information, </w:t>
      </w:r>
      <w:proofErr w:type="gramStart"/>
      <w:r w:rsidR="00FF78BF">
        <w:t>several</w:t>
      </w:r>
      <w:proofErr w:type="gramEnd"/>
      <w:r w:rsidR="00FF78BF">
        <w:t xml:space="preserve"> types</w:t>
      </w:r>
      <w:r>
        <w:t xml:space="preserve"> of literatures have been reviewed. </w:t>
      </w:r>
      <w:r w:rsidR="00093D51">
        <w:t>To</w:t>
      </w:r>
      <w:r>
        <w:t xml:space="preserve"> collect relevant information, relevant and peer reviewed article. Reliability and validity </w:t>
      </w:r>
      <w:r w:rsidR="00093D51">
        <w:t>are</w:t>
      </w:r>
      <w:r>
        <w:t xml:space="preserve"> also two important </w:t>
      </w:r>
      <w:r w:rsidR="00093D51">
        <w:t>aspects</w:t>
      </w:r>
      <w:r>
        <w:t xml:space="preserve"> of conducting </w:t>
      </w:r>
      <w:r w:rsidR="00093D51">
        <w:t>secondary research</w:t>
      </w:r>
      <w:r>
        <w:t xml:space="preserve"> ethically. Only valid and reliable sources have </w:t>
      </w:r>
      <w:proofErr w:type="gramStart"/>
      <w:r>
        <w:t>been considered</w:t>
      </w:r>
      <w:proofErr w:type="gramEnd"/>
      <w:r>
        <w:t xml:space="preserve"> </w:t>
      </w:r>
      <w:r w:rsidR="00093D51">
        <w:t>to</w:t>
      </w:r>
      <w:r>
        <w:t xml:space="preserve"> collect information and come to a meaningful conclusion. </w:t>
      </w:r>
    </w:p>
    <w:p w14:paraId="135EC030" w14:textId="77777777" w:rsidR="00127C46" w:rsidRDefault="00127C46">
      <w:pPr>
        <w:pStyle w:val="Heading1"/>
      </w:pPr>
      <w:bookmarkStart w:id="10" w:name="_Toc139752756"/>
      <w:r>
        <w:lastRenderedPageBreak/>
        <w:t>Results (</w:t>
      </w:r>
      <w:proofErr w:type="gramStart"/>
      <w:r>
        <w:t>400</w:t>
      </w:r>
      <w:proofErr w:type="gramEnd"/>
      <w:r>
        <w:t>)</w:t>
      </w:r>
      <w:bookmarkEnd w:id="10"/>
    </w:p>
    <w:p w14:paraId="34FFA909" w14:textId="56A1E501" w:rsidR="00127C46" w:rsidRDefault="00127C46">
      <w:r>
        <w:tab/>
        <w:t xml:space="preserve">During the outbreak of COVID 19, healthcare providers felt stress and anxiety in providing specialised care to older age dementias because of maintaining social isolation </w:t>
      </w:r>
      <w:proofErr w:type="gramStart"/>
      <w:r>
        <w:t>in order to</w:t>
      </w:r>
      <w:proofErr w:type="gramEnd"/>
      <w:r>
        <w:t xml:space="preserve"> prevent the spread of disorder and keep themselves lonely. Study found that different self-management method </w:t>
      </w:r>
      <w:proofErr w:type="gramStart"/>
      <w:r w:rsidR="00093D51">
        <w:t>was</w:t>
      </w:r>
      <w:r>
        <w:t xml:space="preserve"> included</w:t>
      </w:r>
      <w:proofErr w:type="gramEnd"/>
      <w:r>
        <w:t xml:space="preserve"> under the trial to evaluate mental status of caregiver and older age people </w:t>
      </w:r>
      <w:r w:rsidR="00A138D7">
        <w:t>living with</w:t>
      </w:r>
      <w:r>
        <w:t xml:space="preserve"> dementia during the outbreak of COVID-19. The study revealed that inadequate and poor care and treatment lead to irritability and depression. Regardless of progression of diabetes, patient's waiting environment and therapies adopted, dementia majorly impacted lives of older aged people because of cognitive impairment caused due to this disorder. Comparatively, older age people living with their families have better health outcome, good standard of living and fewer adverse effect</w:t>
      </w:r>
      <w:r w:rsidR="00FA5F3B">
        <w:t xml:space="preserve"> (Parra and et. al., 2022)</w:t>
      </w:r>
      <w:r>
        <w:t xml:space="preserve">. Creative and robotic pet therapies are </w:t>
      </w:r>
      <w:proofErr w:type="gramStart"/>
      <w:r>
        <w:t xml:space="preserve">being </w:t>
      </w:r>
      <w:r w:rsidR="00093D51">
        <w:t>applied</w:t>
      </w:r>
      <w:proofErr w:type="gramEnd"/>
      <w:r w:rsidR="00093D51">
        <w:t xml:space="preserve"> to</w:t>
      </w:r>
      <w:r>
        <w:t xml:space="preserve"> cope with the symptoms and decrease the progression of disorder, more research studies and analysis </w:t>
      </w:r>
      <w:r w:rsidR="00A138D7">
        <w:t>to</w:t>
      </w:r>
      <w:r>
        <w:t xml:space="preserve"> find ways </w:t>
      </w:r>
      <w:r w:rsidR="00A138D7">
        <w:t>to</w:t>
      </w:r>
      <w:r>
        <w:t xml:space="preserve"> improvise the quality of life in dementias in residential homes and care homes is needed. The study revealed that a lack of understanding of how dementia impact cognitive skills of patient in terms of physical presence of personnel and unprofessional behaviour. Another research study </w:t>
      </w:r>
      <w:proofErr w:type="gramStart"/>
      <w:r>
        <w:t>got reviewed</w:t>
      </w:r>
      <w:proofErr w:type="gramEnd"/>
      <w:r>
        <w:t xml:space="preserve"> in order contrast, emphasising on the impact of dementia on older aged people in home dementia and home-dwelling patients. The cross</w:t>
      </w:r>
      <w:r w:rsidR="00CB0206">
        <w:t>-</w:t>
      </w:r>
      <w:r>
        <w:t xml:space="preserve">sectional research study performed in 115 home-dwelling and </w:t>
      </w:r>
      <w:r w:rsidR="00A138D7">
        <w:t>seventy-eight</w:t>
      </w:r>
      <w:r>
        <w:t xml:space="preserve"> residential care homes, where experienced and trained nurses gained quality of life and another associated information on dwelling patients. There were different parameters measured, majorly emphasised on light exposure, sleeping patterns and activity levels of patients. It has </w:t>
      </w:r>
      <w:proofErr w:type="gramStart"/>
      <w:r>
        <w:t>been found</w:t>
      </w:r>
      <w:proofErr w:type="gramEnd"/>
      <w:r>
        <w:t xml:space="preserve"> that older people living with dementia, living at home have increased numbers of social and physical engagement and are not dependent on psychiatric drugs and assistive devices</w:t>
      </w:r>
      <w:r w:rsidR="00FA5F3B">
        <w:t xml:space="preserve"> (Curnow and et. al., 2021)</w:t>
      </w:r>
      <w:r>
        <w:t xml:space="preserve">. In addition, older people </w:t>
      </w:r>
      <w:r w:rsidR="00A138D7">
        <w:t>living with</w:t>
      </w:r>
      <w:r>
        <w:t xml:space="preserve"> dementia, living at home is preferable to keeping them in residential care homes. It has </w:t>
      </w:r>
      <w:proofErr w:type="gramStart"/>
      <w:r>
        <w:t>been analysed</w:t>
      </w:r>
      <w:proofErr w:type="gramEnd"/>
      <w:r>
        <w:t xml:space="preserve"> that </w:t>
      </w:r>
      <w:r w:rsidR="00C17B44">
        <w:t>o</w:t>
      </w:r>
      <w:r w:rsidR="00A723DC" w:rsidRPr="00A723DC">
        <w:t xml:space="preserve">lder people are not involved in clinical trials which aim to evaluate impact of dementia. It is one of the major </w:t>
      </w:r>
      <w:r w:rsidR="00C17B44" w:rsidRPr="00A723DC">
        <w:t>factors</w:t>
      </w:r>
      <w:r w:rsidR="00A723DC" w:rsidRPr="00A723DC">
        <w:t xml:space="preserve"> which increased cognitive and functional disabilities, caused due to </w:t>
      </w:r>
      <w:r w:rsidR="00C17B44" w:rsidRPr="00A723DC">
        <w:t>dementia</w:t>
      </w:r>
      <w:r w:rsidR="00A723DC" w:rsidRPr="00A723DC">
        <w:t xml:space="preserve"> among older people. </w:t>
      </w:r>
    </w:p>
    <w:p w14:paraId="4F048F91" w14:textId="77777777" w:rsidR="00127C46" w:rsidRDefault="00127C46">
      <w:pPr>
        <w:pStyle w:val="Heading1"/>
      </w:pPr>
      <w:bookmarkStart w:id="11" w:name="_Toc139752757"/>
      <w:r>
        <w:t>Findings and discussion (1,200)</w:t>
      </w:r>
      <w:bookmarkEnd w:id="11"/>
    </w:p>
    <w:p w14:paraId="7D048A95" w14:textId="77777777" w:rsidR="00127C46" w:rsidRPr="00093D51" w:rsidRDefault="00127C46">
      <w:pPr>
        <w:rPr>
          <w:b/>
          <w:bCs/>
        </w:rPr>
      </w:pPr>
      <w:r w:rsidRPr="00093D51">
        <w:rPr>
          <w:b/>
          <w:bCs/>
        </w:rPr>
        <w:t xml:space="preserve">Discussion </w:t>
      </w:r>
    </w:p>
    <w:p w14:paraId="32457F53" w14:textId="2682A911" w:rsidR="00127C46" w:rsidRPr="00184051" w:rsidRDefault="00127C46" w:rsidP="00041B2D">
      <w:pPr>
        <w:pStyle w:val="Caption"/>
        <w:rPr>
          <w:rFonts w:ascii="Arial" w:hAnsi="Arial" w:cs="Arial"/>
          <w:i w:val="0"/>
          <w:iCs w:val="0"/>
          <w:sz w:val="22"/>
          <w:szCs w:val="22"/>
        </w:rPr>
      </w:pPr>
      <w:r>
        <w:lastRenderedPageBreak/>
        <w:tab/>
      </w:r>
      <w:r w:rsidRPr="00184051">
        <w:rPr>
          <w:rFonts w:ascii="Arial" w:hAnsi="Arial" w:cs="Arial"/>
          <w:i w:val="0"/>
          <w:iCs w:val="0"/>
          <w:sz w:val="22"/>
          <w:szCs w:val="22"/>
        </w:rPr>
        <w:t xml:space="preserve">After analysing the patients </w:t>
      </w:r>
      <w:r w:rsidR="00041B2D" w:rsidRPr="00184051">
        <w:rPr>
          <w:rFonts w:ascii="Arial" w:hAnsi="Arial" w:cs="Arial"/>
          <w:i w:val="0"/>
          <w:iCs w:val="0"/>
          <w:sz w:val="22"/>
          <w:szCs w:val="22"/>
        </w:rPr>
        <w:t>understanding, dementia</w:t>
      </w:r>
      <w:r w:rsidRPr="00184051">
        <w:rPr>
          <w:rFonts w:ascii="Arial" w:hAnsi="Arial" w:cs="Arial"/>
          <w:i w:val="0"/>
          <w:iCs w:val="0"/>
          <w:sz w:val="22"/>
          <w:szCs w:val="22"/>
        </w:rPr>
        <w:t>, it has been observed that they experience, losing balance and problems with movement, taking longer to complete normal daily tasks, repeating questions memory loss, poor judgment, and confusion, acting impulsively, trouble handling money responsibly and paying bills, using unusual words to refer to familiar objects, difficulty speaking, understanding and expressing thoughts, or reading and writing, wandering and getting lost in a familiar neighbourhood, not caring about other people’s feelings, losing interest in normal daily activities or events and hallucinating or experiencing delusions or paranoia. People along with developmental and intellectual disabilities may also suffer with dementia when they age</w:t>
      </w:r>
      <w:r w:rsidR="00FA5F3B" w:rsidRPr="00184051">
        <w:rPr>
          <w:rFonts w:ascii="Arial" w:hAnsi="Arial" w:cs="Arial"/>
          <w:i w:val="0"/>
          <w:iCs w:val="0"/>
          <w:sz w:val="22"/>
          <w:szCs w:val="22"/>
        </w:rPr>
        <w:t xml:space="preserve"> (Lee </w:t>
      </w:r>
      <w:proofErr w:type="spellStart"/>
      <w:r w:rsidR="00FA5F3B" w:rsidRPr="00184051">
        <w:rPr>
          <w:rFonts w:ascii="Arial" w:hAnsi="Arial" w:cs="Arial"/>
          <w:i w:val="0"/>
          <w:iCs w:val="0"/>
          <w:sz w:val="22"/>
          <w:szCs w:val="22"/>
        </w:rPr>
        <w:t>Jarrott</w:t>
      </w:r>
      <w:proofErr w:type="spellEnd"/>
      <w:r w:rsidR="00FA5F3B" w:rsidRPr="00184051">
        <w:rPr>
          <w:rFonts w:ascii="Arial" w:hAnsi="Arial" w:cs="Arial"/>
          <w:i w:val="0"/>
          <w:iCs w:val="0"/>
          <w:sz w:val="22"/>
          <w:szCs w:val="22"/>
        </w:rPr>
        <w:t xml:space="preserve">, and </w:t>
      </w:r>
      <w:proofErr w:type="spellStart"/>
      <w:proofErr w:type="gramStart"/>
      <w:r w:rsidR="00FA5F3B" w:rsidRPr="00184051">
        <w:rPr>
          <w:rFonts w:ascii="Arial" w:hAnsi="Arial" w:cs="Arial"/>
          <w:i w:val="0"/>
          <w:iCs w:val="0"/>
          <w:sz w:val="22"/>
          <w:szCs w:val="22"/>
        </w:rPr>
        <w:t>Juckett</w:t>
      </w:r>
      <w:proofErr w:type="spellEnd"/>
      <w:r w:rsidR="00FA5F3B" w:rsidRPr="00184051">
        <w:rPr>
          <w:rFonts w:ascii="Arial" w:hAnsi="Arial" w:cs="Arial"/>
          <w:i w:val="0"/>
          <w:iCs w:val="0"/>
          <w:sz w:val="22"/>
          <w:szCs w:val="22"/>
        </w:rPr>
        <w:t>,  2020</w:t>
      </w:r>
      <w:proofErr w:type="gramEnd"/>
      <w:r w:rsidR="00FA5F3B" w:rsidRPr="00184051">
        <w:rPr>
          <w:rFonts w:ascii="Arial" w:hAnsi="Arial" w:cs="Arial"/>
          <w:i w:val="0"/>
          <w:iCs w:val="0"/>
          <w:sz w:val="22"/>
          <w:szCs w:val="22"/>
        </w:rPr>
        <w:t>)</w:t>
      </w:r>
      <w:r w:rsidRPr="00184051">
        <w:rPr>
          <w:rFonts w:ascii="Arial" w:hAnsi="Arial" w:cs="Arial"/>
          <w:i w:val="0"/>
          <w:iCs w:val="0"/>
          <w:sz w:val="22"/>
          <w:szCs w:val="22"/>
        </w:rPr>
        <w:t xml:space="preserve">. It is very crucial to consider the current capabilities of a person </w:t>
      </w:r>
      <w:r w:rsidR="00093D51" w:rsidRPr="00184051">
        <w:rPr>
          <w:rFonts w:ascii="Arial" w:hAnsi="Arial" w:cs="Arial"/>
          <w:i w:val="0"/>
          <w:iCs w:val="0"/>
          <w:sz w:val="22"/>
          <w:szCs w:val="22"/>
        </w:rPr>
        <w:t>to</w:t>
      </w:r>
      <w:r w:rsidRPr="00184051">
        <w:rPr>
          <w:rFonts w:ascii="Arial" w:hAnsi="Arial" w:cs="Arial"/>
          <w:i w:val="0"/>
          <w:iCs w:val="0"/>
          <w:sz w:val="22"/>
          <w:szCs w:val="22"/>
        </w:rPr>
        <w:t xml:space="preserve"> evaluate the changes over the time which reflect dementia. The major cause of dementia is changes in brain regions which intervene the function of brain and neuron. For s smaller number of people, rare genetic variants which lead to dementia have </w:t>
      </w:r>
      <w:proofErr w:type="gramStart"/>
      <w:r w:rsidRPr="00184051">
        <w:rPr>
          <w:rFonts w:ascii="Arial" w:hAnsi="Arial" w:cs="Arial"/>
          <w:i w:val="0"/>
          <w:iCs w:val="0"/>
          <w:sz w:val="22"/>
          <w:szCs w:val="22"/>
        </w:rPr>
        <w:t>been recognised</w:t>
      </w:r>
      <w:proofErr w:type="gramEnd"/>
      <w:r w:rsidRPr="00184051">
        <w:rPr>
          <w:rFonts w:ascii="Arial" w:hAnsi="Arial" w:cs="Arial"/>
          <w:i w:val="0"/>
          <w:iCs w:val="0"/>
          <w:sz w:val="22"/>
          <w:szCs w:val="22"/>
        </w:rPr>
        <w:t xml:space="preserve">. Majorly, there are five types of dementia, including, </w:t>
      </w:r>
      <w:r w:rsidR="00093D51" w:rsidRPr="00184051">
        <w:rPr>
          <w:rFonts w:ascii="Arial" w:hAnsi="Arial" w:cs="Arial"/>
          <w:i w:val="0"/>
          <w:iCs w:val="0"/>
          <w:sz w:val="22"/>
          <w:szCs w:val="22"/>
        </w:rPr>
        <w:t>Alzheimer’s</w:t>
      </w:r>
      <w:r w:rsidRPr="00184051">
        <w:rPr>
          <w:rFonts w:ascii="Arial" w:hAnsi="Arial" w:cs="Arial"/>
          <w:i w:val="0"/>
          <w:iCs w:val="0"/>
          <w:sz w:val="22"/>
          <w:szCs w:val="22"/>
        </w:rPr>
        <w:t xml:space="preserve"> disorders, vascular dementia, </w:t>
      </w:r>
      <w:r w:rsidR="00093D51" w:rsidRPr="00184051">
        <w:rPr>
          <w:rFonts w:ascii="Arial" w:hAnsi="Arial" w:cs="Arial"/>
          <w:i w:val="0"/>
          <w:iCs w:val="0"/>
          <w:sz w:val="22"/>
          <w:szCs w:val="22"/>
        </w:rPr>
        <w:t>Lewy</w:t>
      </w:r>
      <w:r w:rsidRPr="00184051">
        <w:rPr>
          <w:rFonts w:ascii="Arial" w:hAnsi="Arial" w:cs="Arial"/>
          <w:i w:val="0"/>
          <w:iCs w:val="0"/>
          <w:sz w:val="22"/>
          <w:szCs w:val="22"/>
        </w:rPr>
        <w:t xml:space="preserve"> body dementia and mixed dementia. Researchers are still investigating how these disorder processes in different forms of dementia initiate and influence each other. Researchers are also investigating </w:t>
      </w:r>
      <w:r w:rsidR="00093D51" w:rsidRPr="00184051">
        <w:rPr>
          <w:rFonts w:ascii="Arial" w:hAnsi="Arial" w:cs="Arial"/>
          <w:i w:val="0"/>
          <w:iCs w:val="0"/>
          <w:sz w:val="22"/>
          <w:szCs w:val="22"/>
        </w:rPr>
        <w:t>to</w:t>
      </w:r>
      <w:r w:rsidRPr="00184051">
        <w:rPr>
          <w:rFonts w:ascii="Arial" w:hAnsi="Arial" w:cs="Arial"/>
          <w:i w:val="0"/>
          <w:iCs w:val="0"/>
          <w:sz w:val="22"/>
          <w:szCs w:val="22"/>
        </w:rPr>
        <w:t xml:space="preserve"> explore different type of disorders and processes o disease which contribute to dementia. Along with this, dementia has </w:t>
      </w:r>
      <w:proofErr w:type="gramStart"/>
      <w:r w:rsidRPr="00184051">
        <w:rPr>
          <w:rFonts w:ascii="Arial" w:hAnsi="Arial" w:cs="Arial"/>
          <w:i w:val="0"/>
          <w:iCs w:val="0"/>
          <w:sz w:val="22"/>
          <w:szCs w:val="22"/>
        </w:rPr>
        <w:t>a great impact</w:t>
      </w:r>
      <w:proofErr w:type="gramEnd"/>
      <w:r w:rsidRPr="00184051">
        <w:rPr>
          <w:rFonts w:ascii="Arial" w:hAnsi="Arial" w:cs="Arial"/>
          <w:i w:val="0"/>
          <w:iCs w:val="0"/>
          <w:sz w:val="22"/>
          <w:szCs w:val="22"/>
        </w:rPr>
        <w:t xml:space="preserve"> on people suffering from the illness, care providers and society. Fair and efficient financing of social care services and better support for people living with dementia and their care providers are </w:t>
      </w:r>
      <w:proofErr w:type="gramStart"/>
      <w:r w:rsidRPr="00184051">
        <w:rPr>
          <w:rFonts w:ascii="Arial" w:hAnsi="Arial" w:cs="Arial"/>
          <w:i w:val="0"/>
          <w:iCs w:val="0"/>
          <w:sz w:val="22"/>
          <w:szCs w:val="22"/>
        </w:rPr>
        <w:t>very important</w:t>
      </w:r>
      <w:proofErr w:type="gramEnd"/>
      <w:r w:rsidRPr="00184051">
        <w:rPr>
          <w:rFonts w:ascii="Arial" w:hAnsi="Arial" w:cs="Arial"/>
          <w:i w:val="0"/>
          <w:iCs w:val="0"/>
          <w:sz w:val="22"/>
          <w:szCs w:val="22"/>
        </w:rPr>
        <w:t xml:space="preserve"> </w:t>
      </w:r>
      <w:r w:rsidR="0007377A" w:rsidRPr="00184051">
        <w:rPr>
          <w:rFonts w:ascii="Arial" w:hAnsi="Arial" w:cs="Arial"/>
          <w:i w:val="0"/>
          <w:iCs w:val="0"/>
          <w:sz w:val="22"/>
          <w:szCs w:val="22"/>
        </w:rPr>
        <w:t>to</w:t>
      </w:r>
      <w:r w:rsidRPr="00184051">
        <w:rPr>
          <w:rFonts w:ascii="Arial" w:hAnsi="Arial" w:cs="Arial"/>
          <w:i w:val="0"/>
          <w:iCs w:val="0"/>
          <w:sz w:val="22"/>
          <w:szCs w:val="22"/>
        </w:rPr>
        <w:t xml:space="preserve"> address current and future obstacles of dementia and disabilities related to it. It is </w:t>
      </w:r>
      <w:proofErr w:type="gramStart"/>
      <w:r w:rsidRPr="00184051">
        <w:rPr>
          <w:rFonts w:ascii="Arial" w:hAnsi="Arial" w:cs="Arial"/>
          <w:i w:val="0"/>
          <w:iCs w:val="0"/>
          <w:sz w:val="22"/>
          <w:szCs w:val="22"/>
        </w:rPr>
        <w:t>very important</w:t>
      </w:r>
      <w:proofErr w:type="gramEnd"/>
      <w:r w:rsidRPr="00184051">
        <w:rPr>
          <w:rFonts w:ascii="Arial" w:hAnsi="Arial" w:cs="Arial"/>
          <w:i w:val="0"/>
          <w:iCs w:val="0"/>
          <w:sz w:val="22"/>
          <w:szCs w:val="22"/>
        </w:rPr>
        <w:t xml:space="preserve"> to note that dementia has a major impact in individuals and their relationship, especially older </w:t>
      </w:r>
      <w:r w:rsidR="00093D51" w:rsidRPr="00184051">
        <w:rPr>
          <w:rFonts w:ascii="Arial" w:hAnsi="Arial" w:cs="Arial"/>
          <w:i w:val="0"/>
          <w:iCs w:val="0"/>
          <w:sz w:val="22"/>
          <w:szCs w:val="22"/>
        </w:rPr>
        <w:t>people,</w:t>
      </w:r>
      <w:r w:rsidRPr="00184051">
        <w:rPr>
          <w:rFonts w:ascii="Arial" w:hAnsi="Arial" w:cs="Arial"/>
          <w:i w:val="0"/>
          <w:iCs w:val="0"/>
          <w:sz w:val="22"/>
          <w:szCs w:val="22"/>
        </w:rPr>
        <w:t xml:space="preserve"> and results to social isolation in patients. Dementia is observed as </w:t>
      </w:r>
      <w:proofErr w:type="gramStart"/>
      <w:r w:rsidRPr="00184051">
        <w:rPr>
          <w:rFonts w:ascii="Arial" w:hAnsi="Arial" w:cs="Arial"/>
          <w:i w:val="0"/>
          <w:iCs w:val="0"/>
          <w:sz w:val="22"/>
          <w:szCs w:val="22"/>
        </w:rPr>
        <w:t>9</w:t>
      </w:r>
      <w:r w:rsidRPr="00184051">
        <w:rPr>
          <w:rFonts w:ascii="Arial" w:hAnsi="Arial" w:cs="Arial"/>
          <w:i w:val="0"/>
          <w:iCs w:val="0"/>
          <w:sz w:val="22"/>
          <w:szCs w:val="22"/>
          <w:vertAlign w:val="superscript"/>
        </w:rPr>
        <w:t>th</w:t>
      </w:r>
      <w:proofErr w:type="gramEnd"/>
      <w:r w:rsidRPr="00184051">
        <w:rPr>
          <w:rFonts w:ascii="Arial" w:hAnsi="Arial" w:cs="Arial"/>
          <w:i w:val="0"/>
          <w:iCs w:val="0"/>
          <w:sz w:val="22"/>
          <w:szCs w:val="22"/>
        </w:rPr>
        <w:t xml:space="preserve"> most burdensome for older age people aged above 60 years. Moreover, about </w:t>
      </w:r>
      <w:proofErr w:type="gramStart"/>
      <w:r w:rsidRPr="00184051">
        <w:rPr>
          <w:rFonts w:ascii="Arial" w:hAnsi="Arial" w:cs="Arial"/>
          <w:i w:val="0"/>
          <w:iCs w:val="0"/>
          <w:sz w:val="22"/>
          <w:szCs w:val="22"/>
        </w:rPr>
        <w:t>50</w:t>
      </w:r>
      <w:proofErr w:type="gramEnd"/>
      <w:r w:rsidRPr="00184051">
        <w:rPr>
          <w:rFonts w:ascii="Arial" w:hAnsi="Arial" w:cs="Arial"/>
          <w:i w:val="0"/>
          <w:iCs w:val="0"/>
          <w:sz w:val="22"/>
          <w:szCs w:val="22"/>
        </w:rPr>
        <w:t xml:space="preserve"> </w:t>
      </w:r>
      <w:r w:rsidR="00BD722B" w:rsidRPr="00184051">
        <w:rPr>
          <w:rFonts w:ascii="Arial" w:hAnsi="Arial" w:cs="Arial"/>
          <w:i w:val="0"/>
          <w:iCs w:val="0"/>
          <w:sz w:val="22"/>
          <w:szCs w:val="22"/>
        </w:rPr>
        <w:t>million</w:t>
      </w:r>
      <w:r w:rsidRPr="00184051">
        <w:rPr>
          <w:rFonts w:ascii="Arial" w:hAnsi="Arial" w:cs="Arial"/>
          <w:i w:val="0"/>
          <w:iCs w:val="0"/>
          <w:sz w:val="22"/>
          <w:szCs w:val="22"/>
        </w:rPr>
        <w:t xml:space="preserve"> of people all over the world suffer with neurological disorders, the prevalence </w:t>
      </w:r>
      <w:r w:rsidR="00BD722B" w:rsidRPr="00184051">
        <w:rPr>
          <w:rFonts w:ascii="Arial" w:hAnsi="Arial" w:cs="Arial"/>
          <w:i w:val="0"/>
          <w:iCs w:val="0"/>
          <w:sz w:val="22"/>
          <w:szCs w:val="22"/>
        </w:rPr>
        <w:t>is</w:t>
      </w:r>
      <w:r w:rsidRPr="00184051">
        <w:rPr>
          <w:rFonts w:ascii="Arial" w:hAnsi="Arial" w:cs="Arial"/>
          <w:i w:val="0"/>
          <w:iCs w:val="0"/>
          <w:sz w:val="22"/>
          <w:szCs w:val="22"/>
        </w:rPr>
        <w:t xml:space="preserve"> estimated to </w:t>
      </w:r>
      <w:r w:rsidR="0007377A" w:rsidRPr="00184051">
        <w:rPr>
          <w:rFonts w:ascii="Arial" w:hAnsi="Arial" w:cs="Arial"/>
          <w:i w:val="0"/>
          <w:iCs w:val="0"/>
          <w:sz w:val="22"/>
          <w:szCs w:val="22"/>
        </w:rPr>
        <w:t>rise</w:t>
      </w:r>
      <w:r w:rsidRPr="00184051">
        <w:rPr>
          <w:rFonts w:ascii="Arial" w:hAnsi="Arial" w:cs="Arial"/>
          <w:i w:val="0"/>
          <w:iCs w:val="0"/>
          <w:sz w:val="22"/>
          <w:szCs w:val="22"/>
        </w:rPr>
        <w:t xml:space="preserve"> by </w:t>
      </w:r>
      <w:r w:rsidR="00BD722B" w:rsidRPr="00184051">
        <w:rPr>
          <w:rFonts w:ascii="Arial" w:hAnsi="Arial" w:cs="Arial"/>
          <w:i w:val="0"/>
          <w:iCs w:val="0"/>
          <w:sz w:val="22"/>
          <w:szCs w:val="22"/>
        </w:rPr>
        <w:t>three-fold</w:t>
      </w:r>
      <w:r w:rsidRPr="00184051">
        <w:rPr>
          <w:rFonts w:ascii="Arial" w:hAnsi="Arial" w:cs="Arial"/>
          <w:i w:val="0"/>
          <w:iCs w:val="0"/>
          <w:sz w:val="22"/>
          <w:szCs w:val="22"/>
        </w:rPr>
        <w:t xml:space="preserve"> by the year 2050. health disorders a major reason for dependency among older aged people. It has been estimated that economic cost of dementia among older adults is </w:t>
      </w:r>
      <w:proofErr w:type="gramStart"/>
      <w:r w:rsidR="00184051" w:rsidRPr="00184051">
        <w:rPr>
          <w:rFonts w:ascii="Arial" w:hAnsi="Arial" w:cs="Arial"/>
          <w:i w:val="0"/>
          <w:iCs w:val="0"/>
          <w:sz w:val="22"/>
          <w:szCs w:val="22"/>
        </w:rPr>
        <w:t>800</w:t>
      </w:r>
      <w:proofErr w:type="gramEnd"/>
      <w:r w:rsidRPr="00184051">
        <w:rPr>
          <w:rFonts w:ascii="Arial" w:hAnsi="Arial" w:cs="Arial"/>
          <w:i w:val="0"/>
          <w:iCs w:val="0"/>
          <w:sz w:val="22"/>
          <w:szCs w:val="22"/>
        </w:rPr>
        <w:t xml:space="preserve"> </w:t>
      </w:r>
      <w:r w:rsidR="00BD722B" w:rsidRPr="00184051">
        <w:rPr>
          <w:rFonts w:ascii="Arial" w:hAnsi="Arial" w:cs="Arial"/>
          <w:i w:val="0"/>
          <w:iCs w:val="0"/>
          <w:sz w:val="22"/>
          <w:szCs w:val="22"/>
        </w:rPr>
        <w:t>billion</w:t>
      </w:r>
      <w:r w:rsidR="00FA5F3B" w:rsidRPr="00184051">
        <w:rPr>
          <w:rFonts w:ascii="Arial" w:hAnsi="Arial" w:cs="Arial"/>
          <w:i w:val="0"/>
          <w:iCs w:val="0"/>
          <w:sz w:val="22"/>
          <w:szCs w:val="22"/>
        </w:rPr>
        <w:t xml:space="preserve"> (Delgado and et. al., 2022)</w:t>
      </w:r>
      <w:r w:rsidRPr="00184051">
        <w:rPr>
          <w:rFonts w:ascii="Arial" w:hAnsi="Arial" w:cs="Arial"/>
          <w:i w:val="0"/>
          <w:iCs w:val="0"/>
          <w:sz w:val="22"/>
          <w:szCs w:val="22"/>
        </w:rPr>
        <w:t xml:space="preserve">. </w:t>
      </w:r>
      <w:r w:rsidR="00BD722B" w:rsidRPr="00184051">
        <w:rPr>
          <w:rFonts w:ascii="Arial" w:hAnsi="Arial" w:cs="Arial"/>
          <w:i w:val="0"/>
          <w:iCs w:val="0"/>
          <w:sz w:val="22"/>
          <w:szCs w:val="22"/>
        </w:rPr>
        <w:t>The major cause leading to this disorder is abnormal changes in brain or cell damage in brain which negatively affect thinking ability behaviour and memory. Increasing prevalence of dementia has attend attention of researchers to conduct a comprehensive study. Other risk components for increasing prevalence of dementia include genetic factors and components contributing to cardiovascular risk.</w:t>
      </w:r>
      <w:r w:rsidR="00C05152" w:rsidRPr="00184051">
        <w:rPr>
          <w:rFonts w:ascii="Arial" w:hAnsi="Arial" w:cs="Arial"/>
          <w:i w:val="0"/>
          <w:iCs w:val="0"/>
          <w:sz w:val="22"/>
          <w:szCs w:val="22"/>
        </w:rPr>
        <w:t xml:space="preserve"> Along with this it has been analysed that people living in residential care homes can get appropriate services </w:t>
      </w:r>
      <w:proofErr w:type="gramStart"/>
      <w:r w:rsidR="00C05152" w:rsidRPr="00184051">
        <w:rPr>
          <w:rFonts w:ascii="Arial" w:hAnsi="Arial" w:cs="Arial"/>
          <w:i w:val="0"/>
          <w:iCs w:val="0"/>
          <w:sz w:val="22"/>
          <w:szCs w:val="22"/>
        </w:rPr>
        <w:t>in order to</w:t>
      </w:r>
      <w:proofErr w:type="gramEnd"/>
      <w:r w:rsidR="00C05152" w:rsidRPr="00184051">
        <w:rPr>
          <w:rFonts w:ascii="Arial" w:hAnsi="Arial" w:cs="Arial"/>
          <w:i w:val="0"/>
          <w:iCs w:val="0"/>
          <w:sz w:val="22"/>
          <w:szCs w:val="22"/>
        </w:rPr>
        <w:t xml:space="preserve"> Cope with functional and cognitive disability led due to </w:t>
      </w:r>
      <w:r w:rsidR="00C05152" w:rsidRPr="00184051">
        <w:rPr>
          <w:rFonts w:ascii="Arial" w:hAnsi="Arial" w:cs="Arial"/>
          <w:i w:val="0"/>
          <w:iCs w:val="0"/>
          <w:sz w:val="22"/>
          <w:szCs w:val="22"/>
        </w:rPr>
        <w:lastRenderedPageBreak/>
        <w:t xml:space="preserve">dementia. It has been revealed that health and social care professional has a major rule </w:t>
      </w:r>
      <w:proofErr w:type="gramStart"/>
      <w:r w:rsidR="00C05152" w:rsidRPr="00184051">
        <w:rPr>
          <w:rFonts w:ascii="Arial" w:hAnsi="Arial" w:cs="Arial"/>
          <w:i w:val="0"/>
          <w:iCs w:val="0"/>
          <w:sz w:val="22"/>
          <w:szCs w:val="22"/>
        </w:rPr>
        <w:t>in order to</w:t>
      </w:r>
      <w:proofErr w:type="gramEnd"/>
      <w:r w:rsidR="00C05152" w:rsidRPr="00184051">
        <w:rPr>
          <w:rFonts w:ascii="Arial" w:hAnsi="Arial" w:cs="Arial"/>
          <w:i w:val="0"/>
          <w:iCs w:val="0"/>
          <w:sz w:val="22"/>
          <w:szCs w:val="22"/>
        </w:rPr>
        <w:t xml:space="preserve"> evaluate the impact of dementia among older people</w:t>
      </w:r>
      <w:r w:rsidR="00FA5F3B" w:rsidRPr="00184051">
        <w:rPr>
          <w:rFonts w:ascii="Arial" w:hAnsi="Arial" w:cs="Arial"/>
          <w:i w:val="0"/>
          <w:iCs w:val="0"/>
          <w:sz w:val="22"/>
          <w:szCs w:val="22"/>
        </w:rPr>
        <w:t xml:space="preserve"> (Victor and et. al., 2021)</w:t>
      </w:r>
      <w:r w:rsidR="00C05152" w:rsidRPr="00184051">
        <w:rPr>
          <w:rFonts w:ascii="Arial" w:hAnsi="Arial" w:cs="Arial"/>
          <w:i w:val="0"/>
          <w:iCs w:val="0"/>
          <w:sz w:val="22"/>
          <w:szCs w:val="22"/>
        </w:rPr>
        <w:t>.</w:t>
      </w:r>
    </w:p>
    <w:p w14:paraId="2F325D1C" w14:textId="77777777" w:rsidR="00127C46" w:rsidRPr="00093D51" w:rsidRDefault="00127C46">
      <w:pPr>
        <w:pStyle w:val="Heading2"/>
        <w:rPr>
          <w:b/>
          <w:bCs w:val="0"/>
        </w:rPr>
      </w:pPr>
      <w:bookmarkStart w:id="12" w:name="_Toc139752758"/>
      <w:r w:rsidRPr="00093D51">
        <w:rPr>
          <w:b/>
          <w:bCs w:val="0"/>
        </w:rPr>
        <w:t>Findings</w:t>
      </w:r>
      <w:bookmarkEnd w:id="12"/>
    </w:p>
    <w:p w14:paraId="3A2AB95D" w14:textId="2044B689" w:rsidR="00127C46" w:rsidRDefault="00127C46">
      <w:r>
        <w:tab/>
        <w:t xml:space="preserve">The findings of this research study were as follows: </w:t>
      </w:r>
      <w:r w:rsidR="009B284D">
        <w:t>afterwards,</w:t>
      </w:r>
      <w:r>
        <w:t xml:space="preserve"> classifying the data as per the disease activity, home-based participants reflected higher quality of life.</w:t>
      </w:r>
      <w:r w:rsidR="00BD722B">
        <w:t xml:space="preserve"> </w:t>
      </w:r>
      <w:r w:rsidR="000D29BD" w:rsidRPr="000D29BD">
        <w:t xml:space="preserve">Dementia has then to vital impact on the old age individuals within the United Kingdom. </w:t>
      </w:r>
      <w:proofErr w:type="gramStart"/>
      <w:r w:rsidR="000D29BD" w:rsidRPr="000D29BD">
        <w:t>Some of</w:t>
      </w:r>
      <w:proofErr w:type="gramEnd"/>
      <w:r w:rsidR="000D29BD" w:rsidRPr="000D29BD">
        <w:t xml:space="preserve"> the key influences of dementia are prevalence, healthcare burden, care giver strain, quality of life, </w:t>
      </w:r>
      <w:r w:rsidR="00093D51" w:rsidRPr="000D29BD">
        <w:t>and societal</w:t>
      </w:r>
      <w:r w:rsidR="000D29BD" w:rsidRPr="000D29BD">
        <w:t xml:space="preserve"> impact. According to the finding of this research paper dementia is a common condition among the older population in United Kingdom as per the Alzheimer's society in the United Kingdom there are a proximately 850 000 individuals are living with dementia who are approximately </w:t>
      </w:r>
      <w:r w:rsidR="00093D51" w:rsidRPr="000D29BD">
        <w:t>65-year-old</w:t>
      </w:r>
      <w:r w:rsidR="000D29BD" w:rsidRPr="000D29BD">
        <w:t xml:space="preserve"> or over, number is expected to rise at the pic because of </w:t>
      </w:r>
      <w:r w:rsidR="00093D51" w:rsidRPr="000D29BD">
        <w:t>a</w:t>
      </w:r>
      <w:r w:rsidR="000D29BD" w:rsidRPr="000D29BD">
        <w:t xml:space="preserve"> growing aging population in this nation.</w:t>
      </w:r>
      <w:r w:rsidR="000D29BD">
        <w:t xml:space="preserve"> </w:t>
      </w:r>
      <w:r w:rsidR="000D29BD" w:rsidRPr="000D29BD">
        <w:t xml:space="preserve">This study also </w:t>
      </w:r>
      <w:r w:rsidR="00093D51" w:rsidRPr="000D29BD">
        <w:t>finds</w:t>
      </w:r>
      <w:r w:rsidR="000D29BD" w:rsidRPr="000D29BD">
        <w:t xml:space="preserve"> that the healthcare issue like dementia places a substantial burden on the care system</w:t>
      </w:r>
      <w:r w:rsidR="00FA5F3B">
        <w:t xml:space="preserve"> (Liu and et. al., 2021)</w:t>
      </w:r>
      <w:r w:rsidR="000D29BD" w:rsidRPr="000D29BD">
        <w:t>. The older population with dementia needs specialised care, involving medical support, assistants with daily activities,</w:t>
      </w:r>
      <w:r w:rsidR="000D29BD">
        <w:t xml:space="preserve"> </w:t>
      </w:r>
      <w:r w:rsidR="000D29BD" w:rsidRPr="000D29BD">
        <w:t xml:space="preserve">and cognitive assessments. The cost of the dementia care in the United Kingdom is substantial and it continue to grow as the prevalence rate of dementia in older population in different region of this country increases </w:t>
      </w:r>
      <w:r w:rsidR="009B284D" w:rsidRPr="000D29BD">
        <w:t>amazingly fast</w:t>
      </w:r>
      <w:r w:rsidR="000D29BD" w:rsidRPr="000D29BD">
        <w:t>.</w:t>
      </w:r>
      <w:r w:rsidR="000D29BD">
        <w:t xml:space="preserve"> </w:t>
      </w:r>
      <w:r w:rsidR="000D29BD" w:rsidRPr="000D29BD">
        <w:t xml:space="preserve">In context to caregiver strain, issues like dementia frequently </w:t>
      </w:r>
      <w:proofErr w:type="spellStart"/>
      <w:r w:rsidR="000D29BD" w:rsidRPr="000D29BD">
        <w:t>essentiates</w:t>
      </w:r>
      <w:proofErr w:type="spellEnd"/>
      <w:r w:rsidR="000D29BD" w:rsidRPr="000D29BD">
        <w:t xml:space="preserve"> the family members or the healthcare providers to offer and extensive care support to the older population in United Kingdom. This care providers face financial emotional and physical challenges because of the high demanding nature of dementia care. The strain on the mental health and physical </w:t>
      </w:r>
      <w:r w:rsidR="00093D51" w:rsidRPr="000D29BD">
        <w:t>wellbeing</w:t>
      </w:r>
      <w:r w:rsidR="000D29BD" w:rsidRPr="000D29BD">
        <w:t xml:space="preserve"> of the health care professional is </w:t>
      </w:r>
      <w:r w:rsidR="00F63466" w:rsidRPr="000D29BD">
        <w:t>incredibly significant</w:t>
      </w:r>
      <w:r w:rsidR="000D29BD" w:rsidRPr="000D29BD">
        <w:t xml:space="preserve"> issues within dementia care centre in the United Kingdom.</w:t>
      </w:r>
      <w:r w:rsidR="000D29BD">
        <w:t xml:space="preserve"> </w:t>
      </w:r>
      <w:r w:rsidR="00E12BB0" w:rsidRPr="00E12BB0">
        <w:t xml:space="preserve">In 2019, it </w:t>
      </w:r>
      <w:proofErr w:type="gramStart"/>
      <w:r w:rsidR="00E12BB0" w:rsidRPr="00E12BB0">
        <w:t>is predicted</w:t>
      </w:r>
      <w:proofErr w:type="gramEnd"/>
      <w:r w:rsidR="00E12BB0" w:rsidRPr="00E12BB0">
        <w:t xml:space="preserve"> that 7.1% of older adults in the UK would have dementia (Figure 1). 127,000 have mild dementia, 246,000 have moderate dementia, and 511,000 have severe dementia out of the 885,000 people with dementia in the UK</w:t>
      </w:r>
      <w:r w:rsidR="00F63466" w:rsidRPr="00E12BB0">
        <w:t>.</w:t>
      </w:r>
      <w:r w:rsidR="00F63466">
        <w:t xml:space="preserve"> </w:t>
      </w:r>
      <w:r w:rsidR="000D29BD" w:rsidRPr="000D29BD">
        <w:t xml:space="preserve">According to the finding of this research paper dementia can vitally influence the quality of life to the older individuals affected. such </w:t>
      </w:r>
      <w:r w:rsidR="00093D51" w:rsidRPr="000D29BD">
        <w:t>as</w:t>
      </w:r>
      <w:r w:rsidR="000D29BD" w:rsidRPr="000D29BD">
        <w:t xml:space="preserve"> because of dementia there are </w:t>
      </w:r>
      <w:proofErr w:type="gramStart"/>
      <w:r w:rsidR="000D29BD" w:rsidRPr="000D29BD">
        <w:t>several</w:t>
      </w:r>
      <w:proofErr w:type="gramEnd"/>
      <w:r w:rsidR="000D29BD" w:rsidRPr="000D29BD">
        <w:t xml:space="preserve"> issues which has been faced by the older population in the United Kingdom. such as memory loss behaviour changes and cognitive decline which can direct to various difficulties in </w:t>
      </w:r>
      <w:proofErr w:type="gramStart"/>
      <w:r w:rsidR="000D29BD" w:rsidRPr="000D29BD">
        <w:t>carrying out</w:t>
      </w:r>
      <w:proofErr w:type="gramEnd"/>
      <w:r w:rsidR="000D29BD" w:rsidRPr="000D29BD">
        <w:t xml:space="preserve"> the daily activities for older population, increase the social isolation and decrease their independence</w:t>
      </w:r>
      <w:r w:rsidR="00FA5F3B">
        <w:t xml:space="preserve"> (Nguyen and Li, 2020)</w:t>
      </w:r>
      <w:r w:rsidR="000D29BD" w:rsidRPr="000D29BD">
        <w:t xml:space="preserve">. It influences not only the older population with dementia but also their family members and their social networks. This research also finds </w:t>
      </w:r>
      <w:proofErr w:type="gramStart"/>
      <w:r w:rsidR="000D29BD" w:rsidRPr="000D29BD">
        <w:t>some</w:t>
      </w:r>
      <w:proofErr w:type="gramEnd"/>
      <w:r w:rsidR="000D29BD" w:rsidRPr="000D29BD">
        <w:t xml:space="preserve"> </w:t>
      </w:r>
      <w:r w:rsidR="000D29BD" w:rsidRPr="000D29BD">
        <w:lastRenderedPageBreak/>
        <w:t xml:space="preserve">societal impact of dementia among the older population. Issue of dementia poses wider societal challenges in the context of the </w:t>
      </w:r>
      <w:r w:rsidR="00093D51" w:rsidRPr="000D29BD">
        <w:t>economic</w:t>
      </w:r>
      <w:r w:rsidR="000D29BD" w:rsidRPr="000D29BD">
        <w:t xml:space="preserve"> impact, public health resources, and social support systems which </w:t>
      </w:r>
      <w:proofErr w:type="gramStart"/>
      <w:r w:rsidR="000D29BD" w:rsidRPr="000D29BD">
        <w:t>are required</w:t>
      </w:r>
      <w:proofErr w:type="gramEnd"/>
      <w:r w:rsidR="000D29BD" w:rsidRPr="000D29BD">
        <w:t xml:space="preserve"> to address the requirements of the older population with dementia within the United Kingdom.</w:t>
      </w:r>
      <w:r w:rsidR="00A543AD">
        <w:t xml:space="preserve"> </w:t>
      </w:r>
      <w:r w:rsidR="00A543AD" w:rsidRPr="00A543AD">
        <w:t xml:space="preserve">Dementia has significant financial effects on those who have the disease, those who care for them, and society at large. To address the existing and future issues of dementia, better support for those with dementia and their </w:t>
      </w:r>
      <w:r w:rsidR="00093D51" w:rsidRPr="00A543AD">
        <w:t>careers</w:t>
      </w:r>
      <w:r w:rsidR="00A543AD" w:rsidRPr="00A543AD">
        <w:t>, as well as equitable and effective financing of social care services, are crucial. Mild, moderate, and severe dementia had respective yearly expenses of £3.2 billion, £6.9 billion, and £14.1 billion</w:t>
      </w:r>
      <w:r w:rsidR="00FA5F3B">
        <w:t xml:space="preserve"> (Rippon and et. al., 2020)</w:t>
      </w:r>
      <w:r w:rsidR="00A543AD" w:rsidRPr="00A543AD">
        <w:t>. The average annual cost per person for mild, moderate, and severe dementia is £24 400, £27 450, and £46 050, respectively.</w:t>
      </w:r>
      <w:r w:rsidR="000D29BD" w:rsidRPr="000D29BD">
        <w:t xml:space="preserve"> </w:t>
      </w:r>
      <w:r w:rsidR="000A6788" w:rsidRPr="000D29BD">
        <w:t>Its</w:t>
      </w:r>
      <w:r w:rsidR="000D29BD" w:rsidRPr="000D29BD">
        <w:t xml:space="preserve"> </w:t>
      </w:r>
      <w:r w:rsidR="00093D51" w:rsidRPr="000D29BD">
        <w:t>essentials</w:t>
      </w:r>
      <w:r w:rsidR="000D29BD" w:rsidRPr="000D29BD">
        <w:t xml:space="preserve"> various policies and different services which privatize the dementia care and assistance to increase the overall health or </w:t>
      </w:r>
      <w:r w:rsidR="00093D51" w:rsidRPr="000D29BD">
        <w:t>wellbeing</w:t>
      </w:r>
      <w:r w:rsidR="000D29BD" w:rsidRPr="000D29BD">
        <w:t xml:space="preserve"> of the influenced older population and their families within the United Kingdom. Resolving the impact of dementia needs different comprehensive strategies which include enhanced awareness, research, and improved access for specialized care, and assistance for care providers</w:t>
      </w:r>
      <w:r w:rsidR="00FA5F3B">
        <w:t xml:space="preserve"> (Zheng and et. al., 2020)</w:t>
      </w:r>
      <w:r w:rsidR="000D29BD" w:rsidRPr="000D29BD">
        <w:t>. The government of United Kingdom and different organisations on the local regions are working together towards enhancing awareness, investing in the research field, and improving the dimension services to resolve or address the impact of this condition on the older age individuals.</w:t>
      </w:r>
      <w:r>
        <w:t xml:space="preserve"> </w:t>
      </w:r>
    </w:p>
    <w:p w14:paraId="1415F57C" w14:textId="77777777" w:rsidR="00127C46" w:rsidRDefault="00127C46">
      <w:pPr>
        <w:pStyle w:val="Heading1"/>
      </w:pPr>
      <w:bookmarkStart w:id="13" w:name="_Toc139752759"/>
      <w:r>
        <w:t>Conclusion and recommendations (</w:t>
      </w:r>
      <w:proofErr w:type="gramStart"/>
      <w:r>
        <w:t>300</w:t>
      </w:r>
      <w:proofErr w:type="gramEnd"/>
      <w:r>
        <w:t>)</w:t>
      </w:r>
      <w:bookmarkEnd w:id="13"/>
    </w:p>
    <w:p w14:paraId="29776194" w14:textId="2A18A805" w:rsidR="00EA0B1A" w:rsidRDefault="00EA0B1A" w:rsidP="009F3457">
      <w:pPr>
        <w:ind w:firstLine="432"/>
      </w:pPr>
      <w:r>
        <w:t>From the discuss</w:t>
      </w:r>
      <w:r w:rsidR="000149AC">
        <w:t xml:space="preserve">ion made in above research paper, it has </w:t>
      </w:r>
      <w:proofErr w:type="gramStart"/>
      <w:r w:rsidR="000149AC">
        <w:t>been concluded</w:t>
      </w:r>
      <w:proofErr w:type="gramEnd"/>
      <w:r w:rsidR="000149AC">
        <w:t xml:space="preserve"> that dementia is chronic disorder which impact c</w:t>
      </w:r>
      <w:r w:rsidR="000149AC" w:rsidRPr="000149AC">
        <w:t xml:space="preserve">ognitive functioning of older people lead to diminishing the quality of life. It has </w:t>
      </w:r>
      <w:proofErr w:type="gramStart"/>
      <w:r w:rsidR="000149AC" w:rsidRPr="000149AC">
        <w:t>been analysed</w:t>
      </w:r>
      <w:proofErr w:type="gramEnd"/>
      <w:r w:rsidR="000149AC" w:rsidRPr="000149AC">
        <w:t xml:space="preserve"> that </w:t>
      </w:r>
      <w:r w:rsidR="00093D51" w:rsidRPr="000149AC">
        <w:t>older</w:t>
      </w:r>
      <w:r w:rsidR="000149AC" w:rsidRPr="000149AC">
        <w:t xml:space="preserve"> age people are at higher risk of dementia as increasing is contributes to development </w:t>
      </w:r>
      <w:r w:rsidR="000149AC">
        <w:t>o</w:t>
      </w:r>
      <w:r w:rsidR="000149AC" w:rsidRPr="000149AC">
        <w:t xml:space="preserve">f dementia. It has </w:t>
      </w:r>
      <w:proofErr w:type="gramStart"/>
      <w:r w:rsidR="000149AC" w:rsidRPr="000149AC">
        <w:t>been observed</w:t>
      </w:r>
      <w:proofErr w:type="gramEnd"/>
      <w:r w:rsidR="000149AC" w:rsidRPr="000149AC">
        <w:t xml:space="preserve"> that Residential care home screen effective for dementia's as it involves them </w:t>
      </w:r>
      <w:r w:rsidR="000149AC">
        <w:t>i</w:t>
      </w:r>
      <w:r w:rsidR="000149AC" w:rsidRPr="000149AC">
        <w:t>n</w:t>
      </w:r>
      <w:r w:rsidR="000149AC">
        <w:t xml:space="preserve"> </w:t>
      </w:r>
      <w:r w:rsidR="000149AC" w:rsidRPr="000149AC">
        <w:t>activities which can improvise their quality of life.</w:t>
      </w:r>
      <w:r w:rsidR="000149AC">
        <w:t xml:space="preserve"> </w:t>
      </w:r>
      <w:r w:rsidR="000149AC" w:rsidRPr="000149AC">
        <w:t xml:space="preserve">It has been evaluated that older age people </w:t>
      </w:r>
      <w:proofErr w:type="gramStart"/>
      <w:r w:rsidR="000149AC" w:rsidRPr="000149AC">
        <w:t>suffering from</w:t>
      </w:r>
      <w:proofErr w:type="gramEnd"/>
      <w:r w:rsidR="000149AC" w:rsidRPr="000149AC">
        <w:t xml:space="preserve"> dementia experience loss of memory, behavioural </w:t>
      </w:r>
      <w:r w:rsidR="00093D51" w:rsidRPr="000149AC">
        <w:t>changes,</w:t>
      </w:r>
      <w:r w:rsidR="000149AC" w:rsidRPr="000149AC">
        <w:t xml:space="preserve"> and difficulties in daily living. It </w:t>
      </w:r>
      <w:proofErr w:type="gramStart"/>
      <w:r w:rsidR="000149AC" w:rsidRPr="000149AC">
        <w:t>is required</w:t>
      </w:r>
      <w:proofErr w:type="gramEnd"/>
      <w:r w:rsidR="000149AC" w:rsidRPr="000149AC">
        <w:t xml:space="preserve"> to introduce effective policies and strategies which assist people particularly older age people </w:t>
      </w:r>
      <w:r w:rsidR="00093D51" w:rsidRPr="000149AC">
        <w:t>to</w:t>
      </w:r>
      <w:r w:rsidR="000149AC" w:rsidRPr="000149AC">
        <w:t xml:space="preserve"> access healthcare services to cope with functional and cognitive disability caused due to dementia.</w:t>
      </w:r>
    </w:p>
    <w:p w14:paraId="63E721D6" w14:textId="5798E319" w:rsidR="002802ED" w:rsidRPr="00EA0B1A" w:rsidRDefault="002802ED" w:rsidP="009F3457">
      <w:pPr>
        <w:ind w:firstLine="432"/>
      </w:pPr>
      <w:r w:rsidRPr="002802ED">
        <w:t xml:space="preserve">Considering the challenges faced by health care professionals as well as dementia's it has been recommended that it is </w:t>
      </w:r>
      <w:proofErr w:type="gramStart"/>
      <w:r w:rsidRPr="002802ED">
        <w:t>very important</w:t>
      </w:r>
      <w:proofErr w:type="gramEnd"/>
      <w:r w:rsidRPr="002802ED">
        <w:t xml:space="preserve"> to facilitate training sessions for professionals so they can equip themselves with appropriate knowledge and skills </w:t>
      </w:r>
      <w:r w:rsidR="00093D51" w:rsidRPr="002802ED">
        <w:t>to</w:t>
      </w:r>
      <w:r w:rsidRPr="002802ED">
        <w:t xml:space="preserve"> add address core issues of </w:t>
      </w:r>
      <w:r w:rsidRPr="002802ED">
        <w:lastRenderedPageBreak/>
        <w:t xml:space="preserve">patients and deliver patient centred care. Health and social care professionals can educate older age people </w:t>
      </w:r>
      <w:r w:rsidR="00093D51" w:rsidRPr="002802ED">
        <w:t>to</w:t>
      </w:r>
      <w:r w:rsidRPr="002802ED">
        <w:t xml:space="preserve"> create awareness about risk factor an impact of </w:t>
      </w:r>
      <w:r w:rsidR="00073105" w:rsidRPr="002802ED">
        <w:t>dementia</w:t>
      </w:r>
      <w:r w:rsidRPr="002802ED">
        <w:t>.</w:t>
      </w:r>
      <w:r w:rsidR="00073105">
        <w:t xml:space="preserve"> </w:t>
      </w:r>
      <w:r w:rsidR="00B073F1" w:rsidRPr="00B073F1">
        <w:t xml:space="preserve">Further research studies </w:t>
      </w:r>
      <w:proofErr w:type="gramStart"/>
      <w:r w:rsidR="00B073F1" w:rsidRPr="00B073F1">
        <w:t>are required</w:t>
      </w:r>
      <w:proofErr w:type="gramEnd"/>
      <w:r w:rsidR="00B073F1" w:rsidRPr="00B073F1">
        <w:t xml:space="preserve"> to be performed </w:t>
      </w:r>
      <w:r w:rsidR="00093D51" w:rsidRPr="00B073F1">
        <w:t>to</w:t>
      </w:r>
      <w:r w:rsidR="00B073F1" w:rsidRPr="00B073F1">
        <w:t xml:space="preserve"> evaluate impact of demen</w:t>
      </w:r>
      <w:r w:rsidR="00B073F1">
        <w:t xml:space="preserve">tia </w:t>
      </w:r>
      <w:r w:rsidR="00B073F1" w:rsidRPr="00B073F1">
        <w:t>which lead to chronic health conditions such as cardiovascular diseases and psychological disabilities.</w:t>
      </w:r>
      <w:r w:rsidR="008360E2">
        <w:t xml:space="preserve"> </w:t>
      </w:r>
      <w:r w:rsidR="008360E2" w:rsidRPr="008360E2">
        <w:t xml:space="preserve">It </w:t>
      </w:r>
      <w:proofErr w:type="gramStart"/>
      <w:r w:rsidR="008360E2" w:rsidRPr="008360E2">
        <w:t>is required</w:t>
      </w:r>
      <w:proofErr w:type="gramEnd"/>
      <w:r w:rsidR="008360E2" w:rsidRPr="008360E2">
        <w:t xml:space="preserve"> to include ol</w:t>
      </w:r>
      <w:r w:rsidR="008B0402">
        <w:t>der a</w:t>
      </w:r>
      <w:r w:rsidR="008360E2" w:rsidRPr="008360E2">
        <w:t xml:space="preserve">ge people in clinical trials </w:t>
      </w:r>
      <w:r w:rsidR="00093D51" w:rsidRPr="008360E2">
        <w:t>to</w:t>
      </w:r>
      <w:r w:rsidR="008360E2" w:rsidRPr="008360E2">
        <w:t xml:space="preserve"> develop a comprehensive understanding regarding impact of dementia and how it </w:t>
      </w:r>
      <w:r w:rsidR="00093D51" w:rsidRPr="008360E2">
        <w:t>diminishes</w:t>
      </w:r>
      <w:r w:rsidR="008360E2" w:rsidRPr="008360E2">
        <w:t xml:space="preserve"> cognitive functioning older patients.</w:t>
      </w:r>
    </w:p>
    <w:p w14:paraId="3509FBFD" w14:textId="77777777" w:rsidR="00127C46" w:rsidRDefault="00127C46">
      <w:r>
        <w:tab/>
      </w:r>
    </w:p>
    <w:p w14:paraId="5B14EC4E" w14:textId="77777777" w:rsidR="00127C46" w:rsidRDefault="00127C46"/>
    <w:p w14:paraId="4CBA4C8B" w14:textId="77777777" w:rsidR="00127C46" w:rsidRDefault="00127C46"/>
    <w:p w14:paraId="22175307" w14:textId="77777777" w:rsidR="00127C46" w:rsidRDefault="00127C46">
      <w:pPr>
        <w:pStyle w:val="Heading1"/>
      </w:pPr>
    </w:p>
    <w:p w14:paraId="73D907E9" w14:textId="77777777" w:rsidR="00127C46" w:rsidRDefault="00127C46"/>
    <w:p w14:paraId="681163B6" w14:textId="77777777" w:rsidR="00127C46" w:rsidRDefault="00127C46">
      <w:pPr>
        <w:spacing w:line="100" w:lineRule="atLeast"/>
      </w:pPr>
    </w:p>
    <w:p w14:paraId="7E2B36DF" w14:textId="77777777" w:rsidR="00127C46" w:rsidRDefault="00127C46">
      <w:pPr>
        <w:pStyle w:val="Heading1"/>
        <w:pageBreakBefore/>
      </w:pPr>
      <w:bookmarkStart w:id="14" w:name="_Toc139752760"/>
      <w:r>
        <w:lastRenderedPageBreak/>
        <w:t>REFERENCES</w:t>
      </w:r>
      <w:bookmarkEnd w:id="14"/>
      <w:r>
        <w:t xml:space="preserve"> </w:t>
      </w:r>
    </w:p>
    <w:p w14:paraId="5AE50F95" w14:textId="692990C2" w:rsidR="00127C46" w:rsidRPr="00093D51" w:rsidRDefault="00127C46">
      <w:pPr>
        <w:rPr>
          <w:b/>
          <w:bCs/>
        </w:rPr>
      </w:pPr>
      <w:r w:rsidRPr="00093D51">
        <w:rPr>
          <w:b/>
          <w:bCs/>
        </w:rPr>
        <w:t xml:space="preserve">Books and Journals </w:t>
      </w:r>
    </w:p>
    <w:p w14:paraId="2093A9A9" w14:textId="77777777" w:rsidR="00127C46" w:rsidRDefault="00127C46">
      <w:pPr>
        <w:spacing w:line="100" w:lineRule="atLeast"/>
        <w:ind w:left="576" w:hanging="576"/>
      </w:pPr>
      <w:proofErr w:type="spellStart"/>
      <w:r>
        <w:t>Giebel</w:t>
      </w:r>
      <w:proofErr w:type="spellEnd"/>
      <w:r>
        <w:t xml:space="preserve">, C., Lord, K., Cooper, C., Shenton, J., Cannon, J., Pulford, D., Shaw, L., </w:t>
      </w:r>
      <w:proofErr w:type="spellStart"/>
      <w:r>
        <w:t>Gaughan</w:t>
      </w:r>
      <w:proofErr w:type="spellEnd"/>
      <w:r>
        <w:t xml:space="preserve">, A., </w:t>
      </w:r>
      <w:proofErr w:type="spellStart"/>
      <w:r>
        <w:t>Tetlow</w:t>
      </w:r>
      <w:proofErr w:type="spellEnd"/>
      <w:r>
        <w:t xml:space="preserve">, H., </w:t>
      </w:r>
      <w:proofErr w:type="spellStart"/>
      <w:r>
        <w:t>Butchard</w:t>
      </w:r>
      <w:proofErr w:type="spellEnd"/>
      <w:r>
        <w:t xml:space="preserve">, S. and </w:t>
      </w:r>
      <w:proofErr w:type="spellStart"/>
      <w:r>
        <w:t>Limbert</w:t>
      </w:r>
      <w:proofErr w:type="spellEnd"/>
      <w:r>
        <w:t>, S., 2021. A UK survey of COVID‐19 related social support closures and their effects on older people, people with dementia, and carers. International journal of geriatric psychiatry, 36(3), pp.393-402.</w:t>
      </w:r>
    </w:p>
    <w:p w14:paraId="5BE08CC3" w14:textId="77777777" w:rsidR="00127C46" w:rsidRDefault="00127C46">
      <w:pPr>
        <w:spacing w:line="100" w:lineRule="atLeast"/>
        <w:ind w:left="576" w:hanging="576"/>
      </w:pPr>
      <w:r>
        <w:t xml:space="preserve">Wittenberg, R., Knapp, M., Hu, B., Comas‐Herrera, A., King, D., </w:t>
      </w:r>
      <w:proofErr w:type="spellStart"/>
      <w:r>
        <w:t>Rehill</w:t>
      </w:r>
      <w:proofErr w:type="spellEnd"/>
      <w:r>
        <w:t>, A., Shi, C., Banerjee, S., Patel, A., Jagger, C. and Kingston, A., 2019. The costs of dementia in England. International journal of geriatric psychiatry, 34(7), pp.1095-1103.</w:t>
      </w:r>
    </w:p>
    <w:p w14:paraId="508502E9" w14:textId="77777777" w:rsidR="00127C46" w:rsidRDefault="00127C46">
      <w:pPr>
        <w:spacing w:line="100" w:lineRule="atLeast"/>
        <w:ind w:left="576" w:hanging="576"/>
      </w:pPr>
      <w:r>
        <w:t xml:space="preserve">Westwood, S., Willis, P., Fish, J., </w:t>
      </w:r>
      <w:proofErr w:type="spellStart"/>
      <w:r>
        <w:t>Hafford-Letchfield</w:t>
      </w:r>
      <w:proofErr w:type="spellEnd"/>
      <w:r>
        <w:t xml:space="preserve">, T., </w:t>
      </w:r>
      <w:proofErr w:type="spellStart"/>
      <w:r>
        <w:t>Semlyen</w:t>
      </w:r>
      <w:proofErr w:type="spellEnd"/>
      <w:r>
        <w:t xml:space="preserve">, J., King, A., Beach, B., </w:t>
      </w:r>
      <w:proofErr w:type="spellStart"/>
      <w:r>
        <w:t>Almack</w:t>
      </w:r>
      <w:proofErr w:type="spellEnd"/>
      <w:r>
        <w:t xml:space="preserve">, K., </w:t>
      </w:r>
      <w:proofErr w:type="spellStart"/>
      <w:r>
        <w:t>Kneale</w:t>
      </w:r>
      <w:proofErr w:type="spellEnd"/>
      <w:r>
        <w:t xml:space="preserve">, D., Toze, M. and </w:t>
      </w:r>
      <w:proofErr w:type="spellStart"/>
      <w:r>
        <w:t>Becares</w:t>
      </w:r>
      <w:proofErr w:type="spellEnd"/>
      <w:r>
        <w:t xml:space="preserve">, L., 2020. Older LGBT+ health inequalities in the UK: setting a research agenda. J </w:t>
      </w:r>
      <w:proofErr w:type="spellStart"/>
      <w:r>
        <w:t>Epidemiol</w:t>
      </w:r>
      <w:proofErr w:type="spellEnd"/>
      <w:r>
        <w:t xml:space="preserve"> Community Health, 74(5), pp.408-411.</w:t>
      </w:r>
    </w:p>
    <w:p w14:paraId="19CD77F8" w14:textId="77777777" w:rsidR="00127C46" w:rsidRDefault="00127C46">
      <w:pPr>
        <w:spacing w:line="100" w:lineRule="atLeast"/>
        <w:ind w:left="576" w:hanging="576"/>
      </w:pPr>
      <w:r>
        <w:t>Koh, W.Q., Ang, F.X.H. and Casey, D., 2021. Impacts of low-cost robotic pets for older adults and people with dementia: scoping review. JMIR rehabilitation and assistive technologies, 8(1), p.e25340.</w:t>
      </w:r>
    </w:p>
    <w:p w14:paraId="7A8017F8" w14:textId="77777777" w:rsidR="00127C46" w:rsidRDefault="00127C46">
      <w:pPr>
        <w:spacing w:line="100" w:lineRule="atLeast"/>
        <w:ind w:left="576" w:hanging="576"/>
      </w:pPr>
      <w:r>
        <w:t xml:space="preserve">Anand, J.C., Donnelly, S., Milne, A., Nelson-Becker, H., </w:t>
      </w:r>
      <w:proofErr w:type="spellStart"/>
      <w:r>
        <w:t>Vingare</w:t>
      </w:r>
      <w:proofErr w:type="spellEnd"/>
      <w:r>
        <w:t xml:space="preserve">, E.L., </w:t>
      </w:r>
      <w:proofErr w:type="spellStart"/>
      <w:r>
        <w:t>Deusdad</w:t>
      </w:r>
      <w:proofErr w:type="spellEnd"/>
      <w:r>
        <w:t xml:space="preserve">, B., Cellini, G., Kinni, R.L. and </w:t>
      </w:r>
      <w:proofErr w:type="spellStart"/>
      <w:r>
        <w:t>Pregno</w:t>
      </w:r>
      <w:proofErr w:type="spellEnd"/>
      <w:r>
        <w:t xml:space="preserve">, C., 2022. The covid-19 pandemic and care homes for older people in Europe-deaths, </w:t>
      </w:r>
      <w:proofErr w:type="gramStart"/>
      <w:r>
        <w:t>damage</w:t>
      </w:r>
      <w:proofErr w:type="gramEnd"/>
      <w:r>
        <w:t xml:space="preserve"> and violations of human rights. European Journal of Social Work, 25(5), pp.804-815.</w:t>
      </w:r>
    </w:p>
    <w:p w14:paraId="1F246BBF" w14:textId="77777777" w:rsidR="00127C46" w:rsidRDefault="00127C46">
      <w:pPr>
        <w:spacing w:line="100" w:lineRule="atLeast"/>
        <w:ind w:left="576" w:hanging="576"/>
      </w:pPr>
      <w:r>
        <w:t>Gardiner, C., Laud, P., Heaton, T. and Gott, M., 2020. What is the prevalence of loneliness amongst older people living in residential and nursing care homes? A systematic review and meta-analysis. Age and ageing, 49(5), pp.748-757.</w:t>
      </w:r>
    </w:p>
    <w:p w14:paraId="53465288" w14:textId="77777777" w:rsidR="00127C46" w:rsidRDefault="00127C46">
      <w:pPr>
        <w:spacing w:line="100" w:lineRule="atLeast"/>
        <w:ind w:left="576" w:hanging="576"/>
      </w:pPr>
      <w:r>
        <w:t xml:space="preserve">Parra, K.L., Alexander, G.E., </w:t>
      </w:r>
      <w:proofErr w:type="spellStart"/>
      <w:r>
        <w:t>Raichlen</w:t>
      </w:r>
      <w:proofErr w:type="spellEnd"/>
      <w:r>
        <w:t xml:space="preserve">, D.A., </w:t>
      </w:r>
      <w:proofErr w:type="spellStart"/>
      <w:r>
        <w:t>Klimentidis</w:t>
      </w:r>
      <w:proofErr w:type="spellEnd"/>
      <w:r>
        <w:t>, Y.C. and Furlong, M.A., 2022. Exposure to air pollution and risk of incident dementia in the UK Biobank. Environmental Research, 209, p.112895.</w:t>
      </w:r>
    </w:p>
    <w:p w14:paraId="4BD90492" w14:textId="77777777" w:rsidR="00127C46" w:rsidRDefault="00127C46">
      <w:pPr>
        <w:spacing w:line="100" w:lineRule="atLeast"/>
        <w:ind w:left="576" w:hanging="576"/>
      </w:pPr>
      <w:r>
        <w:t xml:space="preserve">Curnow, E., Rush, R., </w:t>
      </w:r>
      <w:proofErr w:type="spellStart"/>
      <w:r>
        <w:t>Maciver</w:t>
      </w:r>
      <w:proofErr w:type="spellEnd"/>
      <w:r>
        <w:t xml:space="preserve">, D., </w:t>
      </w:r>
      <w:proofErr w:type="spellStart"/>
      <w:r>
        <w:t>Górska</w:t>
      </w:r>
      <w:proofErr w:type="spellEnd"/>
      <w:r>
        <w:t>, S. and Forsyth, K., 2021. Exploring the needs of people with dementia living at home reported by people with dementia and informal caregivers: A systematic review and Meta-analysis. Aging &amp; mental health, 25(3), pp.397-407.</w:t>
      </w:r>
    </w:p>
    <w:p w14:paraId="5F9134B9" w14:textId="77777777" w:rsidR="00127C46" w:rsidRDefault="00127C46">
      <w:pPr>
        <w:spacing w:line="100" w:lineRule="atLeast"/>
        <w:ind w:left="576" w:hanging="576"/>
      </w:pPr>
      <w:r>
        <w:t xml:space="preserve">Lee, K., </w:t>
      </w:r>
      <w:proofErr w:type="spellStart"/>
      <w:r>
        <w:t>Jarrott</w:t>
      </w:r>
      <w:proofErr w:type="spellEnd"/>
      <w:r>
        <w:t xml:space="preserve">, S.E. and </w:t>
      </w:r>
      <w:proofErr w:type="spellStart"/>
      <w:r>
        <w:t>Juckett</w:t>
      </w:r>
      <w:proofErr w:type="spellEnd"/>
      <w:r>
        <w:t>, L.A., 2020. Documented outcomes for older adults in intergenerational programming: A scoping review. Journal of Intergenerational Relationships, 18(2), pp.113-138.</w:t>
      </w:r>
    </w:p>
    <w:p w14:paraId="60A07552" w14:textId="77777777" w:rsidR="00127C46" w:rsidRDefault="00127C46">
      <w:pPr>
        <w:spacing w:line="100" w:lineRule="atLeast"/>
        <w:ind w:left="576" w:hanging="576"/>
      </w:pPr>
      <w:r>
        <w:t xml:space="preserve">Delgado, J., Evans, P.H., Gray, D.P., </w:t>
      </w:r>
      <w:proofErr w:type="spellStart"/>
      <w:r>
        <w:t>Sidaway</w:t>
      </w:r>
      <w:proofErr w:type="spellEnd"/>
      <w:r>
        <w:t xml:space="preserve">-Lee, K., Allan, L., Clare, L., Ballard, C., Masoli, J., </w:t>
      </w:r>
      <w:proofErr w:type="spellStart"/>
      <w:r>
        <w:t>Valderas</w:t>
      </w:r>
      <w:proofErr w:type="spellEnd"/>
      <w:r>
        <w:t xml:space="preserve">, J.M. and Melzer, D., 2022. Continuity of GP care for patients with dementia: impact on prescribing and the health of patients. British Journal of General Practice, 72(715), </w:t>
      </w:r>
      <w:proofErr w:type="gramStart"/>
      <w:r>
        <w:t>pp.e</w:t>
      </w:r>
      <w:proofErr w:type="gramEnd"/>
      <w:r>
        <w:t>91-e98.</w:t>
      </w:r>
    </w:p>
    <w:p w14:paraId="06C1BC02" w14:textId="77777777" w:rsidR="00127C46" w:rsidRDefault="00127C46">
      <w:pPr>
        <w:spacing w:line="100" w:lineRule="atLeast"/>
        <w:ind w:left="576" w:hanging="576"/>
      </w:pPr>
      <w:r>
        <w:t>Victor, C.R., Rippon, I., Quinn, C., Nelis, S.M., Martyr, A., Hart, N., Lamont, R. and Clare, L., 2021. The prevalence and predictors of loneliness in caregivers of people with dementia: findings from the IDEAL programme. Aging &amp; Mental Health, 25(7), pp.1232-1238.</w:t>
      </w:r>
    </w:p>
    <w:p w14:paraId="51565DCF" w14:textId="77777777" w:rsidR="00127C46" w:rsidRDefault="00127C46">
      <w:pPr>
        <w:spacing w:line="100" w:lineRule="atLeast"/>
        <w:ind w:left="576" w:hanging="576"/>
      </w:pPr>
      <w:r>
        <w:t xml:space="preserve">Liu, K.Y., Howard, R., Banerjee, S., Comas‐Herrera, A., Goddard, J., Knapp, M., Livingston, G., </w:t>
      </w:r>
      <w:proofErr w:type="spellStart"/>
      <w:r>
        <w:t>Manthorpe</w:t>
      </w:r>
      <w:proofErr w:type="spellEnd"/>
      <w:r>
        <w:t xml:space="preserve">, J., </w:t>
      </w:r>
      <w:proofErr w:type="spellStart"/>
      <w:r>
        <w:t>O'brien</w:t>
      </w:r>
      <w:proofErr w:type="spellEnd"/>
      <w:r>
        <w:t>, J.T., Paterson, R.W. and Robinson, L., 2021. Dementia wellbeing and COVID‐19: Review and expert consensus on current research and knowledge gaps. International journal of geriatric psychiatry, 36(11), pp.1597-1639.</w:t>
      </w:r>
    </w:p>
    <w:p w14:paraId="7959BA2B" w14:textId="77777777" w:rsidR="00127C46" w:rsidRDefault="00127C46">
      <w:pPr>
        <w:spacing w:line="100" w:lineRule="atLeast"/>
        <w:ind w:left="576" w:hanging="576"/>
      </w:pPr>
      <w:r>
        <w:t>Nguyen, T. and Li, X., 2020. Understanding public-stigma and self-stigma in the context of dementia: A systematic review of the global literature. Dementia, 19(2), pp.148-181.</w:t>
      </w:r>
    </w:p>
    <w:p w14:paraId="0247FA03" w14:textId="77777777" w:rsidR="00127C46" w:rsidRDefault="00127C46">
      <w:pPr>
        <w:spacing w:line="100" w:lineRule="atLeast"/>
        <w:ind w:left="576" w:hanging="576"/>
      </w:pPr>
      <w:r>
        <w:lastRenderedPageBreak/>
        <w:t>Rippon, I., Quinn, C., Martyr, A., Morris, R., Nelis, S.M., Jones, I.R., Victor, C.R. and Clare, L., 2020. The impact of relationship quality on life satisfaction and well-being in dementia caregiving dyads: Findings from the IDEAL study. Aging &amp; mental health, 24(9), pp.1411-1420.</w:t>
      </w:r>
    </w:p>
    <w:p w14:paraId="1E4EF845" w14:textId="77777777" w:rsidR="00127C46" w:rsidRDefault="00127C46">
      <w:pPr>
        <w:spacing w:line="100" w:lineRule="atLeast"/>
        <w:ind w:left="576" w:hanging="576"/>
      </w:pPr>
      <w:r>
        <w:t>Zheng, L., Li, G., Gao, D., Wang, S., Meng, X., Wang, C., Yuan, H. and Chen, L., 2020. Cognitive frailty as a predictor of dementia among older adults: A systematic review and meta-analysis. Archives of gerontology and geriatrics, 87, p.103997.</w:t>
      </w:r>
    </w:p>
    <w:sectPr w:rsidR="00127C46">
      <w:footerReference w:type="default" r:id="rId8"/>
      <w:pgSz w:w="12240" w:h="15840"/>
      <w:pgMar w:top="1440" w:right="1440" w:bottom="1440" w:left="1432"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78052" w14:textId="77777777" w:rsidR="00EB56B1" w:rsidRDefault="00EB56B1">
      <w:pPr>
        <w:spacing w:line="240" w:lineRule="auto"/>
      </w:pPr>
      <w:r>
        <w:separator/>
      </w:r>
    </w:p>
  </w:endnote>
  <w:endnote w:type="continuationSeparator" w:id="0">
    <w:p w14:paraId="19CF600E" w14:textId="77777777" w:rsidR="00EB56B1" w:rsidRDefault="00EB5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00"/>
    <w:family w:val="modern"/>
    <w:pitch w:val="default"/>
  </w:font>
  <w:font w:name="DejaVu Sans">
    <w:altName w:val="Yu Gothic"/>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C8AE" w14:textId="77777777" w:rsidR="00127C46" w:rsidRDefault="00127C46">
    <w:pPr>
      <w:pStyle w:val="Footer"/>
      <w:jc w:val="center"/>
    </w:pPr>
    <w:r>
      <w:fldChar w:fldCharType="begin"/>
    </w:r>
    <w:r>
      <w:instrText xml:space="preserve"> PAGE </w:instrText>
    </w:r>
    <w:r>
      <w:fldChar w:fldCharType="separate"/>
    </w:r>
    <w:r>
      <w:t>9</w:t>
    </w:r>
    <w:r>
      <w:fldChar w:fldCharType="end"/>
    </w:r>
  </w:p>
  <w:p w14:paraId="48347714" w14:textId="77777777" w:rsidR="00127C46" w:rsidRDefault="00127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35DF1" w14:textId="77777777" w:rsidR="00EB56B1" w:rsidRDefault="00EB56B1">
      <w:pPr>
        <w:spacing w:line="240" w:lineRule="auto"/>
      </w:pPr>
      <w:r>
        <w:separator/>
      </w:r>
    </w:p>
  </w:footnote>
  <w:footnote w:type="continuationSeparator" w:id="0">
    <w:p w14:paraId="00F87510" w14:textId="77777777" w:rsidR="00EB56B1" w:rsidRDefault="00EB56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16cid:durableId="2125149756">
    <w:abstractNumId w:val="0"/>
  </w:num>
  <w:num w:numId="2" w16cid:durableId="1384214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79D0"/>
    <w:rsid w:val="000149AC"/>
    <w:rsid w:val="00041B2D"/>
    <w:rsid w:val="00073105"/>
    <w:rsid w:val="0007377A"/>
    <w:rsid w:val="00076D98"/>
    <w:rsid w:val="00093D51"/>
    <w:rsid w:val="000A6788"/>
    <w:rsid w:val="000D29BD"/>
    <w:rsid w:val="00104DD7"/>
    <w:rsid w:val="00127C46"/>
    <w:rsid w:val="00184051"/>
    <w:rsid w:val="002802ED"/>
    <w:rsid w:val="00332726"/>
    <w:rsid w:val="00435D76"/>
    <w:rsid w:val="00492386"/>
    <w:rsid w:val="004D3AB5"/>
    <w:rsid w:val="005144E7"/>
    <w:rsid w:val="00522F3A"/>
    <w:rsid w:val="005B32BE"/>
    <w:rsid w:val="005B3EA7"/>
    <w:rsid w:val="005E7B75"/>
    <w:rsid w:val="005F7C8E"/>
    <w:rsid w:val="006B23A1"/>
    <w:rsid w:val="007420EB"/>
    <w:rsid w:val="007708F7"/>
    <w:rsid w:val="0079010D"/>
    <w:rsid w:val="007D15B4"/>
    <w:rsid w:val="008205F4"/>
    <w:rsid w:val="008360E2"/>
    <w:rsid w:val="00885113"/>
    <w:rsid w:val="008A1C92"/>
    <w:rsid w:val="008B0402"/>
    <w:rsid w:val="009379D0"/>
    <w:rsid w:val="009727EF"/>
    <w:rsid w:val="009B284D"/>
    <w:rsid w:val="009F3457"/>
    <w:rsid w:val="009F575E"/>
    <w:rsid w:val="00A138D7"/>
    <w:rsid w:val="00A34A7A"/>
    <w:rsid w:val="00A543AD"/>
    <w:rsid w:val="00A723DC"/>
    <w:rsid w:val="00AE6BA7"/>
    <w:rsid w:val="00B073F1"/>
    <w:rsid w:val="00B732EB"/>
    <w:rsid w:val="00B737B6"/>
    <w:rsid w:val="00BD722B"/>
    <w:rsid w:val="00C05152"/>
    <w:rsid w:val="00C169AE"/>
    <w:rsid w:val="00C17B44"/>
    <w:rsid w:val="00CB0206"/>
    <w:rsid w:val="00CD093C"/>
    <w:rsid w:val="00D76D8F"/>
    <w:rsid w:val="00E12BB0"/>
    <w:rsid w:val="00E50C13"/>
    <w:rsid w:val="00E92D8C"/>
    <w:rsid w:val="00EA0B1A"/>
    <w:rsid w:val="00EB56B1"/>
    <w:rsid w:val="00EE201A"/>
    <w:rsid w:val="00F23F26"/>
    <w:rsid w:val="00F63466"/>
    <w:rsid w:val="00FA5F3B"/>
    <w:rsid w:val="00FB5BAE"/>
    <w:rsid w:val="00FF7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4009B5B7"/>
  <w15:chartTrackingRefBased/>
  <w15:docId w15:val="{019BE118-080B-4144-9059-2DBC14F3A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 w:type="paragraph" w:customStyle="1" w:styleId="clt">
    <w:name w:val="cl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D9D75-635F-4566-AD41-9299B1418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3974</Words>
  <Characters>22653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thematters10@outlook.com</cp:lastModifiedBy>
  <cp:revision>23</cp:revision>
  <cp:lastPrinted>1900-01-01T00:00:00Z</cp:lastPrinted>
  <dcterms:created xsi:type="dcterms:W3CDTF">2023-07-14T09:20:00Z</dcterms:created>
  <dcterms:modified xsi:type="dcterms:W3CDTF">2023-07-19T15:21:00Z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H4sIAAAAAAAEAKtWcslP9kxRslIyNDaytDA0MjAzMzG3sDQ3MTZX0lEKTi0uzszPAykwtKwFAOlMycItAAAA</vt:lpwstr>
  </property>
  <property fmtid="{D5CDD505-2E9C-101B-9397-08002B2CF9AE}" pid="3" name="__Grammarly_42____i">
    <vt:lpwstr>H4sIAAAAAAAEAKtWckksSQxILCpxzi/NK1GyMqwFAAEhoTITAAAA</vt:lpwstr>
  </property>
</Properties>
</file>