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286CA3" w14:textId="0921231C" w:rsidR="00B96ECB" w:rsidRDefault="0072738A">
      <w:r>
        <w:t xml:space="preserve">Assignment 2 </w:t>
      </w:r>
    </w:p>
    <w:p w14:paraId="7498C3D3" w14:textId="723CDC53" w:rsidR="0072738A" w:rsidRDefault="0072738A">
      <w:r>
        <w:t xml:space="preserve">Tyler King </w:t>
      </w:r>
    </w:p>
    <w:p w14:paraId="23DD4355" w14:textId="34205ECC" w:rsidR="0072738A" w:rsidRDefault="0072738A">
      <w:r>
        <w:t>20082375</w:t>
      </w:r>
    </w:p>
    <w:p w14:paraId="58E189C8" w14:textId="02D9C8DA" w:rsidR="0072738A" w:rsidRDefault="0072738A">
      <w:r>
        <w:t xml:space="preserve">Blog submissions </w:t>
      </w:r>
    </w:p>
    <w:tbl>
      <w:tblPr>
        <w:tblStyle w:val="TableGrid"/>
        <w:tblpPr w:leftFromText="180" w:rightFromText="180" w:vertAnchor="text" w:tblpY="1"/>
        <w:tblOverlap w:val="never"/>
        <w:tblW w:w="9072" w:type="dxa"/>
        <w:tblLook w:val="04A0" w:firstRow="1" w:lastRow="0" w:firstColumn="1" w:lastColumn="0" w:noHBand="0" w:noVBand="1"/>
      </w:tblPr>
      <w:tblGrid>
        <w:gridCol w:w="3580"/>
        <w:gridCol w:w="3580"/>
        <w:gridCol w:w="1912"/>
      </w:tblGrid>
      <w:tr w:rsidR="0072738A" w14:paraId="1C3D8FD4" w14:textId="77777777" w:rsidTr="00643DE8">
        <w:trPr>
          <w:trHeight w:val="284"/>
        </w:trPr>
        <w:tc>
          <w:tcPr>
            <w:tcW w:w="3580" w:type="dxa"/>
          </w:tcPr>
          <w:p w14:paraId="71E02150" w14:textId="77777777" w:rsidR="0072738A" w:rsidRDefault="0072738A" w:rsidP="00643DE8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3580" w:type="dxa"/>
          </w:tcPr>
          <w:p w14:paraId="3E6AFFF6" w14:textId="77777777" w:rsidR="0072738A" w:rsidRDefault="0072738A" w:rsidP="00643DE8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Title </w:t>
            </w:r>
          </w:p>
        </w:tc>
        <w:tc>
          <w:tcPr>
            <w:tcW w:w="1912" w:type="dxa"/>
          </w:tcPr>
          <w:p w14:paraId="29EA4A9F" w14:textId="77777777" w:rsidR="0072738A" w:rsidRDefault="0072738A" w:rsidP="00643DE8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Date posted </w:t>
            </w:r>
          </w:p>
        </w:tc>
      </w:tr>
      <w:tr w:rsidR="0072738A" w14:paraId="378012FF" w14:textId="77777777" w:rsidTr="00643DE8">
        <w:trPr>
          <w:trHeight w:val="275"/>
        </w:trPr>
        <w:tc>
          <w:tcPr>
            <w:tcW w:w="3580" w:type="dxa"/>
          </w:tcPr>
          <w:p w14:paraId="00C3783C" w14:textId="77777777" w:rsidR="0072738A" w:rsidRDefault="0072738A" w:rsidP="00643DE8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Blog entry 1 </w:t>
            </w:r>
          </w:p>
        </w:tc>
        <w:tc>
          <w:tcPr>
            <w:tcW w:w="3580" w:type="dxa"/>
          </w:tcPr>
          <w:p w14:paraId="65E83C75" w14:textId="77777777" w:rsidR="0072738A" w:rsidRDefault="0072738A" w:rsidP="00643DE8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C0844">
              <w:rPr>
                <w:rFonts w:cstheme="minorHAnsi"/>
                <w:sz w:val="24"/>
                <w:szCs w:val="24"/>
                <w:u w:val="single"/>
              </w:rPr>
              <w:t>Covid-19 and the impact on mental health services</w:t>
            </w:r>
          </w:p>
        </w:tc>
        <w:tc>
          <w:tcPr>
            <w:tcW w:w="1912" w:type="dxa"/>
          </w:tcPr>
          <w:p w14:paraId="19644A38" w14:textId="77777777" w:rsidR="0072738A" w:rsidRDefault="0072738A" w:rsidP="00643DE8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01/04/2023</w:t>
            </w:r>
          </w:p>
        </w:tc>
      </w:tr>
      <w:tr w:rsidR="0072738A" w14:paraId="73AD6D1F" w14:textId="77777777" w:rsidTr="00643DE8">
        <w:trPr>
          <w:trHeight w:val="284"/>
        </w:trPr>
        <w:tc>
          <w:tcPr>
            <w:tcW w:w="3580" w:type="dxa"/>
          </w:tcPr>
          <w:p w14:paraId="47659382" w14:textId="77777777" w:rsidR="0072738A" w:rsidRDefault="0072738A" w:rsidP="00643DE8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Blog entry 2 </w:t>
            </w:r>
          </w:p>
        </w:tc>
        <w:tc>
          <w:tcPr>
            <w:tcW w:w="3580" w:type="dxa"/>
          </w:tcPr>
          <w:p w14:paraId="1ED8B806" w14:textId="77777777" w:rsidR="0072738A" w:rsidRDefault="0072738A" w:rsidP="00643DE8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72D00">
              <w:rPr>
                <w:rFonts w:cstheme="minorHAnsi"/>
                <w:sz w:val="24"/>
                <w:szCs w:val="24"/>
                <w:u w:val="single"/>
              </w:rPr>
              <w:t>How has Covid-19 impacted children and young people</w:t>
            </w:r>
          </w:p>
        </w:tc>
        <w:tc>
          <w:tcPr>
            <w:tcW w:w="1912" w:type="dxa"/>
          </w:tcPr>
          <w:p w14:paraId="7B1870D4" w14:textId="77777777" w:rsidR="0072738A" w:rsidRDefault="0072738A" w:rsidP="00643DE8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01/04/2023</w:t>
            </w:r>
          </w:p>
        </w:tc>
      </w:tr>
      <w:tr w:rsidR="0072738A" w14:paraId="39DF8786" w14:textId="77777777" w:rsidTr="00643DE8">
        <w:trPr>
          <w:trHeight w:val="284"/>
        </w:trPr>
        <w:tc>
          <w:tcPr>
            <w:tcW w:w="3580" w:type="dxa"/>
          </w:tcPr>
          <w:p w14:paraId="5F40450E" w14:textId="77777777" w:rsidR="0072738A" w:rsidRDefault="0072738A" w:rsidP="00643DE8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Blog entry 3 </w:t>
            </w:r>
          </w:p>
        </w:tc>
        <w:tc>
          <w:tcPr>
            <w:tcW w:w="3580" w:type="dxa"/>
          </w:tcPr>
          <w:p w14:paraId="3FA62199" w14:textId="77777777" w:rsidR="0072738A" w:rsidRDefault="0072738A" w:rsidP="00643DE8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F644F4">
              <w:rPr>
                <w:rFonts w:cstheme="minorHAnsi"/>
                <w:sz w:val="24"/>
                <w:szCs w:val="24"/>
                <w:u w:val="single"/>
              </w:rPr>
              <w:t>Covid-19 and the effects on women suffering domestic abuse</w:t>
            </w:r>
          </w:p>
          <w:p w14:paraId="6363B98E" w14:textId="77777777" w:rsidR="0072738A" w:rsidRDefault="0072738A" w:rsidP="00643DE8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912" w:type="dxa"/>
          </w:tcPr>
          <w:p w14:paraId="03D267AA" w14:textId="77777777" w:rsidR="0072738A" w:rsidRDefault="0072738A" w:rsidP="00643DE8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01/04/2023</w:t>
            </w:r>
          </w:p>
        </w:tc>
      </w:tr>
      <w:tr w:rsidR="0072738A" w14:paraId="55842065" w14:textId="77777777" w:rsidTr="00643DE8">
        <w:trPr>
          <w:trHeight w:val="275"/>
        </w:trPr>
        <w:tc>
          <w:tcPr>
            <w:tcW w:w="3580" w:type="dxa"/>
          </w:tcPr>
          <w:p w14:paraId="4F5F044F" w14:textId="77777777" w:rsidR="0072738A" w:rsidRDefault="0072738A" w:rsidP="00643DE8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Blog entry 4 </w:t>
            </w:r>
          </w:p>
        </w:tc>
        <w:tc>
          <w:tcPr>
            <w:tcW w:w="3580" w:type="dxa"/>
          </w:tcPr>
          <w:p w14:paraId="0B35225E" w14:textId="77777777" w:rsidR="0072738A" w:rsidRDefault="0072738A" w:rsidP="00643DE8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F644F4">
              <w:rPr>
                <w:rFonts w:cstheme="minorHAnsi"/>
                <w:sz w:val="24"/>
                <w:szCs w:val="24"/>
                <w:u w:val="single"/>
              </w:rPr>
              <w:t>Covid-19 and the impact on social services</w:t>
            </w:r>
          </w:p>
        </w:tc>
        <w:tc>
          <w:tcPr>
            <w:tcW w:w="1912" w:type="dxa"/>
          </w:tcPr>
          <w:p w14:paraId="1074378F" w14:textId="77777777" w:rsidR="0072738A" w:rsidRDefault="0072738A" w:rsidP="00643DE8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01/04/2023</w:t>
            </w:r>
          </w:p>
        </w:tc>
      </w:tr>
      <w:tr w:rsidR="0072738A" w14:paraId="09CC2BF6" w14:textId="77777777" w:rsidTr="00643DE8">
        <w:trPr>
          <w:trHeight w:val="284"/>
        </w:trPr>
        <w:tc>
          <w:tcPr>
            <w:tcW w:w="3580" w:type="dxa"/>
          </w:tcPr>
          <w:p w14:paraId="48DBAC6A" w14:textId="77777777" w:rsidR="0072738A" w:rsidRDefault="0072738A" w:rsidP="00643DE8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Blog entry 5</w:t>
            </w:r>
          </w:p>
        </w:tc>
        <w:tc>
          <w:tcPr>
            <w:tcW w:w="3580" w:type="dxa"/>
          </w:tcPr>
          <w:p w14:paraId="2E7243AA" w14:textId="77777777" w:rsidR="0072738A" w:rsidRDefault="0072738A" w:rsidP="00643DE8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2140D2">
              <w:rPr>
                <w:rFonts w:cstheme="minorHAnsi"/>
                <w:sz w:val="24"/>
                <w:szCs w:val="24"/>
                <w:u w:val="single"/>
              </w:rPr>
              <w:t>What impact has</w:t>
            </w:r>
            <w:r>
              <w:rPr>
                <w:rFonts w:cstheme="minorHAnsi"/>
                <w:sz w:val="24"/>
                <w:szCs w:val="24"/>
                <w:u w:val="single"/>
              </w:rPr>
              <w:t xml:space="preserve"> the</w:t>
            </w:r>
            <w:r w:rsidRPr="002140D2">
              <w:rPr>
                <w:rFonts w:cstheme="minorHAnsi"/>
                <w:sz w:val="24"/>
                <w:szCs w:val="24"/>
                <w:u w:val="single"/>
              </w:rPr>
              <w:t xml:space="preserve"> Covid-19</w:t>
            </w:r>
            <w:r>
              <w:rPr>
                <w:rFonts w:cstheme="minorHAnsi"/>
                <w:sz w:val="24"/>
                <w:szCs w:val="24"/>
                <w:u w:val="single"/>
              </w:rPr>
              <w:t xml:space="preserve"> pandemic</w:t>
            </w:r>
            <w:r w:rsidRPr="002140D2">
              <w:rPr>
                <w:rFonts w:cstheme="minorHAnsi"/>
                <w:sz w:val="24"/>
                <w:szCs w:val="24"/>
                <w:u w:val="single"/>
              </w:rPr>
              <w:t xml:space="preserve"> had</w:t>
            </w:r>
            <w:r>
              <w:rPr>
                <w:rFonts w:cstheme="minorHAnsi"/>
                <w:sz w:val="24"/>
                <w:szCs w:val="24"/>
                <w:u w:val="single"/>
              </w:rPr>
              <w:t xml:space="preserve"> on</w:t>
            </w:r>
            <w:r w:rsidRPr="002140D2">
              <w:rPr>
                <w:rFonts w:cstheme="minorHAnsi"/>
                <w:sz w:val="24"/>
                <w:szCs w:val="24"/>
                <w:u w:val="single"/>
              </w:rPr>
              <w:t xml:space="preserve"> the NHS?</w:t>
            </w:r>
          </w:p>
          <w:p w14:paraId="709A8C79" w14:textId="77777777" w:rsidR="0072738A" w:rsidRDefault="0072738A" w:rsidP="00643DE8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912" w:type="dxa"/>
          </w:tcPr>
          <w:p w14:paraId="740BF53D" w14:textId="1070D12A" w:rsidR="0072738A" w:rsidRDefault="0072738A" w:rsidP="00643DE8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01/0</w:t>
            </w:r>
            <w:r>
              <w:rPr>
                <w:rFonts w:cstheme="minorHAnsi"/>
                <w:b/>
                <w:bCs/>
                <w:sz w:val="24"/>
                <w:szCs w:val="24"/>
              </w:rPr>
              <w:t>4/2023</w:t>
            </w:r>
          </w:p>
        </w:tc>
      </w:tr>
    </w:tbl>
    <w:p w14:paraId="77FAF6EF" w14:textId="5314ECDB" w:rsidR="0072738A" w:rsidRDefault="0072738A"/>
    <w:p w14:paraId="64CF7B07" w14:textId="06AFA3D9" w:rsidR="0072738A" w:rsidRDefault="0072738A"/>
    <w:p w14:paraId="2EF92639" w14:textId="77777777" w:rsidR="0072738A" w:rsidRPr="003C0844" w:rsidRDefault="0072738A" w:rsidP="0072738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Reference List </w:t>
      </w:r>
    </w:p>
    <w:p w14:paraId="273C3480" w14:textId="77777777" w:rsidR="0072738A" w:rsidRPr="00BE2B07" w:rsidRDefault="0072738A" w:rsidP="0072738A">
      <w:pPr>
        <w:rPr>
          <w:rFonts w:cstheme="minorHAnsi"/>
          <w:color w:val="222222"/>
          <w:sz w:val="24"/>
          <w:szCs w:val="24"/>
          <w:shd w:val="clear" w:color="auto" w:fill="FFFFFF"/>
        </w:rPr>
      </w:pPr>
      <w:proofErr w:type="spellStart"/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>Alradhawi</w:t>
      </w:r>
      <w:proofErr w:type="spellEnd"/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 xml:space="preserve">, M., </w:t>
      </w:r>
      <w:proofErr w:type="spellStart"/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>Shubber</w:t>
      </w:r>
      <w:proofErr w:type="spellEnd"/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>, N., Sheppard, J. and Ali, Y., 2020. Effects of the COVID-19 pandemic on mental well-being amongst individuals in society-A letter to the editor on “The socio-economic implications of the coronavirus and COVID-19 pandemic: A review”. </w:t>
      </w:r>
      <w:r w:rsidRPr="00BE2B07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International journal of surgery (London, England)</w:t>
      </w:r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>, </w:t>
      </w:r>
      <w:r w:rsidRPr="00BE2B07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78</w:t>
      </w:r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>, p.147.</w:t>
      </w:r>
    </w:p>
    <w:p w14:paraId="4BB6CA2C" w14:textId="77777777" w:rsidR="0072738A" w:rsidRPr="00BE2B07" w:rsidRDefault="0072738A" w:rsidP="0072738A">
      <w:pPr>
        <w:rPr>
          <w:rFonts w:cstheme="minorHAnsi"/>
          <w:color w:val="222222"/>
          <w:sz w:val="24"/>
          <w:szCs w:val="24"/>
          <w:shd w:val="clear" w:color="auto" w:fill="FFFFFF"/>
        </w:rPr>
      </w:pPr>
      <w:proofErr w:type="spellStart"/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>Baginsky</w:t>
      </w:r>
      <w:proofErr w:type="spellEnd"/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>, M. and Manthorpe, J., 2021. The impact of COVID-19 on Children’s Social Care in England. </w:t>
      </w:r>
      <w:r w:rsidRPr="00BE2B07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Child Abuse &amp; Neglect</w:t>
      </w:r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>, </w:t>
      </w:r>
      <w:r w:rsidRPr="00BE2B07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116</w:t>
      </w:r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>, p.104739.</w:t>
      </w:r>
    </w:p>
    <w:p w14:paraId="3E76D240" w14:textId="77777777" w:rsidR="0072738A" w:rsidRPr="00BE2B07" w:rsidRDefault="0072738A" w:rsidP="0072738A">
      <w:pPr>
        <w:rPr>
          <w:rFonts w:cstheme="minorHAnsi"/>
          <w:color w:val="222222"/>
          <w:sz w:val="24"/>
          <w:szCs w:val="24"/>
          <w:shd w:val="clear" w:color="auto" w:fill="FFFFFF"/>
        </w:rPr>
      </w:pPr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 xml:space="preserve">Banks, S., Cai, T., De Jonge, E., Shears, J., Shum, M., Sobočan, A.M., Strom, K., Truell, R., </w:t>
      </w:r>
      <w:proofErr w:type="spellStart"/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>Úriz</w:t>
      </w:r>
      <w:proofErr w:type="spellEnd"/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>, M.J. and Weinberg, M., 2020. Practising ethically during COVID-19: Social work challenges and responses. </w:t>
      </w:r>
      <w:r w:rsidRPr="00BE2B07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International Social Work</w:t>
      </w:r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>, </w:t>
      </w:r>
      <w:r w:rsidRPr="00BE2B07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63</w:t>
      </w:r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>(5), pp.569-583.</w:t>
      </w:r>
    </w:p>
    <w:p w14:paraId="6F6CBA0A" w14:textId="77777777" w:rsidR="0072738A" w:rsidRPr="00BE2B07" w:rsidRDefault="0072738A" w:rsidP="0072738A">
      <w:pPr>
        <w:rPr>
          <w:rFonts w:cstheme="minorHAnsi"/>
          <w:color w:val="222222"/>
          <w:sz w:val="24"/>
          <w:szCs w:val="24"/>
          <w:shd w:val="clear" w:color="auto" w:fill="FFFFFF"/>
        </w:rPr>
      </w:pPr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>Cowie, H. and Myers, C.A., 2021. The impact of the COVID‐19 pandemic on the mental health and well‐being of children and young people. </w:t>
      </w:r>
      <w:r w:rsidRPr="00BE2B07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Children &amp; Society</w:t>
      </w:r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>, </w:t>
      </w:r>
      <w:r w:rsidRPr="00BE2B07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35</w:t>
      </w:r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>(1), pp.62-74.</w:t>
      </w:r>
    </w:p>
    <w:p w14:paraId="3929F4D7" w14:textId="77777777" w:rsidR="0072738A" w:rsidRPr="00BE2B07" w:rsidRDefault="0072738A" w:rsidP="0072738A">
      <w:pPr>
        <w:rPr>
          <w:rFonts w:cstheme="minorHAnsi"/>
          <w:color w:val="222222"/>
          <w:sz w:val="24"/>
          <w:szCs w:val="24"/>
          <w:shd w:val="clear" w:color="auto" w:fill="FFFFFF"/>
        </w:rPr>
      </w:pPr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 xml:space="preserve">De Figueiredo, C.S., Sandre, P.C., Portugal, L.C.L., </w:t>
      </w:r>
      <w:proofErr w:type="spellStart"/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>Mázala</w:t>
      </w:r>
      <w:proofErr w:type="spellEnd"/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 xml:space="preserve">-de-Oliveira, T., da Silva Chagas, L., </w:t>
      </w:r>
      <w:proofErr w:type="spellStart"/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>Raony</w:t>
      </w:r>
      <w:proofErr w:type="spellEnd"/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 xml:space="preserve">, Í., Ferreira, E.S., </w:t>
      </w:r>
      <w:proofErr w:type="spellStart"/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>Giestal</w:t>
      </w:r>
      <w:proofErr w:type="spellEnd"/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>-de-Araujo, E., Dos Santos, A.A. and Bomfim, P.O.S., 2021. COVID-19 pandemic impact on children and adolescents' mental health: Biological, environmental, and social factors. </w:t>
      </w:r>
      <w:r w:rsidRPr="00BE2B07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Progress in Neuro-Psychopharmacology and Biological Psychiatry</w:t>
      </w:r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>, </w:t>
      </w:r>
      <w:r w:rsidRPr="00BE2B07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106</w:t>
      </w:r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>, p.110171.</w:t>
      </w:r>
    </w:p>
    <w:p w14:paraId="19A2A277" w14:textId="77777777" w:rsidR="0072738A" w:rsidRPr="00BE2B07" w:rsidRDefault="0072738A" w:rsidP="0072738A">
      <w:pPr>
        <w:rPr>
          <w:rFonts w:cstheme="minorHAnsi"/>
          <w:sz w:val="24"/>
          <w:szCs w:val="24"/>
        </w:rPr>
      </w:pPr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>Gavin, B., Lyne, J. and McNicholas, F., 2020. Mental health and the COVID-19 pandemic. </w:t>
      </w:r>
      <w:r w:rsidRPr="00BE2B07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Irish journal of psychological medicine</w:t>
      </w:r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>, </w:t>
      </w:r>
      <w:r w:rsidRPr="00BE2B07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37</w:t>
      </w:r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>(3), pp.156-158.3</w:t>
      </w:r>
    </w:p>
    <w:p w14:paraId="0F3F7837" w14:textId="77777777" w:rsidR="0072738A" w:rsidRPr="00BE2B07" w:rsidRDefault="0072738A" w:rsidP="0072738A">
      <w:pPr>
        <w:rPr>
          <w:rFonts w:cstheme="minorHAnsi"/>
          <w:color w:val="222222"/>
          <w:sz w:val="24"/>
          <w:szCs w:val="24"/>
          <w:shd w:val="clear" w:color="auto" w:fill="FFFFFF"/>
        </w:rPr>
      </w:pPr>
      <w:proofErr w:type="spellStart"/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lastRenderedPageBreak/>
        <w:t>Ivandic</w:t>
      </w:r>
      <w:proofErr w:type="spellEnd"/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 xml:space="preserve">, R., </w:t>
      </w:r>
      <w:proofErr w:type="spellStart"/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>Kirchmaier</w:t>
      </w:r>
      <w:proofErr w:type="spellEnd"/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>, T. and Linton, B., 2020. Changing patterns of domestic abuse during Covid-19 lockdown.</w:t>
      </w:r>
    </w:p>
    <w:p w14:paraId="10F38650" w14:textId="77777777" w:rsidR="0072738A" w:rsidRPr="00BE2B07" w:rsidRDefault="0072738A" w:rsidP="0072738A">
      <w:pPr>
        <w:rPr>
          <w:rFonts w:cstheme="minorHAnsi"/>
          <w:sz w:val="24"/>
          <w:szCs w:val="24"/>
        </w:rPr>
      </w:pPr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 xml:space="preserve">Johnson, S., Dalton-Locke, C., Vera San Juan, N., Foye, U., Oram, S., Papamichail, A., Landau, S., Rowan Olive, R., </w:t>
      </w:r>
      <w:proofErr w:type="spellStart"/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>Jeynes</w:t>
      </w:r>
      <w:proofErr w:type="spellEnd"/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>, T., Shah, P. and Sheridan Rains, L., 2021. Impact on mental health care and on mental health service users of the COVID-19 pandemic: a mixed methods survey of UK mental health care staff. </w:t>
      </w:r>
      <w:r w:rsidRPr="00BE2B07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Social psychiatry and psychiatric epidemiology</w:t>
      </w:r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>, </w:t>
      </w:r>
      <w:r w:rsidRPr="00BE2B07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56</w:t>
      </w:r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>, pp.25-37.</w:t>
      </w:r>
    </w:p>
    <w:p w14:paraId="6974649B" w14:textId="77777777" w:rsidR="0072738A" w:rsidRPr="00BE2B07" w:rsidRDefault="0072738A" w:rsidP="0072738A">
      <w:pPr>
        <w:rPr>
          <w:rFonts w:cstheme="minorHAnsi"/>
          <w:color w:val="222222"/>
          <w:sz w:val="24"/>
          <w:szCs w:val="24"/>
          <w:shd w:val="clear" w:color="auto" w:fill="FFFFFF"/>
        </w:rPr>
      </w:pPr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 xml:space="preserve">Kauhanen, L., Wan Mohd Yunus, W.M.A., Lempinen, L., Peltonen, K., </w:t>
      </w:r>
      <w:proofErr w:type="spellStart"/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>Gyllenberg</w:t>
      </w:r>
      <w:proofErr w:type="spellEnd"/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>, D., Mishina, K., Gilbert, S., Bastola, K., Brown, J.S. and Sourander, A., 2022. A systematic review of the mental health changes of children and young people before and during the COVID-19 pandemic. </w:t>
      </w:r>
      <w:r w:rsidRPr="00BE2B07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European child &amp; adolescent psychiatry</w:t>
      </w:r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>, pp.1-19.</w:t>
      </w:r>
    </w:p>
    <w:p w14:paraId="31447B55" w14:textId="77777777" w:rsidR="0072738A" w:rsidRPr="00BE2B07" w:rsidRDefault="0072738A" w:rsidP="0072738A">
      <w:pPr>
        <w:rPr>
          <w:rFonts w:cstheme="minorHAnsi"/>
          <w:color w:val="222222"/>
          <w:sz w:val="24"/>
          <w:szCs w:val="24"/>
          <w:shd w:val="clear" w:color="auto" w:fill="FFFFFF"/>
        </w:rPr>
      </w:pPr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 xml:space="preserve">McCabe, R., Schmit, N., Christen, P., </w:t>
      </w:r>
      <w:proofErr w:type="spellStart"/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>D’Aeth</w:t>
      </w:r>
      <w:proofErr w:type="spellEnd"/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 xml:space="preserve">, J.C., Løchen, A., </w:t>
      </w:r>
      <w:proofErr w:type="spellStart"/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>Rizmie</w:t>
      </w:r>
      <w:proofErr w:type="spellEnd"/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 xml:space="preserve">, D., </w:t>
      </w:r>
      <w:proofErr w:type="spellStart"/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>Nayagam</w:t>
      </w:r>
      <w:proofErr w:type="spellEnd"/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 xml:space="preserve">, S., </w:t>
      </w:r>
      <w:proofErr w:type="spellStart"/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>Miraldo</w:t>
      </w:r>
      <w:proofErr w:type="spellEnd"/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>, M., Aylin, P., Bottle, A. and Perez-Guzman, P.N., 2020. Adapting hospital capacity to meet changing demands during the COVID-19 pandemic. </w:t>
      </w:r>
      <w:r w:rsidRPr="00BE2B07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BMC medicine</w:t>
      </w:r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>, </w:t>
      </w:r>
      <w:r w:rsidRPr="00BE2B07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18</w:t>
      </w:r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>(1), pp.1-12.</w:t>
      </w:r>
    </w:p>
    <w:p w14:paraId="2B3C2A5F" w14:textId="77777777" w:rsidR="0072738A" w:rsidRPr="00BE2B07" w:rsidRDefault="0072738A" w:rsidP="0072738A">
      <w:pPr>
        <w:rPr>
          <w:rFonts w:cstheme="minorHAnsi"/>
          <w:sz w:val="24"/>
          <w:szCs w:val="24"/>
        </w:rPr>
      </w:pPr>
      <w:r w:rsidRPr="00BE2B07">
        <w:rPr>
          <w:rFonts w:cstheme="minorHAnsi"/>
          <w:sz w:val="24"/>
          <w:szCs w:val="24"/>
        </w:rPr>
        <w:t xml:space="preserve">Mind., (2023)., What has the impact of coronavirus been on mental health?., </w:t>
      </w:r>
      <w:hyperlink r:id="rId4" w:history="1">
        <w:r w:rsidRPr="00BE2B07">
          <w:rPr>
            <w:rStyle w:val="Hyperlink"/>
            <w:rFonts w:cstheme="minorHAnsi"/>
            <w:sz w:val="24"/>
            <w:szCs w:val="24"/>
          </w:rPr>
          <w:t>https://www.mind.org.uk/coronavirus-we-are-here-for-you/coronavirus-research/</w:t>
        </w:r>
      </w:hyperlink>
      <w:r w:rsidRPr="00BE2B07">
        <w:rPr>
          <w:rFonts w:cstheme="minorHAnsi"/>
          <w:sz w:val="24"/>
          <w:szCs w:val="24"/>
        </w:rPr>
        <w:t xml:space="preserve"> (accessed on 01/04/2023)</w:t>
      </w:r>
    </w:p>
    <w:p w14:paraId="3E3244B8" w14:textId="77777777" w:rsidR="0072738A" w:rsidRPr="00BE2B07" w:rsidRDefault="0072738A" w:rsidP="0072738A">
      <w:pPr>
        <w:rPr>
          <w:rFonts w:cstheme="minorHAnsi"/>
          <w:color w:val="222222"/>
          <w:sz w:val="24"/>
          <w:szCs w:val="24"/>
          <w:shd w:val="clear" w:color="auto" w:fill="FFFFFF"/>
        </w:rPr>
      </w:pPr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 xml:space="preserve">Moreno, C., Wykes, T., </w:t>
      </w:r>
      <w:proofErr w:type="spellStart"/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>Galderisi</w:t>
      </w:r>
      <w:proofErr w:type="spellEnd"/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 xml:space="preserve">, S., Nordentoft, M., Crossley, N., Jones, N., Cannon, M., Correll, C.U., Byrne, L., </w:t>
      </w:r>
      <w:proofErr w:type="spellStart"/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>Carr</w:t>
      </w:r>
      <w:proofErr w:type="spellEnd"/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 xml:space="preserve">, </w:t>
      </w:r>
      <w:proofErr w:type="gramStart"/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>S.</w:t>
      </w:r>
      <w:proofErr w:type="gramEnd"/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 xml:space="preserve"> and Chen, E.Y., (2020). How mental health care should change </w:t>
      </w:r>
      <w:proofErr w:type="gramStart"/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>as a consequence of</w:t>
      </w:r>
      <w:proofErr w:type="gramEnd"/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 xml:space="preserve"> the COVID-19 pandemic. </w:t>
      </w:r>
      <w:r w:rsidRPr="00BE2B07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The lancet psychiatry</w:t>
      </w:r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>, </w:t>
      </w:r>
      <w:r w:rsidRPr="00BE2B07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7</w:t>
      </w:r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>(9), pp.813-824.</w:t>
      </w:r>
    </w:p>
    <w:p w14:paraId="29832841" w14:textId="77777777" w:rsidR="0072738A" w:rsidRPr="00BE2B07" w:rsidRDefault="0072738A" w:rsidP="0072738A">
      <w:pPr>
        <w:rPr>
          <w:rFonts w:cstheme="minorHAnsi"/>
          <w:sz w:val="24"/>
          <w:szCs w:val="24"/>
        </w:rPr>
      </w:pPr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 xml:space="preserve">NHS England., (2023)., Coronavirus., </w:t>
      </w:r>
      <w:hyperlink r:id="rId5" w:history="1">
        <w:r w:rsidRPr="00BE2B07">
          <w:rPr>
            <w:rStyle w:val="Hyperlink"/>
            <w:rFonts w:cstheme="minorHAnsi"/>
            <w:sz w:val="24"/>
            <w:szCs w:val="24"/>
            <w:shd w:val="clear" w:color="auto" w:fill="FFFFFF"/>
          </w:rPr>
          <w:t>https://www.england.nhs.uk/coronavirus/</w:t>
        </w:r>
      </w:hyperlink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 xml:space="preserve"> (accessed on 01/04/2023)</w:t>
      </w:r>
    </w:p>
    <w:p w14:paraId="27ABFE30" w14:textId="77777777" w:rsidR="0072738A" w:rsidRPr="00BE2B07" w:rsidRDefault="0072738A" w:rsidP="0072738A">
      <w:pPr>
        <w:rPr>
          <w:rFonts w:cstheme="minorHAnsi"/>
          <w:color w:val="222222"/>
          <w:sz w:val="24"/>
          <w:szCs w:val="24"/>
          <w:shd w:val="clear" w:color="auto" w:fill="FFFFFF"/>
        </w:rPr>
      </w:pPr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 xml:space="preserve">O’Sullivan, K., Clark, S., McGrane, A., Rock, N., Burke, L., Boyle, N., </w:t>
      </w:r>
      <w:proofErr w:type="spellStart"/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>Joksimovic</w:t>
      </w:r>
      <w:proofErr w:type="spellEnd"/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>, N. and Marshall, K., 2021. A qualitative study of child and adolescent mental health during the COVID-19 pandemic in Ireland. </w:t>
      </w:r>
      <w:r w:rsidRPr="00BE2B07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International journal of environmental research and public health</w:t>
      </w:r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>, </w:t>
      </w:r>
      <w:r w:rsidRPr="00BE2B07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18</w:t>
      </w:r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>(3), p.1062.</w:t>
      </w:r>
    </w:p>
    <w:p w14:paraId="0C43303D" w14:textId="77777777" w:rsidR="0072738A" w:rsidRPr="00BE2B07" w:rsidRDefault="0072738A" w:rsidP="0072738A">
      <w:pPr>
        <w:rPr>
          <w:rFonts w:cstheme="minorHAnsi"/>
          <w:color w:val="222222"/>
          <w:sz w:val="24"/>
          <w:szCs w:val="24"/>
          <w:shd w:val="clear" w:color="auto" w:fill="FFFFFF"/>
        </w:rPr>
      </w:pPr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>Parkin, A., Davison, J., Tarrant, R., Ross, D., Halpin, S., Simms, A., Salman, R. and Sivan, M., 2021. A multidisciplinary NHS COVID-19 service to manage post-COVID-19 syndrome in the community. </w:t>
      </w:r>
      <w:r w:rsidRPr="00BE2B07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Journal of primary care &amp; community health</w:t>
      </w:r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>, </w:t>
      </w:r>
      <w:r w:rsidRPr="00BE2B07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12</w:t>
      </w:r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>, p.21501327211010994.</w:t>
      </w:r>
    </w:p>
    <w:p w14:paraId="089E3B80" w14:textId="77777777" w:rsidR="0072738A" w:rsidRPr="00BE2B07" w:rsidRDefault="0072738A" w:rsidP="0072738A">
      <w:pPr>
        <w:rPr>
          <w:rFonts w:cstheme="minorHAnsi"/>
          <w:color w:val="222222"/>
          <w:sz w:val="24"/>
          <w:szCs w:val="24"/>
          <w:shd w:val="clear" w:color="auto" w:fill="FFFFFF"/>
        </w:rPr>
      </w:pPr>
      <w:proofErr w:type="spellStart"/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>Revythis</w:t>
      </w:r>
      <w:proofErr w:type="spellEnd"/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 xml:space="preserve">, A., Shah, S., </w:t>
      </w:r>
      <w:proofErr w:type="spellStart"/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>Enyioma</w:t>
      </w:r>
      <w:proofErr w:type="spellEnd"/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 xml:space="preserve">, S., Ghose, A., Patel, M., Karathanasi, A., Sanchez, E. and </w:t>
      </w:r>
      <w:proofErr w:type="spellStart"/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>Boussios</w:t>
      </w:r>
      <w:proofErr w:type="spellEnd"/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 xml:space="preserve">, S., 2021. The Experience of a Single NHS England Trust on the Impact of the COVID-19 Pandemic on Junior and Middle-Grade Doctors: What Is </w:t>
      </w:r>
      <w:proofErr w:type="gramStart"/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>Next?.</w:t>
      </w:r>
      <w:proofErr w:type="gramEnd"/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> </w:t>
      </w:r>
      <w:r w:rsidRPr="00BE2B07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International Journal of Environmental Research and Public Health</w:t>
      </w:r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>, </w:t>
      </w:r>
      <w:r w:rsidRPr="00BE2B07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18</w:t>
      </w:r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>(19), p.10413.</w:t>
      </w:r>
    </w:p>
    <w:p w14:paraId="395D5ED7" w14:textId="77777777" w:rsidR="0072738A" w:rsidRPr="00BE2B07" w:rsidRDefault="0072738A" w:rsidP="0072738A">
      <w:pPr>
        <w:rPr>
          <w:rFonts w:cstheme="minorHAnsi"/>
          <w:color w:val="222222"/>
          <w:sz w:val="24"/>
          <w:szCs w:val="24"/>
          <w:shd w:val="clear" w:color="auto" w:fill="FFFFFF"/>
        </w:rPr>
      </w:pPr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 xml:space="preserve">Rizan, C., Reed, </w:t>
      </w:r>
      <w:proofErr w:type="gramStart"/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>M.</w:t>
      </w:r>
      <w:proofErr w:type="gramEnd"/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 xml:space="preserve"> and Bhutta, M.F., 2021. Environmental impact of personal protective equipment distributed for use by health and social care services in England in the first six months of the COVID-19 pandemic. </w:t>
      </w:r>
      <w:r w:rsidRPr="00BE2B07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Journal of the Royal Society of Medicine</w:t>
      </w:r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>, </w:t>
      </w:r>
      <w:r w:rsidRPr="00BE2B07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114</w:t>
      </w:r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>(5), pp.250-263.</w:t>
      </w:r>
    </w:p>
    <w:p w14:paraId="4E0C2091" w14:textId="77777777" w:rsidR="0072738A" w:rsidRPr="00BE2B07" w:rsidRDefault="0072738A" w:rsidP="0072738A">
      <w:pPr>
        <w:rPr>
          <w:rFonts w:cstheme="minorHAnsi"/>
          <w:color w:val="222222"/>
          <w:sz w:val="24"/>
          <w:szCs w:val="24"/>
          <w:shd w:val="clear" w:color="auto" w:fill="FFFFFF"/>
        </w:rPr>
      </w:pPr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lastRenderedPageBreak/>
        <w:t>Shakespeare, T., Watson, N., Brunner, R., Cullingworth, J., Hameed, S., Scherer, N., Pearson, C. and Reichenberger, V., 2022. Disabled people in Britain and the impact of the COVID‐19 pandemic. </w:t>
      </w:r>
      <w:r w:rsidRPr="00BE2B07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Social Policy &amp; Administration</w:t>
      </w:r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>, </w:t>
      </w:r>
      <w:r w:rsidRPr="00BE2B07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56</w:t>
      </w:r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>(1), pp.103-117.</w:t>
      </w:r>
    </w:p>
    <w:p w14:paraId="424A38F0" w14:textId="77777777" w:rsidR="0072738A" w:rsidRPr="00BE2B07" w:rsidRDefault="0072738A" w:rsidP="0072738A">
      <w:pPr>
        <w:rPr>
          <w:rFonts w:cstheme="minorHAnsi"/>
          <w:color w:val="222222"/>
          <w:sz w:val="24"/>
          <w:szCs w:val="24"/>
          <w:shd w:val="clear" w:color="auto" w:fill="FFFFFF"/>
        </w:rPr>
      </w:pPr>
      <w:proofErr w:type="spellStart"/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>Walklate</w:t>
      </w:r>
      <w:proofErr w:type="spellEnd"/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>, S., Godfrey, B. and Richardson, J., 2022. Changes and continuities in police responses to domestic abuse in England and Wales during the Covid-19 ‘lockdown’. </w:t>
      </w:r>
      <w:r w:rsidRPr="00BE2B07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Policing and Society</w:t>
      </w:r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>, </w:t>
      </w:r>
      <w:r w:rsidRPr="00BE2B07">
        <w:rPr>
          <w:rFonts w:cstheme="minorHAnsi"/>
          <w:i/>
          <w:iCs/>
          <w:color w:val="222222"/>
          <w:sz w:val="24"/>
          <w:szCs w:val="24"/>
          <w:shd w:val="clear" w:color="auto" w:fill="FFFFFF"/>
        </w:rPr>
        <w:t>32</w:t>
      </w:r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>(2), pp.221-233.</w:t>
      </w:r>
    </w:p>
    <w:p w14:paraId="347715FF" w14:textId="77777777" w:rsidR="0072738A" w:rsidRPr="00BE2B07" w:rsidRDefault="0072738A" w:rsidP="0072738A">
      <w:pPr>
        <w:rPr>
          <w:rFonts w:cstheme="minorHAnsi"/>
          <w:color w:val="222222"/>
          <w:sz w:val="24"/>
          <w:szCs w:val="24"/>
          <w:shd w:val="clear" w:color="auto" w:fill="FFFFFF"/>
        </w:rPr>
      </w:pPr>
      <w:proofErr w:type="spellStart"/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>Womens</w:t>
      </w:r>
      <w:proofErr w:type="spellEnd"/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 xml:space="preserve"> Aid., (2023)., The impact of Covid-19 on domestic abuse services., </w:t>
      </w:r>
      <w:hyperlink r:id="rId6" w:history="1">
        <w:r w:rsidRPr="00BE2B07">
          <w:rPr>
            <w:rStyle w:val="Hyperlink"/>
            <w:rFonts w:cstheme="minorHAnsi"/>
            <w:sz w:val="24"/>
            <w:szCs w:val="24"/>
            <w:shd w:val="clear" w:color="auto" w:fill="FFFFFF"/>
          </w:rPr>
          <w:t>https://www.womensaid.org.uk/impact-of-covid-on-domestic-abuse-support-services/</w:t>
        </w:r>
      </w:hyperlink>
      <w:r w:rsidRPr="00BE2B07">
        <w:rPr>
          <w:rFonts w:cstheme="minorHAnsi"/>
          <w:color w:val="222222"/>
          <w:sz w:val="24"/>
          <w:szCs w:val="24"/>
          <w:shd w:val="clear" w:color="auto" w:fill="FFFFFF"/>
        </w:rPr>
        <w:t xml:space="preserve"> (accessed on 01/04/2023)</w:t>
      </w:r>
    </w:p>
    <w:p w14:paraId="1B2D6951" w14:textId="77777777" w:rsidR="0072738A" w:rsidRDefault="0072738A"/>
    <w:sectPr w:rsidR="007273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738A"/>
    <w:rsid w:val="0072738A"/>
    <w:rsid w:val="00B96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D5A828"/>
  <w15:chartTrackingRefBased/>
  <w15:docId w15:val="{B6B527E7-1421-4D2F-96EE-147B29B31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73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2738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womensaid.org.uk/impact-of-covid-on-domestic-abuse-support-services/" TargetMode="External"/><Relationship Id="rId5" Type="http://schemas.openxmlformats.org/officeDocument/2006/relationships/hyperlink" Target="https://www.england.nhs.uk/coronavirus/" TargetMode="External"/><Relationship Id="rId4" Type="http://schemas.openxmlformats.org/officeDocument/2006/relationships/hyperlink" Target="https://www.mind.org.uk/coronavirus-we-are-here-for-you/coronavirus-research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831</Words>
  <Characters>4740</Characters>
  <Application>Microsoft Office Word</Application>
  <DocSecurity>0</DocSecurity>
  <Lines>39</Lines>
  <Paragraphs>11</Paragraphs>
  <ScaleCrop>false</ScaleCrop>
  <Company/>
  <LinksUpToDate>false</LinksUpToDate>
  <CharactersWithSpaces>5560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Tyler King (2008275)</dc:creator>
  <cp:keywords/>
  <dc:description/>
  <cp:lastModifiedBy>Tyler King (2008275)</cp:lastModifiedBy>
  <cp:revision>2</cp:revision>
  <dcterms:created xsi:type="dcterms:W3CDTF">2023-04-01T17:15:00Z</dcterms:created>
  <dcterms:modified xsi:type="dcterms:W3CDTF">2023-04-01T17:15:00Z</dcterms:modified>
</cp:coreProperties>
</file>