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5438C" w14:textId="77777777" w:rsidR="000C74AE" w:rsidRPr="00B63C7E" w:rsidRDefault="000C74AE" w:rsidP="00B63C7E">
      <w:pPr>
        <w:jc w:val="center"/>
        <w:rPr>
          <w:rFonts w:ascii="Arial" w:hAnsi="Arial" w:cs="Arial"/>
          <w:b/>
          <w:szCs w:val="24"/>
        </w:rPr>
      </w:pPr>
      <w:bookmarkStart w:id="0" w:name="_Hlk96667437"/>
    </w:p>
    <w:p w14:paraId="57C3F8E8" w14:textId="77777777" w:rsidR="00A15AB7" w:rsidRDefault="00A15AB7" w:rsidP="00B63C7E">
      <w:pPr>
        <w:jc w:val="center"/>
        <w:rPr>
          <w:rFonts w:ascii="Arial Black" w:hAnsi="Arial Black" w:cs="Arial"/>
          <w:b/>
          <w:sz w:val="36"/>
          <w:szCs w:val="36"/>
        </w:rPr>
      </w:pPr>
    </w:p>
    <w:p w14:paraId="2F70AAC6" w14:textId="77777777" w:rsidR="00A15AB7" w:rsidRDefault="00A15AB7" w:rsidP="00B63C7E">
      <w:pPr>
        <w:jc w:val="center"/>
        <w:rPr>
          <w:rFonts w:ascii="Arial Black" w:hAnsi="Arial Black" w:cs="Arial"/>
          <w:b/>
          <w:sz w:val="36"/>
          <w:szCs w:val="36"/>
        </w:rPr>
      </w:pPr>
    </w:p>
    <w:p w14:paraId="65247FD6" w14:textId="1430CE8D" w:rsidR="00387554" w:rsidRPr="008A7FF8" w:rsidRDefault="00387554" w:rsidP="00B63C7E">
      <w:pPr>
        <w:jc w:val="center"/>
        <w:rPr>
          <w:rFonts w:ascii="Arial Black" w:hAnsi="Arial Black" w:cs="Arial"/>
          <w:b/>
          <w:sz w:val="36"/>
          <w:szCs w:val="36"/>
        </w:rPr>
      </w:pPr>
      <w:r w:rsidRPr="008A7FF8">
        <w:rPr>
          <w:rFonts w:ascii="Arial Black" w:hAnsi="Arial Black" w:cs="Arial"/>
          <w:b/>
          <w:sz w:val="36"/>
          <w:szCs w:val="36"/>
        </w:rPr>
        <w:t>Professional and Career development</w:t>
      </w:r>
    </w:p>
    <w:p w14:paraId="5EE13DAE" w14:textId="77777777" w:rsidR="00387554" w:rsidRPr="008A7FF8" w:rsidRDefault="00387554" w:rsidP="00B63C7E">
      <w:pPr>
        <w:spacing w:before="120" w:after="120"/>
        <w:jc w:val="center"/>
        <w:rPr>
          <w:rFonts w:ascii="Arial Black" w:hAnsi="Arial Black" w:cs="Arial"/>
          <w:b/>
          <w:sz w:val="36"/>
          <w:szCs w:val="36"/>
        </w:rPr>
      </w:pPr>
      <w:r w:rsidRPr="008A7FF8">
        <w:rPr>
          <w:rFonts w:ascii="Arial Black" w:hAnsi="Arial Black" w:cs="Arial"/>
          <w:b/>
          <w:sz w:val="36"/>
          <w:szCs w:val="36"/>
        </w:rPr>
        <w:t>BMSW 4005</w:t>
      </w:r>
    </w:p>
    <w:p w14:paraId="32351342" w14:textId="77777777" w:rsidR="00387554" w:rsidRPr="008A7FF8" w:rsidRDefault="00387554" w:rsidP="00B63C7E">
      <w:pPr>
        <w:jc w:val="center"/>
        <w:rPr>
          <w:rFonts w:ascii="Arial Black" w:hAnsi="Arial Black" w:cs="Arial"/>
          <w:b/>
          <w:sz w:val="36"/>
          <w:szCs w:val="36"/>
        </w:rPr>
      </w:pPr>
      <w:r w:rsidRPr="008A7FF8">
        <w:rPr>
          <w:rFonts w:ascii="Arial Black" w:hAnsi="Arial Black" w:cs="Arial"/>
          <w:b/>
          <w:sz w:val="36"/>
          <w:szCs w:val="36"/>
        </w:rPr>
        <w:t>Portfolio of work</w:t>
      </w:r>
    </w:p>
    <w:bookmarkEnd w:id="0"/>
    <w:p w14:paraId="60F26A35" w14:textId="77777777" w:rsidR="00CB1248" w:rsidRPr="008A7FF8" w:rsidRDefault="00BE307A" w:rsidP="00B63C7E">
      <w:pPr>
        <w:jc w:val="center"/>
        <w:rPr>
          <w:rFonts w:ascii="Arial Black" w:hAnsi="Arial Black" w:cs="Arial"/>
          <w:b/>
          <w:sz w:val="36"/>
          <w:szCs w:val="36"/>
        </w:rPr>
      </w:pPr>
      <w:r w:rsidRPr="008A7FF8">
        <w:rPr>
          <w:rFonts w:ascii="Arial Black" w:hAnsi="Arial Black" w:cs="Arial"/>
          <w:b/>
          <w:sz w:val="36"/>
          <w:szCs w:val="36"/>
        </w:rPr>
        <w:t xml:space="preserve">Task 3 – Reflective portfolio </w:t>
      </w:r>
    </w:p>
    <w:p w14:paraId="28129AC5" w14:textId="77777777" w:rsidR="00A15AB7" w:rsidRDefault="00A15AB7" w:rsidP="00A15AB7">
      <w:pPr>
        <w:pStyle w:val="ListParagraph"/>
        <w:rPr>
          <w:rFonts w:ascii="Arial Black" w:hAnsi="Arial Black" w:cs="Arial"/>
          <w:b/>
          <w:sz w:val="36"/>
          <w:szCs w:val="36"/>
        </w:rPr>
      </w:pPr>
    </w:p>
    <w:p w14:paraId="56EE6DBE" w14:textId="77777777" w:rsidR="00A15AB7" w:rsidRDefault="00A15AB7" w:rsidP="00A15AB7">
      <w:pPr>
        <w:pStyle w:val="ListParagraph"/>
        <w:rPr>
          <w:rFonts w:ascii="Arial Black" w:hAnsi="Arial Black" w:cs="Arial"/>
          <w:b/>
          <w:sz w:val="36"/>
          <w:szCs w:val="36"/>
        </w:rPr>
      </w:pPr>
    </w:p>
    <w:p w14:paraId="395C28AD" w14:textId="77777777" w:rsidR="00A15AB7" w:rsidRDefault="00A15AB7" w:rsidP="00A15AB7">
      <w:pPr>
        <w:pStyle w:val="ListParagraph"/>
        <w:rPr>
          <w:rFonts w:ascii="Arial Black" w:hAnsi="Arial Black" w:cs="Arial"/>
          <w:b/>
          <w:sz w:val="36"/>
          <w:szCs w:val="36"/>
        </w:rPr>
      </w:pPr>
    </w:p>
    <w:p w14:paraId="259E3AF0" w14:textId="77777777" w:rsidR="00A15AB7" w:rsidRDefault="00A15AB7" w:rsidP="00A15AB7">
      <w:pPr>
        <w:pStyle w:val="ListParagraph"/>
        <w:rPr>
          <w:rFonts w:ascii="Arial Black" w:hAnsi="Arial Black" w:cs="Arial"/>
          <w:b/>
          <w:sz w:val="36"/>
          <w:szCs w:val="36"/>
        </w:rPr>
      </w:pPr>
    </w:p>
    <w:p w14:paraId="03FED4D8" w14:textId="1F915608" w:rsidR="00CB1248" w:rsidRPr="00A15AB7" w:rsidRDefault="00CB1248" w:rsidP="00A15AB7">
      <w:pPr>
        <w:pStyle w:val="ListParagraph"/>
        <w:numPr>
          <w:ilvl w:val="0"/>
          <w:numId w:val="4"/>
        </w:numPr>
        <w:rPr>
          <w:rFonts w:ascii="Arial Black" w:hAnsi="Arial Black" w:cs="Arial"/>
          <w:b/>
          <w:sz w:val="36"/>
          <w:szCs w:val="36"/>
        </w:rPr>
      </w:pPr>
      <w:r w:rsidRPr="00A15AB7">
        <w:rPr>
          <w:rFonts w:ascii="Arial Black" w:hAnsi="Arial Black" w:cs="Arial"/>
          <w:b/>
          <w:sz w:val="36"/>
          <w:szCs w:val="36"/>
        </w:rPr>
        <w:t xml:space="preserve">Name: </w:t>
      </w:r>
      <w:r w:rsidR="006A558B" w:rsidRPr="00A15AB7">
        <w:rPr>
          <w:rFonts w:ascii="Arial Black" w:hAnsi="Arial Black" w:cs="Arial"/>
          <w:b/>
          <w:sz w:val="36"/>
          <w:szCs w:val="36"/>
        </w:rPr>
        <w:t>LEONAS ALEXANDRU NICOLAE</w:t>
      </w:r>
    </w:p>
    <w:p w14:paraId="7E112B8B" w14:textId="77777777" w:rsidR="006A558B" w:rsidRPr="00A15AB7" w:rsidRDefault="00CB1248" w:rsidP="00A15AB7">
      <w:pPr>
        <w:pStyle w:val="ListParagraph"/>
        <w:numPr>
          <w:ilvl w:val="0"/>
          <w:numId w:val="4"/>
        </w:numPr>
        <w:rPr>
          <w:rFonts w:ascii="Arial Black" w:hAnsi="Arial Black" w:cs="Arial"/>
          <w:b/>
          <w:sz w:val="36"/>
          <w:szCs w:val="36"/>
        </w:rPr>
      </w:pPr>
      <w:r w:rsidRPr="00A15AB7">
        <w:rPr>
          <w:rFonts w:ascii="Arial Black" w:hAnsi="Arial Black" w:cs="Arial"/>
          <w:b/>
          <w:sz w:val="36"/>
          <w:szCs w:val="36"/>
        </w:rPr>
        <w:t xml:space="preserve">Student Number: </w:t>
      </w:r>
      <w:r w:rsidR="006A558B" w:rsidRPr="00A15AB7">
        <w:rPr>
          <w:rFonts w:ascii="Arial Black" w:hAnsi="Arial Black" w:cs="Arial"/>
          <w:b/>
          <w:sz w:val="36"/>
          <w:szCs w:val="36"/>
        </w:rPr>
        <w:t>2026944</w:t>
      </w:r>
    </w:p>
    <w:p w14:paraId="4CBB5ADC" w14:textId="388682FA" w:rsidR="0043302F" w:rsidRPr="00A15AB7" w:rsidRDefault="006A558B" w:rsidP="00A15AB7">
      <w:pPr>
        <w:pStyle w:val="ListParagraph"/>
        <w:numPr>
          <w:ilvl w:val="0"/>
          <w:numId w:val="4"/>
        </w:numPr>
        <w:rPr>
          <w:rFonts w:ascii="Arial" w:eastAsiaTheme="majorEastAsia" w:hAnsi="Arial" w:cs="Arial"/>
          <w:b/>
          <w:szCs w:val="24"/>
        </w:rPr>
      </w:pPr>
      <w:r w:rsidRPr="00A15AB7">
        <w:rPr>
          <w:rFonts w:ascii="Arial Black" w:hAnsi="Arial Black" w:cs="Arial"/>
          <w:b/>
          <w:sz w:val="36"/>
          <w:szCs w:val="36"/>
        </w:rPr>
        <w:t>Lecturer</w:t>
      </w:r>
      <w:r w:rsidR="00A15AB7" w:rsidRPr="00A15AB7">
        <w:rPr>
          <w:rFonts w:ascii="Arial Black" w:hAnsi="Arial Black" w:cs="Arial"/>
          <w:b/>
          <w:sz w:val="36"/>
          <w:szCs w:val="36"/>
        </w:rPr>
        <w:t>: BESTY JOSE</w:t>
      </w:r>
      <w:r w:rsidR="0043302F" w:rsidRPr="00A15AB7">
        <w:rPr>
          <w:rFonts w:ascii="Arial" w:hAnsi="Arial" w:cs="Arial"/>
          <w:szCs w:val="24"/>
        </w:rPr>
        <w:br w:type="page"/>
      </w:r>
    </w:p>
    <w:sdt>
      <w:sdtPr>
        <w:rPr>
          <w:rFonts w:ascii="Arial" w:eastAsiaTheme="minorHAnsi" w:hAnsi="Arial" w:cs="Arial"/>
          <w:color w:val="auto"/>
          <w:sz w:val="24"/>
          <w:szCs w:val="24"/>
          <w:lang w:val="en-GB"/>
        </w:rPr>
        <w:id w:val="-757444524"/>
        <w:docPartObj>
          <w:docPartGallery w:val="Table of Contents"/>
          <w:docPartUnique/>
        </w:docPartObj>
      </w:sdtPr>
      <w:sdtEndPr>
        <w:rPr>
          <w:bCs/>
          <w:noProof/>
        </w:rPr>
      </w:sdtEndPr>
      <w:sdtContent>
        <w:p w14:paraId="0B889DB3" w14:textId="2A9D0FCA" w:rsidR="007B06BD" w:rsidRPr="00B63C7E" w:rsidRDefault="007B06BD" w:rsidP="00B63C7E">
          <w:pPr>
            <w:pStyle w:val="TOCHeading"/>
            <w:spacing w:line="360" w:lineRule="auto"/>
            <w:rPr>
              <w:rFonts w:ascii="Arial" w:hAnsi="Arial" w:cs="Arial"/>
              <w:b/>
              <w:color w:val="auto"/>
              <w:sz w:val="24"/>
              <w:szCs w:val="24"/>
            </w:rPr>
          </w:pPr>
          <w:r w:rsidRPr="00B63C7E">
            <w:rPr>
              <w:rFonts w:ascii="Arial" w:hAnsi="Arial" w:cs="Arial"/>
              <w:b/>
              <w:color w:val="auto"/>
              <w:sz w:val="24"/>
              <w:szCs w:val="24"/>
            </w:rPr>
            <w:t>Table of Contents</w:t>
          </w:r>
        </w:p>
        <w:p w14:paraId="2581BCDF" w14:textId="5EF28545" w:rsidR="008A7FF8" w:rsidRDefault="007B06BD">
          <w:pPr>
            <w:pStyle w:val="TOC1"/>
            <w:tabs>
              <w:tab w:val="right" w:leader="dot" w:pos="9350"/>
            </w:tabs>
            <w:rPr>
              <w:rFonts w:asciiTheme="minorHAnsi" w:eastAsiaTheme="minorEastAsia" w:hAnsiTheme="minorHAnsi"/>
              <w:noProof/>
              <w:sz w:val="22"/>
              <w:lang w:val="en-US"/>
            </w:rPr>
          </w:pPr>
          <w:r w:rsidRPr="00B63C7E">
            <w:rPr>
              <w:rFonts w:ascii="Arial" w:hAnsi="Arial" w:cs="Arial"/>
              <w:bCs/>
              <w:noProof/>
              <w:szCs w:val="24"/>
            </w:rPr>
            <w:fldChar w:fldCharType="begin"/>
          </w:r>
          <w:r w:rsidRPr="00B63C7E">
            <w:rPr>
              <w:rFonts w:ascii="Arial" w:hAnsi="Arial" w:cs="Arial"/>
              <w:bCs/>
              <w:noProof/>
              <w:szCs w:val="24"/>
            </w:rPr>
            <w:instrText xml:space="preserve"> TOC \o "1-3" \h \z \u </w:instrText>
          </w:r>
          <w:r w:rsidRPr="00B63C7E">
            <w:rPr>
              <w:rFonts w:ascii="Arial" w:hAnsi="Arial" w:cs="Arial"/>
              <w:bCs/>
              <w:noProof/>
              <w:szCs w:val="24"/>
            </w:rPr>
            <w:fldChar w:fldCharType="separate"/>
          </w:r>
          <w:hyperlink w:anchor="_Toc100440706" w:history="1">
            <w:r w:rsidR="008A7FF8" w:rsidRPr="0007292F">
              <w:rPr>
                <w:rStyle w:val="Hyperlink"/>
                <w:rFonts w:ascii="Arial" w:hAnsi="Arial" w:cs="Arial"/>
                <w:noProof/>
              </w:rPr>
              <w:t>Introduction</w:t>
            </w:r>
            <w:r w:rsidR="008A7FF8">
              <w:rPr>
                <w:noProof/>
                <w:webHidden/>
              </w:rPr>
              <w:tab/>
            </w:r>
            <w:r w:rsidR="008A7FF8">
              <w:rPr>
                <w:noProof/>
                <w:webHidden/>
              </w:rPr>
              <w:fldChar w:fldCharType="begin"/>
            </w:r>
            <w:r w:rsidR="008A7FF8">
              <w:rPr>
                <w:noProof/>
                <w:webHidden/>
              </w:rPr>
              <w:instrText xml:space="preserve"> PAGEREF _Toc100440706 \h </w:instrText>
            </w:r>
            <w:r w:rsidR="008A7FF8">
              <w:rPr>
                <w:noProof/>
                <w:webHidden/>
              </w:rPr>
            </w:r>
            <w:r w:rsidR="008A7FF8">
              <w:rPr>
                <w:noProof/>
                <w:webHidden/>
              </w:rPr>
              <w:fldChar w:fldCharType="separate"/>
            </w:r>
            <w:r w:rsidR="008A7FF8">
              <w:rPr>
                <w:noProof/>
                <w:webHidden/>
              </w:rPr>
              <w:t>3</w:t>
            </w:r>
            <w:r w:rsidR="008A7FF8">
              <w:rPr>
                <w:noProof/>
                <w:webHidden/>
              </w:rPr>
              <w:fldChar w:fldCharType="end"/>
            </w:r>
          </w:hyperlink>
        </w:p>
        <w:p w14:paraId="7D377A85" w14:textId="5214EEAD" w:rsidR="008A7FF8" w:rsidRDefault="00210F9B">
          <w:pPr>
            <w:pStyle w:val="TOC1"/>
            <w:tabs>
              <w:tab w:val="right" w:leader="dot" w:pos="9350"/>
            </w:tabs>
            <w:rPr>
              <w:rFonts w:asciiTheme="minorHAnsi" w:eastAsiaTheme="minorEastAsia" w:hAnsiTheme="minorHAnsi"/>
              <w:noProof/>
              <w:sz w:val="22"/>
              <w:lang w:val="en-US"/>
            </w:rPr>
          </w:pPr>
          <w:hyperlink w:anchor="_Toc100440707" w:history="1">
            <w:r w:rsidR="008A7FF8" w:rsidRPr="0007292F">
              <w:rPr>
                <w:rStyle w:val="Hyperlink"/>
                <w:rFonts w:ascii="Arial" w:hAnsi="Arial" w:cs="Arial"/>
                <w:noProof/>
              </w:rPr>
              <w:t>Skills Evaluation</w:t>
            </w:r>
            <w:r w:rsidR="008A7FF8">
              <w:rPr>
                <w:noProof/>
                <w:webHidden/>
              </w:rPr>
              <w:tab/>
            </w:r>
            <w:r w:rsidR="008A7FF8">
              <w:rPr>
                <w:noProof/>
                <w:webHidden/>
              </w:rPr>
              <w:fldChar w:fldCharType="begin"/>
            </w:r>
            <w:r w:rsidR="008A7FF8">
              <w:rPr>
                <w:noProof/>
                <w:webHidden/>
              </w:rPr>
              <w:instrText xml:space="preserve"> PAGEREF _Toc100440707 \h </w:instrText>
            </w:r>
            <w:r w:rsidR="008A7FF8">
              <w:rPr>
                <w:noProof/>
                <w:webHidden/>
              </w:rPr>
            </w:r>
            <w:r w:rsidR="008A7FF8">
              <w:rPr>
                <w:noProof/>
                <w:webHidden/>
              </w:rPr>
              <w:fldChar w:fldCharType="separate"/>
            </w:r>
            <w:r w:rsidR="008A7FF8">
              <w:rPr>
                <w:noProof/>
                <w:webHidden/>
              </w:rPr>
              <w:t>3</w:t>
            </w:r>
            <w:r w:rsidR="008A7FF8">
              <w:rPr>
                <w:noProof/>
                <w:webHidden/>
              </w:rPr>
              <w:fldChar w:fldCharType="end"/>
            </w:r>
          </w:hyperlink>
        </w:p>
        <w:p w14:paraId="54643368" w14:textId="3E6B4A28" w:rsidR="008A7FF8" w:rsidRDefault="00210F9B">
          <w:pPr>
            <w:pStyle w:val="TOC2"/>
            <w:tabs>
              <w:tab w:val="right" w:leader="dot" w:pos="9350"/>
            </w:tabs>
            <w:rPr>
              <w:rFonts w:asciiTheme="minorHAnsi" w:eastAsiaTheme="minorEastAsia" w:hAnsiTheme="minorHAnsi"/>
              <w:noProof/>
              <w:sz w:val="22"/>
              <w:lang w:val="en-US"/>
            </w:rPr>
          </w:pPr>
          <w:hyperlink w:anchor="_Toc100440708" w:history="1">
            <w:r w:rsidR="008A7FF8" w:rsidRPr="0007292F">
              <w:rPr>
                <w:rStyle w:val="Hyperlink"/>
                <w:rFonts w:ascii="Arial" w:hAnsi="Arial" w:cs="Arial"/>
                <w:noProof/>
              </w:rPr>
              <w:t>SWOT analysis</w:t>
            </w:r>
            <w:r w:rsidR="008A7FF8">
              <w:rPr>
                <w:noProof/>
                <w:webHidden/>
              </w:rPr>
              <w:tab/>
            </w:r>
            <w:r w:rsidR="008A7FF8">
              <w:rPr>
                <w:noProof/>
                <w:webHidden/>
              </w:rPr>
              <w:fldChar w:fldCharType="begin"/>
            </w:r>
            <w:r w:rsidR="008A7FF8">
              <w:rPr>
                <w:noProof/>
                <w:webHidden/>
              </w:rPr>
              <w:instrText xml:space="preserve"> PAGEREF _Toc100440708 \h </w:instrText>
            </w:r>
            <w:r w:rsidR="008A7FF8">
              <w:rPr>
                <w:noProof/>
                <w:webHidden/>
              </w:rPr>
            </w:r>
            <w:r w:rsidR="008A7FF8">
              <w:rPr>
                <w:noProof/>
                <w:webHidden/>
              </w:rPr>
              <w:fldChar w:fldCharType="separate"/>
            </w:r>
            <w:r w:rsidR="008A7FF8">
              <w:rPr>
                <w:noProof/>
                <w:webHidden/>
              </w:rPr>
              <w:t>3</w:t>
            </w:r>
            <w:r w:rsidR="008A7FF8">
              <w:rPr>
                <w:noProof/>
                <w:webHidden/>
              </w:rPr>
              <w:fldChar w:fldCharType="end"/>
            </w:r>
          </w:hyperlink>
        </w:p>
        <w:p w14:paraId="2314F69F" w14:textId="456B0B80" w:rsidR="008A7FF8" w:rsidRDefault="00210F9B">
          <w:pPr>
            <w:pStyle w:val="TOC2"/>
            <w:tabs>
              <w:tab w:val="right" w:leader="dot" w:pos="9350"/>
            </w:tabs>
            <w:rPr>
              <w:rFonts w:asciiTheme="minorHAnsi" w:eastAsiaTheme="minorEastAsia" w:hAnsiTheme="minorHAnsi"/>
              <w:noProof/>
              <w:sz w:val="22"/>
              <w:lang w:val="en-US"/>
            </w:rPr>
          </w:pPr>
          <w:hyperlink w:anchor="_Toc100440709" w:history="1">
            <w:r w:rsidR="008A7FF8" w:rsidRPr="0007292F">
              <w:rPr>
                <w:rStyle w:val="Hyperlink"/>
                <w:rFonts w:ascii="Arial" w:hAnsi="Arial" w:cs="Arial"/>
                <w:noProof/>
              </w:rPr>
              <w:t>My Johari Window</w:t>
            </w:r>
            <w:r w:rsidR="008A7FF8">
              <w:rPr>
                <w:noProof/>
                <w:webHidden/>
              </w:rPr>
              <w:tab/>
            </w:r>
            <w:r w:rsidR="008A7FF8">
              <w:rPr>
                <w:noProof/>
                <w:webHidden/>
              </w:rPr>
              <w:fldChar w:fldCharType="begin"/>
            </w:r>
            <w:r w:rsidR="008A7FF8">
              <w:rPr>
                <w:noProof/>
                <w:webHidden/>
              </w:rPr>
              <w:instrText xml:space="preserve"> PAGEREF _Toc100440709 \h </w:instrText>
            </w:r>
            <w:r w:rsidR="008A7FF8">
              <w:rPr>
                <w:noProof/>
                <w:webHidden/>
              </w:rPr>
            </w:r>
            <w:r w:rsidR="008A7FF8">
              <w:rPr>
                <w:noProof/>
                <w:webHidden/>
              </w:rPr>
              <w:fldChar w:fldCharType="separate"/>
            </w:r>
            <w:r w:rsidR="008A7FF8">
              <w:rPr>
                <w:noProof/>
                <w:webHidden/>
              </w:rPr>
              <w:t>4</w:t>
            </w:r>
            <w:r w:rsidR="008A7FF8">
              <w:rPr>
                <w:noProof/>
                <w:webHidden/>
              </w:rPr>
              <w:fldChar w:fldCharType="end"/>
            </w:r>
          </w:hyperlink>
        </w:p>
        <w:p w14:paraId="7646036E" w14:textId="225C3515" w:rsidR="008A7FF8" w:rsidRDefault="00210F9B">
          <w:pPr>
            <w:pStyle w:val="TOC2"/>
            <w:tabs>
              <w:tab w:val="right" w:leader="dot" w:pos="9350"/>
            </w:tabs>
            <w:rPr>
              <w:rFonts w:asciiTheme="minorHAnsi" w:eastAsiaTheme="minorEastAsia" w:hAnsiTheme="minorHAnsi"/>
              <w:noProof/>
              <w:sz w:val="22"/>
              <w:lang w:val="en-US"/>
            </w:rPr>
          </w:pPr>
          <w:hyperlink w:anchor="_Toc100440710" w:history="1">
            <w:r w:rsidR="008A7FF8" w:rsidRPr="0007292F">
              <w:rPr>
                <w:rStyle w:val="Hyperlink"/>
                <w:rFonts w:ascii="Arial" w:hAnsi="Arial" w:cs="Arial"/>
                <w:noProof/>
              </w:rPr>
              <w:t>Personal development plan</w:t>
            </w:r>
            <w:r w:rsidR="008A7FF8">
              <w:rPr>
                <w:noProof/>
                <w:webHidden/>
              </w:rPr>
              <w:tab/>
            </w:r>
            <w:r w:rsidR="008A7FF8">
              <w:rPr>
                <w:noProof/>
                <w:webHidden/>
              </w:rPr>
              <w:fldChar w:fldCharType="begin"/>
            </w:r>
            <w:r w:rsidR="008A7FF8">
              <w:rPr>
                <w:noProof/>
                <w:webHidden/>
              </w:rPr>
              <w:instrText xml:space="preserve"> PAGEREF _Toc100440710 \h </w:instrText>
            </w:r>
            <w:r w:rsidR="008A7FF8">
              <w:rPr>
                <w:noProof/>
                <w:webHidden/>
              </w:rPr>
            </w:r>
            <w:r w:rsidR="008A7FF8">
              <w:rPr>
                <w:noProof/>
                <w:webHidden/>
              </w:rPr>
              <w:fldChar w:fldCharType="separate"/>
            </w:r>
            <w:r w:rsidR="008A7FF8">
              <w:rPr>
                <w:noProof/>
                <w:webHidden/>
              </w:rPr>
              <w:t>4</w:t>
            </w:r>
            <w:r w:rsidR="008A7FF8">
              <w:rPr>
                <w:noProof/>
                <w:webHidden/>
              </w:rPr>
              <w:fldChar w:fldCharType="end"/>
            </w:r>
          </w:hyperlink>
        </w:p>
        <w:p w14:paraId="76FE92B6" w14:textId="0C515459" w:rsidR="008A7FF8" w:rsidRDefault="00210F9B">
          <w:pPr>
            <w:pStyle w:val="TOC2"/>
            <w:tabs>
              <w:tab w:val="right" w:leader="dot" w:pos="9350"/>
            </w:tabs>
            <w:rPr>
              <w:rFonts w:asciiTheme="minorHAnsi" w:eastAsiaTheme="minorEastAsia" w:hAnsiTheme="minorHAnsi"/>
              <w:noProof/>
              <w:sz w:val="22"/>
              <w:lang w:val="en-US"/>
            </w:rPr>
          </w:pPr>
          <w:hyperlink w:anchor="_Toc100440711" w:history="1">
            <w:r w:rsidR="008A7FF8" w:rsidRPr="0007292F">
              <w:rPr>
                <w:rStyle w:val="Hyperlink"/>
                <w:rFonts w:ascii="Arial" w:hAnsi="Arial" w:cs="Arial"/>
                <w:noProof/>
              </w:rPr>
              <w:t>Learning and development in a workplace</w:t>
            </w:r>
            <w:r w:rsidR="008A7FF8">
              <w:rPr>
                <w:noProof/>
                <w:webHidden/>
              </w:rPr>
              <w:tab/>
            </w:r>
            <w:r w:rsidR="008A7FF8">
              <w:rPr>
                <w:noProof/>
                <w:webHidden/>
              </w:rPr>
              <w:fldChar w:fldCharType="begin"/>
            </w:r>
            <w:r w:rsidR="008A7FF8">
              <w:rPr>
                <w:noProof/>
                <w:webHidden/>
              </w:rPr>
              <w:instrText xml:space="preserve"> PAGEREF _Toc100440711 \h </w:instrText>
            </w:r>
            <w:r w:rsidR="008A7FF8">
              <w:rPr>
                <w:noProof/>
                <w:webHidden/>
              </w:rPr>
            </w:r>
            <w:r w:rsidR="008A7FF8">
              <w:rPr>
                <w:noProof/>
                <w:webHidden/>
              </w:rPr>
              <w:fldChar w:fldCharType="separate"/>
            </w:r>
            <w:r w:rsidR="008A7FF8">
              <w:rPr>
                <w:noProof/>
                <w:webHidden/>
              </w:rPr>
              <w:t>6</w:t>
            </w:r>
            <w:r w:rsidR="008A7FF8">
              <w:rPr>
                <w:noProof/>
                <w:webHidden/>
              </w:rPr>
              <w:fldChar w:fldCharType="end"/>
            </w:r>
          </w:hyperlink>
        </w:p>
        <w:p w14:paraId="1F4F44C8" w14:textId="529D8217" w:rsidR="008A7FF8" w:rsidRDefault="00210F9B">
          <w:pPr>
            <w:pStyle w:val="TOC2"/>
            <w:tabs>
              <w:tab w:val="right" w:leader="dot" w:pos="9350"/>
            </w:tabs>
            <w:rPr>
              <w:rFonts w:asciiTheme="minorHAnsi" w:eastAsiaTheme="minorEastAsia" w:hAnsiTheme="minorHAnsi"/>
              <w:noProof/>
              <w:sz w:val="22"/>
              <w:lang w:val="en-US"/>
            </w:rPr>
          </w:pPr>
          <w:hyperlink w:anchor="_Toc100440712" w:history="1">
            <w:r w:rsidR="008A7FF8" w:rsidRPr="0007292F">
              <w:rPr>
                <w:rStyle w:val="Hyperlink"/>
                <w:rFonts w:ascii="Arial" w:hAnsi="Arial" w:cs="Arial"/>
                <w:noProof/>
              </w:rPr>
              <w:t>Why we should understand how people learn</w:t>
            </w:r>
            <w:r w:rsidR="008A7FF8">
              <w:rPr>
                <w:noProof/>
                <w:webHidden/>
              </w:rPr>
              <w:tab/>
            </w:r>
            <w:r w:rsidR="008A7FF8">
              <w:rPr>
                <w:noProof/>
                <w:webHidden/>
              </w:rPr>
              <w:fldChar w:fldCharType="begin"/>
            </w:r>
            <w:r w:rsidR="008A7FF8">
              <w:rPr>
                <w:noProof/>
                <w:webHidden/>
              </w:rPr>
              <w:instrText xml:space="preserve"> PAGEREF _Toc100440712 \h </w:instrText>
            </w:r>
            <w:r w:rsidR="008A7FF8">
              <w:rPr>
                <w:noProof/>
                <w:webHidden/>
              </w:rPr>
            </w:r>
            <w:r w:rsidR="008A7FF8">
              <w:rPr>
                <w:noProof/>
                <w:webHidden/>
              </w:rPr>
              <w:fldChar w:fldCharType="separate"/>
            </w:r>
            <w:r w:rsidR="008A7FF8">
              <w:rPr>
                <w:noProof/>
                <w:webHidden/>
              </w:rPr>
              <w:t>6</w:t>
            </w:r>
            <w:r w:rsidR="008A7FF8">
              <w:rPr>
                <w:noProof/>
                <w:webHidden/>
              </w:rPr>
              <w:fldChar w:fldCharType="end"/>
            </w:r>
          </w:hyperlink>
        </w:p>
        <w:p w14:paraId="3F0E7F74" w14:textId="1044693B" w:rsidR="008A7FF8" w:rsidRDefault="00210F9B">
          <w:pPr>
            <w:pStyle w:val="TOC2"/>
            <w:tabs>
              <w:tab w:val="right" w:leader="dot" w:pos="9350"/>
            </w:tabs>
            <w:rPr>
              <w:rFonts w:asciiTheme="minorHAnsi" w:eastAsiaTheme="minorEastAsia" w:hAnsiTheme="minorHAnsi"/>
              <w:noProof/>
              <w:sz w:val="22"/>
              <w:lang w:val="en-US"/>
            </w:rPr>
          </w:pPr>
          <w:hyperlink w:anchor="_Toc100440713" w:history="1">
            <w:r w:rsidR="008A7FF8" w:rsidRPr="0007292F">
              <w:rPr>
                <w:rStyle w:val="Hyperlink"/>
                <w:rFonts w:ascii="Arial" w:hAnsi="Arial" w:cs="Arial"/>
                <w:noProof/>
              </w:rPr>
              <w:t>Learning theory</w:t>
            </w:r>
            <w:r w:rsidR="008A7FF8">
              <w:rPr>
                <w:noProof/>
                <w:webHidden/>
              </w:rPr>
              <w:tab/>
            </w:r>
            <w:r w:rsidR="008A7FF8">
              <w:rPr>
                <w:noProof/>
                <w:webHidden/>
              </w:rPr>
              <w:fldChar w:fldCharType="begin"/>
            </w:r>
            <w:r w:rsidR="008A7FF8">
              <w:rPr>
                <w:noProof/>
                <w:webHidden/>
              </w:rPr>
              <w:instrText xml:space="preserve"> PAGEREF _Toc100440713 \h </w:instrText>
            </w:r>
            <w:r w:rsidR="008A7FF8">
              <w:rPr>
                <w:noProof/>
                <w:webHidden/>
              </w:rPr>
            </w:r>
            <w:r w:rsidR="008A7FF8">
              <w:rPr>
                <w:noProof/>
                <w:webHidden/>
              </w:rPr>
              <w:fldChar w:fldCharType="separate"/>
            </w:r>
            <w:r w:rsidR="008A7FF8">
              <w:rPr>
                <w:noProof/>
                <w:webHidden/>
              </w:rPr>
              <w:t>6</w:t>
            </w:r>
            <w:r w:rsidR="008A7FF8">
              <w:rPr>
                <w:noProof/>
                <w:webHidden/>
              </w:rPr>
              <w:fldChar w:fldCharType="end"/>
            </w:r>
          </w:hyperlink>
        </w:p>
        <w:p w14:paraId="2A3C53F8" w14:textId="75E804A7" w:rsidR="008A7FF8" w:rsidRDefault="00210F9B">
          <w:pPr>
            <w:pStyle w:val="TOC3"/>
            <w:tabs>
              <w:tab w:val="right" w:leader="dot" w:pos="9350"/>
            </w:tabs>
            <w:rPr>
              <w:rFonts w:asciiTheme="minorHAnsi" w:eastAsiaTheme="minorEastAsia" w:hAnsiTheme="minorHAnsi"/>
              <w:noProof/>
              <w:sz w:val="22"/>
              <w:lang w:val="en-US"/>
            </w:rPr>
          </w:pPr>
          <w:hyperlink w:anchor="_Toc100440714" w:history="1">
            <w:r w:rsidR="008A7FF8" w:rsidRPr="0007292F">
              <w:rPr>
                <w:rStyle w:val="Hyperlink"/>
                <w:rFonts w:ascii="Arial" w:hAnsi="Arial" w:cs="Arial"/>
                <w:b/>
                <w:noProof/>
              </w:rPr>
              <w:t>Transformative theory</w:t>
            </w:r>
            <w:r w:rsidR="008A7FF8">
              <w:rPr>
                <w:noProof/>
                <w:webHidden/>
              </w:rPr>
              <w:tab/>
            </w:r>
            <w:r w:rsidR="008A7FF8">
              <w:rPr>
                <w:noProof/>
                <w:webHidden/>
              </w:rPr>
              <w:fldChar w:fldCharType="begin"/>
            </w:r>
            <w:r w:rsidR="008A7FF8">
              <w:rPr>
                <w:noProof/>
                <w:webHidden/>
              </w:rPr>
              <w:instrText xml:space="preserve"> PAGEREF _Toc100440714 \h </w:instrText>
            </w:r>
            <w:r w:rsidR="008A7FF8">
              <w:rPr>
                <w:noProof/>
                <w:webHidden/>
              </w:rPr>
            </w:r>
            <w:r w:rsidR="008A7FF8">
              <w:rPr>
                <w:noProof/>
                <w:webHidden/>
              </w:rPr>
              <w:fldChar w:fldCharType="separate"/>
            </w:r>
            <w:r w:rsidR="008A7FF8">
              <w:rPr>
                <w:noProof/>
                <w:webHidden/>
              </w:rPr>
              <w:t>6</w:t>
            </w:r>
            <w:r w:rsidR="008A7FF8">
              <w:rPr>
                <w:noProof/>
                <w:webHidden/>
              </w:rPr>
              <w:fldChar w:fldCharType="end"/>
            </w:r>
          </w:hyperlink>
        </w:p>
        <w:p w14:paraId="676E07DD" w14:textId="39770213" w:rsidR="008A7FF8" w:rsidRDefault="00210F9B">
          <w:pPr>
            <w:pStyle w:val="TOC3"/>
            <w:tabs>
              <w:tab w:val="right" w:leader="dot" w:pos="9350"/>
            </w:tabs>
            <w:rPr>
              <w:rFonts w:asciiTheme="minorHAnsi" w:eastAsiaTheme="minorEastAsia" w:hAnsiTheme="minorHAnsi"/>
              <w:noProof/>
              <w:sz w:val="22"/>
              <w:lang w:val="en-US"/>
            </w:rPr>
          </w:pPr>
          <w:hyperlink w:anchor="_Toc100440715" w:history="1">
            <w:r w:rsidR="008A7FF8" w:rsidRPr="0007292F">
              <w:rPr>
                <w:rStyle w:val="Hyperlink"/>
                <w:rFonts w:ascii="Arial" w:hAnsi="Arial" w:cs="Arial"/>
                <w:b/>
                <w:noProof/>
              </w:rPr>
              <w:t>My learning styles</w:t>
            </w:r>
            <w:r w:rsidR="008A7FF8">
              <w:rPr>
                <w:noProof/>
                <w:webHidden/>
              </w:rPr>
              <w:tab/>
            </w:r>
            <w:r w:rsidR="008A7FF8">
              <w:rPr>
                <w:noProof/>
                <w:webHidden/>
              </w:rPr>
              <w:fldChar w:fldCharType="begin"/>
            </w:r>
            <w:r w:rsidR="008A7FF8">
              <w:rPr>
                <w:noProof/>
                <w:webHidden/>
              </w:rPr>
              <w:instrText xml:space="preserve"> PAGEREF _Toc100440715 \h </w:instrText>
            </w:r>
            <w:r w:rsidR="008A7FF8">
              <w:rPr>
                <w:noProof/>
                <w:webHidden/>
              </w:rPr>
            </w:r>
            <w:r w:rsidR="008A7FF8">
              <w:rPr>
                <w:noProof/>
                <w:webHidden/>
              </w:rPr>
              <w:fldChar w:fldCharType="separate"/>
            </w:r>
            <w:r w:rsidR="008A7FF8">
              <w:rPr>
                <w:noProof/>
                <w:webHidden/>
              </w:rPr>
              <w:t>7</w:t>
            </w:r>
            <w:r w:rsidR="008A7FF8">
              <w:rPr>
                <w:noProof/>
                <w:webHidden/>
              </w:rPr>
              <w:fldChar w:fldCharType="end"/>
            </w:r>
          </w:hyperlink>
        </w:p>
        <w:p w14:paraId="0330A106" w14:textId="67BD3154" w:rsidR="008A7FF8" w:rsidRDefault="00210F9B">
          <w:pPr>
            <w:pStyle w:val="TOC3"/>
            <w:tabs>
              <w:tab w:val="right" w:leader="dot" w:pos="9350"/>
            </w:tabs>
            <w:rPr>
              <w:rFonts w:asciiTheme="minorHAnsi" w:eastAsiaTheme="minorEastAsia" w:hAnsiTheme="minorHAnsi"/>
              <w:noProof/>
              <w:sz w:val="22"/>
              <w:lang w:val="en-US"/>
            </w:rPr>
          </w:pPr>
          <w:hyperlink w:anchor="_Toc100440716" w:history="1">
            <w:r w:rsidR="008A7FF8" w:rsidRPr="0007292F">
              <w:rPr>
                <w:rStyle w:val="Hyperlink"/>
                <w:rFonts w:ascii="Arial" w:hAnsi="Arial" w:cs="Arial"/>
                <w:b/>
                <w:noProof/>
              </w:rPr>
              <w:t>Evaluation on selected theory</w:t>
            </w:r>
            <w:r w:rsidR="008A7FF8">
              <w:rPr>
                <w:noProof/>
                <w:webHidden/>
              </w:rPr>
              <w:tab/>
            </w:r>
            <w:r w:rsidR="008A7FF8">
              <w:rPr>
                <w:noProof/>
                <w:webHidden/>
              </w:rPr>
              <w:fldChar w:fldCharType="begin"/>
            </w:r>
            <w:r w:rsidR="008A7FF8">
              <w:rPr>
                <w:noProof/>
                <w:webHidden/>
              </w:rPr>
              <w:instrText xml:space="preserve"> PAGEREF _Toc100440716 \h </w:instrText>
            </w:r>
            <w:r w:rsidR="008A7FF8">
              <w:rPr>
                <w:noProof/>
                <w:webHidden/>
              </w:rPr>
            </w:r>
            <w:r w:rsidR="008A7FF8">
              <w:rPr>
                <w:noProof/>
                <w:webHidden/>
              </w:rPr>
              <w:fldChar w:fldCharType="separate"/>
            </w:r>
            <w:r w:rsidR="008A7FF8">
              <w:rPr>
                <w:noProof/>
                <w:webHidden/>
              </w:rPr>
              <w:t>7</w:t>
            </w:r>
            <w:r w:rsidR="008A7FF8">
              <w:rPr>
                <w:noProof/>
                <w:webHidden/>
              </w:rPr>
              <w:fldChar w:fldCharType="end"/>
            </w:r>
          </w:hyperlink>
        </w:p>
        <w:p w14:paraId="7B9E20B1" w14:textId="4BE2296B" w:rsidR="008A7FF8" w:rsidRDefault="00210F9B">
          <w:pPr>
            <w:pStyle w:val="TOC1"/>
            <w:tabs>
              <w:tab w:val="right" w:leader="dot" w:pos="9350"/>
            </w:tabs>
            <w:rPr>
              <w:rFonts w:asciiTheme="minorHAnsi" w:eastAsiaTheme="minorEastAsia" w:hAnsiTheme="minorHAnsi"/>
              <w:noProof/>
              <w:sz w:val="22"/>
              <w:lang w:val="en-US"/>
            </w:rPr>
          </w:pPr>
          <w:hyperlink w:anchor="_Toc100440717" w:history="1">
            <w:r w:rsidR="008A7FF8" w:rsidRPr="0007292F">
              <w:rPr>
                <w:rStyle w:val="Hyperlink"/>
                <w:rFonts w:ascii="Arial" w:hAnsi="Arial" w:cs="Arial"/>
                <w:noProof/>
              </w:rPr>
              <w:t>Reflection</w:t>
            </w:r>
            <w:r w:rsidR="008A7FF8">
              <w:rPr>
                <w:noProof/>
                <w:webHidden/>
              </w:rPr>
              <w:tab/>
            </w:r>
            <w:r w:rsidR="008A7FF8">
              <w:rPr>
                <w:noProof/>
                <w:webHidden/>
              </w:rPr>
              <w:fldChar w:fldCharType="begin"/>
            </w:r>
            <w:r w:rsidR="008A7FF8">
              <w:rPr>
                <w:noProof/>
                <w:webHidden/>
              </w:rPr>
              <w:instrText xml:space="preserve"> PAGEREF _Toc100440717 \h </w:instrText>
            </w:r>
            <w:r w:rsidR="008A7FF8">
              <w:rPr>
                <w:noProof/>
                <w:webHidden/>
              </w:rPr>
            </w:r>
            <w:r w:rsidR="008A7FF8">
              <w:rPr>
                <w:noProof/>
                <w:webHidden/>
              </w:rPr>
              <w:fldChar w:fldCharType="separate"/>
            </w:r>
            <w:r w:rsidR="008A7FF8">
              <w:rPr>
                <w:noProof/>
                <w:webHidden/>
              </w:rPr>
              <w:t>8</w:t>
            </w:r>
            <w:r w:rsidR="008A7FF8">
              <w:rPr>
                <w:noProof/>
                <w:webHidden/>
              </w:rPr>
              <w:fldChar w:fldCharType="end"/>
            </w:r>
          </w:hyperlink>
        </w:p>
        <w:p w14:paraId="7C592B5F" w14:textId="6BF24402" w:rsidR="008A7FF8" w:rsidRDefault="00210F9B">
          <w:pPr>
            <w:pStyle w:val="TOC2"/>
            <w:tabs>
              <w:tab w:val="right" w:leader="dot" w:pos="9350"/>
            </w:tabs>
            <w:rPr>
              <w:rFonts w:asciiTheme="minorHAnsi" w:eastAsiaTheme="minorEastAsia" w:hAnsiTheme="minorHAnsi"/>
              <w:noProof/>
              <w:sz w:val="22"/>
              <w:lang w:val="en-US"/>
            </w:rPr>
          </w:pPr>
          <w:hyperlink w:anchor="_Toc100440718" w:history="1">
            <w:r w:rsidR="008A7FF8" w:rsidRPr="0007292F">
              <w:rPr>
                <w:rStyle w:val="Hyperlink"/>
                <w:rFonts w:ascii="Arial" w:hAnsi="Arial" w:cs="Arial"/>
                <w:noProof/>
              </w:rPr>
              <w:t>Overview</w:t>
            </w:r>
            <w:r w:rsidR="008A7FF8">
              <w:rPr>
                <w:noProof/>
                <w:webHidden/>
              </w:rPr>
              <w:tab/>
            </w:r>
            <w:r w:rsidR="008A7FF8">
              <w:rPr>
                <w:noProof/>
                <w:webHidden/>
              </w:rPr>
              <w:fldChar w:fldCharType="begin"/>
            </w:r>
            <w:r w:rsidR="008A7FF8">
              <w:rPr>
                <w:noProof/>
                <w:webHidden/>
              </w:rPr>
              <w:instrText xml:space="preserve"> PAGEREF _Toc100440718 \h </w:instrText>
            </w:r>
            <w:r w:rsidR="008A7FF8">
              <w:rPr>
                <w:noProof/>
                <w:webHidden/>
              </w:rPr>
            </w:r>
            <w:r w:rsidR="008A7FF8">
              <w:rPr>
                <w:noProof/>
                <w:webHidden/>
              </w:rPr>
              <w:fldChar w:fldCharType="separate"/>
            </w:r>
            <w:r w:rsidR="008A7FF8">
              <w:rPr>
                <w:noProof/>
                <w:webHidden/>
              </w:rPr>
              <w:t>8</w:t>
            </w:r>
            <w:r w:rsidR="008A7FF8">
              <w:rPr>
                <w:noProof/>
                <w:webHidden/>
              </w:rPr>
              <w:fldChar w:fldCharType="end"/>
            </w:r>
          </w:hyperlink>
        </w:p>
        <w:p w14:paraId="03E1E336" w14:textId="16E9C94D" w:rsidR="008A7FF8" w:rsidRDefault="00210F9B">
          <w:pPr>
            <w:pStyle w:val="TOC2"/>
            <w:tabs>
              <w:tab w:val="right" w:leader="dot" w:pos="9350"/>
            </w:tabs>
            <w:rPr>
              <w:rFonts w:asciiTheme="minorHAnsi" w:eastAsiaTheme="minorEastAsia" w:hAnsiTheme="minorHAnsi"/>
              <w:noProof/>
              <w:sz w:val="22"/>
              <w:lang w:val="en-US"/>
            </w:rPr>
          </w:pPr>
          <w:hyperlink w:anchor="_Toc100440719" w:history="1">
            <w:r w:rsidR="008A7FF8" w:rsidRPr="0007292F">
              <w:rPr>
                <w:rStyle w:val="Hyperlink"/>
                <w:rFonts w:ascii="Arial" w:hAnsi="Arial" w:cs="Arial"/>
                <w:noProof/>
              </w:rPr>
              <w:t>Description</w:t>
            </w:r>
            <w:r w:rsidR="008A7FF8">
              <w:rPr>
                <w:noProof/>
                <w:webHidden/>
              </w:rPr>
              <w:tab/>
            </w:r>
            <w:r w:rsidR="008A7FF8">
              <w:rPr>
                <w:noProof/>
                <w:webHidden/>
              </w:rPr>
              <w:fldChar w:fldCharType="begin"/>
            </w:r>
            <w:r w:rsidR="008A7FF8">
              <w:rPr>
                <w:noProof/>
                <w:webHidden/>
              </w:rPr>
              <w:instrText xml:space="preserve"> PAGEREF _Toc100440719 \h </w:instrText>
            </w:r>
            <w:r w:rsidR="008A7FF8">
              <w:rPr>
                <w:noProof/>
                <w:webHidden/>
              </w:rPr>
            </w:r>
            <w:r w:rsidR="008A7FF8">
              <w:rPr>
                <w:noProof/>
                <w:webHidden/>
              </w:rPr>
              <w:fldChar w:fldCharType="separate"/>
            </w:r>
            <w:r w:rsidR="008A7FF8">
              <w:rPr>
                <w:noProof/>
                <w:webHidden/>
              </w:rPr>
              <w:t>8</w:t>
            </w:r>
            <w:r w:rsidR="008A7FF8">
              <w:rPr>
                <w:noProof/>
                <w:webHidden/>
              </w:rPr>
              <w:fldChar w:fldCharType="end"/>
            </w:r>
          </w:hyperlink>
        </w:p>
        <w:p w14:paraId="0BD6404C" w14:textId="71EB354B" w:rsidR="008A7FF8" w:rsidRDefault="00210F9B">
          <w:pPr>
            <w:pStyle w:val="TOC2"/>
            <w:tabs>
              <w:tab w:val="right" w:leader="dot" w:pos="9350"/>
            </w:tabs>
            <w:rPr>
              <w:rFonts w:asciiTheme="minorHAnsi" w:eastAsiaTheme="minorEastAsia" w:hAnsiTheme="minorHAnsi"/>
              <w:noProof/>
              <w:sz w:val="22"/>
              <w:lang w:val="en-US"/>
            </w:rPr>
          </w:pPr>
          <w:hyperlink w:anchor="_Toc100440720" w:history="1">
            <w:r w:rsidR="008A7FF8" w:rsidRPr="0007292F">
              <w:rPr>
                <w:rStyle w:val="Hyperlink"/>
                <w:rFonts w:ascii="Arial" w:hAnsi="Arial" w:cs="Arial"/>
                <w:noProof/>
              </w:rPr>
              <w:t>Feelings</w:t>
            </w:r>
            <w:r w:rsidR="008A7FF8">
              <w:rPr>
                <w:noProof/>
                <w:webHidden/>
              </w:rPr>
              <w:tab/>
            </w:r>
            <w:r w:rsidR="008A7FF8">
              <w:rPr>
                <w:noProof/>
                <w:webHidden/>
              </w:rPr>
              <w:fldChar w:fldCharType="begin"/>
            </w:r>
            <w:r w:rsidR="008A7FF8">
              <w:rPr>
                <w:noProof/>
                <w:webHidden/>
              </w:rPr>
              <w:instrText xml:space="preserve"> PAGEREF _Toc100440720 \h </w:instrText>
            </w:r>
            <w:r w:rsidR="008A7FF8">
              <w:rPr>
                <w:noProof/>
                <w:webHidden/>
              </w:rPr>
            </w:r>
            <w:r w:rsidR="008A7FF8">
              <w:rPr>
                <w:noProof/>
                <w:webHidden/>
              </w:rPr>
              <w:fldChar w:fldCharType="separate"/>
            </w:r>
            <w:r w:rsidR="008A7FF8">
              <w:rPr>
                <w:noProof/>
                <w:webHidden/>
              </w:rPr>
              <w:t>8</w:t>
            </w:r>
            <w:r w:rsidR="008A7FF8">
              <w:rPr>
                <w:noProof/>
                <w:webHidden/>
              </w:rPr>
              <w:fldChar w:fldCharType="end"/>
            </w:r>
          </w:hyperlink>
        </w:p>
        <w:p w14:paraId="356D677F" w14:textId="0A1F060F" w:rsidR="008A7FF8" w:rsidRDefault="00210F9B">
          <w:pPr>
            <w:pStyle w:val="TOC2"/>
            <w:tabs>
              <w:tab w:val="right" w:leader="dot" w:pos="9350"/>
            </w:tabs>
            <w:rPr>
              <w:rFonts w:asciiTheme="minorHAnsi" w:eastAsiaTheme="minorEastAsia" w:hAnsiTheme="minorHAnsi"/>
              <w:noProof/>
              <w:sz w:val="22"/>
              <w:lang w:val="en-US"/>
            </w:rPr>
          </w:pPr>
          <w:hyperlink w:anchor="_Toc100440721" w:history="1">
            <w:r w:rsidR="008A7FF8" w:rsidRPr="0007292F">
              <w:rPr>
                <w:rStyle w:val="Hyperlink"/>
                <w:rFonts w:ascii="Arial" w:hAnsi="Arial" w:cs="Arial"/>
                <w:noProof/>
              </w:rPr>
              <w:t>Evaluation</w:t>
            </w:r>
            <w:r w:rsidR="008A7FF8">
              <w:rPr>
                <w:noProof/>
                <w:webHidden/>
              </w:rPr>
              <w:tab/>
            </w:r>
            <w:r w:rsidR="008A7FF8">
              <w:rPr>
                <w:noProof/>
                <w:webHidden/>
              </w:rPr>
              <w:fldChar w:fldCharType="begin"/>
            </w:r>
            <w:r w:rsidR="008A7FF8">
              <w:rPr>
                <w:noProof/>
                <w:webHidden/>
              </w:rPr>
              <w:instrText xml:space="preserve"> PAGEREF _Toc100440721 \h </w:instrText>
            </w:r>
            <w:r w:rsidR="008A7FF8">
              <w:rPr>
                <w:noProof/>
                <w:webHidden/>
              </w:rPr>
            </w:r>
            <w:r w:rsidR="008A7FF8">
              <w:rPr>
                <w:noProof/>
                <w:webHidden/>
              </w:rPr>
              <w:fldChar w:fldCharType="separate"/>
            </w:r>
            <w:r w:rsidR="008A7FF8">
              <w:rPr>
                <w:noProof/>
                <w:webHidden/>
              </w:rPr>
              <w:t>9</w:t>
            </w:r>
            <w:r w:rsidR="008A7FF8">
              <w:rPr>
                <w:noProof/>
                <w:webHidden/>
              </w:rPr>
              <w:fldChar w:fldCharType="end"/>
            </w:r>
          </w:hyperlink>
        </w:p>
        <w:p w14:paraId="41283C58" w14:textId="0E78B798" w:rsidR="008A7FF8" w:rsidRDefault="00210F9B">
          <w:pPr>
            <w:pStyle w:val="TOC2"/>
            <w:tabs>
              <w:tab w:val="right" w:leader="dot" w:pos="9350"/>
            </w:tabs>
            <w:rPr>
              <w:rFonts w:asciiTheme="minorHAnsi" w:eastAsiaTheme="minorEastAsia" w:hAnsiTheme="minorHAnsi"/>
              <w:noProof/>
              <w:sz w:val="22"/>
              <w:lang w:val="en-US"/>
            </w:rPr>
          </w:pPr>
          <w:hyperlink w:anchor="_Toc100440722" w:history="1">
            <w:r w:rsidR="008A7FF8" w:rsidRPr="0007292F">
              <w:rPr>
                <w:rStyle w:val="Hyperlink"/>
                <w:rFonts w:ascii="Arial" w:hAnsi="Arial" w:cs="Arial"/>
                <w:noProof/>
              </w:rPr>
              <w:t>Analysis</w:t>
            </w:r>
            <w:r w:rsidR="008A7FF8">
              <w:rPr>
                <w:noProof/>
                <w:webHidden/>
              </w:rPr>
              <w:tab/>
            </w:r>
            <w:r w:rsidR="008A7FF8">
              <w:rPr>
                <w:noProof/>
                <w:webHidden/>
              </w:rPr>
              <w:fldChar w:fldCharType="begin"/>
            </w:r>
            <w:r w:rsidR="008A7FF8">
              <w:rPr>
                <w:noProof/>
                <w:webHidden/>
              </w:rPr>
              <w:instrText xml:space="preserve"> PAGEREF _Toc100440722 \h </w:instrText>
            </w:r>
            <w:r w:rsidR="008A7FF8">
              <w:rPr>
                <w:noProof/>
                <w:webHidden/>
              </w:rPr>
            </w:r>
            <w:r w:rsidR="008A7FF8">
              <w:rPr>
                <w:noProof/>
                <w:webHidden/>
              </w:rPr>
              <w:fldChar w:fldCharType="separate"/>
            </w:r>
            <w:r w:rsidR="008A7FF8">
              <w:rPr>
                <w:noProof/>
                <w:webHidden/>
              </w:rPr>
              <w:t>10</w:t>
            </w:r>
            <w:r w:rsidR="008A7FF8">
              <w:rPr>
                <w:noProof/>
                <w:webHidden/>
              </w:rPr>
              <w:fldChar w:fldCharType="end"/>
            </w:r>
          </w:hyperlink>
        </w:p>
        <w:p w14:paraId="3F9FC134" w14:textId="38697EC8" w:rsidR="008A7FF8" w:rsidRDefault="00210F9B">
          <w:pPr>
            <w:pStyle w:val="TOC2"/>
            <w:tabs>
              <w:tab w:val="right" w:leader="dot" w:pos="9350"/>
            </w:tabs>
            <w:rPr>
              <w:rFonts w:asciiTheme="minorHAnsi" w:eastAsiaTheme="minorEastAsia" w:hAnsiTheme="minorHAnsi"/>
              <w:noProof/>
              <w:sz w:val="22"/>
              <w:lang w:val="en-US"/>
            </w:rPr>
          </w:pPr>
          <w:hyperlink w:anchor="_Toc100440723" w:history="1">
            <w:r w:rsidR="008A7FF8" w:rsidRPr="0007292F">
              <w:rPr>
                <w:rStyle w:val="Hyperlink"/>
                <w:rFonts w:ascii="Arial" w:hAnsi="Arial" w:cs="Arial"/>
                <w:noProof/>
              </w:rPr>
              <w:t>Conclusion</w:t>
            </w:r>
            <w:r w:rsidR="008A7FF8">
              <w:rPr>
                <w:noProof/>
                <w:webHidden/>
              </w:rPr>
              <w:tab/>
            </w:r>
            <w:r w:rsidR="008A7FF8">
              <w:rPr>
                <w:noProof/>
                <w:webHidden/>
              </w:rPr>
              <w:fldChar w:fldCharType="begin"/>
            </w:r>
            <w:r w:rsidR="008A7FF8">
              <w:rPr>
                <w:noProof/>
                <w:webHidden/>
              </w:rPr>
              <w:instrText xml:space="preserve"> PAGEREF _Toc100440723 \h </w:instrText>
            </w:r>
            <w:r w:rsidR="008A7FF8">
              <w:rPr>
                <w:noProof/>
                <w:webHidden/>
              </w:rPr>
            </w:r>
            <w:r w:rsidR="008A7FF8">
              <w:rPr>
                <w:noProof/>
                <w:webHidden/>
              </w:rPr>
              <w:fldChar w:fldCharType="separate"/>
            </w:r>
            <w:r w:rsidR="008A7FF8">
              <w:rPr>
                <w:noProof/>
                <w:webHidden/>
              </w:rPr>
              <w:t>10</w:t>
            </w:r>
            <w:r w:rsidR="008A7FF8">
              <w:rPr>
                <w:noProof/>
                <w:webHidden/>
              </w:rPr>
              <w:fldChar w:fldCharType="end"/>
            </w:r>
          </w:hyperlink>
        </w:p>
        <w:p w14:paraId="6EC3BB6F" w14:textId="6FE1D7AB" w:rsidR="008A7FF8" w:rsidRDefault="00210F9B">
          <w:pPr>
            <w:pStyle w:val="TOC2"/>
            <w:tabs>
              <w:tab w:val="right" w:leader="dot" w:pos="9350"/>
            </w:tabs>
            <w:rPr>
              <w:rFonts w:asciiTheme="minorHAnsi" w:eastAsiaTheme="minorEastAsia" w:hAnsiTheme="minorHAnsi"/>
              <w:noProof/>
              <w:sz w:val="22"/>
              <w:lang w:val="en-US"/>
            </w:rPr>
          </w:pPr>
          <w:hyperlink w:anchor="_Toc100440724" w:history="1">
            <w:r w:rsidR="008A7FF8" w:rsidRPr="0007292F">
              <w:rPr>
                <w:rStyle w:val="Hyperlink"/>
                <w:rFonts w:ascii="Arial" w:hAnsi="Arial" w:cs="Arial"/>
                <w:noProof/>
              </w:rPr>
              <w:t>Action planning</w:t>
            </w:r>
            <w:r w:rsidR="008A7FF8">
              <w:rPr>
                <w:noProof/>
                <w:webHidden/>
              </w:rPr>
              <w:tab/>
            </w:r>
            <w:r w:rsidR="008A7FF8">
              <w:rPr>
                <w:noProof/>
                <w:webHidden/>
              </w:rPr>
              <w:fldChar w:fldCharType="begin"/>
            </w:r>
            <w:r w:rsidR="008A7FF8">
              <w:rPr>
                <w:noProof/>
                <w:webHidden/>
              </w:rPr>
              <w:instrText xml:space="preserve"> PAGEREF _Toc100440724 \h </w:instrText>
            </w:r>
            <w:r w:rsidR="008A7FF8">
              <w:rPr>
                <w:noProof/>
                <w:webHidden/>
              </w:rPr>
            </w:r>
            <w:r w:rsidR="008A7FF8">
              <w:rPr>
                <w:noProof/>
                <w:webHidden/>
              </w:rPr>
              <w:fldChar w:fldCharType="separate"/>
            </w:r>
            <w:r w:rsidR="008A7FF8">
              <w:rPr>
                <w:noProof/>
                <w:webHidden/>
              </w:rPr>
              <w:t>11</w:t>
            </w:r>
            <w:r w:rsidR="008A7FF8">
              <w:rPr>
                <w:noProof/>
                <w:webHidden/>
              </w:rPr>
              <w:fldChar w:fldCharType="end"/>
            </w:r>
          </w:hyperlink>
        </w:p>
        <w:p w14:paraId="65FA7F78" w14:textId="223A890D" w:rsidR="008A7FF8" w:rsidRDefault="00210F9B">
          <w:pPr>
            <w:pStyle w:val="TOC1"/>
            <w:tabs>
              <w:tab w:val="right" w:leader="dot" w:pos="9350"/>
            </w:tabs>
            <w:rPr>
              <w:rFonts w:asciiTheme="minorHAnsi" w:eastAsiaTheme="minorEastAsia" w:hAnsiTheme="minorHAnsi"/>
              <w:noProof/>
              <w:sz w:val="22"/>
              <w:lang w:val="en-US"/>
            </w:rPr>
          </w:pPr>
          <w:hyperlink w:anchor="_Toc100440725" w:history="1">
            <w:r w:rsidR="008A7FF8" w:rsidRPr="0007292F">
              <w:rPr>
                <w:rStyle w:val="Hyperlink"/>
                <w:rFonts w:ascii="Arial" w:hAnsi="Arial" w:cs="Arial"/>
                <w:noProof/>
              </w:rPr>
              <w:t>References</w:t>
            </w:r>
            <w:r w:rsidR="008A7FF8">
              <w:rPr>
                <w:noProof/>
                <w:webHidden/>
              </w:rPr>
              <w:tab/>
            </w:r>
            <w:r w:rsidR="008A7FF8">
              <w:rPr>
                <w:noProof/>
                <w:webHidden/>
              </w:rPr>
              <w:fldChar w:fldCharType="begin"/>
            </w:r>
            <w:r w:rsidR="008A7FF8">
              <w:rPr>
                <w:noProof/>
                <w:webHidden/>
              </w:rPr>
              <w:instrText xml:space="preserve"> PAGEREF _Toc100440725 \h </w:instrText>
            </w:r>
            <w:r w:rsidR="008A7FF8">
              <w:rPr>
                <w:noProof/>
                <w:webHidden/>
              </w:rPr>
            </w:r>
            <w:r w:rsidR="008A7FF8">
              <w:rPr>
                <w:noProof/>
                <w:webHidden/>
              </w:rPr>
              <w:fldChar w:fldCharType="separate"/>
            </w:r>
            <w:r w:rsidR="008A7FF8">
              <w:rPr>
                <w:noProof/>
                <w:webHidden/>
              </w:rPr>
              <w:t>12</w:t>
            </w:r>
            <w:r w:rsidR="008A7FF8">
              <w:rPr>
                <w:noProof/>
                <w:webHidden/>
              </w:rPr>
              <w:fldChar w:fldCharType="end"/>
            </w:r>
          </w:hyperlink>
        </w:p>
        <w:p w14:paraId="131690B4" w14:textId="15EC4E3A" w:rsidR="007B06BD" w:rsidRPr="00B63C7E" w:rsidRDefault="007B06BD" w:rsidP="00B63C7E">
          <w:pPr>
            <w:rPr>
              <w:rFonts w:ascii="Arial" w:hAnsi="Arial" w:cs="Arial"/>
              <w:szCs w:val="24"/>
            </w:rPr>
          </w:pPr>
          <w:r w:rsidRPr="00B63C7E">
            <w:rPr>
              <w:rFonts w:ascii="Arial" w:hAnsi="Arial" w:cs="Arial"/>
              <w:bCs/>
              <w:noProof/>
              <w:szCs w:val="24"/>
            </w:rPr>
            <w:fldChar w:fldCharType="end"/>
          </w:r>
        </w:p>
      </w:sdtContent>
    </w:sdt>
    <w:p w14:paraId="5C3AB81B" w14:textId="77777777" w:rsidR="007B06BD" w:rsidRPr="00B63C7E" w:rsidRDefault="007B06BD" w:rsidP="00B63C7E">
      <w:pPr>
        <w:jc w:val="left"/>
        <w:rPr>
          <w:rFonts w:ascii="Arial" w:eastAsiaTheme="majorEastAsia" w:hAnsi="Arial" w:cs="Arial"/>
          <w:b/>
          <w:szCs w:val="24"/>
        </w:rPr>
      </w:pPr>
      <w:r w:rsidRPr="00B63C7E">
        <w:rPr>
          <w:rFonts w:ascii="Arial" w:hAnsi="Arial" w:cs="Arial"/>
          <w:szCs w:val="24"/>
        </w:rPr>
        <w:br w:type="page"/>
      </w:r>
    </w:p>
    <w:p w14:paraId="5FCDE6FF" w14:textId="419DC27B" w:rsidR="00DC0F58" w:rsidRPr="00B63C7E" w:rsidRDefault="00DC0F58" w:rsidP="00B63C7E">
      <w:pPr>
        <w:pStyle w:val="Heading1"/>
        <w:rPr>
          <w:rFonts w:ascii="Arial" w:hAnsi="Arial" w:cs="Arial"/>
          <w:color w:val="auto"/>
          <w:sz w:val="24"/>
          <w:szCs w:val="24"/>
        </w:rPr>
      </w:pPr>
      <w:bookmarkStart w:id="1" w:name="_Toc100440706"/>
      <w:r w:rsidRPr="00B63C7E">
        <w:rPr>
          <w:rFonts w:ascii="Arial" w:hAnsi="Arial" w:cs="Arial"/>
          <w:color w:val="auto"/>
          <w:sz w:val="24"/>
          <w:szCs w:val="24"/>
        </w:rPr>
        <w:lastRenderedPageBreak/>
        <w:t>Introduction</w:t>
      </w:r>
      <w:bookmarkEnd w:id="1"/>
    </w:p>
    <w:p w14:paraId="7923A5E4" w14:textId="4A0C3BBA" w:rsidR="00DC0F58" w:rsidRPr="00B63C7E" w:rsidRDefault="00DC0F58" w:rsidP="00B63C7E">
      <w:pPr>
        <w:rPr>
          <w:rFonts w:ascii="Arial" w:hAnsi="Arial" w:cs="Arial"/>
          <w:szCs w:val="24"/>
        </w:rPr>
      </w:pPr>
      <w:r w:rsidRPr="00B63C7E">
        <w:rPr>
          <w:rFonts w:ascii="Arial" w:hAnsi="Arial" w:cs="Arial"/>
          <w:szCs w:val="24"/>
        </w:rPr>
        <w:t xml:space="preserve">This is the third task of the module which is on the reflective portfolio. </w:t>
      </w:r>
      <w:r w:rsidR="000F18EB" w:rsidRPr="00B63C7E">
        <w:rPr>
          <w:rFonts w:ascii="Arial" w:hAnsi="Arial" w:cs="Arial"/>
          <w:szCs w:val="24"/>
        </w:rPr>
        <w:t xml:space="preserve">The portfolio shall be </w:t>
      </w:r>
      <w:r w:rsidR="00371DA9" w:rsidRPr="00B63C7E">
        <w:rPr>
          <w:rFonts w:ascii="Arial" w:hAnsi="Arial" w:cs="Arial"/>
          <w:szCs w:val="24"/>
        </w:rPr>
        <w:t xml:space="preserve">covered in three parts. The first shall be an evaluation of my skills where </w:t>
      </w:r>
      <w:r w:rsidR="008B5CC9" w:rsidRPr="00B63C7E">
        <w:rPr>
          <w:rFonts w:ascii="Arial" w:hAnsi="Arial" w:cs="Arial"/>
          <w:szCs w:val="24"/>
        </w:rPr>
        <w:t xml:space="preserve">a SWOT analysis </w:t>
      </w:r>
      <w:r w:rsidR="0031170F" w:rsidRPr="00B63C7E">
        <w:rPr>
          <w:rFonts w:ascii="Arial" w:hAnsi="Arial" w:cs="Arial"/>
          <w:szCs w:val="24"/>
        </w:rPr>
        <w:t xml:space="preserve">shall be used to analyse my strengths, my weaknesses, the opportunities I have and the threats which I can face in my professional and personal </w:t>
      </w:r>
      <w:r w:rsidR="005B240C" w:rsidRPr="00B63C7E">
        <w:rPr>
          <w:rFonts w:ascii="Arial" w:hAnsi="Arial" w:cs="Arial"/>
          <w:szCs w:val="24"/>
        </w:rPr>
        <w:t xml:space="preserve">development. </w:t>
      </w:r>
      <w:r w:rsidR="005B6607" w:rsidRPr="00B63C7E">
        <w:rPr>
          <w:rFonts w:ascii="Arial" w:hAnsi="Arial" w:cs="Arial"/>
          <w:szCs w:val="24"/>
        </w:rPr>
        <w:t xml:space="preserve">A Johari window and a personal development plan will also be used </w:t>
      </w:r>
      <w:r w:rsidR="000B21E4" w:rsidRPr="00B63C7E">
        <w:rPr>
          <w:rFonts w:ascii="Arial" w:hAnsi="Arial" w:cs="Arial"/>
          <w:szCs w:val="24"/>
        </w:rPr>
        <w:t xml:space="preserve">in my skills evaluation. </w:t>
      </w:r>
      <w:r w:rsidR="00FD127C" w:rsidRPr="00B63C7E">
        <w:rPr>
          <w:rFonts w:ascii="Arial" w:hAnsi="Arial" w:cs="Arial"/>
          <w:szCs w:val="24"/>
        </w:rPr>
        <w:t>The second part was an assessment as a manager for training and development of the staff</w:t>
      </w:r>
      <w:r w:rsidR="00352CEC" w:rsidRPr="00B63C7E">
        <w:rPr>
          <w:rFonts w:ascii="Arial" w:hAnsi="Arial" w:cs="Arial"/>
          <w:szCs w:val="24"/>
        </w:rPr>
        <w:t xml:space="preserve"> and the last part of the </w:t>
      </w:r>
      <w:r w:rsidR="00D945B2" w:rsidRPr="00B63C7E">
        <w:rPr>
          <w:rFonts w:ascii="Arial" w:hAnsi="Arial" w:cs="Arial"/>
          <w:szCs w:val="24"/>
        </w:rPr>
        <w:t xml:space="preserve">portfolio made use of Gibbs model of reflection to </w:t>
      </w:r>
      <w:r w:rsidR="0091041B" w:rsidRPr="00B63C7E">
        <w:rPr>
          <w:rFonts w:ascii="Arial" w:hAnsi="Arial" w:cs="Arial"/>
          <w:szCs w:val="24"/>
        </w:rPr>
        <w:t xml:space="preserve">reflect on my learning on the module. </w:t>
      </w:r>
    </w:p>
    <w:p w14:paraId="5052F761" w14:textId="48AD1186" w:rsidR="00EF509A" w:rsidRPr="00B63C7E" w:rsidRDefault="00A9377C" w:rsidP="00B63C7E">
      <w:pPr>
        <w:pStyle w:val="Heading1"/>
        <w:rPr>
          <w:rFonts w:ascii="Arial" w:hAnsi="Arial" w:cs="Arial"/>
          <w:color w:val="auto"/>
          <w:sz w:val="24"/>
          <w:szCs w:val="24"/>
        </w:rPr>
      </w:pPr>
      <w:bookmarkStart w:id="2" w:name="_Toc100440707"/>
      <w:r w:rsidRPr="00B63C7E">
        <w:rPr>
          <w:rFonts w:ascii="Arial" w:hAnsi="Arial" w:cs="Arial"/>
          <w:color w:val="auto"/>
          <w:sz w:val="24"/>
          <w:szCs w:val="24"/>
        </w:rPr>
        <w:t>Skills Evaluation</w:t>
      </w:r>
      <w:bookmarkEnd w:id="2"/>
    </w:p>
    <w:p w14:paraId="32861A65" w14:textId="54982E15" w:rsidR="00A9377C" w:rsidRPr="00B63C7E" w:rsidRDefault="00711C96" w:rsidP="00B63C7E">
      <w:pPr>
        <w:pStyle w:val="Heading2"/>
        <w:spacing w:before="0"/>
        <w:rPr>
          <w:rFonts w:ascii="Arial" w:hAnsi="Arial" w:cs="Arial"/>
          <w:color w:val="auto"/>
          <w:sz w:val="24"/>
          <w:szCs w:val="24"/>
        </w:rPr>
      </w:pPr>
      <w:bookmarkStart w:id="3" w:name="_Toc100440708"/>
      <w:r w:rsidRPr="00B63C7E">
        <w:rPr>
          <w:rFonts w:ascii="Arial" w:hAnsi="Arial" w:cs="Arial"/>
          <w:color w:val="auto"/>
          <w:sz w:val="24"/>
          <w:szCs w:val="24"/>
        </w:rPr>
        <w:t>SWOT analysis</w:t>
      </w:r>
      <w:bookmarkEnd w:id="3"/>
    </w:p>
    <w:p w14:paraId="6D2CD11D" w14:textId="59921D2B" w:rsidR="00711C96" w:rsidRPr="00B63C7E" w:rsidRDefault="008959F7" w:rsidP="00B63C7E">
      <w:pPr>
        <w:rPr>
          <w:rFonts w:ascii="Arial" w:hAnsi="Arial" w:cs="Arial"/>
          <w:szCs w:val="24"/>
        </w:rPr>
      </w:pPr>
      <w:r w:rsidRPr="00B63C7E">
        <w:rPr>
          <w:rFonts w:ascii="Arial" w:hAnsi="Arial" w:cs="Arial"/>
          <w:szCs w:val="24"/>
        </w:rPr>
        <w:t>Self-awareness is a very important aspect of personal and professional</w:t>
      </w:r>
      <w:r w:rsidR="002972B4" w:rsidRPr="00B63C7E">
        <w:rPr>
          <w:rFonts w:ascii="Arial" w:hAnsi="Arial" w:cs="Arial"/>
          <w:szCs w:val="24"/>
        </w:rPr>
        <w:t xml:space="preserve"> and career development which enables one to have a clear perception over oneself which include one’s personality such as the strengths, the weaknesses, the motivations, the </w:t>
      </w:r>
      <w:proofErr w:type="gramStart"/>
      <w:r w:rsidR="002972B4" w:rsidRPr="00B63C7E">
        <w:rPr>
          <w:rFonts w:ascii="Arial" w:hAnsi="Arial" w:cs="Arial"/>
          <w:szCs w:val="24"/>
        </w:rPr>
        <w:t>emotions</w:t>
      </w:r>
      <w:proofErr w:type="gramEnd"/>
      <w:r w:rsidR="002972B4" w:rsidRPr="00B63C7E">
        <w:rPr>
          <w:rFonts w:ascii="Arial" w:hAnsi="Arial" w:cs="Arial"/>
          <w:szCs w:val="24"/>
        </w:rPr>
        <w:t xml:space="preserve"> and one’s beliefs</w:t>
      </w:r>
      <w:r w:rsidR="00A65EEF" w:rsidRPr="00B63C7E">
        <w:rPr>
          <w:rFonts w:ascii="Arial" w:hAnsi="Arial" w:cs="Arial"/>
          <w:szCs w:val="24"/>
        </w:rPr>
        <w:t xml:space="preserve"> (Ackerman, 2021)</w:t>
      </w:r>
      <w:r w:rsidR="002972B4" w:rsidRPr="00B63C7E">
        <w:rPr>
          <w:rFonts w:ascii="Arial" w:hAnsi="Arial" w:cs="Arial"/>
          <w:szCs w:val="24"/>
        </w:rPr>
        <w:t xml:space="preserve">. </w:t>
      </w:r>
      <w:r w:rsidR="00EF435A" w:rsidRPr="00B63C7E">
        <w:rPr>
          <w:rFonts w:ascii="Arial" w:hAnsi="Arial" w:cs="Arial"/>
          <w:szCs w:val="24"/>
        </w:rPr>
        <w:t>One of the tools used for enhancing self-awareness is through SWOT analysis</w:t>
      </w:r>
      <w:r w:rsidR="007C4AF8" w:rsidRPr="00B63C7E">
        <w:rPr>
          <w:rFonts w:ascii="Arial" w:hAnsi="Arial" w:cs="Arial"/>
          <w:szCs w:val="24"/>
        </w:rPr>
        <w:t xml:space="preserve"> and the Johari Window</w:t>
      </w:r>
      <w:r w:rsidR="00DA7C44" w:rsidRPr="00B63C7E">
        <w:rPr>
          <w:rFonts w:ascii="Arial" w:hAnsi="Arial" w:cs="Arial"/>
          <w:szCs w:val="24"/>
        </w:rPr>
        <w:t xml:space="preserve">. The SWOT analysis is a framework which allows one to analyse his or her strengths, weaknesses, </w:t>
      </w:r>
      <w:proofErr w:type="gramStart"/>
      <w:r w:rsidR="00DA7C44" w:rsidRPr="00B63C7E">
        <w:rPr>
          <w:rFonts w:ascii="Arial" w:hAnsi="Arial" w:cs="Arial"/>
          <w:szCs w:val="24"/>
        </w:rPr>
        <w:t>threats</w:t>
      </w:r>
      <w:proofErr w:type="gramEnd"/>
      <w:r w:rsidR="00DA7C44" w:rsidRPr="00B63C7E">
        <w:rPr>
          <w:rFonts w:ascii="Arial" w:hAnsi="Arial" w:cs="Arial"/>
          <w:szCs w:val="24"/>
        </w:rPr>
        <w:t xml:space="preserve"> and opportunities</w:t>
      </w:r>
      <w:r w:rsidR="00A65EEF" w:rsidRPr="00B63C7E">
        <w:rPr>
          <w:rFonts w:ascii="Arial" w:hAnsi="Arial" w:cs="Arial"/>
          <w:szCs w:val="24"/>
        </w:rPr>
        <w:t xml:space="preserve"> (Kenton, 2021)</w:t>
      </w:r>
      <w:r w:rsidR="00DA7C44" w:rsidRPr="00B63C7E">
        <w:rPr>
          <w:rFonts w:ascii="Arial" w:hAnsi="Arial" w:cs="Arial"/>
          <w:szCs w:val="24"/>
        </w:rPr>
        <w:t>. My SWOT analysis is as follows:</w:t>
      </w:r>
    </w:p>
    <w:tbl>
      <w:tblPr>
        <w:tblStyle w:val="TableGrid"/>
        <w:tblW w:w="0" w:type="auto"/>
        <w:tblLook w:val="04A0" w:firstRow="1" w:lastRow="0" w:firstColumn="1" w:lastColumn="0" w:noHBand="0" w:noVBand="1"/>
      </w:tblPr>
      <w:tblGrid>
        <w:gridCol w:w="4675"/>
        <w:gridCol w:w="4675"/>
      </w:tblGrid>
      <w:tr w:rsidR="000C74AE" w:rsidRPr="00B63C7E" w14:paraId="01AAE99B" w14:textId="77777777" w:rsidTr="0023755E">
        <w:tc>
          <w:tcPr>
            <w:tcW w:w="4675" w:type="dxa"/>
          </w:tcPr>
          <w:p w14:paraId="3814E710" w14:textId="6EB7F5EA" w:rsidR="0023755E" w:rsidRPr="00B63C7E" w:rsidRDefault="0023755E" w:rsidP="00B63C7E">
            <w:pPr>
              <w:rPr>
                <w:rFonts w:ascii="Arial" w:hAnsi="Arial" w:cs="Arial"/>
                <w:b/>
                <w:szCs w:val="24"/>
              </w:rPr>
            </w:pPr>
            <w:r w:rsidRPr="00B63C7E">
              <w:rPr>
                <w:rFonts w:ascii="Arial" w:hAnsi="Arial" w:cs="Arial"/>
                <w:b/>
                <w:szCs w:val="24"/>
              </w:rPr>
              <w:t>Strengths</w:t>
            </w:r>
          </w:p>
        </w:tc>
        <w:tc>
          <w:tcPr>
            <w:tcW w:w="4675" w:type="dxa"/>
          </w:tcPr>
          <w:p w14:paraId="14F121D0" w14:textId="6B68CFE0" w:rsidR="0023755E" w:rsidRPr="00B63C7E" w:rsidRDefault="0023755E" w:rsidP="00B63C7E">
            <w:pPr>
              <w:rPr>
                <w:rFonts w:ascii="Arial" w:hAnsi="Arial" w:cs="Arial"/>
                <w:b/>
                <w:szCs w:val="24"/>
              </w:rPr>
            </w:pPr>
            <w:r w:rsidRPr="00B63C7E">
              <w:rPr>
                <w:rFonts w:ascii="Arial" w:hAnsi="Arial" w:cs="Arial"/>
                <w:b/>
                <w:szCs w:val="24"/>
              </w:rPr>
              <w:t>Weaknesses</w:t>
            </w:r>
          </w:p>
        </w:tc>
      </w:tr>
      <w:tr w:rsidR="000C74AE" w:rsidRPr="00B63C7E" w14:paraId="039E2381" w14:textId="77777777" w:rsidTr="0023755E">
        <w:tc>
          <w:tcPr>
            <w:tcW w:w="4675" w:type="dxa"/>
          </w:tcPr>
          <w:p w14:paraId="0C58FE39" w14:textId="77777777" w:rsidR="0023755E" w:rsidRPr="00B63C7E" w:rsidRDefault="00B95959" w:rsidP="00B63C7E">
            <w:pPr>
              <w:pStyle w:val="ListParagraph"/>
              <w:numPr>
                <w:ilvl w:val="0"/>
                <w:numId w:val="1"/>
              </w:numPr>
              <w:rPr>
                <w:rFonts w:ascii="Arial" w:hAnsi="Arial" w:cs="Arial"/>
                <w:szCs w:val="24"/>
              </w:rPr>
            </w:pPr>
            <w:r w:rsidRPr="00B63C7E">
              <w:rPr>
                <w:rFonts w:ascii="Arial" w:hAnsi="Arial" w:cs="Arial"/>
                <w:szCs w:val="24"/>
              </w:rPr>
              <w:t>Strong verbal communication skills</w:t>
            </w:r>
          </w:p>
          <w:p w14:paraId="5C8E7607" w14:textId="77777777" w:rsidR="00B95959" w:rsidRPr="00B63C7E" w:rsidRDefault="00523D03" w:rsidP="00B63C7E">
            <w:pPr>
              <w:pStyle w:val="ListParagraph"/>
              <w:numPr>
                <w:ilvl w:val="0"/>
                <w:numId w:val="1"/>
              </w:numPr>
              <w:rPr>
                <w:rFonts w:ascii="Arial" w:hAnsi="Arial" w:cs="Arial"/>
                <w:szCs w:val="24"/>
              </w:rPr>
            </w:pPr>
            <w:r w:rsidRPr="00B63C7E">
              <w:rPr>
                <w:rFonts w:ascii="Arial" w:hAnsi="Arial" w:cs="Arial"/>
                <w:szCs w:val="24"/>
              </w:rPr>
              <w:t>Great team worker</w:t>
            </w:r>
          </w:p>
          <w:p w14:paraId="436A6860" w14:textId="77777777" w:rsidR="00523D03" w:rsidRPr="00B63C7E" w:rsidRDefault="00562B1D" w:rsidP="00B63C7E">
            <w:pPr>
              <w:pStyle w:val="ListParagraph"/>
              <w:numPr>
                <w:ilvl w:val="0"/>
                <w:numId w:val="1"/>
              </w:numPr>
              <w:rPr>
                <w:rFonts w:ascii="Arial" w:hAnsi="Arial" w:cs="Arial"/>
                <w:szCs w:val="24"/>
              </w:rPr>
            </w:pPr>
            <w:r w:rsidRPr="00B63C7E">
              <w:rPr>
                <w:rFonts w:ascii="Arial" w:hAnsi="Arial" w:cs="Arial"/>
                <w:szCs w:val="24"/>
              </w:rPr>
              <w:t xml:space="preserve">I am passionate </w:t>
            </w:r>
            <w:r w:rsidR="003F5F57" w:rsidRPr="00B63C7E">
              <w:rPr>
                <w:rFonts w:ascii="Arial" w:hAnsi="Arial" w:cs="Arial"/>
                <w:szCs w:val="24"/>
              </w:rPr>
              <w:t>in everything I do</w:t>
            </w:r>
          </w:p>
          <w:p w14:paraId="5C45AEDC" w14:textId="77777777" w:rsidR="0070139F" w:rsidRPr="00B63C7E" w:rsidRDefault="0070139F" w:rsidP="00B63C7E">
            <w:pPr>
              <w:pStyle w:val="ListParagraph"/>
              <w:numPr>
                <w:ilvl w:val="0"/>
                <w:numId w:val="1"/>
              </w:numPr>
              <w:rPr>
                <w:rFonts w:ascii="Arial" w:hAnsi="Arial" w:cs="Arial"/>
                <w:szCs w:val="24"/>
              </w:rPr>
            </w:pPr>
            <w:r w:rsidRPr="00B63C7E">
              <w:rPr>
                <w:rFonts w:ascii="Arial" w:hAnsi="Arial" w:cs="Arial"/>
                <w:szCs w:val="24"/>
              </w:rPr>
              <w:t xml:space="preserve">I offer my care services with </w:t>
            </w:r>
            <w:r w:rsidR="0087010E" w:rsidRPr="00B63C7E">
              <w:rPr>
                <w:rFonts w:ascii="Arial" w:hAnsi="Arial" w:cs="Arial"/>
                <w:szCs w:val="24"/>
              </w:rPr>
              <w:t>empathy</w:t>
            </w:r>
          </w:p>
          <w:p w14:paraId="14D085E6" w14:textId="621E310B" w:rsidR="00F704AC" w:rsidRPr="00B63C7E" w:rsidRDefault="00F704AC" w:rsidP="00B63C7E">
            <w:pPr>
              <w:pStyle w:val="ListParagraph"/>
              <w:numPr>
                <w:ilvl w:val="0"/>
                <w:numId w:val="1"/>
              </w:numPr>
              <w:rPr>
                <w:rFonts w:ascii="Arial" w:hAnsi="Arial" w:cs="Arial"/>
                <w:szCs w:val="24"/>
              </w:rPr>
            </w:pPr>
            <w:r w:rsidRPr="00B63C7E">
              <w:rPr>
                <w:rFonts w:ascii="Arial" w:hAnsi="Arial" w:cs="Arial"/>
                <w:szCs w:val="24"/>
              </w:rPr>
              <w:t>I am a good public speaker</w:t>
            </w:r>
          </w:p>
        </w:tc>
        <w:tc>
          <w:tcPr>
            <w:tcW w:w="4675" w:type="dxa"/>
          </w:tcPr>
          <w:p w14:paraId="576D502F" w14:textId="77777777" w:rsidR="0023755E" w:rsidRPr="00B63C7E" w:rsidRDefault="00F704AC" w:rsidP="00B63C7E">
            <w:pPr>
              <w:pStyle w:val="ListParagraph"/>
              <w:numPr>
                <w:ilvl w:val="0"/>
                <w:numId w:val="1"/>
              </w:numPr>
              <w:rPr>
                <w:rFonts w:ascii="Arial" w:hAnsi="Arial" w:cs="Arial"/>
                <w:szCs w:val="24"/>
              </w:rPr>
            </w:pPr>
            <w:r w:rsidRPr="00B63C7E">
              <w:rPr>
                <w:rFonts w:ascii="Arial" w:hAnsi="Arial" w:cs="Arial"/>
                <w:szCs w:val="24"/>
              </w:rPr>
              <w:t xml:space="preserve">I have little professional experience </w:t>
            </w:r>
          </w:p>
          <w:p w14:paraId="506C20D1" w14:textId="77777777" w:rsidR="00F704AC" w:rsidRPr="00B63C7E" w:rsidRDefault="00F704AC" w:rsidP="00B63C7E">
            <w:pPr>
              <w:pStyle w:val="ListParagraph"/>
              <w:numPr>
                <w:ilvl w:val="0"/>
                <w:numId w:val="1"/>
              </w:numPr>
              <w:rPr>
                <w:rFonts w:ascii="Arial" w:hAnsi="Arial" w:cs="Arial"/>
                <w:szCs w:val="24"/>
              </w:rPr>
            </w:pPr>
            <w:r w:rsidRPr="00B63C7E">
              <w:rPr>
                <w:rFonts w:ascii="Arial" w:hAnsi="Arial" w:cs="Arial"/>
                <w:szCs w:val="24"/>
              </w:rPr>
              <w:t>I have poor written communication skills</w:t>
            </w:r>
          </w:p>
          <w:p w14:paraId="00CCD2E9" w14:textId="77777777" w:rsidR="00F704AC" w:rsidRPr="00B63C7E" w:rsidRDefault="00E448A0" w:rsidP="00B63C7E">
            <w:pPr>
              <w:pStyle w:val="ListParagraph"/>
              <w:numPr>
                <w:ilvl w:val="0"/>
                <w:numId w:val="1"/>
              </w:numPr>
              <w:rPr>
                <w:rFonts w:ascii="Arial" w:hAnsi="Arial" w:cs="Arial"/>
                <w:szCs w:val="24"/>
              </w:rPr>
            </w:pPr>
            <w:r w:rsidRPr="00B63C7E">
              <w:rPr>
                <w:rFonts w:ascii="Arial" w:hAnsi="Arial" w:cs="Arial"/>
                <w:szCs w:val="24"/>
              </w:rPr>
              <w:t>I am poor in managing stress</w:t>
            </w:r>
          </w:p>
          <w:p w14:paraId="1EAD90F1" w14:textId="194A348A" w:rsidR="00E448A0" w:rsidRPr="00B63C7E" w:rsidRDefault="00E448A0" w:rsidP="00B63C7E">
            <w:pPr>
              <w:pStyle w:val="ListParagraph"/>
              <w:numPr>
                <w:ilvl w:val="0"/>
                <w:numId w:val="1"/>
              </w:numPr>
              <w:rPr>
                <w:rFonts w:ascii="Arial" w:hAnsi="Arial" w:cs="Arial"/>
                <w:szCs w:val="24"/>
              </w:rPr>
            </w:pPr>
            <w:r w:rsidRPr="00B63C7E">
              <w:rPr>
                <w:rFonts w:ascii="Arial" w:hAnsi="Arial" w:cs="Arial"/>
                <w:szCs w:val="24"/>
              </w:rPr>
              <w:t>My technical skills are also poor</w:t>
            </w:r>
          </w:p>
        </w:tc>
      </w:tr>
      <w:tr w:rsidR="000C74AE" w:rsidRPr="00B63C7E" w14:paraId="6BACAF6D" w14:textId="77777777" w:rsidTr="0023755E">
        <w:tc>
          <w:tcPr>
            <w:tcW w:w="4675" w:type="dxa"/>
          </w:tcPr>
          <w:p w14:paraId="64C4B6F2" w14:textId="04507CBF" w:rsidR="0023755E" w:rsidRPr="00B63C7E" w:rsidRDefault="0023755E" w:rsidP="00B63C7E">
            <w:pPr>
              <w:rPr>
                <w:rFonts w:ascii="Arial" w:hAnsi="Arial" w:cs="Arial"/>
                <w:b/>
                <w:szCs w:val="24"/>
              </w:rPr>
            </w:pPr>
            <w:r w:rsidRPr="00B63C7E">
              <w:rPr>
                <w:rFonts w:ascii="Arial" w:hAnsi="Arial" w:cs="Arial"/>
                <w:b/>
                <w:szCs w:val="24"/>
              </w:rPr>
              <w:t>Opportunities</w:t>
            </w:r>
          </w:p>
        </w:tc>
        <w:tc>
          <w:tcPr>
            <w:tcW w:w="4675" w:type="dxa"/>
          </w:tcPr>
          <w:p w14:paraId="69AB4CC2" w14:textId="6FAF6F57" w:rsidR="0023755E" w:rsidRPr="00B63C7E" w:rsidRDefault="0023755E" w:rsidP="00B63C7E">
            <w:pPr>
              <w:rPr>
                <w:rFonts w:ascii="Arial" w:hAnsi="Arial" w:cs="Arial"/>
                <w:b/>
                <w:szCs w:val="24"/>
              </w:rPr>
            </w:pPr>
            <w:r w:rsidRPr="00B63C7E">
              <w:rPr>
                <w:rFonts w:ascii="Arial" w:hAnsi="Arial" w:cs="Arial"/>
                <w:b/>
                <w:szCs w:val="24"/>
              </w:rPr>
              <w:t>Threat</w:t>
            </w:r>
          </w:p>
        </w:tc>
      </w:tr>
      <w:tr w:rsidR="000C74AE" w:rsidRPr="00B63C7E" w14:paraId="1B69B707" w14:textId="77777777" w:rsidTr="0023755E">
        <w:tc>
          <w:tcPr>
            <w:tcW w:w="4675" w:type="dxa"/>
          </w:tcPr>
          <w:p w14:paraId="106E5918" w14:textId="77777777" w:rsidR="0023755E" w:rsidRPr="00B63C7E" w:rsidRDefault="00EB264C" w:rsidP="00B63C7E">
            <w:pPr>
              <w:pStyle w:val="ListParagraph"/>
              <w:numPr>
                <w:ilvl w:val="0"/>
                <w:numId w:val="2"/>
              </w:numPr>
              <w:rPr>
                <w:rFonts w:ascii="Arial" w:hAnsi="Arial" w:cs="Arial"/>
                <w:szCs w:val="24"/>
              </w:rPr>
            </w:pPr>
            <w:r w:rsidRPr="00B63C7E">
              <w:rPr>
                <w:rFonts w:ascii="Arial" w:hAnsi="Arial" w:cs="Arial"/>
                <w:szCs w:val="24"/>
              </w:rPr>
              <w:t>The school is offering part time</w:t>
            </w:r>
            <w:r w:rsidR="0082390D" w:rsidRPr="00B63C7E">
              <w:rPr>
                <w:rFonts w:ascii="Arial" w:hAnsi="Arial" w:cs="Arial"/>
                <w:szCs w:val="24"/>
              </w:rPr>
              <w:t xml:space="preserve"> technical skills training</w:t>
            </w:r>
          </w:p>
          <w:p w14:paraId="70888703" w14:textId="77777777" w:rsidR="0082390D" w:rsidRPr="00B63C7E" w:rsidRDefault="0082390D" w:rsidP="00B63C7E">
            <w:pPr>
              <w:pStyle w:val="ListParagraph"/>
              <w:numPr>
                <w:ilvl w:val="0"/>
                <w:numId w:val="2"/>
              </w:numPr>
              <w:rPr>
                <w:rFonts w:ascii="Arial" w:hAnsi="Arial" w:cs="Arial"/>
                <w:szCs w:val="24"/>
              </w:rPr>
            </w:pPr>
            <w:r w:rsidRPr="00B63C7E">
              <w:rPr>
                <w:rFonts w:ascii="Arial" w:hAnsi="Arial" w:cs="Arial"/>
                <w:szCs w:val="24"/>
              </w:rPr>
              <w:t xml:space="preserve">There are various volunteer </w:t>
            </w:r>
            <w:r w:rsidRPr="00B63C7E">
              <w:rPr>
                <w:rFonts w:ascii="Arial" w:hAnsi="Arial" w:cs="Arial"/>
                <w:szCs w:val="24"/>
              </w:rPr>
              <w:lastRenderedPageBreak/>
              <w:t>opportunities in healthcare</w:t>
            </w:r>
          </w:p>
          <w:p w14:paraId="431D0D41" w14:textId="77777777" w:rsidR="0082390D" w:rsidRPr="00B63C7E" w:rsidRDefault="00F81CD3" w:rsidP="00B63C7E">
            <w:pPr>
              <w:pStyle w:val="ListParagraph"/>
              <w:numPr>
                <w:ilvl w:val="0"/>
                <w:numId w:val="2"/>
              </w:numPr>
              <w:rPr>
                <w:rFonts w:ascii="Arial" w:hAnsi="Arial" w:cs="Arial"/>
                <w:szCs w:val="24"/>
              </w:rPr>
            </w:pPr>
            <w:r w:rsidRPr="00B63C7E">
              <w:rPr>
                <w:rFonts w:ascii="Arial" w:hAnsi="Arial" w:cs="Arial"/>
                <w:szCs w:val="24"/>
              </w:rPr>
              <w:t>I can advance my education</w:t>
            </w:r>
          </w:p>
          <w:p w14:paraId="5AD2D997" w14:textId="0EAB0EC8" w:rsidR="00F81CD3" w:rsidRPr="00B63C7E" w:rsidRDefault="00F81CD3" w:rsidP="00B63C7E">
            <w:pPr>
              <w:pStyle w:val="ListParagraph"/>
              <w:numPr>
                <w:ilvl w:val="0"/>
                <w:numId w:val="2"/>
              </w:numPr>
              <w:rPr>
                <w:rFonts w:ascii="Arial" w:hAnsi="Arial" w:cs="Arial"/>
                <w:szCs w:val="24"/>
              </w:rPr>
            </w:pPr>
            <w:r w:rsidRPr="00B63C7E">
              <w:rPr>
                <w:rFonts w:ascii="Arial" w:hAnsi="Arial" w:cs="Arial"/>
                <w:szCs w:val="24"/>
              </w:rPr>
              <w:t xml:space="preserve">Presence of stress management tools </w:t>
            </w:r>
          </w:p>
        </w:tc>
        <w:tc>
          <w:tcPr>
            <w:tcW w:w="4675" w:type="dxa"/>
          </w:tcPr>
          <w:p w14:paraId="4CA95DB6" w14:textId="77777777" w:rsidR="00F81CD3" w:rsidRPr="00B63C7E" w:rsidRDefault="00F81CD3" w:rsidP="00B63C7E">
            <w:pPr>
              <w:pStyle w:val="ListParagraph"/>
              <w:numPr>
                <w:ilvl w:val="0"/>
                <w:numId w:val="2"/>
              </w:numPr>
              <w:rPr>
                <w:rFonts w:ascii="Arial" w:hAnsi="Arial" w:cs="Arial"/>
                <w:szCs w:val="24"/>
              </w:rPr>
            </w:pPr>
            <w:r w:rsidRPr="00B63C7E">
              <w:rPr>
                <w:rFonts w:ascii="Arial" w:hAnsi="Arial" w:cs="Arial"/>
                <w:szCs w:val="24"/>
              </w:rPr>
              <w:lastRenderedPageBreak/>
              <w:t>Finances</w:t>
            </w:r>
          </w:p>
          <w:p w14:paraId="345A8155" w14:textId="77777777" w:rsidR="00F81CD3" w:rsidRPr="00B63C7E" w:rsidRDefault="00F81CD3" w:rsidP="00B63C7E">
            <w:pPr>
              <w:pStyle w:val="ListParagraph"/>
              <w:numPr>
                <w:ilvl w:val="0"/>
                <w:numId w:val="2"/>
              </w:numPr>
              <w:rPr>
                <w:rFonts w:ascii="Arial" w:hAnsi="Arial" w:cs="Arial"/>
                <w:szCs w:val="24"/>
              </w:rPr>
            </w:pPr>
            <w:r w:rsidRPr="00B63C7E">
              <w:rPr>
                <w:rFonts w:ascii="Arial" w:hAnsi="Arial" w:cs="Arial"/>
                <w:szCs w:val="24"/>
              </w:rPr>
              <w:t>Time constraints</w:t>
            </w:r>
          </w:p>
          <w:p w14:paraId="005BEB53" w14:textId="77777777" w:rsidR="00F81CD3" w:rsidRPr="00B63C7E" w:rsidRDefault="00AA00F6" w:rsidP="00B63C7E">
            <w:pPr>
              <w:pStyle w:val="ListParagraph"/>
              <w:numPr>
                <w:ilvl w:val="0"/>
                <w:numId w:val="2"/>
              </w:numPr>
              <w:rPr>
                <w:rFonts w:ascii="Arial" w:hAnsi="Arial" w:cs="Arial"/>
                <w:szCs w:val="24"/>
              </w:rPr>
            </w:pPr>
            <w:r w:rsidRPr="00B63C7E">
              <w:rPr>
                <w:rFonts w:ascii="Arial" w:hAnsi="Arial" w:cs="Arial"/>
                <w:szCs w:val="24"/>
              </w:rPr>
              <w:t>Tough economy</w:t>
            </w:r>
          </w:p>
          <w:p w14:paraId="6232CE06" w14:textId="77777777" w:rsidR="00AA00F6" w:rsidRPr="00B63C7E" w:rsidRDefault="00AA00F6" w:rsidP="00B63C7E">
            <w:pPr>
              <w:pStyle w:val="ListParagraph"/>
              <w:numPr>
                <w:ilvl w:val="0"/>
                <w:numId w:val="2"/>
              </w:numPr>
              <w:rPr>
                <w:rFonts w:ascii="Arial" w:hAnsi="Arial" w:cs="Arial"/>
                <w:szCs w:val="24"/>
              </w:rPr>
            </w:pPr>
            <w:r w:rsidRPr="00B63C7E">
              <w:rPr>
                <w:rFonts w:ascii="Arial" w:hAnsi="Arial" w:cs="Arial"/>
                <w:szCs w:val="24"/>
              </w:rPr>
              <w:lastRenderedPageBreak/>
              <w:t>People with better experience</w:t>
            </w:r>
          </w:p>
          <w:p w14:paraId="65F24C65" w14:textId="2C6A61B8" w:rsidR="00AA00F6" w:rsidRPr="00B63C7E" w:rsidRDefault="00AA00F6" w:rsidP="00B63C7E">
            <w:pPr>
              <w:pStyle w:val="ListParagraph"/>
              <w:numPr>
                <w:ilvl w:val="0"/>
                <w:numId w:val="2"/>
              </w:numPr>
              <w:rPr>
                <w:rFonts w:ascii="Arial" w:hAnsi="Arial" w:cs="Arial"/>
                <w:szCs w:val="24"/>
              </w:rPr>
            </w:pPr>
            <w:r w:rsidRPr="00B63C7E">
              <w:rPr>
                <w:rFonts w:ascii="Arial" w:hAnsi="Arial" w:cs="Arial"/>
                <w:szCs w:val="24"/>
              </w:rPr>
              <w:t>Competition in the job market</w:t>
            </w:r>
          </w:p>
        </w:tc>
      </w:tr>
    </w:tbl>
    <w:p w14:paraId="3AE22390" w14:textId="77777777" w:rsidR="00162E2A" w:rsidRPr="00B63C7E" w:rsidRDefault="00162E2A" w:rsidP="00B63C7E">
      <w:pPr>
        <w:rPr>
          <w:rFonts w:ascii="Arial" w:hAnsi="Arial" w:cs="Arial"/>
          <w:szCs w:val="24"/>
        </w:rPr>
      </w:pPr>
    </w:p>
    <w:p w14:paraId="7C54CF4F" w14:textId="7C922361" w:rsidR="007C4AF8" w:rsidRPr="00B63C7E" w:rsidRDefault="007C4AF8" w:rsidP="00B63C7E">
      <w:pPr>
        <w:pStyle w:val="Heading2"/>
        <w:spacing w:before="0"/>
        <w:rPr>
          <w:rFonts w:ascii="Arial" w:hAnsi="Arial" w:cs="Arial"/>
          <w:color w:val="auto"/>
          <w:sz w:val="24"/>
          <w:szCs w:val="24"/>
        </w:rPr>
      </w:pPr>
      <w:bookmarkStart w:id="4" w:name="_Toc100440709"/>
      <w:r w:rsidRPr="00B63C7E">
        <w:rPr>
          <w:rFonts w:ascii="Arial" w:hAnsi="Arial" w:cs="Arial"/>
          <w:color w:val="auto"/>
          <w:sz w:val="24"/>
          <w:szCs w:val="24"/>
        </w:rPr>
        <w:t>My Johari Window</w:t>
      </w:r>
      <w:bookmarkEnd w:id="4"/>
    </w:p>
    <w:p w14:paraId="0D6448C3" w14:textId="5944872C" w:rsidR="007C4AF8" w:rsidRPr="00B63C7E" w:rsidRDefault="00E752BF" w:rsidP="00B63C7E">
      <w:pPr>
        <w:rPr>
          <w:rFonts w:ascii="Arial" w:hAnsi="Arial" w:cs="Arial"/>
          <w:szCs w:val="24"/>
        </w:rPr>
      </w:pPr>
      <w:r w:rsidRPr="00B63C7E">
        <w:rPr>
          <w:rFonts w:ascii="Arial" w:hAnsi="Arial" w:cs="Arial"/>
          <w:noProof/>
          <w:szCs w:val="24"/>
          <w:lang w:val="en-US"/>
        </w:rPr>
        <w:drawing>
          <wp:inline distT="0" distB="0" distL="0" distR="0" wp14:anchorId="0DD8A5A7" wp14:editId="7631A157">
            <wp:extent cx="5657850" cy="3892550"/>
            <wp:effectExtent l="0" t="0" r="0" b="0"/>
            <wp:docPr id="1" name="Picture 1" descr="Johari Window – Clement&amp;#39;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 Window – Clement&amp;#39;s blo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3892550"/>
                    </a:xfrm>
                    <a:prstGeom prst="rect">
                      <a:avLst/>
                    </a:prstGeom>
                    <a:ln>
                      <a:noFill/>
                    </a:ln>
                    <a:effectLst>
                      <a:softEdge rad="112500"/>
                    </a:effectLst>
                  </pic:spPr>
                </pic:pic>
              </a:graphicData>
            </a:graphic>
          </wp:inline>
        </w:drawing>
      </w:r>
    </w:p>
    <w:p w14:paraId="648FB5D5" w14:textId="77777777" w:rsidR="00FD4889" w:rsidRPr="00B63C7E" w:rsidRDefault="00FD4889" w:rsidP="00B63C7E">
      <w:pPr>
        <w:pStyle w:val="Heading2"/>
        <w:spacing w:before="0"/>
        <w:rPr>
          <w:rFonts w:ascii="Arial" w:hAnsi="Arial" w:cs="Arial"/>
          <w:color w:val="auto"/>
          <w:sz w:val="24"/>
          <w:szCs w:val="24"/>
        </w:rPr>
      </w:pPr>
      <w:bookmarkStart w:id="5" w:name="_Toc100440710"/>
      <w:r w:rsidRPr="00B63C7E">
        <w:rPr>
          <w:rFonts w:ascii="Arial" w:hAnsi="Arial" w:cs="Arial"/>
          <w:color w:val="auto"/>
          <w:sz w:val="24"/>
          <w:szCs w:val="24"/>
        </w:rPr>
        <w:t>Personal development plan</w:t>
      </w:r>
      <w:bookmarkEnd w:id="5"/>
    </w:p>
    <w:p w14:paraId="783F919B" w14:textId="77777777" w:rsidR="00FD4889" w:rsidRPr="00B63C7E" w:rsidRDefault="00FD4889" w:rsidP="00B63C7E">
      <w:pPr>
        <w:rPr>
          <w:rFonts w:ascii="Arial" w:hAnsi="Arial" w:cs="Arial"/>
          <w:szCs w:val="24"/>
        </w:rPr>
      </w:pPr>
      <w:r w:rsidRPr="00B63C7E">
        <w:rPr>
          <w:rFonts w:ascii="Arial" w:hAnsi="Arial" w:cs="Arial"/>
          <w:szCs w:val="24"/>
        </w:rPr>
        <w:t xml:space="preserve">Morgan (2002) defines personal development plan as plan that is developed with an intention of developing skills that are important for work. It is an inevitability that in workplaces some unique skills are required, </w:t>
      </w:r>
      <w:proofErr w:type="gramStart"/>
      <w:r w:rsidRPr="00B63C7E">
        <w:rPr>
          <w:rFonts w:ascii="Arial" w:hAnsi="Arial" w:cs="Arial"/>
          <w:szCs w:val="24"/>
        </w:rPr>
        <w:t>similar to</w:t>
      </w:r>
      <w:proofErr w:type="gramEnd"/>
      <w:r w:rsidRPr="00B63C7E">
        <w:rPr>
          <w:rFonts w:ascii="Arial" w:hAnsi="Arial" w:cs="Arial"/>
          <w:szCs w:val="24"/>
        </w:rPr>
        <w:t xml:space="preserve"> my workplace. That in respect, there are some skills which I am not currently competent enough in, and I have plan of improving on them. Below is my personal development plan.</w:t>
      </w:r>
    </w:p>
    <w:tbl>
      <w:tblPr>
        <w:tblStyle w:val="TableGrid"/>
        <w:tblW w:w="0" w:type="auto"/>
        <w:tblLook w:val="04A0" w:firstRow="1" w:lastRow="0" w:firstColumn="1" w:lastColumn="0" w:noHBand="0" w:noVBand="1"/>
      </w:tblPr>
      <w:tblGrid>
        <w:gridCol w:w="1870"/>
        <w:gridCol w:w="1870"/>
        <w:gridCol w:w="1870"/>
        <w:gridCol w:w="1870"/>
        <w:gridCol w:w="1870"/>
      </w:tblGrid>
      <w:tr w:rsidR="00FD4889" w:rsidRPr="00B63C7E" w14:paraId="03C069EF" w14:textId="77777777" w:rsidTr="00116719">
        <w:tc>
          <w:tcPr>
            <w:tcW w:w="1870" w:type="dxa"/>
          </w:tcPr>
          <w:p w14:paraId="39C1D05C" w14:textId="77777777" w:rsidR="00FD4889" w:rsidRPr="00B63C7E" w:rsidRDefault="00FD4889" w:rsidP="00B63C7E">
            <w:pPr>
              <w:pStyle w:val="NoSpacing"/>
              <w:spacing w:line="360" w:lineRule="auto"/>
              <w:jc w:val="left"/>
              <w:rPr>
                <w:rFonts w:ascii="Arial" w:hAnsi="Arial" w:cs="Arial"/>
                <w:b/>
                <w:szCs w:val="24"/>
              </w:rPr>
            </w:pPr>
            <w:r w:rsidRPr="00B63C7E">
              <w:rPr>
                <w:rFonts w:ascii="Arial" w:hAnsi="Arial" w:cs="Arial"/>
                <w:b/>
                <w:szCs w:val="24"/>
              </w:rPr>
              <w:t>Skill to develop</w:t>
            </w:r>
          </w:p>
        </w:tc>
        <w:tc>
          <w:tcPr>
            <w:tcW w:w="1870" w:type="dxa"/>
          </w:tcPr>
          <w:p w14:paraId="5B63265F" w14:textId="77777777" w:rsidR="00FD4889" w:rsidRPr="00B63C7E" w:rsidRDefault="00FD4889" w:rsidP="00B63C7E">
            <w:pPr>
              <w:pStyle w:val="NoSpacing"/>
              <w:spacing w:line="360" w:lineRule="auto"/>
              <w:jc w:val="left"/>
              <w:rPr>
                <w:rFonts w:ascii="Arial" w:hAnsi="Arial" w:cs="Arial"/>
                <w:b/>
                <w:szCs w:val="24"/>
              </w:rPr>
            </w:pPr>
            <w:r w:rsidRPr="00B63C7E">
              <w:rPr>
                <w:rFonts w:ascii="Arial" w:hAnsi="Arial" w:cs="Arial"/>
                <w:b/>
                <w:szCs w:val="24"/>
              </w:rPr>
              <w:t xml:space="preserve">Time </w:t>
            </w:r>
          </w:p>
        </w:tc>
        <w:tc>
          <w:tcPr>
            <w:tcW w:w="1870" w:type="dxa"/>
          </w:tcPr>
          <w:p w14:paraId="05C3F942" w14:textId="77777777" w:rsidR="00FD4889" w:rsidRPr="00B63C7E" w:rsidRDefault="00FD4889" w:rsidP="00B63C7E">
            <w:pPr>
              <w:pStyle w:val="NoSpacing"/>
              <w:spacing w:line="360" w:lineRule="auto"/>
              <w:jc w:val="left"/>
              <w:rPr>
                <w:rFonts w:ascii="Arial" w:hAnsi="Arial" w:cs="Arial"/>
                <w:b/>
                <w:szCs w:val="24"/>
              </w:rPr>
            </w:pPr>
            <w:r w:rsidRPr="00B63C7E">
              <w:rPr>
                <w:rFonts w:ascii="Arial" w:hAnsi="Arial" w:cs="Arial"/>
                <w:b/>
                <w:szCs w:val="24"/>
              </w:rPr>
              <w:t>Activities</w:t>
            </w:r>
          </w:p>
        </w:tc>
        <w:tc>
          <w:tcPr>
            <w:tcW w:w="1870" w:type="dxa"/>
          </w:tcPr>
          <w:p w14:paraId="4A3E1E49" w14:textId="77777777" w:rsidR="00FD4889" w:rsidRPr="00B63C7E" w:rsidRDefault="00FD4889" w:rsidP="00B63C7E">
            <w:pPr>
              <w:pStyle w:val="NoSpacing"/>
              <w:spacing w:line="360" w:lineRule="auto"/>
              <w:jc w:val="left"/>
              <w:rPr>
                <w:rFonts w:ascii="Arial" w:hAnsi="Arial" w:cs="Arial"/>
                <w:b/>
                <w:szCs w:val="24"/>
              </w:rPr>
            </w:pPr>
            <w:r w:rsidRPr="00B63C7E">
              <w:rPr>
                <w:rFonts w:ascii="Arial" w:hAnsi="Arial" w:cs="Arial"/>
                <w:b/>
                <w:szCs w:val="24"/>
              </w:rPr>
              <w:t>Success criteria</w:t>
            </w:r>
          </w:p>
        </w:tc>
        <w:tc>
          <w:tcPr>
            <w:tcW w:w="1870" w:type="dxa"/>
          </w:tcPr>
          <w:p w14:paraId="4C1CB108" w14:textId="77777777" w:rsidR="00FD4889" w:rsidRPr="00B63C7E" w:rsidRDefault="00FD4889" w:rsidP="00B63C7E">
            <w:pPr>
              <w:pStyle w:val="NoSpacing"/>
              <w:spacing w:line="360" w:lineRule="auto"/>
              <w:jc w:val="left"/>
              <w:rPr>
                <w:rFonts w:ascii="Arial" w:hAnsi="Arial" w:cs="Arial"/>
                <w:b/>
                <w:szCs w:val="24"/>
              </w:rPr>
            </w:pPr>
            <w:r w:rsidRPr="00B63C7E">
              <w:rPr>
                <w:rFonts w:ascii="Arial" w:hAnsi="Arial" w:cs="Arial"/>
                <w:b/>
                <w:szCs w:val="24"/>
              </w:rPr>
              <w:t>Resources</w:t>
            </w:r>
          </w:p>
        </w:tc>
      </w:tr>
      <w:tr w:rsidR="00FD4889" w:rsidRPr="00B63C7E" w14:paraId="50236277" w14:textId="77777777" w:rsidTr="00116719">
        <w:tc>
          <w:tcPr>
            <w:tcW w:w="1870" w:type="dxa"/>
          </w:tcPr>
          <w:p w14:paraId="07ACAA21"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lastRenderedPageBreak/>
              <w:t>Written communication skills</w:t>
            </w:r>
          </w:p>
        </w:tc>
        <w:tc>
          <w:tcPr>
            <w:tcW w:w="1870" w:type="dxa"/>
          </w:tcPr>
          <w:p w14:paraId="06075F3A"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I will require at least three months</w:t>
            </w:r>
          </w:p>
        </w:tc>
        <w:tc>
          <w:tcPr>
            <w:tcW w:w="1870" w:type="dxa"/>
          </w:tcPr>
          <w:p w14:paraId="63DCE020"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Doing exercise on various grammatical spellings, which I normally mistake on.</w:t>
            </w:r>
          </w:p>
          <w:p w14:paraId="2B8F2456"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 xml:space="preserve">Learn how to structure sentences </w:t>
            </w:r>
          </w:p>
        </w:tc>
        <w:tc>
          <w:tcPr>
            <w:tcW w:w="1870" w:type="dxa"/>
          </w:tcPr>
          <w:p w14:paraId="2D71C29F"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 xml:space="preserve">I would have achieved success </w:t>
            </w:r>
            <w:proofErr w:type="gramStart"/>
            <w:r w:rsidRPr="00B63C7E">
              <w:rPr>
                <w:rFonts w:ascii="Arial" w:hAnsi="Arial" w:cs="Arial"/>
                <w:szCs w:val="24"/>
              </w:rPr>
              <w:t>once,</w:t>
            </w:r>
            <w:proofErr w:type="gramEnd"/>
            <w:r w:rsidRPr="00B63C7E">
              <w:rPr>
                <w:rFonts w:ascii="Arial" w:hAnsi="Arial" w:cs="Arial"/>
                <w:szCs w:val="24"/>
              </w:rPr>
              <w:t xml:space="preserve"> I am able to write various spellings correctly and being able to structure sentences grammatically right.</w:t>
            </w:r>
          </w:p>
        </w:tc>
        <w:tc>
          <w:tcPr>
            <w:tcW w:w="1870" w:type="dxa"/>
          </w:tcPr>
          <w:p w14:paraId="00441D44"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Internet, laptop, and online tutorials</w:t>
            </w:r>
          </w:p>
        </w:tc>
      </w:tr>
      <w:tr w:rsidR="00FD4889" w:rsidRPr="00B63C7E" w14:paraId="03E784BD" w14:textId="77777777" w:rsidTr="00116719">
        <w:tc>
          <w:tcPr>
            <w:tcW w:w="1870" w:type="dxa"/>
          </w:tcPr>
          <w:p w14:paraId="788541E0"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Information technology</w:t>
            </w:r>
          </w:p>
        </w:tc>
        <w:tc>
          <w:tcPr>
            <w:tcW w:w="1870" w:type="dxa"/>
          </w:tcPr>
          <w:p w14:paraId="2B3D2404"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At least 6 months</w:t>
            </w:r>
          </w:p>
        </w:tc>
        <w:tc>
          <w:tcPr>
            <w:tcW w:w="1870" w:type="dxa"/>
          </w:tcPr>
          <w:p w14:paraId="639B67D2"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Improve my knowledge on Microsoft Office usage</w:t>
            </w:r>
          </w:p>
          <w:p w14:paraId="5BEAD03C"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 xml:space="preserve">To </w:t>
            </w:r>
            <w:proofErr w:type="gramStart"/>
            <w:r w:rsidRPr="00B63C7E">
              <w:rPr>
                <w:rFonts w:ascii="Arial" w:hAnsi="Arial" w:cs="Arial"/>
                <w:szCs w:val="24"/>
              </w:rPr>
              <w:t>now</w:t>
            </w:r>
            <w:proofErr w:type="gramEnd"/>
            <w:r w:rsidRPr="00B63C7E">
              <w:rPr>
                <w:rFonts w:ascii="Arial" w:hAnsi="Arial" w:cs="Arial"/>
                <w:szCs w:val="24"/>
              </w:rPr>
              <w:t xml:space="preserve"> to use the relevant software important to my career field </w:t>
            </w:r>
          </w:p>
        </w:tc>
        <w:tc>
          <w:tcPr>
            <w:tcW w:w="1870" w:type="dxa"/>
          </w:tcPr>
          <w:p w14:paraId="5A436BAE"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When I can use the various Microsoft Office tools effectively.</w:t>
            </w:r>
          </w:p>
          <w:p w14:paraId="6786E2E7"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Being efficient in use of various software.</w:t>
            </w:r>
          </w:p>
        </w:tc>
        <w:tc>
          <w:tcPr>
            <w:tcW w:w="1870" w:type="dxa"/>
          </w:tcPr>
          <w:p w14:paraId="3CBB98F3"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Internet, laptop, and online tutorials</w:t>
            </w:r>
          </w:p>
        </w:tc>
      </w:tr>
      <w:tr w:rsidR="00FD4889" w:rsidRPr="00B63C7E" w14:paraId="0CD21FF5" w14:textId="77777777" w:rsidTr="00116719">
        <w:tc>
          <w:tcPr>
            <w:tcW w:w="1870" w:type="dxa"/>
          </w:tcPr>
          <w:p w14:paraId="63DBEDB2"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Stress management</w:t>
            </w:r>
          </w:p>
        </w:tc>
        <w:tc>
          <w:tcPr>
            <w:tcW w:w="1870" w:type="dxa"/>
          </w:tcPr>
          <w:p w14:paraId="073AB7DC"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At least 6 months</w:t>
            </w:r>
          </w:p>
        </w:tc>
        <w:tc>
          <w:tcPr>
            <w:tcW w:w="1870" w:type="dxa"/>
          </w:tcPr>
          <w:p w14:paraId="72AC1F80"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Learn to be emotional intelligent and resolve issues causing stress</w:t>
            </w:r>
          </w:p>
        </w:tc>
        <w:tc>
          <w:tcPr>
            <w:tcW w:w="1870" w:type="dxa"/>
          </w:tcPr>
          <w:p w14:paraId="504174A0"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I would become competent in handling stress effectively</w:t>
            </w:r>
          </w:p>
        </w:tc>
        <w:tc>
          <w:tcPr>
            <w:tcW w:w="1870" w:type="dxa"/>
          </w:tcPr>
          <w:p w14:paraId="7A23F32A"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Coaching by a therapist.</w:t>
            </w:r>
          </w:p>
          <w:p w14:paraId="503498AE" w14:textId="77777777" w:rsidR="00FD4889" w:rsidRPr="00B63C7E" w:rsidRDefault="00FD4889" w:rsidP="00B63C7E">
            <w:pPr>
              <w:pStyle w:val="NoSpacing"/>
              <w:spacing w:line="360" w:lineRule="auto"/>
              <w:jc w:val="left"/>
              <w:rPr>
                <w:rFonts w:ascii="Arial" w:hAnsi="Arial" w:cs="Arial"/>
                <w:szCs w:val="24"/>
              </w:rPr>
            </w:pPr>
            <w:r w:rsidRPr="00B63C7E">
              <w:rPr>
                <w:rFonts w:ascii="Arial" w:hAnsi="Arial" w:cs="Arial"/>
                <w:szCs w:val="24"/>
              </w:rPr>
              <w:t>Talk with a counsellor</w:t>
            </w:r>
          </w:p>
        </w:tc>
      </w:tr>
    </w:tbl>
    <w:p w14:paraId="602773BB" w14:textId="77777777" w:rsidR="00FD4889" w:rsidRPr="00B63C7E" w:rsidRDefault="00FD4889" w:rsidP="00B63C7E">
      <w:pPr>
        <w:pStyle w:val="Heading2"/>
        <w:spacing w:before="0"/>
        <w:rPr>
          <w:rFonts w:ascii="Arial" w:hAnsi="Arial" w:cs="Arial"/>
          <w:color w:val="auto"/>
          <w:sz w:val="24"/>
          <w:szCs w:val="24"/>
        </w:rPr>
      </w:pPr>
    </w:p>
    <w:p w14:paraId="427A3902" w14:textId="769A5100" w:rsidR="002D1C69" w:rsidRPr="00B63C7E" w:rsidRDefault="002D1C69" w:rsidP="00B63C7E">
      <w:pPr>
        <w:pStyle w:val="Heading2"/>
        <w:spacing w:before="0"/>
        <w:rPr>
          <w:rFonts w:ascii="Arial" w:hAnsi="Arial" w:cs="Arial"/>
          <w:color w:val="auto"/>
          <w:sz w:val="24"/>
          <w:szCs w:val="24"/>
        </w:rPr>
      </w:pPr>
      <w:bookmarkStart w:id="6" w:name="_Toc100440711"/>
      <w:r w:rsidRPr="00B63C7E">
        <w:rPr>
          <w:rFonts w:ascii="Arial" w:hAnsi="Arial" w:cs="Arial"/>
          <w:color w:val="auto"/>
          <w:sz w:val="24"/>
          <w:szCs w:val="24"/>
        </w:rPr>
        <w:t>Learning and development in a workplace</w:t>
      </w:r>
      <w:bookmarkEnd w:id="6"/>
    </w:p>
    <w:p w14:paraId="2CAF9990" w14:textId="77777777" w:rsidR="002D1C69" w:rsidRPr="00B63C7E" w:rsidRDefault="006F50F7" w:rsidP="00B63C7E">
      <w:pPr>
        <w:rPr>
          <w:rFonts w:ascii="Arial" w:hAnsi="Arial" w:cs="Arial"/>
          <w:szCs w:val="24"/>
        </w:rPr>
      </w:pPr>
      <w:r w:rsidRPr="00B63C7E">
        <w:rPr>
          <w:rFonts w:ascii="Arial" w:hAnsi="Arial" w:cs="Arial"/>
          <w:szCs w:val="24"/>
        </w:rPr>
        <w:t xml:space="preserve">For the employees, it is important for them to understand that learning is a continuous process, and that happens even at their workplaces. At workplaces learning and development happens in a variety of ways, however, the key element is that learning </w:t>
      </w:r>
      <w:r w:rsidRPr="00B63C7E">
        <w:rPr>
          <w:rFonts w:ascii="Arial" w:hAnsi="Arial" w:cs="Arial"/>
          <w:szCs w:val="24"/>
        </w:rPr>
        <w:lastRenderedPageBreak/>
        <w:t xml:space="preserve">should happen so that the employees acquire the skill sets they require to adapt to their working environment, which ideally is ever-changing. </w:t>
      </w:r>
    </w:p>
    <w:p w14:paraId="708985B2" w14:textId="6F3235B8" w:rsidR="002D1C69" w:rsidRPr="00B63C7E" w:rsidRDefault="002D1C69" w:rsidP="00B63C7E">
      <w:pPr>
        <w:pStyle w:val="Heading2"/>
        <w:spacing w:before="0"/>
        <w:rPr>
          <w:rFonts w:ascii="Arial" w:hAnsi="Arial" w:cs="Arial"/>
          <w:color w:val="auto"/>
          <w:sz w:val="24"/>
          <w:szCs w:val="24"/>
        </w:rPr>
      </w:pPr>
      <w:bookmarkStart w:id="7" w:name="_Toc100440712"/>
      <w:r w:rsidRPr="00B63C7E">
        <w:rPr>
          <w:rFonts w:ascii="Arial" w:hAnsi="Arial" w:cs="Arial"/>
          <w:color w:val="auto"/>
          <w:sz w:val="24"/>
          <w:szCs w:val="24"/>
        </w:rPr>
        <w:t>Why we should understand how people learn</w:t>
      </w:r>
      <w:bookmarkEnd w:id="7"/>
    </w:p>
    <w:p w14:paraId="22912035" w14:textId="67A2EDCB" w:rsidR="002D1C69" w:rsidRPr="00B63C7E" w:rsidRDefault="006F50F7" w:rsidP="00B63C7E">
      <w:pPr>
        <w:rPr>
          <w:rFonts w:ascii="Arial" w:hAnsi="Arial" w:cs="Arial"/>
          <w:szCs w:val="24"/>
        </w:rPr>
      </w:pPr>
      <w:r w:rsidRPr="00B63C7E">
        <w:rPr>
          <w:rFonts w:ascii="Arial" w:hAnsi="Arial" w:cs="Arial"/>
          <w:szCs w:val="24"/>
        </w:rPr>
        <w:t>To the employers, they need to under</w:t>
      </w:r>
      <w:r w:rsidR="00E91AD1" w:rsidRPr="00B63C7E">
        <w:rPr>
          <w:rFonts w:ascii="Arial" w:hAnsi="Arial" w:cs="Arial"/>
          <w:szCs w:val="24"/>
        </w:rPr>
        <w:t>st</w:t>
      </w:r>
      <w:r w:rsidRPr="00B63C7E">
        <w:rPr>
          <w:rFonts w:ascii="Arial" w:hAnsi="Arial" w:cs="Arial"/>
          <w:szCs w:val="24"/>
        </w:rPr>
        <w:t>and th</w:t>
      </w:r>
      <w:r w:rsidR="00E91AD1" w:rsidRPr="00B63C7E">
        <w:rPr>
          <w:rFonts w:ascii="Arial" w:hAnsi="Arial" w:cs="Arial"/>
          <w:szCs w:val="24"/>
        </w:rPr>
        <w:t xml:space="preserve">at their employees have varying learning </w:t>
      </w:r>
      <w:proofErr w:type="gramStart"/>
      <w:r w:rsidR="00E91AD1" w:rsidRPr="00B63C7E">
        <w:rPr>
          <w:rFonts w:ascii="Arial" w:hAnsi="Arial" w:cs="Arial"/>
          <w:szCs w:val="24"/>
        </w:rPr>
        <w:t>styles, and</w:t>
      </w:r>
      <w:proofErr w:type="gramEnd"/>
      <w:r w:rsidR="00E91AD1" w:rsidRPr="00B63C7E">
        <w:rPr>
          <w:rFonts w:ascii="Arial" w:hAnsi="Arial" w:cs="Arial"/>
          <w:szCs w:val="24"/>
        </w:rPr>
        <w:t xml:space="preserve"> considering that continuous development is important for overall employees, which is consequentially important for the organisation</w:t>
      </w:r>
      <w:r w:rsidR="00182E4F" w:rsidRPr="00B63C7E">
        <w:rPr>
          <w:rFonts w:ascii="Arial" w:hAnsi="Arial" w:cs="Arial"/>
          <w:szCs w:val="24"/>
        </w:rPr>
        <w:t xml:space="preserve"> (Hameed and </w:t>
      </w:r>
      <w:proofErr w:type="spellStart"/>
      <w:r w:rsidR="00182E4F" w:rsidRPr="00B63C7E">
        <w:rPr>
          <w:rFonts w:ascii="Arial" w:hAnsi="Arial" w:cs="Arial"/>
          <w:szCs w:val="24"/>
        </w:rPr>
        <w:t>Waheed</w:t>
      </w:r>
      <w:proofErr w:type="spellEnd"/>
      <w:r w:rsidR="00182E4F" w:rsidRPr="00B63C7E">
        <w:rPr>
          <w:rFonts w:ascii="Arial" w:hAnsi="Arial" w:cs="Arial"/>
          <w:szCs w:val="24"/>
        </w:rPr>
        <w:t>, 2011)</w:t>
      </w:r>
      <w:r w:rsidR="00E91AD1" w:rsidRPr="00B63C7E">
        <w:rPr>
          <w:rFonts w:ascii="Arial" w:hAnsi="Arial" w:cs="Arial"/>
          <w:szCs w:val="24"/>
        </w:rPr>
        <w:t>, then this makes it imperative for the organisation to know the various learning styles for its employees so that they can tailor their learning environment or development programs effectively</w:t>
      </w:r>
      <w:r w:rsidR="00DA079C" w:rsidRPr="00B63C7E">
        <w:rPr>
          <w:rFonts w:ascii="Arial" w:hAnsi="Arial" w:cs="Arial"/>
          <w:szCs w:val="24"/>
        </w:rPr>
        <w:t xml:space="preserve"> (London and Smither, 1999)</w:t>
      </w:r>
      <w:r w:rsidR="00D97F91" w:rsidRPr="00B63C7E">
        <w:rPr>
          <w:rFonts w:ascii="Arial" w:hAnsi="Arial" w:cs="Arial"/>
          <w:szCs w:val="24"/>
        </w:rPr>
        <w:t xml:space="preserve">. In today’s business environment, organisations have in place various strategies which they are implementing with an of </w:t>
      </w:r>
      <w:r w:rsidR="001706D6" w:rsidRPr="00B63C7E">
        <w:rPr>
          <w:rFonts w:ascii="Arial" w:hAnsi="Arial" w:cs="Arial"/>
          <w:szCs w:val="24"/>
        </w:rPr>
        <w:t xml:space="preserve">enhancing the knowledge, the skills, the </w:t>
      </w:r>
      <w:proofErr w:type="gramStart"/>
      <w:r w:rsidR="001706D6" w:rsidRPr="00B63C7E">
        <w:rPr>
          <w:rFonts w:ascii="Arial" w:hAnsi="Arial" w:cs="Arial"/>
          <w:szCs w:val="24"/>
        </w:rPr>
        <w:t>experience</w:t>
      </w:r>
      <w:proofErr w:type="gramEnd"/>
      <w:r w:rsidR="001706D6" w:rsidRPr="00B63C7E">
        <w:rPr>
          <w:rFonts w:ascii="Arial" w:hAnsi="Arial" w:cs="Arial"/>
          <w:szCs w:val="24"/>
        </w:rPr>
        <w:t xml:space="preserve"> and the motivation of the members of staff </w:t>
      </w:r>
      <w:r w:rsidR="00AD26C0" w:rsidRPr="00B63C7E">
        <w:rPr>
          <w:rFonts w:ascii="Arial" w:hAnsi="Arial" w:cs="Arial"/>
          <w:szCs w:val="24"/>
        </w:rPr>
        <w:t xml:space="preserve">which brings about a better performance among the employees. </w:t>
      </w:r>
      <w:r w:rsidR="000C6F60" w:rsidRPr="00B63C7E">
        <w:rPr>
          <w:rFonts w:ascii="Arial" w:hAnsi="Arial" w:cs="Arial"/>
          <w:szCs w:val="24"/>
        </w:rPr>
        <w:t xml:space="preserve">Training programs can take many forms such as new employees training, new role training, </w:t>
      </w:r>
      <w:r w:rsidR="00B743AD" w:rsidRPr="00B63C7E">
        <w:rPr>
          <w:rFonts w:ascii="Arial" w:hAnsi="Arial" w:cs="Arial"/>
          <w:szCs w:val="24"/>
        </w:rPr>
        <w:t>training and development on new u</w:t>
      </w:r>
      <w:r w:rsidR="00E812BD" w:rsidRPr="00B63C7E">
        <w:rPr>
          <w:rFonts w:ascii="Arial" w:hAnsi="Arial" w:cs="Arial"/>
          <w:szCs w:val="24"/>
        </w:rPr>
        <w:t>p</w:t>
      </w:r>
      <w:r w:rsidR="00B743AD" w:rsidRPr="00B63C7E">
        <w:rPr>
          <w:rFonts w:ascii="Arial" w:hAnsi="Arial" w:cs="Arial"/>
          <w:szCs w:val="24"/>
        </w:rPr>
        <w:t xml:space="preserve">dates, </w:t>
      </w:r>
      <w:r w:rsidR="00C56666" w:rsidRPr="00B63C7E">
        <w:rPr>
          <w:rFonts w:ascii="Arial" w:hAnsi="Arial" w:cs="Arial"/>
          <w:szCs w:val="24"/>
        </w:rPr>
        <w:t>mento</w:t>
      </w:r>
      <w:r w:rsidR="00976087" w:rsidRPr="00B63C7E">
        <w:rPr>
          <w:rFonts w:ascii="Arial" w:hAnsi="Arial" w:cs="Arial"/>
          <w:szCs w:val="24"/>
        </w:rPr>
        <w:t>r</w:t>
      </w:r>
      <w:r w:rsidR="00C56666" w:rsidRPr="00B63C7E">
        <w:rPr>
          <w:rFonts w:ascii="Arial" w:hAnsi="Arial" w:cs="Arial"/>
          <w:szCs w:val="24"/>
        </w:rPr>
        <w:t>ship pr</w:t>
      </w:r>
      <w:r w:rsidR="007A7BAD" w:rsidRPr="00B63C7E">
        <w:rPr>
          <w:rFonts w:ascii="Arial" w:hAnsi="Arial" w:cs="Arial"/>
          <w:szCs w:val="24"/>
        </w:rPr>
        <w:t>o</w:t>
      </w:r>
      <w:r w:rsidR="00C56666" w:rsidRPr="00B63C7E">
        <w:rPr>
          <w:rFonts w:ascii="Arial" w:hAnsi="Arial" w:cs="Arial"/>
          <w:szCs w:val="24"/>
        </w:rPr>
        <w:t>grammes for the employees</w:t>
      </w:r>
      <w:r w:rsidR="004D1A26" w:rsidRPr="00B63C7E">
        <w:rPr>
          <w:rFonts w:ascii="Arial" w:hAnsi="Arial" w:cs="Arial"/>
          <w:szCs w:val="24"/>
        </w:rPr>
        <w:t xml:space="preserve">, </w:t>
      </w:r>
      <w:proofErr w:type="gramStart"/>
      <w:r w:rsidR="004D1A26" w:rsidRPr="00B63C7E">
        <w:rPr>
          <w:rFonts w:ascii="Arial" w:hAnsi="Arial" w:cs="Arial"/>
          <w:szCs w:val="24"/>
        </w:rPr>
        <w:t>leadership</w:t>
      </w:r>
      <w:proofErr w:type="gramEnd"/>
      <w:r w:rsidR="004D1A26" w:rsidRPr="00B63C7E">
        <w:rPr>
          <w:rFonts w:ascii="Arial" w:hAnsi="Arial" w:cs="Arial"/>
          <w:szCs w:val="24"/>
        </w:rPr>
        <w:t xml:space="preserve"> and management training among other forms of training in the organization</w:t>
      </w:r>
      <w:r w:rsidR="006243E0" w:rsidRPr="00B63C7E">
        <w:rPr>
          <w:rFonts w:ascii="Arial" w:hAnsi="Arial" w:cs="Arial"/>
          <w:szCs w:val="24"/>
        </w:rPr>
        <w:t xml:space="preserve"> (</w:t>
      </w:r>
      <w:proofErr w:type="spellStart"/>
      <w:r w:rsidR="006243E0" w:rsidRPr="00B63C7E">
        <w:rPr>
          <w:rFonts w:ascii="Arial" w:hAnsi="Arial" w:cs="Arial"/>
          <w:szCs w:val="24"/>
        </w:rPr>
        <w:t>Aguinis</w:t>
      </w:r>
      <w:proofErr w:type="spellEnd"/>
      <w:r w:rsidR="006243E0" w:rsidRPr="00B63C7E">
        <w:rPr>
          <w:rFonts w:ascii="Arial" w:hAnsi="Arial" w:cs="Arial"/>
          <w:szCs w:val="24"/>
        </w:rPr>
        <w:t>, 2013)</w:t>
      </w:r>
      <w:r w:rsidR="004D1A26" w:rsidRPr="00B63C7E">
        <w:rPr>
          <w:rFonts w:ascii="Arial" w:hAnsi="Arial" w:cs="Arial"/>
          <w:szCs w:val="24"/>
        </w:rPr>
        <w:t xml:space="preserve">. </w:t>
      </w:r>
      <w:r w:rsidR="00D97F91" w:rsidRPr="00B63C7E">
        <w:rPr>
          <w:rFonts w:ascii="Arial" w:hAnsi="Arial" w:cs="Arial"/>
          <w:szCs w:val="24"/>
        </w:rPr>
        <w:t xml:space="preserve"> </w:t>
      </w:r>
    </w:p>
    <w:p w14:paraId="71122B19" w14:textId="77777777" w:rsidR="002D1C69" w:rsidRPr="00B63C7E" w:rsidRDefault="002D1C69" w:rsidP="00B63C7E">
      <w:pPr>
        <w:pStyle w:val="Heading2"/>
        <w:spacing w:before="0"/>
        <w:rPr>
          <w:rFonts w:ascii="Arial" w:hAnsi="Arial" w:cs="Arial"/>
          <w:color w:val="auto"/>
          <w:sz w:val="24"/>
          <w:szCs w:val="24"/>
        </w:rPr>
      </w:pPr>
      <w:bookmarkStart w:id="8" w:name="_Toc100440713"/>
      <w:r w:rsidRPr="00B63C7E">
        <w:rPr>
          <w:rFonts w:ascii="Arial" w:hAnsi="Arial" w:cs="Arial"/>
          <w:color w:val="auto"/>
          <w:sz w:val="24"/>
          <w:szCs w:val="24"/>
        </w:rPr>
        <w:t>Learning theory</w:t>
      </w:r>
      <w:bookmarkEnd w:id="8"/>
    </w:p>
    <w:p w14:paraId="61477AAB" w14:textId="013533D5" w:rsidR="00736D94" w:rsidRPr="00B63C7E" w:rsidRDefault="00A865E8" w:rsidP="00B63C7E">
      <w:pPr>
        <w:rPr>
          <w:rFonts w:ascii="Arial" w:hAnsi="Arial" w:cs="Arial"/>
          <w:szCs w:val="24"/>
        </w:rPr>
      </w:pPr>
      <w:r w:rsidRPr="00B63C7E">
        <w:rPr>
          <w:rFonts w:ascii="Arial" w:hAnsi="Arial" w:cs="Arial"/>
          <w:szCs w:val="24"/>
        </w:rPr>
        <w:t>Various theories and models have been able to explain the differential learning styles for various people in the society.</w:t>
      </w:r>
    </w:p>
    <w:p w14:paraId="734FBD79" w14:textId="66D95514" w:rsidR="00A865E8" w:rsidRPr="00B63C7E" w:rsidRDefault="00A865E8" w:rsidP="00B63C7E">
      <w:pPr>
        <w:pStyle w:val="Heading3"/>
        <w:spacing w:before="0"/>
        <w:rPr>
          <w:rFonts w:ascii="Arial" w:hAnsi="Arial" w:cs="Arial"/>
          <w:b/>
          <w:color w:val="auto"/>
        </w:rPr>
      </w:pPr>
      <w:bookmarkStart w:id="9" w:name="_Toc100440714"/>
      <w:r w:rsidRPr="00B63C7E">
        <w:rPr>
          <w:rFonts w:ascii="Arial" w:hAnsi="Arial" w:cs="Arial"/>
          <w:b/>
          <w:color w:val="auto"/>
        </w:rPr>
        <w:t>Transformative theory</w:t>
      </w:r>
      <w:bookmarkEnd w:id="9"/>
    </w:p>
    <w:p w14:paraId="3AA1C053" w14:textId="3B3079C9" w:rsidR="00A865E8" w:rsidRPr="00B63C7E" w:rsidRDefault="00A865E8" w:rsidP="00B63C7E">
      <w:pPr>
        <w:rPr>
          <w:rFonts w:ascii="Arial" w:hAnsi="Arial" w:cs="Arial"/>
          <w:szCs w:val="24"/>
        </w:rPr>
      </w:pPr>
      <w:r w:rsidRPr="00B63C7E">
        <w:rPr>
          <w:rFonts w:ascii="Arial" w:hAnsi="Arial" w:cs="Arial"/>
          <w:szCs w:val="24"/>
        </w:rPr>
        <w:t xml:space="preserve">Transformative argues that people, especially adults </w:t>
      </w:r>
      <w:proofErr w:type="gramStart"/>
      <w:r w:rsidRPr="00B63C7E">
        <w:rPr>
          <w:rFonts w:ascii="Arial" w:hAnsi="Arial" w:cs="Arial"/>
          <w:szCs w:val="24"/>
        </w:rPr>
        <w:t>are able to</w:t>
      </w:r>
      <w:proofErr w:type="gramEnd"/>
      <w:r w:rsidRPr="00B63C7E">
        <w:rPr>
          <w:rFonts w:ascii="Arial" w:hAnsi="Arial" w:cs="Arial"/>
          <w:szCs w:val="24"/>
        </w:rPr>
        <w:t xml:space="preserve"> learn effectively when they access new information. </w:t>
      </w:r>
      <w:proofErr w:type="gramStart"/>
      <w:r w:rsidRPr="00B63C7E">
        <w:rPr>
          <w:rFonts w:ascii="Arial" w:hAnsi="Arial" w:cs="Arial"/>
          <w:szCs w:val="24"/>
        </w:rPr>
        <w:t>This learning theory,</w:t>
      </w:r>
      <w:proofErr w:type="gramEnd"/>
      <w:r w:rsidRPr="00B63C7E">
        <w:rPr>
          <w:rFonts w:ascii="Arial" w:hAnsi="Arial" w:cs="Arial"/>
          <w:szCs w:val="24"/>
        </w:rPr>
        <w:t xml:space="preserve"> basically points out that the learning environment with new information regularly will see their employees learn more. It is also possible to argue based on the theory that the most skilled employees in an organisation are those </w:t>
      </w:r>
      <w:r w:rsidR="0029127B" w:rsidRPr="00B63C7E">
        <w:rPr>
          <w:rFonts w:ascii="Arial" w:hAnsi="Arial" w:cs="Arial"/>
          <w:szCs w:val="24"/>
        </w:rPr>
        <w:t xml:space="preserve">have stayed longer in that </w:t>
      </w:r>
      <w:proofErr w:type="gramStart"/>
      <w:r w:rsidR="0029127B" w:rsidRPr="00B63C7E">
        <w:rPr>
          <w:rFonts w:ascii="Arial" w:hAnsi="Arial" w:cs="Arial"/>
          <w:szCs w:val="24"/>
        </w:rPr>
        <w:t>particular organisation</w:t>
      </w:r>
      <w:proofErr w:type="gramEnd"/>
      <w:r w:rsidR="0029127B" w:rsidRPr="00B63C7E">
        <w:rPr>
          <w:rFonts w:ascii="Arial" w:hAnsi="Arial" w:cs="Arial"/>
          <w:szCs w:val="24"/>
        </w:rPr>
        <w:t xml:space="preserve">, simply because over that prolonged period, they have been able to access lots of new information about the company and thus have learnt a lot </w:t>
      </w:r>
      <w:r w:rsidR="0029127B" w:rsidRPr="00B63C7E">
        <w:rPr>
          <w:rFonts w:ascii="Arial" w:hAnsi="Arial" w:cs="Arial"/>
          <w:color w:val="2C3E50"/>
          <w:szCs w:val="24"/>
          <w:shd w:val="clear" w:color="auto" w:fill="FFFFFF"/>
        </w:rPr>
        <w:t>(Western Governors University, 2020)</w:t>
      </w:r>
      <w:r w:rsidR="0029127B" w:rsidRPr="00B63C7E">
        <w:rPr>
          <w:rFonts w:ascii="Arial" w:hAnsi="Arial" w:cs="Arial"/>
          <w:szCs w:val="24"/>
        </w:rPr>
        <w:t xml:space="preserve">. </w:t>
      </w:r>
    </w:p>
    <w:p w14:paraId="7674DDFC" w14:textId="6FD914E7" w:rsidR="0029127B" w:rsidRPr="00B63C7E" w:rsidRDefault="0029127B" w:rsidP="00B63C7E">
      <w:pPr>
        <w:pStyle w:val="Heading3"/>
        <w:rPr>
          <w:rFonts w:ascii="Arial" w:hAnsi="Arial" w:cs="Arial"/>
          <w:b/>
          <w:color w:val="auto"/>
        </w:rPr>
      </w:pPr>
      <w:bookmarkStart w:id="10" w:name="_Toc100440715"/>
      <w:r w:rsidRPr="00B63C7E">
        <w:rPr>
          <w:rFonts w:ascii="Arial" w:hAnsi="Arial" w:cs="Arial"/>
          <w:b/>
          <w:color w:val="auto"/>
        </w:rPr>
        <w:lastRenderedPageBreak/>
        <w:t>My learning styles</w:t>
      </w:r>
      <w:bookmarkEnd w:id="10"/>
    </w:p>
    <w:p w14:paraId="2EEC4F0A" w14:textId="30177722" w:rsidR="00170470" w:rsidRPr="00B63C7E" w:rsidRDefault="0029127B" w:rsidP="00B63C7E">
      <w:pPr>
        <w:rPr>
          <w:rFonts w:ascii="Arial" w:hAnsi="Arial" w:cs="Arial"/>
          <w:szCs w:val="24"/>
        </w:rPr>
      </w:pPr>
      <w:r w:rsidRPr="00B63C7E">
        <w:rPr>
          <w:rFonts w:ascii="Arial" w:hAnsi="Arial" w:cs="Arial"/>
          <w:szCs w:val="24"/>
        </w:rPr>
        <w:t xml:space="preserve">VARK model explain that people </w:t>
      </w:r>
      <w:proofErr w:type="gramStart"/>
      <w:r w:rsidRPr="00B63C7E">
        <w:rPr>
          <w:rFonts w:ascii="Arial" w:hAnsi="Arial" w:cs="Arial"/>
          <w:szCs w:val="24"/>
        </w:rPr>
        <w:t>are able to</w:t>
      </w:r>
      <w:proofErr w:type="gramEnd"/>
      <w:r w:rsidRPr="00B63C7E">
        <w:rPr>
          <w:rFonts w:ascii="Arial" w:hAnsi="Arial" w:cs="Arial"/>
          <w:szCs w:val="24"/>
        </w:rPr>
        <w:t xml:space="preserve"> learn uniquely through the various models that include visual (through depictions), auditory (listening), kinesthetics (actively taking actions) and reading and writing</w:t>
      </w:r>
      <w:r w:rsidR="009A0B3F" w:rsidRPr="00B63C7E">
        <w:rPr>
          <w:rFonts w:ascii="Arial" w:hAnsi="Arial" w:cs="Arial"/>
          <w:szCs w:val="24"/>
        </w:rPr>
        <w:t xml:space="preserve"> (Team, 2020)</w:t>
      </w:r>
      <w:r w:rsidRPr="00B63C7E">
        <w:rPr>
          <w:rFonts w:ascii="Arial" w:hAnsi="Arial" w:cs="Arial"/>
          <w:szCs w:val="24"/>
        </w:rPr>
        <w:t>. Kinesthetics learning style as described by VARK model specifically describes my learning style, simply because I am good at retaining information once I have experimented on something that I wanted to learn.</w:t>
      </w:r>
    </w:p>
    <w:p w14:paraId="520F2793" w14:textId="77777777" w:rsidR="00844601" w:rsidRPr="00B63C7E" w:rsidRDefault="002D1C69" w:rsidP="00B63C7E">
      <w:pPr>
        <w:pStyle w:val="Heading3"/>
        <w:rPr>
          <w:rFonts w:ascii="Arial" w:hAnsi="Arial" w:cs="Arial"/>
          <w:b/>
          <w:color w:val="auto"/>
        </w:rPr>
      </w:pPr>
      <w:bookmarkStart w:id="11" w:name="_Toc100440716"/>
      <w:r w:rsidRPr="00B63C7E">
        <w:rPr>
          <w:rFonts w:ascii="Arial" w:hAnsi="Arial" w:cs="Arial"/>
          <w:b/>
          <w:color w:val="auto"/>
        </w:rPr>
        <w:t>Evaluation on selected theory</w:t>
      </w:r>
      <w:bookmarkEnd w:id="11"/>
    </w:p>
    <w:p w14:paraId="0F422759" w14:textId="41638BE3" w:rsidR="00B74DDB" w:rsidRPr="00B63C7E" w:rsidRDefault="00844601" w:rsidP="00B63C7E">
      <w:pPr>
        <w:rPr>
          <w:rFonts w:ascii="Arial" w:hAnsi="Arial" w:cs="Arial"/>
          <w:szCs w:val="24"/>
        </w:rPr>
      </w:pPr>
      <w:r w:rsidRPr="00B63C7E">
        <w:rPr>
          <w:rFonts w:ascii="Arial" w:hAnsi="Arial" w:cs="Arial"/>
          <w:szCs w:val="24"/>
        </w:rPr>
        <w:t>I chose to evaluate the transformation theory, simply because I was interested in the learning process of adults, or the individuals who are no longer going through a schooling system</w:t>
      </w:r>
      <w:r w:rsidR="0054343A">
        <w:rPr>
          <w:rFonts w:ascii="Arial" w:hAnsi="Arial" w:cs="Arial"/>
          <w:szCs w:val="24"/>
        </w:rPr>
        <w:t xml:space="preserve">, yet they are expected to learn and develop professionally. Transformative theory, therefore, explains simply on how adults </w:t>
      </w:r>
      <w:r w:rsidR="003D3E42">
        <w:rPr>
          <w:rFonts w:ascii="Arial" w:hAnsi="Arial" w:cs="Arial"/>
          <w:szCs w:val="24"/>
        </w:rPr>
        <w:t>especially</w:t>
      </w:r>
      <w:r w:rsidR="0054343A">
        <w:rPr>
          <w:rFonts w:ascii="Arial" w:hAnsi="Arial" w:cs="Arial"/>
          <w:szCs w:val="24"/>
        </w:rPr>
        <w:t xml:space="preserve"> in practice </w:t>
      </w:r>
      <w:proofErr w:type="gramStart"/>
      <w:r w:rsidR="0054343A">
        <w:rPr>
          <w:rFonts w:ascii="Arial" w:hAnsi="Arial" w:cs="Arial"/>
          <w:szCs w:val="24"/>
        </w:rPr>
        <w:t>are able to</w:t>
      </w:r>
      <w:proofErr w:type="gramEnd"/>
      <w:r w:rsidR="0054343A">
        <w:rPr>
          <w:rFonts w:ascii="Arial" w:hAnsi="Arial" w:cs="Arial"/>
          <w:szCs w:val="24"/>
        </w:rPr>
        <w:t xml:space="preserve"> learn.</w:t>
      </w:r>
      <w:r w:rsidR="00B74DDB" w:rsidRPr="00B63C7E">
        <w:rPr>
          <w:rFonts w:ascii="Arial" w:hAnsi="Arial" w:cs="Arial"/>
          <w:szCs w:val="24"/>
        </w:rPr>
        <w:br w:type="page"/>
      </w:r>
    </w:p>
    <w:p w14:paraId="6832960B" w14:textId="77777777" w:rsidR="00B74DDB" w:rsidRPr="00B63C7E" w:rsidRDefault="00B74DDB" w:rsidP="00B63C7E">
      <w:pPr>
        <w:pStyle w:val="Heading1"/>
        <w:rPr>
          <w:rFonts w:ascii="Arial" w:hAnsi="Arial" w:cs="Arial"/>
          <w:color w:val="auto"/>
          <w:sz w:val="24"/>
          <w:szCs w:val="24"/>
          <w:lang w:val="en-US"/>
        </w:rPr>
      </w:pPr>
      <w:bookmarkStart w:id="12" w:name="_Toc100440717"/>
      <w:r w:rsidRPr="00B63C7E">
        <w:rPr>
          <w:rFonts w:ascii="Arial" w:hAnsi="Arial" w:cs="Arial"/>
          <w:color w:val="auto"/>
          <w:sz w:val="24"/>
          <w:szCs w:val="24"/>
        </w:rPr>
        <w:lastRenderedPageBreak/>
        <w:t>Reflection</w:t>
      </w:r>
      <w:bookmarkEnd w:id="12"/>
    </w:p>
    <w:p w14:paraId="77B3106A" w14:textId="77777777" w:rsidR="00B74DDB" w:rsidRPr="00B63C7E" w:rsidRDefault="00B74DDB" w:rsidP="00B63C7E">
      <w:pPr>
        <w:pStyle w:val="Heading2"/>
        <w:spacing w:before="0"/>
        <w:rPr>
          <w:rFonts w:ascii="Arial" w:hAnsi="Arial" w:cs="Arial"/>
          <w:color w:val="auto"/>
          <w:sz w:val="24"/>
          <w:szCs w:val="24"/>
        </w:rPr>
      </w:pPr>
      <w:bookmarkStart w:id="13" w:name="_Toc100440718"/>
      <w:r w:rsidRPr="00B63C7E">
        <w:rPr>
          <w:rFonts w:ascii="Arial" w:hAnsi="Arial" w:cs="Arial"/>
          <w:color w:val="auto"/>
          <w:sz w:val="24"/>
          <w:szCs w:val="24"/>
        </w:rPr>
        <w:t>Overview</w:t>
      </w:r>
      <w:bookmarkEnd w:id="13"/>
    </w:p>
    <w:p w14:paraId="2B89AC58" w14:textId="77777777" w:rsidR="00B74DDB" w:rsidRPr="00B63C7E" w:rsidRDefault="00B74DDB" w:rsidP="00B63C7E">
      <w:pPr>
        <w:rPr>
          <w:rFonts w:ascii="Arial" w:hAnsi="Arial" w:cs="Arial"/>
          <w:szCs w:val="24"/>
        </w:rPr>
      </w:pPr>
      <w:r w:rsidRPr="00B63C7E">
        <w:rPr>
          <w:rFonts w:ascii="Arial" w:hAnsi="Arial" w:cs="Arial"/>
          <w:szCs w:val="24"/>
        </w:rPr>
        <w:t xml:space="preserve">Reflection is a key aspect of learning and learning can never be complete without reflection on the learning experience. Reflection in learning involves taking time to step out of the learning process and critically assessing your experiences to understand the areas which you did well and the areas which needs improvement. There are various models which are used for reflection in learning such as the Kolb’s model, John’s model, Gibbs’ model of reflection, Schon’s model and other models used for reflection. This part of the portfolio shall make use of Gibbs’ model to reflect upon my learning in the module (TKI, 2021). </w:t>
      </w:r>
    </w:p>
    <w:p w14:paraId="5BA56CEE" w14:textId="77777777" w:rsidR="00B74DDB" w:rsidRPr="00B63C7E" w:rsidRDefault="00B74DDB" w:rsidP="00B63C7E">
      <w:pPr>
        <w:rPr>
          <w:rFonts w:ascii="Arial" w:hAnsi="Arial" w:cs="Arial"/>
          <w:szCs w:val="24"/>
        </w:rPr>
      </w:pPr>
      <w:r w:rsidRPr="00B63C7E">
        <w:rPr>
          <w:rFonts w:ascii="Arial" w:hAnsi="Arial" w:cs="Arial"/>
          <w:szCs w:val="24"/>
        </w:rPr>
        <w:t xml:space="preserve">The Gibbs’ model of reflection is a cyclic model which offers structure under which one can use to reflect on the learning experience and to learn from this through identifying the aspects of the experience which went well and those which didn’t go well. The model is made up of six stages which include the process of description, the feelings stage, the evaluation stage, the analysis stage, the conclusion </w:t>
      </w:r>
      <w:proofErr w:type="gramStart"/>
      <w:r w:rsidRPr="00B63C7E">
        <w:rPr>
          <w:rFonts w:ascii="Arial" w:hAnsi="Arial" w:cs="Arial"/>
          <w:szCs w:val="24"/>
        </w:rPr>
        <w:t>step</w:t>
      </w:r>
      <w:proofErr w:type="gramEnd"/>
      <w:r w:rsidRPr="00B63C7E">
        <w:rPr>
          <w:rFonts w:ascii="Arial" w:hAnsi="Arial" w:cs="Arial"/>
          <w:szCs w:val="24"/>
        </w:rPr>
        <w:t xml:space="preserve"> and action planning. Every stage here lends the learner with an opportunity to explore varying aspects of the learning experience towards getting to learn effectively out of the learning experience (Gibbs, 1988). </w:t>
      </w:r>
    </w:p>
    <w:p w14:paraId="7450D2CE" w14:textId="6EC047C1" w:rsidR="00B74DDB" w:rsidRPr="00B63C7E" w:rsidRDefault="00B74DDB" w:rsidP="00B63C7E">
      <w:pPr>
        <w:pStyle w:val="Heading2"/>
        <w:spacing w:before="0"/>
        <w:rPr>
          <w:rFonts w:ascii="Arial" w:hAnsi="Arial" w:cs="Arial"/>
          <w:color w:val="auto"/>
          <w:sz w:val="24"/>
          <w:szCs w:val="24"/>
        </w:rPr>
      </w:pPr>
      <w:bookmarkStart w:id="14" w:name="_Toc100440719"/>
      <w:r w:rsidRPr="00B63C7E">
        <w:rPr>
          <w:rFonts w:ascii="Arial" w:hAnsi="Arial" w:cs="Arial"/>
          <w:color w:val="auto"/>
          <w:sz w:val="24"/>
          <w:szCs w:val="24"/>
        </w:rPr>
        <w:t>Description</w:t>
      </w:r>
      <w:bookmarkEnd w:id="14"/>
    </w:p>
    <w:p w14:paraId="220313E4" w14:textId="48AEE240" w:rsidR="00C01233" w:rsidRPr="00B63C7E" w:rsidRDefault="00357D6E" w:rsidP="00B63C7E">
      <w:pPr>
        <w:rPr>
          <w:rFonts w:ascii="Arial" w:hAnsi="Arial" w:cs="Arial"/>
          <w:szCs w:val="24"/>
        </w:rPr>
      </w:pPr>
      <w:r w:rsidRPr="00B63C7E">
        <w:rPr>
          <w:rFonts w:ascii="Arial" w:hAnsi="Arial" w:cs="Arial"/>
          <w:szCs w:val="24"/>
        </w:rPr>
        <w:t xml:space="preserve">The module professional and career development covered on </w:t>
      </w:r>
      <w:r w:rsidR="007B5599" w:rsidRPr="00B63C7E">
        <w:rPr>
          <w:rFonts w:ascii="Arial" w:hAnsi="Arial" w:cs="Arial"/>
          <w:szCs w:val="24"/>
        </w:rPr>
        <w:t>various</w:t>
      </w:r>
      <w:r w:rsidRPr="00B63C7E">
        <w:rPr>
          <w:rFonts w:ascii="Arial" w:hAnsi="Arial" w:cs="Arial"/>
          <w:szCs w:val="24"/>
        </w:rPr>
        <w:t xml:space="preserve"> aspects towards personal as well as professional development. </w:t>
      </w:r>
      <w:r w:rsidR="00AA090C" w:rsidRPr="00B63C7E">
        <w:rPr>
          <w:rFonts w:ascii="Arial" w:hAnsi="Arial" w:cs="Arial"/>
          <w:szCs w:val="24"/>
        </w:rPr>
        <w:t xml:space="preserve">Some of the aspects of personal and professional </w:t>
      </w:r>
      <w:r w:rsidR="00554F63" w:rsidRPr="00B63C7E">
        <w:rPr>
          <w:rFonts w:ascii="Arial" w:hAnsi="Arial" w:cs="Arial"/>
          <w:szCs w:val="24"/>
        </w:rPr>
        <w:t xml:space="preserve">development </w:t>
      </w:r>
      <w:r w:rsidR="00DB7B90" w:rsidRPr="00B63C7E">
        <w:rPr>
          <w:rFonts w:ascii="Arial" w:hAnsi="Arial" w:cs="Arial"/>
          <w:szCs w:val="24"/>
        </w:rPr>
        <w:t xml:space="preserve">which were covered in the module include on </w:t>
      </w:r>
      <w:r w:rsidR="004D5459" w:rsidRPr="00B63C7E">
        <w:rPr>
          <w:rFonts w:ascii="Arial" w:hAnsi="Arial" w:cs="Arial"/>
          <w:szCs w:val="24"/>
        </w:rPr>
        <w:t xml:space="preserve">UK employment </w:t>
      </w:r>
      <w:r w:rsidR="009E64FD" w:rsidRPr="00B63C7E">
        <w:rPr>
          <w:rFonts w:ascii="Arial" w:hAnsi="Arial" w:cs="Arial"/>
          <w:szCs w:val="24"/>
        </w:rPr>
        <w:t xml:space="preserve">legislations and other aspects. </w:t>
      </w:r>
      <w:r w:rsidR="00E61217" w:rsidRPr="00B63C7E">
        <w:rPr>
          <w:rFonts w:ascii="Arial" w:hAnsi="Arial" w:cs="Arial"/>
          <w:szCs w:val="24"/>
        </w:rPr>
        <w:t xml:space="preserve">The module </w:t>
      </w:r>
      <w:r w:rsidR="0034723E" w:rsidRPr="00B63C7E">
        <w:rPr>
          <w:rFonts w:ascii="Arial" w:hAnsi="Arial" w:cs="Arial"/>
          <w:szCs w:val="24"/>
        </w:rPr>
        <w:t xml:space="preserve">also covered on </w:t>
      </w:r>
      <w:r w:rsidR="00510936" w:rsidRPr="00B63C7E">
        <w:rPr>
          <w:rFonts w:ascii="Arial" w:hAnsi="Arial" w:cs="Arial"/>
          <w:szCs w:val="24"/>
        </w:rPr>
        <w:t xml:space="preserve">an assignment which covered on three parts which </w:t>
      </w:r>
      <w:r w:rsidR="001A0F74" w:rsidRPr="00B63C7E">
        <w:rPr>
          <w:rFonts w:ascii="Arial" w:hAnsi="Arial" w:cs="Arial"/>
          <w:szCs w:val="24"/>
        </w:rPr>
        <w:t>include</w:t>
      </w:r>
      <w:r w:rsidR="00031CBF" w:rsidRPr="00B63C7E">
        <w:rPr>
          <w:rFonts w:ascii="Arial" w:hAnsi="Arial" w:cs="Arial"/>
          <w:szCs w:val="24"/>
        </w:rPr>
        <w:t xml:space="preserve">d an open book assessment which made </w:t>
      </w:r>
      <w:r w:rsidR="006A01D5" w:rsidRPr="00B63C7E">
        <w:rPr>
          <w:rFonts w:ascii="Arial" w:hAnsi="Arial" w:cs="Arial"/>
          <w:szCs w:val="24"/>
        </w:rPr>
        <w:t>use of a case study</w:t>
      </w:r>
      <w:r w:rsidR="00095EEF" w:rsidRPr="00B63C7E">
        <w:rPr>
          <w:rFonts w:ascii="Arial" w:hAnsi="Arial" w:cs="Arial"/>
          <w:szCs w:val="24"/>
        </w:rPr>
        <w:t xml:space="preserve"> and a</w:t>
      </w:r>
      <w:r w:rsidR="00BF4B57" w:rsidRPr="00B63C7E">
        <w:rPr>
          <w:rFonts w:ascii="Arial" w:hAnsi="Arial" w:cs="Arial"/>
          <w:szCs w:val="24"/>
        </w:rPr>
        <w:t xml:space="preserve"> mock interview </w:t>
      </w:r>
      <w:r w:rsidR="00C31F05" w:rsidRPr="00B63C7E">
        <w:rPr>
          <w:rFonts w:ascii="Arial" w:hAnsi="Arial" w:cs="Arial"/>
          <w:szCs w:val="24"/>
        </w:rPr>
        <w:t xml:space="preserve">where I </w:t>
      </w:r>
      <w:r w:rsidR="00930586" w:rsidRPr="00B63C7E">
        <w:rPr>
          <w:rFonts w:ascii="Arial" w:hAnsi="Arial" w:cs="Arial"/>
          <w:szCs w:val="24"/>
        </w:rPr>
        <w:t xml:space="preserve">was applying </w:t>
      </w:r>
      <w:r w:rsidR="005933FE" w:rsidRPr="00B63C7E">
        <w:rPr>
          <w:rFonts w:ascii="Arial" w:hAnsi="Arial" w:cs="Arial"/>
          <w:szCs w:val="24"/>
        </w:rPr>
        <w:t xml:space="preserve">for a position of </w:t>
      </w:r>
      <w:r w:rsidR="00FF7401" w:rsidRPr="00B63C7E">
        <w:rPr>
          <w:rFonts w:ascii="Arial" w:hAnsi="Arial" w:cs="Arial"/>
          <w:szCs w:val="24"/>
        </w:rPr>
        <w:t>a healthcare assistant</w:t>
      </w:r>
      <w:r w:rsidR="00E01307" w:rsidRPr="00B63C7E">
        <w:rPr>
          <w:rFonts w:ascii="Arial" w:hAnsi="Arial" w:cs="Arial"/>
          <w:szCs w:val="24"/>
        </w:rPr>
        <w:t xml:space="preserve"> </w:t>
      </w:r>
      <w:r w:rsidR="00F63E3E" w:rsidRPr="00B63C7E">
        <w:rPr>
          <w:rFonts w:ascii="Arial" w:hAnsi="Arial" w:cs="Arial"/>
          <w:szCs w:val="24"/>
        </w:rPr>
        <w:t xml:space="preserve">making use of a CV and a cover letter. </w:t>
      </w:r>
      <w:r w:rsidR="006138DB" w:rsidRPr="00B63C7E">
        <w:rPr>
          <w:rFonts w:ascii="Arial" w:hAnsi="Arial" w:cs="Arial"/>
          <w:szCs w:val="24"/>
        </w:rPr>
        <w:t xml:space="preserve">All these were covered with an aim of enabling use to become employment ready. </w:t>
      </w:r>
    </w:p>
    <w:p w14:paraId="27978D67" w14:textId="77777777" w:rsidR="00B74DDB" w:rsidRPr="00B63C7E" w:rsidRDefault="00B74DDB" w:rsidP="00B63C7E">
      <w:pPr>
        <w:pStyle w:val="Heading2"/>
        <w:spacing w:before="0"/>
        <w:rPr>
          <w:rFonts w:ascii="Arial" w:hAnsi="Arial" w:cs="Arial"/>
          <w:color w:val="auto"/>
          <w:sz w:val="24"/>
          <w:szCs w:val="24"/>
        </w:rPr>
      </w:pPr>
      <w:bookmarkStart w:id="15" w:name="_Toc100440720"/>
      <w:r w:rsidRPr="00B63C7E">
        <w:rPr>
          <w:rFonts w:ascii="Arial" w:hAnsi="Arial" w:cs="Arial"/>
          <w:color w:val="auto"/>
          <w:sz w:val="24"/>
          <w:szCs w:val="24"/>
        </w:rPr>
        <w:t>Feelings</w:t>
      </w:r>
      <w:bookmarkEnd w:id="15"/>
    </w:p>
    <w:p w14:paraId="676AFF12" w14:textId="428EFDE7" w:rsidR="00EA1F74" w:rsidRPr="00B63C7E" w:rsidRDefault="00B74DDB" w:rsidP="00B63C7E">
      <w:pPr>
        <w:rPr>
          <w:rFonts w:ascii="Arial" w:hAnsi="Arial" w:cs="Arial"/>
          <w:szCs w:val="24"/>
        </w:rPr>
      </w:pPr>
      <w:r w:rsidRPr="00B63C7E">
        <w:rPr>
          <w:rFonts w:ascii="Arial" w:hAnsi="Arial" w:cs="Arial"/>
          <w:szCs w:val="24"/>
        </w:rPr>
        <w:t>Learning through</w:t>
      </w:r>
      <w:r w:rsidR="00F67DEF" w:rsidRPr="00B63C7E">
        <w:rPr>
          <w:rFonts w:ascii="Arial" w:hAnsi="Arial" w:cs="Arial"/>
          <w:szCs w:val="24"/>
        </w:rPr>
        <w:t xml:space="preserve"> </w:t>
      </w:r>
      <w:r w:rsidR="008A5E16" w:rsidRPr="00B63C7E">
        <w:rPr>
          <w:rFonts w:ascii="Arial" w:hAnsi="Arial" w:cs="Arial"/>
          <w:szCs w:val="24"/>
        </w:rPr>
        <w:t xml:space="preserve">the UK employment legislation, </w:t>
      </w:r>
      <w:r w:rsidR="00F67DEF" w:rsidRPr="00B63C7E">
        <w:rPr>
          <w:rFonts w:ascii="Arial" w:hAnsi="Arial" w:cs="Arial"/>
          <w:szCs w:val="24"/>
        </w:rPr>
        <w:t xml:space="preserve">the </w:t>
      </w:r>
      <w:r w:rsidR="00107BA6" w:rsidRPr="00B63C7E">
        <w:rPr>
          <w:rFonts w:ascii="Arial" w:hAnsi="Arial" w:cs="Arial"/>
          <w:szCs w:val="24"/>
        </w:rPr>
        <w:t>open boo</w:t>
      </w:r>
      <w:r w:rsidR="00C440E5" w:rsidRPr="00B63C7E">
        <w:rPr>
          <w:rFonts w:ascii="Arial" w:hAnsi="Arial" w:cs="Arial"/>
          <w:szCs w:val="24"/>
        </w:rPr>
        <w:t xml:space="preserve">k </w:t>
      </w:r>
      <w:proofErr w:type="gramStart"/>
      <w:r w:rsidR="00C440E5" w:rsidRPr="00B63C7E">
        <w:rPr>
          <w:rFonts w:ascii="Arial" w:hAnsi="Arial" w:cs="Arial"/>
          <w:szCs w:val="24"/>
        </w:rPr>
        <w:t>assessment</w:t>
      </w:r>
      <w:proofErr w:type="gramEnd"/>
      <w:r w:rsidR="00C440E5" w:rsidRPr="00B63C7E">
        <w:rPr>
          <w:rFonts w:ascii="Arial" w:hAnsi="Arial" w:cs="Arial"/>
          <w:szCs w:val="24"/>
        </w:rPr>
        <w:t xml:space="preserve"> and the mock interview</w:t>
      </w:r>
      <w:r w:rsidR="008531F4" w:rsidRPr="00B63C7E">
        <w:rPr>
          <w:rFonts w:ascii="Arial" w:hAnsi="Arial" w:cs="Arial"/>
          <w:szCs w:val="24"/>
        </w:rPr>
        <w:t xml:space="preserve"> under</w:t>
      </w:r>
      <w:r w:rsidRPr="00B63C7E">
        <w:rPr>
          <w:rFonts w:ascii="Arial" w:hAnsi="Arial" w:cs="Arial"/>
          <w:szCs w:val="24"/>
        </w:rPr>
        <w:t xml:space="preserve"> the module of professional and career development have been </w:t>
      </w:r>
      <w:r w:rsidRPr="00B63C7E">
        <w:rPr>
          <w:rFonts w:ascii="Arial" w:hAnsi="Arial" w:cs="Arial"/>
          <w:szCs w:val="24"/>
        </w:rPr>
        <w:lastRenderedPageBreak/>
        <w:t xml:space="preserve">made up of mixed feelings in the different stages of learning. </w:t>
      </w:r>
      <w:r w:rsidR="00F26120" w:rsidRPr="00B63C7E">
        <w:rPr>
          <w:rFonts w:ascii="Arial" w:hAnsi="Arial" w:cs="Arial"/>
          <w:szCs w:val="24"/>
        </w:rPr>
        <w:t xml:space="preserve">Before learning on </w:t>
      </w:r>
      <w:r w:rsidR="009B6115" w:rsidRPr="00B63C7E">
        <w:rPr>
          <w:rFonts w:ascii="Arial" w:hAnsi="Arial" w:cs="Arial"/>
          <w:szCs w:val="24"/>
        </w:rPr>
        <w:t xml:space="preserve">UK employment legislation, the open book assessment and the mock interview I was feeling that I was not ready for the world of </w:t>
      </w:r>
      <w:proofErr w:type="gramStart"/>
      <w:r w:rsidR="009B6115" w:rsidRPr="00B63C7E">
        <w:rPr>
          <w:rFonts w:ascii="Arial" w:hAnsi="Arial" w:cs="Arial"/>
          <w:szCs w:val="24"/>
        </w:rPr>
        <w:t>employment</w:t>
      </w:r>
      <w:proofErr w:type="gramEnd"/>
      <w:r w:rsidR="009B6115" w:rsidRPr="00B63C7E">
        <w:rPr>
          <w:rFonts w:ascii="Arial" w:hAnsi="Arial" w:cs="Arial"/>
          <w:szCs w:val="24"/>
        </w:rPr>
        <w:t xml:space="preserve"> and I still had a lot of work to do </w:t>
      </w:r>
      <w:r w:rsidR="00872EE6" w:rsidRPr="00B63C7E">
        <w:rPr>
          <w:rFonts w:ascii="Arial" w:hAnsi="Arial" w:cs="Arial"/>
          <w:szCs w:val="24"/>
        </w:rPr>
        <w:t>in my personal and professional development.</w:t>
      </w:r>
      <w:r w:rsidR="000E22C1" w:rsidRPr="00B63C7E">
        <w:rPr>
          <w:rFonts w:ascii="Arial" w:hAnsi="Arial" w:cs="Arial"/>
          <w:szCs w:val="24"/>
        </w:rPr>
        <w:t xml:space="preserve"> I was therefore very eager to learn more on these aspects of professional and personal development.</w:t>
      </w:r>
      <w:r w:rsidR="00872EE6" w:rsidRPr="00B63C7E">
        <w:rPr>
          <w:rFonts w:ascii="Arial" w:hAnsi="Arial" w:cs="Arial"/>
          <w:szCs w:val="24"/>
        </w:rPr>
        <w:t xml:space="preserve"> </w:t>
      </w:r>
      <w:r w:rsidR="00841591" w:rsidRPr="00B63C7E">
        <w:rPr>
          <w:rFonts w:ascii="Arial" w:hAnsi="Arial" w:cs="Arial"/>
          <w:szCs w:val="24"/>
        </w:rPr>
        <w:t xml:space="preserve">As I learnt through </w:t>
      </w:r>
      <w:r w:rsidR="00DC1051" w:rsidRPr="00B63C7E">
        <w:rPr>
          <w:rFonts w:ascii="Arial" w:hAnsi="Arial" w:cs="Arial"/>
          <w:szCs w:val="24"/>
        </w:rPr>
        <w:t xml:space="preserve">UK employment legislation, the open book </w:t>
      </w:r>
      <w:proofErr w:type="gramStart"/>
      <w:r w:rsidR="00DC1051" w:rsidRPr="00B63C7E">
        <w:rPr>
          <w:rFonts w:ascii="Arial" w:hAnsi="Arial" w:cs="Arial"/>
          <w:szCs w:val="24"/>
        </w:rPr>
        <w:t>assessment</w:t>
      </w:r>
      <w:proofErr w:type="gramEnd"/>
      <w:r w:rsidR="00DC1051" w:rsidRPr="00B63C7E">
        <w:rPr>
          <w:rFonts w:ascii="Arial" w:hAnsi="Arial" w:cs="Arial"/>
          <w:szCs w:val="24"/>
        </w:rPr>
        <w:t xml:space="preserve"> and the mock interview, I gradually gained the </w:t>
      </w:r>
      <w:r w:rsidR="00BD16F4" w:rsidRPr="00B63C7E">
        <w:rPr>
          <w:rFonts w:ascii="Arial" w:hAnsi="Arial" w:cs="Arial"/>
          <w:szCs w:val="24"/>
        </w:rPr>
        <w:t>much-needed</w:t>
      </w:r>
      <w:r w:rsidR="00DC1051" w:rsidRPr="00B63C7E">
        <w:rPr>
          <w:rFonts w:ascii="Arial" w:hAnsi="Arial" w:cs="Arial"/>
          <w:szCs w:val="24"/>
        </w:rPr>
        <w:t xml:space="preserve"> confidence on my personal and professional skills especially towards being employment ready. </w:t>
      </w:r>
      <w:r w:rsidR="00BD16F4" w:rsidRPr="00B63C7E">
        <w:rPr>
          <w:rFonts w:ascii="Arial" w:hAnsi="Arial" w:cs="Arial"/>
          <w:szCs w:val="24"/>
        </w:rPr>
        <w:t xml:space="preserve">However, looking back, after learning on </w:t>
      </w:r>
      <w:r w:rsidR="00BC6888" w:rsidRPr="00B63C7E">
        <w:rPr>
          <w:rFonts w:ascii="Arial" w:hAnsi="Arial" w:cs="Arial"/>
          <w:szCs w:val="24"/>
        </w:rPr>
        <w:t xml:space="preserve">UK employment legislation, the open book </w:t>
      </w:r>
      <w:proofErr w:type="gramStart"/>
      <w:r w:rsidR="00BC6888" w:rsidRPr="00B63C7E">
        <w:rPr>
          <w:rFonts w:ascii="Arial" w:hAnsi="Arial" w:cs="Arial"/>
          <w:szCs w:val="24"/>
        </w:rPr>
        <w:t>assessment</w:t>
      </w:r>
      <w:proofErr w:type="gramEnd"/>
      <w:r w:rsidR="00BC6888" w:rsidRPr="00B63C7E">
        <w:rPr>
          <w:rFonts w:ascii="Arial" w:hAnsi="Arial" w:cs="Arial"/>
          <w:szCs w:val="24"/>
        </w:rPr>
        <w:t xml:space="preserve"> and the mock interview in this</w:t>
      </w:r>
      <w:r w:rsidR="00BD16F4" w:rsidRPr="00B63C7E">
        <w:rPr>
          <w:rFonts w:ascii="Arial" w:hAnsi="Arial" w:cs="Arial"/>
          <w:szCs w:val="24"/>
        </w:rPr>
        <w:t xml:space="preserve"> module, I feel very happy and confident that I have been able to obtain maximum learning from the mock interview as well as the UK employment legislation and the open book assessment and I feel very ready for the world of employment.</w:t>
      </w:r>
      <w:r w:rsidR="006D3485" w:rsidRPr="00B63C7E">
        <w:rPr>
          <w:rFonts w:ascii="Arial" w:hAnsi="Arial" w:cs="Arial"/>
          <w:szCs w:val="24"/>
        </w:rPr>
        <w:t xml:space="preserve"> </w:t>
      </w:r>
      <w:r w:rsidR="00C65AEC" w:rsidRPr="00B63C7E">
        <w:rPr>
          <w:rFonts w:ascii="Arial" w:hAnsi="Arial" w:cs="Arial"/>
          <w:szCs w:val="24"/>
        </w:rPr>
        <w:t xml:space="preserve">I now feel very confident over the skills which I need to work effectively, </w:t>
      </w:r>
      <w:r w:rsidR="00A732E0" w:rsidRPr="00B63C7E">
        <w:rPr>
          <w:rFonts w:ascii="Arial" w:hAnsi="Arial" w:cs="Arial"/>
          <w:szCs w:val="24"/>
        </w:rPr>
        <w:t xml:space="preserve">in terms of employment readiness and </w:t>
      </w:r>
      <w:r w:rsidR="007E68CB" w:rsidRPr="00B63C7E">
        <w:rPr>
          <w:rFonts w:ascii="Arial" w:hAnsi="Arial" w:cs="Arial"/>
          <w:szCs w:val="24"/>
        </w:rPr>
        <w:t xml:space="preserve">learning from case studies. </w:t>
      </w:r>
    </w:p>
    <w:p w14:paraId="4F367E98" w14:textId="77777777" w:rsidR="00B74DDB" w:rsidRPr="00B63C7E" w:rsidRDefault="00B74DDB" w:rsidP="00B63C7E">
      <w:pPr>
        <w:pStyle w:val="Heading2"/>
        <w:spacing w:before="0"/>
        <w:rPr>
          <w:rFonts w:ascii="Arial" w:hAnsi="Arial" w:cs="Arial"/>
          <w:color w:val="auto"/>
          <w:sz w:val="24"/>
          <w:szCs w:val="24"/>
        </w:rPr>
      </w:pPr>
      <w:bookmarkStart w:id="16" w:name="_Toc100440721"/>
      <w:r w:rsidRPr="00B63C7E">
        <w:rPr>
          <w:rFonts w:ascii="Arial" w:hAnsi="Arial" w:cs="Arial"/>
          <w:color w:val="auto"/>
          <w:sz w:val="24"/>
          <w:szCs w:val="24"/>
        </w:rPr>
        <w:t>Evaluation</w:t>
      </w:r>
      <w:bookmarkEnd w:id="16"/>
    </w:p>
    <w:p w14:paraId="78A36675" w14:textId="4E283894" w:rsidR="00B74DDB" w:rsidRPr="00B63C7E" w:rsidRDefault="00B74DDB" w:rsidP="00B63C7E">
      <w:pPr>
        <w:rPr>
          <w:rFonts w:ascii="Arial" w:hAnsi="Arial" w:cs="Arial"/>
          <w:szCs w:val="24"/>
        </w:rPr>
      </w:pPr>
      <w:r w:rsidRPr="00B63C7E">
        <w:rPr>
          <w:rFonts w:ascii="Arial" w:hAnsi="Arial" w:cs="Arial"/>
          <w:szCs w:val="24"/>
        </w:rPr>
        <w:t>Learning on</w:t>
      </w:r>
      <w:r w:rsidR="00AF0EDB" w:rsidRPr="00B63C7E">
        <w:rPr>
          <w:rFonts w:ascii="Arial" w:hAnsi="Arial" w:cs="Arial"/>
          <w:szCs w:val="24"/>
        </w:rPr>
        <w:t xml:space="preserve"> mock interview as well as the UK employment legislation and the open book assessment</w:t>
      </w:r>
      <w:r w:rsidRPr="00B63C7E">
        <w:rPr>
          <w:rFonts w:ascii="Arial" w:hAnsi="Arial" w:cs="Arial"/>
          <w:szCs w:val="24"/>
        </w:rPr>
        <w:t xml:space="preserve"> </w:t>
      </w:r>
      <w:r w:rsidR="00AF0EDB" w:rsidRPr="00B63C7E">
        <w:rPr>
          <w:rFonts w:ascii="Arial" w:hAnsi="Arial" w:cs="Arial"/>
          <w:szCs w:val="24"/>
        </w:rPr>
        <w:t xml:space="preserve">under </w:t>
      </w:r>
      <w:r w:rsidRPr="00B63C7E">
        <w:rPr>
          <w:rFonts w:ascii="Arial" w:hAnsi="Arial" w:cs="Arial"/>
          <w:szCs w:val="24"/>
        </w:rPr>
        <w:t xml:space="preserve">this module have generally been a very exciting experience which I have really enjoyed learning through it. However, some of the aspects of learning through this module went well as compared to others. The part of the module which went so well was </w:t>
      </w:r>
      <w:r w:rsidR="00E60E70" w:rsidRPr="00B63C7E">
        <w:rPr>
          <w:rFonts w:ascii="Arial" w:hAnsi="Arial" w:cs="Arial"/>
          <w:szCs w:val="24"/>
        </w:rPr>
        <w:t xml:space="preserve">learning on </w:t>
      </w:r>
      <w:proofErr w:type="spellStart"/>
      <w:r w:rsidR="00E60E70" w:rsidRPr="00B63C7E">
        <w:rPr>
          <w:rFonts w:ascii="Arial" w:hAnsi="Arial" w:cs="Arial"/>
          <w:szCs w:val="24"/>
        </w:rPr>
        <w:t>Uk</w:t>
      </w:r>
      <w:proofErr w:type="spellEnd"/>
      <w:r w:rsidR="00E60E70" w:rsidRPr="00B63C7E">
        <w:rPr>
          <w:rFonts w:ascii="Arial" w:hAnsi="Arial" w:cs="Arial"/>
          <w:szCs w:val="24"/>
        </w:rPr>
        <w:t xml:space="preserve"> employment legislation</w:t>
      </w:r>
      <w:r w:rsidRPr="00B63C7E">
        <w:rPr>
          <w:rFonts w:ascii="Arial" w:hAnsi="Arial" w:cs="Arial"/>
          <w:szCs w:val="24"/>
        </w:rPr>
        <w:t xml:space="preserve"> since I had read ahead of the lecturer in this lesson. According to </w:t>
      </w:r>
      <w:proofErr w:type="spellStart"/>
      <w:r w:rsidRPr="00B63C7E">
        <w:rPr>
          <w:rFonts w:ascii="Arial" w:hAnsi="Arial" w:cs="Arial"/>
          <w:szCs w:val="24"/>
        </w:rPr>
        <w:t>Kuther</w:t>
      </w:r>
      <w:proofErr w:type="spellEnd"/>
      <w:r w:rsidRPr="00B63C7E">
        <w:rPr>
          <w:rFonts w:ascii="Arial" w:hAnsi="Arial" w:cs="Arial"/>
          <w:szCs w:val="24"/>
        </w:rPr>
        <w:t xml:space="preserve"> (2019) reading ahead of the lesson allows one to make the most out of the learning process as it allows one to not only understand how the lesson is organized but also allows one to be actively engaged in the learning thus enhancing the learning experience. The experience through the </w:t>
      </w:r>
      <w:r w:rsidR="00810DF1" w:rsidRPr="00B63C7E">
        <w:rPr>
          <w:rFonts w:ascii="Arial" w:hAnsi="Arial" w:cs="Arial"/>
          <w:szCs w:val="24"/>
        </w:rPr>
        <w:t xml:space="preserve">open book assessment </w:t>
      </w:r>
      <w:r w:rsidRPr="00B63C7E">
        <w:rPr>
          <w:rFonts w:ascii="Arial" w:hAnsi="Arial" w:cs="Arial"/>
          <w:szCs w:val="24"/>
        </w:rPr>
        <w:t xml:space="preserve">on the </w:t>
      </w:r>
      <w:r w:rsidR="008122D7" w:rsidRPr="00B63C7E">
        <w:rPr>
          <w:rFonts w:ascii="Arial" w:hAnsi="Arial" w:cs="Arial"/>
          <w:szCs w:val="24"/>
        </w:rPr>
        <w:t>first</w:t>
      </w:r>
      <w:r w:rsidR="00D03741" w:rsidRPr="00B63C7E">
        <w:rPr>
          <w:rFonts w:ascii="Arial" w:hAnsi="Arial" w:cs="Arial"/>
          <w:szCs w:val="24"/>
        </w:rPr>
        <w:t xml:space="preserve"> </w:t>
      </w:r>
      <w:r w:rsidRPr="00B63C7E">
        <w:rPr>
          <w:rFonts w:ascii="Arial" w:hAnsi="Arial" w:cs="Arial"/>
          <w:szCs w:val="24"/>
        </w:rPr>
        <w:t>task of the module was also an amazing experien</w:t>
      </w:r>
      <w:r w:rsidR="002F1ADD" w:rsidRPr="00B63C7E">
        <w:rPr>
          <w:rFonts w:ascii="Arial" w:hAnsi="Arial" w:cs="Arial"/>
          <w:szCs w:val="24"/>
        </w:rPr>
        <w:t>ce which also went so well</w:t>
      </w:r>
      <w:r w:rsidRPr="00B63C7E">
        <w:rPr>
          <w:rFonts w:ascii="Arial" w:hAnsi="Arial" w:cs="Arial"/>
          <w:szCs w:val="24"/>
        </w:rPr>
        <w:t xml:space="preserve">. However, </w:t>
      </w:r>
      <w:r w:rsidR="00984157" w:rsidRPr="00B63C7E">
        <w:rPr>
          <w:rFonts w:ascii="Arial" w:hAnsi="Arial" w:cs="Arial"/>
          <w:szCs w:val="24"/>
        </w:rPr>
        <w:t xml:space="preserve">carrying out the mock interview </w:t>
      </w:r>
      <w:r w:rsidRPr="00B63C7E">
        <w:rPr>
          <w:rFonts w:ascii="Arial" w:hAnsi="Arial" w:cs="Arial"/>
          <w:szCs w:val="24"/>
        </w:rPr>
        <w:t xml:space="preserve">didn’t go well with me as I have a negative attitude towards </w:t>
      </w:r>
      <w:r w:rsidR="00E55656" w:rsidRPr="00B63C7E">
        <w:rPr>
          <w:rFonts w:ascii="Arial" w:hAnsi="Arial" w:cs="Arial"/>
          <w:szCs w:val="24"/>
        </w:rPr>
        <w:t>interview</w:t>
      </w:r>
      <w:r w:rsidR="003A309F" w:rsidRPr="00B63C7E">
        <w:rPr>
          <w:rFonts w:ascii="Arial" w:hAnsi="Arial" w:cs="Arial"/>
          <w:szCs w:val="24"/>
        </w:rPr>
        <w:t>s</w:t>
      </w:r>
      <w:r w:rsidRPr="00B63C7E">
        <w:rPr>
          <w:rFonts w:ascii="Arial" w:hAnsi="Arial" w:cs="Arial"/>
          <w:szCs w:val="24"/>
        </w:rPr>
        <w:t xml:space="preserve">. </w:t>
      </w:r>
      <w:proofErr w:type="spellStart"/>
      <w:r w:rsidRPr="00B63C7E">
        <w:rPr>
          <w:rFonts w:ascii="Arial" w:hAnsi="Arial" w:cs="Arial"/>
          <w:szCs w:val="24"/>
        </w:rPr>
        <w:t>Addisu</w:t>
      </w:r>
      <w:proofErr w:type="spellEnd"/>
      <w:r w:rsidRPr="00B63C7E">
        <w:rPr>
          <w:rFonts w:ascii="Arial" w:hAnsi="Arial" w:cs="Arial"/>
          <w:szCs w:val="24"/>
        </w:rPr>
        <w:t xml:space="preserve"> and Maria (2020) provides that attitude have a great impact on </w:t>
      </w:r>
      <w:r w:rsidR="009C29EA" w:rsidRPr="00B63C7E">
        <w:rPr>
          <w:rFonts w:ascii="Arial" w:hAnsi="Arial" w:cs="Arial"/>
          <w:szCs w:val="24"/>
        </w:rPr>
        <w:t>every aspect of our lives</w:t>
      </w:r>
      <w:r w:rsidRPr="00B63C7E">
        <w:rPr>
          <w:rFonts w:ascii="Arial" w:hAnsi="Arial" w:cs="Arial"/>
          <w:szCs w:val="24"/>
        </w:rPr>
        <w:t>. Having a negative attitude towards a teacher, a lesson, or a topic can affect the learning process negatively and lead to negative outcomes of learning. Positive attitude on the other hand enhances the learning experience among the learners (Marzieh and Maryam, 2022).</w:t>
      </w:r>
      <w:r w:rsidR="008E28CC" w:rsidRPr="00B63C7E">
        <w:rPr>
          <w:rFonts w:ascii="Arial" w:hAnsi="Arial" w:cs="Arial"/>
          <w:szCs w:val="24"/>
        </w:rPr>
        <w:t xml:space="preserve"> </w:t>
      </w:r>
    </w:p>
    <w:p w14:paraId="2F9E7D28" w14:textId="77777777" w:rsidR="00B74DDB" w:rsidRPr="00B63C7E" w:rsidRDefault="00B74DDB" w:rsidP="00B63C7E">
      <w:pPr>
        <w:pStyle w:val="Heading2"/>
        <w:spacing w:before="0"/>
        <w:rPr>
          <w:rFonts w:ascii="Arial" w:hAnsi="Arial" w:cs="Arial"/>
          <w:color w:val="auto"/>
          <w:sz w:val="24"/>
          <w:szCs w:val="24"/>
        </w:rPr>
      </w:pPr>
      <w:bookmarkStart w:id="17" w:name="_Toc100440722"/>
      <w:r w:rsidRPr="00B63C7E">
        <w:rPr>
          <w:rFonts w:ascii="Arial" w:hAnsi="Arial" w:cs="Arial"/>
          <w:color w:val="auto"/>
          <w:sz w:val="24"/>
          <w:szCs w:val="24"/>
        </w:rPr>
        <w:lastRenderedPageBreak/>
        <w:t>Analysis</w:t>
      </w:r>
      <w:bookmarkEnd w:id="17"/>
    </w:p>
    <w:p w14:paraId="6E343BAC" w14:textId="7B86B197" w:rsidR="00B74DDB" w:rsidRPr="00B63C7E" w:rsidRDefault="00B74DDB" w:rsidP="00B63C7E">
      <w:pPr>
        <w:rPr>
          <w:rFonts w:ascii="Arial" w:hAnsi="Arial" w:cs="Arial"/>
          <w:szCs w:val="24"/>
          <w:shd w:val="clear" w:color="auto" w:fill="F3F3F3"/>
        </w:rPr>
      </w:pPr>
      <w:r w:rsidRPr="00B63C7E">
        <w:rPr>
          <w:rFonts w:ascii="Arial" w:hAnsi="Arial" w:cs="Arial"/>
          <w:szCs w:val="24"/>
        </w:rPr>
        <w:t xml:space="preserve">Learning on </w:t>
      </w:r>
      <w:r w:rsidR="002356C8" w:rsidRPr="00B63C7E">
        <w:rPr>
          <w:rFonts w:ascii="Arial" w:hAnsi="Arial" w:cs="Arial"/>
          <w:szCs w:val="24"/>
        </w:rPr>
        <w:t xml:space="preserve">UK employment legislation, the open book assessment and the mock interview under </w:t>
      </w:r>
      <w:r w:rsidRPr="00B63C7E">
        <w:rPr>
          <w:rFonts w:ascii="Arial" w:hAnsi="Arial" w:cs="Arial"/>
          <w:szCs w:val="24"/>
        </w:rPr>
        <w:t xml:space="preserve">this module have allowed me to learn on very important aspects of </w:t>
      </w:r>
      <w:r w:rsidR="00294AD4" w:rsidRPr="00B63C7E">
        <w:rPr>
          <w:rFonts w:ascii="Arial" w:hAnsi="Arial" w:cs="Arial"/>
          <w:szCs w:val="24"/>
        </w:rPr>
        <w:t xml:space="preserve">personal, </w:t>
      </w:r>
      <w:r w:rsidRPr="00B63C7E">
        <w:rPr>
          <w:rFonts w:ascii="Arial" w:hAnsi="Arial" w:cs="Arial"/>
          <w:szCs w:val="24"/>
        </w:rPr>
        <w:t>professional and career development. Through th</w:t>
      </w:r>
      <w:r w:rsidR="005C4BCA" w:rsidRPr="00B63C7E">
        <w:rPr>
          <w:rFonts w:ascii="Arial" w:hAnsi="Arial" w:cs="Arial"/>
          <w:szCs w:val="24"/>
        </w:rPr>
        <w:t>e mock interview</w:t>
      </w:r>
      <w:r w:rsidRPr="00B63C7E">
        <w:rPr>
          <w:rFonts w:ascii="Arial" w:hAnsi="Arial" w:cs="Arial"/>
          <w:szCs w:val="24"/>
        </w:rPr>
        <w:t xml:space="preserve"> I have learnt on various aspects of an interview through the mock interview such as the importance of a CV in an interview. According to Smith (2019), a CV is a very important job seeking document which helps one to get the foot into the door of employment. A good CV is essential for getting one into an interview as it acts as an introductory letter to the cover letter. </w:t>
      </w:r>
      <w:r w:rsidR="004D20AD" w:rsidRPr="00B63C7E">
        <w:rPr>
          <w:rFonts w:ascii="Arial" w:hAnsi="Arial" w:cs="Arial"/>
          <w:szCs w:val="24"/>
        </w:rPr>
        <w:t xml:space="preserve">The open book assignment also allowed me to learn on how to effectively make use of case studies to answer relevant questions and to depict learning from the case studies. </w:t>
      </w:r>
      <w:r w:rsidRPr="00B63C7E">
        <w:rPr>
          <w:rFonts w:ascii="Arial" w:hAnsi="Arial" w:cs="Arial"/>
          <w:szCs w:val="24"/>
        </w:rPr>
        <w:t xml:space="preserve">This module also allowed me to learn on various aspects of the UK employment legislation. Under this, I learnt on what UK employment law is, what is covered under the UK employment law, the laws covering on contracts of employment, unfair dismissal, </w:t>
      </w:r>
      <w:proofErr w:type="gramStart"/>
      <w:r w:rsidRPr="00B63C7E">
        <w:rPr>
          <w:rFonts w:ascii="Arial" w:hAnsi="Arial" w:cs="Arial"/>
          <w:szCs w:val="24"/>
        </w:rPr>
        <w:t>equality</w:t>
      </w:r>
      <w:proofErr w:type="gramEnd"/>
      <w:r w:rsidRPr="00B63C7E">
        <w:rPr>
          <w:rFonts w:ascii="Arial" w:hAnsi="Arial" w:cs="Arial"/>
          <w:szCs w:val="24"/>
        </w:rPr>
        <w:t xml:space="preserve"> and a list of the employment laws. According to Citation (2020), the UK employment law works to ensure that not only the employees are protected but also the employers. The law such as the Minimum wage law of 1998 ensures that employees are paid as per the set standards. The Equality Act of 2010 works to ensure that there is no discrimination in the place of work. The law such as the Health &amp; Safety at Work Act 1974 ensures that there is safety in the place of work (GOV. UK, 2020). </w:t>
      </w:r>
    </w:p>
    <w:p w14:paraId="64E23503" w14:textId="77777777" w:rsidR="00B74DDB" w:rsidRPr="00B63C7E" w:rsidRDefault="00B74DDB" w:rsidP="00B63C7E">
      <w:pPr>
        <w:pStyle w:val="Heading2"/>
        <w:spacing w:before="0"/>
        <w:rPr>
          <w:rFonts w:ascii="Arial" w:hAnsi="Arial" w:cs="Arial"/>
          <w:color w:val="auto"/>
          <w:sz w:val="24"/>
          <w:szCs w:val="24"/>
        </w:rPr>
      </w:pPr>
      <w:bookmarkStart w:id="18" w:name="_Toc100440723"/>
      <w:r w:rsidRPr="00B63C7E">
        <w:rPr>
          <w:rFonts w:ascii="Arial" w:hAnsi="Arial" w:cs="Arial"/>
          <w:color w:val="auto"/>
          <w:sz w:val="24"/>
          <w:szCs w:val="24"/>
        </w:rPr>
        <w:t>Conclusion</w:t>
      </w:r>
      <w:bookmarkEnd w:id="18"/>
    </w:p>
    <w:p w14:paraId="551893EC" w14:textId="28A00720" w:rsidR="00B74DDB" w:rsidRPr="00B63C7E" w:rsidRDefault="00B74DDB" w:rsidP="00B63C7E">
      <w:pPr>
        <w:rPr>
          <w:rFonts w:ascii="Arial" w:hAnsi="Arial" w:cs="Arial"/>
          <w:szCs w:val="24"/>
        </w:rPr>
      </w:pPr>
      <w:r w:rsidRPr="00B63C7E">
        <w:rPr>
          <w:rFonts w:ascii="Arial" w:hAnsi="Arial" w:cs="Arial"/>
          <w:szCs w:val="24"/>
        </w:rPr>
        <w:t>In summary,</w:t>
      </w:r>
      <w:r w:rsidR="00326E4E" w:rsidRPr="00B63C7E">
        <w:rPr>
          <w:rFonts w:ascii="Arial" w:hAnsi="Arial" w:cs="Arial"/>
          <w:szCs w:val="24"/>
        </w:rPr>
        <w:t xml:space="preserve"> learning on UK employment legislation, the open book assessment and the mock interview</w:t>
      </w:r>
      <w:r w:rsidR="00ED1804" w:rsidRPr="00B63C7E">
        <w:rPr>
          <w:rFonts w:ascii="Arial" w:hAnsi="Arial" w:cs="Arial"/>
          <w:szCs w:val="24"/>
        </w:rPr>
        <w:t xml:space="preserve"> under the professional and </w:t>
      </w:r>
      <w:r w:rsidR="009C05D8" w:rsidRPr="00B63C7E">
        <w:rPr>
          <w:rFonts w:ascii="Arial" w:hAnsi="Arial" w:cs="Arial"/>
          <w:szCs w:val="24"/>
        </w:rPr>
        <w:t>career development module</w:t>
      </w:r>
      <w:r w:rsidR="006B339F" w:rsidRPr="00B63C7E">
        <w:rPr>
          <w:rFonts w:ascii="Arial" w:hAnsi="Arial" w:cs="Arial"/>
          <w:szCs w:val="24"/>
        </w:rPr>
        <w:t xml:space="preserve"> </w:t>
      </w:r>
      <w:r w:rsidRPr="00B63C7E">
        <w:rPr>
          <w:rFonts w:ascii="Arial" w:hAnsi="Arial" w:cs="Arial"/>
          <w:szCs w:val="24"/>
        </w:rPr>
        <w:t xml:space="preserve">has been very interesting the learn through it and it has allowed me to gain important insights on employment readiness from a range of skills to important knowledge which are important for my employment </w:t>
      </w:r>
      <w:r w:rsidR="00844601" w:rsidRPr="00B63C7E">
        <w:rPr>
          <w:rFonts w:ascii="Arial" w:hAnsi="Arial" w:cs="Arial"/>
          <w:szCs w:val="24"/>
        </w:rPr>
        <w:t xml:space="preserve">readiness. </w:t>
      </w:r>
      <w:r w:rsidR="0025222C" w:rsidRPr="00B63C7E">
        <w:rPr>
          <w:rFonts w:ascii="Arial" w:hAnsi="Arial" w:cs="Arial"/>
          <w:szCs w:val="24"/>
        </w:rPr>
        <w:t xml:space="preserve">Under the mock interview, </w:t>
      </w:r>
      <w:r w:rsidRPr="00B63C7E">
        <w:rPr>
          <w:rFonts w:ascii="Arial" w:hAnsi="Arial" w:cs="Arial"/>
          <w:szCs w:val="24"/>
        </w:rPr>
        <w:t>I learnt on</w:t>
      </w:r>
      <w:r w:rsidR="00AD2F9B" w:rsidRPr="00B63C7E">
        <w:rPr>
          <w:rFonts w:ascii="Arial" w:hAnsi="Arial" w:cs="Arial"/>
          <w:szCs w:val="24"/>
        </w:rPr>
        <w:t xml:space="preserve"> CV and cover letter writing </w:t>
      </w:r>
      <w:r w:rsidR="0010639E" w:rsidRPr="00B63C7E">
        <w:rPr>
          <w:rFonts w:ascii="Arial" w:hAnsi="Arial" w:cs="Arial"/>
          <w:szCs w:val="24"/>
        </w:rPr>
        <w:t>as well as how to carry and how to behave during an interview</w:t>
      </w:r>
      <w:r w:rsidR="00904C6B" w:rsidRPr="00B63C7E">
        <w:rPr>
          <w:rFonts w:ascii="Arial" w:hAnsi="Arial" w:cs="Arial"/>
          <w:szCs w:val="24"/>
        </w:rPr>
        <w:t xml:space="preserve">. </w:t>
      </w:r>
      <w:r w:rsidR="003D6A16" w:rsidRPr="00B63C7E">
        <w:rPr>
          <w:rFonts w:ascii="Arial" w:hAnsi="Arial" w:cs="Arial"/>
          <w:szCs w:val="24"/>
        </w:rPr>
        <w:t xml:space="preserve">I also got to learn on important </w:t>
      </w:r>
      <w:r w:rsidR="00A90187" w:rsidRPr="00B63C7E">
        <w:rPr>
          <w:rFonts w:ascii="Arial" w:hAnsi="Arial" w:cs="Arial"/>
          <w:szCs w:val="24"/>
        </w:rPr>
        <w:t xml:space="preserve">aspects of UK employment legislation </w:t>
      </w:r>
      <w:r w:rsidR="00712592" w:rsidRPr="00B63C7E">
        <w:rPr>
          <w:rFonts w:ascii="Arial" w:hAnsi="Arial" w:cs="Arial"/>
          <w:szCs w:val="24"/>
        </w:rPr>
        <w:t xml:space="preserve">towards being an effective employee in the place of work </w:t>
      </w:r>
      <w:r w:rsidR="000539C6" w:rsidRPr="00B63C7E">
        <w:rPr>
          <w:rFonts w:ascii="Arial" w:hAnsi="Arial" w:cs="Arial"/>
          <w:szCs w:val="24"/>
        </w:rPr>
        <w:t xml:space="preserve">by adhering to the law. </w:t>
      </w:r>
      <w:r w:rsidRPr="00B63C7E">
        <w:rPr>
          <w:rFonts w:ascii="Arial" w:hAnsi="Arial" w:cs="Arial"/>
          <w:szCs w:val="24"/>
        </w:rPr>
        <w:t xml:space="preserve">I got an opportunity to make use of a case study to answer questions in the open book assessment. However, </w:t>
      </w:r>
      <w:r w:rsidRPr="00B63C7E">
        <w:rPr>
          <w:rFonts w:ascii="Arial" w:hAnsi="Arial" w:cs="Arial"/>
          <w:szCs w:val="24"/>
        </w:rPr>
        <w:lastRenderedPageBreak/>
        <w:t xml:space="preserve">there are some areas which I need to still work on as from this learning towards being employment ready. </w:t>
      </w:r>
    </w:p>
    <w:p w14:paraId="2AEFAACA" w14:textId="77777777" w:rsidR="00B74DDB" w:rsidRPr="00B63C7E" w:rsidRDefault="00B74DDB" w:rsidP="00B63C7E">
      <w:pPr>
        <w:pStyle w:val="Heading2"/>
        <w:spacing w:before="0"/>
        <w:rPr>
          <w:rFonts w:ascii="Arial" w:hAnsi="Arial" w:cs="Arial"/>
          <w:color w:val="auto"/>
          <w:sz w:val="24"/>
          <w:szCs w:val="24"/>
        </w:rPr>
      </w:pPr>
      <w:bookmarkStart w:id="19" w:name="_Toc100440724"/>
      <w:r w:rsidRPr="00B63C7E">
        <w:rPr>
          <w:rFonts w:ascii="Arial" w:hAnsi="Arial" w:cs="Arial"/>
          <w:color w:val="auto"/>
          <w:sz w:val="24"/>
          <w:szCs w:val="24"/>
        </w:rPr>
        <w:t>Action planning</w:t>
      </w:r>
      <w:bookmarkEnd w:id="19"/>
    </w:p>
    <w:p w14:paraId="4567760A" w14:textId="77777777" w:rsidR="00E540B9" w:rsidRPr="00B63C7E" w:rsidRDefault="00B74DDB" w:rsidP="00B63C7E">
      <w:pPr>
        <w:rPr>
          <w:rFonts w:ascii="Arial" w:hAnsi="Arial" w:cs="Arial"/>
          <w:szCs w:val="24"/>
        </w:rPr>
      </w:pPr>
      <w:r w:rsidRPr="00B63C7E">
        <w:rPr>
          <w:rFonts w:ascii="Arial" w:hAnsi="Arial" w:cs="Arial"/>
          <w:szCs w:val="24"/>
        </w:rPr>
        <w:t>Learning on has given me great confidence in relation to</w:t>
      </w:r>
      <w:r w:rsidR="00E14019" w:rsidRPr="00B63C7E">
        <w:rPr>
          <w:rFonts w:ascii="Arial" w:hAnsi="Arial" w:cs="Arial"/>
          <w:szCs w:val="24"/>
        </w:rPr>
        <w:t xml:space="preserve"> employment readiness</w:t>
      </w:r>
      <w:r w:rsidRPr="00B63C7E">
        <w:rPr>
          <w:rFonts w:ascii="Arial" w:hAnsi="Arial" w:cs="Arial"/>
          <w:szCs w:val="24"/>
        </w:rPr>
        <w:t xml:space="preserve">. However, there are some areas which I need to still work on as from this learning towards being employment ready. One of the areas which I need to work in is on the work experience where I need to work on gaining confidence during an </w:t>
      </w:r>
      <w:r w:rsidR="00AA5E00" w:rsidRPr="00B63C7E">
        <w:rPr>
          <w:rFonts w:ascii="Arial" w:hAnsi="Arial" w:cs="Arial"/>
          <w:szCs w:val="24"/>
        </w:rPr>
        <w:t>interview,</w:t>
      </w:r>
      <w:r w:rsidRPr="00B63C7E">
        <w:rPr>
          <w:rFonts w:ascii="Arial" w:hAnsi="Arial" w:cs="Arial"/>
          <w:szCs w:val="24"/>
        </w:rPr>
        <w:t xml:space="preserve"> I was somehow shaky during the mock interview</w:t>
      </w:r>
      <w:r w:rsidR="00E4242E" w:rsidRPr="00B63C7E">
        <w:rPr>
          <w:rFonts w:ascii="Arial" w:hAnsi="Arial" w:cs="Arial"/>
          <w:szCs w:val="24"/>
        </w:rPr>
        <w:t xml:space="preserve">. This can be achieved </w:t>
      </w:r>
      <w:r w:rsidR="005301B2" w:rsidRPr="00B63C7E">
        <w:rPr>
          <w:rFonts w:ascii="Arial" w:hAnsi="Arial" w:cs="Arial"/>
          <w:szCs w:val="24"/>
        </w:rPr>
        <w:t>through reading, learning and practice</w:t>
      </w:r>
      <w:r w:rsidRPr="00B63C7E">
        <w:rPr>
          <w:rFonts w:ascii="Arial" w:hAnsi="Arial" w:cs="Arial"/>
          <w:szCs w:val="24"/>
        </w:rPr>
        <w:t xml:space="preserve">. I further need to read more on UK employment legislation since I didn’t get adequate knowledge on the topic. I also need to work on my technical skills by enrolling into a part-time course in digital skills which are essential </w:t>
      </w:r>
      <w:r w:rsidR="00AA5E00" w:rsidRPr="00B63C7E">
        <w:rPr>
          <w:rFonts w:ascii="Arial" w:hAnsi="Arial" w:cs="Arial"/>
          <w:szCs w:val="24"/>
        </w:rPr>
        <w:t>in-service</w:t>
      </w:r>
      <w:r w:rsidRPr="00B63C7E">
        <w:rPr>
          <w:rFonts w:ascii="Arial" w:hAnsi="Arial" w:cs="Arial"/>
          <w:szCs w:val="24"/>
        </w:rPr>
        <w:t xml:space="preserve"> delivery.</w:t>
      </w:r>
      <w:r w:rsidR="00AA5E00" w:rsidRPr="00B63C7E">
        <w:rPr>
          <w:rFonts w:ascii="Arial" w:hAnsi="Arial" w:cs="Arial"/>
          <w:szCs w:val="24"/>
        </w:rPr>
        <w:t xml:space="preserve"> </w:t>
      </w:r>
    </w:p>
    <w:p w14:paraId="78472CC2" w14:textId="77777777" w:rsidR="00E540B9" w:rsidRPr="00B63C7E" w:rsidRDefault="00E540B9" w:rsidP="00B63C7E">
      <w:pPr>
        <w:jc w:val="left"/>
        <w:rPr>
          <w:rFonts w:ascii="Arial" w:hAnsi="Arial" w:cs="Arial"/>
          <w:szCs w:val="24"/>
        </w:rPr>
      </w:pPr>
      <w:r w:rsidRPr="00B63C7E">
        <w:rPr>
          <w:rFonts w:ascii="Arial" w:hAnsi="Arial" w:cs="Arial"/>
          <w:szCs w:val="24"/>
        </w:rPr>
        <w:br w:type="page"/>
      </w:r>
    </w:p>
    <w:p w14:paraId="1A4E25B3" w14:textId="2D282604" w:rsidR="00322A8F" w:rsidRPr="008A7FF8" w:rsidRDefault="00170470" w:rsidP="008A7FF8">
      <w:pPr>
        <w:pStyle w:val="Heading1"/>
        <w:rPr>
          <w:rFonts w:ascii="Arial" w:hAnsi="Arial" w:cs="Arial"/>
          <w:color w:val="auto"/>
          <w:sz w:val="24"/>
          <w:szCs w:val="24"/>
        </w:rPr>
      </w:pPr>
      <w:bookmarkStart w:id="20" w:name="_Toc100440725"/>
      <w:r w:rsidRPr="008A7FF8">
        <w:rPr>
          <w:rFonts w:ascii="Arial" w:hAnsi="Arial" w:cs="Arial"/>
          <w:color w:val="auto"/>
          <w:sz w:val="24"/>
          <w:szCs w:val="24"/>
        </w:rPr>
        <w:lastRenderedPageBreak/>
        <w:t>References</w:t>
      </w:r>
      <w:bookmarkEnd w:id="20"/>
    </w:p>
    <w:p w14:paraId="1659FA91" w14:textId="77777777" w:rsidR="00B74DDB" w:rsidRPr="00B63C7E" w:rsidRDefault="00B74DDB" w:rsidP="00B63C7E">
      <w:pPr>
        <w:pStyle w:val="NoSpacing"/>
        <w:spacing w:line="360" w:lineRule="auto"/>
        <w:ind w:left="720" w:hanging="720"/>
        <w:rPr>
          <w:rFonts w:ascii="Arial" w:hAnsi="Arial" w:cs="Arial"/>
          <w:szCs w:val="24"/>
          <w:lang w:val="en-US"/>
        </w:rPr>
      </w:pPr>
      <w:r w:rsidRPr="00B63C7E">
        <w:rPr>
          <w:rFonts w:ascii="Arial" w:hAnsi="Arial" w:cs="Arial"/>
          <w:szCs w:val="24"/>
        </w:rPr>
        <w:t xml:space="preserve">Ackerman, C. (2021). </w:t>
      </w:r>
      <w:r w:rsidRPr="00B63C7E">
        <w:rPr>
          <w:rFonts w:ascii="Arial" w:hAnsi="Arial" w:cs="Arial"/>
          <w:i/>
          <w:iCs/>
          <w:szCs w:val="24"/>
        </w:rPr>
        <w:t>What is Self-Awareness and Why is it Important? [+5 Ways to Increase It]</w:t>
      </w:r>
      <w:r w:rsidRPr="00B63C7E">
        <w:rPr>
          <w:rFonts w:ascii="Arial" w:hAnsi="Arial" w:cs="Arial"/>
          <w:szCs w:val="24"/>
        </w:rPr>
        <w:t>. [online] PositivePsychology.com. Available at: https://positivepsychology.com/self-awareness-matters-how-you-can-be-more-self-aware/.</w:t>
      </w:r>
    </w:p>
    <w:p w14:paraId="14EE40FB" w14:textId="77777777" w:rsidR="00B74DDB" w:rsidRPr="00B63C7E" w:rsidRDefault="00B74DDB" w:rsidP="00B63C7E">
      <w:pPr>
        <w:pStyle w:val="NoSpacing"/>
        <w:spacing w:line="360" w:lineRule="auto"/>
        <w:ind w:left="720" w:hanging="720"/>
        <w:rPr>
          <w:rFonts w:ascii="Arial" w:hAnsi="Arial" w:cs="Arial"/>
          <w:szCs w:val="24"/>
        </w:rPr>
      </w:pPr>
      <w:bookmarkStart w:id="21" w:name="_Hlk96604423"/>
      <w:proofErr w:type="spellStart"/>
      <w:r w:rsidRPr="00B63C7E">
        <w:rPr>
          <w:rFonts w:ascii="Arial" w:hAnsi="Arial" w:cs="Arial"/>
          <w:szCs w:val="24"/>
        </w:rPr>
        <w:t>Addisu</w:t>
      </w:r>
      <w:proofErr w:type="spellEnd"/>
      <w:r w:rsidRPr="00B63C7E">
        <w:rPr>
          <w:rFonts w:ascii="Arial" w:hAnsi="Arial" w:cs="Arial"/>
          <w:szCs w:val="24"/>
        </w:rPr>
        <w:t xml:space="preserve"> S, and Maria P. (2020</w:t>
      </w:r>
      <w:bookmarkEnd w:id="21"/>
      <w:r w:rsidRPr="00B63C7E">
        <w:rPr>
          <w:rFonts w:ascii="Arial" w:hAnsi="Arial" w:cs="Arial"/>
          <w:szCs w:val="24"/>
        </w:rPr>
        <w:t>) Factors affecting the attitudes of students towards learning English as a foreign language, Cogent Education, 7:1, DOI: </w:t>
      </w:r>
      <w:hyperlink r:id="rId9" w:history="1">
        <w:r w:rsidRPr="00B63C7E">
          <w:rPr>
            <w:rStyle w:val="Hyperlink"/>
            <w:rFonts w:ascii="Arial" w:hAnsi="Arial" w:cs="Arial"/>
            <w:color w:val="auto"/>
            <w:szCs w:val="24"/>
          </w:rPr>
          <w:t>10.1080/2331186X.2020.1738184</w:t>
        </w:r>
      </w:hyperlink>
    </w:p>
    <w:p w14:paraId="133F886C" w14:textId="77777777" w:rsidR="00B74DDB" w:rsidRPr="00B63C7E" w:rsidRDefault="00B74DDB" w:rsidP="00B63C7E">
      <w:pPr>
        <w:pStyle w:val="NoSpacing"/>
        <w:spacing w:line="360" w:lineRule="auto"/>
        <w:ind w:left="720" w:hanging="720"/>
        <w:rPr>
          <w:rFonts w:ascii="Arial" w:hAnsi="Arial" w:cs="Arial"/>
          <w:szCs w:val="24"/>
        </w:rPr>
      </w:pPr>
      <w:proofErr w:type="spellStart"/>
      <w:r w:rsidRPr="00B63C7E">
        <w:rPr>
          <w:rFonts w:ascii="Arial" w:hAnsi="Arial" w:cs="Arial"/>
          <w:szCs w:val="24"/>
        </w:rPr>
        <w:t>Aguinis</w:t>
      </w:r>
      <w:proofErr w:type="spellEnd"/>
      <w:r w:rsidRPr="00B63C7E">
        <w:rPr>
          <w:rFonts w:ascii="Arial" w:hAnsi="Arial" w:cs="Arial"/>
          <w:szCs w:val="24"/>
        </w:rPr>
        <w:t>, H. (2013) Performance Management. New Jersey: Prentice Hall</w:t>
      </w:r>
    </w:p>
    <w:p w14:paraId="0761434C" w14:textId="77777777" w:rsidR="00B74DDB" w:rsidRPr="00B63C7E" w:rsidRDefault="00B74DDB" w:rsidP="00B63C7E">
      <w:pPr>
        <w:pStyle w:val="NoSpacing"/>
        <w:spacing w:line="360" w:lineRule="auto"/>
        <w:ind w:left="720" w:hanging="720"/>
        <w:rPr>
          <w:rFonts w:ascii="Arial" w:hAnsi="Arial" w:cs="Arial"/>
          <w:szCs w:val="24"/>
        </w:rPr>
      </w:pPr>
      <w:bookmarkStart w:id="22" w:name="_Hlk96597774"/>
      <w:proofErr w:type="spellStart"/>
      <w:r w:rsidRPr="00B63C7E">
        <w:rPr>
          <w:rFonts w:ascii="Arial" w:hAnsi="Arial" w:cs="Arial"/>
          <w:szCs w:val="24"/>
        </w:rPr>
        <w:t>Almaaitah</w:t>
      </w:r>
      <w:bookmarkEnd w:id="22"/>
      <w:proofErr w:type="spellEnd"/>
      <w:r w:rsidRPr="00B63C7E">
        <w:rPr>
          <w:rFonts w:ascii="Arial" w:hAnsi="Arial" w:cs="Arial"/>
          <w:szCs w:val="24"/>
        </w:rPr>
        <w:t xml:space="preserve">, F. M., Harada, Y., </w:t>
      </w:r>
      <w:proofErr w:type="spellStart"/>
      <w:r w:rsidRPr="00B63C7E">
        <w:rPr>
          <w:rFonts w:ascii="Arial" w:hAnsi="Arial" w:cs="Arial"/>
          <w:szCs w:val="24"/>
        </w:rPr>
        <w:t>Sakdan</w:t>
      </w:r>
      <w:proofErr w:type="spellEnd"/>
      <w:r w:rsidRPr="00B63C7E">
        <w:rPr>
          <w:rFonts w:ascii="Arial" w:hAnsi="Arial" w:cs="Arial"/>
          <w:szCs w:val="24"/>
        </w:rPr>
        <w:t xml:space="preserve">, M., &amp; </w:t>
      </w:r>
      <w:proofErr w:type="spellStart"/>
      <w:r w:rsidRPr="00B63C7E">
        <w:rPr>
          <w:rFonts w:ascii="Arial" w:hAnsi="Arial" w:cs="Arial"/>
          <w:szCs w:val="24"/>
        </w:rPr>
        <w:t>Almaaitah</w:t>
      </w:r>
      <w:proofErr w:type="spellEnd"/>
      <w:r w:rsidRPr="00B63C7E">
        <w:rPr>
          <w:rFonts w:ascii="Arial" w:hAnsi="Arial" w:cs="Arial"/>
          <w:szCs w:val="24"/>
        </w:rPr>
        <w:t xml:space="preserve">, A. (2017), Integrating Herzberg and Social Exchange Theories to Underpinned Human Resource Practices, Leadership </w:t>
      </w:r>
      <w:proofErr w:type="gramStart"/>
      <w:r w:rsidRPr="00B63C7E">
        <w:rPr>
          <w:rFonts w:ascii="Arial" w:hAnsi="Arial" w:cs="Arial"/>
          <w:szCs w:val="24"/>
        </w:rPr>
        <w:t>Style</w:t>
      </w:r>
      <w:proofErr w:type="gramEnd"/>
      <w:r w:rsidRPr="00B63C7E">
        <w:rPr>
          <w:rFonts w:ascii="Arial" w:hAnsi="Arial" w:cs="Arial"/>
          <w:szCs w:val="24"/>
        </w:rPr>
        <w:t xml:space="preserve"> and Employee Retention in Health Sector. World Journal of Business and Management, 3(1), 16- 34</w:t>
      </w:r>
    </w:p>
    <w:p w14:paraId="395F6698" w14:textId="77777777" w:rsidR="00B74DDB" w:rsidRPr="00B63C7E" w:rsidRDefault="00B74DDB" w:rsidP="00B63C7E">
      <w:pPr>
        <w:pStyle w:val="NoSpacing"/>
        <w:spacing w:line="360" w:lineRule="auto"/>
        <w:ind w:left="720" w:hanging="720"/>
        <w:rPr>
          <w:rFonts w:ascii="Arial" w:hAnsi="Arial" w:cs="Arial"/>
          <w:szCs w:val="24"/>
        </w:rPr>
      </w:pPr>
      <w:bookmarkStart w:id="23" w:name="_Hlk96595451"/>
      <w:r w:rsidRPr="00B63C7E">
        <w:rPr>
          <w:rFonts w:ascii="Arial" w:hAnsi="Arial" w:cs="Arial"/>
          <w:szCs w:val="24"/>
        </w:rPr>
        <w:t>Blair</w:t>
      </w:r>
      <w:bookmarkEnd w:id="23"/>
      <w:r w:rsidRPr="00B63C7E">
        <w:rPr>
          <w:rFonts w:ascii="Arial" w:hAnsi="Arial" w:cs="Arial"/>
          <w:szCs w:val="24"/>
        </w:rPr>
        <w:t xml:space="preserve"> MM. (2012) An Economic Perspective on the Notion of Human Capital. The Oxford Handbook of Human Capital. Oxford: Oxford University Press</w:t>
      </w:r>
    </w:p>
    <w:p w14:paraId="1BEFA099" w14:textId="77777777"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 xml:space="preserve">Citation (2020) UK Employment Laws Explained [Online] Available at: </w:t>
      </w:r>
      <w:hyperlink r:id="rId10" w:anchor=":~:text=UK%20employment%20laws%20are%20in,relationship%20between%20the%20two%20fair" w:history="1">
        <w:r w:rsidRPr="00B63C7E">
          <w:rPr>
            <w:rStyle w:val="Hyperlink"/>
            <w:rFonts w:ascii="Arial" w:hAnsi="Arial" w:cs="Arial"/>
            <w:color w:val="auto"/>
            <w:szCs w:val="24"/>
          </w:rPr>
          <w:t>https://www.citation.co.uk/news/hr-and-employment-law/uk-employment-laws-explained/#:~:text=UK%20employment%20laws%20are%20in,relationship%20between%20the%20two%20fair</w:t>
        </w:r>
      </w:hyperlink>
      <w:r w:rsidRPr="00B63C7E">
        <w:rPr>
          <w:rFonts w:ascii="Arial" w:hAnsi="Arial" w:cs="Arial"/>
          <w:szCs w:val="24"/>
        </w:rPr>
        <w:t>. [Accessed 20</w:t>
      </w:r>
      <w:r w:rsidRPr="00B63C7E">
        <w:rPr>
          <w:rFonts w:ascii="Arial" w:hAnsi="Arial" w:cs="Arial"/>
          <w:szCs w:val="24"/>
          <w:vertAlign w:val="superscript"/>
        </w:rPr>
        <w:t>th</w:t>
      </w:r>
      <w:r w:rsidRPr="00B63C7E">
        <w:rPr>
          <w:rFonts w:ascii="Arial" w:hAnsi="Arial" w:cs="Arial"/>
          <w:szCs w:val="24"/>
        </w:rPr>
        <w:t xml:space="preserve"> February 2022]</w:t>
      </w:r>
    </w:p>
    <w:p w14:paraId="52F0DD15" w14:textId="77777777"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Fix, B., (2018), The Trouble with Human Capital Theory, Real-World Economics Review, World Economics Association, Bristol, Issue no. 86, Pp. 15-32.</w:t>
      </w:r>
    </w:p>
    <w:p w14:paraId="7D5E3DC0" w14:textId="77777777"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Gibbs G (1988). Learning by Doing: A guide to teaching and learning methods. Further Education Unit. Oxford Polytechnic: Oxford.</w:t>
      </w:r>
    </w:p>
    <w:p w14:paraId="2373E7C3" w14:textId="77777777"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 xml:space="preserve">GOV. UK (2020) Employing </w:t>
      </w:r>
      <w:proofErr w:type="gramStart"/>
      <w:r w:rsidRPr="00B63C7E">
        <w:rPr>
          <w:rFonts w:ascii="Arial" w:hAnsi="Arial" w:cs="Arial"/>
          <w:szCs w:val="24"/>
        </w:rPr>
        <w:t>people[</w:t>
      </w:r>
      <w:proofErr w:type="gramEnd"/>
      <w:r w:rsidRPr="00B63C7E">
        <w:rPr>
          <w:rFonts w:ascii="Arial" w:hAnsi="Arial" w:cs="Arial"/>
          <w:szCs w:val="24"/>
        </w:rPr>
        <w:t xml:space="preserve">Online] Available at:  </w:t>
      </w:r>
      <w:hyperlink r:id="rId11" w:history="1">
        <w:r w:rsidRPr="00B63C7E">
          <w:rPr>
            <w:rStyle w:val="Hyperlink"/>
            <w:rFonts w:ascii="Arial" w:hAnsi="Arial" w:cs="Arial"/>
            <w:color w:val="auto"/>
            <w:szCs w:val="24"/>
          </w:rPr>
          <w:t>https://www.gov.uk/browse/employing-people/contracts</w:t>
        </w:r>
      </w:hyperlink>
      <w:r w:rsidRPr="00B63C7E">
        <w:rPr>
          <w:rFonts w:ascii="Arial" w:hAnsi="Arial" w:cs="Arial"/>
          <w:szCs w:val="24"/>
        </w:rPr>
        <w:t xml:space="preserve"> [Accessed 19th January 2022]</w:t>
      </w:r>
    </w:p>
    <w:p w14:paraId="308EE4CE" w14:textId="77777777" w:rsidR="00B74DDB" w:rsidRPr="00B63C7E" w:rsidRDefault="00B74DDB" w:rsidP="00B63C7E">
      <w:pPr>
        <w:pStyle w:val="NoSpacing"/>
        <w:spacing w:line="360" w:lineRule="auto"/>
        <w:ind w:left="720" w:hanging="720"/>
        <w:rPr>
          <w:rFonts w:ascii="Arial" w:eastAsia="Times New Roman" w:hAnsi="Arial" w:cs="Arial"/>
          <w:szCs w:val="24"/>
          <w:lang w:val="en-US"/>
        </w:rPr>
      </w:pPr>
      <w:r w:rsidRPr="00B63C7E">
        <w:rPr>
          <w:rFonts w:ascii="Arial" w:eastAsia="Times New Roman" w:hAnsi="Arial" w:cs="Arial"/>
          <w:szCs w:val="24"/>
          <w:lang w:val="en-US"/>
        </w:rPr>
        <w:t xml:space="preserve">Hameed, A., &amp; </w:t>
      </w:r>
      <w:proofErr w:type="spellStart"/>
      <w:r w:rsidRPr="00B63C7E">
        <w:rPr>
          <w:rFonts w:ascii="Arial" w:eastAsia="Times New Roman" w:hAnsi="Arial" w:cs="Arial"/>
          <w:szCs w:val="24"/>
          <w:lang w:val="en-US"/>
        </w:rPr>
        <w:t>Waheed</w:t>
      </w:r>
      <w:proofErr w:type="spellEnd"/>
      <w:r w:rsidRPr="00B63C7E">
        <w:rPr>
          <w:rFonts w:ascii="Arial" w:eastAsia="Times New Roman" w:hAnsi="Arial" w:cs="Arial"/>
          <w:szCs w:val="24"/>
          <w:lang w:val="en-US"/>
        </w:rPr>
        <w:t xml:space="preserve">, A. (2011). Employee development and its </w:t>
      </w:r>
      <w:proofErr w:type="spellStart"/>
      <w:r w:rsidRPr="00B63C7E">
        <w:rPr>
          <w:rFonts w:ascii="Arial" w:eastAsia="Times New Roman" w:hAnsi="Arial" w:cs="Arial"/>
          <w:szCs w:val="24"/>
          <w:lang w:val="en-US"/>
        </w:rPr>
        <w:t>affect</w:t>
      </w:r>
      <w:proofErr w:type="spellEnd"/>
      <w:r w:rsidRPr="00B63C7E">
        <w:rPr>
          <w:rFonts w:ascii="Arial" w:eastAsia="Times New Roman" w:hAnsi="Arial" w:cs="Arial"/>
          <w:szCs w:val="24"/>
          <w:lang w:val="en-US"/>
        </w:rPr>
        <w:t xml:space="preserve"> on employee performance a conceptual framework. </w:t>
      </w:r>
      <w:r w:rsidRPr="00B63C7E">
        <w:rPr>
          <w:rFonts w:ascii="Arial" w:eastAsia="Times New Roman" w:hAnsi="Arial" w:cs="Arial"/>
          <w:i/>
          <w:iCs/>
          <w:szCs w:val="24"/>
          <w:lang w:val="en-US"/>
        </w:rPr>
        <w:t>International journal of business and social science</w:t>
      </w:r>
      <w:r w:rsidRPr="00B63C7E">
        <w:rPr>
          <w:rFonts w:ascii="Arial" w:eastAsia="Times New Roman" w:hAnsi="Arial" w:cs="Arial"/>
          <w:szCs w:val="24"/>
          <w:lang w:val="en-US"/>
        </w:rPr>
        <w:t xml:space="preserve">, </w:t>
      </w:r>
      <w:r w:rsidRPr="00B63C7E">
        <w:rPr>
          <w:rFonts w:ascii="Arial" w:eastAsia="Times New Roman" w:hAnsi="Arial" w:cs="Arial"/>
          <w:i/>
          <w:iCs/>
          <w:szCs w:val="24"/>
          <w:lang w:val="en-US"/>
        </w:rPr>
        <w:t>2</w:t>
      </w:r>
      <w:r w:rsidRPr="00B63C7E">
        <w:rPr>
          <w:rFonts w:ascii="Arial" w:eastAsia="Times New Roman" w:hAnsi="Arial" w:cs="Arial"/>
          <w:szCs w:val="24"/>
          <w:lang w:val="en-US"/>
        </w:rPr>
        <w:t>(13).</w:t>
      </w:r>
    </w:p>
    <w:p w14:paraId="74EC78D1" w14:textId="77777777" w:rsidR="00B74DDB" w:rsidRPr="00B63C7E" w:rsidRDefault="00B74DDB" w:rsidP="00B63C7E">
      <w:pPr>
        <w:pStyle w:val="NoSpacing"/>
        <w:spacing w:line="360" w:lineRule="auto"/>
        <w:ind w:left="720" w:hanging="720"/>
        <w:rPr>
          <w:rFonts w:ascii="Arial" w:hAnsi="Arial" w:cs="Arial"/>
          <w:szCs w:val="24"/>
          <w:lang w:val="en-US"/>
        </w:rPr>
      </w:pPr>
      <w:r w:rsidRPr="00B63C7E">
        <w:rPr>
          <w:rFonts w:ascii="Arial" w:hAnsi="Arial" w:cs="Arial"/>
          <w:szCs w:val="24"/>
        </w:rPr>
        <w:lastRenderedPageBreak/>
        <w:t xml:space="preserve">‌Kenton, W. (2021). </w:t>
      </w:r>
      <w:r w:rsidRPr="00B63C7E">
        <w:rPr>
          <w:rFonts w:ascii="Arial" w:hAnsi="Arial" w:cs="Arial"/>
          <w:i/>
          <w:iCs/>
          <w:szCs w:val="24"/>
        </w:rPr>
        <w:t>Strength, Weakness, Opportunity, and Threat (SWOT) Analysis</w:t>
      </w:r>
      <w:r w:rsidRPr="00B63C7E">
        <w:rPr>
          <w:rFonts w:ascii="Arial" w:hAnsi="Arial" w:cs="Arial"/>
          <w:szCs w:val="24"/>
        </w:rPr>
        <w:t>. [online] Investopedia. Available at: https://www.investopedia.com/terms/s/swot.asp.</w:t>
      </w:r>
    </w:p>
    <w:p w14:paraId="2EE3DCCB" w14:textId="77777777" w:rsidR="00B74DDB" w:rsidRPr="00B63C7E" w:rsidRDefault="00B74DDB" w:rsidP="00B63C7E">
      <w:pPr>
        <w:pStyle w:val="NoSpacing"/>
        <w:spacing w:line="360" w:lineRule="auto"/>
        <w:ind w:left="720" w:hanging="720"/>
        <w:rPr>
          <w:rFonts w:ascii="Arial" w:hAnsi="Arial" w:cs="Arial"/>
          <w:szCs w:val="24"/>
        </w:rPr>
      </w:pPr>
      <w:proofErr w:type="spellStart"/>
      <w:r w:rsidRPr="00B63C7E">
        <w:rPr>
          <w:rFonts w:ascii="Arial" w:hAnsi="Arial" w:cs="Arial"/>
          <w:szCs w:val="24"/>
        </w:rPr>
        <w:t>Kuther</w:t>
      </w:r>
      <w:proofErr w:type="spellEnd"/>
      <w:r w:rsidRPr="00B63C7E">
        <w:rPr>
          <w:rFonts w:ascii="Arial" w:hAnsi="Arial" w:cs="Arial"/>
          <w:szCs w:val="24"/>
        </w:rPr>
        <w:t xml:space="preserve"> T. (2019) Make the Most of the Class Time [Online] Available at: </w:t>
      </w:r>
      <w:hyperlink r:id="rId12" w:anchor=":~:text=When%20you%20read%20ahead%20of,and%20thereby%20take%20effective%20notes" w:history="1">
        <w:r w:rsidRPr="00B63C7E">
          <w:rPr>
            <w:rStyle w:val="Hyperlink"/>
            <w:rFonts w:ascii="Arial" w:hAnsi="Arial" w:cs="Arial"/>
            <w:color w:val="auto"/>
            <w:szCs w:val="24"/>
          </w:rPr>
          <w:t>https://www.thoughtco.com/reasons-to-read-before-class-1686430#:~:text=When%20you%20read%20ahead%20of,and%20thereby%20take%20effective%20notes</w:t>
        </w:r>
      </w:hyperlink>
      <w:r w:rsidRPr="00B63C7E">
        <w:rPr>
          <w:rFonts w:ascii="Arial" w:hAnsi="Arial" w:cs="Arial"/>
          <w:szCs w:val="24"/>
        </w:rPr>
        <w:t>). [Accessed 19</w:t>
      </w:r>
      <w:r w:rsidRPr="00B63C7E">
        <w:rPr>
          <w:rFonts w:ascii="Arial" w:hAnsi="Arial" w:cs="Arial"/>
          <w:szCs w:val="24"/>
          <w:vertAlign w:val="superscript"/>
        </w:rPr>
        <w:t>th</w:t>
      </w:r>
      <w:r w:rsidRPr="00B63C7E">
        <w:rPr>
          <w:rFonts w:ascii="Arial" w:hAnsi="Arial" w:cs="Arial"/>
          <w:szCs w:val="24"/>
        </w:rPr>
        <w:t xml:space="preserve"> February 2022]</w:t>
      </w:r>
    </w:p>
    <w:p w14:paraId="769A1CC1" w14:textId="77777777" w:rsidR="00B74DDB" w:rsidRPr="00B63C7E" w:rsidRDefault="00B74DDB" w:rsidP="00B63C7E">
      <w:pPr>
        <w:pStyle w:val="NoSpacing"/>
        <w:spacing w:line="360" w:lineRule="auto"/>
        <w:ind w:left="720" w:hanging="720"/>
        <w:rPr>
          <w:rFonts w:ascii="Arial" w:eastAsia="Times New Roman" w:hAnsi="Arial" w:cs="Arial"/>
          <w:szCs w:val="24"/>
          <w:lang w:val="en-US"/>
        </w:rPr>
      </w:pPr>
      <w:r w:rsidRPr="00B63C7E">
        <w:rPr>
          <w:rFonts w:ascii="Arial" w:eastAsia="Times New Roman" w:hAnsi="Arial" w:cs="Arial"/>
          <w:szCs w:val="24"/>
          <w:lang w:val="en-US"/>
        </w:rPr>
        <w:t>London, M., &amp; Smither, J. W. (1999). Empowered self</w:t>
      </w:r>
      <w:r w:rsidRPr="00B63C7E">
        <w:rPr>
          <w:rFonts w:ascii="Cambria Math" w:eastAsia="Times New Roman" w:hAnsi="Cambria Math" w:cs="Cambria Math"/>
          <w:szCs w:val="24"/>
          <w:lang w:val="en-US"/>
        </w:rPr>
        <w:t>‐</w:t>
      </w:r>
      <w:r w:rsidRPr="00B63C7E">
        <w:rPr>
          <w:rFonts w:ascii="Arial" w:eastAsia="Times New Roman" w:hAnsi="Arial" w:cs="Arial"/>
          <w:szCs w:val="24"/>
          <w:lang w:val="en-US"/>
        </w:rPr>
        <w:t xml:space="preserve">development and continuous learning. </w:t>
      </w:r>
      <w:r w:rsidRPr="00B63C7E">
        <w:rPr>
          <w:rFonts w:ascii="Arial" w:eastAsia="Times New Roman" w:hAnsi="Arial" w:cs="Arial"/>
          <w:i/>
          <w:iCs/>
          <w:szCs w:val="24"/>
          <w:lang w:val="en-US"/>
        </w:rPr>
        <w:t>Human Resource Management: Published in Cooperation with the School of Business Administration, The University of Michigan and in alliance with the Society of Human Resources Management</w:t>
      </w:r>
      <w:r w:rsidRPr="00B63C7E">
        <w:rPr>
          <w:rFonts w:ascii="Arial" w:eastAsia="Times New Roman" w:hAnsi="Arial" w:cs="Arial"/>
          <w:szCs w:val="24"/>
          <w:lang w:val="en-US"/>
        </w:rPr>
        <w:t xml:space="preserve">, </w:t>
      </w:r>
      <w:r w:rsidRPr="00B63C7E">
        <w:rPr>
          <w:rFonts w:ascii="Arial" w:eastAsia="Times New Roman" w:hAnsi="Arial" w:cs="Arial"/>
          <w:i/>
          <w:iCs/>
          <w:szCs w:val="24"/>
          <w:lang w:val="en-US"/>
        </w:rPr>
        <w:t>38</w:t>
      </w:r>
      <w:r w:rsidRPr="00B63C7E">
        <w:rPr>
          <w:rFonts w:ascii="Arial" w:eastAsia="Times New Roman" w:hAnsi="Arial" w:cs="Arial"/>
          <w:szCs w:val="24"/>
          <w:lang w:val="en-US"/>
        </w:rPr>
        <w:t>(1), 3-15.</w:t>
      </w:r>
    </w:p>
    <w:p w14:paraId="114DFD1F" w14:textId="77777777"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Marzieh B. and Maryam A. (2022) Impact of an Awareness-Raising Workshop on the Pragmatic Awareness and Attitudes of High School English Language Teachers in Iran. English Teaching &amp; Learning 46:1, pages 1-18.</w:t>
      </w:r>
    </w:p>
    <w:p w14:paraId="77F43C0A" w14:textId="77777777" w:rsidR="00B74DDB" w:rsidRPr="00B63C7E" w:rsidRDefault="00B74DDB" w:rsidP="00B63C7E">
      <w:pPr>
        <w:pStyle w:val="NoSpacing"/>
        <w:spacing w:line="360" w:lineRule="auto"/>
        <w:ind w:left="720" w:hanging="720"/>
        <w:rPr>
          <w:rFonts w:ascii="Arial" w:hAnsi="Arial" w:cs="Arial"/>
          <w:color w:val="222222"/>
          <w:szCs w:val="24"/>
          <w:shd w:val="clear" w:color="auto" w:fill="FFFFFF"/>
        </w:rPr>
      </w:pPr>
      <w:r w:rsidRPr="00B63C7E">
        <w:rPr>
          <w:rFonts w:ascii="Arial" w:hAnsi="Arial" w:cs="Arial"/>
          <w:szCs w:val="24"/>
        </w:rPr>
        <w:t>‌</w:t>
      </w:r>
      <w:r w:rsidRPr="00B63C7E">
        <w:rPr>
          <w:rFonts w:ascii="Arial" w:hAnsi="Arial" w:cs="Arial"/>
          <w:color w:val="222222"/>
          <w:szCs w:val="24"/>
          <w:shd w:val="clear" w:color="auto" w:fill="FFFFFF"/>
        </w:rPr>
        <w:t>Morgan, M. (2002). Career-building strategies. </w:t>
      </w:r>
      <w:r w:rsidRPr="00B63C7E">
        <w:rPr>
          <w:rFonts w:ascii="Arial" w:hAnsi="Arial" w:cs="Arial"/>
          <w:i/>
          <w:iCs/>
          <w:color w:val="222222"/>
          <w:szCs w:val="24"/>
          <w:shd w:val="clear" w:color="auto" w:fill="FFFFFF"/>
        </w:rPr>
        <w:t>Strategic Finance</w:t>
      </w:r>
      <w:r w:rsidRPr="00B63C7E">
        <w:rPr>
          <w:rFonts w:ascii="Arial" w:hAnsi="Arial" w:cs="Arial"/>
          <w:color w:val="222222"/>
          <w:szCs w:val="24"/>
          <w:shd w:val="clear" w:color="auto" w:fill="FFFFFF"/>
        </w:rPr>
        <w:t>, </w:t>
      </w:r>
      <w:r w:rsidRPr="00B63C7E">
        <w:rPr>
          <w:rFonts w:ascii="Arial" w:hAnsi="Arial" w:cs="Arial"/>
          <w:i/>
          <w:iCs/>
          <w:color w:val="222222"/>
          <w:szCs w:val="24"/>
          <w:shd w:val="clear" w:color="auto" w:fill="FFFFFF"/>
        </w:rPr>
        <w:t>83</w:t>
      </w:r>
      <w:r w:rsidRPr="00B63C7E">
        <w:rPr>
          <w:rFonts w:ascii="Arial" w:hAnsi="Arial" w:cs="Arial"/>
          <w:color w:val="222222"/>
          <w:szCs w:val="24"/>
          <w:shd w:val="clear" w:color="auto" w:fill="FFFFFF"/>
        </w:rPr>
        <w:t>(12), 38.</w:t>
      </w:r>
    </w:p>
    <w:p w14:paraId="6FB04B28" w14:textId="77777777"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 xml:space="preserve">Smith J. (2019) How to write a CV [Online] Available at: </w:t>
      </w:r>
      <w:hyperlink r:id="rId13" w:history="1">
        <w:r w:rsidRPr="00B63C7E">
          <w:rPr>
            <w:rStyle w:val="Hyperlink"/>
            <w:rFonts w:ascii="Arial" w:hAnsi="Arial" w:cs="Arial"/>
            <w:color w:val="auto"/>
            <w:szCs w:val="24"/>
          </w:rPr>
          <w:t>https://www.prospects.ac.uk/careers-advice/cvs-and-cover-letters/how-to-write-a-cv</w:t>
        </w:r>
      </w:hyperlink>
      <w:r w:rsidRPr="00B63C7E">
        <w:rPr>
          <w:rFonts w:ascii="Arial" w:hAnsi="Arial" w:cs="Arial"/>
          <w:szCs w:val="24"/>
        </w:rPr>
        <w:t xml:space="preserve"> [Accessed 19th February 2022]</w:t>
      </w:r>
    </w:p>
    <w:p w14:paraId="594043BA" w14:textId="77777777"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 xml:space="preserve">Team, S. (2020). </w:t>
      </w:r>
      <w:r w:rsidRPr="00B63C7E">
        <w:rPr>
          <w:rFonts w:ascii="Arial" w:hAnsi="Arial" w:cs="Arial"/>
          <w:i/>
          <w:iCs/>
          <w:szCs w:val="24"/>
        </w:rPr>
        <w:t>4 Types of Learning Styles | Sphero</w:t>
      </w:r>
      <w:r w:rsidRPr="00B63C7E">
        <w:rPr>
          <w:rFonts w:ascii="Arial" w:hAnsi="Arial" w:cs="Arial"/>
          <w:szCs w:val="24"/>
        </w:rPr>
        <w:t>. [online] sphero.com. Available at: https://sphero.com/blogs/news/learning-styles-for-kids.</w:t>
      </w:r>
    </w:p>
    <w:p w14:paraId="11731CB3" w14:textId="6F87F6D2" w:rsidR="00B74DDB" w:rsidRPr="00B63C7E" w:rsidRDefault="00B74DDB" w:rsidP="00B63C7E">
      <w:pPr>
        <w:pStyle w:val="NoSpacing"/>
        <w:spacing w:line="360" w:lineRule="auto"/>
        <w:ind w:left="720" w:hanging="720"/>
        <w:rPr>
          <w:rFonts w:ascii="Arial" w:hAnsi="Arial" w:cs="Arial"/>
          <w:szCs w:val="24"/>
        </w:rPr>
      </w:pPr>
      <w:r w:rsidRPr="00B63C7E">
        <w:rPr>
          <w:rFonts w:ascii="Arial" w:hAnsi="Arial" w:cs="Arial"/>
          <w:szCs w:val="24"/>
        </w:rPr>
        <w:t xml:space="preserve">TKI (2021) Reflection on the learning and next learning steps [Online] Available at: </w:t>
      </w:r>
      <w:hyperlink r:id="rId14" w:anchor=":~:text=Reflection%20is%20about%20students%20becoming,from%20self%20or%20peer%20assessment" w:history="1">
        <w:r w:rsidRPr="00B63C7E">
          <w:rPr>
            <w:rStyle w:val="Hyperlink"/>
            <w:rFonts w:ascii="Arial" w:hAnsi="Arial" w:cs="Arial"/>
            <w:color w:val="auto"/>
            <w:szCs w:val="24"/>
          </w:rPr>
          <w:t>https://assessment.tki.org.nz/Assessment-for-learning/Assessment-for-learning-in-practice/Reflection-on-the-learning#:~:text=Reflection%20is%20about%20students%20becoming,from%20self%20or%20peer%20assessment</w:t>
        </w:r>
      </w:hyperlink>
      <w:r w:rsidRPr="00B63C7E">
        <w:rPr>
          <w:rFonts w:ascii="Arial" w:hAnsi="Arial" w:cs="Arial"/>
          <w:szCs w:val="24"/>
        </w:rPr>
        <w:t>. [Accessed 19</w:t>
      </w:r>
      <w:r w:rsidRPr="00B63C7E">
        <w:rPr>
          <w:rFonts w:ascii="Arial" w:hAnsi="Arial" w:cs="Arial"/>
          <w:szCs w:val="24"/>
          <w:vertAlign w:val="superscript"/>
        </w:rPr>
        <w:t>th</w:t>
      </w:r>
      <w:r w:rsidRPr="00B63C7E">
        <w:rPr>
          <w:rFonts w:ascii="Arial" w:hAnsi="Arial" w:cs="Arial"/>
          <w:szCs w:val="24"/>
        </w:rPr>
        <w:t xml:space="preserve"> February 2022]</w:t>
      </w:r>
    </w:p>
    <w:p w14:paraId="4E14C050" w14:textId="03266C0B" w:rsidR="00511FB1" w:rsidRPr="00B63C7E" w:rsidRDefault="00511FB1" w:rsidP="00B63C7E">
      <w:pPr>
        <w:pStyle w:val="NoSpacing"/>
        <w:spacing w:line="360" w:lineRule="auto"/>
        <w:ind w:left="720" w:hanging="720"/>
        <w:rPr>
          <w:rFonts w:ascii="Arial" w:hAnsi="Arial" w:cs="Arial"/>
          <w:szCs w:val="24"/>
        </w:rPr>
      </w:pPr>
      <w:r w:rsidRPr="00B63C7E">
        <w:rPr>
          <w:rFonts w:ascii="Arial" w:hAnsi="Arial" w:cs="Arial"/>
          <w:szCs w:val="24"/>
        </w:rPr>
        <w:t>Western Governors University (2020). The five educational learning theories. [online] Western Governors University. Available at: https://www.wgu.edu/blog/five-educational-learning-theories2005.html#close. ‌</w:t>
      </w:r>
    </w:p>
    <w:sectPr w:rsidR="00511FB1" w:rsidRPr="00B63C7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BBA9C" w14:textId="77777777" w:rsidR="00210F9B" w:rsidRDefault="00210F9B" w:rsidP="000E4B6A">
      <w:pPr>
        <w:spacing w:after="0" w:line="240" w:lineRule="auto"/>
      </w:pPr>
      <w:r>
        <w:separator/>
      </w:r>
    </w:p>
  </w:endnote>
  <w:endnote w:type="continuationSeparator" w:id="0">
    <w:p w14:paraId="42AAD7FC" w14:textId="77777777" w:rsidR="00210F9B" w:rsidRDefault="00210F9B" w:rsidP="000E4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2947395"/>
      <w:docPartObj>
        <w:docPartGallery w:val="Page Numbers (Bottom of Page)"/>
        <w:docPartUnique/>
      </w:docPartObj>
    </w:sdtPr>
    <w:sdtEndPr>
      <w:rPr>
        <w:noProof/>
      </w:rPr>
    </w:sdtEndPr>
    <w:sdtContent>
      <w:p w14:paraId="42584A3A" w14:textId="20A6B5FE" w:rsidR="00116719" w:rsidRDefault="00116719">
        <w:pPr>
          <w:pStyle w:val="Footer"/>
          <w:jc w:val="center"/>
        </w:pPr>
        <w:r>
          <w:fldChar w:fldCharType="begin"/>
        </w:r>
        <w:r>
          <w:instrText xml:space="preserve"> PAGE   \* MERGEFORMAT </w:instrText>
        </w:r>
        <w:r>
          <w:fldChar w:fldCharType="separate"/>
        </w:r>
        <w:r w:rsidR="00E044D6">
          <w:rPr>
            <w:noProof/>
          </w:rPr>
          <w:t>10</w:t>
        </w:r>
        <w:r>
          <w:rPr>
            <w:noProof/>
          </w:rPr>
          <w:fldChar w:fldCharType="end"/>
        </w:r>
      </w:p>
    </w:sdtContent>
  </w:sdt>
  <w:p w14:paraId="4CA09DDB" w14:textId="77777777" w:rsidR="00116719" w:rsidRDefault="00116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336C3" w14:textId="77777777" w:rsidR="00210F9B" w:rsidRDefault="00210F9B" w:rsidP="000E4B6A">
      <w:pPr>
        <w:spacing w:after="0" w:line="240" w:lineRule="auto"/>
      </w:pPr>
      <w:r>
        <w:separator/>
      </w:r>
    </w:p>
  </w:footnote>
  <w:footnote w:type="continuationSeparator" w:id="0">
    <w:p w14:paraId="7DEF97B9" w14:textId="77777777" w:rsidR="00210F9B" w:rsidRDefault="00210F9B" w:rsidP="000E4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C4AB7"/>
    <w:multiLevelType w:val="hybridMultilevel"/>
    <w:tmpl w:val="49F0DA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2B6FFD"/>
    <w:multiLevelType w:val="hybridMultilevel"/>
    <w:tmpl w:val="7696F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D5126B"/>
    <w:multiLevelType w:val="hybridMultilevel"/>
    <w:tmpl w:val="70C47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98570D"/>
    <w:multiLevelType w:val="hybridMultilevel"/>
    <w:tmpl w:val="5A421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2902289">
    <w:abstractNumId w:val="1"/>
  </w:num>
  <w:num w:numId="2" w16cid:durableId="1676883934">
    <w:abstractNumId w:val="3"/>
  </w:num>
  <w:num w:numId="3" w16cid:durableId="1660502923">
    <w:abstractNumId w:val="2"/>
  </w:num>
  <w:num w:numId="4" w16cid:durableId="1053582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awNDY2MTQ2MTc0sLBU0lEKTi0uzszPAykwrAUAfbCEPywAAAA="/>
  </w:docVars>
  <w:rsids>
    <w:rsidRoot w:val="00321E7D"/>
    <w:rsid w:val="00006AD9"/>
    <w:rsid w:val="00016E81"/>
    <w:rsid w:val="00023BF5"/>
    <w:rsid w:val="00025ED8"/>
    <w:rsid w:val="0002777B"/>
    <w:rsid w:val="0003039C"/>
    <w:rsid w:val="00031CBF"/>
    <w:rsid w:val="00044FE9"/>
    <w:rsid w:val="00052EB4"/>
    <w:rsid w:val="000539C6"/>
    <w:rsid w:val="000613F3"/>
    <w:rsid w:val="00062BDB"/>
    <w:rsid w:val="00065785"/>
    <w:rsid w:val="00091274"/>
    <w:rsid w:val="00095EEF"/>
    <w:rsid w:val="000A0071"/>
    <w:rsid w:val="000B1F29"/>
    <w:rsid w:val="000B21E4"/>
    <w:rsid w:val="000C6F60"/>
    <w:rsid w:val="000C74AE"/>
    <w:rsid w:val="000C7866"/>
    <w:rsid w:val="000E0526"/>
    <w:rsid w:val="000E22C1"/>
    <w:rsid w:val="000E4B6A"/>
    <w:rsid w:val="000E759D"/>
    <w:rsid w:val="000F18EB"/>
    <w:rsid w:val="000F285F"/>
    <w:rsid w:val="00105762"/>
    <w:rsid w:val="0010639E"/>
    <w:rsid w:val="00107BA6"/>
    <w:rsid w:val="00116719"/>
    <w:rsid w:val="001223B6"/>
    <w:rsid w:val="001433DA"/>
    <w:rsid w:val="00162E2A"/>
    <w:rsid w:val="001703BC"/>
    <w:rsid w:val="00170470"/>
    <w:rsid w:val="001706D6"/>
    <w:rsid w:val="001730C6"/>
    <w:rsid w:val="00182E4F"/>
    <w:rsid w:val="0019769F"/>
    <w:rsid w:val="001A0F74"/>
    <w:rsid w:val="001A2CDF"/>
    <w:rsid w:val="001A4680"/>
    <w:rsid w:val="001C6242"/>
    <w:rsid w:val="001D2282"/>
    <w:rsid w:val="001D30EE"/>
    <w:rsid w:val="00210F9B"/>
    <w:rsid w:val="00211C4A"/>
    <w:rsid w:val="00212BD0"/>
    <w:rsid w:val="00223EE2"/>
    <w:rsid w:val="002278E9"/>
    <w:rsid w:val="00234D46"/>
    <w:rsid w:val="002356C8"/>
    <w:rsid w:val="0023755E"/>
    <w:rsid w:val="0025222C"/>
    <w:rsid w:val="0026470A"/>
    <w:rsid w:val="00265AC8"/>
    <w:rsid w:val="00267E1B"/>
    <w:rsid w:val="002761DF"/>
    <w:rsid w:val="00287B36"/>
    <w:rsid w:val="0029127B"/>
    <w:rsid w:val="0029135C"/>
    <w:rsid w:val="00294AD4"/>
    <w:rsid w:val="002972B4"/>
    <w:rsid w:val="002A110E"/>
    <w:rsid w:val="002A3105"/>
    <w:rsid w:val="002A727E"/>
    <w:rsid w:val="002C44EF"/>
    <w:rsid w:val="002D1C69"/>
    <w:rsid w:val="002E5B61"/>
    <w:rsid w:val="002F1ADD"/>
    <w:rsid w:val="002F33D6"/>
    <w:rsid w:val="003079AA"/>
    <w:rsid w:val="0031170F"/>
    <w:rsid w:val="00320E87"/>
    <w:rsid w:val="00321E7D"/>
    <w:rsid w:val="00322A8F"/>
    <w:rsid w:val="00326E4E"/>
    <w:rsid w:val="0033004C"/>
    <w:rsid w:val="003349FA"/>
    <w:rsid w:val="0034723E"/>
    <w:rsid w:val="003501F5"/>
    <w:rsid w:val="00352CEC"/>
    <w:rsid w:val="00356E45"/>
    <w:rsid w:val="00357D6E"/>
    <w:rsid w:val="00371DA9"/>
    <w:rsid w:val="0038145E"/>
    <w:rsid w:val="00387554"/>
    <w:rsid w:val="003A309F"/>
    <w:rsid w:val="003A4159"/>
    <w:rsid w:val="003A642B"/>
    <w:rsid w:val="003D3E42"/>
    <w:rsid w:val="003D6A16"/>
    <w:rsid w:val="003F5F57"/>
    <w:rsid w:val="00412A10"/>
    <w:rsid w:val="00426833"/>
    <w:rsid w:val="0043302F"/>
    <w:rsid w:val="004375B2"/>
    <w:rsid w:val="0046274B"/>
    <w:rsid w:val="004666EA"/>
    <w:rsid w:val="00473D19"/>
    <w:rsid w:val="00491D20"/>
    <w:rsid w:val="00495B39"/>
    <w:rsid w:val="004B2C44"/>
    <w:rsid w:val="004C747D"/>
    <w:rsid w:val="004D1A26"/>
    <w:rsid w:val="004D20AD"/>
    <w:rsid w:val="004D5459"/>
    <w:rsid w:val="004E4027"/>
    <w:rsid w:val="00506C80"/>
    <w:rsid w:val="00510936"/>
    <w:rsid w:val="00511FB1"/>
    <w:rsid w:val="00514A9B"/>
    <w:rsid w:val="00522580"/>
    <w:rsid w:val="00523D03"/>
    <w:rsid w:val="00526331"/>
    <w:rsid w:val="005301B2"/>
    <w:rsid w:val="0054343A"/>
    <w:rsid w:val="00551FAB"/>
    <w:rsid w:val="00554F63"/>
    <w:rsid w:val="00562B1D"/>
    <w:rsid w:val="005933FE"/>
    <w:rsid w:val="00595CCD"/>
    <w:rsid w:val="00596339"/>
    <w:rsid w:val="005A1C35"/>
    <w:rsid w:val="005A7B1E"/>
    <w:rsid w:val="005B240C"/>
    <w:rsid w:val="005B4C3F"/>
    <w:rsid w:val="005B6607"/>
    <w:rsid w:val="005C4BCA"/>
    <w:rsid w:val="005D1643"/>
    <w:rsid w:val="00606E3B"/>
    <w:rsid w:val="00607F87"/>
    <w:rsid w:val="0061166D"/>
    <w:rsid w:val="00613722"/>
    <w:rsid w:val="006138DB"/>
    <w:rsid w:val="006157C3"/>
    <w:rsid w:val="006243E0"/>
    <w:rsid w:val="00632EDE"/>
    <w:rsid w:val="00634952"/>
    <w:rsid w:val="00637FB7"/>
    <w:rsid w:val="006423FB"/>
    <w:rsid w:val="0065267C"/>
    <w:rsid w:val="00653727"/>
    <w:rsid w:val="006544A8"/>
    <w:rsid w:val="00656024"/>
    <w:rsid w:val="006735D5"/>
    <w:rsid w:val="006A01D5"/>
    <w:rsid w:val="006A0F7E"/>
    <w:rsid w:val="006A558B"/>
    <w:rsid w:val="006A6AD3"/>
    <w:rsid w:val="006B339F"/>
    <w:rsid w:val="006B3463"/>
    <w:rsid w:val="006C6B15"/>
    <w:rsid w:val="006D3485"/>
    <w:rsid w:val="006D71F1"/>
    <w:rsid w:val="006E2A14"/>
    <w:rsid w:val="006E7155"/>
    <w:rsid w:val="006F50F7"/>
    <w:rsid w:val="0070139F"/>
    <w:rsid w:val="007056F6"/>
    <w:rsid w:val="00711C96"/>
    <w:rsid w:val="00712592"/>
    <w:rsid w:val="00736D94"/>
    <w:rsid w:val="00742FC5"/>
    <w:rsid w:val="00760421"/>
    <w:rsid w:val="007616F7"/>
    <w:rsid w:val="00794B9B"/>
    <w:rsid w:val="007A7BAD"/>
    <w:rsid w:val="007B06BD"/>
    <w:rsid w:val="007B5599"/>
    <w:rsid w:val="007C3AF7"/>
    <w:rsid w:val="007C4AF8"/>
    <w:rsid w:val="007E68CB"/>
    <w:rsid w:val="007E7721"/>
    <w:rsid w:val="00803314"/>
    <w:rsid w:val="00810DF1"/>
    <w:rsid w:val="008122D7"/>
    <w:rsid w:val="0082390D"/>
    <w:rsid w:val="00841591"/>
    <w:rsid w:val="00844601"/>
    <w:rsid w:val="008477A9"/>
    <w:rsid w:val="008531F4"/>
    <w:rsid w:val="0087010E"/>
    <w:rsid w:val="00872EE6"/>
    <w:rsid w:val="00873476"/>
    <w:rsid w:val="00876AB8"/>
    <w:rsid w:val="008959F7"/>
    <w:rsid w:val="008A5E16"/>
    <w:rsid w:val="008A7FF8"/>
    <w:rsid w:val="008B5CC9"/>
    <w:rsid w:val="008C124A"/>
    <w:rsid w:val="008C6A62"/>
    <w:rsid w:val="008E250D"/>
    <w:rsid w:val="008E28CC"/>
    <w:rsid w:val="00904C6B"/>
    <w:rsid w:val="0091041B"/>
    <w:rsid w:val="009150C4"/>
    <w:rsid w:val="00930586"/>
    <w:rsid w:val="009327F8"/>
    <w:rsid w:val="009420C4"/>
    <w:rsid w:val="00976087"/>
    <w:rsid w:val="00982620"/>
    <w:rsid w:val="00984157"/>
    <w:rsid w:val="00995672"/>
    <w:rsid w:val="009968AC"/>
    <w:rsid w:val="009A0B3F"/>
    <w:rsid w:val="009A77DD"/>
    <w:rsid w:val="009B1EB6"/>
    <w:rsid w:val="009B3E5F"/>
    <w:rsid w:val="009B6115"/>
    <w:rsid w:val="009C05D8"/>
    <w:rsid w:val="009C29EA"/>
    <w:rsid w:val="009C6C89"/>
    <w:rsid w:val="009D13ED"/>
    <w:rsid w:val="009E64FD"/>
    <w:rsid w:val="009E717E"/>
    <w:rsid w:val="009F717A"/>
    <w:rsid w:val="00A15AB7"/>
    <w:rsid w:val="00A24AE4"/>
    <w:rsid w:val="00A260AC"/>
    <w:rsid w:val="00A473F4"/>
    <w:rsid w:val="00A518A9"/>
    <w:rsid w:val="00A62BA5"/>
    <w:rsid w:val="00A62F57"/>
    <w:rsid w:val="00A638F3"/>
    <w:rsid w:val="00A654CB"/>
    <w:rsid w:val="00A65EEF"/>
    <w:rsid w:val="00A67201"/>
    <w:rsid w:val="00A7174E"/>
    <w:rsid w:val="00A732E0"/>
    <w:rsid w:val="00A751D3"/>
    <w:rsid w:val="00A77125"/>
    <w:rsid w:val="00A865E8"/>
    <w:rsid w:val="00A90187"/>
    <w:rsid w:val="00A9377C"/>
    <w:rsid w:val="00AA00F6"/>
    <w:rsid w:val="00AA090C"/>
    <w:rsid w:val="00AA2E53"/>
    <w:rsid w:val="00AA5E00"/>
    <w:rsid w:val="00AB0520"/>
    <w:rsid w:val="00AD26C0"/>
    <w:rsid w:val="00AD2F9B"/>
    <w:rsid w:val="00AF0EDB"/>
    <w:rsid w:val="00AF449F"/>
    <w:rsid w:val="00AF7831"/>
    <w:rsid w:val="00B1363F"/>
    <w:rsid w:val="00B1489B"/>
    <w:rsid w:val="00B240DF"/>
    <w:rsid w:val="00B257C5"/>
    <w:rsid w:val="00B63C7E"/>
    <w:rsid w:val="00B74132"/>
    <w:rsid w:val="00B743AD"/>
    <w:rsid w:val="00B74DDB"/>
    <w:rsid w:val="00B95959"/>
    <w:rsid w:val="00B9667A"/>
    <w:rsid w:val="00B96B20"/>
    <w:rsid w:val="00BA4464"/>
    <w:rsid w:val="00BC65F6"/>
    <w:rsid w:val="00BC6888"/>
    <w:rsid w:val="00BD16F4"/>
    <w:rsid w:val="00BE307A"/>
    <w:rsid w:val="00BF4B57"/>
    <w:rsid w:val="00C01233"/>
    <w:rsid w:val="00C137C6"/>
    <w:rsid w:val="00C144AB"/>
    <w:rsid w:val="00C238C8"/>
    <w:rsid w:val="00C31F05"/>
    <w:rsid w:val="00C440E5"/>
    <w:rsid w:val="00C472AB"/>
    <w:rsid w:val="00C5284F"/>
    <w:rsid w:val="00C56666"/>
    <w:rsid w:val="00C65AEC"/>
    <w:rsid w:val="00CA3551"/>
    <w:rsid w:val="00CA6AC6"/>
    <w:rsid w:val="00CB1248"/>
    <w:rsid w:val="00CD202E"/>
    <w:rsid w:val="00CF1BEF"/>
    <w:rsid w:val="00CF4DF5"/>
    <w:rsid w:val="00D00B4E"/>
    <w:rsid w:val="00D03741"/>
    <w:rsid w:val="00D3183A"/>
    <w:rsid w:val="00D31DC2"/>
    <w:rsid w:val="00D42C7D"/>
    <w:rsid w:val="00D81DA3"/>
    <w:rsid w:val="00D85FC5"/>
    <w:rsid w:val="00D86E74"/>
    <w:rsid w:val="00D945B2"/>
    <w:rsid w:val="00D97F91"/>
    <w:rsid w:val="00DA079C"/>
    <w:rsid w:val="00DA7C44"/>
    <w:rsid w:val="00DB26D8"/>
    <w:rsid w:val="00DB7B8D"/>
    <w:rsid w:val="00DB7B90"/>
    <w:rsid w:val="00DC0F58"/>
    <w:rsid w:val="00DC1051"/>
    <w:rsid w:val="00DD3B94"/>
    <w:rsid w:val="00DD7DB3"/>
    <w:rsid w:val="00E01307"/>
    <w:rsid w:val="00E044D6"/>
    <w:rsid w:val="00E05F33"/>
    <w:rsid w:val="00E134FC"/>
    <w:rsid w:val="00E14019"/>
    <w:rsid w:val="00E33F11"/>
    <w:rsid w:val="00E4242E"/>
    <w:rsid w:val="00E448A0"/>
    <w:rsid w:val="00E44D13"/>
    <w:rsid w:val="00E540B9"/>
    <w:rsid w:val="00E55656"/>
    <w:rsid w:val="00E562B8"/>
    <w:rsid w:val="00E56942"/>
    <w:rsid w:val="00E5785B"/>
    <w:rsid w:val="00E60E70"/>
    <w:rsid w:val="00E61217"/>
    <w:rsid w:val="00E61EB9"/>
    <w:rsid w:val="00E62CC2"/>
    <w:rsid w:val="00E6710D"/>
    <w:rsid w:val="00E72DF5"/>
    <w:rsid w:val="00E752BF"/>
    <w:rsid w:val="00E76453"/>
    <w:rsid w:val="00E812BD"/>
    <w:rsid w:val="00E91AD1"/>
    <w:rsid w:val="00EA1F74"/>
    <w:rsid w:val="00EB264C"/>
    <w:rsid w:val="00ED1804"/>
    <w:rsid w:val="00ED549E"/>
    <w:rsid w:val="00EE7A2F"/>
    <w:rsid w:val="00EF22F4"/>
    <w:rsid w:val="00EF435A"/>
    <w:rsid w:val="00EF509A"/>
    <w:rsid w:val="00EF7AB7"/>
    <w:rsid w:val="00F21F66"/>
    <w:rsid w:val="00F26120"/>
    <w:rsid w:val="00F43F31"/>
    <w:rsid w:val="00F4593A"/>
    <w:rsid w:val="00F46094"/>
    <w:rsid w:val="00F57D8B"/>
    <w:rsid w:val="00F60153"/>
    <w:rsid w:val="00F63E3E"/>
    <w:rsid w:val="00F67DEF"/>
    <w:rsid w:val="00F704AC"/>
    <w:rsid w:val="00F81CD3"/>
    <w:rsid w:val="00FB1388"/>
    <w:rsid w:val="00FB65AD"/>
    <w:rsid w:val="00FD0C35"/>
    <w:rsid w:val="00FD127C"/>
    <w:rsid w:val="00FD4889"/>
    <w:rsid w:val="00FF2CF9"/>
    <w:rsid w:val="00FF7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FA4D"/>
  <w15:docId w15:val="{7FAE114D-4C48-44F8-8FDF-DC5C6C69E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66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C0F58"/>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C65F6"/>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A865E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F58"/>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BC65F6"/>
    <w:rPr>
      <w:rFonts w:asciiTheme="majorHAnsi" w:eastAsiaTheme="majorEastAsia" w:hAnsiTheme="majorHAnsi" w:cstheme="majorBidi"/>
      <w:b/>
      <w:color w:val="2F5496" w:themeColor="accent1" w:themeShade="BF"/>
      <w:sz w:val="26"/>
      <w:szCs w:val="26"/>
    </w:rPr>
  </w:style>
  <w:style w:type="table" w:styleId="TableGrid">
    <w:name w:val="Table Grid"/>
    <w:basedOn w:val="TableNormal"/>
    <w:uiPriority w:val="39"/>
    <w:rsid w:val="00237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0E"/>
    <w:pPr>
      <w:ind w:left="720"/>
      <w:contextualSpacing/>
    </w:pPr>
  </w:style>
  <w:style w:type="character" w:styleId="Hyperlink">
    <w:name w:val="Hyperlink"/>
    <w:basedOn w:val="DefaultParagraphFont"/>
    <w:uiPriority w:val="99"/>
    <w:unhideWhenUsed/>
    <w:rsid w:val="00803314"/>
    <w:rPr>
      <w:color w:val="0563C1" w:themeColor="hyperlink"/>
      <w:u w:val="single"/>
    </w:rPr>
  </w:style>
  <w:style w:type="paragraph" w:styleId="Header">
    <w:name w:val="header"/>
    <w:basedOn w:val="Normal"/>
    <w:link w:val="HeaderChar"/>
    <w:uiPriority w:val="99"/>
    <w:unhideWhenUsed/>
    <w:rsid w:val="000E4B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B6A"/>
  </w:style>
  <w:style w:type="paragraph" w:styleId="Footer">
    <w:name w:val="footer"/>
    <w:basedOn w:val="Normal"/>
    <w:link w:val="FooterChar"/>
    <w:uiPriority w:val="99"/>
    <w:unhideWhenUsed/>
    <w:rsid w:val="000E4B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B6A"/>
  </w:style>
  <w:style w:type="paragraph" w:styleId="NoSpacing">
    <w:name w:val="No Spacing"/>
    <w:uiPriority w:val="1"/>
    <w:qFormat/>
    <w:rsid w:val="00DD3B94"/>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A865E8"/>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7B06BD"/>
    <w:pPr>
      <w:spacing w:line="259" w:lineRule="auto"/>
      <w:jc w:val="left"/>
      <w:outlineLvl w:val="9"/>
    </w:pPr>
    <w:rPr>
      <w:b w:val="0"/>
      <w:lang w:val="en-US"/>
    </w:rPr>
  </w:style>
  <w:style w:type="paragraph" w:styleId="TOC1">
    <w:name w:val="toc 1"/>
    <w:basedOn w:val="Normal"/>
    <w:next w:val="Normal"/>
    <w:autoRedefine/>
    <w:uiPriority w:val="39"/>
    <w:unhideWhenUsed/>
    <w:rsid w:val="007B06BD"/>
    <w:pPr>
      <w:spacing w:after="100"/>
    </w:pPr>
  </w:style>
  <w:style w:type="paragraph" w:styleId="TOC2">
    <w:name w:val="toc 2"/>
    <w:basedOn w:val="Normal"/>
    <w:next w:val="Normal"/>
    <w:autoRedefine/>
    <w:uiPriority w:val="39"/>
    <w:unhideWhenUsed/>
    <w:rsid w:val="007B06BD"/>
    <w:pPr>
      <w:spacing w:after="100"/>
      <w:ind w:left="240"/>
    </w:pPr>
  </w:style>
  <w:style w:type="paragraph" w:styleId="TOC3">
    <w:name w:val="toc 3"/>
    <w:basedOn w:val="Normal"/>
    <w:next w:val="Normal"/>
    <w:autoRedefine/>
    <w:uiPriority w:val="39"/>
    <w:unhideWhenUsed/>
    <w:rsid w:val="007B06BD"/>
    <w:pPr>
      <w:spacing w:after="100"/>
      <w:ind w:left="480"/>
    </w:pPr>
  </w:style>
  <w:style w:type="paragraph" w:styleId="BalloonText">
    <w:name w:val="Balloon Text"/>
    <w:basedOn w:val="Normal"/>
    <w:link w:val="BalloonTextChar"/>
    <w:uiPriority w:val="99"/>
    <w:semiHidden/>
    <w:unhideWhenUsed/>
    <w:rsid w:val="005434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43A"/>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35547">
      <w:bodyDiv w:val="1"/>
      <w:marLeft w:val="0"/>
      <w:marRight w:val="0"/>
      <w:marTop w:val="0"/>
      <w:marBottom w:val="0"/>
      <w:divBdr>
        <w:top w:val="none" w:sz="0" w:space="0" w:color="auto"/>
        <w:left w:val="none" w:sz="0" w:space="0" w:color="auto"/>
        <w:bottom w:val="none" w:sz="0" w:space="0" w:color="auto"/>
        <w:right w:val="none" w:sz="0" w:space="0" w:color="auto"/>
      </w:divBdr>
      <w:divsChild>
        <w:div w:id="412972804">
          <w:marLeft w:val="0"/>
          <w:marRight w:val="0"/>
          <w:marTop w:val="0"/>
          <w:marBottom w:val="0"/>
          <w:divBdr>
            <w:top w:val="none" w:sz="0" w:space="0" w:color="auto"/>
            <w:left w:val="none" w:sz="0" w:space="0" w:color="auto"/>
            <w:bottom w:val="none" w:sz="0" w:space="0" w:color="auto"/>
            <w:right w:val="none" w:sz="0" w:space="0" w:color="auto"/>
          </w:divBdr>
        </w:div>
      </w:divsChild>
    </w:div>
    <w:div w:id="507213680">
      <w:bodyDiv w:val="1"/>
      <w:marLeft w:val="0"/>
      <w:marRight w:val="0"/>
      <w:marTop w:val="0"/>
      <w:marBottom w:val="0"/>
      <w:divBdr>
        <w:top w:val="none" w:sz="0" w:space="0" w:color="auto"/>
        <w:left w:val="none" w:sz="0" w:space="0" w:color="auto"/>
        <w:bottom w:val="none" w:sz="0" w:space="0" w:color="auto"/>
        <w:right w:val="none" w:sz="0" w:space="0" w:color="auto"/>
      </w:divBdr>
    </w:div>
    <w:div w:id="54572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spects.ac.uk/careers-advice/cvs-and-cover-letters/how-to-write-a-c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oughtco.com/reasons-to-read-before-class-168643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browse/employing-people/contrac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itation.co.uk/news/hr-and-employment-law/uk-employment-laws-explained/" TargetMode="External"/><Relationship Id="rId4" Type="http://schemas.openxmlformats.org/officeDocument/2006/relationships/settings" Target="settings.xml"/><Relationship Id="rId9" Type="http://schemas.openxmlformats.org/officeDocument/2006/relationships/hyperlink" Target="https://doi.org/10.1080/2331186X.2020.1738184" TargetMode="External"/><Relationship Id="rId14" Type="http://schemas.openxmlformats.org/officeDocument/2006/relationships/hyperlink" Target="https://assessment.tki.org.nz/Assessment-for-learning/Assessment-for-learning-in-practice/Reflection-on-th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6DD67-180F-4479-BDC8-50168E9CE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Writer 1</dc:creator>
  <cp:lastModifiedBy>Alexandru Nicolae</cp:lastModifiedBy>
  <cp:revision>4</cp:revision>
  <dcterms:created xsi:type="dcterms:W3CDTF">2022-04-10T06:56:00Z</dcterms:created>
  <dcterms:modified xsi:type="dcterms:W3CDTF">2022-04-10T13:52:00Z</dcterms:modified>
</cp:coreProperties>
</file>