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A357A" w:rsidRPr="003A357A" w:rsidRDefault="003A357A" w:rsidP="003A357A">
      <w:bookmarkStart w:id="0" w:name="_GoBack"/>
    </w:p>
    <w:p w:rsidR="003A357A" w:rsidRPr="003A357A" w:rsidRDefault="003A357A" w:rsidP="003A357A">
      <w:r w:rsidRPr="003A357A">
        <w:t>Implement the service and perform metadata exchange.</w:t>
      </w:r>
    </w:p>
    <w:p w:rsidR="003A357A" w:rsidRPr="003A357A" w:rsidRDefault="003A357A" w:rsidP="003A357A"/>
    <w:p w:rsidR="003A357A" w:rsidRPr="003A357A" w:rsidRDefault="003A357A" w:rsidP="003A357A">
      <w:r w:rsidRPr="003A357A">
        <w:t>Tasks:</w:t>
      </w:r>
    </w:p>
    <w:p w:rsidR="003A357A" w:rsidRPr="003A357A" w:rsidRDefault="003A357A" w:rsidP="003A357A">
      <w:pPr>
        <w:pStyle w:val="ListParagraph"/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3A357A">
        <w:rPr>
          <w:rFonts w:asciiTheme="minorHAnsi" w:hAnsiTheme="minorHAnsi"/>
          <w:sz w:val="22"/>
          <w:szCs w:val="22"/>
        </w:rPr>
        <w:t>Add a way to update the score from the client with a password.  The client should only be able to do so on providing a (correct) password to the service.  You should use the request-response exchange pattern to achieve this operation.</w:t>
      </w:r>
    </w:p>
    <w:p w:rsidR="003A357A" w:rsidRPr="003A357A" w:rsidRDefault="003A357A" w:rsidP="003A357A">
      <w:pPr>
        <w:pStyle w:val="ListParagraph"/>
        <w:numPr>
          <w:ilvl w:val="1"/>
          <w:numId w:val="1"/>
        </w:numPr>
        <w:rPr>
          <w:rFonts w:asciiTheme="minorHAnsi" w:hAnsiTheme="minorHAnsi"/>
          <w:sz w:val="22"/>
          <w:szCs w:val="22"/>
        </w:rPr>
      </w:pPr>
      <w:r w:rsidRPr="003A357A">
        <w:rPr>
          <w:rFonts w:asciiTheme="minorHAnsi" w:hAnsiTheme="minorHAnsi"/>
          <w:sz w:val="22"/>
          <w:szCs w:val="22"/>
        </w:rPr>
        <w:t>It may be difficult to have this work in parallel with the duplex service, but not impossible.  This will, however, be considerably more challenging to achieve.  This will be easier with a Windows Forms application than Console application, however is not impossible with either.</w:t>
      </w:r>
    </w:p>
    <w:p w:rsidR="003A357A" w:rsidRPr="003A357A" w:rsidRDefault="003A357A" w:rsidP="003A357A">
      <w:pPr>
        <w:pStyle w:val="ListParagraph"/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3A357A">
        <w:rPr>
          <w:rFonts w:asciiTheme="minorHAnsi" w:hAnsiTheme="minorHAnsi"/>
          <w:sz w:val="22"/>
          <w:szCs w:val="22"/>
        </w:rPr>
        <w:t>The duplex operation calls back to the client EITHER when the score changes OR whenever 10 seconds elapse without the score changing – whichever comes first.</w:t>
      </w:r>
    </w:p>
    <w:p w:rsidR="003A357A" w:rsidRPr="003A357A" w:rsidRDefault="003A357A" w:rsidP="003A357A">
      <w:pPr>
        <w:pStyle w:val="ListParagraph"/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3A357A">
        <w:rPr>
          <w:rFonts w:asciiTheme="minorHAnsi" w:hAnsiTheme="minorHAnsi"/>
          <w:sz w:val="22"/>
          <w:szCs w:val="22"/>
        </w:rPr>
        <w:t>The client, upon receiving an asynchronous call reporting a score change, re-calls the host to await another.  The two methods should ultimately be identical in operation, but very different in implementation and action</w:t>
      </w:r>
    </w:p>
    <w:p w:rsidR="003A357A" w:rsidRPr="003A357A" w:rsidRDefault="003A357A" w:rsidP="003A357A">
      <w:pPr>
        <w:pStyle w:val="ListParagraph"/>
        <w:numPr>
          <w:ilvl w:val="0"/>
          <w:numId w:val="1"/>
        </w:numPr>
        <w:rPr>
          <w:rFonts w:asciiTheme="minorHAnsi" w:hAnsiTheme="minorHAnsi"/>
          <w:sz w:val="22"/>
          <w:szCs w:val="22"/>
        </w:rPr>
      </w:pPr>
      <w:r w:rsidRPr="003A357A">
        <w:rPr>
          <w:rFonts w:asciiTheme="minorHAnsi" w:hAnsiTheme="minorHAnsi"/>
          <w:sz w:val="22"/>
          <w:szCs w:val="22"/>
        </w:rPr>
        <w:t xml:space="preserve">The </w:t>
      </w:r>
      <w:hyperlink r:id="rId5" w:history="1">
        <w:r w:rsidRPr="003A357A">
          <w:rPr>
            <w:rStyle w:val="Hyperlink"/>
            <w:rFonts w:asciiTheme="minorHAnsi" w:hAnsiTheme="minorHAnsi"/>
            <w:sz w:val="22"/>
            <w:szCs w:val="22"/>
          </w:rPr>
          <w:t>Observer design pattern</w:t>
        </w:r>
      </w:hyperlink>
      <w:r w:rsidRPr="003A357A">
        <w:rPr>
          <w:rFonts w:asciiTheme="minorHAnsi" w:hAnsiTheme="minorHAnsi"/>
          <w:sz w:val="22"/>
          <w:szCs w:val="22"/>
        </w:rPr>
        <w:t xml:space="preserve"> is utilised as an alternative to local copies of the variables to detect changes. </w:t>
      </w:r>
    </w:p>
    <w:bookmarkEnd w:id="0"/>
    <w:p w:rsidR="00187C81" w:rsidRPr="003A357A" w:rsidRDefault="003A357A"/>
    <w:sectPr w:rsidR="00187C81" w:rsidRPr="003A357A" w:rsidSect="007335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6C0D707E"/>
    <w:multiLevelType w:val="hybridMultilevel"/>
    <w:tmpl w:val="7D34A17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A357A"/>
    <w:rsid w:val="00336CD2"/>
    <w:rsid w:val="003A357A"/>
    <w:rsid w:val="009707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FF20A8C-95DB-4F3D-A86E-CFE8851460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A357A"/>
    <w:pPr>
      <w:spacing w:after="200" w:line="276" w:lineRule="auto"/>
      <w:ind w:left="720"/>
      <w:contextualSpacing/>
    </w:pPr>
    <w:rPr>
      <w:rFonts w:ascii="Georgia" w:eastAsia="Georgia" w:hAnsi="Georgia" w:cs="Georgia"/>
      <w:sz w:val="20"/>
      <w:szCs w:val="20"/>
      <w:lang w:eastAsia="ja-JP"/>
    </w:rPr>
  </w:style>
  <w:style w:type="character" w:styleId="Hyperlink">
    <w:name w:val="Hyperlink"/>
    <w:basedOn w:val="DefaultParagraphFont"/>
    <w:uiPriority w:val="99"/>
    <w:unhideWhenUsed/>
    <w:rsid w:val="003A357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oodesign.com/observer-pattern.html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168</Words>
  <Characters>961</Characters>
  <Application>Microsoft Office Word</Application>
  <DocSecurity>0</DocSecurity>
  <Lines>8</Lines>
  <Paragraphs>2</Paragraphs>
  <ScaleCrop>false</ScaleCrop>
  <Company/>
  <LinksUpToDate>false</LinksUpToDate>
  <CharactersWithSpaces>1127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1</cp:revision>
  <dcterms:created xsi:type="dcterms:W3CDTF">2016-03-14T09:34:00Z</dcterms:created>
  <dcterms:modified xsi:type="dcterms:W3CDTF">2016-03-14T09:36:00Z</dcterms:modified>
</cp:coreProperties>
</file>