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CF54F6" w:rsidRPr="00100DFE" w:rsidRDefault="00824FE7">
      <w:pPr>
        <w:rPr>
          <w:b/>
          <w:sz w:val="28"/>
          <w:szCs w:val="28"/>
        </w:rPr>
      </w:pPr>
      <w:r w:rsidRPr="00100DFE">
        <w:rPr>
          <w:b/>
          <w:sz w:val="28"/>
          <w:szCs w:val="28"/>
        </w:rPr>
        <w:t>ECCH7002: Practice Log</w:t>
      </w:r>
    </w:p>
    <w:p w:rsidR="00824FE7" w:rsidRPr="00100DFE" w:rsidRDefault="00857861">
      <w:pPr>
        <w:rPr>
          <w:b/>
          <w:sz w:val="28"/>
          <w:szCs w:val="28"/>
        </w:rPr>
      </w:pPr>
      <w:r w:rsidRPr="00100DFE">
        <w:rPr>
          <w:b/>
          <w:sz w:val="28"/>
          <w:szCs w:val="28"/>
        </w:rPr>
        <w:t xml:space="preserve">Smoking, Alcohol and Drug </w:t>
      </w:r>
      <w:r w:rsidR="00CB03AB">
        <w:rPr>
          <w:b/>
          <w:sz w:val="28"/>
          <w:szCs w:val="28"/>
        </w:rPr>
        <w:t>M</w:t>
      </w:r>
      <w:r w:rsidRPr="00100DFE">
        <w:rPr>
          <w:b/>
          <w:sz w:val="28"/>
          <w:szCs w:val="28"/>
        </w:rPr>
        <w:t>isuse in Adolescents</w:t>
      </w:r>
    </w:p>
    <w:p w:rsidR="00E66343" w:rsidRDefault="00E66343">
      <w:r>
        <w:t xml:space="preserve">It is </w:t>
      </w:r>
      <w:r w:rsidR="006A041B">
        <w:t>every</w:t>
      </w:r>
      <w:r>
        <w:t xml:space="preserve"> parent’s fundamental right to raise their child according to their best judgement and society assumes that the parent will always act in the child’s best interest. </w:t>
      </w:r>
      <w:r w:rsidR="00B31099">
        <w:t xml:space="preserve"> Every child has a right to live in a safe environment free from fear and abuse, whereby their sense of belonging and their physical, emotional, learning and social needs are met. </w:t>
      </w:r>
      <w:r>
        <w:t xml:space="preserve">When parents fail to meet their children’s needs or protect them from harm then society has a responsibility to intervene to ensure their wellbeing. Intervention </w:t>
      </w:r>
      <w:r w:rsidR="00B31099">
        <w:t>can be from the family, social care or professionals such as medical practitioners and educators.</w:t>
      </w:r>
      <w:r>
        <w:t xml:space="preserve"> </w:t>
      </w:r>
    </w:p>
    <w:p w:rsidR="00E66343" w:rsidRDefault="00B31099">
      <w:r w:rsidRPr="00B31099">
        <w:rPr>
          <w:noProof/>
          <w:lang w:eastAsia="en-GB"/>
        </w:rPr>
        <mc:AlternateContent>
          <mc:Choice Requires="wps">
            <w:drawing>
              <wp:inline distT="0" distB="0" distL="0" distR="0" wp14:anchorId="5FB4A3FD" wp14:editId="300401CB">
                <wp:extent cx="304800" cy="304800"/>
                <wp:effectExtent l="0" t="0" r="0" b="0"/>
                <wp:docPr id="4" name="Rectangle 4" descr="Inverclyde Council | Children's Rights"/>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4800" cy="304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id="Rectangle 4" o:spid="_x0000_s1026" alt="Inverclyde Council | Children's Rights" style="width:24pt;height:24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" filled="f" stroked="f">
                <o:lock v:ext="edit" aspectratio="t"/>
                <w10:anchorlock/>
              </v:rect>
            </w:pict>
          </mc:Fallback>
        </mc:AlternateContent>
      </w:r>
      <w:r w:rsidRPr="00B31099">
        <w:rPr>
          <w:rFonts w:ascii="Times New Roman" w:eastAsia="Times New Roman" w:hAnsi="Times New Roman" w:cs="Times New Roman"/>
          <w:snapToGrid w:val="0"/>
          <w:color w:val="000000"/>
          <w:w w:val="0"/>
          <w:sz w:val="0"/>
          <w:szCs w:val="0"/>
          <w:u w:color="000000"/>
          <w:bdr w:val="none" w:sz="0" w:space="0" w:color="000000"/>
          <w:shd w:val="clear" w:color="000000" w:fill="000000"/>
          <w:lang w:val="x-none" w:eastAsia="x-none" w:bidi="x-none"/>
        </w:rPr>
        <w:t xml:space="preserve"> </w:t>
      </w:r>
      <w:r>
        <w:rPr>
          <w:noProof/>
          <w:lang w:eastAsia="en-GB"/>
        </w:rPr>
        <w:drawing>
          <wp:inline distT="0" distB="0" distL="0" distR="0">
            <wp:extent cx="3352800" cy="2559305"/>
            <wp:effectExtent l="0" t="0" r="0" b="0"/>
            <wp:docPr id="9" name="Picture 9" descr="C:\Users\grace\Documents\Mona\7002\practice log\childrens rights 1.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2" descr="C:\Users\grace\Documents\Mona\7002\practice log\childrens rights 1.jpg"/>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3354763" cy="2560803"/>
                    </a:xfrm>
                    <a:prstGeom prst="rect">
                      <a:avLst/>
                    </a:prstGeom>
                    <a:noFill/>
                    <a:ln>
                      <a:noFill/>
                    </a:ln>
                  </pic:spPr>
                </pic:pic>
              </a:graphicData>
            </a:graphic>
          </wp:inline>
        </w:drawing>
      </w:r>
    </w:p>
    <w:p w:rsidR="00E66343" w:rsidRDefault="00E66343"/>
    <w:p w:rsidR="00E66343" w:rsidRDefault="00CB03AB">
      <w:r>
        <w:t>Children and young people spend a lot of their time in school which gives educators more access to them than other professionals. The educator has an important role in identifying, reporting and preventing factors that may affect a child’s health and wellbeing.</w:t>
      </w:r>
      <w:r w:rsidR="004C33B3">
        <w:t xml:space="preserve"> </w:t>
      </w:r>
      <w:r w:rsidR="004C33B3" w:rsidRPr="004C33B3">
        <w:t xml:space="preserve">Poor </w:t>
      </w:r>
      <w:r w:rsidR="004C33B3">
        <w:t>academic</w:t>
      </w:r>
      <w:r w:rsidR="004C33B3" w:rsidRPr="004C33B3">
        <w:t xml:space="preserve"> performance, underachievement, </w:t>
      </w:r>
      <w:r w:rsidR="004C33B3">
        <w:t xml:space="preserve">behavioural issues </w:t>
      </w:r>
      <w:r w:rsidR="004C33B3" w:rsidRPr="004C33B3">
        <w:t xml:space="preserve">and truancy </w:t>
      </w:r>
      <w:r w:rsidR="004C33B3">
        <w:t>can</w:t>
      </w:r>
      <w:r w:rsidR="004C33B3" w:rsidRPr="004C33B3">
        <w:t xml:space="preserve"> be manifestations of </w:t>
      </w:r>
      <w:r w:rsidR="004C33B3">
        <w:t>drug mis</w:t>
      </w:r>
      <w:r w:rsidR="004C33B3" w:rsidRPr="004C33B3">
        <w:t xml:space="preserve">use and </w:t>
      </w:r>
      <w:r w:rsidR="009F653B">
        <w:t>may highlight</w:t>
      </w:r>
      <w:r w:rsidR="004C33B3" w:rsidRPr="004C33B3">
        <w:t xml:space="preserve"> </w:t>
      </w:r>
      <w:r w:rsidR="009F653B">
        <w:t>the need for professional assessment</w:t>
      </w:r>
      <w:r w:rsidR="004C33B3" w:rsidRPr="004C33B3">
        <w:t xml:space="preserve"> and referral of the</w:t>
      </w:r>
      <w:r w:rsidR="009F653B">
        <w:t xml:space="preserve"> pupil</w:t>
      </w:r>
      <w:r w:rsidR="004C33B3" w:rsidRPr="004C33B3">
        <w:t xml:space="preserve"> to </w:t>
      </w:r>
      <w:r w:rsidR="009F653B">
        <w:t>determine the cause. The most referrals for investigation to social services and police in relation to drug use came from educators (NDTMS, 2018)</w:t>
      </w:r>
    </w:p>
    <w:p w:rsidR="009F653B" w:rsidRDefault="009F653B"/>
    <w:p w:rsidR="00CB03AB" w:rsidRPr="00207BEA" w:rsidRDefault="00CB03AB">
      <w:pPr>
        <w:rPr>
          <w:i/>
        </w:rPr>
      </w:pPr>
      <w:r w:rsidRPr="00207BEA">
        <w:rPr>
          <w:i/>
        </w:rPr>
        <w:lastRenderedPageBreak/>
        <w:t>Why are educators vital?</w:t>
      </w:r>
    </w:p>
    <w:p w:rsidR="00CB03AB" w:rsidRPr="00207BEA" w:rsidRDefault="00CB03AB" w:rsidP="00207BEA">
      <w:pPr>
        <w:pStyle w:val="ListParagraph"/>
        <w:numPr>
          <w:ilvl w:val="0"/>
          <w:numId w:val="6"/>
        </w:numPr>
        <w:spacing w:line="480" w:lineRule="auto"/>
        <w:ind w:left="714" w:hanging="357"/>
        <w:jc w:val="both"/>
        <w:rPr>
          <w:rFonts w:asciiTheme="minorHAnsi" w:hAnsiTheme="minorHAnsi" w:cstheme="minorHAnsi"/>
          <w:sz w:val="22"/>
          <w:szCs w:val="22"/>
        </w:rPr>
      </w:pPr>
      <w:r w:rsidRPr="00207BEA">
        <w:rPr>
          <w:rFonts w:asciiTheme="minorHAnsi" w:hAnsiTheme="minorHAnsi" w:cstheme="minorHAnsi"/>
          <w:sz w:val="22"/>
          <w:szCs w:val="22"/>
        </w:rPr>
        <w:t>They have close, prolonged and regular contact with the children</w:t>
      </w:r>
    </w:p>
    <w:p w:rsidR="00207BEA" w:rsidRPr="00207BEA" w:rsidRDefault="00207BEA" w:rsidP="00207BEA">
      <w:pPr>
        <w:pStyle w:val="ListParagraph"/>
        <w:numPr>
          <w:ilvl w:val="0"/>
          <w:numId w:val="6"/>
        </w:numPr>
        <w:spacing w:line="480" w:lineRule="auto"/>
        <w:ind w:left="714" w:hanging="357"/>
        <w:jc w:val="both"/>
        <w:rPr>
          <w:rFonts w:asciiTheme="minorHAnsi" w:hAnsiTheme="minorHAnsi" w:cstheme="minorHAnsi"/>
          <w:sz w:val="22"/>
          <w:szCs w:val="22"/>
        </w:rPr>
      </w:pPr>
      <w:r w:rsidRPr="00207BEA">
        <w:rPr>
          <w:rFonts w:asciiTheme="minorHAnsi" w:hAnsiTheme="minorHAnsi" w:cstheme="minorHAnsi"/>
          <w:sz w:val="22"/>
          <w:szCs w:val="22"/>
        </w:rPr>
        <w:t>They have a duty of care- professional and legal- to the children and as such have to re</w:t>
      </w:r>
      <w:r w:rsidR="004120C6">
        <w:rPr>
          <w:rFonts w:asciiTheme="minorHAnsi" w:hAnsiTheme="minorHAnsi" w:cstheme="minorHAnsi"/>
          <w:sz w:val="22"/>
          <w:szCs w:val="22"/>
        </w:rPr>
        <w:t>port any issues such as abuse,</w:t>
      </w:r>
      <w:r w:rsidRPr="00207BEA">
        <w:rPr>
          <w:rFonts w:asciiTheme="minorHAnsi" w:hAnsiTheme="minorHAnsi" w:cstheme="minorHAnsi"/>
          <w:sz w:val="22"/>
          <w:szCs w:val="22"/>
        </w:rPr>
        <w:t xml:space="preserve"> neglect</w:t>
      </w:r>
      <w:r w:rsidR="004120C6">
        <w:rPr>
          <w:rFonts w:asciiTheme="minorHAnsi" w:hAnsiTheme="minorHAnsi" w:cstheme="minorHAnsi"/>
          <w:sz w:val="22"/>
          <w:szCs w:val="22"/>
        </w:rPr>
        <w:t>, or mental and behavioural issues</w:t>
      </w:r>
      <w:r w:rsidRPr="00207BEA">
        <w:rPr>
          <w:rFonts w:asciiTheme="minorHAnsi" w:hAnsiTheme="minorHAnsi" w:cstheme="minorHAnsi"/>
          <w:sz w:val="22"/>
          <w:szCs w:val="22"/>
        </w:rPr>
        <w:t xml:space="preserve"> which affect learning.</w:t>
      </w:r>
    </w:p>
    <w:p w:rsidR="00207BEA" w:rsidRDefault="00207BEA" w:rsidP="00207BEA">
      <w:pPr>
        <w:pStyle w:val="ListParagraph"/>
        <w:numPr>
          <w:ilvl w:val="0"/>
          <w:numId w:val="6"/>
        </w:numPr>
        <w:spacing w:line="480" w:lineRule="auto"/>
        <w:ind w:left="714" w:hanging="357"/>
        <w:jc w:val="both"/>
        <w:rPr>
          <w:rFonts w:asciiTheme="minorHAnsi" w:hAnsiTheme="minorHAnsi" w:cstheme="minorHAnsi"/>
          <w:sz w:val="22"/>
          <w:szCs w:val="22"/>
        </w:rPr>
      </w:pPr>
      <w:r w:rsidRPr="00207BEA">
        <w:rPr>
          <w:rFonts w:asciiTheme="minorHAnsi" w:hAnsiTheme="minorHAnsi" w:cstheme="minorHAnsi"/>
          <w:sz w:val="22"/>
          <w:szCs w:val="22"/>
        </w:rPr>
        <w:t>They act as children advocates by offering support, and helping to strengthen the children and families struggling with issues by providing or signposting them to useful services.</w:t>
      </w:r>
    </w:p>
    <w:p w:rsidR="006A041B" w:rsidRPr="006A041B" w:rsidRDefault="006A041B">
      <w:pPr>
        <w:rPr>
          <w:b/>
        </w:rPr>
      </w:pPr>
      <w:r w:rsidRPr="006A041B">
        <w:rPr>
          <w:b/>
        </w:rPr>
        <w:t>Young people and drugs</w:t>
      </w:r>
    </w:p>
    <w:p w:rsidR="00E66343" w:rsidRDefault="006A041B">
      <w:r>
        <w:t xml:space="preserve"> The use of drugs among young people is still of major concern. Whereas the use of once accepted products such as tobacco has declined, use of newer drugs such as psychoactive/legal highs is on the rise. As young people spend more time in school, </w:t>
      </w:r>
      <w:r w:rsidRPr="006A041B">
        <w:t>schools naturally assume a primary role in substance abuse education, prevention, and early identification.</w:t>
      </w:r>
    </w:p>
    <w:p w:rsidR="006A041B" w:rsidRDefault="006A041B" w:rsidP="006A041B">
      <w:r>
        <w:t xml:space="preserve">A drug is any substance- legal or illegal that changes the mood, behaviour or consciousness of the person. Drug misuse in the society has generally been a big issue for decades resulting in the development of various policies to discourage and curb its spread.  People usually begin using substances such tobacco, alcohol and other kinds of drugs during adolescence. </w:t>
      </w:r>
    </w:p>
    <w:p w:rsidR="006A041B" w:rsidRDefault="006A041B" w:rsidP="006A041B">
      <w:r>
        <w:t xml:space="preserve"> Generally</w:t>
      </w:r>
      <w:r w:rsidR="004120C6">
        <w:t>,</w:t>
      </w:r>
      <w:r>
        <w:t xml:space="preserve"> adolescence starts at 10 years and ends at 21.  In addition to biological growth and development, some other the key features of adolescence are the search for the self,  increased decision making, the desire to explore and susceptibility to peer pressure. In adolescence the individual becomes aware of their rapidly changing body and is concerned about their physical appearance and how they are perceived by others. They also model themselves on their role models and establish peer-peer relationships which become more important to them than with their families.</w:t>
      </w:r>
      <w:r w:rsidRPr="00797A64">
        <w:t xml:space="preserve"> </w:t>
      </w:r>
      <w:r>
        <w:t xml:space="preserve">In adolescence the sections of the </w:t>
      </w:r>
      <w:r w:rsidRPr="000A5546">
        <w:t xml:space="preserve">brain in charge of coordination, emotion and motivation develop </w:t>
      </w:r>
      <w:r>
        <w:t>quicker</w:t>
      </w:r>
      <w:r w:rsidRPr="000A5546">
        <w:t xml:space="preserve"> than the parts that control reasoning and impulse</w:t>
      </w:r>
      <w:r>
        <w:t xml:space="preserve">; making adolescents </w:t>
      </w:r>
      <w:r w:rsidRPr="000A5546">
        <w:t>respond emotionally</w:t>
      </w:r>
      <w:r>
        <w:t xml:space="preserve"> to events</w:t>
      </w:r>
      <w:r w:rsidRPr="000A5546">
        <w:t xml:space="preserve"> </w:t>
      </w:r>
      <w:r>
        <w:t>compared to</w:t>
      </w:r>
      <w:r w:rsidRPr="000A5546">
        <w:t xml:space="preserve"> </w:t>
      </w:r>
      <w:r w:rsidR="004120C6">
        <w:t xml:space="preserve">mature </w:t>
      </w:r>
      <w:r w:rsidRPr="000A5546">
        <w:t>adults. It</w:t>
      </w:r>
      <w:r>
        <w:t xml:space="preserve"> also makes them </w:t>
      </w:r>
      <w:r w:rsidR="004120C6">
        <w:t>susceptible</w:t>
      </w:r>
      <w:r w:rsidRPr="000A5546">
        <w:t xml:space="preserve"> to risk-taking behavio</w:t>
      </w:r>
      <w:r>
        <w:t>u</w:t>
      </w:r>
      <w:r w:rsidRPr="000A5546">
        <w:t xml:space="preserve">r. </w:t>
      </w:r>
      <w:r>
        <w:t xml:space="preserve">They </w:t>
      </w:r>
      <w:r w:rsidRPr="00797A64">
        <w:t>may feel invincible and start to engage in risky behavio</w:t>
      </w:r>
      <w:r>
        <w:t>u</w:t>
      </w:r>
      <w:r w:rsidRPr="00797A64">
        <w:t xml:space="preserve">rs such as </w:t>
      </w:r>
      <w:r>
        <w:t>drug</w:t>
      </w:r>
      <w:r w:rsidRPr="00797A64">
        <w:t xml:space="preserve"> use</w:t>
      </w:r>
      <w:r>
        <w:t>.</w:t>
      </w:r>
    </w:p>
    <w:p w:rsidR="006A041B" w:rsidRDefault="004120C6" w:rsidP="006A041B">
      <w:r>
        <w:lastRenderedPageBreak/>
        <w:t xml:space="preserve"> </w:t>
      </w:r>
      <w:r w:rsidR="006A041B">
        <w:t>As adolescence is also a period of intense brain development</w:t>
      </w:r>
      <w:r>
        <w:t>,</w:t>
      </w:r>
      <w:r w:rsidR="006A041B">
        <w:t xml:space="preserve"> the use of drugs which alter brain chemistry and function has more of an effect at this life stage compared with other ages. Apart from</w:t>
      </w:r>
      <w:r w:rsidR="006A041B" w:rsidRPr="000A5546">
        <w:t xml:space="preserve"> disrupt</w:t>
      </w:r>
      <w:r w:rsidR="006A041B">
        <w:t>ing</w:t>
      </w:r>
      <w:r w:rsidR="006A041B" w:rsidRPr="000A5546">
        <w:t xml:space="preserve"> brain development</w:t>
      </w:r>
      <w:r w:rsidR="006A041B">
        <w:t xml:space="preserve">, drugs affect </w:t>
      </w:r>
      <w:r w:rsidR="006A041B" w:rsidRPr="000A5546">
        <w:t xml:space="preserve">memory and </w:t>
      </w:r>
      <w:r w:rsidR="006A041B">
        <w:t xml:space="preserve">the </w:t>
      </w:r>
      <w:r w:rsidR="006A041B" w:rsidRPr="000A5546">
        <w:t xml:space="preserve">ability to respond to stimuli and stressful situations. </w:t>
      </w:r>
      <w:r w:rsidR="006A041B">
        <w:t>Individuals</w:t>
      </w:r>
      <w:r w:rsidR="006A041B" w:rsidRPr="000A5546">
        <w:t xml:space="preserve"> who abuse drugs </w:t>
      </w:r>
      <w:r w:rsidR="006A041B">
        <w:t xml:space="preserve">when young </w:t>
      </w:r>
      <w:r w:rsidR="006A041B" w:rsidRPr="000A5546">
        <w:t xml:space="preserve">often </w:t>
      </w:r>
      <w:r w:rsidR="006A041B">
        <w:t xml:space="preserve">go on to </w:t>
      </w:r>
      <w:r w:rsidR="006A041B" w:rsidRPr="000A5546">
        <w:t xml:space="preserve">suffer mental health problems </w:t>
      </w:r>
      <w:r w:rsidR="006A041B">
        <w:t>such as</w:t>
      </w:r>
      <w:r w:rsidR="006A041B" w:rsidRPr="000A5546">
        <w:t xml:space="preserve"> depression, personality </w:t>
      </w:r>
      <w:r w:rsidR="006A041B">
        <w:t>disorders or self-harm/suicidal thoughts</w:t>
      </w:r>
      <w:r w:rsidR="006A041B" w:rsidRPr="000A5546">
        <w:t xml:space="preserve"> later in life. </w:t>
      </w:r>
      <w:r w:rsidR="006A041B">
        <w:t>Young d</w:t>
      </w:r>
      <w:r w:rsidR="006A041B" w:rsidRPr="000A5546">
        <w:t>eveloping brains are also more prone to addiction</w:t>
      </w:r>
      <w:r w:rsidR="006A041B">
        <w:t xml:space="preserve"> because the brain</w:t>
      </w:r>
      <w:r w:rsidR="006A041B" w:rsidRPr="000A5546">
        <w:t xml:space="preserve"> adapt</w:t>
      </w:r>
      <w:r w:rsidR="006A041B">
        <w:t>s</w:t>
      </w:r>
      <w:r w:rsidR="006A041B" w:rsidRPr="000A5546">
        <w:t xml:space="preserve"> more quickly to repeated drug use, leading to cravings and dependence. Addiction most commonly begins during the teenage years and continues into adulthood. </w:t>
      </w:r>
      <w:r w:rsidR="006A041B">
        <w:t xml:space="preserve">  Drug use has also been linked to violence and crime. Studies on addiction and substance misuse have found that most people </w:t>
      </w:r>
      <w:r w:rsidR="006A041B" w:rsidRPr="000A5546">
        <w:t xml:space="preserve">with substance use </w:t>
      </w:r>
      <w:r w:rsidR="006A041B">
        <w:t>problems</w:t>
      </w:r>
      <w:r w:rsidR="006A041B" w:rsidRPr="000A5546">
        <w:t xml:space="preserve"> began using drugs before</w:t>
      </w:r>
      <w:r w:rsidR="006A041B">
        <w:t xml:space="preserve"> the</w:t>
      </w:r>
      <w:r w:rsidR="006A041B" w:rsidRPr="000A5546">
        <w:t xml:space="preserve"> age </w:t>
      </w:r>
      <w:r w:rsidR="006A041B">
        <w:t xml:space="preserve">of </w:t>
      </w:r>
      <w:r w:rsidR="006A041B" w:rsidRPr="000A5546">
        <w:t>18.</w:t>
      </w:r>
    </w:p>
    <w:p w:rsidR="00067B63" w:rsidRDefault="00373C10" w:rsidP="006A041B">
      <w:r>
        <w:t xml:space="preserve">The probability of a young person developing drug use problems increases with the number of risk factors they may experience e.g. individual factors due to biology/genetics, family circumstances, and environmental factors. Some groups of youths are at risk of developing drug problems than others. Vulnerable groups include: Children of drug users, children in care, young offenders, </w:t>
      </w:r>
      <w:proofErr w:type="gramStart"/>
      <w:r>
        <w:t>children</w:t>
      </w:r>
      <w:proofErr w:type="gramEnd"/>
      <w:r>
        <w:t xml:space="preserve"> experiencing school exclusion, Children experiencing more than three adverse childhood experiences.</w:t>
      </w:r>
    </w:p>
    <w:p w:rsidR="008521B9" w:rsidRDefault="008521B9" w:rsidP="006A041B">
      <w:r>
        <w:t>Other than affecting health, drug misuse has an effect on social relationships and on the economy. The relationship between family members and friends may be negatively affected due to behaviour or drug activity itself; the young people may become isolated or shunned by the non-drug using community</w:t>
      </w:r>
      <w:r w:rsidR="006C0404">
        <w:t xml:space="preserve"> due to factors like antisocial behaviour,</w:t>
      </w:r>
      <w:r>
        <w:t xml:space="preserve"> leading to making friends with fellow users who may exacerbate the situation. Equally, the young people may experience violence or become violence perpetrato</w:t>
      </w:r>
      <w:r w:rsidR="006C0404">
        <w:t>rs. Drugs consumption and related activity add strain to already stretched services such as the NHS, police and social services</w:t>
      </w:r>
    </w:p>
    <w:p w:rsidR="008521B9" w:rsidRDefault="008521B9" w:rsidP="006A041B"/>
    <w:p w:rsidR="006C3A6B" w:rsidRDefault="006C3A6B" w:rsidP="006A041B"/>
    <w:p w:rsidR="006C3A6B" w:rsidRDefault="006C3A6B" w:rsidP="006A041B"/>
    <w:p w:rsidR="000A5546" w:rsidRPr="00100DFE" w:rsidRDefault="000A5546">
      <w:pPr>
        <w:rPr>
          <w:b/>
          <w:sz w:val="24"/>
          <w:szCs w:val="24"/>
        </w:rPr>
      </w:pPr>
      <w:r w:rsidRPr="00100DFE">
        <w:rPr>
          <w:b/>
          <w:sz w:val="24"/>
          <w:szCs w:val="24"/>
        </w:rPr>
        <w:lastRenderedPageBreak/>
        <w:t>Statistics</w:t>
      </w:r>
    </w:p>
    <w:p w:rsidR="00100DFE" w:rsidRPr="00100DFE" w:rsidRDefault="00100DFE" w:rsidP="00100DFE">
      <w:pPr>
        <w:pStyle w:val="ListParagraph"/>
        <w:numPr>
          <w:ilvl w:val="0"/>
          <w:numId w:val="4"/>
        </w:numPr>
        <w:spacing w:line="480" w:lineRule="auto"/>
        <w:rPr>
          <w:rFonts w:asciiTheme="minorHAnsi" w:hAnsiTheme="minorHAnsi" w:cstheme="minorHAnsi"/>
          <w:sz w:val="22"/>
          <w:szCs w:val="22"/>
        </w:rPr>
      </w:pPr>
      <w:r w:rsidRPr="00100DFE">
        <w:rPr>
          <w:rFonts w:asciiTheme="minorHAnsi" w:hAnsiTheme="minorHAnsi" w:cstheme="minorHAnsi"/>
          <w:sz w:val="22"/>
          <w:szCs w:val="22"/>
        </w:rPr>
        <w:t>Adults who use hard drugs usually start with marijuana, alcohol or cigarettes</w:t>
      </w:r>
    </w:p>
    <w:p w:rsidR="00F81302" w:rsidRPr="00100DFE" w:rsidRDefault="00F81302" w:rsidP="00100DFE">
      <w:pPr>
        <w:pStyle w:val="ListParagraph"/>
        <w:numPr>
          <w:ilvl w:val="0"/>
          <w:numId w:val="4"/>
        </w:numPr>
        <w:spacing w:line="480" w:lineRule="auto"/>
        <w:rPr>
          <w:rFonts w:asciiTheme="minorHAnsi" w:hAnsiTheme="minorHAnsi" w:cstheme="minorHAnsi"/>
          <w:sz w:val="22"/>
          <w:szCs w:val="22"/>
        </w:rPr>
      </w:pPr>
      <w:r w:rsidRPr="00100DFE">
        <w:rPr>
          <w:rFonts w:asciiTheme="minorHAnsi" w:hAnsiTheme="minorHAnsi" w:cstheme="minorHAnsi"/>
          <w:sz w:val="22"/>
          <w:szCs w:val="22"/>
        </w:rPr>
        <w:t xml:space="preserve">The </w:t>
      </w:r>
      <w:r w:rsidR="00D640BA" w:rsidRPr="00100DFE">
        <w:rPr>
          <w:rFonts w:asciiTheme="minorHAnsi" w:hAnsiTheme="minorHAnsi" w:cstheme="minorHAnsi"/>
          <w:sz w:val="22"/>
          <w:szCs w:val="22"/>
        </w:rPr>
        <w:t xml:space="preserve">2018 </w:t>
      </w:r>
      <w:r w:rsidRPr="00100DFE">
        <w:rPr>
          <w:rFonts w:asciiTheme="minorHAnsi" w:hAnsiTheme="minorHAnsi" w:cstheme="minorHAnsi"/>
          <w:sz w:val="22"/>
          <w:szCs w:val="22"/>
        </w:rPr>
        <w:t xml:space="preserve">NHS Digital survey </w:t>
      </w:r>
      <w:r w:rsidR="000146D3" w:rsidRPr="00100DFE">
        <w:rPr>
          <w:rFonts w:asciiTheme="minorHAnsi" w:hAnsiTheme="minorHAnsi" w:cstheme="minorHAnsi"/>
          <w:sz w:val="22"/>
          <w:szCs w:val="22"/>
        </w:rPr>
        <w:t xml:space="preserve">of substance misuse </w:t>
      </w:r>
      <w:r w:rsidRPr="00100DFE">
        <w:rPr>
          <w:rFonts w:asciiTheme="minorHAnsi" w:hAnsiTheme="minorHAnsi" w:cstheme="minorHAnsi"/>
          <w:sz w:val="22"/>
          <w:szCs w:val="22"/>
        </w:rPr>
        <w:t>in</w:t>
      </w:r>
      <w:r w:rsidR="00FF2790" w:rsidRPr="00100DFE">
        <w:rPr>
          <w:rFonts w:asciiTheme="minorHAnsi" w:hAnsiTheme="minorHAnsi" w:cstheme="minorHAnsi"/>
          <w:sz w:val="22"/>
          <w:szCs w:val="22"/>
        </w:rPr>
        <w:t xml:space="preserve"> England and Wales</w:t>
      </w:r>
      <w:r w:rsidRPr="00100DFE">
        <w:rPr>
          <w:rFonts w:asciiTheme="minorHAnsi" w:hAnsiTheme="minorHAnsi" w:cstheme="minorHAnsi"/>
          <w:sz w:val="22"/>
          <w:szCs w:val="22"/>
        </w:rPr>
        <w:t xml:space="preserve"> </w:t>
      </w:r>
      <w:r w:rsidR="000146D3" w:rsidRPr="00100DFE">
        <w:rPr>
          <w:rFonts w:asciiTheme="minorHAnsi" w:hAnsiTheme="minorHAnsi" w:cstheme="minorHAnsi"/>
          <w:sz w:val="22"/>
          <w:szCs w:val="22"/>
        </w:rPr>
        <w:t xml:space="preserve">found </w:t>
      </w:r>
      <w:r w:rsidRPr="00100DFE">
        <w:rPr>
          <w:rFonts w:asciiTheme="minorHAnsi" w:hAnsiTheme="minorHAnsi" w:cstheme="minorHAnsi"/>
          <w:sz w:val="22"/>
          <w:szCs w:val="22"/>
        </w:rPr>
        <w:t>that 18% of school age children said that they had taken drugs in the last year</w:t>
      </w:r>
      <w:r w:rsidR="000146D3" w:rsidRPr="00100DFE">
        <w:rPr>
          <w:rFonts w:asciiTheme="minorHAnsi" w:hAnsiTheme="minorHAnsi" w:cstheme="minorHAnsi"/>
          <w:sz w:val="22"/>
          <w:szCs w:val="22"/>
        </w:rPr>
        <w:t>;</w:t>
      </w:r>
      <w:r w:rsidRPr="00100DFE">
        <w:rPr>
          <w:rFonts w:asciiTheme="minorHAnsi" w:hAnsiTheme="minorHAnsi" w:cstheme="minorHAnsi"/>
          <w:sz w:val="22"/>
          <w:szCs w:val="22"/>
        </w:rPr>
        <w:t xml:space="preserve"> with an increase of 8% in use of class </w:t>
      </w:r>
      <w:proofErr w:type="gramStart"/>
      <w:r w:rsidRPr="00100DFE">
        <w:rPr>
          <w:rFonts w:asciiTheme="minorHAnsi" w:hAnsiTheme="minorHAnsi" w:cstheme="minorHAnsi"/>
          <w:sz w:val="22"/>
          <w:szCs w:val="22"/>
        </w:rPr>
        <w:t>A</w:t>
      </w:r>
      <w:proofErr w:type="gramEnd"/>
      <w:r w:rsidRPr="00100DFE">
        <w:rPr>
          <w:rFonts w:asciiTheme="minorHAnsi" w:hAnsiTheme="minorHAnsi" w:cstheme="minorHAnsi"/>
          <w:sz w:val="22"/>
          <w:szCs w:val="22"/>
        </w:rPr>
        <w:t xml:space="preserve"> drugs among 16-24 year olds.</w:t>
      </w:r>
      <w:r w:rsidR="000146D3" w:rsidRPr="00100DFE">
        <w:rPr>
          <w:rFonts w:asciiTheme="minorHAnsi" w:hAnsiTheme="minorHAnsi" w:cstheme="minorHAnsi"/>
          <w:sz w:val="22"/>
          <w:szCs w:val="22"/>
        </w:rPr>
        <w:t xml:space="preserve"> The median age of the young people accessing specialist substance misuse services was 15 years.</w:t>
      </w:r>
    </w:p>
    <w:p w:rsidR="000146D3" w:rsidRPr="00100DFE" w:rsidRDefault="000146D3" w:rsidP="00100DFE">
      <w:pPr>
        <w:pStyle w:val="ListParagraph"/>
        <w:numPr>
          <w:ilvl w:val="0"/>
          <w:numId w:val="4"/>
        </w:numPr>
        <w:spacing w:line="480" w:lineRule="auto"/>
        <w:rPr>
          <w:rFonts w:asciiTheme="minorHAnsi" w:hAnsiTheme="minorHAnsi" w:cstheme="minorHAnsi"/>
          <w:sz w:val="22"/>
          <w:szCs w:val="22"/>
        </w:rPr>
      </w:pPr>
      <w:r w:rsidRPr="00100DFE">
        <w:rPr>
          <w:rFonts w:asciiTheme="minorHAnsi" w:hAnsiTheme="minorHAnsi" w:cstheme="minorHAnsi"/>
          <w:sz w:val="22"/>
          <w:szCs w:val="22"/>
        </w:rPr>
        <w:t>The most common drug used by adolescents is alcohol. 46% of young people in treatment for substance misuse</w:t>
      </w:r>
      <w:r w:rsidR="00D640BA" w:rsidRPr="00100DFE">
        <w:rPr>
          <w:rFonts w:asciiTheme="minorHAnsi" w:hAnsiTheme="minorHAnsi" w:cstheme="minorHAnsi"/>
          <w:sz w:val="22"/>
          <w:szCs w:val="22"/>
        </w:rPr>
        <w:t xml:space="preserve"> in 2017</w:t>
      </w:r>
      <w:r w:rsidRPr="00100DFE">
        <w:rPr>
          <w:rFonts w:asciiTheme="minorHAnsi" w:hAnsiTheme="minorHAnsi" w:cstheme="minorHAnsi"/>
          <w:sz w:val="22"/>
          <w:szCs w:val="22"/>
        </w:rPr>
        <w:t xml:space="preserve"> </w:t>
      </w:r>
      <w:proofErr w:type="gramStart"/>
      <w:r w:rsidRPr="00100DFE">
        <w:rPr>
          <w:rFonts w:asciiTheme="minorHAnsi" w:hAnsiTheme="minorHAnsi" w:cstheme="minorHAnsi"/>
          <w:sz w:val="22"/>
          <w:szCs w:val="22"/>
        </w:rPr>
        <w:t>was</w:t>
      </w:r>
      <w:proofErr w:type="gramEnd"/>
      <w:r w:rsidRPr="00100DFE">
        <w:rPr>
          <w:rFonts w:asciiTheme="minorHAnsi" w:hAnsiTheme="minorHAnsi" w:cstheme="minorHAnsi"/>
          <w:sz w:val="22"/>
          <w:szCs w:val="22"/>
        </w:rPr>
        <w:t xml:space="preserve"> due to alcohol problems.</w:t>
      </w:r>
    </w:p>
    <w:p w:rsidR="00FF2790" w:rsidRPr="00100DFE" w:rsidRDefault="008318A2" w:rsidP="00100DFE">
      <w:pPr>
        <w:pStyle w:val="ListParagraph"/>
        <w:numPr>
          <w:ilvl w:val="0"/>
          <w:numId w:val="4"/>
        </w:numPr>
        <w:spacing w:line="480" w:lineRule="auto"/>
        <w:rPr>
          <w:rFonts w:asciiTheme="minorHAnsi" w:hAnsiTheme="minorHAnsi" w:cstheme="minorHAnsi"/>
          <w:sz w:val="22"/>
          <w:szCs w:val="22"/>
        </w:rPr>
      </w:pPr>
      <w:r w:rsidRPr="00100DFE">
        <w:rPr>
          <w:rFonts w:asciiTheme="minorHAnsi" w:hAnsiTheme="minorHAnsi" w:cstheme="minorHAnsi"/>
          <w:sz w:val="22"/>
          <w:szCs w:val="22"/>
        </w:rPr>
        <w:t>In 2017, 19% of young people age 11-15 report</w:t>
      </w:r>
      <w:r w:rsidR="004120C6">
        <w:rPr>
          <w:rFonts w:asciiTheme="minorHAnsi" w:hAnsiTheme="minorHAnsi" w:cstheme="minorHAnsi"/>
          <w:sz w:val="22"/>
          <w:szCs w:val="22"/>
        </w:rPr>
        <w:t>ed</w:t>
      </w:r>
      <w:r w:rsidRPr="00100DFE">
        <w:rPr>
          <w:rFonts w:asciiTheme="minorHAnsi" w:hAnsiTheme="minorHAnsi" w:cstheme="minorHAnsi"/>
          <w:sz w:val="22"/>
          <w:szCs w:val="22"/>
        </w:rPr>
        <w:t xml:space="preserve"> trying smoking at some point. </w:t>
      </w:r>
      <w:r w:rsidR="00FF2790" w:rsidRPr="00100DFE">
        <w:rPr>
          <w:rFonts w:asciiTheme="minorHAnsi" w:hAnsiTheme="minorHAnsi" w:cstheme="minorHAnsi"/>
          <w:sz w:val="22"/>
          <w:szCs w:val="22"/>
        </w:rPr>
        <w:t>45% of teens in 2018 reported having tried marijuana once in their life, though they didn’t smoke it regularly and generally disapproved of regular marijuana use.</w:t>
      </w:r>
      <w:r w:rsidRPr="00100DFE">
        <w:rPr>
          <w:rFonts w:asciiTheme="minorHAnsi" w:hAnsiTheme="minorHAnsi" w:cstheme="minorHAnsi"/>
          <w:sz w:val="22"/>
          <w:szCs w:val="22"/>
        </w:rPr>
        <w:t xml:space="preserve"> Mo</w:t>
      </w:r>
      <w:r w:rsidR="004120C6">
        <w:rPr>
          <w:rFonts w:asciiTheme="minorHAnsi" w:hAnsiTheme="minorHAnsi" w:cstheme="minorHAnsi"/>
          <w:sz w:val="22"/>
          <w:szCs w:val="22"/>
        </w:rPr>
        <w:t>re</w:t>
      </w:r>
      <w:r w:rsidRPr="00100DFE">
        <w:rPr>
          <w:rFonts w:asciiTheme="minorHAnsi" w:hAnsiTheme="minorHAnsi" w:cstheme="minorHAnsi"/>
          <w:sz w:val="22"/>
          <w:szCs w:val="22"/>
        </w:rPr>
        <w:t xml:space="preserve"> teens don’t smoke marijuana or use drugs regularly</w:t>
      </w:r>
      <w:r w:rsidR="004120C6">
        <w:rPr>
          <w:rFonts w:asciiTheme="minorHAnsi" w:hAnsiTheme="minorHAnsi" w:cstheme="minorHAnsi"/>
          <w:sz w:val="22"/>
          <w:szCs w:val="22"/>
        </w:rPr>
        <w:t xml:space="preserve"> than those that do, but the margin difference is worryingly small</w:t>
      </w:r>
      <w:r w:rsidRPr="00100DFE">
        <w:rPr>
          <w:rFonts w:asciiTheme="minorHAnsi" w:hAnsiTheme="minorHAnsi" w:cstheme="minorHAnsi"/>
          <w:sz w:val="22"/>
          <w:szCs w:val="22"/>
        </w:rPr>
        <w:t>.</w:t>
      </w:r>
    </w:p>
    <w:p w:rsidR="00FF2790" w:rsidRPr="00100DFE" w:rsidRDefault="00FF2790" w:rsidP="00100DFE">
      <w:pPr>
        <w:pStyle w:val="ListParagraph"/>
        <w:numPr>
          <w:ilvl w:val="0"/>
          <w:numId w:val="4"/>
        </w:numPr>
        <w:spacing w:line="480" w:lineRule="auto"/>
        <w:rPr>
          <w:rFonts w:asciiTheme="minorHAnsi" w:hAnsiTheme="minorHAnsi" w:cstheme="minorHAnsi"/>
          <w:sz w:val="22"/>
          <w:szCs w:val="22"/>
        </w:rPr>
      </w:pPr>
      <w:r w:rsidRPr="00100DFE">
        <w:rPr>
          <w:rFonts w:asciiTheme="minorHAnsi" w:hAnsiTheme="minorHAnsi" w:cstheme="minorHAnsi"/>
          <w:sz w:val="22"/>
          <w:szCs w:val="22"/>
        </w:rPr>
        <w:t>In 2017, 25% high schoolers had used an illegal drug, such as heroin or marijuana, in the past 30 days. Vaping nicotine, cannabis, prescription drugs and flavo</w:t>
      </w:r>
      <w:r w:rsidR="00E92655">
        <w:rPr>
          <w:rFonts w:asciiTheme="minorHAnsi" w:hAnsiTheme="minorHAnsi" w:cstheme="minorHAnsi"/>
          <w:sz w:val="22"/>
          <w:szCs w:val="22"/>
        </w:rPr>
        <w:t>u</w:t>
      </w:r>
      <w:r w:rsidRPr="00100DFE">
        <w:rPr>
          <w:rFonts w:asciiTheme="minorHAnsi" w:hAnsiTheme="minorHAnsi" w:cstheme="minorHAnsi"/>
          <w:sz w:val="22"/>
          <w:szCs w:val="22"/>
        </w:rPr>
        <w:t>red products were popular among teens in 2017 as they were perceived to be ‘less harmful’</w:t>
      </w:r>
      <w:r w:rsidR="008318A2" w:rsidRPr="00100DFE">
        <w:rPr>
          <w:rFonts w:asciiTheme="minorHAnsi" w:hAnsiTheme="minorHAnsi" w:cstheme="minorHAnsi"/>
          <w:sz w:val="22"/>
          <w:szCs w:val="22"/>
        </w:rPr>
        <w:t>. 6% of 11-15 year olds were regular users of e-cigarettes, with 2% saying they were current users.</w:t>
      </w:r>
    </w:p>
    <w:p w:rsidR="008318A2" w:rsidRPr="00E92655" w:rsidRDefault="008318A2" w:rsidP="00E92655">
      <w:pPr>
        <w:pStyle w:val="NoSpacing"/>
      </w:pPr>
      <w:r w:rsidRPr="00E92655">
        <w:rPr>
          <w:noProof/>
          <w:lang w:eastAsia="en-GB"/>
        </w:rPr>
        <w:drawing>
          <wp:inline distT="0" distB="0" distL="0" distR="0" wp14:anchorId="486E4A4C" wp14:editId="4A252598">
            <wp:extent cx="5828346" cy="2247900"/>
            <wp:effectExtent l="0" t="0" r="127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10"/>
                    <a:srcRect l="53654" t="34372" r="12625" b="30246"/>
                    <a:stretch/>
                  </pic:blipFill>
                  <pic:spPr bwMode="auto">
                    <a:xfrm>
                      <a:off x="0" y="0"/>
                      <a:ext cx="5852007" cy="2257026"/>
                    </a:xfrm>
                    <a:prstGeom prst="rect">
                      <a:avLst/>
                    </a:prstGeom>
                    <a:ln>
                      <a:noFill/>
                    </a:ln>
                    <a:extLst>
                      <a:ext uri="{53640926-AAD7-44D8-BBD7-CCE9431645EC}">
                        <a14:shadowObscured xmlns:a14="http://schemas.microsoft.com/office/drawing/2010/main"/>
                      </a:ext>
                    </a:extLst>
                  </pic:spPr>
                </pic:pic>
              </a:graphicData>
            </a:graphic>
          </wp:inline>
        </w:drawing>
      </w:r>
      <w:r w:rsidR="00E92655">
        <w:rPr>
          <w:sz w:val="16"/>
          <w:szCs w:val="16"/>
        </w:rPr>
        <w:t xml:space="preserve">                        </w:t>
      </w:r>
      <w:r w:rsidRPr="00E92655">
        <w:rPr>
          <w:sz w:val="16"/>
          <w:szCs w:val="16"/>
        </w:rPr>
        <w:t>Office for National Statistics: E-Cigarette Use in UK, 2017</w:t>
      </w:r>
    </w:p>
    <w:p w:rsidR="008318A2" w:rsidRPr="00100DFE" w:rsidRDefault="008318A2" w:rsidP="00100DFE">
      <w:pPr>
        <w:rPr>
          <w:rFonts w:cstheme="minorHAnsi"/>
        </w:rPr>
      </w:pPr>
    </w:p>
    <w:p w:rsidR="00CE450D" w:rsidRPr="00100DFE" w:rsidRDefault="000A01B3" w:rsidP="00100DFE">
      <w:pPr>
        <w:pStyle w:val="ListParagraph"/>
        <w:numPr>
          <w:ilvl w:val="0"/>
          <w:numId w:val="4"/>
        </w:numPr>
        <w:spacing w:line="480" w:lineRule="auto"/>
        <w:rPr>
          <w:rFonts w:asciiTheme="minorHAnsi" w:hAnsiTheme="minorHAnsi" w:cstheme="minorHAnsi"/>
          <w:sz w:val="22"/>
          <w:szCs w:val="22"/>
        </w:rPr>
      </w:pPr>
      <w:r w:rsidRPr="00100DFE">
        <w:rPr>
          <w:rFonts w:asciiTheme="minorHAnsi" w:hAnsiTheme="minorHAnsi" w:cstheme="minorHAnsi"/>
          <w:sz w:val="22"/>
          <w:szCs w:val="22"/>
        </w:rPr>
        <w:lastRenderedPageBreak/>
        <w:t xml:space="preserve">2018 has the highest record of </w:t>
      </w:r>
      <w:r w:rsidR="00100DFE" w:rsidRPr="00100DFE">
        <w:rPr>
          <w:rFonts w:asciiTheme="minorHAnsi" w:hAnsiTheme="minorHAnsi" w:cstheme="minorHAnsi"/>
          <w:sz w:val="22"/>
          <w:szCs w:val="22"/>
        </w:rPr>
        <w:t>drug related youth deaths</w:t>
      </w:r>
      <w:r w:rsidRPr="00100DFE">
        <w:rPr>
          <w:rFonts w:asciiTheme="minorHAnsi" w:hAnsiTheme="minorHAnsi" w:cstheme="minorHAnsi"/>
          <w:sz w:val="22"/>
          <w:szCs w:val="22"/>
        </w:rPr>
        <w:t xml:space="preserve"> registered in England and Wales since 1993</w:t>
      </w:r>
      <w:r w:rsidR="00100DFE" w:rsidRPr="00100DFE">
        <w:rPr>
          <w:rFonts w:asciiTheme="minorHAnsi" w:hAnsiTheme="minorHAnsi" w:cstheme="minorHAnsi"/>
          <w:sz w:val="22"/>
          <w:szCs w:val="22"/>
        </w:rPr>
        <w:t>. Of the 4633</w:t>
      </w:r>
      <w:r w:rsidRPr="00100DFE">
        <w:rPr>
          <w:rFonts w:asciiTheme="minorHAnsi" w:hAnsiTheme="minorHAnsi" w:cstheme="minorHAnsi"/>
          <w:sz w:val="22"/>
          <w:szCs w:val="22"/>
        </w:rPr>
        <w:t xml:space="preserve"> deaths</w:t>
      </w:r>
      <w:r w:rsidR="00100DFE" w:rsidRPr="00100DFE">
        <w:rPr>
          <w:rFonts w:asciiTheme="minorHAnsi" w:hAnsiTheme="minorHAnsi" w:cstheme="minorHAnsi"/>
          <w:sz w:val="22"/>
          <w:szCs w:val="22"/>
        </w:rPr>
        <w:t>,</w:t>
      </w:r>
      <w:r w:rsidR="00CE450D" w:rsidRPr="00100DFE">
        <w:rPr>
          <w:rFonts w:asciiTheme="minorHAnsi" w:hAnsiTheme="minorHAnsi" w:cstheme="minorHAnsi"/>
          <w:sz w:val="22"/>
          <w:szCs w:val="22"/>
        </w:rPr>
        <w:t xml:space="preserve"> two thirds w</w:t>
      </w:r>
      <w:r w:rsidR="00100DFE" w:rsidRPr="00100DFE">
        <w:rPr>
          <w:rFonts w:asciiTheme="minorHAnsi" w:hAnsiTheme="minorHAnsi" w:cstheme="minorHAnsi"/>
          <w:sz w:val="22"/>
          <w:szCs w:val="22"/>
        </w:rPr>
        <w:t>ere</w:t>
      </w:r>
      <w:r w:rsidR="00CE450D" w:rsidRPr="00100DFE">
        <w:rPr>
          <w:rFonts w:asciiTheme="minorHAnsi" w:hAnsiTheme="minorHAnsi" w:cstheme="minorHAnsi"/>
          <w:sz w:val="22"/>
          <w:szCs w:val="22"/>
        </w:rPr>
        <w:t xml:space="preserve"> due to drug misuse</w:t>
      </w:r>
      <w:r w:rsidRPr="00100DFE">
        <w:rPr>
          <w:rFonts w:asciiTheme="minorHAnsi" w:hAnsiTheme="minorHAnsi" w:cstheme="minorHAnsi"/>
          <w:sz w:val="22"/>
          <w:szCs w:val="22"/>
        </w:rPr>
        <w:t>.</w:t>
      </w:r>
      <w:r w:rsidR="00CE450D" w:rsidRPr="00100DFE">
        <w:rPr>
          <w:rFonts w:asciiTheme="minorHAnsi" w:hAnsiTheme="minorHAnsi" w:cstheme="minorHAnsi"/>
          <w:sz w:val="22"/>
          <w:szCs w:val="22"/>
        </w:rPr>
        <w:t xml:space="preserve"> </w:t>
      </w:r>
      <w:r w:rsidR="00100DFE" w:rsidRPr="00100DFE">
        <w:rPr>
          <w:rFonts w:asciiTheme="minorHAnsi" w:hAnsiTheme="minorHAnsi" w:cstheme="minorHAnsi"/>
          <w:sz w:val="22"/>
          <w:szCs w:val="22"/>
        </w:rPr>
        <w:t xml:space="preserve"> </w:t>
      </w:r>
    </w:p>
    <w:p w:rsidR="00CE450D" w:rsidRDefault="00CE450D" w:rsidP="00E92655">
      <w:pPr>
        <w:pStyle w:val="NoSpacing"/>
      </w:pPr>
      <w:r w:rsidRPr="00100DFE">
        <w:rPr>
          <w:noProof/>
          <w:lang w:eastAsia="en-GB"/>
        </w:rPr>
        <w:drawing>
          <wp:inline distT="0" distB="0" distL="0" distR="0" wp14:anchorId="34210ACB" wp14:editId="72A7D29A">
            <wp:extent cx="4895850" cy="2949409"/>
            <wp:effectExtent l="19050" t="19050" r="19050" b="2286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11"/>
                    <a:srcRect l="53654" t="27193" r="20692" b="25779"/>
                    <a:stretch/>
                  </pic:blipFill>
                  <pic:spPr bwMode="auto">
                    <a:xfrm>
                      <a:off x="0" y="0"/>
                      <a:ext cx="4904109" cy="2954384"/>
                    </a:xfrm>
                    <a:prstGeom prst="rect">
                      <a:avLst/>
                    </a:prstGeom>
                    <a:ln>
                      <a:solidFill>
                        <a:schemeClr val="tx1"/>
                      </a:solidFill>
                    </a:ln>
                    <a:extLst>
                      <a:ext uri="{53640926-AAD7-44D8-BBD7-CCE9431645EC}">
                        <a14:shadowObscured xmlns:a14="http://schemas.microsoft.com/office/drawing/2010/main"/>
                      </a:ext>
                    </a:extLst>
                  </pic:spPr>
                </pic:pic>
              </a:graphicData>
            </a:graphic>
          </wp:inline>
        </w:drawing>
      </w:r>
      <w:r w:rsidRPr="00E92655">
        <w:rPr>
          <w:sz w:val="16"/>
          <w:szCs w:val="16"/>
        </w:rPr>
        <w:t>ONS</w:t>
      </w:r>
      <w:proofErr w:type="gramStart"/>
      <w:r w:rsidRPr="00E92655">
        <w:rPr>
          <w:sz w:val="16"/>
          <w:szCs w:val="16"/>
        </w:rPr>
        <w:t>:2019</w:t>
      </w:r>
      <w:proofErr w:type="gramEnd"/>
    </w:p>
    <w:p w:rsidR="00E92655" w:rsidRPr="00100DFE" w:rsidRDefault="00E92655" w:rsidP="00E92655">
      <w:pPr>
        <w:pStyle w:val="NoSpacing"/>
      </w:pPr>
    </w:p>
    <w:p w:rsidR="00D640BA" w:rsidRPr="00100DFE" w:rsidRDefault="00D640BA" w:rsidP="00100DFE">
      <w:pPr>
        <w:pStyle w:val="ListParagraph"/>
        <w:numPr>
          <w:ilvl w:val="0"/>
          <w:numId w:val="4"/>
        </w:numPr>
        <w:spacing w:line="480" w:lineRule="auto"/>
        <w:rPr>
          <w:rFonts w:asciiTheme="minorHAnsi" w:hAnsiTheme="minorHAnsi" w:cstheme="minorHAnsi"/>
          <w:sz w:val="22"/>
          <w:szCs w:val="22"/>
        </w:rPr>
      </w:pPr>
      <w:r w:rsidRPr="00100DFE">
        <w:rPr>
          <w:rFonts w:asciiTheme="minorHAnsi" w:hAnsiTheme="minorHAnsi" w:cstheme="minorHAnsi"/>
          <w:sz w:val="22"/>
          <w:szCs w:val="22"/>
        </w:rPr>
        <w:t xml:space="preserve">School exclusions for alcohol and drug use </w:t>
      </w:r>
      <w:r w:rsidR="00E92655">
        <w:rPr>
          <w:rFonts w:asciiTheme="minorHAnsi" w:hAnsiTheme="minorHAnsi" w:cstheme="minorHAnsi"/>
          <w:sz w:val="22"/>
          <w:szCs w:val="22"/>
        </w:rPr>
        <w:t xml:space="preserve">has </w:t>
      </w:r>
      <w:r w:rsidRPr="00100DFE">
        <w:rPr>
          <w:rFonts w:asciiTheme="minorHAnsi" w:hAnsiTheme="minorHAnsi" w:cstheme="minorHAnsi"/>
          <w:sz w:val="22"/>
          <w:szCs w:val="22"/>
        </w:rPr>
        <w:t xml:space="preserve">increased from 2010, with fixed term exclusions </w:t>
      </w:r>
      <w:r w:rsidR="00E92655">
        <w:rPr>
          <w:rFonts w:asciiTheme="minorHAnsi" w:hAnsiTheme="minorHAnsi" w:cstheme="minorHAnsi"/>
          <w:sz w:val="22"/>
          <w:szCs w:val="22"/>
        </w:rPr>
        <w:t>rising</w:t>
      </w:r>
      <w:r w:rsidRPr="00100DFE">
        <w:rPr>
          <w:rFonts w:asciiTheme="minorHAnsi" w:hAnsiTheme="minorHAnsi" w:cstheme="minorHAnsi"/>
          <w:sz w:val="22"/>
          <w:szCs w:val="22"/>
        </w:rPr>
        <w:t xml:space="preserve"> by 34% and permanent exclusions up by 95%.</w:t>
      </w:r>
    </w:p>
    <w:p w:rsidR="00D640BA" w:rsidRDefault="00D640BA" w:rsidP="00100DFE">
      <w:pPr>
        <w:pStyle w:val="ListParagraph"/>
        <w:numPr>
          <w:ilvl w:val="0"/>
          <w:numId w:val="4"/>
        </w:numPr>
        <w:spacing w:line="480" w:lineRule="auto"/>
        <w:rPr>
          <w:rFonts w:asciiTheme="minorHAnsi" w:hAnsiTheme="minorHAnsi" w:cstheme="minorHAnsi"/>
          <w:sz w:val="22"/>
          <w:szCs w:val="22"/>
        </w:rPr>
      </w:pPr>
      <w:r w:rsidRPr="00100DFE">
        <w:rPr>
          <w:rFonts w:asciiTheme="minorHAnsi" w:hAnsiTheme="minorHAnsi" w:cstheme="minorHAnsi"/>
          <w:sz w:val="22"/>
          <w:szCs w:val="22"/>
        </w:rPr>
        <w:t>The majority of adolescents with substance misuse problems have vulnerabilities related to their substance use such as: mental health problems, being in social care, not being in education, employment or training (NEET), self- harm, being juvenile offenders, experiencing child sexual exploitation and being victims of domestic abuse.</w:t>
      </w:r>
    </w:p>
    <w:p w:rsidR="004C33B3" w:rsidRDefault="004C33B3" w:rsidP="00E66343">
      <w:pPr>
        <w:rPr>
          <w:rFonts w:cstheme="minorHAnsi"/>
        </w:rPr>
      </w:pPr>
    </w:p>
    <w:p w:rsidR="004C33B3" w:rsidRDefault="004C33B3" w:rsidP="00E66343">
      <w:pPr>
        <w:rPr>
          <w:rFonts w:cstheme="minorHAnsi"/>
        </w:rPr>
      </w:pPr>
      <w:r>
        <w:rPr>
          <w:rFonts w:cstheme="minorHAnsi"/>
        </w:rPr>
        <w:t>Why are young people drawn into drugs?</w:t>
      </w:r>
    </w:p>
    <w:p w:rsidR="004C33B3" w:rsidRPr="00301631" w:rsidRDefault="004C33B3" w:rsidP="00E66343">
      <w:pPr>
        <w:rPr>
          <w:rFonts w:cstheme="minorHAnsi"/>
          <w:i/>
        </w:rPr>
      </w:pPr>
      <w:r w:rsidRPr="00301631">
        <w:rPr>
          <w:rFonts w:cstheme="minorHAnsi"/>
          <w:i/>
        </w:rPr>
        <w:t>1. Environment</w:t>
      </w:r>
    </w:p>
    <w:p w:rsidR="004C33B3" w:rsidRDefault="004C33B3" w:rsidP="00E66343">
      <w:pPr>
        <w:rPr>
          <w:rFonts w:cstheme="minorHAnsi"/>
        </w:rPr>
      </w:pPr>
      <w:r w:rsidRPr="00E2736B">
        <w:rPr>
          <w:rFonts w:cstheme="minorHAnsi"/>
          <w:i/>
        </w:rPr>
        <w:t>Peer pressure</w:t>
      </w:r>
      <w:r w:rsidR="009F653B">
        <w:rPr>
          <w:rFonts w:cstheme="minorHAnsi"/>
        </w:rPr>
        <w:t xml:space="preserve">- It is common for adolescents to influence each other into trying/doing drugs. They see their friends experimenting and enjoying </w:t>
      </w:r>
      <w:r w:rsidR="00E2736B">
        <w:rPr>
          <w:rFonts w:cstheme="minorHAnsi"/>
        </w:rPr>
        <w:t>what appear to be ‘’risk free’’ drugs</w:t>
      </w:r>
      <w:r w:rsidR="009F653B">
        <w:rPr>
          <w:rFonts w:cstheme="minorHAnsi"/>
        </w:rPr>
        <w:t xml:space="preserve"> like smoking and drinking and want to belong and feel accepted. </w:t>
      </w:r>
    </w:p>
    <w:p w:rsidR="004C33B3" w:rsidRDefault="004C33B3" w:rsidP="00E66343">
      <w:pPr>
        <w:rPr>
          <w:rFonts w:cstheme="minorHAnsi"/>
        </w:rPr>
      </w:pPr>
      <w:r w:rsidRPr="00E2736B">
        <w:rPr>
          <w:rFonts w:cstheme="minorHAnsi"/>
          <w:i/>
        </w:rPr>
        <w:t>Immediate family</w:t>
      </w:r>
      <w:r w:rsidR="00301631">
        <w:rPr>
          <w:rFonts w:cstheme="minorHAnsi"/>
        </w:rPr>
        <w:t>- It is more likely for a young person growing in a home where the adults drink alcohol, smoke or use other substances to want to try them as well.</w:t>
      </w:r>
    </w:p>
    <w:p w:rsidR="004C33B3" w:rsidRDefault="004C33B3" w:rsidP="00E66343">
      <w:pPr>
        <w:rPr>
          <w:rFonts w:cstheme="minorHAnsi"/>
        </w:rPr>
      </w:pPr>
      <w:r w:rsidRPr="00E2736B">
        <w:rPr>
          <w:rFonts w:cstheme="minorHAnsi"/>
          <w:i/>
        </w:rPr>
        <w:lastRenderedPageBreak/>
        <w:t>Ease of access</w:t>
      </w:r>
      <w:r w:rsidR="00301631">
        <w:rPr>
          <w:rFonts w:cstheme="minorHAnsi"/>
        </w:rPr>
        <w:t>- It is illegal to sell tobacco or alcohol to persons under 18. However if these are easily accessible in the home or can be purchased from retailers who don’t have rigorous vetting methods (e.g. may misjudge age, unable to identify fake ID’s) or are unscrupulous, then young people will continue to want to experiment.</w:t>
      </w:r>
    </w:p>
    <w:p w:rsidR="004C33B3" w:rsidRDefault="00301631" w:rsidP="00E66343">
      <w:pPr>
        <w:rPr>
          <w:rFonts w:cstheme="minorHAnsi"/>
        </w:rPr>
      </w:pPr>
      <w:r w:rsidRPr="00E2736B">
        <w:rPr>
          <w:rFonts w:cstheme="minorHAnsi"/>
          <w:i/>
        </w:rPr>
        <w:t>S</w:t>
      </w:r>
      <w:r w:rsidR="004C33B3" w:rsidRPr="00E2736B">
        <w:rPr>
          <w:rFonts w:cstheme="minorHAnsi"/>
          <w:i/>
        </w:rPr>
        <w:t>ocial environment</w:t>
      </w:r>
      <w:r w:rsidR="004C33B3">
        <w:rPr>
          <w:rFonts w:cstheme="minorHAnsi"/>
        </w:rPr>
        <w:t xml:space="preserve">- </w:t>
      </w:r>
      <w:r>
        <w:rPr>
          <w:rFonts w:cstheme="minorHAnsi"/>
        </w:rPr>
        <w:t xml:space="preserve">there is evidence that young people living in economically </w:t>
      </w:r>
      <w:r w:rsidR="004C33B3">
        <w:rPr>
          <w:rFonts w:cstheme="minorHAnsi"/>
        </w:rPr>
        <w:t xml:space="preserve">deprived areas, </w:t>
      </w:r>
      <w:r>
        <w:rPr>
          <w:rFonts w:cstheme="minorHAnsi"/>
        </w:rPr>
        <w:t>are more likely to be exposed and drawn into drug use and may view drug use as a ‘normal’ experience.</w:t>
      </w:r>
    </w:p>
    <w:p w:rsidR="00E66343" w:rsidRPr="00301631" w:rsidRDefault="00E66343" w:rsidP="00E66343">
      <w:pPr>
        <w:rPr>
          <w:rFonts w:cstheme="minorHAnsi"/>
          <w:i/>
        </w:rPr>
      </w:pPr>
      <w:r w:rsidRPr="00301631">
        <w:rPr>
          <w:rFonts w:cstheme="minorHAnsi"/>
          <w:i/>
        </w:rPr>
        <w:t>2. Popular Media.</w:t>
      </w:r>
    </w:p>
    <w:p w:rsidR="00E66343" w:rsidRPr="00E66343" w:rsidRDefault="003021B7" w:rsidP="00E66343">
      <w:pPr>
        <w:rPr>
          <w:rFonts w:cstheme="minorHAnsi"/>
        </w:rPr>
      </w:pPr>
      <w:r>
        <w:rPr>
          <w:rFonts w:cstheme="minorHAnsi"/>
        </w:rPr>
        <w:t>Media has been accused of ‘glorifying’ the use of drugs through advertising, movies, music and literature. Until the ban on tobacco adverts in the 80’s it was not uncommon to see cigarette brands being promoted on billboards and commercials. Though tobacco advertising has been banned, drugs such as alcohol have not; and the warning to consumers to ‘drink responsibly’ often comes across as an after-thought, most likely for legal purposes. Research studies into the link between media and drugs report that viewers experienced wanting to drink/smoke after watching shows where these were being done. Most adolescents</w:t>
      </w:r>
      <w:r w:rsidR="00E66343" w:rsidRPr="00E66343">
        <w:rPr>
          <w:rFonts w:cstheme="minorHAnsi"/>
        </w:rPr>
        <w:t xml:space="preserve"> agree </w:t>
      </w:r>
      <w:r>
        <w:rPr>
          <w:rFonts w:cstheme="minorHAnsi"/>
        </w:rPr>
        <w:t xml:space="preserve">that popular music which teens listen to make drug such as marijuana seem cool, and </w:t>
      </w:r>
      <w:r w:rsidR="00E66343" w:rsidRPr="00E66343">
        <w:rPr>
          <w:rFonts w:cstheme="minorHAnsi"/>
        </w:rPr>
        <w:t>Movies and TV shows make drugs seem lik</w:t>
      </w:r>
      <w:r w:rsidR="00B76449">
        <w:rPr>
          <w:rFonts w:cstheme="minorHAnsi"/>
        </w:rPr>
        <w:t xml:space="preserve">e an </w:t>
      </w:r>
      <w:r w:rsidR="00B53C5E">
        <w:rPr>
          <w:rFonts w:cstheme="minorHAnsi"/>
        </w:rPr>
        <w:t>acceptable</w:t>
      </w:r>
      <w:r w:rsidR="00B76449">
        <w:rPr>
          <w:rFonts w:cstheme="minorHAnsi"/>
        </w:rPr>
        <w:t xml:space="preserve"> thing to do. Long running popular series such as </w:t>
      </w:r>
      <w:proofErr w:type="spellStart"/>
      <w:r w:rsidR="00B76449">
        <w:rPr>
          <w:rFonts w:cstheme="minorHAnsi"/>
        </w:rPr>
        <w:t>Eastenders</w:t>
      </w:r>
      <w:proofErr w:type="spellEnd"/>
      <w:r w:rsidR="00B76449">
        <w:rPr>
          <w:rFonts w:cstheme="minorHAnsi"/>
        </w:rPr>
        <w:t xml:space="preserve">, Home and away e.t c have been accused of normalising drinking </w:t>
      </w:r>
      <w:r w:rsidR="00E2736B">
        <w:rPr>
          <w:rFonts w:cstheme="minorHAnsi"/>
        </w:rPr>
        <w:t xml:space="preserve">alcohol </w:t>
      </w:r>
      <w:r w:rsidR="00B76449">
        <w:rPr>
          <w:rFonts w:cstheme="minorHAnsi"/>
        </w:rPr>
        <w:t>to cope with stressful situations.</w:t>
      </w:r>
    </w:p>
    <w:p w:rsidR="00E66343" w:rsidRPr="00B53C5E" w:rsidRDefault="00E66343" w:rsidP="00E66343">
      <w:pPr>
        <w:rPr>
          <w:rFonts w:cstheme="minorHAnsi"/>
          <w:i/>
        </w:rPr>
      </w:pPr>
      <w:r w:rsidRPr="00B53C5E">
        <w:rPr>
          <w:rFonts w:cstheme="minorHAnsi"/>
          <w:i/>
        </w:rPr>
        <w:t xml:space="preserve">3. </w:t>
      </w:r>
      <w:r w:rsidR="00B53C5E" w:rsidRPr="00B53C5E">
        <w:rPr>
          <w:rFonts w:cstheme="minorHAnsi"/>
          <w:i/>
        </w:rPr>
        <w:t>Drug taking as coping mechanism</w:t>
      </w:r>
    </w:p>
    <w:p w:rsidR="00E66343" w:rsidRDefault="00B76449" w:rsidP="00E66343">
      <w:pPr>
        <w:rPr>
          <w:rFonts w:cstheme="minorHAnsi"/>
        </w:rPr>
      </w:pPr>
      <w:r>
        <w:rPr>
          <w:rFonts w:cstheme="minorHAnsi"/>
        </w:rPr>
        <w:t xml:space="preserve">Adolescent years are often marked with uncertainty, unhappiness, confusion, stress and frustration. If resilience and </w:t>
      </w:r>
      <w:r w:rsidR="00B53C5E">
        <w:rPr>
          <w:rFonts w:cstheme="minorHAnsi"/>
        </w:rPr>
        <w:t xml:space="preserve">positive </w:t>
      </w:r>
      <w:r>
        <w:rPr>
          <w:rFonts w:cstheme="minorHAnsi"/>
        </w:rPr>
        <w:t xml:space="preserve">coping mechanisms are not taught </w:t>
      </w:r>
      <w:r w:rsidR="00E66343" w:rsidRPr="00E66343">
        <w:rPr>
          <w:rFonts w:cstheme="minorHAnsi"/>
        </w:rPr>
        <w:t xml:space="preserve">they may turn to </w:t>
      </w:r>
      <w:r>
        <w:rPr>
          <w:rFonts w:cstheme="minorHAnsi"/>
        </w:rPr>
        <w:t>drug</w:t>
      </w:r>
      <w:r w:rsidR="00E66343" w:rsidRPr="00E66343">
        <w:rPr>
          <w:rFonts w:cstheme="minorHAnsi"/>
        </w:rPr>
        <w:t>s</w:t>
      </w:r>
      <w:r>
        <w:rPr>
          <w:rFonts w:cstheme="minorHAnsi"/>
        </w:rPr>
        <w:t xml:space="preserve"> as an outlet to seek comfort.</w:t>
      </w:r>
      <w:r w:rsidR="00E66343" w:rsidRPr="00E66343">
        <w:rPr>
          <w:rFonts w:cstheme="minorHAnsi"/>
        </w:rPr>
        <w:t xml:space="preserve"> </w:t>
      </w:r>
      <w:r>
        <w:rPr>
          <w:rFonts w:cstheme="minorHAnsi"/>
        </w:rPr>
        <w:t>They may take drugs to numb their feelings</w:t>
      </w:r>
      <w:r w:rsidR="00E66343" w:rsidRPr="00E66343">
        <w:rPr>
          <w:rFonts w:cstheme="minorHAnsi"/>
        </w:rPr>
        <w:t xml:space="preserve">, </w:t>
      </w:r>
      <w:r>
        <w:rPr>
          <w:rFonts w:cstheme="minorHAnsi"/>
        </w:rPr>
        <w:t>induce euphoria</w:t>
      </w:r>
      <w:r w:rsidR="00E66343" w:rsidRPr="00E66343">
        <w:rPr>
          <w:rFonts w:cstheme="minorHAnsi"/>
        </w:rPr>
        <w:t xml:space="preserve"> or </w:t>
      </w:r>
      <w:r>
        <w:rPr>
          <w:rFonts w:cstheme="minorHAnsi"/>
        </w:rPr>
        <w:t xml:space="preserve">make them </w:t>
      </w:r>
      <w:r w:rsidR="00E66343" w:rsidRPr="00E66343">
        <w:rPr>
          <w:rFonts w:cstheme="minorHAnsi"/>
        </w:rPr>
        <w:t xml:space="preserve">energized and confident. </w:t>
      </w:r>
      <w:r w:rsidR="00B53C5E">
        <w:rPr>
          <w:rFonts w:cstheme="minorHAnsi"/>
        </w:rPr>
        <w:t>Examples:</w:t>
      </w:r>
      <w:r w:rsidR="00E66343" w:rsidRPr="00E66343">
        <w:rPr>
          <w:rFonts w:cstheme="minorHAnsi"/>
        </w:rPr>
        <w:t xml:space="preserve"> </w:t>
      </w:r>
      <w:r w:rsidR="00B53C5E">
        <w:rPr>
          <w:rFonts w:cstheme="minorHAnsi"/>
        </w:rPr>
        <w:t>taking</w:t>
      </w:r>
      <w:r w:rsidR="00E66343" w:rsidRPr="00E66343">
        <w:rPr>
          <w:rFonts w:cstheme="minorHAnsi"/>
        </w:rPr>
        <w:t xml:space="preserve"> prescription medicine </w:t>
      </w:r>
      <w:r w:rsidR="00B53C5E">
        <w:rPr>
          <w:rFonts w:cstheme="minorHAnsi"/>
        </w:rPr>
        <w:t xml:space="preserve">unnecessarily to manage stress, </w:t>
      </w:r>
      <w:r w:rsidR="00E66343" w:rsidRPr="00E66343">
        <w:rPr>
          <w:rFonts w:cstheme="minorHAnsi"/>
        </w:rPr>
        <w:t xml:space="preserve">provide additional energy and the ability to focus when they’re studying or taking tests. </w:t>
      </w:r>
      <w:r w:rsidR="00B53C5E">
        <w:rPr>
          <w:rFonts w:cstheme="minorHAnsi"/>
        </w:rPr>
        <w:t xml:space="preserve"> </w:t>
      </w:r>
      <w:r w:rsidR="00E66343" w:rsidRPr="00E66343">
        <w:rPr>
          <w:rFonts w:cstheme="minorHAnsi"/>
        </w:rPr>
        <w:t xml:space="preserve">Teens who </w:t>
      </w:r>
      <w:r w:rsidR="00B53C5E">
        <w:rPr>
          <w:rFonts w:cstheme="minorHAnsi"/>
        </w:rPr>
        <w:t>are not engaged in active lifestyles such as sports and other hobbies may</w:t>
      </w:r>
      <w:r w:rsidR="00E66343" w:rsidRPr="00E66343">
        <w:rPr>
          <w:rFonts w:cstheme="minorHAnsi"/>
        </w:rPr>
        <w:t xml:space="preserve"> have </w:t>
      </w:r>
      <w:r w:rsidR="00B53C5E">
        <w:rPr>
          <w:rFonts w:cstheme="minorHAnsi"/>
        </w:rPr>
        <w:lastRenderedPageBreak/>
        <w:t>difficulty</w:t>
      </w:r>
      <w:r w:rsidR="00E66343" w:rsidRPr="00E66343">
        <w:rPr>
          <w:rFonts w:cstheme="minorHAnsi"/>
        </w:rPr>
        <w:t xml:space="preserve"> keeping themselv</w:t>
      </w:r>
      <w:r w:rsidR="00B53C5E">
        <w:rPr>
          <w:rFonts w:cstheme="minorHAnsi"/>
        </w:rPr>
        <w:t>es occupied or crave excitement, leading to drug</w:t>
      </w:r>
      <w:r w:rsidR="00E66343" w:rsidRPr="00E66343">
        <w:rPr>
          <w:rFonts w:cstheme="minorHAnsi"/>
        </w:rPr>
        <w:t xml:space="preserve"> </w:t>
      </w:r>
      <w:r w:rsidR="00B53C5E">
        <w:rPr>
          <w:rFonts w:cstheme="minorHAnsi"/>
        </w:rPr>
        <w:t>mis</w:t>
      </w:r>
      <w:r w:rsidR="00E66343" w:rsidRPr="00E66343">
        <w:rPr>
          <w:rFonts w:cstheme="minorHAnsi"/>
        </w:rPr>
        <w:t>use</w:t>
      </w:r>
      <w:r w:rsidR="00B53C5E">
        <w:rPr>
          <w:rFonts w:cstheme="minorHAnsi"/>
        </w:rPr>
        <w:t xml:space="preserve"> as a ‘recreational activity’</w:t>
      </w:r>
      <w:r w:rsidR="00E66343" w:rsidRPr="00E66343">
        <w:rPr>
          <w:rFonts w:cstheme="minorHAnsi"/>
        </w:rPr>
        <w:t xml:space="preserve">. Not only do </w:t>
      </w:r>
      <w:r w:rsidR="00B53C5E">
        <w:rPr>
          <w:rFonts w:cstheme="minorHAnsi"/>
        </w:rPr>
        <w:t xml:space="preserve">drugs give them </w:t>
      </w:r>
      <w:r w:rsidR="00E66343" w:rsidRPr="00E66343">
        <w:rPr>
          <w:rFonts w:cstheme="minorHAnsi"/>
        </w:rPr>
        <w:t xml:space="preserve">something to do, but </w:t>
      </w:r>
      <w:r w:rsidR="00B53C5E">
        <w:rPr>
          <w:rFonts w:cstheme="minorHAnsi"/>
        </w:rPr>
        <w:t>also</w:t>
      </w:r>
      <w:r w:rsidR="00E66343" w:rsidRPr="00E66343">
        <w:rPr>
          <w:rFonts w:cstheme="minorHAnsi"/>
        </w:rPr>
        <w:t xml:space="preserve"> help</w:t>
      </w:r>
      <w:r w:rsidR="00B53C5E">
        <w:rPr>
          <w:rFonts w:cstheme="minorHAnsi"/>
        </w:rPr>
        <w:t xml:space="preserve"> to</w:t>
      </w:r>
      <w:r w:rsidR="00E66343" w:rsidRPr="00E66343">
        <w:rPr>
          <w:rFonts w:cstheme="minorHAnsi"/>
        </w:rPr>
        <w:t xml:space="preserve"> fill the internal void they </w:t>
      </w:r>
      <w:r w:rsidR="00B53C5E">
        <w:rPr>
          <w:rFonts w:cstheme="minorHAnsi"/>
        </w:rPr>
        <w:t xml:space="preserve">may </w:t>
      </w:r>
      <w:r w:rsidR="00E66343" w:rsidRPr="00E66343">
        <w:rPr>
          <w:rFonts w:cstheme="minorHAnsi"/>
        </w:rPr>
        <w:t xml:space="preserve">feel. </w:t>
      </w:r>
      <w:r w:rsidR="00B53C5E">
        <w:rPr>
          <w:rFonts w:cstheme="minorHAnsi"/>
        </w:rPr>
        <w:t xml:space="preserve"> Doing drugs together may also p</w:t>
      </w:r>
      <w:r w:rsidR="00E66343" w:rsidRPr="00E66343">
        <w:rPr>
          <w:rFonts w:cstheme="minorHAnsi"/>
        </w:rPr>
        <w:t>rovide a common ground for interacti</w:t>
      </w:r>
      <w:r w:rsidR="00B53C5E">
        <w:rPr>
          <w:rFonts w:cstheme="minorHAnsi"/>
        </w:rPr>
        <w:t>on</w:t>
      </w:r>
      <w:r w:rsidR="00E66343" w:rsidRPr="00E66343">
        <w:rPr>
          <w:rFonts w:cstheme="minorHAnsi"/>
        </w:rPr>
        <w:t xml:space="preserve"> with like-minded teens, </w:t>
      </w:r>
      <w:r w:rsidR="00B53C5E">
        <w:rPr>
          <w:rFonts w:cstheme="minorHAnsi"/>
        </w:rPr>
        <w:t>and a means of bonding/belonging.</w:t>
      </w:r>
    </w:p>
    <w:p w:rsidR="00E2736B" w:rsidRPr="00E66343" w:rsidRDefault="00E2736B" w:rsidP="00E2736B">
      <w:pPr>
        <w:rPr>
          <w:rFonts w:cstheme="minorHAnsi"/>
        </w:rPr>
      </w:pPr>
      <w:r>
        <w:rPr>
          <w:rFonts w:cstheme="minorHAnsi"/>
        </w:rPr>
        <w:t>Most d</w:t>
      </w:r>
      <w:r w:rsidRPr="00E66343">
        <w:rPr>
          <w:rFonts w:cstheme="minorHAnsi"/>
        </w:rPr>
        <w:t xml:space="preserve">rugs </w:t>
      </w:r>
      <w:r>
        <w:rPr>
          <w:rFonts w:cstheme="minorHAnsi"/>
        </w:rPr>
        <w:t>such as</w:t>
      </w:r>
      <w:r w:rsidRPr="00E66343">
        <w:rPr>
          <w:rFonts w:cstheme="minorHAnsi"/>
        </w:rPr>
        <w:t xml:space="preserve"> alcohol work quickly</w:t>
      </w:r>
      <w:r>
        <w:rPr>
          <w:rFonts w:cstheme="minorHAnsi"/>
        </w:rPr>
        <w:t xml:space="preserve"> providing instant g</w:t>
      </w:r>
      <w:r w:rsidRPr="00E66343">
        <w:rPr>
          <w:rFonts w:cstheme="minorHAnsi"/>
        </w:rPr>
        <w:t xml:space="preserve">ratification. The initial effects </w:t>
      </w:r>
      <w:r>
        <w:rPr>
          <w:rFonts w:cstheme="minorHAnsi"/>
        </w:rPr>
        <w:t xml:space="preserve">are </w:t>
      </w:r>
      <w:r w:rsidRPr="00E66343">
        <w:rPr>
          <w:rFonts w:cstheme="minorHAnsi"/>
        </w:rPr>
        <w:t>feel</w:t>
      </w:r>
      <w:r>
        <w:rPr>
          <w:rFonts w:cstheme="minorHAnsi"/>
        </w:rPr>
        <w:t>ings</w:t>
      </w:r>
      <w:r w:rsidRPr="00E66343">
        <w:rPr>
          <w:rFonts w:cstheme="minorHAnsi"/>
        </w:rPr>
        <w:t xml:space="preserve"> </w:t>
      </w:r>
      <w:r>
        <w:rPr>
          <w:rFonts w:cstheme="minorHAnsi"/>
        </w:rPr>
        <w:t xml:space="preserve">of happiness and relaxation which can be preferred </w:t>
      </w:r>
      <w:r w:rsidRPr="00E66343">
        <w:rPr>
          <w:rFonts w:cstheme="minorHAnsi"/>
        </w:rPr>
        <w:t xml:space="preserve">as a short-term shortcut </w:t>
      </w:r>
      <w:r>
        <w:rPr>
          <w:rFonts w:cstheme="minorHAnsi"/>
        </w:rPr>
        <w:t>rather than the longer process of dealing with issues.</w:t>
      </w:r>
    </w:p>
    <w:p w:rsidR="00E66343" w:rsidRPr="00E2736B" w:rsidRDefault="00E2736B" w:rsidP="00E66343">
      <w:pPr>
        <w:rPr>
          <w:rFonts w:cstheme="minorHAnsi"/>
          <w:i/>
        </w:rPr>
      </w:pPr>
      <w:r w:rsidRPr="00E2736B">
        <w:rPr>
          <w:rFonts w:cstheme="minorHAnsi"/>
          <w:i/>
        </w:rPr>
        <w:t>4</w:t>
      </w:r>
      <w:r w:rsidR="00E66343" w:rsidRPr="00E2736B">
        <w:rPr>
          <w:rFonts w:cstheme="minorHAnsi"/>
          <w:i/>
        </w:rPr>
        <w:t>. Rebellion</w:t>
      </w:r>
      <w:r w:rsidRPr="00E2736B">
        <w:rPr>
          <w:rFonts w:cstheme="minorHAnsi"/>
          <w:i/>
        </w:rPr>
        <w:t>/Lack of confidence</w:t>
      </w:r>
    </w:p>
    <w:p w:rsidR="00AB6D28" w:rsidRDefault="00AB6D28" w:rsidP="00AB6D28">
      <w:pPr>
        <w:rPr>
          <w:rFonts w:cstheme="minorHAnsi"/>
        </w:rPr>
      </w:pPr>
      <w:r>
        <w:rPr>
          <w:rFonts w:cstheme="minorHAnsi"/>
        </w:rPr>
        <w:t xml:space="preserve">Adolescents </w:t>
      </w:r>
      <w:r w:rsidR="00E66343" w:rsidRPr="00E66343">
        <w:rPr>
          <w:rFonts w:cstheme="minorHAnsi"/>
        </w:rPr>
        <w:t xml:space="preserve">choose different substances </w:t>
      </w:r>
      <w:r>
        <w:rPr>
          <w:rFonts w:cstheme="minorHAnsi"/>
        </w:rPr>
        <w:t>depending on their objective</w:t>
      </w:r>
      <w:r w:rsidR="00E66343" w:rsidRPr="00E66343">
        <w:rPr>
          <w:rFonts w:cstheme="minorHAnsi"/>
        </w:rPr>
        <w:t>.</w:t>
      </w:r>
      <w:r w:rsidRPr="00AB6D28">
        <w:rPr>
          <w:rFonts w:cstheme="minorHAnsi"/>
        </w:rPr>
        <w:t xml:space="preserve"> </w:t>
      </w:r>
      <w:r w:rsidRPr="00E66343">
        <w:rPr>
          <w:rFonts w:cstheme="minorHAnsi"/>
        </w:rPr>
        <w:t>Some</w:t>
      </w:r>
      <w:r>
        <w:rPr>
          <w:rFonts w:cstheme="minorHAnsi"/>
        </w:rPr>
        <w:t xml:space="preserve"> adolescents use drugs</w:t>
      </w:r>
      <w:r w:rsidRPr="00E66343">
        <w:rPr>
          <w:rFonts w:cstheme="minorHAnsi"/>
        </w:rPr>
        <w:t xml:space="preserve"> </w:t>
      </w:r>
      <w:r>
        <w:rPr>
          <w:rFonts w:cstheme="minorHAnsi"/>
        </w:rPr>
        <w:t xml:space="preserve">like ecstasy </w:t>
      </w:r>
      <w:r w:rsidRPr="00E66343">
        <w:rPr>
          <w:rFonts w:cstheme="minorHAnsi"/>
        </w:rPr>
        <w:t xml:space="preserve">to party and get high. LSD and hallucinogens are also escape drugs, often used by young people who feel misunderstood and may long to escape to a more idealistic, kind world. </w:t>
      </w:r>
      <w:r w:rsidR="00E66343" w:rsidRPr="00E66343">
        <w:rPr>
          <w:rFonts w:cstheme="minorHAnsi"/>
        </w:rPr>
        <w:t xml:space="preserve"> Alcohol </w:t>
      </w:r>
      <w:r>
        <w:rPr>
          <w:rFonts w:cstheme="minorHAnsi"/>
        </w:rPr>
        <w:t>and</w:t>
      </w:r>
      <w:r w:rsidR="00E66343" w:rsidRPr="00E66343">
        <w:rPr>
          <w:rFonts w:cstheme="minorHAnsi"/>
        </w:rPr>
        <w:t xml:space="preserve"> Methamphetamine enco</w:t>
      </w:r>
      <w:r>
        <w:rPr>
          <w:rFonts w:cstheme="minorHAnsi"/>
        </w:rPr>
        <w:t>urage aggressive, violent behaviour and m</w:t>
      </w:r>
      <w:r w:rsidR="00E66343" w:rsidRPr="00E66343">
        <w:rPr>
          <w:rFonts w:cstheme="minorHAnsi"/>
        </w:rPr>
        <w:t>arijuana, is</w:t>
      </w:r>
      <w:r>
        <w:rPr>
          <w:rFonts w:cstheme="minorHAnsi"/>
        </w:rPr>
        <w:t xml:space="preserve"> used as</w:t>
      </w:r>
      <w:r w:rsidR="00E66343" w:rsidRPr="00E66343">
        <w:rPr>
          <w:rFonts w:cstheme="minorHAnsi"/>
        </w:rPr>
        <w:t xml:space="preserve"> more of an avoidance drug. Smoking cigarettes can be a form of rebellion to flaunt their independence and </w:t>
      </w:r>
      <w:r>
        <w:rPr>
          <w:rFonts w:cstheme="minorHAnsi"/>
        </w:rPr>
        <w:t>evoke reactions from carers</w:t>
      </w:r>
      <w:r w:rsidR="00E66343" w:rsidRPr="00E66343">
        <w:rPr>
          <w:rFonts w:cstheme="minorHAnsi"/>
        </w:rPr>
        <w:t>. M</w:t>
      </w:r>
      <w:r>
        <w:rPr>
          <w:rFonts w:cstheme="minorHAnsi"/>
        </w:rPr>
        <w:t xml:space="preserve">ost </w:t>
      </w:r>
      <w:r w:rsidR="00E66343" w:rsidRPr="00E66343">
        <w:rPr>
          <w:rFonts w:cstheme="minorHAnsi"/>
        </w:rPr>
        <w:t>teenagers who la</w:t>
      </w:r>
      <w:r>
        <w:rPr>
          <w:rFonts w:cstheme="minorHAnsi"/>
        </w:rPr>
        <w:t>ck confidence report that they are most likely to attempt activities while</w:t>
      </w:r>
      <w:r w:rsidR="00E66343" w:rsidRPr="00E66343">
        <w:rPr>
          <w:rFonts w:cstheme="minorHAnsi"/>
        </w:rPr>
        <w:t xml:space="preserve"> under the influence of drugs that they might not otherwise</w:t>
      </w:r>
      <w:r>
        <w:rPr>
          <w:rFonts w:cstheme="minorHAnsi"/>
        </w:rPr>
        <w:t xml:space="preserve"> try</w:t>
      </w:r>
      <w:r w:rsidR="00E66343" w:rsidRPr="00E66343">
        <w:rPr>
          <w:rFonts w:cstheme="minorHAnsi"/>
        </w:rPr>
        <w:t xml:space="preserve">. </w:t>
      </w:r>
      <w:r>
        <w:rPr>
          <w:rFonts w:cstheme="minorHAnsi"/>
        </w:rPr>
        <w:t xml:space="preserve">This is because </w:t>
      </w:r>
      <w:r w:rsidRPr="00E66343">
        <w:rPr>
          <w:rFonts w:cstheme="minorHAnsi"/>
        </w:rPr>
        <w:t xml:space="preserve">drugs tend to loosen inhibitions </w:t>
      </w:r>
      <w:r>
        <w:rPr>
          <w:rFonts w:cstheme="minorHAnsi"/>
        </w:rPr>
        <w:t>and</w:t>
      </w:r>
      <w:r w:rsidRPr="00E66343">
        <w:rPr>
          <w:rFonts w:cstheme="minorHAnsi"/>
        </w:rPr>
        <w:t xml:space="preserve"> alleviate social anxiety.</w:t>
      </w:r>
    </w:p>
    <w:p w:rsidR="00E66343" w:rsidRDefault="00812113" w:rsidP="00AB6D28">
      <w:pPr>
        <w:ind w:left="0"/>
        <w:rPr>
          <w:rFonts w:cstheme="minorHAnsi"/>
          <w:b/>
        </w:rPr>
      </w:pPr>
      <w:r w:rsidRPr="00812113">
        <w:rPr>
          <w:rFonts w:cstheme="minorHAnsi"/>
          <w:b/>
        </w:rPr>
        <w:t>Review of</w:t>
      </w:r>
      <w:r w:rsidR="00067B63">
        <w:rPr>
          <w:rFonts w:cstheme="minorHAnsi"/>
          <w:b/>
        </w:rPr>
        <w:t xml:space="preserve"> popular</w:t>
      </w:r>
      <w:r w:rsidRPr="00812113">
        <w:rPr>
          <w:rFonts w:cstheme="minorHAnsi"/>
          <w:b/>
        </w:rPr>
        <w:t xml:space="preserve"> drug misuse interventions</w:t>
      </w:r>
    </w:p>
    <w:p w:rsidR="00373C10" w:rsidRDefault="00373C10" w:rsidP="00AB6D28">
      <w:pPr>
        <w:ind w:left="0"/>
        <w:rPr>
          <w:rFonts w:cstheme="minorHAnsi"/>
        </w:rPr>
      </w:pPr>
      <w:r>
        <w:rPr>
          <w:rFonts w:cstheme="minorHAnsi"/>
        </w:rPr>
        <w:t>Interventions can either be broad-based, targeting everyone in the target population regardless of risk of substance misuse</w:t>
      </w:r>
      <w:r w:rsidR="00A70E28">
        <w:rPr>
          <w:rFonts w:cstheme="minorHAnsi"/>
        </w:rPr>
        <w:t xml:space="preserve">, or they can be specific targeting the risk groups or those already involved in drug misuse. Research into the effectiveness of </w:t>
      </w:r>
      <w:r w:rsidR="00A70E28" w:rsidRPr="00A70E28">
        <w:rPr>
          <w:rFonts w:cstheme="minorHAnsi"/>
        </w:rPr>
        <w:t xml:space="preserve">drug prevention programmes has </w:t>
      </w:r>
      <w:r w:rsidR="00A70E28">
        <w:rPr>
          <w:rFonts w:cstheme="minorHAnsi"/>
        </w:rPr>
        <w:t>been focused on ‘normalised’ and ‘escapist’</w:t>
      </w:r>
      <w:r w:rsidR="00A70E28" w:rsidRPr="00A70E28">
        <w:rPr>
          <w:rFonts w:cstheme="minorHAnsi"/>
        </w:rPr>
        <w:t xml:space="preserve"> drugs, such as alcohol, tobacco and marijuana, rather than specifi</w:t>
      </w:r>
      <w:r w:rsidR="00A70E28">
        <w:rPr>
          <w:rFonts w:cstheme="minorHAnsi"/>
        </w:rPr>
        <w:t>c</w:t>
      </w:r>
      <w:r w:rsidR="00A70E28" w:rsidRPr="00A70E28">
        <w:rPr>
          <w:rFonts w:cstheme="minorHAnsi"/>
        </w:rPr>
        <w:t xml:space="preserve"> illicit drug use</w:t>
      </w:r>
      <w:r w:rsidR="00A70E28">
        <w:rPr>
          <w:rFonts w:cstheme="minorHAnsi"/>
        </w:rPr>
        <w:t xml:space="preserve"> despite a spike in their use.</w:t>
      </w:r>
    </w:p>
    <w:p w:rsidR="00FB7141" w:rsidRPr="00FB7141" w:rsidRDefault="00FB7141" w:rsidP="00AB6D28">
      <w:pPr>
        <w:ind w:left="0"/>
        <w:rPr>
          <w:rFonts w:cstheme="minorHAnsi"/>
          <w:i/>
        </w:rPr>
      </w:pPr>
      <w:r w:rsidRPr="00FB7141">
        <w:rPr>
          <w:rFonts w:cstheme="minorHAnsi"/>
          <w:i/>
        </w:rPr>
        <w:t>Drug Laws</w:t>
      </w:r>
    </w:p>
    <w:p w:rsidR="00D16951" w:rsidRDefault="00812113" w:rsidP="00D16951">
      <w:pPr>
        <w:ind w:left="0"/>
        <w:rPr>
          <w:rFonts w:cstheme="minorHAnsi"/>
        </w:rPr>
      </w:pPr>
      <w:r>
        <w:rPr>
          <w:rFonts w:cstheme="minorHAnsi"/>
        </w:rPr>
        <w:t xml:space="preserve"> </w:t>
      </w:r>
      <w:r w:rsidR="00873286">
        <w:rPr>
          <w:rFonts w:cstheme="minorHAnsi"/>
        </w:rPr>
        <w:t>The</w:t>
      </w:r>
      <w:r w:rsidR="00873286" w:rsidRPr="00873286">
        <w:rPr>
          <w:rFonts w:cstheme="minorHAnsi"/>
        </w:rPr>
        <w:t xml:space="preserve"> introduction of the Misuse of Drugs Act </w:t>
      </w:r>
      <w:r w:rsidR="00873286">
        <w:rPr>
          <w:rFonts w:cstheme="minorHAnsi"/>
        </w:rPr>
        <w:t xml:space="preserve">in 1971 </w:t>
      </w:r>
      <w:r w:rsidR="0048140F">
        <w:rPr>
          <w:rFonts w:cstheme="minorHAnsi"/>
        </w:rPr>
        <w:t xml:space="preserve">brought </w:t>
      </w:r>
      <w:r w:rsidR="00873286" w:rsidRPr="00873286">
        <w:rPr>
          <w:rFonts w:cstheme="minorHAnsi"/>
        </w:rPr>
        <w:t>a shift toward</w:t>
      </w:r>
      <w:r w:rsidR="00E2530C">
        <w:rPr>
          <w:rFonts w:cstheme="minorHAnsi"/>
        </w:rPr>
        <w:t>s</w:t>
      </w:r>
      <w:r w:rsidR="00873286" w:rsidRPr="00873286">
        <w:rPr>
          <w:rFonts w:cstheme="minorHAnsi"/>
        </w:rPr>
        <w:t xml:space="preserve"> a</w:t>
      </w:r>
      <w:r w:rsidR="00E2530C">
        <w:rPr>
          <w:rFonts w:cstheme="minorHAnsi"/>
        </w:rPr>
        <w:t>n</w:t>
      </w:r>
      <w:r w:rsidR="00873286" w:rsidRPr="00873286">
        <w:rPr>
          <w:rFonts w:cstheme="minorHAnsi"/>
        </w:rPr>
        <w:t xml:space="preserve"> enforcement-led approach</w:t>
      </w:r>
      <w:r w:rsidR="00E2530C">
        <w:rPr>
          <w:rFonts w:cstheme="minorHAnsi"/>
        </w:rPr>
        <w:t xml:space="preserve"> to drug misuse</w:t>
      </w:r>
      <w:r w:rsidR="0048140F">
        <w:rPr>
          <w:rFonts w:cstheme="minorHAnsi"/>
        </w:rPr>
        <w:t xml:space="preserve">. </w:t>
      </w:r>
      <w:r w:rsidR="00E2530C">
        <w:rPr>
          <w:rFonts w:cstheme="minorHAnsi"/>
        </w:rPr>
        <w:t>Since then, d</w:t>
      </w:r>
      <w:r w:rsidR="0048140F">
        <w:rPr>
          <w:rFonts w:cstheme="minorHAnsi"/>
        </w:rPr>
        <w:t>rug laws and policies</w:t>
      </w:r>
      <w:r w:rsidR="00E2530C">
        <w:rPr>
          <w:rFonts w:cstheme="minorHAnsi"/>
        </w:rPr>
        <w:t xml:space="preserve"> have evolved into a ‘drug war’ in an </w:t>
      </w:r>
      <w:r w:rsidR="00E2530C">
        <w:rPr>
          <w:rFonts w:cstheme="minorHAnsi"/>
        </w:rPr>
        <w:lastRenderedPageBreak/>
        <w:t xml:space="preserve">attempt to </w:t>
      </w:r>
      <w:r w:rsidR="0048140F">
        <w:rPr>
          <w:rFonts w:cstheme="minorHAnsi"/>
        </w:rPr>
        <w:t>stamp out consumer demand and illegal supply. While there is support for this approach, some experts argue that rather than reduce demand for drug</w:t>
      </w:r>
      <w:r w:rsidR="00E2530C">
        <w:rPr>
          <w:rFonts w:cstheme="minorHAnsi"/>
        </w:rPr>
        <w:t>s</w:t>
      </w:r>
      <w:r w:rsidR="0048140F">
        <w:rPr>
          <w:rFonts w:cstheme="minorHAnsi"/>
        </w:rPr>
        <w:t xml:space="preserve"> the legislation only distorts it, and create</w:t>
      </w:r>
      <w:r w:rsidR="00E2530C">
        <w:rPr>
          <w:rFonts w:cstheme="minorHAnsi"/>
        </w:rPr>
        <w:t>s</w:t>
      </w:r>
      <w:r w:rsidR="0048140F">
        <w:rPr>
          <w:rFonts w:cstheme="minorHAnsi"/>
        </w:rPr>
        <w:t xml:space="preserve"> ‘spirals of deviancy amplification’</w:t>
      </w:r>
      <w:r w:rsidR="00313987">
        <w:rPr>
          <w:rFonts w:cstheme="minorHAnsi"/>
        </w:rPr>
        <w:t xml:space="preserve"> (</w:t>
      </w:r>
      <w:proofErr w:type="spellStart"/>
      <w:r w:rsidR="00313987">
        <w:rPr>
          <w:rFonts w:cstheme="minorHAnsi"/>
        </w:rPr>
        <w:t>Mielner</w:t>
      </w:r>
      <w:proofErr w:type="spellEnd"/>
      <w:r w:rsidR="00313987">
        <w:rPr>
          <w:rFonts w:cstheme="minorHAnsi"/>
        </w:rPr>
        <w:t>, 2008)</w:t>
      </w:r>
      <w:r w:rsidR="0048140F">
        <w:rPr>
          <w:rFonts w:cstheme="minorHAnsi"/>
        </w:rPr>
        <w:t xml:space="preserve">. Despite the drug laws, drug trade is currently a global problem and the preferred ‘career’ choice by many criminals.  Illegal drug sale is the third largest contributor of world trade. The UK, despite having some of the harshest drug laws in Europe </w:t>
      </w:r>
      <w:r w:rsidR="00E2530C">
        <w:rPr>
          <w:rFonts w:cstheme="minorHAnsi"/>
        </w:rPr>
        <w:t>provides one of the larger markets for drugs. The national strategy in relation to drug use leans towards enforcement rather than prevention. Prevention of drug use has mostly focused on reducing harm e.g. reducing infection and spread of HIV among people injecting drugs, opiate substitutes, heroin-assisted treated and most</w:t>
      </w:r>
      <w:r w:rsidR="005E603A">
        <w:rPr>
          <w:rFonts w:cstheme="minorHAnsi"/>
        </w:rPr>
        <w:t xml:space="preserve"> </w:t>
      </w:r>
      <w:proofErr w:type="gramStart"/>
      <w:r w:rsidR="005E603A">
        <w:rPr>
          <w:rFonts w:cstheme="minorHAnsi"/>
        </w:rPr>
        <w:t>recently,</w:t>
      </w:r>
      <w:proofErr w:type="gramEnd"/>
      <w:r w:rsidR="005E603A">
        <w:rPr>
          <w:rFonts w:cstheme="minorHAnsi"/>
        </w:rPr>
        <w:t xml:space="preserve"> support of</w:t>
      </w:r>
      <w:r w:rsidR="00E2530C">
        <w:rPr>
          <w:rFonts w:cstheme="minorHAnsi"/>
        </w:rPr>
        <w:t xml:space="preserve"> provision of drug consumption r</w:t>
      </w:r>
      <w:r w:rsidR="005E603A">
        <w:rPr>
          <w:rFonts w:cstheme="minorHAnsi"/>
        </w:rPr>
        <w:t>ooms</w:t>
      </w:r>
      <w:r w:rsidR="00E2530C">
        <w:rPr>
          <w:rFonts w:cstheme="minorHAnsi"/>
        </w:rPr>
        <w:t>.</w:t>
      </w:r>
      <w:r w:rsidR="003C52E3">
        <w:rPr>
          <w:rFonts w:cstheme="minorHAnsi"/>
        </w:rPr>
        <w:t xml:space="preserve"> </w:t>
      </w:r>
      <w:r w:rsidR="005E603A">
        <w:rPr>
          <w:rFonts w:cstheme="minorHAnsi"/>
        </w:rPr>
        <w:t>The age of criminal responsibility is 10</w:t>
      </w:r>
      <w:r w:rsidR="003C52E3">
        <w:rPr>
          <w:rFonts w:cstheme="minorHAnsi"/>
        </w:rPr>
        <w:t xml:space="preserve"> years</w:t>
      </w:r>
      <w:r w:rsidR="005E603A">
        <w:rPr>
          <w:rFonts w:cstheme="minorHAnsi"/>
        </w:rPr>
        <w:t xml:space="preserve"> in England Wales. In 2016</w:t>
      </w:r>
      <w:r w:rsidR="003C52E3">
        <w:rPr>
          <w:rFonts w:cstheme="minorHAnsi"/>
        </w:rPr>
        <w:t>,</w:t>
      </w:r>
      <w:r w:rsidR="005E603A">
        <w:rPr>
          <w:rFonts w:cstheme="minorHAnsi"/>
        </w:rPr>
        <w:t xml:space="preserve"> around 86,000 children under 18 were arrested for non –violent crimes (theft, criminal damage and drug related offences</w:t>
      </w:r>
      <w:r w:rsidR="003C52E3">
        <w:rPr>
          <w:rFonts w:cstheme="minorHAnsi"/>
        </w:rPr>
        <w:t>)</w:t>
      </w:r>
      <w:r w:rsidR="005E603A">
        <w:rPr>
          <w:rFonts w:cstheme="minorHAnsi"/>
        </w:rPr>
        <w:t xml:space="preserve">. Of these 703 were </w:t>
      </w:r>
      <w:r w:rsidR="003C52E3">
        <w:rPr>
          <w:rFonts w:cstheme="minorHAnsi"/>
        </w:rPr>
        <w:t xml:space="preserve">10-11 years (Parliamentary office of science and development, 2018). It is argued that rather than criminalise children, these figures highlight the need for early </w:t>
      </w:r>
      <w:r w:rsidR="00FB7141">
        <w:rPr>
          <w:rFonts w:cstheme="minorHAnsi"/>
        </w:rPr>
        <w:t>intervention by</w:t>
      </w:r>
      <w:r w:rsidR="003C52E3">
        <w:rPr>
          <w:rFonts w:cstheme="minorHAnsi"/>
        </w:rPr>
        <w:t xml:space="preserve"> s</w:t>
      </w:r>
      <w:r w:rsidR="00FB7141">
        <w:rPr>
          <w:rFonts w:cstheme="minorHAnsi"/>
        </w:rPr>
        <w:t>takeholders</w:t>
      </w:r>
      <w:r w:rsidR="003C52E3">
        <w:rPr>
          <w:rFonts w:cstheme="minorHAnsi"/>
        </w:rPr>
        <w:t xml:space="preserve"> such as young </w:t>
      </w:r>
      <w:proofErr w:type="gramStart"/>
      <w:r w:rsidR="003C52E3">
        <w:rPr>
          <w:rFonts w:cstheme="minorHAnsi"/>
        </w:rPr>
        <w:t>offenders</w:t>
      </w:r>
      <w:proofErr w:type="gramEnd"/>
      <w:r w:rsidR="003C52E3">
        <w:rPr>
          <w:rFonts w:cstheme="minorHAnsi"/>
        </w:rPr>
        <w:t xml:space="preserve"> management.</w:t>
      </w:r>
      <w:r w:rsidR="00D16951">
        <w:rPr>
          <w:rFonts w:cstheme="minorHAnsi"/>
        </w:rPr>
        <w:t xml:space="preserve"> ‘</w:t>
      </w:r>
      <w:r w:rsidR="00D16951" w:rsidRPr="00D16951">
        <w:rPr>
          <w:rFonts w:cstheme="minorHAnsi"/>
          <w:i/>
        </w:rPr>
        <w:t>’The extent of drug</w:t>
      </w:r>
      <w:r w:rsidR="00D16951">
        <w:rPr>
          <w:rFonts w:cstheme="minorHAnsi"/>
          <w:i/>
        </w:rPr>
        <w:t xml:space="preserve"> </w:t>
      </w:r>
      <w:r w:rsidR="00D16951" w:rsidRPr="00D16951">
        <w:rPr>
          <w:rFonts w:cstheme="minorHAnsi"/>
          <w:i/>
        </w:rPr>
        <w:t>related harm and young people’s needs remain hidden in the fog of the “war on drugs.”</w:t>
      </w:r>
      <w:r w:rsidR="00D16951">
        <w:rPr>
          <w:rFonts w:cstheme="minorHAnsi"/>
        </w:rPr>
        <w:t xml:space="preserve"> (Shiner, 2012)</w:t>
      </w:r>
    </w:p>
    <w:p w:rsidR="007721FE" w:rsidRDefault="007721FE" w:rsidP="00D16951">
      <w:pPr>
        <w:ind w:left="0"/>
        <w:rPr>
          <w:rFonts w:cstheme="minorHAnsi"/>
        </w:rPr>
      </w:pPr>
    </w:p>
    <w:p w:rsidR="00FB7141" w:rsidRPr="00FB7141" w:rsidRDefault="00FB7141" w:rsidP="00D16951">
      <w:pPr>
        <w:ind w:left="0"/>
        <w:rPr>
          <w:rFonts w:cstheme="minorHAnsi"/>
          <w:i/>
        </w:rPr>
      </w:pPr>
      <w:r w:rsidRPr="00FB7141">
        <w:rPr>
          <w:rFonts w:cstheme="minorHAnsi"/>
          <w:i/>
        </w:rPr>
        <w:t>Education</w:t>
      </w:r>
    </w:p>
    <w:p w:rsidR="00AF425E" w:rsidRDefault="00FB7141" w:rsidP="00AB6D28">
      <w:pPr>
        <w:ind w:left="0"/>
        <w:rPr>
          <w:rFonts w:cstheme="minorHAnsi"/>
        </w:rPr>
      </w:pPr>
      <w:r w:rsidRPr="003B47BC">
        <w:rPr>
          <w:rFonts w:cstheme="minorHAnsi"/>
        </w:rPr>
        <w:t xml:space="preserve">Drug education can contribute towards </w:t>
      </w:r>
      <w:r>
        <w:rPr>
          <w:rFonts w:cstheme="minorHAnsi"/>
        </w:rPr>
        <w:t xml:space="preserve">lowering harmful behaviour and </w:t>
      </w:r>
      <w:r w:rsidRPr="003B47BC">
        <w:rPr>
          <w:rFonts w:cstheme="minorHAnsi"/>
        </w:rPr>
        <w:t>increas</w:t>
      </w:r>
      <w:r>
        <w:rPr>
          <w:rFonts w:cstheme="minorHAnsi"/>
        </w:rPr>
        <w:t>ing the</w:t>
      </w:r>
      <w:r w:rsidRPr="003B47BC">
        <w:rPr>
          <w:rFonts w:cstheme="minorHAnsi"/>
        </w:rPr>
        <w:t xml:space="preserve"> safety </w:t>
      </w:r>
      <w:r>
        <w:rPr>
          <w:rFonts w:cstheme="minorHAnsi"/>
        </w:rPr>
        <w:t>of</w:t>
      </w:r>
      <w:r w:rsidRPr="003B47BC">
        <w:rPr>
          <w:rFonts w:cstheme="minorHAnsi"/>
        </w:rPr>
        <w:t xml:space="preserve"> young people, their families and communities</w:t>
      </w:r>
      <w:r>
        <w:rPr>
          <w:rFonts w:cstheme="minorHAnsi"/>
        </w:rPr>
        <w:t>, and has led to the development of</w:t>
      </w:r>
      <w:r w:rsidRPr="003B47BC">
        <w:rPr>
          <w:rFonts w:cstheme="minorHAnsi"/>
        </w:rPr>
        <w:t xml:space="preserve"> schemes</w:t>
      </w:r>
      <w:r>
        <w:rPr>
          <w:rFonts w:cstheme="minorHAnsi"/>
        </w:rPr>
        <w:t xml:space="preserve"> such as safer drug-use initiatives, </w:t>
      </w:r>
      <w:proofErr w:type="spellStart"/>
      <w:r>
        <w:rPr>
          <w:rFonts w:cstheme="minorHAnsi"/>
        </w:rPr>
        <w:t>anti drink</w:t>
      </w:r>
      <w:proofErr w:type="spellEnd"/>
      <w:r>
        <w:rPr>
          <w:rFonts w:cstheme="minorHAnsi"/>
        </w:rPr>
        <w:t>-driving</w:t>
      </w:r>
      <w:r w:rsidRPr="003B47BC">
        <w:rPr>
          <w:rFonts w:cstheme="minorHAnsi"/>
        </w:rPr>
        <w:t xml:space="preserve"> campaigns and </w:t>
      </w:r>
      <w:r>
        <w:rPr>
          <w:rFonts w:cstheme="minorHAnsi"/>
        </w:rPr>
        <w:t>engage</w:t>
      </w:r>
      <w:r w:rsidRPr="003B47BC">
        <w:rPr>
          <w:rFonts w:cstheme="minorHAnsi"/>
        </w:rPr>
        <w:t xml:space="preserve"> events.</w:t>
      </w:r>
      <w:r w:rsidRPr="00C3466F">
        <w:rPr>
          <w:rFonts w:cstheme="minorHAnsi"/>
        </w:rPr>
        <w:t xml:space="preserve"> </w:t>
      </w:r>
    </w:p>
    <w:p w:rsidR="00AF425E" w:rsidRDefault="00AF425E" w:rsidP="00AF425E">
      <w:pPr>
        <w:ind w:left="0"/>
        <w:rPr>
          <w:rFonts w:cstheme="minorHAnsi"/>
        </w:rPr>
      </w:pPr>
      <w:r>
        <w:rPr>
          <w:rFonts w:cstheme="minorHAnsi"/>
        </w:rPr>
        <w:t>Examples of Information-based programmes:</w:t>
      </w:r>
      <w:r w:rsidRPr="00164A09">
        <w:rPr>
          <w:rFonts w:cstheme="minorHAnsi"/>
        </w:rPr>
        <w:t xml:space="preserve"> </w:t>
      </w:r>
    </w:p>
    <w:p w:rsidR="00AF425E" w:rsidRDefault="00AF425E" w:rsidP="00AF425E">
      <w:pPr>
        <w:ind w:left="0"/>
        <w:rPr>
          <w:rFonts w:cstheme="minorHAnsi"/>
        </w:rPr>
      </w:pPr>
      <w:r>
        <w:rPr>
          <w:rFonts w:cstheme="minorHAnsi"/>
        </w:rPr>
        <w:t>-Community based</w:t>
      </w:r>
      <w:r w:rsidRPr="00164A09">
        <w:rPr>
          <w:rFonts w:cstheme="minorHAnsi"/>
        </w:rPr>
        <w:t xml:space="preserve"> project</w:t>
      </w:r>
      <w:r>
        <w:rPr>
          <w:rFonts w:cstheme="minorHAnsi"/>
        </w:rPr>
        <w:t>s such as</w:t>
      </w:r>
      <w:r w:rsidRPr="00164A09">
        <w:rPr>
          <w:rFonts w:cstheme="minorHAnsi"/>
        </w:rPr>
        <w:t xml:space="preserve"> DARE (Dr</w:t>
      </w:r>
      <w:r>
        <w:rPr>
          <w:rFonts w:cstheme="minorHAnsi"/>
        </w:rPr>
        <w:t>ug Abuse Resistance Education), ENGAGE,</w:t>
      </w:r>
    </w:p>
    <w:p w:rsidR="00AF425E" w:rsidRDefault="00AF425E" w:rsidP="00AF425E">
      <w:pPr>
        <w:ind w:left="0"/>
        <w:rPr>
          <w:rFonts w:cstheme="minorHAnsi"/>
        </w:rPr>
      </w:pPr>
      <w:r>
        <w:rPr>
          <w:rFonts w:cstheme="minorHAnsi"/>
        </w:rPr>
        <w:t>-</w:t>
      </w:r>
      <w:r w:rsidRPr="00164A09">
        <w:rPr>
          <w:rFonts w:cstheme="minorHAnsi"/>
        </w:rPr>
        <w:t>Teacher-led programmes</w:t>
      </w:r>
      <w:r>
        <w:rPr>
          <w:rFonts w:cstheme="minorHAnsi"/>
        </w:rPr>
        <w:t xml:space="preserve"> as part of c</w:t>
      </w:r>
      <w:r w:rsidRPr="00164A09">
        <w:rPr>
          <w:rFonts w:cstheme="minorHAnsi"/>
        </w:rPr>
        <w:t>ur</w:t>
      </w:r>
      <w:r>
        <w:rPr>
          <w:rFonts w:cstheme="minorHAnsi"/>
        </w:rPr>
        <w:t xml:space="preserve">ricular learning, </w:t>
      </w:r>
      <w:r w:rsidR="00926509">
        <w:rPr>
          <w:rFonts w:cstheme="minorHAnsi"/>
        </w:rPr>
        <w:t>Exploring H</w:t>
      </w:r>
      <w:r w:rsidRPr="00164A09">
        <w:rPr>
          <w:rFonts w:cstheme="minorHAnsi"/>
        </w:rPr>
        <w:t>ealth Education</w:t>
      </w:r>
      <w:r w:rsidR="00926509">
        <w:rPr>
          <w:rFonts w:cstheme="minorHAnsi"/>
        </w:rPr>
        <w:t xml:space="preserve"> through art (music, theatre, sport)</w:t>
      </w:r>
      <w:r w:rsidRPr="00164A09">
        <w:rPr>
          <w:rFonts w:cstheme="minorHAnsi"/>
        </w:rPr>
        <w:t xml:space="preserve"> and </w:t>
      </w:r>
      <w:r>
        <w:rPr>
          <w:rFonts w:cstheme="minorHAnsi"/>
        </w:rPr>
        <w:t>information</w:t>
      </w:r>
      <w:r w:rsidR="00926509">
        <w:rPr>
          <w:rFonts w:cstheme="minorHAnsi"/>
        </w:rPr>
        <w:t xml:space="preserve"> packs</w:t>
      </w:r>
      <w:r w:rsidRPr="00164A09">
        <w:rPr>
          <w:rFonts w:cstheme="minorHAnsi"/>
        </w:rPr>
        <w:t xml:space="preserve"> </w:t>
      </w:r>
    </w:p>
    <w:p w:rsidR="00AF425E" w:rsidRDefault="00926509" w:rsidP="00AF425E">
      <w:pPr>
        <w:ind w:left="0"/>
        <w:rPr>
          <w:rFonts w:cstheme="minorHAnsi"/>
        </w:rPr>
      </w:pPr>
      <w:r>
        <w:rPr>
          <w:rFonts w:cstheme="minorHAnsi"/>
        </w:rPr>
        <w:t>-Peer</w:t>
      </w:r>
      <w:r w:rsidR="00AF425E">
        <w:rPr>
          <w:rFonts w:cstheme="minorHAnsi"/>
        </w:rPr>
        <w:t xml:space="preserve">-led interventions whereby the youth </w:t>
      </w:r>
      <w:r w:rsidR="00AF425E" w:rsidRPr="00164A09">
        <w:rPr>
          <w:rFonts w:cstheme="minorHAnsi"/>
        </w:rPr>
        <w:t xml:space="preserve">delivering the programme </w:t>
      </w:r>
      <w:r w:rsidR="00AF425E">
        <w:rPr>
          <w:rFonts w:cstheme="minorHAnsi"/>
        </w:rPr>
        <w:t>stands to</w:t>
      </w:r>
      <w:r w:rsidR="00AF425E" w:rsidRPr="00164A09">
        <w:rPr>
          <w:rFonts w:cstheme="minorHAnsi"/>
        </w:rPr>
        <w:t xml:space="preserve"> benefit most from the experience </w:t>
      </w:r>
      <w:r>
        <w:rPr>
          <w:rFonts w:cstheme="minorHAnsi"/>
        </w:rPr>
        <w:t>(learning through teaching)</w:t>
      </w:r>
    </w:p>
    <w:p w:rsidR="00AF425E" w:rsidRDefault="00AF425E" w:rsidP="00AF425E">
      <w:pPr>
        <w:ind w:left="0"/>
        <w:rPr>
          <w:rFonts w:cstheme="minorHAnsi"/>
        </w:rPr>
      </w:pPr>
      <w:r>
        <w:rPr>
          <w:rFonts w:cstheme="minorHAnsi"/>
        </w:rPr>
        <w:lastRenderedPageBreak/>
        <w:t>-</w:t>
      </w:r>
      <w:r w:rsidRPr="00164A09">
        <w:rPr>
          <w:rFonts w:cstheme="minorHAnsi"/>
        </w:rPr>
        <w:t xml:space="preserve"> </w:t>
      </w:r>
      <w:r>
        <w:rPr>
          <w:rFonts w:cstheme="minorHAnsi"/>
        </w:rPr>
        <w:t>Parent</w:t>
      </w:r>
      <w:r w:rsidR="00926509">
        <w:rPr>
          <w:rFonts w:cstheme="minorHAnsi"/>
        </w:rPr>
        <w:t>-oriented programmes</w:t>
      </w:r>
      <w:r>
        <w:rPr>
          <w:rFonts w:cstheme="minorHAnsi"/>
        </w:rPr>
        <w:t xml:space="preserve">: These </w:t>
      </w:r>
      <w:r w:rsidRPr="00164A09">
        <w:rPr>
          <w:rFonts w:cstheme="minorHAnsi"/>
        </w:rPr>
        <w:t xml:space="preserve">have not </w:t>
      </w:r>
      <w:r>
        <w:rPr>
          <w:rFonts w:cstheme="minorHAnsi"/>
        </w:rPr>
        <w:t>gained popularity mostly due to</w:t>
      </w:r>
      <w:r w:rsidRPr="00164A09">
        <w:rPr>
          <w:rFonts w:cstheme="minorHAnsi"/>
        </w:rPr>
        <w:t xml:space="preserve"> poo</w:t>
      </w:r>
      <w:r>
        <w:rPr>
          <w:rFonts w:cstheme="minorHAnsi"/>
        </w:rPr>
        <w:t xml:space="preserve">r attendance as carers </w:t>
      </w:r>
      <w:r w:rsidRPr="00164A09">
        <w:rPr>
          <w:rFonts w:cstheme="minorHAnsi"/>
        </w:rPr>
        <w:t xml:space="preserve">who </w:t>
      </w:r>
      <w:r>
        <w:rPr>
          <w:rFonts w:cstheme="minorHAnsi"/>
        </w:rPr>
        <w:t>are regular drug users might be discouraged from attending due to</w:t>
      </w:r>
      <w:r w:rsidRPr="00164A09">
        <w:rPr>
          <w:rFonts w:cstheme="minorHAnsi"/>
        </w:rPr>
        <w:t xml:space="preserve"> </w:t>
      </w:r>
      <w:r>
        <w:rPr>
          <w:rFonts w:cstheme="minorHAnsi"/>
        </w:rPr>
        <w:t>stigmatisation</w:t>
      </w:r>
      <w:r w:rsidRPr="00164A09">
        <w:rPr>
          <w:rFonts w:cstheme="minorHAnsi"/>
        </w:rPr>
        <w:t xml:space="preserve"> (Cohen and Linton</w:t>
      </w:r>
      <w:r>
        <w:rPr>
          <w:rFonts w:cstheme="minorHAnsi"/>
        </w:rPr>
        <w:t xml:space="preserve">, </w:t>
      </w:r>
      <w:r w:rsidRPr="00164A09">
        <w:rPr>
          <w:rFonts w:cstheme="minorHAnsi"/>
        </w:rPr>
        <w:t>1999).</w:t>
      </w:r>
    </w:p>
    <w:p w:rsidR="002369E8" w:rsidRDefault="00FB7141" w:rsidP="00AB6D28">
      <w:pPr>
        <w:ind w:left="0"/>
        <w:rPr>
          <w:rFonts w:cstheme="minorHAnsi"/>
        </w:rPr>
      </w:pPr>
      <w:r>
        <w:rPr>
          <w:rFonts w:cstheme="minorHAnsi"/>
        </w:rPr>
        <w:t>Q</w:t>
      </w:r>
      <w:r w:rsidRPr="003B47BC">
        <w:rPr>
          <w:rFonts w:cstheme="minorHAnsi"/>
        </w:rPr>
        <w:t>uality drug education can</w:t>
      </w:r>
      <w:r>
        <w:rPr>
          <w:rFonts w:cstheme="minorHAnsi"/>
        </w:rPr>
        <w:t xml:space="preserve"> bring about </w:t>
      </w:r>
      <w:r w:rsidRPr="003B47BC">
        <w:rPr>
          <w:rFonts w:cstheme="minorHAnsi"/>
        </w:rPr>
        <w:t>changes in specific drug using patterns and reduce the use of drugs and associated problems for young people.</w:t>
      </w:r>
      <w:r>
        <w:rPr>
          <w:rFonts w:cstheme="minorHAnsi"/>
        </w:rPr>
        <w:t xml:space="preserve"> </w:t>
      </w:r>
      <w:r w:rsidRPr="003B47BC">
        <w:rPr>
          <w:rFonts w:cstheme="minorHAnsi"/>
        </w:rPr>
        <w:t xml:space="preserve">The impact of drug education </w:t>
      </w:r>
      <w:r>
        <w:rPr>
          <w:rFonts w:cstheme="minorHAnsi"/>
        </w:rPr>
        <w:t>alone is limited, and d</w:t>
      </w:r>
      <w:r w:rsidRPr="003B47BC">
        <w:rPr>
          <w:rFonts w:cstheme="minorHAnsi"/>
        </w:rPr>
        <w:t>rug education alone</w:t>
      </w:r>
      <w:r>
        <w:rPr>
          <w:rFonts w:cstheme="minorHAnsi"/>
        </w:rPr>
        <w:t xml:space="preserve"> has been found to be</w:t>
      </w:r>
      <w:r w:rsidRPr="003B47BC">
        <w:rPr>
          <w:rFonts w:cstheme="minorHAnsi"/>
        </w:rPr>
        <w:t xml:space="preserve"> </w:t>
      </w:r>
      <w:r>
        <w:rPr>
          <w:rFonts w:cstheme="minorHAnsi"/>
        </w:rPr>
        <w:t xml:space="preserve">ineffective in </w:t>
      </w:r>
      <w:r w:rsidRPr="003B47BC">
        <w:rPr>
          <w:rFonts w:cstheme="minorHAnsi"/>
        </w:rPr>
        <w:t>prevent</w:t>
      </w:r>
      <w:r>
        <w:rPr>
          <w:rFonts w:cstheme="minorHAnsi"/>
        </w:rPr>
        <w:t>ing</w:t>
      </w:r>
      <w:r w:rsidRPr="003B47BC">
        <w:rPr>
          <w:rFonts w:cstheme="minorHAnsi"/>
        </w:rPr>
        <w:t xml:space="preserve"> young people from ever experimenting with drugs.</w:t>
      </w:r>
      <w:r>
        <w:rPr>
          <w:rFonts w:cstheme="minorHAnsi"/>
        </w:rPr>
        <w:t xml:space="preserve"> </w:t>
      </w:r>
      <w:r w:rsidRPr="003B47BC">
        <w:rPr>
          <w:rFonts w:cstheme="minorHAnsi"/>
        </w:rPr>
        <w:t xml:space="preserve">‘Just Say No’ and </w:t>
      </w:r>
      <w:r>
        <w:rPr>
          <w:rFonts w:cstheme="minorHAnsi"/>
        </w:rPr>
        <w:t>shock tactics (such as imagery, and explicit picture like on tobacco products)</w:t>
      </w:r>
      <w:r w:rsidRPr="003B47BC">
        <w:rPr>
          <w:rFonts w:cstheme="minorHAnsi"/>
        </w:rPr>
        <w:t xml:space="preserve"> are </w:t>
      </w:r>
      <w:r>
        <w:rPr>
          <w:rFonts w:cstheme="minorHAnsi"/>
        </w:rPr>
        <w:t xml:space="preserve">just as </w:t>
      </w:r>
      <w:r w:rsidRPr="003B47BC">
        <w:rPr>
          <w:rFonts w:cstheme="minorHAnsi"/>
        </w:rPr>
        <w:t>likely to be ineffective and may even be counterproductive</w:t>
      </w:r>
      <w:r>
        <w:rPr>
          <w:rFonts w:cstheme="minorHAnsi"/>
        </w:rPr>
        <w:t xml:space="preserve"> to drug education. Research</w:t>
      </w:r>
      <w:r w:rsidRPr="00A70E28">
        <w:rPr>
          <w:rFonts w:cstheme="minorHAnsi"/>
        </w:rPr>
        <w:t xml:space="preserve"> suggests that interactive educative programmes using peers are more effective than non</w:t>
      </w:r>
      <w:r>
        <w:rPr>
          <w:rFonts w:cstheme="minorHAnsi"/>
        </w:rPr>
        <w:t>-</w:t>
      </w:r>
      <w:r w:rsidRPr="00A70E28">
        <w:rPr>
          <w:rFonts w:cstheme="minorHAnsi"/>
        </w:rPr>
        <w:t>interactive interventions in preventing drug misuse (Black et al., 1998).</w:t>
      </w:r>
      <w:r>
        <w:rPr>
          <w:rFonts w:cstheme="minorHAnsi"/>
        </w:rPr>
        <w:t xml:space="preserve"> </w:t>
      </w:r>
      <w:r w:rsidR="002369E8">
        <w:rPr>
          <w:rFonts w:cstheme="minorHAnsi"/>
        </w:rPr>
        <w:t>MacArthur, et al.</w:t>
      </w:r>
      <w:r w:rsidR="00812113" w:rsidRPr="00812113">
        <w:rPr>
          <w:rFonts w:cstheme="minorHAnsi"/>
        </w:rPr>
        <w:t xml:space="preserve"> </w:t>
      </w:r>
      <w:r w:rsidR="002369E8">
        <w:rPr>
          <w:rFonts w:cstheme="minorHAnsi"/>
        </w:rPr>
        <w:t>(</w:t>
      </w:r>
      <w:r w:rsidR="00812113" w:rsidRPr="00812113">
        <w:rPr>
          <w:rFonts w:cstheme="minorHAnsi"/>
        </w:rPr>
        <w:t>2015</w:t>
      </w:r>
      <w:r w:rsidR="002369E8">
        <w:rPr>
          <w:rFonts w:cstheme="minorHAnsi"/>
        </w:rPr>
        <w:t>)</w:t>
      </w:r>
      <w:r w:rsidR="00812113" w:rsidRPr="00812113">
        <w:rPr>
          <w:rFonts w:cstheme="minorHAnsi"/>
        </w:rPr>
        <w:t xml:space="preserve"> </w:t>
      </w:r>
      <w:r w:rsidR="002369E8">
        <w:rPr>
          <w:rFonts w:cstheme="minorHAnsi"/>
        </w:rPr>
        <w:t>found that p</w:t>
      </w:r>
      <w:r w:rsidR="00812113" w:rsidRPr="00812113">
        <w:rPr>
          <w:rFonts w:cstheme="minorHAnsi"/>
        </w:rPr>
        <w:t xml:space="preserve">eer-based approaches offer </w:t>
      </w:r>
      <w:r w:rsidR="002369E8">
        <w:rPr>
          <w:rFonts w:cstheme="minorHAnsi"/>
        </w:rPr>
        <w:t>an</w:t>
      </w:r>
      <w:r w:rsidR="00812113" w:rsidRPr="00812113">
        <w:rPr>
          <w:rFonts w:cstheme="minorHAnsi"/>
        </w:rPr>
        <w:t xml:space="preserve"> effective approa</w:t>
      </w:r>
      <w:r w:rsidR="002369E8">
        <w:rPr>
          <w:rFonts w:cstheme="minorHAnsi"/>
        </w:rPr>
        <w:t>ch for addressing substance use.</w:t>
      </w:r>
      <w:r w:rsidR="002369E8" w:rsidRPr="002369E8">
        <w:rPr>
          <w:rFonts w:cstheme="minorHAnsi"/>
        </w:rPr>
        <w:t xml:space="preserve"> </w:t>
      </w:r>
      <w:r w:rsidR="002369E8">
        <w:rPr>
          <w:rFonts w:cstheme="minorHAnsi"/>
        </w:rPr>
        <w:t xml:space="preserve">This is because </w:t>
      </w:r>
      <w:r w:rsidR="002369E8" w:rsidRPr="00812113">
        <w:rPr>
          <w:rFonts w:cstheme="minorHAnsi"/>
        </w:rPr>
        <w:t xml:space="preserve">young people learn from each other, </w:t>
      </w:r>
      <w:r w:rsidR="002369E8">
        <w:rPr>
          <w:rFonts w:cstheme="minorHAnsi"/>
        </w:rPr>
        <w:t xml:space="preserve">and </w:t>
      </w:r>
      <w:r w:rsidR="002369E8" w:rsidRPr="00812113">
        <w:rPr>
          <w:rFonts w:cstheme="minorHAnsi"/>
        </w:rPr>
        <w:t>that peers have greater credibility</w:t>
      </w:r>
      <w:r w:rsidR="002369E8">
        <w:rPr>
          <w:rFonts w:cstheme="minorHAnsi"/>
        </w:rPr>
        <w:t xml:space="preserve">, share a common </w:t>
      </w:r>
      <w:r w:rsidR="002369E8" w:rsidRPr="00812113">
        <w:rPr>
          <w:rFonts w:cstheme="minorHAnsi"/>
        </w:rPr>
        <w:t>cultural</w:t>
      </w:r>
      <w:r w:rsidR="002369E8">
        <w:rPr>
          <w:rFonts w:cstheme="minorHAnsi"/>
        </w:rPr>
        <w:t xml:space="preserve"> </w:t>
      </w:r>
      <w:r w:rsidR="002369E8" w:rsidRPr="00812113">
        <w:rPr>
          <w:rFonts w:cstheme="minorHAnsi"/>
        </w:rPr>
        <w:t>background</w:t>
      </w:r>
      <w:r w:rsidR="002369E8">
        <w:rPr>
          <w:rFonts w:cstheme="minorHAnsi"/>
        </w:rPr>
        <w:t xml:space="preserve"> </w:t>
      </w:r>
      <w:r w:rsidR="002369E8" w:rsidRPr="00812113">
        <w:rPr>
          <w:rFonts w:cstheme="minorHAnsi"/>
        </w:rPr>
        <w:t>and</w:t>
      </w:r>
      <w:r w:rsidR="002369E8">
        <w:rPr>
          <w:rFonts w:cstheme="minorHAnsi"/>
        </w:rPr>
        <w:t xml:space="preserve"> </w:t>
      </w:r>
      <w:r w:rsidR="002369E8" w:rsidRPr="00812113">
        <w:rPr>
          <w:rFonts w:cstheme="minorHAnsi"/>
        </w:rPr>
        <w:t xml:space="preserve">have a greater understanding and empathy surrounding the health behaviour </w:t>
      </w:r>
      <w:r>
        <w:rPr>
          <w:rFonts w:cstheme="minorHAnsi"/>
        </w:rPr>
        <w:t xml:space="preserve">among </w:t>
      </w:r>
      <w:r w:rsidR="002369E8">
        <w:rPr>
          <w:rFonts w:cstheme="minorHAnsi"/>
        </w:rPr>
        <w:t>themselves</w:t>
      </w:r>
      <w:r w:rsidR="002369E8" w:rsidRPr="00812113">
        <w:rPr>
          <w:rFonts w:cstheme="minorHAnsi"/>
        </w:rPr>
        <w:t xml:space="preserve">. They also act as positive role models </w:t>
      </w:r>
      <w:r w:rsidR="002369E8">
        <w:rPr>
          <w:rFonts w:cstheme="minorHAnsi"/>
        </w:rPr>
        <w:t>that</w:t>
      </w:r>
      <w:r w:rsidR="002369E8" w:rsidRPr="00812113">
        <w:rPr>
          <w:rFonts w:cstheme="minorHAnsi"/>
        </w:rPr>
        <w:t xml:space="preserve"> can reinforce behavioural messages</w:t>
      </w:r>
      <w:r w:rsidR="002369E8">
        <w:rPr>
          <w:rFonts w:cstheme="minorHAnsi"/>
        </w:rPr>
        <w:t xml:space="preserve">. These interventions can be </w:t>
      </w:r>
      <w:r w:rsidR="002369E8" w:rsidRPr="00812113">
        <w:rPr>
          <w:rFonts w:cstheme="minorHAnsi"/>
        </w:rPr>
        <w:t>deliver</w:t>
      </w:r>
      <w:r w:rsidR="002369E8">
        <w:rPr>
          <w:rFonts w:cstheme="minorHAnsi"/>
        </w:rPr>
        <w:t>ed</w:t>
      </w:r>
      <w:r w:rsidR="002369E8" w:rsidRPr="00812113">
        <w:rPr>
          <w:rFonts w:cstheme="minorHAnsi"/>
        </w:rPr>
        <w:t xml:space="preserve"> by same age or older peers </w:t>
      </w:r>
      <w:r w:rsidR="002369E8">
        <w:rPr>
          <w:rFonts w:cstheme="minorHAnsi"/>
        </w:rPr>
        <w:t xml:space="preserve">held in </w:t>
      </w:r>
      <w:r w:rsidR="002369E8" w:rsidRPr="00812113">
        <w:rPr>
          <w:rFonts w:cstheme="minorHAnsi"/>
        </w:rPr>
        <w:t>formal</w:t>
      </w:r>
      <w:r w:rsidR="002369E8">
        <w:rPr>
          <w:rFonts w:cstheme="minorHAnsi"/>
        </w:rPr>
        <w:t xml:space="preserve"> </w:t>
      </w:r>
      <w:r w:rsidR="002369E8" w:rsidRPr="00812113">
        <w:rPr>
          <w:rFonts w:cstheme="minorHAnsi"/>
        </w:rPr>
        <w:t>settings</w:t>
      </w:r>
      <w:r w:rsidR="002369E8">
        <w:rPr>
          <w:rFonts w:cstheme="minorHAnsi"/>
        </w:rPr>
        <w:t xml:space="preserve"> (</w:t>
      </w:r>
      <w:r w:rsidR="002369E8" w:rsidRPr="00812113">
        <w:rPr>
          <w:rFonts w:cstheme="minorHAnsi"/>
        </w:rPr>
        <w:t>community</w:t>
      </w:r>
      <w:r w:rsidR="002369E8">
        <w:rPr>
          <w:rFonts w:cstheme="minorHAnsi"/>
        </w:rPr>
        <w:t xml:space="preserve"> </w:t>
      </w:r>
      <w:r w:rsidR="002369E8" w:rsidRPr="00812113">
        <w:rPr>
          <w:rFonts w:cstheme="minorHAnsi"/>
        </w:rPr>
        <w:t>centres, school classrooms or youth clubs</w:t>
      </w:r>
      <w:r w:rsidR="002369E8">
        <w:rPr>
          <w:rFonts w:cstheme="minorHAnsi"/>
        </w:rPr>
        <w:t>)</w:t>
      </w:r>
      <w:r w:rsidR="002369E8" w:rsidRPr="00812113">
        <w:rPr>
          <w:rFonts w:cstheme="minorHAnsi"/>
        </w:rPr>
        <w:t xml:space="preserve"> using </w:t>
      </w:r>
      <w:r w:rsidR="002369E8">
        <w:rPr>
          <w:rFonts w:cstheme="minorHAnsi"/>
        </w:rPr>
        <w:t>diffusional</w:t>
      </w:r>
      <w:r w:rsidR="002369E8" w:rsidRPr="00812113">
        <w:rPr>
          <w:rFonts w:cstheme="minorHAnsi"/>
        </w:rPr>
        <w:t xml:space="preserve"> methods i.e. as part of the normal com</w:t>
      </w:r>
      <w:r w:rsidR="002369E8">
        <w:rPr>
          <w:rFonts w:cstheme="minorHAnsi"/>
        </w:rPr>
        <w:t xml:space="preserve">munication within social groups. However, </w:t>
      </w:r>
      <w:r w:rsidR="00873286">
        <w:rPr>
          <w:rFonts w:cstheme="minorHAnsi"/>
        </w:rPr>
        <w:t xml:space="preserve">use of </w:t>
      </w:r>
      <w:r w:rsidR="002369E8">
        <w:rPr>
          <w:rFonts w:cstheme="minorHAnsi"/>
        </w:rPr>
        <w:t>peer interventions ha</w:t>
      </w:r>
      <w:r w:rsidR="00873286">
        <w:rPr>
          <w:rFonts w:cstheme="minorHAnsi"/>
        </w:rPr>
        <w:t>s</w:t>
      </w:r>
      <w:r w:rsidR="002369E8">
        <w:rPr>
          <w:rFonts w:cstheme="minorHAnsi"/>
        </w:rPr>
        <w:t xml:space="preserve"> been on the decline </w:t>
      </w:r>
      <w:r w:rsidR="00873286">
        <w:rPr>
          <w:rFonts w:cstheme="minorHAnsi"/>
        </w:rPr>
        <w:t>due to a change in social interaction and lifestyles e.g. increase in online interactions rather than physical</w:t>
      </w:r>
      <w:r w:rsidR="00DE2ECF">
        <w:rPr>
          <w:rFonts w:cstheme="minorHAnsi"/>
        </w:rPr>
        <w:t xml:space="preserve"> and creation of virtual knowledge hubs e.g. via NHS education schemes for young people</w:t>
      </w:r>
      <w:r w:rsidR="00873286">
        <w:rPr>
          <w:rFonts w:cstheme="minorHAnsi"/>
        </w:rPr>
        <w:t>.</w:t>
      </w:r>
    </w:p>
    <w:p w:rsidR="003C52E3" w:rsidRPr="00D16951" w:rsidRDefault="003C52E3" w:rsidP="00AB6D28">
      <w:pPr>
        <w:ind w:left="0"/>
        <w:rPr>
          <w:rFonts w:cstheme="minorHAnsi"/>
          <w:i/>
        </w:rPr>
      </w:pPr>
      <w:r w:rsidRPr="00D16951">
        <w:rPr>
          <w:rFonts w:cstheme="minorHAnsi"/>
          <w:i/>
        </w:rPr>
        <w:t>School drug testing</w:t>
      </w:r>
    </w:p>
    <w:p w:rsidR="00AB0038" w:rsidRDefault="00AB0038" w:rsidP="00AB6D28">
      <w:pPr>
        <w:ind w:left="0"/>
      </w:pPr>
      <w:r>
        <w:t xml:space="preserve">The UK schools Drug Strategy 2010 </w:t>
      </w:r>
      <w:r w:rsidR="00D16951">
        <w:t>was introduced to</w:t>
      </w:r>
      <w:r>
        <w:t xml:space="preserve"> ensure that school staff have the information, advice and power to: </w:t>
      </w:r>
    </w:p>
    <w:p w:rsidR="00AB0038" w:rsidRPr="00AB0038" w:rsidRDefault="00AB0038" w:rsidP="00AB6D28">
      <w:pPr>
        <w:ind w:left="0"/>
        <w:rPr>
          <w:i/>
        </w:rPr>
      </w:pPr>
      <w:r w:rsidRPr="00AB0038">
        <w:rPr>
          <w:i/>
        </w:rPr>
        <w:t>• Provide accurate information on drugs and alcohol through education and targeted information,</w:t>
      </w:r>
    </w:p>
    <w:p w:rsidR="00AB0038" w:rsidRPr="00AB0038" w:rsidRDefault="00AB0038" w:rsidP="00AB6D28">
      <w:pPr>
        <w:ind w:left="0"/>
        <w:rPr>
          <w:i/>
        </w:rPr>
      </w:pPr>
      <w:r w:rsidRPr="00AB0038">
        <w:rPr>
          <w:i/>
        </w:rPr>
        <w:t xml:space="preserve"> • Tackle problem behaviour in schools, with wider powers of search and confiscation </w:t>
      </w:r>
    </w:p>
    <w:p w:rsidR="00873286" w:rsidRDefault="00AB0038" w:rsidP="00AB6D28">
      <w:pPr>
        <w:ind w:left="0"/>
        <w:rPr>
          <w:rFonts w:cstheme="minorHAnsi"/>
        </w:rPr>
      </w:pPr>
      <w:r w:rsidRPr="00AB0038">
        <w:rPr>
          <w:i/>
        </w:rPr>
        <w:lastRenderedPageBreak/>
        <w:t>• Work with local voluntary organisations, health partners, the police and others to prevent drug or alcohol misuse.</w:t>
      </w:r>
      <w:r>
        <w:t xml:space="preserve"> (</w:t>
      </w:r>
      <w:proofErr w:type="spellStart"/>
      <w:r>
        <w:t>DfE</w:t>
      </w:r>
      <w:proofErr w:type="spellEnd"/>
      <w:r>
        <w:t>; ACPO, 2012)</w:t>
      </w:r>
    </w:p>
    <w:p w:rsidR="00A66160" w:rsidRDefault="00A66160" w:rsidP="00873286">
      <w:pPr>
        <w:ind w:left="0"/>
      </w:pPr>
      <w:r>
        <w:t>Under</w:t>
      </w:r>
      <w:r w:rsidR="00D16951">
        <w:t xml:space="preserve"> Section 91 of the Edu</w:t>
      </w:r>
      <w:r>
        <w:t>cation and Inspections Act 2006:</w:t>
      </w:r>
    </w:p>
    <w:p w:rsidR="00A66160" w:rsidRDefault="00D16951" w:rsidP="00A66160">
      <w:pPr>
        <w:ind w:left="0"/>
      </w:pPr>
      <w:r>
        <w:t xml:space="preserve"> </w:t>
      </w:r>
      <w:r w:rsidR="00A66160">
        <w:t>-</w:t>
      </w:r>
      <w:r>
        <w:t xml:space="preserve"> </w:t>
      </w:r>
      <w:r w:rsidR="00A66160">
        <w:t xml:space="preserve">A school staff </w:t>
      </w:r>
      <w:r>
        <w:t xml:space="preserve">member </w:t>
      </w:r>
      <w:r w:rsidR="00A66160">
        <w:t>can co</w:t>
      </w:r>
      <w:r>
        <w:t xml:space="preserve">nfiscate, retain or dispose of a pupil’s property </w:t>
      </w:r>
      <w:r w:rsidR="00A66160">
        <w:t xml:space="preserve">believed to be controlled drugs or legal highs </w:t>
      </w:r>
      <w:r>
        <w:t xml:space="preserve">as a disciplinary penalty, where reasonable to do so. </w:t>
      </w:r>
    </w:p>
    <w:p w:rsidR="00A66160" w:rsidRDefault="00A66160" w:rsidP="00A66160">
      <w:pPr>
        <w:ind w:left="0"/>
      </w:pPr>
      <w:r>
        <w:t>-They are</w:t>
      </w:r>
      <w:r w:rsidR="00D16951">
        <w:t xml:space="preserve"> not </w:t>
      </w:r>
      <w:r>
        <w:t xml:space="preserve">legally </w:t>
      </w:r>
      <w:r w:rsidR="00D16951">
        <w:t>required to inform parents before a search takes place or to seek their consent to search their child</w:t>
      </w:r>
      <w:r>
        <w:t xml:space="preserve">, or </w:t>
      </w:r>
      <w:r w:rsidR="00D16951">
        <w:t xml:space="preserve">make or keep a record of a search. </w:t>
      </w:r>
    </w:p>
    <w:p w:rsidR="00D16951" w:rsidRDefault="00A66160" w:rsidP="00A66160">
      <w:pPr>
        <w:ind w:left="0"/>
        <w:rPr>
          <w:rFonts w:cstheme="minorHAnsi"/>
        </w:rPr>
      </w:pPr>
      <w:r>
        <w:t xml:space="preserve">-There is no legal requirement to inform a </w:t>
      </w:r>
      <w:r w:rsidR="00D16951">
        <w:t xml:space="preserve">pupil’s </w:t>
      </w:r>
      <w:r>
        <w:t>carer</w:t>
      </w:r>
      <w:r w:rsidR="00D16951">
        <w:t xml:space="preserve"> </w:t>
      </w:r>
      <w:r>
        <w:t xml:space="preserve">when drugs </w:t>
      </w:r>
      <w:r w:rsidR="00D16951">
        <w:t>are found, though</w:t>
      </w:r>
      <w:r>
        <w:t xml:space="preserve"> it is good practice</w:t>
      </w:r>
      <w:r w:rsidR="00D16951">
        <w:t xml:space="preserve"> to do so. </w:t>
      </w:r>
    </w:p>
    <w:p w:rsidR="00812113" w:rsidRDefault="00A66160" w:rsidP="00D16951">
      <w:pPr>
        <w:ind w:left="0"/>
        <w:rPr>
          <w:rFonts w:cstheme="minorHAnsi"/>
        </w:rPr>
      </w:pPr>
      <w:r>
        <w:rPr>
          <w:rFonts w:cstheme="minorHAnsi"/>
        </w:rPr>
        <w:t>Article 33 of the</w:t>
      </w:r>
      <w:r w:rsidR="00D16951" w:rsidRPr="00D16951">
        <w:rPr>
          <w:rFonts w:cstheme="minorHAnsi"/>
        </w:rPr>
        <w:t xml:space="preserve"> UN Convention on the Rights of the Child requires that st</w:t>
      </w:r>
      <w:r>
        <w:rPr>
          <w:rFonts w:cstheme="minorHAnsi"/>
        </w:rPr>
        <w:t>akeholders take appropriate measures</w:t>
      </w:r>
      <w:r w:rsidR="00D16951" w:rsidRPr="00D16951">
        <w:rPr>
          <w:rFonts w:cstheme="minorHAnsi"/>
        </w:rPr>
        <w:t xml:space="preserve"> to protect children from the illicit use of drugs and psychotropic substances</w:t>
      </w:r>
      <w:r>
        <w:rPr>
          <w:rFonts w:cstheme="minorHAnsi"/>
        </w:rPr>
        <w:t>.</w:t>
      </w:r>
      <w:r w:rsidR="00D16951" w:rsidRPr="00D16951">
        <w:rPr>
          <w:rFonts w:cstheme="minorHAnsi"/>
        </w:rPr>
        <w:t xml:space="preserve"> However, the process of </w:t>
      </w:r>
      <w:r>
        <w:rPr>
          <w:rFonts w:cstheme="minorHAnsi"/>
        </w:rPr>
        <w:t>‘random checking’</w:t>
      </w:r>
      <w:r w:rsidR="00D16951" w:rsidRPr="00D16951">
        <w:rPr>
          <w:rFonts w:cstheme="minorHAnsi"/>
        </w:rPr>
        <w:t xml:space="preserve"> and the assumption of guilt where consent is withheld raises concerns in relation to</w:t>
      </w:r>
      <w:r>
        <w:rPr>
          <w:rFonts w:cstheme="minorHAnsi"/>
        </w:rPr>
        <w:t xml:space="preserve"> a</w:t>
      </w:r>
      <w:r w:rsidR="00D16951" w:rsidRPr="00D16951">
        <w:rPr>
          <w:rFonts w:cstheme="minorHAnsi"/>
        </w:rPr>
        <w:t>rticle 16</w:t>
      </w:r>
      <w:r w:rsidR="00EF4965">
        <w:rPr>
          <w:rFonts w:cstheme="minorHAnsi"/>
        </w:rPr>
        <w:t xml:space="preserve"> of the same</w:t>
      </w:r>
      <w:r w:rsidR="00D16951" w:rsidRPr="00D16951">
        <w:rPr>
          <w:rFonts w:cstheme="minorHAnsi"/>
        </w:rPr>
        <w:t>, which states that “no child shall be subjected to arbitrary or u</w:t>
      </w:r>
      <w:r w:rsidR="00EF4965">
        <w:rPr>
          <w:rFonts w:cstheme="minorHAnsi"/>
        </w:rPr>
        <w:t>nlawful interference with his/</w:t>
      </w:r>
      <w:r w:rsidR="00D16951" w:rsidRPr="00D16951">
        <w:rPr>
          <w:rFonts w:cstheme="minorHAnsi"/>
        </w:rPr>
        <w:t>her privacy,” and Article 3</w:t>
      </w:r>
      <w:proofErr w:type="gramStart"/>
      <w:r w:rsidR="00D16951" w:rsidRPr="00D16951">
        <w:rPr>
          <w:rFonts w:cstheme="minorHAnsi"/>
        </w:rPr>
        <w:t xml:space="preserve">, </w:t>
      </w:r>
      <w:r w:rsidR="00EF4965">
        <w:rPr>
          <w:rFonts w:cstheme="minorHAnsi"/>
        </w:rPr>
        <w:t xml:space="preserve"> which</w:t>
      </w:r>
      <w:proofErr w:type="gramEnd"/>
      <w:r w:rsidR="00EF4965">
        <w:rPr>
          <w:rFonts w:cstheme="minorHAnsi"/>
        </w:rPr>
        <w:t xml:space="preserve"> stipulates that </w:t>
      </w:r>
      <w:r w:rsidR="00D16951" w:rsidRPr="00D16951">
        <w:rPr>
          <w:rFonts w:cstheme="minorHAnsi"/>
        </w:rPr>
        <w:t>a</w:t>
      </w:r>
      <w:r w:rsidR="00EF4965">
        <w:rPr>
          <w:rFonts w:cstheme="minorHAnsi"/>
        </w:rPr>
        <w:t xml:space="preserve"> child’s best interests should be of primary consideration, which  due to lack of supporting evidence for positive outcomes of random checks and testing negate this.</w:t>
      </w:r>
      <w:r w:rsidR="00570C66">
        <w:rPr>
          <w:rFonts w:cstheme="minorHAnsi"/>
        </w:rPr>
        <w:t xml:space="preserve"> </w:t>
      </w:r>
      <w:proofErr w:type="gramStart"/>
      <w:r w:rsidR="00570C66">
        <w:rPr>
          <w:rFonts w:cstheme="minorHAnsi"/>
        </w:rPr>
        <w:t>Drug testing and random checks is</w:t>
      </w:r>
      <w:proofErr w:type="gramEnd"/>
      <w:r w:rsidR="00570C66">
        <w:rPr>
          <w:rFonts w:cstheme="minorHAnsi"/>
        </w:rPr>
        <w:t xml:space="preserve"> more popular in the United States and considerable research has gone into determin</w:t>
      </w:r>
      <w:r w:rsidR="00C83FDF">
        <w:rPr>
          <w:rFonts w:cstheme="minorHAnsi"/>
        </w:rPr>
        <w:t>in</w:t>
      </w:r>
      <w:r w:rsidR="00570C66">
        <w:rPr>
          <w:rFonts w:cstheme="minorHAnsi"/>
        </w:rPr>
        <w:t>g the effects. Some of the negative outcomes include:</w:t>
      </w:r>
    </w:p>
    <w:p w:rsidR="00570C66" w:rsidRPr="00997126" w:rsidRDefault="00570C66" w:rsidP="00997126">
      <w:pPr>
        <w:pStyle w:val="ListParagraph"/>
        <w:numPr>
          <w:ilvl w:val="0"/>
          <w:numId w:val="7"/>
        </w:numPr>
        <w:spacing w:line="480" w:lineRule="auto"/>
        <w:ind w:left="714" w:hanging="357"/>
        <w:jc w:val="both"/>
        <w:rPr>
          <w:rFonts w:asciiTheme="minorHAnsi" w:hAnsiTheme="minorHAnsi" w:cstheme="minorHAnsi"/>
          <w:sz w:val="22"/>
          <w:szCs w:val="22"/>
        </w:rPr>
      </w:pPr>
      <w:r w:rsidRPr="00997126">
        <w:rPr>
          <w:rFonts w:asciiTheme="minorHAnsi" w:hAnsiTheme="minorHAnsi" w:cstheme="minorHAnsi"/>
          <w:sz w:val="22"/>
          <w:szCs w:val="22"/>
        </w:rPr>
        <w:t xml:space="preserve">Labelling- young people </w:t>
      </w:r>
      <w:r w:rsidR="00C83FDF" w:rsidRPr="00997126">
        <w:rPr>
          <w:rFonts w:asciiTheme="minorHAnsi" w:hAnsiTheme="minorHAnsi" w:cstheme="minorHAnsi"/>
          <w:sz w:val="22"/>
          <w:szCs w:val="22"/>
        </w:rPr>
        <w:t>found with drug substances are identified as users and the rehabilitation process (testing, treatment and compliance) can lead to lack of confidence and poor academic aspirations which may lead back to drug use, and the cycle continues.</w:t>
      </w:r>
    </w:p>
    <w:p w:rsidR="00C83FDF" w:rsidRPr="00997126" w:rsidRDefault="00C83FDF" w:rsidP="00997126">
      <w:pPr>
        <w:pStyle w:val="ListParagraph"/>
        <w:numPr>
          <w:ilvl w:val="0"/>
          <w:numId w:val="7"/>
        </w:numPr>
        <w:spacing w:line="480" w:lineRule="auto"/>
        <w:ind w:left="714" w:hanging="357"/>
        <w:jc w:val="both"/>
        <w:rPr>
          <w:rFonts w:asciiTheme="minorHAnsi" w:hAnsiTheme="minorHAnsi" w:cstheme="minorHAnsi"/>
          <w:sz w:val="22"/>
          <w:szCs w:val="22"/>
        </w:rPr>
      </w:pPr>
      <w:r w:rsidRPr="00997126">
        <w:rPr>
          <w:rFonts w:asciiTheme="minorHAnsi" w:hAnsiTheme="minorHAnsi" w:cstheme="minorHAnsi"/>
          <w:sz w:val="22"/>
          <w:szCs w:val="22"/>
        </w:rPr>
        <w:t>Generalisation- Low risk youngsters found with drugs may be caught up in the rehabilitation process unnecessarily due to the systems inability to distinguish between the infrequent and regular user. Additionally the low risk user may be exposed to higher risk users during interactions to treat or rehabilitate.</w:t>
      </w:r>
    </w:p>
    <w:p w:rsidR="00C83FDF" w:rsidRPr="00997126" w:rsidRDefault="00C83FDF" w:rsidP="00997126">
      <w:pPr>
        <w:pStyle w:val="ListParagraph"/>
        <w:numPr>
          <w:ilvl w:val="0"/>
          <w:numId w:val="7"/>
        </w:numPr>
        <w:spacing w:line="480" w:lineRule="auto"/>
        <w:ind w:left="714" w:hanging="357"/>
        <w:jc w:val="both"/>
        <w:rPr>
          <w:rFonts w:asciiTheme="minorHAnsi" w:hAnsiTheme="minorHAnsi" w:cstheme="minorHAnsi"/>
          <w:sz w:val="22"/>
          <w:szCs w:val="22"/>
        </w:rPr>
      </w:pPr>
      <w:r w:rsidRPr="00997126">
        <w:rPr>
          <w:rFonts w:asciiTheme="minorHAnsi" w:hAnsiTheme="minorHAnsi" w:cstheme="minorHAnsi"/>
          <w:sz w:val="22"/>
          <w:szCs w:val="22"/>
        </w:rPr>
        <w:lastRenderedPageBreak/>
        <w:t xml:space="preserve">School exclusion- </w:t>
      </w:r>
      <w:r w:rsidR="00997126" w:rsidRPr="00997126">
        <w:rPr>
          <w:rFonts w:asciiTheme="minorHAnsi" w:hAnsiTheme="minorHAnsi" w:cstheme="minorHAnsi"/>
          <w:sz w:val="22"/>
          <w:szCs w:val="22"/>
        </w:rPr>
        <w:t>Frequently m</w:t>
      </w:r>
      <w:r w:rsidRPr="00997126">
        <w:rPr>
          <w:rFonts w:asciiTheme="minorHAnsi" w:hAnsiTheme="minorHAnsi" w:cstheme="minorHAnsi"/>
          <w:sz w:val="22"/>
          <w:szCs w:val="22"/>
        </w:rPr>
        <w:t>issing classes and leaving school</w:t>
      </w:r>
      <w:r w:rsidR="00845081">
        <w:rPr>
          <w:rFonts w:asciiTheme="minorHAnsi" w:hAnsiTheme="minorHAnsi" w:cstheme="minorHAnsi"/>
          <w:sz w:val="22"/>
          <w:szCs w:val="22"/>
        </w:rPr>
        <w:t xml:space="preserve"> early </w:t>
      </w:r>
      <w:r w:rsidR="00997126" w:rsidRPr="00997126">
        <w:rPr>
          <w:rFonts w:asciiTheme="minorHAnsi" w:hAnsiTheme="minorHAnsi" w:cstheme="minorHAnsi"/>
          <w:sz w:val="22"/>
          <w:szCs w:val="22"/>
        </w:rPr>
        <w:t xml:space="preserve">are linked to lower economic prospects (low employment chances, fewer job choices, lower income, </w:t>
      </w:r>
      <w:proofErr w:type="gramStart"/>
      <w:r w:rsidR="00997126" w:rsidRPr="00997126">
        <w:rPr>
          <w:rFonts w:asciiTheme="minorHAnsi" w:hAnsiTheme="minorHAnsi" w:cstheme="minorHAnsi"/>
          <w:sz w:val="22"/>
          <w:szCs w:val="22"/>
        </w:rPr>
        <w:t>lower</w:t>
      </w:r>
      <w:proofErr w:type="gramEnd"/>
      <w:r w:rsidR="00997126" w:rsidRPr="00997126">
        <w:rPr>
          <w:rFonts w:asciiTheme="minorHAnsi" w:hAnsiTheme="minorHAnsi" w:cstheme="minorHAnsi"/>
          <w:sz w:val="22"/>
          <w:szCs w:val="22"/>
        </w:rPr>
        <w:t xml:space="preserve"> job/life satisfaction) which may lead to</w:t>
      </w:r>
      <w:r w:rsidRPr="00997126">
        <w:rPr>
          <w:rFonts w:asciiTheme="minorHAnsi" w:hAnsiTheme="minorHAnsi" w:cstheme="minorHAnsi"/>
          <w:sz w:val="22"/>
          <w:szCs w:val="22"/>
        </w:rPr>
        <w:t xml:space="preserve"> </w:t>
      </w:r>
      <w:r w:rsidR="00997126" w:rsidRPr="00997126">
        <w:rPr>
          <w:rFonts w:asciiTheme="minorHAnsi" w:hAnsiTheme="minorHAnsi" w:cstheme="minorHAnsi"/>
          <w:sz w:val="22"/>
          <w:szCs w:val="22"/>
        </w:rPr>
        <w:t>drug use.</w:t>
      </w:r>
    </w:p>
    <w:p w:rsidR="00997126" w:rsidRPr="00997126" w:rsidRDefault="00997126" w:rsidP="00997126">
      <w:pPr>
        <w:pStyle w:val="ListParagraph"/>
        <w:numPr>
          <w:ilvl w:val="0"/>
          <w:numId w:val="7"/>
        </w:numPr>
        <w:spacing w:line="480" w:lineRule="auto"/>
        <w:ind w:left="714" w:hanging="357"/>
        <w:jc w:val="both"/>
        <w:rPr>
          <w:rFonts w:asciiTheme="minorHAnsi" w:hAnsiTheme="minorHAnsi" w:cstheme="minorHAnsi"/>
          <w:sz w:val="22"/>
          <w:szCs w:val="22"/>
        </w:rPr>
      </w:pPr>
      <w:r w:rsidRPr="00997126">
        <w:rPr>
          <w:rFonts w:asciiTheme="minorHAnsi" w:hAnsiTheme="minorHAnsi" w:cstheme="minorHAnsi"/>
          <w:sz w:val="22"/>
          <w:szCs w:val="22"/>
        </w:rPr>
        <w:t>Change in drug use and school attendance- adolescents may opt to use less identifiable substances such as amphetamines to avoid detection or may miss school to avoid detection</w:t>
      </w:r>
    </w:p>
    <w:p w:rsidR="00997126" w:rsidRDefault="00997126" w:rsidP="00997126">
      <w:pPr>
        <w:pStyle w:val="ListParagraph"/>
        <w:numPr>
          <w:ilvl w:val="0"/>
          <w:numId w:val="7"/>
        </w:numPr>
        <w:spacing w:line="480" w:lineRule="auto"/>
        <w:ind w:left="714" w:hanging="357"/>
        <w:jc w:val="both"/>
        <w:rPr>
          <w:rFonts w:asciiTheme="minorHAnsi" w:hAnsiTheme="minorHAnsi" w:cstheme="minorHAnsi"/>
          <w:sz w:val="22"/>
          <w:szCs w:val="22"/>
        </w:rPr>
      </w:pPr>
      <w:r w:rsidRPr="00997126">
        <w:rPr>
          <w:rFonts w:asciiTheme="minorHAnsi" w:hAnsiTheme="minorHAnsi" w:cstheme="minorHAnsi"/>
          <w:sz w:val="22"/>
          <w:szCs w:val="22"/>
        </w:rPr>
        <w:t>Development of negative relationships between students and educators</w:t>
      </w:r>
    </w:p>
    <w:p w:rsidR="00926509" w:rsidRPr="00997126" w:rsidRDefault="00926509" w:rsidP="00926509">
      <w:pPr>
        <w:pStyle w:val="ListParagraph"/>
        <w:spacing w:line="480" w:lineRule="auto"/>
        <w:ind w:left="714"/>
        <w:jc w:val="both"/>
        <w:rPr>
          <w:rFonts w:asciiTheme="minorHAnsi" w:hAnsiTheme="minorHAnsi" w:cstheme="minorHAnsi"/>
          <w:sz w:val="22"/>
          <w:szCs w:val="22"/>
        </w:rPr>
      </w:pPr>
    </w:p>
    <w:p w:rsidR="00812113" w:rsidRPr="002211B1" w:rsidRDefault="00354D81" w:rsidP="00AB6D28">
      <w:pPr>
        <w:ind w:left="0"/>
        <w:rPr>
          <w:rFonts w:cstheme="minorHAnsi"/>
          <w:b/>
        </w:rPr>
      </w:pPr>
      <w:r w:rsidRPr="002211B1">
        <w:rPr>
          <w:rFonts w:cstheme="minorHAnsi"/>
          <w:b/>
        </w:rPr>
        <w:t xml:space="preserve">Helping students struggling with drug use and addiction </w:t>
      </w:r>
    </w:p>
    <w:p w:rsidR="00506BA6" w:rsidRDefault="00506BA6" w:rsidP="00AB6D28">
      <w:pPr>
        <w:ind w:left="0"/>
        <w:rPr>
          <w:rFonts w:cstheme="minorHAnsi"/>
        </w:rPr>
      </w:pPr>
      <w:r>
        <w:rPr>
          <w:rFonts w:cstheme="minorHAnsi"/>
        </w:rPr>
        <w:t xml:space="preserve">The number of youths reported to be involved in drug use is considerable, and as such it is expected that </w:t>
      </w:r>
      <w:r w:rsidR="00926509">
        <w:rPr>
          <w:rFonts w:cstheme="minorHAnsi"/>
        </w:rPr>
        <w:t>every</w:t>
      </w:r>
      <w:r>
        <w:rPr>
          <w:rFonts w:cstheme="minorHAnsi"/>
        </w:rPr>
        <w:t xml:space="preserve"> educator (teache</w:t>
      </w:r>
      <w:r w:rsidR="00926509">
        <w:rPr>
          <w:rFonts w:cstheme="minorHAnsi"/>
        </w:rPr>
        <w:t xml:space="preserve">r, mentor, support worker </w:t>
      </w:r>
      <w:proofErr w:type="spellStart"/>
      <w:r w:rsidR="00926509">
        <w:rPr>
          <w:rFonts w:cstheme="minorHAnsi"/>
        </w:rPr>
        <w:t>etc</w:t>
      </w:r>
      <w:proofErr w:type="spellEnd"/>
      <w:r w:rsidR="00926509">
        <w:rPr>
          <w:rFonts w:cstheme="minorHAnsi"/>
        </w:rPr>
        <w:t xml:space="preserve">) </w:t>
      </w:r>
      <w:r>
        <w:rPr>
          <w:rFonts w:cstheme="minorHAnsi"/>
        </w:rPr>
        <w:t>will need to work and support a student dealing with drug addiction</w:t>
      </w:r>
      <w:r w:rsidR="000026F0">
        <w:rPr>
          <w:rFonts w:cstheme="minorHAnsi"/>
        </w:rPr>
        <w:t xml:space="preserve"> at one point</w:t>
      </w:r>
      <w:r>
        <w:rPr>
          <w:rFonts w:cstheme="minorHAnsi"/>
        </w:rPr>
        <w:t>. As an educator it is important to have the right approach and provide the right message so as to successfully support young people dealing with drug issues.</w:t>
      </w:r>
    </w:p>
    <w:p w:rsidR="00506BA6" w:rsidRPr="000B5B8C" w:rsidRDefault="00506BA6" w:rsidP="00AB6D28">
      <w:pPr>
        <w:ind w:left="0"/>
        <w:rPr>
          <w:rFonts w:cstheme="minorHAnsi"/>
          <w:i/>
        </w:rPr>
      </w:pPr>
      <w:r w:rsidRPr="000B5B8C">
        <w:rPr>
          <w:rFonts w:cstheme="minorHAnsi"/>
          <w:i/>
        </w:rPr>
        <w:t>1. Addiction is a medical condition</w:t>
      </w:r>
    </w:p>
    <w:p w:rsidR="002211B1" w:rsidRDefault="002211B1" w:rsidP="00AB6D28">
      <w:pPr>
        <w:ind w:left="0"/>
        <w:rPr>
          <w:rFonts w:cstheme="minorHAnsi"/>
        </w:rPr>
      </w:pPr>
      <w:r>
        <w:rPr>
          <w:rFonts w:cstheme="minorHAnsi"/>
        </w:rPr>
        <w:t xml:space="preserve">Addiction is often seen as </w:t>
      </w:r>
      <w:r w:rsidR="00F12A62">
        <w:rPr>
          <w:rFonts w:cstheme="minorHAnsi"/>
        </w:rPr>
        <w:t xml:space="preserve">a personal choice and addicts often told to ‘snap out of it’. Whereas the </w:t>
      </w:r>
      <w:r w:rsidR="000B5B8C">
        <w:rPr>
          <w:rFonts w:cstheme="minorHAnsi"/>
        </w:rPr>
        <w:t>circumstances</w:t>
      </w:r>
      <w:r w:rsidR="00F12A62">
        <w:rPr>
          <w:rFonts w:cstheme="minorHAnsi"/>
        </w:rPr>
        <w:t xml:space="preserve"> leading to being addicted may be as a result of poor choices, the situation itself is not.</w:t>
      </w:r>
      <w:r w:rsidR="000026F0">
        <w:rPr>
          <w:rFonts w:cstheme="minorHAnsi"/>
        </w:rPr>
        <w:t xml:space="preserve"> Child health experts suggest that young people are more likely to engage in</w:t>
      </w:r>
      <w:r w:rsidR="000B5B8C">
        <w:rPr>
          <w:rFonts w:cstheme="minorHAnsi"/>
        </w:rPr>
        <w:t xml:space="preserve"> </w:t>
      </w:r>
      <w:proofErr w:type="gramStart"/>
      <w:r w:rsidR="000B5B8C">
        <w:rPr>
          <w:rFonts w:cstheme="minorHAnsi"/>
        </w:rPr>
        <w:t xml:space="preserve">preventive </w:t>
      </w:r>
      <w:r w:rsidR="000026F0">
        <w:rPr>
          <w:rFonts w:cstheme="minorHAnsi"/>
        </w:rPr>
        <w:t xml:space="preserve"> educational</w:t>
      </w:r>
      <w:proofErr w:type="gramEnd"/>
      <w:r w:rsidR="000026F0">
        <w:rPr>
          <w:rFonts w:cstheme="minorHAnsi"/>
        </w:rPr>
        <w:t xml:space="preserve"> programs that focus on facts and science about them rather than moral viewpoint. For example talking about the link between drug use and  poor brain development will  result in more interest </w:t>
      </w:r>
      <w:r w:rsidR="000026F0" w:rsidRPr="002931A7">
        <w:rPr>
          <w:rFonts w:cstheme="minorHAnsi"/>
        </w:rPr>
        <w:t>than linking it to poor life outcomes or prison (which though likely are vague and ‘too fa in the future’).</w:t>
      </w:r>
    </w:p>
    <w:p w:rsidR="00506BA6" w:rsidRPr="002931A7" w:rsidRDefault="00506BA6" w:rsidP="00AB6D28">
      <w:pPr>
        <w:ind w:left="0"/>
        <w:rPr>
          <w:rFonts w:cstheme="minorHAnsi"/>
          <w:i/>
        </w:rPr>
      </w:pPr>
      <w:r w:rsidRPr="002931A7">
        <w:rPr>
          <w:rFonts w:cstheme="minorHAnsi"/>
          <w:i/>
        </w:rPr>
        <w:t xml:space="preserve">2. Personal skills: </w:t>
      </w:r>
      <w:r w:rsidR="002211B1" w:rsidRPr="002931A7">
        <w:rPr>
          <w:rFonts w:cstheme="minorHAnsi"/>
          <w:i/>
        </w:rPr>
        <w:t xml:space="preserve">Listening, </w:t>
      </w:r>
      <w:r w:rsidRPr="002931A7">
        <w:rPr>
          <w:rFonts w:cstheme="minorHAnsi"/>
          <w:i/>
        </w:rPr>
        <w:t>Empathy, Patience,</w:t>
      </w:r>
      <w:r w:rsidR="002211B1" w:rsidRPr="002931A7">
        <w:rPr>
          <w:rFonts w:cstheme="minorHAnsi"/>
          <w:i/>
        </w:rPr>
        <w:t xml:space="preserve"> Ability to adapt</w:t>
      </w:r>
      <w:r w:rsidR="000D2002" w:rsidRPr="002931A7">
        <w:rPr>
          <w:rFonts w:cstheme="minorHAnsi"/>
          <w:i/>
        </w:rPr>
        <w:t>, setting boundari</w:t>
      </w:r>
      <w:r w:rsidR="002211B1" w:rsidRPr="002931A7">
        <w:rPr>
          <w:rFonts w:cstheme="minorHAnsi"/>
          <w:i/>
        </w:rPr>
        <w:t>es</w:t>
      </w:r>
    </w:p>
    <w:p w:rsidR="002211B1" w:rsidRDefault="000B5B8C" w:rsidP="00AB6D28">
      <w:pPr>
        <w:ind w:left="0"/>
        <w:rPr>
          <w:rFonts w:cstheme="minorHAnsi"/>
          <w:color w:val="212529"/>
          <w:shd w:val="clear" w:color="auto" w:fill="FFFFFF"/>
        </w:rPr>
      </w:pPr>
      <w:r w:rsidRPr="002931A7">
        <w:rPr>
          <w:rFonts w:cstheme="minorHAnsi"/>
        </w:rPr>
        <w:t xml:space="preserve">Working with students </w:t>
      </w:r>
      <w:r w:rsidR="002931A7" w:rsidRPr="002931A7">
        <w:rPr>
          <w:rFonts w:cstheme="minorHAnsi"/>
        </w:rPr>
        <w:t>recovering from</w:t>
      </w:r>
      <w:r w:rsidRPr="002931A7">
        <w:rPr>
          <w:rFonts w:cstheme="minorHAnsi"/>
        </w:rPr>
        <w:t xml:space="preserve"> their addiction is difficult and frustrating due to heightened emotions, probability of relapse and non-compliance and interrupted learning. While receiving treatment </w:t>
      </w:r>
      <w:r w:rsidRPr="002931A7">
        <w:rPr>
          <w:rFonts w:cstheme="minorHAnsi"/>
          <w:color w:val="212529"/>
          <w:shd w:val="clear" w:color="auto" w:fill="FFFFFF"/>
        </w:rPr>
        <w:t>Student may</w:t>
      </w:r>
      <w:r w:rsidR="002211B1" w:rsidRPr="002931A7">
        <w:rPr>
          <w:rFonts w:cstheme="minorHAnsi"/>
          <w:color w:val="212529"/>
          <w:shd w:val="clear" w:color="auto" w:fill="FFFFFF"/>
        </w:rPr>
        <w:t xml:space="preserve"> need to attend </w:t>
      </w:r>
      <w:r w:rsidRPr="002931A7">
        <w:rPr>
          <w:rFonts w:cstheme="minorHAnsi"/>
          <w:color w:val="212529"/>
          <w:shd w:val="clear" w:color="auto" w:fill="FFFFFF"/>
        </w:rPr>
        <w:t>external</w:t>
      </w:r>
      <w:r w:rsidR="002211B1" w:rsidRPr="002931A7">
        <w:rPr>
          <w:rFonts w:cstheme="minorHAnsi"/>
          <w:color w:val="212529"/>
          <w:shd w:val="clear" w:color="auto" w:fill="FFFFFF"/>
        </w:rPr>
        <w:t xml:space="preserve"> counse</w:t>
      </w:r>
      <w:r w:rsidRPr="002931A7">
        <w:rPr>
          <w:rFonts w:cstheme="minorHAnsi"/>
          <w:color w:val="212529"/>
          <w:shd w:val="clear" w:color="auto" w:fill="FFFFFF"/>
        </w:rPr>
        <w:t>l</w:t>
      </w:r>
      <w:r w:rsidR="002211B1" w:rsidRPr="002931A7">
        <w:rPr>
          <w:rFonts w:cstheme="minorHAnsi"/>
          <w:color w:val="212529"/>
          <w:shd w:val="clear" w:color="auto" w:fill="FFFFFF"/>
        </w:rPr>
        <w:t>ling sessions or spend time at a residential</w:t>
      </w:r>
      <w:r w:rsidRPr="002931A7">
        <w:rPr>
          <w:rFonts w:cstheme="minorHAnsi"/>
          <w:color w:val="212529"/>
          <w:shd w:val="clear" w:color="auto" w:fill="FFFFFF"/>
        </w:rPr>
        <w:t xml:space="preserve"> treatment cent</w:t>
      </w:r>
      <w:r w:rsidR="002211B1" w:rsidRPr="002931A7">
        <w:rPr>
          <w:rFonts w:cstheme="minorHAnsi"/>
          <w:color w:val="212529"/>
          <w:shd w:val="clear" w:color="auto" w:fill="FFFFFF"/>
        </w:rPr>
        <w:t>r</w:t>
      </w:r>
      <w:r w:rsidRPr="002931A7">
        <w:rPr>
          <w:rFonts w:cstheme="minorHAnsi"/>
          <w:color w:val="212529"/>
          <w:shd w:val="clear" w:color="auto" w:fill="FFFFFF"/>
        </w:rPr>
        <w:t>e</w:t>
      </w:r>
      <w:r w:rsidR="002211B1" w:rsidRPr="002931A7">
        <w:rPr>
          <w:rFonts w:cstheme="minorHAnsi"/>
          <w:color w:val="212529"/>
          <w:shd w:val="clear" w:color="auto" w:fill="FFFFFF"/>
        </w:rPr>
        <w:t xml:space="preserve"> to give their recovery a strong and intense focus. </w:t>
      </w:r>
      <w:r w:rsidRPr="002931A7">
        <w:rPr>
          <w:rFonts w:cstheme="minorHAnsi"/>
          <w:color w:val="212529"/>
          <w:shd w:val="clear" w:color="auto" w:fill="FFFFFF"/>
        </w:rPr>
        <w:t xml:space="preserve">As an educator </w:t>
      </w:r>
      <w:r w:rsidR="002931A7" w:rsidRPr="002931A7">
        <w:rPr>
          <w:rFonts w:cstheme="minorHAnsi"/>
          <w:color w:val="212529"/>
          <w:shd w:val="clear" w:color="auto" w:fill="FFFFFF"/>
        </w:rPr>
        <w:t>working flexibility is important</w:t>
      </w:r>
      <w:r w:rsidRPr="002931A7">
        <w:rPr>
          <w:rFonts w:cstheme="minorHAnsi"/>
          <w:color w:val="212529"/>
          <w:shd w:val="clear" w:color="auto" w:fill="FFFFFF"/>
        </w:rPr>
        <w:t xml:space="preserve"> in so that the student does not miss out on things like </w:t>
      </w:r>
      <w:r w:rsidR="002211B1" w:rsidRPr="002931A7">
        <w:rPr>
          <w:rFonts w:cstheme="minorHAnsi"/>
          <w:color w:val="212529"/>
          <w:shd w:val="clear" w:color="auto" w:fill="FFFFFF"/>
        </w:rPr>
        <w:t>classwork, tests and homewo</w:t>
      </w:r>
      <w:r w:rsidRPr="002931A7">
        <w:rPr>
          <w:rFonts w:cstheme="minorHAnsi"/>
          <w:color w:val="212529"/>
          <w:shd w:val="clear" w:color="auto" w:fill="FFFFFF"/>
        </w:rPr>
        <w:t>rk</w:t>
      </w:r>
      <w:r w:rsidR="002931A7" w:rsidRPr="002931A7">
        <w:rPr>
          <w:rFonts w:cstheme="minorHAnsi"/>
          <w:color w:val="212529"/>
          <w:shd w:val="clear" w:color="auto" w:fill="FFFFFF"/>
        </w:rPr>
        <w:t>.</w:t>
      </w:r>
    </w:p>
    <w:p w:rsidR="00926509" w:rsidRDefault="00926509" w:rsidP="00AB6D28">
      <w:pPr>
        <w:ind w:left="0"/>
        <w:rPr>
          <w:rFonts w:cstheme="minorHAnsi"/>
          <w:i/>
          <w:color w:val="212529"/>
          <w:shd w:val="clear" w:color="auto" w:fill="FFFFFF"/>
        </w:rPr>
      </w:pPr>
    </w:p>
    <w:p w:rsidR="00F12A62" w:rsidRPr="002931A7" w:rsidRDefault="005572FF" w:rsidP="00AB6D28">
      <w:pPr>
        <w:ind w:left="0"/>
        <w:rPr>
          <w:rFonts w:cstheme="minorHAnsi"/>
          <w:i/>
          <w:color w:val="212529"/>
          <w:shd w:val="clear" w:color="auto" w:fill="FFFFFF"/>
        </w:rPr>
      </w:pPr>
      <w:r w:rsidRPr="002931A7">
        <w:rPr>
          <w:rFonts w:cstheme="minorHAnsi"/>
          <w:i/>
          <w:color w:val="212529"/>
          <w:shd w:val="clear" w:color="auto" w:fill="FFFFFF"/>
        </w:rPr>
        <w:t xml:space="preserve">3. </w:t>
      </w:r>
      <w:r w:rsidR="00F12A62" w:rsidRPr="002931A7">
        <w:rPr>
          <w:rFonts w:cstheme="minorHAnsi"/>
          <w:i/>
          <w:color w:val="212529"/>
          <w:shd w:val="clear" w:color="auto" w:fill="FFFFFF"/>
        </w:rPr>
        <w:t>Creating a</w:t>
      </w:r>
      <w:r w:rsidRPr="002931A7">
        <w:rPr>
          <w:rFonts w:cstheme="minorHAnsi"/>
          <w:i/>
          <w:color w:val="212529"/>
          <w:shd w:val="clear" w:color="auto" w:fill="FFFFFF"/>
        </w:rPr>
        <w:t xml:space="preserve"> continuous learning and fostering</w:t>
      </w:r>
      <w:r w:rsidR="00F12A62" w:rsidRPr="002931A7">
        <w:rPr>
          <w:rFonts w:cstheme="minorHAnsi"/>
          <w:i/>
          <w:color w:val="212529"/>
          <w:shd w:val="clear" w:color="auto" w:fill="FFFFFF"/>
        </w:rPr>
        <w:t xml:space="preserve"> positive </w:t>
      </w:r>
      <w:r w:rsidRPr="002931A7">
        <w:rPr>
          <w:rFonts w:cstheme="minorHAnsi"/>
          <w:i/>
          <w:color w:val="212529"/>
          <w:shd w:val="clear" w:color="auto" w:fill="FFFFFF"/>
        </w:rPr>
        <w:t xml:space="preserve">student-teacher </w:t>
      </w:r>
      <w:r w:rsidR="00F12A62" w:rsidRPr="002931A7">
        <w:rPr>
          <w:rFonts w:cstheme="minorHAnsi"/>
          <w:i/>
          <w:color w:val="212529"/>
          <w:shd w:val="clear" w:color="auto" w:fill="FFFFFF"/>
        </w:rPr>
        <w:t>relationship</w:t>
      </w:r>
      <w:r w:rsidRPr="002931A7">
        <w:rPr>
          <w:rFonts w:cstheme="minorHAnsi"/>
          <w:i/>
          <w:color w:val="212529"/>
          <w:shd w:val="clear" w:color="auto" w:fill="FFFFFF"/>
        </w:rPr>
        <w:t>s</w:t>
      </w:r>
    </w:p>
    <w:p w:rsidR="00F12A62" w:rsidRDefault="005572FF" w:rsidP="000D2002">
      <w:pPr>
        <w:ind w:left="0"/>
        <w:rPr>
          <w:rFonts w:cstheme="minorHAnsi"/>
        </w:rPr>
      </w:pPr>
      <w:r>
        <w:rPr>
          <w:rFonts w:cstheme="minorHAnsi"/>
        </w:rPr>
        <w:t>Regular conversations about drug use and related risk have been found to reduce adolescent drug use by over 40% (The National Cent</w:t>
      </w:r>
      <w:r w:rsidRPr="005572FF">
        <w:rPr>
          <w:rFonts w:cstheme="minorHAnsi"/>
        </w:rPr>
        <w:t>r</w:t>
      </w:r>
      <w:r>
        <w:rPr>
          <w:rFonts w:cstheme="minorHAnsi"/>
        </w:rPr>
        <w:t>e</w:t>
      </w:r>
      <w:r w:rsidRPr="005572FF">
        <w:rPr>
          <w:rFonts w:cstheme="minorHAnsi"/>
        </w:rPr>
        <w:t xml:space="preserve"> o</w:t>
      </w:r>
      <w:r>
        <w:rPr>
          <w:rFonts w:cstheme="minorHAnsi"/>
        </w:rPr>
        <w:t xml:space="preserve">n Addiction and Substance Abuse, </w:t>
      </w:r>
      <w:r w:rsidRPr="005572FF">
        <w:rPr>
          <w:rFonts w:cstheme="minorHAnsi"/>
        </w:rPr>
        <w:t>2011)</w:t>
      </w:r>
      <w:r>
        <w:rPr>
          <w:rFonts w:cstheme="minorHAnsi"/>
        </w:rPr>
        <w:t>. As the age at which youths become exposed to drugs and start experimenting gets lower and lower, it is important to start early dialogues and continue with them through the academic stages. This is achievable as part of the curriculum, through health classes or external speakers such as celebrity champions who youths may idolise. So as to be able hold dialogues, it is important to cultivate good relationships. This can be achieved by s</w:t>
      </w:r>
      <w:r w:rsidR="00F12A62" w:rsidRPr="00F12A62">
        <w:rPr>
          <w:rFonts w:cstheme="minorHAnsi"/>
        </w:rPr>
        <w:t>etting clear rules and boundaries that are consistently enforced in a reasonable and measured manner;</w:t>
      </w:r>
      <w:r>
        <w:rPr>
          <w:rFonts w:cstheme="minorHAnsi"/>
        </w:rPr>
        <w:t xml:space="preserve"> being open-minded and consulting with students where practical</w:t>
      </w:r>
      <w:r w:rsidR="000D2002">
        <w:rPr>
          <w:rFonts w:cstheme="minorHAnsi"/>
        </w:rPr>
        <w:t xml:space="preserve">; </w:t>
      </w:r>
      <w:r w:rsidR="00F12A62" w:rsidRPr="00F12A62">
        <w:rPr>
          <w:rFonts w:cstheme="minorHAnsi"/>
        </w:rPr>
        <w:t>prais</w:t>
      </w:r>
      <w:r w:rsidR="000D2002">
        <w:rPr>
          <w:rFonts w:cstheme="minorHAnsi"/>
        </w:rPr>
        <w:t>ing/</w:t>
      </w:r>
      <w:r w:rsidR="00F12A62" w:rsidRPr="00F12A62">
        <w:rPr>
          <w:rFonts w:cstheme="minorHAnsi"/>
        </w:rPr>
        <w:t xml:space="preserve"> reward</w:t>
      </w:r>
      <w:r w:rsidR="000D2002">
        <w:rPr>
          <w:rFonts w:cstheme="minorHAnsi"/>
        </w:rPr>
        <w:t>ing</w:t>
      </w:r>
      <w:r w:rsidR="00F12A62" w:rsidRPr="00F12A62">
        <w:rPr>
          <w:rFonts w:cstheme="minorHAnsi"/>
        </w:rPr>
        <w:t xml:space="preserve"> good behaviour</w:t>
      </w:r>
      <w:r w:rsidR="000D2002">
        <w:rPr>
          <w:rFonts w:cstheme="minorHAnsi"/>
        </w:rPr>
        <w:t xml:space="preserve"> and</w:t>
      </w:r>
      <w:r w:rsidR="00F12A62" w:rsidRPr="00F12A62">
        <w:rPr>
          <w:rFonts w:cstheme="minorHAnsi"/>
        </w:rPr>
        <w:t xml:space="preserve"> achievements and accomplishments;</w:t>
      </w:r>
      <w:r w:rsidR="000D2002">
        <w:rPr>
          <w:rFonts w:cstheme="minorHAnsi"/>
        </w:rPr>
        <w:t xml:space="preserve"> being positive role models and being enthusiastic about learning and e</w:t>
      </w:r>
      <w:r w:rsidR="00F12A62" w:rsidRPr="00F12A62">
        <w:rPr>
          <w:rFonts w:cstheme="minorHAnsi"/>
        </w:rPr>
        <w:t>ncouraging extracurricular activities</w:t>
      </w:r>
      <w:r w:rsidR="000D2002">
        <w:rPr>
          <w:rFonts w:cstheme="minorHAnsi"/>
        </w:rPr>
        <w:t>.</w:t>
      </w:r>
    </w:p>
    <w:p w:rsidR="002211B1" w:rsidRPr="002931A7" w:rsidRDefault="002931A7" w:rsidP="00AB6D28">
      <w:pPr>
        <w:ind w:left="0"/>
        <w:rPr>
          <w:rFonts w:cstheme="minorHAnsi"/>
          <w:i/>
        </w:rPr>
      </w:pPr>
      <w:r>
        <w:rPr>
          <w:rFonts w:cstheme="minorHAnsi"/>
          <w:i/>
        </w:rPr>
        <w:t>4</w:t>
      </w:r>
      <w:r w:rsidR="002211B1" w:rsidRPr="002931A7">
        <w:rPr>
          <w:rFonts w:cstheme="minorHAnsi"/>
          <w:i/>
        </w:rPr>
        <w:t>. Confidentiality/Data protection</w:t>
      </w:r>
    </w:p>
    <w:p w:rsidR="00BF47EF" w:rsidRDefault="002211B1" w:rsidP="00AB6D28">
      <w:pPr>
        <w:ind w:left="0"/>
        <w:rPr>
          <w:rFonts w:cstheme="minorHAnsi"/>
        </w:rPr>
      </w:pPr>
      <w:r w:rsidRPr="002211B1">
        <w:rPr>
          <w:rFonts w:cstheme="minorHAnsi"/>
        </w:rPr>
        <w:t xml:space="preserve">All </w:t>
      </w:r>
      <w:r w:rsidR="002931A7">
        <w:rPr>
          <w:rFonts w:cstheme="minorHAnsi"/>
        </w:rPr>
        <w:t>educational facilities</w:t>
      </w:r>
      <w:r w:rsidRPr="002211B1">
        <w:rPr>
          <w:rFonts w:cstheme="minorHAnsi"/>
        </w:rPr>
        <w:t xml:space="preserve"> have policies regarding student drug and alcohol use and </w:t>
      </w:r>
      <w:r w:rsidR="002931A7">
        <w:rPr>
          <w:rFonts w:cstheme="minorHAnsi"/>
        </w:rPr>
        <w:t>any concerns</w:t>
      </w:r>
      <w:r w:rsidRPr="002211B1">
        <w:rPr>
          <w:rFonts w:cstheme="minorHAnsi"/>
        </w:rPr>
        <w:t xml:space="preserve"> must</w:t>
      </w:r>
      <w:r w:rsidR="002931A7">
        <w:rPr>
          <w:rFonts w:cstheme="minorHAnsi"/>
        </w:rPr>
        <w:t xml:space="preserve"> be</w:t>
      </w:r>
      <w:r w:rsidRPr="002211B1">
        <w:rPr>
          <w:rFonts w:cstheme="minorHAnsi"/>
        </w:rPr>
        <w:t xml:space="preserve"> communicate</w:t>
      </w:r>
      <w:r w:rsidR="002931A7">
        <w:rPr>
          <w:rFonts w:cstheme="minorHAnsi"/>
        </w:rPr>
        <w:t xml:space="preserve">d to the </w:t>
      </w:r>
      <w:r w:rsidRPr="002211B1">
        <w:rPr>
          <w:rFonts w:cstheme="minorHAnsi"/>
        </w:rPr>
        <w:t>administration.</w:t>
      </w:r>
      <w:r>
        <w:rPr>
          <w:rFonts w:cstheme="minorHAnsi"/>
        </w:rPr>
        <w:t xml:space="preserve"> </w:t>
      </w:r>
      <w:r w:rsidRPr="002211B1">
        <w:rPr>
          <w:rFonts w:cstheme="minorHAnsi"/>
        </w:rPr>
        <w:t xml:space="preserve">As the </w:t>
      </w:r>
      <w:r w:rsidR="002931A7">
        <w:rPr>
          <w:rFonts w:cstheme="minorHAnsi"/>
        </w:rPr>
        <w:t>pupil</w:t>
      </w:r>
      <w:r w:rsidRPr="002211B1">
        <w:rPr>
          <w:rFonts w:cstheme="minorHAnsi"/>
        </w:rPr>
        <w:t xml:space="preserve"> manages all the</w:t>
      </w:r>
      <w:r w:rsidR="002931A7">
        <w:rPr>
          <w:rFonts w:cstheme="minorHAnsi"/>
        </w:rPr>
        <w:t xml:space="preserve"> negative</w:t>
      </w:r>
      <w:r w:rsidRPr="002211B1">
        <w:rPr>
          <w:rFonts w:cstheme="minorHAnsi"/>
        </w:rPr>
        <w:t xml:space="preserve"> emotions of addiction </w:t>
      </w:r>
      <w:r w:rsidR="002931A7">
        <w:rPr>
          <w:rFonts w:cstheme="minorHAnsi"/>
        </w:rPr>
        <w:t>such as anger, shame, worry and fear,</w:t>
      </w:r>
      <w:r w:rsidRPr="002211B1">
        <w:rPr>
          <w:rFonts w:cstheme="minorHAnsi"/>
        </w:rPr>
        <w:t xml:space="preserve"> it is </w:t>
      </w:r>
      <w:r w:rsidR="002931A7">
        <w:rPr>
          <w:rFonts w:cstheme="minorHAnsi"/>
        </w:rPr>
        <w:t>important</w:t>
      </w:r>
      <w:r w:rsidRPr="002211B1">
        <w:rPr>
          <w:rFonts w:cstheme="minorHAnsi"/>
        </w:rPr>
        <w:t xml:space="preserve"> that </w:t>
      </w:r>
      <w:r w:rsidR="002931A7">
        <w:rPr>
          <w:rFonts w:cstheme="minorHAnsi"/>
        </w:rPr>
        <w:t xml:space="preserve">they know that they will remain private. </w:t>
      </w:r>
      <w:r w:rsidR="00BF47EF">
        <w:rPr>
          <w:rFonts w:cstheme="minorHAnsi"/>
        </w:rPr>
        <w:t>Indiscretion and gossip</w:t>
      </w:r>
      <w:r w:rsidR="002931A7">
        <w:rPr>
          <w:rFonts w:cstheme="minorHAnsi"/>
        </w:rPr>
        <w:t xml:space="preserve"> can lead to loss of confidence and relapse</w:t>
      </w:r>
      <w:r w:rsidR="00BF47EF">
        <w:rPr>
          <w:rFonts w:cstheme="minorHAnsi"/>
        </w:rPr>
        <w:t>.</w:t>
      </w:r>
    </w:p>
    <w:p w:rsidR="00ED4C1E" w:rsidRDefault="00ED4C1E" w:rsidP="00AB6D28">
      <w:pPr>
        <w:ind w:left="0"/>
        <w:rPr>
          <w:rFonts w:cstheme="minorHAnsi"/>
        </w:rPr>
      </w:pPr>
    </w:p>
    <w:p w:rsidR="00BF47EF" w:rsidRPr="00ED4C1E" w:rsidRDefault="00BF47EF" w:rsidP="00AB6D28">
      <w:pPr>
        <w:ind w:left="0"/>
        <w:rPr>
          <w:rFonts w:cstheme="minorHAnsi"/>
          <w:i/>
        </w:rPr>
      </w:pPr>
      <w:r w:rsidRPr="00ED4C1E">
        <w:rPr>
          <w:rFonts w:cstheme="minorHAnsi"/>
          <w:i/>
        </w:rPr>
        <w:t>4. Change in the drug landscape</w:t>
      </w:r>
    </w:p>
    <w:p w:rsidR="00BF47EF" w:rsidRDefault="00BF47EF" w:rsidP="00AB6D28">
      <w:pPr>
        <w:ind w:left="0"/>
        <w:rPr>
          <w:rFonts w:cstheme="minorHAnsi"/>
        </w:rPr>
      </w:pPr>
      <w:r>
        <w:rPr>
          <w:rFonts w:cstheme="minorHAnsi"/>
        </w:rPr>
        <w:t>Compared to decades ago, t</w:t>
      </w:r>
      <w:r w:rsidRPr="00BF47EF">
        <w:rPr>
          <w:rFonts w:cstheme="minorHAnsi"/>
        </w:rPr>
        <w:t xml:space="preserve">oday’s drugs are </w:t>
      </w:r>
      <w:r>
        <w:rPr>
          <w:rFonts w:cstheme="minorHAnsi"/>
        </w:rPr>
        <w:t>more potent</w:t>
      </w:r>
      <w:r w:rsidRPr="00BF47EF">
        <w:rPr>
          <w:rFonts w:cstheme="minorHAnsi"/>
        </w:rPr>
        <w:t>,</w:t>
      </w:r>
      <w:r>
        <w:rPr>
          <w:rFonts w:cstheme="minorHAnsi"/>
        </w:rPr>
        <w:t xml:space="preserve"> chemically</w:t>
      </w:r>
      <w:r w:rsidRPr="00BF47EF">
        <w:rPr>
          <w:rFonts w:cstheme="minorHAnsi"/>
        </w:rPr>
        <w:t xml:space="preserve"> different and more ea</w:t>
      </w:r>
      <w:r>
        <w:rPr>
          <w:rFonts w:cstheme="minorHAnsi"/>
        </w:rPr>
        <w:t>sily accessible</w:t>
      </w:r>
      <w:r w:rsidRPr="00BF47EF">
        <w:rPr>
          <w:rFonts w:cstheme="minorHAnsi"/>
        </w:rPr>
        <w:t>.</w:t>
      </w:r>
      <w:r>
        <w:rPr>
          <w:rFonts w:cstheme="minorHAnsi"/>
        </w:rPr>
        <w:t xml:space="preserve"> For example there are various marijuana strains as well as derivatives such as oils and waxes. Modern marijuana is thrice as potent as that of 30 years ago. Additionally, there are various drug derivatives and combinations that are discovered yearly. So, </w:t>
      </w:r>
      <w:r w:rsidR="00ED4C1E">
        <w:rPr>
          <w:rFonts w:cstheme="minorHAnsi"/>
        </w:rPr>
        <w:t>when holding talks with young people, it is important not to</w:t>
      </w:r>
      <w:r w:rsidRPr="00BF47EF">
        <w:rPr>
          <w:rFonts w:cstheme="minorHAnsi"/>
        </w:rPr>
        <w:t xml:space="preserve"> make assumptions based on your own </w:t>
      </w:r>
      <w:r w:rsidR="00ED4C1E">
        <w:rPr>
          <w:rFonts w:cstheme="minorHAnsi"/>
        </w:rPr>
        <w:t>adolescent</w:t>
      </w:r>
      <w:r w:rsidRPr="00BF47EF">
        <w:rPr>
          <w:rFonts w:cstheme="minorHAnsi"/>
        </w:rPr>
        <w:t xml:space="preserve"> experience.</w:t>
      </w:r>
    </w:p>
    <w:p w:rsidR="00ED4C1E" w:rsidRDefault="00ED4C1E" w:rsidP="00AB6D28">
      <w:pPr>
        <w:ind w:left="0"/>
        <w:rPr>
          <w:rFonts w:cstheme="minorHAnsi"/>
        </w:rPr>
      </w:pPr>
    </w:p>
    <w:p w:rsidR="00ED4C1E" w:rsidRPr="00ED4C1E" w:rsidRDefault="00ED4C1E" w:rsidP="00AB6D28">
      <w:pPr>
        <w:ind w:left="0"/>
        <w:rPr>
          <w:rFonts w:cstheme="minorHAnsi"/>
          <w:i/>
        </w:rPr>
      </w:pPr>
      <w:r w:rsidRPr="00ED4C1E">
        <w:rPr>
          <w:rFonts w:cstheme="minorHAnsi"/>
          <w:i/>
        </w:rPr>
        <w:t>5</w:t>
      </w:r>
      <w:r w:rsidR="002211B1" w:rsidRPr="00ED4C1E">
        <w:rPr>
          <w:rFonts w:cstheme="minorHAnsi"/>
          <w:i/>
        </w:rPr>
        <w:t>. Seeking professional support</w:t>
      </w:r>
    </w:p>
    <w:p w:rsidR="00ED4C1E" w:rsidRDefault="002211B1" w:rsidP="00ED4C1E">
      <w:pPr>
        <w:ind w:left="0"/>
        <w:rPr>
          <w:rFonts w:cstheme="minorHAnsi"/>
        </w:rPr>
      </w:pPr>
      <w:r>
        <w:rPr>
          <w:rFonts w:cstheme="minorHAnsi"/>
        </w:rPr>
        <w:lastRenderedPageBreak/>
        <w:t>-</w:t>
      </w:r>
      <w:r w:rsidR="00067B63">
        <w:rPr>
          <w:rFonts w:cstheme="minorHAnsi"/>
        </w:rPr>
        <w:t>This is from</w:t>
      </w:r>
      <w:r>
        <w:rPr>
          <w:rFonts w:cstheme="minorHAnsi"/>
        </w:rPr>
        <w:t xml:space="preserve"> more experienced colleagues, supervisor</w:t>
      </w:r>
      <w:r w:rsidR="00067B63">
        <w:rPr>
          <w:rFonts w:cstheme="minorHAnsi"/>
        </w:rPr>
        <w:t>s</w:t>
      </w:r>
      <w:r>
        <w:rPr>
          <w:rFonts w:cstheme="minorHAnsi"/>
        </w:rPr>
        <w:t xml:space="preserve">, </w:t>
      </w:r>
      <w:r w:rsidR="00067B63">
        <w:rPr>
          <w:rFonts w:cstheme="minorHAnsi"/>
        </w:rPr>
        <w:t xml:space="preserve">or school </w:t>
      </w:r>
      <w:r>
        <w:rPr>
          <w:rFonts w:cstheme="minorHAnsi"/>
        </w:rPr>
        <w:t>counsellor for specific advice an</w:t>
      </w:r>
      <w:r w:rsidR="00926509">
        <w:rPr>
          <w:rFonts w:cstheme="minorHAnsi"/>
        </w:rPr>
        <w:t xml:space="preserve">d guidance to help the student </w:t>
      </w:r>
      <w:r>
        <w:rPr>
          <w:rFonts w:cstheme="minorHAnsi"/>
        </w:rPr>
        <w:t>ret</w:t>
      </w:r>
      <w:r w:rsidR="00067B63">
        <w:rPr>
          <w:rFonts w:cstheme="minorHAnsi"/>
        </w:rPr>
        <w:t xml:space="preserve">urn and engage in the classroom, and respond to problems such as non-compliance </w:t>
      </w:r>
      <w:r w:rsidR="00ED4C1E" w:rsidRPr="00ED4C1E">
        <w:rPr>
          <w:rFonts w:cstheme="minorHAnsi"/>
        </w:rPr>
        <w:t>without speculation or accusation.</w:t>
      </w:r>
    </w:p>
    <w:p w:rsidR="00067B63" w:rsidRDefault="00067B63" w:rsidP="00ED4C1E">
      <w:pPr>
        <w:ind w:left="0"/>
        <w:rPr>
          <w:rFonts w:cstheme="minorHAnsi"/>
        </w:rPr>
      </w:pPr>
      <w:r>
        <w:rPr>
          <w:rFonts w:cstheme="minorHAnsi"/>
        </w:rPr>
        <w:t>Gaps in intervention studies</w:t>
      </w:r>
    </w:p>
    <w:p w:rsidR="00067B63" w:rsidRPr="00AF425E" w:rsidRDefault="00AF425E" w:rsidP="00ED4C1E">
      <w:pPr>
        <w:ind w:left="0"/>
        <w:rPr>
          <w:rFonts w:cstheme="minorHAnsi"/>
          <w:b/>
        </w:rPr>
      </w:pPr>
      <w:r w:rsidRPr="00AF425E">
        <w:rPr>
          <w:rFonts w:cstheme="minorHAnsi"/>
          <w:b/>
        </w:rPr>
        <w:t>Summary</w:t>
      </w:r>
    </w:p>
    <w:p w:rsidR="00AF425E" w:rsidRDefault="00AF425E" w:rsidP="00ED4C1E">
      <w:pPr>
        <w:ind w:left="0"/>
        <w:rPr>
          <w:rFonts w:cstheme="minorHAnsi"/>
        </w:rPr>
      </w:pPr>
      <w:r>
        <w:rPr>
          <w:rFonts w:cstheme="minorHAnsi"/>
        </w:rPr>
        <w:t>-Education based programs; particularly school</w:t>
      </w:r>
      <w:r w:rsidR="00A70E28" w:rsidRPr="00A70E28">
        <w:rPr>
          <w:rFonts w:cstheme="minorHAnsi"/>
        </w:rPr>
        <w:t>-based interventions can delay the start of substance misuse by non-users, and temporarily reduce use by some current users, although the effects decrease with time</w:t>
      </w:r>
      <w:r>
        <w:rPr>
          <w:rFonts w:cstheme="minorHAnsi"/>
        </w:rPr>
        <w:t>.</w:t>
      </w:r>
      <w:r w:rsidR="00A70E28" w:rsidRPr="00A70E28">
        <w:rPr>
          <w:rFonts w:cstheme="minorHAnsi"/>
        </w:rPr>
        <w:t xml:space="preserve"> </w:t>
      </w:r>
    </w:p>
    <w:p w:rsidR="00AF425E" w:rsidRDefault="00AF425E" w:rsidP="00ED4C1E">
      <w:pPr>
        <w:ind w:left="0"/>
        <w:rPr>
          <w:rFonts w:cstheme="minorHAnsi"/>
        </w:rPr>
      </w:pPr>
      <w:r>
        <w:rPr>
          <w:rFonts w:cstheme="minorHAnsi"/>
        </w:rPr>
        <w:t>-</w:t>
      </w:r>
      <w:r w:rsidR="00A70E28" w:rsidRPr="00A70E28">
        <w:rPr>
          <w:rFonts w:cstheme="minorHAnsi"/>
        </w:rPr>
        <w:t xml:space="preserve"> Universal prevention programmes appear to be more effective for lower-risk adolescents than those at higher risk</w:t>
      </w:r>
      <w:r>
        <w:rPr>
          <w:rFonts w:cstheme="minorHAnsi"/>
        </w:rPr>
        <w:t>.</w:t>
      </w:r>
      <w:r w:rsidR="00A70E28" w:rsidRPr="00A70E28">
        <w:rPr>
          <w:rFonts w:cstheme="minorHAnsi"/>
        </w:rPr>
        <w:t xml:space="preserve">  </w:t>
      </w:r>
    </w:p>
    <w:p w:rsidR="00A70E28" w:rsidRDefault="00AF425E" w:rsidP="00ED4C1E">
      <w:pPr>
        <w:ind w:left="0"/>
        <w:rPr>
          <w:rFonts w:cstheme="minorHAnsi"/>
        </w:rPr>
      </w:pPr>
      <w:r>
        <w:rPr>
          <w:rFonts w:cstheme="minorHAnsi"/>
        </w:rPr>
        <w:t>-L</w:t>
      </w:r>
      <w:r w:rsidR="00A70E28" w:rsidRPr="00A70E28">
        <w:rPr>
          <w:rFonts w:cstheme="minorHAnsi"/>
        </w:rPr>
        <w:t>ife s</w:t>
      </w:r>
      <w:r>
        <w:rPr>
          <w:rFonts w:cstheme="minorHAnsi"/>
        </w:rPr>
        <w:t xml:space="preserve">kills training (LST) programmes continued to have positive effects in reducing drug use even after the programs ended. </w:t>
      </w:r>
      <w:r w:rsidR="00A70E28" w:rsidRPr="00A70E28">
        <w:rPr>
          <w:rFonts w:cstheme="minorHAnsi"/>
        </w:rPr>
        <w:t xml:space="preserve">Although </w:t>
      </w:r>
      <w:r>
        <w:rPr>
          <w:rFonts w:cstheme="minorHAnsi"/>
        </w:rPr>
        <w:t xml:space="preserve">there is debate as to whether </w:t>
      </w:r>
      <w:r w:rsidR="00A70E28" w:rsidRPr="00A70E28">
        <w:rPr>
          <w:rFonts w:cstheme="minorHAnsi"/>
        </w:rPr>
        <w:t xml:space="preserve">LST </w:t>
      </w:r>
      <w:r>
        <w:rPr>
          <w:rFonts w:cstheme="minorHAnsi"/>
        </w:rPr>
        <w:t>and other early</w:t>
      </w:r>
      <w:r w:rsidR="00A70E28" w:rsidRPr="00A70E28">
        <w:rPr>
          <w:rFonts w:cstheme="minorHAnsi"/>
        </w:rPr>
        <w:t xml:space="preserve"> prevention programmes are likely to have a major impact on drug use and drug problems, LST is one of the few programmes that has been </w:t>
      </w:r>
      <w:r>
        <w:rPr>
          <w:rFonts w:cstheme="minorHAnsi"/>
        </w:rPr>
        <w:t xml:space="preserve">well researched and </w:t>
      </w:r>
      <w:r w:rsidR="00A70E28" w:rsidRPr="00A70E28">
        <w:rPr>
          <w:rFonts w:cstheme="minorHAnsi"/>
        </w:rPr>
        <w:t xml:space="preserve"> evidence of positive impact </w:t>
      </w:r>
      <w:r>
        <w:rPr>
          <w:rFonts w:cstheme="minorHAnsi"/>
        </w:rPr>
        <w:t xml:space="preserve"> </w:t>
      </w:r>
      <w:r w:rsidR="00A70E28" w:rsidRPr="00A70E28">
        <w:rPr>
          <w:rFonts w:cstheme="minorHAnsi"/>
        </w:rPr>
        <w:t xml:space="preserve">on </w:t>
      </w:r>
      <w:r>
        <w:rPr>
          <w:rFonts w:cstheme="minorHAnsi"/>
        </w:rPr>
        <w:t xml:space="preserve">reducing </w:t>
      </w:r>
      <w:r w:rsidR="00A70E28" w:rsidRPr="00A70E28">
        <w:rPr>
          <w:rFonts w:cstheme="minorHAnsi"/>
        </w:rPr>
        <w:t>drug use</w:t>
      </w:r>
      <w:r>
        <w:rPr>
          <w:rFonts w:cstheme="minorHAnsi"/>
        </w:rPr>
        <w:t xml:space="preserve"> found</w:t>
      </w:r>
      <w:r w:rsidR="00A70E28" w:rsidRPr="00A70E28">
        <w:rPr>
          <w:rFonts w:cstheme="minorHAnsi"/>
        </w:rPr>
        <w:t xml:space="preserve"> (</w:t>
      </w:r>
      <w:proofErr w:type="spellStart"/>
      <w:r w:rsidR="00A70E28" w:rsidRPr="00A70E28">
        <w:rPr>
          <w:rFonts w:cstheme="minorHAnsi"/>
        </w:rPr>
        <w:t>Coggans</w:t>
      </w:r>
      <w:proofErr w:type="spellEnd"/>
      <w:r w:rsidR="00A70E28" w:rsidRPr="00A70E28">
        <w:rPr>
          <w:rFonts w:cstheme="minorHAnsi"/>
        </w:rPr>
        <w:t xml:space="preserve"> et al., 2003).</w:t>
      </w:r>
    </w:p>
    <w:p w:rsidR="00DE2ECF" w:rsidRDefault="00DE2ECF" w:rsidP="00ED4C1E">
      <w:pPr>
        <w:ind w:left="0"/>
        <w:rPr>
          <w:rFonts w:cstheme="minorHAnsi"/>
        </w:rPr>
      </w:pPr>
      <w:r>
        <w:rPr>
          <w:rFonts w:cstheme="minorHAnsi"/>
        </w:rPr>
        <w:t xml:space="preserve">- There are a range of treatment options on the NHS depending on circumstances including replacement medicines such as methadone, talking </w:t>
      </w:r>
      <w:proofErr w:type="gramStart"/>
      <w:r>
        <w:rPr>
          <w:rFonts w:cstheme="minorHAnsi"/>
        </w:rPr>
        <w:t>therapies ,</w:t>
      </w:r>
      <w:proofErr w:type="gramEnd"/>
      <w:r>
        <w:rPr>
          <w:rFonts w:cstheme="minorHAnsi"/>
        </w:rPr>
        <w:t xml:space="preserve"> child helplines and self-help groups and detox programs</w:t>
      </w:r>
    </w:p>
    <w:p w:rsidR="00B27D4B" w:rsidRDefault="00B27D4B" w:rsidP="00ED4C1E">
      <w:pPr>
        <w:ind w:left="0"/>
        <w:rPr>
          <w:rFonts w:cstheme="minorHAnsi"/>
        </w:rPr>
      </w:pPr>
    </w:p>
    <w:p w:rsidR="00B27D4B" w:rsidRDefault="00B27D4B" w:rsidP="00ED4C1E">
      <w:pPr>
        <w:ind w:left="0"/>
        <w:rPr>
          <w:rFonts w:cstheme="minorHAnsi"/>
        </w:rPr>
      </w:pPr>
    </w:p>
    <w:p w:rsidR="00B27D4B" w:rsidRDefault="00B27D4B" w:rsidP="00ED4C1E">
      <w:pPr>
        <w:ind w:left="0"/>
        <w:rPr>
          <w:rFonts w:cstheme="minorHAnsi"/>
        </w:rPr>
      </w:pPr>
    </w:p>
    <w:p w:rsidR="00B27D4B" w:rsidRDefault="00B27D4B" w:rsidP="00ED4C1E">
      <w:pPr>
        <w:ind w:left="0"/>
        <w:rPr>
          <w:rFonts w:cstheme="minorHAnsi"/>
        </w:rPr>
      </w:pPr>
    </w:p>
    <w:p w:rsidR="00B27D4B" w:rsidRDefault="00B27D4B" w:rsidP="00ED4C1E">
      <w:pPr>
        <w:ind w:left="0"/>
        <w:rPr>
          <w:rFonts w:cstheme="minorHAnsi"/>
        </w:rPr>
      </w:pPr>
    </w:p>
    <w:p w:rsidR="00B27D4B" w:rsidRDefault="00B27D4B" w:rsidP="00ED4C1E">
      <w:pPr>
        <w:ind w:left="0"/>
        <w:rPr>
          <w:rFonts w:cstheme="minorHAnsi"/>
        </w:rPr>
      </w:pPr>
    </w:p>
    <w:p w:rsidR="00B27D4B" w:rsidRDefault="00B27D4B" w:rsidP="00ED4C1E">
      <w:pPr>
        <w:ind w:left="0"/>
        <w:rPr>
          <w:rFonts w:cstheme="minorHAnsi"/>
        </w:rPr>
      </w:pPr>
    </w:p>
    <w:p w:rsidR="00B27D4B" w:rsidRDefault="00B27D4B" w:rsidP="00ED4C1E">
      <w:pPr>
        <w:ind w:left="0"/>
        <w:rPr>
          <w:rFonts w:cstheme="minorHAnsi"/>
        </w:rPr>
      </w:pPr>
    </w:p>
    <w:p w:rsidR="00ED4C1E" w:rsidRPr="00C13DB1" w:rsidRDefault="00197860" w:rsidP="00AB6D28">
      <w:pPr>
        <w:ind w:left="0"/>
        <w:rPr>
          <w:rFonts w:cstheme="minorHAnsi"/>
          <w:b/>
        </w:rPr>
      </w:pPr>
      <w:r w:rsidRPr="00C13DB1">
        <w:rPr>
          <w:rFonts w:cstheme="minorHAnsi"/>
          <w:b/>
        </w:rPr>
        <w:lastRenderedPageBreak/>
        <w:t>Reflective teaching</w:t>
      </w:r>
    </w:p>
    <w:p w:rsidR="007824EA" w:rsidRDefault="007824EA" w:rsidP="007824EA">
      <w:pPr>
        <w:ind w:left="0"/>
        <w:rPr>
          <w:rFonts w:cstheme="minorHAnsi"/>
        </w:rPr>
      </w:pPr>
      <w:r>
        <w:rPr>
          <w:rFonts w:cstheme="minorHAnsi"/>
        </w:rPr>
        <w:t xml:space="preserve">This involves thinking about the class room activity, thinking about why a particular activity was carried out and if it works. Every educator brings their own background and experience, assumption, knowledge and values to the classroom when teaching, which can have both negative and positive implications. By analysing and evaluating themselves and the process, the educator is able to explore and identify issues in practice and underlying belief. </w:t>
      </w:r>
      <w:proofErr w:type="spellStart"/>
      <w:r w:rsidRPr="007824EA">
        <w:rPr>
          <w:rFonts w:cstheme="minorHAnsi"/>
        </w:rPr>
        <w:t>Schon</w:t>
      </w:r>
      <w:proofErr w:type="spellEnd"/>
      <w:r w:rsidRPr="007824EA">
        <w:rPr>
          <w:rFonts w:cstheme="minorHAnsi"/>
        </w:rPr>
        <w:t xml:space="preserve"> (1993) suggested  that reflective  teaching  practice  is  a  continuous  process  </w:t>
      </w:r>
      <w:r>
        <w:rPr>
          <w:rFonts w:cstheme="minorHAnsi"/>
        </w:rPr>
        <w:t>which</w:t>
      </w:r>
      <w:r w:rsidRPr="007824EA">
        <w:rPr>
          <w:rFonts w:cstheme="minorHAnsi"/>
        </w:rPr>
        <w:t xml:space="preserve"> involves the  learner thoughtfully  considering  </w:t>
      </w:r>
      <w:r>
        <w:rPr>
          <w:rFonts w:cstheme="minorHAnsi"/>
        </w:rPr>
        <w:t>their</w:t>
      </w:r>
      <w:r w:rsidRPr="007824EA">
        <w:rPr>
          <w:rFonts w:cstheme="minorHAnsi"/>
        </w:rPr>
        <w:t xml:space="preserve">  own </w:t>
      </w:r>
      <w:r>
        <w:rPr>
          <w:rFonts w:cstheme="minorHAnsi"/>
        </w:rPr>
        <w:t xml:space="preserve">experience in applying knowledge to practice while learning from professionals. Additionally, </w:t>
      </w:r>
      <w:r w:rsidR="00726805">
        <w:rPr>
          <w:rFonts w:cstheme="minorHAnsi"/>
        </w:rPr>
        <w:t>it helps develop</w:t>
      </w:r>
      <w:r w:rsidR="00C13DB1">
        <w:rPr>
          <w:rFonts w:cstheme="minorHAnsi"/>
        </w:rPr>
        <w:t xml:space="preserve"> critical thinking and promotes</w:t>
      </w:r>
      <w:r w:rsidRPr="007824EA">
        <w:rPr>
          <w:rFonts w:cstheme="minorHAnsi"/>
        </w:rPr>
        <w:t xml:space="preserve"> experiential learning</w:t>
      </w:r>
      <w:r w:rsidR="00726805">
        <w:rPr>
          <w:rFonts w:cstheme="minorHAnsi"/>
        </w:rPr>
        <w:t xml:space="preserve"> as well </w:t>
      </w:r>
      <w:r w:rsidR="00C13DB1">
        <w:rPr>
          <w:rFonts w:cstheme="minorHAnsi"/>
        </w:rPr>
        <w:t xml:space="preserve">as </w:t>
      </w:r>
      <w:r w:rsidR="00C13DB1" w:rsidRPr="007824EA">
        <w:rPr>
          <w:rFonts w:cstheme="minorHAnsi"/>
        </w:rPr>
        <w:t>enhancing</w:t>
      </w:r>
      <w:r w:rsidRPr="007824EA">
        <w:rPr>
          <w:rFonts w:cstheme="minorHAnsi"/>
        </w:rPr>
        <w:t xml:space="preserve"> personal growth</w:t>
      </w:r>
      <w:r w:rsidR="00726805">
        <w:rPr>
          <w:rFonts w:cstheme="minorHAnsi"/>
        </w:rPr>
        <w:t>. Lastly</w:t>
      </w:r>
      <w:r w:rsidRPr="007824EA">
        <w:rPr>
          <w:rFonts w:cstheme="minorHAnsi"/>
        </w:rPr>
        <w:t xml:space="preserve"> </w:t>
      </w:r>
      <w:r w:rsidR="00726805">
        <w:rPr>
          <w:rFonts w:cstheme="minorHAnsi"/>
        </w:rPr>
        <w:t xml:space="preserve">it allows educators </w:t>
      </w:r>
      <w:r w:rsidR="00C13DB1">
        <w:rPr>
          <w:rFonts w:cstheme="minorHAnsi"/>
        </w:rPr>
        <w:t xml:space="preserve">to </w:t>
      </w:r>
      <w:r w:rsidR="00726805">
        <w:rPr>
          <w:rFonts w:cstheme="minorHAnsi"/>
        </w:rPr>
        <w:t>champion</w:t>
      </w:r>
      <w:r w:rsidR="00C13DB1">
        <w:rPr>
          <w:rFonts w:cstheme="minorHAnsi"/>
        </w:rPr>
        <w:t xml:space="preserve"> their</w:t>
      </w:r>
      <w:r w:rsidRPr="007824EA">
        <w:rPr>
          <w:rFonts w:cstheme="minorHAnsi"/>
        </w:rPr>
        <w:t xml:space="preserve"> own methodology enhancing rational thinking. </w:t>
      </w:r>
    </w:p>
    <w:p w:rsidR="00C13DB1" w:rsidRPr="007824EA" w:rsidRDefault="00C13DB1" w:rsidP="007824EA">
      <w:pPr>
        <w:ind w:left="0"/>
        <w:rPr>
          <w:rFonts w:cstheme="minorHAnsi"/>
        </w:rPr>
      </w:pPr>
      <w:r w:rsidRPr="00C13DB1">
        <w:t xml:space="preserve"> </w:t>
      </w:r>
      <w:r>
        <w:rPr>
          <w:noProof/>
          <w:lang w:eastAsia="en-GB"/>
        </w:rPr>
        <w:drawing>
          <wp:inline distT="0" distB="0" distL="0" distR="0" wp14:anchorId="27AB41AB" wp14:editId="66A845F2">
            <wp:extent cx="3193372" cy="2787435"/>
            <wp:effectExtent l="19050" t="19050" r="26670" b="13335"/>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12"/>
                    <a:srcRect l="62126" t="26285" r="18272" b="21652"/>
                    <a:stretch/>
                  </pic:blipFill>
                  <pic:spPr bwMode="auto">
                    <a:xfrm>
                      <a:off x="0" y="0"/>
                      <a:ext cx="3199858" cy="2793097"/>
                    </a:xfrm>
                    <a:prstGeom prst="rect">
                      <a:avLst/>
                    </a:prstGeom>
                    <a:ln>
                      <a:solidFill>
                        <a:schemeClr val="tx1"/>
                      </a:solidFill>
                    </a:ln>
                    <a:extLst>
                      <a:ext uri="{53640926-AAD7-44D8-BBD7-CCE9431645EC}">
                        <a14:shadowObscured xmlns:a14="http://schemas.microsoft.com/office/drawing/2010/main"/>
                      </a:ext>
                    </a:extLst>
                  </pic:spPr>
                </pic:pic>
              </a:graphicData>
            </a:graphic>
          </wp:inline>
        </w:drawing>
      </w:r>
      <w:r w:rsidRPr="00275825">
        <w:rPr>
          <w:sz w:val="16"/>
          <w:szCs w:val="16"/>
        </w:rPr>
        <w:t>Kolb learning style</w:t>
      </w:r>
    </w:p>
    <w:p w:rsidR="000C38EE" w:rsidRDefault="000C38EE" w:rsidP="007824EA">
      <w:pPr>
        <w:ind w:left="0"/>
        <w:rPr>
          <w:rFonts w:cstheme="minorHAnsi"/>
        </w:rPr>
      </w:pPr>
      <w:bookmarkStart w:id="0" w:name="_GoBack"/>
      <w:bookmarkEnd w:id="0"/>
    </w:p>
    <w:p w:rsidR="000C38EE" w:rsidRDefault="000C38EE" w:rsidP="007824EA">
      <w:pPr>
        <w:ind w:left="0"/>
        <w:rPr>
          <w:rFonts w:cstheme="minorHAnsi"/>
        </w:rPr>
      </w:pPr>
    </w:p>
    <w:p w:rsidR="000C38EE" w:rsidRDefault="000C38EE" w:rsidP="007824EA">
      <w:pPr>
        <w:ind w:left="0"/>
        <w:rPr>
          <w:rFonts w:cstheme="minorHAnsi"/>
        </w:rPr>
      </w:pPr>
    </w:p>
    <w:p w:rsidR="000C38EE" w:rsidRDefault="000C38EE" w:rsidP="007824EA">
      <w:pPr>
        <w:ind w:left="0"/>
        <w:rPr>
          <w:rFonts w:cstheme="minorHAnsi"/>
        </w:rPr>
      </w:pPr>
    </w:p>
    <w:p w:rsidR="000C38EE" w:rsidRDefault="000C38EE" w:rsidP="007824EA">
      <w:pPr>
        <w:ind w:left="0"/>
        <w:rPr>
          <w:rFonts w:cstheme="minorHAnsi"/>
        </w:rPr>
      </w:pPr>
    </w:p>
    <w:p w:rsidR="000C38EE" w:rsidRDefault="000C38EE" w:rsidP="007824EA">
      <w:pPr>
        <w:ind w:left="0"/>
        <w:rPr>
          <w:rFonts w:cstheme="minorHAnsi"/>
        </w:rPr>
        <w:sectPr w:rsidR="000C38EE">
          <w:footerReference w:type="default" r:id="rId13"/>
          <w:pgSz w:w="11906" w:h="16838"/>
          <w:pgMar w:top="1440" w:right="1440" w:bottom="1440" w:left="1440" w:header="708" w:footer="708" w:gutter="0"/>
          <w:cols w:space="708"/>
          <w:docGrid w:linePitch="360"/>
        </w:sectPr>
      </w:pPr>
    </w:p>
    <w:tbl>
      <w:tblPr>
        <w:tblStyle w:val="TableGrid"/>
        <w:tblW w:w="14328" w:type="dxa"/>
        <w:tblLayout w:type="fixed"/>
        <w:tblLook w:val="04A0" w:firstRow="1" w:lastRow="0" w:firstColumn="1" w:lastColumn="0" w:noHBand="0" w:noVBand="1"/>
      </w:tblPr>
      <w:tblGrid>
        <w:gridCol w:w="1908"/>
        <w:gridCol w:w="3420"/>
        <w:gridCol w:w="4140"/>
        <w:gridCol w:w="4860"/>
      </w:tblGrid>
      <w:tr w:rsidR="00275825" w:rsidTr="004E4187">
        <w:tc>
          <w:tcPr>
            <w:tcW w:w="1908" w:type="dxa"/>
          </w:tcPr>
          <w:p w:rsidR="00275825" w:rsidRDefault="0021707C" w:rsidP="00F44F12">
            <w:pPr>
              <w:ind w:left="0"/>
              <w:rPr>
                <w:rFonts w:cstheme="minorHAnsi"/>
              </w:rPr>
            </w:pPr>
            <w:r>
              <w:rPr>
                <w:rFonts w:cstheme="minorHAnsi"/>
              </w:rPr>
              <w:lastRenderedPageBreak/>
              <w:t xml:space="preserve">Class </w:t>
            </w:r>
            <w:r w:rsidR="00F44F12">
              <w:rPr>
                <w:rFonts w:cstheme="minorHAnsi"/>
              </w:rPr>
              <w:t>Element</w:t>
            </w:r>
          </w:p>
        </w:tc>
        <w:tc>
          <w:tcPr>
            <w:tcW w:w="3420" w:type="dxa"/>
          </w:tcPr>
          <w:p w:rsidR="00275825" w:rsidRDefault="0021707C" w:rsidP="007824EA">
            <w:pPr>
              <w:ind w:left="0"/>
              <w:rPr>
                <w:rFonts w:cstheme="minorHAnsi"/>
              </w:rPr>
            </w:pPr>
            <w:r>
              <w:rPr>
                <w:rFonts w:cstheme="minorHAnsi"/>
              </w:rPr>
              <w:t>How it would be achieved</w:t>
            </w:r>
          </w:p>
        </w:tc>
        <w:tc>
          <w:tcPr>
            <w:tcW w:w="4140" w:type="dxa"/>
          </w:tcPr>
          <w:p w:rsidR="00275825" w:rsidRDefault="0021707C" w:rsidP="007824EA">
            <w:pPr>
              <w:ind w:left="0"/>
              <w:rPr>
                <w:rFonts w:cstheme="minorHAnsi"/>
              </w:rPr>
            </w:pPr>
            <w:r>
              <w:rPr>
                <w:rFonts w:cstheme="minorHAnsi"/>
              </w:rPr>
              <w:t>Probable Issues/setbacks</w:t>
            </w:r>
          </w:p>
        </w:tc>
        <w:tc>
          <w:tcPr>
            <w:tcW w:w="4860" w:type="dxa"/>
          </w:tcPr>
          <w:p w:rsidR="00275825" w:rsidRDefault="0021707C" w:rsidP="007824EA">
            <w:pPr>
              <w:ind w:left="0"/>
              <w:rPr>
                <w:rFonts w:cstheme="minorHAnsi"/>
              </w:rPr>
            </w:pPr>
            <w:r>
              <w:rPr>
                <w:rFonts w:cstheme="minorHAnsi"/>
              </w:rPr>
              <w:t>Reflection</w:t>
            </w:r>
          </w:p>
        </w:tc>
      </w:tr>
      <w:tr w:rsidR="00275825" w:rsidTr="004E4187">
        <w:tc>
          <w:tcPr>
            <w:tcW w:w="1908" w:type="dxa"/>
          </w:tcPr>
          <w:p w:rsidR="00275825" w:rsidRDefault="0021707C" w:rsidP="007824EA">
            <w:pPr>
              <w:ind w:left="0"/>
              <w:rPr>
                <w:rFonts w:cstheme="minorHAnsi"/>
              </w:rPr>
            </w:pPr>
            <w:r>
              <w:rPr>
                <w:rFonts w:cstheme="minorHAnsi"/>
              </w:rPr>
              <w:t>Attendance</w:t>
            </w:r>
          </w:p>
        </w:tc>
        <w:tc>
          <w:tcPr>
            <w:tcW w:w="3420" w:type="dxa"/>
          </w:tcPr>
          <w:p w:rsidR="00275825" w:rsidRDefault="000C38EE" w:rsidP="007824EA">
            <w:pPr>
              <w:ind w:left="0"/>
              <w:rPr>
                <w:rFonts w:cstheme="minorHAnsi"/>
              </w:rPr>
            </w:pPr>
            <w:r>
              <w:rPr>
                <w:rFonts w:cstheme="minorHAnsi"/>
              </w:rPr>
              <w:t>-</w:t>
            </w:r>
            <w:r w:rsidR="000C0ED3">
              <w:rPr>
                <w:rFonts w:cstheme="minorHAnsi"/>
              </w:rPr>
              <w:t xml:space="preserve"> Using social media to connect with students e.g</w:t>
            </w:r>
            <w:r w:rsidR="00F44F12">
              <w:rPr>
                <w:rFonts w:cstheme="minorHAnsi"/>
              </w:rPr>
              <w:t>.</w:t>
            </w:r>
            <w:r w:rsidR="000C0ED3">
              <w:rPr>
                <w:rFonts w:cstheme="minorHAnsi"/>
              </w:rPr>
              <w:t xml:space="preserve"> availability of online timetables, texting appointment reminders</w:t>
            </w:r>
          </w:p>
          <w:p w:rsidR="003C7632" w:rsidRDefault="000C38EE" w:rsidP="007824EA">
            <w:pPr>
              <w:ind w:left="0"/>
              <w:rPr>
                <w:rFonts w:cstheme="minorHAnsi"/>
              </w:rPr>
            </w:pPr>
            <w:r>
              <w:rPr>
                <w:rFonts w:cstheme="minorHAnsi"/>
              </w:rPr>
              <w:t>-</w:t>
            </w:r>
            <w:r w:rsidR="003C7632">
              <w:rPr>
                <w:rFonts w:cstheme="minorHAnsi"/>
              </w:rPr>
              <w:t xml:space="preserve">Tracking </w:t>
            </w:r>
            <w:r>
              <w:rPr>
                <w:rFonts w:cstheme="minorHAnsi"/>
              </w:rPr>
              <w:t>attendance/</w:t>
            </w:r>
            <w:r w:rsidR="003C7632">
              <w:rPr>
                <w:rFonts w:cstheme="minorHAnsi"/>
              </w:rPr>
              <w:t>absences through use of registers</w:t>
            </w:r>
          </w:p>
        </w:tc>
        <w:tc>
          <w:tcPr>
            <w:tcW w:w="4140" w:type="dxa"/>
          </w:tcPr>
          <w:p w:rsidR="00275825" w:rsidRDefault="000C38EE" w:rsidP="007824EA">
            <w:pPr>
              <w:ind w:left="0"/>
              <w:rPr>
                <w:rFonts w:cstheme="minorHAnsi"/>
              </w:rPr>
            </w:pPr>
            <w:r>
              <w:rPr>
                <w:rFonts w:cstheme="minorHAnsi"/>
              </w:rPr>
              <w:t>-</w:t>
            </w:r>
            <w:r w:rsidR="003C7632">
              <w:rPr>
                <w:rFonts w:cstheme="minorHAnsi"/>
              </w:rPr>
              <w:t>Not all students may have internet access or gadgets</w:t>
            </w:r>
            <w:r>
              <w:rPr>
                <w:rFonts w:cstheme="minorHAnsi"/>
              </w:rPr>
              <w:t xml:space="preserve"> to facilitate contact out of class</w:t>
            </w:r>
          </w:p>
          <w:p w:rsidR="000C38EE" w:rsidRDefault="000C38EE" w:rsidP="007824EA">
            <w:pPr>
              <w:ind w:left="0"/>
              <w:rPr>
                <w:rFonts w:cstheme="minorHAnsi"/>
              </w:rPr>
            </w:pPr>
            <w:r>
              <w:rPr>
                <w:rFonts w:cstheme="minorHAnsi"/>
              </w:rPr>
              <w:t xml:space="preserve">- Though keeping records of </w:t>
            </w:r>
            <w:r w:rsidR="00F44F12">
              <w:rPr>
                <w:rFonts w:cstheme="minorHAnsi"/>
              </w:rPr>
              <w:t>attendance is a statutory requirement it may be perceived as a way of control or keeping tabs. On the other hand if low attendance is  attached to negative consequences (detention, parental involvement) it may encourage attendance</w:t>
            </w:r>
          </w:p>
          <w:p w:rsidR="003C7632" w:rsidRDefault="003C7632" w:rsidP="007824EA">
            <w:pPr>
              <w:ind w:left="0"/>
              <w:rPr>
                <w:rFonts w:cstheme="minorHAnsi"/>
              </w:rPr>
            </w:pPr>
          </w:p>
        </w:tc>
        <w:tc>
          <w:tcPr>
            <w:tcW w:w="4860" w:type="dxa"/>
          </w:tcPr>
          <w:p w:rsidR="00275825" w:rsidRDefault="00F44F12" w:rsidP="007824EA">
            <w:pPr>
              <w:ind w:left="0"/>
              <w:rPr>
                <w:rFonts w:cstheme="minorHAnsi"/>
              </w:rPr>
            </w:pPr>
            <w:r>
              <w:rPr>
                <w:rFonts w:cstheme="minorHAnsi"/>
              </w:rPr>
              <w:t>-</w:t>
            </w:r>
            <w:r w:rsidR="003C7632">
              <w:rPr>
                <w:rFonts w:cstheme="minorHAnsi"/>
              </w:rPr>
              <w:t xml:space="preserve">Learning  the students  names </w:t>
            </w:r>
            <w:r>
              <w:rPr>
                <w:rFonts w:cstheme="minorHAnsi"/>
              </w:rPr>
              <w:t xml:space="preserve">and referring to </w:t>
            </w:r>
            <w:r w:rsidR="003C7632">
              <w:rPr>
                <w:rFonts w:cstheme="minorHAnsi"/>
              </w:rPr>
              <w:t xml:space="preserve">them by name as often as possible </w:t>
            </w:r>
            <w:r>
              <w:rPr>
                <w:rFonts w:cstheme="minorHAnsi"/>
              </w:rPr>
              <w:t>creates a personal touch and the student feels acknowledged and valued (if there is an intranet system this can be used to familiarise myself with students).</w:t>
            </w:r>
          </w:p>
          <w:p w:rsidR="007068A7" w:rsidRDefault="00F44F12" w:rsidP="00F44F12">
            <w:pPr>
              <w:ind w:left="0"/>
              <w:rPr>
                <w:rFonts w:cstheme="minorHAnsi"/>
              </w:rPr>
            </w:pPr>
            <w:r>
              <w:rPr>
                <w:rFonts w:cstheme="minorHAnsi"/>
              </w:rPr>
              <w:t>-Ideally it would be beneficial for the teacher to be</w:t>
            </w:r>
            <w:r w:rsidR="007068A7" w:rsidRPr="007068A7">
              <w:rPr>
                <w:rFonts w:cstheme="minorHAnsi"/>
              </w:rPr>
              <w:t xml:space="preserve"> available</w:t>
            </w:r>
            <w:r>
              <w:rPr>
                <w:rFonts w:cstheme="minorHAnsi"/>
              </w:rPr>
              <w:t xml:space="preserve"> either</w:t>
            </w:r>
            <w:r w:rsidR="007068A7" w:rsidRPr="007068A7">
              <w:rPr>
                <w:rFonts w:cstheme="minorHAnsi"/>
              </w:rPr>
              <w:t xml:space="preserve"> before class starts, during </w:t>
            </w:r>
            <w:proofErr w:type="spellStart"/>
            <w:r w:rsidR="007068A7" w:rsidRPr="007068A7">
              <w:rPr>
                <w:rFonts w:cstheme="minorHAnsi"/>
              </w:rPr>
              <w:t>break</w:t>
            </w:r>
            <w:r>
              <w:rPr>
                <w:rFonts w:cstheme="minorHAnsi"/>
              </w:rPr>
              <w:t>times</w:t>
            </w:r>
            <w:proofErr w:type="spellEnd"/>
            <w:r w:rsidR="007068A7" w:rsidRPr="007068A7">
              <w:rPr>
                <w:rFonts w:cstheme="minorHAnsi"/>
              </w:rPr>
              <w:t xml:space="preserve">, </w:t>
            </w:r>
            <w:r>
              <w:rPr>
                <w:rFonts w:cstheme="minorHAnsi"/>
              </w:rPr>
              <w:t xml:space="preserve">or </w:t>
            </w:r>
            <w:r w:rsidR="007068A7" w:rsidRPr="007068A7">
              <w:rPr>
                <w:rFonts w:cstheme="minorHAnsi"/>
              </w:rPr>
              <w:t xml:space="preserve">after class to </w:t>
            </w:r>
            <w:r>
              <w:rPr>
                <w:rFonts w:cstheme="minorHAnsi"/>
              </w:rPr>
              <w:t>engage</w:t>
            </w:r>
            <w:r w:rsidR="007068A7" w:rsidRPr="007068A7">
              <w:rPr>
                <w:rFonts w:cstheme="minorHAnsi"/>
              </w:rPr>
              <w:t xml:space="preserve"> with students</w:t>
            </w:r>
            <w:r w:rsidR="003802A1">
              <w:rPr>
                <w:rFonts w:cstheme="minorHAnsi"/>
              </w:rPr>
              <w:t xml:space="preserve"> on</w:t>
            </w:r>
            <w:r>
              <w:rPr>
                <w:rFonts w:cstheme="minorHAnsi"/>
              </w:rPr>
              <w:t xml:space="preserve"> one-one if preferred. However due to time and scheduling constraints sometimes this is not </w:t>
            </w:r>
            <w:r w:rsidR="003802A1">
              <w:rPr>
                <w:rFonts w:cstheme="minorHAnsi"/>
              </w:rPr>
              <w:t>always practicable</w:t>
            </w:r>
            <w:r>
              <w:rPr>
                <w:rFonts w:cstheme="minorHAnsi"/>
              </w:rPr>
              <w:t xml:space="preserve">. To counter this appointment system or social media can be used to facilitate </w:t>
            </w:r>
            <w:r w:rsidR="003802A1">
              <w:rPr>
                <w:rFonts w:cstheme="minorHAnsi"/>
              </w:rPr>
              <w:t>engagement</w:t>
            </w:r>
          </w:p>
          <w:p w:rsidR="003802A1" w:rsidRDefault="003802A1" w:rsidP="00F44F12">
            <w:pPr>
              <w:ind w:left="0"/>
              <w:rPr>
                <w:rFonts w:cstheme="minorHAnsi"/>
              </w:rPr>
            </w:pPr>
          </w:p>
        </w:tc>
      </w:tr>
      <w:tr w:rsidR="00275825" w:rsidTr="004E4187">
        <w:tc>
          <w:tcPr>
            <w:tcW w:w="1908" w:type="dxa"/>
          </w:tcPr>
          <w:p w:rsidR="00275825" w:rsidRDefault="0021707C" w:rsidP="007824EA">
            <w:pPr>
              <w:ind w:left="0"/>
              <w:rPr>
                <w:rFonts w:cstheme="minorHAnsi"/>
              </w:rPr>
            </w:pPr>
            <w:r>
              <w:rPr>
                <w:rFonts w:cstheme="minorHAnsi"/>
              </w:rPr>
              <w:t>Participation</w:t>
            </w:r>
          </w:p>
        </w:tc>
        <w:tc>
          <w:tcPr>
            <w:tcW w:w="3420" w:type="dxa"/>
          </w:tcPr>
          <w:p w:rsidR="003C7632" w:rsidRDefault="003802A1" w:rsidP="0021707C">
            <w:pPr>
              <w:ind w:left="0"/>
              <w:rPr>
                <w:rFonts w:cstheme="minorHAnsi"/>
              </w:rPr>
            </w:pPr>
            <w:r>
              <w:rPr>
                <w:rFonts w:cstheme="minorHAnsi"/>
              </w:rPr>
              <w:t>-</w:t>
            </w:r>
            <w:r w:rsidR="003C7632" w:rsidRPr="003C7632">
              <w:rPr>
                <w:rFonts w:cstheme="minorHAnsi"/>
              </w:rPr>
              <w:t>R</w:t>
            </w:r>
            <w:r>
              <w:rPr>
                <w:rFonts w:cstheme="minorHAnsi"/>
              </w:rPr>
              <w:t>egularly r</w:t>
            </w:r>
            <w:r w:rsidR="003C7632" w:rsidRPr="003C7632">
              <w:rPr>
                <w:rFonts w:cstheme="minorHAnsi"/>
              </w:rPr>
              <w:t>eview the learnin</w:t>
            </w:r>
            <w:r w:rsidR="003C7632">
              <w:rPr>
                <w:rFonts w:cstheme="minorHAnsi"/>
              </w:rPr>
              <w:t>g objectives with students so that they</w:t>
            </w:r>
            <w:r w:rsidR="003C7632" w:rsidRPr="003C7632">
              <w:rPr>
                <w:rFonts w:cstheme="minorHAnsi"/>
              </w:rPr>
              <w:t xml:space="preserve"> know what they are expected to learn, do, </w:t>
            </w:r>
            <w:r w:rsidR="003C7632">
              <w:rPr>
                <w:rFonts w:cstheme="minorHAnsi"/>
              </w:rPr>
              <w:t>and know</w:t>
            </w:r>
            <w:r w:rsidR="003C7632" w:rsidRPr="003C7632">
              <w:rPr>
                <w:rFonts w:cstheme="minorHAnsi"/>
              </w:rPr>
              <w:t>.</w:t>
            </w:r>
          </w:p>
          <w:p w:rsidR="00275825" w:rsidRDefault="003802A1" w:rsidP="0021707C">
            <w:pPr>
              <w:ind w:left="0"/>
              <w:rPr>
                <w:rFonts w:cstheme="minorHAnsi"/>
              </w:rPr>
            </w:pPr>
            <w:r>
              <w:rPr>
                <w:rFonts w:cstheme="minorHAnsi"/>
              </w:rPr>
              <w:t>-</w:t>
            </w:r>
            <w:r w:rsidR="0021707C">
              <w:rPr>
                <w:rFonts w:cstheme="minorHAnsi"/>
              </w:rPr>
              <w:t>Explain</w:t>
            </w:r>
            <w:r>
              <w:rPr>
                <w:rFonts w:cstheme="minorHAnsi"/>
              </w:rPr>
              <w:t>ing</w:t>
            </w:r>
            <w:r w:rsidR="0021707C">
              <w:rPr>
                <w:rFonts w:cstheme="minorHAnsi"/>
              </w:rPr>
              <w:t xml:space="preserve"> the</w:t>
            </w:r>
            <w:r>
              <w:rPr>
                <w:rFonts w:cstheme="minorHAnsi"/>
              </w:rPr>
              <w:t xml:space="preserve"> class</w:t>
            </w:r>
            <w:r w:rsidR="0021707C">
              <w:rPr>
                <w:rFonts w:cstheme="minorHAnsi"/>
              </w:rPr>
              <w:t xml:space="preserve"> rules</w:t>
            </w:r>
            <w:r>
              <w:rPr>
                <w:rFonts w:cstheme="minorHAnsi"/>
              </w:rPr>
              <w:t xml:space="preserve"> (respect, commitment to learning, voicing issues) so that pupils know what is expected and how to conduct themselves. This includes leading by example.</w:t>
            </w:r>
          </w:p>
          <w:p w:rsidR="0021707C" w:rsidRDefault="003802A1" w:rsidP="0021707C">
            <w:pPr>
              <w:ind w:left="0"/>
              <w:rPr>
                <w:rFonts w:cstheme="minorHAnsi"/>
              </w:rPr>
            </w:pPr>
            <w:r>
              <w:rPr>
                <w:rFonts w:cstheme="minorHAnsi"/>
              </w:rPr>
              <w:t>-</w:t>
            </w:r>
            <w:r w:rsidR="0021707C">
              <w:rPr>
                <w:rFonts w:cstheme="minorHAnsi"/>
              </w:rPr>
              <w:t>Minimise distraction such as gadgets</w:t>
            </w:r>
          </w:p>
          <w:p w:rsidR="0021707C" w:rsidRDefault="003802A1" w:rsidP="0021707C">
            <w:pPr>
              <w:ind w:left="0"/>
              <w:rPr>
                <w:rFonts w:cstheme="minorHAnsi"/>
              </w:rPr>
            </w:pPr>
            <w:r>
              <w:rPr>
                <w:rFonts w:cstheme="minorHAnsi"/>
              </w:rPr>
              <w:t>-</w:t>
            </w:r>
            <w:r w:rsidR="0021707C">
              <w:rPr>
                <w:rFonts w:cstheme="minorHAnsi"/>
              </w:rPr>
              <w:t>Encourage active participation by asking questions, asking for volunteers, using relatable stories</w:t>
            </w:r>
          </w:p>
          <w:p w:rsidR="003C7632" w:rsidRDefault="004E4187" w:rsidP="004E4187">
            <w:pPr>
              <w:ind w:left="0"/>
              <w:rPr>
                <w:rFonts w:cstheme="minorHAnsi"/>
              </w:rPr>
            </w:pPr>
            <w:r>
              <w:rPr>
                <w:rFonts w:cstheme="minorHAnsi"/>
              </w:rPr>
              <w:t>- S</w:t>
            </w:r>
            <w:r w:rsidR="003C7632" w:rsidRPr="003C7632">
              <w:rPr>
                <w:rFonts w:cstheme="minorHAnsi"/>
              </w:rPr>
              <w:t>e</w:t>
            </w:r>
            <w:r>
              <w:rPr>
                <w:rFonts w:cstheme="minorHAnsi"/>
              </w:rPr>
              <w:t>t</w:t>
            </w:r>
            <w:r w:rsidR="003C7632" w:rsidRPr="003C7632">
              <w:rPr>
                <w:rFonts w:cstheme="minorHAnsi"/>
              </w:rPr>
              <w:t>t</w:t>
            </w:r>
            <w:r>
              <w:rPr>
                <w:rFonts w:cstheme="minorHAnsi"/>
              </w:rPr>
              <w:t>ing up the classro</w:t>
            </w:r>
            <w:r w:rsidR="003C7632" w:rsidRPr="003C7632">
              <w:rPr>
                <w:rFonts w:cstheme="minorHAnsi"/>
              </w:rPr>
              <w:t xml:space="preserve">om in a </w:t>
            </w:r>
            <w:r>
              <w:rPr>
                <w:rFonts w:cstheme="minorHAnsi"/>
              </w:rPr>
              <w:t xml:space="preserve">design </w:t>
            </w:r>
            <w:r w:rsidR="003C7632">
              <w:rPr>
                <w:rFonts w:cstheme="minorHAnsi"/>
              </w:rPr>
              <w:t>that</w:t>
            </w:r>
            <w:r w:rsidR="003C7632" w:rsidRPr="003C7632">
              <w:rPr>
                <w:rFonts w:cstheme="minorHAnsi"/>
              </w:rPr>
              <w:t xml:space="preserve"> encourage</w:t>
            </w:r>
            <w:r w:rsidR="003C7632">
              <w:rPr>
                <w:rFonts w:cstheme="minorHAnsi"/>
              </w:rPr>
              <w:t>s</w:t>
            </w:r>
            <w:r w:rsidR="003C7632" w:rsidRPr="003C7632">
              <w:rPr>
                <w:rFonts w:cstheme="minorHAnsi"/>
              </w:rPr>
              <w:t xml:space="preserve"> interaction among students</w:t>
            </w:r>
            <w:r w:rsidR="003C7632">
              <w:rPr>
                <w:rFonts w:cstheme="minorHAnsi"/>
              </w:rPr>
              <w:t xml:space="preserve"> e.g. circle, u-shape</w:t>
            </w:r>
          </w:p>
          <w:p w:rsidR="004E4187" w:rsidRPr="0021707C" w:rsidRDefault="004E4187" w:rsidP="004E4187">
            <w:pPr>
              <w:ind w:left="0"/>
              <w:rPr>
                <w:rFonts w:cstheme="minorHAnsi"/>
              </w:rPr>
            </w:pPr>
          </w:p>
        </w:tc>
        <w:tc>
          <w:tcPr>
            <w:tcW w:w="4140" w:type="dxa"/>
          </w:tcPr>
          <w:p w:rsidR="0021707C" w:rsidRDefault="003802A1" w:rsidP="007824EA">
            <w:pPr>
              <w:ind w:left="0"/>
              <w:rPr>
                <w:rFonts w:cstheme="minorHAnsi"/>
              </w:rPr>
            </w:pPr>
            <w:r>
              <w:rPr>
                <w:rFonts w:cstheme="minorHAnsi"/>
              </w:rPr>
              <w:t>-</w:t>
            </w:r>
            <w:r w:rsidR="0021707C">
              <w:rPr>
                <w:rFonts w:cstheme="minorHAnsi"/>
              </w:rPr>
              <w:t xml:space="preserve">Non-compliance with class rules such as </w:t>
            </w:r>
            <w:r>
              <w:rPr>
                <w:rFonts w:cstheme="minorHAnsi"/>
              </w:rPr>
              <w:t>punctuality</w:t>
            </w:r>
            <w:r w:rsidR="0021707C">
              <w:rPr>
                <w:rFonts w:cstheme="minorHAnsi"/>
              </w:rPr>
              <w:t>, signing the register</w:t>
            </w:r>
            <w:r>
              <w:rPr>
                <w:rFonts w:cstheme="minorHAnsi"/>
              </w:rPr>
              <w:t>, s</w:t>
            </w:r>
            <w:r w:rsidR="0021707C">
              <w:rPr>
                <w:rFonts w:cstheme="minorHAnsi"/>
              </w:rPr>
              <w:t>tudents sneaking in gadgets such as phones, using social media during learning time, noise making.</w:t>
            </w:r>
          </w:p>
          <w:p w:rsidR="0021707C" w:rsidRDefault="003802A1" w:rsidP="007824EA">
            <w:pPr>
              <w:ind w:left="0"/>
              <w:rPr>
                <w:rFonts w:cstheme="minorHAnsi"/>
              </w:rPr>
            </w:pPr>
            <w:r>
              <w:rPr>
                <w:rFonts w:cstheme="minorHAnsi"/>
              </w:rPr>
              <w:t>-</w:t>
            </w:r>
            <w:r w:rsidR="0021707C">
              <w:rPr>
                <w:rFonts w:cstheme="minorHAnsi"/>
              </w:rPr>
              <w:t>Reluctance in volunteering/engaging</w:t>
            </w:r>
            <w:r>
              <w:rPr>
                <w:rFonts w:cstheme="minorHAnsi"/>
              </w:rPr>
              <w:t xml:space="preserve"> which can be form rebellion, peer pressure or lack of knowledge/understanding on the subject.</w:t>
            </w:r>
          </w:p>
          <w:p w:rsidR="003C7632" w:rsidRDefault="003802A1" w:rsidP="003802A1">
            <w:pPr>
              <w:ind w:left="0"/>
              <w:rPr>
                <w:rFonts w:cstheme="minorHAnsi"/>
              </w:rPr>
            </w:pPr>
            <w:r>
              <w:rPr>
                <w:rFonts w:cstheme="minorHAnsi"/>
              </w:rPr>
              <w:t>-</w:t>
            </w:r>
            <w:r w:rsidR="003C7632">
              <w:rPr>
                <w:rFonts w:cstheme="minorHAnsi"/>
              </w:rPr>
              <w:t>Lack of room</w:t>
            </w:r>
            <w:r>
              <w:rPr>
                <w:rFonts w:cstheme="minorHAnsi"/>
              </w:rPr>
              <w:t xml:space="preserve">/ class space particularly in rooms with fixed furniture </w:t>
            </w:r>
          </w:p>
        </w:tc>
        <w:tc>
          <w:tcPr>
            <w:tcW w:w="4860" w:type="dxa"/>
          </w:tcPr>
          <w:p w:rsidR="00275825" w:rsidRDefault="003802A1" w:rsidP="007824EA">
            <w:pPr>
              <w:ind w:left="0"/>
              <w:rPr>
                <w:rFonts w:cstheme="minorHAnsi"/>
              </w:rPr>
            </w:pPr>
            <w:r>
              <w:rPr>
                <w:rFonts w:cstheme="minorHAnsi"/>
              </w:rPr>
              <w:t>-</w:t>
            </w:r>
            <w:r w:rsidR="003C7632" w:rsidRPr="003C7632">
              <w:rPr>
                <w:rFonts w:cstheme="minorHAnsi"/>
              </w:rPr>
              <w:t>Provid</w:t>
            </w:r>
            <w:r>
              <w:rPr>
                <w:rFonts w:cstheme="minorHAnsi"/>
              </w:rPr>
              <w:t>ing</w:t>
            </w:r>
            <w:r w:rsidR="003C7632" w:rsidRPr="003C7632">
              <w:rPr>
                <w:rFonts w:cstheme="minorHAnsi"/>
              </w:rPr>
              <w:t xml:space="preserve"> opportunities for students to </w:t>
            </w:r>
            <w:r>
              <w:rPr>
                <w:rFonts w:cstheme="minorHAnsi"/>
              </w:rPr>
              <w:t>address</w:t>
            </w:r>
            <w:r w:rsidR="003C7632" w:rsidRPr="003C7632">
              <w:rPr>
                <w:rFonts w:cstheme="minorHAnsi"/>
              </w:rPr>
              <w:t xml:space="preserve"> the class</w:t>
            </w:r>
            <w:r>
              <w:rPr>
                <w:rFonts w:cstheme="minorHAnsi"/>
              </w:rPr>
              <w:t xml:space="preserve"> to air their opinion, ask questions and encourage peer-learning</w:t>
            </w:r>
            <w:r w:rsidR="004E4187">
              <w:rPr>
                <w:rFonts w:cstheme="minorHAnsi"/>
              </w:rPr>
              <w:t>.</w:t>
            </w:r>
          </w:p>
          <w:p w:rsidR="003C7632" w:rsidRDefault="004E4187" w:rsidP="004E4187">
            <w:pPr>
              <w:ind w:left="0"/>
              <w:rPr>
                <w:rFonts w:cstheme="minorHAnsi"/>
              </w:rPr>
            </w:pPr>
            <w:r>
              <w:rPr>
                <w:rFonts w:cstheme="minorHAnsi"/>
              </w:rPr>
              <w:t>-</w:t>
            </w:r>
            <w:r w:rsidR="003C7632" w:rsidRPr="003C7632">
              <w:rPr>
                <w:rFonts w:cstheme="minorHAnsi"/>
              </w:rPr>
              <w:t>Encourage students to share their ideas and comments, even if they are incorrect</w:t>
            </w:r>
            <w:r>
              <w:rPr>
                <w:rFonts w:cstheme="minorHAnsi"/>
              </w:rPr>
              <w:t xml:space="preserve"> as this gives the opportunity to build and correct any erroneous information.</w:t>
            </w:r>
          </w:p>
        </w:tc>
      </w:tr>
      <w:tr w:rsidR="00275825" w:rsidTr="004E4187">
        <w:tc>
          <w:tcPr>
            <w:tcW w:w="1908" w:type="dxa"/>
          </w:tcPr>
          <w:p w:rsidR="003C7397" w:rsidRDefault="003C7397" w:rsidP="007824EA">
            <w:pPr>
              <w:ind w:left="0"/>
              <w:rPr>
                <w:rFonts w:cstheme="minorHAnsi"/>
              </w:rPr>
            </w:pPr>
            <w:r>
              <w:rPr>
                <w:rFonts w:cstheme="minorHAnsi"/>
              </w:rPr>
              <w:lastRenderedPageBreak/>
              <w:t xml:space="preserve"> </w:t>
            </w:r>
          </w:p>
          <w:p w:rsidR="00275825" w:rsidRDefault="0021707C" w:rsidP="007824EA">
            <w:pPr>
              <w:ind w:left="0"/>
              <w:rPr>
                <w:rFonts w:cstheme="minorHAnsi"/>
              </w:rPr>
            </w:pPr>
            <w:r>
              <w:rPr>
                <w:rFonts w:cstheme="minorHAnsi"/>
              </w:rPr>
              <w:t>Rewarding Achievements</w:t>
            </w:r>
          </w:p>
        </w:tc>
        <w:tc>
          <w:tcPr>
            <w:tcW w:w="3420" w:type="dxa"/>
          </w:tcPr>
          <w:p w:rsidR="003C7397" w:rsidRDefault="003C7397" w:rsidP="007824EA">
            <w:pPr>
              <w:ind w:left="0"/>
              <w:rPr>
                <w:rFonts w:cstheme="minorHAnsi"/>
              </w:rPr>
            </w:pPr>
          </w:p>
          <w:p w:rsidR="00275825" w:rsidRDefault="004E4187" w:rsidP="007824EA">
            <w:pPr>
              <w:ind w:left="0"/>
              <w:rPr>
                <w:rFonts w:cstheme="minorHAnsi"/>
              </w:rPr>
            </w:pPr>
            <w:r>
              <w:rPr>
                <w:rFonts w:cstheme="minorHAnsi"/>
              </w:rPr>
              <w:t>-</w:t>
            </w:r>
            <w:r w:rsidR="00395636">
              <w:rPr>
                <w:rFonts w:cstheme="minorHAnsi"/>
              </w:rPr>
              <w:t xml:space="preserve">Using a scoring system to </w:t>
            </w:r>
            <w:r>
              <w:rPr>
                <w:rFonts w:cstheme="minorHAnsi"/>
              </w:rPr>
              <w:t xml:space="preserve">keep track and </w:t>
            </w:r>
            <w:r w:rsidR="00395636">
              <w:rPr>
                <w:rFonts w:cstheme="minorHAnsi"/>
              </w:rPr>
              <w:t>mark progress</w:t>
            </w:r>
            <w:r>
              <w:rPr>
                <w:rFonts w:cstheme="minorHAnsi"/>
              </w:rPr>
              <w:t>.</w:t>
            </w:r>
          </w:p>
          <w:p w:rsidR="00395636" w:rsidRDefault="004E4187" w:rsidP="007824EA">
            <w:pPr>
              <w:ind w:left="0"/>
              <w:rPr>
                <w:rFonts w:cstheme="minorHAnsi"/>
              </w:rPr>
            </w:pPr>
            <w:r>
              <w:rPr>
                <w:rFonts w:cstheme="minorHAnsi"/>
              </w:rPr>
              <w:t>-</w:t>
            </w:r>
            <w:r w:rsidR="00395636">
              <w:rPr>
                <w:rFonts w:cstheme="minorHAnsi"/>
              </w:rPr>
              <w:t>Use of rewards such as certificates, extra free time and tokens (stationary, chocolates, extra time to do an activity the pupil en</w:t>
            </w:r>
            <w:r>
              <w:rPr>
                <w:rFonts w:cstheme="minorHAnsi"/>
              </w:rPr>
              <w:t>j</w:t>
            </w:r>
            <w:r w:rsidR="00395636">
              <w:rPr>
                <w:rFonts w:cstheme="minorHAnsi"/>
              </w:rPr>
              <w:t>oys)</w:t>
            </w:r>
          </w:p>
          <w:p w:rsidR="00395636" w:rsidRDefault="00395636" w:rsidP="007824EA">
            <w:pPr>
              <w:ind w:left="0"/>
              <w:rPr>
                <w:rFonts w:cstheme="minorHAnsi"/>
              </w:rPr>
            </w:pPr>
          </w:p>
        </w:tc>
        <w:tc>
          <w:tcPr>
            <w:tcW w:w="4140" w:type="dxa"/>
          </w:tcPr>
          <w:p w:rsidR="003C7397" w:rsidRDefault="003C7397" w:rsidP="005127D9">
            <w:pPr>
              <w:ind w:left="0"/>
              <w:rPr>
                <w:rFonts w:cstheme="minorHAnsi"/>
              </w:rPr>
            </w:pPr>
          </w:p>
          <w:p w:rsidR="005127D9" w:rsidRPr="001521A3" w:rsidRDefault="005127D9" w:rsidP="005127D9">
            <w:pPr>
              <w:ind w:left="0"/>
              <w:rPr>
                <w:rFonts w:cstheme="minorHAnsi"/>
              </w:rPr>
            </w:pPr>
            <w:r w:rsidRPr="001521A3">
              <w:rPr>
                <w:rFonts w:cstheme="minorHAnsi"/>
              </w:rPr>
              <w:t>-Pupils may expect reward for behaviour that is expected, such as not distracting their peers</w:t>
            </w:r>
            <w:r w:rsidR="001521A3" w:rsidRPr="001521A3">
              <w:rPr>
                <w:rFonts w:cstheme="minorHAnsi"/>
              </w:rPr>
              <w:t>, completing their assignme</w:t>
            </w:r>
            <w:r w:rsidRPr="001521A3">
              <w:rPr>
                <w:rFonts w:cstheme="minorHAnsi"/>
              </w:rPr>
              <w:t>nts.</w:t>
            </w:r>
          </w:p>
          <w:p w:rsidR="005127D9" w:rsidRPr="001521A3" w:rsidRDefault="005127D9" w:rsidP="005127D9">
            <w:pPr>
              <w:ind w:left="0"/>
              <w:rPr>
                <w:rFonts w:cstheme="minorHAnsi"/>
              </w:rPr>
            </w:pPr>
            <w:r w:rsidRPr="001521A3">
              <w:rPr>
                <w:rFonts w:cstheme="minorHAnsi"/>
              </w:rPr>
              <w:t>-Rewards lead to  expectation of compensation for  doing what is expected anyway</w:t>
            </w:r>
          </w:p>
          <w:p w:rsidR="005127D9" w:rsidRPr="001521A3" w:rsidRDefault="005127D9" w:rsidP="005127D9">
            <w:pPr>
              <w:ind w:left="0"/>
              <w:rPr>
                <w:rFonts w:cstheme="minorHAnsi"/>
              </w:rPr>
            </w:pPr>
          </w:p>
        </w:tc>
        <w:tc>
          <w:tcPr>
            <w:tcW w:w="4860" w:type="dxa"/>
          </w:tcPr>
          <w:p w:rsidR="003C7397" w:rsidRDefault="003C7397" w:rsidP="007824EA">
            <w:pPr>
              <w:ind w:left="0"/>
              <w:rPr>
                <w:rFonts w:cstheme="minorHAnsi"/>
              </w:rPr>
            </w:pPr>
          </w:p>
          <w:p w:rsidR="004E4187" w:rsidRDefault="004E4187" w:rsidP="007824EA">
            <w:pPr>
              <w:ind w:left="0"/>
              <w:rPr>
                <w:rFonts w:cstheme="minorHAnsi"/>
              </w:rPr>
            </w:pPr>
            <w:r>
              <w:rPr>
                <w:rFonts w:cstheme="minorHAnsi"/>
              </w:rPr>
              <w:t>Educational outcomes are not easily quantifiable hence measuring them is rather qualitative and</w:t>
            </w:r>
            <w:r w:rsidR="005127D9">
              <w:rPr>
                <w:rFonts w:cstheme="minorHAnsi"/>
              </w:rPr>
              <w:t xml:space="preserve"> usually only evident</w:t>
            </w:r>
            <w:r>
              <w:rPr>
                <w:rFonts w:cstheme="minorHAnsi"/>
              </w:rPr>
              <w:t xml:space="preserve"> after long periods e.g. completion of a course. However as it is still essential to keep track of learning, short term identifiable progress can be measured e.g. learning to identify negative feelings early and to resolve them before they become overwhelming which can be useful in breaking the drug </w:t>
            </w:r>
            <w:r w:rsidR="005127D9">
              <w:rPr>
                <w:rFonts w:cstheme="minorHAnsi"/>
              </w:rPr>
              <w:t>use cycle.</w:t>
            </w:r>
          </w:p>
          <w:p w:rsidR="005127D9" w:rsidRDefault="005127D9" w:rsidP="007824EA">
            <w:pPr>
              <w:ind w:left="0"/>
              <w:rPr>
                <w:rFonts w:cstheme="minorHAnsi"/>
              </w:rPr>
            </w:pPr>
            <w:r>
              <w:rPr>
                <w:rFonts w:cstheme="minorHAnsi"/>
              </w:rPr>
              <w:t>-Though the promise of reward can offer incentive for the pupil to learn, when used frequently it lessen the motivation to learn for its intrinsic value and may lead student to believe learning benefits the educator more than it does them</w:t>
            </w:r>
          </w:p>
          <w:p w:rsidR="004E4187" w:rsidRDefault="004E4187" w:rsidP="007824EA">
            <w:pPr>
              <w:ind w:left="0"/>
              <w:rPr>
                <w:rFonts w:cstheme="minorHAnsi"/>
              </w:rPr>
            </w:pPr>
          </w:p>
          <w:p w:rsidR="00275825" w:rsidRDefault="00275825" w:rsidP="007824EA">
            <w:pPr>
              <w:ind w:left="0"/>
              <w:rPr>
                <w:rFonts w:cstheme="minorHAnsi"/>
              </w:rPr>
            </w:pPr>
          </w:p>
        </w:tc>
      </w:tr>
      <w:tr w:rsidR="00275825" w:rsidTr="004E4187">
        <w:tc>
          <w:tcPr>
            <w:tcW w:w="1908" w:type="dxa"/>
          </w:tcPr>
          <w:p w:rsidR="003C7397" w:rsidRDefault="003C7397" w:rsidP="007824EA">
            <w:pPr>
              <w:ind w:left="0"/>
              <w:rPr>
                <w:rFonts w:cstheme="minorHAnsi"/>
              </w:rPr>
            </w:pPr>
          </w:p>
          <w:p w:rsidR="00275825" w:rsidRDefault="00395636" w:rsidP="007824EA">
            <w:pPr>
              <w:ind w:left="0"/>
              <w:rPr>
                <w:rFonts w:cstheme="minorHAnsi"/>
              </w:rPr>
            </w:pPr>
            <w:r>
              <w:rPr>
                <w:rFonts w:cstheme="minorHAnsi"/>
              </w:rPr>
              <w:t>Delivering Content</w:t>
            </w:r>
          </w:p>
          <w:p w:rsidR="00395636" w:rsidRDefault="00395636" w:rsidP="007824EA">
            <w:pPr>
              <w:ind w:left="0"/>
              <w:rPr>
                <w:rFonts w:cstheme="minorHAnsi"/>
              </w:rPr>
            </w:pPr>
          </w:p>
        </w:tc>
        <w:tc>
          <w:tcPr>
            <w:tcW w:w="3420" w:type="dxa"/>
          </w:tcPr>
          <w:p w:rsidR="003C7397" w:rsidRDefault="003C7397" w:rsidP="00395636">
            <w:pPr>
              <w:ind w:left="0"/>
              <w:rPr>
                <w:rFonts w:cstheme="minorHAnsi"/>
              </w:rPr>
            </w:pPr>
          </w:p>
          <w:p w:rsidR="00CF5FB8" w:rsidRDefault="001521A3" w:rsidP="00395636">
            <w:pPr>
              <w:ind w:left="0"/>
              <w:rPr>
                <w:rFonts w:cstheme="minorHAnsi"/>
              </w:rPr>
            </w:pPr>
            <w:r>
              <w:rPr>
                <w:rFonts w:cstheme="minorHAnsi"/>
              </w:rPr>
              <w:t xml:space="preserve">-Making the classes relevant by relating </w:t>
            </w:r>
            <w:r w:rsidR="00CF5FB8" w:rsidRPr="00CF5FB8">
              <w:rPr>
                <w:rFonts w:cstheme="minorHAnsi"/>
              </w:rPr>
              <w:t>the content to them and the world around them</w:t>
            </w:r>
          </w:p>
          <w:p w:rsidR="00395636" w:rsidRDefault="001521A3" w:rsidP="00395636">
            <w:pPr>
              <w:ind w:left="0"/>
              <w:rPr>
                <w:rFonts w:cstheme="minorHAnsi"/>
              </w:rPr>
            </w:pPr>
            <w:r>
              <w:rPr>
                <w:rFonts w:cstheme="minorHAnsi"/>
              </w:rPr>
              <w:t>-</w:t>
            </w:r>
            <w:r w:rsidR="00395636">
              <w:rPr>
                <w:rFonts w:cstheme="minorHAnsi"/>
              </w:rPr>
              <w:t>Use of teaching</w:t>
            </w:r>
            <w:r w:rsidR="003C7632">
              <w:rPr>
                <w:rFonts w:cstheme="minorHAnsi"/>
              </w:rPr>
              <w:t xml:space="preserve"> varied</w:t>
            </w:r>
            <w:r w:rsidR="00395636">
              <w:rPr>
                <w:rFonts w:cstheme="minorHAnsi"/>
              </w:rPr>
              <w:t xml:space="preserve"> aids:</w:t>
            </w:r>
            <w:r w:rsidR="003C7632">
              <w:rPr>
                <w:rFonts w:cstheme="minorHAnsi"/>
              </w:rPr>
              <w:t xml:space="preserve"> Lectures, discussions, study groups, f</w:t>
            </w:r>
            <w:r w:rsidR="00395636">
              <w:rPr>
                <w:rFonts w:cstheme="minorHAnsi"/>
              </w:rPr>
              <w:t>lashcards, mnemonic devices, games, songs, mind maps</w:t>
            </w:r>
          </w:p>
          <w:p w:rsidR="00275825" w:rsidRDefault="00395636" w:rsidP="00395636">
            <w:pPr>
              <w:ind w:left="0"/>
              <w:rPr>
                <w:rFonts w:cstheme="minorHAnsi"/>
              </w:rPr>
            </w:pPr>
            <w:r>
              <w:rPr>
                <w:rFonts w:cstheme="minorHAnsi"/>
              </w:rPr>
              <w:t xml:space="preserve">Interactive learning using </w:t>
            </w:r>
          </w:p>
          <w:p w:rsidR="003C7632" w:rsidRDefault="003C7632" w:rsidP="003C7632">
            <w:pPr>
              <w:ind w:left="0"/>
              <w:rPr>
                <w:rFonts w:cstheme="minorHAnsi"/>
              </w:rPr>
            </w:pPr>
            <w:r w:rsidRPr="003C7632">
              <w:rPr>
                <w:rFonts w:cstheme="minorHAnsi"/>
              </w:rPr>
              <w:t xml:space="preserve">Move around the room </w:t>
            </w:r>
            <w:r>
              <w:rPr>
                <w:rFonts w:cstheme="minorHAnsi"/>
              </w:rPr>
              <w:t>while</w:t>
            </w:r>
            <w:r w:rsidRPr="003C7632">
              <w:rPr>
                <w:rFonts w:cstheme="minorHAnsi"/>
              </w:rPr>
              <w:t xml:space="preserve"> teach</w:t>
            </w:r>
            <w:r>
              <w:rPr>
                <w:rFonts w:cstheme="minorHAnsi"/>
              </w:rPr>
              <w:t>ing</w:t>
            </w:r>
          </w:p>
        </w:tc>
        <w:tc>
          <w:tcPr>
            <w:tcW w:w="4140" w:type="dxa"/>
          </w:tcPr>
          <w:p w:rsidR="003C7397" w:rsidRDefault="003C7397" w:rsidP="001521A3">
            <w:pPr>
              <w:ind w:left="0"/>
              <w:rPr>
                <w:rFonts w:cstheme="minorHAnsi"/>
              </w:rPr>
            </w:pPr>
          </w:p>
          <w:p w:rsidR="00275825" w:rsidRPr="001521A3" w:rsidRDefault="001521A3" w:rsidP="001521A3">
            <w:pPr>
              <w:ind w:left="0"/>
              <w:rPr>
                <w:rFonts w:cstheme="minorHAnsi"/>
              </w:rPr>
            </w:pPr>
            <w:r>
              <w:rPr>
                <w:rFonts w:cstheme="minorHAnsi"/>
              </w:rPr>
              <w:t>-</w:t>
            </w:r>
            <w:r w:rsidRPr="001521A3">
              <w:rPr>
                <w:rFonts w:cstheme="minorHAnsi"/>
              </w:rPr>
              <w:t>The drawback to</w:t>
            </w:r>
            <w:r>
              <w:rPr>
                <w:rFonts w:cstheme="minorHAnsi"/>
              </w:rPr>
              <w:t xml:space="preserve"> group- styled learning is that it may</w:t>
            </w:r>
            <w:r w:rsidRPr="001521A3">
              <w:rPr>
                <w:rFonts w:cstheme="minorHAnsi"/>
              </w:rPr>
              <w:t xml:space="preserve"> </w:t>
            </w:r>
            <w:r>
              <w:rPr>
                <w:rFonts w:cstheme="minorHAnsi"/>
              </w:rPr>
              <w:t>not incorporate the i</w:t>
            </w:r>
            <w:r w:rsidR="00395636" w:rsidRPr="001521A3">
              <w:rPr>
                <w:rFonts w:cstheme="minorHAnsi"/>
              </w:rPr>
              <w:t>ndividual learning</w:t>
            </w:r>
            <w:r>
              <w:rPr>
                <w:rFonts w:cstheme="minorHAnsi"/>
              </w:rPr>
              <w:t xml:space="preserve"> styles</w:t>
            </w:r>
          </w:p>
          <w:p w:rsidR="007068A7" w:rsidRPr="001521A3" w:rsidRDefault="001521A3" w:rsidP="001521A3">
            <w:pPr>
              <w:ind w:left="0"/>
              <w:rPr>
                <w:rFonts w:cstheme="minorHAnsi"/>
              </w:rPr>
            </w:pPr>
            <w:r>
              <w:rPr>
                <w:rFonts w:cstheme="minorHAnsi"/>
              </w:rPr>
              <w:t>-Sessions should be timed to about</w:t>
            </w:r>
            <w:r w:rsidR="007068A7" w:rsidRPr="001521A3">
              <w:rPr>
                <w:rFonts w:cstheme="minorHAnsi"/>
              </w:rPr>
              <w:t xml:space="preserve"> 15 minute cycles</w:t>
            </w:r>
            <w:r>
              <w:rPr>
                <w:rFonts w:cstheme="minorHAnsi"/>
              </w:rPr>
              <w:t xml:space="preserve"> after which a break or interactive activity should be performed as generally pupils</w:t>
            </w:r>
            <w:r w:rsidR="007068A7" w:rsidRPr="001521A3">
              <w:rPr>
                <w:rFonts w:cstheme="minorHAnsi"/>
              </w:rPr>
              <w:t xml:space="preserve"> have difficulty maintaining attention </w:t>
            </w:r>
            <w:r>
              <w:rPr>
                <w:rFonts w:cstheme="minorHAnsi"/>
              </w:rPr>
              <w:t>for prolonged periods</w:t>
            </w:r>
          </w:p>
        </w:tc>
        <w:tc>
          <w:tcPr>
            <w:tcW w:w="4860" w:type="dxa"/>
          </w:tcPr>
          <w:p w:rsidR="003C7397" w:rsidRDefault="003C7397" w:rsidP="007824EA">
            <w:pPr>
              <w:ind w:left="0"/>
              <w:rPr>
                <w:rFonts w:cstheme="minorHAnsi"/>
              </w:rPr>
            </w:pPr>
          </w:p>
          <w:p w:rsidR="00395636" w:rsidRDefault="001521A3" w:rsidP="007824EA">
            <w:pPr>
              <w:ind w:left="0"/>
              <w:rPr>
                <w:rFonts w:cstheme="minorHAnsi"/>
              </w:rPr>
            </w:pPr>
            <w:r>
              <w:rPr>
                <w:rFonts w:cstheme="minorHAnsi"/>
              </w:rPr>
              <w:t>-</w:t>
            </w:r>
            <w:r w:rsidR="00395636">
              <w:rPr>
                <w:rFonts w:cstheme="minorHAnsi"/>
              </w:rPr>
              <w:t xml:space="preserve">Time to </w:t>
            </w:r>
            <w:r>
              <w:rPr>
                <w:rFonts w:cstheme="minorHAnsi"/>
              </w:rPr>
              <w:t>plan and incorporate different learning methods may not always be available. However the educator should try incorporate at least three learning aids and vary content to retain pupil interest</w:t>
            </w:r>
          </w:p>
          <w:p w:rsidR="00CF5FB8" w:rsidRDefault="001521A3" w:rsidP="003C7397">
            <w:pPr>
              <w:ind w:left="0"/>
              <w:rPr>
                <w:rFonts w:cstheme="minorHAnsi"/>
              </w:rPr>
            </w:pPr>
            <w:r>
              <w:rPr>
                <w:rFonts w:cstheme="minorHAnsi"/>
              </w:rPr>
              <w:t xml:space="preserve">- </w:t>
            </w:r>
            <w:r w:rsidR="003C7397">
              <w:rPr>
                <w:rFonts w:cstheme="minorHAnsi"/>
              </w:rPr>
              <w:t>Use of deliberate ‘unconscious’ communication such as</w:t>
            </w:r>
            <w:r w:rsidR="00CF5FB8" w:rsidRPr="00CF5FB8">
              <w:rPr>
                <w:rFonts w:cstheme="minorHAnsi"/>
              </w:rPr>
              <w:t xml:space="preserve"> excitement </w:t>
            </w:r>
            <w:r w:rsidR="003C7397">
              <w:rPr>
                <w:rFonts w:cstheme="minorHAnsi"/>
              </w:rPr>
              <w:t>in</w:t>
            </w:r>
            <w:r w:rsidR="00CF5FB8" w:rsidRPr="00CF5FB8">
              <w:rPr>
                <w:rFonts w:cstheme="minorHAnsi"/>
              </w:rPr>
              <w:t xml:space="preserve"> speech; </w:t>
            </w:r>
            <w:r w:rsidR="003C7397">
              <w:rPr>
                <w:rFonts w:cstheme="minorHAnsi"/>
              </w:rPr>
              <w:t>tone variation</w:t>
            </w:r>
            <w:r w:rsidR="00CF5FB8" w:rsidRPr="00CF5FB8">
              <w:rPr>
                <w:rFonts w:cstheme="minorHAnsi"/>
              </w:rPr>
              <w:t xml:space="preserve">, </w:t>
            </w:r>
            <w:r w:rsidR="003C7397">
              <w:rPr>
                <w:rFonts w:cstheme="minorHAnsi"/>
              </w:rPr>
              <w:t xml:space="preserve">pitch </w:t>
            </w:r>
            <w:r w:rsidR="00CF5FB8" w:rsidRPr="00CF5FB8">
              <w:rPr>
                <w:rFonts w:cstheme="minorHAnsi"/>
              </w:rPr>
              <w:t>volume and rate</w:t>
            </w:r>
            <w:r w:rsidR="003C7397">
              <w:rPr>
                <w:rFonts w:cstheme="minorHAnsi"/>
              </w:rPr>
              <w:t>, facial expression can be used as a way to engage students and convey the educators interest in the topic. If I am not excited about the topic, chances are neither will my students</w:t>
            </w:r>
          </w:p>
          <w:p w:rsidR="003C7397" w:rsidRDefault="003C7397" w:rsidP="003C7397">
            <w:pPr>
              <w:ind w:left="0"/>
              <w:rPr>
                <w:rFonts w:cstheme="minorHAnsi"/>
              </w:rPr>
            </w:pPr>
          </w:p>
          <w:p w:rsidR="003C7397" w:rsidRDefault="003C7397" w:rsidP="003C7397">
            <w:pPr>
              <w:ind w:left="0"/>
              <w:rPr>
                <w:rFonts w:cstheme="minorHAnsi"/>
              </w:rPr>
            </w:pPr>
          </w:p>
          <w:p w:rsidR="003C7397" w:rsidRDefault="003C7397" w:rsidP="003C7397">
            <w:pPr>
              <w:ind w:left="0"/>
              <w:rPr>
                <w:rFonts w:cstheme="minorHAnsi"/>
              </w:rPr>
            </w:pPr>
          </w:p>
          <w:p w:rsidR="003C7397" w:rsidRDefault="003C7397" w:rsidP="003C7397">
            <w:pPr>
              <w:ind w:left="0"/>
              <w:rPr>
                <w:rFonts w:cstheme="minorHAnsi"/>
              </w:rPr>
            </w:pPr>
          </w:p>
        </w:tc>
      </w:tr>
      <w:tr w:rsidR="00275825" w:rsidTr="004E4187">
        <w:tc>
          <w:tcPr>
            <w:tcW w:w="1908" w:type="dxa"/>
          </w:tcPr>
          <w:p w:rsidR="003C7397" w:rsidRDefault="003C7397" w:rsidP="003C7397">
            <w:pPr>
              <w:ind w:left="0"/>
              <w:jc w:val="left"/>
              <w:rPr>
                <w:rFonts w:cstheme="minorHAnsi"/>
              </w:rPr>
            </w:pPr>
          </w:p>
          <w:p w:rsidR="00275825" w:rsidRDefault="00395636" w:rsidP="003C7397">
            <w:pPr>
              <w:ind w:left="0"/>
              <w:jc w:val="left"/>
              <w:rPr>
                <w:rFonts w:cstheme="minorHAnsi"/>
              </w:rPr>
            </w:pPr>
            <w:r>
              <w:rPr>
                <w:rFonts w:cstheme="minorHAnsi"/>
              </w:rPr>
              <w:t>Knowing the students</w:t>
            </w:r>
          </w:p>
        </w:tc>
        <w:tc>
          <w:tcPr>
            <w:tcW w:w="3420" w:type="dxa"/>
          </w:tcPr>
          <w:p w:rsidR="003C7397" w:rsidRDefault="003C7397" w:rsidP="007824EA">
            <w:pPr>
              <w:ind w:left="0"/>
              <w:rPr>
                <w:rFonts w:cstheme="minorHAnsi"/>
              </w:rPr>
            </w:pPr>
          </w:p>
          <w:p w:rsidR="00275825" w:rsidRDefault="003C7397" w:rsidP="007824EA">
            <w:pPr>
              <w:ind w:left="0"/>
              <w:rPr>
                <w:rFonts w:cstheme="minorHAnsi"/>
              </w:rPr>
            </w:pPr>
            <w:r>
              <w:rPr>
                <w:rFonts w:cstheme="minorHAnsi"/>
              </w:rPr>
              <w:t>-</w:t>
            </w:r>
            <w:r w:rsidR="00395636">
              <w:rPr>
                <w:rFonts w:cstheme="minorHAnsi"/>
              </w:rPr>
              <w:t xml:space="preserve">Being aware of the </w:t>
            </w:r>
            <w:r>
              <w:rPr>
                <w:rFonts w:cstheme="minorHAnsi"/>
              </w:rPr>
              <w:t xml:space="preserve">different </w:t>
            </w:r>
            <w:r w:rsidR="00395636">
              <w:rPr>
                <w:rFonts w:cstheme="minorHAnsi"/>
              </w:rPr>
              <w:t xml:space="preserve">students personalities </w:t>
            </w:r>
            <w:r>
              <w:rPr>
                <w:rFonts w:cstheme="minorHAnsi"/>
              </w:rPr>
              <w:t>and</w:t>
            </w:r>
            <w:r w:rsidR="00395636">
              <w:rPr>
                <w:rFonts w:cstheme="minorHAnsi"/>
              </w:rPr>
              <w:t xml:space="preserve"> character</w:t>
            </w:r>
            <w:r>
              <w:rPr>
                <w:rFonts w:cstheme="minorHAnsi"/>
              </w:rPr>
              <w:t xml:space="preserve"> and how to engage them</w:t>
            </w:r>
          </w:p>
          <w:p w:rsidR="00395636" w:rsidRDefault="003C7397" w:rsidP="007824EA">
            <w:pPr>
              <w:ind w:left="0"/>
              <w:rPr>
                <w:rFonts w:cstheme="minorHAnsi"/>
              </w:rPr>
            </w:pPr>
            <w:r>
              <w:rPr>
                <w:rFonts w:cstheme="minorHAnsi"/>
              </w:rPr>
              <w:t>-</w:t>
            </w:r>
            <w:r w:rsidR="00395636">
              <w:rPr>
                <w:rFonts w:cstheme="minorHAnsi"/>
              </w:rPr>
              <w:t xml:space="preserve">Being aware of the pupil’s </w:t>
            </w:r>
            <w:r>
              <w:rPr>
                <w:rFonts w:cstheme="minorHAnsi"/>
              </w:rPr>
              <w:t xml:space="preserve">natural </w:t>
            </w:r>
            <w:r w:rsidR="00395636">
              <w:rPr>
                <w:rFonts w:cstheme="minorHAnsi"/>
              </w:rPr>
              <w:t>ability and</w:t>
            </w:r>
            <w:r>
              <w:rPr>
                <w:rFonts w:cstheme="minorHAnsi"/>
              </w:rPr>
              <w:t>/or</w:t>
            </w:r>
            <w:r w:rsidR="00395636">
              <w:rPr>
                <w:rFonts w:cstheme="minorHAnsi"/>
              </w:rPr>
              <w:t xml:space="preserve"> challenges that may hinder learning</w:t>
            </w:r>
          </w:p>
          <w:p w:rsidR="007068A7" w:rsidRDefault="00187954" w:rsidP="007824EA">
            <w:pPr>
              <w:ind w:left="0"/>
              <w:rPr>
                <w:rFonts w:cstheme="minorHAnsi"/>
              </w:rPr>
            </w:pPr>
            <w:r>
              <w:rPr>
                <w:rFonts w:cstheme="minorHAnsi"/>
              </w:rPr>
              <w:t>-</w:t>
            </w:r>
            <w:r w:rsidR="003C7397">
              <w:rPr>
                <w:rFonts w:cstheme="minorHAnsi"/>
              </w:rPr>
              <w:t>P</w:t>
            </w:r>
            <w:r w:rsidR="007068A7" w:rsidRPr="007068A7">
              <w:rPr>
                <w:rFonts w:cstheme="minorHAnsi"/>
              </w:rPr>
              <w:t>ay</w:t>
            </w:r>
            <w:r>
              <w:rPr>
                <w:rFonts w:cstheme="minorHAnsi"/>
              </w:rPr>
              <w:t xml:space="preserve">ing </w:t>
            </w:r>
            <w:r w:rsidR="007068A7" w:rsidRPr="007068A7">
              <w:rPr>
                <w:rFonts w:cstheme="minorHAnsi"/>
              </w:rPr>
              <w:t xml:space="preserve"> attention to the strengths and limitations of each </w:t>
            </w:r>
            <w:r>
              <w:rPr>
                <w:rFonts w:cstheme="minorHAnsi"/>
              </w:rPr>
              <w:t>student and r</w:t>
            </w:r>
            <w:r w:rsidR="007068A7" w:rsidRPr="007068A7">
              <w:rPr>
                <w:rFonts w:cstheme="minorHAnsi"/>
              </w:rPr>
              <w:t>eward</w:t>
            </w:r>
            <w:r>
              <w:rPr>
                <w:rFonts w:cstheme="minorHAnsi"/>
              </w:rPr>
              <w:t>ing</w:t>
            </w:r>
            <w:r w:rsidR="007068A7" w:rsidRPr="007068A7">
              <w:rPr>
                <w:rFonts w:cstheme="minorHAnsi"/>
              </w:rPr>
              <w:t xml:space="preserve"> their strengths and strengthen</w:t>
            </w:r>
            <w:r>
              <w:rPr>
                <w:rFonts w:cstheme="minorHAnsi"/>
              </w:rPr>
              <w:t>ing</w:t>
            </w:r>
            <w:r w:rsidR="007068A7" w:rsidRPr="007068A7">
              <w:rPr>
                <w:rFonts w:cstheme="minorHAnsi"/>
              </w:rPr>
              <w:t xml:space="preserve"> their weaknesses</w:t>
            </w:r>
          </w:p>
          <w:p w:rsidR="003C7397" w:rsidRDefault="003C7397" w:rsidP="007824EA">
            <w:pPr>
              <w:ind w:left="0"/>
              <w:rPr>
                <w:rFonts w:cstheme="minorHAnsi"/>
              </w:rPr>
            </w:pPr>
          </w:p>
        </w:tc>
        <w:tc>
          <w:tcPr>
            <w:tcW w:w="4140" w:type="dxa"/>
          </w:tcPr>
          <w:p w:rsidR="003C7397" w:rsidRDefault="003C7397" w:rsidP="007824EA">
            <w:pPr>
              <w:ind w:left="0"/>
              <w:rPr>
                <w:rFonts w:cstheme="minorHAnsi"/>
              </w:rPr>
            </w:pPr>
          </w:p>
          <w:p w:rsidR="00275825" w:rsidRDefault="003C7397" w:rsidP="007824EA">
            <w:pPr>
              <w:ind w:left="0"/>
              <w:rPr>
                <w:rFonts w:cstheme="minorHAnsi"/>
              </w:rPr>
            </w:pPr>
            <w:r>
              <w:rPr>
                <w:rFonts w:cstheme="minorHAnsi"/>
              </w:rPr>
              <w:t xml:space="preserve">-Withdrawn or shy students may require more time to get to know them and identify their strength/weaknesses. </w:t>
            </w:r>
          </w:p>
          <w:p w:rsidR="003C7397" w:rsidRDefault="003C7397" w:rsidP="003C7397">
            <w:pPr>
              <w:ind w:left="0"/>
              <w:rPr>
                <w:rFonts w:cstheme="minorHAnsi"/>
              </w:rPr>
            </w:pPr>
            <w:r>
              <w:rPr>
                <w:rFonts w:cstheme="minorHAnsi"/>
              </w:rPr>
              <w:t>- Confident, more vocal students may overshadow their quieter counterparts who may miss out or be put off from learning</w:t>
            </w:r>
          </w:p>
          <w:p w:rsidR="00187954" w:rsidRDefault="00187954" w:rsidP="003C7397">
            <w:pPr>
              <w:ind w:left="0"/>
              <w:rPr>
                <w:rFonts w:cstheme="minorHAnsi"/>
              </w:rPr>
            </w:pPr>
          </w:p>
        </w:tc>
        <w:tc>
          <w:tcPr>
            <w:tcW w:w="4860" w:type="dxa"/>
          </w:tcPr>
          <w:p w:rsidR="003C7397" w:rsidRDefault="003C7397" w:rsidP="007824EA">
            <w:pPr>
              <w:ind w:left="0"/>
              <w:rPr>
                <w:rFonts w:cstheme="minorHAnsi"/>
              </w:rPr>
            </w:pPr>
          </w:p>
          <w:p w:rsidR="00275825" w:rsidRDefault="00187954" w:rsidP="00187954">
            <w:pPr>
              <w:ind w:left="0"/>
              <w:rPr>
                <w:rFonts w:cstheme="minorHAnsi"/>
              </w:rPr>
            </w:pPr>
            <w:r>
              <w:rPr>
                <w:rFonts w:cstheme="minorHAnsi"/>
              </w:rPr>
              <w:t>-</w:t>
            </w:r>
            <w:r w:rsidR="000C0ED3">
              <w:rPr>
                <w:rFonts w:cstheme="minorHAnsi"/>
              </w:rPr>
              <w:t xml:space="preserve">Anticipate </w:t>
            </w:r>
            <w:r>
              <w:rPr>
                <w:rFonts w:cstheme="minorHAnsi"/>
              </w:rPr>
              <w:t>(</w:t>
            </w:r>
            <w:r w:rsidR="000C0ED3">
              <w:rPr>
                <w:rFonts w:cstheme="minorHAnsi"/>
              </w:rPr>
              <w:t xml:space="preserve">without </w:t>
            </w:r>
            <w:r>
              <w:rPr>
                <w:rFonts w:cstheme="minorHAnsi"/>
              </w:rPr>
              <w:t xml:space="preserve">being </w:t>
            </w:r>
            <w:r w:rsidR="000C0ED3">
              <w:rPr>
                <w:rFonts w:cstheme="minorHAnsi"/>
              </w:rPr>
              <w:t>con</w:t>
            </w:r>
            <w:r>
              <w:rPr>
                <w:rFonts w:cstheme="minorHAnsi"/>
              </w:rPr>
              <w:t>de</w:t>
            </w:r>
            <w:r w:rsidR="000C0ED3">
              <w:rPr>
                <w:rFonts w:cstheme="minorHAnsi"/>
              </w:rPr>
              <w:t>scending</w:t>
            </w:r>
            <w:r>
              <w:rPr>
                <w:rFonts w:cstheme="minorHAnsi"/>
              </w:rPr>
              <w:t xml:space="preserve">) </w:t>
            </w:r>
            <w:r w:rsidR="000C0ED3">
              <w:rPr>
                <w:rFonts w:cstheme="minorHAnsi"/>
              </w:rPr>
              <w:t xml:space="preserve">students </w:t>
            </w:r>
            <w:r>
              <w:rPr>
                <w:rFonts w:cstheme="minorHAnsi"/>
              </w:rPr>
              <w:t>who</w:t>
            </w:r>
            <w:r w:rsidR="000C0ED3">
              <w:rPr>
                <w:rFonts w:cstheme="minorHAnsi"/>
              </w:rPr>
              <w:t xml:space="preserve"> may st</w:t>
            </w:r>
            <w:r>
              <w:rPr>
                <w:rFonts w:cstheme="minorHAnsi"/>
              </w:rPr>
              <w:t>r</w:t>
            </w:r>
            <w:r w:rsidR="000C0ED3">
              <w:rPr>
                <w:rFonts w:cstheme="minorHAnsi"/>
              </w:rPr>
              <w:t>uggle with the lessons, the learning environment or teaching approach</w:t>
            </w:r>
            <w:r>
              <w:rPr>
                <w:rFonts w:cstheme="minorHAnsi"/>
              </w:rPr>
              <w:t xml:space="preserve"> and trying learning approaches tailored to them. For examples some students learn better in smaller class sizes or by reciting or may require extra time to absorb/review what they have learnt.</w:t>
            </w:r>
          </w:p>
          <w:p w:rsidR="00187954" w:rsidRDefault="00187954" w:rsidP="00187954">
            <w:pPr>
              <w:ind w:left="0"/>
              <w:rPr>
                <w:rFonts w:cstheme="minorHAnsi"/>
              </w:rPr>
            </w:pPr>
            <w:r>
              <w:rPr>
                <w:rFonts w:cstheme="minorHAnsi"/>
              </w:rPr>
              <w:t>- The teacher should make sure every student remains engaged by questioning, monitoring responses and assessing completed tasks</w:t>
            </w:r>
          </w:p>
        </w:tc>
      </w:tr>
      <w:tr w:rsidR="00275825" w:rsidTr="004E4187">
        <w:tc>
          <w:tcPr>
            <w:tcW w:w="1908" w:type="dxa"/>
          </w:tcPr>
          <w:p w:rsidR="007F6AF0" w:rsidRDefault="007F6AF0" w:rsidP="007824EA">
            <w:pPr>
              <w:ind w:left="0"/>
              <w:rPr>
                <w:rFonts w:cstheme="minorHAnsi"/>
              </w:rPr>
            </w:pPr>
          </w:p>
          <w:p w:rsidR="00275825" w:rsidRDefault="000C0ED3" w:rsidP="007824EA">
            <w:pPr>
              <w:ind w:left="0"/>
              <w:rPr>
                <w:rFonts w:cstheme="minorHAnsi"/>
              </w:rPr>
            </w:pPr>
            <w:r>
              <w:rPr>
                <w:rFonts w:cstheme="minorHAnsi"/>
              </w:rPr>
              <w:t>Professionalism</w:t>
            </w:r>
          </w:p>
        </w:tc>
        <w:tc>
          <w:tcPr>
            <w:tcW w:w="3420" w:type="dxa"/>
          </w:tcPr>
          <w:p w:rsidR="007F6AF0" w:rsidRDefault="007F6AF0" w:rsidP="007824EA">
            <w:pPr>
              <w:ind w:left="0"/>
              <w:rPr>
                <w:rFonts w:cstheme="minorHAnsi"/>
              </w:rPr>
            </w:pPr>
          </w:p>
          <w:p w:rsidR="00275825" w:rsidRDefault="00187954" w:rsidP="007824EA">
            <w:pPr>
              <w:ind w:left="0"/>
              <w:rPr>
                <w:rFonts w:cstheme="minorHAnsi"/>
              </w:rPr>
            </w:pPr>
            <w:r>
              <w:rPr>
                <w:rFonts w:cstheme="minorHAnsi"/>
              </w:rPr>
              <w:t>-Leading by example</w:t>
            </w:r>
          </w:p>
          <w:p w:rsidR="00187954" w:rsidRDefault="00187954" w:rsidP="007824EA">
            <w:pPr>
              <w:ind w:left="0"/>
              <w:rPr>
                <w:rFonts w:cstheme="minorHAnsi"/>
              </w:rPr>
            </w:pPr>
            <w:r>
              <w:rPr>
                <w:rFonts w:cstheme="minorHAnsi"/>
              </w:rPr>
              <w:t xml:space="preserve">-Self-awareness: Knowing strengths and weaknesses </w:t>
            </w:r>
          </w:p>
          <w:p w:rsidR="000C38EE" w:rsidRDefault="00187954" w:rsidP="007824EA">
            <w:pPr>
              <w:ind w:left="0"/>
              <w:rPr>
                <w:rFonts w:cstheme="minorHAnsi"/>
              </w:rPr>
            </w:pPr>
            <w:r>
              <w:rPr>
                <w:rFonts w:cstheme="minorHAnsi"/>
              </w:rPr>
              <w:t>-</w:t>
            </w:r>
            <w:r w:rsidR="007068A7" w:rsidRPr="007068A7">
              <w:rPr>
                <w:rFonts w:cstheme="minorHAnsi"/>
              </w:rPr>
              <w:t>Plan</w:t>
            </w:r>
            <w:r>
              <w:rPr>
                <w:rFonts w:cstheme="minorHAnsi"/>
              </w:rPr>
              <w:t>ning</w:t>
            </w:r>
            <w:r w:rsidR="007068A7" w:rsidRPr="007068A7">
              <w:rPr>
                <w:rFonts w:cstheme="minorHAnsi"/>
              </w:rPr>
              <w:t xml:space="preserve"> for every class</w:t>
            </w:r>
            <w:r>
              <w:rPr>
                <w:rFonts w:cstheme="minorHAnsi"/>
              </w:rPr>
              <w:t xml:space="preserve"> </w:t>
            </w:r>
          </w:p>
          <w:p w:rsidR="000C38EE" w:rsidRDefault="00187954" w:rsidP="007824EA">
            <w:pPr>
              <w:ind w:left="0"/>
              <w:rPr>
                <w:rFonts w:cstheme="minorHAnsi"/>
              </w:rPr>
            </w:pPr>
            <w:r>
              <w:rPr>
                <w:rFonts w:cstheme="minorHAnsi"/>
              </w:rPr>
              <w:t>-</w:t>
            </w:r>
            <w:r w:rsidR="000C38EE">
              <w:rPr>
                <w:rFonts w:cstheme="minorHAnsi"/>
              </w:rPr>
              <w:t xml:space="preserve">Regular reviews of the course objectives to make sure they remain relevant and standards are being met  </w:t>
            </w:r>
          </w:p>
        </w:tc>
        <w:tc>
          <w:tcPr>
            <w:tcW w:w="4140" w:type="dxa"/>
          </w:tcPr>
          <w:p w:rsidR="007F6AF0" w:rsidRDefault="007F6AF0" w:rsidP="007F6AF0">
            <w:pPr>
              <w:pStyle w:val="ListParagraph"/>
              <w:ind w:left="0"/>
              <w:rPr>
                <w:rFonts w:cstheme="minorHAnsi"/>
              </w:rPr>
            </w:pPr>
          </w:p>
          <w:p w:rsidR="00275825" w:rsidRPr="00BD6328" w:rsidRDefault="00BD6328" w:rsidP="007F6AF0">
            <w:pPr>
              <w:ind w:left="0"/>
            </w:pPr>
            <w:r>
              <w:t>-</w:t>
            </w:r>
            <w:r w:rsidR="00187954" w:rsidRPr="00BD6328">
              <w:t xml:space="preserve">Gaps in knowledge/ not keeping </w:t>
            </w:r>
            <w:r w:rsidRPr="00BD6328">
              <w:t xml:space="preserve"> c</w:t>
            </w:r>
            <w:r w:rsidR="00187954" w:rsidRPr="00BD6328">
              <w:t>urrent with information</w:t>
            </w:r>
          </w:p>
          <w:p w:rsidR="00BD6328" w:rsidRPr="00BD6328" w:rsidRDefault="00BD6328" w:rsidP="007F6AF0">
            <w:pPr>
              <w:ind w:left="0"/>
            </w:pPr>
            <w:r w:rsidRPr="00BD6328">
              <w:t>-</w:t>
            </w:r>
            <w:r w:rsidR="00187954" w:rsidRPr="00BD6328">
              <w:t xml:space="preserve">Personal life </w:t>
            </w:r>
            <w:r w:rsidRPr="00BD6328">
              <w:t>may interfere/affect teaching and work relationships leading to poor teacher  performance</w:t>
            </w:r>
          </w:p>
          <w:p w:rsidR="00BD6328" w:rsidRPr="00BD6328" w:rsidRDefault="00BD6328" w:rsidP="007F6AF0">
            <w:pPr>
              <w:ind w:left="0"/>
            </w:pPr>
            <w:r w:rsidRPr="00BD6328">
              <w:t>- Job satisfaction: Most educators that are dissatisfied with their pay, work envir</w:t>
            </w:r>
            <w:r w:rsidR="007F6AF0">
              <w:t>o</w:t>
            </w:r>
            <w:r w:rsidRPr="00BD6328">
              <w:t>nment and students also report being unhappy at work</w:t>
            </w:r>
          </w:p>
          <w:p w:rsidR="00BD6328" w:rsidRDefault="00BD6328" w:rsidP="00187954">
            <w:pPr>
              <w:pStyle w:val="ListParagraph"/>
              <w:rPr>
                <w:rFonts w:cstheme="minorHAnsi"/>
              </w:rPr>
            </w:pPr>
          </w:p>
          <w:p w:rsidR="00187954" w:rsidRDefault="00BD6328" w:rsidP="00187954">
            <w:pPr>
              <w:pStyle w:val="ListParagraph"/>
              <w:rPr>
                <w:rFonts w:cstheme="minorHAnsi"/>
              </w:rPr>
            </w:pPr>
            <w:r>
              <w:rPr>
                <w:rFonts w:cstheme="minorHAnsi"/>
              </w:rPr>
              <w:t xml:space="preserve"> </w:t>
            </w:r>
          </w:p>
          <w:p w:rsidR="00187954" w:rsidRPr="00187954" w:rsidRDefault="00187954" w:rsidP="00187954">
            <w:pPr>
              <w:pStyle w:val="ListParagraph"/>
              <w:rPr>
                <w:rFonts w:cstheme="minorHAnsi"/>
              </w:rPr>
            </w:pPr>
          </w:p>
        </w:tc>
        <w:tc>
          <w:tcPr>
            <w:tcW w:w="4860" w:type="dxa"/>
          </w:tcPr>
          <w:p w:rsidR="007F6AF0" w:rsidRDefault="007F6AF0" w:rsidP="007824EA">
            <w:pPr>
              <w:ind w:left="0"/>
              <w:rPr>
                <w:rFonts w:cstheme="minorHAnsi"/>
              </w:rPr>
            </w:pPr>
          </w:p>
          <w:p w:rsidR="007F6AF0" w:rsidRDefault="007F6AF0" w:rsidP="007F6AF0">
            <w:pPr>
              <w:ind w:left="0"/>
              <w:rPr>
                <w:rFonts w:cstheme="minorHAnsi"/>
              </w:rPr>
            </w:pPr>
            <w:r>
              <w:rPr>
                <w:rFonts w:cstheme="minorHAnsi"/>
              </w:rPr>
              <w:t>-As a professional, the teacher</w:t>
            </w:r>
            <w:r w:rsidR="000C38EE" w:rsidRPr="000C38EE">
              <w:rPr>
                <w:rFonts w:cstheme="minorHAnsi"/>
              </w:rPr>
              <w:t xml:space="preserve"> should always engage in continuing education, </w:t>
            </w:r>
            <w:r>
              <w:rPr>
                <w:rFonts w:cstheme="minorHAnsi"/>
              </w:rPr>
              <w:t>so as to</w:t>
            </w:r>
            <w:r w:rsidR="000C38EE" w:rsidRPr="000C38EE">
              <w:rPr>
                <w:rFonts w:cstheme="minorHAnsi"/>
              </w:rPr>
              <w:t xml:space="preserve"> </w:t>
            </w:r>
            <w:r w:rsidRPr="000C38EE">
              <w:rPr>
                <w:rFonts w:cstheme="minorHAnsi"/>
              </w:rPr>
              <w:t>improve knowledge</w:t>
            </w:r>
            <w:r w:rsidR="000C38EE" w:rsidRPr="000C38EE">
              <w:rPr>
                <w:rFonts w:cstheme="minorHAnsi"/>
              </w:rPr>
              <w:t xml:space="preserve"> of course content, teaching methods, innovative techn</w:t>
            </w:r>
            <w:r>
              <w:rPr>
                <w:rFonts w:cstheme="minorHAnsi"/>
              </w:rPr>
              <w:t>ology, and classroom management.</w:t>
            </w:r>
          </w:p>
          <w:p w:rsidR="00275825" w:rsidRDefault="000C38EE" w:rsidP="007F6AF0">
            <w:pPr>
              <w:ind w:left="0"/>
              <w:rPr>
                <w:rFonts w:cstheme="minorHAnsi"/>
              </w:rPr>
            </w:pPr>
            <w:r w:rsidRPr="000C38EE">
              <w:rPr>
                <w:rFonts w:cstheme="minorHAnsi"/>
              </w:rPr>
              <w:t xml:space="preserve"> </w:t>
            </w:r>
            <w:r w:rsidR="007F6AF0">
              <w:rPr>
                <w:rFonts w:cstheme="minorHAnsi"/>
              </w:rPr>
              <w:t>-Continuing education plays a big part in</w:t>
            </w:r>
            <w:r w:rsidRPr="000C38EE">
              <w:rPr>
                <w:rFonts w:cstheme="minorHAnsi"/>
              </w:rPr>
              <w:t xml:space="preserve"> lifelong learning.</w:t>
            </w:r>
          </w:p>
        </w:tc>
      </w:tr>
    </w:tbl>
    <w:p w:rsidR="000C38EE" w:rsidRDefault="000C38EE" w:rsidP="007824EA">
      <w:pPr>
        <w:ind w:left="0"/>
        <w:rPr>
          <w:rFonts w:cstheme="minorHAnsi"/>
        </w:rPr>
        <w:sectPr w:rsidR="000C38EE" w:rsidSect="000C38EE">
          <w:pgSz w:w="16838" w:h="11906" w:orient="landscape" w:code="9"/>
          <w:pgMar w:top="1440" w:right="1440" w:bottom="1440" w:left="1440" w:header="709" w:footer="709" w:gutter="0"/>
          <w:cols w:space="708"/>
          <w:docGrid w:linePitch="360"/>
        </w:sectPr>
      </w:pPr>
    </w:p>
    <w:p w:rsidR="007824EA" w:rsidRDefault="006C3A6B" w:rsidP="007824EA">
      <w:pPr>
        <w:ind w:left="0"/>
        <w:rPr>
          <w:rFonts w:cstheme="minorHAnsi"/>
        </w:rPr>
      </w:pPr>
      <w:r>
        <w:rPr>
          <w:rFonts w:cstheme="minorHAnsi"/>
        </w:rPr>
        <w:lastRenderedPageBreak/>
        <w:t>References</w:t>
      </w:r>
    </w:p>
    <w:p w:rsidR="00B27D4B" w:rsidRPr="00B27D4B" w:rsidRDefault="00B27D4B" w:rsidP="00B27D4B">
      <w:pPr>
        <w:pStyle w:val="ListParagraph"/>
        <w:numPr>
          <w:ilvl w:val="0"/>
          <w:numId w:val="16"/>
        </w:numPr>
        <w:spacing w:line="360" w:lineRule="auto"/>
        <w:jc w:val="both"/>
        <w:rPr>
          <w:rFonts w:asciiTheme="minorHAnsi" w:hAnsiTheme="minorHAnsi" w:cstheme="minorHAnsi"/>
          <w:sz w:val="22"/>
          <w:szCs w:val="22"/>
        </w:rPr>
      </w:pPr>
      <w:r w:rsidRPr="00B27D4B">
        <w:rPr>
          <w:rFonts w:asciiTheme="minorHAnsi" w:hAnsiTheme="minorHAnsi" w:cstheme="minorHAnsi"/>
          <w:sz w:val="22"/>
          <w:szCs w:val="22"/>
        </w:rPr>
        <w:t>Alex, S., 2019. Being human’ and the ‘moral sidestep’ in drug policy: Explaining government inaction on opioid-related deaths in the UK. Addictive behaviours, Volume 90, pp. 444-450.</w:t>
      </w:r>
    </w:p>
    <w:p w:rsidR="00B27D4B" w:rsidRPr="00B27D4B" w:rsidRDefault="00B27D4B" w:rsidP="00B27D4B">
      <w:pPr>
        <w:pStyle w:val="ListParagraph"/>
        <w:numPr>
          <w:ilvl w:val="0"/>
          <w:numId w:val="16"/>
        </w:numPr>
        <w:spacing w:line="360" w:lineRule="auto"/>
        <w:jc w:val="both"/>
        <w:rPr>
          <w:rFonts w:asciiTheme="minorHAnsi" w:hAnsiTheme="minorHAnsi" w:cstheme="minorHAnsi"/>
          <w:sz w:val="22"/>
          <w:szCs w:val="22"/>
        </w:rPr>
      </w:pPr>
      <w:r w:rsidRPr="00B27D4B">
        <w:rPr>
          <w:rFonts w:asciiTheme="minorHAnsi" w:hAnsiTheme="minorHAnsi" w:cstheme="minorHAnsi"/>
          <w:sz w:val="22"/>
          <w:szCs w:val="22"/>
        </w:rPr>
        <w:t xml:space="preserve">Ansari, W. E., </w:t>
      </w:r>
      <w:proofErr w:type="spellStart"/>
      <w:r w:rsidRPr="00B27D4B">
        <w:rPr>
          <w:rFonts w:asciiTheme="minorHAnsi" w:hAnsiTheme="minorHAnsi" w:cstheme="minorHAnsi"/>
          <w:sz w:val="22"/>
          <w:szCs w:val="22"/>
        </w:rPr>
        <w:t>Vallentin-Holbech</w:t>
      </w:r>
      <w:proofErr w:type="spellEnd"/>
      <w:r w:rsidRPr="00B27D4B">
        <w:rPr>
          <w:rFonts w:asciiTheme="minorHAnsi" w:hAnsiTheme="minorHAnsi" w:cstheme="minorHAnsi"/>
          <w:sz w:val="22"/>
          <w:szCs w:val="22"/>
        </w:rPr>
        <w:t xml:space="preserve">, L. &amp; Stock, C., 2014. Predictors of Illicit Drug/s Use Among University Students in Northern Ireland, Wales and England, </w:t>
      </w:r>
      <w:proofErr w:type="spellStart"/>
      <w:r w:rsidRPr="00B27D4B">
        <w:rPr>
          <w:rFonts w:asciiTheme="minorHAnsi" w:hAnsiTheme="minorHAnsi" w:cstheme="minorHAnsi"/>
          <w:sz w:val="22"/>
          <w:szCs w:val="22"/>
        </w:rPr>
        <w:t>s.l.</w:t>
      </w:r>
      <w:proofErr w:type="spellEnd"/>
      <w:r w:rsidRPr="00B27D4B">
        <w:rPr>
          <w:rFonts w:asciiTheme="minorHAnsi" w:hAnsiTheme="minorHAnsi" w:cstheme="minorHAnsi"/>
          <w:sz w:val="22"/>
          <w:szCs w:val="22"/>
        </w:rPr>
        <w:t>: Canadian Centre of Science and Education.</w:t>
      </w:r>
    </w:p>
    <w:p w:rsidR="00B27D4B" w:rsidRPr="00B27D4B" w:rsidRDefault="00B27D4B" w:rsidP="00B27D4B">
      <w:pPr>
        <w:pStyle w:val="ListParagraph"/>
        <w:numPr>
          <w:ilvl w:val="0"/>
          <w:numId w:val="16"/>
        </w:numPr>
        <w:spacing w:line="360" w:lineRule="auto"/>
        <w:jc w:val="both"/>
        <w:rPr>
          <w:rFonts w:asciiTheme="minorHAnsi" w:hAnsiTheme="minorHAnsi" w:cstheme="minorHAnsi"/>
          <w:sz w:val="22"/>
          <w:szCs w:val="22"/>
        </w:rPr>
      </w:pPr>
      <w:r w:rsidRPr="00B27D4B">
        <w:rPr>
          <w:rFonts w:asciiTheme="minorHAnsi" w:hAnsiTheme="minorHAnsi" w:cstheme="minorHAnsi"/>
          <w:sz w:val="22"/>
          <w:szCs w:val="22"/>
        </w:rPr>
        <w:t xml:space="preserve">Askew, R., 2016. Functional fun: Legitimising adult recreational drug use, </w:t>
      </w:r>
      <w:proofErr w:type="spellStart"/>
      <w:r w:rsidRPr="00B27D4B">
        <w:rPr>
          <w:rFonts w:asciiTheme="minorHAnsi" w:hAnsiTheme="minorHAnsi" w:cstheme="minorHAnsi"/>
          <w:sz w:val="22"/>
          <w:szCs w:val="22"/>
        </w:rPr>
        <w:t>s.l.</w:t>
      </w:r>
      <w:proofErr w:type="spellEnd"/>
      <w:r w:rsidRPr="00B27D4B">
        <w:rPr>
          <w:rFonts w:asciiTheme="minorHAnsi" w:hAnsiTheme="minorHAnsi" w:cstheme="minorHAnsi"/>
          <w:sz w:val="22"/>
          <w:szCs w:val="22"/>
        </w:rPr>
        <w:t>: International Journal of Drug Policy.</w:t>
      </w:r>
    </w:p>
    <w:p w:rsidR="00B27D4B" w:rsidRPr="00B27D4B" w:rsidRDefault="00B27D4B" w:rsidP="00B27D4B">
      <w:pPr>
        <w:pStyle w:val="ListParagraph"/>
        <w:numPr>
          <w:ilvl w:val="0"/>
          <w:numId w:val="16"/>
        </w:numPr>
        <w:spacing w:line="360" w:lineRule="auto"/>
        <w:jc w:val="both"/>
        <w:rPr>
          <w:rFonts w:asciiTheme="minorHAnsi" w:hAnsiTheme="minorHAnsi" w:cstheme="minorHAnsi"/>
          <w:sz w:val="22"/>
          <w:szCs w:val="22"/>
        </w:rPr>
      </w:pPr>
      <w:r w:rsidRPr="00B27D4B">
        <w:rPr>
          <w:rFonts w:asciiTheme="minorHAnsi" w:hAnsiTheme="minorHAnsi" w:cstheme="minorHAnsi"/>
          <w:sz w:val="22"/>
          <w:szCs w:val="22"/>
        </w:rPr>
        <w:t>Association for Youth Young People's Health, 2019. Key Data on Young People 2019, London: AYPH.</w:t>
      </w:r>
    </w:p>
    <w:p w:rsidR="00B27D4B" w:rsidRPr="00B27D4B" w:rsidRDefault="00B27D4B" w:rsidP="00B27D4B">
      <w:pPr>
        <w:pStyle w:val="ListParagraph"/>
        <w:numPr>
          <w:ilvl w:val="0"/>
          <w:numId w:val="16"/>
        </w:numPr>
        <w:spacing w:line="360" w:lineRule="auto"/>
        <w:jc w:val="both"/>
        <w:rPr>
          <w:rFonts w:asciiTheme="minorHAnsi" w:hAnsiTheme="minorHAnsi" w:cstheme="minorHAnsi"/>
          <w:sz w:val="22"/>
          <w:szCs w:val="22"/>
        </w:rPr>
      </w:pPr>
      <w:r w:rsidRPr="00B27D4B">
        <w:rPr>
          <w:rFonts w:asciiTheme="minorHAnsi" w:hAnsiTheme="minorHAnsi" w:cstheme="minorHAnsi"/>
          <w:sz w:val="22"/>
          <w:szCs w:val="22"/>
        </w:rPr>
        <w:t>Department for Education (</w:t>
      </w:r>
      <w:proofErr w:type="spellStart"/>
      <w:r w:rsidRPr="00B27D4B">
        <w:rPr>
          <w:rFonts w:asciiTheme="minorHAnsi" w:hAnsiTheme="minorHAnsi" w:cstheme="minorHAnsi"/>
          <w:sz w:val="22"/>
          <w:szCs w:val="22"/>
        </w:rPr>
        <w:t>DfE</w:t>
      </w:r>
      <w:proofErr w:type="spellEnd"/>
      <w:r w:rsidRPr="00B27D4B">
        <w:rPr>
          <w:rFonts w:asciiTheme="minorHAnsi" w:hAnsiTheme="minorHAnsi" w:cstheme="minorHAnsi"/>
          <w:sz w:val="22"/>
          <w:szCs w:val="22"/>
        </w:rPr>
        <w:t xml:space="preserve">) and Association of Chief Police Officers(ACPO) 2012; Drug advice for schools:  Advice for local authorities, </w:t>
      </w:r>
      <w:proofErr w:type="spellStart"/>
      <w:r w:rsidRPr="00B27D4B">
        <w:rPr>
          <w:rFonts w:asciiTheme="minorHAnsi" w:hAnsiTheme="minorHAnsi" w:cstheme="minorHAnsi"/>
          <w:sz w:val="22"/>
          <w:szCs w:val="22"/>
        </w:rPr>
        <w:t>headteachers</w:t>
      </w:r>
      <w:proofErr w:type="spellEnd"/>
      <w:r w:rsidRPr="00B27D4B">
        <w:rPr>
          <w:rFonts w:asciiTheme="minorHAnsi" w:hAnsiTheme="minorHAnsi" w:cstheme="minorHAnsi"/>
          <w:sz w:val="22"/>
          <w:szCs w:val="22"/>
        </w:rPr>
        <w:t>, school staff and governing bodies</w:t>
      </w:r>
    </w:p>
    <w:p w:rsidR="00B27D4B" w:rsidRPr="00B27D4B" w:rsidRDefault="00B27D4B" w:rsidP="00B27D4B">
      <w:pPr>
        <w:pStyle w:val="ListParagraph"/>
        <w:numPr>
          <w:ilvl w:val="0"/>
          <w:numId w:val="16"/>
        </w:numPr>
        <w:spacing w:line="360" w:lineRule="auto"/>
        <w:jc w:val="both"/>
        <w:rPr>
          <w:rFonts w:asciiTheme="minorHAnsi" w:hAnsiTheme="minorHAnsi" w:cstheme="minorHAnsi"/>
          <w:sz w:val="22"/>
          <w:szCs w:val="22"/>
        </w:rPr>
      </w:pPr>
      <w:r w:rsidRPr="00B27D4B">
        <w:rPr>
          <w:rFonts w:asciiTheme="minorHAnsi" w:hAnsiTheme="minorHAnsi" w:cstheme="minorHAnsi"/>
          <w:sz w:val="22"/>
          <w:szCs w:val="22"/>
        </w:rPr>
        <w:t>Evans-</w:t>
      </w:r>
      <w:proofErr w:type="spellStart"/>
      <w:r w:rsidRPr="00B27D4B">
        <w:rPr>
          <w:rFonts w:asciiTheme="minorHAnsi" w:hAnsiTheme="minorHAnsi" w:cstheme="minorHAnsi"/>
          <w:sz w:val="22"/>
          <w:szCs w:val="22"/>
        </w:rPr>
        <w:t>Whipp</w:t>
      </w:r>
      <w:proofErr w:type="spellEnd"/>
      <w:r w:rsidRPr="00B27D4B">
        <w:rPr>
          <w:rFonts w:asciiTheme="minorHAnsi" w:hAnsiTheme="minorHAnsi" w:cstheme="minorHAnsi"/>
          <w:sz w:val="22"/>
          <w:szCs w:val="22"/>
        </w:rPr>
        <w:t>, T. et al., 2004. A review of school drug policies and their impact on youth substance use, 2004: Health Promotional International.</w:t>
      </w:r>
    </w:p>
    <w:p w:rsidR="00B27D4B" w:rsidRPr="00B27D4B" w:rsidRDefault="00B27D4B" w:rsidP="00B27D4B">
      <w:pPr>
        <w:pStyle w:val="ListParagraph"/>
        <w:numPr>
          <w:ilvl w:val="0"/>
          <w:numId w:val="16"/>
        </w:numPr>
        <w:spacing w:line="360" w:lineRule="auto"/>
        <w:jc w:val="both"/>
        <w:rPr>
          <w:rFonts w:asciiTheme="minorHAnsi" w:hAnsiTheme="minorHAnsi" w:cstheme="minorHAnsi"/>
          <w:sz w:val="22"/>
          <w:szCs w:val="22"/>
        </w:rPr>
      </w:pPr>
      <w:r w:rsidRPr="00B27D4B">
        <w:rPr>
          <w:rFonts w:asciiTheme="minorHAnsi" w:hAnsiTheme="minorHAnsi" w:cstheme="minorHAnsi"/>
          <w:sz w:val="22"/>
          <w:szCs w:val="22"/>
        </w:rPr>
        <w:t>Fuller E (2013) Smoking, drinking and drug use among young people in England in 2012. Leeds: Health and Social Care Information Centre</w:t>
      </w:r>
    </w:p>
    <w:p w:rsidR="00B27D4B" w:rsidRPr="00B27D4B" w:rsidRDefault="00B27D4B" w:rsidP="00B27D4B">
      <w:pPr>
        <w:pStyle w:val="ListParagraph"/>
        <w:numPr>
          <w:ilvl w:val="0"/>
          <w:numId w:val="16"/>
        </w:numPr>
        <w:spacing w:line="360" w:lineRule="auto"/>
        <w:jc w:val="both"/>
        <w:rPr>
          <w:rFonts w:asciiTheme="minorHAnsi" w:hAnsiTheme="minorHAnsi" w:cstheme="minorHAnsi"/>
          <w:sz w:val="22"/>
          <w:szCs w:val="22"/>
        </w:rPr>
      </w:pPr>
      <w:r w:rsidRPr="00B27D4B">
        <w:rPr>
          <w:rFonts w:asciiTheme="minorHAnsi" w:hAnsiTheme="minorHAnsi" w:cstheme="minorHAnsi"/>
          <w:sz w:val="22"/>
          <w:szCs w:val="22"/>
        </w:rPr>
        <w:t xml:space="preserve">Gibbs G (1988). </w:t>
      </w:r>
      <w:proofErr w:type="gramStart"/>
      <w:r w:rsidRPr="00B27D4B">
        <w:rPr>
          <w:rFonts w:asciiTheme="minorHAnsi" w:hAnsiTheme="minorHAnsi" w:cstheme="minorHAnsi"/>
          <w:sz w:val="22"/>
          <w:szCs w:val="22"/>
        </w:rPr>
        <w:t>Learning  by</w:t>
      </w:r>
      <w:proofErr w:type="gramEnd"/>
      <w:r w:rsidRPr="00B27D4B">
        <w:rPr>
          <w:rFonts w:asciiTheme="minorHAnsi" w:hAnsiTheme="minorHAnsi" w:cstheme="minorHAnsi"/>
          <w:sz w:val="22"/>
          <w:szCs w:val="22"/>
        </w:rPr>
        <w:t xml:space="preserve">  Doing:  A  guide  to  teaching  and learning   methods. Further   Education Unit, Oxford   Brookes University, Oxford.</w:t>
      </w:r>
    </w:p>
    <w:p w:rsidR="00B27D4B" w:rsidRPr="00B27D4B" w:rsidRDefault="00B27D4B" w:rsidP="00B27D4B">
      <w:pPr>
        <w:pStyle w:val="ListParagraph"/>
        <w:numPr>
          <w:ilvl w:val="0"/>
          <w:numId w:val="16"/>
        </w:numPr>
        <w:spacing w:line="360" w:lineRule="auto"/>
        <w:jc w:val="both"/>
        <w:rPr>
          <w:rFonts w:asciiTheme="minorHAnsi" w:hAnsiTheme="minorHAnsi" w:cstheme="minorHAnsi"/>
          <w:sz w:val="22"/>
          <w:szCs w:val="22"/>
        </w:rPr>
      </w:pPr>
      <w:r w:rsidRPr="00B27D4B">
        <w:rPr>
          <w:rFonts w:asciiTheme="minorHAnsi" w:hAnsiTheme="minorHAnsi" w:cstheme="minorHAnsi"/>
          <w:sz w:val="22"/>
          <w:szCs w:val="22"/>
        </w:rPr>
        <w:t>G. Pearson and M. Shiner, “Rethinking the Generation Gap: Attitudes to Illicit Drug Use Among Young People and Adults,” Criminal Justice 2, no. 1 (2002): 71–86.</w:t>
      </w:r>
    </w:p>
    <w:p w:rsidR="00B27D4B" w:rsidRPr="00B27D4B" w:rsidRDefault="00B27D4B" w:rsidP="00B27D4B">
      <w:pPr>
        <w:pStyle w:val="ListParagraph"/>
        <w:numPr>
          <w:ilvl w:val="0"/>
          <w:numId w:val="16"/>
        </w:numPr>
        <w:spacing w:line="360" w:lineRule="auto"/>
        <w:jc w:val="both"/>
        <w:rPr>
          <w:rFonts w:asciiTheme="minorHAnsi" w:hAnsiTheme="minorHAnsi" w:cstheme="minorHAnsi"/>
          <w:sz w:val="22"/>
          <w:szCs w:val="22"/>
        </w:rPr>
      </w:pPr>
      <w:r w:rsidRPr="00B27D4B">
        <w:rPr>
          <w:rFonts w:asciiTheme="minorHAnsi" w:hAnsiTheme="minorHAnsi" w:cstheme="minorHAnsi"/>
          <w:sz w:val="22"/>
          <w:szCs w:val="22"/>
        </w:rPr>
        <w:t xml:space="preserve">Hendry, L. B. &amp; </w:t>
      </w:r>
      <w:proofErr w:type="spellStart"/>
      <w:r w:rsidRPr="00B27D4B">
        <w:rPr>
          <w:rFonts w:asciiTheme="minorHAnsi" w:hAnsiTheme="minorHAnsi" w:cstheme="minorHAnsi"/>
          <w:sz w:val="22"/>
          <w:szCs w:val="22"/>
        </w:rPr>
        <w:t>Kloep</w:t>
      </w:r>
      <w:proofErr w:type="spellEnd"/>
      <w:r w:rsidRPr="00B27D4B">
        <w:rPr>
          <w:rFonts w:asciiTheme="minorHAnsi" w:hAnsiTheme="minorHAnsi" w:cstheme="minorHAnsi"/>
          <w:sz w:val="22"/>
          <w:szCs w:val="22"/>
        </w:rPr>
        <w:t>, M., 2007. Conceptualizing Emerging Adulthood: Inspecting the Emperor’s New Clothes. Society for Research in Child Development, Volume 1, pp. 74-79.</w:t>
      </w:r>
    </w:p>
    <w:p w:rsidR="00B27D4B" w:rsidRPr="00B27D4B" w:rsidRDefault="00B27D4B" w:rsidP="00B27D4B">
      <w:pPr>
        <w:pStyle w:val="ListParagraph"/>
        <w:numPr>
          <w:ilvl w:val="0"/>
          <w:numId w:val="16"/>
        </w:numPr>
        <w:spacing w:line="360" w:lineRule="auto"/>
        <w:jc w:val="both"/>
        <w:rPr>
          <w:rFonts w:asciiTheme="minorHAnsi" w:hAnsiTheme="minorHAnsi" w:cstheme="minorHAnsi"/>
          <w:sz w:val="22"/>
          <w:szCs w:val="22"/>
        </w:rPr>
      </w:pPr>
      <w:r w:rsidRPr="00B27D4B">
        <w:rPr>
          <w:rFonts w:asciiTheme="minorHAnsi" w:hAnsiTheme="minorHAnsi" w:cstheme="minorHAnsi"/>
          <w:sz w:val="22"/>
          <w:szCs w:val="22"/>
        </w:rPr>
        <w:t xml:space="preserve">International Debate Education Association, 2011. Children of the Drug </w:t>
      </w:r>
      <w:proofErr w:type="spellStart"/>
      <w:r w:rsidRPr="00B27D4B">
        <w:rPr>
          <w:rFonts w:asciiTheme="minorHAnsi" w:hAnsiTheme="minorHAnsi" w:cstheme="minorHAnsi"/>
          <w:sz w:val="22"/>
          <w:szCs w:val="22"/>
        </w:rPr>
        <w:t>War</w:t>
      </w:r>
      <w:proofErr w:type="gramStart"/>
      <w:r w:rsidRPr="00B27D4B">
        <w:rPr>
          <w:rFonts w:asciiTheme="minorHAnsi" w:hAnsiTheme="minorHAnsi" w:cstheme="minorHAnsi"/>
          <w:sz w:val="22"/>
          <w:szCs w:val="22"/>
        </w:rPr>
        <w:t>:perspectives</w:t>
      </w:r>
      <w:proofErr w:type="spellEnd"/>
      <w:proofErr w:type="gramEnd"/>
      <w:r w:rsidRPr="00B27D4B">
        <w:rPr>
          <w:rFonts w:asciiTheme="minorHAnsi" w:hAnsiTheme="minorHAnsi" w:cstheme="minorHAnsi"/>
          <w:sz w:val="22"/>
          <w:szCs w:val="22"/>
        </w:rPr>
        <w:t xml:space="preserve"> on the impact of drug policies on young people, New York: </w:t>
      </w:r>
      <w:proofErr w:type="spellStart"/>
      <w:r w:rsidRPr="00B27D4B">
        <w:rPr>
          <w:rFonts w:asciiTheme="minorHAnsi" w:hAnsiTheme="minorHAnsi" w:cstheme="minorHAnsi"/>
          <w:sz w:val="22"/>
          <w:szCs w:val="22"/>
        </w:rPr>
        <w:t>s.n</w:t>
      </w:r>
      <w:proofErr w:type="spellEnd"/>
      <w:r w:rsidRPr="00B27D4B">
        <w:rPr>
          <w:rFonts w:asciiTheme="minorHAnsi" w:hAnsiTheme="minorHAnsi" w:cstheme="minorHAnsi"/>
          <w:sz w:val="22"/>
          <w:szCs w:val="22"/>
        </w:rPr>
        <w:t>.</w:t>
      </w:r>
    </w:p>
    <w:p w:rsidR="00B27D4B" w:rsidRPr="00B27D4B" w:rsidRDefault="00B27D4B" w:rsidP="00B27D4B">
      <w:pPr>
        <w:pStyle w:val="ListParagraph"/>
        <w:numPr>
          <w:ilvl w:val="0"/>
          <w:numId w:val="16"/>
        </w:numPr>
        <w:spacing w:line="360" w:lineRule="auto"/>
        <w:jc w:val="both"/>
        <w:rPr>
          <w:rFonts w:asciiTheme="minorHAnsi" w:hAnsiTheme="minorHAnsi" w:cstheme="minorHAnsi"/>
          <w:sz w:val="22"/>
          <w:szCs w:val="22"/>
        </w:rPr>
      </w:pPr>
      <w:r w:rsidRPr="00B27D4B">
        <w:rPr>
          <w:rFonts w:asciiTheme="minorHAnsi" w:hAnsiTheme="minorHAnsi" w:cstheme="minorHAnsi"/>
          <w:sz w:val="22"/>
          <w:szCs w:val="22"/>
        </w:rPr>
        <w:t>J. Hoare and D. Moon, Drug Misuse Declared: Findings from the 2009/10 British Crime Survey (London: Home Office, 2010).</w:t>
      </w:r>
    </w:p>
    <w:p w:rsidR="00B27D4B" w:rsidRPr="00B27D4B" w:rsidRDefault="00B27D4B" w:rsidP="00B27D4B">
      <w:pPr>
        <w:pStyle w:val="ListParagraph"/>
        <w:numPr>
          <w:ilvl w:val="0"/>
          <w:numId w:val="16"/>
        </w:numPr>
        <w:spacing w:line="360" w:lineRule="auto"/>
        <w:jc w:val="both"/>
        <w:rPr>
          <w:rFonts w:asciiTheme="minorHAnsi" w:hAnsiTheme="minorHAnsi" w:cstheme="minorHAnsi"/>
          <w:sz w:val="22"/>
          <w:szCs w:val="22"/>
        </w:rPr>
      </w:pPr>
      <w:r w:rsidRPr="00B27D4B">
        <w:rPr>
          <w:rFonts w:asciiTheme="minorHAnsi" w:hAnsiTheme="minorHAnsi" w:cstheme="minorHAnsi"/>
          <w:sz w:val="22"/>
          <w:szCs w:val="22"/>
        </w:rPr>
        <w:t>J. Kern et al., Making Sense of Student Drug Testing: Why Educators Are Saying No (New Haven, CT: American Civil Liberties Union and Drug Policy Alliance, 2006).</w:t>
      </w:r>
    </w:p>
    <w:p w:rsidR="00B27D4B" w:rsidRPr="00B27D4B" w:rsidRDefault="00B27D4B" w:rsidP="00B27D4B">
      <w:pPr>
        <w:pStyle w:val="ListParagraph"/>
        <w:numPr>
          <w:ilvl w:val="0"/>
          <w:numId w:val="16"/>
        </w:numPr>
        <w:spacing w:line="360" w:lineRule="auto"/>
        <w:jc w:val="both"/>
        <w:rPr>
          <w:rFonts w:asciiTheme="minorHAnsi" w:hAnsiTheme="minorHAnsi" w:cstheme="minorHAnsi"/>
          <w:sz w:val="22"/>
          <w:szCs w:val="22"/>
        </w:rPr>
      </w:pPr>
      <w:proofErr w:type="spellStart"/>
      <w:r w:rsidRPr="00B27D4B">
        <w:rPr>
          <w:rFonts w:asciiTheme="minorHAnsi" w:hAnsiTheme="minorHAnsi" w:cstheme="minorHAnsi"/>
          <w:sz w:val="22"/>
          <w:szCs w:val="22"/>
        </w:rPr>
        <w:t>Kail</w:t>
      </w:r>
      <w:proofErr w:type="spellEnd"/>
      <w:r w:rsidRPr="00B27D4B">
        <w:rPr>
          <w:rFonts w:asciiTheme="minorHAnsi" w:hAnsiTheme="minorHAnsi" w:cstheme="minorHAnsi"/>
          <w:sz w:val="22"/>
          <w:szCs w:val="22"/>
        </w:rPr>
        <w:t xml:space="preserve">, R., Cavanaugh, J. C., &amp; </w:t>
      </w:r>
      <w:proofErr w:type="spellStart"/>
      <w:r w:rsidRPr="00B27D4B">
        <w:rPr>
          <w:rFonts w:asciiTheme="minorHAnsi" w:hAnsiTheme="minorHAnsi" w:cstheme="minorHAnsi"/>
          <w:sz w:val="22"/>
          <w:szCs w:val="22"/>
        </w:rPr>
        <w:t>Ateah</w:t>
      </w:r>
      <w:proofErr w:type="spellEnd"/>
      <w:r w:rsidRPr="00B27D4B">
        <w:rPr>
          <w:rFonts w:asciiTheme="minorHAnsi" w:hAnsiTheme="minorHAnsi" w:cstheme="minorHAnsi"/>
          <w:sz w:val="22"/>
          <w:szCs w:val="22"/>
        </w:rPr>
        <w:t xml:space="preserve">, C. A. (2006) Emerging Adulthood (Canadian </w:t>
      </w:r>
      <w:proofErr w:type="gramStart"/>
      <w:r w:rsidRPr="00B27D4B">
        <w:rPr>
          <w:rFonts w:asciiTheme="minorHAnsi" w:hAnsiTheme="minorHAnsi" w:cstheme="minorHAnsi"/>
          <w:sz w:val="22"/>
          <w:szCs w:val="22"/>
        </w:rPr>
        <w:t>ed</w:t>
      </w:r>
      <w:proofErr w:type="gramEnd"/>
      <w:r w:rsidRPr="00B27D4B">
        <w:rPr>
          <w:rFonts w:asciiTheme="minorHAnsi" w:hAnsiTheme="minorHAnsi" w:cstheme="minorHAnsi"/>
          <w:sz w:val="22"/>
          <w:szCs w:val="22"/>
        </w:rPr>
        <w:t>.) Custom Edition of Human Development: A Life-Span View. Scarborough, Ont.: Thomson Custom Publishing.</w:t>
      </w:r>
    </w:p>
    <w:p w:rsidR="00B27D4B" w:rsidRPr="00B27D4B" w:rsidRDefault="00B27D4B" w:rsidP="00B27D4B">
      <w:pPr>
        <w:pStyle w:val="ListParagraph"/>
        <w:numPr>
          <w:ilvl w:val="0"/>
          <w:numId w:val="16"/>
        </w:numPr>
        <w:spacing w:line="360" w:lineRule="auto"/>
        <w:jc w:val="both"/>
        <w:rPr>
          <w:rFonts w:asciiTheme="minorHAnsi" w:hAnsiTheme="minorHAnsi" w:cstheme="minorHAnsi"/>
          <w:sz w:val="22"/>
          <w:szCs w:val="22"/>
        </w:rPr>
      </w:pPr>
      <w:r w:rsidRPr="00B27D4B">
        <w:rPr>
          <w:rFonts w:asciiTheme="minorHAnsi" w:hAnsiTheme="minorHAnsi" w:cstheme="minorHAnsi"/>
          <w:sz w:val="22"/>
          <w:szCs w:val="22"/>
        </w:rPr>
        <w:t xml:space="preserve">MacArthur, G. et al., 2015. Peer-Led interventions to prevent tobacco, alcohol and/or drug use among young people aged 11-21 years: a </w:t>
      </w:r>
      <w:proofErr w:type="spellStart"/>
      <w:r w:rsidRPr="00B27D4B">
        <w:rPr>
          <w:rFonts w:asciiTheme="minorHAnsi" w:hAnsiTheme="minorHAnsi" w:cstheme="minorHAnsi"/>
          <w:sz w:val="22"/>
          <w:szCs w:val="22"/>
        </w:rPr>
        <w:t>sytematic</w:t>
      </w:r>
      <w:proofErr w:type="spellEnd"/>
      <w:r w:rsidRPr="00B27D4B">
        <w:rPr>
          <w:rFonts w:asciiTheme="minorHAnsi" w:hAnsiTheme="minorHAnsi" w:cstheme="minorHAnsi"/>
          <w:sz w:val="22"/>
          <w:szCs w:val="22"/>
        </w:rPr>
        <w:t xml:space="preserve"> review and meta-analysis, Bristol: Society for the study of Addiction.</w:t>
      </w:r>
    </w:p>
    <w:p w:rsidR="00B27D4B" w:rsidRPr="00B27D4B" w:rsidRDefault="00B27D4B" w:rsidP="00B27D4B">
      <w:pPr>
        <w:pStyle w:val="ListParagraph"/>
        <w:numPr>
          <w:ilvl w:val="0"/>
          <w:numId w:val="16"/>
        </w:numPr>
        <w:spacing w:line="360" w:lineRule="auto"/>
        <w:jc w:val="both"/>
        <w:rPr>
          <w:rFonts w:asciiTheme="minorHAnsi" w:hAnsiTheme="minorHAnsi" w:cstheme="minorHAnsi"/>
          <w:sz w:val="22"/>
          <w:szCs w:val="22"/>
        </w:rPr>
      </w:pPr>
      <w:r w:rsidRPr="00B27D4B">
        <w:rPr>
          <w:rFonts w:asciiTheme="minorHAnsi" w:hAnsiTheme="minorHAnsi" w:cstheme="minorHAnsi"/>
          <w:sz w:val="22"/>
          <w:szCs w:val="22"/>
        </w:rPr>
        <w:lastRenderedPageBreak/>
        <w:t xml:space="preserve">National Health Wales, 2018. Data mining Wales: The Annual Profile for Substance Misuse 2017-18. Annual statistical report on alcohol and drug use from health, social care, education and criminal justice services datasets in </w:t>
      </w:r>
      <w:proofErr w:type="gramStart"/>
      <w:r w:rsidRPr="00B27D4B">
        <w:rPr>
          <w:rFonts w:asciiTheme="minorHAnsi" w:hAnsiTheme="minorHAnsi" w:cstheme="minorHAnsi"/>
          <w:sz w:val="22"/>
          <w:szCs w:val="22"/>
        </w:rPr>
        <w:t>Wales .</w:t>
      </w:r>
      <w:proofErr w:type="gramEnd"/>
    </w:p>
    <w:p w:rsidR="00B27D4B" w:rsidRPr="00B27D4B" w:rsidRDefault="00B27D4B" w:rsidP="00B27D4B">
      <w:pPr>
        <w:pStyle w:val="ListParagraph"/>
        <w:numPr>
          <w:ilvl w:val="0"/>
          <w:numId w:val="16"/>
        </w:numPr>
        <w:spacing w:line="360" w:lineRule="auto"/>
        <w:jc w:val="both"/>
        <w:rPr>
          <w:rFonts w:asciiTheme="minorHAnsi" w:hAnsiTheme="minorHAnsi" w:cstheme="minorHAnsi"/>
          <w:sz w:val="22"/>
          <w:szCs w:val="22"/>
        </w:rPr>
      </w:pPr>
      <w:r w:rsidRPr="00B27D4B">
        <w:rPr>
          <w:rFonts w:asciiTheme="minorHAnsi" w:hAnsiTheme="minorHAnsi" w:cstheme="minorHAnsi"/>
          <w:sz w:val="22"/>
          <w:szCs w:val="22"/>
        </w:rPr>
        <w:t xml:space="preserve">NHS, 2004. Drug Use Prevention </w:t>
      </w:r>
      <w:proofErr w:type="gramStart"/>
      <w:r w:rsidRPr="00B27D4B">
        <w:rPr>
          <w:rFonts w:asciiTheme="minorHAnsi" w:hAnsiTheme="minorHAnsi" w:cstheme="minorHAnsi"/>
          <w:sz w:val="22"/>
          <w:szCs w:val="22"/>
        </w:rPr>
        <w:t>Among</w:t>
      </w:r>
      <w:proofErr w:type="gramEnd"/>
      <w:r w:rsidRPr="00B27D4B">
        <w:rPr>
          <w:rFonts w:asciiTheme="minorHAnsi" w:hAnsiTheme="minorHAnsi" w:cstheme="minorHAnsi"/>
          <w:sz w:val="22"/>
          <w:szCs w:val="22"/>
        </w:rPr>
        <w:t xml:space="preserve"> Young People: A review of reviews, </w:t>
      </w:r>
      <w:proofErr w:type="spellStart"/>
      <w:r w:rsidRPr="00B27D4B">
        <w:rPr>
          <w:rFonts w:asciiTheme="minorHAnsi" w:hAnsiTheme="minorHAnsi" w:cstheme="minorHAnsi"/>
          <w:sz w:val="22"/>
          <w:szCs w:val="22"/>
        </w:rPr>
        <w:t>s.l.</w:t>
      </w:r>
      <w:proofErr w:type="spellEnd"/>
      <w:r w:rsidRPr="00B27D4B">
        <w:rPr>
          <w:rFonts w:asciiTheme="minorHAnsi" w:hAnsiTheme="minorHAnsi" w:cstheme="minorHAnsi"/>
          <w:sz w:val="22"/>
          <w:szCs w:val="22"/>
        </w:rPr>
        <w:t>: NHS.</w:t>
      </w:r>
    </w:p>
    <w:p w:rsidR="00B27D4B" w:rsidRPr="00B27D4B" w:rsidRDefault="00B27D4B" w:rsidP="00B27D4B">
      <w:pPr>
        <w:pStyle w:val="ListParagraph"/>
        <w:numPr>
          <w:ilvl w:val="0"/>
          <w:numId w:val="16"/>
        </w:numPr>
        <w:spacing w:line="360" w:lineRule="auto"/>
        <w:jc w:val="both"/>
        <w:rPr>
          <w:rFonts w:asciiTheme="minorHAnsi" w:hAnsiTheme="minorHAnsi" w:cstheme="minorHAnsi"/>
          <w:sz w:val="22"/>
          <w:szCs w:val="22"/>
        </w:rPr>
      </w:pPr>
      <w:r w:rsidRPr="00B27D4B">
        <w:rPr>
          <w:rFonts w:asciiTheme="minorHAnsi" w:hAnsiTheme="minorHAnsi" w:cstheme="minorHAnsi"/>
          <w:sz w:val="22"/>
          <w:szCs w:val="22"/>
        </w:rPr>
        <w:t xml:space="preserve">Public Health England, 2019. Young People’s Statistics from the National Drug Treatment Monitoring System (NDTMS), </w:t>
      </w:r>
      <w:proofErr w:type="spellStart"/>
      <w:r w:rsidRPr="00B27D4B">
        <w:rPr>
          <w:rFonts w:asciiTheme="minorHAnsi" w:hAnsiTheme="minorHAnsi" w:cstheme="minorHAnsi"/>
          <w:sz w:val="22"/>
          <w:szCs w:val="22"/>
        </w:rPr>
        <w:t>s.l.</w:t>
      </w:r>
      <w:proofErr w:type="spellEnd"/>
      <w:r w:rsidRPr="00B27D4B">
        <w:rPr>
          <w:rFonts w:asciiTheme="minorHAnsi" w:hAnsiTheme="minorHAnsi" w:cstheme="minorHAnsi"/>
          <w:sz w:val="22"/>
          <w:szCs w:val="22"/>
        </w:rPr>
        <w:t>: Public Health England.</w:t>
      </w:r>
    </w:p>
    <w:p w:rsidR="00B27D4B" w:rsidRPr="00B27D4B" w:rsidRDefault="00B27D4B" w:rsidP="00B27D4B">
      <w:pPr>
        <w:pStyle w:val="ListParagraph"/>
        <w:numPr>
          <w:ilvl w:val="0"/>
          <w:numId w:val="16"/>
        </w:numPr>
        <w:spacing w:line="360" w:lineRule="auto"/>
        <w:jc w:val="both"/>
        <w:rPr>
          <w:rFonts w:asciiTheme="minorHAnsi" w:hAnsiTheme="minorHAnsi" w:cstheme="minorHAnsi"/>
          <w:sz w:val="22"/>
          <w:szCs w:val="22"/>
        </w:rPr>
      </w:pPr>
      <w:proofErr w:type="spellStart"/>
      <w:r w:rsidRPr="00B27D4B">
        <w:rPr>
          <w:rFonts w:asciiTheme="minorHAnsi" w:hAnsiTheme="minorHAnsi" w:cstheme="minorHAnsi"/>
          <w:sz w:val="22"/>
          <w:szCs w:val="22"/>
        </w:rPr>
        <w:t>Quigg</w:t>
      </w:r>
      <w:proofErr w:type="spellEnd"/>
      <w:r w:rsidRPr="00B27D4B">
        <w:rPr>
          <w:rFonts w:asciiTheme="minorHAnsi" w:hAnsiTheme="minorHAnsi" w:cstheme="minorHAnsi"/>
          <w:sz w:val="22"/>
          <w:szCs w:val="22"/>
        </w:rPr>
        <w:t>, Z. et al., 2019. Alcohol's harms to others in Wales, United Kingdom: Nature, magnitude and associations with mental well-</w:t>
      </w:r>
      <w:proofErr w:type="spellStart"/>
      <w:r w:rsidRPr="00B27D4B">
        <w:rPr>
          <w:rFonts w:asciiTheme="minorHAnsi" w:hAnsiTheme="minorHAnsi" w:cstheme="minorHAnsi"/>
          <w:sz w:val="22"/>
          <w:szCs w:val="22"/>
        </w:rPr>
        <w:t>bein</w:t>
      </w:r>
      <w:proofErr w:type="spellEnd"/>
      <w:r w:rsidRPr="00B27D4B">
        <w:rPr>
          <w:rFonts w:asciiTheme="minorHAnsi" w:hAnsiTheme="minorHAnsi" w:cstheme="minorHAnsi"/>
          <w:sz w:val="22"/>
          <w:szCs w:val="22"/>
        </w:rPr>
        <w:t>. Addictive Behaviour Reports, p. Elsevier.</w:t>
      </w:r>
    </w:p>
    <w:p w:rsidR="00B27D4B" w:rsidRPr="00B27D4B" w:rsidRDefault="00B27D4B" w:rsidP="00B27D4B">
      <w:pPr>
        <w:pStyle w:val="ListParagraph"/>
        <w:numPr>
          <w:ilvl w:val="0"/>
          <w:numId w:val="16"/>
        </w:numPr>
        <w:spacing w:line="360" w:lineRule="auto"/>
        <w:jc w:val="both"/>
        <w:rPr>
          <w:rFonts w:asciiTheme="minorHAnsi" w:hAnsiTheme="minorHAnsi" w:cstheme="minorHAnsi"/>
          <w:sz w:val="22"/>
          <w:szCs w:val="22"/>
        </w:rPr>
      </w:pPr>
      <w:proofErr w:type="spellStart"/>
      <w:r w:rsidRPr="00B27D4B">
        <w:rPr>
          <w:rFonts w:asciiTheme="minorHAnsi" w:hAnsiTheme="minorHAnsi" w:cstheme="minorHAnsi"/>
          <w:sz w:val="22"/>
          <w:szCs w:val="22"/>
        </w:rPr>
        <w:t>R.Browna</w:t>
      </w:r>
      <w:proofErr w:type="spellEnd"/>
      <w:r w:rsidRPr="00B27D4B">
        <w:rPr>
          <w:rFonts w:asciiTheme="minorHAnsi" w:hAnsiTheme="minorHAnsi" w:cstheme="minorHAnsi"/>
          <w:sz w:val="22"/>
          <w:szCs w:val="22"/>
        </w:rPr>
        <w:t xml:space="preserve">, et al., 2020. </w:t>
      </w:r>
      <w:proofErr w:type="spellStart"/>
      <w:r w:rsidRPr="00B27D4B">
        <w:rPr>
          <w:rFonts w:asciiTheme="minorHAnsi" w:hAnsiTheme="minorHAnsi" w:cstheme="minorHAnsi"/>
          <w:sz w:val="22"/>
          <w:szCs w:val="22"/>
        </w:rPr>
        <w:t>Aqualitativestudyofe-cigaretteemergenceandthepotentialfor</w:t>
      </w:r>
      <w:proofErr w:type="spellEnd"/>
      <w:r w:rsidRPr="00B27D4B">
        <w:rPr>
          <w:rFonts w:asciiTheme="minorHAnsi" w:hAnsiTheme="minorHAnsi" w:cstheme="minorHAnsi"/>
          <w:sz w:val="22"/>
          <w:szCs w:val="22"/>
        </w:rPr>
        <w:t xml:space="preserve"> </w:t>
      </w:r>
      <w:proofErr w:type="spellStart"/>
      <w:r w:rsidRPr="00B27D4B">
        <w:rPr>
          <w:rFonts w:asciiTheme="minorHAnsi" w:hAnsiTheme="minorHAnsi" w:cstheme="minorHAnsi"/>
          <w:sz w:val="22"/>
          <w:szCs w:val="22"/>
        </w:rPr>
        <w:t>renormalisationofsmokinginUKyouth</w:t>
      </w:r>
      <w:proofErr w:type="spellEnd"/>
      <w:r w:rsidRPr="00B27D4B">
        <w:rPr>
          <w:rFonts w:asciiTheme="minorHAnsi" w:hAnsiTheme="minorHAnsi" w:cstheme="minorHAnsi"/>
          <w:sz w:val="22"/>
          <w:szCs w:val="22"/>
        </w:rPr>
        <w:t>. International Journal of Drug Policy, Volume 75.</w:t>
      </w:r>
    </w:p>
    <w:p w:rsidR="00B27D4B" w:rsidRPr="00B27D4B" w:rsidRDefault="00B27D4B" w:rsidP="00B27D4B">
      <w:pPr>
        <w:pStyle w:val="ListParagraph"/>
        <w:numPr>
          <w:ilvl w:val="0"/>
          <w:numId w:val="16"/>
        </w:numPr>
        <w:spacing w:line="360" w:lineRule="auto"/>
        <w:jc w:val="both"/>
        <w:rPr>
          <w:rFonts w:asciiTheme="minorHAnsi" w:hAnsiTheme="minorHAnsi" w:cstheme="minorHAnsi"/>
          <w:sz w:val="22"/>
          <w:szCs w:val="22"/>
        </w:rPr>
      </w:pPr>
      <w:r w:rsidRPr="00B27D4B">
        <w:rPr>
          <w:rFonts w:asciiTheme="minorHAnsi" w:hAnsiTheme="minorHAnsi" w:cstheme="minorHAnsi"/>
          <w:sz w:val="22"/>
          <w:szCs w:val="22"/>
        </w:rPr>
        <w:t xml:space="preserve">Smith, A., Thurston, M. &amp; Green, K., 2010. Propinquity, sociability and excitement: exploring the normalisation of sensible drug use among 15–16-year-olds in north-west England and northeast Wales, </w:t>
      </w:r>
      <w:proofErr w:type="spellStart"/>
      <w:r w:rsidRPr="00B27D4B">
        <w:rPr>
          <w:rFonts w:asciiTheme="minorHAnsi" w:hAnsiTheme="minorHAnsi" w:cstheme="minorHAnsi"/>
          <w:sz w:val="22"/>
          <w:szCs w:val="22"/>
        </w:rPr>
        <w:t>s.l.</w:t>
      </w:r>
      <w:proofErr w:type="spellEnd"/>
      <w:r w:rsidRPr="00B27D4B">
        <w:rPr>
          <w:rFonts w:asciiTheme="minorHAnsi" w:hAnsiTheme="minorHAnsi" w:cstheme="minorHAnsi"/>
          <w:sz w:val="22"/>
          <w:szCs w:val="22"/>
        </w:rPr>
        <w:t>: Routledge.</w:t>
      </w:r>
    </w:p>
    <w:p w:rsidR="00B27D4B" w:rsidRPr="00B27D4B" w:rsidRDefault="00B27D4B" w:rsidP="00B27D4B">
      <w:pPr>
        <w:pStyle w:val="ListParagraph"/>
        <w:numPr>
          <w:ilvl w:val="0"/>
          <w:numId w:val="16"/>
        </w:numPr>
        <w:spacing w:line="360" w:lineRule="auto"/>
        <w:jc w:val="both"/>
        <w:rPr>
          <w:rFonts w:asciiTheme="minorHAnsi" w:hAnsiTheme="minorHAnsi" w:cstheme="minorHAnsi"/>
          <w:sz w:val="22"/>
          <w:szCs w:val="22"/>
        </w:rPr>
      </w:pPr>
      <w:r w:rsidRPr="00B27D4B">
        <w:rPr>
          <w:rFonts w:asciiTheme="minorHAnsi" w:hAnsiTheme="minorHAnsi" w:cstheme="minorHAnsi"/>
          <w:sz w:val="22"/>
          <w:szCs w:val="22"/>
        </w:rPr>
        <w:t xml:space="preserve">Wadsworth, E., Simpson, S., Moss, S. &amp; Smith, A., 2004. Recreational drug </w:t>
      </w:r>
      <w:proofErr w:type="spellStart"/>
      <w:r w:rsidRPr="00B27D4B">
        <w:rPr>
          <w:rFonts w:asciiTheme="minorHAnsi" w:hAnsiTheme="minorHAnsi" w:cstheme="minorHAnsi"/>
          <w:sz w:val="22"/>
          <w:szCs w:val="22"/>
        </w:rPr>
        <w:t>use</w:t>
      </w:r>
      <w:proofErr w:type="gramStart"/>
      <w:r w:rsidRPr="00B27D4B">
        <w:rPr>
          <w:rFonts w:asciiTheme="minorHAnsi" w:hAnsiTheme="minorHAnsi" w:cstheme="minorHAnsi"/>
          <w:sz w:val="22"/>
          <w:szCs w:val="22"/>
        </w:rPr>
        <w:t>:patterns</w:t>
      </w:r>
      <w:proofErr w:type="spellEnd"/>
      <w:proofErr w:type="gramEnd"/>
      <w:r w:rsidRPr="00B27D4B">
        <w:rPr>
          <w:rFonts w:asciiTheme="minorHAnsi" w:hAnsiTheme="minorHAnsi" w:cstheme="minorHAnsi"/>
          <w:sz w:val="22"/>
          <w:szCs w:val="22"/>
        </w:rPr>
        <w:t xml:space="preserve"> from a South Wales self-report survey, </w:t>
      </w:r>
      <w:proofErr w:type="spellStart"/>
      <w:r w:rsidRPr="00B27D4B">
        <w:rPr>
          <w:rFonts w:asciiTheme="minorHAnsi" w:hAnsiTheme="minorHAnsi" w:cstheme="minorHAnsi"/>
          <w:sz w:val="22"/>
          <w:szCs w:val="22"/>
        </w:rPr>
        <w:t>s.l.</w:t>
      </w:r>
      <w:proofErr w:type="spellEnd"/>
      <w:r w:rsidRPr="00B27D4B">
        <w:rPr>
          <w:rFonts w:asciiTheme="minorHAnsi" w:hAnsiTheme="minorHAnsi" w:cstheme="minorHAnsi"/>
          <w:sz w:val="22"/>
          <w:szCs w:val="22"/>
        </w:rPr>
        <w:t>: Cardiff University.</w:t>
      </w:r>
    </w:p>
    <w:p w:rsidR="00B27D4B" w:rsidRPr="00B27D4B" w:rsidRDefault="00B27D4B" w:rsidP="00B27D4B">
      <w:pPr>
        <w:pStyle w:val="ListParagraph"/>
        <w:numPr>
          <w:ilvl w:val="0"/>
          <w:numId w:val="16"/>
        </w:numPr>
        <w:spacing w:line="360" w:lineRule="auto"/>
        <w:jc w:val="both"/>
        <w:rPr>
          <w:rFonts w:asciiTheme="minorHAnsi" w:hAnsiTheme="minorHAnsi" w:cstheme="minorHAnsi"/>
          <w:sz w:val="22"/>
          <w:szCs w:val="22"/>
        </w:rPr>
      </w:pPr>
      <w:r w:rsidRPr="00B27D4B">
        <w:rPr>
          <w:rFonts w:asciiTheme="minorHAnsi" w:hAnsiTheme="minorHAnsi" w:cstheme="minorHAnsi"/>
          <w:sz w:val="22"/>
          <w:szCs w:val="22"/>
        </w:rPr>
        <w:t xml:space="preserve">World Health Organization (WHO) 2014. Health effects of smoking among young people. </w:t>
      </w:r>
    </w:p>
    <w:p w:rsidR="00B27D4B" w:rsidRDefault="00B27D4B" w:rsidP="00B27D4B">
      <w:pPr>
        <w:pStyle w:val="ListParagraph"/>
        <w:numPr>
          <w:ilvl w:val="0"/>
          <w:numId w:val="16"/>
        </w:numPr>
        <w:spacing w:line="360" w:lineRule="auto"/>
        <w:jc w:val="both"/>
      </w:pPr>
      <w:proofErr w:type="spellStart"/>
      <w:r w:rsidRPr="00B27D4B">
        <w:rPr>
          <w:rFonts w:asciiTheme="minorHAnsi" w:hAnsiTheme="minorHAnsi" w:cstheme="minorHAnsi"/>
          <w:sz w:val="22"/>
          <w:szCs w:val="22"/>
        </w:rPr>
        <w:t>Vuckovic-Kosanovic</w:t>
      </w:r>
      <w:proofErr w:type="spellEnd"/>
      <w:r w:rsidRPr="00B27D4B">
        <w:rPr>
          <w:rFonts w:asciiTheme="minorHAnsi" w:hAnsiTheme="minorHAnsi" w:cstheme="minorHAnsi"/>
          <w:sz w:val="22"/>
          <w:szCs w:val="22"/>
        </w:rPr>
        <w:t>, J., 2011. Young People and Alcohol Impact, Policy, Prevention, Treatment. Drug and Alcohol Review, 30(5), pp.564-565</w:t>
      </w:r>
    </w:p>
    <w:p w:rsidR="00B27D4B" w:rsidRDefault="00B27D4B" w:rsidP="00B27D4B">
      <w:pPr>
        <w:spacing w:line="360" w:lineRule="auto"/>
        <w:ind w:left="0"/>
        <w:rPr>
          <w:rFonts w:cstheme="minorHAnsi"/>
        </w:rPr>
      </w:pPr>
    </w:p>
    <w:p w:rsidR="006C3A6B" w:rsidRPr="007824EA" w:rsidRDefault="006C3A6B" w:rsidP="007824EA">
      <w:pPr>
        <w:ind w:left="0"/>
        <w:rPr>
          <w:rFonts w:cstheme="minorHAnsi"/>
        </w:rPr>
      </w:pPr>
    </w:p>
    <w:p w:rsidR="00812113" w:rsidRPr="00E66343" w:rsidRDefault="00812113" w:rsidP="00AB6D28">
      <w:pPr>
        <w:ind w:left="0"/>
        <w:rPr>
          <w:rFonts w:cstheme="minorHAnsi"/>
        </w:rPr>
      </w:pPr>
    </w:p>
    <w:p w:rsidR="00E92655" w:rsidRPr="00E92655" w:rsidRDefault="00E92655" w:rsidP="00E92655">
      <w:pPr>
        <w:rPr>
          <w:rFonts w:cstheme="minorHAnsi"/>
        </w:rPr>
      </w:pPr>
    </w:p>
    <w:sectPr w:rsidR="00E92655" w:rsidRPr="00E9265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3F08E9" w:rsidRDefault="003F08E9" w:rsidP="00B27D4B">
      <w:pPr>
        <w:spacing w:line="240" w:lineRule="auto"/>
      </w:pPr>
      <w:r>
        <w:separator/>
      </w:r>
    </w:p>
  </w:endnote>
  <w:endnote w:type="continuationSeparator" w:id="0">
    <w:p w:rsidR="003F08E9" w:rsidRDefault="003F08E9" w:rsidP="00B27D4B">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37015945"/>
      <w:docPartObj>
        <w:docPartGallery w:val="Page Numbers (Bottom of Page)"/>
        <w:docPartUnique/>
      </w:docPartObj>
    </w:sdtPr>
    <w:sdtEndPr>
      <w:rPr>
        <w:noProof/>
      </w:rPr>
    </w:sdtEndPr>
    <w:sdtContent>
      <w:p w:rsidR="00B27D4B" w:rsidRDefault="00B27D4B">
        <w:pPr>
          <w:pStyle w:val="Footer"/>
          <w:jc w:val="right"/>
        </w:pPr>
        <w:r>
          <w:fldChar w:fldCharType="begin"/>
        </w:r>
        <w:r>
          <w:instrText xml:space="preserve"> PAGE   \* MERGEFORMAT </w:instrText>
        </w:r>
        <w:r>
          <w:fldChar w:fldCharType="separate"/>
        </w:r>
        <w:r>
          <w:rPr>
            <w:noProof/>
          </w:rPr>
          <w:t>19</w:t>
        </w:r>
        <w:r>
          <w:rPr>
            <w:noProof/>
          </w:rPr>
          <w:fldChar w:fldCharType="end"/>
        </w:r>
      </w:p>
    </w:sdtContent>
  </w:sdt>
  <w:p w:rsidR="00B27D4B" w:rsidRDefault="00B27D4B">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3F08E9" w:rsidRDefault="003F08E9" w:rsidP="00B27D4B">
      <w:pPr>
        <w:spacing w:line="240" w:lineRule="auto"/>
      </w:pPr>
      <w:r>
        <w:separator/>
      </w:r>
    </w:p>
  </w:footnote>
  <w:footnote w:type="continuationSeparator" w:id="0">
    <w:p w:rsidR="003F08E9" w:rsidRDefault="003F08E9" w:rsidP="00B27D4B">
      <w:pPr>
        <w:spacing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AE51BBA"/>
    <w:multiLevelType w:val="hybridMultilevel"/>
    <w:tmpl w:val="DBD2915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nsid w:val="165C71F0"/>
    <w:multiLevelType w:val="hybridMultilevel"/>
    <w:tmpl w:val="CB6C6814"/>
    <w:lvl w:ilvl="0" w:tplc="9920D4AE">
      <w:start w:val="5"/>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nsid w:val="18B17C61"/>
    <w:multiLevelType w:val="hybridMultilevel"/>
    <w:tmpl w:val="9E0E0694"/>
    <w:lvl w:ilvl="0" w:tplc="9920D4AE">
      <w:start w:val="5"/>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nsid w:val="1B5D0395"/>
    <w:multiLevelType w:val="hybridMultilevel"/>
    <w:tmpl w:val="2988C78A"/>
    <w:lvl w:ilvl="0" w:tplc="9920D4AE">
      <w:start w:val="5"/>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nsid w:val="24E23626"/>
    <w:multiLevelType w:val="hybridMultilevel"/>
    <w:tmpl w:val="24485942"/>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nsid w:val="34EB500D"/>
    <w:multiLevelType w:val="multilevel"/>
    <w:tmpl w:val="791CBB10"/>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6">
    <w:nsid w:val="37667D21"/>
    <w:multiLevelType w:val="hybridMultilevel"/>
    <w:tmpl w:val="3CE20A06"/>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7">
    <w:nsid w:val="42CB2B37"/>
    <w:multiLevelType w:val="hybridMultilevel"/>
    <w:tmpl w:val="A0B01B36"/>
    <w:lvl w:ilvl="0" w:tplc="9920D4AE">
      <w:start w:val="5"/>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nsid w:val="49B0394E"/>
    <w:multiLevelType w:val="hybridMultilevel"/>
    <w:tmpl w:val="969A28C8"/>
    <w:lvl w:ilvl="0" w:tplc="9920D4AE">
      <w:start w:val="5"/>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nsid w:val="4BF778F4"/>
    <w:multiLevelType w:val="hybridMultilevel"/>
    <w:tmpl w:val="4A4A75DE"/>
    <w:lvl w:ilvl="0" w:tplc="9920D4AE">
      <w:start w:val="5"/>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nsid w:val="515902D6"/>
    <w:multiLevelType w:val="hybridMultilevel"/>
    <w:tmpl w:val="F69C5A8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nsid w:val="55B36A07"/>
    <w:multiLevelType w:val="hybridMultilevel"/>
    <w:tmpl w:val="60B6BD20"/>
    <w:lvl w:ilvl="0" w:tplc="9920D4AE">
      <w:start w:val="5"/>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nsid w:val="6117730A"/>
    <w:multiLevelType w:val="hybridMultilevel"/>
    <w:tmpl w:val="5FB86E4A"/>
    <w:lvl w:ilvl="0" w:tplc="08090001">
      <w:start w:val="1"/>
      <w:numFmt w:val="bullet"/>
      <w:lvlText w:val=""/>
      <w:lvlJc w:val="left"/>
      <w:pPr>
        <w:ind w:left="810" w:hanging="360"/>
      </w:pPr>
      <w:rPr>
        <w:rFonts w:ascii="Symbol" w:hAnsi="Symbol" w:hint="default"/>
      </w:rPr>
    </w:lvl>
    <w:lvl w:ilvl="1" w:tplc="08090001">
      <w:start w:val="1"/>
      <w:numFmt w:val="bullet"/>
      <w:lvlText w:val=""/>
      <w:lvlJc w:val="left"/>
      <w:pPr>
        <w:ind w:left="1530" w:hanging="360"/>
      </w:pPr>
      <w:rPr>
        <w:rFonts w:ascii="Symbol" w:hAnsi="Symbol" w:hint="default"/>
      </w:rPr>
    </w:lvl>
    <w:lvl w:ilvl="2" w:tplc="04090005">
      <w:start w:val="1"/>
      <w:numFmt w:val="bullet"/>
      <w:lvlText w:val=""/>
      <w:lvlJc w:val="left"/>
      <w:pPr>
        <w:ind w:left="2250" w:hanging="360"/>
      </w:pPr>
      <w:rPr>
        <w:rFonts w:ascii="Wingdings" w:hAnsi="Wingdings" w:hint="default"/>
      </w:rPr>
    </w:lvl>
    <w:lvl w:ilvl="3" w:tplc="04090001">
      <w:start w:val="1"/>
      <w:numFmt w:val="bullet"/>
      <w:lvlText w:val=""/>
      <w:lvlJc w:val="left"/>
      <w:pPr>
        <w:ind w:left="2970" w:hanging="360"/>
      </w:pPr>
      <w:rPr>
        <w:rFonts w:ascii="Symbol" w:hAnsi="Symbol" w:hint="default"/>
      </w:rPr>
    </w:lvl>
    <w:lvl w:ilvl="4" w:tplc="04090003">
      <w:start w:val="1"/>
      <w:numFmt w:val="bullet"/>
      <w:lvlText w:val="o"/>
      <w:lvlJc w:val="left"/>
      <w:pPr>
        <w:ind w:left="3690" w:hanging="360"/>
      </w:pPr>
      <w:rPr>
        <w:rFonts w:ascii="Courier New" w:hAnsi="Courier New" w:cs="Courier New" w:hint="default"/>
      </w:rPr>
    </w:lvl>
    <w:lvl w:ilvl="5" w:tplc="04090005">
      <w:start w:val="1"/>
      <w:numFmt w:val="bullet"/>
      <w:lvlText w:val=""/>
      <w:lvlJc w:val="left"/>
      <w:pPr>
        <w:ind w:left="4410" w:hanging="360"/>
      </w:pPr>
      <w:rPr>
        <w:rFonts w:ascii="Wingdings" w:hAnsi="Wingdings" w:hint="default"/>
      </w:rPr>
    </w:lvl>
    <w:lvl w:ilvl="6" w:tplc="04090001">
      <w:start w:val="1"/>
      <w:numFmt w:val="bullet"/>
      <w:lvlText w:val=""/>
      <w:lvlJc w:val="left"/>
      <w:pPr>
        <w:ind w:left="5130" w:hanging="360"/>
      </w:pPr>
      <w:rPr>
        <w:rFonts w:ascii="Symbol" w:hAnsi="Symbol" w:hint="default"/>
      </w:rPr>
    </w:lvl>
    <w:lvl w:ilvl="7" w:tplc="04090003">
      <w:start w:val="1"/>
      <w:numFmt w:val="bullet"/>
      <w:lvlText w:val="o"/>
      <w:lvlJc w:val="left"/>
      <w:pPr>
        <w:ind w:left="5850" w:hanging="360"/>
      </w:pPr>
      <w:rPr>
        <w:rFonts w:ascii="Courier New" w:hAnsi="Courier New" w:cs="Courier New" w:hint="default"/>
      </w:rPr>
    </w:lvl>
    <w:lvl w:ilvl="8" w:tplc="04090005">
      <w:start w:val="1"/>
      <w:numFmt w:val="bullet"/>
      <w:lvlText w:val=""/>
      <w:lvlJc w:val="left"/>
      <w:pPr>
        <w:ind w:left="6570" w:hanging="360"/>
      </w:pPr>
      <w:rPr>
        <w:rFonts w:ascii="Wingdings" w:hAnsi="Wingdings" w:hint="default"/>
      </w:rPr>
    </w:lvl>
  </w:abstractNum>
  <w:abstractNum w:abstractNumId="13">
    <w:nsid w:val="64B70E7B"/>
    <w:multiLevelType w:val="hybridMultilevel"/>
    <w:tmpl w:val="FD9C021A"/>
    <w:lvl w:ilvl="0" w:tplc="9920D4AE">
      <w:start w:val="5"/>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nsid w:val="7D82326F"/>
    <w:multiLevelType w:val="hybridMultilevel"/>
    <w:tmpl w:val="09E2A7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2"/>
  </w:num>
  <w:num w:numId="2">
    <w:abstractNumId w:val="5"/>
  </w:num>
  <w:num w:numId="3">
    <w:abstractNumId w:val="12"/>
  </w:num>
  <w:num w:numId="4">
    <w:abstractNumId w:val="4"/>
  </w:num>
  <w:num w:numId="5">
    <w:abstractNumId w:val="0"/>
  </w:num>
  <w:num w:numId="6">
    <w:abstractNumId w:val="10"/>
  </w:num>
  <w:num w:numId="7">
    <w:abstractNumId w:val="14"/>
  </w:num>
  <w:num w:numId="8">
    <w:abstractNumId w:val="1"/>
  </w:num>
  <w:num w:numId="9">
    <w:abstractNumId w:val="9"/>
  </w:num>
  <w:num w:numId="10">
    <w:abstractNumId w:val="8"/>
  </w:num>
  <w:num w:numId="11">
    <w:abstractNumId w:val="7"/>
  </w:num>
  <w:num w:numId="12">
    <w:abstractNumId w:val="11"/>
  </w:num>
  <w:num w:numId="13">
    <w:abstractNumId w:val="13"/>
  </w:num>
  <w:num w:numId="14">
    <w:abstractNumId w:val="2"/>
  </w:num>
  <w:num w:numId="15">
    <w:abstractNumId w:val="3"/>
  </w:num>
  <w:num w:numId="16">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824FE7"/>
    <w:rsid w:val="000026F0"/>
    <w:rsid w:val="000146D3"/>
    <w:rsid w:val="00067B63"/>
    <w:rsid w:val="000A01B3"/>
    <w:rsid w:val="000A5546"/>
    <w:rsid w:val="000B5B8C"/>
    <w:rsid w:val="000C0ED3"/>
    <w:rsid w:val="000C38EE"/>
    <w:rsid w:val="000D2002"/>
    <w:rsid w:val="00100DFE"/>
    <w:rsid w:val="00105C8A"/>
    <w:rsid w:val="001440AB"/>
    <w:rsid w:val="001521A3"/>
    <w:rsid w:val="00164A09"/>
    <w:rsid w:val="00185E8D"/>
    <w:rsid w:val="00187954"/>
    <w:rsid w:val="00197860"/>
    <w:rsid w:val="00207BEA"/>
    <w:rsid w:val="0021707C"/>
    <w:rsid w:val="002211B1"/>
    <w:rsid w:val="002369E8"/>
    <w:rsid w:val="00275825"/>
    <w:rsid w:val="002931A7"/>
    <w:rsid w:val="00301631"/>
    <w:rsid w:val="003021B7"/>
    <w:rsid w:val="00313987"/>
    <w:rsid w:val="00354D81"/>
    <w:rsid w:val="00373C10"/>
    <w:rsid w:val="003802A1"/>
    <w:rsid w:val="00395636"/>
    <w:rsid w:val="003B47BC"/>
    <w:rsid w:val="003C52E3"/>
    <w:rsid w:val="003C7397"/>
    <w:rsid w:val="003C7632"/>
    <w:rsid w:val="003F08E9"/>
    <w:rsid w:val="004120C6"/>
    <w:rsid w:val="0048140F"/>
    <w:rsid w:val="004C33B3"/>
    <w:rsid w:val="004E4187"/>
    <w:rsid w:val="00506BA6"/>
    <w:rsid w:val="005127D9"/>
    <w:rsid w:val="005572FF"/>
    <w:rsid w:val="00570C66"/>
    <w:rsid w:val="005E603A"/>
    <w:rsid w:val="006852DE"/>
    <w:rsid w:val="006A041B"/>
    <w:rsid w:val="006C0404"/>
    <w:rsid w:val="006C3A6B"/>
    <w:rsid w:val="007068A7"/>
    <w:rsid w:val="00726805"/>
    <w:rsid w:val="007721FE"/>
    <w:rsid w:val="007824EA"/>
    <w:rsid w:val="00797A64"/>
    <w:rsid w:val="007F6AF0"/>
    <w:rsid w:val="00812113"/>
    <w:rsid w:val="00824FE7"/>
    <w:rsid w:val="008318A2"/>
    <w:rsid w:val="00845081"/>
    <w:rsid w:val="008521B9"/>
    <w:rsid w:val="00857861"/>
    <w:rsid w:val="00873286"/>
    <w:rsid w:val="00926509"/>
    <w:rsid w:val="00997126"/>
    <w:rsid w:val="009F653B"/>
    <w:rsid w:val="00A66160"/>
    <w:rsid w:val="00A70E28"/>
    <w:rsid w:val="00AB0038"/>
    <w:rsid w:val="00AB6D28"/>
    <w:rsid w:val="00AF425E"/>
    <w:rsid w:val="00B27D4B"/>
    <w:rsid w:val="00B31099"/>
    <w:rsid w:val="00B53C5E"/>
    <w:rsid w:val="00B76449"/>
    <w:rsid w:val="00BD6328"/>
    <w:rsid w:val="00BF47EF"/>
    <w:rsid w:val="00C13DB1"/>
    <w:rsid w:val="00C3466F"/>
    <w:rsid w:val="00C83FDF"/>
    <w:rsid w:val="00C858B3"/>
    <w:rsid w:val="00CB03AB"/>
    <w:rsid w:val="00CE450D"/>
    <w:rsid w:val="00CF54F6"/>
    <w:rsid w:val="00CF5FB8"/>
    <w:rsid w:val="00D16951"/>
    <w:rsid w:val="00D473CE"/>
    <w:rsid w:val="00D640BA"/>
    <w:rsid w:val="00DE2ECF"/>
    <w:rsid w:val="00E2530C"/>
    <w:rsid w:val="00E2736B"/>
    <w:rsid w:val="00E66343"/>
    <w:rsid w:val="00E92655"/>
    <w:rsid w:val="00ED4C1E"/>
    <w:rsid w:val="00EF4965"/>
    <w:rsid w:val="00F12A62"/>
    <w:rsid w:val="00F44F12"/>
    <w:rsid w:val="00F81302"/>
    <w:rsid w:val="00FB7141"/>
    <w:rsid w:val="00FF279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line="480" w:lineRule="auto"/>
        <w:ind w:left="357"/>
        <w:jc w:val="both"/>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857861"/>
    <w:pPr>
      <w:spacing w:line="240" w:lineRule="auto"/>
      <w:ind w:left="720"/>
      <w:contextualSpacing/>
      <w:jc w:val="left"/>
    </w:pPr>
    <w:rPr>
      <w:rFonts w:ascii="Times New Roman" w:eastAsia="Times New Roman" w:hAnsi="Times New Roman" w:cs="Times New Roman"/>
      <w:sz w:val="20"/>
      <w:szCs w:val="20"/>
      <w:lang w:eastAsia="en-GB"/>
    </w:rPr>
  </w:style>
  <w:style w:type="paragraph" w:styleId="BalloonText">
    <w:name w:val="Balloon Text"/>
    <w:basedOn w:val="Normal"/>
    <w:link w:val="BalloonTextChar"/>
    <w:uiPriority w:val="99"/>
    <w:semiHidden/>
    <w:unhideWhenUsed/>
    <w:rsid w:val="008318A2"/>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8318A2"/>
    <w:rPr>
      <w:rFonts w:ascii="Tahoma" w:hAnsi="Tahoma" w:cs="Tahoma"/>
      <w:sz w:val="16"/>
      <w:szCs w:val="16"/>
    </w:rPr>
  </w:style>
  <w:style w:type="paragraph" w:styleId="NoSpacing">
    <w:name w:val="No Spacing"/>
    <w:uiPriority w:val="1"/>
    <w:qFormat/>
    <w:rsid w:val="008318A2"/>
    <w:pPr>
      <w:spacing w:line="240" w:lineRule="auto"/>
    </w:pPr>
  </w:style>
  <w:style w:type="table" w:styleId="TableGrid">
    <w:name w:val="Table Grid"/>
    <w:basedOn w:val="TableNormal"/>
    <w:uiPriority w:val="59"/>
    <w:rsid w:val="00275825"/>
    <w:pPr>
      <w:spacing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B27D4B"/>
    <w:pPr>
      <w:tabs>
        <w:tab w:val="center" w:pos="4513"/>
        <w:tab w:val="right" w:pos="9026"/>
      </w:tabs>
      <w:spacing w:line="240" w:lineRule="auto"/>
    </w:pPr>
  </w:style>
  <w:style w:type="character" w:customStyle="1" w:styleId="HeaderChar">
    <w:name w:val="Header Char"/>
    <w:basedOn w:val="DefaultParagraphFont"/>
    <w:link w:val="Header"/>
    <w:uiPriority w:val="99"/>
    <w:rsid w:val="00B27D4B"/>
  </w:style>
  <w:style w:type="paragraph" w:styleId="Footer">
    <w:name w:val="footer"/>
    <w:basedOn w:val="Normal"/>
    <w:link w:val="FooterChar"/>
    <w:uiPriority w:val="99"/>
    <w:unhideWhenUsed/>
    <w:rsid w:val="00B27D4B"/>
    <w:pPr>
      <w:tabs>
        <w:tab w:val="center" w:pos="4513"/>
        <w:tab w:val="right" w:pos="9026"/>
      </w:tabs>
      <w:spacing w:line="240" w:lineRule="auto"/>
    </w:pPr>
  </w:style>
  <w:style w:type="character" w:customStyle="1" w:styleId="FooterChar">
    <w:name w:val="Footer Char"/>
    <w:basedOn w:val="DefaultParagraphFont"/>
    <w:link w:val="Footer"/>
    <w:uiPriority w:val="99"/>
    <w:rsid w:val="00B27D4B"/>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line="480" w:lineRule="auto"/>
        <w:ind w:left="357"/>
        <w:jc w:val="both"/>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857861"/>
    <w:pPr>
      <w:spacing w:line="240" w:lineRule="auto"/>
      <w:ind w:left="720"/>
      <w:contextualSpacing/>
      <w:jc w:val="left"/>
    </w:pPr>
    <w:rPr>
      <w:rFonts w:ascii="Times New Roman" w:eastAsia="Times New Roman" w:hAnsi="Times New Roman" w:cs="Times New Roman"/>
      <w:sz w:val="20"/>
      <w:szCs w:val="20"/>
      <w:lang w:eastAsia="en-GB"/>
    </w:rPr>
  </w:style>
  <w:style w:type="paragraph" w:styleId="BalloonText">
    <w:name w:val="Balloon Text"/>
    <w:basedOn w:val="Normal"/>
    <w:link w:val="BalloonTextChar"/>
    <w:uiPriority w:val="99"/>
    <w:semiHidden/>
    <w:unhideWhenUsed/>
    <w:rsid w:val="008318A2"/>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8318A2"/>
    <w:rPr>
      <w:rFonts w:ascii="Tahoma" w:hAnsi="Tahoma" w:cs="Tahoma"/>
      <w:sz w:val="16"/>
      <w:szCs w:val="16"/>
    </w:rPr>
  </w:style>
  <w:style w:type="paragraph" w:styleId="NoSpacing">
    <w:name w:val="No Spacing"/>
    <w:uiPriority w:val="1"/>
    <w:qFormat/>
    <w:rsid w:val="008318A2"/>
    <w:pPr>
      <w:spacing w:line="240" w:lineRule="auto"/>
    </w:pPr>
  </w:style>
  <w:style w:type="table" w:styleId="TableGrid">
    <w:name w:val="Table Grid"/>
    <w:basedOn w:val="TableNormal"/>
    <w:uiPriority w:val="59"/>
    <w:rsid w:val="00275825"/>
    <w:pPr>
      <w:spacing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B27D4B"/>
    <w:pPr>
      <w:tabs>
        <w:tab w:val="center" w:pos="4513"/>
        <w:tab w:val="right" w:pos="9026"/>
      </w:tabs>
      <w:spacing w:line="240" w:lineRule="auto"/>
    </w:pPr>
  </w:style>
  <w:style w:type="character" w:customStyle="1" w:styleId="HeaderChar">
    <w:name w:val="Header Char"/>
    <w:basedOn w:val="DefaultParagraphFont"/>
    <w:link w:val="Header"/>
    <w:uiPriority w:val="99"/>
    <w:rsid w:val="00B27D4B"/>
  </w:style>
  <w:style w:type="paragraph" w:styleId="Footer">
    <w:name w:val="footer"/>
    <w:basedOn w:val="Normal"/>
    <w:link w:val="FooterChar"/>
    <w:uiPriority w:val="99"/>
    <w:unhideWhenUsed/>
    <w:rsid w:val="00B27D4B"/>
    <w:pPr>
      <w:tabs>
        <w:tab w:val="center" w:pos="4513"/>
        <w:tab w:val="right" w:pos="9026"/>
      </w:tabs>
      <w:spacing w:line="240" w:lineRule="auto"/>
    </w:pPr>
  </w:style>
  <w:style w:type="character" w:customStyle="1" w:styleId="FooterChar">
    <w:name w:val="Footer Char"/>
    <w:basedOn w:val="DefaultParagraphFont"/>
    <w:link w:val="Footer"/>
    <w:uiPriority w:val="99"/>
    <w:rsid w:val="00B27D4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352190959">
      <w:bodyDiv w:val="1"/>
      <w:marLeft w:val="0"/>
      <w:marRight w:val="0"/>
      <w:marTop w:val="0"/>
      <w:marBottom w:val="0"/>
      <w:divBdr>
        <w:top w:val="none" w:sz="0" w:space="0" w:color="auto"/>
        <w:left w:val="none" w:sz="0" w:space="0" w:color="auto"/>
        <w:bottom w:val="none" w:sz="0" w:space="0" w:color="auto"/>
        <w:right w:val="none" w:sz="0" w:space="0" w:color="auto"/>
      </w:divBdr>
    </w:div>
    <w:div w:id="603195726">
      <w:bodyDiv w:val="1"/>
      <w:marLeft w:val="0"/>
      <w:marRight w:val="0"/>
      <w:marTop w:val="0"/>
      <w:marBottom w:val="0"/>
      <w:divBdr>
        <w:top w:val="none" w:sz="0" w:space="0" w:color="auto"/>
        <w:left w:val="none" w:sz="0" w:space="0" w:color="auto"/>
        <w:bottom w:val="none" w:sz="0" w:space="0" w:color="auto"/>
        <w:right w:val="none" w:sz="0" w:space="0" w:color="auto"/>
      </w:divBdr>
    </w:div>
    <w:div w:id="1620061348">
      <w:bodyDiv w:val="1"/>
      <w:marLeft w:val="0"/>
      <w:marRight w:val="0"/>
      <w:marTop w:val="0"/>
      <w:marBottom w:val="0"/>
      <w:divBdr>
        <w:top w:val="none" w:sz="0" w:space="0" w:color="auto"/>
        <w:left w:val="none" w:sz="0" w:space="0" w:color="auto"/>
        <w:bottom w:val="none" w:sz="0" w:space="0" w:color="auto"/>
        <w:right w:val="none" w:sz="0" w:space="0" w:color="auto"/>
      </w:divBdr>
    </w:div>
    <w:div w:id="1688829690">
      <w:bodyDiv w:val="1"/>
      <w:marLeft w:val="0"/>
      <w:marRight w:val="0"/>
      <w:marTop w:val="0"/>
      <w:marBottom w:val="0"/>
      <w:divBdr>
        <w:top w:val="none" w:sz="0" w:space="0" w:color="auto"/>
        <w:left w:val="none" w:sz="0" w:space="0" w:color="auto"/>
        <w:bottom w:val="none" w:sz="0" w:space="0" w:color="auto"/>
        <w:right w:val="none" w:sz="0" w:space="0" w:color="auto"/>
      </w:divBdr>
    </w:div>
    <w:div w:id="1769888759">
      <w:bodyDiv w:val="1"/>
      <w:marLeft w:val="0"/>
      <w:marRight w:val="0"/>
      <w:marTop w:val="0"/>
      <w:marBottom w:val="0"/>
      <w:divBdr>
        <w:top w:val="none" w:sz="0" w:space="0" w:color="auto"/>
        <w:left w:val="none" w:sz="0" w:space="0" w:color="auto"/>
        <w:bottom w:val="none" w:sz="0" w:space="0" w:color="auto"/>
        <w:right w:val="none" w:sz="0" w:space="0" w:color="auto"/>
      </w:divBdr>
    </w:div>
    <w:div w:id="205464893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footer" Target="footer1.xml"/><Relationship Id="rId3" Type="http://schemas.openxmlformats.org/officeDocument/2006/relationships/styles" Target="styles.xml"/><Relationship Id="rId7" Type="http://schemas.openxmlformats.org/officeDocument/2006/relationships/footnotes" Target="footnotes.xml"/><Relationship Id="rId12" Type="http://schemas.openxmlformats.org/officeDocument/2006/relationships/image" Target="media/image4.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5" Type="http://schemas.openxmlformats.org/officeDocument/2006/relationships/settings" Target="settings.xml"/><Relationship Id="rId15" Type="http://schemas.openxmlformats.org/officeDocument/2006/relationships/theme" Target="theme/theme1.xml"/><Relationship Id="rId10" Type="http://schemas.openxmlformats.org/officeDocument/2006/relationships/image" Target="media/image2.png"/><Relationship Id="rId4" Type="http://schemas.microsoft.com/office/2007/relationships/stylesWithEffects" Target="stylesWithEffects.xml"/><Relationship Id="rId9" Type="http://schemas.openxmlformats.org/officeDocument/2006/relationships/image" Target="media/image1.pn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2008">
  <b:Source>
    <b:Tag>Geo15</b:Tag>
    <b:SourceType>Report</b:SourceType>
    <b:Guid>{9D814A3B-0F6E-4847-9DED-AD28F09927CF}</b:Guid>
    <b:Title>Peer-ledinterventionstopreventtobacco,alcoholand/or drug use among young people aged 11–21 years: a systematic review and meta-analysis</b:Title>
    <b:Year>2015</b:Year>
    <b:City>Bristol</b:City>
    <b:Publisher>John Wiley &amp; Sons</b:Publisher>
    <b:Author>
      <b:Author>
        <b:NameList>
          <b:Person>
            <b:Last>MacArthur</b:Last>
            <b:First>Georgie</b:First>
            <b:Middle>J.</b:Middle>
          </b:Person>
          <b:Person>
            <b:Last>Harrison</b:Last>
            <b:First>Sean</b:First>
          </b:Person>
          <b:Person>
            <b:Last>Caldwell</b:Last>
            <b:First>Deborah</b:First>
            <b:Middle>M.</b:Middle>
          </b:Person>
          <b:Person>
            <b:Last>Hickman</b:Last>
            <b:First>Matthew</b:First>
          </b:Person>
          <b:Person>
            <b:Last>Campbel</b:Last>
            <b:First>Rona</b:First>
          </b:Person>
        </b:NameList>
      </b:Author>
    </b:Author>
    <b:RefOrder>1</b:RefOrder>
  </b:Source>
</b:Sources>
</file>

<file path=customXml/itemProps1.xml><?xml version="1.0" encoding="utf-8"?>
<ds:datastoreItem xmlns:ds="http://schemas.openxmlformats.org/officeDocument/2006/customXml" ds:itemID="{AFDC3139-0C5C-4360-9B19-5D27D7F936F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1512</TotalTime>
  <Pages>19</Pages>
  <Words>5218</Words>
  <Characters>29744</Characters>
  <Application>Microsoft Office Word</Application>
  <DocSecurity>0</DocSecurity>
  <Lines>247</Lines>
  <Paragraphs>69</Paragraphs>
  <ScaleCrop>false</ScaleCrop>
  <HeadingPairs>
    <vt:vector size="2" baseType="variant">
      <vt:variant>
        <vt:lpstr>Title</vt:lpstr>
      </vt:variant>
      <vt:variant>
        <vt:i4>1</vt:i4>
      </vt:variant>
    </vt:vector>
  </HeadingPairs>
  <TitlesOfParts>
    <vt:vector size="1" baseType="lpstr">
      <vt:lpstr/>
    </vt:vector>
  </TitlesOfParts>
  <Company>Microsoft</Company>
  <LinksUpToDate>false</LinksUpToDate>
  <CharactersWithSpaces>34893</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grace</dc:creator>
  <cp:lastModifiedBy>grace</cp:lastModifiedBy>
  <cp:revision>19</cp:revision>
  <dcterms:created xsi:type="dcterms:W3CDTF">2020-05-04T12:36:00Z</dcterms:created>
  <dcterms:modified xsi:type="dcterms:W3CDTF">2020-05-08T13:09:00Z</dcterms:modified>
</cp:coreProperties>
</file>