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07BF" w:rsidRDefault="008007BF">
      <w:r>
        <w:rPr>
          <w:noProof/>
          <w:lang w:bidi="bn-IN"/>
        </w:rPr>
        <w:drawing>
          <wp:anchor distT="0" distB="0" distL="114300" distR="114300" simplePos="0" relativeHeight="251659264" behindDoc="0" locked="0" layoutInCell="1" allowOverlap="1" wp14:anchorId="41B8EE06" wp14:editId="6E902DC6">
            <wp:simplePos x="0" y="0"/>
            <wp:positionH relativeFrom="column">
              <wp:posOffset>0</wp:posOffset>
            </wp:positionH>
            <wp:positionV relativeFrom="paragraph">
              <wp:posOffset>328930</wp:posOffset>
            </wp:positionV>
            <wp:extent cx="2489200" cy="939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9200" cy="939800"/>
                    </a:xfrm>
                    <a:prstGeom prst="rect">
                      <a:avLst/>
                    </a:prstGeom>
                  </pic:spPr>
                </pic:pic>
              </a:graphicData>
            </a:graphic>
          </wp:anchor>
        </w:drawing>
      </w:r>
    </w:p>
    <w:p w:rsidR="008007BF" w:rsidRDefault="008007BF"/>
    <w:tbl>
      <w:tblPr>
        <w:tblW w:w="8211"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820"/>
        <w:gridCol w:w="5391"/>
      </w:tblGrid>
      <w:tr w:rsidR="0045064C" w:rsidRPr="007A1313" w:rsidTr="00A237FF">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Student Name:</w:t>
            </w:r>
          </w:p>
        </w:tc>
        <w:tc>
          <w:tcPr>
            <w:tcW w:w="0" w:type="auto"/>
            <w:tcBorders>
              <w:top w:val="single" w:sz="6" w:space="0" w:color="000000"/>
              <w:left w:val="single" w:sz="6" w:space="0" w:color="000000"/>
              <w:bottom w:val="single" w:sz="6" w:space="0" w:color="000000"/>
              <w:right w:val="single" w:sz="6" w:space="0" w:color="000000"/>
            </w:tcBorders>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1519A3">
              <w:rPr>
                <w:rFonts w:ascii="Tahoma" w:eastAsiaTheme="minorEastAsia" w:hAnsi="Tahoma" w:cs="Tahoma"/>
                <w:sz w:val="24"/>
                <w:szCs w:val="24"/>
                <w:lang w:val="en-GB" w:eastAsia="en-GB" w:bidi="bn-IN"/>
              </w:rPr>
              <w:t>SALENA BEGUM</w:t>
            </w:r>
          </w:p>
        </w:tc>
      </w:tr>
      <w:tr w:rsidR="0045064C" w:rsidRPr="007A1313" w:rsidTr="00A237FF">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Student Number:</w:t>
            </w:r>
          </w:p>
        </w:tc>
        <w:tc>
          <w:tcPr>
            <w:tcW w:w="0" w:type="auto"/>
            <w:tcBorders>
              <w:top w:val="single" w:sz="6" w:space="0" w:color="000000"/>
              <w:left w:val="single" w:sz="6" w:space="0" w:color="000000"/>
              <w:bottom w:val="single" w:sz="6" w:space="0" w:color="000000"/>
              <w:right w:val="single" w:sz="6" w:space="0" w:color="000000"/>
            </w:tcBorders>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1</w:t>
            </w:r>
            <w:r>
              <w:rPr>
                <w:rFonts w:ascii="Tahoma" w:eastAsiaTheme="minorEastAsia" w:hAnsi="Tahoma" w:cs="Tahoma"/>
                <w:sz w:val="24"/>
                <w:szCs w:val="24"/>
                <w:lang w:val="en-GB" w:eastAsia="en-GB" w:bidi="bn-IN"/>
              </w:rPr>
              <w:t>712628</w:t>
            </w:r>
          </w:p>
        </w:tc>
      </w:tr>
      <w:tr w:rsidR="0045064C" w:rsidRPr="007A1313" w:rsidTr="00A237FF">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Module No:</w:t>
            </w:r>
          </w:p>
        </w:tc>
        <w:tc>
          <w:tcPr>
            <w:tcW w:w="0" w:type="auto"/>
            <w:tcBorders>
              <w:top w:val="single" w:sz="6" w:space="0" w:color="000000"/>
              <w:left w:val="single" w:sz="6" w:space="0" w:color="000000"/>
              <w:bottom w:val="single" w:sz="6" w:space="0" w:color="000000"/>
              <w:right w:val="single" w:sz="6" w:space="0" w:color="000000"/>
            </w:tcBorders>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1519A3">
              <w:rPr>
                <w:rFonts w:ascii="Tahoma" w:eastAsiaTheme="minorEastAsia" w:hAnsi="Tahoma" w:cs="Tahoma"/>
                <w:sz w:val="24"/>
                <w:szCs w:val="24"/>
                <w:lang w:val="en-GB" w:eastAsia="en-GB" w:bidi="bn-IN"/>
              </w:rPr>
              <w:t>BMSK400</w:t>
            </w:r>
            <w:r w:rsidR="00F70271">
              <w:rPr>
                <w:rFonts w:ascii="Tahoma" w:eastAsiaTheme="minorEastAsia" w:hAnsi="Tahoma" w:cs="Tahoma"/>
                <w:sz w:val="24"/>
                <w:szCs w:val="24"/>
                <w:lang w:val="en-GB" w:eastAsia="en-GB" w:bidi="bn-IN"/>
              </w:rPr>
              <w:t>1</w:t>
            </w:r>
            <w:r w:rsidR="00963C6E">
              <w:rPr>
                <w:rFonts w:ascii="Tahoma" w:eastAsiaTheme="minorEastAsia" w:hAnsi="Tahoma" w:cs="Tahoma"/>
                <w:sz w:val="24"/>
                <w:szCs w:val="24"/>
                <w:lang w:val="en-GB" w:eastAsia="en-GB" w:bidi="bn-IN"/>
              </w:rPr>
              <w:t>_LON</w:t>
            </w:r>
          </w:p>
        </w:tc>
      </w:tr>
      <w:tr w:rsidR="0045064C" w:rsidRPr="007A1313" w:rsidTr="00A237FF">
        <w:trPr>
          <w:trHeight w:val="438"/>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Module Title:</w:t>
            </w:r>
          </w:p>
        </w:tc>
        <w:tc>
          <w:tcPr>
            <w:tcW w:w="0" w:type="auto"/>
            <w:tcBorders>
              <w:top w:val="single" w:sz="6" w:space="0" w:color="000000"/>
              <w:left w:val="single" w:sz="6" w:space="0" w:color="000000"/>
              <w:bottom w:val="single" w:sz="6" w:space="0" w:color="000000"/>
              <w:right w:val="single" w:sz="6" w:space="0" w:color="000000"/>
            </w:tcBorders>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Pr>
                <w:rFonts w:ascii="Tahoma" w:eastAsiaTheme="minorEastAsia" w:hAnsi="Tahoma" w:cs="Tahoma"/>
                <w:sz w:val="24"/>
                <w:szCs w:val="24"/>
                <w:lang w:val="en-GB" w:eastAsia="en-GB" w:bidi="bn-IN"/>
              </w:rPr>
              <w:t xml:space="preserve">Academic and employability skills </w:t>
            </w:r>
          </w:p>
        </w:tc>
      </w:tr>
      <w:tr w:rsidR="0045064C" w:rsidRPr="007A1313" w:rsidTr="00A237FF">
        <w:trPr>
          <w:trHeight w:val="438"/>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Lecturer:</w:t>
            </w:r>
          </w:p>
        </w:tc>
        <w:tc>
          <w:tcPr>
            <w:tcW w:w="0" w:type="auto"/>
            <w:tcBorders>
              <w:top w:val="single" w:sz="6" w:space="0" w:color="000000"/>
              <w:left w:val="single" w:sz="6" w:space="0" w:color="000000"/>
              <w:bottom w:val="single" w:sz="6" w:space="0" w:color="000000"/>
              <w:right w:val="single" w:sz="6" w:space="0" w:color="000000"/>
            </w:tcBorders>
            <w:hideMark/>
          </w:tcPr>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 </w:t>
            </w:r>
            <w:proofErr w:type="spellStart"/>
            <w:r>
              <w:rPr>
                <w:rFonts w:ascii="Tahoma" w:eastAsiaTheme="minorEastAsia" w:hAnsi="Tahoma" w:cs="Tahoma"/>
                <w:sz w:val="24"/>
                <w:szCs w:val="24"/>
                <w:lang w:val="en-GB" w:eastAsia="en-GB" w:bidi="bn-IN"/>
              </w:rPr>
              <w:t>Shao</w:t>
            </w:r>
            <w:proofErr w:type="spellEnd"/>
            <w:r>
              <w:rPr>
                <w:rFonts w:ascii="Tahoma" w:eastAsiaTheme="minorEastAsia" w:hAnsi="Tahoma" w:cs="Tahoma"/>
                <w:sz w:val="24"/>
                <w:szCs w:val="24"/>
                <w:lang w:val="en-GB" w:eastAsia="en-GB" w:bidi="bn-IN"/>
              </w:rPr>
              <w:t xml:space="preserve"> Yuen </w:t>
            </w:r>
          </w:p>
        </w:tc>
      </w:tr>
    </w:tbl>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 </w:t>
      </w:r>
    </w:p>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Statement of Confirmation of Authenticity</w:t>
      </w:r>
    </w:p>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r w:rsidRPr="007A1313">
        <w:rPr>
          <w:rFonts w:ascii="Tahoma" w:eastAsiaTheme="minorEastAsia" w:hAnsi="Tahoma" w:cs="Tahoma"/>
          <w:sz w:val="24"/>
          <w:szCs w:val="24"/>
          <w:lang w:val="en-GB" w:eastAsia="en-GB" w:bidi="bn-IN"/>
        </w:rPr>
        <w:t>Attention is drawn to the plagiarism and unfair practice policies of both the University and of ILM.</w:t>
      </w:r>
    </w:p>
    <w:p w:rsidR="0045064C" w:rsidRPr="007A1313" w:rsidRDefault="0045064C" w:rsidP="00A237FF">
      <w:pPr>
        <w:spacing w:before="90" w:after="90" w:line="240" w:lineRule="auto"/>
        <w:rPr>
          <w:rFonts w:ascii="Tahoma" w:eastAsiaTheme="minorEastAsia" w:hAnsi="Tahoma" w:cs="Tahoma"/>
          <w:sz w:val="24"/>
          <w:szCs w:val="24"/>
          <w:lang w:val="en-GB" w:eastAsia="en-GB" w:bidi="bn-IN"/>
        </w:rPr>
      </w:pPr>
      <w:bookmarkStart w:id="0" w:name="_GoBack"/>
      <w:bookmarkEnd w:id="0"/>
    </w:p>
    <w:p w:rsidR="00C5045E" w:rsidRPr="008061A2" w:rsidRDefault="00C5045E" w:rsidP="00C5045E">
      <w:pPr>
        <w:pStyle w:val="Title"/>
        <w:jc w:val="center"/>
        <w:rPr>
          <w:lang w:val="en-GB"/>
        </w:rPr>
      </w:pPr>
    </w:p>
    <w:p w:rsidR="00C5045E" w:rsidRDefault="00C5045E" w:rsidP="00C5045E">
      <w:pPr>
        <w:pStyle w:val="Title"/>
        <w:jc w:val="center"/>
      </w:pPr>
    </w:p>
    <w:p w:rsidR="00C5045E" w:rsidRDefault="00C5045E" w:rsidP="00C5045E">
      <w:pPr>
        <w:pStyle w:val="Title"/>
        <w:jc w:val="center"/>
      </w:pPr>
    </w:p>
    <w:p w:rsidR="00C5045E" w:rsidRDefault="00C5045E" w:rsidP="00C5045E">
      <w:pPr>
        <w:pStyle w:val="Title"/>
        <w:jc w:val="center"/>
      </w:pPr>
    </w:p>
    <w:p w:rsidR="00C5045E" w:rsidRDefault="00C5045E" w:rsidP="00C5045E">
      <w:pPr>
        <w:pStyle w:val="Title"/>
        <w:jc w:val="center"/>
      </w:pPr>
    </w:p>
    <w:p w:rsidR="00C5045E" w:rsidRDefault="00C5045E" w:rsidP="00C5045E">
      <w:pPr>
        <w:pStyle w:val="Title"/>
        <w:jc w:val="center"/>
      </w:pPr>
    </w:p>
    <w:p w:rsidR="00C5045E" w:rsidRDefault="00C5045E" w:rsidP="00C5045E">
      <w:pPr>
        <w:pStyle w:val="Title"/>
        <w:jc w:val="center"/>
      </w:pPr>
    </w:p>
    <w:p w:rsidR="00C5045E" w:rsidRDefault="00C5045E" w:rsidP="00C5045E">
      <w:pPr>
        <w:pStyle w:val="Title"/>
        <w:jc w:val="center"/>
      </w:pPr>
    </w:p>
    <w:p w:rsidR="008061A2" w:rsidRDefault="008061A2" w:rsidP="00C5045E">
      <w:pPr>
        <w:pStyle w:val="Title"/>
        <w:jc w:val="center"/>
      </w:pPr>
    </w:p>
    <w:p w:rsidR="008061A2" w:rsidRDefault="008061A2" w:rsidP="00C5045E">
      <w:pPr>
        <w:pStyle w:val="Title"/>
        <w:jc w:val="center"/>
      </w:pPr>
    </w:p>
    <w:p w:rsidR="005D05BB" w:rsidRPr="00C5045E" w:rsidRDefault="005D05BB" w:rsidP="00AC2789">
      <w:pPr>
        <w:pStyle w:val="Title"/>
      </w:pPr>
      <w:r w:rsidRPr="00C5045E">
        <w:t>A REFLECTIVE ESSAY</w:t>
      </w:r>
      <w:r w:rsidRPr="00C5045E">
        <w:br/>
        <w:t>ACADEMIC SKILLS AND EMPLOYABILITY SKILLS</w:t>
      </w:r>
    </w:p>
    <w:p w:rsidR="005D05BB" w:rsidRPr="00C5045E" w:rsidRDefault="005D05BB" w:rsidP="00C5045E">
      <w:pPr>
        <w:pStyle w:val="Title"/>
        <w:jc w:val="center"/>
      </w:pPr>
      <w:r w:rsidRPr="00C5045E">
        <w:br w:type="page"/>
      </w:r>
    </w:p>
    <w:sdt>
      <w:sdtPr>
        <w:rPr>
          <w:rFonts w:ascii="Times New Roman" w:eastAsiaTheme="minorHAnsi" w:hAnsi="Times New Roman" w:cs="Times New Roman"/>
          <w:b w:val="0"/>
          <w:bCs w:val="0"/>
          <w:color w:val="auto"/>
          <w:sz w:val="24"/>
          <w:szCs w:val="24"/>
        </w:rPr>
        <w:id w:val="19002016"/>
        <w:docPartObj>
          <w:docPartGallery w:val="Table of Contents"/>
          <w:docPartUnique/>
        </w:docPartObj>
      </w:sdtPr>
      <w:sdtEndPr/>
      <w:sdtContent>
        <w:p w:rsidR="00835782" w:rsidRPr="00C5045E" w:rsidRDefault="00835782" w:rsidP="00C5045E">
          <w:pPr>
            <w:pStyle w:val="TOCHeading"/>
            <w:spacing w:line="360" w:lineRule="auto"/>
            <w:jc w:val="center"/>
            <w:rPr>
              <w:rFonts w:ascii="Times New Roman" w:hAnsi="Times New Roman" w:cs="Times New Roman"/>
              <w:color w:val="auto"/>
              <w:sz w:val="24"/>
              <w:szCs w:val="24"/>
            </w:rPr>
          </w:pPr>
          <w:r w:rsidRPr="00C5045E">
            <w:rPr>
              <w:rFonts w:ascii="Times New Roman" w:hAnsi="Times New Roman" w:cs="Times New Roman"/>
              <w:color w:val="auto"/>
              <w:sz w:val="24"/>
              <w:szCs w:val="24"/>
            </w:rPr>
            <w:t>Table of Contents</w:t>
          </w:r>
        </w:p>
        <w:p w:rsidR="00835782" w:rsidRPr="00C5045E" w:rsidRDefault="00835782" w:rsidP="00C5045E">
          <w:pPr>
            <w:pStyle w:val="TOC1"/>
            <w:tabs>
              <w:tab w:val="right" w:leader="dot" w:pos="9350"/>
            </w:tabs>
            <w:spacing w:line="360" w:lineRule="auto"/>
            <w:jc w:val="both"/>
            <w:rPr>
              <w:rFonts w:ascii="Times New Roman" w:hAnsi="Times New Roman" w:cs="Times New Roman"/>
              <w:noProof/>
              <w:sz w:val="24"/>
              <w:szCs w:val="24"/>
            </w:rPr>
          </w:pPr>
          <w:r w:rsidRPr="00C5045E">
            <w:rPr>
              <w:rFonts w:ascii="Times New Roman" w:hAnsi="Times New Roman" w:cs="Times New Roman"/>
              <w:sz w:val="24"/>
              <w:szCs w:val="24"/>
            </w:rPr>
            <w:fldChar w:fldCharType="begin"/>
          </w:r>
          <w:r w:rsidRPr="00C5045E">
            <w:rPr>
              <w:rFonts w:ascii="Times New Roman" w:hAnsi="Times New Roman" w:cs="Times New Roman"/>
              <w:sz w:val="24"/>
              <w:szCs w:val="24"/>
            </w:rPr>
            <w:instrText xml:space="preserve"> TOC \o "1-3" \h \z \u </w:instrText>
          </w:r>
          <w:r w:rsidRPr="00C5045E">
            <w:rPr>
              <w:rFonts w:ascii="Times New Roman" w:hAnsi="Times New Roman" w:cs="Times New Roman"/>
              <w:sz w:val="24"/>
              <w:szCs w:val="24"/>
            </w:rPr>
            <w:fldChar w:fldCharType="separate"/>
          </w:r>
          <w:hyperlink w:anchor="_Toc532048905" w:history="1">
            <w:r w:rsidRPr="00C5045E">
              <w:rPr>
                <w:rStyle w:val="Hyperlink"/>
                <w:rFonts w:ascii="Times New Roman" w:hAnsi="Times New Roman" w:cs="Times New Roman"/>
                <w:noProof/>
                <w:color w:val="auto"/>
                <w:sz w:val="24"/>
                <w:szCs w:val="24"/>
              </w:rPr>
              <w:t>Introduction</w:t>
            </w:r>
            <w:r w:rsidRPr="00C5045E">
              <w:rPr>
                <w:rFonts w:ascii="Times New Roman" w:hAnsi="Times New Roman" w:cs="Times New Roman"/>
                <w:noProof/>
                <w:webHidden/>
                <w:sz w:val="24"/>
                <w:szCs w:val="24"/>
              </w:rPr>
              <w:tab/>
            </w:r>
            <w:r w:rsidRPr="00C5045E">
              <w:rPr>
                <w:rFonts w:ascii="Times New Roman" w:hAnsi="Times New Roman" w:cs="Times New Roman"/>
                <w:noProof/>
                <w:webHidden/>
                <w:sz w:val="24"/>
                <w:szCs w:val="24"/>
              </w:rPr>
              <w:fldChar w:fldCharType="begin"/>
            </w:r>
            <w:r w:rsidRPr="00C5045E">
              <w:rPr>
                <w:rFonts w:ascii="Times New Roman" w:hAnsi="Times New Roman" w:cs="Times New Roman"/>
                <w:noProof/>
                <w:webHidden/>
                <w:sz w:val="24"/>
                <w:szCs w:val="24"/>
              </w:rPr>
              <w:instrText xml:space="preserve"> PAGEREF _Toc532048905 \h </w:instrText>
            </w:r>
            <w:r w:rsidRPr="00C5045E">
              <w:rPr>
                <w:rFonts w:ascii="Times New Roman" w:hAnsi="Times New Roman" w:cs="Times New Roman"/>
                <w:noProof/>
                <w:webHidden/>
                <w:sz w:val="24"/>
                <w:szCs w:val="24"/>
              </w:rPr>
            </w:r>
            <w:r w:rsidRPr="00C5045E">
              <w:rPr>
                <w:rFonts w:ascii="Times New Roman" w:hAnsi="Times New Roman" w:cs="Times New Roman"/>
                <w:noProof/>
                <w:webHidden/>
                <w:sz w:val="24"/>
                <w:szCs w:val="24"/>
              </w:rPr>
              <w:fldChar w:fldCharType="separate"/>
            </w:r>
            <w:r w:rsidRPr="00C5045E">
              <w:rPr>
                <w:rFonts w:ascii="Times New Roman" w:hAnsi="Times New Roman" w:cs="Times New Roman"/>
                <w:noProof/>
                <w:webHidden/>
                <w:sz w:val="24"/>
                <w:szCs w:val="24"/>
              </w:rPr>
              <w:t>3</w:t>
            </w:r>
            <w:r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06" w:history="1">
            <w:r w:rsidR="00835782" w:rsidRPr="00C5045E">
              <w:rPr>
                <w:rStyle w:val="Hyperlink"/>
                <w:rFonts w:ascii="Times New Roman" w:hAnsi="Times New Roman" w:cs="Times New Roman"/>
                <w:noProof/>
                <w:color w:val="auto"/>
                <w:sz w:val="24"/>
                <w:szCs w:val="24"/>
              </w:rPr>
              <w:t>Description</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_Toc532048906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4</w:t>
            </w:r>
            <w:r w:rsidR="00835782"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07" w:history="1">
            <w:r w:rsidR="00835782" w:rsidRPr="00C5045E">
              <w:rPr>
                <w:rStyle w:val="Hyperlink"/>
                <w:rFonts w:ascii="Times New Roman" w:hAnsi="Times New Roman" w:cs="Times New Roman"/>
                <w:noProof/>
                <w:color w:val="auto"/>
                <w:sz w:val="24"/>
                <w:szCs w:val="24"/>
              </w:rPr>
              <w:t>Feelings</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_Toc532048907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4</w:t>
            </w:r>
            <w:r w:rsidR="00835782"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08" w:history="1">
            <w:r w:rsidR="00835782" w:rsidRPr="00C5045E">
              <w:rPr>
                <w:rStyle w:val="Hyperlink"/>
                <w:rFonts w:ascii="Times New Roman" w:hAnsi="Times New Roman" w:cs="Times New Roman"/>
                <w:noProof/>
                <w:color w:val="auto"/>
                <w:sz w:val="24"/>
                <w:szCs w:val="24"/>
              </w:rPr>
              <w:t>Evaluation</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_Toc532048908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5</w:t>
            </w:r>
            <w:r w:rsidR="00835782"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09" w:history="1">
            <w:r w:rsidR="00835782" w:rsidRPr="00C5045E">
              <w:rPr>
                <w:rStyle w:val="Hyperlink"/>
                <w:rFonts w:ascii="Times New Roman" w:hAnsi="Times New Roman" w:cs="Times New Roman"/>
                <w:noProof/>
                <w:color w:val="auto"/>
                <w:sz w:val="24"/>
                <w:szCs w:val="24"/>
              </w:rPr>
              <w:t>Analysis</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_Toc532048909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5</w:t>
            </w:r>
            <w:r w:rsidR="00835782"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10" w:history="1">
            <w:r w:rsidR="00835782" w:rsidRPr="00C5045E">
              <w:rPr>
                <w:rStyle w:val="Hyperlink"/>
                <w:rFonts w:ascii="Times New Roman" w:hAnsi="Times New Roman" w:cs="Times New Roman"/>
                <w:noProof/>
                <w:color w:val="auto"/>
                <w:sz w:val="24"/>
                <w:szCs w:val="24"/>
              </w:rPr>
              <w:t>Conclusion</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_Toc532048910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6</w:t>
            </w:r>
            <w:r w:rsidR="00835782"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11" w:history="1">
            <w:r w:rsidR="00835782" w:rsidRPr="00C5045E">
              <w:rPr>
                <w:rStyle w:val="Hyperlink"/>
                <w:rFonts w:ascii="Times New Roman" w:hAnsi="Times New Roman" w:cs="Times New Roman"/>
                <w:noProof/>
                <w:color w:val="auto"/>
                <w:sz w:val="24"/>
                <w:szCs w:val="24"/>
              </w:rPr>
              <w:t>Action plan</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_Toc532048911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6</w:t>
            </w:r>
            <w:r w:rsidR="00835782" w:rsidRPr="00C5045E">
              <w:rPr>
                <w:rFonts w:ascii="Times New Roman" w:hAnsi="Times New Roman" w:cs="Times New Roman"/>
                <w:noProof/>
                <w:webHidden/>
                <w:sz w:val="24"/>
                <w:szCs w:val="24"/>
              </w:rPr>
              <w:fldChar w:fldCharType="end"/>
            </w:r>
          </w:hyperlink>
        </w:p>
        <w:p w:rsidR="00835782" w:rsidRPr="00C5045E" w:rsidRDefault="008007BF" w:rsidP="00C5045E">
          <w:pPr>
            <w:pStyle w:val="TOC1"/>
            <w:tabs>
              <w:tab w:val="right" w:leader="dot" w:pos="9350"/>
            </w:tabs>
            <w:spacing w:line="360" w:lineRule="auto"/>
            <w:jc w:val="both"/>
            <w:rPr>
              <w:rFonts w:ascii="Times New Roman" w:hAnsi="Times New Roman" w:cs="Times New Roman"/>
              <w:noProof/>
              <w:sz w:val="24"/>
              <w:szCs w:val="24"/>
            </w:rPr>
          </w:pPr>
          <w:hyperlink w:anchor="_Toc532048912" w:history="1">
            <w:r w:rsidR="00835782" w:rsidRPr="00C5045E">
              <w:rPr>
                <w:rStyle w:val="Hyperlink"/>
                <w:rFonts w:ascii="Times New Roman" w:hAnsi="Times New Roman" w:cs="Times New Roman"/>
                <w:noProof/>
                <w:color w:val="auto"/>
                <w:sz w:val="24"/>
                <w:szCs w:val="24"/>
              </w:rPr>
              <w:t>Reference/ bibliography list</w:t>
            </w:r>
            <w:r w:rsidR="00835782" w:rsidRPr="00C5045E">
              <w:rPr>
                <w:rFonts w:ascii="Times New Roman" w:hAnsi="Times New Roman" w:cs="Times New Roman"/>
                <w:noProof/>
                <w:webHidden/>
                <w:sz w:val="24"/>
                <w:szCs w:val="24"/>
              </w:rPr>
              <w:tab/>
            </w:r>
            <w:r w:rsidR="00835782" w:rsidRPr="00C5045E">
              <w:rPr>
                <w:rFonts w:ascii="Times New Roman" w:hAnsi="Times New Roman" w:cs="Times New Roman"/>
                <w:noProof/>
                <w:webHidden/>
                <w:sz w:val="24"/>
                <w:szCs w:val="24"/>
              </w:rPr>
              <w:fldChar w:fldCharType="begin"/>
            </w:r>
            <w:r w:rsidR="00835782" w:rsidRPr="00C5045E">
              <w:rPr>
                <w:rFonts w:ascii="Times New Roman" w:hAnsi="Times New Roman" w:cs="Times New Roman"/>
                <w:noProof/>
                <w:webHidden/>
                <w:sz w:val="24"/>
                <w:szCs w:val="24"/>
              </w:rPr>
              <w:instrText xml:space="preserve"> PAGEREF _Toc532048912 \h </w:instrText>
            </w:r>
            <w:r w:rsidR="00835782" w:rsidRPr="00C5045E">
              <w:rPr>
                <w:rFonts w:ascii="Times New Roman" w:hAnsi="Times New Roman" w:cs="Times New Roman"/>
                <w:noProof/>
                <w:webHidden/>
                <w:sz w:val="24"/>
                <w:szCs w:val="24"/>
              </w:rPr>
            </w:r>
            <w:r w:rsidR="00835782" w:rsidRPr="00C5045E">
              <w:rPr>
                <w:rFonts w:ascii="Times New Roman" w:hAnsi="Times New Roman" w:cs="Times New Roman"/>
                <w:noProof/>
                <w:webHidden/>
                <w:sz w:val="24"/>
                <w:szCs w:val="24"/>
              </w:rPr>
              <w:fldChar w:fldCharType="separate"/>
            </w:r>
            <w:r w:rsidR="00835782" w:rsidRPr="00C5045E">
              <w:rPr>
                <w:rFonts w:ascii="Times New Roman" w:hAnsi="Times New Roman" w:cs="Times New Roman"/>
                <w:noProof/>
                <w:webHidden/>
                <w:sz w:val="24"/>
                <w:szCs w:val="24"/>
              </w:rPr>
              <w:t>8</w:t>
            </w:r>
            <w:r w:rsidR="00835782" w:rsidRPr="00C5045E">
              <w:rPr>
                <w:rFonts w:ascii="Times New Roman" w:hAnsi="Times New Roman" w:cs="Times New Roman"/>
                <w:noProof/>
                <w:webHidden/>
                <w:sz w:val="24"/>
                <w:szCs w:val="24"/>
              </w:rPr>
              <w:fldChar w:fldCharType="end"/>
            </w:r>
          </w:hyperlink>
        </w:p>
        <w:p w:rsidR="00835782" w:rsidRPr="00C5045E" w:rsidRDefault="00835782"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fldChar w:fldCharType="end"/>
          </w:r>
        </w:p>
      </w:sdtContent>
    </w:sdt>
    <w:p w:rsidR="005D05BB" w:rsidRPr="00C5045E" w:rsidRDefault="005D05BB"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br w:type="page"/>
      </w:r>
    </w:p>
    <w:p w:rsidR="005D05BB" w:rsidRPr="00C5045E" w:rsidRDefault="005D05BB" w:rsidP="00C5045E">
      <w:pPr>
        <w:pStyle w:val="Heading1"/>
        <w:spacing w:line="360" w:lineRule="auto"/>
        <w:jc w:val="both"/>
        <w:rPr>
          <w:rFonts w:ascii="Times New Roman" w:hAnsi="Times New Roman" w:cs="Times New Roman"/>
          <w:color w:val="auto"/>
          <w:sz w:val="24"/>
          <w:szCs w:val="24"/>
        </w:rPr>
      </w:pPr>
      <w:bookmarkStart w:id="1" w:name="_Toc532048905"/>
      <w:r w:rsidRPr="00C5045E">
        <w:rPr>
          <w:rFonts w:ascii="Times New Roman" w:hAnsi="Times New Roman" w:cs="Times New Roman"/>
          <w:color w:val="auto"/>
          <w:sz w:val="24"/>
          <w:szCs w:val="24"/>
        </w:rPr>
        <w:lastRenderedPageBreak/>
        <w:t>Introduction</w:t>
      </w:r>
      <w:bookmarkEnd w:id="1"/>
      <w:r w:rsidRPr="00C5045E">
        <w:rPr>
          <w:rFonts w:ascii="Times New Roman" w:hAnsi="Times New Roman" w:cs="Times New Roman"/>
          <w:color w:val="auto"/>
          <w:sz w:val="24"/>
          <w:szCs w:val="24"/>
        </w:rPr>
        <w:t xml:space="preserve"> </w:t>
      </w:r>
    </w:p>
    <w:p w:rsidR="00C46645" w:rsidRPr="00C5045E" w:rsidRDefault="00C46645"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Reflective essays and reports are highly significant in the current times as they give an opportunity to an individual to reflect on his or her weaknesses, strengths and potentialities. It must be noted that the process of reflection or self evaluation can be highly challenging at times. Also, there are situations that demand one to be highly critical about the works and tasks that one does and reflect back on them for personal development and growth. Scholars and academicians always </w:t>
      </w:r>
      <w:r w:rsidR="00A51FD6" w:rsidRPr="00C5045E">
        <w:rPr>
          <w:rFonts w:ascii="Times New Roman" w:hAnsi="Times New Roman" w:cs="Times New Roman"/>
          <w:sz w:val="24"/>
          <w:szCs w:val="24"/>
        </w:rPr>
        <w:t xml:space="preserve">suggest in using self evaluating practices that help in growth and developing one’s personal and professional self. </w:t>
      </w:r>
    </w:p>
    <w:p w:rsidR="00543621" w:rsidRPr="00C5045E" w:rsidRDefault="00543621" w:rsidP="00C5045E">
      <w:pPr>
        <w:spacing w:line="360" w:lineRule="auto"/>
        <w:jc w:val="center"/>
        <w:rPr>
          <w:rFonts w:ascii="Times New Roman" w:hAnsi="Times New Roman" w:cs="Times New Roman"/>
          <w:sz w:val="24"/>
          <w:szCs w:val="24"/>
        </w:rPr>
      </w:pPr>
      <w:r w:rsidRPr="00C5045E">
        <w:rPr>
          <w:rFonts w:ascii="Times New Roman" w:hAnsi="Times New Roman" w:cs="Times New Roman"/>
          <w:noProof/>
          <w:sz w:val="24"/>
          <w:szCs w:val="24"/>
        </w:rPr>
        <w:drawing>
          <wp:inline distT="0" distB="0" distL="0" distR="0">
            <wp:extent cx="4286250" cy="3448050"/>
            <wp:effectExtent l="1905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9"/>
                    <a:srcRect/>
                    <a:stretch>
                      <a:fillRect/>
                    </a:stretch>
                  </pic:blipFill>
                  <pic:spPr bwMode="auto">
                    <a:xfrm>
                      <a:off x="0" y="0"/>
                      <a:ext cx="4286250" cy="3448050"/>
                    </a:xfrm>
                    <a:prstGeom prst="rect">
                      <a:avLst/>
                    </a:prstGeom>
                    <a:noFill/>
                    <a:ln w="9525">
                      <a:noFill/>
                      <a:miter lim="800000"/>
                      <a:headEnd/>
                      <a:tailEnd/>
                    </a:ln>
                  </pic:spPr>
                </pic:pic>
              </a:graphicData>
            </a:graphic>
          </wp:inline>
        </w:drawing>
      </w:r>
    </w:p>
    <w:p w:rsidR="00543621" w:rsidRPr="00C5045E" w:rsidRDefault="00543621" w:rsidP="00C5045E">
      <w:pPr>
        <w:spacing w:line="360" w:lineRule="auto"/>
        <w:jc w:val="center"/>
        <w:rPr>
          <w:rFonts w:ascii="Times New Roman" w:hAnsi="Times New Roman" w:cs="Times New Roman"/>
          <w:sz w:val="24"/>
          <w:szCs w:val="24"/>
        </w:rPr>
      </w:pPr>
      <w:r w:rsidRPr="00C5045E">
        <w:rPr>
          <w:rFonts w:ascii="Times New Roman" w:hAnsi="Times New Roman" w:cs="Times New Roman"/>
          <w:sz w:val="24"/>
          <w:szCs w:val="24"/>
        </w:rPr>
        <w:t xml:space="preserve">Source - </w:t>
      </w:r>
      <w:r w:rsidR="00835782" w:rsidRPr="00C5045E">
        <w:rPr>
          <w:rFonts w:ascii="Times New Roman" w:hAnsi="Times New Roman" w:cs="Times New Roman"/>
          <w:sz w:val="24"/>
          <w:szCs w:val="24"/>
          <w:shd w:val="clear" w:color="auto" w:fill="FFFFFF"/>
        </w:rPr>
        <w:t>(University, 2018)</w:t>
      </w:r>
    </w:p>
    <w:p w:rsidR="005D05BB" w:rsidRPr="00C5045E" w:rsidRDefault="00A51FD6"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 Gibbs reflective cycle </w:t>
      </w:r>
      <w:r w:rsidR="00343C51" w:rsidRPr="00C5045E">
        <w:rPr>
          <w:rFonts w:ascii="Times New Roman" w:hAnsi="Times New Roman" w:cs="Times New Roman"/>
          <w:sz w:val="24"/>
          <w:szCs w:val="24"/>
        </w:rPr>
        <w:t xml:space="preserve">is a model of writing critical reflection reports and essays. The model has various stages that a help an individual to construct a structured argument or discussion that aims to narrate the personal experiences. For this particular reflection the Gibbs model of reflection essay has been used. The following is thus a framed discussion that aims to identify with the strengths, weaknesses, and the urgency to develop certain areas in relation to the learning module. The discussion will evaluate the self learning process that has been attained in this module of developing academic and employability skills. </w:t>
      </w:r>
      <w:r w:rsidR="005D05BB" w:rsidRPr="00C5045E">
        <w:rPr>
          <w:rFonts w:ascii="Times New Roman" w:hAnsi="Times New Roman" w:cs="Times New Roman"/>
          <w:sz w:val="24"/>
          <w:szCs w:val="24"/>
        </w:rPr>
        <w:br w:type="page"/>
      </w:r>
    </w:p>
    <w:p w:rsidR="005A09E7" w:rsidRPr="00C5045E" w:rsidRDefault="005D05BB" w:rsidP="00C5045E">
      <w:pPr>
        <w:pStyle w:val="Heading1"/>
        <w:spacing w:line="360" w:lineRule="auto"/>
        <w:jc w:val="both"/>
        <w:rPr>
          <w:rFonts w:ascii="Times New Roman" w:hAnsi="Times New Roman" w:cs="Times New Roman"/>
          <w:color w:val="auto"/>
          <w:sz w:val="24"/>
          <w:szCs w:val="24"/>
        </w:rPr>
      </w:pPr>
      <w:bookmarkStart w:id="2" w:name="_Toc532048906"/>
      <w:r w:rsidRPr="00C5045E">
        <w:rPr>
          <w:rFonts w:ascii="Times New Roman" w:hAnsi="Times New Roman" w:cs="Times New Roman"/>
          <w:color w:val="auto"/>
          <w:sz w:val="24"/>
          <w:szCs w:val="24"/>
        </w:rPr>
        <w:lastRenderedPageBreak/>
        <w:t>Description</w:t>
      </w:r>
      <w:bookmarkEnd w:id="2"/>
      <w:r w:rsidRPr="00C5045E">
        <w:rPr>
          <w:rFonts w:ascii="Times New Roman" w:hAnsi="Times New Roman" w:cs="Times New Roman"/>
          <w:color w:val="auto"/>
          <w:sz w:val="24"/>
          <w:szCs w:val="24"/>
        </w:rPr>
        <w:t xml:space="preserve"> </w:t>
      </w:r>
    </w:p>
    <w:p w:rsidR="00214EE4" w:rsidRPr="00C5045E" w:rsidRDefault="00214EE4"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This particular module has taught me some of the very important things that are going to cater to my future career needs. I have been fortunate in obtaining this opportunity to frame my studies through these modules that have developed, in me, a critical understanding on both academic lessons and also the facets that re going to be very helpful in adding to my employability skills. </w:t>
      </w:r>
      <w:r w:rsidR="00C039CB" w:rsidRPr="00C5045E">
        <w:rPr>
          <w:rFonts w:ascii="Times New Roman" w:hAnsi="Times New Roman" w:cs="Times New Roman"/>
          <w:sz w:val="24"/>
          <w:szCs w:val="24"/>
        </w:rPr>
        <w:t>This particular module has been very helpful or me to learn about the practice of communication at various levels of life. I have gained knowledge on the various types of communication that one can identify with; the written form of communication, the oral communication and the non verbal communication</w:t>
      </w:r>
      <w:r w:rsidR="00835782" w:rsidRPr="00C5045E">
        <w:rPr>
          <w:rFonts w:ascii="Times New Roman" w:hAnsi="Times New Roman" w:cs="Times New Roman"/>
          <w:sz w:val="24"/>
          <w:szCs w:val="24"/>
        </w:rPr>
        <w:t xml:space="preserve"> (</w:t>
      </w:r>
      <w:proofErr w:type="spellStart"/>
      <w:r w:rsidR="00835782" w:rsidRPr="00C5045E">
        <w:rPr>
          <w:rFonts w:ascii="Times New Roman" w:hAnsi="Times New Roman" w:cs="Times New Roman"/>
          <w:sz w:val="24"/>
          <w:szCs w:val="24"/>
          <w:shd w:val="clear" w:color="auto" w:fill="FFFFFF"/>
        </w:rPr>
        <w:t>Oetzel</w:t>
      </w:r>
      <w:proofErr w:type="spellEnd"/>
      <w:r w:rsidR="00835782" w:rsidRPr="00C5045E">
        <w:rPr>
          <w:rFonts w:ascii="Times New Roman" w:hAnsi="Times New Roman" w:cs="Times New Roman"/>
          <w:sz w:val="24"/>
          <w:szCs w:val="24"/>
          <w:shd w:val="clear" w:color="auto" w:fill="FFFFFF"/>
        </w:rPr>
        <w:t>, 2017</w:t>
      </w:r>
      <w:r w:rsidR="00835782" w:rsidRPr="00C5045E">
        <w:rPr>
          <w:rFonts w:ascii="Times New Roman" w:hAnsi="Times New Roman" w:cs="Times New Roman"/>
          <w:sz w:val="24"/>
          <w:szCs w:val="24"/>
        </w:rPr>
        <w:t>)</w:t>
      </w:r>
      <w:r w:rsidR="00C039CB" w:rsidRPr="00C5045E">
        <w:rPr>
          <w:rFonts w:ascii="Times New Roman" w:hAnsi="Times New Roman" w:cs="Times New Roman"/>
          <w:sz w:val="24"/>
          <w:szCs w:val="24"/>
        </w:rPr>
        <w:t xml:space="preserve">. These types of communication collaborate in making one a suitable employee or a candidate for any job. </w:t>
      </w:r>
    </w:p>
    <w:p w:rsidR="00D27992" w:rsidRPr="00C5045E" w:rsidRDefault="00C039CB"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Through this </w:t>
      </w:r>
      <w:r w:rsidR="009B6C1D" w:rsidRPr="00C5045E">
        <w:rPr>
          <w:rFonts w:ascii="Times New Roman" w:hAnsi="Times New Roman" w:cs="Times New Roman"/>
          <w:sz w:val="24"/>
          <w:szCs w:val="24"/>
        </w:rPr>
        <w:t xml:space="preserve">learning process I have also learnt about the research practices and the types of referencing the sources. Citing the sources to the academic pieces of writing is very important and must be correctly framed. I also learnt about the qualitative and quantitative analysis of data procedures through the learning module. </w:t>
      </w:r>
      <w:r w:rsidR="000952B1" w:rsidRPr="00C5045E">
        <w:rPr>
          <w:rFonts w:ascii="Times New Roman" w:hAnsi="Times New Roman" w:cs="Times New Roman"/>
          <w:sz w:val="24"/>
          <w:szCs w:val="24"/>
        </w:rPr>
        <w:t xml:space="preserve">The classroom discussion, I realized, were helpful in many ways. I have developed the understanding on the ways one must develop his or her personality and personal traits that can help in bringing job opportunities. Writing resumes and cover letters for jobs were also </w:t>
      </w:r>
      <w:r w:rsidR="006360A1" w:rsidRPr="00C5045E">
        <w:rPr>
          <w:rFonts w:ascii="Times New Roman" w:hAnsi="Times New Roman" w:cs="Times New Roman"/>
          <w:sz w:val="24"/>
          <w:szCs w:val="24"/>
        </w:rPr>
        <w:t>learned</w:t>
      </w:r>
      <w:r w:rsidR="000952B1" w:rsidRPr="00C5045E">
        <w:rPr>
          <w:rFonts w:ascii="Times New Roman" w:hAnsi="Times New Roman" w:cs="Times New Roman"/>
          <w:sz w:val="24"/>
          <w:szCs w:val="24"/>
        </w:rPr>
        <w:t xml:space="preserve"> by me. I have been an active participant in the classroom discussions and I have observed the different aspects of resources and how they are important in learning processes. The workplace requirements can e hectic and very challenging, however, as I learnt the effective communication strategies can be highly beneficial for the development of an organization and it can also bridge gaps in miscommunications. </w:t>
      </w:r>
      <w:r w:rsidR="00D27992" w:rsidRPr="00C5045E">
        <w:rPr>
          <w:rFonts w:ascii="Times New Roman" w:hAnsi="Times New Roman" w:cs="Times New Roman"/>
          <w:sz w:val="24"/>
          <w:szCs w:val="24"/>
        </w:rPr>
        <w:t xml:space="preserve">The interpersonal skills and the types of communication for better networking and relationships have been highly </w:t>
      </w:r>
      <w:r w:rsidR="0074701B" w:rsidRPr="00C5045E">
        <w:rPr>
          <w:rFonts w:ascii="Times New Roman" w:hAnsi="Times New Roman" w:cs="Times New Roman"/>
          <w:sz w:val="24"/>
          <w:szCs w:val="24"/>
        </w:rPr>
        <w:t xml:space="preserve">important as they are going to add up to my personality that will help me in getting better jobs in future. </w:t>
      </w:r>
    </w:p>
    <w:p w:rsidR="005D05BB" w:rsidRPr="00C5045E" w:rsidRDefault="005D05BB" w:rsidP="00C5045E">
      <w:pPr>
        <w:pStyle w:val="Heading1"/>
        <w:spacing w:line="360" w:lineRule="auto"/>
        <w:jc w:val="both"/>
        <w:rPr>
          <w:rFonts w:ascii="Times New Roman" w:hAnsi="Times New Roman" w:cs="Times New Roman"/>
          <w:color w:val="auto"/>
          <w:sz w:val="24"/>
          <w:szCs w:val="24"/>
        </w:rPr>
      </w:pPr>
      <w:bookmarkStart w:id="3" w:name="_Toc532048907"/>
      <w:r w:rsidRPr="00C5045E">
        <w:rPr>
          <w:rFonts w:ascii="Times New Roman" w:hAnsi="Times New Roman" w:cs="Times New Roman"/>
          <w:color w:val="auto"/>
          <w:sz w:val="24"/>
          <w:szCs w:val="24"/>
        </w:rPr>
        <w:t>Feelings</w:t>
      </w:r>
      <w:bookmarkEnd w:id="3"/>
      <w:r w:rsidRPr="00C5045E">
        <w:rPr>
          <w:rFonts w:ascii="Times New Roman" w:hAnsi="Times New Roman" w:cs="Times New Roman"/>
          <w:color w:val="auto"/>
          <w:sz w:val="24"/>
          <w:szCs w:val="24"/>
        </w:rPr>
        <w:t xml:space="preserve"> </w:t>
      </w:r>
    </w:p>
    <w:p w:rsidR="00F2190B" w:rsidRPr="00C5045E" w:rsidRDefault="00F2190B"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 second stage </w:t>
      </w:r>
      <w:r w:rsidR="00216E7E">
        <w:rPr>
          <w:rFonts w:ascii="Times New Roman" w:hAnsi="Times New Roman" w:cs="Times New Roman"/>
          <w:sz w:val="24"/>
          <w:szCs w:val="24"/>
        </w:rPr>
        <w:t>o</w:t>
      </w:r>
      <w:r w:rsidRPr="00C5045E">
        <w:rPr>
          <w:rFonts w:ascii="Times New Roman" w:hAnsi="Times New Roman" w:cs="Times New Roman"/>
          <w:sz w:val="24"/>
          <w:szCs w:val="24"/>
        </w:rPr>
        <w:t xml:space="preserve">f the Gibbs Reflective model suggests in drafting about the feelings that I have developed during my studies. I can easily state about my enriching experience along with the major weaknesses that I have realized during the studies. I have felt that my ideas regarding communication were not sufficient. I have realized that I was very weak in terms of conducting oral communication. Hence, I took a back during presentations or public speaking opportunities. I have realized that </w:t>
      </w:r>
      <w:r w:rsidR="005C7363" w:rsidRPr="00C5045E">
        <w:rPr>
          <w:rFonts w:ascii="Times New Roman" w:hAnsi="Times New Roman" w:cs="Times New Roman"/>
          <w:sz w:val="24"/>
          <w:szCs w:val="24"/>
        </w:rPr>
        <w:t xml:space="preserve">my ideas were not clear and I was not able to develop my articulation and be able to speak fluently that made an impact. </w:t>
      </w:r>
      <w:r w:rsidR="005F5E53" w:rsidRPr="00C5045E">
        <w:rPr>
          <w:rFonts w:ascii="Times New Roman" w:hAnsi="Times New Roman" w:cs="Times New Roman"/>
          <w:sz w:val="24"/>
          <w:szCs w:val="24"/>
        </w:rPr>
        <w:t xml:space="preserve">I have also faced hectic days and challenging activities </w:t>
      </w:r>
      <w:r w:rsidR="005F5E53" w:rsidRPr="00C5045E">
        <w:rPr>
          <w:rFonts w:ascii="Times New Roman" w:hAnsi="Times New Roman" w:cs="Times New Roman"/>
          <w:sz w:val="24"/>
          <w:szCs w:val="24"/>
        </w:rPr>
        <w:lastRenderedPageBreak/>
        <w:t xml:space="preserve">that made me feel down and tired on some days. However, the interesting ideas and the overall learning process was so enriching that I did not really feel the need to leave the </w:t>
      </w:r>
      <w:r w:rsidR="00D429FA" w:rsidRPr="00C5045E">
        <w:rPr>
          <w:rFonts w:ascii="Times New Roman" w:hAnsi="Times New Roman" w:cs="Times New Roman"/>
          <w:sz w:val="24"/>
          <w:szCs w:val="24"/>
        </w:rPr>
        <w:t xml:space="preserve">module or opt for other studies. </w:t>
      </w:r>
    </w:p>
    <w:p w:rsidR="00A97118" w:rsidRPr="00C5045E" w:rsidRDefault="0079705C"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There were many qualities that I inherited previously through other academic modules which I have realized before joining this learning module. I have realized my writing skills to be very good compared to my peers. I also understood my management skills and that I was weak in taking immediate decisions. I went through a serious and highly critical leaning process that has developed any qualities in me. I also realized my amiable personality while I collaborated with others for the team presentation. Working in </w:t>
      </w:r>
      <w:r w:rsidR="00257169">
        <w:rPr>
          <w:rFonts w:ascii="Times New Roman" w:hAnsi="Times New Roman" w:cs="Times New Roman"/>
          <w:sz w:val="24"/>
          <w:szCs w:val="24"/>
        </w:rPr>
        <w:t>team</w:t>
      </w:r>
      <w:r w:rsidRPr="00C5045E">
        <w:rPr>
          <w:rFonts w:ascii="Times New Roman" w:hAnsi="Times New Roman" w:cs="Times New Roman"/>
          <w:sz w:val="24"/>
          <w:szCs w:val="24"/>
        </w:rPr>
        <w:t xml:space="preserve"> is something that I have not done before, but this module helped me to invest my </w:t>
      </w:r>
      <w:r w:rsidR="00A97118" w:rsidRPr="00C5045E">
        <w:rPr>
          <w:rFonts w:ascii="Times New Roman" w:hAnsi="Times New Roman" w:cs="Times New Roman"/>
          <w:sz w:val="24"/>
          <w:szCs w:val="24"/>
        </w:rPr>
        <w:t>labor</w:t>
      </w:r>
      <w:r w:rsidRPr="00C5045E">
        <w:rPr>
          <w:rFonts w:ascii="Times New Roman" w:hAnsi="Times New Roman" w:cs="Times New Roman"/>
          <w:sz w:val="24"/>
          <w:szCs w:val="24"/>
        </w:rPr>
        <w:t xml:space="preserve"> on understanding others in a team and work collectively. </w:t>
      </w:r>
    </w:p>
    <w:p w:rsidR="005D05BB" w:rsidRPr="00C5045E" w:rsidRDefault="005D05BB" w:rsidP="00C5045E">
      <w:pPr>
        <w:pStyle w:val="Heading1"/>
        <w:spacing w:line="360" w:lineRule="auto"/>
        <w:jc w:val="both"/>
        <w:rPr>
          <w:rFonts w:ascii="Times New Roman" w:hAnsi="Times New Roman" w:cs="Times New Roman"/>
          <w:color w:val="auto"/>
          <w:sz w:val="24"/>
          <w:szCs w:val="24"/>
        </w:rPr>
      </w:pPr>
      <w:bookmarkStart w:id="4" w:name="_Toc532048908"/>
      <w:r w:rsidRPr="00C5045E">
        <w:rPr>
          <w:rFonts w:ascii="Times New Roman" w:hAnsi="Times New Roman" w:cs="Times New Roman"/>
          <w:color w:val="auto"/>
          <w:sz w:val="24"/>
          <w:szCs w:val="24"/>
        </w:rPr>
        <w:t>Evaluation</w:t>
      </w:r>
      <w:bookmarkEnd w:id="4"/>
      <w:r w:rsidRPr="00C5045E">
        <w:rPr>
          <w:rFonts w:ascii="Times New Roman" w:hAnsi="Times New Roman" w:cs="Times New Roman"/>
          <w:color w:val="auto"/>
          <w:sz w:val="24"/>
          <w:szCs w:val="24"/>
        </w:rPr>
        <w:t xml:space="preserve"> </w:t>
      </w:r>
    </w:p>
    <w:p w:rsidR="00A97118" w:rsidRPr="00C5045E" w:rsidRDefault="00463109"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In evaluating my own skills I would like to begin my experience of group presentation. This was one of the best experiences of learning that have been enriching and educational. I have realized that my </w:t>
      </w:r>
      <w:r w:rsidR="00043986" w:rsidRPr="00C5045E">
        <w:rPr>
          <w:rFonts w:ascii="Times New Roman" w:hAnsi="Times New Roman" w:cs="Times New Roman"/>
          <w:sz w:val="24"/>
          <w:szCs w:val="24"/>
        </w:rPr>
        <w:t>abilities to collaborate with others were</w:t>
      </w:r>
      <w:r w:rsidRPr="00C5045E">
        <w:rPr>
          <w:rFonts w:ascii="Times New Roman" w:hAnsi="Times New Roman" w:cs="Times New Roman"/>
          <w:sz w:val="24"/>
          <w:szCs w:val="24"/>
        </w:rPr>
        <w:t xml:space="preserve"> very helpful. I realized during the process of working in groups that I was weak in communication. Communication is, as I have learned, an easy way to form relationships at workplace. Hence, this is a skill that is going to help anyone in employability. </w:t>
      </w:r>
      <w:r w:rsidR="00043986" w:rsidRPr="00C5045E">
        <w:rPr>
          <w:rFonts w:ascii="Times New Roman" w:hAnsi="Times New Roman" w:cs="Times New Roman"/>
          <w:sz w:val="24"/>
          <w:szCs w:val="24"/>
        </w:rPr>
        <w:t xml:space="preserve">The entire process of attending daily classroom lectures, of interacting with professors, of meeting new people and constantly communicating with the class mates and peers have allowed me to understand the significance of time management skills, decision making skills, and effective communication. </w:t>
      </w:r>
    </w:p>
    <w:p w:rsidR="00043986" w:rsidRPr="00C5045E" w:rsidRDefault="00043986"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I have, to my surprise, developed at the </w:t>
      </w:r>
      <w:r w:rsidR="00D344B5" w:rsidRPr="00C5045E">
        <w:rPr>
          <w:rFonts w:ascii="Times New Roman" w:hAnsi="Times New Roman" w:cs="Times New Roman"/>
          <w:sz w:val="24"/>
          <w:szCs w:val="24"/>
        </w:rPr>
        <w:t>understanding</w:t>
      </w:r>
      <w:r w:rsidRPr="00C5045E">
        <w:rPr>
          <w:rFonts w:ascii="Times New Roman" w:hAnsi="Times New Roman" w:cs="Times New Roman"/>
          <w:sz w:val="24"/>
          <w:szCs w:val="24"/>
        </w:rPr>
        <w:t xml:space="preserve"> on leadership qualities. My management skills were better than my peers and my ideas to manage the presentation resources, </w:t>
      </w:r>
      <w:r w:rsidR="00D344B5" w:rsidRPr="00C5045E">
        <w:rPr>
          <w:rFonts w:ascii="Times New Roman" w:hAnsi="Times New Roman" w:cs="Times New Roman"/>
          <w:sz w:val="24"/>
          <w:szCs w:val="24"/>
        </w:rPr>
        <w:t>dates</w:t>
      </w:r>
      <w:r w:rsidRPr="00C5045E">
        <w:rPr>
          <w:rFonts w:ascii="Times New Roman" w:hAnsi="Times New Roman" w:cs="Times New Roman"/>
          <w:sz w:val="24"/>
          <w:szCs w:val="24"/>
        </w:rPr>
        <w:t xml:space="preserve"> and </w:t>
      </w:r>
      <w:r w:rsidR="00D344B5" w:rsidRPr="00C5045E">
        <w:rPr>
          <w:rFonts w:ascii="Times New Roman" w:hAnsi="Times New Roman" w:cs="Times New Roman"/>
          <w:sz w:val="24"/>
          <w:szCs w:val="24"/>
        </w:rPr>
        <w:t>schedules</w:t>
      </w:r>
      <w:r w:rsidRPr="00C5045E">
        <w:rPr>
          <w:rFonts w:ascii="Times New Roman" w:hAnsi="Times New Roman" w:cs="Times New Roman"/>
          <w:sz w:val="24"/>
          <w:szCs w:val="24"/>
        </w:rPr>
        <w:t xml:space="preserve"> of others were appreciated by all. I have realized that I was fairly weak on making immediate decisions and come up w</w:t>
      </w:r>
      <w:r w:rsidR="00D344B5" w:rsidRPr="00C5045E">
        <w:rPr>
          <w:rFonts w:ascii="Times New Roman" w:hAnsi="Times New Roman" w:cs="Times New Roman"/>
          <w:sz w:val="24"/>
          <w:szCs w:val="24"/>
        </w:rPr>
        <w:t>i</w:t>
      </w:r>
      <w:r w:rsidRPr="00C5045E">
        <w:rPr>
          <w:rFonts w:ascii="Times New Roman" w:hAnsi="Times New Roman" w:cs="Times New Roman"/>
          <w:sz w:val="24"/>
          <w:szCs w:val="24"/>
        </w:rPr>
        <w:t xml:space="preserve">th any solid plan. I have understood that decision making is very important and </w:t>
      </w:r>
      <w:r w:rsidR="00D344B5" w:rsidRPr="00C5045E">
        <w:rPr>
          <w:rFonts w:ascii="Times New Roman" w:hAnsi="Times New Roman" w:cs="Times New Roman"/>
          <w:sz w:val="24"/>
          <w:szCs w:val="24"/>
        </w:rPr>
        <w:t>necessary at workplace. I</w:t>
      </w:r>
      <w:r w:rsidRPr="00C5045E">
        <w:rPr>
          <w:rFonts w:ascii="Times New Roman" w:hAnsi="Times New Roman" w:cs="Times New Roman"/>
          <w:sz w:val="24"/>
          <w:szCs w:val="24"/>
        </w:rPr>
        <w:t xml:space="preserve">t is one skill that employers look for while </w:t>
      </w:r>
      <w:r w:rsidR="00D344B5" w:rsidRPr="00C5045E">
        <w:rPr>
          <w:rFonts w:ascii="Times New Roman" w:hAnsi="Times New Roman" w:cs="Times New Roman"/>
          <w:sz w:val="24"/>
          <w:szCs w:val="24"/>
        </w:rPr>
        <w:t xml:space="preserve">staffing new people at their respective organizations. One very important thing that must get evaluated is my abilities of communication. As I read and studied about three primary types of communication, I can easily state my abilities are </w:t>
      </w:r>
      <w:r w:rsidR="00CC0F99" w:rsidRPr="00C5045E">
        <w:rPr>
          <w:rFonts w:ascii="Times New Roman" w:hAnsi="Times New Roman" w:cs="Times New Roman"/>
          <w:sz w:val="24"/>
          <w:szCs w:val="24"/>
        </w:rPr>
        <w:t>not equally good in all the typ</w:t>
      </w:r>
      <w:r w:rsidR="00D344B5" w:rsidRPr="00C5045E">
        <w:rPr>
          <w:rFonts w:ascii="Times New Roman" w:hAnsi="Times New Roman" w:cs="Times New Roman"/>
          <w:sz w:val="24"/>
          <w:szCs w:val="24"/>
        </w:rPr>
        <w:t>es. I am strong in writing papers, a</w:t>
      </w:r>
      <w:r w:rsidR="008B50C9" w:rsidRPr="00C5045E">
        <w:rPr>
          <w:rFonts w:ascii="Times New Roman" w:hAnsi="Times New Roman" w:cs="Times New Roman"/>
          <w:sz w:val="24"/>
          <w:szCs w:val="24"/>
        </w:rPr>
        <w:t>rguments and other academic pape</w:t>
      </w:r>
      <w:r w:rsidR="00D344B5" w:rsidRPr="00C5045E">
        <w:rPr>
          <w:rFonts w:ascii="Times New Roman" w:hAnsi="Times New Roman" w:cs="Times New Roman"/>
          <w:sz w:val="24"/>
          <w:szCs w:val="24"/>
        </w:rPr>
        <w:t>rs. This clearly shows my abilities of perfo</w:t>
      </w:r>
      <w:r w:rsidR="008B50C9" w:rsidRPr="00C5045E">
        <w:rPr>
          <w:rFonts w:ascii="Times New Roman" w:hAnsi="Times New Roman" w:cs="Times New Roman"/>
          <w:sz w:val="24"/>
          <w:szCs w:val="24"/>
        </w:rPr>
        <w:t xml:space="preserve">rm well in situations that demands written communication methods. On the other hand, I am weak in oral </w:t>
      </w:r>
      <w:r w:rsidR="008B50C9" w:rsidRPr="00C5045E">
        <w:rPr>
          <w:rFonts w:ascii="Times New Roman" w:hAnsi="Times New Roman" w:cs="Times New Roman"/>
          <w:sz w:val="24"/>
          <w:szCs w:val="24"/>
        </w:rPr>
        <w:lastRenderedPageBreak/>
        <w:t xml:space="preserve">communication. I am not able to articulate exactly the views and opinions that are developing in my mind. This leads to a delay in response and that also hinder my decision making skills. </w:t>
      </w:r>
    </w:p>
    <w:p w:rsidR="005D05BB" w:rsidRPr="00C5045E" w:rsidRDefault="005D05BB" w:rsidP="00C5045E">
      <w:pPr>
        <w:pStyle w:val="Heading1"/>
        <w:spacing w:line="360" w:lineRule="auto"/>
        <w:jc w:val="both"/>
        <w:rPr>
          <w:rFonts w:ascii="Times New Roman" w:hAnsi="Times New Roman" w:cs="Times New Roman"/>
          <w:color w:val="auto"/>
          <w:sz w:val="24"/>
          <w:szCs w:val="24"/>
        </w:rPr>
      </w:pPr>
      <w:bookmarkStart w:id="5" w:name="_Toc532048909"/>
      <w:r w:rsidRPr="00C5045E">
        <w:rPr>
          <w:rFonts w:ascii="Times New Roman" w:hAnsi="Times New Roman" w:cs="Times New Roman"/>
          <w:color w:val="auto"/>
          <w:sz w:val="24"/>
          <w:szCs w:val="24"/>
        </w:rPr>
        <w:t>Analysis</w:t>
      </w:r>
      <w:bookmarkEnd w:id="5"/>
      <w:r w:rsidRPr="00C5045E">
        <w:rPr>
          <w:rFonts w:ascii="Times New Roman" w:hAnsi="Times New Roman" w:cs="Times New Roman"/>
          <w:color w:val="auto"/>
          <w:sz w:val="24"/>
          <w:szCs w:val="24"/>
        </w:rPr>
        <w:t xml:space="preserve"> </w:t>
      </w:r>
    </w:p>
    <w:p w:rsidR="00FF6DE2" w:rsidRPr="00C5045E" w:rsidRDefault="00FF6DE2"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 Gibbs reflective writing model has been helpful much in constructing my evaluation and other facets of reflection writing. This particular </w:t>
      </w:r>
      <w:r w:rsidR="00C66B1D" w:rsidRPr="00C5045E">
        <w:rPr>
          <w:rFonts w:ascii="Times New Roman" w:hAnsi="Times New Roman" w:cs="Times New Roman"/>
          <w:sz w:val="24"/>
          <w:szCs w:val="24"/>
        </w:rPr>
        <w:t>module has been very important to develop both the academic and employability skills with the lectures, with study materials, resources, guidance and time. At workplace, as I have developed an understanding on the same, the art of communication is the most important aspect that one needs to develop. There are three types of communication that needs to be equally grasped as areas of expertise while looking for better job prospects or while being any organization</w:t>
      </w:r>
      <w:r w:rsidR="00835782" w:rsidRPr="00C5045E">
        <w:rPr>
          <w:rFonts w:ascii="Times New Roman" w:hAnsi="Times New Roman" w:cs="Times New Roman"/>
          <w:sz w:val="24"/>
          <w:szCs w:val="24"/>
        </w:rPr>
        <w:t>(</w:t>
      </w:r>
      <w:proofErr w:type="spellStart"/>
      <w:r w:rsidR="00835782" w:rsidRPr="00C5045E">
        <w:rPr>
          <w:rFonts w:ascii="Times New Roman" w:hAnsi="Times New Roman" w:cs="Times New Roman"/>
          <w:sz w:val="24"/>
          <w:szCs w:val="24"/>
          <w:shd w:val="clear" w:color="auto" w:fill="FFFFFF"/>
        </w:rPr>
        <w:t>Oetzel</w:t>
      </w:r>
      <w:proofErr w:type="spellEnd"/>
      <w:r w:rsidR="00835782" w:rsidRPr="00C5045E">
        <w:rPr>
          <w:rFonts w:ascii="Times New Roman" w:hAnsi="Times New Roman" w:cs="Times New Roman"/>
          <w:sz w:val="24"/>
          <w:szCs w:val="24"/>
          <w:shd w:val="clear" w:color="auto" w:fill="FFFFFF"/>
        </w:rPr>
        <w:t>, 2017</w:t>
      </w:r>
      <w:r w:rsidR="00835782" w:rsidRPr="00C5045E">
        <w:rPr>
          <w:rFonts w:ascii="Times New Roman" w:hAnsi="Times New Roman" w:cs="Times New Roman"/>
          <w:sz w:val="24"/>
          <w:szCs w:val="24"/>
        </w:rPr>
        <w:t>)</w:t>
      </w:r>
      <w:r w:rsidR="00C66B1D" w:rsidRPr="00C5045E">
        <w:rPr>
          <w:rFonts w:ascii="Times New Roman" w:hAnsi="Times New Roman" w:cs="Times New Roman"/>
          <w:sz w:val="24"/>
          <w:szCs w:val="24"/>
        </w:rPr>
        <w:t xml:space="preserve">. Both verbal and non verbal communications are equally important. It needs to be noted that the </w:t>
      </w:r>
      <w:r w:rsidR="00B50E4F" w:rsidRPr="00C5045E">
        <w:rPr>
          <w:rFonts w:ascii="Times New Roman" w:hAnsi="Times New Roman" w:cs="Times New Roman"/>
          <w:sz w:val="24"/>
          <w:szCs w:val="24"/>
        </w:rPr>
        <w:t>non verbal communication involves the physicality of a reason and the behavior that is projected at workplace. The physical traits, the body postures, the way of approaching someone are all very important parts of non verbal communication that puts an impression on people</w:t>
      </w:r>
      <w:r w:rsidR="00835782" w:rsidRPr="00C5045E">
        <w:rPr>
          <w:rFonts w:ascii="Times New Roman" w:hAnsi="Times New Roman" w:cs="Times New Roman"/>
          <w:sz w:val="24"/>
          <w:szCs w:val="24"/>
        </w:rPr>
        <w:t xml:space="preserve"> (</w:t>
      </w:r>
      <w:r w:rsidR="00835782" w:rsidRPr="00C5045E">
        <w:rPr>
          <w:rFonts w:ascii="Times New Roman" w:hAnsi="Times New Roman" w:cs="Times New Roman"/>
          <w:sz w:val="24"/>
          <w:szCs w:val="24"/>
          <w:shd w:val="clear" w:color="auto" w:fill="FFFFFF"/>
        </w:rPr>
        <w:t xml:space="preserve">Austin and </w:t>
      </w:r>
      <w:proofErr w:type="spellStart"/>
      <w:r w:rsidR="00835782" w:rsidRPr="00C5045E">
        <w:rPr>
          <w:rFonts w:ascii="Times New Roman" w:hAnsi="Times New Roman" w:cs="Times New Roman"/>
          <w:sz w:val="24"/>
          <w:szCs w:val="24"/>
          <w:shd w:val="clear" w:color="auto" w:fill="FFFFFF"/>
        </w:rPr>
        <w:t>Pinkleton</w:t>
      </w:r>
      <w:proofErr w:type="spellEnd"/>
      <w:r w:rsidR="00835782" w:rsidRPr="00C5045E">
        <w:rPr>
          <w:rFonts w:ascii="Times New Roman" w:hAnsi="Times New Roman" w:cs="Times New Roman"/>
          <w:sz w:val="24"/>
          <w:szCs w:val="24"/>
          <w:shd w:val="clear" w:color="auto" w:fill="FFFFFF"/>
        </w:rPr>
        <w:t>, 2015)</w:t>
      </w:r>
      <w:r w:rsidR="00B50E4F" w:rsidRPr="00C5045E">
        <w:rPr>
          <w:rFonts w:ascii="Times New Roman" w:hAnsi="Times New Roman" w:cs="Times New Roman"/>
          <w:sz w:val="24"/>
          <w:szCs w:val="24"/>
        </w:rPr>
        <w:t>. Attaining these qualities can be helpful a</w:t>
      </w:r>
      <w:r w:rsidR="00917B4C" w:rsidRPr="00C5045E">
        <w:rPr>
          <w:rFonts w:ascii="Times New Roman" w:hAnsi="Times New Roman" w:cs="Times New Roman"/>
          <w:sz w:val="24"/>
          <w:szCs w:val="24"/>
        </w:rPr>
        <w:t xml:space="preserve">nd challenging at the same time. </w:t>
      </w:r>
    </w:p>
    <w:p w:rsidR="00917B4C" w:rsidRPr="00C5045E" w:rsidRDefault="00A75341"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In relation to working in jobs, one must identify with the most important type of communication that can fetch better scope of profits in relation to the job type. I have learned that the decision making powers are also very important that do come from good leadership qualities. The leadership qualities must be brushed up every now and then and one can develop his or her qualities through this. I have observed that taking the right decision being a leader or expert definitely does help under many challenging working atmosphere. I have realized that my peers always liked my management skills and that they found it much helpful while we were making the group presentation. </w:t>
      </w:r>
      <w:r w:rsidR="00375C0E" w:rsidRPr="00C5045E">
        <w:rPr>
          <w:rFonts w:ascii="Times New Roman" w:hAnsi="Times New Roman" w:cs="Times New Roman"/>
          <w:sz w:val="24"/>
          <w:szCs w:val="24"/>
        </w:rPr>
        <w:t xml:space="preserve">On a whole, this particular module has taught me many things that I am going to use for my future days while I look for jobs or while I try to be a successful manager or an employee at workplace. The vital information that I gained through academic studies helped me in widening my vision and thinking in looking at different aspects of </w:t>
      </w:r>
    </w:p>
    <w:p w:rsidR="000A71BF" w:rsidRDefault="000A71BF" w:rsidP="00C5045E">
      <w:pPr>
        <w:pStyle w:val="Heading1"/>
        <w:spacing w:line="360" w:lineRule="auto"/>
        <w:jc w:val="both"/>
        <w:rPr>
          <w:rFonts w:ascii="Times New Roman" w:hAnsi="Times New Roman" w:cs="Times New Roman"/>
          <w:color w:val="auto"/>
          <w:sz w:val="24"/>
          <w:szCs w:val="24"/>
        </w:rPr>
      </w:pPr>
      <w:bookmarkStart w:id="6" w:name="_Toc532048910"/>
    </w:p>
    <w:p w:rsidR="005D05BB" w:rsidRPr="00C5045E" w:rsidRDefault="005D05BB" w:rsidP="00C5045E">
      <w:pPr>
        <w:pStyle w:val="Heading1"/>
        <w:spacing w:line="360" w:lineRule="auto"/>
        <w:jc w:val="both"/>
        <w:rPr>
          <w:rFonts w:ascii="Times New Roman" w:hAnsi="Times New Roman" w:cs="Times New Roman"/>
          <w:color w:val="auto"/>
          <w:sz w:val="24"/>
          <w:szCs w:val="24"/>
        </w:rPr>
      </w:pPr>
      <w:r w:rsidRPr="00C5045E">
        <w:rPr>
          <w:rFonts w:ascii="Times New Roman" w:hAnsi="Times New Roman" w:cs="Times New Roman"/>
          <w:color w:val="auto"/>
          <w:sz w:val="24"/>
          <w:szCs w:val="24"/>
        </w:rPr>
        <w:t>Conclusion</w:t>
      </w:r>
      <w:bookmarkEnd w:id="6"/>
      <w:r w:rsidRPr="00C5045E">
        <w:rPr>
          <w:rFonts w:ascii="Times New Roman" w:hAnsi="Times New Roman" w:cs="Times New Roman"/>
          <w:color w:val="auto"/>
          <w:sz w:val="24"/>
          <w:szCs w:val="24"/>
        </w:rPr>
        <w:t xml:space="preserve"> </w:t>
      </w:r>
    </w:p>
    <w:p w:rsidR="00E0571F" w:rsidRPr="00C5045E" w:rsidRDefault="00E0571F"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 Gibbs reflective model has been idea to construct this particular segment of reflection. This section rightfully sums up the whole experience that I have developed. The learning process, as already mentioned earlier, has been enriching, but it has also helped me become a better person. In understood the different qualities that one needs to become successful. The idea qualities of an HR manager that I dream of becoming are what I have learned through the academic support and help. It can be stated as conclusions that my primary weakness lies in the fact that I am not fully able to articulate my opinions, my suggestions and views to the peer members. This area needs to be immediately developed. Also, in terms of discussing the strengths, I am happy to state that I am a good communicator when it comes to written communication processes.  I have been credited for my management skills and I was equally disappointed after I realized that I was weak in </w:t>
      </w:r>
      <w:r w:rsidR="008717A6" w:rsidRPr="00C5045E">
        <w:rPr>
          <w:rFonts w:ascii="Times New Roman" w:hAnsi="Times New Roman" w:cs="Times New Roman"/>
          <w:sz w:val="24"/>
          <w:szCs w:val="24"/>
        </w:rPr>
        <w:t xml:space="preserve">decision making skills. On a whole both my major weaknesses need actions to develop them. The section that follows next is a well drafted action plan that I have prepared in order to develop my weaknesses into strengths. </w:t>
      </w:r>
    </w:p>
    <w:p w:rsidR="005D05BB" w:rsidRPr="00C5045E" w:rsidRDefault="005D05BB" w:rsidP="00C5045E">
      <w:pPr>
        <w:pStyle w:val="Heading1"/>
        <w:spacing w:line="360" w:lineRule="auto"/>
        <w:jc w:val="both"/>
        <w:rPr>
          <w:rFonts w:ascii="Times New Roman" w:hAnsi="Times New Roman" w:cs="Times New Roman"/>
          <w:color w:val="auto"/>
          <w:sz w:val="24"/>
          <w:szCs w:val="24"/>
        </w:rPr>
      </w:pPr>
      <w:bookmarkStart w:id="7" w:name="_Toc532048911"/>
      <w:r w:rsidRPr="00C5045E">
        <w:rPr>
          <w:rFonts w:ascii="Times New Roman" w:hAnsi="Times New Roman" w:cs="Times New Roman"/>
          <w:color w:val="auto"/>
          <w:sz w:val="24"/>
          <w:szCs w:val="24"/>
        </w:rPr>
        <w:t>Action plan</w:t>
      </w:r>
      <w:bookmarkEnd w:id="7"/>
      <w:r w:rsidRPr="00C5045E">
        <w:rPr>
          <w:rFonts w:ascii="Times New Roman" w:hAnsi="Times New Roman" w:cs="Times New Roman"/>
          <w:color w:val="auto"/>
          <w:sz w:val="24"/>
          <w:szCs w:val="24"/>
        </w:rPr>
        <w:t xml:space="preserve"> </w:t>
      </w:r>
    </w:p>
    <w:p w:rsidR="00367C32" w:rsidRPr="00C5045E" w:rsidRDefault="00367C32"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This, I believe, is one of the most important sections of the whole reflective essay. This last section is going to give an opportunity to me to </w:t>
      </w:r>
      <w:r w:rsidR="00077C10" w:rsidRPr="00C5045E">
        <w:rPr>
          <w:rFonts w:ascii="Times New Roman" w:hAnsi="Times New Roman" w:cs="Times New Roman"/>
          <w:sz w:val="24"/>
          <w:szCs w:val="24"/>
        </w:rPr>
        <w:t xml:space="preserve">prepare a table that reflects a plan that is intended to look into the weak areas and the methods that I intend to use to develop my weaknesses into my strengths. I aim to use my strengths to reduce my weaknesses and transform them into my strengths to become a more eligible candidate for jobs and a better human being. </w:t>
      </w:r>
    </w:p>
    <w:tbl>
      <w:tblPr>
        <w:tblStyle w:val="TableGrid"/>
        <w:tblW w:w="0" w:type="auto"/>
        <w:tblLook w:val="04A0" w:firstRow="1" w:lastRow="0" w:firstColumn="1" w:lastColumn="0" w:noHBand="0" w:noVBand="1"/>
      </w:tblPr>
      <w:tblGrid>
        <w:gridCol w:w="3112"/>
        <w:gridCol w:w="3150"/>
        <w:gridCol w:w="3088"/>
      </w:tblGrid>
      <w:tr w:rsidR="00D709A9" w:rsidRPr="00C5045E" w:rsidTr="00D709A9">
        <w:tc>
          <w:tcPr>
            <w:tcW w:w="3192" w:type="dxa"/>
          </w:tcPr>
          <w:p w:rsidR="00D709A9" w:rsidRPr="00C5045E" w:rsidRDefault="00D709A9"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Areas to develop </w:t>
            </w:r>
          </w:p>
        </w:tc>
        <w:tc>
          <w:tcPr>
            <w:tcW w:w="3192" w:type="dxa"/>
          </w:tcPr>
          <w:p w:rsidR="00D709A9" w:rsidRPr="00C5045E" w:rsidRDefault="00D709A9"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Strategies to take </w:t>
            </w:r>
          </w:p>
        </w:tc>
        <w:tc>
          <w:tcPr>
            <w:tcW w:w="3192" w:type="dxa"/>
          </w:tcPr>
          <w:p w:rsidR="00D709A9" w:rsidRPr="00C5045E" w:rsidRDefault="00D709A9"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Timeframe</w:t>
            </w:r>
          </w:p>
        </w:tc>
      </w:tr>
      <w:tr w:rsidR="00D709A9" w:rsidRPr="00C5045E" w:rsidTr="00D709A9">
        <w:tc>
          <w:tcPr>
            <w:tcW w:w="3192" w:type="dxa"/>
          </w:tcPr>
          <w:p w:rsidR="00D709A9" w:rsidRPr="00C5045E" w:rsidRDefault="00D709A9"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Decision making skills</w:t>
            </w:r>
          </w:p>
        </w:tc>
        <w:tc>
          <w:tcPr>
            <w:tcW w:w="3192" w:type="dxa"/>
          </w:tcPr>
          <w:p w:rsidR="004A529F" w:rsidRPr="00C5045E" w:rsidRDefault="004A529F" w:rsidP="00C5045E">
            <w:pPr>
              <w:pStyle w:val="ListParagraph"/>
              <w:numPr>
                <w:ilvl w:val="0"/>
                <w:numId w:val="1"/>
              </w:num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 first strategy will be to consult the senior members of the institution I am associated with. The seniors can suggest innovative and more </w:t>
            </w:r>
            <w:r w:rsidRPr="00C5045E">
              <w:rPr>
                <w:rFonts w:ascii="Times New Roman" w:hAnsi="Times New Roman" w:cs="Times New Roman"/>
                <w:sz w:val="24"/>
                <w:szCs w:val="24"/>
              </w:rPr>
              <w:lastRenderedPageBreak/>
              <w:t xml:space="preserve">constructive ways to develop my decision making skills. </w:t>
            </w:r>
          </w:p>
          <w:p w:rsidR="004A529F" w:rsidRPr="00C5045E" w:rsidRDefault="004A529F" w:rsidP="00C5045E">
            <w:pPr>
              <w:pStyle w:val="ListParagraph"/>
              <w:numPr>
                <w:ilvl w:val="0"/>
                <w:numId w:val="1"/>
              </w:num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The second strategy will be to join a workshop that aims to build decision making skills </w:t>
            </w:r>
          </w:p>
        </w:tc>
        <w:tc>
          <w:tcPr>
            <w:tcW w:w="3192" w:type="dxa"/>
          </w:tcPr>
          <w:p w:rsidR="00D709A9" w:rsidRPr="00C5045E" w:rsidRDefault="004A529F"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lastRenderedPageBreak/>
              <w:t xml:space="preserve">6 to 12 months </w:t>
            </w:r>
          </w:p>
        </w:tc>
      </w:tr>
      <w:tr w:rsidR="00D709A9" w:rsidRPr="00C5045E" w:rsidTr="00D709A9">
        <w:tc>
          <w:tcPr>
            <w:tcW w:w="3192" w:type="dxa"/>
          </w:tcPr>
          <w:p w:rsidR="00D709A9" w:rsidRPr="00C5045E" w:rsidRDefault="00D709A9"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Oral communication skills </w:t>
            </w:r>
          </w:p>
        </w:tc>
        <w:tc>
          <w:tcPr>
            <w:tcW w:w="3192" w:type="dxa"/>
          </w:tcPr>
          <w:p w:rsidR="00D709A9" w:rsidRPr="00C5045E" w:rsidRDefault="003B3165" w:rsidP="00C5045E">
            <w:pPr>
              <w:pStyle w:val="ListParagraph"/>
              <w:numPr>
                <w:ilvl w:val="0"/>
                <w:numId w:val="2"/>
              </w:num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Join</w:t>
            </w:r>
            <w:r w:rsidR="004A529F" w:rsidRPr="00C5045E">
              <w:rPr>
                <w:rFonts w:ascii="Times New Roman" w:hAnsi="Times New Roman" w:cs="Times New Roman"/>
                <w:sz w:val="24"/>
                <w:szCs w:val="24"/>
              </w:rPr>
              <w:t xml:space="preserve"> communication and speech therapy sessions </w:t>
            </w:r>
          </w:p>
          <w:p w:rsidR="003B3165" w:rsidRPr="00C5045E" w:rsidRDefault="003B3165" w:rsidP="00C5045E">
            <w:pPr>
              <w:pStyle w:val="ListParagraph"/>
              <w:numPr>
                <w:ilvl w:val="0"/>
                <w:numId w:val="2"/>
              </w:num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Participate in public communication workshops </w:t>
            </w:r>
          </w:p>
        </w:tc>
        <w:tc>
          <w:tcPr>
            <w:tcW w:w="3192" w:type="dxa"/>
          </w:tcPr>
          <w:p w:rsidR="00D709A9" w:rsidRPr="00C5045E" w:rsidRDefault="004A529F" w:rsidP="00C5045E">
            <w:pPr>
              <w:spacing w:line="360" w:lineRule="auto"/>
              <w:jc w:val="both"/>
              <w:rPr>
                <w:rFonts w:ascii="Times New Roman" w:hAnsi="Times New Roman" w:cs="Times New Roman"/>
                <w:sz w:val="24"/>
                <w:szCs w:val="24"/>
              </w:rPr>
            </w:pPr>
            <w:r w:rsidRPr="00C5045E">
              <w:rPr>
                <w:rFonts w:ascii="Times New Roman" w:hAnsi="Times New Roman" w:cs="Times New Roman"/>
                <w:sz w:val="24"/>
                <w:szCs w:val="24"/>
              </w:rPr>
              <w:t xml:space="preserve">2 to 6 months </w:t>
            </w:r>
          </w:p>
        </w:tc>
      </w:tr>
    </w:tbl>
    <w:p w:rsidR="00D709A9" w:rsidRPr="00C5045E" w:rsidRDefault="00D709A9" w:rsidP="00C5045E">
      <w:pPr>
        <w:spacing w:line="360" w:lineRule="auto"/>
        <w:jc w:val="both"/>
        <w:rPr>
          <w:rFonts w:ascii="Times New Roman" w:hAnsi="Times New Roman" w:cs="Times New Roman"/>
          <w:sz w:val="24"/>
          <w:szCs w:val="24"/>
        </w:rPr>
      </w:pPr>
    </w:p>
    <w:p w:rsidR="005D05BB" w:rsidRPr="00C5045E" w:rsidRDefault="005D05BB" w:rsidP="00C5045E">
      <w:pPr>
        <w:pStyle w:val="Heading1"/>
        <w:spacing w:line="360" w:lineRule="auto"/>
        <w:jc w:val="both"/>
        <w:rPr>
          <w:rFonts w:ascii="Times New Roman" w:hAnsi="Times New Roman" w:cs="Times New Roman"/>
          <w:color w:val="auto"/>
          <w:sz w:val="24"/>
          <w:szCs w:val="24"/>
        </w:rPr>
      </w:pPr>
      <w:r w:rsidRPr="00C5045E">
        <w:rPr>
          <w:rFonts w:ascii="Times New Roman" w:hAnsi="Times New Roman" w:cs="Times New Roman"/>
          <w:color w:val="auto"/>
          <w:sz w:val="24"/>
          <w:szCs w:val="24"/>
        </w:rPr>
        <w:br w:type="page"/>
      </w:r>
    </w:p>
    <w:p w:rsidR="005D05BB" w:rsidRPr="00C5045E" w:rsidRDefault="005D05BB" w:rsidP="00C5045E">
      <w:pPr>
        <w:pStyle w:val="Heading1"/>
        <w:spacing w:line="360" w:lineRule="auto"/>
        <w:jc w:val="both"/>
        <w:rPr>
          <w:rFonts w:ascii="Times New Roman" w:hAnsi="Times New Roman" w:cs="Times New Roman"/>
          <w:color w:val="auto"/>
          <w:sz w:val="24"/>
          <w:szCs w:val="24"/>
        </w:rPr>
      </w:pPr>
      <w:bookmarkStart w:id="8" w:name="_Toc532048912"/>
      <w:r w:rsidRPr="00C5045E">
        <w:rPr>
          <w:rFonts w:ascii="Times New Roman" w:hAnsi="Times New Roman" w:cs="Times New Roman"/>
          <w:color w:val="auto"/>
          <w:sz w:val="24"/>
          <w:szCs w:val="24"/>
        </w:rPr>
        <w:lastRenderedPageBreak/>
        <w:t>Reference</w:t>
      </w:r>
      <w:r w:rsidR="00835782" w:rsidRPr="00C5045E">
        <w:rPr>
          <w:rFonts w:ascii="Times New Roman" w:hAnsi="Times New Roman" w:cs="Times New Roman"/>
          <w:color w:val="auto"/>
          <w:sz w:val="24"/>
          <w:szCs w:val="24"/>
        </w:rPr>
        <w:t>/ bibliography</w:t>
      </w:r>
      <w:r w:rsidRPr="00C5045E">
        <w:rPr>
          <w:rFonts w:ascii="Times New Roman" w:hAnsi="Times New Roman" w:cs="Times New Roman"/>
          <w:color w:val="auto"/>
          <w:sz w:val="24"/>
          <w:szCs w:val="24"/>
        </w:rPr>
        <w:t xml:space="preserve"> list</w:t>
      </w:r>
      <w:bookmarkEnd w:id="8"/>
      <w:r w:rsidRPr="00C5045E">
        <w:rPr>
          <w:rFonts w:ascii="Times New Roman" w:hAnsi="Times New Roman" w:cs="Times New Roman"/>
          <w:color w:val="auto"/>
          <w:sz w:val="24"/>
          <w:szCs w:val="24"/>
        </w:rPr>
        <w:t xml:space="preserve"> </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 xml:space="preserve">Austin, E.W. and </w:t>
      </w:r>
      <w:proofErr w:type="spellStart"/>
      <w:r w:rsidRPr="00C5045E">
        <w:rPr>
          <w:rFonts w:ascii="Times New Roman" w:hAnsi="Times New Roman" w:cs="Times New Roman"/>
          <w:sz w:val="24"/>
          <w:szCs w:val="24"/>
          <w:shd w:val="clear" w:color="auto" w:fill="FFFFFF"/>
        </w:rPr>
        <w:t>Pinkleton</w:t>
      </w:r>
      <w:proofErr w:type="spellEnd"/>
      <w:r w:rsidRPr="00C5045E">
        <w:rPr>
          <w:rFonts w:ascii="Times New Roman" w:hAnsi="Times New Roman" w:cs="Times New Roman"/>
          <w:sz w:val="24"/>
          <w:szCs w:val="24"/>
          <w:shd w:val="clear" w:color="auto" w:fill="FFFFFF"/>
        </w:rPr>
        <w:t>, B.E., 2015. </w:t>
      </w:r>
      <w:r w:rsidRPr="00C5045E">
        <w:rPr>
          <w:rFonts w:ascii="Times New Roman" w:hAnsi="Times New Roman" w:cs="Times New Roman"/>
          <w:i/>
          <w:iCs/>
          <w:sz w:val="24"/>
          <w:szCs w:val="24"/>
          <w:shd w:val="clear" w:color="auto" w:fill="FFFFFF"/>
        </w:rPr>
        <w:t>Strategic public relations management: Planning and managing effective communication campaigns</w:t>
      </w:r>
      <w:r w:rsidRPr="00C5045E">
        <w:rPr>
          <w:rFonts w:ascii="Times New Roman" w:hAnsi="Times New Roman" w:cs="Times New Roman"/>
          <w:sz w:val="24"/>
          <w:szCs w:val="24"/>
          <w:shd w:val="clear" w:color="auto" w:fill="FFFFFF"/>
        </w:rPr>
        <w:t xml:space="preserve">. </w:t>
      </w:r>
      <w:proofErr w:type="spellStart"/>
      <w:r w:rsidRPr="00C5045E">
        <w:rPr>
          <w:rFonts w:ascii="Times New Roman" w:hAnsi="Times New Roman" w:cs="Times New Roman"/>
          <w:sz w:val="24"/>
          <w:szCs w:val="24"/>
          <w:shd w:val="clear" w:color="auto" w:fill="FFFFFF"/>
        </w:rPr>
        <w:t>Routledge</w:t>
      </w:r>
      <w:proofErr w:type="spellEnd"/>
      <w:r w:rsidRPr="00C5045E">
        <w:rPr>
          <w:rFonts w:ascii="Times New Roman" w:hAnsi="Times New Roman" w:cs="Times New Roman"/>
          <w:sz w:val="24"/>
          <w:szCs w:val="24"/>
          <w:shd w:val="clear" w:color="auto" w:fill="FFFFFF"/>
        </w:rPr>
        <w:t>.</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Gould, N. and Taylor, I., 2017. </w:t>
      </w:r>
      <w:r w:rsidRPr="00C5045E">
        <w:rPr>
          <w:rFonts w:ascii="Times New Roman" w:hAnsi="Times New Roman" w:cs="Times New Roman"/>
          <w:i/>
          <w:iCs/>
          <w:sz w:val="24"/>
          <w:szCs w:val="24"/>
          <w:shd w:val="clear" w:color="auto" w:fill="FFFFFF"/>
        </w:rPr>
        <w:t>Reflective learning for social work: research, theory and practice</w:t>
      </w:r>
      <w:r w:rsidRPr="00C5045E">
        <w:rPr>
          <w:rFonts w:ascii="Times New Roman" w:hAnsi="Times New Roman" w:cs="Times New Roman"/>
          <w:sz w:val="24"/>
          <w:szCs w:val="24"/>
          <w:shd w:val="clear" w:color="auto" w:fill="FFFFFF"/>
        </w:rPr>
        <w:t xml:space="preserve">. </w:t>
      </w:r>
      <w:proofErr w:type="spellStart"/>
      <w:r w:rsidRPr="00C5045E">
        <w:rPr>
          <w:rFonts w:ascii="Times New Roman" w:hAnsi="Times New Roman" w:cs="Times New Roman"/>
          <w:sz w:val="24"/>
          <w:szCs w:val="24"/>
          <w:shd w:val="clear" w:color="auto" w:fill="FFFFFF"/>
        </w:rPr>
        <w:t>Routledge</w:t>
      </w:r>
      <w:proofErr w:type="spellEnd"/>
      <w:r w:rsidRPr="00C5045E">
        <w:rPr>
          <w:rFonts w:ascii="Times New Roman" w:hAnsi="Times New Roman" w:cs="Times New Roman"/>
          <w:sz w:val="24"/>
          <w:szCs w:val="24"/>
          <w:shd w:val="clear" w:color="auto" w:fill="FFFFFF"/>
        </w:rPr>
        <w:t>.</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proofErr w:type="spellStart"/>
      <w:r w:rsidRPr="00C5045E">
        <w:rPr>
          <w:rFonts w:ascii="Times New Roman" w:hAnsi="Times New Roman" w:cs="Times New Roman"/>
          <w:sz w:val="24"/>
          <w:szCs w:val="24"/>
          <w:shd w:val="clear" w:color="auto" w:fill="FFFFFF"/>
        </w:rPr>
        <w:t>Husebø</w:t>
      </w:r>
      <w:proofErr w:type="spellEnd"/>
      <w:r w:rsidRPr="00C5045E">
        <w:rPr>
          <w:rFonts w:ascii="Times New Roman" w:hAnsi="Times New Roman" w:cs="Times New Roman"/>
          <w:sz w:val="24"/>
          <w:szCs w:val="24"/>
          <w:shd w:val="clear" w:color="auto" w:fill="FFFFFF"/>
        </w:rPr>
        <w:t xml:space="preserve">, S.E., O'Regan, S. and </w:t>
      </w:r>
      <w:proofErr w:type="spellStart"/>
      <w:r w:rsidRPr="00C5045E">
        <w:rPr>
          <w:rFonts w:ascii="Times New Roman" w:hAnsi="Times New Roman" w:cs="Times New Roman"/>
          <w:sz w:val="24"/>
          <w:szCs w:val="24"/>
          <w:shd w:val="clear" w:color="auto" w:fill="FFFFFF"/>
        </w:rPr>
        <w:t>Nestel</w:t>
      </w:r>
      <w:proofErr w:type="spellEnd"/>
      <w:r w:rsidRPr="00C5045E">
        <w:rPr>
          <w:rFonts w:ascii="Times New Roman" w:hAnsi="Times New Roman" w:cs="Times New Roman"/>
          <w:sz w:val="24"/>
          <w:szCs w:val="24"/>
          <w:shd w:val="clear" w:color="auto" w:fill="FFFFFF"/>
        </w:rPr>
        <w:t>, D., 2015. Reflective practice and its role in simulation. </w:t>
      </w:r>
      <w:r w:rsidRPr="00C5045E">
        <w:rPr>
          <w:rFonts w:ascii="Times New Roman" w:hAnsi="Times New Roman" w:cs="Times New Roman"/>
          <w:i/>
          <w:iCs/>
          <w:sz w:val="24"/>
          <w:szCs w:val="24"/>
          <w:shd w:val="clear" w:color="auto" w:fill="FFFFFF"/>
        </w:rPr>
        <w:t>Clinical Simulation in Nursing</w:t>
      </w:r>
      <w:r w:rsidRPr="00C5045E">
        <w:rPr>
          <w:rFonts w:ascii="Times New Roman" w:hAnsi="Times New Roman" w:cs="Times New Roman"/>
          <w:sz w:val="24"/>
          <w:szCs w:val="24"/>
          <w:shd w:val="clear" w:color="auto" w:fill="FFFFFF"/>
        </w:rPr>
        <w:t>, </w:t>
      </w:r>
      <w:r w:rsidRPr="00C5045E">
        <w:rPr>
          <w:rFonts w:ascii="Times New Roman" w:hAnsi="Times New Roman" w:cs="Times New Roman"/>
          <w:i/>
          <w:iCs/>
          <w:sz w:val="24"/>
          <w:szCs w:val="24"/>
          <w:shd w:val="clear" w:color="auto" w:fill="FFFFFF"/>
        </w:rPr>
        <w:t>11</w:t>
      </w:r>
      <w:r w:rsidRPr="00C5045E">
        <w:rPr>
          <w:rFonts w:ascii="Times New Roman" w:hAnsi="Times New Roman" w:cs="Times New Roman"/>
          <w:sz w:val="24"/>
          <w:szCs w:val="24"/>
          <w:shd w:val="clear" w:color="auto" w:fill="FFFFFF"/>
        </w:rPr>
        <w:t>(8), pp.368-375.</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Mann, S. and Walsh, S., 2017. </w:t>
      </w:r>
      <w:r w:rsidRPr="00C5045E">
        <w:rPr>
          <w:rFonts w:ascii="Times New Roman" w:hAnsi="Times New Roman" w:cs="Times New Roman"/>
          <w:i/>
          <w:iCs/>
          <w:sz w:val="24"/>
          <w:szCs w:val="24"/>
          <w:shd w:val="clear" w:color="auto" w:fill="FFFFFF"/>
        </w:rPr>
        <w:t>Reflective practice in English language teaching: Research-based principles and practices</w:t>
      </w:r>
      <w:r w:rsidRPr="00C5045E">
        <w:rPr>
          <w:rFonts w:ascii="Times New Roman" w:hAnsi="Times New Roman" w:cs="Times New Roman"/>
          <w:sz w:val="24"/>
          <w:szCs w:val="24"/>
          <w:shd w:val="clear" w:color="auto" w:fill="FFFFFF"/>
        </w:rPr>
        <w:t xml:space="preserve">. </w:t>
      </w:r>
      <w:proofErr w:type="spellStart"/>
      <w:r w:rsidRPr="00C5045E">
        <w:rPr>
          <w:rFonts w:ascii="Times New Roman" w:hAnsi="Times New Roman" w:cs="Times New Roman"/>
          <w:sz w:val="24"/>
          <w:szCs w:val="24"/>
          <w:shd w:val="clear" w:color="auto" w:fill="FFFFFF"/>
        </w:rPr>
        <w:t>Routledge</w:t>
      </w:r>
      <w:proofErr w:type="spellEnd"/>
      <w:r w:rsidRPr="00C5045E">
        <w:rPr>
          <w:rFonts w:ascii="Times New Roman" w:hAnsi="Times New Roman" w:cs="Times New Roman"/>
          <w:sz w:val="24"/>
          <w:szCs w:val="24"/>
          <w:shd w:val="clear" w:color="auto" w:fill="FFFFFF"/>
        </w:rPr>
        <w:t>.</w:t>
      </w:r>
    </w:p>
    <w:p w:rsidR="00835782" w:rsidRPr="00C5045E" w:rsidRDefault="00835782" w:rsidP="00C5045E">
      <w:pPr>
        <w:spacing w:line="360" w:lineRule="auto"/>
        <w:jc w:val="both"/>
        <w:rPr>
          <w:rFonts w:ascii="Times New Roman" w:hAnsi="Times New Roman" w:cs="Times New Roman"/>
          <w:b/>
          <w:sz w:val="24"/>
          <w:szCs w:val="24"/>
          <w:shd w:val="clear" w:color="auto" w:fill="FFFFFF"/>
        </w:rPr>
      </w:pPr>
      <w:proofErr w:type="spellStart"/>
      <w:r w:rsidRPr="00C5045E">
        <w:rPr>
          <w:rFonts w:ascii="Times New Roman" w:hAnsi="Times New Roman" w:cs="Times New Roman"/>
          <w:sz w:val="24"/>
          <w:szCs w:val="24"/>
          <w:shd w:val="clear" w:color="auto" w:fill="FFFFFF"/>
        </w:rPr>
        <w:t>Oetzel</w:t>
      </w:r>
      <w:proofErr w:type="spellEnd"/>
      <w:r w:rsidRPr="00C5045E">
        <w:rPr>
          <w:rFonts w:ascii="Times New Roman" w:hAnsi="Times New Roman" w:cs="Times New Roman"/>
          <w:sz w:val="24"/>
          <w:szCs w:val="24"/>
          <w:shd w:val="clear" w:color="auto" w:fill="FFFFFF"/>
        </w:rPr>
        <w:t>, J.G., 2017. Effective intercultural workgroup communication theory. </w:t>
      </w:r>
      <w:r w:rsidRPr="00C5045E">
        <w:rPr>
          <w:rFonts w:ascii="Times New Roman" w:hAnsi="Times New Roman" w:cs="Times New Roman"/>
          <w:i/>
          <w:iCs/>
          <w:sz w:val="24"/>
          <w:szCs w:val="24"/>
          <w:shd w:val="clear" w:color="auto" w:fill="FFFFFF"/>
        </w:rPr>
        <w:t>The International Encyclopedia of Intercultural Communication</w:t>
      </w:r>
      <w:r w:rsidRPr="00C5045E">
        <w:rPr>
          <w:rFonts w:ascii="Times New Roman" w:hAnsi="Times New Roman" w:cs="Times New Roman"/>
          <w:sz w:val="24"/>
          <w:szCs w:val="24"/>
          <w:shd w:val="clear" w:color="auto" w:fill="FFFFFF"/>
        </w:rPr>
        <w:t>, pp.1-5.</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 xml:space="preserve">Potter, C., 2015. Leadership development: an applied comparison of Gibbs’ Reflective Cycle and </w:t>
      </w:r>
      <w:proofErr w:type="spellStart"/>
      <w:r w:rsidRPr="00C5045E">
        <w:rPr>
          <w:rFonts w:ascii="Times New Roman" w:hAnsi="Times New Roman" w:cs="Times New Roman"/>
          <w:sz w:val="24"/>
          <w:szCs w:val="24"/>
          <w:shd w:val="clear" w:color="auto" w:fill="FFFFFF"/>
        </w:rPr>
        <w:t>Scharmer’s</w:t>
      </w:r>
      <w:proofErr w:type="spellEnd"/>
      <w:r w:rsidRPr="00C5045E">
        <w:rPr>
          <w:rFonts w:ascii="Times New Roman" w:hAnsi="Times New Roman" w:cs="Times New Roman"/>
          <w:sz w:val="24"/>
          <w:szCs w:val="24"/>
          <w:shd w:val="clear" w:color="auto" w:fill="FFFFFF"/>
        </w:rPr>
        <w:t xml:space="preserve"> Theory U. </w:t>
      </w:r>
      <w:r w:rsidRPr="00C5045E">
        <w:rPr>
          <w:rFonts w:ascii="Times New Roman" w:hAnsi="Times New Roman" w:cs="Times New Roman"/>
          <w:i/>
          <w:iCs/>
          <w:sz w:val="24"/>
          <w:szCs w:val="24"/>
          <w:shd w:val="clear" w:color="auto" w:fill="FFFFFF"/>
        </w:rPr>
        <w:t>Industrial and Commercial Training</w:t>
      </w:r>
      <w:r w:rsidRPr="00C5045E">
        <w:rPr>
          <w:rFonts w:ascii="Times New Roman" w:hAnsi="Times New Roman" w:cs="Times New Roman"/>
          <w:sz w:val="24"/>
          <w:szCs w:val="24"/>
          <w:shd w:val="clear" w:color="auto" w:fill="FFFFFF"/>
        </w:rPr>
        <w:t>, </w:t>
      </w:r>
      <w:r w:rsidRPr="00C5045E">
        <w:rPr>
          <w:rFonts w:ascii="Times New Roman" w:hAnsi="Times New Roman" w:cs="Times New Roman"/>
          <w:i/>
          <w:iCs/>
          <w:sz w:val="24"/>
          <w:szCs w:val="24"/>
          <w:shd w:val="clear" w:color="auto" w:fill="FFFFFF"/>
        </w:rPr>
        <w:t>47</w:t>
      </w:r>
      <w:r w:rsidRPr="00C5045E">
        <w:rPr>
          <w:rFonts w:ascii="Times New Roman" w:hAnsi="Times New Roman" w:cs="Times New Roman"/>
          <w:sz w:val="24"/>
          <w:szCs w:val="24"/>
          <w:shd w:val="clear" w:color="auto" w:fill="FFFFFF"/>
        </w:rPr>
        <w:t>(6), pp.336-342.</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 xml:space="preserve">Tanaka, M., </w:t>
      </w:r>
      <w:proofErr w:type="spellStart"/>
      <w:r w:rsidRPr="00C5045E">
        <w:rPr>
          <w:rFonts w:ascii="Times New Roman" w:hAnsi="Times New Roman" w:cs="Times New Roman"/>
          <w:sz w:val="24"/>
          <w:szCs w:val="24"/>
          <w:shd w:val="clear" w:color="auto" w:fill="FFFFFF"/>
        </w:rPr>
        <w:t>Okamoto</w:t>
      </w:r>
      <w:proofErr w:type="spellEnd"/>
      <w:r w:rsidRPr="00C5045E">
        <w:rPr>
          <w:rFonts w:ascii="Times New Roman" w:hAnsi="Times New Roman" w:cs="Times New Roman"/>
          <w:sz w:val="24"/>
          <w:szCs w:val="24"/>
          <w:shd w:val="clear" w:color="auto" w:fill="FFFFFF"/>
        </w:rPr>
        <w:t xml:space="preserve">, R. and </w:t>
      </w:r>
      <w:proofErr w:type="spellStart"/>
      <w:r w:rsidRPr="00C5045E">
        <w:rPr>
          <w:rFonts w:ascii="Times New Roman" w:hAnsi="Times New Roman" w:cs="Times New Roman"/>
          <w:sz w:val="24"/>
          <w:szCs w:val="24"/>
          <w:shd w:val="clear" w:color="auto" w:fill="FFFFFF"/>
        </w:rPr>
        <w:t>Koide</w:t>
      </w:r>
      <w:proofErr w:type="spellEnd"/>
      <w:r w:rsidRPr="00C5045E">
        <w:rPr>
          <w:rFonts w:ascii="Times New Roman" w:hAnsi="Times New Roman" w:cs="Times New Roman"/>
          <w:sz w:val="24"/>
          <w:szCs w:val="24"/>
          <w:shd w:val="clear" w:color="auto" w:fill="FFFFFF"/>
        </w:rPr>
        <w:t>, K., 2018. Relationship between Reflective Practice Skills and Volume of Writing in a Reflective Journal. </w:t>
      </w:r>
      <w:r w:rsidRPr="00C5045E">
        <w:rPr>
          <w:rFonts w:ascii="Times New Roman" w:hAnsi="Times New Roman" w:cs="Times New Roman"/>
          <w:i/>
          <w:iCs/>
          <w:sz w:val="24"/>
          <w:szCs w:val="24"/>
          <w:shd w:val="clear" w:color="auto" w:fill="FFFFFF"/>
        </w:rPr>
        <w:t>Health</w:t>
      </w:r>
      <w:r w:rsidRPr="00C5045E">
        <w:rPr>
          <w:rFonts w:ascii="Times New Roman" w:hAnsi="Times New Roman" w:cs="Times New Roman"/>
          <w:sz w:val="24"/>
          <w:szCs w:val="24"/>
          <w:shd w:val="clear" w:color="auto" w:fill="FFFFFF"/>
        </w:rPr>
        <w:t>, </w:t>
      </w:r>
      <w:r w:rsidRPr="00C5045E">
        <w:rPr>
          <w:rFonts w:ascii="Times New Roman" w:hAnsi="Times New Roman" w:cs="Times New Roman"/>
          <w:i/>
          <w:iCs/>
          <w:sz w:val="24"/>
          <w:szCs w:val="24"/>
          <w:shd w:val="clear" w:color="auto" w:fill="FFFFFF"/>
        </w:rPr>
        <w:t>10</w:t>
      </w:r>
      <w:r w:rsidRPr="00C5045E">
        <w:rPr>
          <w:rFonts w:ascii="Times New Roman" w:hAnsi="Times New Roman" w:cs="Times New Roman"/>
          <w:sz w:val="24"/>
          <w:szCs w:val="24"/>
          <w:shd w:val="clear" w:color="auto" w:fill="FFFFFF"/>
        </w:rPr>
        <w:t>(03), p.283.</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University, O. (2018). </w:t>
      </w:r>
      <w:r w:rsidRPr="00C5045E">
        <w:rPr>
          <w:rFonts w:ascii="Times New Roman" w:hAnsi="Times New Roman" w:cs="Times New Roman"/>
          <w:i/>
          <w:iCs/>
          <w:sz w:val="24"/>
          <w:szCs w:val="24"/>
          <w:shd w:val="clear" w:color="auto" w:fill="FFFFFF"/>
        </w:rPr>
        <w:t>Reflective writing: About Gibbs reflective cycle - Oxford Brookes University</w:t>
      </w:r>
      <w:r w:rsidRPr="00C5045E">
        <w:rPr>
          <w:rFonts w:ascii="Times New Roman" w:hAnsi="Times New Roman" w:cs="Times New Roman"/>
          <w:sz w:val="24"/>
          <w:szCs w:val="24"/>
          <w:shd w:val="clear" w:color="auto" w:fill="FFFFFF"/>
        </w:rPr>
        <w:t>. [online] Brookes.ac.uk. Available at: https://www.brookes.ac.uk/students/upgrade/study-skills/reflective-writing-gibbs/ [Accessed 8 Dec. 2018].</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r w:rsidRPr="00C5045E">
        <w:rPr>
          <w:rFonts w:ascii="Times New Roman" w:hAnsi="Times New Roman" w:cs="Times New Roman"/>
          <w:sz w:val="24"/>
          <w:szCs w:val="24"/>
          <w:shd w:val="clear" w:color="auto" w:fill="FFFFFF"/>
        </w:rPr>
        <w:t xml:space="preserve">Van </w:t>
      </w:r>
      <w:proofErr w:type="spellStart"/>
      <w:r w:rsidRPr="00C5045E">
        <w:rPr>
          <w:rFonts w:ascii="Times New Roman" w:hAnsi="Times New Roman" w:cs="Times New Roman"/>
          <w:sz w:val="24"/>
          <w:szCs w:val="24"/>
          <w:shd w:val="clear" w:color="auto" w:fill="FFFFFF"/>
        </w:rPr>
        <w:t>Manen</w:t>
      </w:r>
      <w:proofErr w:type="spellEnd"/>
      <w:r w:rsidRPr="00C5045E">
        <w:rPr>
          <w:rFonts w:ascii="Times New Roman" w:hAnsi="Times New Roman" w:cs="Times New Roman"/>
          <w:sz w:val="24"/>
          <w:szCs w:val="24"/>
          <w:shd w:val="clear" w:color="auto" w:fill="FFFFFF"/>
        </w:rPr>
        <w:t>, M., 2016. </w:t>
      </w:r>
      <w:r w:rsidRPr="00C5045E">
        <w:rPr>
          <w:rFonts w:ascii="Times New Roman" w:hAnsi="Times New Roman" w:cs="Times New Roman"/>
          <w:i/>
          <w:iCs/>
          <w:sz w:val="24"/>
          <w:szCs w:val="24"/>
          <w:shd w:val="clear" w:color="auto" w:fill="FFFFFF"/>
        </w:rPr>
        <w:t>Phenomenology of practice: Meaning-giving methods in phenomenological research and writing</w:t>
      </w:r>
      <w:r w:rsidRPr="00C5045E">
        <w:rPr>
          <w:rFonts w:ascii="Times New Roman" w:hAnsi="Times New Roman" w:cs="Times New Roman"/>
          <w:sz w:val="24"/>
          <w:szCs w:val="24"/>
          <w:shd w:val="clear" w:color="auto" w:fill="FFFFFF"/>
        </w:rPr>
        <w:t xml:space="preserve">. </w:t>
      </w:r>
      <w:proofErr w:type="spellStart"/>
      <w:r w:rsidRPr="00C5045E">
        <w:rPr>
          <w:rFonts w:ascii="Times New Roman" w:hAnsi="Times New Roman" w:cs="Times New Roman"/>
          <w:sz w:val="24"/>
          <w:szCs w:val="24"/>
          <w:shd w:val="clear" w:color="auto" w:fill="FFFFFF"/>
        </w:rPr>
        <w:t>Routledge</w:t>
      </w:r>
      <w:proofErr w:type="spellEnd"/>
      <w:r w:rsidRPr="00C5045E">
        <w:rPr>
          <w:rFonts w:ascii="Times New Roman" w:hAnsi="Times New Roman" w:cs="Times New Roman"/>
          <w:sz w:val="24"/>
          <w:szCs w:val="24"/>
          <w:shd w:val="clear" w:color="auto" w:fill="FFFFFF"/>
        </w:rPr>
        <w:t>.</w:t>
      </w:r>
    </w:p>
    <w:p w:rsidR="00835782" w:rsidRPr="00C5045E" w:rsidRDefault="00835782" w:rsidP="00C5045E">
      <w:pPr>
        <w:spacing w:line="360" w:lineRule="auto"/>
        <w:jc w:val="both"/>
        <w:rPr>
          <w:rFonts w:ascii="Times New Roman" w:hAnsi="Times New Roman" w:cs="Times New Roman"/>
          <w:sz w:val="24"/>
          <w:szCs w:val="24"/>
          <w:shd w:val="clear" w:color="auto" w:fill="FFFFFF"/>
        </w:rPr>
      </w:pPr>
    </w:p>
    <w:p w:rsidR="00835782" w:rsidRPr="00C5045E" w:rsidRDefault="00835782" w:rsidP="00C5045E">
      <w:pPr>
        <w:spacing w:line="360" w:lineRule="auto"/>
        <w:jc w:val="both"/>
        <w:rPr>
          <w:rFonts w:ascii="Times New Roman" w:hAnsi="Times New Roman" w:cs="Times New Roman"/>
          <w:sz w:val="24"/>
          <w:szCs w:val="24"/>
        </w:rPr>
      </w:pPr>
    </w:p>
    <w:sectPr w:rsidR="00835782" w:rsidRPr="00C5045E" w:rsidSect="005D05BB">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73D2" w:rsidRDefault="006B73D2" w:rsidP="00C5045E">
      <w:pPr>
        <w:spacing w:after="0" w:line="240" w:lineRule="auto"/>
      </w:pPr>
      <w:r>
        <w:separator/>
      </w:r>
    </w:p>
  </w:endnote>
  <w:endnote w:type="continuationSeparator" w:id="0">
    <w:p w:rsidR="006B73D2" w:rsidRDefault="006B73D2" w:rsidP="00C50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02021"/>
      <w:docPartObj>
        <w:docPartGallery w:val="Page Numbers (Bottom of Page)"/>
        <w:docPartUnique/>
      </w:docPartObj>
    </w:sdtPr>
    <w:sdtEndPr/>
    <w:sdtContent>
      <w:p w:rsidR="00C5045E" w:rsidRDefault="00225249">
        <w:pPr>
          <w:pStyle w:val="Footer"/>
          <w:jc w:val="center"/>
        </w:pPr>
        <w:r>
          <w:rPr>
            <w:noProof/>
          </w:rPr>
          <w:fldChar w:fldCharType="begin"/>
        </w:r>
        <w:r>
          <w:rPr>
            <w:noProof/>
          </w:rPr>
          <w:instrText xml:space="preserve"> PAGE   \* MERGEFORMAT </w:instrText>
        </w:r>
        <w:r>
          <w:rPr>
            <w:noProof/>
          </w:rPr>
          <w:fldChar w:fldCharType="separate"/>
        </w:r>
        <w:r w:rsidR="00C5045E">
          <w:rPr>
            <w:noProof/>
          </w:rPr>
          <w:t>1</w:t>
        </w:r>
        <w:r>
          <w:rPr>
            <w:noProof/>
          </w:rPr>
          <w:fldChar w:fldCharType="end"/>
        </w:r>
      </w:p>
    </w:sdtContent>
  </w:sdt>
  <w:p w:rsidR="00C5045E" w:rsidRDefault="00C50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73D2" w:rsidRDefault="006B73D2" w:rsidP="00C5045E">
      <w:pPr>
        <w:spacing w:after="0" w:line="240" w:lineRule="auto"/>
      </w:pPr>
      <w:r>
        <w:separator/>
      </w:r>
    </w:p>
  </w:footnote>
  <w:footnote w:type="continuationSeparator" w:id="0">
    <w:p w:rsidR="006B73D2" w:rsidRDefault="006B73D2" w:rsidP="00C50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95243"/>
    <w:multiLevelType w:val="hybridMultilevel"/>
    <w:tmpl w:val="57524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DCE0A2A"/>
    <w:multiLevelType w:val="hybridMultilevel"/>
    <w:tmpl w:val="3AB83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5BB"/>
    <w:rsid w:val="00043986"/>
    <w:rsid w:val="00077C10"/>
    <w:rsid w:val="000952B1"/>
    <w:rsid w:val="000A71BF"/>
    <w:rsid w:val="00214EE4"/>
    <w:rsid w:val="00216E7E"/>
    <w:rsid w:val="00225249"/>
    <w:rsid w:val="00257169"/>
    <w:rsid w:val="00343C51"/>
    <w:rsid w:val="00367C32"/>
    <w:rsid w:val="00375C0E"/>
    <w:rsid w:val="003B3165"/>
    <w:rsid w:val="003F472D"/>
    <w:rsid w:val="0045064C"/>
    <w:rsid w:val="00463109"/>
    <w:rsid w:val="004A529F"/>
    <w:rsid w:val="004F01F4"/>
    <w:rsid w:val="00543621"/>
    <w:rsid w:val="005A09E7"/>
    <w:rsid w:val="005C7363"/>
    <w:rsid w:val="005D05BB"/>
    <w:rsid w:val="005F5E53"/>
    <w:rsid w:val="006360A1"/>
    <w:rsid w:val="006B73D2"/>
    <w:rsid w:val="0074701B"/>
    <w:rsid w:val="0079705C"/>
    <w:rsid w:val="008007BF"/>
    <w:rsid w:val="008061A2"/>
    <w:rsid w:val="00835782"/>
    <w:rsid w:val="00861CBC"/>
    <w:rsid w:val="008717A6"/>
    <w:rsid w:val="008B50C9"/>
    <w:rsid w:val="00917B4C"/>
    <w:rsid w:val="00963C6E"/>
    <w:rsid w:val="009B6C1D"/>
    <w:rsid w:val="009F5EE8"/>
    <w:rsid w:val="00A31BD2"/>
    <w:rsid w:val="00A501F7"/>
    <w:rsid w:val="00A51FD6"/>
    <w:rsid w:val="00A75341"/>
    <w:rsid w:val="00A97118"/>
    <w:rsid w:val="00AC2789"/>
    <w:rsid w:val="00B50E4F"/>
    <w:rsid w:val="00C00156"/>
    <w:rsid w:val="00C039CB"/>
    <w:rsid w:val="00C051C4"/>
    <w:rsid w:val="00C46645"/>
    <w:rsid w:val="00C5045E"/>
    <w:rsid w:val="00C66B1D"/>
    <w:rsid w:val="00C83B70"/>
    <w:rsid w:val="00CC0F99"/>
    <w:rsid w:val="00D27992"/>
    <w:rsid w:val="00D344B5"/>
    <w:rsid w:val="00D429FA"/>
    <w:rsid w:val="00D709A9"/>
    <w:rsid w:val="00D837CE"/>
    <w:rsid w:val="00DA31BE"/>
    <w:rsid w:val="00E0571F"/>
    <w:rsid w:val="00E70159"/>
    <w:rsid w:val="00EB17AF"/>
    <w:rsid w:val="00F2190B"/>
    <w:rsid w:val="00F70271"/>
    <w:rsid w:val="00FF6DE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41323"/>
  <w15:docId w15:val="{0DC0077A-DBA3-E545-8748-4BA2E9B3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09E7"/>
  </w:style>
  <w:style w:type="paragraph" w:styleId="Heading1">
    <w:name w:val="heading 1"/>
    <w:basedOn w:val="Normal"/>
    <w:next w:val="Normal"/>
    <w:link w:val="Heading1Char"/>
    <w:uiPriority w:val="9"/>
    <w:qFormat/>
    <w:rsid w:val="005D05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5BB"/>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D05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D05BB"/>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D709A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A529F"/>
    <w:pPr>
      <w:ind w:left="720"/>
      <w:contextualSpacing/>
    </w:pPr>
  </w:style>
  <w:style w:type="paragraph" w:styleId="BalloonText">
    <w:name w:val="Balloon Text"/>
    <w:basedOn w:val="Normal"/>
    <w:link w:val="BalloonTextChar"/>
    <w:uiPriority w:val="99"/>
    <w:semiHidden/>
    <w:unhideWhenUsed/>
    <w:rsid w:val="005436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621"/>
    <w:rPr>
      <w:rFonts w:ascii="Tahoma" w:hAnsi="Tahoma" w:cs="Tahoma"/>
      <w:sz w:val="16"/>
      <w:szCs w:val="16"/>
    </w:rPr>
  </w:style>
  <w:style w:type="paragraph" w:styleId="TOCHeading">
    <w:name w:val="TOC Heading"/>
    <w:basedOn w:val="Heading1"/>
    <w:next w:val="Normal"/>
    <w:uiPriority w:val="39"/>
    <w:semiHidden/>
    <w:unhideWhenUsed/>
    <w:qFormat/>
    <w:rsid w:val="00835782"/>
    <w:pPr>
      <w:outlineLvl w:val="9"/>
    </w:pPr>
  </w:style>
  <w:style w:type="paragraph" w:styleId="TOC1">
    <w:name w:val="toc 1"/>
    <w:basedOn w:val="Normal"/>
    <w:next w:val="Normal"/>
    <w:autoRedefine/>
    <w:uiPriority w:val="39"/>
    <w:unhideWhenUsed/>
    <w:rsid w:val="00835782"/>
    <w:pPr>
      <w:spacing w:after="100"/>
    </w:pPr>
  </w:style>
  <w:style w:type="character" w:styleId="Hyperlink">
    <w:name w:val="Hyperlink"/>
    <w:basedOn w:val="DefaultParagraphFont"/>
    <w:uiPriority w:val="99"/>
    <w:unhideWhenUsed/>
    <w:rsid w:val="00835782"/>
    <w:rPr>
      <w:color w:val="0000FF" w:themeColor="hyperlink"/>
      <w:u w:val="single"/>
    </w:rPr>
  </w:style>
  <w:style w:type="paragraph" w:styleId="Header">
    <w:name w:val="header"/>
    <w:basedOn w:val="Normal"/>
    <w:link w:val="HeaderChar"/>
    <w:uiPriority w:val="99"/>
    <w:semiHidden/>
    <w:unhideWhenUsed/>
    <w:rsid w:val="00C504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5045E"/>
  </w:style>
  <w:style w:type="paragraph" w:styleId="Footer">
    <w:name w:val="footer"/>
    <w:basedOn w:val="Normal"/>
    <w:link w:val="FooterChar"/>
    <w:uiPriority w:val="99"/>
    <w:unhideWhenUsed/>
    <w:rsid w:val="00C504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3B2259-3950-F44A-992D-412526F74D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2108</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sumit mondal</dc:creator>
  <cp:lastModifiedBy>selena begum</cp:lastModifiedBy>
  <cp:revision>11</cp:revision>
  <dcterms:created xsi:type="dcterms:W3CDTF">2019-01-07T15:42:00Z</dcterms:created>
  <dcterms:modified xsi:type="dcterms:W3CDTF">2019-01-07T19:40:00Z</dcterms:modified>
</cp:coreProperties>
</file>