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FFA03" w14:textId="77777777" w:rsidR="004B3A33" w:rsidRPr="007202BC" w:rsidRDefault="004B3A33" w:rsidP="004B3A33">
      <w:pPr>
        <w:rPr>
          <w:rFonts w:cs="Arial"/>
          <w:color w:val="58595B"/>
          <w:sz w:val="36"/>
          <w:szCs w:val="36"/>
        </w:rPr>
      </w:pPr>
      <w:r w:rsidRPr="007202BC">
        <w:rPr>
          <w:rFonts w:cs="Arial"/>
          <w:color w:val="58595B"/>
          <w:sz w:val="36"/>
          <w:szCs w:val="36"/>
        </w:rPr>
        <w:t>Qualification: CIPD Diploma in Applied Human Resources</w:t>
      </w:r>
    </w:p>
    <w:p w14:paraId="6F770437" w14:textId="77777777" w:rsidR="004B3A33" w:rsidRPr="007202BC" w:rsidRDefault="004B3A33" w:rsidP="004B3A33">
      <w:pPr>
        <w:rPr>
          <w:rFonts w:cs="Arial"/>
          <w:color w:val="58595B"/>
          <w:sz w:val="36"/>
          <w:szCs w:val="36"/>
        </w:rPr>
      </w:pPr>
    </w:p>
    <w:p w14:paraId="43E9A046" w14:textId="6D2AF228" w:rsidR="004B3A33" w:rsidRDefault="004B3A33" w:rsidP="004B3A33">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5</w:t>
      </w:r>
      <w:r w:rsidR="003D32C6">
        <w:rPr>
          <w:rFonts w:cs="Arial"/>
          <w:color w:val="58595B"/>
          <w:sz w:val="36"/>
          <w:szCs w:val="36"/>
        </w:rPr>
        <w:t>A</w:t>
      </w:r>
      <w:r w:rsidR="00056064">
        <w:rPr>
          <w:rFonts w:cs="Arial"/>
          <w:color w:val="58595B"/>
          <w:sz w:val="36"/>
          <w:szCs w:val="36"/>
        </w:rPr>
        <w:t>EEG</w:t>
      </w:r>
      <w:r w:rsidR="00F32F72">
        <w:rPr>
          <w:rFonts w:cs="Arial"/>
          <w:color w:val="58595B"/>
          <w:sz w:val="36"/>
          <w:szCs w:val="36"/>
        </w:rPr>
        <w:t xml:space="preserve"> - </w:t>
      </w:r>
      <w:r w:rsidR="003D32C6">
        <w:rPr>
          <w:rFonts w:cs="Arial"/>
          <w:color w:val="58595B"/>
          <w:sz w:val="36"/>
          <w:szCs w:val="36"/>
        </w:rPr>
        <w:t>Contribut</w:t>
      </w:r>
      <w:r>
        <w:rPr>
          <w:rFonts w:cs="Arial"/>
          <w:color w:val="58595B"/>
          <w:sz w:val="36"/>
          <w:szCs w:val="36"/>
        </w:rPr>
        <w:t xml:space="preserve">ing </w:t>
      </w:r>
      <w:r w:rsidR="003D32C6">
        <w:rPr>
          <w:rFonts w:cs="Arial"/>
          <w:color w:val="58595B"/>
          <w:sz w:val="36"/>
          <w:szCs w:val="36"/>
        </w:rPr>
        <w:t xml:space="preserve">to </w:t>
      </w:r>
      <w:r w:rsidR="00056064">
        <w:rPr>
          <w:rFonts w:cs="Arial"/>
          <w:color w:val="58595B"/>
          <w:sz w:val="36"/>
          <w:szCs w:val="36"/>
        </w:rPr>
        <w:t>Employee Engagement in the Workplace</w:t>
      </w:r>
    </w:p>
    <w:p w14:paraId="1571FD45" w14:textId="3169E08F" w:rsidR="004B3A33" w:rsidRDefault="004B3A33" w:rsidP="004B3A33">
      <w:pPr>
        <w:rPr>
          <w:rFonts w:cs="Arial"/>
          <w:color w:val="58595B"/>
          <w:sz w:val="36"/>
          <w:szCs w:val="36"/>
        </w:rPr>
      </w:pPr>
    </w:p>
    <w:p w14:paraId="74B685A7" w14:textId="77777777" w:rsidR="004B3A33" w:rsidRDefault="004B3A33" w:rsidP="004B3A33">
      <w:pPr>
        <w:rPr>
          <w:rFonts w:cs="Arial"/>
          <w:color w:val="58595B"/>
          <w:sz w:val="36"/>
          <w:szCs w:val="36"/>
        </w:rPr>
      </w:pPr>
    </w:p>
    <w:p w14:paraId="19324AE9" w14:textId="793DF2C3" w:rsidR="004B3A33" w:rsidRPr="007202BC" w:rsidRDefault="004B3A33" w:rsidP="004B3A33">
      <w:pPr>
        <w:rPr>
          <w:rFonts w:cs="Arial"/>
          <w:color w:val="58595B"/>
          <w:sz w:val="36"/>
          <w:szCs w:val="36"/>
        </w:rPr>
      </w:pPr>
      <w:r>
        <w:rPr>
          <w:rFonts w:cs="Arial"/>
          <w:color w:val="58595B"/>
          <w:sz w:val="36"/>
          <w:szCs w:val="36"/>
        </w:rPr>
        <w:t xml:space="preserve">Word Count:   </w:t>
      </w:r>
      <w:r w:rsidR="00AA34E6">
        <w:rPr>
          <w:rFonts w:cs="Arial"/>
          <w:color w:val="58595B"/>
          <w:sz w:val="36"/>
          <w:szCs w:val="36"/>
        </w:rPr>
        <w:t>3804</w:t>
      </w:r>
    </w:p>
    <w:p w14:paraId="39708E35" w14:textId="77777777" w:rsidR="004B3A33" w:rsidRPr="007202BC" w:rsidRDefault="004B3A33" w:rsidP="004B3A33">
      <w:pPr>
        <w:rPr>
          <w:rFonts w:cs="Arial"/>
          <w:color w:val="58595B"/>
          <w:sz w:val="36"/>
          <w:szCs w:val="36"/>
        </w:rPr>
      </w:pPr>
    </w:p>
    <w:p w14:paraId="2E0C5E9F" w14:textId="77777777" w:rsidR="004B3A33" w:rsidRDefault="004B3A33" w:rsidP="004B3A33">
      <w:pPr>
        <w:rPr>
          <w:rFonts w:cs="Arial"/>
          <w:color w:val="58595B"/>
          <w:sz w:val="36"/>
          <w:szCs w:val="36"/>
        </w:rPr>
      </w:pPr>
    </w:p>
    <w:p w14:paraId="2B96CBA9" w14:textId="77777777" w:rsidR="004B3A33" w:rsidRDefault="004B3A33" w:rsidP="004B3A33">
      <w:pPr>
        <w:rPr>
          <w:rFonts w:cs="Arial"/>
          <w:color w:val="58595B"/>
          <w:sz w:val="36"/>
          <w:szCs w:val="36"/>
        </w:rPr>
      </w:pPr>
    </w:p>
    <w:p w14:paraId="530FDA53" w14:textId="77777777" w:rsidR="004B3A33" w:rsidRDefault="004B3A33" w:rsidP="004B3A33">
      <w:pPr>
        <w:rPr>
          <w:rFonts w:cs="Arial"/>
          <w:color w:val="58595B"/>
          <w:sz w:val="36"/>
          <w:szCs w:val="36"/>
        </w:rPr>
      </w:pPr>
    </w:p>
    <w:p w14:paraId="22378A61" w14:textId="77777777" w:rsidR="004B3A33" w:rsidRDefault="004B3A33" w:rsidP="004B3A33">
      <w:pPr>
        <w:rPr>
          <w:rFonts w:cs="Arial"/>
          <w:color w:val="58595B"/>
          <w:sz w:val="36"/>
          <w:szCs w:val="36"/>
        </w:rPr>
      </w:pPr>
    </w:p>
    <w:p w14:paraId="47C4781D" w14:textId="77777777" w:rsidR="004B3A33" w:rsidRDefault="004B3A33" w:rsidP="004B3A33">
      <w:pPr>
        <w:rPr>
          <w:rFonts w:cs="Arial"/>
          <w:color w:val="58595B"/>
          <w:sz w:val="36"/>
          <w:szCs w:val="36"/>
        </w:rPr>
      </w:pPr>
    </w:p>
    <w:p w14:paraId="5740D84F" w14:textId="77777777" w:rsidR="004B3A33" w:rsidRDefault="004B3A33" w:rsidP="004B3A33">
      <w:pPr>
        <w:rPr>
          <w:rFonts w:cs="Arial"/>
          <w:color w:val="58595B"/>
          <w:sz w:val="36"/>
          <w:szCs w:val="36"/>
        </w:rPr>
      </w:pPr>
    </w:p>
    <w:p w14:paraId="6DB73E7D" w14:textId="77777777" w:rsidR="004B3A33" w:rsidRPr="007202BC" w:rsidRDefault="004B3A33" w:rsidP="004B3A33">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29E541EA" w14:textId="77777777" w:rsidR="004B3A33" w:rsidRPr="007202BC" w:rsidRDefault="004B3A33" w:rsidP="004B3A33">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5B1E7543" w14:textId="77777777" w:rsidR="004B3A33" w:rsidRPr="007202BC" w:rsidRDefault="004B3A33" w:rsidP="004B3A33">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3A858194" w14:textId="77777777" w:rsidR="004B3A33" w:rsidRPr="007202BC" w:rsidRDefault="004B3A33" w:rsidP="004B3A33">
      <w:pPr>
        <w:rPr>
          <w:rFonts w:cs="Arial"/>
          <w:color w:val="58595B"/>
          <w:sz w:val="36"/>
          <w:szCs w:val="36"/>
        </w:rPr>
      </w:pPr>
    </w:p>
    <w:p w14:paraId="2EC8D65F" w14:textId="77777777" w:rsidR="004B3A33" w:rsidRPr="007202BC" w:rsidRDefault="004B3A33" w:rsidP="004B3A33">
      <w:pPr>
        <w:rPr>
          <w:rFonts w:cs="Arial"/>
          <w:color w:val="58595B"/>
          <w:sz w:val="36"/>
          <w:szCs w:val="36"/>
        </w:rPr>
      </w:pPr>
    </w:p>
    <w:p w14:paraId="69D4B88D" w14:textId="77777777" w:rsidR="004B3A33" w:rsidRPr="007202BC" w:rsidRDefault="004B3A33" w:rsidP="004B3A33">
      <w:pPr>
        <w:rPr>
          <w:rFonts w:cs="Arial"/>
          <w:color w:val="58595B"/>
          <w:sz w:val="36"/>
          <w:szCs w:val="36"/>
        </w:rPr>
      </w:pPr>
    </w:p>
    <w:p w14:paraId="20B8E259" w14:textId="77777777" w:rsidR="004B3A33" w:rsidRPr="007202BC" w:rsidRDefault="004B3A33" w:rsidP="004B3A33">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FD04419" w14:textId="77777777" w:rsidR="004B3A33" w:rsidRPr="007202BC" w:rsidRDefault="004B3A33" w:rsidP="004B3A33">
      <w:pPr>
        <w:rPr>
          <w:rFonts w:cs="Arial"/>
          <w:color w:val="58595B"/>
          <w:sz w:val="36"/>
          <w:szCs w:val="36"/>
        </w:rPr>
      </w:pPr>
    </w:p>
    <w:p w14:paraId="23D17622" w14:textId="77777777" w:rsidR="004B3A33" w:rsidRPr="00BB5AFE" w:rsidRDefault="004B3A33" w:rsidP="004B3A33">
      <w:pPr>
        <w:rPr>
          <w:rFonts w:ascii="Lucida Handwriting" w:hAnsi="Lucida Handwriting" w:cs="Arial"/>
          <w:color w:val="58595B"/>
          <w:sz w:val="36"/>
          <w:szCs w:val="36"/>
        </w:rPr>
      </w:pPr>
      <w:r w:rsidRPr="007202BC">
        <w:rPr>
          <w:rFonts w:cs="Arial"/>
          <w:color w:val="58595B"/>
          <w:sz w:val="36"/>
          <w:szCs w:val="36"/>
        </w:rPr>
        <w:t xml:space="preserve">Signed: </w:t>
      </w:r>
      <w:r>
        <w:rPr>
          <w:rFonts w:ascii="Lucida Handwriting" w:hAnsi="Lucida Handwriting" w:cs="Arial"/>
          <w:color w:val="58595B"/>
          <w:sz w:val="36"/>
          <w:szCs w:val="36"/>
        </w:rPr>
        <w:t>C. A. Evans</w:t>
      </w:r>
    </w:p>
    <w:p w14:paraId="35ADC45A" w14:textId="6454CDB4" w:rsidR="004B3A33" w:rsidRPr="007202BC" w:rsidRDefault="004B3A33" w:rsidP="004B3A33">
      <w:pPr>
        <w:rPr>
          <w:rFonts w:cs="Arial"/>
          <w:color w:val="58595B"/>
          <w:sz w:val="36"/>
          <w:szCs w:val="36"/>
        </w:rPr>
      </w:pPr>
      <w:r w:rsidRPr="007202BC">
        <w:rPr>
          <w:rFonts w:cs="Arial"/>
          <w:color w:val="58595B"/>
          <w:sz w:val="36"/>
          <w:szCs w:val="36"/>
        </w:rPr>
        <w:t xml:space="preserve">Date: </w:t>
      </w:r>
      <w:r w:rsidR="00AA34E6">
        <w:rPr>
          <w:rFonts w:cs="Arial"/>
          <w:color w:val="58595B"/>
          <w:sz w:val="36"/>
          <w:szCs w:val="36"/>
        </w:rPr>
        <w:t>1</w:t>
      </w:r>
      <w:r w:rsidR="00AA34E6" w:rsidRPr="00AA34E6">
        <w:rPr>
          <w:rFonts w:cs="Arial"/>
          <w:color w:val="58595B"/>
          <w:sz w:val="36"/>
          <w:szCs w:val="36"/>
          <w:vertAlign w:val="superscript"/>
        </w:rPr>
        <w:t>st</w:t>
      </w:r>
      <w:r w:rsidR="00AA34E6">
        <w:rPr>
          <w:rFonts w:cs="Arial"/>
          <w:color w:val="58595B"/>
          <w:sz w:val="36"/>
          <w:szCs w:val="36"/>
        </w:rPr>
        <w:t xml:space="preserve"> March 2022</w:t>
      </w:r>
    </w:p>
    <w:p w14:paraId="74142E1C" w14:textId="4EAD23B0" w:rsidR="00762527" w:rsidRDefault="00DD1B21"/>
    <w:p w14:paraId="633EF007" w14:textId="008B1543" w:rsidR="004B3A33" w:rsidRDefault="004B3A33"/>
    <w:p w14:paraId="72BB6136" w14:textId="198D4577" w:rsidR="004B3A33" w:rsidRDefault="004B3A33"/>
    <w:p w14:paraId="5BAE9403" w14:textId="53711041" w:rsidR="004B3A33" w:rsidRDefault="004B3A33"/>
    <w:p w14:paraId="33896D4C" w14:textId="3A32D4BA" w:rsidR="004B3A33" w:rsidRDefault="004B3A33"/>
    <w:p w14:paraId="4B17AE6C" w14:textId="668B50AE" w:rsidR="004B3A33" w:rsidRDefault="004B3A33"/>
    <w:p w14:paraId="09A30F30" w14:textId="4F8A4E19" w:rsidR="004B3A33" w:rsidRDefault="004B3A33"/>
    <w:p w14:paraId="07E2EEA0" w14:textId="033D7A3D" w:rsidR="004B3A33" w:rsidRDefault="004B3A33"/>
    <w:p w14:paraId="688735EC" w14:textId="262C8EAE" w:rsidR="003D32C6" w:rsidRDefault="003D32C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75"/>
        <w:gridCol w:w="935"/>
      </w:tblGrid>
      <w:tr w:rsidR="00BD32CB" w14:paraId="77B4F90B" w14:textId="77777777" w:rsidTr="00BD32CB">
        <w:tc>
          <w:tcPr>
            <w:tcW w:w="8075" w:type="dxa"/>
          </w:tcPr>
          <w:p w14:paraId="7B523772" w14:textId="7CFD474E" w:rsidR="00BD32CB" w:rsidRPr="00BD32CB" w:rsidRDefault="00BD32CB" w:rsidP="00BD32CB">
            <w:pPr>
              <w:spacing w:before="100" w:beforeAutospacing="1" w:after="100" w:afterAutospacing="1"/>
              <w:rPr>
                <w:rFonts w:ascii="Calibri" w:hAnsi="Calibri"/>
                <w:u w:val="single"/>
              </w:rPr>
            </w:pPr>
            <w:r w:rsidRPr="00BD32CB">
              <w:rPr>
                <w:rFonts w:ascii="Calibri" w:hAnsi="Calibri"/>
                <w:u w:val="single"/>
              </w:rPr>
              <w:lastRenderedPageBreak/>
              <w:t>CONTENTS PAGE</w:t>
            </w:r>
          </w:p>
        </w:tc>
        <w:tc>
          <w:tcPr>
            <w:tcW w:w="935" w:type="dxa"/>
          </w:tcPr>
          <w:p w14:paraId="1C25F858" w14:textId="77777777" w:rsidR="00BD32CB" w:rsidRDefault="00BD32CB" w:rsidP="00BD32CB">
            <w:pPr>
              <w:spacing w:before="100" w:beforeAutospacing="1" w:after="100" w:afterAutospacing="1"/>
              <w:rPr>
                <w:rFonts w:ascii="Calibri" w:hAnsi="Calibri"/>
              </w:rPr>
            </w:pPr>
          </w:p>
        </w:tc>
      </w:tr>
      <w:tr w:rsidR="00BD32CB" w14:paraId="3E98EE28" w14:textId="77777777" w:rsidTr="00BD32CB">
        <w:tc>
          <w:tcPr>
            <w:tcW w:w="8075" w:type="dxa"/>
          </w:tcPr>
          <w:p w14:paraId="3FBAF73E" w14:textId="77777777" w:rsidR="00BD32CB" w:rsidRDefault="00BD32CB" w:rsidP="00BD32CB">
            <w:pPr>
              <w:spacing w:before="100" w:beforeAutospacing="1" w:after="100" w:afterAutospacing="1"/>
              <w:rPr>
                <w:rFonts w:ascii="Calibri" w:hAnsi="Calibri"/>
              </w:rPr>
            </w:pPr>
          </w:p>
          <w:p w14:paraId="74C31A39" w14:textId="00AB1E6D" w:rsidR="00BD32CB" w:rsidRDefault="00BD32CB" w:rsidP="00BD32CB">
            <w:pPr>
              <w:spacing w:before="100" w:beforeAutospacing="1" w:after="100" w:afterAutospacing="1"/>
              <w:rPr>
                <w:rFonts w:ascii="Calibri" w:hAnsi="Calibri"/>
              </w:rPr>
            </w:pPr>
            <w:r>
              <w:rPr>
                <w:rFonts w:ascii="Calibri" w:hAnsi="Calibri"/>
              </w:rPr>
              <w:t>Evidence Matrix</w:t>
            </w:r>
          </w:p>
        </w:tc>
        <w:tc>
          <w:tcPr>
            <w:tcW w:w="935" w:type="dxa"/>
          </w:tcPr>
          <w:p w14:paraId="0B000310" w14:textId="77777777" w:rsidR="00BD32CB" w:rsidRDefault="00BD32CB" w:rsidP="00BD32CB">
            <w:pPr>
              <w:spacing w:before="100" w:beforeAutospacing="1" w:after="100" w:afterAutospacing="1"/>
              <w:rPr>
                <w:rFonts w:ascii="Calibri" w:hAnsi="Calibri"/>
              </w:rPr>
            </w:pPr>
          </w:p>
          <w:p w14:paraId="7BD1E707" w14:textId="3B099B01" w:rsidR="00BD32CB" w:rsidRDefault="00AA34E6" w:rsidP="00BD32CB">
            <w:pPr>
              <w:spacing w:before="100" w:beforeAutospacing="1" w:after="100" w:afterAutospacing="1"/>
              <w:rPr>
                <w:rFonts w:ascii="Calibri" w:hAnsi="Calibri"/>
              </w:rPr>
            </w:pPr>
            <w:r>
              <w:rPr>
                <w:rFonts w:ascii="Calibri" w:hAnsi="Calibri"/>
              </w:rPr>
              <w:t>3-5</w:t>
            </w:r>
          </w:p>
        </w:tc>
      </w:tr>
      <w:tr w:rsidR="00BD32CB" w14:paraId="7F429A43" w14:textId="77777777" w:rsidTr="00BD32CB">
        <w:tc>
          <w:tcPr>
            <w:tcW w:w="8075" w:type="dxa"/>
          </w:tcPr>
          <w:p w14:paraId="14436B57" w14:textId="77777777" w:rsidR="00BD32CB" w:rsidRDefault="00BD32CB" w:rsidP="00BD32CB">
            <w:pPr>
              <w:spacing w:before="100" w:beforeAutospacing="1" w:after="100" w:afterAutospacing="1"/>
              <w:rPr>
                <w:rFonts w:ascii="Calibri" w:hAnsi="Calibri"/>
              </w:rPr>
            </w:pPr>
          </w:p>
          <w:p w14:paraId="0BF53CB1" w14:textId="40F3843D" w:rsidR="00BD32CB" w:rsidRDefault="00BD32CB" w:rsidP="00BD32CB">
            <w:pPr>
              <w:spacing w:before="100" w:beforeAutospacing="1" w:after="100" w:afterAutospacing="1"/>
              <w:rPr>
                <w:rFonts w:ascii="Calibri" w:hAnsi="Calibri"/>
              </w:rPr>
            </w:pPr>
            <w:r>
              <w:rPr>
                <w:rFonts w:ascii="Calibri" w:hAnsi="Calibri"/>
              </w:rPr>
              <w:t xml:space="preserve">LO1 Be able to </w:t>
            </w:r>
            <w:r w:rsidR="00056064">
              <w:rPr>
                <w:rFonts w:ascii="Calibri" w:hAnsi="Calibri"/>
              </w:rPr>
              <w:t>assess levels of employee engagement within the organisation</w:t>
            </w:r>
          </w:p>
        </w:tc>
        <w:tc>
          <w:tcPr>
            <w:tcW w:w="935" w:type="dxa"/>
          </w:tcPr>
          <w:p w14:paraId="2689B277" w14:textId="0F0854D4" w:rsidR="00BD32CB" w:rsidRDefault="00BD32CB" w:rsidP="00BD32CB">
            <w:pPr>
              <w:spacing w:before="100" w:beforeAutospacing="1" w:after="100" w:afterAutospacing="1"/>
              <w:rPr>
                <w:rFonts w:ascii="Calibri" w:hAnsi="Calibri"/>
              </w:rPr>
            </w:pPr>
          </w:p>
          <w:p w14:paraId="5A2602B4" w14:textId="71C23828" w:rsidR="00BD32CB" w:rsidRDefault="00AA34E6" w:rsidP="00BD32CB">
            <w:pPr>
              <w:spacing w:before="100" w:beforeAutospacing="1" w:after="100" w:afterAutospacing="1"/>
              <w:rPr>
                <w:rFonts w:ascii="Calibri" w:hAnsi="Calibri"/>
              </w:rPr>
            </w:pPr>
            <w:r>
              <w:rPr>
                <w:rFonts w:ascii="Calibri" w:hAnsi="Calibri"/>
              </w:rPr>
              <w:t>6-8</w:t>
            </w:r>
          </w:p>
        </w:tc>
      </w:tr>
      <w:tr w:rsidR="00BD32CB" w14:paraId="3A4F9909" w14:textId="77777777" w:rsidTr="00BD32CB">
        <w:tc>
          <w:tcPr>
            <w:tcW w:w="8075" w:type="dxa"/>
          </w:tcPr>
          <w:p w14:paraId="4C9335B4" w14:textId="77777777" w:rsidR="00BD32CB" w:rsidRDefault="00BD32CB" w:rsidP="00BD32CB">
            <w:pPr>
              <w:spacing w:before="100" w:beforeAutospacing="1" w:after="100" w:afterAutospacing="1"/>
              <w:rPr>
                <w:rFonts w:ascii="Calibri" w:hAnsi="Calibri"/>
              </w:rPr>
            </w:pPr>
          </w:p>
          <w:p w14:paraId="39250B9A" w14:textId="1884FD15" w:rsidR="00BD32CB" w:rsidRDefault="00BD32CB" w:rsidP="00BD32CB">
            <w:pPr>
              <w:spacing w:before="100" w:beforeAutospacing="1" w:after="100" w:afterAutospacing="1"/>
              <w:rPr>
                <w:rFonts w:ascii="Calibri" w:hAnsi="Calibri"/>
              </w:rPr>
            </w:pPr>
            <w:r>
              <w:rPr>
                <w:rFonts w:ascii="Calibri" w:hAnsi="Calibri"/>
              </w:rPr>
              <w:t xml:space="preserve">LO1 </w:t>
            </w:r>
            <w:r w:rsidR="00E62C1C">
              <w:rPr>
                <w:rFonts w:ascii="Calibri" w:hAnsi="Calibri"/>
              </w:rPr>
              <w:t>Bibliography</w:t>
            </w:r>
          </w:p>
        </w:tc>
        <w:tc>
          <w:tcPr>
            <w:tcW w:w="935" w:type="dxa"/>
          </w:tcPr>
          <w:p w14:paraId="5423D1A3" w14:textId="77777777" w:rsidR="00BD32CB" w:rsidRDefault="00BD32CB" w:rsidP="00BD32CB">
            <w:pPr>
              <w:spacing w:before="100" w:beforeAutospacing="1" w:after="100" w:afterAutospacing="1"/>
              <w:rPr>
                <w:rFonts w:ascii="Calibri" w:hAnsi="Calibri"/>
              </w:rPr>
            </w:pPr>
          </w:p>
          <w:p w14:paraId="5D3AF82C" w14:textId="42F14B0B" w:rsidR="00BD32CB" w:rsidRDefault="00AA34E6" w:rsidP="00BD32CB">
            <w:pPr>
              <w:spacing w:before="100" w:beforeAutospacing="1" w:after="100" w:afterAutospacing="1"/>
              <w:rPr>
                <w:rFonts w:ascii="Calibri" w:hAnsi="Calibri"/>
              </w:rPr>
            </w:pPr>
            <w:r>
              <w:rPr>
                <w:rFonts w:ascii="Calibri" w:hAnsi="Calibri"/>
              </w:rPr>
              <w:t>9</w:t>
            </w:r>
          </w:p>
        </w:tc>
      </w:tr>
      <w:tr w:rsidR="00BD32CB" w14:paraId="37D45DE2" w14:textId="77777777" w:rsidTr="00BD32CB">
        <w:tc>
          <w:tcPr>
            <w:tcW w:w="8075" w:type="dxa"/>
          </w:tcPr>
          <w:p w14:paraId="3C9A55D4" w14:textId="77777777" w:rsidR="00BD32CB" w:rsidRDefault="00BD32CB" w:rsidP="00BD32CB">
            <w:pPr>
              <w:spacing w:before="100" w:beforeAutospacing="1" w:after="100" w:afterAutospacing="1"/>
              <w:rPr>
                <w:rFonts w:ascii="Calibri" w:hAnsi="Calibri"/>
              </w:rPr>
            </w:pPr>
          </w:p>
          <w:p w14:paraId="1AAEBB13" w14:textId="468021B7" w:rsidR="00BD32CB" w:rsidRDefault="00BD32CB" w:rsidP="00BD32CB">
            <w:pPr>
              <w:spacing w:before="100" w:beforeAutospacing="1" w:after="100" w:afterAutospacing="1"/>
              <w:rPr>
                <w:rFonts w:ascii="Calibri" w:hAnsi="Calibri"/>
              </w:rPr>
            </w:pPr>
            <w:r>
              <w:rPr>
                <w:rFonts w:ascii="Calibri" w:hAnsi="Calibri"/>
              </w:rPr>
              <w:t>LO1 Evidence</w:t>
            </w:r>
          </w:p>
        </w:tc>
        <w:tc>
          <w:tcPr>
            <w:tcW w:w="935" w:type="dxa"/>
          </w:tcPr>
          <w:p w14:paraId="22EE1CA6" w14:textId="77777777" w:rsidR="00BD32CB" w:rsidRDefault="00BD32CB" w:rsidP="00BD32CB">
            <w:pPr>
              <w:spacing w:before="100" w:beforeAutospacing="1" w:after="100" w:afterAutospacing="1"/>
              <w:rPr>
                <w:rFonts w:ascii="Calibri" w:hAnsi="Calibri"/>
              </w:rPr>
            </w:pPr>
          </w:p>
          <w:p w14:paraId="3C4B8259" w14:textId="2A936304" w:rsidR="00BD32CB" w:rsidRDefault="00AA34E6" w:rsidP="00BD32CB">
            <w:pPr>
              <w:spacing w:before="100" w:beforeAutospacing="1" w:after="100" w:afterAutospacing="1"/>
              <w:rPr>
                <w:rFonts w:ascii="Calibri" w:hAnsi="Calibri"/>
              </w:rPr>
            </w:pPr>
            <w:r>
              <w:rPr>
                <w:rFonts w:ascii="Calibri" w:hAnsi="Calibri"/>
              </w:rPr>
              <w:t>10-23</w:t>
            </w:r>
          </w:p>
        </w:tc>
      </w:tr>
      <w:tr w:rsidR="00BD32CB" w14:paraId="55A64D34" w14:textId="77777777" w:rsidTr="00BD32CB">
        <w:tc>
          <w:tcPr>
            <w:tcW w:w="8075" w:type="dxa"/>
          </w:tcPr>
          <w:p w14:paraId="08C51D41" w14:textId="77777777" w:rsidR="00BD32CB" w:rsidRDefault="00BD32CB" w:rsidP="00BD32CB">
            <w:pPr>
              <w:spacing w:before="100" w:beforeAutospacing="1" w:after="100" w:afterAutospacing="1"/>
              <w:rPr>
                <w:rFonts w:ascii="Calibri" w:hAnsi="Calibri"/>
              </w:rPr>
            </w:pPr>
          </w:p>
          <w:p w14:paraId="692280DD" w14:textId="142EAB02" w:rsidR="00BD32CB" w:rsidRDefault="00BD32CB" w:rsidP="00BD32CB">
            <w:pPr>
              <w:spacing w:before="100" w:beforeAutospacing="1" w:after="100" w:afterAutospacing="1"/>
              <w:rPr>
                <w:rFonts w:ascii="Calibri" w:hAnsi="Calibri"/>
              </w:rPr>
            </w:pPr>
            <w:r>
              <w:rPr>
                <w:rFonts w:ascii="Calibri" w:hAnsi="Calibri"/>
              </w:rPr>
              <w:t xml:space="preserve">LO2 Be able to </w:t>
            </w:r>
            <w:r w:rsidR="00056064">
              <w:rPr>
                <w:rFonts w:ascii="Calibri" w:hAnsi="Calibri"/>
              </w:rPr>
              <w:t>evaluate current organisational approaches to employee engagement</w:t>
            </w:r>
          </w:p>
        </w:tc>
        <w:tc>
          <w:tcPr>
            <w:tcW w:w="935" w:type="dxa"/>
          </w:tcPr>
          <w:p w14:paraId="7C40ED73" w14:textId="77777777" w:rsidR="00BD32CB" w:rsidRDefault="00BD32CB" w:rsidP="00BD32CB">
            <w:pPr>
              <w:spacing w:before="100" w:beforeAutospacing="1" w:after="100" w:afterAutospacing="1"/>
              <w:rPr>
                <w:rFonts w:ascii="Calibri" w:hAnsi="Calibri"/>
              </w:rPr>
            </w:pPr>
          </w:p>
          <w:p w14:paraId="6BB68F59" w14:textId="796C4B5A" w:rsidR="00BD32CB" w:rsidRDefault="00AA34E6" w:rsidP="00BD32CB">
            <w:pPr>
              <w:spacing w:before="100" w:beforeAutospacing="1" w:after="100" w:afterAutospacing="1"/>
              <w:rPr>
                <w:rFonts w:ascii="Calibri" w:hAnsi="Calibri"/>
              </w:rPr>
            </w:pPr>
            <w:r>
              <w:rPr>
                <w:rFonts w:ascii="Calibri" w:hAnsi="Calibri"/>
              </w:rPr>
              <w:t>24-25</w:t>
            </w:r>
          </w:p>
        </w:tc>
      </w:tr>
      <w:tr w:rsidR="00BD32CB" w14:paraId="39530C4F" w14:textId="77777777" w:rsidTr="00BD32CB">
        <w:tc>
          <w:tcPr>
            <w:tcW w:w="8075" w:type="dxa"/>
          </w:tcPr>
          <w:p w14:paraId="53CB0EC9" w14:textId="77777777" w:rsidR="00BD32CB" w:rsidRDefault="00BD32CB" w:rsidP="00BD32CB">
            <w:pPr>
              <w:spacing w:before="100" w:beforeAutospacing="1" w:after="100" w:afterAutospacing="1"/>
              <w:rPr>
                <w:rFonts w:ascii="Calibri" w:hAnsi="Calibri"/>
              </w:rPr>
            </w:pPr>
          </w:p>
          <w:p w14:paraId="0DD23A19" w14:textId="0CFFFE4A" w:rsidR="00BD32CB" w:rsidRDefault="00BD32CB" w:rsidP="00BD32CB">
            <w:pPr>
              <w:spacing w:before="100" w:beforeAutospacing="1" w:after="100" w:afterAutospacing="1"/>
              <w:rPr>
                <w:rFonts w:ascii="Calibri" w:hAnsi="Calibri"/>
              </w:rPr>
            </w:pPr>
            <w:r>
              <w:rPr>
                <w:rFonts w:ascii="Calibri" w:hAnsi="Calibri"/>
              </w:rPr>
              <w:t>LO2 Bibliography</w:t>
            </w:r>
          </w:p>
        </w:tc>
        <w:tc>
          <w:tcPr>
            <w:tcW w:w="935" w:type="dxa"/>
          </w:tcPr>
          <w:p w14:paraId="1E437368" w14:textId="77777777" w:rsidR="00BD32CB" w:rsidRDefault="00BD32CB" w:rsidP="00BD32CB">
            <w:pPr>
              <w:spacing w:before="100" w:beforeAutospacing="1" w:after="100" w:afterAutospacing="1"/>
              <w:rPr>
                <w:rFonts w:ascii="Calibri" w:hAnsi="Calibri"/>
              </w:rPr>
            </w:pPr>
          </w:p>
          <w:p w14:paraId="550B9B56" w14:textId="07ACF080" w:rsidR="00AA34E6" w:rsidRDefault="00AA34E6" w:rsidP="00BD32CB">
            <w:pPr>
              <w:spacing w:before="100" w:beforeAutospacing="1" w:after="100" w:afterAutospacing="1"/>
              <w:rPr>
                <w:rFonts w:ascii="Calibri" w:hAnsi="Calibri"/>
              </w:rPr>
            </w:pPr>
            <w:r>
              <w:rPr>
                <w:rFonts w:ascii="Calibri" w:hAnsi="Calibri"/>
              </w:rPr>
              <w:t>26</w:t>
            </w:r>
          </w:p>
        </w:tc>
      </w:tr>
      <w:tr w:rsidR="00BD32CB" w14:paraId="5096592A" w14:textId="77777777" w:rsidTr="00BD32CB">
        <w:tc>
          <w:tcPr>
            <w:tcW w:w="8075" w:type="dxa"/>
          </w:tcPr>
          <w:p w14:paraId="0035A169" w14:textId="77777777" w:rsidR="00BD32CB" w:rsidRDefault="00BD32CB" w:rsidP="00BD32CB">
            <w:pPr>
              <w:spacing w:before="100" w:beforeAutospacing="1" w:after="100" w:afterAutospacing="1"/>
              <w:rPr>
                <w:rFonts w:ascii="Calibri" w:hAnsi="Calibri"/>
              </w:rPr>
            </w:pPr>
          </w:p>
          <w:p w14:paraId="5170D09E" w14:textId="30030DD0" w:rsidR="00BD32CB" w:rsidRDefault="00BD32CB" w:rsidP="00BD32CB">
            <w:pPr>
              <w:spacing w:before="100" w:beforeAutospacing="1" w:after="100" w:afterAutospacing="1"/>
              <w:rPr>
                <w:rFonts w:ascii="Calibri" w:hAnsi="Calibri"/>
              </w:rPr>
            </w:pPr>
            <w:r>
              <w:rPr>
                <w:rFonts w:ascii="Calibri" w:hAnsi="Calibri"/>
              </w:rPr>
              <w:t>L02 Evidence</w:t>
            </w:r>
          </w:p>
        </w:tc>
        <w:tc>
          <w:tcPr>
            <w:tcW w:w="935" w:type="dxa"/>
          </w:tcPr>
          <w:p w14:paraId="53E37436" w14:textId="77777777" w:rsidR="00BD32CB" w:rsidRDefault="00BD32CB" w:rsidP="00BD32CB">
            <w:pPr>
              <w:spacing w:before="100" w:beforeAutospacing="1" w:after="100" w:afterAutospacing="1"/>
              <w:rPr>
                <w:rFonts w:ascii="Calibri" w:hAnsi="Calibri"/>
              </w:rPr>
            </w:pPr>
          </w:p>
          <w:p w14:paraId="700024F2" w14:textId="5AC17DFD" w:rsidR="00BD32CB" w:rsidRDefault="00AA34E6" w:rsidP="00BD32CB">
            <w:pPr>
              <w:spacing w:before="100" w:beforeAutospacing="1" w:after="100" w:afterAutospacing="1"/>
              <w:rPr>
                <w:rFonts w:ascii="Calibri" w:hAnsi="Calibri"/>
              </w:rPr>
            </w:pPr>
            <w:r>
              <w:rPr>
                <w:rFonts w:ascii="Calibri" w:hAnsi="Calibri"/>
              </w:rPr>
              <w:t>27-31</w:t>
            </w:r>
          </w:p>
        </w:tc>
      </w:tr>
      <w:tr w:rsidR="00F32F72" w14:paraId="44C6B472" w14:textId="77777777" w:rsidTr="00BD32CB">
        <w:tc>
          <w:tcPr>
            <w:tcW w:w="8075" w:type="dxa"/>
          </w:tcPr>
          <w:p w14:paraId="2A2233E3" w14:textId="77777777" w:rsidR="00F32F72" w:rsidRDefault="00F32F72" w:rsidP="00BD32CB">
            <w:pPr>
              <w:spacing w:before="100" w:beforeAutospacing="1" w:after="100" w:afterAutospacing="1"/>
              <w:rPr>
                <w:rFonts w:ascii="Calibri" w:hAnsi="Calibri"/>
              </w:rPr>
            </w:pPr>
          </w:p>
          <w:p w14:paraId="4826D978" w14:textId="2A5CFF90" w:rsidR="00F32F72" w:rsidRDefault="00F32F72" w:rsidP="00BD32CB">
            <w:pPr>
              <w:spacing w:before="100" w:beforeAutospacing="1" w:after="100" w:afterAutospacing="1"/>
              <w:rPr>
                <w:rFonts w:ascii="Calibri" w:hAnsi="Calibri"/>
              </w:rPr>
            </w:pPr>
            <w:r>
              <w:rPr>
                <w:rFonts w:ascii="Calibri" w:hAnsi="Calibri"/>
              </w:rPr>
              <w:t xml:space="preserve">LO3 Be able to </w:t>
            </w:r>
            <w:r w:rsidR="00056064">
              <w:rPr>
                <w:rFonts w:ascii="Calibri" w:hAnsi="Calibri"/>
              </w:rPr>
              <w:t>recommend and plan strategies to raise levels of employee engagement within an organisation</w:t>
            </w:r>
          </w:p>
        </w:tc>
        <w:tc>
          <w:tcPr>
            <w:tcW w:w="935" w:type="dxa"/>
          </w:tcPr>
          <w:p w14:paraId="589067D1" w14:textId="77777777" w:rsidR="00F32F72" w:rsidRDefault="00F32F72" w:rsidP="00BD32CB">
            <w:pPr>
              <w:spacing w:before="100" w:beforeAutospacing="1" w:after="100" w:afterAutospacing="1"/>
              <w:rPr>
                <w:rFonts w:ascii="Calibri" w:hAnsi="Calibri"/>
              </w:rPr>
            </w:pPr>
          </w:p>
          <w:p w14:paraId="1571AB56" w14:textId="19B9B5AC" w:rsidR="00F948BC" w:rsidRDefault="00AA34E6" w:rsidP="00BD32CB">
            <w:pPr>
              <w:spacing w:before="100" w:beforeAutospacing="1" w:after="100" w:afterAutospacing="1"/>
              <w:rPr>
                <w:rFonts w:ascii="Calibri" w:hAnsi="Calibri"/>
              </w:rPr>
            </w:pPr>
            <w:r>
              <w:rPr>
                <w:rFonts w:ascii="Calibri" w:hAnsi="Calibri"/>
              </w:rPr>
              <w:t>32-35</w:t>
            </w:r>
          </w:p>
        </w:tc>
      </w:tr>
      <w:tr w:rsidR="00F32F72" w14:paraId="630ADEF0" w14:textId="77777777" w:rsidTr="00BD32CB">
        <w:tc>
          <w:tcPr>
            <w:tcW w:w="8075" w:type="dxa"/>
          </w:tcPr>
          <w:p w14:paraId="6D9B019A" w14:textId="77777777" w:rsidR="00F32F72" w:rsidRDefault="00F32F72" w:rsidP="00BD32CB">
            <w:pPr>
              <w:spacing w:before="100" w:beforeAutospacing="1" w:after="100" w:afterAutospacing="1"/>
              <w:rPr>
                <w:rFonts w:ascii="Calibri" w:hAnsi="Calibri"/>
              </w:rPr>
            </w:pPr>
          </w:p>
          <w:p w14:paraId="1A9D34C0" w14:textId="2BD496F6" w:rsidR="00F32F72" w:rsidRDefault="00F32F72" w:rsidP="00BD32CB">
            <w:pPr>
              <w:spacing w:before="100" w:beforeAutospacing="1" w:after="100" w:afterAutospacing="1"/>
              <w:rPr>
                <w:rFonts w:ascii="Calibri" w:hAnsi="Calibri"/>
              </w:rPr>
            </w:pPr>
            <w:r>
              <w:rPr>
                <w:rFonts w:ascii="Calibri" w:hAnsi="Calibri"/>
              </w:rPr>
              <w:t>LO3 Bibliography</w:t>
            </w:r>
          </w:p>
        </w:tc>
        <w:tc>
          <w:tcPr>
            <w:tcW w:w="935" w:type="dxa"/>
          </w:tcPr>
          <w:p w14:paraId="4796AF76" w14:textId="77777777" w:rsidR="00F32F72" w:rsidRDefault="00F32F72" w:rsidP="00BD32CB">
            <w:pPr>
              <w:spacing w:before="100" w:beforeAutospacing="1" w:after="100" w:afterAutospacing="1"/>
              <w:rPr>
                <w:rFonts w:ascii="Calibri" w:hAnsi="Calibri"/>
              </w:rPr>
            </w:pPr>
          </w:p>
          <w:p w14:paraId="1BFD64A5" w14:textId="080D3B79" w:rsidR="00F948BC" w:rsidRDefault="00AA34E6" w:rsidP="00BD32CB">
            <w:pPr>
              <w:spacing w:before="100" w:beforeAutospacing="1" w:after="100" w:afterAutospacing="1"/>
              <w:rPr>
                <w:rFonts w:ascii="Calibri" w:hAnsi="Calibri"/>
              </w:rPr>
            </w:pPr>
            <w:r>
              <w:rPr>
                <w:rFonts w:ascii="Calibri" w:hAnsi="Calibri"/>
              </w:rPr>
              <w:t>36</w:t>
            </w:r>
          </w:p>
        </w:tc>
      </w:tr>
      <w:tr w:rsidR="00F32F72" w14:paraId="03789234" w14:textId="77777777" w:rsidTr="00BD32CB">
        <w:tc>
          <w:tcPr>
            <w:tcW w:w="8075" w:type="dxa"/>
          </w:tcPr>
          <w:p w14:paraId="2357EB0A" w14:textId="77777777" w:rsidR="00F32F72" w:rsidRDefault="00F32F72" w:rsidP="00BD32CB">
            <w:pPr>
              <w:spacing w:before="100" w:beforeAutospacing="1" w:after="100" w:afterAutospacing="1"/>
              <w:rPr>
                <w:rFonts w:ascii="Calibri" w:hAnsi="Calibri"/>
              </w:rPr>
            </w:pPr>
          </w:p>
          <w:p w14:paraId="2F230A95" w14:textId="54712FF6" w:rsidR="00F32F72" w:rsidRDefault="00F32F72" w:rsidP="00BD32CB">
            <w:pPr>
              <w:spacing w:before="100" w:beforeAutospacing="1" w:after="100" w:afterAutospacing="1"/>
              <w:rPr>
                <w:rFonts w:ascii="Calibri" w:hAnsi="Calibri"/>
              </w:rPr>
            </w:pPr>
            <w:r>
              <w:rPr>
                <w:rFonts w:ascii="Calibri" w:hAnsi="Calibri"/>
              </w:rPr>
              <w:t>LO3 Evidence</w:t>
            </w:r>
          </w:p>
        </w:tc>
        <w:tc>
          <w:tcPr>
            <w:tcW w:w="935" w:type="dxa"/>
          </w:tcPr>
          <w:p w14:paraId="5DA01F80" w14:textId="77777777" w:rsidR="00F32F72" w:rsidRDefault="00F32F72" w:rsidP="00BD32CB">
            <w:pPr>
              <w:spacing w:before="100" w:beforeAutospacing="1" w:after="100" w:afterAutospacing="1"/>
              <w:rPr>
                <w:rFonts w:ascii="Calibri" w:hAnsi="Calibri"/>
              </w:rPr>
            </w:pPr>
          </w:p>
          <w:p w14:paraId="6E59BB6F" w14:textId="518D2FF1" w:rsidR="00F948BC" w:rsidRDefault="00AA34E6" w:rsidP="00BD32CB">
            <w:pPr>
              <w:spacing w:before="100" w:beforeAutospacing="1" w:after="100" w:afterAutospacing="1"/>
              <w:rPr>
                <w:rFonts w:ascii="Calibri" w:hAnsi="Calibri"/>
              </w:rPr>
            </w:pPr>
            <w:r>
              <w:rPr>
                <w:rFonts w:ascii="Calibri" w:hAnsi="Calibri"/>
              </w:rPr>
              <w:t>37-46</w:t>
            </w:r>
          </w:p>
        </w:tc>
      </w:tr>
    </w:tbl>
    <w:p w14:paraId="10E93ECF" w14:textId="233AF2C4" w:rsidR="00BD32CB" w:rsidRDefault="00BD32CB" w:rsidP="00BD32CB">
      <w:pPr>
        <w:spacing w:before="100" w:beforeAutospacing="1" w:after="100" w:afterAutospacing="1"/>
        <w:rPr>
          <w:rFonts w:ascii="Calibri" w:hAnsi="Calibri"/>
        </w:rPr>
      </w:pPr>
    </w:p>
    <w:p w14:paraId="60C6A166" w14:textId="3F2AC0B7" w:rsidR="00E62C1C" w:rsidRPr="00E62C1C" w:rsidRDefault="00E62C1C" w:rsidP="00BD32CB">
      <w:pPr>
        <w:spacing w:before="100" w:beforeAutospacing="1" w:after="100" w:afterAutospacing="1"/>
        <w:rPr>
          <w:rFonts w:ascii="Calibri" w:hAnsi="Calibri"/>
          <w:sz w:val="22"/>
          <w:szCs w:val="22"/>
        </w:rPr>
      </w:pPr>
    </w:p>
    <w:p w14:paraId="73DD678F" w14:textId="77777777" w:rsidR="00BD32CB" w:rsidRDefault="00BD32CB" w:rsidP="00BD32CB">
      <w:pPr>
        <w:spacing w:before="100" w:beforeAutospacing="1" w:after="100" w:afterAutospacing="1"/>
        <w:rPr>
          <w:rFonts w:ascii="Calibri" w:hAnsi="Calibri"/>
        </w:rPr>
      </w:pPr>
    </w:p>
    <w:p w14:paraId="5FC195D8" w14:textId="209E6EF7" w:rsidR="00BD32CB" w:rsidRDefault="00BD32CB">
      <w:pPr>
        <w:rPr>
          <w:rFonts w:ascii="Arial" w:hAnsi="Arial" w:cs="Arial"/>
          <w:sz w:val="22"/>
          <w:szCs w:val="22"/>
        </w:rPr>
      </w:pPr>
    </w:p>
    <w:p w14:paraId="7913CEFF" w14:textId="77777777" w:rsidR="00BD32CB" w:rsidRDefault="00BD32CB">
      <w:pPr>
        <w:rPr>
          <w:rFonts w:ascii="Arial" w:hAnsi="Arial" w:cs="Arial"/>
          <w:sz w:val="22"/>
          <w:szCs w:val="22"/>
        </w:rPr>
      </w:pPr>
    </w:p>
    <w:p w14:paraId="7217B7DB" w14:textId="12F52FEB" w:rsidR="003D32C6" w:rsidRDefault="003D32C6">
      <w:pPr>
        <w:rPr>
          <w:rFonts w:ascii="Arial" w:hAnsi="Arial" w:cs="Arial"/>
          <w:sz w:val="22"/>
          <w:szCs w:val="22"/>
        </w:rPr>
      </w:pPr>
    </w:p>
    <w:p w14:paraId="1F86535B" w14:textId="7F389FA0" w:rsidR="003D32C6" w:rsidRDefault="003D32C6">
      <w:pPr>
        <w:rPr>
          <w:rFonts w:ascii="Arial" w:hAnsi="Arial" w:cs="Arial"/>
          <w:sz w:val="22"/>
          <w:szCs w:val="22"/>
        </w:rPr>
      </w:pPr>
    </w:p>
    <w:p w14:paraId="3A50A799" w14:textId="433A76C4" w:rsidR="003D32C6" w:rsidRDefault="003D32C6">
      <w:pPr>
        <w:rPr>
          <w:rFonts w:ascii="Arial" w:hAnsi="Arial" w:cs="Arial"/>
          <w:sz w:val="22"/>
          <w:szCs w:val="22"/>
        </w:rPr>
      </w:pPr>
    </w:p>
    <w:p w14:paraId="23A97E5B" w14:textId="38612A66" w:rsidR="003D32C6" w:rsidRDefault="003D32C6">
      <w:pPr>
        <w:rPr>
          <w:rFonts w:ascii="Arial" w:hAnsi="Arial" w:cs="Arial"/>
          <w:sz w:val="22"/>
          <w:szCs w:val="22"/>
        </w:rPr>
      </w:pPr>
    </w:p>
    <w:p w14:paraId="209D8620" w14:textId="562F442D" w:rsidR="003D32C6" w:rsidRDefault="003D32C6">
      <w:pPr>
        <w:rPr>
          <w:rFonts w:ascii="Arial" w:hAnsi="Arial" w:cs="Arial"/>
          <w:sz w:val="22"/>
          <w:szCs w:val="22"/>
        </w:rPr>
      </w:pPr>
    </w:p>
    <w:p w14:paraId="6E576848" w14:textId="2A488E9D" w:rsidR="003D32C6" w:rsidRDefault="003D32C6">
      <w:pPr>
        <w:rPr>
          <w:rFonts w:ascii="Arial" w:hAnsi="Arial" w:cs="Arial"/>
          <w:sz w:val="22"/>
          <w:szCs w:val="22"/>
        </w:rPr>
      </w:pPr>
    </w:p>
    <w:p w14:paraId="47A0D8B2" w14:textId="77777777" w:rsidR="003D32C6" w:rsidRDefault="003D32C6">
      <w:pPr>
        <w:rPr>
          <w:rFonts w:ascii="Arial" w:hAnsi="Arial" w:cs="Arial"/>
          <w:sz w:val="22"/>
          <w:szCs w:val="22"/>
        </w:rPr>
        <w:sectPr w:rsidR="003D32C6" w:rsidSect="0059709F">
          <w:footerReference w:type="even" r:id="rId8"/>
          <w:footerReference w:type="default" r:id="rId9"/>
          <w:pgSz w:w="11900" w:h="16840"/>
          <w:pgMar w:top="1440" w:right="1440" w:bottom="1440" w:left="1440" w:header="708" w:footer="708" w:gutter="0"/>
          <w:cols w:space="708"/>
          <w:docGrid w:linePitch="360"/>
        </w:sectPr>
      </w:pPr>
    </w:p>
    <w:tbl>
      <w:tblPr>
        <w:tblpPr w:leftFromText="180" w:rightFromText="180" w:vertAnchor="text" w:horzAnchor="margin" w:tblpXSpec="center" w:tblpY="-447"/>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1703"/>
        <w:gridCol w:w="5136"/>
        <w:gridCol w:w="80"/>
        <w:gridCol w:w="1273"/>
        <w:gridCol w:w="1440"/>
        <w:gridCol w:w="1440"/>
      </w:tblGrid>
      <w:tr w:rsidR="003D32C6" w:rsidRPr="00E758AC" w14:paraId="539688A6" w14:textId="77777777" w:rsidTr="003D32C6">
        <w:trPr>
          <w:trHeight w:val="425"/>
        </w:trPr>
        <w:tc>
          <w:tcPr>
            <w:tcW w:w="11085" w:type="dxa"/>
            <w:gridSpan w:val="5"/>
          </w:tcPr>
          <w:p w14:paraId="5BDCADC0" w14:textId="0EC27E0A"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lastRenderedPageBreak/>
              <w:t>Candidate name:</w:t>
            </w:r>
            <w:r>
              <w:rPr>
                <w:rFonts w:ascii="Arial" w:hAnsi="Arial" w:cs="Arial"/>
                <w:b/>
                <w:color w:val="3C3C3C"/>
                <w:sz w:val="22"/>
              </w:rPr>
              <w:t xml:space="preserve">  Catherine Ann Evans</w:t>
            </w:r>
          </w:p>
        </w:tc>
        <w:tc>
          <w:tcPr>
            <w:tcW w:w="4233" w:type="dxa"/>
            <w:gridSpan w:val="4"/>
          </w:tcPr>
          <w:p w14:paraId="5669FF8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CIPD Membership/registration No.:</w:t>
            </w:r>
            <w:r>
              <w:rPr>
                <w:rFonts w:ascii="Arial" w:hAnsi="Arial" w:cs="Arial"/>
                <w:b/>
                <w:color w:val="3C3C3C"/>
                <w:sz w:val="22"/>
              </w:rPr>
              <w:t xml:space="preserve"> 49835269</w:t>
            </w:r>
          </w:p>
          <w:p w14:paraId="47F9C20F" w14:textId="77777777" w:rsidR="003D32C6" w:rsidRPr="00E758AC" w:rsidRDefault="003D32C6" w:rsidP="003D32C6">
            <w:pPr>
              <w:contextualSpacing/>
              <w:rPr>
                <w:rFonts w:ascii="Arial" w:hAnsi="Arial" w:cs="Arial"/>
                <w:color w:val="3C3C3C"/>
                <w:sz w:val="22"/>
              </w:rPr>
            </w:pPr>
          </w:p>
        </w:tc>
      </w:tr>
      <w:tr w:rsidR="003D32C6" w:rsidRPr="00E758AC" w14:paraId="448DDDB7" w14:textId="77777777" w:rsidTr="003D32C6">
        <w:tc>
          <w:tcPr>
            <w:tcW w:w="11085" w:type="dxa"/>
            <w:gridSpan w:val="5"/>
          </w:tcPr>
          <w:p w14:paraId="510521EB" w14:textId="5F7E6274"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Qualification title:</w:t>
            </w:r>
            <w:r>
              <w:rPr>
                <w:rFonts w:ascii="Arial" w:hAnsi="Arial" w:cs="Arial"/>
                <w:b/>
                <w:color w:val="3C3C3C"/>
                <w:sz w:val="22"/>
              </w:rPr>
              <w:t xml:space="preserve">  CIPD Diploma in Applied Human Resources</w:t>
            </w:r>
          </w:p>
        </w:tc>
        <w:tc>
          <w:tcPr>
            <w:tcW w:w="4233" w:type="dxa"/>
            <w:gridSpan w:val="4"/>
          </w:tcPr>
          <w:p w14:paraId="0E93EA97"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Unique Learner No. (ULN):</w:t>
            </w:r>
            <w:r>
              <w:rPr>
                <w:rFonts w:ascii="Arial" w:hAnsi="Arial" w:cs="Arial"/>
                <w:b/>
                <w:color w:val="3C3C3C"/>
                <w:sz w:val="22"/>
              </w:rPr>
              <w:t xml:space="preserve">  1919841</w:t>
            </w:r>
          </w:p>
          <w:p w14:paraId="24D96F41" w14:textId="77777777" w:rsidR="003D32C6" w:rsidRPr="00E758AC" w:rsidRDefault="003D32C6" w:rsidP="003D32C6">
            <w:pPr>
              <w:contextualSpacing/>
              <w:rPr>
                <w:rFonts w:ascii="Arial" w:hAnsi="Arial" w:cs="Arial"/>
                <w:color w:val="3C3C3C"/>
                <w:sz w:val="22"/>
              </w:rPr>
            </w:pPr>
          </w:p>
        </w:tc>
      </w:tr>
      <w:tr w:rsidR="003D32C6" w:rsidRPr="00E758AC" w14:paraId="58A4E67F" w14:textId="77777777" w:rsidTr="003D32C6">
        <w:trPr>
          <w:cantSplit/>
          <w:trHeight w:val="791"/>
        </w:trPr>
        <w:tc>
          <w:tcPr>
            <w:tcW w:w="1129" w:type="dxa"/>
            <w:shd w:val="clear" w:color="auto" w:fill="DBD3E5"/>
          </w:tcPr>
          <w:p w14:paraId="117F8BC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Unit code</w:t>
            </w:r>
          </w:p>
        </w:tc>
        <w:tc>
          <w:tcPr>
            <w:tcW w:w="3117" w:type="dxa"/>
            <w:gridSpan w:val="2"/>
            <w:shd w:val="clear" w:color="auto" w:fill="DBD3E5"/>
          </w:tcPr>
          <w:p w14:paraId="6522F48A"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Unit title</w:t>
            </w:r>
          </w:p>
        </w:tc>
        <w:tc>
          <w:tcPr>
            <w:tcW w:w="1703" w:type="dxa"/>
            <w:shd w:val="clear" w:color="auto" w:fill="DBD3E5"/>
          </w:tcPr>
          <w:p w14:paraId="090C2D66"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Assessment criteria no.</w:t>
            </w:r>
          </w:p>
        </w:tc>
        <w:tc>
          <w:tcPr>
            <w:tcW w:w="5136" w:type="dxa"/>
            <w:shd w:val="clear" w:color="auto" w:fill="DBD3E5"/>
          </w:tcPr>
          <w:p w14:paraId="33365EAC"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Evidence description</w:t>
            </w:r>
          </w:p>
        </w:tc>
        <w:tc>
          <w:tcPr>
            <w:tcW w:w="1353" w:type="dxa"/>
            <w:gridSpan w:val="2"/>
            <w:shd w:val="clear" w:color="auto" w:fill="DBD3E5"/>
          </w:tcPr>
          <w:p w14:paraId="47DAC44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Evidence reference number</w:t>
            </w:r>
          </w:p>
        </w:tc>
        <w:tc>
          <w:tcPr>
            <w:tcW w:w="1440" w:type="dxa"/>
            <w:shd w:val="clear" w:color="auto" w:fill="DBD3E5"/>
          </w:tcPr>
          <w:p w14:paraId="2EA99351"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Assessor</w:t>
            </w:r>
          </w:p>
          <w:p w14:paraId="3A855FFF"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initials</w:t>
            </w:r>
          </w:p>
        </w:tc>
        <w:tc>
          <w:tcPr>
            <w:tcW w:w="1440" w:type="dxa"/>
            <w:shd w:val="clear" w:color="auto" w:fill="DBD3E5"/>
          </w:tcPr>
          <w:p w14:paraId="29C07DC0"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I/V initials if sampled</w:t>
            </w:r>
          </w:p>
        </w:tc>
      </w:tr>
      <w:tr w:rsidR="003D32C6" w:rsidRPr="00E758AC" w14:paraId="26E4A1F8" w14:textId="77777777" w:rsidTr="003D32C6">
        <w:tc>
          <w:tcPr>
            <w:tcW w:w="1129" w:type="dxa"/>
          </w:tcPr>
          <w:p w14:paraId="492B755F" w14:textId="4AB08384" w:rsidR="003D32C6" w:rsidRPr="00E758AC" w:rsidRDefault="00056064" w:rsidP="003D32C6">
            <w:pPr>
              <w:contextualSpacing/>
              <w:rPr>
                <w:rFonts w:ascii="Arial" w:hAnsi="Arial" w:cs="Arial"/>
                <w:color w:val="3C3C3C"/>
                <w:sz w:val="22"/>
              </w:rPr>
            </w:pPr>
            <w:r>
              <w:rPr>
                <w:rFonts w:ascii="Arial" w:hAnsi="Arial" w:cs="Arial"/>
                <w:color w:val="3C3C3C"/>
                <w:sz w:val="22"/>
              </w:rPr>
              <w:t>5AEEG</w:t>
            </w:r>
          </w:p>
        </w:tc>
        <w:tc>
          <w:tcPr>
            <w:tcW w:w="3117" w:type="dxa"/>
            <w:gridSpan w:val="2"/>
          </w:tcPr>
          <w:p w14:paraId="4BEED24A" w14:textId="2DE24F1F" w:rsidR="003D32C6" w:rsidRPr="00E758AC" w:rsidRDefault="00056064" w:rsidP="003D32C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24064A16" w14:textId="16166A73" w:rsidR="003D32C6" w:rsidRPr="00E758AC" w:rsidRDefault="005513F6" w:rsidP="003D32C6">
            <w:pPr>
              <w:contextualSpacing/>
              <w:rPr>
                <w:rFonts w:ascii="Arial" w:hAnsi="Arial" w:cs="Arial"/>
                <w:color w:val="3C3C3C"/>
                <w:sz w:val="22"/>
              </w:rPr>
            </w:pPr>
            <w:r>
              <w:rPr>
                <w:rFonts w:ascii="Arial" w:hAnsi="Arial" w:cs="Arial"/>
                <w:color w:val="3C3C3C"/>
                <w:sz w:val="22"/>
              </w:rPr>
              <w:t>1.1</w:t>
            </w:r>
          </w:p>
        </w:tc>
        <w:tc>
          <w:tcPr>
            <w:tcW w:w="5136" w:type="dxa"/>
          </w:tcPr>
          <w:p w14:paraId="2054E25F" w14:textId="20652C54" w:rsidR="003D32C6" w:rsidRPr="00E758AC" w:rsidRDefault="005513F6" w:rsidP="003D32C6">
            <w:pPr>
              <w:contextualSpacing/>
              <w:rPr>
                <w:rFonts w:ascii="Arial" w:hAnsi="Arial" w:cs="Arial"/>
                <w:color w:val="3C3C3C"/>
                <w:sz w:val="22"/>
              </w:rPr>
            </w:pPr>
            <w:r>
              <w:rPr>
                <w:rFonts w:ascii="Arial" w:hAnsi="Arial" w:cs="Arial"/>
                <w:color w:val="3C3C3C"/>
                <w:sz w:val="22"/>
              </w:rPr>
              <w:t>Durham University Survey</w:t>
            </w:r>
          </w:p>
        </w:tc>
        <w:tc>
          <w:tcPr>
            <w:tcW w:w="1353" w:type="dxa"/>
            <w:gridSpan w:val="2"/>
          </w:tcPr>
          <w:p w14:paraId="737D08B6" w14:textId="663F384F" w:rsidR="003D32C6" w:rsidRPr="00E758AC" w:rsidRDefault="00056064" w:rsidP="003D32C6">
            <w:pPr>
              <w:contextualSpacing/>
              <w:rPr>
                <w:rFonts w:ascii="Arial" w:hAnsi="Arial" w:cs="Arial"/>
                <w:color w:val="3C3C3C"/>
                <w:sz w:val="22"/>
              </w:rPr>
            </w:pPr>
            <w:r>
              <w:rPr>
                <w:rFonts w:ascii="Arial" w:hAnsi="Arial" w:cs="Arial"/>
                <w:color w:val="3C3C3C"/>
                <w:sz w:val="22"/>
              </w:rPr>
              <w:t>EV.1</w:t>
            </w:r>
          </w:p>
        </w:tc>
        <w:tc>
          <w:tcPr>
            <w:tcW w:w="1440" w:type="dxa"/>
          </w:tcPr>
          <w:p w14:paraId="1EC422C8" w14:textId="77777777" w:rsidR="003D32C6" w:rsidRPr="00E758AC" w:rsidRDefault="003D32C6" w:rsidP="003D32C6">
            <w:pPr>
              <w:contextualSpacing/>
              <w:rPr>
                <w:rFonts w:ascii="Arial" w:hAnsi="Arial" w:cs="Arial"/>
                <w:color w:val="3C3C3C"/>
                <w:sz w:val="22"/>
              </w:rPr>
            </w:pPr>
          </w:p>
        </w:tc>
        <w:tc>
          <w:tcPr>
            <w:tcW w:w="1440" w:type="dxa"/>
          </w:tcPr>
          <w:p w14:paraId="65772573" w14:textId="77777777" w:rsidR="003D32C6" w:rsidRPr="00E758AC" w:rsidRDefault="003D32C6" w:rsidP="003D32C6">
            <w:pPr>
              <w:contextualSpacing/>
              <w:rPr>
                <w:rFonts w:ascii="Arial" w:hAnsi="Arial" w:cs="Arial"/>
                <w:color w:val="3C3C3C"/>
                <w:sz w:val="22"/>
              </w:rPr>
            </w:pPr>
          </w:p>
        </w:tc>
      </w:tr>
      <w:tr w:rsidR="00056064" w:rsidRPr="00E758AC" w14:paraId="69514938" w14:textId="77777777" w:rsidTr="003D32C6">
        <w:tc>
          <w:tcPr>
            <w:tcW w:w="1129" w:type="dxa"/>
          </w:tcPr>
          <w:p w14:paraId="2C265DDE" w14:textId="6E898FF4" w:rsidR="00056064" w:rsidRPr="00E758AC" w:rsidRDefault="00056064" w:rsidP="00056064">
            <w:pPr>
              <w:contextualSpacing/>
              <w:rPr>
                <w:rFonts w:ascii="Arial" w:hAnsi="Arial" w:cs="Arial"/>
                <w:color w:val="3C3C3C"/>
                <w:sz w:val="22"/>
              </w:rPr>
            </w:pPr>
            <w:r>
              <w:rPr>
                <w:rFonts w:ascii="Arial" w:hAnsi="Arial" w:cs="Arial"/>
                <w:color w:val="3C3C3C"/>
                <w:sz w:val="22"/>
              </w:rPr>
              <w:t>5AEEG</w:t>
            </w:r>
          </w:p>
        </w:tc>
        <w:tc>
          <w:tcPr>
            <w:tcW w:w="3117" w:type="dxa"/>
            <w:gridSpan w:val="2"/>
          </w:tcPr>
          <w:p w14:paraId="31D7A6B2" w14:textId="5F4B5C6C" w:rsidR="00056064" w:rsidRPr="00E758AC" w:rsidRDefault="00056064" w:rsidP="00056064">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3922D960" w14:textId="5FFE4C22" w:rsidR="00056064" w:rsidRPr="00E758AC" w:rsidRDefault="009B3A9F" w:rsidP="00056064">
            <w:pPr>
              <w:contextualSpacing/>
              <w:rPr>
                <w:rFonts w:ascii="Arial" w:hAnsi="Arial" w:cs="Arial"/>
                <w:color w:val="3C3C3C"/>
                <w:sz w:val="22"/>
              </w:rPr>
            </w:pPr>
            <w:r>
              <w:rPr>
                <w:rFonts w:ascii="Arial" w:hAnsi="Arial" w:cs="Arial"/>
                <w:color w:val="3C3C3C"/>
                <w:sz w:val="22"/>
              </w:rPr>
              <w:t>1.1</w:t>
            </w:r>
          </w:p>
        </w:tc>
        <w:tc>
          <w:tcPr>
            <w:tcW w:w="5136" w:type="dxa"/>
          </w:tcPr>
          <w:p w14:paraId="08FA0222" w14:textId="70699F77" w:rsidR="00056064" w:rsidRPr="00E758AC" w:rsidRDefault="005513F6" w:rsidP="00056064">
            <w:pPr>
              <w:contextualSpacing/>
              <w:rPr>
                <w:rFonts w:ascii="Arial" w:hAnsi="Arial" w:cs="Arial"/>
                <w:color w:val="3C3C3C"/>
                <w:sz w:val="22"/>
              </w:rPr>
            </w:pPr>
            <w:r>
              <w:rPr>
                <w:rFonts w:ascii="Arial" w:hAnsi="Arial" w:cs="Arial"/>
                <w:color w:val="3C3C3C"/>
                <w:sz w:val="22"/>
              </w:rPr>
              <w:t>Gallup Q12 Survey</w:t>
            </w:r>
          </w:p>
        </w:tc>
        <w:tc>
          <w:tcPr>
            <w:tcW w:w="1353" w:type="dxa"/>
            <w:gridSpan w:val="2"/>
          </w:tcPr>
          <w:p w14:paraId="7A30860D" w14:textId="0A91B750" w:rsidR="00056064" w:rsidRPr="00E758AC" w:rsidRDefault="00056064" w:rsidP="00056064">
            <w:pPr>
              <w:contextualSpacing/>
              <w:rPr>
                <w:rFonts w:ascii="Arial" w:hAnsi="Arial" w:cs="Arial"/>
                <w:color w:val="3C3C3C"/>
                <w:sz w:val="22"/>
              </w:rPr>
            </w:pPr>
            <w:r>
              <w:rPr>
                <w:rFonts w:ascii="Arial" w:hAnsi="Arial" w:cs="Arial"/>
                <w:color w:val="3C3C3C"/>
                <w:sz w:val="22"/>
              </w:rPr>
              <w:t>EV.2</w:t>
            </w:r>
          </w:p>
        </w:tc>
        <w:tc>
          <w:tcPr>
            <w:tcW w:w="1440" w:type="dxa"/>
          </w:tcPr>
          <w:p w14:paraId="3293874D" w14:textId="77777777" w:rsidR="00056064" w:rsidRPr="00E758AC" w:rsidRDefault="00056064" w:rsidP="00056064">
            <w:pPr>
              <w:contextualSpacing/>
              <w:rPr>
                <w:rFonts w:ascii="Arial" w:hAnsi="Arial" w:cs="Arial"/>
                <w:color w:val="3C3C3C"/>
                <w:sz w:val="22"/>
              </w:rPr>
            </w:pPr>
          </w:p>
        </w:tc>
        <w:tc>
          <w:tcPr>
            <w:tcW w:w="1440" w:type="dxa"/>
          </w:tcPr>
          <w:p w14:paraId="60BA6212" w14:textId="77777777" w:rsidR="00056064" w:rsidRPr="00E758AC" w:rsidRDefault="00056064" w:rsidP="00056064">
            <w:pPr>
              <w:contextualSpacing/>
              <w:rPr>
                <w:rFonts w:ascii="Arial" w:hAnsi="Arial" w:cs="Arial"/>
                <w:color w:val="3C3C3C"/>
                <w:sz w:val="22"/>
              </w:rPr>
            </w:pPr>
          </w:p>
        </w:tc>
      </w:tr>
      <w:tr w:rsidR="00056064" w:rsidRPr="00E758AC" w14:paraId="771C4227" w14:textId="77777777" w:rsidTr="003D32C6">
        <w:tc>
          <w:tcPr>
            <w:tcW w:w="1129" w:type="dxa"/>
          </w:tcPr>
          <w:p w14:paraId="6E72CCC5" w14:textId="15E89EE5" w:rsidR="00056064" w:rsidRPr="00E758AC" w:rsidRDefault="00056064" w:rsidP="00056064">
            <w:pPr>
              <w:contextualSpacing/>
              <w:rPr>
                <w:rFonts w:ascii="Arial" w:hAnsi="Arial" w:cs="Arial"/>
                <w:color w:val="3C3C3C"/>
                <w:sz w:val="22"/>
              </w:rPr>
            </w:pPr>
            <w:r>
              <w:rPr>
                <w:rFonts w:ascii="Arial" w:hAnsi="Arial" w:cs="Arial"/>
                <w:color w:val="3C3C3C"/>
                <w:sz w:val="22"/>
              </w:rPr>
              <w:t>5AEEG</w:t>
            </w:r>
          </w:p>
        </w:tc>
        <w:tc>
          <w:tcPr>
            <w:tcW w:w="3117" w:type="dxa"/>
            <w:gridSpan w:val="2"/>
          </w:tcPr>
          <w:p w14:paraId="764F71EE" w14:textId="4753BCD8" w:rsidR="00056064" w:rsidRPr="00E758AC" w:rsidRDefault="00056064" w:rsidP="00056064">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60D29D36" w14:textId="44D0666F" w:rsidR="00056064" w:rsidRPr="00E758AC" w:rsidRDefault="009B3A9F" w:rsidP="00056064">
            <w:pPr>
              <w:contextualSpacing/>
              <w:rPr>
                <w:rFonts w:ascii="Arial" w:hAnsi="Arial" w:cs="Arial"/>
                <w:color w:val="3C3C3C"/>
                <w:sz w:val="22"/>
              </w:rPr>
            </w:pPr>
            <w:r>
              <w:rPr>
                <w:rFonts w:ascii="Arial" w:hAnsi="Arial" w:cs="Arial"/>
                <w:color w:val="3C3C3C"/>
                <w:sz w:val="22"/>
              </w:rPr>
              <w:t>1.1</w:t>
            </w:r>
          </w:p>
        </w:tc>
        <w:tc>
          <w:tcPr>
            <w:tcW w:w="5136" w:type="dxa"/>
          </w:tcPr>
          <w:p w14:paraId="0AE6143C" w14:textId="36D2FFFB" w:rsidR="00056064" w:rsidRPr="00E758AC" w:rsidRDefault="00C1656B" w:rsidP="00056064">
            <w:pPr>
              <w:contextualSpacing/>
              <w:rPr>
                <w:rFonts w:ascii="Arial" w:hAnsi="Arial" w:cs="Arial"/>
                <w:color w:val="3C3C3C"/>
                <w:sz w:val="22"/>
              </w:rPr>
            </w:pPr>
            <w:r>
              <w:rPr>
                <w:rFonts w:ascii="Arial" w:hAnsi="Arial" w:cs="Arial"/>
                <w:color w:val="3C3C3C"/>
                <w:sz w:val="22"/>
              </w:rPr>
              <w:t>Pulse Survey</w:t>
            </w:r>
          </w:p>
        </w:tc>
        <w:tc>
          <w:tcPr>
            <w:tcW w:w="1353" w:type="dxa"/>
            <w:gridSpan w:val="2"/>
          </w:tcPr>
          <w:p w14:paraId="37A2FFB0" w14:textId="1AF7CBC9" w:rsidR="00056064" w:rsidRPr="00E758AC" w:rsidRDefault="00056064" w:rsidP="00056064">
            <w:pPr>
              <w:contextualSpacing/>
              <w:rPr>
                <w:rFonts w:ascii="Arial" w:hAnsi="Arial" w:cs="Arial"/>
                <w:color w:val="3C3C3C"/>
                <w:sz w:val="22"/>
              </w:rPr>
            </w:pPr>
            <w:r>
              <w:rPr>
                <w:rFonts w:ascii="Arial" w:hAnsi="Arial" w:cs="Arial"/>
                <w:color w:val="3C3C3C"/>
                <w:sz w:val="22"/>
              </w:rPr>
              <w:t>EV.3</w:t>
            </w:r>
          </w:p>
        </w:tc>
        <w:tc>
          <w:tcPr>
            <w:tcW w:w="1440" w:type="dxa"/>
          </w:tcPr>
          <w:p w14:paraId="0337DE21" w14:textId="77777777" w:rsidR="00056064" w:rsidRPr="00E758AC" w:rsidRDefault="00056064" w:rsidP="00056064">
            <w:pPr>
              <w:contextualSpacing/>
              <w:rPr>
                <w:rFonts w:ascii="Arial" w:hAnsi="Arial" w:cs="Arial"/>
                <w:color w:val="3C3C3C"/>
                <w:sz w:val="22"/>
              </w:rPr>
            </w:pPr>
          </w:p>
        </w:tc>
        <w:tc>
          <w:tcPr>
            <w:tcW w:w="1440" w:type="dxa"/>
          </w:tcPr>
          <w:p w14:paraId="11514DA4" w14:textId="77777777" w:rsidR="00056064" w:rsidRPr="00E758AC" w:rsidRDefault="00056064" w:rsidP="00056064">
            <w:pPr>
              <w:contextualSpacing/>
              <w:rPr>
                <w:rFonts w:ascii="Arial" w:hAnsi="Arial" w:cs="Arial"/>
                <w:color w:val="3C3C3C"/>
                <w:sz w:val="22"/>
              </w:rPr>
            </w:pPr>
          </w:p>
        </w:tc>
      </w:tr>
      <w:tr w:rsidR="00056064" w:rsidRPr="00E758AC" w14:paraId="72251604" w14:textId="77777777" w:rsidTr="003D32C6">
        <w:tc>
          <w:tcPr>
            <w:tcW w:w="1129" w:type="dxa"/>
          </w:tcPr>
          <w:p w14:paraId="1D0A60D5" w14:textId="4AA70A39" w:rsidR="00056064" w:rsidRDefault="00056064" w:rsidP="00056064">
            <w:pPr>
              <w:contextualSpacing/>
              <w:rPr>
                <w:rFonts w:ascii="Arial" w:hAnsi="Arial" w:cs="Arial"/>
                <w:color w:val="3C3C3C"/>
                <w:sz w:val="22"/>
              </w:rPr>
            </w:pPr>
            <w:r>
              <w:rPr>
                <w:rFonts w:ascii="Arial" w:hAnsi="Arial" w:cs="Arial"/>
                <w:color w:val="3C3C3C"/>
                <w:sz w:val="22"/>
              </w:rPr>
              <w:t>5AEEG</w:t>
            </w:r>
          </w:p>
        </w:tc>
        <w:tc>
          <w:tcPr>
            <w:tcW w:w="3117" w:type="dxa"/>
            <w:gridSpan w:val="2"/>
          </w:tcPr>
          <w:p w14:paraId="32319B2E" w14:textId="0287A5B7" w:rsidR="00056064" w:rsidRDefault="00056064" w:rsidP="00056064">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341AF859" w14:textId="05F158FB" w:rsidR="00056064" w:rsidRDefault="009B3A9F" w:rsidP="00056064">
            <w:pPr>
              <w:contextualSpacing/>
              <w:rPr>
                <w:rFonts w:ascii="Arial" w:hAnsi="Arial" w:cs="Arial"/>
                <w:color w:val="3C3C3C"/>
                <w:sz w:val="22"/>
              </w:rPr>
            </w:pPr>
            <w:r>
              <w:rPr>
                <w:rFonts w:ascii="Arial" w:hAnsi="Arial" w:cs="Arial"/>
                <w:color w:val="3C3C3C"/>
                <w:sz w:val="22"/>
              </w:rPr>
              <w:t>1.1</w:t>
            </w:r>
          </w:p>
        </w:tc>
        <w:tc>
          <w:tcPr>
            <w:tcW w:w="5136" w:type="dxa"/>
          </w:tcPr>
          <w:p w14:paraId="09B6307F" w14:textId="77B77110" w:rsidR="00056064" w:rsidRDefault="00C1656B" w:rsidP="00056064">
            <w:pPr>
              <w:contextualSpacing/>
              <w:rPr>
                <w:rFonts w:ascii="Arial" w:hAnsi="Arial" w:cs="Arial"/>
                <w:color w:val="3C3C3C"/>
                <w:sz w:val="22"/>
              </w:rPr>
            </w:pPr>
            <w:r>
              <w:rPr>
                <w:rFonts w:ascii="Arial" w:hAnsi="Arial" w:cs="Arial"/>
                <w:color w:val="3C3C3C"/>
                <w:sz w:val="22"/>
              </w:rPr>
              <w:t>Exit Questionnaire data</w:t>
            </w:r>
          </w:p>
        </w:tc>
        <w:tc>
          <w:tcPr>
            <w:tcW w:w="1353" w:type="dxa"/>
            <w:gridSpan w:val="2"/>
          </w:tcPr>
          <w:p w14:paraId="2D6F3A86" w14:textId="5D7A2835" w:rsidR="00056064" w:rsidRDefault="00056064" w:rsidP="00056064">
            <w:pPr>
              <w:contextualSpacing/>
              <w:rPr>
                <w:rFonts w:ascii="Arial" w:hAnsi="Arial" w:cs="Arial"/>
                <w:color w:val="3C3C3C"/>
                <w:sz w:val="22"/>
              </w:rPr>
            </w:pPr>
            <w:r>
              <w:rPr>
                <w:rFonts w:ascii="Arial" w:hAnsi="Arial" w:cs="Arial"/>
                <w:color w:val="3C3C3C"/>
                <w:sz w:val="22"/>
              </w:rPr>
              <w:t>EV.4</w:t>
            </w:r>
          </w:p>
        </w:tc>
        <w:tc>
          <w:tcPr>
            <w:tcW w:w="1440" w:type="dxa"/>
          </w:tcPr>
          <w:p w14:paraId="1F24FDF9" w14:textId="77777777" w:rsidR="00056064" w:rsidRPr="00E758AC" w:rsidRDefault="00056064" w:rsidP="00056064">
            <w:pPr>
              <w:contextualSpacing/>
              <w:rPr>
                <w:rFonts w:ascii="Arial" w:hAnsi="Arial" w:cs="Arial"/>
                <w:color w:val="3C3C3C"/>
                <w:sz w:val="22"/>
              </w:rPr>
            </w:pPr>
          </w:p>
        </w:tc>
        <w:tc>
          <w:tcPr>
            <w:tcW w:w="1440" w:type="dxa"/>
          </w:tcPr>
          <w:p w14:paraId="69300462" w14:textId="77777777" w:rsidR="00056064" w:rsidRPr="00E758AC" w:rsidRDefault="00056064" w:rsidP="00056064">
            <w:pPr>
              <w:contextualSpacing/>
              <w:rPr>
                <w:rFonts w:ascii="Arial" w:hAnsi="Arial" w:cs="Arial"/>
                <w:color w:val="3C3C3C"/>
                <w:sz w:val="22"/>
              </w:rPr>
            </w:pPr>
          </w:p>
        </w:tc>
      </w:tr>
      <w:tr w:rsidR="00056064" w:rsidRPr="00E758AC" w14:paraId="7EFAEFC5" w14:textId="77777777" w:rsidTr="003D32C6">
        <w:tc>
          <w:tcPr>
            <w:tcW w:w="1129" w:type="dxa"/>
          </w:tcPr>
          <w:p w14:paraId="65A14E5B" w14:textId="0D0F288F" w:rsidR="00056064" w:rsidRDefault="00056064" w:rsidP="00056064">
            <w:pPr>
              <w:contextualSpacing/>
              <w:rPr>
                <w:rFonts w:ascii="Arial" w:hAnsi="Arial" w:cs="Arial"/>
                <w:color w:val="3C3C3C"/>
                <w:sz w:val="22"/>
              </w:rPr>
            </w:pPr>
            <w:r>
              <w:rPr>
                <w:rFonts w:ascii="Arial" w:hAnsi="Arial" w:cs="Arial"/>
                <w:color w:val="3C3C3C"/>
                <w:sz w:val="22"/>
              </w:rPr>
              <w:t>5AEEG</w:t>
            </w:r>
          </w:p>
        </w:tc>
        <w:tc>
          <w:tcPr>
            <w:tcW w:w="3117" w:type="dxa"/>
            <w:gridSpan w:val="2"/>
          </w:tcPr>
          <w:p w14:paraId="7847EC85" w14:textId="4F61DD15" w:rsidR="00056064" w:rsidRDefault="00056064" w:rsidP="00056064">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7A49A6FE" w14:textId="79CECD23" w:rsidR="00056064" w:rsidRDefault="009B3A9F" w:rsidP="00056064">
            <w:pPr>
              <w:contextualSpacing/>
              <w:rPr>
                <w:rFonts w:ascii="Arial" w:hAnsi="Arial" w:cs="Arial"/>
                <w:color w:val="3C3C3C"/>
                <w:sz w:val="22"/>
              </w:rPr>
            </w:pPr>
            <w:r>
              <w:rPr>
                <w:rFonts w:ascii="Arial" w:hAnsi="Arial" w:cs="Arial"/>
                <w:color w:val="3C3C3C"/>
                <w:sz w:val="22"/>
              </w:rPr>
              <w:t>1.2</w:t>
            </w:r>
          </w:p>
        </w:tc>
        <w:tc>
          <w:tcPr>
            <w:tcW w:w="5136" w:type="dxa"/>
          </w:tcPr>
          <w:p w14:paraId="76986810" w14:textId="1DD1CE8B" w:rsidR="00056064" w:rsidRDefault="00CE7616" w:rsidP="00056064">
            <w:pPr>
              <w:contextualSpacing/>
              <w:rPr>
                <w:rFonts w:ascii="Arial" w:hAnsi="Arial" w:cs="Arial"/>
                <w:color w:val="3C3C3C"/>
                <w:sz w:val="22"/>
              </w:rPr>
            </w:pPr>
            <w:r>
              <w:rPr>
                <w:rFonts w:ascii="Arial" w:hAnsi="Arial" w:cs="Arial"/>
                <w:color w:val="3C3C3C"/>
                <w:sz w:val="22"/>
              </w:rPr>
              <w:t xml:space="preserve">Meeting </w:t>
            </w:r>
            <w:proofErr w:type="gramStart"/>
            <w:r>
              <w:rPr>
                <w:rFonts w:ascii="Arial" w:hAnsi="Arial" w:cs="Arial"/>
                <w:color w:val="3C3C3C"/>
                <w:sz w:val="22"/>
              </w:rPr>
              <w:t>invite</w:t>
            </w:r>
            <w:proofErr w:type="gramEnd"/>
            <w:r>
              <w:rPr>
                <w:rFonts w:ascii="Arial" w:hAnsi="Arial" w:cs="Arial"/>
                <w:color w:val="3C3C3C"/>
                <w:sz w:val="22"/>
              </w:rPr>
              <w:t xml:space="preserve"> to discuss </w:t>
            </w:r>
            <w:r w:rsidR="004251CB">
              <w:rPr>
                <w:rFonts w:ascii="Arial" w:hAnsi="Arial" w:cs="Arial"/>
                <w:color w:val="3C3C3C"/>
                <w:sz w:val="22"/>
              </w:rPr>
              <w:t>type of diagnostic tool</w:t>
            </w:r>
          </w:p>
        </w:tc>
        <w:tc>
          <w:tcPr>
            <w:tcW w:w="1353" w:type="dxa"/>
            <w:gridSpan w:val="2"/>
          </w:tcPr>
          <w:p w14:paraId="4FDD2F83" w14:textId="28E6F920" w:rsidR="00056064" w:rsidRDefault="00056064" w:rsidP="00056064">
            <w:pPr>
              <w:contextualSpacing/>
              <w:rPr>
                <w:rFonts w:ascii="Arial" w:hAnsi="Arial" w:cs="Arial"/>
                <w:color w:val="3C3C3C"/>
                <w:sz w:val="22"/>
              </w:rPr>
            </w:pPr>
            <w:r>
              <w:rPr>
                <w:rFonts w:ascii="Arial" w:hAnsi="Arial" w:cs="Arial"/>
                <w:color w:val="3C3C3C"/>
                <w:sz w:val="22"/>
              </w:rPr>
              <w:t>EV.5</w:t>
            </w:r>
          </w:p>
        </w:tc>
        <w:tc>
          <w:tcPr>
            <w:tcW w:w="1440" w:type="dxa"/>
          </w:tcPr>
          <w:p w14:paraId="73749E9C" w14:textId="77777777" w:rsidR="00056064" w:rsidRPr="00E758AC" w:rsidRDefault="00056064" w:rsidP="00056064">
            <w:pPr>
              <w:contextualSpacing/>
              <w:rPr>
                <w:rFonts w:ascii="Arial" w:hAnsi="Arial" w:cs="Arial"/>
                <w:color w:val="3C3C3C"/>
                <w:sz w:val="22"/>
              </w:rPr>
            </w:pPr>
          </w:p>
        </w:tc>
        <w:tc>
          <w:tcPr>
            <w:tcW w:w="1440" w:type="dxa"/>
          </w:tcPr>
          <w:p w14:paraId="5BF5C7B2" w14:textId="77777777" w:rsidR="00056064" w:rsidRPr="00E758AC" w:rsidRDefault="00056064" w:rsidP="00056064">
            <w:pPr>
              <w:contextualSpacing/>
              <w:rPr>
                <w:rFonts w:ascii="Arial" w:hAnsi="Arial" w:cs="Arial"/>
                <w:color w:val="3C3C3C"/>
                <w:sz w:val="22"/>
              </w:rPr>
            </w:pPr>
          </w:p>
        </w:tc>
      </w:tr>
      <w:tr w:rsidR="00056064" w:rsidRPr="00E758AC" w14:paraId="4EEB6F4C" w14:textId="77777777" w:rsidTr="003D32C6">
        <w:tc>
          <w:tcPr>
            <w:tcW w:w="1129" w:type="dxa"/>
          </w:tcPr>
          <w:p w14:paraId="1090C818" w14:textId="187886C1" w:rsidR="00056064" w:rsidRDefault="00056064" w:rsidP="00056064">
            <w:pPr>
              <w:contextualSpacing/>
              <w:rPr>
                <w:rFonts w:ascii="Arial" w:hAnsi="Arial" w:cs="Arial"/>
                <w:color w:val="3C3C3C"/>
                <w:sz w:val="22"/>
              </w:rPr>
            </w:pPr>
            <w:r>
              <w:rPr>
                <w:rFonts w:ascii="Arial" w:hAnsi="Arial" w:cs="Arial"/>
                <w:color w:val="3C3C3C"/>
                <w:sz w:val="22"/>
              </w:rPr>
              <w:t>5AEEG</w:t>
            </w:r>
          </w:p>
        </w:tc>
        <w:tc>
          <w:tcPr>
            <w:tcW w:w="3117" w:type="dxa"/>
            <w:gridSpan w:val="2"/>
          </w:tcPr>
          <w:p w14:paraId="1D5902BC" w14:textId="516E76E8" w:rsidR="00056064" w:rsidRDefault="00056064" w:rsidP="00056064">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7ACA9ABE" w14:textId="74BBFADF" w:rsidR="00056064" w:rsidRDefault="009B3A9F" w:rsidP="00056064">
            <w:pPr>
              <w:contextualSpacing/>
              <w:rPr>
                <w:rFonts w:ascii="Arial" w:hAnsi="Arial" w:cs="Arial"/>
                <w:color w:val="3C3C3C"/>
                <w:sz w:val="22"/>
              </w:rPr>
            </w:pPr>
            <w:r>
              <w:rPr>
                <w:rFonts w:ascii="Arial" w:hAnsi="Arial" w:cs="Arial"/>
                <w:color w:val="3C3C3C"/>
                <w:sz w:val="22"/>
              </w:rPr>
              <w:t>1.2</w:t>
            </w:r>
          </w:p>
        </w:tc>
        <w:tc>
          <w:tcPr>
            <w:tcW w:w="5136" w:type="dxa"/>
          </w:tcPr>
          <w:p w14:paraId="499F70EC" w14:textId="1AC7DEEF" w:rsidR="00056064" w:rsidRDefault="004251CB" w:rsidP="00056064">
            <w:pPr>
              <w:contextualSpacing/>
              <w:rPr>
                <w:rFonts w:ascii="Arial" w:hAnsi="Arial" w:cs="Arial"/>
                <w:color w:val="3C3C3C"/>
                <w:sz w:val="22"/>
              </w:rPr>
            </w:pPr>
            <w:r>
              <w:rPr>
                <w:rFonts w:ascii="Arial" w:hAnsi="Arial" w:cs="Arial"/>
                <w:color w:val="3C3C3C"/>
                <w:sz w:val="22"/>
              </w:rPr>
              <w:t>Meeting notes</w:t>
            </w:r>
          </w:p>
        </w:tc>
        <w:tc>
          <w:tcPr>
            <w:tcW w:w="1353" w:type="dxa"/>
            <w:gridSpan w:val="2"/>
          </w:tcPr>
          <w:p w14:paraId="04BBD7FE" w14:textId="51616CB3" w:rsidR="00056064" w:rsidRDefault="00056064" w:rsidP="00056064">
            <w:pPr>
              <w:contextualSpacing/>
              <w:rPr>
                <w:rFonts w:ascii="Arial" w:hAnsi="Arial" w:cs="Arial"/>
                <w:color w:val="3C3C3C"/>
                <w:sz w:val="22"/>
              </w:rPr>
            </w:pPr>
            <w:r>
              <w:rPr>
                <w:rFonts w:ascii="Arial" w:hAnsi="Arial" w:cs="Arial"/>
                <w:color w:val="3C3C3C"/>
                <w:sz w:val="22"/>
              </w:rPr>
              <w:t>EV.6</w:t>
            </w:r>
          </w:p>
        </w:tc>
        <w:tc>
          <w:tcPr>
            <w:tcW w:w="1440" w:type="dxa"/>
          </w:tcPr>
          <w:p w14:paraId="3559DEFA" w14:textId="77777777" w:rsidR="00056064" w:rsidRPr="00E758AC" w:rsidRDefault="00056064" w:rsidP="00056064">
            <w:pPr>
              <w:contextualSpacing/>
              <w:rPr>
                <w:rFonts w:ascii="Arial" w:hAnsi="Arial" w:cs="Arial"/>
                <w:color w:val="3C3C3C"/>
                <w:sz w:val="22"/>
              </w:rPr>
            </w:pPr>
          </w:p>
        </w:tc>
        <w:tc>
          <w:tcPr>
            <w:tcW w:w="1440" w:type="dxa"/>
          </w:tcPr>
          <w:p w14:paraId="53CBDD08" w14:textId="77777777" w:rsidR="00056064" w:rsidRPr="00E758AC" w:rsidRDefault="00056064" w:rsidP="00056064">
            <w:pPr>
              <w:contextualSpacing/>
              <w:rPr>
                <w:rFonts w:ascii="Arial" w:hAnsi="Arial" w:cs="Arial"/>
                <w:color w:val="3C3C3C"/>
                <w:sz w:val="22"/>
              </w:rPr>
            </w:pPr>
          </w:p>
        </w:tc>
      </w:tr>
      <w:tr w:rsidR="00CE7616" w:rsidRPr="00E758AC" w14:paraId="52AB7B0C" w14:textId="77777777" w:rsidTr="003D32C6">
        <w:tc>
          <w:tcPr>
            <w:tcW w:w="1129" w:type="dxa"/>
          </w:tcPr>
          <w:p w14:paraId="048FB25A" w14:textId="4492B2A2"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17B9CCD6" w14:textId="6F48FF75"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4DF3F2AD" w14:textId="1F4C1104" w:rsidR="00CE7616" w:rsidRDefault="009B3A9F" w:rsidP="00CE7616">
            <w:pPr>
              <w:contextualSpacing/>
              <w:rPr>
                <w:rFonts w:ascii="Arial" w:hAnsi="Arial" w:cs="Arial"/>
                <w:color w:val="3C3C3C"/>
                <w:sz w:val="22"/>
              </w:rPr>
            </w:pPr>
            <w:r>
              <w:rPr>
                <w:rFonts w:ascii="Arial" w:hAnsi="Arial" w:cs="Arial"/>
                <w:color w:val="3C3C3C"/>
                <w:sz w:val="22"/>
              </w:rPr>
              <w:t>1.2</w:t>
            </w:r>
          </w:p>
        </w:tc>
        <w:tc>
          <w:tcPr>
            <w:tcW w:w="5136" w:type="dxa"/>
          </w:tcPr>
          <w:p w14:paraId="22B1B4E3" w14:textId="38D02775" w:rsidR="00CE7616" w:rsidRDefault="004251CB" w:rsidP="00CE7616">
            <w:pPr>
              <w:contextualSpacing/>
              <w:rPr>
                <w:rFonts w:ascii="Arial" w:hAnsi="Arial" w:cs="Arial"/>
                <w:color w:val="3C3C3C"/>
                <w:sz w:val="22"/>
              </w:rPr>
            </w:pPr>
            <w:r>
              <w:rPr>
                <w:rFonts w:ascii="Arial" w:hAnsi="Arial" w:cs="Arial"/>
                <w:color w:val="3C3C3C"/>
                <w:sz w:val="22"/>
              </w:rPr>
              <w:t>Email from SMT agreeing survey method</w:t>
            </w:r>
          </w:p>
        </w:tc>
        <w:tc>
          <w:tcPr>
            <w:tcW w:w="1353" w:type="dxa"/>
            <w:gridSpan w:val="2"/>
          </w:tcPr>
          <w:p w14:paraId="16751A5F" w14:textId="2CF22665" w:rsidR="00CE7616" w:rsidRDefault="00CE7616" w:rsidP="00CE7616">
            <w:pPr>
              <w:contextualSpacing/>
              <w:rPr>
                <w:rFonts w:ascii="Arial" w:hAnsi="Arial" w:cs="Arial"/>
                <w:color w:val="3C3C3C"/>
                <w:sz w:val="22"/>
              </w:rPr>
            </w:pPr>
            <w:r>
              <w:rPr>
                <w:rFonts w:ascii="Arial" w:hAnsi="Arial" w:cs="Arial"/>
                <w:color w:val="3C3C3C"/>
                <w:sz w:val="22"/>
              </w:rPr>
              <w:t>EV.7</w:t>
            </w:r>
          </w:p>
        </w:tc>
        <w:tc>
          <w:tcPr>
            <w:tcW w:w="1440" w:type="dxa"/>
          </w:tcPr>
          <w:p w14:paraId="258160F1" w14:textId="77777777" w:rsidR="00CE7616" w:rsidRPr="00E758AC" w:rsidRDefault="00CE7616" w:rsidP="00CE7616">
            <w:pPr>
              <w:contextualSpacing/>
              <w:rPr>
                <w:rFonts w:ascii="Arial" w:hAnsi="Arial" w:cs="Arial"/>
                <w:color w:val="3C3C3C"/>
                <w:sz w:val="22"/>
              </w:rPr>
            </w:pPr>
          </w:p>
        </w:tc>
        <w:tc>
          <w:tcPr>
            <w:tcW w:w="1440" w:type="dxa"/>
          </w:tcPr>
          <w:p w14:paraId="6F70BA64" w14:textId="77777777" w:rsidR="00CE7616" w:rsidRPr="00E758AC" w:rsidRDefault="00CE7616" w:rsidP="00CE7616">
            <w:pPr>
              <w:contextualSpacing/>
              <w:rPr>
                <w:rFonts w:ascii="Arial" w:hAnsi="Arial" w:cs="Arial"/>
                <w:color w:val="3C3C3C"/>
                <w:sz w:val="22"/>
              </w:rPr>
            </w:pPr>
          </w:p>
        </w:tc>
      </w:tr>
      <w:tr w:rsidR="00CE7616" w:rsidRPr="00E758AC" w14:paraId="2B0F4F59" w14:textId="77777777" w:rsidTr="003D32C6">
        <w:tc>
          <w:tcPr>
            <w:tcW w:w="1129" w:type="dxa"/>
          </w:tcPr>
          <w:p w14:paraId="3E307172" w14:textId="2F460D33"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637CE745" w14:textId="00D4DF82"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49C13F7F" w14:textId="444E572E" w:rsidR="00CE7616" w:rsidRDefault="009B3A9F" w:rsidP="00CE7616">
            <w:pPr>
              <w:contextualSpacing/>
              <w:rPr>
                <w:rFonts w:ascii="Arial" w:hAnsi="Arial" w:cs="Arial"/>
                <w:color w:val="3C3C3C"/>
                <w:sz w:val="22"/>
              </w:rPr>
            </w:pPr>
            <w:r>
              <w:rPr>
                <w:rFonts w:ascii="Arial" w:hAnsi="Arial" w:cs="Arial"/>
                <w:color w:val="3C3C3C"/>
                <w:sz w:val="22"/>
              </w:rPr>
              <w:t>1.3</w:t>
            </w:r>
          </w:p>
        </w:tc>
        <w:tc>
          <w:tcPr>
            <w:tcW w:w="5136" w:type="dxa"/>
          </w:tcPr>
          <w:p w14:paraId="15ADC787" w14:textId="5F66186E" w:rsidR="00CE7616" w:rsidRDefault="00BD2333" w:rsidP="00CE7616">
            <w:pPr>
              <w:contextualSpacing/>
              <w:rPr>
                <w:rFonts w:ascii="Arial" w:hAnsi="Arial" w:cs="Arial"/>
                <w:color w:val="3C3C3C"/>
                <w:sz w:val="22"/>
              </w:rPr>
            </w:pPr>
            <w:r>
              <w:rPr>
                <w:rFonts w:ascii="Arial" w:hAnsi="Arial" w:cs="Arial"/>
                <w:color w:val="3C3C3C"/>
                <w:sz w:val="22"/>
              </w:rPr>
              <w:t>Force Control Centre employee data</w:t>
            </w:r>
          </w:p>
        </w:tc>
        <w:tc>
          <w:tcPr>
            <w:tcW w:w="1353" w:type="dxa"/>
            <w:gridSpan w:val="2"/>
          </w:tcPr>
          <w:p w14:paraId="46CC3818" w14:textId="70216AC0" w:rsidR="00CE7616" w:rsidRDefault="00CE7616" w:rsidP="00CE7616">
            <w:pPr>
              <w:contextualSpacing/>
              <w:rPr>
                <w:rFonts w:ascii="Arial" w:hAnsi="Arial" w:cs="Arial"/>
                <w:color w:val="3C3C3C"/>
                <w:sz w:val="22"/>
              </w:rPr>
            </w:pPr>
            <w:r>
              <w:rPr>
                <w:rFonts w:ascii="Arial" w:hAnsi="Arial" w:cs="Arial"/>
                <w:color w:val="3C3C3C"/>
                <w:sz w:val="22"/>
              </w:rPr>
              <w:t>EV.8</w:t>
            </w:r>
          </w:p>
        </w:tc>
        <w:tc>
          <w:tcPr>
            <w:tcW w:w="1440" w:type="dxa"/>
          </w:tcPr>
          <w:p w14:paraId="2390D773" w14:textId="77777777" w:rsidR="00CE7616" w:rsidRPr="00E758AC" w:rsidRDefault="00CE7616" w:rsidP="00CE7616">
            <w:pPr>
              <w:contextualSpacing/>
              <w:rPr>
                <w:rFonts w:ascii="Arial" w:hAnsi="Arial" w:cs="Arial"/>
                <w:color w:val="3C3C3C"/>
                <w:sz w:val="22"/>
              </w:rPr>
            </w:pPr>
          </w:p>
        </w:tc>
        <w:tc>
          <w:tcPr>
            <w:tcW w:w="1440" w:type="dxa"/>
          </w:tcPr>
          <w:p w14:paraId="06A60B61" w14:textId="77777777" w:rsidR="00CE7616" w:rsidRPr="00E758AC" w:rsidRDefault="00CE7616" w:rsidP="00CE7616">
            <w:pPr>
              <w:contextualSpacing/>
              <w:rPr>
                <w:rFonts w:ascii="Arial" w:hAnsi="Arial" w:cs="Arial"/>
                <w:color w:val="3C3C3C"/>
                <w:sz w:val="22"/>
              </w:rPr>
            </w:pPr>
          </w:p>
        </w:tc>
      </w:tr>
      <w:tr w:rsidR="00CE7616" w:rsidRPr="00E758AC" w14:paraId="2C2CF985" w14:textId="77777777" w:rsidTr="003D32C6">
        <w:tc>
          <w:tcPr>
            <w:tcW w:w="1129" w:type="dxa"/>
          </w:tcPr>
          <w:p w14:paraId="37B3E98C" w14:textId="083C54F1"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0C136998" w14:textId="68CFD81A"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5FC69581" w14:textId="749392B6" w:rsidR="00CE7616" w:rsidRDefault="009B3A9F" w:rsidP="00CE7616">
            <w:pPr>
              <w:contextualSpacing/>
              <w:rPr>
                <w:rFonts w:ascii="Arial" w:hAnsi="Arial" w:cs="Arial"/>
                <w:color w:val="3C3C3C"/>
                <w:sz w:val="22"/>
              </w:rPr>
            </w:pPr>
            <w:r>
              <w:rPr>
                <w:rFonts w:ascii="Arial" w:hAnsi="Arial" w:cs="Arial"/>
                <w:color w:val="3C3C3C"/>
                <w:sz w:val="22"/>
              </w:rPr>
              <w:t>1.3</w:t>
            </w:r>
          </w:p>
        </w:tc>
        <w:tc>
          <w:tcPr>
            <w:tcW w:w="5136" w:type="dxa"/>
          </w:tcPr>
          <w:p w14:paraId="606252EC" w14:textId="0EE5A994" w:rsidR="00CE7616" w:rsidRDefault="00FF1B26" w:rsidP="00CE7616">
            <w:pPr>
              <w:contextualSpacing/>
              <w:rPr>
                <w:rFonts w:ascii="Arial" w:hAnsi="Arial" w:cs="Arial"/>
                <w:color w:val="3C3C3C"/>
                <w:sz w:val="22"/>
              </w:rPr>
            </w:pPr>
            <w:r>
              <w:rPr>
                <w:rFonts w:ascii="Arial" w:hAnsi="Arial" w:cs="Arial"/>
                <w:color w:val="3C3C3C"/>
                <w:sz w:val="22"/>
              </w:rPr>
              <w:t>Survey questions</w:t>
            </w:r>
          </w:p>
        </w:tc>
        <w:tc>
          <w:tcPr>
            <w:tcW w:w="1353" w:type="dxa"/>
            <w:gridSpan w:val="2"/>
          </w:tcPr>
          <w:p w14:paraId="37141881" w14:textId="5CD513A8" w:rsidR="00CE7616" w:rsidRDefault="00CE7616" w:rsidP="00CE7616">
            <w:pPr>
              <w:contextualSpacing/>
              <w:rPr>
                <w:rFonts w:ascii="Arial" w:hAnsi="Arial" w:cs="Arial"/>
                <w:color w:val="3C3C3C"/>
                <w:sz w:val="22"/>
              </w:rPr>
            </w:pPr>
            <w:r>
              <w:rPr>
                <w:rFonts w:ascii="Arial" w:hAnsi="Arial" w:cs="Arial"/>
                <w:color w:val="3C3C3C"/>
                <w:sz w:val="22"/>
              </w:rPr>
              <w:t>EV.9</w:t>
            </w:r>
          </w:p>
        </w:tc>
        <w:tc>
          <w:tcPr>
            <w:tcW w:w="1440" w:type="dxa"/>
          </w:tcPr>
          <w:p w14:paraId="18FCCE81" w14:textId="77777777" w:rsidR="00CE7616" w:rsidRPr="00E758AC" w:rsidRDefault="00CE7616" w:rsidP="00CE7616">
            <w:pPr>
              <w:contextualSpacing/>
              <w:rPr>
                <w:rFonts w:ascii="Arial" w:hAnsi="Arial" w:cs="Arial"/>
                <w:color w:val="3C3C3C"/>
                <w:sz w:val="22"/>
              </w:rPr>
            </w:pPr>
          </w:p>
        </w:tc>
        <w:tc>
          <w:tcPr>
            <w:tcW w:w="1440" w:type="dxa"/>
          </w:tcPr>
          <w:p w14:paraId="358AE2D6" w14:textId="77777777" w:rsidR="00CE7616" w:rsidRPr="00E758AC" w:rsidRDefault="00CE7616" w:rsidP="00CE7616">
            <w:pPr>
              <w:contextualSpacing/>
              <w:rPr>
                <w:rFonts w:ascii="Arial" w:hAnsi="Arial" w:cs="Arial"/>
                <w:color w:val="3C3C3C"/>
                <w:sz w:val="22"/>
              </w:rPr>
            </w:pPr>
          </w:p>
        </w:tc>
      </w:tr>
      <w:tr w:rsidR="00CE7616" w:rsidRPr="00E758AC" w14:paraId="7CAD9AE7" w14:textId="77777777" w:rsidTr="003D32C6">
        <w:tc>
          <w:tcPr>
            <w:tcW w:w="1129" w:type="dxa"/>
          </w:tcPr>
          <w:p w14:paraId="631530EB" w14:textId="312176C1"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3F029AB0" w14:textId="7950EF3D"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61F51A51" w14:textId="46DA8BC9" w:rsidR="00CE7616" w:rsidRDefault="009B3A9F" w:rsidP="00CE7616">
            <w:pPr>
              <w:contextualSpacing/>
              <w:rPr>
                <w:rFonts w:ascii="Arial" w:hAnsi="Arial" w:cs="Arial"/>
                <w:color w:val="3C3C3C"/>
                <w:sz w:val="22"/>
              </w:rPr>
            </w:pPr>
            <w:r>
              <w:rPr>
                <w:rFonts w:ascii="Arial" w:hAnsi="Arial" w:cs="Arial"/>
                <w:color w:val="3C3C3C"/>
                <w:sz w:val="22"/>
              </w:rPr>
              <w:t>1.4</w:t>
            </w:r>
          </w:p>
        </w:tc>
        <w:tc>
          <w:tcPr>
            <w:tcW w:w="5136" w:type="dxa"/>
          </w:tcPr>
          <w:p w14:paraId="12FF811A" w14:textId="74ACA1AD" w:rsidR="00CE7616" w:rsidRDefault="003F3A47" w:rsidP="00CE7616">
            <w:pPr>
              <w:contextualSpacing/>
              <w:rPr>
                <w:rFonts w:ascii="Arial" w:hAnsi="Arial" w:cs="Arial"/>
                <w:color w:val="3C3C3C"/>
                <w:sz w:val="22"/>
              </w:rPr>
            </w:pPr>
            <w:r>
              <w:rPr>
                <w:rFonts w:ascii="Arial" w:hAnsi="Arial" w:cs="Arial"/>
                <w:color w:val="3C3C3C"/>
                <w:sz w:val="22"/>
              </w:rPr>
              <w:t>Google form email wording</w:t>
            </w:r>
          </w:p>
        </w:tc>
        <w:tc>
          <w:tcPr>
            <w:tcW w:w="1353" w:type="dxa"/>
            <w:gridSpan w:val="2"/>
          </w:tcPr>
          <w:p w14:paraId="6F087698" w14:textId="63D8C8CD" w:rsidR="00CE7616" w:rsidRDefault="00CE7616" w:rsidP="00CE7616">
            <w:pPr>
              <w:contextualSpacing/>
              <w:rPr>
                <w:rFonts w:ascii="Arial" w:hAnsi="Arial" w:cs="Arial"/>
                <w:color w:val="3C3C3C"/>
                <w:sz w:val="22"/>
              </w:rPr>
            </w:pPr>
            <w:r>
              <w:rPr>
                <w:rFonts w:ascii="Arial" w:hAnsi="Arial" w:cs="Arial"/>
                <w:color w:val="3C3C3C"/>
                <w:sz w:val="22"/>
              </w:rPr>
              <w:t>EV.10</w:t>
            </w:r>
          </w:p>
        </w:tc>
        <w:tc>
          <w:tcPr>
            <w:tcW w:w="1440" w:type="dxa"/>
          </w:tcPr>
          <w:p w14:paraId="32BA8F3E" w14:textId="77777777" w:rsidR="00CE7616" w:rsidRPr="00E758AC" w:rsidRDefault="00CE7616" w:rsidP="00CE7616">
            <w:pPr>
              <w:contextualSpacing/>
              <w:rPr>
                <w:rFonts w:ascii="Arial" w:hAnsi="Arial" w:cs="Arial"/>
                <w:color w:val="3C3C3C"/>
                <w:sz w:val="22"/>
              </w:rPr>
            </w:pPr>
          </w:p>
        </w:tc>
        <w:tc>
          <w:tcPr>
            <w:tcW w:w="1440" w:type="dxa"/>
          </w:tcPr>
          <w:p w14:paraId="3A161843" w14:textId="77777777" w:rsidR="00CE7616" w:rsidRPr="00E758AC" w:rsidRDefault="00CE7616" w:rsidP="00CE7616">
            <w:pPr>
              <w:contextualSpacing/>
              <w:rPr>
                <w:rFonts w:ascii="Arial" w:hAnsi="Arial" w:cs="Arial"/>
                <w:color w:val="3C3C3C"/>
                <w:sz w:val="22"/>
              </w:rPr>
            </w:pPr>
          </w:p>
        </w:tc>
      </w:tr>
      <w:tr w:rsidR="00CE7616" w:rsidRPr="00E758AC" w14:paraId="52DDA749" w14:textId="77777777" w:rsidTr="003D32C6">
        <w:tc>
          <w:tcPr>
            <w:tcW w:w="1129" w:type="dxa"/>
          </w:tcPr>
          <w:p w14:paraId="6B6AC96D" w14:textId="388D59EA"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7ABE3EEC" w14:textId="3EF0514D"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6F80EC53" w14:textId="2A49CEDA" w:rsidR="00CE7616" w:rsidRDefault="009B3A9F" w:rsidP="00CE7616">
            <w:pPr>
              <w:contextualSpacing/>
              <w:rPr>
                <w:rFonts w:ascii="Arial" w:hAnsi="Arial" w:cs="Arial"/>
                <w:color w:val="3C3C3C"/>
                <w:sz w:val="22"/>
              </w:rPr>
            </w:pPr>
            <w:r>
              <w:rPr>
                <w:rFonts w:ascii="Arial" w:hAnsi="Arial" w:cs="Arial"/>
                <w:color w:val="3C3C3C"/>
                <w:sz w:val="22"/>
              </w:rPr>
              <w:t>1.4</w:t>
            </w:r>
          </w:p>
        </w:tc>
        <w:tc>
          <w:tcPr>
            <w:tcW w:w="5136" w:type="dxa"/>
          </w:tcPr>
          <w:p w14:paraId="3FF73173" w14:textId="44631DFF" w:rsidR="00CE7616" w:rsidRDefault="006F6438" w:rsidP="00CE7616">
            <w:pPr>
              <w:contextualSpacing/>
              <w:rPr>
                <w:rFonts w:ascii="Arial" w:hAnsi="Arial" w:cs="Arial"/>
                <w:color w:val="3C3C3C"/>
                <w:sz w:val="22"/>
              </w:rPr>
            </w:pPr>
            <w:r>
              <w:rPr>
                <w:rFonts w:ascii="Arial" w:hAnsi="Arial" w:cs="Arial"/>
                <w:color w:val="3C3C3C"/>
                <w:sz w:val="22"/>
              </w:rPr>
              <w:t>Text accompanying survey</w:t>
            </w:r>
          </w:p>
        </w:tc>
        <w:tc>
          <w:tcPr>
            <w:tcW w:w="1353" w:type="dxa"/>
            <w:gridSpan w:val="2"/>
          </w:tcPr>
          <w:p w14:paraId="0930E804" w14:textId="30EB5682" w:rsidR="00CE7616" w:rsidRDefault="00CE7616" w:rsidP="00CE7616">
            <w:pPr>
              <w:contextualSpacing/>
              <w:rPr>
                <w:rFonts w:ascii="Arial" w:hAnsi="Arial" w:cs="Arial"/>
                <w:color w:val="3C3C3C"/>
                <w:sz w:val="22"/>
              </w:rPr>
            </w:pPr>
            <w:r>
              <w:rPr>
                <w:rFonts w:ascii="Arial" w:hAnsi="Arial" w:cs="Arial"/>
                <w:color w:val="3C3C3C"/>
                <w:sz w:val="22"/>
              </w:rPr>
              <w:t>EV.11</w:t>
            </w:r>
          </w:p>
        </w:tc>
        <w:tc>
          <w:tcPr>
            <w:tcW w:w="1440" w:type="dxa"/>
          </w:tcPr>
          <w:p w14:paraId="34418FC3" w14:textId="77777777" w:rsidR="00CE7616" w:rsidRPr="00E758AC" w:rsidRDefault="00CE7616" w:rsidP="00CE7616">
            <w:pPr>
              <w:contextualSpacing/>
              <w:rPr>
                <w:rFonts w:ascii="Arial" w:hAnsi="Arial" w:cs="Arial"/>
                <w:color w:val="3C3C3C"/>
                <w:sz w:val="22"/>
              </w:rPr>
            </w:pPr>
          </w:p>
        </w:tc>
        <w:tc>
          <w:tcPr>
            <w:tcW w:w="1440" w:type="dxa"/>
          </w:tcPr>
          <w:p w14:paraId="5234E90E" w14:textId="77777777" w:rsidR="00CE7616" w:rsidRPr="00E758AC" w:rsidRDefault="00CE7616" w:rsidP="00CE7616">
            <w:pPr>
              <w:contextualSpacing/>
              <w:rPr>
                <w:rFonts w:ascii="Arial" w:hAnsi="Arial" w:cs="Arial"/>
                <w:color w:val="3C3C3C"/>
                <w:sz w:val="22"/>
              </w:rPr>
            </w:pPr>
          </w:p>
        </w:tc>
      </w:tr>
      <w:tr w:rsidR="00CE7616" w:rsidRPr="00E758AC" w14:paraId="6F3E395C" w14:textId="77777777" w:rsidTr="003D32C6">
        <w:tc>
          <w:tcPr>
            <w:tcW w:w="1129" w:type="dxa"/>
          </w:tcPr>
          <w:p w14:paraId="0A604D09" w14:textId="5D90175B"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2B77F8DC" w14:textId="65F6BA53"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3492D84E" w14:textId="67D6C234" w:rsidR="00CE7616" w:rsidRDefault="009B3A9F" w:rsidP="00CE7616">
            <w:pPr>
              <w:contextualSpacing/>
              <w:rPr>
                <w:rFonts w:ascii="Arial" w:hAnsi="Arial" w:cs="Arial"/>
                <w:color w:val="3C3C3C"/>
                <w:sz w:val="22"/>
              </w:rPr>
            </w:pPr>
            <w:r>
              <w:rPr>
                <w:rFonts w:ascii="Arial" w:hAnsi="Arial" w:cs="Arial"/>
                <w:color w:val="3C3C3C"/>
                <w:sz w:val="22"/>
              </w:rPr>
              <w:t>1.4</w:t>
            </w:r>
          </w:p>
        </w:tc>
        <w:tc>
          <w:tcPr>
            <w:tcW w:w="5136" w:type="dxa"/>
          </w:tcPr>
          <w:p w14:paraId="0080EDA6" w14:textId="3E5A82CA" w:rsidR="00CE7616" w:rsidRDefault="009C2719" w:rsidP="00CE7616">
            <w:pPr>
              <w:contextualSpacing/>
              <w:rPr>
                <w:rFonts w:ascii="Arial" w:hAnsi="Arial" w:cs="Arial"/>
                <w:color w:val="3C3C3C"/>
                <w:sz w:val="22"/>
              </w:rPr>
            </w:pPr>
            <w:r>
              <w:rPr>
                <w:rFonts w:ascii="Arial" w:hAnsi="Arial" w:cs="Arial"/>
                <w:color w:val="3C3C3C"/>
                <w:sz w:val="22"/>
              </w:rPr>
              <w:t>Excel pivot table data</w:t>
            </w:r>
          </w:p>
        </w:tc>
        <w:tc>
          <w:tcPr>
            <w:tcW w:w="1353" w:type="dxa"/>
            <w:gridSpan w:val="2"/>
          </w:tcPr>
          <w:p w14:paraId="6D29AD74" w14:textId="003687D1" w:rsidR="00CE7616" w:rsidRDefault="00CE7616" w:rsidP="00CE7616">
            <w:pPr>
              <w:contextualSpacing/>
              <w:rPr>
                <w:rFonts w:ascii="Arial" w:hAnsi="Arial" w:cs="Arial"/>
                <w:color w:val="3C3C3C"/>
                <w:sz w:val="22"/>
              </w:rPr>
            </w:pPr>
            <w:r>
              <w:rPr>
                <w:rFonts w:ascii="Arial" w:hAnsi="Arial" w:cs="Arial"/>
                <w:color w:val="3C3C3C"/>
                <w:sz w:val="22"/>
              </w:rPr>
              <w:t>EV.12</w:t>
            </w:r>
          </w:p>
        </w:tc>
        <w:tc>
          <w:tcPr>
            <w:tcW w:w="1440" w:type="dxa"/>
          </w:tcPr>
          <w:p w14:paraId="72F0252A" w14:textId="77777777" w:rsidR="00CE7616" w:rsidRPr="00E758AC" w:rsidRDefault="00CE7616" w:rsidP="00CE7616">
            <w:pPr>
              <w:contextualSpacing/>
              <w:rPr>
                <w:rFonts w:ascii="Arial" w:hAnsi="Arial" w:cs="Arial"/>
                <w:color w:val="3C3C3C"/>
                <w:sz w:val="22"/>
              </w:rPr>
            </w:pPr>
          </w:p>
        </w:tc>
        <w:tc>
          <w:tcPr>
            <w:tcW w:w="1440" w:type="dxa"/>
          </w:tcPr>
          <w:p w14:paraId="01CEA28A" w14:textId="77777777" w:rsidR="00CE7616" w:rsidRPr="00E758AC" w:rsidRDefault="00CE7616" w:rsidP="00CE7616">
            <w:pPr>
              <w:contextualSpacing/>
              <w:rPr>
                <w:rFonts w:ascii="Arial" w:hAnsi="Arial" w:cs="Arial"/>
                <w:color w:val="3C3C3C"/>
                <w:sz w:val="22"/>
              </w:rPr>
            </w:pPr>
          </w:p>
        </w:tc>
      </w:tr>
      <w:tr w:rsidR="00CE7616" w:rsidRPr="00E758AC" w14:paraId="2C31487E" w14:textId="77777777" w:rsidTr="003D32C6">
        <w:tc>
          <w:tcPr>
            <w:tcW w:w="1129" w:type="dxa"/>
          </w:tcPr>
          <w:p w14:paraId="3DCA2352" w14:textId="03513E2D"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0EB9E5A5" w14:textId="2ADA339B"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0CABB127" w14:textId="2EF9A682" w:rsidR="00CE7616" w:rsidRDefault="009B3A9F" w:rsidP="00CE7616">
            <w:pPr>
              <w:contextualSpacing/>
              <w:rPr>
                <w:rFonts w:ascii="Arial" w:hAnsi="Arial" w:cs="Arial"/>
                <w:color w:val="3C3C3C"/>
                <w:sz w:val="22"/>
              </w:rPr>
            </w:pPr>
            <w:r>
              <w:rPr>
                <w:rFonts w:ascii="Arial" w:hAnsi="Arial" w:cs="Arial"/>
                <w:color w:val="3C3C3C"/>
                <w:sz w:val="22"/>
              </w:rPr>
              <w:t>1.4</w:t>
            </w:r>
          </w:p>
        </w:tc>
        <w:tc>
          <w:tcPr>
            <w:tcW w:w="5136" w:type="dxa"/>
          </w:tcPr>
          <w:p w14:paraId="31B7E036" w14:textId="4ACF567A" w:rsidR="00CE7616" w:rsidRDefault="009C2719" w:rsidP="00CE7616">
            <w:pPr>
              <w:contextualSpacing/>
              <w:rPr>
                <w:rFonts w:ascii="Arial" w:hAnsi="Arial" w:cs="Arial"/>
                <w:color w:val="3C3C3C"/>
                <w:sz w:val="22"/>
              </w:rPr>
            </w:pPr>
            <w:r>
              <w:rPr>
                <w:rFonts w:ascii="Arial" w:hAnsi="Arial" w:cs="Arial"/>
                <w:color w:val="3C3C3C"/>
                <w:sz w:val="22"/>
              </w:rPr>
              <w:t>Survey data</w:t>
            </w:r>
          </w:p>
        </w:tc>
        <w:tc>
          <w:tcPr>
            <w:tcW w:w="1353" w:type="dxa"/>
            <w:gridSpan w:val="2"/>
          </w:tcPr>
          <w:p w14:paraId="7621568C" w14:textId="119CC535" w:rsidR="00CE7616" w:rsidRDefault="00CE7616" w:rsidP="00CE7616">
            <w:pPr>
              <w:contextualSpacing/>
              <w:rPr>
                <w:rFonts w:ascii="Arial" w:hAnsi="Arial" w:cs="Arial"/>
                <w:color w:val="3C3C3C"/>
                <w:sz w:val="22"/>
              </w:rPr>
            </w:pPr>
            <w:r>
              <w:rPr>
                <w:rFonts w:ascii="Arial" w:hAnsi="Arial" w:cs="Arial"/>
                <w:color w:val="3C3C3C"/>
                <w:sz w:val="22"/>
              </w:rPr>
              <w:t>EV.13</w:t>
            </w:r>
          </w:p>
        </w:tc>
        <w:tc>
          <w:tcPr>
            <w:tcW w:w="1440" w:type="dxa"/>
          </w:tcPr>
          <w:p w14:paraId="78023E61" w14:textId="77777777" w:rsidR="00CE7616" w:rsidRPr="00E758AC" w:rsidRDefault="00CE7616" w:rsidP="00CE7616">
            <w:pPr>
              <w:contextualSpacing/>
              <w:rPr>
                <w:rFonts w:ascii="Arial" w:hAnsi="Arial" w:cs="Arial"/>
                <w:color w:val="3C3C3C"/>
                <w:sz w:val="22"/>
              </w:rPr>
            </w:pPr>
          </w:p>
        </w:tc>
        <w:tc>
          <w:tcPr>
            <w:tcW w:w="1440" w:type="dxa"/>
          </w:tcPr>
          <w:p w14:paraId="09200375" w14:textId="77777777" w:rsidR="00CE7616" w:rsidRPr="00E758AC" w:rsidRDefault="00CE7616" w:rsidP="00CE7616">
            <w:pPr>
              <w:contextualSpacing/>
              <w:rPr>
                <w:rFonts w:ascii="Arial" w:hAnsi="Arial" w:cs="Arial"/>
                <w:color w:val="3C3C3C"/>
                <w:sz w:val="22"/>
              </w:rPr>
            </w:pPr>
          </w:p>
        </w:tc>
      </w:tr>
      <w:tr w:rsidR="00CE7616" w:rsidRPr="00E758AC" w14:paraId="770007EA" w14:textId="77777777" w:rsidTr="003D32C6">
        <w:tc>
          <w:tcPr>
            <w:tcW w:w="1129" w:type="dxa"/>
          </w:tcPr>
          <w:p w14:paraId="11930ABC" w14:textId="064A7FCA"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510F7BA1" w14:textId="09D52FE0"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5A06A534" w14:textId="125D3E29" w:rsidR="00CE7616" w:rsidRDefault="009B3A9F" w:rsidP="00CE7616">
            <w:pPr>
              <w:contextualSpacing/>
              <w:rPr>
                <w:rFonts w:ascii="Arial" w:hAnsi="Arial" w:cs="Arial"/>
                <w:color w:val="3C3C3C"/>
                <w:sz w:val="22"/>
              </w:rPr>
            </w:pPr>
            <w:r>
              <w:rPr>
                <w:rFonts w:ascii="Arial" w:hAnsi="Arial" w:cs="Arial"/>
                <w:color w:val="3C3C3C"/>
                <w:sz w:val="22"/>
              </w:rPr>
              <w:t>1.4</w:t>
            </w:r>
          </w:p>
        </w:tc>
        <w:tc>
          <w:tcPr>
            <w:tcW w:w="5136" w:type="dxa"/>
          </w:tcPr>
          <w:p w14:paraId="4BFCB44D" w14:textId="2B1C6C6E" w:rsidR="00CE7616" w:rsidRDefault="0023038A" w:rsidP="00CE7616">
            <w:pPr>
              <w:contextualSpacing/>
              <w:rPr>
                <w:rFonts w:ascii="Arial" w:hAnsi="Arial" w:cs="Arial"/>
                <w:color w:val="3C3C3C"/>
                <w:sz w:val="22"/>
              </w:rPr>
            </w:pPr>
            <w:r>
              <w:rPr>
                <w:rFonts w:ascii="Arial" w:hAnsi="Arial" w:cs="Arial"/>
                <w:color w:val="3C3C3C"/>
                <w:sz w:val="22"/>
              </w:rPr>
              <w:t>Care First screenshot</w:t>
            </w:r>
          </w:p>
        </w:tc>
        <w:tc>
          <w:tcPr>
            <w:tcW w:w="1353" w:type="dxa"/>
            <w:gridSpan w:val="2"/>
          </w:tcPr>
          <w:p w14:paraId="389DC3D7" w14:textId="5D77D3E0" w:rsidR="00CE7616" w:rsidRDefault="00CE7616" w:rsidP="00CE7616">
            <w:pPr>
              <w:contextualSpacing/>
              <w:rPr>
                <w:rFonts w:ascii="Arial" w:hAnsi="Arial" w:cs="Arial"/>
                <w:color w:val="3C3C3C"/>
                <w:sz w:val="22"/>
              </w:rPr>
            </w:pPr>
            <w:r>
              <w:rPr>
                <w:rFonts w:ascii="Arial" w:hAnsi="Arial" w:cs="Arial"/>
                <w:color w:val="3C3C3C"/>
                <w:sz w:val="22"/>
              </w:rPr>
              <w:t>EV.14</w:t>
            </w:r>
          </w:p>
        </w:tc>
        <w:tc>
          <w:tcPr>
            <w:tcW w:w="1440" w:type="dxa"/>
          </w:tcPr>
          <w:p w14:paraId="176EEF17" w14:textId="77777777" w:rsidR="00CE7616" w:rsidRPr="00E758AC" w:rsidRDefault="00CE7616" w:rsidP="00CE7616">
            <w:pPr>
              <w:contextualSpacing/>
              <w:rPr>
                <w:rFonts w:ascii="Arial" w:hAnsi="Arial" w:cs="Arial"/>
                <w:color w:val="3C3C3C"/>
                <w:sz w:val="22"/>
              </w:rPr>
            </w:pPr>
          </w:p>
        </w:tc>
        <w:tc>
          <w:tcPr>
            <w:tcW w:w="1440" w:type="dxa"/>
          </w:tcPr>
          <w:p w14:paraId="15D712FC" w14:textId="77777777" w:rsidR="00CE7616" w:rsidRPr="00E758AC" w:rsidRDefault="00CE7616" w:rsidP="00CE7616">
            <w:pPr>
              <w:contextualSpacing/>
              <w:rPr>
                <w:rFonts w:ascii="Arial" w:hAnsi="Arial" w:cs="Arial"/>
                <w:color w:val="3C3C3C"/>
                <w:sz w:val="22"/>
              </w:rPr>
            </w:pPr>
          </w:p>
        </w:tc>
      </w:tr>
      <w:tr w:rsidR="00CE7616" w:rsidRPr="00E758AC" w14:paraId="1A8E4893" w14:textId="77777777" w:rsidTr="003D32C6">
        <w:tc>
          <w:tcPr>
            <w:tcW w:w="1129" w:type="dxa"/>
          </w:tcPr>
          <w:p w14:paraId="15D6DF1D" w14:textId="420B4A1B" w:rsidR="00CE7616" w:rsidRDefault="00CE7616" w:rsidP="00CE7616">
            <w:pPr>
              <w:contextualSpacing/>
              <w:rPr>
                <w:rFonts w:ascii="Arial" w:hAnsi="Arial" w:cs="Arial"/>
                <w:color w:val="3C3C3C"/>
                <w:sz w:val="22"/>
              </w:rPr>
            </w:pPr>
            <w:r>
              <w:rPr>
                <w:rFonts w:ascii="Arial" w:hAnsi="Arial" w:cs="Arial"/>
                <w:color w:val="3C3C3C"/>
                <w:sz w:val="22"/>
              </w:rPr>
              <w:lastRenderedPageBreak/>
              <w:t>5AEEG</w:t>
            </w:r>
          </w:p>
        </w:tc>
        <w:tc>
          <w:tcPr>
            <w:tcW w:w="3117" w:type="dxa"/>
            <w:gridSpan w:val="2"/>
          </w:tcPr>
          <w:p w14:paraId="6F3A118E" w14:textId="5AFF235E"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21C0735E" w14:textId="5830FF1C" w:rsidR="00CE7616" w:rsidRDefault="009B3A9F" w:rsidP="00CE7616">
            <w:pPr>
              <w:contextualSpacing/>
              <w:rPr>
                <w:rFonts w:ascii="Arial" w:hAnsi="Arial" w:cs="Arial"/>
                <w:color w:val="3C3C3C"/>
                <w:sz w:val="22"/>
              </w:rPr>
            </w:pPr>
            <w:r>
              <w:rPr>
                <w:rFonts w:ascii="Arial" w:hAnsi="Arial" w:cs="Arial"/>
                <w:color w:val="3C3C3C"/>
                <w:sz w:val="22"/>
              </w:rPr>
              <w:t>1.4</w:t>
            </w:r>
          </w:p>
        </w:tc>
        <w:tc>
          <w:tcPr>
            <w:tcW w:w="5136" w:type="dxa"/>
          </w:tcPr>
          <w:p w14:paraId="6F169D82" w14:textId="2FCB957C" w:rsidR="00CE7616" w:rsidRDefault="009B3A9F" w:rsidP="00CE7616">
            <w:pPr>
              <w:contextualSpacing/>
              <w:rPr>
                <w:rFonts w:ascii="Arial" w:hAnsi="Arial" w:cs="Arial"/>
                <w:color w:val="3C3C3C"/>
                <w:sz w:val="22"/>
              </w:rPr>
            </w:pPr>
            <w:r>
              <w:rPr>
                <w:rFonts w:ascii="Arial" w:hAnsi="Arial" w:cs="Arial"/>
                <w:color w:val="3C3C3C"/>
                <w:sz w:val="22"/>
              </w:rPr>
              <w:t>Power-point with data from survey</w:t>
            </w:r>
          </w:p>
        </w:tc>
        <w:tc>
          <w:tcPr>
            <w:tcW w:w="1353" w:type="dxa"/>
            <w:gridSpan w:val="2"/>
          </w:tcPr>
          <w:p w14:paraId="51A5858D" w14:textId="6F7D6803" w:rsidR="00CE7616" w:rsidRDefault="00CE7616" w:rsidP="00CE7616">
            <w:pPr>
              <w:contextualSpacing/>
              <w:rPr>
                <w:rFonts w:ascii="Arial" w:hAnsi="Arial" w:cs="Arial"/>
                <w:color w:val="3C3C3C"/>
                <w:sz w:val="22"/>
              </w:rPr>
            </w:pPr>
            <w:r>
              <w:rPr>
                <w:rFonts w:ascii="Arial" w:hAnsi="Arial" w:cs="Arial"/>
                <w:color w:val="3C3C3C"/>
                <w:sz w:val="22"/>
              </w:rPr>
              <w:t>EV.15</w:t>
            </w:r>
          </w:p>
        </w:tc>
        <w:tc>
          <w:tcPr>
            <w:tcW w:w="1440" w:type="dxa"/>
          </w:tcPr>
          <w:p w14:paraId="56015FD7" w14:textId="77777777" w:rsidR="00CE7616" w:rsidRPr="00E758AC" w:rsidRDefault="00CE7616" w:rsidP="00CE7616">
            <w:pPr>
              <w:contextualSpacing/>
              <w:rPr>
                <w:rFonts w:ascii="Arial" w:hAnsi="Arial" w:cs="Arial"/>
                <w:color w:val="3C3C3C"/>
                <w:sz w:val="22"/>
              </w:rPr>
            </w:pPr>
          </w:p>
        </w:tc>
        <w:tc>
          <w:tcPr>
            <w:tcW w:w="1440" w:type="dxa"/>
          </w:tcPr>
          <w:p w14:paraId="0DC6B158" w14:textId="77777777" w:rsidR="00CE7616" w:rsidRPr="00E758AC" w:rsidRDefault="00CE7616" w:rsidP="00CE7616">
            <w:pPr>
              <w:contextualSpacing/>
              <w:rPr>
                <w:rFonts w:ascii="Arial" w:hAnsi="Arial" w:cs="Arial"/>
                <w:color w:val="3C3C3C"/>
                <w:sz w:val="22"/>
              </w:rPr>
            </w:pPr>
          </w:p>
        </w:tc>
      </w:tr>
      <w:tr w:rsidR="00CE7616" w:rsidRPr="00E758AC" w14:paraId="1060F618" w14:textId="77777777" w:rsidTr="003D32C6">
        <w:tc>
          <w:tcPr>
            <w:tcW w:w="1129" w:type="dxa"/>
          </w:tcPr>
          <w:p w14:paraId="64D27705" w14:textId="09DA86CD"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792CDD6B" w14:textId="783A86DC"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49375392" w14:textId="7CD8044E" w:rsidR="00CE7616" w:rsidRDefault="009B3A9F" w:rsidP="00CE7616">
            <w:pPr>
              <w:contextualSpacing/>
              <w:rPr>
                <w:rFonts w:ascii="Arial" w:hAnsi="Arial" w:cs="Arial"/>
                <w:color w:val="3C3C3C"/>
                <w:sz w:val="22"/>
              </w:rPr>
            </w:pPr>
            <w:r>
              <w:rPr>
                <w:rFonts w:ascii="Arial" w:hAnsi="Arial" w:cs="Arial"/>
                <w:color w:val="3C3C3C"/>
                <w:sz w:val="22"/>
              </w:rPr>
              <w:t>2.1</w:t>
            </w:r>
          </w:p>
        </w:tc>
        <w:tc>
          <w:tcPr>
            <w:tcW w:w="5136" w:type="dxa"/>
          </w:tcPr>
          <w:p w14:paraId="6A8DF20F" w14:textId="37884BF2" w:rsidR="00CE7616" w:rsidRDefault="00014525" w:rsidP="00CE7616">
            <w:pPr>
              <w:contextualSpacing/>
              <w:rPr>
                <w:rFonts w:ascii="Arial" w:hAnsi="Arial" w:cs="Arial"/>
                <w:color w:val="3C3C3C"/>
                <w:sz w:val="22"/>
              </w:rPr>
            </w:pPr>
            <w:r>
              <w:rPr>
                <w:rFonts w:ascii="Arial" w:hAnsi="Arial" w:cs="Arial"/>
                <w:color w:val="3C3C3C"/>
                <w:sz w:val="22"/>
              </w:rPr>
              <w:t xml:space="preserve">Chief Constable </w:t>
            </w:r>
            <w:r w:rsidR="00AA34E6">
              <w:rPr>
                <w:rFonts w:ascii="Arial" w:hAnsi="Arial" w:cs="Arial"/>
                <w:color w:val="3C3C3C"/>
                <w:sz w:val="22"/>
              </w:rPr>
              <w:t>Dial-In</w:t>
            </w:r>
          </w:p>
        </w:tc>
        <w:tc>
          <w:tcPr>
            <w:tcW w:w="1353" w:type="dxa"/>
            <w:gridSpan w:val="2"/>
          </w:tcPr>
          <w:p w14:paraId="628C2A79" w14:textId="23C05F86" w:rsidR="00CE7616" w:rsidRDefault="00CE7616" w:rsidP="00CE7616">
            <w:pPr>
              <w:contextualSpacing/>
              <w:rPr>
                <w:rFonts w:ascii="Arial" w:hAnsi="Arial" w:cs="Arial"/>
                <w:color w:val="3C3C3C"/>
                <w:sz w:val="22"/>
              </w:rPr>
            </w:pPr>
            <w:r>
              <w:rPr>
                <w:rFonts w:ascii="Arial" w:hAnsi="Arial" w:cs="Arial"/>
                <w:color w:val="3C3C3C"/>
                <w:sz w:val="22"/>
              </w:rPr>
              <w:t>EV.16</w:t>
            </w:r>
          </w:p>
        </w:tc>
        <w:tc>
          <w:tcPr>
            <w:tcW w:w="1440" w:type="dxa"/>
          </w:tcPr>
          <w:p w14:paraId="36465BEB" w14:textId="77777777" w:rsidR="00CE7616" w:rsidRPr="00E758AC" w:rsidRDefault="00CE7616" w:rsidP="00CE7616">
            <w:pPr>
              <w:contextualSpacing/>
              <w:rPr>
                <w:rFonts w:ascii="Arial" w:hAnsi="Arial" w:cs="Arial"/>
                <w:color w:val="3C3C3C"/>
                <w:sz w:val="22"/>
              </w:rPr>
            </w:pPr>
          </w:p>
        </w:tc>
        <w:tc>
          <w:tcPr>
            <w:tcW w:w="1440" w:type="dxa"/>
          </w:tcPr>
          <w:p w14:paraId="444118CB" w14:textId="77777777" w:rsidR="00CE7616" w:rsidRPr="00E758AC" w:rsidRDefault="00CE7616" w:rsidP="00CE7616">
            <w:pPr>
              <w:contextualSpacing/>
              <w:rPr>
                <w:rFonts w:ascii="Arial" w:hAnsi="Arial" w:cs="Arial"/>
                <w:color w:val="3C3C3C"/>
                <w:sz w:val="22"/>
              </w:rPr>
            </w:pPr>
          </w:p>
        </w:tc>
      </w:tr>
      <w:tr w:rsidR="00CE7616" w:rsidRPr="00E758AC" w14:paraId="2C77B582" w14:textId="77777777" w:rsidTr="003D32C6">
        <w:tc>
          <w:tcPr>
            <w:tcW w:w="1129" w:type="dxa"/>
          </w:tcPr>
          <w:p w14:paraId="1689B8C7" w14:textId="718222E9"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3C8267BC" w14:textId="2761988C"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71D26F09" w14:textId="665D2DA7" w:rsidR="00CE7616" w:rsidRDefault="009B3A9F" w:rsidP="00CE7616">
            <w:pPr>
              <w:contextualSpacing/>
              <w:rPr>
                <w:rFonts w:ascii="Arial" w:hAnsi="Arial" w:cs="Arial"/>
                <w:color w:val="3C3C3C"/>
                <w:sz w:val="22"/>
              </w:rPr>
            </w:pPr>
            <w:r>
              <w:rPr>
                <w:rFonts w:ascii="Arial" w:hAnsi="Arial" w:cs="Arial"/>
                <w:color w:val="3C3C3C"/>
                <w:sz w:val="22"/>
              </w:rPr>
              <w:t>2.1</w:t>
            </w:r>
          </w:p>
        </w:tc>
        <w:tc>
          <w:tcPr>
            <w:tcW w:w="5136" w:type="dxa"/>
          </w:tcPr>
          <w:p w14:paraId="30FAA102" w14:textId="6E1B069C" w:rsidR="00CE7616" w:rsidRDefault="009B3A9F" w:rsidP="00CE7616">
            <w:pPr>
              <w:contextualSpacing/>
              <w:rPr>
                <w:rFonts w:ascii="Arial" w:hAnsi="Arial" w:cs="Arial"/>
                <w:color w:val="3C3C3C"/>
                <w:sz w:val="22"/>
              </w:rPr>
            </w:pPr>
            <w:r>
              <w:rPr>
                <w:rFonts w:ascii="Arial" w:hAnsi="Arial" w:cs="Arial"/>
                <w:color w:val="3C3C3C"/>
                <w:sz w:val="22"/>
              </w:rPr>
              <w:t>Ask the Chief screenshot</w:t>
            </w:r>
          </w:p>
        </w:tc>
        <w:tc>
          <w:tcPr>
            <w:tcW w:w="1353" w:type="dxa"/>
            <w:gridSpan w:val="2"/>
          </w:tcPr>
          <w:p w14:paraId="19FFA391" w14:textId="24592C4B" w:rsidR="00CE7616" w:rsidRDefault="00CE7616" w:rsidP="00CE7616">
            <w:pPr>
              <w:contextualSpacing/>
              <w:rPr>
                <w:rFonts w:ascii="Arial" w:hAnsi="Arial" w:cs="Arial"/>
                <w:color w:val="3C3C3C"/>
                <w:sz w:val="22"/>
              </w:rPr>
            </w:pPr>
            <w:r>
              <w:rPr>
                <w:rFonts w:ascii="Arial" w:hAnsi="Arial" w:cs="Arial"/>
                <w:color w:val="3C3C3C"/>
                <w:sz w:val="22"/>
              </w:rPr>
              <w:t>EV.17</w:t>
            </w:r>
          </w:p>
        </w:tc>
        <w:tc>
          <w:tcPr>
            <w:tcW w:w="1440" w:type="dxa"/>
          </w:tcPr>
          <w:p w14:paraId="7F32C358" w14:textId="77777777" w:rsidR="00CE7616" w:rsidRPr="00E758AC" w:rsidRDefault="00CE7616" w:rsidP="00CE7616">
            <w:pPr>
              <w:contextualSpacing/>
              <w:rPr>
                <w:rFonts w:ascii="Arial" w:hAnsi="Arial" w:cs="Arial"/>
                <w:color w:val="3C3C3C"/>
                <w:sz w:val="22"/>
              </w:rPr>
            </w:pPr>
          </w:p>
        </w:tc>
        <w:tc>
          <w:tcPr>
            <w:tcW w:w="1440" w:type="dxa"/>
          </w:tcPr>
          <w:p w14:paraId="597D06B8" w14:textId="77777777" w:rsidR="00CE7616" w:rsidRPr="00E758AC" w:rsidRDefault="00CE7616" w:rsidP="00CE7616">
            <w:pPr>
              <w:contextualSpacing/>
              <w:rPr>
                <w:rFonts w:ascii="Arial" w:hAnsi="Arial" w:cs="Arial"/>
                <w:color w:val="3C3C3C"/>
                <w:sz w:val="22"/>
              </w:rPr>
            </w:pPr>
          </w:p>
        </w:tc>
      </w:tr>
      <w:tr w:rsidR="00CE7616" w:rsidRPr="00E758AC" w14:paraId="7FD07380" w14:textId="77777777" w:rsidTr="003D32C6">
        <w:tc>
          <w:tcPr>
            <w:tcW w:w="1129" w:type="dxa"/>
          </w:tcPr>
          <w:p w14:paraId="5CD3604F" w14:textId="5DD696AA"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34228DB1" w14:textId="2F506D16"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2CA294B8" w14:textId="73AA49BE" w:rsidR="00CE7616" w:rsidRDefault="009B3A9F" w:rsidP="00CE7616">
            <w:pPr>
              <w:contextualSpacing/>
              <w:rPr>
                <w:rFonts w:ascii="Arial" w:hAnsi="Arial" w:cs="Arial"/>
                <w:color w:val="3C3C3C"/>
                <w:sz w:val="22"/>
              </w:rPr>
            </w:pPr>
            <w:r>
              <w:rPr>
                <w:rFonts w:ascii="Arial" w:hAnsi="Arial" w:cs="Arial"/>
                <w:color w:val="3C3C3C"/>
                <w:sz w:val="22"/>
              </w:rPr>
              <w:t>2.1</w:t>
            </w:r>
          </w:p>
        </w:tc>
        <w:tc>
          <w:tcPr>
            <w:tcW w:w="5136" w:type="dxa"/>
          </w:tcPr>
          <w:p w14:paraId="74303361" w14:textId="41B85A75" w:rsidR="00CE7616" w:rsidRDefault="009B3A9F" w:rsidP="00CE7616">
            <w:pPr>
              <w:contextualSpacing/>
              <w:rPr>
                <w:rFonts w:ascii="Arial" w:hAnsi="Arial" w:cs="Arial"/>
                <w:color w:val="3C3C3C"/>
                <w:sz w:val="22"/>
              </w:rPr>
            </w:pPr>
            <w:r>
              <w:rPr>
                <w:rFonts w:ascii="Arial" w:hAnsi="Arial" w:cs="Arial"/>
                <w:color w:val="3C3C3C"/>
                <w:sz w:val="22"/>
              </w:rPr>
              <w:t>Weekly Bulletin screenshot</w:t>
            </w:r>
          </w:p>
        </w:tc>
        <w:tc>
          <w:tcPr>
            <w:tcW w:w="1353" w:type="dxa"/>
            <w:gridSpan w:val="2"/>
          </w:tcPr>
          <w:p w14:paraId="782FF696" w14:textId="697115E9" w:rsidR="00CE7616" w:rsidRDefault="00CE7616" w:rsidP="00CE7616">
            <w:pPr>
              <w:contextualSpacing/>
              <w:rPr>
                <w:rFonts w:ascii="Arial" w:hAnsi="Arial" w:cs="Arial"/>
                <w:color w:val="3C3C3C"/>
                <w:sz w:val="22"/>
              </w:rPr>
            </w:pPr>
            <w:r>
              <w:rPr>
                <w:rFonts w:ascii="Arial" w:hAnsi="Arial" w:cs="Arial"/>
                <w:color w:val="3C3C3C"/>
                <w:sz w:val="22"/>
              </w:rPr>
              <w:t>EV.18</w:t>
            </w:r>
          </w:p>
        </w:tc>
        <w:tc>
          <w:tcPr>
            <w:tcW w:w="1440" w:type="dxa"/>
          </w:tcPr>
          <w:p w14:paraId="6313DD7D" w14:textId="77777777" w:rsidR="00CE7616" w:rsidRPr="00E758AC" w:rsidRDefault="00CE7616" w:rsidP="00CE7616">
            <w:pPr>
              <w:contextualSpacing/>
              <w:rPr>
                <w:rFonts w:ascii="Arial" w:hAnsi="Arial" w:cs="Arial"/>
                <w:color w:val="3C3C3C"/>
                <w:sz w:val="22"/>
              </w:rPr>
            </w:pPr>
          </w:p>
        </w:tc>
        <w:tc>
          <w:tcPr>
            <w:tcW w:w="1440" w:type="dxa"/>
          </w:tcPr>
          <w:p w14:paraId="0C24EE23" w14:textId="77777777" w:rsidR="00CE7616" w:rsidRPr="00E758AC" w:rsidRDefault="00CE7616" w:rsidP="00CE7616">
            <w:pPr>
              <w:contextualSpacing/>
              <w:rPr>
                <w:rFonts w:ascii="Arial" w:hAnsi="Arial" w:cs="Arial"/>
                <w:color w:val="3C3C3C"/>
                <w:sz w:val="22"/>
              </w:rPr>
            </w:pPr>
          </w:p>
        </w:tc>
      </w:tr>
      <w:tr w:rsidR="00CE7616" w:rsidRPr="00E758AC" w14:paraId="414E0D8F" w14:textId="77777777" w:rsidTr="003D32C6">
        <w:tc>
          <w:tcPr>
            <w:tcW w:w="1129" w:type="dxa"/>
          </w:tcPr>
          <w:p w14:paraId="600F8D22" w14:textId="17AA404C" w:rsidR="00CE7616" w:rsidRDefault="00CE7616" w:rsidP="00CE7616">
            <w:pPr>
              <w:contextualSpacing/>
              <w:rPr>
                <w:rFonts w:ascii="Arial" w:hAnsi="Arial" w:cs="Arial"/>
                <w:color w:val="3C3C3C"/>
                <w:sz w:val="22"/>
              </w:rPr>
            </w:pPr>
            <w:r>
              <w:rPr>
                <w:rFonts w:ascii="Arial" w:hAnsi="Arial" w:cs="Arial"/>
                <w:color w:val="3C3C3C"/>
                <w:sz w:val="22"/>
              </w:rPr>
              <w:t>5AEEG</w:t>
            </w:r>
          </w:p>
        </w:tc>
        <w:tc>
          <w:tcPr>
            <w:tcW w:w="3117" w:type="dxa"/>
            <w:gridSpan w:val="2"/>
          </w:tcPr>
          <w:p w14:paraId="4FA629FE" w14:textId="0F68532A" w:rsidR="00CE7616" w:rsidRDefault="00CE7616" w:rsidP="00CE761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34A5CA8B" w14:textId="5CA9C002" w:rsidR="00CE7616" w:rsidRDefault="009B3A9F" w:rsidP="00CE7616">
            <w:pPr>
              <w:contextualSpacing/>
              <w:rPr>
                <w:rFonts w:ascii="Arial" w:hAnsi="Arial" w:cs="Arial"/>
                <w:color w:val="3C3C3C"/>
                <w:sz w:val="22"/>
              </w:rPr>
            </w:pPr>
            <w:r>
              <w:rPr>
                <w:rFonts w:ascii="Arial" w:hAnsi="Arial" w:cs="Arial"/>
                <w:color w:val="3C3C3C"/>
                <w:sz w:val="22"/>
              </w:rPr>
              <w:t>2.1</w:t>
            </w:r>
          </w:p>
        </w:tc>
        <w:tc>
          <w:tcPr>
            <w:tcW w:w="5136" w:type="dxa"/>
          </w:tcPr>
          <w:p w14:paraId="57580518" w14:textId="01689A78" w:rsidR="00CE7616" w:rsidRDefault="009B3A9F" w:rsidP="00CE7616">
            <w:pPr>
              <w:contextualSpacing/>
              <w:rPr>
                <w:rFonts w:ascii="Arial" w:hAnsi="Arial" w:cs="Arial"/>
                <w:color w:val="3C3C3C"/>
                <w:sz w:val="22"/>
              </w:rPr>
            </w:pPr>
            <w:r>
              <w:rPr>
                <w:rFonts w:ascii="Arial" w:hAnsi="Arial" w:cs="Arial"/>
                <w:color w:val="3C3C3C"/>
                <w:sz w:val="22"/>
              </w:rPr>
              <w:t>Positive Action website</w:t>
            </w:r>
          </w:p>
        </w:tc>
        <w:tc>
          <w:tcPr>
            <w:tcW w:w="1353" w:type="dxa"/>
            <w:gridSpan w:val="2"/>
          </w:tcPr>
          <w:p w14:paraId="66C85850" w14:textId="31AA7B99" w:rsidR="00CE7616" w:rsidRDefault="00CE7616" w:rsidP="00CE7616">
            <w:pPr>
              <w:contextualSpacing/>
              <w:rPr>
                <w:rFonts w:ascii="Arial" w:hAnsi="Arial" w:cs="Arial"/>
                <w:color w:val="3C3C3C"/>
                <w:sz w:val="22"/>
              </w:rPr>
            </w:pPr>
            <w:r>
              <w:rPr>
                <w:rFonts w:ascii="Arial" w:hAnsi="Arial" w:cs="Arial"/>
                <w:color w:val="3C3C3C"/>
                <w:sz w:val="22"/>
              </w:rPr>
              <w:t>EV.19</w:t>
            </w:r>
          </w:p>
        </w:tc>
        <w:tc>
          <w:tcPr>
            <w:tcW w:w="1440" w:type="dxa"/>
          </w:tcPr>
          <w:p w14:paraId="2EF0D2CD" w14:textId="77777777" w:rsidR="00CE7616" w:rsidRPr="00E758AC" w:rsidRDefault="00CE7616" w:rsidP="00CE7616">
            <w:pPr>
              <w:contextualSpacing/>
              <w:rPr>
                <w:rFonts w:ascii="Arial" w:hAnsi="Arial" w:cs="Arial"/>
                <w:color w:val="3C3C3C"/>
                <w:sz w:val="22"/>
              </w:rPr>
            </w:pPr>
          </w:p>
        </w:tc>
        <w:tc>
          <w:tcPr>
            <w:tcW w:w="1440" w:type="dxa"/>
          </w:tcPr>
          <w:p w14:paraId="67D3BEDD" w14:textId="77777777" w:rsidR="00CE7616" w:rsidRPr="00E758AC" w:rsidRDefault="00CE7616" w:rsidP="00CE7616">
            <w:pPr>
              <w:contextualSpacing/>
              <w:rPr>
                <w:rFonts w:ascii="Arial" w:hAnsi="Arial" w:cs="Arial"/>
                <w:color w:val="3C3C3C"/>
                <w:sz w:val="22"/>
              </w:rPr>
            </w:pPr>
          </w:p>
        </w:tc>
      </w:tr>
      <w:tr w:rsidR="009B3A9F" w:rsidRPr="00E758AC" w14:paraId="3886ECC7" w14:textId="77777777" w:rsidTr="003D32C6">
        <w:tc>
          <w:tcPr>
            <w:tcW w:w="1129" w:type="dxa"/>
          </w:tcPr>
          <w:p w14:paraId="2263810E" w14:textId="62DDFFE9"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5E5AB3FA" w14:textId="599A8C49"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58B75902" w14:textId="367AB201" w:rsidR="009B3A9F" w:rsidRDefault="009B3A9F" w:rsidP="009B3A9F">
            <w:pPr>
              <w:contextualSpacing/>
              <w:rPr>
                <w:rFonts w:ascii="Arial" w:hAnsi="Arial" w:cs="Arial"/>
                <w:color w:val="3C3C3C"/>
                <w:sz w:val="22"/>
              </w:rPr>
            </w:pPr>
            <w:r>
              <w:rPr>
                <w:rFonts w:ascii="Arial" w:hAnsi="Arial" w:cs="Arial"/>
                <w:color w:val="3C3C3C"/>
                <w:sz w:val="22"/>
              </w:rPr>
              <w:t>2.1</w:t>
            </w:r>
          </w:p>
        </w:tc>
        <w:tc>
          <w:tcPr>
            <w:tcW w:w="5136" w:type="dxa"/>
          </w:tcPr>
          <w:p w14:paraId="0CDE7DBE" w14:textId="0802812F" w:rsidR="009B3A9F" w:rsidRDefault="009B3A9F" w:rsidP="009B3A9F">
            <w:pPr>
              <w:contextualSpacing/>
              <w:rPr>
                <w:rFonts w:ascii="Arial" w:hAnsi="Arial" w:cs="Arial"/>
                <w:color w:val="3C3C3C"/>
                <w:sz w:val="22"/>
              </w:rPr>
            </w:pPr>
            <w:r>
              <w:rPr>
                <w:rFonts w:ascii="Arial" w:hAnsi="Arial" w:cs="Arial"/>
                <w:color w:val="3C3C3C"/>
                <w:sz w:val="22"/>
              </w:rPr>
              <w:t>Staff support network booklet</w:t>
            </w:r>
          </w:p>
        </w:tc>
        <w:tc>
          <w:tcPr>
            <w:tcW w:w="1353" w:type="dxa"/>
            <w:gridSpan w:val="2"/>
          </w:tcPr>
          <w:p w14:paraId="4E8A9799" w14:textId="536299BF" w:rsidR="009B3A9F" w:rsidRDefault="009B3A9F" w:rsidP="009B3A9F">
            <w:pPr>
              <w:contextualSpacing/>
              <w:rPr>
                <w:rFonts w:ascii="Arial" w:hAnsi="Arial" w:cs="Arial"/>
                <w:color w:val="3C3C3C"/>
                <w:sz w:val="22"/>
              </w:rPr>
            </w:pPr>
            <w:r>
              <w:rPr>
                <w:rFonts w:ascii="Arial" w:hAnsi="Arial" w:cs="Arial"/>
                <w:color w:val="3C3C3C"/>
                <w:sz w:val="22"/>
              </w:rPr>
              <w:t>EV.20</w:t>
            </w:r>
          </w:p>
        </w:tc>
        <w:tc>
          <w:tcPr>
            <w:tcW w:w="1440" w:type="dxa"/>
          </w:tcPr>
          <w:p w14:paraId="35E69D8D" w14:textId="77777777" w:rsidR="009B3A9F" w:rsidRPr="00E758AC" w:rsidRDefault="009B3A9F" w:rsidP="009B3A9F">
            <w:pPr>
              <w:contextualSpacing/>
              <w:rPr>
                <w:rFonts w:ascii="Arial" w:hAnsi="Arial" w:cs="Arial"/>
                <w:color w:val="3C3C3C"/>
                <w:sz w:val="22"/>
              </w:rPr>
            </w:pPr>
          </w:p>
        </w:tc>
        <w:tc>
          <w:tcPr>
            <w:tcW w:w="1440" w:type="dxa"/>
          </w:tcPr>
          <w:p w14:paraId="6B37034F" w14:textId="77777777" w:rsidR="009B3A9F" w:rsidRPr="00E758AC" w:rsidRDefault="009B3A9F" w:rsidP="009B3A9F">
            <w:pPr>
              <w:contextualSpacing/>
              <w:rPr>
                <w:rFonts w:ascii="Arial" w:hAnsi="Arial" w:cs="Arial"/>
                <w:color w:val="3C3C3C"/>
                <w:sz w:val="22"/>
              </w:rPr>
            </w:pPr>
          </w:p>
        </w:tc>
      </w:tr>
      <w:tr w:rsidR="009B3A9F" w:rsidRPr="00E758AC" w14:paraId="03953CD5" w14:textId="77777777" w:rsidTr="003D32C6">
        <w:tc>
          <w:tcPr>
            <w:tcW w:w="1129" w:type="dxa"/>
          </w:tcPr>
          <w:p w14:paraId="147ED3BD" w14:textId="60D54D59"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608DAB56" w14:textId="4B990831"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35F2EC7E" w14:textId="6E91C80F" w:rsidR="009B3A9F" w:rsidRDefault="009B3A9F" w:rsidP="009B3A9F">
            <w:pPr>
              <w:contextualSpacing/>
              <w:rPr>
                <w:rFonts w:ascii="Arial" w:hAnsi="Arial" w:cs="Arial"/>
                <w:color w:val="3C3C3C"/>
                <w:sz w:val="22"/>
              </w:rPr>
            </w:pPr>
            <w:r>
              <w:rPr>
                <w:rFonts w:ascii="Arial" w:hAnsi="Arial" w:cs="Arial"/>
                <w:color w:val="3C3C3C"/>
                <w:sz w:val="22"/>
              </w:rPr>
              <w:t>2.1</w:t>
            </w:r>
          </w:p>
        </w:tc>
        <w:tc>
          <w:tcPr>
            <w:tcW w:w="5136" w:type="dxa"/>
          </w:tcPr>
          <w:p w14:paraId="436766FA" w14:textId="470AB08D" w:rsidR="009B3A9F" w:rsidRDefault="009B3A9F" w:rsidP="009B3A9F">
            <w:pPr>
              <w:contextualSpacing/>
              <w:rPr>
                <w:rFonts w:ascii="Arial" w:hAnsi="Arial" w:cs="Arial"/>
                <w:color w:val="3C3C3C"/>
                <w:sz w:val="22"/>
              </w:rPr>
            </w:pPr>
            <w:r>
              <w:rPr>
                <w:rFonts w:ascii="Arial" w:hAnsi="Arial" w:cs="Arial"/>
                <w:color w:val="3C3C3C"/>
                <w:sz w:val="22"/>
              </w:rPr>
              <w:t>Email received from Pandemic Planning</w:t>
            </w:r>
          </w:p>
        </w:tc>
        <w:tc>
          <w:tcPr>
            <w:tcW w:w="1353" w:type="dxa"/>
            <w:gridSpan w:val="2"/>
          </w:tcPr>
          <w:p w14:paraId="70E6706A" w14:textId="448BCCE3" w:rsidR="009B3A9F" w:rsidRDefault="009B3A9F" w:rsidP="009B3A9F">
            <w:pPr>
              <w:contextualSpacing/>
              <w:rPr>
                <w:rFonts w:ascii="Arial" w:hAnsi="Arial" w:cs="Arial"/>
                <w:color w:val="3C3C3C"/>
                <w:sz w:val="22"/>
              </w:rPr>
            </w:pPr>
            <w:r>
              <w:rPr>
                <w:rFonts w:ascii="Arial" w:hAnsi="Arial" w:cs="Arial"/>
                <w:color w:val="3C3C3C"/>
                <w:sz w:val="22"/>
              </w:rPr>
              <w:t>EV.21</w:t>
            </w:r>
          </w:p>
        </w:tc>
        <w:tc>
          <w:tcPr>
            <w:tcW w:w="1440" w:type="dxa"/>
          </w:tcPr>
          <w:p w14:paraId="53738C6A" w14:textId="77777777" w:rsidR="009B3A9F" w:rsidRPr="00E758AC" w:rsidRDefault="009B3A9F" w:rsidP="009B3A9F">
            <w:pPr>
              <w:contextualSpacing/>
              <w:rPr>
                <w:rFonts w:ascii="Arial" w:hAnsi="Arial" w:cs="Arial"/>
                <w:color w:val="3C3C3C"/>
                <w:sz w:val="22"/>
              </w:rPr>
            </w:pPr>
          </w:p>
        </w:tc>
        <w:tc>
          <w:tcPr>
            <w:tcW w:w="1440" w:type="dxa"/>
          </w:tcPr>
          <w:p w14:paraId="12DEACBB" w14:textId="77777777" w:rsidR="009B3A9F" w:rsidRPr="00E758AC" w:rsidRDefault="009B3A9F" w:rsidP="009B3A9F">
            <w:pPr>
              <w:contextualSpacing/>
              <w:rPr>
                <w:rFonts w:ascii="Arial" w:hAnsi="Arial" w:cs="Arial"/>
                <w:color w:val="3C3C3C"/>
                <w:sz w:val="22"/>
              </w:rPr>
            </w:pPr>
          </w:p>
        </w:tc>
      </w:tr>
      <w:tr w:rsidR="009B3A9F" w:rsidRPr="00E758AC" w14:paraId="5B59C99B" w14:textId="77777777" w:rsidTr="003D32C6">
        <w:tc>
          <w:tcPr>
            <w:tcW w:w="1129" w:type="dxa"/>
          </w:tcPr>
          <w:p w14:paraId="485FD172" w14:textId="1720E82D"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1EF2D403" w14:textId="615CD719"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64BC4982" w14:textId="067F829E" w:rsidR="009B3A9F" w:rsidRDefault="009B3A9F" w:rsidP="009B3A9F">
            <w:pPr>
              <w:contextualSpacing/>
              <w:rPr>
                <w:rFonts w:ascii="Arial" w:hAnsi="Arial" w:cs="Arial"/>
                <w:color w:val="3C3C3C"/>
                <w:sz w:val="22"/>
              </w:rPr>
            </w:pPr>
            <w:r>
              <w:rPr>
                <w:rFonts w:ascii="Arial" w:hAnsi="Arial" w:cs="Arial"/>
                <w:color w:val="3C3C3C"/>
                <w:sz w:val="22"/>
              </w:rPr>
              <w:t>2.2</w:t>
            </w:r>
          </w:p>
        </w:tc>
        <w:tc>
          <w:tcPr>
            <w:tcW w:w="5136" w:type="dxa"/>
          </w:tcPr>
          <w:p w14:paraId="265CF8F0" w14:textId="162ACB75" w:rsidR="009B3A9F" w:rsidRDefault="009B3A9F" w:rsidP="009B3A9F">
            <w:pPr>
              <w:contextualSpacing/>
              <w:rPr>
                <w:rFonts w:ascii="Arial" w:hAnsi="Arial" w:cs="Arial"/>
                <w:color w:val="3C3C3C"/>
                <w:sz w:val="22"/>
              </w:rPr>
            </w:pPr>
            <w:r>
              <w:rPr>
                <w:rFonts w:ascii="Arial" w:hAnsi="Arial" w:cs="Arial"/>
                <w:color w:val="3C3C3C"/>
                <w:sz w:val="22"/>
              </w:rPr>
              <w:t>Screenshot of DAP</w:t>
            </w:r>
          </w:p>
        </w:tc>
        <w:tc>
          <w:tcPr>
            <w:tcW w:w="1353" w:type="dxa"/>
            <w:gridSpan w:val="2"/>
          </w:tcPr>
          <w:p w14:paraId="57C6DA90" w14:textId="7327D443" w:rsidR="009B3A9F" w:rsidRDefault="009B3A9F" w:rsidP="009B3A9F">
            <w:pPr>
              <w:contextualSpacing/>
              <w:rPr>
                <w:rFonts w:ascii="Arial" w:hAnsi="Arial" w:cs="Arial"/>
                <w:color w:val="3C3C3C"/>
                <w:sz w:val="22"/>
              </w:rPr>
            </w:pPr>
            <w:r>
              <w:rPr>
                <w:rFonts w:ascii="Arial" w:hAnsi="Arial" w:cs="Arial"/>
                <w:color w:val="3C3C3C"/>
                <w:sz w:val="22"/>
              </w:rPr>
              <w:t>EV.22</w:t>
            </w:r>
          </w:p>
        </w:tc>
        <w:tc>
          <w:tcPr>
            <w:tcW w:w="1440" w:type="dxa"/>
          </w:tcPr>
          <w:p w14:paraId="02BBBC2E" w14:textId="77777777" w:rsidR="009B3A9F" w:rsidRPr="00E758AC" w:rsidRDefault="009B3A9F" w:rsidP="009B3A9F">
            <w:pPr>
              <w:contextualSpacing/>
              <w:rPr>
                <w:rFonts w:ascii="Arial" w:hAnsi="Arial" w:cs="Arial"/>
                <w:color w:val="3C3C3C"/>
                <w:sz w:val="22"/>
              </w:rPr>
            </w:pPr>
          </w:p>
        </w:tc>
        <w:tc>
          <w:tcPr>
            <w:tcW w:w="1440" w:type="dxa"/>
          </w:tcPr>
          <w:p w14:paraId="772ED978" w14:textId="77777777" w:rsidR="009B3A9F" w:rsidRPr="00E758AC" w:rsidRDefault="009B3A9F" w:rsidP="009B3A9F">
            <w:pPr>
              <w:contextualSpacing/>
              <w:rPr>
                <w:rFonts w:ascii="Arial" w:hAnsi="Arial" w:cs="Arial"/>
                <w:color w:val="3C3C3C"/>
                <w:sz w:val="22"/>
              </w:rPr>
            </w:pPr>
          </w:p>
        </w:tc>
      </w:tr>
      <w:tr w:rsidR="009B3A9F" w:rsidRPr="00E758AC" w14:paraId="567E5E32" w14:textId="77777777" w:rsidTr="003D32C6">
        <w:tc>
          <w:tcPr>
            <w:tcW w:w="1129" w:type="dxa"/>
          </w:tcPr>
          <w:p w14:paraId="4A7471D1" w14:textId="7F56D641"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703F4D98" w14:textId="10AC3514"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4790A4EC" w14:textId="5522FD76" w:rsidR="009B3A9F" w:rsidRDefault="009B3A9F" w:rsidP="009B3A9F">
            <w:pPr>
              <w:contextualSpacing/>
              <w:rPr>
                <w:rFonts w:ascii="Arial" w:hAnsi="Arial" w:cs="Arial"/>
                <w:color w:val="3C3C3C"/>
                <w:sz w:val="22"/>
              </w:rPr>
            </w:pPr>
            <w:r>
              <w:rPr>
                <w:rFonts w:ascii="Arial" w:hAnsi="Arial" w:cs="Arial"/>
                <w:color w:val="3C3C3C"/>
                <w:sz w:val="22"/>
              </w:rPr>
              <w:t>2.2</w:t>
            </w:r>
          </w:p>
        </w:tc>
        <w:tc>
          <w:tcPr>
            <w:tcW w:w="5136" w:type="dxa"/>
          </w:tcPr>
          <w:p w14:paraId="1313D05F" w14:textId="4C87B90C" w:rsidR="009B3A9F" w:rsidRDefault="009B3A9F" w:rsidP="009B3A9F">
            <w:pPr>
              <w:contextualSpacing/>
              <w:rPr>
                <w:rFonts w:ascii="Arial" w:hAnsi="Arial" w:cs="Arial"/>
                <w:color w:val="3C3C3C"/>
                <w:sz w:val="22"/>
              </w:rPr>
            </w:pPr>
            <w:r>
              <w:rPr>
                <w:rFonts w:ascii="Arial" w:hAnsi="Arial" w:cs="Arial"/>
                <w:color w:val="3C3C3C"/>
                <w:sz w:val="22"/>
              </w:rPr>
              <w:t>Recruitment plan with increased officers</w:t>
            </w:r>
          </w:p>
        </w:tc>
        <w:tc>
          <w:tcPr>
            <w:tcW w:w="1353" w:type="dxa"/>
            <w:gridSpan w:val="2"/>
          </w:tcPr>
          <w:p w14:paraId="7A2D8FCB" w14:textId="45027F93" w:rsidR="009B3A9F" w:rsidRDefault="009B3A9F" w:rsidP="009B3A9F">
            <w:pPr>
              <w:contextualSpacing/>
              <w:rPr>
                <w:rFonts w:ascii="Arial" w:hAnsi="Arial" w:cs="Arial"/>
                <w:color w:val="3C3C3C"/>
                <w:sz w:val="22"/>
              </w:rPr>
            </w:pPr>
            <w:r>
              <w:rPr>
                <w:rFonts w:ascii="Arial" w:hAnsi="Arial" w:cs="Arial"/>
                <w:color w:val="3C3C3C"/>
                <w:sz w:val="22"/>
              </w:rPr>
              <w:t>EV.23</w:t>
            </w:r>
          </w:p>
        </w:tc>
        <w:tc>
          <w:tcPr>
            <w:tcW w:w="1440" w:type="dxa"/>
          </w:tcPr>
          <w:p w14:paraId="40F2634B" w14:textId="77777777" w:rsidR="009B3A9F" w:rsidRPr="00E758AC" w:rsidRDefault="009B3A9F" w:rsidP="009B3A9F">
            <w:pPr>
              <w:contextualSpacing/>
              <w:rPr>
                <w:rFonts w:ascii="Arial" w:hAnsi="Arial" w:cs="Arial"/>
                <w:color w:val="3C3C3C"/>
                <w:sz w:val="22"/>
              </w:rPr>
            </w:pPr>
          </w:p>
        </w:tc>
        <w:tc>
          <w:tcPr>
            <w:tcW w:w="1440" w:type="dxa"/>
          </w:tcPr>
          <w:p w14:paraId="2DD81A86" w14:textId="77777777" w:rsidR="009B3A9F" w:rsidRPr="00E758AC" w:rsidRDefault="009B3A9F" w:rsidP="009B3A9F">
            <w:pPr>
              <w:contextualSpacing/>
              <w:rPr>
                <w:rFonts w:ascii="Arial" w:hAnsi="Arial" w:cs="Arial"/>
                <w:color w:val="3C3C3C"/>
                <w:sz w:val="22"/>
              </w:rPr>
            </w:pPr>
          </w:p>
        </w:tc>
      </w:tr>
      <w:tr w:rsidR="009B3A9F" w:rsidRPr="00E758AC" w14:paraId="37EEEF35" w14:textId="77777777" w:rsidTr="003D32C6">
        <w:tc>
          <w:tcPr>
            <w:tcW w:w="1129" w:type="dxa"/>
          </w:tcPr>
          <w:p w14:paraId="2AF2DC56" w14:textId="35D8E729"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41FBAAE1" w14:textId="04625112"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6ED75932" w14:textId="0491D9BD" w:rsidR="009B3A9F" w:rsidRDefault="009B3A9F" w:rsidP="009B3A9F">
            <w:pPr>
              <w:contextualSpacing/>
              <w:rPr>
                <w:rFonts w:ascii="Arial" w:hAnsi="Arial" w:cs="Arial"/>
                <w:color w:val="3C3C3C"/>
                <w:sz w:val="22"/>
              </w:rPr>
            </w:pPr>
            <w:r>
              <w:rPr>
                <w:rFonts w:ascii="Arial" w:hAnsi="Arial" w:cs="Arial"/>
                <w:color w:val="3C3C3C"/>
                <w:sz w:val="22"/>
              </w:rPr>
              <w:t>2.2</w:t>
            </w:r>
          </w:p>
        </w:tc>
        <w:tc>
          <w:tcPr>
            <w:tcW w:w="5136" w:type="dxa"/>
          </w:tcPr>
          <w:p w14:paraId="5685BCBD" w14:textId="1323814D" w:rsidR="009B3A9F" w:rsidRDefault="009B3A9F" w:rsidP="009B3A9F">
            <w:pPr>
              <w:contextualSpacing/>
              <w:rPr>
                <w:rFonts w:ascii="Arial" w:hAnsi="Arial" w:cs="Arial"/>
                <w:color w:val="3C3C3C"/>
                <w:sz w:val="22"/>
              </w:rPr>
            </w:pPr>
            <w:r>
              <w:rPr>
                <w:rFonts w:ascii="Arial" w:hAnsi="Arial" w:cs="Arial"/>
                <w:color w:val="3C3C3C"/>
                <w:sz w:val="22"/>
              </w:rPr>
              <w:t>Leaver data</w:t>
            </w:r>
          </w:p>
        </w:tc>
        <w:tc>
          <w:tcPr>
            <w:tcW w:w="1353" w:type="dxa"/>
            <w:gridSpan w:val="2"/>
          </w:tcPr>
          <w:p w14:paraId="63A675F3" w14:textId="5F319369" w:rsidR="009B3A9F" w:rsidRDefault="009B3A9F" w:rsidP="009B3A9F">
            <w:pPr>
              <w:contextualSpacing/>
              <w:rPr>
                <w:rFonts w:ascii="Arial" w:hAnsi="Arial" w:cs="Arial"/>
                <w:color w:val="3C3C3C"/>
                <w:sz w:val="22"/>
              </w:rPr>
            </w:pPr>
            <w:r>
              <w:rPr>
                <w:rFonts w:ascii="Arial" w:hAnsi="Arial" w:cs="Arial"/>
                <w:color w:val="3C3C3C"/>
                <w:sz w:val="22"/>
              </w:rPr>
              <w:t>EV.24</w:t>
            </w:r>
          </w:p>
        </w:tc>
        <w:tc>
          <w:tcPr>
            <w:tcW w:w="1440" w:type="dxa"/>
          </w:tcPr>
          <w:p w14:paraId="0407DC93" w14:textId="77777777" w:rsidR="009B3A9F" w:rsidRPr="00E758AC" w:rsidRDefault="009B3A9F" w:rsidP="009B3A9F">
            <w:pPr>
              <w:contextualSpacing/>
              <w:rPr>
                <w:rFonts w:ascii="Arial" w:hAnsi="Arial" w:cs="Arial"/>
                <w:color w:val="3C3C3C"/>
                <w:sz w:val="22"/>
              </w:rPr>
            </w:pPr>
          </w:p>
        </w:tc>
        <w:tc>
          <w:tcPr>
            <w:tcW w:w="1440" w:type="dxa"/>
          </w:tcPr>
          <w:p w14:paraId="3CA59918" w14:textId="77777777" w:rsidR="009B3A9F" w:rsidRPr="00E758AC" w:rsidRDefault="009B3A9F" w:rsidP="009B3A9F">
            <w:pPr>
              <w:contextualSpacing/>
              <w:rPr>
                <w:rFonts w:ascii="Arial" w:hAnsi="Arial" w:cs="Arial"/>
                <w:color w:val="3C3C3C"/>
                <w:sz w:val="22"/>
              </w:rPr>
            </w:pPr>
          </w:p>
        </w:tc>
      </w:tr>
      <w:tr w:rsidR="009B3A9F" w:rsidRPr="00E758AC" w14:paraId="56F076DE" w14:textId="77777777" w:rsidTr="003D32C6">
        <w:tc>
          <w:tcPr>
            <w:tcW w:w="1129" w:type="dxa"/>
          </w:tcPr>
          <w:p w14:paraId="4D867123" w14:textId="22BFBD36"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39AF36DD" w14:textId="655E05A7"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11D88C63" w14:textId="7C5C398C" w:rsidR="009B3A9F" w:rsidRDefault="009B3A9F" w:rsidP="009B3A9F">
            <w:pPr>
              <w:contextualSpacing/>
              <w:rPr>
                <w:rFonts w:ascii="Arial" w:hAnsi="Arial" w:cs="Arial"/>
                <w:color w:val="3C3C3C"/>
                <w:sz w:val="22"/>
              </w:rPr>
            </w:pPr>
            <w:r>
              <w:rPr>
                <w:rFonts w:ascii="Arial" w:hAnsi="Arial" w:cs="Arial"/>
                <w:color w:val="3C3C3C"/>
                <w:sz w:val="22"/>
              </w:rPr>
              <w:t>3.1</w:t>
            </w:r>
          </w:p>
        </w:tc>
        <w:tc>
          <w:tcPr>
            <w:tcW w:w="5136" w:type="dxa"/>
          </w:tcPr>
          <w:p w14:paraId="3B8E6C1C" w14:textId="2585752D" w:rsidR="009B3A9F" w:rsidRDefault="009B3A9F" w:rsidP="009B3A9F">
            <w:pPr>
              <w:contextualSpacing/>
              <w:rPr>
                <w:rFonts w:ascii="Arial" w:hAnsi="Arial" w:cs="Arial"/>
                <w:color w:val="3C3C3C"/>
                <w:sz w:val="22"/>
              </w:rPr>
            </w:pPr>
            <w:r>
              <w:rPr>
                <w:rFonts w:ascii="Arial" w:hAnsi="Arial" w:cs="Arial"/>
                <w:color w:val="3C3C3C"/>
                <w:sz w:val="22"/>
              </w:rPr>
              <w:t>Engaging for success website screenshot</w:t>
            </w:r>
          </w:p>
        </w:tc>
        <w:tc>
          <w:tcPr>
            <w:tcW w:w="1353" w:type="dxa"/>
            <w:gridSpan w:val="2"/>
          </w:tcPr>
          <w:p w14:paraId="61D64636" w14:textId="1671CC3F" w:rsidR="009B3A9F" w:rsidRDefault="009B3A9F" w:rsidP="009B3A9F">
            <w:pPr>
              <w:contextualSpacing/>
              <w:rPr>
                <w:rFonts w:ascii="Arial" w:hAnsi="Arial" w:cs="Arial"/>
                <w:color w:val="3C3C3C"/>
                <w:sz w:val="22"/>
              </w:rPr>
            </w:pPr>
            <w:r>
              <w:rPr>
                <w:rFonts w:ascii="Arial" w:hAnsi="Arial" w:cs="Arial"/>
                <w:color w:val="3C3C3C"/>
                <w:sz w:val="22"/>
              </w:rPr>
              <w:t>EV.25</w:t>
            </w:r>
          </w:p>
        </w:tc>
        <w:tc>
          <w:tcPr>
            <w:tcW w:w="1440" w:type="dxa"/>
          </w:tcPr>
          <w:p w14:paraId="74506FDD" w14:textId="77777777" w:rsidR="009B3A9F" w:rsidRPr="00E758AC" w:rsidRDefault="009B3A9F" w:rsidP="009B3A9F">
            <w:pPr>
              <w:contextualSpacing/>
              <w:rPr>
                <w:rFonts w:ascii="Arial" w:hAnsi="Arial" w:cs="Arial"/>
                <w:color w:val="3C3C3C"/>
                <w:sz w:val="22"/>
              </w:rPr>
            </w:pPr>
          </w:p>
        </w:tc>
        <w:tc>
          <w:tcPr>
            <w:tcW w:w="1440" w:type="dxa"/>
          </w:tcPr>
          <w:p w14:paraId="4CE060DA" w14:textId="77777777" w:rsidR="009B3A9F" w:rsidRPr="00E758AC" w:rsidRDefault="009B3A9F" w:rsidP="009B3A9F">
            <w:pPr>
              <w:contextualSpacing/>
              <w:rPr>
                <w:rFonts w:ascii="Arial" w:hAnsi="Arial" w:cs="Arial"/>
                <w:color w:val="3C3C3C"/>
                <w:sz w:val="22"/>
              </w:rPr>
            </w:pPr>
          </w:p>
        </w:tc>
      </w:tr>
      <w:tr w:rsidR="009B3A9F" w:rsidRPr="00E758AC" w14:paraId="4D74967F" w14:textId="77777777" w:rsidTr="003D32C6">
        <w:tc>
          <w:tcPr>
            <w:tcW w:w="1129" w:type="dxa"/>
          </w:tcPr>
          <w:p w14:paraId="4DF88AF8" w14:textId="14A8E228"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52F81B38" w14:textId="3C63DE26"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133905FE" w14:textId="236E130F" w:rsidR="009B3A9F" w:rsidRDefault="009B3A9F" w:rsidP="009B3A9F">
            <w:pPr>
              <w:contextualSpacing/>
              <w:rPr>
                <w:rFonts w:ascii="Arial" w:hAnsi="Arial" w:cs="Arial"/>
                <w:color w:val="3C3C3C"/>
                <w:sz w:val="22"/>
              </w:rPr>
            </w:pPr>
            <w:r>
              <w:rPr>
                <w:rFonts w:ascii="Arial" w:hAnsi="Arial" w:cs="Arial"/>
                <w:color w:val="3C3C3C"/>
                <w:sz w:val="22"/>
              </w:rPr>
              <w:t>3.1</w:t>
            </w:r>
          </w:p>
        </w:tc>
        <w:tc>
          <w:tcPr>
            <w:tcW w:w="5136" w:type="dxa"/>
          </w:tcPr>
          <w:p w14:paraId="0DA7A22A" w14:textId="5110AF19" w:rsidR="009B3A9F" w:rsidRDefault="009B3A9F" w:rsidP="009B3A9F">
            <w:pPr>
              <w:contextualSpacing/>
              <w:rPr>
                <w:rFonts w:ascii="Arial" w:hAnsi="Arial" w:cs="Arial"/>
                <w:color w:val="3C3C3C"/>
                <w:sz w:val="22"/>
              </w:rPr>
            </w:pPr>
            <w:r>
              <w:rPr>
                <w:rFonts w:ascii="Arial" w:hAnsi="Arial" w:cs="Arial"/>
                <w:color w:val="3C3C3C"/>
                <w:sz w:val="22"/>
              </w:rPr>
              <w:t>CIP UK Working Lives Survey</w:t>
            </w:r>
          </w:p>
        </w:tc>
        <w:tc>
          <w:tcPr>
            <w:tcW w:w="1353" w:type="dxa"/>
            <w:gridSpan w:val="2"/>
          </w:tcPr>
          <w:p w14:paraId="7304E445" w14:textId="2F69C4BE" w:rsidR="009B3A9F" w:rsidRDefault="009B3A9F" w:rsidP="009B3A9F">
            <w:pPr>
              <w:contextualSpacing/>
              <w:rPr>
                <w:rFonts w:ascii="Arial" w:hAnsi="Arial" w:cs="Arial"/>
                <w:color w:val="3C3C3C"/>
                <w:sz w:val="22"/>
              </w:rPr>
            </w:pPr>
            <w:r>
              <w:rPr>
                <w:rFonts w:ascii="Arial" w:hAnsi="Arial" w:cs="Arial"/>
                <w:color w:val="3C3C3C"/>
                <w:sz w:val="22"/>
              </w:rPr>
              <w:t>EV.26</w:t>
            </w:r>
          </w:p>
        </w:tc>
        <w:tc>
          <w:tcPr>
            <w:tcW w:w="1440" w:type="dxa"/>
          </w:tcPr>
          <w:p w14:paraId="1DB6220E" w14:textId="77777777" w:rsidR="009B3A9F" w:rsidRPr="00E758AC" w:rsidRDefault="009B3A9F" w:rsidP="009B3A9F">
            <w:pPr>
              <w:contextualSpacing/>
              <w:rPr>
                <w:rFonts w:ascii="Arial" w:hAnsi="Arial" w:cs="Arial"/>
                <w:color w:val="3C3C3C"/>
                <w:sz w:val="22"/>
              </w:rPr>
            </w:pPr>
          </w:p>
        </w:tc>
        <w:tc>
          <w:tcPr>
            <w:tcW w:w="1440" w:type="dxa"/>
          </w:tcPr>
          <w:p w14:paraId="6F4537A5" w14:textId="77777777" w:rsidR="009B3A9F" w:rsidRPr="00E758AC" w:rsidRDefault="009B3A9F" w:rsidP="009B3A9F">
            <w:pPr>
              <w:contextualSpacing/>
              <w:rPr>
                <w:rFonts w:ascii="Arial" w:hAnsi="Arial" w:cs="Arial"/>
                <w:color w:val="3C3C3C"/>
                <w:sz w:val="22"/>
              </w:rPr>
            </w:pPr>
          </w:p>
        </w:tc>
      </w:tr>
      <w:tr w:rsidR="009B3A9F" w:rsidRPr="00E758AC" w14:paraId="1FC88DF1" w14:textId="77777777" w:rsidTr="003D32C6">
        <w:tc>
          <w:tcPr>
            <w:tcW w:w="1129" w:type="dxa"/>
          </w:tcPr>
          <w:p w14:paraId="1B84D531" w14:textId="1513C496"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51F37857" w14:textId="0EAF867A"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045C7CA6" w14:textId="44475C35" w:rsidR="009B3A9F" w:rsidRDefault="009B3A9F" w:rsidP="009B3A9F">
            <w:pPr>
              <w:contextualSpacing/>
              <w:rPr>
                <w:rFonts w:ascii="Arial" w:hAnsi="Arial" w:cs="Arial"/>
                <w:color w:val="3C3C3C"/>
                <w:sz w:val="22"/>
              </w:rPr>
            </w:pPr>
            <w:r>
              <w:rPr>
                <w:rFonts w:ascii="Arial" w:hAnsi="Arial" w:cs="Arial"/>
                <w:color w:val="3C3C3C"/>
                <w:sz w:val="22"/>
              </w:rPr>
              <w:t>3.1</w:t>
            </w:r>
          </w:p>
        </w:tc>
        <w:tc>
          <w:tcPr>
            <w:tcW w:w="5136" w:type="dxa"/>
          </w:tcPr>
          <w:p w14:paraId="6B269404" w14:textId="154119F7" w:rsidR="009B3A9F" w:rsidRDefault="009B3A9F" w:rsidP="009B3A9F">
            <w:pPr>
              <w:contextualSpacing/>
              <w:rPr>
                <w:rFonts w:ascii="Arial" w:hAnsi="Arial" w:cs="Arial"/>
                <w:color w:val="3C3C3C"/>
                <w:sz w:val="22"/>
              </w:rPr>
            </w:pPr>
            <w:r>
              <w:rPr>
                <w:rFonts w:ascii="Arial" w:hAnsi="Arial" w:cs="Arial"/>
                <w:color w:val="3C3C3C"/>
                <w:sz w:val="22"/>
              </w:rPr>
              <w:t>Gallup Q12 survey screenshot</w:t>
            </w:r>
          </w:p>
        </w:tc>
        <w:tc>
          <w:tcPr>
            <w:tcW w:w="1353" w:type="dxa"/>
            <w:gridSpan w:val="2"/>
          </w:tcPr>
          <w:p w14:paraId="420941A2" w14:textId="7C260161" w:rsidR="009B3A9F" w:rsidRDefault="009B3A9F" w:rsidP="009B3A9F">
            <w:pPr>
              <w:contextualSpacing/>
              <w:rPr>
                <w:rFonts w:ascii="Arial" w:hAnsi="Arial" w:cs="Arial"/>
                <w:color w:val="3C3C3C"/>
                <w:sz w:val="22"/>
              </w:rPr>
            </w:pPr>
            <w:r>
              <w:rPr>
                <w:rFonts w:ascii="Arial" w:hAnsi="Arial" w:cs="Arial"/>
                <w:color w:val="3C3C3C"/>
                <w:sz w:val="22"/>
              </w:rPr>
              <w:t>EV.27</w:t>
            </w:r>
          </w:p>
        </w:tc>
        <w:tc>
          <w:tcPr>
            <w:tcW w:w="1440" w:type="dxa"/>
          </w:tcPr>
          <w:p w14:paraId="7827B825" w14:textId="77777777" w:rsidR="009B3A9F" w:rsidRPr="00E758AC" w:rsidRDefault="009B3A9F" w:rsidP="009B3A9F">
            <w:pPr>
              <w:contextualSpacing/>
              <w:rPr>
                <w:rFonts w:ascii="Arial" w:hAnsi="Arial" w:cs="Arial"/>
                <w:color w:val="3C3C3C"/>
                <w:sz w:val="22"/>
              </w:rPr>
            </w:pPr>
          </w:p>
        </w:tc>
        <w:tc>
          <w:tcPr>
            <w:tcW w:w="1440" w:type="dxa"/>
          </w:tcPr>
          <w:p w14:paraId="26D04A8B" w14:textId="77777777" w:rsidR="009B3A9F" w:rsidRPr="00E758AC" w:rsidRDefault="009B3A9F" w:rsidP="009B3A9F">
            <w:pPr>
              <w:contextualSpacing/>
              <w:rPr>
                <w:rFonts w:ascii="Arial" w:hAnsi="Arial" w:cs="Arial"/>
                <w:color w:val="3C3C3C"/>
                <w:sz w:val="22"/>
              </w:rPr>
            </w:pPr>
          </w:p>
        </w:tc>
      </w:tr>
      <w:tr w:rsidR="009B3A9F" w:rsidRPr="00E758AC" w14:paraId="2C6936A9" w14:textId="77777777" w:rsidTr="003D32C6">
        <w:tc>
          <w:tcPr>
            <w:tcW w:w="1129" w:type="dxa"/>
          </w:tcPr>
          <w:p w14:paraId="058426BF" w14:textId="76347320"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39CF15A0" w14:textId="5531917A"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587D635B" w14:textId="7B2556D1" w:rsidR="009B3A9F" w:rsidRDefault="009B3A9F" w:rsidP="009B3A9F">
            <w:pPr>
              <w:contextualSpacing/>
              <w:rPr>
                <w:rFonts w:ascii="Arial" w:hAnsi="Arial" w:cs="Arial"/>
                <w:color w:val="3C3C3C"/>
                <w:sz w:val="22"/>
              </w:rPr>
            </w:pPr>
            <w:r>
              <w:rPr>
                <w:rFonts w:ascii="Arial" w:hAnsi="Arial" w:cs="Arial"/>
                <w:color w:val="3C3C3C"/>
                <w:sz w:val="22"/>
              </w:rPr>
              <w:t>3.2</w:t>
            </w:r>
          </w:p>
        </w:tc>
        <w:tc>
          <w:tcPr>
            <w:tcW w:w="5136" w:type="dxa"/>
          </w:tcPr>
          <w:p w14:paraId="5D5977CB" w14:textId="70EE351B" w:rsidR="009B3A9F" w:rsidRDefault="009B3A9F" w:rsidP="009B3A9F">
            <w:pPr>
              <w:contextualSpacing/>
              <w:rPr>
                <w:rFonts w:ascii="Arial" w:hAnsi="Arial" w:cs="Arial"/>
                <w:color w:val="3C3C3C"/>
                <w:sz w:val="22"/>
              </w:rPr>
            </w:pPr>
            <w:r>
              <w:rPr>
                <w:rFonts w:ascii="Arial" w:hAnsi="Arial" w:cs="Arial"/>
                <w:color w:val="3C3C3C"/>
                <w:sz w:val="22"/>
              </w:rPr>
              <w:t xml:space="preserve">Chief Constable </w:t>
            </w:r>
            <w:r w:rsidR="00AA34E6">
              <w:rPr>
                <w:rFonts w:ascii="Arial" w:hAnsi="Arial" w:cs="Arial"/>
                <w:color w:val="3C3C3C"/>
                <w:sz w:val="22"/>
              </w:rPr>
              <w:t>Dial-In</w:t>
            </w:r>
          </w:p>
        </w:tc>
        <w:tc>
          <w:tcPr>
            <w:tcW w:w="1353" w:type="dxa"/>
            <w:gridSpan w:val="2"/>
          </w:tcPr>
          <w:p w14:paraId="4C558980" w14:textId="594D7AE9" w:rsidR="009B3A9F" w:rsidRDefault="009B3A9F" w:rsidP="009B3A9F">
            <w:pPr>
              <w:contextualSpacing/>
              <w:rPr>
                <w:rFonts w:ascii="Arial" w:hAnsi="Arial" w:cs="Arial"/>
                <w:color w:val="3C3C3C"/>
                <w:sz w:val="22"/>
              </w:rPr>
            </w:pPr>
            <w:r>
              <w:rPr>
                <w:rFonts w:ascii="Arial" w:hAnsi="Arial" w:cs="Arial"/>
                <w:color w:val="3C3C3C"/>
                <w:sz w:val="22"/>
              </w:rPr>
              <w:t>EV.28</w:t>
            </w:r>
          </w:p>
        </w:tc>
        <w:tc>
          <w:tcPr>
            <w:tcW w:w="1440" w:type="dxa"/>
          </w:tcPr>
          <w:p w14:paraId="0888DCC7" w14:textId="77777777" w:rsidR="009B3A9F" w:rsidRPr="00E758AC" w:rsidRDefault="009B3A9F" w:rsidP="009B3A9F">
            <w:pPr>
              <w:contextualSpacing/>
              <w:rPr>
                <w:rFonts w:ascii="Arial" w:hAnsi="Arial" w:cs="Arial"/>
                <w:color w:val="3C3C3C"/>
                <w:sz w:val="22"/>
              </w:rPr>
            </w:pPr>
          </w:p>
        </w:tc>
        <w:tc>
          <w:tcPr>
            <w:tcW w:w="1440" w:type="dxa"/>
          </w:tcPr>
          <w:p w14:paraId="058A79A4" w14:textId="77777777" w:rsidR="009B3A9F" w:rsidRPr="00E758AC" w:rsidRDefault="009B3A9F" w:rsidP="009B3A9F">
            <w:pPr>
              <w:contextualSpacing/>
              <w:rPr>
                <w:rFonts w:ascii="Arial" w:hAnsi="Arial" w:cs="Arial"/>
                <w:color w:val="3C3C3C"/>
                <w:sz w:val="22"/>
              </w:rPr>
            </w:pPr>
          </w:p>
        </w:tc>
      </w:tr>
      <w:tr w:rsidR="009B3A9F" w:rsidRPr="00E758AC" w14:paraId="7A45A7BB" w14:textId="77777777" w:rsidTr="003D32C6">
        <w:tc>
          <w:tcPr>
            <w:tcW w:w="1129" w:type="dxa"/>
          </w:tcPr>
          <w:p w14:paraId="5FA2B7C9" w14:textId="339CB653"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00717549" w14:textId="1E0B5F14"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1BAD2E24" w14:textId="231BB8C9" w:rsidR="009B3A9F" w:rsidRDefault="009B3A9F" w:rsidP="009B3A9F">
            <w:pPr>
              <w:contextualSpacing/>
              <w:rPr>
                <w:rFonts w:ascii="Arial" w:hAnsi="Arial" w:cs="Arial"/>
                <w:color w:val="3C3C3C"/>
                <w:sz w:val="22"/>
              </w:rPr>
            </w:pPr>
            <w:r>
              <w:rPr>
                <w:rFonts w:ascii="Arial" w:hAnsi="Arial" w:cs="Arial"/>
                <w:color w:val="3C3C3C"/>
                <w:sz w:val="22"/>
              </w:rPr>
              <w:t>3.2</w:t>
            </w:r>
          </w:p>
        </w:tc>
        <w:tc>
          <w:tcPr>
            <w:tcW w:w="5136" w:type="dxa"/>
          </w:tcPr>
          <w:p w14:paraId="5DCFCC88" w14:textId="27A06E8C" w:rsidR="009B3A9F" w:rsidRDefault="009B3A9F" w:rsidP="009B3A9F">
            <w:pPr>
              <w:contextualSpacing/>
              <w:rPr>
                <w:rFonts w:ascii="Arial" w:hAnsi="Arial" w:cs="Arial"/>
                <w:color w:val="3C3C3C"/>
                <w:sz w:val="22"/>
              </w:rPr>
            </w:pPr>
            <w:r>
              <w:rPr>
                <w:rFonts w:ascii="Arial" w:hAnsi="Arial" w:cs="Arial"/>
                <w:color w:val="3C3C3C"/>
                <w:sz w:val="22"/>
              </w:rPr>
              <w:t>Email to ACPO regarding comms continuation</w:t>
            </w:r>
          </w:p>
        </w:tc>
        <w:tc>
          <w:tcPr>
            <w:tcW w:w="1353" w:type="dxa"/>
            <w:gridSpan w:val="2"/>
          </w:tcPr>
          <w:p w14:paraId="07E65E41" w14:textId="419D9E62" w:rsidR="009B3A9F" w:rsidRDefault="009B3A9F" w:rsidP="009B3A9F">
            <w:pPr>
              <w:contextualSpacing/>
              <w:rPr>
                <w:rFonts w:ascii="Arial" w:hAnsi="Arial" w:cs="Arial"/>
                <w:color w:val="3C3C3C"/>
                <w:sz w:val="22"/>
              </w:rPr>
            </w:pPr>
            <w:r>
              <w:rPr>
                <w:rFonts w:ascii="Arial" w:hAnsi="Arial" w:cs="Arial"/>
                <w:color w:val="3C3C3C"/>
                <w:sz w:val="22"/>
              </w:rPr>
              <w:t>EV.29</w:t>
            </w:r>
          </w:p>
        </w:tc>
        <w:tc>
          <w:tcPr>
            <w:tcW w:w="1440" w:type="dxa"/>
          </w:tcPr>
          <w:p w14:paraId="2BBAA181" w14:textId="77777777" w:rsidR="009B3A9F" w:rsidRPr="00E758AC" w:rsidRDefault="009B3A9F" w:rsidP="009B3A9F">
            <w:pPr>
              <w:contextualSpacing/>
              <w:rPr>
                <w:rFonts w:ascii="Arial" w:hAnsi="Arial" w:cs="Arial"/>
                <w:color w:val="3C3C3C"/>
                <w:sz w:val="22"/>
              </w:rPr>
            </w:pPr>
          </w:p>
        </w:tc>
        <w:tc>
          <w:tcPr>
            <w:tcW w:w="1440" w:type="dxa"/>
          </w:tcPr>
          <w:p w14:paraId="31D2AD0D" w14:textId="77777777" w:rsidR="009B3A9F" w:rsidRPr="00E758AC" w:rsidRDefault="009B3A9F" w:rsidP="009B3A9F">
            <w:pPr>
              <w:contextualSpacing/>
              <w:rPr>
                <w:rFonts w:ascii="Arial" w:hAnsi="Arial" w:cs="Arial"/>
                <w:color w:val="3C3C3C"/>
                <w:sz w:val="22"/>
              </w:rPr>
            </w:pPr>
          </w:p>
        </w:tc>
      </w:tr>
      <w:tr w:rsidR="009B3A9F" w:rsidRPr="00E758AC" w14:paraId="5B856106" w14:textId="77777777" w:rsidTr="003D32C6">
        <w:tc>
          <w:tcPr>
            <w:tcW w:w="1129" w:type="dxa"/>
          </w:tcPr>
          <w:p w14:paraId="54342C6D" w14:textId="1364A94A"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70994270" w14:textId="17BF3DBF"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4296BD1F" w14:textId="5E5C8850" w:rsidR="009B3A9F" w:rsidRDefault="009B3A9F" w:rsidP="009B3A9F">
            <w:pPr>
              <w:contextualSpacing/>
              <w:rPr>
                <w:rFonts w:ascii="Arial" w:hAnsi="Arial" w:cs="Arial"/>
                <w:color w:val="3C3C3C"/>
                <w:sz w:val="22"/>
              </w:rPr>
            </w:pPr>
            <w:r>
              <w:rPr>
                <w:rFonts w:ascii="Arial" w:hAnsi="Arial" w:cs="Arial"/>
                <w:color w:val="3C3C3C"/>
                <w:sz w:val="22"/>
              </w:rPr>
              <w:t>3.2</w:t>
            </w:r>
          </w:p>
        </w:tc>
        <w:tc>
          <w:tcPr>
            <w:tcW w:w="5136" w:type="dxa"/>
          </w:tcPr>
          <w:p w14:paraId="2BE2209C" w14:textId="4DDAF187" w:rsidR="009B3A9F" w:rsidRDefault="009B3A9F" w:rsidP="009B3A9F">
            <w:pPr>
              <w:contextualSpacing/>
              <w:rPr>
                <w:rFonts w:ascii="Arial" w:hAnsi="Arial" w:cs="Arial"/>
                <w:color w:val="3C3C3C"/>
                <w:sz w:val="22"/>
              </w:rPr>
            </w:pPr>
            <w:r>
              <w:rPr>
                <w:rFonts w:ascii="Arial" w:hAnsi="Arial" w:cs="Arial"/>
                <w:color w:val="3C3C3C"/>
                <w:sz w:val="22"/>
              </w:rPr>
              <w:t>Covid commendation certificate</w:t>
            </w:r>
          </w:p>
        </w:tc>
        <w:tc>
          <w:tcPr>
            <w:tcW w:w="1353" w:type="dxa"/>
            <w:gridSpan w:val="2"/>
          </w:tcPr>
          <w:p w14:paraId="1D09CC0D" w14:textId="5E92B683" w:rsidR="009B3A9F" w:rsidRDefault="009B3A9F" w:rsidP="009B3A9F">
            <w:pPr>
              <w:contextualSpacing/>
              <w:rPr>
                <w:rFonts w:ascii="Arial" w:hAnsi="Arial" w:cs="Arial"/>
                <w:color w:val="3C3C3C"/>
                <w:sz w:val="22"/>
              </w:rPr>
            </w:pPr>
            <w:r>
              <w:rPr>
                <w:rFonts w:ascii="Arial" w:hAnsi="Arial" w:cs="Arial"/>
                <w:color w:val="3C3C3C"/>
                <w:sz w:val="22"/>
              </w:rPr>
              <w:t>EV.30</w:t>
            </w:r>
          </w:p>
        </w:tc>
        <w:tc>
          <w:tcPr>
            <w:tcW w:w="1440" w:type="dxa"/>
          </w:tcPr>
          <w:p w14:paraId="1BE5DE39" w14:textId="77777777" w:rsidR="009B3A9F" w:rsidRPr="00E758AC" w:rsidRDefault="009B3A9F" w:rsidP="009B3A9F">
            <w:pPr>
              <w:contextualSpacing/>
              <w:rPr>
                <w:rFonts w:ascii="Arial" w:hAnsi="Arial" w:cs="Arial"/>
                <w:color w:val="3C3C3C"/>
                <w:sz w:val="22"/>
              </w:rPr>
            </w:pPr>
          </w:p>
        </w:tc>
        <w:tc>
          <w:tcPr>
            <w:tcW w:w="1440" w:type="dxa"/>
          </w:tcPr>
          <w:p w14:paraId="5C8AFFD4" w14:textId="77777777" w:rsidR="009B3A9F" w:rsidRPr="00E758AC" w:rsidRDefault="009B3A9F" w:rsidP="009B3A9F">
            <w:pPr>
              <w:contextualSpacing/>
              <w:rPr>
                <w:rFonts w:ascii="Arial" w:hAnsi="Arial" w:cs="Arial"/>
                <w:color w:val="3C3C3C"/>
                <w:sz w:val="22"/>
              </w:rPr>
            </w:pPr>
          </w:p>
        </w:tc>
      </w:tr>
      <w:tr w:rsidR="009B3A9F" w:rsidRPr="00E758AC" w14:paraId="2C2A4E5E" w14:textId="77777777" w:rsidTr="003D32C6">
        <w:tc>
          <w:tcPr>
            <w:tcW w:w="1129" w:type="dxa"/>
          </w:tcPr>
          <w:p w14:paraId="4A1216B4" w14:textId="195C8B4A"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32FDD4D4" w14:textId="0E5865C2"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4EDA8FE6" w14:textId="023A5BCD" w:rsidR="009B3A9F" w:rsidRDefault="009B3A9F" w:rsidP="009B3A9F">
            <w:pPr>
              <w:contextualSpacing/>
              <w:rPr>
                <w:rFonts w:ascii="Arial" w:hAnsi="Arial" w:cs="Arial"/>
                <w:color w:val="3C3C3C"/>
                <w:sz w:val="22"/>
              </w:rPr>
            </w:pPr>
            <w:r>
              <w:rPr>
                <w:rFonts w:ascii="Arial" w:hAnsi="Arial" w:cs="Arial"/>
                <w:color w:val="3C3C3C"/>
                <w:sz w:val="22"/>
              </w:rPr>
              <w:t>3.2</w:t>
            </w:r>
          </w:p>
        </w:tc>
        <w:tc>
          <w:tcPr>
            <w:tcW w:w="5136" w:type="dxa"/>
          </w:tcPr>
          <w:p w14:paraId="31CF3DF3" w14:textId="68568BEE" w:rsidR="009B3A9F" w:rsidRDefault="009B3A9F" w:rsidP="009B3A9F">
            <w:pPr>
              <w:contextualSpacing/>
              <w:rPr>
                <w:rFonts w:ascii="Arial" w:hAnsi="Arial" w:cs="Arial"/>
                <w:color w:val="3C3C3C"/>
                <w:sz w:val="22"/>
              </w:rPr>
            </w:pPr>
            <w:r>
              <w:rPr>
                <w:rFonts w:ascii="Arial" w:hAnsi="Arial" w:cs="Arial"/>
                <w:color w:val="3C3C3C"/>
                <w:sz w:val="22"/>
              </w:rPr>
              <w:t xml:space="preserve">Email to Comms team </w:t>
            </w:r>
          </w:p>
        </w:tc>
        <w:tc>
          <w:tcPr>
            <w:tcW w:w="1353" w:type="dxa"/>
            <w:gridSpan w:val="2"/>
          </w:tcPr>
          <w:p w14:paraId="7688737B" w14:textId="68C1005E" w:rsidR="009B3A9F" w:rsidRDefault="009B3A9F" w:rsidP="009B3A9F">
            <w:pPr>
              <w:contextualSpacing/>
              <w:rPr>
                <w:rFonts w:ascii="Arial" w:hAnsi="Arial" w:cs="Arial"/>
                <w:color w:val="3C3C3C"/>
                <w:sz w:val="22"/>
              </w:rPr>
            </w:pPr>
            <w:r>
              <w:rPr>
                <w:rFonts w:ascii="Arial" w:hAnsi="Arial" w:cs="Arial"/>
                <w:color w:val="3C3C3C"/>
                <w:sz w:val="22"/>
              </w:rPr>
              <w:t>EV.31</w:t>
            </w:r>
          </w:p>
        </w:tc>
        <w:tc>
          <w:tcPr>
            <w:tcW w:w="1440" w:type="dxa"/>
          </w:tcPr>
          <w:p w14:paraId="6BC33E93" w14:textId="77777777" w:rsidR="009B3A9F" w:rsidRPr="00E758AC" w:rsidRDefault="009B3A9F" w:rsidP="009B3A9F">
            <w:pPr>
              <w:contextualSpacing/>
              <w:rPr>
                <w:rFonts w:ascii="Arial" w:hAnsi="Arial" w:cs="Arial"/>
                <w:color w:val="3C3C3C"/>
                <w:sz w:val="22"/>
              </w:rPr>
            </w:pPr>
          </w:p>
        </w:tc>
        <w:tc>
          <w:tcPr>
            <w:tcW w:w="1440" w:type="dxa"/>
          </w:tcPr>
          <w:p w14:paraId="3C448836" w14:textId="77777777" w:rsidR="009B3A9F" w:rsidRPr="00E758AC" w:rsidRDefault="009B3A9F" w:rsidP="009B3A9F">
            <w:pPr>
              <w:contextualSpacing/>
              <w:rPr>
                <w:rFonts w:ascii="Arial" w:hAnsi="Arial" w:cs="Arial"/>
                <w:color w:val="3C3C3C"/>
                <w:sz w:val="22"/>
              </w:rPr>
            </w:pPr>
          </w:p>
        </w:tc>
      </w:tr>
      <w:tr w:rsidR="009B3A9F" w:rsidRPr="00E758AC" w14:paraId="760B578F" w14:textId="77777777" w:rsidTr="003D32C6">
        <w:tc>
          <w:tcPr>
            <w:tcW w:w="1129" w:type="dxa"/>
          </w:tcPr>
          <w:p w14:paraId="678BE7A6" w14:textId="62E47CB7" w:rsidR="009B3A9F" w:rsidRDefault="009B3A9F" w:rsidP="009B3A9F">
            <w:pPr>
              <w:contextualSpacing/>
              <w:rPr>
                <w:rFonts w:ascii="Arial" w:hAnsi="Arial" w:cs="Arial"/>
                <w:color w:val="3C3C3C"/>
                <w:sz w:val="22"/>
              </w:rPr>
            </w:pPr>
            <w:r>
              <w:rPr>
                <w:rFonts w:ascii="Arial" w:hAnsi="Arial" w:cs="Arial"/>
                <w:color w:val="3C3C3C"/>
                <w:sz w:val="22"/>
              </w:rPr>
              <w:lastRenderedPageBreak/>
              <w:t>5AEEG</w:t>
            </w:r>
          </w:p>
        </w:tc>
        <w:tc>
          <w:tcPr>
            <w:tcW w:w="3117" w:type="dxa"/>
            <w:gridSpan w:val="2"/>
          </w:tcPr>
          <w:p w14:paraId="7D42B83F" w14:textId="72916CC4"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03A34D24" w14:textId="3FDA115B" w:rsidR="009B3A9F" w:rsidRDefault="009B3A9F" w:rsidP="009B3A9F">
            <w:pPr>
              <w:contextualSpacing/>
              <w:rPr>
                <w:rFonts w:ascii="Arial" w:hAnsi="Arial" w:cs="Arial"/>
                <w:color w:val="3C3C3C"/>
                <w:sz w:val="22"/>
              </w:rPr>
            </w:pPr>
            <w:r>
              <w:rPr>
                <w:rFonts w:ascii="Arial" w:hAnsi="Arial" w:cs="Arial"/>
                <w:color w:val="3C3C3C"/>
                <w:sz w:val="22"/>
              </w:rPr>
              <w:t>3.2</w:t>
            </w:r>
          </w:p>
        </w:tc>
        <w:tc>
          <w:tcPr>
            <w:tcW w:w="5136" w:type="dxa"/>
          </w:tcPr>
          <w:p w14:paraId="2AD3021F" w14:textId="5607DC01" w:rsidR="009B3A9F" w:rsidRDefault="009B3A9F" w:rsidP="009B3A9F">
            <w:pPr>
              <w:contextualSpacing/>
              <w:rPr>
                <w:rFonts w:ascii="Arial" w:hAnsi="Arial" w:cs="Arial"/>
                <w:color w:val="3C3C3C"/>
                <w:sz w:val="22"/>
              </w:rPr>
            </w:pPr>
            <w:r>
              <w:rPr>
                <w:rFonts w:ascii="Arial" w:hAnsi="Arial" w:cs="Arial"/>
                <w:color w:val="3C3C3C"/>
                <w:sz w:val="22"/>
              </w:rPr>
              <w:t>Email regarding Smarter working meeting</w:t>
            </w:r>
          </w:p>
        </w:tc>
        <w:tc>
          <w:tcPr>
            <w:tcW w:w="1353" w:type="dxa"/>
            <w:gridSpan w:val="2"/>
          </w:tcPr>
          <w:p w14:paraId="7C0520E5" w14:textId="3757E7D5" w:rsidR="009B3A9F" w:rsidRDefault="009B3A9F" w:rsidP="009B3A9F">
            <w:pPr>
              <w:contextualSpacing/>
              <w:rPr>
                <w:rFonts w:ascii="Arial" w:hAnsi="Arial" w:cs="Arial"/>
                <w:color w:val="3C3C3C"/>
                <w:sz w:val="22"/>
              </w:rPr>
            </w:pPr>
            <w:r>
              <w:rPr>
                <w:rFonts w:ascii="Arial" w:hAnsi="Arial" w:cs="Arial"/>
                <w:color w:val="3C3C3C"/>
                <w:sz w:val="22"/>
              </w:rPr>
              <w:t>EV.32</w:t>
            </w:r>
          </w:p>
        </w:tc>
        <w:tc>
          <w:tcPr>
            <w:tcW w:w="1440" w:type="dxa"/>
          </w:tcPr>
          <w:p w14:paraId="6BCBF5E3" w14:textId="77777777" w:rsidR="009B3A9F" w:rsidRPr="00E758AC" w:rsidRDefault="009B3A9F" w:rsidP="009B3A9F">
            <w:pPr>
              <w:contextualSpacing/>
              <w:rPr>
                <w:rFonts w:ascii="Arial" w:hAnsi="Arial" w:cs="Arial"/>
                <w:color w:val="3C3C3C"/>
                <w:sz w:val="22"/>
              </w:rPr>
            </w:pPr>
          </w:p>
        </w:tc>
        <w:tc>
          <w:tcPr>
            <w:tcW w:w="1440" w:type="dxa"/>
          </w:tcPr>
          <w:p w14:paraId="0AA4F9AF" w14:textId="77777777" w:rsidR="009B3A9F" w:rsidRPr="00E758AC" w:rsidRDefault="009B3A9F" w:rsidP="009B3A9F">
            <w:pPr>
              <w:contextualSpacing/>
              <w:rPr>
                <w:rFonts w:ascii="Arial" w:hAnsi="Arial" w:cs="Arial"/>
                <w:color w:val="3C3C3C"/>
                <w:sz w:val="22"/>
              </w:rPr>
            </w:pPr>
          </w:p>
        </w:tc>
      </w:tr>
      <w:tr w:rsidR="009B3A9F" w:rsidRPr="00E758AC" w14:paraId="7FA5C672" w14:textId="77777777" w:rsidTr="003D32C6">
        <w:tc>
          <w:tcPr>
            <w:tcW w:w="1129" w:type="dxa"/>
          </w:tcPr>
          <w:p w14:paraId="12CF3B5E" w14:textId="4463F518"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3325340E" w14:textId="49BE8025"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354ACBB0" w14:textId="6AE75FB6" w:rsidR="009B3A9F" w:rsidRDefault="009B3A9F" w:rsidP="009B3A9F">
            <w:pPr>
              <w:contextualSpacing/>
              <w:rPr>
                <w:rFonts w:ascii="Arial" w:hAnsi="Arial" w:cs="Arial"/>
                <w:color w:val="3C3C3C"/>
                <w:sz w:val="22"/>
              </w:rPr>
            </w:pPr>
            <w:r>
              <w:rPr>
                <w:rFonts w:ascii="Arial" w:hAnsi="Arial" w:cs="Arial"/>
                <w:color w:val="3C3C3C"/>
                <w:sz w:val="22"/>
              </w:rPr>
              <w:t>3.2</w:t>
            </w:r>
          </w:p>
        </w:tc>
        <w:tc>
          <w:tcPr>
            <w:tcW w:w="5136" w:type="dxa"/>
          </w:tcPr>
          <w:p w14:paraId="1174E72C" w14:textId="618D2D35" w:rsidR="009B3A9F" w:rsidRDefault="009B3A9F" w:rsidP="009B3A9F">
            <w:pPr>
              <w:contextualSpacing/>
              <w:rPr>
                <w:rFonts w:ascii="Arial" w:hAnsi="Arial" w:cs="Arial"/>
                <w:color w:val="3C3C3C"/>
                <w:sz w:val="22"/>
              </w:rPr>
            </w:pPr>
            <w:r>
              <w:rPr>
                <w:rFonts w:ascii="Arial" w:hAnsi="Arial" w:cs="Arial"/>
                <w:color w:val="3C3C3C"/>
                <w:sz w:val="22"/>
              </w:rPr>
              <w:t>Smarter Working Reflective Change booklet</w:t>
            </w:r>
          </w:p>
        </w:tc>
        <w:tc>
          <w:tcPr>
            <w:tcW w:w="1353" w:type="dxa"/>
            <w:gridSpan w:val="2"/>
          </w:tcPr>
          <w:p w14:paraId="4CD53A5B" w14:textId="77B23571" w:rsidR="009B3A9F" w:rsidRDefault="009B3A9F" w:rsidP="009B3A9F">
            <w:pPr>
              <w:contextualSpacing/>
              <w:rPr>
                <w:rFonts w:ascii="Arial" w:hAnsi="Arial" w:cs="Arial"/>
                <w:color w:val="3C3C3C"/>
                <w:sz w:val="22"/>
              </w:rPr>
            </w:pPr>
            <w:r>
              <w:rPr>
                <w:rFonts w:ascii="Arial" w:hAnsi="Arial" w:cs="Arial"/>
                <w:color w:val="3C3C3C"/>
                <w:sz w:val="22"/>
              </w:rPr>
              <w:t>EV.33</w:t>
            </w:r>
          </w:p>
        </w:tc>
        <w:tc>
          <w:tcPr>
            <w:tcW w:w="1440" w:type="dxa"/>
          </w:tcPr>
          <w:p w14:paraId="2B2C97D1" w14:textId="77777777" w:rsidR="009B3A9F" w:rsidRPr="00E758AC" w:rsidRDefault="009B3A9F" w:rsidP="009B3A9F">
            <w:pPr>
              <w:contextualSpacing/>
              <w:rPr>
                <w:rFonts w:ascii="Arial" w:hAnsi="Arial" w:cs="Arial"/>
                <w:color w:val="3C3C3C"/>
                <w:sz w:val="22"/>
              </w:rPr>
            </w:pPr>
          </w:p>
        </w:tc>
        <w:tc>
          <w:tcPr>
            <w:tcW w:w="1440" w:type="dxa"/>
          </w:tcPr>
          <w:p w14:paraId="68C8EFD6" w14:textId="77777777" w:rsidR="009B3A9F" w:rsidRPr="00E758AC" w:rsidRDefault="009B3A9F" w:rsidP="009B3A9F">
            <w:pPr>
              <w:contextualSpacing/>
              <w:rPr>
                <w:rFonts w:ascii="Arial" w:hAnsi="Arial" w:cs="Arial"/>
                <w:color w:val="3C3C3C"/>
                <w:sz w:val="22"/>
              </w:rPr>
            </w:pPr>
          </w:p>
        </w:tc>
      </w:tr>
      <w:tr w:rsidR="009B3A9F" w:rsidRPr="00E758AC" w14:paraId="00956506" w14:textId="77777777" w:rsidTr="003D32C6">
        <w:tc>
          <w:tcPr>
            <w:tcW w:w="1129" w:type="dxa"/>
          </w:tcPr>
          <w:p w14:paraId="5411590F" w14:textId="5CD7DCAC"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38926646" w14:textId="60399B4F"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636A4C64" w14:textId="1DB4C764" w:rsidR="009B3A9F" w:rsidRDefault="009B3A9F" w:rsidP="009B3A9F">
            <w:pPr>
              <w:contextualSpacing/>
              <w:rPr>
                <w:rFonts w:ascii="Arial" w:hAnsi="Arial" w:cs="Arial"/>
                <w:color w:val="3C3C3C"/>
                <w:sz w:val="22"/>
              </w:rPr>
            </w:pPr>
            <w:r>
              <w:rPr>
                <w:rFonts w:ascii="Arial" w:hAnsi="Arial" w:cs="Arial"/>
                <w:color w:val="3C3C3C"/>
                <w:sz w:val="22"/>
              </w:rPr>
              <w:t>3.3</w:t>
            </w:r>
          </w:p>
        </w:tc>
        <w:tc>
          <w:tcPr>
            <w:tcW w:w="5136" w:type="dxa"/>
          </w:tcPr>
          <w:p w14:paraId="000184AE" w14:textId="691A5B0E" w:rsidR="009B3A9F" w:rsidRDefault="009B3A9F" w:rsidP="009B3A9F">
            <w:pPr>
              <w:contextualSpacing/>
              <w:rPr>
                <w:rFonts w:ascii="Arial" w:hAnsi="Arial" w:cs="Arial"/>
                <w:color w:val="3C3C3C"/>
                <w:sz w:val="22"/>
              </w:rPr>
            </w:pPr>
            <w:r>
              <w:rPr>
                <w:rFonts w:ascii="Arial" w:hAnsi="Arial" w:cs="Arial"/>
                <w:color w:val="3C3C3C"/>
                <w:sz w:val="22"/>
              </w:rPr>
              <w:t>Induction Research report</w:t>
            </w:r>
          </w:p>
        </w:tc>
        <w:tc>
          <w:tcPr>
            <w:tcW w:w="1353" w:type="dxa"/>
            <w:gridSpan w:val="2"/>
          </w:tcPr>
          <w:p w14:paraId="554BAD59" w14:textId="213EF3DE" w:rsidR="009B3A9F" w:rsidRDefault="009B3A9F" w:rsidP="009B3A9F">
            <w:pPr>
              <w:contextualSpacing/>
              <w:rPr>
                <w:rFonts w:ascii="Arial" w:hAnsi="Arial" w:cs="Arial"/>
                <w:color w:val="3C3C3C"/>
                <w:sz w:val="22"/>
              </w:rPr>
            </w:pPr>
            <w:r>
              <w:rPr>
                <w:rFonts w:ascii="Arial" w:hAnsi="Arial" w:cs="Arial"/>
                <w:color w:val="3C3C3C"/>
                <w:sz w:val="22"/>
              </w:rPr>
              <w:t>EV.34</w:t>
            </w:r>
          </w:p>
        </w:tc>
        <w:tc>
          <w:tcPr>
            <w:tcW w:w="1440" w:type="dxa"/>
          </w:tcPr>
          <w:p w14:paraId="53461AA1" w14:textId="77777777" w:rsidR="009B3A9F" w:rsidRPr="00E758AC" w:rsidRDefault="009B3A9F" w:rsidP="009B3A9F">
            <w:pPr>
              <w:contextualSpacing/>
              <w:rPr>
                <w:rFonts w:ascii="Arial" w:hAnsi="Arial" w:cs="Arial"/>
                <w:color w:val="3C3C3C"/>
                <w:sz w:val="22"/>
              </w:rPr>
            </w:pPr>
          </w:p>
        </w:tc>
        <w:tc>
          <w:tcPr>
            <w:tcW w:w="1440" w:type="dxa"/>
          </w:tcPr>
          <w:p w14:paraId="43787E63" w14:textId="77777777" w:rsidR="009B3A9F" w:rsidRPr="00E758AC" w:rsidRDefault="009B3A9F" w:rsidP="009B3A9F">
            <w:pPr>
              <w:contextualSpacing/>
              <w:rPr>
                <w:rFonts w:ascii="Arial" w:hAnsi="Arial" w:cs="Arial"/>
                <w:color w:val="3C3C3C"/>
                <w:sz w:val="22"/>
              </w:rPr>
            </w:pPr>
          </w:p>
        </w:tc>
      </w:tr>
      <w:tr w:rsidR="009B3A9F" w:rsidRPr="00E758AC" w14:paraId="5CEFB27F" w14:textId="77777777" w:rsidTr="003D32C6">
        <w:tc>
          <w:tcPr>
            <w:tcW w:w="1129" w:type="dxa"/>
          </w:tcPr>
          <w:p w14:paraId="61387B5B" w14:textId="00855CF5"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4EE14B4B" w14:textId="174BCB3E"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3412520A" w14:textId="4C7D8AED" w:rsidR="009B3A9F" w:rsidRDefault="009B3A9F" w:rsidP="009B3A9F">
            <w:pPr>
              <w:contextualSpacing/>
              <w:rPr>
                <w:rFonts w:ascii="Arial" w:hAnsi="Arial" w:cs="Arial"/>
                <w:color w:val="3C3C3C"/>
                <w:sz w:val="22"/>
              </w:rPr>
            </w:pPr>
            <w:r>
              <w:rPr>
                <w:rFonts w:ascii="Arial" w:hAnsi="Arial" w:cs="Arial"/>
                <w:color w:val="3C3C3C"/>
                <w:sz w:val="22"/>
              </w:rPr>
              <w:t>3.3</w:t>
            </w:r>
          </w:p>
        </w:tc>
        <w:tc>
          <w:tcPr>
            <w:tcW w:w="5136" w:type="dxa"/>
          </w:tcPr>
          <w:p w14:paraId="3DE222A6" w14:textId="1C9DCA82" w:rsidR="009B3A9F" w:rsidRDefault="009B3A9F" w:rsidP="009B3A9F">
            <w:pPr>
              <w:contextualSpacing/>
              <w:rPr>
                <w:rFonts w:ascii="Arial" w:hAnsi="Arial" w:cs="Arial"/>
                <w:color w:val="3C3C3C"/>
                <w:sz w:val="22"/>
              </w:rPr>
            </w:pPr>
            <w:r>
              <w:rPr>
                <w:rFonts w:ascii="Arial" w:hAnsi="Arial" w:cs="Arial"/>
                <w:color w:val="3C3C3C"/>
                <w:sz w:val="22"/>
              </w:rPr>
              <w:t>Memo regarding introduction of welcome pack</w:t>
            </w:r>
          </w:p>
        </w:tc>
        <w:tc>
          <w:tcPr>
            <w:tcW w:w="1353" w:type="dxa"/>
            <w:gridSpan w:val="2"/>
          </w:tcPr>
          <w:p w14:paraId="27580C0E" w14:textId="0EE686BB" w:rsidR="009B3A9F" w:rsidRDefault="009B3A9F" w:rsidP="009B3A9F">
            <w:pPr>
              <w:contextualSpacing/>
              <w:rPr>
                <w:rFonts w:ascii="Arial" w:hAnsi="Arial" w:cs="Arial"/>
                <w:color w:val="3C3C3C"/>
                <w:sz w:val="22"/>
              </w:rPr>
            </w:pPr>
            <w:r>
              <w:rPr>
                <w:rFonts w:ascii="Arial" w:hAnsi="Arial" w:cs="Arial"/>
                <w:color w:val="3C3C3C"/>
                <w:sz w:val="22"/>
              </w:rPr>
              <w:t>EV.35</w:t>
            </w:r>
          </w:p>
        </w:tc>
        <w:tc>
          <w:tcPr>
            <w:tcW w:w="1440" w:type="dxa"/>
          </w:tcPr>
          <w:p w14:paraId="77D32F14" w14:textId="77777777" w:rsidR="009B3A9F" w:rsidRPr="00E758AC" w:rsidRDefault="009B3A9F" w:rsidP="009B3A9F">
            <w:pPr>
              <w:contextualSpacing/>
              <w:rPr>
                <w:rFonts w:ascii="Arial" w:hAnsi="Arial" w:cs="Arial"/>
                <w:color w:val="3C3C3C"/>
                <w:sz w:val="22"/>
              </w:rPr>
            </w:pPr>
          </w:p>
        </w:tc>
        <w:tc>
          <w:tcPr>
            <w:tcW w:w="1440" w:type="dxa"/>
          </w:tcPr>
          <w:p w14:paraId="7BC202BB" w14:textId="77777777" w:rsidR="009B3A9F" w:rsidRPr="00E758AC" w:rsidRDefault="009B3A9F" w:rsidP="009B3A9F">
            <w:pPr>
              <w:contextualSpacing/>
              <w:rPr>
                <w:rFonts w:ascii="Arial" w:hAnsi="Arial" w:cs="Arial"/>
                <w:color w:val="3C3C3C"/>
                <w:sz w:val="22"/>
              </w:rPr>
            </w:pPr>
          </w:p>
        </w:tc>
      </w:tr>
      <w:tr w:rsidR="009B3A9F" w:rsidRPr="00E758AC" w14:paraId="24F95085" w14:textId="77777777" w:rsidTr="003D32C6">
        <w:tc>
          <w:tcPr>
            <w:tcW w:w="1129" w:type="dxa"/>
          </w:tcPr>
          <w:p w14:paraId="33C05310" w14:textId="282DB0B9"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743F6407" w14:textId="7BE17242"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3EED4ADE" w14:textId="5B72AADD" w:rsidR="009B3A9F" w:rsidRDefault="009B3A9F" w:rsidP="009B3A9F">
            <w:pPr>
              <w:contextualSpacing/>
              <w:rPr>
                <w:rFonts w:ascii="Arial" w:hAnsi="Arial" w:cs="Arial"/>
                <w:color w:val="3C3C3C"/>
                <w:sz w:val="22"/>
              </w:rPr>
            </w:pPr>
            <w:r>
              <w:rPr>
                <w:rFonts w:ascii="Arial" w:hAnsi="Arial" w:cs="Arial"/>
                <w:color w:val="3C3C3C"/>
                <w:sz w:val="22"/>
              </w:rPr>
              <w:t>3.3</w:t>
            </w:r>
          </w:p>
        </w:tc>
        <w:tc>
          <w:tcPr>
            <w:tcW w:w="5136" w:type="dxa"/>
          </w:tcPr>
          <w:p w14:paraId="305DF6E6" w14:textId="262FB958" w:rsidR="009B3A9F" w:rsidRDefault="009B3A9F" w:rsidP="009B3A9F">
            <w:pPr>
              <w:contextualSpacing/>
              <w:rPr>
                <w:rFonts w:ascii="Arial" w:hAnsi="Arial" w:cs="Arial"/>
                <w:color w:val="3C3C3C"/>
                <w:sz w:val="22"/>
              </w:rPr>
            </w:pPr>
            <w:r>
              <w:rPr>
                <w:rFonts w:ascii="Arial" w:hAnsi="Arial" w:cs="Arial"/>
                <w:color w:val="3C3C3C"/>
                <w:sz w:val="22"/>
              </w:rPr>
              <w:t>Intranet ‘Be Proud’</w:t>
            </w:r>
          </w:p>
        </w:tc>
        <w:tc>
          <w:tcPr>
            <w:tcW w:w="1353" w:type="dxa"/>
            <w:gridSpan w:val="2"/>
          </w:tcPr>
          <w:p w14:paraId="1FD59DA3" w14:textId="6DA5EA7B" w:rsidR="009B3A9F" w:rsidRDefault="009B3A9F" w:rsidP="009B3A9F">
            <w:pPr>
              <w:contextualSpacing/>
              <w:rPr>
                <w:rFonts w:ascii="Arial" w:hAnsi="Arial" w:cs="Arial"/>
                <w:color w:val="3C3C3C"/>
                <w:sz w:val="22"/>
              </w:rPr>
            </w:pPr>
            <w:r>
              <w:rPr>
                <w:rFonts w:ascii="Arial" w:hAnsi="Arial" w:cs="Arial"/>
                <w:color w:val="3C3C3C"/>
                <w:sz w:val="22"/>
              </w:rPr>
              <w:t>EV.36</w:t>
            </w:r>
          </w:p>
        </w:tc>
        <w:tc>
          <w:tcPr>
            <w:tcW w:w="1440" w:type="dxa"/>
          </w:tcPr>
          <w:p w14:paraId="610D4603" w14:textId="77777777" w:rsidR="009B3A9F" w:rsidRPr="00E758AC" w:rsidRDefault="009B3A9F" w:rsidP="009B3A9F">
            <w:pPr>
              <w:contextualSpacing/>
              <w:rPr>
                <w:rFonts w:ascii="Arial" w:hAnsi="Arial" w:cs="Arial"/>
                <w:color w:val="3C3C3C"/>
                <w:sz w:val="22"/>
              </w:rPr>
            </w:pPr>
          </w:p>
        </w:tc>
        <w:tc>
          <w:tcPr>
            <w:tcW w:w="1440" w:type="dxa"/>
          </w:tcPr>
          <w:p w14:paraId="5543CC16" w14:textId="77777777" w:rsidR="009B3A9F" w:rsidRPr="00E758AC" w:rsidRDefault="009B3A9F" w:rsidP="009B3A9F">
            <w:pPr>
              <w:contextualSpacing/>
              <w:rPr>
                <w:rFonts w:ascii="Arial" w:hAnsi="Arial" w:cs="Arial"/>
                <w:color w:val="3C3C3C"/>
                <w:sz w:val="22"/>
              </w:rPr>
            </w:pPr>
          </w:p>
        </w:tc>
      </w:tr>
      <w:tr w:rsidR="009B3A9F" w:rsidRPr="00E758AC" w14:paraId="1BB18D2D" w14:textId="77777777" w:rsidTr="003D32C6">
        <w:tc>
          <w:tcPr>
            <w:tcW w:w="1129" w:type="dxa"/>
          </w:tcPr>
          <w:p w14:paraId="5385D3C1" w14:textId="74A52C79"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50197EDC" w14:textId="7FA8208E"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7D249F66" w14:textId="5D6CA301" w:rsidR="009B3A9F" w:rsidRDefault="009B3A9F" w:rsidP="009B3A9F">
            <w:pPr>
              <w:contextualSpacing/>
              <w:rPr>
                <w:rFonts w:ascii="Arial" w:hAnsi="Arial" w:cs="Arial"/>
                <w:color w:val="3C3C3C"/>
                <w:sz w:val="22"/>
              </w:rPr>
            </w:pPr>
            <w:r>
              <w:rPr>
                <w:rFonts w:ascii="Arial" w:hAnsi="Arial" w:cs="Arial"/>
                <w:color w:val="3C3C3C"/>
                <w:sz w:val="22"/>
              </w:rPr>
              <w:t>3.3</w:t>
            </w:r>
          </w:p>
        </w:tc>
        <w:tc>
          <w:tcPr>
            <w:tcW w:w="5136" w:type="dxa"/>
          </w:tcPr>
          <w:p w14:paraId="01041853" w14:textId="5357130C" w:rsidR="009B3A9F" w:rsidRDefault="009B3A9F" w:rsidP="009B3A9F">
            <w:pPr>
              <w:contextualSpacing/>
              <w:rPr>
                <w:rFonts w:ascii="Arial" w:hAnsi="Arial" w:cs="Arial"/>
                <w:color w:val="3C3C3C"/>
                <w:sz w:val="22"/>
              </w:rPr>
            </w:pPr>
            <w:r>
              <w:rPr>
                <w:rFonts w:ascii="Arial" w:hAnsi="Arial" w:cs="Arial"/>
                <w:color w:val="3C3C3C"/>
                <w:sz w:val="22"/>
              </w:rPr>
              <w:t>Intranet screenshot</w:t>
            </w:r>
          </w:p>
        </w:tc>
        <w:tc>
          <w:tcPr>
            <w:tcW w:w="1353" w:type="dxa"/>
            <w:gridSpan w:val="2"/>
          </w:tcPr>
          <w:p w14:paraId="1525DCD4" w14:textId="45BA7A40" w:rsidR="009B3A9F" w:rsidRDefault="009B3A9F" w:rsidP="009B3A9F">
            <w:pPr>
              <w:contextualSpacing/>
              <w:rPr>
                <w:rFonts w:ascii="Arial" w:hAnsi="Arial" w:cs="Arial"/>
                <w:color w:val="3C3C3C"/>
                <w:sz w:val="22"/>
              </w:rPr>
            </w:pPr>
            <w:r>
              <w:rPr>
                <w:rFonts w:ascii="Arial" w:hAnsi="Arial" w:cs="Arial"/>
                <w:color w:val="3C3C3C"/>
                <w:sz w:val="22"/>
              </w:rPr>
              <w:t>EV.37</w:t>
            </w:r>
          </w:p>
        </w:tc>
        <w:tc>
          <w:tcPr>
            <w:tcW w:w="1440" w:type="dxa"/>
          </w:tcPr>
          <w:p w14:paraId="68957F17" w14:textId="77777777" w:rsidR="009B3A9F" w:rsidRPr="00E758AC" w:rsidRDefault="009B3A9F" w:rsidP="009B3A9F">
            <w:pPr>
              <w:contextualSpacing/>
              <w:rPr>
                <w:rFonts w:ascii="Arial" w:hAnsi="Arial" w:cs="Arial"/>
                <w:color w:val="3C3C3C"/>
                <w:sz w:val="22"/>
              </w:rPr>
            </w:pPr>
          </w:p>
        </w:tc>
        <w:tc>
          <w:tcPr>
            <w:tcW w:w="1440" w:type="dxa"/>
          </w:tcPr>
          <w:p w14:paraId="4A398509" w14:textId="77777777" w:rsidR="009B3A9F" w:rsidRPr="00E758AC" w:rsidRDefault="009B3A9F" w:rsidP="009B3A9F">
            <w:pPr>
              <w:contextualSpacing/>
              <w:rPr>
                <w:rFonts w:ascii="Arial" w:hAnsi="Arial" w:cs="Arial"/>
                <w:color w:val="3C3C3C"/>
                <w:sz w:val="22"/>
              </w:rPr>
            </w:pPr>
          </w:p>
        </w:tc>
      </w:tr>
      <w:tr w:rsidR="009B3A9F" w:rsidRPr="00E758AC" w14:paraId="78D4E8E4" w14:textId="77777777" w:rsidTr="003D32C6">
        <w:tc>
          <w:tcPr>
            <w:tcW w:w="1129" w:type="dxa"/>
          </w:tcPr>
          <w:p w14:paraId="64146155" w14:textId="6FFFEB6D" w:rsidR="009B3A9F" w:rsidRDefault="009B3A9F" w:rsidP="009B3A9F">
            <w:pPr>
              <w:contextualSpacing/>
              <w:rPr>
                <w:rFonts w:ascii="Arial" w:hAnsi="Arial" w:cs="Arial"/>
                <w:color w:val="3C3C3C"/>
                <w:sz w:val="22"/>
              </w:rPr>
            </w:pPr>
            <w:r>
              <w:rPr>
                <w:rFonts w:ascii="Arial" w:hAnsi="Arial" w:cs="Arial"/>
                <w:color w:val="3C3C3C"/>
                <w:sz w:val="22"/>
              </w:rPr>
              <w:t>5AEEG</w:t>
            </w:r>
          </w:p>
        </w:tc>
        <w:tc>
          <w:tcPr>
            <w:tcW w:w="3117" w:type="dxa"/>
            <w:gridSpan w:val="2"/>
          </w:tcPr>
          <w:p w14:paraId="7CE6D61D" w14:textId="47F7B9BF" w:rsidR="009B3A9F" w:rsidRDefault="009B3A9F" w:rsidP="009B3A9F">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3EB10761" w14:textId="10D79325" w:rsidR="009B3A9F" w:rsidRDefault="009B3A9F" w:rsidP="009B3A9F">
            <w:pPr>
              <w:contextualSpacing/>
              <w:rPr>
                <w:rFonts w:ascii="Arial" w:hAnsi="Arial" w:cs="Arial"/>
                <w:color w:val="3C3C3C"/>
                <w:sz w:val="22"/>
              </w:rPr>
            </w:pPr>
            <w:r>
              <w:rPr>
                <w:rFonts w:ascii="Arial" w:hAnsi="Arial" w:cs="Arial"/>
                <w:color w:val="3C3C3C"/>
                <w:sz w:val="22"/>
              </w:rPr>
              <w:t>3.3</w:t>
            </w:r>
          </w:p>
        </w:tc>
        <w:tc>
          <w:tcPr>
            <w:tcW w:w="5136" w:type="dxa"/>
          </w:tcPr>
          <w:p w14:paraId="2874DCFF" w14:textId="3E83512A" w:rsidR="009B3A9F" w:rsidRDefault="009B3A9F" w:rsidP="009B3A9F">
            <w:pPr>
              <w:contextualSpacing/>
              <w:rPr>
                <w:rFonts w:ascii="Arial" w:hAnsi="Arial" w:cs="Arial"/>
                <w:color w:val="3C3C3C"/>
                <w:sz w:val="22"/>
              </w:rPr>
            </w:pPr>
            <w:r>
              <w:rPr>
                <w:rFonts w:ascii="Arial" w:hAnsi="Arial" w:cs="Arial"/>
                <w:color w:val="3C3C3C"/>
                <w:sz w:val="22"/>
              </w:rPr>
              <w:t>Recruitment &amp; Selection Policy</w:t>
            </w:r>
          </w:p>
        </w:tc>
        <w:tc>
          <w:tcPr>
            <w:tcW w:w="1353" w:type="dxa"/>
            <w:gridSpan w:val="2"/>
          </w:tcPr>
          <w:p w14:paraId="264EE46D" w14:textId="67798A5F" w:rsidR="009B3A9F" w:rsidRDefault="009B3A9F" w:rsidP="009B3A9F">
            <w:pPr>
              <w:contextualSpacing/>
              <w:rPr>
                <w:rFonts w:ascii="Arial" w:hAnsi="Arial" w:cs="Arial"/>
                <w:color w:val="3C3C3C"/>
                <w:sz w:val="22"/>
              </w:rPr>
            </w:pPr>
            <w:r>
              <w:rPr>
                <w:rFonts w:ascii="Arial" w:hAnsi="Arial" w:cs="Arial"/>
                <w:color w:val="3C3C3C"/>
                <w:sz w:val="22"/>
              </w:rPr>
              <w:t>EV.38</w:t>
            </w:r>
          </w:p>
        </w:tc>
        <w:tc>
          <w:tcPr>
            <w:tcW w:w="1440" w:type="dxa"/>
          </w:tcPr>
          <w:p w14:paraId="3B9DEF82" w14:textId="77777777" w:rsidR="009B3A9F" w:rsidRPr="00E758AC" w:rsidRDefault="009B3A9F" w:rsidP="009B3A9F">
            <w:pPr>
              <w:contextualSpacing/>
              <w:rPr>
                <w:rFonts w:ascii="Arial" w:hAnsi="Arial" w:cs="Arial"/>
                <w:color w:val="3C3C3C"/>
                <w:sz w:val="22"/>
              </w:rPr>
            </w:pPr>
          </w:p>
        </w:tc>
        <w:tc>
          <w:tcPr>
            <w:tcW w:w="1440" w:type="dxa"/>
          </w:tcPr>
          <w:p w14:paraId="34FA13C3" w14:textId="77777777" w:rsidR="009B3A9F" w:rsidRPr="00E758AC" w:rsidRDefault="009B3A9F" w:rsidP="009B3A9F">
            <w:pPr>
              <w:contextualSpacing/>
              <w:rPr>
                <w:rFonts w:ascii="Arial" w:hAnsi="Arial" w:cs="Arial"/>
                <w:color w:val="3C3C3C"/>
                <w:sz w:val="22"/>
              </w:rPr>
            </w:pPr>
          </w:p>
        </w:tc>
      </w:tr>
      <w:tr w:rsidR="00AA34E6" w:rsidRPr="00E758AC" w14:paraId="13D3563B" w14:textId="77777777" w:rsidTr="003D32C6">
        <w:tc>
          <w:tcPr>
            <w:tcW w:w="1129" w:type="dxa"/>
          </w:tcPr>
          <w:p w14:paraId="41B74B73" w14:textId="0CA70702" w:rsidR="00AA34E6" w:rsidRDefault="00AA34E6" w:rsidP="00AA34E6">
            <w:pPr>
              <w:contextualSpacing/>
              <w:rPr>
                <w:rFonts w:ascii="Arial" w:hAnsi="Arial" w:cs="Arial"/>
                <w:color w:val="3C3C3C"/>
                <w:sz w:val="22"/>
              </w:rPr>
            </w:pPr>
            <w:r>
              <w:rPr>
                <w:rFonts w:ascii="Arial" w:hAnsi="Arial" w:cs="Arial"/>
                <w:color w:val="3C3C3C"/>
                <w:sz w:val="22"/>
              </w:rPr>
              <w:t>5AEEG</w:t>
            </w:r>
          </w:p>
        </w:tc>
        <w:tc>
          <w:tcPr>
            <w:tcW w:w="3117" w:type="dxa"/>
            <w:gridSpan w:val="2"/>
          </w:tcPr>
          <w:p w14:paraId="2FD64DF3" w14:textId="7EC47F6F" w:rsidR="00AA34E6" w:rsidRDefault="00AA34E6" w:rsidP="00AA34E6">
            <w:pPr>
              <w:contextualSpacing/>
              <w:rPr>
                <w:rFonts w:ascii="Arial" w:hAnsi="Arial" w:cs="Arial"/>
                <w:color w:val="3C3C3C"/>
                <w:sz w:val="22"/>
              </w:rPr>
            </w:pPr>
            <w:r>
              <w:rPr>
                <w:rFonts w:ascii="Arial" w:hAnsi="Arial" w:cs="Arial"/>
                <w:color w:val="3C3C3C"/>
                <w:sz w:val="22"/>
              </w:rPr>
              <w:t>Contributing to Employee Engagement</w:t>
            </w:r>
          </w:p>
        </w:tc>
        <w:tc>
          <w:tcPr>
            <w:tcW w:w="1703" w:type="dxa"/>
          </w:tcPr>
          <w:p w14:paraId="4B792E94" w14:textId="28437530" w:rsidR="00AA34E6" w:rsidRDefault="00AA34E6" w:rsidP="00AA34E6">
            <w:pPr>
              <w:contextualSpacing/>
              <w:rPr>
                <w:rFonts w:ascii="Arial" w:hAnsi="Arial" w:cs="Arial"/>
                <w:color w:val="3C3C3C"/>
                <w:sz w:val="22"/>
              </w:rPr>
            </w:pPr>
            <w:r>
              <w:rPr>
                <w:rFonts w:ascii="Arial" w:hAnsi="Arial" w:cs="Arial"/>
                <w:color w:val="3C3C3C"/>
                <w:sz w:val="22"/>
              </w:rPr>
              <w:t>3.3</w:t>
            </w:r>
          </w:p>
        </w:tc>
        <w:tc>
          <w:tcPr>
            <w:tcW w:w="5136" w:type="dxa"/>
          </w:tcPr>
          <w:p w14:paraId="02FCD2AA" w14:textId="411760F0" w:rsidR="00AA34E6" w:rsidRDefault="00AA34E6" w:rsidP="00AA34E6">
            <w:pPr>
              <w:contextualSpacing/>
              <w:rPr>
                <w:rFonts w:ascii="Arial" w:hAnsi="Arial" w:cs="Arial"/>
                <w:color w:val="3C3C3C"/>
                <w:sz w:val="22"/>
              </w:rPr>
            </w:pPr>
            <w:r>
              <w:rPr>
                <w:rFonts w:ascii="Arial" w:hAnsi="Arial" w:cs="Arial"/>
                <w:color w:val="3C3C3C"/>
                <w:sz w:val="22"/>
              </w:rPr>
              <w:t>Investors in People Gold Award</w:t>
            </w:r>
          </w:p>
        </w:tc>
        <w:tc>
          <w:tcPr>
            <w:tcW w:w="1353" w:type="dxa"/>
            <w:gridSpan w:val="2"/>
          </w:tcPr>
          <w:p w14:paraId="382A70A4" w14:textId="7B231C32" w:rsidR="00AA34E6" w:rsidRDefault="00AA34E6" w:rsidP="00AA34E6">
            <w:pPr>
              <w:contextualSpacing/>
              <w:rPr>
                <w:rFonts w:ascii="Arial" w:hAnsi="Arial" w:cs="Arial"/>
                <w:color w:val="3C3C3C"/>
                <w:sz w:val="22"/>
              </w:rPr>
            </w:pPr>
            <w:r>
              <w:rPr>
                <w:rFonts w:ascii="Arial" w:hAnsi="Arial" w:cs="Arial"/>
                <w:color w:val="3C3C3C"/>
                <w:sz w:val="22"/>
              </w:rPr>
              <w:t>EV.39</w:t>
            </w:r>
          </w:p>
        </w:tc>
        <w:tc>
          <w:tcPr>
            <w:tcW w:w="1440" w:type="dxa"/>
          </w:tcPr>
          <w:p w14:paraId="4F3015DA" w14:textId="77777777" w:rsidR="00AA34E6" w:rsidRPr="00E758AC" w:rsidRDefault="00AA34E6" w:rsidP="00AA34E6">
            <w:pPr>
              <w:contextualSpacing/>
              <w:rPr>
                <w:rFonts w:ascii="Arial" w:hAnsi="Arial" w:cs="Arial"/>
                <w:color w:val="3C3C3C"/>
                <w:sz w:val="22"/>
              </w:rPr>
            </w:pPr>
          </w:p>
        </w:tc>
        <w:tc>
          <w:tcPr>
            <w:tcW w:w="1440" w:type="dxa"/>
          </w:tcPr>
          <w:p w14:paraId="02C3279D" w14:textId="77777777" w:rsidR="00AA34E6" w:rsidRPr="00E758AC" w:rsidRDefault="00AA34E6" w:rsidP="00AA34E6">
            <w:pPr>
              <w:contextualSpacing/>
              <w:rPr>
                <w:rFonts w:ascii="Arial" w:hAnsi="Arial" w:cs="Arial"/>
                <w:color w:val="3C3C3C"/>
                <w:sz w:val="22"/>
              </w:rPr>
            </w:pPr>
          </w:p>
        </w:tc>
      </w:tr>
      <w:tr w:rsidR="00AA34E6" w:rsidRPr="00E758AC" w14:paraId="5038506E" w14:textId="77777777" w:rsidTr="003D32C6">
        <w:tc>
          <w:tcPr>
            <w:tcW w:w="15318" w:type="dxa"/>
            <w:gridSpan w:val="9"/>
            <w:shd w:val="clear" w:color="auto" w:fill="DBD3E5"/>
          </w:tcPr>
          <w:p w14:paraId="0DBE1500" w14:textId="77777777" w:rsidR="00AA34E6" w:rsidRPr="00E758AC" w:rsidRDefault="00AA34E6" w:rsidP="00AA34E6">
            <w:pPr>
              <w:contextualSpacing/>
              <w:rPr>
                <w:rFonts w:ascii="Arial" w:hAnsi="Arial" w:cs="Arial"/>
                <w:b/>
                <w:color w:val="3C3C3C"/>
                <w:sz w:val="22"/>
              </w:rPr>
            </w:pPr>
            <w:r w:rsidRPr="00E758AC">
              <w:rPr>
                <w:rFonts w:ascii="Arial" w:hAnsi="Arial" w:cs="Arial"/>
                <w:b/>
                <w:color w:val="3C3C3C"/>
                <w:sz w:val="22"/>
              </w:rPr>
              <w:t>Candidate declaration:</w:t>
            </w:r>
          </w:p>
        </w:tc>
      </w:tr>
      <w:tr w:rsidR="00AA34E6" w:rsidRPr="00E758AC" w14:paraId="42524791" w14:textId="77777777" w:rsidTr="003D32C6">
        <w:tc>
          <w:tcPr>
            <w:tcW w:w="15318" w:type="dxa"/>
            <w:gridSpan w:val="9"/>
            <w:shd w:val="clear" w:color="auto" w:fill="auto"/>
          </w:tcPr>
          <w:p w14:paraId="1B7264FA" w14:textId="77777777" w:rsidR="00AA34E6" w:rsidRPr="00E758AC" w:rsidRDefault="00AA34E6" w:rsidP="00AA34E6">
            <w:pPr>
              <w:pStyle w:val="ListParagraph"/>
              <w:numPr>
                <w:ilvl w:val="0"/>
                <w:numId w:val="11"/>
              </w:numPr>
              <w:spacing w:before="60" w:after="60"/>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0E989C92" w14:textId="77777777" w:rsidR="00AA34E6" w:rsidRPr="00E758AC" w:rsidRDefault="00AA34E6" w:rsidP="00AA34E6">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0FBB4709" w14:textId="77777777" w:rsidR="00AA34E6" w:rsidRPr="00E758AC" w:rsidRDefault="00AA34E6" w:rsidP="00AA34E6">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1EA0EE60" w14:textId="77777777" w:rsidR="00AA34E6" w:rsidRPr="00E758AC" w:rsidRDefault="00AA34E6" w:rsidP="00AA34E6">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1EE5A501" w14:textId="77777777" w:rsidR="00AA34E6" w:rsidRPr="00E758AC" w:rsidRDefault="00AA34E6" w:rsidP="00AA34E6">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6AF7DFD1" w14:textId="77777777" w:rsidR="00AA34E6" w:rsidRPr="00E758AC" w:rsidRDefault="00AA34E6" w:rsidP="00AA34E6">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AA34E6" w:rsidRPr="00E758AC" w14:paraId="547B613A" w14:textId="77777777" w:rsidTr="003D32C6">
        <w:trPr>
          <w:trHeight w:val="380"/>
        </w:trPr>
        <w:tc>
          <w:tcPr>
            <w:tcW w:w="2516" w:type="dxa"/>
            <w:gridSpan w:val="2"/>
            <w:shd w:val="clear" w:color="auto" w:fill="DBD3E5"/>
            <w:vAlign w:val="center"/>
          </w:tcPr>
          <w:p w14:paraId="69905C37" w14:textId="77777777" w:rsidR="00AA34E6" w:rsidRPr="00E758AC" w:rsidRDefault="00AA34E6" w:rsidP="00AA34E6">
            <w:pPr>
              <w:rPr>
                <w:rFonts w:ascii="Arial" w:hAnsi="Arial" w:cs="Arial"/>
                <w:b/>
                <w:color w:val="3C3C3C"/>
                <w:sz w:val="22"/>
              </w:rPr>
            </w:pPr>
            <w:r w:rsidRPr="00E758AC">
              <w:rPr>
                <w:rFonts w:ascii="Arial" w:hAnsi="Arial" w:cs="Arial"/>
                <w:b/>
                <w:color w:val="3C3C3C"/>
                <w:sz w:val="22"/>
              </w:rPr>
              <w:t>Signature:</w:t>
            </w:r>
          </w:p>
        </w:tc>
        <w:tc>
          <w:tcPr>
            <w:tcW w:w="8649" w:type="dxa"/>
            <w:gridSpan w:val="4"/>
            <w:vAlign w:val="center"/>
          </w:tcPr>
          <w:p w14:paraId="622EA250" w14:textId="47F93C8F" w:rsidR="00AA34E6" w:rsidRPr="00BD32CB" w:rsidRDefault="00AA34E6" w:rsidP="00AA34E6">
            <w:pPr>
              <w:rPr>
                <w:rFonts w:ascii="Arial" w:hAnsi="Arial" w:cs="Arial"/>
                <w:b/>
                <w:i/>
                <w:iCs/>
                <w:color w:val="3C3C3C"/>
                <w:sz w:val="22"/>
              </w:rPr>
            </w:pPr>
            <w:r>
              <w:rPr>
                <w:rFonts w:ascii="Arial" w:hAnsi="Arial" w:cs="Arial"/>
                <w:b/>
                <w:i/>
                <w:iCs/>
                <w:color w:val="3C3C3C"/>
                <w:sz w:val="22"/>
              </w:rPr>
              <w:t>C. A. Evans</w:t>
            </w:r>
          </w:p>
        </w:tc>
        <w:tc>
          <w:tcPr>
            <w:tcW w:w="1273" w:type="dxa"/>
            <w:shd w:val="clear" w:color="auto" w:fill="DBD3E5"/>
            <w:vAlign w:val="center"/>
          </w:tcPr>
          <w:p w14:paraId="3215CC54" w14:textId="77777777" w:rsidR="00AA34E6" w:rsidRPr="00E758AC" w:rsidRDefault="00AA34E6" w:rsidP="00AA34E6">
            <w:pPr>
              <w:rPr>
                <w:rFonts w:ascii="Arial" w:hAnsi="Arial" w:cs="Arial"/>
                <w:b/>
                <w:color w:val="3C3C3C"/>
                <w:sz w:val="22"/>
              </w:rPr>
            </w:pPr>
            <w:r w:rsidRPr="00E758AC">
              <w:rPr>
                <w:rFonts w:ascii="Arial" w:hAnsi="Arial" w:cs="Arial"/>
                <w:b/>
                <w:color w:val="3C3C3C"/>
                <w:sz w:val="22"/>
              </w:rPr>
              <w:t>Date:</w:t>
            </w:r>
          </w:p>
        </w:tc>
        <w:tc>
          <w:tcPr>
            <w:tcW w:w="2880" w:type="dxa"/>
            <w:gridSpan w:val="2"/>
            <w:vAlign w:val="center"/>
          </w:tcPr>
          <w:p w14:paraId="094C7043" w14:textId="54F53B4C" w:rsidR="00AA34E6" w:rsidRPr="00E758AC" w:rsidRDefault="000D35F3" w:rsidP="00AA34E6">
            <w:pPr>
              <w:rPr>
                <w:rFonts w:ascii="Arial" w:hAnsi="Arial" w:cs="Arial"/>
                <w:b/>
                <w:color w:val="3C3C3C"/>
              </w:rPr>
            </w:pPr>
            <w:r>
              <w:rPr>
                <w:rFonts w:ascii="Arial" w:hAnsi="Arial" w:cs="Arial"/>
                <w:b/>
                <w:color w:val="3C3C3C"/>
              </w:rPr>
              <w:t>3</w:t>
            </w:r>
            <w:r w:rsidR="00AA34E6">
              <w:rPr>
                <w:rFonts w:ascii="Arial" w:hAnsi="Arial" w:cs="Arial"/>
                <w:b/>
                <w:color w:val="3C3C3C"/>
              </w:rPr>
              <w:t xml:space="preserve"> March 2022</w:t>
            </w:r>
          </w:p>
        </w:tc>
      </w:tr>
    </w:tbl>
    <w:p w14:paraId="48D2B9FF" w14:textId="08553362" w:rsidR="003D32C6" w:rsidRDefault="003D32C6">
      <w:pPr>
        <w:rPr>
          <w:rFonts w:ascii="Arial" w:hAnsi="Arial" w:cs="Arial"/>
          <w:sz w:val="22"/>
          <w:szCs w:val="22"/>
        </w:rPr>
      </w:pPr>
    </w:p>
    <w:p w14:paraId="48903B04" w14:textId="77777777" w:rsidR="003D32C6" w:rsidRDefault="003D32C6" w:rsidP="003D32C6">
      <w:pPr>
        <w:pStyle w:val="Bullets"/>
        <w:numPr>
          <w:ilvl w:val="0"/>
          <w:numId w:val="0"/>
        </w:numPr>
      </w:pPr>
    </w:p>
    <w:p w14:paraId="216EC7CB" w14:textId="31F373D0" w:rsidR="003D32C6" w:rsidRDefault="003D32C6">
      <w:pPr>
        <w:rPr>
          <w:rFonts w:ascii="Arial" w:hAnsi="Arial" w:cs="Arial"/>
          <w:sz w:val="22"/>
          <w:szCs w:val="22"/>
        </w:rPr>
      </w:pPr>
    </w:p>
    <w:p w14:paraId="63AECDD3" w14:textId="441AFAA2" w:rsidR="003D32C6" w:rsidRDefault="003D32C6">
      <w:pPr>
        <w:rPr>
          <w:rFonts w:ascii="Arial" w:hAnsi="Arial" w:cs="Arial"/>
          <w:sz w:val="22"/>
          <w:szCs w:val="22"/>
        </w:rPr>
      </w:pPr>
    </w:p>
    <w:p w14:paraId="5A0DF0AB" w14:textId="63D6A576" w:rsidR="003D32C6" w:rsidRDefault="003D32C6">
      <w:pPr>
        <w:rPr>
          <w:rFonts w:ascii="Arial" w:hAnsi="Arial" w:cs="Arial"/>
          <w:sz w:val="22"/>
          <w:szCs w:val="22"/>
        </w:rPr>
      </w:pPr>
    </w:p>
    <w:p w14:paraId="3C969BCD" w14:textId="78E3CB94" w:rsidR="003D32C6" w:rsidRDefault="003D32C6">
      <w:pPr>
        <w:rPr>
          <w:rFonts w:ascii="Arial" w:hAnsi="Arial" w:cs="Arial"/>
          <w:sz w:val="22"/>
          <w:szCs w:val="22"/>
        </w:rPr>
      </w:pPr>
    </w:p>
    <w:p w14:paraId="5605F13D" w14:textId="3D049065" w:rsidR="003D32C6" w:rsidRDefault="003D32C6">
      <w:pPr>
        <w:rPr>
          <w:rFonts w:ascii="Arial" w:hAnsi="Arial" w:cs="Arial"/>
          <w:sz w:val="22"/>
          <w:szCs w:val="22"/>
        </w:rPr>
      </w:pPr>
    </w:p>
    <w:p w14:paraId="7324475C" w14:textId="51D27800" w:rsidR="003D32C6" w:rsidRDefault="003D32C6">
      <w:pPr>
        <w:rPr>
          <w:rFonts w:ascii="Arial" w:hAnsi="Arial" w:cs="Arial"/>
          <w:sz w:val="22"/>
          <w:szCs w:val="22"/>
        </w:rPr>
      </w:pPr>
    </w:p>
    <w:p w14:paraId="708A9556" w14:textId="5B2BF0CA" w:rsidR="003D32C6" w:rsidRDefault="003D32C6">
      <w:pPr>
        <w:rPr>
          <w:rFonts w:ascii="Arial" w:hAnsi="Arial" w:cs="Arial"/>
          <w:sz w:val="22"/>
          <w:szCs w:val="22"/>
        </w:rPr>
        <w:sectPr w:rsidR="003D32C6" w:rsidSect="003D32C6">
          <w:pgSz w:w="16840" w:h="11900" w:orient="landscape"/>
          <w:pgMar w:top="1440" w:right="1440" w:bottom="1440" w:left="1440" w:header="708" w:footer="708" w:gutter="0"/>
          <w:cols w:space="708"/>
          <w:docGrid w:linePitch="360"/>
        </w:sectPr>
      </w:pPr>
    </w:p>
    <w:p w14:paraId="69E21FAD" w14:textId="65052B18" w:rsidR="009650A6" w:rsidRDefault="00595747">
      <w:pPr>
        <w:rPr>
          <w:rFonts w:ascii="Arial" w:hAnsi="Arial" w:cs="Arial"/>
        </w:rPr>
      </w:pPr>
      <w:r w:rsidRPr="00637E58">
        <w:rPr>
          <w:rFonts w:ascii="Arial" w:hAnsi="Arial" w:cs="Arial"/>
        </w:rPr>
        <w:lastRenderedPageBreak/>
        <w:t>1.</w:t>
      </w:r>
      <w:r w:rsidR="00910B3A">
        <w:rPr>
          <w:rFonts w:ascii="Arial" w:hAnsi="Arial" w:cs="Arial"/>
        </w:rPr>
        <w:t>1</w:t>
      </w:r>
    </w:p>
    <w:p w14:paraId="12531FA6" w14:textId="19F1D44F" w:rsidR="0002422C" w:rsidRDefault="0002422C">
      <w:pPr>
        <w:rPr>
          <w:rFonts w:ascii="Arial" w:hAnsi="Arial" w:cs="Arial"/>
        </w:rPr>
      </w:pPr>
    </w:p>
    <w:p w14:paraId="6D6AAC98" w14:textId="65044837" w:rsidR="0002422C" w:rsidRDefault="0002422C">
      <w:pPr>
        <w:rPr>
          <w:rFonts w:ascii="Arial" w:hAnsi="Arial" w:cs="Arial"/>
        </w:rPr>
      </w:pPr>
      <w:r>
        <w:rPr>
          <w:rFonts w:ascii="Arial" w:hAnsi="Arial" w:cs="Arial"/>
        </w:rPr>
        <w:t xml:space="preserve">Employee engagement within organisations was traditionally measured with annual staff surveys although these can </w:t>
      </w:r>
      <w:r w:rsidR="00AA34E6">
        <w:rPr>
          <w:rFonts w:ascii="Arial" w:hAnsi="Arial" w:cs="Arial"/>
        </w:rPr>
        <w:t>quickly become</w:t>
      </w:r>
      <w:r w:rsidR="00FC49E1">
        <w:rPr>
          <w:rFonts w:ascii="Arial" w:hAnsi="Arial" w:cs="Arial"/>
        </w:rPr>
        <w:t xml:space="preserve"> outdated.  HR Magazine (2015) tells us that organisations are increasingly using technology-based tools to measure engagement due to this being real-time data rather than annual. For my assignment I have identified the below tools </w:t>
      </w:r>
      <w:r w:rsidR="00AA34E6">
        <w:rPr>
          <w:rFonts w:ascii="Arial" w:hAnsi="Arial" w:cs="Arial"/>
        </w:rPr>
        <w:t>that</w:t>
      </w:r>
      <w:r w:rsidR="00FC49E1">
        <w:rPr>
          <w:rFonts w:ascii="Arial" w:hAnsi="Arial" w:cs="Arial"/>
        </w:rPr>
        <w:t xml:space="preserve"> can be used:</w:t>
      </w:r>
    </w:p>
    <w:p w14:paraId="071D1ACB" w14:textId="0299962C" w:rsidR="00BC1BC4" w:rsidRDefault="00BC1BC4">
      <w:pPr>
        <w:rPr>
          <w:rFonts w:ascii="Arial" w:hAnsi="Arial" w:cs="Arial"/>
        </w:rPr>
      </w:pPr>
    </w:p>
    <w:tbl>
      <w:tblPr>
        <w:tblStyle w:val="TableGrid"/>
        <w:tblW w:w="0" w:type="auto"/>
        <w:tblLook w:val="04A0" w:firstRow="1" w:lastRow="0" w:firstColumn="1" w:lastColumn="0" w:noHBand="0" w:noVBand="1"/>
      </w:tblPr>
      <w:tblGrid>
        <w:gridCol w:w="3003"/>
        <w:gridCol w:w="3003"/>
        <w:gridCol w:w="3004"/>
      </w:tblGrid>
      <w:tr w:rsidR="00BC1BC4" w14:paraId="218DAC35" w14:textId="77777777" w:rsidTr="00945FE2">
        <w:tc>
          <w:tcPr>
            <w:tcW w:w="3003" w:type="dxa"/>
            <w:shd w:val="clear" w:color="auto" w:fill="D9E2F3" w:themeFill="accent1" w:themeFillTint="33"/>
          </w:tcPr>
          <w:p w14:paraId="22B97F09" w14:textId="70B192AF" w:rsidR="00BC1BC4" w:rsidRDefault="00BC1BC4">
            <w:pPr>
              <w:rPr>
                <w:rFonts w:ascii="Arial" w:hAnsi="Arial" w:cs="Arial"/>
              </w:rPr>
            </w:pPr>
            <w:r>
              <w:rPr>
                <w:rFonts w:ascii="Arial" w:hAnsi="Arial" w:cs="Arial"/>
              </w:rPr>
              <w:t>Type</w:t>
            </w:r>
          </w:p>
        </w:tc>
        <w:tc>
          <w:tcPr>
            <w:tcW w:w="3003" w:type="dxa"/>
            <w:shd w:val="clear" w:color="auto" w:fill="E2EFD9" w:themeFill="accent6" w:themeFillTint="33"/>
          </w:tcPr>
          <w:p w14:paraId="414B3F41" w14:textId="7A3779D7" w:rsidR="00BC1BC4" w:rsidRDefault="00BC1BC4">
            <w:pPr>
              <w:rPr>
                <w:rFonts w:ascii="Arial" w:hAnsi="Arial" w:cs="Arial"/>
              </w:rPr>
            </w:pPr>
            <w:r>
              <w:rPr>
                <w:rFonts w:ascii="Arial" w:hAnsi="Arial" w:cs="Arial"/>
              </w:rPr>
              <w:t>Pros</w:t>
            </w:r>
          </w:p>
        </w:tc>
        <w:tc>
          <w:tcPr>
            <w:tcW w:w="3004" w:type="dxa"/>
            <w:shd w:val="clear" w:color="auto" w:fill="FBE4D5" w:themeFill="accent2" w:themeFillTint="33"/>
          </w:tcPr>
          <w:p w14:paraId="7EC68949" w14:textId="0E1FA95D" w:rsidR="00BC1BC4" w:rsidRDefault="00BC1BC4">
            <w:pPr>
              <w:rPr>
                <w:rFonts w:ascii="Arial" w:hAnsi="Arial" w:cs="Arial"/>
              </w:rPr>
            </w:pPr>
            <w:r>
              <w:rPr>
                <w:rFonts w:ascii="Arial" w:hAnsi="Arial" w:cs="Arial"/>
              </w:rPr>
              <w:t>Cons</w:t>
            </w:r>
          </w:p>
        </w:tc>
      </w:tr>
      <w:tr w:rsidR="00BC1BC4" w14:paraId="2AF841DF" w14:textId="77777777" w:rsidTr="00945FE2">
        <w:tc>
          <w:tcPr>
            <w:tcW w:w="3003" w:type="dxa"/>
            <w:shd w:val="clear" w:color="auto" w:fill="D9E2F3" w:themeFill="accent1" w:themeFillTint="33"/>
          </w:tcPr>
          <w:p w14:paraId="53143C4D" w14:textId="2C473C3B" w:rsidR="00BC1BC4" w:rsidRDefault="00BC1BC4">
            <w:pPr>
              <w:rPr>
                <w:rFonts w:ascii="Arial" w:hAnsi="Arial" w:cs="Arial"/>
              </w:rPr>
            </w:pPr>
            <w:r>
              <w:rPr>
                <w:rFonts w:ascii="Arial" w:hAnsi="Arial" w:cs="Arial"/>
              </w:rPr>
              <w:t>Annual Survey</w:t>
            </w:r>
          </w:p>
        </w:tc>
        <w:tc>
          <w:tcPr>
            <w:tcW w:w="3003" w:type="dxa"/>
            <w:shd w:val="clear" w:color="auto" w:fill="E2EFD9" w:themeFill="accent6" w:themeFillTint="33"/>
          </w:tcPr>
          <w:p w14:paraId="26F25B9A" w14:textId="77777777" w:rsidR="00BC1BC4" w:rsidRDefault="00BC1BC4">
            <w:pPr>
              <w:rPr>
                <w:rFonts w:ascii="Arial" w:hAnsi="Arial" w:cs="Arial"/>
              </w:rPr>
            </w:pPr>
            <w:r>
              <w:rPr>
                <w:rFonts w:ascii="Arial" w:hAnsi="Arial" w:cs="Arial"/>
              </w:rPr>
              <w:t>Confidential so may have higher response rate</w:t>
            </w:r>
          </w:p>
          <w:p w14:paraId="5BAEAA74" w14:textId="238188F7" w:rsidR="00BC1BC4" w:rsidRDefault="00BC1BC4">
            <w:pPr>
              <w:rPr>
                <w:rFonts w:ascii="Arial" w:hAnsi="Arial" w:cs="Arial"/>
              </w:rPr>
            </w:pPr>
            <w:r>
              <w:rPr>
                <w:rFonts w:ascii="Arial" w:hAnsi="Arial" w:cs="Arial"/>
              </w:rPr>
              <w:t>Allows for benchmarking against other organisations</w:t>
            </w:r>
          </w:p>
          <w:p w14:paraId="3B702EF1" w14:textId="1ED285D6" w:rsidR="00BC1BC4" w:rsidRDefault="00BC1BC4">
            <w:pPr>
              <w:rPr>
                <w:rFonts w:ascii="Arial" w:hAnsi="Arial" w:cs="Arial"/>
              </w:rPr>
            </w:pPr>
            <w:r>
              <w:rPr>
                <w:rFonts w:ascii="Arial" w:hAnsi="Arial" w:cs="Arial"/>
              </w:rPr>
              <w:t>Can be outsourced</w:t>
            </w:r>
          </w:p>
          <w:p w14:paraId="4A5A4803" w14:textId="3AC2D342" w:rsidR="00BC1BC4" w:rsidRDefault="00BC1BC4">
            <w:pPr>
              <w:rPr>
                <w:rFonts w:ascii="Arial" w:hAnsi="Arial" w:cs="Arial"/>
              </w:rPr>
            </w:pPr>
          </w:p>
        </w:tc>
        <w:tc>
          <w:tcPr>
            <w:tcW w:w="3004" w:type="dxa"/>
            <w:shd w:val="clear" w:color="auto" w:fill="FBE4D5" w:themeFill="accent2" w:themeFillTint="33"/>
          </w:tcPr>
          <w:p w14:paraId="5670965E" w14:textId="48F17CDA" w:rsidR="00BC1BC4" w:rsidRDefault="00BC1BC4">
            <w:pPr>
              <w:rPr>
                <w:rFonts w:ascii="Arial" w:hAnsi="Arial" w:cs="Arial"/>
              </w:rPr>
            </w:pPr>
            <w:r>
              <w:rPr>
                <w:rFonts w:ascii="Arial" w:hAnsi="Arial" w:cs="Arial"/>
              </w:rPr>
              <w:t xml:space="preserve">Can be </w:t>
            </w:r>
            <w:r w:rsidR="001C762F">
              <w:rPr>
                <w:rFonts w:ascii="Arial" w:hAnsi="Arial" w:cs="Arial"/>
              </w:rPr>
              <w:t xml:space="preserve">lengthy and </w:t>
            </w:r>
            <w:r w:rsidR="00AA34E6">
              <w:rPr>
                <w:rFonts w:ascii="Arial" w:hAnsi="Arial" w:cs="Arial"/>
              </w:rPr>
              <w:t>time-consuming</w:t>
            </w:r>
            <w:r>
              <w:rPr>
                <w:rFonts w:ascii="Arial" w:hAnsi="Arial" w:cs="Arial"/>
              </w:rPr>
              <w:t xml:space="preserve"> </w:t>
            </w:r>
          </w:p>
          <w:p w14:paraId="7EC6FAD5" w14:textId="77777777" w:rsidR="00BC1BC4" w:rsidRDefault="00BC1BC4">
            <w:pPr>
              <w:rPr>
                <w:rFonts w:ascii="Arial" w:hAnsi="Arial" w:cs="Arial"/>
              </w:rPr>
            </w:pPr>
            <w:r>
              <w:rPr>
                <w:rFonts w:ascii="Arial" w:hAnsi="Arial" w:cs="Arial"/>
              </w:rPr>
              <w:t>Data outdates quickly</w:t>
            </w:r>
          </w:p>
          <w:p w14:paraId="117B2D99" w14:textId="77777777" w:rsidR="00BC1BC4" w:rsidRDefault="00BC1BC4">
            <w:pPr>
              <w:rPr>
                <w:rFonts w:ascii="Arial" w:hAnsi="Arial" w:cs="Arial"/>
              </w:rPr>
            </w:pPr>
            <w:r>
              <w:rPr>
                <w:rFonts w:ascii="Arial" w:hAnsi="Arial" w:cs="Arial"/>
              </w:rPr>
              <w:t>Could be too late to implement outcomes of data</w:t>
            </w:r>
          </w:p>
          <w:p w14:paraId="04898677" w14:textId="15F13B79" w:rsidR="00BC1BC4" w:rsidRDefault="00BC1BC4">
            <w:pPr>
              <w:rPr>
                <w:rFonts w:ascii="Arial" w:hAnsi="Arial" w:cs="Arial"/>
              </w:rPr>
            </w:pPr>
            <w:r>
              <w:rPr>
                <w:rFonts w:ascii="Arial" w:hAnsi="Arial" w:cs="Arial"/>
              </w:rPr>
              <w:t>Costly</w:t>
            </w:r>
          </w:p>
        </w:tc>
      </w:tr>
      <w:tr w:rsidR="00BC1BC4" w14:paraId="17B92573" w14:textId="77777777" w:rsidTr="00945FE2">
        <w:tc>
          <w:tcPr>
            <w:tcW w:w="3003" w:type="dxa"/>
            <w:shd w:val="clear" w:color="auto" w:fill="D9E2F3" w:themeFill="accent1" w:themeFillTint="33"/>
          </w:tcPr>
          <w:p w14:paraId="1103DC29" w14:textId="7B955A7A" w:rsidR="00BC1BC4" w:rsidRDefault="00BC1BC4">
            <w:pPr>
              <w:rPr>
                <w:rFonts w:ascii="Arial" w:hAnsi="Arial" w:cs="Arial"/>
              </w:rPr>
            </w:pPr>
            <w:r>
              <w:rPr>
                <w:rFonts w:ascii="Arial" w:hAnsi="Arial" w:cs="Arial"/>
              </w:rPr>
              <w:t>Pulse Survey</w:t>
            </w:r>
          </w:p>
        </w:tc>
        <w:tc>
          <w:tcPr>
            <w:tcW w:w="3003" w:type="dxa"/>
            <w:shd w:val="clear" w:color="auto" w:fill="E2EFD9" w:themeFill="accent6" w:themeFillTint="33"/>
          </w:tcPr>
          <w:p w14:paraId="7D9D5354" w14:textId="1DABE4E1" w:rsidR="00BC1BC4" w:rsidRDefault="00BC1BC4">
            <w:pPr>
              <w:rPr>
                <w:rFonts w:ascii="Arial" w:hAnsi="Arial" w:cs="Arial"/>
              </w:rPr>
            </w:pPr>
            <w:r>
              <w:rPr>
                <w:rFonts w:ascii="Arial" w:hAnsi="Arial" w:cs="Arial"/>
              </w:rPr>
              <w:t>Fast and frequent</w:t>
            </w:r>
            <w:r w:rsidR="007362CE">
              <w:rPr>
                <w:rFonts w:ascii="Arial" w:hAnsi="Arial" w:cs="Arial"/>
              </w:rPr>
              <w:t xml:space="preserve"> – weekly or bi-weekly</w:t>
            </w:r>
          </w:p>
          <w:p w14:paraId="1E27C7F2" w14:textId="77777777" w:rsidR="001C762F" w:rsidRDefault="001C762F">
            <w:pPr>
              <w:rPr>
                <w:rFonts w:ascii="Arial" w:hAnsi="Arial" w:cs="Arial"/>
              </w:rPr>
            </w:pPr>
            <w:r>
              <w:rPr>
                <w:rFonts w:ascii="Arial" w:hAnsi="Arial" w:cs="Arial"/>
              </w:rPr>
              <w:t>Short and specific</w:t>
            </w:r>
          </w:p>
          <w:p w14:paraId="5C21C3B2" w14:textId="607F6A7F" w:rsidR="001C762F" w:rsidRDefault="001C762F">
            <w:pPr>
              <w:rPr>
                <w:rFonts w:ascii="Arial" w:hAnsi="Arial" w:cs="Arial"/>
              </w:rPr>
            </w:pPr>
            <w:r>
              <w:rPr>
                <w:rFonts w:ascii="Arial" w:hAnsi="Arial" w:cs="Arial"/>
              </w:rPr>
              <w:t>Instant real-time data</w:t>
            </w:r>
          </w:p>
        </w:tc>
        <w:tc>
          <w:tcPr>
            <w:tcW w:w="3004" w:type="dxa"/>
            <w:shd w:val="clear" w:color="auto" w:fill="FBE4D5" w:themeFill="accent2" w:themeFillTint="33"/>
          </w:tcPr>
          <w:p w14:paraId="7CDCDE2C" w14:textId="77777777" w:rsidR="00BC1BC4" w:rsidRDefault="001C762F">
            <w:pPr>
              <w:rPr>
                <w:rFonts w:ascii="Arial" w:hAnsi="Arial" w:cs="Arial"/>
              </w:rPr>
            </w:pPr>
            <w:r>
              <w:rPr>
                <w:rFonts w:ascii="Arial" w:hAnsi="Arial" w:cs="Arial"/>
              </w:rPr>
              <w:t xml:space="preserve">Employees expect immediate change </w:t>
            </w:r>
          </w:p>
          <w:p w14:paraId="0FE7E373" w14:textId="77777777" w:rsidR="001C762F" w:rsidRDefault="001C762F">
            <w:pPr>
              <w:rPr>
                <w:rFonts w:ascii="Arial" w:hAnsi="Arial" w:cs="Arial"/>
              </w:rPr>
            </w:pPr>
            <w:r>
              <w:rPr>
                <w:rFonts w:ascii="Arial" w:hAnsi="Arial" w:cs="Arial"/>
              </w:rPr>
              <w:t>Increased cost</w:t>
            </w:r>
          </w:p>
          <w:p w14:paraId="165D635A" w14:textId="1EF80AE4" w:rsidR="001C762F" w:rsidRDefault="001C762F">
            <w:pPr>
              <w:rPr>
                <w:rFonts w:ascii="Arial" w:hAnsi="Arial" w:cs="Arial"/>
              </w:rPr>
            </w:pPr>
            <w:r>
              <w:rPr>
                <w:rFonts w:ascii="Arial" w:hAnsi="Arial" w:cs="Arial"/>
              </w:rPr>
              <w:t xml:space="preserve">Can lead to negative grapevine if based around certain areas </w:t>
            </w:r>
            <w:proofErr w:type="spellStart"/>
            <w:r>
              <w:rPr>
                <w:rFonts w:ascii="Arial" w:hAnsi="Arial" w:cs="Arial"/>
              </w:rPr>
              <w:t>ie</w:t>
            </w:r>
            <w:proofErr w:type="spellEnd"/>
            <w:r>
              <w:rPr>
                <w:rFonts w:ascii="Arial" w:hAnsi="Arial" w:cs="Arial"/>
              </w:rPr>
              <w:t>. leadership</w:t>
            </w:r>
          </w:p>
        </w:tc>
      </w:tr>
      <w:tr w:rsidR="00BC1BC4" w14:paraId="004CA423" w14:textId="77777777" w:rsidTr="00945FE2">
        <w:tc>
          <w:tcPr>
            <w:tcW w:w="3003" w:type="dxa"/>
            <w:shd w:val="clear" w:color="auto" w:fill="D9E2F3" w:themeFill="accent1" w:themeFillTint="33"/>
          </w:tcPr>
          <w:p w14:paraId="34DE77A2" w14:textId="029C94D5" w:rsidR="00BC1BC4" w:rsidRDefault="00BC1BC4">
            <w:pPr>
              <w:rPr>
                <w:rFonts w:ascii="Arial" w:hAnsi="Arial" w:cs="Arial"/>
              </w:rPr>
            </w:pPr>
            <w:r>
              <w:rPr>
                <w:rFonts w:ascii="Arial" w:hAnsi="Arial" w:cs="Arial"/>
              </w:rPr>
              <w:t>Online Survey</w:t>
            </w:r>
          </w:p>
        </w:tc>
        <w:tc>
          <w:tcPr>
            <w:tcW w:w="3003" w:type="dxa"/>
            <w:shd w:val="clear" w:color="auto" w:fill="E2EFD9" w:themeFill="accent6" w:themeFillTint="33"/>
          </w:tcPr>
          <w:p w14:paraId="1B03F7F1" w14:textId="77777777" w:rsidR="001C762F" w:rsidRDefault="001C762F">
            <w:pPr>
              <w:rPr>
                <w:rFonts w:ascii="Arial" w:hAnsi="Arial" w:cs="Arial"/>
              </w:rPr>
            </w:pPr>
            <w:r>
              <w:rPr>
                <w:rFonts w:ascii="Arial" w:hAnsi="Arial" w:cs="Arial"/>
              </w:rPr>
              <w:t>Quick and easy</w:t>
            </w:r>
          </w:p>
          <w:p w14:paraId="1A5E1904" w14:textId="77777777" w:rsidR="001C762F" w:rsidRDefault="001C762F">
            <w:pPr>
              <w:rPr>
                <w:rFonts w:ascii="Arial" w:hAnsi="Arial" w:cs="Arial"/>
              </w:rPr>
            </w:pPr>
            <w:r>
              <w:rPr>
                <w:rFonts w:ascii="Arial" w:hAnsi="Arial" w:cs="Arial"/>
              </w:rPr>
              <w:t xml:space="preserve">Can be </w:t>
            </w:r>
            <w:r w:rsidR="00731F44">
              <w:rPr>
                <w:rFonts w:ascii="Arial" w:hAnsi="Arial" w:cs="Arial"/>
              </w:rPr>
              <w:t>customised to drivers of engagement</w:t>
            </w:r>
          </w:p>
          <w:p w14:paraId="231F1C32" w14:textId="77777777" w:rsidR="00731F44" w:rsidRDefault="00731F44">
            <w:pPr>
              <w:rPr>
                <w:rFonts w:ascii="Arial" w:hAnsi="Arial" w:cs="Arial"/>
              </w:rPr>
            </w:pPr>
            <w:r>
              <w:rPr>
                <w:rFonts w:ascii="Arial" w:hAnsi="Arial" w:cs="Arial"/>
              </w:rPr>
              <w:t>Real-time data</w:t>
            </w:r>
          </w:p>
          <w:p w14:paraId="55A046EF" w14:textId="4EA9D5DF" w:rsidR="00731F44" w:rsidRDefault="00AA34E6">
            <w:pPr>
              <w:rPr>
                <w:rFonts w:ascii="Arial" w:hAnsi="Arial" w:cs="Arial"/>
              </w:rPr>
            </w:pPr>
            <w:r>
              <w:rPr>
                <w:rFonts w:ascii="Arial" w:hAnsi="Arial" w:cs="Arial"/>
              </w:rPr>
              <w:t>Cost-effective</w:t>
            </w:r>
          </w:p>
        </w:tc>
        <w:tc>
          <w:tcPr>
            <w:tcW w:w="3004" w:type="dxa"/>
            <w:shd w:val="clear" w:color="auto" w:fill="FBE4D5" w:themeFill="accent2" w:themeFillTint="33"/>
          </w:tcPr>
          <w:p w14:paraId="5D6651F5" w14:textId="6951FA25" w:rsidR="00BC1BC4" w:rsidRDefault="001C762F">
            <w:pPr>
              <w:rPr>
                <w:rFonts w:ascii="Arial" w:hAnsi="Arial" w:cs="Arial"/>
              </w:rPr>
            </w:pPr>
            <w:r>
              <w:rPr>
                <w:rFonts w:ascii="Arial" w:hAnsi="Arial" w:cs="Arial"/>
              </w:rPr>
              <w:t xml:space="preserve">Employees </w:t>
            </w:r>
            <w:r w:rsidR="00731F44">
              <w:rPr>
                <w:rFonts w:ascii="Arial" w:hAnsi="Arial" w:cs="Arial"/>
              </w:rPr>
              <w:t>can suffer survey fatigue</w:t>
            </w:r>
          </w:p>
          <w:p w14:paraId="4AD597C1" w14:textId="4FA82C39" w:rsidR="00731F44" w:rsidRDefault="00731F44">
            <w:pPr>
              <w:rPr>
                <w:rFonts w:ascii="Arial" w:hAnsi="Arial" w:cs="Arial"/>
              </w:rPr>
            </w:pPr>
            <w:r>
              <w:rPr>
                <w:rFonts w:ascii="Arial" w:hAnsi="Arial" w:cs="Arial"/>
              </w:rPr>
              <w:t>Low confidentiality perception</w:t>
            </w:r>
          </w:p>
          <w:p w14:paraId="01B56E56" w14:textId="59258096" w:rsidR="00731F44" w:rsidRDefault="00731F44">
            <w:pPr>
              <w:rPr>
                <w:rFonts w:ascii="Arial" w:hAnsi="Arial" w:cs="Arial"/>
              </w:rPr>
            </w:pPr>
          </w:p>
          <w:p w14:paraId="00CE2ACD" w14:textId="21A1F5FB" w:rsidR="00731F44" w:rsidRDefault="00731F44">
            <w:pPr>
              <w:rPr>
                <w:rFonts w:ascii="Arial" w:hAnsi="Arial" w:cs="Arial"/>
              </w:rPr>
            </w:pPr>
          </w:p>
        </w:tc>
      </w:tr>
      <w:tr w:rsidR="00BC1BC4" w14:paraId="38F138C6" w14:textId="77777777" w:rsidTr="00945FE2">
        <w:tc>
          <w:tcPr>
            <w:tcW w:w="3003" w:type="dxa"/>
            <w:shd w:val="clear" w:color="auto" w:fill="D9E2F3" w:themeFill="accent1" w:themeFillTint="33"/>
          </w:tcPr>
          <w:p w14:paraId="40C3214C" w14:textId="45663110" w:rsidR="00BC1BC4" w:rsidRDefault="00BC1BC4">
            <w:pPr>
              <w:rPr>
                <w:rFonts w:ascii="Arial" w:hAnsi="Arial" w:cs="Arial"/>
              </w:rPr>
            </w:pPr>
            <w:r>
              <w:rPr>
                <w:rFonts w:ascii="Arial" w:hAnsi="Arial" w:cs="Arial"/>
              </w:rPr>
              <w:t>Exit questionnaire</w:t>
            </w:r>
          </w:p>
        </w:tc>
        <w:tc>
          <w:tcPr>
            <w:tcW w:w="3003" w:type="dxa"/>
            <w:shd w:val="clear" w:color="auto" w:fill="E2EFD9" w:themeFill="accent6" w:themeFillTint="33"/>
          </w:tcPr>
          <w:p w14:paraId="712D7D7C" w14:textId="603C8686" w:rsidR="00731F44" w:rsidRDefault="00945FE2">
            <w:pPr>
              <w:rPr>
                <w:rFonts w:ascii="Arial" w:hAnsi="Arial" w:cs="Arial"/>
              </w:rPr>
            </w:pPr>
            <w:r>
              <w:rPr>
                <w:rFonts w:ascii="Arial" w:hAnsi="Arial" w:cs="Arial"/>
              </w:rPr>
              <w:t>Can identify departmental or manager issues including bullying</w:t>
            </w:r>
          </w:p>
          <w:p w14:paraId="18E1332F" w14:textId="5CA2EAD1" w:rsidR="00945FE2" w:rsidRDefault="00945FE2">
            <w:pPr>
              <w:rPr>
                <w:rFonts w:ascii="Arial" w:hAnsi="Arial" w:cs="Arial"/>
              </w:rPr>
            </w:pPr>
            <w:r>
              <w:rPr>
                <w:rFonts w:ascii="Arial" w:hAnsi="Arial" w:cs="Arial"/>
              </w:rPr>
              <w:t>Identifies trends in leavers</w:t>
            </w:r>
          </w:p>
        </w:tc>
        <w:tc>
          <w:tcPr>
            <w:tcW w:w="3004" w:type="dxa"/>
            <w:shd w:val="clear" w:color="auto" w:fill="FBE4D5" w:themeFill="accent2" w:themeFillTint="33"/>
          </w:tcPr>
          <w:p w14:paraId="2D0387D2" w14:textId="77777777" w:rsidR="00BC1BC4" w:rsidRDefault="00945FE2">
            <w:pPr>
              <w:rPr>
                <w:rFonts w:ascii="Arial" w:hAnsi="Arial" w:cs="Arial"/>
              </w:rPr>
            </w:pPr>
            <w:r>
              <w:rPr>
                <w:rFonts w:ascii="Arial" w:hAnsi="Arial" w:cs="Arial"/>
              </w:rPr>
              <w:t>Small percentage of workforce data and already decided to leave so can be negative</w:t>
            </w:r>
          </w:p>
          <w:p w14:paraId="12754BFF" w14:textId="3E8DE620" w:rsidR="00945FE2" w:rsidRDefault="00945FE2">
            <w:pPr>
              <w:rPr>
                <w:rFonts w:ascii="Arial" w:hAnsi="Arial" w:cs="Arial"/>
              </w:rPr>
            </w:pPr>
            <w:r>
              <w:rPr>
                <w:rFonts w:ascii="Arial" w:hAnsi="Arial" w:cs="Arial"/>
              </w:rPr>
              <w:t>Too late to address issues</w:t>
            </w:r>
          </w:p>
        </w:tc>
      </w:tr>
    </w:tbl>
    <w:p w14:paraId="6B2466A6" w14:textId="4EAFF78F" w:rsidR="00FC49E1" w:rsidRPr="00BC1BC4" w:rsidRDefault="00BC1BC4">
      <w:pPr>
        <w:rPr>
          <w:rFonts w:ascii="Arial" w:hAnsi="Arial" w:cs="Arial"/>
          <w:i/>
          <w:iCs/>
          <w:sz w:val="20"/>
          <w:szCs w:val="20"/>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BC1BC4">
        <w:rPr>
          <w:rFonts w:ascii="Arial" w:hAnsi="Arial" w:cs="Arial"/>
          <w:i/>
          <w:iCs/>
          <w:sz w:val="20"/>
          <w:szCs w:val="20"/>
        </w:rPr>
        <w:t xml:space="preserve">(Glint, </w:t>
      </w:r>
      <w:proofErr w:type="spellStart"/>
      <w:r w:rsidRPr="00BC1BC4">
        <w:rPr>
          <w:rFonts w:ascii="Arial" w:hAnsi="Arial" w:cs="Arial"/>
          <w:i/>
          <w:iCs/>
          <w:sz w:val="20"/>
          <w:szCs w:val="20"/>
        </w:rPr>
        <w:t>nd</w:t>
      </w:r>
      <w:proofErr w:type="spellEnd"/>
      <w:r w:rsidRPr="00BC1BC4">
        <w:rPr>
          <w:rFonts w:ascii="Arial" w:hAnsi="Arial" w:cs="Arial"/>
          <w:i/>
          <w:iCs/>
          <w:sz w:val="20"/>
          <w:szCs w:val="20"/>
        </w:rPr>
        <w:t>)</w:t>
      </w:r>
    </w:p>
    <w:p w14:paraId="67F7A94C" w14:textId="59E154D3" w:rsidR="00F80998" w:rsidRDefault="00F80998"/>
    <w:p w14:paraId="347FF659" w14:textId="711B0144" w:rsidR="00945FE2" w:rsidRDefault="00945FE2"/>
    <w:p w14:paraId="112EE6C6" w14:textId="0BDE9FBC" w:rsidR="00945FE2" w:rsidRDefault="00945FE2">
      <w:pPr>
        <w:rPr>
          <w:rFonts w:ascii="Arial" w:hAnsi="Arial" w:cs="Arial"/>
          <w:sz w:val="22"/>
          <w:szCs w:val="22"/>
        </w:rPr>
      </w:pPr>
      <w:r>
        <w:rPr>
          <w:rFonts w:ascii="Arial" w:hAnsi="Arial" w:cs="Arial"/>
          <w:sz w:val="22"/>
          <w:szCs w:val="22"/>
        </w:rPr>
        <w:t>Within Dyfed Powys</w:t>
      </w:r>
      <w:r w:rsidR="00AA34E6">
        <w:rPr>
          <w:rFonts w:ascii="Arial" w:hAnsi="Arial" w:cs="Arial"/>
          <w:sz w:val="22"/>
          <w:szCs w:val="22"/>
        </w:rPr>
        <w:t>,</w:t>
      </w:r>
      <w:r>
        <w:rPr>
          <w:rFonts w:ascii="Arial" w:hAnsi="Arial" w:cs="Arial"/>
          <w:sz w:val="22"/>
          <w:szCs w:val="22"/>
        </w:rPr>
        <w:t xml:space="preserve"> we carry out an annual survey which is conducted </w:t>
      </w:r>
      <w:r w:rsidRPr="00D579B6">
        <w:rPr>
          <w:rFonts w:ascii="Arial" w:hAnsi="Arial" w:cs="Arial"/>
          <w:color w:val="000000" w:themeColor="text1"/>
          <w:sz w:val="22"/>
          <w:szCs w:val="22"/>
        </w:rPr>
        <w:t>by</w:t>
      </w:r>
      <w:r w:rsidR="00D579B6" w:rsidRPr="00D579B6">
        <w:rPr>
          <w:rFonts w:ascii="Arial" w:hAnsi="Arial" w:cs="Arial"/>
          <w:color w:val="000000" w:themeColor="text1"/>
          <w:sz w:val="22"/>
          <w:szCs w:val="22"/>
        </w:rPr>
        <w:t xml:space="preserve"> </w:t>
      </w:r>
      <w:r w:rsidR="009B3A9F">
        <w:rPr>
          <w:rFonts w:ascii="Arial" w:hAnsi="Arial" w:cs="Arial"/>
          <w:color w:val="000000" w:themeColor="text1"/>
          <w:sz w:val="22"/>
          <w:szCs w:val="22"/>
        </w:rPr>
        <w:t xml:space="preserve">Durham University </w:t>
      </w:r>
      <w:r w:rsidR="005513F6" w:rsidRPr="00D579B6">
        <w:rPr>
          <w:rFonts w:ascii="Arial" w:hAnsi="Arial" w:cs="Arial"/>
          <w:color w:val="000000" w:themeColor="text1"/>
          <w:sz w:val="22"/>
          <w:szCs w:val="22"/>
        </w:rPr>
        <w:t xml:space="preserve">(EV.1), </w:t>
      </w:r>
      <w:r>
        <w:rPr>
          <w:rFonts w:ascii="Arial" w:hAnsi="Arial" w:cs="Arial"/>
          <w:sz w:val="22"/>
          <w:szCs w:val="22"/>
        </w:rPr>
        <w:t xml:space="preserve">and although this </w:t>
      </w:r>
      <w:r w:rsidR="005513F6">
        <w:rPr>
          <w:rFonts w:ascii="Arial" w:hAnsi="Arial" w:cs="Arial"/>
          <w:sz w:val="22"/>
          <w:szCs w:val="22"/>
        </w:rPr>
        <w:t>has been successful</w:t>
      </w:r>
      <w:r>
        <w:rPr>
          <w:rFonts w:ascii="Arial" w:hAnsi="Arial" w:cs="Arial"/>
          <w:sz w:val="22"/>
          <w:szCs w:val="22"/>
        </w:rPr>
        <w:t xml:space="preserve"> </w:t>
      </w:r>
      <w:r w:rsidR="005513F6">
        <w:rPr>
          <w:rFonts w:ascii="Arial" w:hAnsi="Arial" w:cs="Arial"/>
          <w:sz w:val="22"/>
          <w:szCs w:val="22"/>
        </w:rPr>
        <w:t>for</w:t>
      </w:r>
      <w:r>
        <w:rPr>
          <w:rFonts w:ascii="Arial" w:hAnsi="Arial" w:cs="Arial"/>
          <w:sz w:val="22"/>
          <w:szCs w:val="22"/>
        </w:rPr>
        <w:t xml:space="preserve"> the organisation</w:t>
      </w:r>
      <w:r w:rsidR="00242E51">
        <w:rPr>
          <w:rFonts w:ascii="Arial" w:hAnsi="Arial" w:cs="Arial"/>
          <w:sz w:val="22"/>
          <w:szCs w:val="22"/>
        </w:rPr>
        <w:t>,</w:t>
      </w:r>
      <w:r>
        <w:rPr>
          <w:rFonts w:ascii="Arial" w:hAnsi="Arial" w:cs="Arial"/>
          <w:sz w:val="22"/>
          <w:szCs w:val="22"/>
        </w:rPr>
        <w:t xml:space="preserve"> I have decided to use an online survey based on the Gallup Q12 survey.  Gallup</w:t>
      </w:r>
      <w:r w:rsidR="009A016C">
        <w:rPr>
          <w:rFonts w:ascii="Arial" w:hAnsi="Arial" w:cs="Arial"/>
          <w:sz w:val="22"/>
          <w:szCs w:val="22"/>
        </w:rPr>
        <w:t xml:space="preserve"> has carried out over 30 years of research with over 17 million employees and has identified 12 core elements that can predict employee and workgroup performance. (Gallup, 2021)</w:t>
      </w:r>
      <w:r w:rsidR="00DA7E3B">
        <w:rPr>
          <w:rFonts w:ascii="Arial" w:hAnsi="Arial" w:cs="Arial"/>
          <w:sz w:val="22"/>
          <w:szCs w:val="22"/>
        </w:rPr>
        <w:t xml:space="preserve"> </w:t>
      </w:r>
      <w:r w:rsidR="005513F6">
        <w:rPr>
          <w:rFonts w:ascii="Arial" w:hAnsi="Arial" w:cs="Arial"/>
          <w:sz w:val="22"/>
          <w:szCs w:val="22"/>
        </w:rPr>
        <w:t>(EV.2)</w:t>
      </w:r>
      <w:r w:rsidR="009A016C">
        <w:rPr>
          <w:rFonts w:ascii="Arial" w:hAnsi="Arial" w:cs="Arial"/>
          <w:sz w:val="22"/>
          <w:szCs w:val="22"/>
        </w:rPr>
        <w:t>. I will use the survey as a base but adapt the questions to suit our organisation.</w:t>
      </w:r>
      <w:r w:rsidR="005513F6">
        <w:rPr>
          <w:rFonts w:ascii="Arial" w:hAnsi="Arial" w:cs="Arial"/>
          <w:sz w:val="22"/>
          <w:szCs w:val="22"/>
        </w:rPr>
        <w:t xml:space="preserve">  </w:t>
      </w:r>
      <w:r w:rsidR="00C1656B">
        <w:rPr>
          <w:rFonts w:ascii="Arial" w:hAnsi="Arial" w:cs="Arial"/>
          <w:sz w:val="22"/>
          <w:szCs w:val="22"/>
        </w:rPr>
        <w:t xml:space="preserve">I do not feel that pulse surveys will provide the data set I am looking for, although they could be used for tracking specifics over </w:t>
      </w:r>
      <w:r w:rsidR="00AA34E6">
        <w:rPr>
          <w:rFonts w:ascii="Arial" w:hAnsi="Arial" w:cs="Arial"/>
          <w:sz w:val="22"/>
          <w:szCs w:val="22"/>
        </w:rPr>
        <w:t>some time</w:t>
      </w:r>
      <w:r w:rsidR="00C1656B">
        <w:rPr>
          <w:rFonts w:ascii="Arial" w:hAnsi="Arial" w:cs="Arial"/>
          <w:sz w:val="22"/>
          <w:szCs w:val="22"/>
        </w:rPr>
        <w:t xml:space="preserve"> such as my recruitment onboarding experience or current emotional feelings within the organisation. (EV.3) We currently use our exit questionnaire data extensively but I feel that by this time it is too late to address engagement issues within the organisation. (EV.4)</w:t>
      </w:r>
    </w:p>
    <w:p w14:paraId="6F2F0CEC" w14:textId="7B0FB30A" w:rsidR="00EC06A4" w:rsidRDefault="00EC06A4">
      <w:pPr>
        <w:rPr>
          <w:rFonts w:ascii="Arial" w:hAnsi="Arial" w:cs="Arial"/>
          <w:sz w:val="22"/>
          <w:szCs w:val="22"/>
        </w:rPr>
      </w:pPr>
    </w:p>
    <w:p w14:paraId="245489D6" w14:textId="2DC4745F" w:rsidR="00EC06A4" w:rsidRDefault="00EC06A4">
      <w:pPr>
        <w:rPr>
          <w:rFonts w:ascii="Arial" w:hAnsi="Arial" w:cs="Arial"/>
          <w:sz w:val="22"/>
          <w:szCs w:val="22"/>
        </w:rPr>
      </w:pPr>
      <w:r>
        <w:rPr>
          <w:rFonts w:ascii="Arial" w:hAnsi="Arial" w:cs="Arial"/>
          <w:sz w:val="22"/>
          <w:szCs w:val="22"/>
        </w:rPr>
        <w:t>1.2</w:t>
      </w:r>
    </w:p>
    <w:p w14:paraId="64B13CBF" w14:textId="7E745C3A" w:rsidR="00EC06A4" w:rsidRDefault="00EC06A4">
      <w:pPr>
        <w:rPr>
          <w:rFonts w:ascii="Arial" w:hAnsi="Arial" w:cs="Arial"/>
          <w:sz w:val="22"/>
          <w:szCs w:val="22"/>
        </w:rPr>
      </w:pPr>
    </w:p>
    <w:p w14:paraId="51030C0A" w14:textId="58AD1334" w:rsidR="00EC06A4" w:rsidRDefault="00EC06A4">
      <w:pPr>
        <w:rPr>
          <w:rFonts w:ascii="Arial" w:hAnsi="Arial" w:cs="Arial"/>
          <w:color w:val="000000" w:themeColor="text1"/>
          <w:sz w:val="22"/>
          <w:szCs w:val="22"/>
        </w:rPr>
      </w:pPr>
      <w:r>
        <w:rPr>
          <w:rFonts w:ascii="Arial" w:hAnsi="Arial" w:cs="Arial"/>
          <w:sz w:val="22"/>
          <w:szCs w:val="22"/>
        </w:rPr>
        <w:t xml:space="preserve">I arranged a meeting with the Senior Manager team to discuss the employee engagement survey and it was agreed that we focus on the </w:t>
      </w:r>
      <w:r w:rsidR="006A7E8B">
        <w:rPr>
          <w:rFonts w:ascii="Arial" w:hAnsi="Arial" w:cs="Arial"/>
          <w:sz w:val="22"/>
          <w:szCs w:val="22"/>
        </w:rPr>
        <w:t xml:space="preserve">force </w:t>
      </w:r>
      <w:r>
        <w:rPr>
          <w:rFonts w:ascii="Arial" w:hAnsi="Arial" w:cs="Arial"/>
          <w:sz w:val="22"/>
          <w:szCs w:val="22"/>
        </w:rPr>
        <w:t xml:space="preserve">control centre department. </w:t>
      </w:r>
      <w:r w:rsidR="00CE7616">
        <w:rPr>
          <w:rFonts w:ascii="Arial" w:hAnsi="Arial" w:cs="Arial"/>
          <w:sz w:val="22"/>
          <w:szCs w:val="22"/>
        </w:rPr>
        <w:t>(EV.5)</w:t>
      </w:r>
      <w:r>
        <w:rPr>
          <w:rFonts w:ascii="Arial" w:hAnsi="Arial" w:cs="Arial"/>
          <w:sz w:val="22"/>
          <w:szCs w:val="22"/>
        </w:rPr>
        <w:t xml:space="preserve"> Staff within this department deal with 101 and 999 calls which can be extremely stressful and need to feel supported by the organisation.  In research carried out by the Investors in People in 2019 one of the most common reasons for employees exiting organisations was </w:t>
      </w:r>
      <w:r>
        <w:rPr>
          <w:rFonts w:ascii="Arial" w:hAnsi="Arial" w:cs="Arial"/>
          <w:sz w:val="22"/>
          <w:szCs w:val="22"/>
        </w:rPr>
        <w:lastRenderedPageBreak/>
        <w:t xml:space="preserve">due to not feeling valued and supported.  Within the </w:t>
      </w:r>
      <w:r w:rsidR="006A7E8B">
        <w:rPr>
          <w:rFonts w:ascii="Arial" w:hAnsi="Arial" w:cs="Arial"/>
          <w:sz w:val="22"/>
          <w:szCs w:val="22"/>
        </w:rPr>
        <w:t>force control centre</w:t>
      </w:r>
      <w:r w:rsidR="00AA34E6">
        <w:rPr>
          <w:rFonts w:ascii="Arial" w:hAnsi="Arial" w:cs="Arial"/>
          <w:sz w:val="22"/>
          <w:szCs w:val="22"/>
        </w:rPr>
        <w:t>,</w:t>
      </w:r>
      <w:r w:rsidR="006A7E8B">
        <w:rPr>
          <w:rFonts w:ascii="Arial" w:hAnsi="Arial" w:cs="Arial"/>
          <w:sz w:val="22"/>
          <w:szCs w:val="22"/>
        </w:rPr>
        <w:t xml:space="preserve"> there ar</w:t>
      </w:r>
      <w:r w:rsidR="007E12F9">
        <w:rPr>
          <w:rFonts w:ascii="Arial" w:hAnsi="Arial" w:cs="Arial"/>
          <w:sz w:val="22"/>
          <w:szCs w:val="22"/>
        </w:rPr>
        <w:t xml:space="preserve">e 104 </w:t>
      </w:r>
      <w:r w:rsidR="006A7E8B">
        <w:rPr>
          <w:rFonts w:ascii="Arial" w:hAnsi="Arial" w:cs="Arial"/>
          <w:color w:val="000000" w:themeColor="text1"/>
          <w:sz w:val="22"/>
          <w:szCs w:val="22"/>
        </w:rPr>
        <w:t>employees</w:t>
      </w:r>
      <w:r w:rsidR="00BD2333">
        <w:rPr>
          <w:rFonts w:ascii="Arial" w:hAnsi="Arial" w:cs="Arial"/>
          <w:color w:val="000000" w:themeColor="text1"/>
          <w:sz w:val="22"/>
          <w:szCs w:val="22"/>
        </w:rPr>
        <w:t xml:space="preserve"> and we felt that this would be an appropriate number to assess employee engagement providing we achieve a good response</w:t>
      </w:r>
      <w:r w:rsidR="006A7E8B">
        <w:rPr>
          <w:rFonts w:ascii="Arial" w:hAnsi="Arial" w:cs="Arial"/>
          <w:color w:val="000000" w:themeColor="text1"/>
          <w:sz w:val="22"/>
          <w:szCs w:val="22"/>
        </w:rPr>
        <w:t xml:space="preserve">.  During the meeting </w:t>
      </w:r>
      <w:r w:rsidR="006A7E8B" w:rsidRPr="006A38F0">
        <w:rPr>
          <w:rFonts w:ascii="Arial" w:hAnsi="Arial" w:cs="Arial"/>
          <w:color w:val="000000" w:themeColor="text1"/>
          <w:sz w:val="22"/>
          <w:szCs w:val="22"/>
        </w:rPr>
        <w:t>(EV.</w:t>
      </w:r>
      <w:r w:rsidR="004251CB" w:rsidRPr="006A38F0">
        <w:rPr>
          <w:rFonts w:ascii="Arial" w:hAnsi="Arial" w:cs="Arial"/>
          <w:color w:val="000000" w:themeColor="text1"/>
          <w:sz w:val="22"/>
          <w:szCs w:val="22"/>
        </w:rPr>
        <w:t>6</w:t>
      </w:r>
      <w:r w:rsidR="006A7E8B" w:rsidRPr="006A38F0">
        <w:rPr>
          <w:rFonts w:ascii="Arial" w:hAnsi="Arial" w:cs="Arial"/>
          <w:color w:val="000000" w:themeColor="text1"/>
          <w:sz w:val="22"/>
          <w:szCs w:val="22"/>
        </w:rPr>
        <w:t xml:space="preserve">) </w:t>
      </w:r>
      <w:r w:rsidR="006A7E8B">
        <w:rPr>
          <w:rFonts w:ascii="Arial" w:hAnsi="Arial" w:cs="Arial"/>
          <w:color w:val="000000" w:themeColor="text1"/>
          <w:sz w:val="22"/>
          <w:szCs w:val="22"/>
        </w:rPr>
        <w:t>it was suggested that focus groups or interviews may be useful, however</w:t>
      </w:r>
      <w:r w:rsidR="00AA34E6">
        <w:rPr>
          <w:rFonts w:ascii="Arial" w:hAnsi="Arial" w:cs="Arial"/>
          <w:color w:val="000000" w:themeColor="text1"/>
          <w:sz w:val="22"/>
          <w:szCs w:val="22"/>
        </w:rPr>
        <w:t>,</w:t>
      </w:r>
      <w:r w:rsidR="006A7E8B">
        <w:rPr>
          <w:rFonts w:ascii="Arial" w:hAnsi="Arial" w:cs="Arial"/>
          <w:color w:val="000000" w:themeColor="text1"/>
          <w:sz w:val="22"/>
          <w:szCs w:val="22"/>
        </w:rPr>
        <w:t xml:space="preserve"> we felt that due to the current demand on the department due to absences</w:t>
      </w:r>
      <w:r w:rsidR="00CE7616">
        <w:rPr>
          <w:rFonts w:ascii="Arial" w:hAnsi="Arial" w:cs="Arial"/>
          <w:color w:val="000000" w:themeColor="text1"/>
          <w:sz w:val="22"/>
          <w:szCs w:val="22"/>
        </w:rPr>
        <w:t>, mainly relating</w:t>
      </w:r>
      <w:r w:rsidR="006A7E8B">
        <w:rPr>
          <w:rFonts w:ascii="Arial" w:hAnsi="Arial" w:cs="Arial"/>
          <w:color w:val="000000" w:themeColor="text1"/>
          <w:sz w:val="22"/>
          <w:szCs w:val="22"/>
        </w:rPr>
        <w:t xml:space="preserve"> to covid</w:t>
      </w:r>
      <w:r w:rsidR="00CE7616">
        <w:rPr>
          <w:rFonts w:ascii="Arial" w:hAnsi="Arial" w:cs="Arial"/>
          <w:color w:val="000000" w:themeColor="text1"/>
          <w:sz w:val="22"/>
          <w:szCs w:val="22"/>
        </w:rPr>
        <w:t>,</w:t>
      </w:r>
      <w:r w:rsidR="006A7E8B">
        <w:rPr>
          <w:rFonts w:ascii="Arial" w:hAnsi="Arial" w:cs="Arial"/>
          <w:color w:val="000000" w:themeColor="text1"/>
          <w:sz w:val="22"/>
          <w:szCs w:val="22"/>
        </w:rPr>
        <w:t xml:space="preserve"> the timescales around this method would be too time-consuming</w:t>
      </w:r>
      <w:r w:rsidR="00CE7616">
        <w:rPr>
          <w:rFonts w:ascii="Arial" w:hAnsi="Arial" w:cs="Arial"/>
          <w:color w:val="000000" w:themeColor="text1"/>
          <w:sz w:val="22"/>
          <w:szCs w:val="22"/>
        </w:rPr>
        <w:t>.  I</w:t>
      </w:r>
      <w:r w:rsidR="006A7E8B">
        <w:rPr>
          <w:rFonts w:ascii="Arial" w:hAnsi="Arial" w:cs="Arial"/>
          <w:color w:val="000000" w:themeColor="text1"/>
          <w:sz w:val="22"/>
          <w:szCs w:val="22"/>
        </w:rPr>
        <w:t>t was also felt that employees may be hesitant to participate with honest feedback amongst their</w:t>
      </w:r>
      <w:r w:rsidR="00CE7616">
        <w:rPr>
          <w:rFonts w:ascii="Arial" w:hAnsi="Arial" w:cs="Arial"/>
          <w:color w:val="000000" w:themeColor="text1"/>
          <w:sz w:val="22"/>
          <w:szCs w:val="22"/>
        </w:rPr>
        <w:t xml:space="preserve"> colleagues. </w:t>
      </w:r>
    </w:p>
    <w:p w14:paraId="340EA3C3" w14:textId="17D9C05D" w:rsidR="00CE7616" w:rsidRPr="006A7E8B" w:rsidRDefault="00CE7616">
      <w:pPr>
        <w:rPr>
          <w:rFonts w:ascii="Arial" w:hAnsi="Arial" w:cs="Arial"/>
          <w:color w:val="000000" w:themeColor="text1"/>
          <w:sz w:val="22"/>
          <w:szCs w:val="22"/>
        </w:rPr>
      </w:pPr>
      <w:r>
        <w:rPr>
          <w:rFonts w:ascii="Arial" w:hAnsi="Arial" w:cs="Arial"/>
          <w:color w:val="000000" w:themeColor="text1"/>
          <w:sz w:val="22"/>
          <w:szCs w:val="22"/>
        </w:rPr>
        <w:t xml:space="preserve">It was decided that my suggestion to design a questionnaire based on the Q12 survey would be the preferred option </w:t>
      </w:r>
      <w:r w:rsidR="001D4204">
        <w:rPr>
          <w:rFonts w:ascii="Arial" w:hAnsi="Arial" w:cs="Arial"/>
          <w:color w:val="000000" w:themeColor="text1"/>
          <w:sz w:val="22"/>
          <w:szCs w:val="22"/>
        </w:rPr>
        <w:t xml:space="preserve">with variations to the questions mainly around retention. </w:t>
      </w:r>
      <w:r>
        <w:rPr>
          <w:rFonts w:ascii="Arial" w:hAnsi="Arial" w:cs="Arial"/>
          <w:color w:val="000000" w:themeColor="text1"/>
          <w:sz w:val="22"/>
          <w:szCs w:val="22"/>
        </w:rPr>
        <w:t xml:space="preserve">The revised survey questions will be circulated to the senior management team for their review </w:t>
      </w:r>
      <w:r w:rsidR="00AA34E6">
        <w:rPr>
          <w:rFonts w:ascii="Arial" w:hAnsi="Arial" w:cs="Arial"/>
          <w:color w:val="000000" w:themeColor="text1"/>
          <w:sz w:val="22"/>
          <w:szCs w:val="22"/>
        </w:rPr>
        <w:t>before</w:t>
      </w:r>
      <w:r>
        <w:rPr>
          <w:rFonts w:ascii="Arial" w:hAnsi="Arial" w:cs="Arial"/>
          <w:color w:val="000000" w:themeColor="text1"/>
          <w:sz w:val="22"/>
          <w:szCs w:val="22"/>
        </w:rPr>
        <w:t xml:space="preserve"> circulation.  Confirmation </w:t>
      </w:r>
      <w:r w:rsidR="004251CB">
        <w:rPr>
          <w:rFonts w:ascii="Arial" w:hAnsi="Arial" w:cs="Arial"/>
          <w:color w:val="000000" w:themeColor="text1"/>
          <w:sz w:val="22"/>
          <w:szCs w:val="22"/>
        </w:rPr>
        <w:t>of our agreed survey was received from the Head of Organisation Development and People Services</w:t>
      </w:r>
      <w:r w:rsidR="004251CB" w:rsidRPr="00DA7E3B">
        <w:rPr>
          <w:rFonts w:ascii="Arial" w:hAnsi="Arial" w:cs="Arial"/>
          <w:color w:val="000000" w:themeColor="text1"/>
          <w:sz w:val="22"/>
          <w:szCs w:val="22"/>
        </w:rPr>
        <w:t>. (EV.7)</w:t>
      </w:r>
    </w:p>
    <w:p w14:paraId="4BA33993" w14:textId="77777777" w:rsidR="00EC06A4" w:rsidRPr="00945FE2" w:rsidRDefault="00EC06A4">
      <w:pPr>
        <w:rPr>
          <w:rFonts w:ascii="Arial" w:hAnsi="Arial" w:cs="Arial"/>
          <w:sz w:val="22"/>
          <w:szCs w:val="22"/>
        </w:rPr>
      </w:pPr>
    </w:p>
    <w:p w14:paraId="7AA3274E" w14:textId="3B3BD68A" w:rsidR="00945FE2" w:rsidRDefault="004251CB">
      <w:pPr>
        <w:rPr>
          <w:rFonts w:ascii="Arial" w:hAnsi="Arial" w:cs="Arial"/>
        </w:rPr>
      </w:pPr>
      <w:r>
        <w:rPr>
          <w:rFonts w:ascii="Arial" w:hAnsi="Arial" w:cs="Arial"/>
        </w:rPr>
        <w:t>1.3</w:t>
      </w:r>
    </w:p>
    <w:p w14:paraId="4E253CA2" w14:textId="694918EA" w:rsidR="006D2741" w:rsidRDefault="00BD2333" w:rsidP="00BD2333">
      <w:pPr>
        <w:rPr>
          <w:rFonts w:ascii="Arial" w:hAnsi="Arial" w:cs="Arial"/>
          <w:color w:val="000000" w:themeColor="text1"/>
          <w:sz w:val="22"/>
          <w:szCs w:val="22"/>
        </w:rPr>
      </w:pPr>
      <w:r>
        <w:rPr>
          <w:rFonts w:ascii="Arial" w:hAnsi="Arial" w:cs="Arial"/>
        </w:rPr>
        <w:t xml:space="preserve">The agreed sample pool of employees based in the force control centre </w:t>
      </w:r>
      <w:r w:rsidR="006B3C43">
        <w:rPr>
          <w:rFonts w:ascii="Arial" w:hAnsi="Arial" w:cs="Arial"/>
        </w:rPr>
        <w:t xml:space="preserve">provides </w:t>
      </w:r>
      <w:r>
        <w:rPr>
          <w:rFonts w:ascii="Arial" w:hAnsi="Arial" w:cs="Arial"/>
        </w:rPr>
        <w:t xml:space="preserve">us </w:t>
      </w:r>
      <w:r w:rsidR="006B3C43">
        <w:rPr>
          <w:rFonts w:ascii="Arial" w:hAnsi="Arial" w:cs="Arial"/>
        </w:rPr>
        <w:t xml:space="preserve">with </w:t>
      </w:r>
      <w:r>
        <w:rPr>
          <w:rFonts w:ascii="Arial" w:hAnsi="Arial" w:cs="Arial"/>
        </w:rPr>
        <w:t xml:space="preserve">a </w:t>
      </w:r>
      <w:r>
        <w:rPr>
          <w:rFonts w:ascii="Arial" w:hAnsi="Arial" w:cs="Arial"/>
          <w:color w:val="000000" w:themeColor="text1"/>
          <w:sz w:val="22"/>
          <w:szCs w:val="22"/>
        </w:rPr>
        <w:t xml:space="preserve">good </w:t>
      </w:r>
      <w:r w:rsidR="00AA34E6">
        <w:rPr>
          <w:rFonts w:ascii="Arial" w:hAnsi="Arial" w:cs="Arial"/>
          <w:color w:val="000000" w:themeColor="text1"/>
          <w:sz w:val="22"/>
          <w:szCs w:val="22"/>
        </w:rPr>
        <w:t>cross-section</w:t>
      </w:r>
      <w:r>
        <w:rPr>
          <w:rFonts w:ascii="Arial" w:hAnsi="Arial" w:cs="Arial"/>
          <w:color w:val="000000" w:themeColor="text1"/>
          <w:sz w:val="22"/>
          <w:szCs w:val="22"/>
        </w:rPr>
        <w:t xml:space="preserve"> of male to female, full to </w:t>
      </w:r>
      <w:r w:rsidR="00AA34E6">
        <w:rPr>
          <w:rFonts w:ascii="Arial" w:hAnsi="Arial" w:cs="Arial"/>
          <w:color w:val="000000" w:themeColor="text1"/>
          <w:sz w:val="22"/>
          <w:szCs w:val="22"/>
        </w:rPr>
        <w:t>part-time</w:t>
      </w:r>
      <w:r w:rsidR="00172987">
        <w:rPr>
          <w:rFonts w:ascii="Arial" w:hAnsi="Arial" w:cs="Arial"/>
          <w:color w:val="000000" w:themeColor="text1"/>
          <w:sz w:val="22"/>
          <w:szCs w:val="22"/>
        </w:rPr>
        <w:t xml:space="preserve">, </w:t>
      </w:r>
      <w:r>
        <w:rPr>
          <w:rFonts w:ascii="Arial" w:hAnsi="Arial" w:cs="Arial"/>
          <w:color w:val="000000" w:themeColor="text1"/>
          <w:sz w:val="22"/>
          <w:szCs w:val="22"/>
        </w:rPr>
        <w:t xml:space="preserve">remote working to </w:t>
      </w:r>
      <w:r w:rsidR="00AA34E6">
        <w:rPr>
          <w:rFonts w:ascii="Arial" w:hAnsi="Arial" w:cs="Arial"/>
          <w:color w:val="000000" w:themeColor="text1"/>
          <w:sz w:val="22"/>
          <w:szCs w:val="22"/>
        </w:rPr>
        <w:t>office-based</w:t>
      </w:r>
      <w:r w:rsidR="00172987">
        <w:rPr>
          <w:rFonts w:ascii="Arial" w:hAnsi="Arial" w:cs="Arial"/>
          <w:color w:val="000000" w:themeColor="text1"/>
          <w:sz w:val="22"/>
          <w:szCs w:val="22"/>
        </w:rPr>
        <w:t xml:space="preserve"> and also employees with differing levels of length of service. </w:t>
      </w:r>
      <w:r>
        <w:rPr>
          <w:rFonts w:ascii="Arial" w:hAnsi="Arial" w:cs="Arial"/>
          <w:color w:val="000000" w:themeColor="text1"/>
          <w:sz w:val="22"/>
          <w:szCs w:val="22"/>
        </w:rPr>
        <w:t>(EV.8)</w:t>
      </w:r>
      <w:r w:rsidR="006B3C43">
        <w:rPr>
          <w:rFonts w:ascii="Arial" w:hAnsi="Arial" w:cs="Arial"/>
          <w:color w:val="000000" w:themeColor="text1"/>
          <w:sz w:val="22"/>
          <w:szCs w:val="22"/>
        </w:rPr>
        <w:t xml:space="preserve"> </w:t>
      </w:r>
      <w:r w:rsidR="00C06B61">
        <w:rPr>
          <w:rFonts w:ascii="Arial" w:hAnsi="Arial" w:cs="Arial"/>
          <w:color w:val="000000" w:themeColor="text1"/>
          <w:sz w:val="22"/>
          <w:szCs w:val="22"/>
        </w:rPr>
        <w:t xml:space="preserve">As can be seen by the data extracted from our Trent establishment system there is a high number of employees with a service record </w:t>
      </w:r>
      <w:r w:rsidR="00AA34E6">
        <w:rPr>
          <w:rFonts w:ascii="Arial" w:hAnsi="Arial" w:cs="Arial"/>
          <w:color w:val="000000" w:themeColor="text1"/>
          <w:sz w:val="22"/>
          <w:szCs w:val="22"/>
        </w:rPr>
        <w:t xml:space="preserve">of </w:t>
      </w:r>
      <w:r w:rsidR="00C06B61">
        <w:rPr>
          <w:rFonts w:ascii="Arial" w:hAnsi="Arial" w:cs="Arial"/>
          <w:color w:val="000000" w:themeColor="text1"/>
          <w:sz w:val="22"/>
          <w:szCs w:val="22"/>
        </w:rPr>
        <w:t>less than 5 years – this is mainly due to employees progressing to become police officers after a few years of service, although there is also a high number that exit the organisation and we are hoping that the survey will identify any underlying issues within the department.  There are also six employees on performance plans and three grievances currently logged</w:t>
      </w:r>
      <w:r w:rsidR="006D2741">
        <w:rPr>
          <w:rFonts w:ascii="Arial" w:hAnsi="Arial" w:cs="Arial"/>
          <w:color w:val="000000" w:themeColor="text1"/>
          <w:sz w:val="22"/>
          <w:szCs w:val="22"/>
        </w:rPr>
        <w:t>.</w:t>
      </w:r>
    </w:p>
    <w:p w14:paraId="17DD891D" w14:textId="14132F64" w:rsidR="006D2741" w:rsidRDefault="00242E51" w:rsidP="00BD2333">
      <w:pPr>
        <w:rPr>
          <w:rFonts w:ascii="Arial" w:hAnsi="Arial" w:cs="Arial"/>
          <w:color w:val="000000" w:themeColor="text1"/>
          <w:sz w:val="22"/>
          <w:szCs w:val="22"/>
        </w:rPr>
      </w:pPr>
      <w:r>
        <w:rPr>
          <w:rFonts w:ascii="Arial" w:hAnsi="Arial" w:cs="Arial"/>
          <w:color w:val="000000" w:themeColor="text1"/>
          <w:sz w:val="22"/>
          <w:szCs w:val="22"/>
        </w:rPr>
        <w:t>Duong</w:t>
      </w:r>
      <w:r w:rsidR="007362CE">
        <w:rPr>
          <w:rFonts w:ascii="Arial" w:hAnsi="Arial" w:cs="Arial"/>
          <w:color w:val="000000" w:themeColor="text1"/>
          <w:sz w:val="22"/>
          <w:szCs w:val="22"/>
        </w:rPr>
        <w:t xml:space="preserve"> (201</w:t>
      </w:r>
      <w:r>
        <w:rPr>
          <w:rFonts w:ascii="Arial" w:hAnsi="Arial" w:cs="Arial"/>
          <w:color w:val="000000" w:themeColor="text1"/>
          <w:sz w:val="22"/>
          <w:szCs w:val="22"/>
        </w:rPr>
        <w:t>6</w:t>
      </w:r>
      <w:r w:rsidR="007362CE">
        <w:rPr>
          <w:rFonts w:ascii="Arial" w:hAnsi="Arial" w:cs="Arial"/>
          <w:color w:val="000000" w:themeColor="text1"/>
          <w:sz w:val="22"/>
          <w:szCs w:val="22"/>
        </w:rPr>
        <w:t>) stated that employee surveys fail due to not asking the right questions so it was important to ensure that we asked the correct questions to get helpful feedback.  I developed my survey on google forms as this would allow for easy analy</w:t>
      </w:r>
      <w:r w:rsidR="00D20263">
        <w:rPr>
          <w:rFonts w:ascii="Arial" w:hAnsi="Arial" w:cs="Arial"/>
          <w:color w:val="000000" w:themeColor="text1"/>
          <w:sz w:val="22"/>
          <w:szCs w:val="22"/>
        </w:rPr>
        <w:t>sis of the data. (EV.9)</w:t>
      </w:r>
    </w:p>
    <w:p w14:paraId="5480B1C8" w14:textId="211BD56B" w:rsidR="006D2741" w:rsidRPr="006D2741" w:rsidRDefault="00D20263" w:rsidP="00BD2333">
      <w:pPr>
        <w:rPr>
          <w:rFonts w:ascii="Arial" w:hAnsi="Arial" w:cs="Arial"/>
          <w:color w:val="000000" w:themeColor="text1"/>
          <w:sz w:val="22"/>
          <w:szCs w:val="22"/>
        </w:rPr>
      </w:pPr>
      <w:r>
        <w:rPr>
          <w:rFonts w:ascii="Arial" w:hAnsi="Arial" w:cs="Arial"/>
          <w:color w:val="000000" w:themeColor="text1"/>
          <w:sz w:val="22"/>
          <w:szCs w:val="22"/>
        </w:rPr>
        <w:t>T</w:t>
      </w:r>
      <w:r w:rsidR="006D2741">
        <w:rPr>
          <w:rFonts w:ascii="Arial" w:hAnsi="Arial" w:cs="Arial"/>
          <w:color w:val="000000" w:themeColor="text1"/>
          <w:sz w:val="22"/>
          <w:szCs w:val="22"/>
        </w:rPr>
        <w:t xml:space="preserve">he survey </w:t>
      </w:r>
      <w:r>
        <w:rPr>
          <w:rFonts w:ascii="Arial" w:hAnsi="Arial" w:cs="Arial"/>
          <w:color w:val="000000" w:themeColor="text1"/>
          <w:sz w:val="22"/>
          <w:szCs w:val="22"/>
        </w:rPr>
        <w:t>was</w:t>
      </w:r>
      <w:r w:rsidR="006D2741">
        <w:rPr>
          <w:rFonts w:ascii="Arial" w:hAnsi="Arial" w:cs="Arial"/>
          <w:color w:val="000000" w:themeColor="text1"/>
          <w:sz w:val="22"/>
          <w:szCs w:val="22"/>
        </w:rPr>
        <w:t xml:space="preserve"> circulated to the senior managers and agreed upon </w:t>
      </w:r>
      <w:r>
        <w:rPr>
          <w:rFonts w:ascii="Arial" w:hAnsi="Arial" w:cs="Arial"/>
          <w:color w:val="000000" w:themeColor="text1"/>
          <w:sz w:val="22"/>
          <w:szCs w:val="22"/>
        </w:rPr>
        <w:t xml:space="preserve">and </w:t>
      </w:r>
      <w:r w:rsidR="006D2741">
        <w:rPr>
          <w:rFonts w:ascii="Arial" w:hAnsi="Arial" w:cs="Arial"/>
          <w:color w:val="000000" w:themeColor="text1"/>
          <w:sz w:val="22"/>
          <w:szCs w:val="22"/>
        </w:rPr>
        <w:t>it was decided that the survey would have a seven-day opening period.</w:t>
      </w:r>
      <w:r>
        <w:rPr>
          <w:rFonts w:ascii="Arial" w:hAnsi="Arial" w:cs="Arial"/>
          <w:color w:val="000000" w:themeColor="text1"/>
          <w:sz w:val="22"/>
          <w:szCs w:val="22"/>
        </w:rPr>
        <w:t xml:space="preserve"> </w:t>
      </w:r>
      <w:r w:rsidRPr="00DA7E3B">
        <w:rPr>
          <w:rFonts w:ascii="Arial" w:hAnsi="Arial" w:cs="Arial"/>
          <w:color w:val="000000" w:themeColor="text1"/>
          <w:sz w:val="22"/>
          <w:szCs w:val="22"/>
        </w:rPr>
        <w:t>(EV.</w:t>
      </w:r>
      <w:r w:rsidR="003F3A47" w:rsidRPr="00DA7E3B">
        <w:rPr>
          <w:rFonts w:ascii="Arial" w:hAnsi="Arial" w:cs="Arial"/>
          <w:color w:val="000000" w:themeColor="text1"/>
          <w:sz w:val="22"/>
          <w:szCs w:val="22"/>
        </w:rPr>
        <w:t>7</w:t>
      </w:r>
      <w:r w:rsidRPr="00DA7E3B">
        <w:rPr>
          <w:rFonts w:ascii="Arial" w:hAnsi="Arial" w:cs="Arial"/>
          <w:color w:val="000000" w:themeColor="text1"/>
          <w:sz w:val="22"/>
          <w:szCs w:val="22"/>
        </w:rPr>
        <w:t>)</w:t>
      </w:r>
      <w:r w:rsidR="006D2741" w:rsidRPr="00DA7E3B">
        <w:rPr>
          <w:rFonts w:ascii="Arial" w:hAnsi="Arial" w:cs="Arial"/>
          <w:color w:val="000000" w:themeColor="text1"/>
          <w:sz w:val="22"/>
          <w:szCs w:val="22"/>
        </w:rPr>
        <w:t xml:space="preserve"> </w:t>
      </w:r>
      <w:r w:rsidR="00DA7E3B">
        <w:rPr>
          <w:rFonts w:ascii="Arial" w:hAnsi="Arial" w:cs="Arial"/>
          <w:color w:val="000000" w:themeColor="text1"/>
          <w:sz w:val="22"/>
          <w:szCs w:val="22"/>
        </w:rPr>
        <w:t>T</w:t>
      </w:r>
      <w:r w:rsidR="006D2741">
        <w:rPr>
          <w:rFonts w:ascii="Arial" w:hAnsi="Arial" w:cs="Arial"/>
          <w:color w:val="000000" w:themeColor="text1"/>
          <w:sz w:val="22"/>
          <w:szCs w:val="22"/>
        </w:rPr>
        <w:t>his was mainly due to the tight timescales of this assignment but we are hoping for a good response of at least 70%.</w:t>
      </w:r>
    </w:p>
    <w:p w14:paraId="606DF225" w14:textId="184524FC" w:rsidR="006F674A" w:rsidRPr="003F3A47" w:rsidRDefault="00D20263" w:rsidP="009650A6">
      <w:pPr>
        <w:pStyle w:val="NormalWeb"/>
        <w:rPr>
          <w:rFonts w:ascii="Arial" w:hAnsi="Arial" w:cs="Arial"/>
          <w:color w:val="000000" w:themeColor="text1"/>
          <w:sz w:val="22"/>
          <w:szCs w:val="22"/>
        </w:rPr>
      </w:pPr>
      <w:r w:rsidRPr="003F3A47">
        <w:rPr>
          <w:rFonts w:ascii="Arial" w:hAnsi="Arial" w:cs="Arial"/>
          <w:color w:val="000000" w:themeColor="text1"/>
          <w:sz w:val="22"/>
          <w:szCs w:val="22"/>
        </w:rPr>
        <w:t>1.4</w:t>
      </w:r>
    </w:p>
    <w:p w14:paraId="2FA8A27A" w14:textId="226D04FF" w:rsidR="00D371D1" w:rsidRDefault="006F6438" w:rsidP="009650A6">
      <w:pPr>
        <w:pStyle w:val="NormalWeb"/>
        <w:rPr>
          <w:rFonts w:ascii="Arial" w:hAnsi="Arial" w:cs="Arial"/>
          <w:color w:val="000000" w:themeColor="text1"/>
          <w:sz w:val="22"/>
          <w:szCs w:val="22"/>
        </w:rPr>
      </w:pPr>
      <w:r w:rsidRPr="003F3A47">
        <w:rPr>
          <w:rFonts w:ascii="Arial" w:hAnsi="Arial" w:cs="Arial"/>
          <w:color w:val="000000" w:themeColor="text1"/>
          <w:sz w:val="22"/>
          <w:szCs w:val="22"/>
        </w:rPr>
        <w:t xml:space="preserve">The </w:t>
      </w:r>
      <w:r w:rsidR="00FF1B26" w:rsidRPr="003F3A47">
        <w:rPr>
          <w:rFonts w:ascii="Arial" w:hAnsi="Arial" w:cs="Arial"/>
          <w:color w:val="000000" w:themeColor="text1"/>
          <w:sz w:val="22"/>
          <w:szCs w:val="22"/>
        </w:rPr>
        <w:t xml:space="preserve">survey was generated on google forms (EV.10) and circulated </w:t>
      </w:r>
      <w:r w:rsidRPr="003F3A47">
        <w:rPr>
          <w:rFonts w:ascii="Arial" w:hAnsi="Arial" w:cs="Arial"/>
          <w:color w:val="000000" w:themeColor="text1"/>
          <w:sz w:val="22"/>
          <w:szCs w:val="22"/>
        </w:rPr>
        <w:t xml:space="preserve">to 104 employees of </w:t>
      </w:r>
      <w:r w:rsidR="00AA34E6">
        <w:rPr>
          <w:rFonts w:ascii="Arial" w:hAnsi="Arial" w:cs="Arial"/>
          <w:color w:val="000000" w:themeColor="text1"/>
          <w:sz w:val="22"/>
          <w:szCs w:val="22"/>
        </w:rPr>
        <w:t>different</w:t>
      </w:r>
      <w:r w:rsidRPr="003F3A47">
        <w:rPr>
          <w:rFonts w:ascii="Arial" w:hAnsi="Arial" w:cs="Arial"/>
          <w:color w:val="000000" w:themeColor="text1"/>
          <w:sz w:val="22"/>
          <w:szCs w:val="22"/>
        </w:rPr>
        <w:t xml:space="preserve"> grades within the force control centre to ensure a greater insight. (Perkins &amp; Woodhams, 2016) I ensured that employees were aware that their responses were anonymous, and that the survey was confidential and non-mandatory. (EV.11)</w:t>
      </w:r>
    </w:p>
    <w:p w14:paraId="41F03D01" w14:textId="0D4DD3E3" w:rsidR="00D340E0" w:rsidRDefault="00934464" w:rsidP="009650A6">
      <w:pPr>
        <w:pStyle w:val="NormalWeb"/>
        <w:rPr>
          <w:rFonts w:ascii="Arial" w:hAnsi="Arial" w:cs="Arial"/>
          <w:color w:val="000000" w:themeColor="text1"/>
          <w:sz w:val="22"/>
          <w:szCs w:val="22"/>
        </w:rPr>
      </w:pPr>
      <w:r>
        <w:rPr>
          <w:rFonts w:ascii="Arial" w:hAnsi="Arial" w:cs="Arial"/>
          <w:color w:val="000000" w:themeColor="text1"/>
          <w:sz w:val="22"/>
          <w:szCs w:val="22"/>
        </w:rPr>
        <w:t xml:space="preserve">I downloaded the data from the google forms platform to an excel document </w:t>
      </w:r>
      <w:r w:rsidR="009C2719">
        <w:rPr>
          <w:rFonts w:ascii="Arial" w:hAnsi="Arial" w:cs="Arial"/>
          <w:color w:val="000000" w:themeColor="text1"/>
          <w:sz w:val="22"/>
          <w:szCs w:val="22"/>
        </w:rPr>
        <w:t xml:space="preserve">(EV.12) </w:t>
      </w:r>
      <w:r>
        <w:rPr>
          <w:rFonts w:ascii="Arial" w:hAnsi="Arial" w:cs="Arial"/>
          <w:color w:val="000000" w:themeColor="text1"/>
          <w:sz w:val="22"/>
          <w:szCs w:val="22"/>
        </w:rPr>
        <w:t xml:space="preserve">and then pivot tabled the data to allow for easy analysis.  The data was then </w:t>
      </w:r>
      <w:r w:rsidR="009C2719">
        <w:rPr>
          <w:rFonts w:ascii="Arial" w:hAnsi="Arial" w:cs="Arial"/>
          <w:color w:val="000000" w:themeColor="text1"/>
          <w:sz w:val="22"/>
          <w:szCs w:val="22"/>
        </w:rPr>
        <w:t xml:space="preserve">downloaded to bar charts for ease of interpretation in our team meeting.  (EV.13) </w:t>
      </w:r>
      <w:r w:rsidR="008E55D8">
        <w:rPr>
          <w:rFonts w:ascii="Arial" w:hAnsi="Arial" w:cs="Arial"/>
          <w:color w:val="000000" w:themeColor="text1"/>
          <w:sz w:val="22"/>
          <w:szCs w:val="22"/>
        </w:rPr>
        <w:t xml:space="preserve">We achieved an excellent response rate of over 73% over </w:t>
      </w:r>
      <w:r w:rsidR="00AA34E6">
        <w:rPr>
          <w:rFonts w:ascii="Arial" w:hAnsi="Arial" w:cs="Arial"/>
          <w:color w:val="000000" w:themeColor="text1"/>
          <w:sz w:val="22"/>
          <w:szCs w:val="22"/>
        </w:rPr>
        <w:t>the seven days</w:t>
      </w:r>
      <w:r w:rsidR="008E55D8">
        <w:rPr>
          <w:rFonts w:ascii="Arial" w:hAnsi="Arial" w:cs="Arial"/>
          <w:color w:val="000000" w:themeColor="text1"/>
          <w:sz w:val="22"/>
          <w:szCs w:val="22"/>
        </w:rPr>
        <w:t xml:space="preserve"> and if I had time to extend</w:t>
      </w:r>
      <w:r w:rsidR="009414AB">
        <w:rPr>
          <w:rFonts w:ascii="Arial" w:hAnsi="Arial" w:cs="Arial"/>
          <w:color w:val="000000" w:themeColor="text1"/>
          <w:sz w:val="22"/>
          <w:szCs w:val="22"/>
        </w:rPr>
        <w:t>,</w:t>
      </w:r>
      <w:r w:rsidR="008E55D8">
        <w:rPr>
          <w:rFonts w:ascii="Arial" w:hAnsi="Arial" w:cs="Arial"/>
          <w:color w:val="000000" w:themeColor="text1"/>
          <w:sz w:val="22"/>
          <w:szCs w:val="22"/>
        </w:rPr>
        <w:t xml:space="preserve"> I am confident we would have received over 90% as due to the shift pattern some staff members would not have received the survey in time to complete.</w:t>
      </w:r>
      <w:r w:rsidR="009414AB">
        <w:rPr>
          <w:rFonts w:ascii="Arial" w:hAnsi="Arial" w:cs="Arial"/>
          <w:color w:val="000000" w:themeColor="text1"/>
          <w:sz w:val="22"/>
          <w:szCs w:val="22"/>
        </w:rPr>
        <w:t xml:space="preserve">  </w:t>
      </w:r>
    </w:p>
    <w:tbl>
      <w:tblPr>
        <w:tblStyle w:val="TableGrid"/>
        <w:tblW w:w="0" w:type="auto"/>
        <w:tblLook w:val="04A0" w:firstRow="1" w:lastRow="0" w:firstColumn="1" w:lastColumn="0" w:noHBand="0" w:noVBand="1"/>
      </w:tblPr>
      <w:tblGrid>
        <w:gridCol w:w="9010"/>
      </w:tblGrid>
      <w:tr w:rsidR="00D340E0" w14:paraId="6A869FF0" w14:textId="77777777" w:rsidTr="00B22510">
        <w:tc>
          <w:tcPr>
            <w:tcW w:w="9010" w:type="dxa"/>
            <w:shd w:val="clear" w:color="auto" w:fill="B4C6E7" w:themeFill="accent1" w:themeFillTint="66"/>
          </w:tcPr>
          <w:p w14:paraId="1B6771D4" w14:textId="77777777" w:rsidR="00D340E0" w:rsidRDefault="00D340E0" w:rsidP="00B22510">
            <w:pPr>
              <w:pStyle w:val="NormalWeb"/>
              <w:rPr>
                <w:rFonts w:asciiTheme="minorHAnsi" w:hAnsiTheme="minorHAnsi" w:cstheme="minorHAnsi"/>
                <w:color w:val="000000" w:themeColor="text1"/>
              </w:rPr>
            </w:pPr>
            <w:r>
              <w:rPr>
                <w:rFonts w:asciiTheme="minorHAnsi" w:hAnsiTheme="minorHAnsi" w:cstheme="minorHAnsi"/>
                <w:color w:val="000000" w:themeColor="text1"/>
              </w:rPr>
              <w:t>95% of respondents knew what was expected from the in the workplace</w:t>
            </w:r>
          </w:p>
        </w:tc>
      </w:tr>
      <w:tr w:rsidR="00D340E0" w14:paraId="681B6635" w14:textId="77777777" w:rsidTr="00B22510">
        <w:tc>
          <w:tcPr>
            <w:tcW w:w="9010" w:type="dxa"/>
            <w:shd w:val="clear" w:color="auto" w:fill="B4C6E7" w:themeFill="accent1" w:themeFillTint="66"/>
          </w:tcPr>
          <w:p w14:paraId="49B2B6CB" w14:textId="5F857E3B" w:rsidR="00D340E0" w:rsidRDefault="00D340E0" w:rsidP="00B22510">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81% of </w:t>
            </w:r>
            <w:r w:rsidR="00AA34E6">
              <w:rPr>
                <w:rFonts w:asciiTheme="minorHAnsi" w:hAnsiTheme="minorHAnsi" w:cstheme="minorHAnsi"/>
                <w:color w:val="000000" w:themeColor="text1"/>
              </w:rPr>
              <w:t>respondents</w:t>
            </w:r>
            <w:r>
              <w:rPr>
                <w:rFonts w:asciiTheme="minorHAnsi" w:hAnsiTheme="minorHAnsi" w:cstheme="minorHAnsi"/>
                <w:color w:val="000000" w:themeColor="text1"/>
              </w:rPr>
              <w:t xml:space="preserve"> felt that they had the materials required to do their job and had been </w:t>
            </w:r>
            <w:r w:rsidR="00AA34E6">
              <w:rPr>
                <w:rFonts w:asciiTheme="minorHAnsi" w:hAnsiTheme="minorHAnsi" w:cstheme="minorHAnsi"/>
                <w:color w:val="000000" w:themeColor="text1"/>
              </w:rPr>
              <w:t>allowed</w:t>
            </w:r>
            <w:r>
              <w:rPr>
                <w:rFonts w:asciiTheme="minorHAnsi" w:hAnsiTheme="minorHAnsi" w:cstheme="minorHAnsi"/>
                <w:color w:val="000000" w:themeColor="text1"/>
              </w:rPr>
              <w:t xml:space="preserve"> to learn and grow</w:t>
            </w:r>
          </w:p>
        </w:tc>
      </w:tr>
      <w:tr w:rsidR="00D340E0" w14:paraId="1A65F5D3" w14:textId="77777777" w:rsidTr="00B22510">
        <w:tc>
          <w:tcPr>
            <w:tcW w:w="9010" w:type="dxa"/>
            <w:shd w:val="clear" w:color="auto" w:fill="B4C6E7" w:themeFill="accent1" w:themeFillTint="66"/>
          </w:tcPr>
          <w:p w14:paraId="7E2CDEA2" w14:textId="77777777" w:rsidR="00D340E0" w:rsidRDefault="00D340E0" w:rsidP="00B22510">
            <w:pPr>
              <w:pStyle w:val="NormalWeb"/>
              <w:rPr>
                <w:rFonts w:asciiTheme="minorHAnsi" w:hAnsiTheme="minorHAnsi" w:cstheme="minorHAnsi"/>
                <w:color w:val="000000" w:themeColor="text1"/>
              </w:rPr>
            </w:pPr>
            <w:r>
              <w:rPr>
                <w:rFonts w:asciiTheme="minorHAnsi" w:hAnsiTheme="minorHAnsi" w:cstheme="minorHAnsi"/>
                <w:color w:val="000000" w:themeColor="text1"/>
              </w:rPr>
              <w:t>81% felt valued with a similar percentage recommending their job to friends and family</w:t>
            </w:r>
          </w:p>
        </w:tc>
      </w:tr>
      <w:tr w:rsidR="00D340E0" w14:paraId="597F6813" w14:textId="77777777" w:rsidTr="00B22510">
        <w:tc>
          <w:tcPr>
            <w:tcW w:w="9010" w:type="dxa"/>
            <w:shd w:val="clear" w:color="auto" w:fill="B4C6E7" w:themeFill="accent1" w:themeFillTint="66"/>
          </w:tcPr>
          <w:p w14:paraId="549454A0" w14:textId="77777777" w:rsidR="00D340E0" w:rsidRDefault="00D340E0" w:rsidP="00B22510">
            <w:pPr>
              <w:pStyle w:val="NormalWeb"/>
              <w:rPr>
                <w:rFonts w:asciiTheme="minorHAnsi" w:hAnsiTheme="minorHAnsi" w:cstheme="minorHAnsi"/>
                <w:color w:val="000000" w:themeColor="text1"/>
              </w:rPr>
            </w:pPr>
            <w:r>
              <w:rPr>
                <w:rFonts w:asciiTheme="minorHAnsi" w:hAnsiTheme="minorHAnsi" w:cstheme="minorHAnsi"/>
                <w:color w:val="000000" w:themeColor="text1"/>
              </w:rPr>
              <w:t>Less than 20% of respondents hadn’t received recognition or praise</w:t>
            </w:r>
          </w:p>
        </w:tc>
      </w:tr>
      <w:tr w:rsidR="00D340E0" w14:paraId="302DE74D" w14:textId="77777777" w:rsidTr="00B22510">
        <w:tc>
          <w:tcPr>
            <w:tcW w:w="9010" w:type="dxa"/>
            <w:shd w:val="clear" w:color="auto" w:fill="B4C6E7" w:themeFill="accent1" w:themeFillTint="66"/>
          </w:tcPr>
          <w:p w14:paraId="07C8749A" w14:textId="77777777" w:rsidR="00D340E0" w:rsidRDefault="00D340E0" w:rsidP="00B22510">
            <w:pPr>
              <w:pStyle w:val="NormalWeb"/>
              <w:rPr>
                <w:rFonts w:asciiTheme="minorHAnsi" w:hAnsiTheme="minorHAnsi" w:cstheme="minorHAnsi"/>
                <w:color w:val="000000" w:themeColor="text1"/>
              </w:rPr>
            </w:pPr>
            <w:r>
              <w:rPr>
                <w:rFonts w:asciiTheme="minorHAnsi" w:hAnsiTheme="minorHAnsi" w:cstheme="minorHAnsi"/>
                <w:color w:val="000000" w:themeColor="text1"/>
              </w:rPr>
              <w:t>Only 25% of respondents saw themselves working here in twelve months</w:t>
            </w:r>
          </w:p>
        </w:tc>
      </w:tr>
      <w:tr w:rsidR="00D340E0" w14:paraId="212460B0" w14:textId="77777777" w:rsidTr="00B22510">
        <w:tc>
          <w:tcPr>
            <w:tcW w:w="9010" w:type="dxa"/>
            <w:shd w:val="clear" w:color="auto" w:fill="B4C6E7" w:themeFill="accent1" w:themeFillTint="66"/>
          </w:tcPr>
          <w:p w14:paraId="6C0F4704" w14:textId="77777777" w:rsidR="00D340E0" w:rsidRDefault="00D340E0" w:rsidP="00B22510">
            <w:pPr>
              <w:pStyle w:val="NormalWeb"/>
              <w:rPr>
                <w:rFonts w:asciiTheme="minorHAnsi" w:hAnsiTheme="minorHAnsi" w:cstheme="minorHAnsi"/>
                <w:color w:val="000000" w:themeColor="text1"/>
              </w:rPr>
            </w:pPr>
            <w:r>
              <w:rPr>
                <w:rFonts w:asciiTheme="minorHAnsi" w:hAnsiTheme="minorHAnsi" w:cstheme="minorHAnsi"/>
                <w:color w:val="000000" w:themeColor="text1"/>
              </w:rPr>
              <w:t>34% of respondents didn’t feel respected by their co-workers</w:t>
            </w:r>
          </w:p>
        </w:tc>
      </w:tr>
    </w:tbl>
    <w:p w14:paraId="04060F97" w14:textId="77777777" w:rsidR="00D340E0" w:rsidRDefault="00D340E0" w:rsidP="009650A6">
      <w:pPr>
        <w:pStyle w:val="NormalWeb"/>
        <w:rPr>
          <w:rFonts w:ascii="Arial" w:hAnsi="Arial" w:cs="Arial"/>
          <w:color w:val="000000" w:themeColor="text1"/>
          <w:sz w:val="22"/>
          <w:szCs w:val="22"/>
        </w:rPr>
      </w:pPr>
    </w:p>
    <w:p w14:paraId="3A9DD6FE" w14:textId="21C65062" w:rsidR="008E55D8" w:rsidRDefault="009414AB" w:rsidP="009650A6">
      <w:pPr>
        <w:pStyle w:val="NormalWeb"/>
        <w:rPr>
          <w:rFonts w:ascii="Arial" w:hAnsi="Arial" w:cs="Arial"/>
          <w:color w:val="000000" w:themeColor="text1"/>
          <w:sz w:val="22"/>
          <w:szCs w:val="22"/>
        </w:rPr>
      </w:pPr>
      <w:r>
        <w:rPr>
          <w:rFonts w:ascii="Arial" w:hAnsi="Arial" w:cs="Arial"/>
          <w:color w:val="000000" w:themeColor="text1"/>
          <w:sz w:val="22"/>
          <w:szCs w:val="22"/>
        </w:rPr>
        <w:t xml:space="preserve">The overall results of the survey were extremely positive with the main negative being the question relating to the staff seeing themselves working here in twelve months, where </w:t>
      </w:r>
      <w:r w:rsidR="00D340E0">
        <w:rPr>
          <w:rFonts w:ascii="Arial" w:hAnsi="Arial" w:cs="Arial"/>
          <w:color w:val="000000" w:themeColor="text1"/>
          <w:sz w:val="22"/>
          <w:szCs w:val="22"/>
        </w:rPr>
        <w:t>75</w:t>
      </w:r>
      <w:r>
        <w:rPr>
          <w:rFonts w:ascii="Arial" w:hAnsi="Arial" w:cs="Arial"/>
          <w:color w:val="000000" w:themeColor="text1"/>
          <w:sz w:val="22"/>
          <w:szCs w:val="22"/>
        </w:rPr>
        <w:t xml:space="preserve">% answered negatively.  I have reviewed this percentage and </w:t>
      </w:r>
      <w:r w:rsidR="00AA34E6">
        <w:rPr>
          <w:rFonts w:ascii="Arial" w:hAnsi="Arial" w:cs="Arial"/>
          <w:color w:val="000000" w:themeColor="text1"/>
          <w:sz w:val="22"/>
          <w:szCs w:val="22"/>
        </w:rPr>
        <w:t>because</w:t>
      </w:r>
      <w:r>
        <w:rPr>
          <w:rFonts w:ascii="Arial" w:hAnsi="Arial" w:cs="Arial"/>
          <w:color w:val="000000" w:themeColor="text1"/>
          <w:sz w:val="22"/>
          <w:szCs w:val="22"/>
        </w:rPr>
        <w:t xml:space="preserve"> a high number of employees working within the FCC are also in our PCSO and PC recruitment campaigns this number is not a true reflection as they are remaining in our employment but changing roles.  </w:t>
      </w:r>
      <w:r w:rsidR="00DB787E">
        <w:rPr>
          <w:rFonts w:ascii="Arial" w:hAnsi="Arial" w:cs="Arial"/>
          <w:color w:val="000000" w:themeColor="text1"/>
          <w:sz w:val="22"/>
          <w:szCs w:val="22"/>
        </w:rPr>
        <w:t xml:space="preserve">As 61 employees would re-apply for their role, I feel that if the question around </w:t>
      </w:r>
      <w:r w:rsidR="00AA34E6">
        <w:rPr>
          <w:rFonts w:ascii="Arial" w:hAnsi="Arial" w:cs="Arial"/>
          <w:color w:val="000000" w:themeColor="text1"/>
          <w:sz w:val="22"/>
          <w:szCs w:val="22"/>
        </w:rPr>
        <w:t>the twelve months</w:t>
      </w:r>
      <w:r w:rsidR="00DB787E">
        <w:rPr>
          <w:rFonts w:ascii="Arial" w:hAnsi="Arial" w:cs="Arial"/>
          <w:color w:val="000000" w:themeColor="text1"/>
          <w:sz w:val="22"/>
          <w:szCs w:val="22"/>
        </w:rPr>
        <w:t xml:space="preserve"> was amended to ‘do you see </w:t>
      </w:r>
      <w:r w:rsidR="00934464">
        <w:rPr>
          <w:rFonts w:ascii="Arial" w:hAnsi="Arial" w:cs="Arial"/>
          <w:color w:val="000000" w:themeColor="text1"/>
          <w:sz w:val="22"/>
          <w:szCs w:val="22"/>
        </w:rPr>
        <w:t xml:space="preserve">yourself working for the organisation in this role or another role’ then </w:t>
      </w:r>
      <w:r w:rsidR="00DB787E">
        <w:rPr>
          <w:rFonts w:ascii="Arial" w:hAnsi="Arial" w:cs="Arial"/>
          <w:color w:val="000000" w:themeColor="text1"/>
          <w:sz w:val="22"/>
          <w:szCs w:val="22"/>
        </w:rPr>
        <w:t>this percentage would then reduce</w:t>
      </w:r>
      <w:r w:rsidR="00934464">
        <w:rPr>
          <w:rFonts w:ascii="Arial" w:hAnsi="Arial" w:cs="Arial"/>
          <w:color w:val="000000" w:themeColor="text1"/>
          <w:sz w:val="22"/>
          <w:szCs w:val="22"/>
        </w:rPr>
        <w:t xml:space="preserve"> and reflect more positively on the organisation.  </w:t>
      </w:r>
      <w:r w:rsidR="00DB787E">
        <w:rPr>
          <w:rFonts w:ascii="Arial" w:hAnsi="Arial" w:cs="Arial"/>
          <w:color w:val="000000" w:themeColor="text1"/>
          <w:sz w:val="22"/>
          <w:szCs w:val="22"/>
        </w:rPr>
        <w:t>Questions based around feeling valued and supported to learn had a high percentage of positive responses but respect between co-workers was low</w:t>
      </w:r>
      <w:r w:rsidR="00934464">
        <w:rPr>
          <w:rFonts w:ascii="Arial" w:hAnsi="Arial" w:cs="Arial"/>
          <w:color w:val="000000" w:themeColor="text1"/>
          <w:sz w:val="22"/>
          <w:szCs w:val="22"/>
        </w:rPr>
        <w:t xml:space="preserve"> - this is an area of concern and further investigation could be made into why this is so low.</w:t>
      </w:r>
    </w:p>
    <w:p w14:paraId="25FC55C2" w14:textId="2D695442" w:rsidR="008E022C" w:rsidRDefault="008E022C" w:rsidP="009650A6">
      <w:pPr>
        <w:pStyle w:val="NormalWeb"/>
        <w:rPr>
          <w:rFonts w:ascii="Arial" w:hAnsi="Arial" w:cs="Arial"/>
          <w:color w:val="000000" w:themeColor="text1"/>
          <w:sz w:val="22"/>
          <w:szCs w:val="22"/>
        </w:rPr>
      </w:pPr>
      <w:r>
        <w:rPr>
          <w:rFonts w:ascii="Arial" w:hAnsi="Arial" w:cs="Arial"/>
          <w:color w:val="000000" w:themeColor="text1"/>
          <w:sz w:val="22"/>
          <w:szCs w:val="22"/>
        </w:rPr>
        <w:t xml:space="preserve">The data shows that there are high engagement levels within the FCC which is encouraging as this is one of the departments with the highest demand and pressure.  I have also reviewed </w:t>
      </w:r>
      <w:r w:rsidR="00AA34E6">
        <w:rPr>
          <w:rFonts w:ascii="Arial" w:hAnsi="Arial" w:cs="Arial"/>
          <w:color w:val="000000" w:themeColor="text1"/>
          <w:sz w:val="22"/>
          <w:szCs w:val="22"/>
        </w:rPr>
        <w:t>their low sickness levels</w:t>
      </w:r>
      <w:r>
        <w:rPr>
          <w:rFonts w:ascii="Arial" w:hAnsi="Arial" w:cs="Arial"/>
          <w:color w:val="000000" w:themeColor="text1"/>
          <w:sz w:val="22"/>
          <w:szCs w:val="22"/>
        </w:rPr>
        <w:t xml:space="preserve"> – another indicator of high engagement levels.  </w:t>
      </w:r>
      <w:r w:rsidR="0023038A">
        <w:rPr>
          <w:rFonts w:ascii="Arial" w:hAnsi="Arial" w:cs="Arial"/>
          <w:color w:val="000000" w:themeColor="text1"/>
          <w:sz w:val="22"/>
          <w:szCs w:val="22"/>
        </w:rPr>
        <w:t xml:space="preserve">Staff have access to our Care First online wellbeing provision which is available to provide support 24/7. </w:t>
      </w:r>
      <w:r w:rsidR="0023038A" w:rsidRPr="00D579B6">
        <w:rPr>
          <w:rFonts w:ascii="Arial" w:hAnsi="Arial" w:cs="Arial"/>
          <w:color w:val="000000" w:themeColor="text1"/>
          <w:sz w:val="22"/>
          <w:szCs w:val="22"/>
        </w:rPr>
        <w:t xml:space="preserve">(EV.14) </w:t>
      </w:r>
      <w:r>
        <w:rPr>
          <w:rFonts w:ascii="Arial" w:hAnsi="Arial" w:cs="Arial"/>
          <w:color w:val="000000" w:themeColor="text1"/>
          <w:sz w:val="22"/>
          <w:szCs w:val="22"/>
        </w:rPr>
        <w:t xml:space="preserve">We are currently recruiting for 10 more call handlers which will ease pressure on the current staff and afford managers more resources, which will hopefully allow for </w:t>
      </w:r>
      <w:r w:rsidR="00AA34E6">
        <w:rPr>
          <w:rFonts w:ascii="Arial" w:hAnsi="Arial" w:cs="Arial"/>
          <w:color w:val="000000" w:themeColor="text1"/>
          <w:sz w:val="22"/>
          <w:szCs w:val="22"/>
        </w:rPr>
        <w:t xml:space="preserve">the </w:t>
      </w:r>
      <w:r>
        <w:rPr>
          <w:rFonts w:ascii="Arial" w:hAnsi="Arial" w:cs="Arial"/>
          <w:color w:val="000000" w:themeColor="text1"/>
          <w:sz w:val="22"/>
          <w:szCs w:val="22"/>
        </w:rPr>
        <w:t>development of existing staff from 101 to 999 call handling.</w:t>
      </w:r>
    </w:p>
    <w:p w14:paraId="789F33C4" w14:textId="21542547" w:rsidR="00934464" w:rsidRDefault="00934464" w:rsidP="009650A6">
      <w:pPr>
        <w:pStyle w:val="NormalWeb"/>
        <w:rPr>
          <w:rFonts w:ascii="Arial" w:hAnsi="Arial" w:cs="Arial"/>
          <w:color w:val="000000" w:themeColor="text1"/>
          <w:sz w:val="22"/>
          <w:szCs w:val="22"/>
        </w:rPr>
      </w:pPr>
      <w:r>
        <w:rPr>
          <w:rFonts w:ascii="Arial" w:hAnsi="Arial" w:cs="Arial"/>
          <w:color w:val="000000" w:themeColor="text1"/>
          <w:sz w:val="22"/>
          <w:szCs w:val="22"/>
        </w:rPr>
        <w:t xml:space="preserve">I </w:t>
      </w:r>
      <w:r w:rsidR="00D579B6">
        <w:rPr>
          <w:rFonts w:ascii="Arial" w:hAnsi="Arial" w:cs="Arial"/>
          <w:color w:val="000000" w:themeColor="text1"/>
          <w:sz w:val="22"/>
          <w:szCs w:val="22"/>
        </w:rPr>
        <w:t>prepared a power</w:t>
      </w:r>
      <w:r w:rsidR="00242E51">
        <w:rPr>
          <w:rFonts w:ascii="Arial" w:hAnsi="Arial" w:cs="Arial"/>
          <w:color w:val="000000" w:themeColor="text1"/>
          <w:sz w:val="22"/>
          <w:szCs w:val="22"/>
        </w:rPr>
        <w:t>-</w:t>
      </w:r>
      <w:r w:rsidR="00D579B6">
        <w:rPr>
          <w:rFonts w:ascii="Arial" w:hAnsi="Arial" w:cs="Arial"/>
          <w:color w:val="000000" w:themeColor="text1"/>
          <w:sz w:val="22"/>
          <w:szCs w:val="22"/>
        </w:rPr>
        <w:t>point slide with</w:t>
      </w:r>
      <w:r>
        <w:rPr>
          <w:rFonts w:ascii="Arial" w:hAnsi="Arial" w:cs="Arial"/>
          <w:color w:val="000000" w:themeColor="text1"/>
          <w:sz w:val="22"/>
          <w:szCs w:val="22"/>
        </w:rPr>
        <w:t xml:space="preserve"> full details of the data </w:t>
      </w:r>
      <w:r w:rsidR="00D579B6">
        <w:rPr>
          <w:rFonts w:ascii="Arial" w:hAnsi="Arial" w:cs="Arial"/>
          <w:color w:val="000000" w:themeColor="text1"/>
          <w:sz w:val="22"/>
          <w:szCs w:val="22"/>
        </w:rPr>
        <w:t xml:space="preserve">which will be presented </w:t>
      </w:r>
      <w:r>
        <w:rPr>
          <w:rFonts w:ascii="Arial" w:hAnsi="Arial" w:cs="Arial"/>
          <w:color w:val="000000" w:themeColor="text1"/>
          <w:sz w:val="22"/>
          <w:szCs w:val="22"/>
        </w:rPr>
        <w:t xml:space="preserve">to the senior management team for further discussion in our next </w:t>
      </w:r>
      <w:r w:rsidR="00D579B6">
        <w:rPr>
          <w:rFonts w:ascii="Arial" w:hAnsi="Arial" w:cs="Arial"/>
          <w:color w:val="000000" w:themeColor="text1"/>
          <w:sz w:val="22"/>
          <w:szCs w:val="22"/>
        </w:rPr>
        <w:t xml:space="preserve">People’s board meeting scheduled for March </w:t>
      </w:r>
      <w:r w:rsidR="009C2719" w:rsidRPr="00FB046E">
        <w:rPr>
          <w:rFonts w:ascii="Arial" w:hAnsi="Arial" w:cs="Arial"/>
          <w:color w:val="000000" w:themeColor="text1"/>
          <w:sz w:val="22"/>
          <w:szCs w:val="22"/>
        </w:rPr>
        <w:t>(EV.1</w:t>
      </w:r>
      <w:r w:rsidR="0023038A" w:rsidRPr="00FB046E">
        <w:rPr>
          <w:rFonts w:ascii="Arial" w:hAnsi="Arial" w:cs="Arial"/>
          <w:color w:val="000000" w:themeColor="text1"/>
          <w:sz w:val="22"/>
          <w:szCs w:val="22"/>
        </w:rPr>
        <w:t>5</w:t>
      </w:r>
      <w:r w:rsidR="009C2719" w:rsidRPr="00FB046E">
        <w:rPr>
          <w:rFonts w:ascii="Arial" w:hAnsi="Arial" w:cs="Arial"/>
          <w:color w:val="000000" w:themeColor="text1"/>
          <w:sz w:val="22"/>
          <w:szCs w:val="22"/>
        </w:rPr>
        <w:t>)</w:t>
      </w:r>
      <w:r w:rsidR="005D2D09" w:rsidRPr="00FB046E">
        <w:rPr>
          <w:rFonts w:ascii="Arial" w:hAnsi="Arial" w:cs="Arial"/>
          <w:color w:val="000000" w:themeColor="text1"/>
          <w:sz w:val="22"/>
          <w:szCs w:val="22"/>
        </w:rPr>
        <w:t xml:space="preserve">. </w:t>
      </w:r>
      <w:r w:rsidR="005D2D09">
        <w:rPr>
          <w:rFonts w:ascii="Arial" w:hAnsi="Arial" w:cs="Arial"/>
          <w:color w:val="000000" w:themeColor="text1"/>
          <w:sz w:val="22"/>
          <w:szCs w:val="22"/>
        </w:rPr>
        <w:t xml:space="preserve">We will discuss how the results will be circulated to the FCC and what actions will follow.  </w:t>
      </w:r>
      <w:r w:rsidR="00242E51">
        <w:rPr>
          <w:rFonts w:ascii="Arial" w:hAnsi="Arial" w:cs="Arial"/>
          <w:color w:val="000000" w:themeColor="text1"/>
          <w:sz w:val="22"/>
          <w:szCs w:val="22"/>
        </w:rPr>
        <w:t xml:space="preserve">In a case study in Engaging for Success, Serco distributed a survey </w:t>
      </w:r>
      <w:r w:rsidR="00AA34E6">
        <w:rPr>
          <w:rFonts w:ascii="Arial" w:hAnsi="Arial" w:cs="Arial"/>
          <w:color w:val="000000" w:themeColor="text1"/>
          <w:sz w:val="22"/>
          <w:szCs w:val="22"/>
        </w:rPr>
        <w:t>that</w:t>
      </w:r>
      <w:r w:rsidR="00242E51">
        <w:rPr>
          <w:rFonts w:ascii="Arial" w:hAnsi="Arial" w:cs="Arial"/>
          <w:color w:val="000000" w:themeColor="text1"/>
          <w:sz w:val="22"/>
          <w:szCs w:val="22"/>
        </w:rPr>
        <w:t xml:space="preserve"> provided critical data on employee engagement and where improvements were required.  Following the survey action plans were created and Managers discussed the results and decided with their teams how to improve engagement.  Carrying out engagement surveys should not be considered as ‘doing engagement’ – they are an indicator and results need to be analysed, distributed and acted upon. (CIPD, 2021)</w:t>
      </w:r>
    </w:p>
    <w:p w14:paraId="2B56219B" w14:textId="77777777" w:rsidR="00242E51" w:rsidRDefault="00242E51" w:rsidP="009650A6">
      <w:pPr>
        <w:pStyle w:val="NormalWeb"/>
        <w:rPr>
          <w:rFonts w:ascii="Arial" w:hAnsi="Arial" w:cs="Arial"/>
          <w:color w:val="000000" w:themeColor="text1"/>
          <w:sz w:val="22"/>
          <w:szCs w:val="22"/>
        </w:rPr>
      </w:pPr>
    </w:p>
    <w:p w14:paraId="4F8F09C8" w14:textId="77777777" w:rsidR="005D2D09" w:rsidRPr="005D2D09" w:rsidRDefault="005D2D09" w:rsidP="009650A6">
      <w:pPr>
        <w:pStyle w:val="NormalWeb"/>
        <w:rPr>
          <w:rFonts w:ascii="Arial" w:hAnsi="Arial" w:cs="Arial"/>
          <w:color w:val="000000" w:themeColor="text1"/>
          <w:sz w:val="22"/>
          <w:szCs w:val="22"/>
        </w:rPr>
      </w:pPr>
    </w:p>
    <w:p w14:paraId="5A97CB8E" w14:textId="77777777" w:rsidR="007A1147" w:rsidRPr="007A1147" w:rsidRDefault="007A1147" w:rsidP="007A1147">
      <w:pPr>
        <w:rPr>
          <w:rFonts w:asciiTheme="minorHAnsi" w:hAnsiTheme="minorHAnsi" w:cstheme="minorHAnsi"/>
          <w:color w:val="FF0000"/>
        </w:rPr>
      </w:pPr>
    </w:p>
    <w:p w14:paraId="5919360B" w14:textId="576B6D73" w:rsidR="007A1147" w:rsidRPr="007A1147" w:rsidRDefault="007A1147" w:rsidP="007A1147">
      <w:pPr>
        <w:rPr>
          <w:rFonts w:asciiTheme="minorHAnsi" w:hAnsiTheme="minorHAnsi" w:cstheme="minorHAnsi"/>
          <w:color w:val="FF0000"/>
        </w:rPr>
      </w:pPr>
      <w:r w:rsidRPr="007A1147">
        <w:rPr>
          <w:rFonts w:asciiTheme="minorHAnsi" w:hAnsiTheme="minorHAnsi" w:cstheme="minorHAnsi"/>
          <w:color w:val="FF0000"/>
        </w:rPr>
        <w:tab/>
      </w:r>
      <w:r w:rsidRPr="007A1147">
        <w:rPr>
          <w:rFonts w:asciiTheme="minorHAnsi" w:hAnsiTheme="minorHAnsi" w:cstheme="minorHAnsi"/>
          <w:color w:val="FF0000"/>
        </w:rPr>
        <w:tab/>
      </w:r>
      <w:r w:rsidRPr="007A1147">
        <w:rPr>
          <w:rFonts w:asciiTheme="minorHAnsi" w:hAnsiTheme="minorHAnsi" w:cstheme="minorHAnsi"/>
          <w:color w:val="FF0000"/>
        </w:rPr>
        <w:tab/>
      </w:r>
      <w:r w:rsidRPr="007A1147">
        <w:rPr>
          <w:rFonts w:asciiTheme="minorHAnsi" w:hAnsiTheme="minorHAnsi" w:cstheme="minorHAnsi"/>
          <w:color w:val="FF0000"/>
        </w:rPr>
        <w:tab/>
      </w:r>
      <w:r w:rsidRPr="007A1147">
        <w:rPr>
          <w:rFonts w:asciiTheme="minorHAnsi" w:hAnsiTheme="minorHAnsi" w:cstheme="minorHAnsi"/>
          <w:color w:val="FF0000"/>
        </w:rPr>
        <w:tab/>
      </w:r>
      <w:r w:rsidRPr="007A1147">
        <w:rPr>
          <w:rFonts w:asciiTheme="minorHAnsi" w:hAnsiTheme="minorHAnsi" w:cstheme="minorHAnsi"/>
          <w:color w:val="FF0000"/>
        </w:rPr>
        <w:tab/>
      </w:r>
      <w:r w:rsidRPr="007A1147">
        <w:rPr>
          <w:rFonts w:asciiTheme="minorHAnsi" w:hAnsiTheme="minorHAnsi" w:cstheme="minorHAnsi"/>
          <w:color w:val="FF0000"/>
        </w:rPr>
        <w:tab/>
      </w:r>
    </w:p>
    <w:p w14:paraId="72D78232" w14:textId="0C87D312" w:rsidR="007A1147" w:rsidRPr="007A1147" w:rsidRDefault="007A1147" w:rsidP="007A1147">
      <w:pPr>
        <w:rPr>
          <w:rFonts w:asciiTheme="minorHAnsi" w:hAnsiTheme="minorHAnsi" w:cstheme="minorHAnsi"/>
          <w:color w:val="FF0000"/>
        </w:rPr>
      </w:pPr>
    </w:p>
    <w:p w14:paraId="45D0603F" w14:textId="6609258E" w:rsidR="006F674A" w:rsidRDefault="006F674A" w:rsidP="009650A6">
      <w:pPr>
        <w:pStyle w:val="NormalWeb"/>
        <w:rPr>
          <w:rFonts w:asciiTheme="minorHAnsi" w:hAnsiTheme="minorHAnsi" w:cstheme="minorHAnsi"/>
          <w:color w:val="000000" w:themeColor="text1"/>
        </w:rPr>
      </w:pPr>
    </w:p>
    <w:p w14:paraId="07F29C2B" w14:textId="12BEB81C" w:rsidR="006F674A" w:rsidRDefault="006F674A" w:rsidP="009650A6">
      <w:pPr>
        <w:pStyle w:val="NormalWeb"/>
        <w:rPr>
          <w:rFonts w:asciiTheme="minorHAnsi" w:hAnsiTheme="minorHAnsi" w:cstheme="minorHAnsi"/>
          <w:color w:val="000000" w:themeColor="text1"/>
        </w:rPr>
      </w:pPr>
    </w:p>
    <w:p w14:paraId="39A9D327" w14:textId="431655DC" w:rsidR="00242E51" w:rsidRDefault="00242E51" w:rsidP="009650A6">
      <w:pPr>
        <w:pStyle w:val="NormalWeb"/>
        <w:rPr>
          <w:rFonts w:asciiTheme="minorHAnsi" w:hAnsiTheme="minorHAnsi" w:cstheme="minorHAnsi"/>
          <w:color w:val="000000" w:themeColor="text1"/>
        </w:rPr>
      </w:pPr>
    </w:p>
    <w:p w14:paraId="4AE8B8D4" w14:textId="77777777" w:rsidR="00242E51" w:rsidRDefault="00242E51" w:rsidP="009650A6">
      <w:pPr>
        <w:pStyle w:val="NormalWeb"/>
        <w:rPr>
          <w:rFonts w:asciiTheme="minorHAnsi" w:hAnsiTheme="minorHAnsi" w:cstheme="minorHAnsi"/>
          <w:color w:val="000000" w:themeColor="text1"/>
        </w:rPr>
      </w:pPr>
    </w:p>
    <w:p w14:paraId="0978C33F" w14:textId="52B07BFF" w:rsidR="006F674A" w:rsidRPr="00FD1AD8" w:rsidRDefault="006F674A" w:rsidP="009650A6">
      <w:pPr>
        <w:pStyle w:val="NormalWeb"/>
        <w:rPr>
          <w:rFonts w:asciiTheme="minorHAnsi" w:hAnsiTheme="minorHAnsi" w:cstheme="minorHAnsi"/>
          <w:color w:val="000000" w:themeColor="text1"/>
        </w:rPr>
      </w:pPr>
    </w:p>
    <w:p w14:paraId="17E346FF" w14:textId="07691108" w:rsidR="006F674A" w:rsidRDefault="006F674A">
      <w:pPr>
        <w:rPr>
          <w:rFonts w:ascii="Arial" w:hAnsi="Arial" w:cs="Arial"/>
          <w:sz w:val="22"/>
          <w:szCs w:val="22"/>
        </w:rPr>
      </w:pPr>
    </w:p>
    <w:p w14:paraId="64BF1CBF" w14:textId="77777777" w:rsidR="00242E51" w:rsidRPr="00242E51" w:rsidRDefault="00242E51">
      <w:pPr>
        <w:rPr>
          <w:rFonts w:asciiTheme="minorHAnsi" w:hAnsiTheme="minorHAnsi" w:cstheme="minorHAnsi"/>
          <w:sz w:val="22"/>
          <w:szCs w:val="22"/>
        </w:rPr>
      </w:pPr>
    </w:p>
    <w:p w14:paraId="519A2023" w14:textId="77777777" w:rsidR="006F674A" w:rsidRPr="00242E51" w:rsidRDefault="006F674A">
      <w:pPr>
        <w:rPr>
          <w:rFonts w:asciiTheme="minorHAnsi" w:hAnsiTheme="minorHAnsi" w:cstheme="minorHAnsi"/>
          <w:sz w:val="22"/>
          <w:szCs w:val="22"/>
        </w:rPr>
      </w:pPr>
    </w:p>
    <w:p w14:paraId="51A80F7E" w14:textId="6680B067" w:rsidR="00EF1D79" w:rsidRPr="00AA34E6" w:rsidRDefault="008C346D">
      <w:pPr>
        <w:rPr>
          <w:rFonts w:asciiTheme="minorHAnsi" w:hAnsiTheme="minorHAnsi" w:cstheme="minorHAnsi"/>
          <w:sz w:val="22"/>
          <w:szCs w:val="22"/>
          <w:u w:val="single"/>
        </w:rPr>
      </w:pPr>
      <w:r w:rsidRPr="00AA34E6">
        <w:rPr>
          <w:rFonts w:asciiTheme="minorHAnsi" w:hAnsiTheme="minorHAnsi" w:cstheme="minorHAnsi"/>
          <w:sz w:val="22"/>
          <w:szCs w:val="22"/>
          <w:u w:val="single"/>
        </w:rPr>
        <w:t xml:space="preserve">LO1 </w:t>
      </w:r>
      <w:r w:rsidR="005A3DD1" w:rsidRPr="00AA34E6">
        <w:rPr>
          <w:rFonts w:asciiTheme="minorHAnsi" w:hAnsiTheme="minorHAnsi" w:cstheme="minorHAnsi"/>
          <w:sz w:val="22"/>
          <w:szCs w:val="22"/>
          <w:u w:val="single"/>
        </w:rPr>
        <w:t>Bibliography</w:t>
      </w:r>
    </w:p>
    <w:p w14:paraId="154175A0" w14:textId="7D1E3B2F" w:rsidR="005A3DD1" w:rsidRPr="00AA34E6" w:rsidRDefault="005A3DD1">
      <w:pPr>
        <w:rPr>
          <w:rFonts w:asciiTheme="minorHAnsi" w:hAnsiTheme="minorHAnsi" w:cstheme="minorHAnsi"/>
          <w:sz w:val="22"/>
          <w:szCs w:val="22"/>
          <w:u w:val="single"/>
        </w:rPr>
      </w:pPr>
    </w:p>
    <w:p w14:paraId="0D11E3BE" w14:textId="77777777" w:rsidR="00242E51" w:rsidRPr="00AA34E6" w:rsidRDefault="00242E51" w:rsidP="00242E51">
      <w:pPr>
        <w:rPr>
          <w:rFonts w:asciiTheme="minorHAnsi" w:hAnsiTheme="minorHAnsi" w:cstheme="minorHAnsi"/>
          <w:sz w:val="22"/>
          <w:szCs w:val="22"/>
        </w:rPr>
      </w:pPr>
      <w:r w:rsidRPr="00AA34E6">
        <w:rPr>
          <w:rFonts w:asciiTheme="minorHAnsi" w:hAnsiTheme="minorHAnsi" w:cstheme="minorHAnsi"/>
          <w:color w:val="000000"/>
          <w:sz w:val="22"/>
          <w:szCs w:val="22"/>
          <w:shd w:val="clear" w:color="auto" w:fill="FFFFFF"/>
        </w:rPr>
        <w:t>Business.linkedin.com. (</w:t>
      </w:r>
      <w:proofErr w:type="spellStart"/>
      <w:r w:rsidRPr="00AA34E6">
        <w:rPr>
          <w:rFonts w:asciiTheme="minorHAnsi" w:hAnsiTheme="minorHAnsi" w:cstheme="minorHAnsi"/>
          <w:color w:val="000000"/>
          <w:sz w:val="22"/>
          <w:szCs w:val="22"/>
          <w:shd w:val="clear" w:color="auto" w:fill="FFFFFF"/>
        </w:rPr>
        <w:t>n.d</w:t>
      </w:r>
      <w:proofErr w:type="spellEnd"/>
      <w:r w:rsidRPr="00AA34E6">
        <w:rPr>
          <w:rFonts w:asciiTheme="minorHAnsi" w:hAnsiTheme="minorHAnsi" w:cstheme="minorHAnsi"/>
          <w:color w:val="000000"/>
          <w:sz w:val="22"/>
          <w:szCs w:val="22"/>
          <w:shd w:val="clear" w:color="auto" w:fill="FFFFFF"/>
        </w:rPr>
        <w:t>) Available at: &lt;https://business.linkedin.com/content/dam/me/business/en-us/glint/pdf/glint-barometer-employee-engagement.pdf&gt; - Accessed 17 February 2022</w:t>
      </w:r>
    </w:p>
    <w:p w14:paraId="06A54342" w14:textId="77777777" w:rsidR="00242E51" w:rsidRPr="00AA34E6" w:rsidRDefault="00242E51" w:rsidP="00242E51">
      <w:pPr>
        <w:rPr>
          <w:rFonts w:asciiTheme="minorHAnsi" w:hAnsiTheme="minorHAnsi" w:cstheme="minorHAnsi"/>
          <w:color w:val="000000"/>
          <w:sz w:val="22"/>
          <w:szCs w:val="22"/>
          <w:shd w:val="clear" w:color="auto" w:fill="FFFFFF"/>
        </w:rPr>
      </w:pPr>
    </w:p>
    <w:p w14:paraId="0C5204BE" w14:textId="30994034" w:rsidR="00242E51" w:rsidRPr="00AA34E6" w:rsidRDefault="00242E51" w:rsidP="00242E51">
      <w:pPr>
        <w:rPr>
          <w:rFonts w:asciiTheme="minorHAnsi" w:hAnsiTheme="minorHAnsi" w:cstheme="minorHAnsi"/>
          <w:color w:val="000000"/>
          <w:sz w:val="22"/>
          <w:szCs w:val="22"/>
          <w:shd w:val="clear" w:color="auto" w:fill="FFFFFF"/>
        </w:rPr>
      </w:pPr>
      <w:r w:rsidRPr="00AA34E6">
        <w:rPr>
          <w:rFonts w:asciiTheme="minorHAnsi" w:hAnsiTheme="minorHAnsi" w:cstheme="minorHAnsi"/>
          <w:color w:val="000000"/>
          <w:sz w:val="22"/>
          <w:szCs w:val="22"/>
          <w:shd w:val="clear" w:color="auto" w:fill="FFFFFF"/>
        </w:rPr>
        <w:t>CIPD (2021)</w:t>
      </w:r>
      <w:r w:rsidRPr="00AA34E6">
        <w:rPr>
          <w:rFonts w:asciiTheme="minorHAnsi" w:hAnsiTheme="minorHAnsi" w:cstheme="minorHAnsi"/>
          <w:i/>
          <w:iCs/>
          <w:color w:val="000000"/>
          <w:sz w:val="22"/>
          <w:szCs w:val="22"/>
          <w:shd w:val="clear" w:color="auto" w:fill="FFFFFF"/>
        </w:rPr>
        <w:t xml:space="preserve"> Employee Engagement. </w:t>
      </w:r>
      <w:r w:rsidRPr="00AA34E6">
        <w:rPr>
          <w:rFonts w:asciiTheme="minorHAnsi" w:hAnsiTheme="minorHAnsi" w:cstheme="minorHAnsi"/>
          <w:color w:val="000000"/>
          <w:sz w:val="22"/>
          <w:szCs w:val="22"/>
          <w:shd w:val="clear" w:color="auto" w:fill="FFFFFF"/>
        </w:rPr>
        <w:t>Available at: &lt;https://www.cipd.co.uk/Images/employee-engagement-discussion-report_tcm18-89598.pdf&gt; - Accessed 13 February 2022</w:t>
      </w:r>
    </w:p>
    <w:p w14:paraId="0240CB2F" w14:textId="0ABF77B6" w:rsidR="00242E51" w:rsidRPr="00AA34E6" w:rsidRDefault="00242E51" w:rsidP="00242E51">
      <w:pPr>
        <w:rPr>
          <w:rFonts w:asciiTheme="minorHAnsi" w:hAnsiTheme="minorHAnsi" w:cstheme="minorHAnsi"/>
          <w:color w:val="000000"/>
          <w:sz w:val="22"/>
          <w:szCs w:val="22"/>
          <w:shd w:val="clear" w:color="auto" w:fill="FFFFFF"/>
        </w:rPr>
      </w:pPr>
    </w:p>
    <w:p w14:paraId="6E6025FB" w14:textId="3F6983F9" w:rsidR="00242E51" w:rsidRPr="00AA34E6" w:rsidRDefault="00242E51" w:rsidP="00242E51">
      <w:pPr>
        <w:rPr>
          <w:rFonts w:asciiTheme="minorHAnsi" w:hAnsiTheme="minorHAnsi" w:cstheme="minorHAnsi"/>
          <w:sz w:val="22"/>
          <w:szCs w:val="22"/>
        </w:rPr>
      </w:pPr>
      <w:r w:rsidRPr="00AA34E6">
        <w:rPr>
          <w:rFonts w:asciiTheme="minorHAnsi" w:hAnsiTheme="minorHAnsi" w:cstheme="minorHAnsi"/>
          <w:color w:val="000000"/>
          <w:sz w:val="22"/>
          <w:szCs w:val="22"/>
          <w:shd w:val="clear" w:color="auto" w:fill="FFFFFF"/>
        </w:rPr>
        <w:t>Duong, L., (2016)</w:t>
      </w:r>
      <w:r w:rsidRPr="00AA34E6">
        <w:rPr>
          <w:rStyle w:val="apple-converted-space"/>
          <w:rFonts w:asciiTheme="minorHAnsi" w:hAnsiTheme="minorHAnsi" w:cstheme="minorHAnsi"/>
          <w:color w:val="000000"/>
          <w:sz w:val="22"/>
          <w:szCs w:val="22"/>
          <w:shd w:val="clear" w:color="auto" w:fill="FFFFFF"/>
        </w:rPr>
        <w:t> </w:t>
      </w:r>
      <w:r w:rsidRPr="00AA34E6">
        <w:rPr>
          <w:rFonts w:asciiTheme="minorHAnsi" w:hAnsiTheme="minorHAnsi" w:cstheme="minorHAnsi"/>
          <w:i/>
          <w:iCs/>
          <w:color w:val="000000"/>
          <w:sz w:val="22"/>
          <w:szCs w:val="22"/>
        </w:rPr>
        <w:t>7 Reasons Employee Surveys Fail (And How to Prevent Them)</w:t>
      </w:r>
      <w:r w:rsidRPr="00AA34E6">
        <w:rPr>
          <w:rFonts w:asciiTheme="minorHAnsi" w:hAnsiTheme="minorHAnsi" w:cstheme="minorHAnsi"/>
          <w:color w:val="000000"/>
          <w:sz w:val="22"/>
          <w:szCs w:val="22"/>
          <w:shd w:val="clear" w:color="auto" w:fill="FFFFFF"/>
        </w:rPr>
        <w:t>- Quantumworkplace.com. Available at: &lt;https://www.quantumworkplace.com/future-of-work/7-reasons-employee-surveys-fail-and-how-to-prevent-it&gt; - Accessed 14 February 2022</w:t>
      </w:r>
    </w:p>
    <w:p w14:paraId="0BD1751C" w14:textId="77777777" w:rsidR="00242E51" w:rsidRPr="00AA34E6" w:rsidRDefault="00242E51">
      <w:pPr>
        <w:rPr>
          <w:rFonts w:asciiTheme="minorHAnsi" w:hAnsiTheme="minorHAnsi" w:cstheme="minorHAnsi"/>
          <w:sz w:val="22"/>
          <w:szCs w:val="22"/>
          <w:u w:val="single"/>
        </w:rPr>
      </w:pPr>
    </w:p>
    <w:p w14:paraId="26202DDE" w14:textId="031A0BBD" w:rsidR="00242E51" w:rsidRPr="00AA34E6" w:rsidRDefault="00242E51" w:rsidP="00242E51">
      <w:pPr>
        <w:rPr>
          <w:rFonts w:asciiTheme="minorHAnsi" w:hAnsiTheme="minorHAnsi" w:cstheme="minorHAnsi"/>
          <w:color w:val="000000"/>
          <w:sz w:val="22"/>
          <w:szCs w:val="22"/>
          <w:shd w:val="clear" w:color="auto" w:fill="FFFFFF"/>
        </w:rPr>
      </w:pPr>
      <w:r w:rsidRPr="00AA34E6">
        <w:rPr>
          <w:rFonts w:asciiTheme="minorHAnsi" w:hAnsiTheme="minorHAnsi" w:cstheme="minorHAnsi"/>
          <w:color w:val="000000"/>
          <w:sz w:val="22"/>
          <w:szCs w:val="22"/>
          <w:shd w:val="clear" w:color="auto" w:fill="FFFFFF"/>
        </w:rPr>
        <w:t>Gallup (</w:t>
      </w:r>
      <w:proofErr w:type="spellStart"/>
      <w:r w:rsidRPr="00AA34E6">
        <w:rPr>
          <w:rFonts w:asciiTheme="minorHAnsi" w:hAnsiTheme="minorHAnsi" w:cstheme="minorHAnsi"/>
          <w:color w:val="000000"/>
          <w:sz w:val="22"/>
          <w:szCs w:val="22"/>
          <w:shd w:val="clear" w:color="auto" w:fill="FFFFFF"/>
        </w:rPr>
        <w:t>n.d</w:t>
      </w:r>
      <w:proofErr w:type="spellEnd"/>
      <w:r w:rsidRPr="00AA34E6">
        <w:rPr>
          <w:rFonts w:asciiTheme="minorHAnsi" w:hAnsiTheme="minorHAnsi" w:cstheme="minorHAnsi"/>
          <w:color w:val="000000"/>
          <w:sz w:val="22"/>
          <w:szCs w:val="22"/>
          <w:shd w:val="clear" w:color="auto" w:fill="FFFFFF"/>
        </w:rPr>
        <w:t>)</w:t>
      </w:r>
      <w:r w:rsidRPr="00AA34E6">
        <w:rPr>
          <w:rStyle w:val="apple-converted-space"/>
          <w:rFonts w:asciiTheme="minorHAnsi" w:hAnsiTheme="minorHAnsi" w:cstheme="minorHAnsi"/>
          <w:color w:val="000000"/>
          <w:sz w:val="22"/>
          <w:szCs w:val="22"/>
          <w:shd w:val="clear" w:color="auto" w:fill="FFFFFF"/>
        </w:rPr>
        <w:t> </w:t>
      </w:r>
      <w:r w:rsidRPr="00AA34E6">
        <w:rPr>
          <w:rFonts w:asciiTheme="minorHAnsi" w:hAnsiTheme="minorHAnsi" w:cstheme="minorHAnsi"/>
          <w:i/>
          <w:iCs/>
          <w:color w:val="000000"/>
          <w:sz w:val="22"/>
          <w:szCs w:val="22"/>
        </w:rPr>
        <w:t>The Employee Experience and a Great Workplace Culture</w:t>
      </w:r>
      <w:r w:rsidRPr="00AA34E6">
        <w:rPr>
          <w:rFonts w:asciiTheme="minorHAnsi" w:hAnsiTheme="minorHAnsi" w:cstheme="minorHAnsi"/>
          <w:color w:val="000000"/>
          <w:sz w:val="22"/>
          <w:szCs w:val="22"/>
          <w:shd w:val="clear" w:color="auto" w:fill="FFFFFF"/>
        </w:rPr>
        <w:t>. Available at: &lt;https://www.gallup.com/workplace/323573/employee-experience-and-workplace-culture.aspx&gt; - Accessed 15 February 2022</w:t>
      </w:r>
    </w:p>
    <w:p w14:paraId="19410BCF" w14:textId="6F6EB5E0" w:rsidR="00242E51" w:rsidRPr="00AA34E6" w:rsidRDefault="00242E51" w:rsidP="00242E51">
      <w:pPr>
        <w:rPr>
          <w:rFonts w:asciiTheme="minorHAnsi" w:hAnsiTheme="minorHAnsi" w:cstheme="minorHAnsi"/>
          <w:color w:val="000000"/>
          <w:sz w:val="22"/>
          <w:szCs w:val="22"/>
          <w:shd w:val="clear" w:color="auto" w:fill="FFFFFF"/>
        </w:rPr>
      </w:pPr>
    </w:p>
    <w:p w14:paraId="054453A1" w14:textId="3426E352" w:rsidR="00242E51" w:rsidRPr="00AA34E6" w:rsidRDefault="00242E51" w:rsidP="00242E51">
      <w:pPr>
        <w:rPr>
          <w:rFonts w:asciiTheme="minorHAnsi" w:hAnsiTheme="minorHAnsi" w:cstheme="minorHAnsi"/>
          <w:color w:val="000000"/>
          <w:sz w:val="22"/>
          <w:szCs w:val="22"/>
          <w:shd w:val="clear" w:color="auto" w:fill="FFFFFF"/>
        </w:rPr>
      </w:pPr>
      <w:r w:rsidRPr="00AA34E6">
        <w:rPr>
          <w:rFonts w:asciiTheme="minorHAnsi" w:hAnsiTheme="minorHAnsi" w:cstheme="minorHAnsi"/>
          <w:color w:val="000000"/>
          <w:sz w:val="22"/>
          <w:szCs w:val="22"/>
          <w:shd w:val="clear" w:color="auto" w:fill="FFFFFF"/>
        </w:rPr>
        <w:t>Investors in People. (</w:t>
      </w:r>
      <w:proofErr w:type="spellStart"/>
      <w:r w:rsidRPr="00AA34E6">
        <w:rPr>
          <w:rFonts w:asciiTheme="minorHAnsi" w:hAnsiTheme="minorHAnsi" w:cstheme="minorHAnsi"/>
          <w:color w:val="000000"/>
          <w:sz w:val="22"/>
          <w:szCs w:val="22"/>
          <w:shd w:val="clear" w:color="auto" w:fill="FFFFFF"/>
        </w:rPr>
        <w:t>n.d</w:t>
      </w:r>
      <w:proofErr w:type="spellEnd"/>
      <w:r w:rsidRPr="00AA34E6">
        <w:rPr>
          <w:rFonts w:asciiTheme="minorHAnsi" w:hAnsiTheme="minorHAnsi" w:cstheme="minorHAnsi"/>
          <w:color w:val="000000"/>
          <w:sz w:val="22"/>
          <w:szCs w:val="22"/>
          <w:shd w:val="clear" w:color="auto" w:fill="FFFFFF"/>
        </w:rPr>
        <w:t>).</w:t>
      </w:r>
      <w:r w:rsidRPr="00AA34E6">
        <w:rPr>
          <w:rStyle w:val="apple-converted-space"/>
          <w:rFonts w:asciiTheme="minorHAnsi" w:hAnsiTheme="minorHAnsi" w:cstheme="minorHAnsi"/>
          <w:color w:val="000000"/>
          <w:sz w:val="22"/>
          <w:szCs w:val="22"/>
          <w:shd w:val="clear" w:color="auto" w:fill="FFFFFF"/>
        </w:rPr>
        <w:t> </w:t>
      </w:r>
      <w:r w:rsidRPr="00AA34E6">
        <w:rPr>
          <w:rFonts w:asciiTheme="minorHAnsi" w:hAnsiTheme="minorHAnsi" w:cstheme="minorHAnsi"/>
          <w:i/>
          <w:iCs/>
          <w:color w:val="000000"/>
          <w:sz w:val="22"/>
          <w:szCs w:val="22"/>
        </w:rPr>
        <w:t>“Feeling valued:” the dimensions organisations must deliver on</w:t>
      </w:r>
      <w:r w:rsidRPr="00AA34E6">
        <w:rPr>
          <w:rFonts w:asciiTheme="minorHAnsi" w:hAnsiTheme="minorHAnsi" w:cstheme="minorHAnsi"/>
          <w:color w:val="000000"/>
          <w:sz w:val="22"/>
          <w:szCs w:val="22"/>
          <w:shd w:val="clear" w:color="auto" w:fill="FFFFFF"/>
        </w:rPr>
        <w:t>.</w:t>
      </w:r>
      <w:r w:rsidR="00AA34E6" w:rsidRPr="00AA34E6">
        <w:rPr>
          <w:rFonts w:asciiTheme="minorHAnsi" w:hAnsiTheme="minorHAnsi" w:cstheme="minorHAnsi"/>
          <w:color w:val="000000"/>
          <w:sz w:val="22"/>
          <w:szCs w:val="22"/>
          <w:shd w:val="clear" w:color="auto" w:fill="FFFFFF"/>
        </w:rPr>
        <w:t xml:space="preserve"> </w:t>
      </w:r>
      <w:r w:rsidRPr="00AA34E6">
        <w:rPr>
          <w:rFonts w:asciiTheme="minorHAnsi" w:hAnsiTheme="minorHAnsi" w:cstheme="minorHAnsi"/>
          <w:color w:val="000000"/>
          <w:sz w:val="22"/>
          <w:szCs w:val="22"/>
          <w:shd w:val="clear" w:color="auto" w:fill="FFFFFF"/>
        </w:rPr>
        <w:t>Available at: &lt;https://www.investorsinpeople.com/knowledge/feeling-valued-the-dimensions-organisations-must-deliver-on/&gt; - Accessed 14 February 2022</w:t>
      </w:r>
    </w:p>
    <w:p w14:paraId="76A3DE62" w14:textId="07975702" w:rsidR="00242E51" w:rsidRPr="00AA34E6" w:rsidRDefault="00242E51" w:rsidP="00242E51">
      <w:pPr>
        <w:rPr>
          <w:rFonts w:asciiTheme="minorHAnsi" w:hAnsiTheme="minorHAnsi" w:cstheme="minorHAnsi"/>
          <w:color w:val="000000"/>
          <w:sz w:val="22"/>
          <w:szCs w:val="22"/>
          <w:shd w:val="clear" w:color="auto" w:fill="FFFFFF"/>
        </w:rPr>
      </w:pPr>
    </w:p>
    <w:p w14:paraId="53F18F83" w14:textId="3B0045C2" w:rsidR="00242E51" w:rsidRPr="00AA34E6" w:rsidRDefault="00242E51" w:rsidP="00242E51">
      <w:pPr>
        <w:rPr>
          <w:rFonts w:asciiTheme="minorHAnsi" w:hAnsiTheme="minorHAnsi" w:cstheme="minorHAnsi"/>
          <w:sz w:val="22"/>
          <w:szCs w:val="22"/>
        </w:rPr>
      </w:pPr>
      <w:r w:rsidRPr="00AA34E6">
        <w:rPr>
          <w:rFonts w:asciiTheme="minorHAnsi" w:hAnsiTheme="minorHAnsi" w:cstheme="minorHAnsi"/>
          <w:color w:val="000000"/>
          <w:sz w:val="22"/>
          <w:szCs w:val="22"/>
          <w:shd w:val="clear" w:color="auto" w:fill="FFFFFF"/>
        </w:rPr>
        <w:t>Li, L., (2021).</w:t>
      </w:r>
      <w:r w:rsidRPr="00AA34E6">
        <w:rPr>
          <w:rStyle w:val="apple-converted-space"/>
          <w:rFonts w:asciiTheme="minorHAnsi" w:hAnsiTheme="minorHAnsi" w:cstheme="minorHAnsi"/>
          <w:color w:val="000000"/>
          <w:sz w:val="22"/>
          <w:szCs w:val="22"/>
          <w:shd w:val="clear" w:color="auto" w:fill="FFFFFF"/>
        </w:rPr>
        <w:t> </w:t>
      </w:r>
      <w:r w:rsidRPr="00AA34E6">
        <w:rPr>
          <w:rFonts w:asciiTheme="minorHAnsi" w:hAnsiTheme="minorHAnsi" w:cstheme="minorHAnsi"/>
          <w:i/>
          <w:iCs/>
          <w:color w:val="000000"/>
          <w:sz w:val="22"/>
          <w:szCs w:val="22"/>
        </w:rPr>
        <w:t>The Ultimate Guide to Employee Engagement Survey Questions [25 Examples to Get You Started]</w:t>
      </w:r>
      <w:r w:rsidRPr="00AA34E6">
        <w:rPr>
          <w:rFonts w:asciiTheme="minorHAnsi" w:hAnsiTheme="minorHAnsi" w:cstheme="minorHAnsi"/>
          <w:color w:val="000000"/>
          <w:sz w:val="22"/>
          <w:szCs w:val="22"/>
          <w:shd w:val="clear" w:color="auto" w:fill="FFFFFF"/>
        </w:rPr>
        <w:t>.  Available at: &lt;https://www.tinypulse.com/blog/sk-employee-engagement-survey-questions&gt; - Accessed 12 February 2022</w:t>
      </w:r>
    </w:p>
    <w:p w14:paraId="6C6A7C46" w14:textId="469EC351" w:rsidR="00F8296F" w:rsidRPr="00AA34E6" w:rsidRDefault="00F8296F">
      <w:pPr>
        <w:rPr>
          <w:rFonts w:asciiTheme="minorHAnsi" w:hAnsiTheme="minorHAnsi" w:cstheme="minorHAnsi"/>
          <w:sz w:val="22"/>
          <w:szCs w:val="22"/>
          <w:u w:val="single"/>
        </w:rPr>
      </w:pPr>
    </w:p>
    <w:p w14:paraId="72B70AAB" w14:textId="1FFF0433" w:rsidR="00242E51" w:rsidRPr="00AA34E6" w:rsidRDefault="00242E51" w:rsidP="00242E51">
      <w:pPr>
        <w:rPr>
          <w:rFonts w:asciiTheme="minorHAnsi" w:hAnsiTheme="minorHAnsi" w:cstheme="minorHAnsi"/>
          <w:sz w:val="22"/>
          <w:szCs w:val="22"/>
        </w:rPr>
      </w:pPr>
      <w:r w:rsidRPr="00AA34E6">
        <w:rPr>
          <w:rFonts w:asciiTheme="minorHAnsi" w:hAnsiTheme="minorHAnsi" w:cstheme="minorHAnsi"/>
          <w:color w:val="000000"/>
          <w:sz w:val="22"/>
          <w:szCs w:val="22"/>
          <w:shd w:val="clear" w:color="auto" w:fill="FFFFFF"/>
        </w:rPr>
        <w:t>MacLeod, D. and Clarke, N., (2009</w:t>
      </w:r>
      <w:proofErr w:type="gramStart"/>
      <w:r w:rsidRPr="00AA34E6">
        <w:rPr>
          <w:rFonts w:asciiTheme="minorHAnsi" w:hAnsiTheme="minorHAnsi" w:cstheme="minorHAnsi"/>
          <w:color w:val="000000"/>
          <w:sz w:val="22"/>
          <w:szCs w:val="22"/>
          <w:shd w:val="clear" w:color="auto" w:fill="FFFFFF"/>
        </w:rPr>
        <w:t>)  Engageforsuccess.org</w:t>
      </w:r>
      <w:proofErr w:type="gramEnd"/>
      <w:r w:rsidRPr="00AA34E6">
        <w:rPr>
          <w:rFonts w:asciiTheme="minorHAnsi" w:hAnsiTheme="minorHAnsi" w:cstheme="minorHAnsi"/>
          <w:color w:val="000000"/>
          <w:sz w:val="22"/>
          <w:szCs w:val="22"/>
          <w:shd w:val="clear" w:color="auto" w:fill="FFFFFF"/>
        </w:rPr>
        <w:t>. Available at: &lt;https://engageforsuccess.org/wp-content/uploads/2020/12/engaging-for-success.pdf&gt; - Accessed 13 February 2022</w:t>
      </w:r>
    </w:p>
    <w:p w14:paraId="35B382BF" w14:textId="5318DEFB" w:rsidR="006F6438" w:rsidRPr="00AA34E6" w:rsidRDefault="006F6438" w:rsidP="005A3DD1">
      <w:pPr>
        <w:rPr>
          <w:rFonts w:asciiTheme="minorHAnsi" w:hAnsiTheme="minorHAnsi" w:cstheme="minorHAnsi"/>
          <w:sz w:val="22"/>
          <w:szCs w:val="22"/>
          <w:u w:val="single"/>
        </w:rPr>
      </w:pPr>
    </w:p>
    <w:p w14:paraId="38594B41" w14:textId="77777777" w:rsidR="006F6438" w:rsidRPr="00AA34E6" w:rsidRDefault="006F6438" w:rsidP="006F6438">
      <w:pPr>
        <w:pStyle w:val="Bibliography"/>
        <w:rPr>
          <w:rFonts w:asciiTheme="minorHAnsi" w:hAnsiTheme="minorHAnsi" w:cstheme="minorHAnsi"/>
          <w:noProof/>
          <w:sz w:val="22"/>
          <w:szCs w:val="22"/>
        </w:rPr>
      </w:pPr>
      <w:r w:rsidRPr="00AA34E6">
        <w:rPr>
          <w:rFonts w:asciiTheme="minorHAnsi" w:hAnsiTheme="minorHAnsi" w:cstheme="minorHAnsi"/>
          <w:noProof/>
          <w:sz w:val="22"/>
          <w:szCs w:val="22"/>
        </w:rPr>
        <w:t xml:space="preserve">Perkins, G. &amp; Woodhams, C., (2016).' Using Information in Human Resources'. in Taylor, S., &amp; Woodhams, C., (2nd, edn) </w:t>
      </w:r>
      <w:r w:rsidRPr="00AA34E6">
        <w:rPr>
          <w:rFonts w:asciiTheme="minorHAnsi" w:hAnsiTheme="minorHAnsi" w:cstheme="minorHAnsi"/>
          <w:i/>
          <w:iCs/>
          <w:noProof/>
          <w:sz w:val="22"/>
          <w:szCs w:val="22"/>
        </w:rPr>
        <w:t xml:space="preserve">Studying Human Resources Management. </w:t>
      </w:r>
      <w:r w:rsidRPr="00AA34E6">
        <w:rPr>
          <w:rFonts w:asciiTheme="minorHAnsi" w:hAnsiTheme="minorHAnsi" w:cstheme="minorHAnsi"/>
          <w:noProof/>
          <w:sz w:val="22"/>
          <w:szCs w:val="22"/>
        </w:rPr>
        <w:t>London: CIPD.</w:t>
      </w:r>
    </w:p>
    <w:p w14:paraId="7C2F2988" w14:textId="46ED5CF8" w:rsidR="006F6438" w:rsidRDefault="006F6438" w:rsidP="005A3DD1">
      <w:pPr>
        <w:rPr>
          <w:rFonts w:asciiTheme="minorHAnsi" w:hAnsiTheme="minorHAnsi"/>
          <w:u w:val="single"/>
        </w:rPr>
      </w:pPr>
    </w:p>
    <w:p w14:paraId="221DC341" w14:textId="6AD84E15" w:rsidR="00C41EC4" w:rsidRDefault="00C41EC4" w:rsidP="00CC2030">
      <w:pPr>
        <w:rPr>
          <w:rFonts w:ascii="Segoe UI" w:hAnsi="Segoe UI" w:cs="Segoe UI"/>
          <w:color w:val="212529"/>
          <w:shd w:val="clear" w:color="auto" w:fill="FFFFFF"/>
        </w:rPr>
      </w:pPr>
    </w:p>
    <w:p w14:paraId="073878B0" w14:textId="1C7AB18F" w:rsidR="00C41EC4" w:rsidRDefault="00C41EC4" w:rsidP="00CC2030">
      <w:pPr>
        <w:rPr>
          <w:rFonts w:ascii="Segoe UI" w:hAnsi="Segoe UI" w:cs="Segoe UI"/>
          <w:color w:val="212529"/>
          <w:shd w:val="clear" w:color="auto" w:fill="FFFFFF"/>
        </w:rPr>
      </w:pPr>
    </w:p>
    <w:p w14:paraId="29FA8894" w14:textId="0B565023" w:rsidR="00C41EC4" w:rsidRDefault="00C41EC4" w:rsidP="00CC2030">
      <w:pPr>
        <w:rPr>
          <w:rFonts w:ascii="Segoe UI" w:hAnsi="Segoe UI" w:cs="Segoe UI"/>
          <w:color w:val="212529"/>
          <w:shd w:val="clear" w:color="auto" w:fill="FFFFFF"/>
        </w:rPr>
      </w:pPr>
    </w:p>
    <w:p w14:paraId="094D154D" w14:textId="059F20C3" w:rsidR="00C41EC4" w:rsidRDefault="00C41EC4" w:rsidP="00CC2030">
      <w:pPr>
        <w:rPr>
          <w:rFonts w:ascii="Segoe UI" w:hAnsi="Segoe UI" w:cs="Segoe UI"/>
          <w:color w:val="212529"/>
          <w:shd w:val="clear" w:color="auto" w:fill="FFFFFF"/>
        </w:rPr>
      </w:pPr>
    </w:p>
    <w:p w14:paraId="6D9BEC77" w14:textId="11CB7244" w:rsidR="00C41EC4" w:rsidRDefault="00C41EC4" w:rsidP="00CC2030">
      <w:pPr>
        <w:rPr>
          <w:rFonts w:ascii="Segoe UI" w:hAnsi="Segoe UI" w:cs="Segoe UI"/>
          <w:color w:val="212529"/>
          <w:shd w:val="clear" w:color="auto" w:fill="FFFFFF"/>
        </w:rPr>
      </w:pPr>
    </w:p>
    <w:p w14:paraId="44EB56DF" w14:textId="13707D62" w:rsidR="00C41EC4" w:rsidRDefault="00C41EC4" w:rsidP="00CC2030">
      <w:pPr>
        <w:rPr>
          <w:rFonts w:ascii="Segoe UI" w:hAnsi="Segoe UI" w:cs="Segoe UI"/>
          <w:color w:val="212529"/>
          <w:shd w:val="clear" w:color="auto" w:fill="FFFFFF"/>
        </w:rPr>
      </w:pPr>
    </w:p>
    <w:p w14:paraId="5D86E04E" w14:textId="1A580A06" w:rsidR="00C41EC4" w:rsidRDefault="00C41EC4" w:rsidP="00CC2030">
      <w:pPr>
        <w:rPr>
          <w:rFonts w:ascii="Segoe UI" w:hAnsi="Segoe UI" w:cs="Segoe UI"/>
          <w:color w:val="212529"/>
          <w:shd w:val="clear" w:color="auto" w:fill="FFFFFF"/>
        </w:rPr>
      </w:pPr>
    </w:p>
    <w:p w14:paraId="3E853B0E" w14:textId="18376EBE" w:rsidR="00C41EC4" w:rsidRDefault="00C41EC4" w:rsidP="00CC2030">
      <w:pPr>
        <w:rPr>
          <w:rFonts w:ascii="Segoe UI" w:hAnsi="Segoe UI" w:cs="Segoe UI"/>
          <w:color w:val="212529"/>
          <w:shd w:val="clear" w:color="auto" w:fill="FFFFFF"/>
        </w:rPr>
      </w:pPr>
    </w:p>
    <w:p w14:paraId="21A01CA8" w14:textId="1E84EF16" w:rsidR="00C41EC4" w:rsidRDefault="00C41EC4" w:rsidP="00CC2030">
      <w:pPr>
        <w:rPr>
          <w:rFonts w:ascii="Segoe UI" w:hAnsi="Segoe UI" w:cs="Segoe UI"/>
          <w:color w:val="212529"/>
          <w:shd w:val="clear" w:color="auto" w:fill="FFFFFF"/>
        </w:rPr>
      </w:pPr>
    </w:p>
    <w:p w14:paraId="6CD4EA38" w14:textId="3F2A4E45" w:rsidR="0023038A" w:rsidRDefault="0023038A" w:rsidP="00CC2030">
      <w:pPr>
        <w:rPr>
          <w:rFonts w:ascii="Segoe UI" w:hAnsi="Segoe UI" w:cs="Segoe UI"/>
          <w:color w:val="212529"/>
          <w:shd w:val="clear" w:color="auto" w:fill="FFFFFF"/>
        </w:rPr>
      </w:pPr>
    </w:p>
    <w:p w14:paraId="55098482" w14:textId="692D4817" w:rsidR="0023038A" w:rsidRDefault="0023038A" w:rsidP="00CC2030">
      <w:pPr>
        <w:rPr>
          <w:rFonts w:ascii="Segoe UI" w:hAnsi="Segoe UI" w:cs="Segoe UI"/>
          <w:color w:val="212529"/>
          <w:shd w:val="clear" w:color="auto" w:fill="FFFFFF"/>
        </w:rPr>
      </w:pPr>
    </w:p>
    <w:p w14:paraId="09338488" w14:textId="187017A5" w:rsidR="0023038A" w:rsidRDefault="0023038A" w:rsidP="00CC2030">
      <w:pPr>
        <w:rPr>
          <w:rFonts w:ascii="Segoe UI" w:hAnsi="Segoe UI" w:cs="Segoe UI"/>
          <w:color w:val="212529"/>
          <w:shd w:val="clear" w:color="auto" w:fill="FFFFFF"/>
        </w:rPr>
      </w:pPr>
    </w:p>
    <w:p w14:paraId="1F47DE4C" w14:textId="2327DCC8" w:rsidR="0023038A" w:rsidRDefault="0023038A" w:rsidP="00CC2030">
      <w:pPr>
        <w:rPr>
          <w:rFonts w:ascii="Segoe UI" w:hAnsi="Segoe UI" w:cs="Segoe UI"/>
          <w:color w:val="212529"/>
          <w:shd w:val="clear" w:color="auto" w:fill="FFFFFF"/>
        </w:rPr>
      </w:pPr>
    </w:p>
    <w:p w14:paraId="4B4DAFF5" w14:textId="7E6438E5" w:rsidR="0023038A" w:rsidRDefault="0023038A" w:rsidP="00CC2030">
      <w:pPr>
        <w:rPr>
          <w:rFonts w:ascii="Segoe UI" w:hAnsi="Segoe UI" w:cs="Segoe UI"/>
          <w:color w:val="212529"/>
          <w:shd w:val="clear" w:color="auto" w:fill="FFFFFF"/>
        </w:rPr>
      </w:pPr>
    </w:p>
    <w:p w14:paraId="5BD44A01" w14:textId="77777777" w:rsidR="00242E51" w:rsidRDefault="00242E51" w:rsidP="005A3DD1">
      <w:pPr>
        <w:rPr>
          <w:rFonts w:ascii="Segoe UI" w:hAnsi="Segoe UI" w:cs="Segoe UI"/>
          <w:color w:val="212529"/>
          <w:shd w:val="clear" w:color="auto" w:fill="FFFFFF"/>
        </w:rPr>
      </w:pPr>
    </w:p>
    <w:p w14:paraId="5895C607" w14:textId="4DF8C617" w:rsidR="00C41EC4" w:rsidRDefault="00C41EC4" w:rsidP="005A3DD1">
      <w:pPr>
        <w:rPr>
          <w:rFonts w:asciiTheme="minorHAnsi" w:hAnsiTheme="minorHAnsi"/>
          <w:u w:val="single"/>
        </w:rPr>
      </w:pPr>
      <w:r>
        <w:rPr>
          <w:rFonts w:asciiTheme="minorHAnsi" w:hAnsiTheme="minorHAnsi"/>
          <w:u w:val="single"/>
        </w:rPr>
        <w:lastRenderedPageBreak/>
        <w:t>LO1 EVIDENCE</w:t>
      </w:r>
    </w:p>
    <w:p w14:paraId="47AC3C9B" w14:textId="77777777" w:rsidR="00C41EC4" w:rsidRDefault="00C41EC4" w:rsidP="005A3DD1">
      <w:pPr>
        <w:rPr>
          <w:rFonts w:asciiTheme="minorHAnsi" w:hAnsiTheme="minorHAnsi"/>
          <w:u w:val="single"/>
        </w:rPr>
      </w:pPr>
    </w:p>
    <w:p w14:paraId="7693DBF7" w14:textId="233C7926" w:rsidR="00FD1AD8" w:rsidRDefault="005C2ACE" w:rsidP="005A3DD1">
      <w:pPr>
        <w:rPr>
          <w:rFonts w:asciiTheme="minorHAnsi" w:hAnsiTheme="minorHAnsi"/>
          <w:u w:val="single"/>
        </w:rPr>
      </w:pPr>
      <w:r>
        <w:rPr>
          <w:rFonts w:asciiTheme="minorHAnsi" w:hAnsiTheme="minorHAnsi"/>
          <w:u w:val="single"/>
        </w:rPr>
        <w:t>EV.1</w:t>
      </w:r>
    </w:p>
    <w:p w14:paraId="62005ABA" w14:textId="77777777" w:rsidR="00D579B6" w:rsidRDefault="00D579B6" w:rsidP="005A3DD1">
      <w:pPr>
        <w:rPr>
          <w:rFonts w:asciiTheme="minorHAnsi" w:hAnsiTheme="minorHAnsi"/>
          <w:u w:val="single"/>
        </w:rPr>
      </w:pPr>
    </w:p>
    <w:p w14:paraId="00910942" w14:textId="1BB607B2" w:rsidR="00D579B6" w:rsidRDefault="00D579B6" w:rsidP="005A3DD1">
      <w:pPr>
        <w:rPr>
          <w:rFonts w:asciiTheme="minorHAnsi" w:hAnsiTheme="minorHAnsi"/>
          <w:u w:val="single"/>
        </w:rPr>
      </w:pPr>
      <w:r>
        <w:rPr>
          <w:rFonts w:asciiTheme="minorHAnsi" w:hAnsiTheme="minorHAnsi"/>
          <w:noProof/>
          <w:u w:val="single"/>
        </w:rPr>
        <w:drawing>
          <wp:inline distT="0" distB="0" distL="0" distR="0" wp14:anchorId="3151FB1A" wp14:editId="09A5AE7F">
            <wp:extent cx="5727700" cy="120840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1208405"/>
                    </a:xfrm>
                    <a:prstGeom prst="rect">
                      <a:avLst/>
                    </a:prstGeom>
                  </pic:spPr>
                </pic:pic>
              </a:graphicData>
            </a:graphic>
          </wp:inline>
        </w:drawing>
      </w:r>
    </w:p>
    <w:p w14:paraId="06064510" w14:textId="7778DAC6" w:rsidR="00D579B6" w:rsidRDefault="00D579B6" w:rsidP="005A3DD1">
      <w:pPr>
        <w:rPr>
          <w:rFonts w:asciiTheme="minorHAnsi" w:hAnsiTheme="minorHAnsi"/>
          <w:u w:val="single"/>
        </w:rPr>
      </w:pPr>
    </w:p>
    <w:p w14:paraId="2EF2A45F" w14:textId="1E000C6A" w:rsidR="005A3DD1" w:rsidRDefault="00D579B6" w:rsidP="005A3DD1">
      <w:pPr>
        <w:rPr>
          <w:rFonts w:asciiTheme="minorHAnsi" w:hAnsiTheme="minorHAnsi"/>
          <w:u w:val="single"/>
        </w:rPr>
      </w:pPr>
      <w:r>
        <w:rPr>
          <w:rFonts w:asciiTheme="minorHAnsi" w:hAnsiTheme="minorHAnsi"/>
          <w:noProof/>
          <w:u w:val="single"/>
        </w:rPr>
        <w:drawing>
          <wp:inline distT="0" distB="0" distL="0" distR="0" wp14:anchorId="02E8F343" wp14:editId="0B7F0701">
            <wp:extent cx="5727700" cy="985520"/>
            <wp:effectExtent l="0" t="0" r="0" b="50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985520"/>
                    </a:xfrm>
                    <a:prstGeom prst="rect">
                      <a:avLst/>
                    </a:prstGeom>
                  </pic:spPr>
                </pic:pic>
              </a:graphicData>
            </a:graphic>
          </wp:inline>
        </w:drawing>
      </w:r>
    </w:p>
    <w:p w14:paraId="7062C8EE" w14:textId="18C33837" w:rsidR="005A3DD1" w:rsidRDefault="005A3DD1" w:rsidP="005A3DD1">
      <w:pPr>
        <w:rPr>
          <w:rFonts w:asciiTheme="minorHAnsi" w:hAnsiTheme="minorHAnsi"/>
          <w:u w:val="single"/>
        </w:rPr>
      </w:pPr>
    </w:p>
    <w:p w14:paraId="5502E520" w14:textId="359DD582" w:rsidR="005A3DD1" w:rsidRDefault="00C22364" w:rsidP="005A3DD1">
      <w:pPr>
        <w:rPr>
          <w:rFonts w:asciiTheme="minorHAnsi" w:hAnsiTheme="minorHAnsi"/>
          <w:u w:val="single"/>
        </w:rPr>
      </w:pPr>
      <w:r>
        <w:rPr>
          <w:rFonts w:asciiTheme="minorHAnsi" w:hAnsiTheme="minorHAnsi"/>
          <w:u w:val="single"/>
        </w:rPr>
        <w:t>EV.2</w:t>
      </w:r>
    </w:p>
    <w:p w14:paraId="0314B5D8" w14:textId="521F5CF8" w:rsidR="00C41EC4" w:rsidRDefault="00C41EC4" w:rsidP="005A3DD1">
      <w:pPr>
        <w:rPr>
          <w:rFonts w:asciiTheme="minorHAnsi" w:hAnsiTheme="minorHAnsi"/>
          <w:u w:val="single"/>
        </w:rPr>
      </w:pPr>
    </w:p>
    <w:p w14:paraId="183E6F30" w14:textId="644B6B5A" w:rsidR="00C41EC4" w:rsidRDefault="005513F6" w:rsidP="005A3DD1">
      <w:pPr>
        <w:rPr>
          <w:rFonts w:asciiTheme="minorHAnsi" w:hAnsiTheme="minorHAnsi"/>
          <w:u w:val="single"/>
        </w:rPr>
      </w:pPr>
      <w:r>
        <w:rPr>
          <w:rFonts w:ascii="GillSansMT" w:hAnsi="GillSansMT"/>
          <w:noProof/>
          <w:sz w:val="28"/>
          <w:szCs w:val="28"/>
        </w:rPr>
        <w:drawing>
          <wp:inline distT="0" distB="0" distL="0" distR="0" wp14:anchorId="3C623875" wp14:editId="402CF1F0">
            <wp:extent cx="5727700" cy="482727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pic:cNvPicPr/>
                  </pic:nvPicPr>
                  <pic:blipFill>
                    <a:blip r:embed="rId12">
                      <a:extLst>
                        <a:ext uri="{28A0092B-C50C-407E-A947-70E740481C1C}">
                          <a14:useLocalDpi xmlns:a14="http://schemas.microsoft.com/office/drawing/2010/main" val="0"/>
                        </a:ext>
                      </a:extLst>
                    </a:blip>
                    <a:stretch>
                      <a:fillRect/>
                    </a:stretch>
                  </pic:blipFill>
                  <pic:spPr>
                    <a:xfrm>
                      <a:off x="0" y="0"/>
                      <a:ext cx="5727700" cy="4827270"/>
                    </a:xfrm>
                    <a:prstGeom prst="rect">
                      <a:avLst/>
                    </a:prstGeom>
                  </pic:spPr>
                </pic:pic>
              </a:graphicData>
            </a:graphic>
          </wp:inline>
        </w:drawing>
      </w:r>
    </w:p>
    <w:p w14:paraId="67C46F0F" w14:textId="77777777" w:rsidR="00242E51" w:rsidRDefault="00242E51" w:rsidP="005A3DD1">
      <w:pPr>
        <w:rPr>
          <w:rFonts w:asciiTheme="minorHAnsi" w:hAnsiTheme="minorHAnsi"/>
          <w:u w:val="single"/>
        </w:rPr>
      </w:pPr>
    </w:p>
    <w:p w14:paraId="72E18DB0" w14:textId="7A27E68B" w:rsidR="00C41EC4" w:rsidRDefault="000B5E67" w:rsidP="005A3DD1">
      <w:pPr>
        <w:rPr>
          <w:rFonts w:asciiTheme="minorHAnsi" w:hAnsiTheme="minorHAnsi"/>
          <w:u w:val="single"/>
        </w:rPr>
      </w:pPr>
      <w:r>
        <w:rPr>
          <w:rFonts w:asciiTheme="minorHAnsi" w:hAnsiTheme="minorHAnsi"/>
          <w:u w:val="single"/>
        </w:rPr>
        <w:lastRenderedPageBreak/>
        <w:t>EV.3</w:t>
      </w:r>
    </w:p>
    <w:p w14:paraId="6F543C3A" w14:textId="77777777" w:rsidR="000B5E67" w:rsidRDefault="000B5E67" w:rsidP="005A3DD1">
      <w:pPr>
        <w:rPr>
          <w:rFonts w:asciiTheme="minorHAnsi" w:hAnsiTheme="minorHAnsi"/>
          <w:u w:val="single"/>
        </w:rPr>
      </w:pPr>
    </w:p>
    <w:p w14:paraId="3C242800" w14:textId="3FC15956" w:rsidR="00C41EC4" w:rsidRDefault="00C1656B" w:rsidP="005A3DD1">
      <w:pPr>
        <w:rPr>
          <w:rFonts w:asciiTheme="minorHAnsi" w:hAnsiTheme="minorHAnsi"/>
          <w:u w:val="single"/>
        </w:rPr>
      </w:pPr>
      <w:r>
        <w:rPr>
          <w:rFonts w:ascii="Arial" w:hAnsi="Arial" w:cs="Arial"/>
          <w:noProof/>
          <w:sz w:val="22"/>
          <w:szCs w:val="22"/>
        </w:rPr>
        <w:drawing>
          <wp:inline distT="0" distB="0" distL="0" distR="0" wp14:anchorId="778D1DEB" wp14:editId="7BC1ACDD">
            <wp:extent cx="4813300" cy="281940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pic:cNvPicPr/>
                  </pic:nvPicPr>
                  <pic:blipFill>
                    <a:blip r:embed="rId13">
                      <a:extLst>
                        <a:ext uri="{28A0092B-C50C-407E-A947-70E740481C1C}">
                          <a14:useLocalDpi xmlns:a14="http://schemas.microsoft.com/office/drawing/2010/main" val="0"/>
                        </a:ext>
                      </a:extLst>
                    </a:blip>
                    <a:stretch>
                      <a:fillRect/>
                    </a:stretch>
                  </pic:blipFill>
                  <pic:spPr>
                    <a:xfrm>
                      <a:off x="0" y="0"/>
                      <a:ext cx="4813300" cy="2819400"/>
                    </a:xfrm>
                    <a:prstGeom prst="rect">
                      <a:avLst/>
                    </a:prstGeom>
                  </pic:spPr>
                </pic:pic>
              </a:graphicData>
            </a:graphic>
          </wp:inline>
        </w:drawing>
      </w:r>
    </w:p>
    <w:p w14:paraId="06FB8033" w14:textId="7971D17B" w:rsidR="000B5E67" w:rsidRDefault="000B5E67" w:rsidP="005A3DD1">
      <w:pPr>
        <w:rPr>
          <w:rFonts w:asciiTheme="minorHAnsi" w:hAnsiTheme="minorHAnsi"/>
          <w:u w:val="single"/>
        </w:rPr>
      </w:pPr>
    </w:p>
    <w:p w14:paraId="3DF2FBEC" w14:textId="5B14EBAA" w:rsidR="000B5E67" w:rsidRDefault="000B5E67" w:rsidP="005A3DD1">
      <w:pPr>
        <w:rPr>
          <w:rFonts w:asciiTheme="minorHAnsi" w:hAnsiTheme="minorHAnsi"/>
          <w:u w:val="single"/>
        </w:rPr>
      </w:pPr>
      <w:r>
        <w:rPr>
          <w:rFonts w:asciiTheme="minorHAnsi" w:hAnsiTheme="minorHAnsi"/>
          <w:u w:val="single"/>
        </w:rPr>
        <w:t>EV. 4</w:t>
      </w:r>
    </w:p>
    <w:p w14:paraId="4CA1CB06" w14:textId="75F67F17" w:rsidR="00C1656B" w:rsidRDefault="00C1656B" w:rsidP="005A3DD1">
      <w:pPr>
        <w:rPr>
          <w:rFonts w:asciiTheme="minorHAnsi" w:hAnsiTheme="minorHAnsi"/>
          <w:u w:val="single"/>
        </w:rPr>
      </w:pPr>
    </w:p>
    <w:p w14:paraId="0C76945D" w14:textId="3C2662C4" w:rsidR="00C1656B" w:rsidRDefault="00C1656B" w:rsidP="005A3DD1">
      <w:pPr>
        <w:rPr>
          <w:rFonts w:asciiTheme="minorHAnsi" w:hAnsiTheme="minorHAnsi"/>
          <w:u w:val="single"/>
        </w:rPr>
      </w:pPr>
      <w:r>
        <w:rPr>
          <w:rFonts w:asciiTheme="minorHAnsi" w:hAnsiTheme="minorHAnsi"/>
          <w:noProof/>
          <w:u w:val="single"/>
        </w:rPr>
        <w:drawing>
          <wp:inline distT="0" distB="0" distL="0" distR="0" wp14:anchorId="27A7CEC6" wp14:editId="5611155A">
            <wp:extent cx="5727700" cy="33121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312160"/>
                    </a:xfrm>
                    <a:prstGeom prst="rect">
                      <a:avLst/>
                    </a:prstGeom>
                  </pic:spPr>
                </pic:pic>
              </a:graphicData>
            </a:graphic>
          </wp:inline>
        </w:drawing>
      </w:r>
    </w:p>
    <w:p w14:paraId="1C0DD9DA" w14:textId="6234426B" w:rsidR="000B5E67" w:rsidRDefault="000B5E67" w:rsidP="005A3DD1">
      <w:pPr>
        <w:rPr>
          <w:rFonts w:asciiTheme="minorHAnsi" w:hAnsiTheme="minorHAnsi"/>
          <w:u w:val="single"/>
        </w:rPr>
      </w:pPr>
    </w:p>
    <w:p w14:paraId="60A0FD03" w14:textId="165BB66A" w:rsidR="000B5E67" w:rsidRDefault="000B5E67" w:rsidP="005A3DD1">
      <w:pPr>
        <w:rPr>
          <w:rFonts w:asciiTheme="minorHAnsi" w:hAnsiTheme="minorHAnsi"/>
          <w:u w:val="single"/>
        </w:rPr>
      </w:pPr>
      <w:r>
        <w:rPr>
          <w:rFonts w:asciiTheme="minorHAnsi" w:hAnsiTheme="minorHAnsi"/>
          <w:u w:val="single"/>
        </w:rPr>
        <w:t>EV. 5</w:t>
      </w:r>
    </w:p>
    <w:p w14:paraId="52179D8D" w14:textId="77777777" w:rsidR="000B5E67" w:rsidRPr="005A3DD1" w:rsidRDefault="000B5E67" w:rsidP="005A3DD1">
      <w:pPr>
        <w:rPr>
          <w:rFonts w:asciiTheme="minorHAnsi" w:hAnsiTheme="minorHAnsi"/>
          <w:u w:val="single"/>
        </w:rPr>
      </w:pPr>
    </w:p>
    <w:p w14:paraId="3B09B7AA" w14:textId="1E686C8F" w:rsidR="005A3DD1" w:rsidRDefault="0023516C">
      <w:pPr>
        <w:rPr>
          <w:rFonts w:asciiTheme="minorHAnsi" w:hAnsiTheme="minorHAnsi"/>
          <w:u w:val="single"/>
        </w:rPr>
      </w:pPr>
      <w:r>
        <w:rPr>
          <w:rFonts w:asciiTheme="minorHAnsi" w:hAnsiTheme="minorHAnsi" w:cstheme="minorHAnsi"/>
          <w:noProof/>
          <w:color w:val="000000" w:themeColor="text1"/>
        </w:rPr>
        <w:lastRenderedPageBreak/>
        <w:drawing>
          <wp:inline distT="0" distB="0" distL="0" distR="0" wp14:anchorId="27197E3F" wp14:editId="6275D9EB">
            <wp:extent cx="4602480" cy="496824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15">
                      <a:extLst>
                        <a:ext uri="{28A0092B-C50C-407E-A947-70E740481C1C}">
                          <a14:useLocalDpi xmlns:a14="http://schemas.microsoft.com/office/drawing/2010/main" val="0"/>
                        </a:ext>
                      </a:extLst>
                    </a:blip>
                    <a:stretch>
                      <a:fillRect/>
                    </a:stretch>
                  </pic:blipFill>
                  <pic:spPr>
                    <a:xfrm>
                      <a:off x="0" y="0"/>
                      <a:ext cx="4611634" cy="4978121"/>
                    </a:xfrm>
                    <a:prstGeom prst="rect">
                      <a:avLst/>
                    </a:prstGeom>
                  </pic:spPr>
                </pic:pic>
              </a:graphicData>
            </a:graphic>
          </wp:inline>
        </w:drawing>
      </w:r>
    </w:p>
    <w:p w14:paraId="2EC032C5" w14:textId="77777777" w:rsidR="0023516C" w:rsidRDefault="0023516C">
      <w:pPr>
        <w:rPr>
          <w:rFonts w:asciiTheme="minorHAnsi" w:hAnsiTheme="minorHAnsi"/>
        </w:rPr>
      </w:pPr>
    </w:p>
    <w:p w14:paraId="27D7B2B4" w14:textId="77777777" w:rsidR="00242E51" w:rsidRDefault="0023516C">
      <w:pPr>
        <w:rPr>
          <w:rFonts w:asciiTheme="minorHAnsi" w:hAnsiTheme="minorHAnsi"/>
        </w:rPr>
      </w:pPr>
      <w:r>
        <w:rPr>
          <w:rFonts w:asciiTheme="minorHAnsi" w:hAnsiTheme="minorHAnsi"/>
          <w:noProof/>
        </w:rPr>
        <w:drawing>
          <wp:inline distT="0" distB="0" distL="0" distR="0" wp14:anchorId="450A631D" wp14:editId="1DBA0C54">
            <wp:extent cx="4683760" cy="3553842"/>
            <wp:effectExtent l="0" t="0" r="2540" b="254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87687" cy="3556821"/>
                    </a:xfrm>
                    <a:prstGeom prst="rect">
                      <a:avLst/>
                    </a:prstGeom>
                  </pic:spPr>
                </pic:pic>
              </a:graphicData>
            </a:graphic>
          </wp:inline>
        </w:drawing>
      </w:r>
    </w:p>
    <w:p w14:paraId="545747F8" w14:textId="6F4DCA40" w:rsidR="00E71255" w:rsidRDefault="000B5E67">
      <w:pPr>
        <w:rPr>
          <w:rFonts w:asciiTheme="minorHAnsi" w:hAnsiTheme="minorHAnsi"/>
        </w:rPr>
      </w:pPr>
      <w:r>
        <w:rPr>
          <w:rFonts w:asciiTheme="minorHAnsi" w:hAnsiTheme="minorHAnsi"/>
          <w:u w:val="single"/>
        </w:rPr>
        <w:lastRenderedPageBreak/>
        <w:t>EV.6</w:t>
      </w:r>
    </w:p>
    <w:p w14:paraId="0BCD80D5" w14:textId="3D750F0D" w:rsidR="00E71255" w:rsidRDefault="006A38F0">
      <w:pPr>
        <w:rPr>
          <w:rFonts w:asciiTheme="minorHAnsi" w:hAnsiTheme="minorHAnsi"/>
        </w:rPr>
      </w:pPr>
      <w:r>
        <w:rPr>
          <w:rFonts w:asciiTheme="minorHAnsi" w:hAnsiTheme="minorHAnsi"/>
          <w:noProof/>
        </w:rPr>
        <w:drawing>
          <wp:inline distT="0" distB="0" distL="0" distR="0" wp14:anchorId="4ECF35F8" wp14:editId="59A019E4">
            <wp:extent cx="4686300" cy="405130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7">
                      <a:extLst>
                        <a:ext uri="{28A0092B-C50C-407E-A947-70E740481C1C}">
                          <a14:useLocalDpi xmlns:a14="http://schemas.microsoft.com/office/drawing/2010/main" val="0"/>
                        </a:ext>
                      </a:extLst>
                    </a:blip>
                    <a:stretch>
                      <a:fillRect/>
                    </a:stretch>
                  </pic:blipFill>
                  <pic:spPr>
                    <a:xfrm>
                      <a:off x="0" y="0"/>
                      <a:ext cx="4694145" cy="4058082"/>
                    </a:xfrm>
                    <a:prstGeom prst="rect">
                      <a:avLst/>
                    </a:prstGeom>
                  </pic:spPr>
                </pic:pic>
              </a:graphicData>
            </a:graphic>
          </wp:inline>
        </w:drawing>
      </w:r>
    </w:p>
    <w:p w14:paraId="3A110A06" w14:textId="3ABA52A9" w:rsidR="000B5E67" w:rsidRDefault="000B5E67">
      <w:pPr>
        <w:rPr>
          <w:rFonts w:asciiTheme="minorHAnsi" w:hAnsiTheme="minorHAnsi"/>
        </w:rPr>
      </w:pPr>
    </w:p>
    <w:p w14:paraId="03D587B3" w14:textId="1654E2FA" w:rsidR="000B5E67" w:rsidRPr="000B5E67" w:rsidRDefault="000B5E67">
      <w:pPr>
        <w:rPr>
          <w:rFonts w:asciiTheme="minorHAnsi" w:hAnsiTheme="minorHAnsi"/>
          <w:u w:val="single"/>
        </w:rPr>
      </w:pPr>
      <w:r>
        <w:rPr>
          <w:rFonts w:asciiTheme="minorHAnsi" w:hAnsiTheme="minorHAnsi"/>
          <w:u w:val="single"/>
        </w:rPr>
        <w:t>EV. 7</w:t>
      </w:r>
    </w:p>
    <w:p w14:paraId="17965361" w14:textId="44B89DB3" w:rsidR="00E71255" w:rsidRDefault="00DA7E3B">
      <w:pPr>
        <w:rPr>
          <w:rFonts w:asciiTheme="minorHAnsi" w:hAnsiTheme="minorHAnsi"/>
        </w:rPr>
      </w:pPr>
      <w:r>
        <w:rPr>
          <w:rFonts w:asciiTheme="minorHAnsi" w:hAnsiTheme="minorHAnsi" w:cstheme="minorHAnsi"/>
          <w:noProof/>
          <w:color w:val="FF0000"/>
        </w:rPr>
        <w:drawing>
          <wp:inline distT="0" distB="0" distL="0" distR="0" wp14:anchorId="24194960" wp14:editId="781B3B2A">
            <wp:extent cx="5727700" cy="414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5727700" cy="4140200"/>
                    </a:xfrm>
                    <a:prstGeom prst="rect">
                      <a:avLst/>
                    </a:prstGeom>
                  </pic:spPr>
                </pic:pic>
              </a:graphicData>
            </a:graphic>
          </wp:inline>
        </w:drawing>
      </w:r>
    </w:p>
    <w:p w14:paraId="7986B317" w14:textId="47D9814E" w:rsidR="0023038A" w:rsidRDefault="0023038A">
      <w:pPr>
        <w:rPr>
          <w:rFonts w:asciiTheme="minorHAnsi" w:hAnsiTheme="minorHAnsi"/>
        </w:rPr>
      </w:pPr>
    </w:p>
    <w:p w14:paraId="2238E473" w14:textId="47B9A0FC" w:rsidR="00E71255" w:rsidRPr="00242E51" w:rsidRDefault="0023038A">
      <w:pPr>
        <w:rPr>
          <w:rFonts w:asciiTheme="minorHAnsi" w:hAnsiTheme="minorHAnsi"/>
        </w:rPr>
      </w:pPr>
      <w:r>
        <w:rPr>
          <w:rFonts w:ascii="Segoe UI" w:hAnsi="Segoe UI" w:cs="Segoe UI"/>
          <w:noProof/>
          <w:color w:val="212529"/>
          <w:shd w:val="clear" w:color="auto" w:fill="FFFFFF"/>
        </w:rPr>
        <w:drawing>
          <wp:inline distT="0" distB="0" distL="0" distR="0" wp14:anchorId="1EB63CBB" wp14:editId="5626381F">
            <wp:extent cx="5727700" cy="55175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9">
                      <a:extLst>
                        <a:ext uri="{28A0092B-C50C-407E-A947-70E740481C1C}">
                          <a14:useLocalDpi xmlns:a14="http://schemas.microsoft.com/office/drawing/2010/main" val="0"/>
                        </a:ext>
                      </a:extLst>
                    </a:blip>
                    <a:stretch>
                      <a:fillRect/>
                    </a:stretch>
                  </pic:blipFill>
                  <pic:spPr>
                    <a:xfrm>
                      <a:off x="0" y="0"/>
                      <a:ext cx="5727700" cy="5517515"/>
                    </a:xfrm>
                    <a:prstGeom prst="rect">
                      <a:avLst/>
                    </a:prstGeom>
                  </pic:spPr>
                </pic:pic>
              </a:graphicData>
            </a:graphic>
          </wp:inline>
        </w:drawing>
      </w:r>
      <w:r w:rsidR="00177568">
        <w:rPr>
          <w:rFonts w:asciiTheme="minorHAnsi" w:hAnsiTheme="minorHAnsi"/>
          <w:u w:val="single"/>
        </w:rPr>
        <w:t>EV.8</w:t>
      </w:r>
    </w:p>
    <w:p w14:paraId="51E1E588" w14:textId="622F619B" w:rsidR="00172987" w:rsidRDefault="00172987">
      <w:pPr>
        <w:rPr>
          <w:rFonts w:asciiTheme="minorHAnsi" w:hAnsiTheme="minorHAnsi"/>
          <w:u w:val="single"/>
        </w:rPr>
      </w:pPr>
    </w:p>
    <w:p w14:paraId="415131FC" w14:textId="51D4C9E1" w:rsidR="00791EF6" w:rsidRDefault="00172987">
      <w:pPr>
        <w:rPr>
          <w:rFonts w:asciiTheme="minorHAnsi" w:hAnsiTheme="minorHAnsi"/>
          <w:u w:val="single"/>
        </w:rPr>
      </w:pPr>
      <w:r>
        <w:rPr>
          <w:noProof/>
        </w:rPr>
        <w:drawing>
          <wp:inline distT="0" distB="0" distL="0" distR="0" wp14:anchorId="237481B8" wp14:editId="207C7DD3">
            <wp:extent cx="4572000" cy="2743200"/>
            <wp:effectExtent l="0" t="0" r="12700" b="12700"/>
            <wp:docPr id="1" name="Chart 1">
              <a:extLst xmlns:a="http://schemas.openxmlformats.org/drawingml/2006/main">
                <a:ext uri="{FF2B5EF4-FFF2-40B4-BE49-F238E27FC236}">
                  <a16:creationId xmlns:a16="http://schemas.microsoft.com/office/drawing/2014/main" id="{C3841A78-B757-C548-B9F9-712677B0E1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ACA11D7" w14:textId="451B477D" w:rsidR="00791EF6" w:rsidRDefault="00791EF6">
      <w:pPr>
        <w:rPr>
          <w:rFonts w:asciiTheme="minorHAnsi" w:hAnsiTheme="minorHAnsi"/>
          <w:u w:val="single"/>
        </w:rPr>
      </w:pPr>
    </w:p>
    <w:p w14:paraId="42924CD8" w14:textId="77777777" w:rsidR="00791EF6" w:rsidRDefault="00791EF6">
      <w:pPr>
        <w:rPr>
          <w:rFonts w:asciiTheme="minorHAnsi" w:hAnsiTheme="minorHAnsi"/>
          <w:u w:val="single"/>
        </w:rPr>
      </w:pPr>
    </w:p>
    <w:p w14:paraId="5C43310B" w14:textId="18AFDA06" w:rsidR="00172987" w:rsidRDefault="00172987">
      <w:pPr>
        <w:rPr>
          <w:rFonts w:asciiTheme="minorHAnsi" w:hAnsiTheme="minorHAnsi"/>
          <w:u w:val="single"/>
        </w:rPr>
      </w:pPr>
      <w:r>
        <w:rPr>
          <w:noProof/>
        </w:rPr>
        <w:drawing>
          <wp:inline distT="0" distB="0" distL="0" distR="0" wp14:anchorId="41C393E3" wp14:editId="62F3D62D">
            <wp:extent cx="4572000" cy="2743200"/>
            <wp:effectExtent l="0" t="0" r="12700" b="12700"/>
            <wp:docPr id="73" name="Chart 73">
              <a:extLst xmlns:a="http://schemas.openxmlformats.org/drawingml/2006/main">
                <a:ext uri="{FF2B5EF4-FFF2-40B4-BE49-F238E27FC236}">
                  <a16:creationId xmlns:a16="http://schemas.microsoft.com/office/drawing/2014/main" id="{851BD597-331C-674C-9E37-040258CB43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D4BD267" w14:textId="50D37210" w:rsidR="00791EF6" w:rsidRDefault="00791EF6">
      <w:pPr>
        <w:rPr>
          <w:rFonts w:asciiTheme="minorHAnsi" w:hAnsiTheme="minorHAnsi"/>
          <w:u w:val="single"/>
        </w:rPr>
      </w:pPr>
    </w:p>
    <w:p w14:paraId="09FECFF9" w14:textId="3761BE96" w:rsidR="00791EF6" w:rsidRDefault="00791EF6">
      <w:pPr>
        <w:rPr>
          <w:rFonts w:asciiTheme="minorHAnsi" w:hAnsiTheme="minorHAnsi"/>
          <w:u w:val="single"/>
        </w:rPr>
      </w:pPr>
      <w:r>
        <w:rPr>
          <w:noProof/>
        </w:rPr>
        <w:drawing>
          <wp:inline distT="0" distB="0" distL="0" distR="0" wp14:anchorId="2628288F" wp14:editId="6DA8AD3E">
            <wp:extent cx="4572000" cy="2743200"/>
            <wp:effectExtent l="0" t="0" r="12700" b="12700"/>
            <wp:docPr id="74" name="Chart 74">
              <a:extLst xmlns:a="http://schemas.openxmlformats.org/drawingml/2006/main">
                <a:ext uri="{FF2B5EF4-FFF2-40B4-BE49-F238E27FC236}">
                  <a16:creationId xmlns:a16="http://schemas.microsoft.com/office/drawing/2014/main" id="{18BFAA26-E0C9-F341-8935-8AE52F98FE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149FFB4" w14:textId="5D22B228" w:rsidR="00791EF6" w:rsidRDefault="00791EF6">
      <w:pPr>
        <w:rPr>
          <w:rFonts w:asciiTheme="minorHAnsi" w:hAnsiTheme="minorHAnsi"/>
          <w:u w:val="single"/>
        </w:rPr>
      </w:pPr>
      <w:r>
        <w:rPr>
          <w:noProof/>
        </w:rPr>
        <w:drawing>
          <wp:inline distT="0" distB="0" distL="0" distR="0" wp14:anchorId="1A382F95" wp14:editId="7886156E">
            <wp:extent cx="4572000" cy="2743200"/>
            <wp:effectExtent l="0" t="0" r="12700" b="12700"/>
            <wp:docPr id="75" name="Chart 75">
              <a:extLst xmlns:a="http://schemas.openxmlformats.org/drawingml/2006/main">
                <a:ext uri="{FF2B5EF4-FFF2-40B4-BE49-F238E27FC236}">
                  <a16:creationId xmlns:a16="http://schemas.microsoft.com/office/drawing/2014/main" id="{D31BCB6B-D6F5-584D-A9A8-16E3648108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7199E19" w14:textId="37733DC9" w:rsidR="00791EF6" w:rsidRDefault="00791EF6">
      <w:pPr>
        <w:rPr>
          <w:rFonts w:asciiTheme="minorHAnsi" w:hAnsiTheme="minorHAnsi"/>
          <w:u w:val="single"/>
        </w:rPr>
      </w:pPr>
    </w:p>
    <w:p w14:paraId="5B161E56" w14:textId="79F301E5" w:rsidR="00791EF6" w:rsidRDefault="00C06B61">
      <w:pPr>
        <w:rPr>
          <w:rFonts w:asciiTheme="minorHAnsi" w:hAnsiTheme="minorHAnsi"/>
          <w:u w:val="single"/>
        </w:rPr>
      </w:pPr>
      <w:r>
        <w:rPr>
          <w:noProof/>
        </w:rPr>
        <w:drawing>
          <wp:inline distT="0" distB="0" distL="0" distR="0" wp14:anchorId="695EDF84" wp14:editId="77B1C5C2">
            <wp:extent cx="4572000" cy="2743200"/>
            <wp:effectExtent l="0" t="0" r="12700" b="12700"/>
            <wp:docPr id="77" name="Chart 77">
              <a:extLst xmlns:a="http://schemas.openxmlformats.org/drawingml/2006/main">
                <a:ext uri="{FF2B5EF4-FFF2-40B4-BE49-F238E27FC236}">
                  <a16:creationId xmlns:a16="http://schemas.microsoft.com/office/drawing/2014/main" id="{9A2493F4-0FB4-BA47-B58A-455B168798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A9C97C3" w14:textId="5B5DFACF" w:rsidR="006F6438" w:rsidRDefault="006F6438">
      <w:pPr>
        <w:rPr>
          <w:rFonts w:asciiTheme="minorHAnsi" w:hAnsiTheme="minorHAnsi"/>
          <w:u w:val="single"/>
        </w:rPr>
      </w:pPr>
    </w:p>
    <w:p w14:paraId="3F6BCE56" w14:textId="019463AB" w:rsidR="006F6438" w:rsidRDefault="006F6438">
      <w:pPr>
        <w:rPr>
          <w:rFonts w:asciiTheme="minorHAnsi" w:hAnsiTheme="minorHAnsi"/>
          <w:u w:val="single"/>
        </w:rPr>
      </w:pPr>
      <w:r>
        <w:rPr>
          <w:rFonts w:asciiTheme="minorHAnsi" w:hAnsiTheme="minorHAnsi"/>
          <w:u w:val="single"/>
        </w:rPr>
        <w:t>EV.</w:t>
      </w:r>
      <w:r w:rsidR="0049062B">
        <w:rPr>
          <w:rFonts w:asciiTheme="minorHAnsi" w:hAnsiTheme="minorHAnsi"/>
          <w:u w:val="single"/>
        </w:rPr>
        <w:t>9</w:t>
      </w:r>
    </w:p>
    <w:p w14:paraId="34C05264" w14:textId="5A7C7B6B" w:rsidR="0049062B" w:rsidRDefault="0049062B">
      <w:pPr>
        <w:rPr>
          <w:rFonts w:asciiTheme="minorHAnsi" w:hAnsiTheme="minorHAnsi"/>
          <w:u w:val="single"/>
        </w:rPr>
      </w:pPr>
    </w:p>
    <w:p w14:paraId="190B09DD" w14:textId="77777777" w:rsidR="0049062B" w:rsidRPr="00CF3B9F" w:rsidRDefault="0049062B" w:rsidP="0049062B">
      <w:pPr>
        <w:pBdr>
          <w:bottom w:val="single" w:sz="6" w:space="1" w:color="auto"/>
        </w:pBdr>
        <w:jc w:val="center"/>
        <w:rPr>
          <w:rFonts w:ascii="Arial" w:hAnsi="Arial" w:cs="Arial"/>
          <w:vanish/>
          <w:sz w:val="16"/>
          <w:szCs w:val="16"/>
        </w:rPr>
      </w:pPr>
      <w:r w:rsidRPr="00CF3B9F">
        <w:rPr>
          <w:rFonts w:ascii="Arial" w:hAnsi="Arial" w:cs="Arial"/>
          <w:vanish/>
          <w:sz w:val="16"/>
          <w:szCs w:val="16"/>
        </w:rPr>
        <w:t>Top of Form</w:t>
      </w:r>
    </w:p>
    <w:p w14:paraId="7838FC7D" w14:textId="43113045" w:rsidR="0049062B" w:rsidRPr="00CF3B9F" w:rsidRDefault="0049062B" w:rsidP="0049062B">
      <w:pPr>
        <w:shd w:val="clear" w:color="auto" w:fill="FFFFFF"/>
        <w:spacing w:line="648" w:lineRule="atLeast"/>
        <w:rPr>
          <w:rFonts w:ascii="Arial" w:hAnsi="Arial" w:cs="Arial"/>
          <w:color w:val="202124"/>
          <w:spacing w:val="3"/>
          <w:sz w:val="21"/>
          <w:szCs w:val="21"/>
        </w:rPr>
      </w:pPr>
      <w:r>
        <w:rPr>
          <w:rFonts w:ascii="Helvetica" w:hAnsi="Helvetica"/>
          <w:noProof/>
          <w:color w:val="202124"/>
          <w:sz w:val="48"/>
          <w:szCs w:val="48"/>
        </w:rPr>
        <w:drawing>
          <wp:inline distT="0" distB="0" distL="0" distR="0" wp14:anchorId="3F4853C8" wp14:editId="3F94E82B">
            <wp:extent cx="5727700" cy="3067685"/>
            <wp:effectExtent l="0" t="0" r="0" b="571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3067685"/>
                    </a:xfrm>
                    <a:prstGeom prst="rect">
                      <a:avLst/>
                    </a:prstGeom>
                  </pic:spPr>
                </pic:pic>
              </a:graphicData>
            </a:graphic>
          </wp:inline>
        </w:drawing>
      </w:r>
      <w:r w:rsidRPr="00CF3B9F">
        <w:rPr>
          <w:rFonts w:ascii="Arial" w:hAnsi="Arial" w:cs="Arial"/>
          <w:color w:val="202124"/>
          <w:spacing w:val="3"/>
          <w:sz w:val="21"/>
          <w:szCs w:val="21"/>
        </w:rPr>
        <w:t xml:space="preserve"> </w:t>
      </w:r>
    </w:p>
    <w:p w14:paraId="3D3B4CC8" w14:textId="77777777"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1. I know what is expected of me at work.</w:t>
      </w:r>
    </w:p>
    <w:p w14:paraId="1E40E7A9" w14:textId="6308116F" w:rsidR="0049062B" w:rsidRDefault="00FF1B26" w:rsidP="0049062B">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Yes</w:t>
      </w:r>
    </w:p>
    <w:p w14:paraId="4791ADF5" w14:textId="2B06D9DB" w:rsidR="00FF1B26" w:rsidRPr="00CF3B9F" w:rsidRDefault="00FF1B26" w:rsidP="0049062B">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No</w:t>
      </w:r>
    </w:p>
    <w:p w14:paraId="3B03FD56" w14:textId="0CB35592" w:rsidR="0049062B" w:rsidRPr="00CF3B9F" w:rsidRDefault="0049062B" w:rsidP="0049062B">
      <w:pPr>
        <w:rPr>
          <w:rFonts w:ascii="Helvetica" w:hAnsi="Helvetica"/>
          <w:color w:val="202124"/>
        </w:rPr>
      </w:pPr>
    </w:p>
    <w:p w14:paraId="231A95E6" w14:textId="77777777"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2. I have the materials and equipment I need to do my work right.</w:t>
      </w:r>
    </w:p>
    <w:p w14:paraId="59A01BFA"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True</w:t>
      </w:r>
    </w:p>
    <w:p w14:paraId="6E5E3636"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False</w:t>
      </w:r>
    </w:p>
    <w:p w14:paraId="2F52A124" w14:textId="604B90BD" w:rsidR="0049062B" w:rsidRPr="00CF3B9F" w:rsidRDefault="0049062B" w:rsidP="0049062B">
      <w:pPr>
        <w:rPr>
          <w:rFonts w:ascii="Helvetica" w:hAnsi="Helvetica"/>
          <w:color w:val="202124"/>
        </w:rPr>
      </w:pPr>
    </w:p>
    <w:p w14:paraId="0FFCAEBC" w14:textId="77777777"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3. Do you feel valued at work?</w:t>
      </w:r>
    </w:p>
    <w:p w14:paraId="74ECCAA0"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Yes</w:t>
      </w:r>
    </w:p>
    <w:p w14:paraId="3B265B94"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No</w:t>
      </w:r>
    </w:p>
    <w:p w14:paraId="4994158E" w14:textId="6C4F1481" w:rsidR="0049062B" w:rsidRPr="00CF3B9F" w:rsidRDefault="0049062B" w:rsidP="0049062B">
      <w:pPr>
        <w:rPr>
          <w:rFonts w:ascii="Helvetica" w:hAnsi="Helvetica"/>
          <w:color w:val="202124"/>
        </w:rPr>
      </w:pPr>
    </w:p>
    <w:p w14:paraId="510BCBCA" w14:textId="77777777"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4. In the last seven days, I have received recognition or praise for doing good work.</w:t>
      </w:r>
    </w:p>
    <w:p w14:paraId="7ED10DCF" w14:textId="30C1DEAF" w:rsidR="0049062B" w:rsidRDefault="00FF1B26" w:rsidP="0049062B">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True</w:t>
      </w:r>
    </w:p>
    <w:p w14:paraId="18889D05" w14:textId="3CC06699" w:rsidR="00FF1B26" w:rsidRDefault="00FF1B26" w:rsidP="0049062B">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False</w:t>
      </w:r>
    </w:p>
    <w:p w14:paraId="18F88D17"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p>
    <w:p w14:paraId="350BAB39" w14:textId="38FF9B7C"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 xml:space="preserve">5. Would you recommend your job to </w:t>
      </w:r>
      <w:r w:rsidR="007E12F9">
        <w:rPr>
          <w:rFonts w:ascii="Helvetica" w:hAnsi="Helvetica"/>
          <w:color w:val="202124"/>
          <w:spacing w:val="2"/>
        </w:rPr>
        <w:t>friends and family</w:t>
      </w:r>
      <w:r w:rsidRPr="00CF3B9F">
        <w:rPr>
          <w:rFonts w:ascii="Helvetica" w:hAnsi="Helvetica"/>
          <w:color w:val="202124"/>
          <w:spacing w:val="2"/>
        </w:rPr>
        <w:t>?</w:t>
      </w:r>
    </w:p>
    <w:p w14:paraId="7311129A"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Yes</w:t>
      </w:r>
    </w:p>
    <w:p w14:paraId="7103A197"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No</w:t>
      </w:r>
    </w:p>
    <w:p w14:paraId="335B239B" w14:textId="240FBFD2" w:rsidR="0049062B" w:rsidRPr="00CF3B9F" w:rsidRDefault="0049062B" w:rsidP="0049062B">
      <w:pPr>
        <w:rPr>
          <w:rFonts w:ascii="Helvetica" w:hAnsi="Helvetica"/>
          <w:color w:val="202124"/>
        </w:rPr>
      </w:pPr>
    </w:p>
    <w:p w14:paraId="4A71ADA0" w14:textId="77777777"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6. Do you feel your co-workers respect each other?</w:t>
      </w:r>
    </w:p>
    <w:p w14:paraId="632322C9"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Yes</w:t>
      </w:r>
    </w:p>
    <w:p w14:paraId="55FA7374"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No</w:t>
      </w:r>
    </w:p>
    <w:p w14:paraId="042BFB57" w14:textId="7BB552D3" w:rsidR="0049062B" w:rsidRPr="00CF3B9F" w:rsidRDefault="0049062B" w:rsidP="0049062B">
      <w:pPr>
        <w:rPr>
          <w:rFonts w:ascii="Helvetica" w:hAnsi="Helvetica"/>
          <w:color w:val="202124"/>
        </w:rPr>
      </w:pPr>
    </w:p>
    <w:p w14:paraId="2655F60C" w14:textId="77777777"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7. At work, my opinions seem to count.</w:t>
      </w:r>
    </w:p>
    <w:p w14:paraId="35D66DD2"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True</w:t>
      </w:r>
    </w:p>
    <w:p w14:paraId="7E3FEAFA"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False</w:t>
      </w:r>
    </w:p>
    <w:p w14:paraId="752662EA" w14:textId="48AFB4DB" w:rsidR="0049062B" w:rsidRPr="00CF3B9F" w:rsidRDefault="0049062B" w:rsidP="0049062B">
      <w:pPr>
        <w:rPr>
          <w:rFonts w:ascii="Helvetica" w:hAnsi="Helvetica"/>
          <w:color w:val="202124"/>
        </w:rPr>
      </w:pPr>
    </w:p>
    <w:p w14:paraId="5CADB300" w14:textId="77777777"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8. The mission or purpose of my company makes me feel my job is important.</w:t>
      </w:r>
    </w:p>
    <w:p w14:paraId="697EBCC5"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True</w:t>
      </w:r>
    </w:p>
    <w:p w14:paraId="3E1CC2A2"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False</w:t>
      </w:r>
    </w:p>
    <w:p w14:paraId="70639E5C" w14:textId="5A4372D3" w:rsidR="0049062B" w:rsidRPr="00CF3B9F" w:rsidRDefault="0049062B" w:rsidP="0049062B">
      <w:pPr>
        <w:rPr>
          <w:rFonts w:ascii="Helvetica" w:hAnsi="Helvetica"/>
          <w:color w:val="202124"/>
        </w:rPr>
      </w:pPr>
    </w:p>
    <w:p w14:paraId="38BF23A3" w14:textId="77777777"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9. If given the chance to re-apply for your job, would you?</w:t>
      </w:r>
    </w:p>
    <w:p w14:paraId="467AC2DD"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Yes</w:t>
      </w:r>
    </w:p>
    <w:p w14:paraId="6E92732C"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No</w:t>
      </w:r>
    </w:p>
    <w:p w14:paraId="0359457E"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Maybe</w:t>
      </w:r>
    </w:p>
    <w:p w14:paraId="12CB9279" w14:textId="6DDBE7B8" w:rsidR="0049062B" w:rsidRPr="00CF3B9F" w:rsidRDefault="0049062B" w:rsidP="0049062B">
      <w:pPr>
        <w:rPr>
          <w:rFonts w:ascii="Helvetica" w:hAnsi="Helvetica"/>
          <w:color w:val="202124"/>
        </w:rPr>
      </w:pPr>
    </w:p>
    <w:p w14:paraId="26BED911" w14:textId="77777777"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10. I have a best friend at work.</w:t>
      </w:r>
    </w:p>
    <w:p w14:paraId="6E16C551"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Yes</w:t>
      </w:r>
    </w:p>
    <w:p w14:paraId="7A9CAF88"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No</w:t>
      </w:r>
    </w:p>
    <w:p w14:paraId="6806F5F5" w14:textId="3CB62A85" w:rsidR="0049062B" w:rsidRPr="00CF3B9F" w:rsidRDefault="0049062B" w:rsidP="0049062B">
      <w:pPr>
        <w:rPr>
          <w:rFonts w:ascii="Helvetica" w:hAnsi="Helvetica"/>
          <w:color w:val="202124"/>
        </w:rPr>
      </w:pPr>
    </w:p>
    <w:p w14:paraId="6E169417" w14:textId="77777777"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11. In the last twelve months, I have been given opportunities at work to learn and grow</w:t>
      </w:r>
    </w:p>
    <w:p w14:paraId="63A1F030"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True</w:t>
      </w:r>
    </w:p>
    <w:p w14:paraId="56883AFA"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False</w:t>
      </w:r>
    </w:p>
    <w:p w14:paraId="434B64FB" w14:textId="06A84179" w:rsidR="0049062B" w:rsidRPr="00CF3B9F" w:rsidRDefault="0049062B" w:rsidP="0049062B">
      <w:pPr>
        <w:rPr>
          <w:rFonts w:ascii="Helvetica" w:hAnsi="Helvetica"/>
          <w:color w:val="202124"/>
        </w:rPr>
      </w:pPr>
    </w:p>
    <w:p w14:paraId="3E6DDB0F" w14:textId="52EB820D" w:rsidR="0049062B" w:rsidRPr="00CF3B9F" w:rsidRDefault="0049062B" w:rsidP="0049062B">
      <w:pPr>
        <w:shd w:val="clear" w:color="auto" w:fill="FFFFFF"/>
        <w:spacing w:line="360" w:lineRule="atLeast"/>
        <w:rPr>
          <w:rFonts w:ascii="Helvetica" w:hAnsi="Helvetica"/>
          <w:color w:val="202124"/>
          <w:spacing w:val="2"/>
        </w:rPr>
      </w:pPr>
      <w:r w:rsidRPr="00CF3B9F">
        <w:rPr>
          <w:rFonts w:ascii="Helvetica" w:hAnsi="Helvetica"/>
          <w:color w:val="202124"/>
          <w:spacing w:val="2"/>
        </w:rPr>
        <w:t>12. I can see myself working here twelve months from now</w:t>
      </w:r>
    </w:p>
    <w:p w14:paraId="2F42E730" w14:textId="77777777" w:rsidR="0049062B" w:rsidRPr="00CF3B9F" w:rsidRDefault="0049062B" w:rsidP="0049062B">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True</w:t>
      </w:r>
    </w:p>
    <w:p w14:paraId="12B33C72" w14:textId="34B11B85" w:rsidR="0049062B" w:rsidRPr="00CF3B9F" w:rsidRDefault="0049062B" w:rsidP="00FF1B26">
      <w:pPr>
        <w:shd w:val="clear" w:color="auto" w:fill="FFFFFF"/>
        <w:spacing w:line="300" w:lineRule="atLeast"/>
        <w:rPr>
          <w:rFonts w:ascii="Arial" w:hAnsi="Arial" w:cs="Arial"/>
          <w:color w:val="202124"/>
          <w:spacing w:val="3"/>
          <w:sz w:val="21"/>
          <w:szCs w:val="21"/>
        </w:rPr>
      </w:pPr>
      <w:r w:rsidRPr="00CF3B9F">
        <w:rPr>
          <w:rFonts w:ascii="Arial" w:hAnsi="Arial" w:cs="Arial"/>
          <w:color w:val="202124"/>
          <w:spacing w:val="3"/>
          <w:sz w:val="21"/>
          <w:szCs w:val="21"/>
        </w:rPr>
        <w:t>False</w:t>
      </w:r>
    </w:p>
    <w:p w14:paraId="49DEA99D" w14:textId="097997D5" w:rsidR="0049062B" w:rsidRDefault="0049062B" w:rsidP="0049062B"/>
    <w:p w14:paraId="1AA7F4DC" w14:textId="77777777" w:rsidR="00242E51" w:rsidRDefault="00242E51" w:rsidP="0049062B">
      <w:pPr>
        <w:rPr>
          <w:rFonts w:asciiTheme="minorHAnsi" w:hAnsiTheme="minorHAnsi" w:cstheme="minorHAnsi"/>
          <w:u w:val="single"/>
        </w:rPr>
      </w:pPr>
    </w:p>
    <w:p w14:paraId="3A40376D" w14:textId="77777777" w:rsidR="00242E51" w:rsidRDefault="00242E51" w:rsidP="0049062B">
      <w:pPr>
        <w:rPr>
          <w:rFonts w:asciiTheme="minorHAnsi" w:hAnsiTheme="minorHAnsi" w:cstheme="minorHAnsi"/>
          <w:u w:val="single"/>
        </w:rPr>
      </w:pPr>
    </w:p>
    <w:p w14:paraId="77F9F962" w14:textId="77777777" w:rsidR="00242E51" w:rsidRDefault="00242E51" w:rsidP="0049062B">
      <w:pPr>
        <w:rPr>
          <w:rFonts w:asciiTheme="minorHAnsi" w:hAnsiTheme="minorHAnsi" w:cstheme="minorHAnsi"/>
          <w:u w:val="single"/>
        </w:rPr>
      </w:pPr>
    </w:p>
    <w:p w14:paraId="1487C474" w14:textId="77777777" w:rsidR="00242E51" w:rsidRDefault="00242E51" w:rsidP="0049062B">
      <w:pPr>
        <w:rPr>
          <w:rFonts w:asciiTheme="minorHAnsi" w:hAnsiTheme="minorHAnsi" w:cstheme="minorHAnsi"/>
          <w:u w:val="single"/>
        </w:rPr>
      </w:pPr>
    </w:p>
    <w:p w14:paraId="057C818B" w14:textId="77777777" w:rsidR="00242E51" w:rsidRDefault="00242E51" w:rsidP="0049062B">
      <w:pPr>
        <w:rPr>
          <w:rFonts w:asciiTheme="minorHAnsi" w:hAnsiTheme="minorHAnsi" w:cstheme="minorHAnsi"/>
          <w:u w:val="single"/>
        </w:rPr>
      </w:pPr>
    </w:p>
    <w:p w14:paraId="6B2BC1D3" w14:textId="77777777" w:rsidR="00242E51" w:rsidRDefault="00242E51" w:rsidP="0049062B">
      <w:pPr>
        <w:rPr>
          <w:rFonts w:asciiTheme="minorHAnsi" w:hAnsiTheme="minorHAnsi" w:cstheme="minorHAnsi"/>
          <w:u w:val="single"/>
        </w:rPr>
      </w:pPr>
    </w:p>
    <w:p w14:paraId="18C28A0B" w14:textId="148270BD" w:rsidR="00FF1B26" w:rsidRPr="00FF1B26" w:rsidRDefault="00FF1B26" w:rsidP="0049062B">
      <w:pPr>
        <w:rPr>
          <w:rFonts w:asciiTheme="minorHAnsi" w:hAnsiTheme="minorHAnsi" w:cstheme="minorHAnsi"/>
          <w:u w:val="single"/>
        </w:rPr>
      </w:pPr>
      <w:r w:rsidRPr="00FF1B26">
        <w:rPr>
          <w:rFonts w:asciiTheme="minorHAnsi" w:hAnsiTheme="minorHAnsi" w:cstheme="minorHAnsi"/>
          <w:u w:val="single"/>
        </w:rPr>
        <w:lastRenderedPageBreak/>
        <w:t>EV.10</w:t>
      </w:r>
    </w:p>
    <w:p w14:paraId="29A42423" w14:textId="74978FE9" w:rsidR="0049062B" w:rsidRDefault="0049062B">
      <w:pPr>
        <w:rPr>
          <w:rFonts w:asciiTheme="minorHAnsi" w:hAnsiTheme="minorHAnsi"/>
          <w:u w:val="single"/>
        </w:rPr>
      </w:pPr>
    </w:p>
    <w:p w14:paraId="7578C7E4" w14:textId="2AEE0115" w:rsidR="00FF1B26" w:rsidRDefault="00FF1B26">
      <w:pPr>
        <w:rPr>
          <w:rFonts w:asciiTheme="minorHAnsi" w:hAnsiTheme="minorHAnsi"/>
          <w:u w:val="single"/>
        </w:rPr>
      </w:pPr>
      <w:r>
        <w:rPr>
          <w:rFonts w:asciiTheme="minorHAnsi" w:hAnsiTheme="minorHAnsi"/>
          <w:noProof/>
          <w:u w:val="single"/>
        </w:rPr>
        <w:drawing>
          <wp:inline distT="0" distB="0" distL="0" distR="0" wp14:anchorId="07AC470B" wp14:editId="233F33FF">
            <wp:extent cx="5727700" cy="243903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2439035"/>
                    </a:xfrm>
                    <a:prstGeom prst="rect">
                      <a:avLst/>
                    </a:prstGeom>
                  </pic:spPr>
                </pic:pic>
              </a:graphicData>
            </a:graphic>
          </wp:inline>
        </w:drawing>
      </w:r>
    </w:p>
    <w:p w14:paraId="06A3EC74" w14:textId="77777777" w:rsidR="00242E51" w:rsidRDefault="00242E51">
      <w:pPr>
        <w:rPr>
          <w:rFonts w:asciiTheme="minorHAnsi" w:hAnsiTheme="minorHAnsi"/>
          <w:u w:val="single"/>
        </w:rPr>
      </w:pPr>
    </w:p>
    <w:p w14:paraId="39BC279E" w14:textId="77777777" w:rsidR="00242E51" w:rsidRDefault="00242E51">
      <w:pPr>
        <w:rPr>
          <w:rFonts w:asciiTheme="minorHAnsi" w:hAnsiTheme="minorHAnsi"/>
          <w:u w:val="single"/>
        </w:rPr>
      </w:pPr>
    </w:p>
    <w:p w14:paraId="5918AAF9" w14:textId="59B2C1A8" w:rsidR="006F6438" w:rsidRPr="00773D5E" w:rsidRDefault="00773D5E">
      <w:pPr>
        <w:rPr>
          <w:rFonts w:asciiTheme="minorHAnsi" w:hAnsiTheme="minorHAnsi"/>
          <w:u w:val="single"/>
        </w:rPr>
      </w:pPr>
      <w:r>
        <w:rPr>
          <w:rFonts w:asciiTheme="minorHAnsi" w:hAnsiTheme="minorHAnsi"/>
          <w:u w:val="single"/>
        </w:rPr>
        <w:t>EV.11</w:t>
      </w:r>
    </w:p>
    <w:p w14:paraId="7163CF23" w14:textId="507F2C7A" w:rsidR="006F6438" w:rsidRDefault="006F6438">
      <w:pPr>
        <w:rPr>
          <w:rFonts w:asciiTheme="minorHAnsi" w:hAnsiTheme="minorHAnsi"/>
          <w:u w:val="single"/>
        </w:rPr>
      </w:pPr>
      <w:r>
        <w:rPr>
          <w:rFonts w:asciiTheme="minorHAnsi" w:hAnsiTheme="minorHAnsi" w:cstheme="minorHAnsi"/>
          <w:noProof/>
          <w:color w:val="000000" w:themeColor="text1"/>
        </w:rPr>
        <w:drawing>
          <wp:inline distT="0" distB="0" distL="0" distR="0" wp14:anchorId="4C12EEB0" wp14:editId="0F3C5352">
            <wp:extent cx="5727700" cy="382524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pic:cNvPicPr/>
                  </pic:nvPicPr>
                  <pic:blipFill>
                    <a:blip r:embed="rId27">
                      <a:extLst>
                        <a:ext uri="{28A0092B-C50C-407E-A947-70E740481C1C}">
                          <a14:useLocalDpi xmlns:a14="http://schemas.microsoft.com/office/drawing/2010/main" val="0"/>
                        </a:ext>
                      </a:extLst>
                    </a:blip>
                    <a:stretch>
                      <a:fillRect/>
                    </a:stretch>
                  </pic:blipFill>
                  <pic:spPr>
                    <a:xfrm>
                      <a:off x="0" y="0"/>
                      <a:ext cx="5727700" cy="3825240"/>
                    </a:xfrm>
                    <a:prstGeom prst="rect">
                      <a:avLst/>
                    </a:prstGeom>
                  </pic:spPr>
                </pic:pic>
              </a:graphicData>
            </a:graphic>
          </wp:inline>
        </w:drawing>
      </w:r>
    </w:p>
    <w:p w14:paraId="39DA2DD2" w14:textId="021CAFED" w:rsidR="00773D5E" w:rsidRDefault="00773D5E">
      <w:pPr>
        <w:rPr>
          <w:rFonts w:asciiTheme="minorHAnsi" w:hAnsiTheme="minorHAnsi"/>
          <w:u w:val="single"/>
        </w:rPr>
      </w:pPr>
    </w:p>
    <w:p w14:paraId="392A087F" w14:textId="77777777" w:rsidR="00242E51" w:rsidRDefault="00242E51">
      <w:pPr>
        <w:rPr>
          <w:rFonts w:asciiTheme="minorHAnsi" w:hAnsiTheme="minorHAnsi"/>
          <w:u w:val="single"/>
        </w:rPr>
      </w:pPr>
    </w:p>
    <w:p w14:paraId="14267836" w14:textId="77777777" w:rsidR="00242E51" w:rsidRDefault="00242E51">
      <w:pPr>
        <w:rPr>
          <w:rFonts w:asciiTheme="minorHAnsi" w:hAnsiTheme="minorHAnsi"/>
          <w:u w:val="single"/>
        </w:rPr>
      </w:pPr>
    </w:p>
    <w:p w14:paraId="4BB13D2E" w14:textId="77777777" w:rsidR="00242E51" w:rsidRDefault="00242E51">
      <w:pPr>
        <w:rPr>
          <w:rFonts w:asciiTheme="minorHAnsi" w:hAnsiTheme="minorHAnsi"/>
          <w:u w:val="single"/>
        </w:rPr>
      </w:pPr>
    </w:p>
    <w:p w14:paraId="2A2FA3D8" w14:textId="77777777" w:rsidR="00242E51" w:rsidRDefault="00242E51">
      <w:pPr>
        <w:rPr>
          <w:rFonts w:asciiTheme="minorHAnsi" w:hAnsiTheme="minorHAnsi"/>
          <w:u w:val="single"/>
        </w:rPr>
      </w:pPr>
    </w:p>
    <w:p w14:paraId="182C8008" w14:textId="77777777" w:rsidR="00242E51" w:rsidRDefault="00242E51">
      <w:pPr>
        <w:rPr>
          <w:rFonts w:asciiTheme="minorHAnsi" w:hAnsiTheme="minorHAnsi"/>
          <w:u w:val="single"/>
        </w:rPr>
      </w:pPr>
    </w:p>
    <w:p w14:paraId="53E7E458" w14:textId="77777777" w:rsidR="00242E51" w:rsidRDefault="00242E51">
      <w:pPr>
        <w:rPr>
          <w:rFonts w:asciiTheme="minorHAnsi" w:hAnsiTheme="minorHAnsi"/>
          <w:u w:val="single"/>
        </w:rPr>
      </w:pPr>
    </w:p>
    <w:p w14:paraId="03348AAA" w14:textId="77777777" w:rsidR="00242E51" w:rsidRDefault="00242E51">
      <w:pPr>
        <w:rPr>
          <w:rFonts w:asciiTheme="minorHAnsi" w:hAnsiTheme="minorHAnsi"/>
          <w:u w:val="single"/>
        </w:rPr>
      </w:pPr>
    </w:p>
    <w:p w14:paraId="2195DA63" w14:textId="022FEA1A" w:rsidR="00773D5E" w:rsidRDefault="00773D5E">
      <w:pPr>
        <w:rPr>
          <w:rFonts w:asciiTheme="minorHAnsi" w:hAnsiTheme="minorHAnsi"/>
          <w:u w:val="single"/>
        </w:rPr>
      </w:pPr>
      <w:r>
        <w:rPr>
          <w:rFonts w:asciiTheme="minorHAnsi" w:hAnsiTheme="minorHAnsi"/>
          <w:u w:val="single"/>
        </w:rPr>
        <w:lastRenderedPageBreak/>
        <w:t>EV.12</w:t>
      </w:r>
    </w:p>
    <w:p w14:paraId="59CAEB84" w14:textId="58BA09C8" w:rsidR="00773D5E" w:rsidRDefault="00773D5E">
      <w:pPr>
        <w:rPr>
          <w:rFonts w:asciiTheme="minorHAnsi" w:hAnsiTheme="minorHAnsi"/>
          <w:u w:val="single"/>
        </w:rPr>
      </w:pPr>
    </w:p>
    <w:p w14:paraId="54428BFE" w14:textId="017E4663" w:rsidR="00773D5E" w:rsidRDefault="00773D5E" w:rsidP="00773D5E">
      <w:pPr>
        <w:jc w:val="center"/>
        <w:rPr>
          <w:u w:val="single"/>
        </w:rPr>
      </w:pPr>
    </w:p>
    <w:p w14:paraId="645F01B4" w14:textId="010A10CE" w:rsidR="009C2719" w:rsidRDefault="009C2719" w:rsidP="00773D5E">
      <w:pPr>
        <w:jc w:val="center"/>
        <w:rPr>
          <w:u w:val="single"/>
        </w:rPr>
      </w:pPr>
      <w:r>
        <w:rPr>
          <w:rFonts w:ascii="Arial" w:hAnsi="Arial" w:cs="Arial"/>
          <w:noProof/>
          <w:sz w:val="22"/>
          <w:szCs w:val="22"/>
        </w:rPr>
        <w:drawing>
          <wp:inline distT="0" distB="0" distL="0" distR="0" wp14:anchorId="7A3353C6" wp14:editId="63045E7B">
            <wp:extent cx="5727624" cy="2722880"/>
            <wp:effectExtent l="0" t="0" r="635"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pic:cNvPicPr/>
                  </pic:nvPicPr>
                  <pic:blipFill>
                    <a:blip r:embed="rId28">
                      <a:extLst>
                        <a:ext uri="{28A0092B-C50C-407E-A947-70E740481C1C}">
                          <a14:useLocalDpi xmlns:a14="http://schemas.microsoft.com/office/drawing/2010/main" val="0"/>
                        </a:ext>
                      </a:extLst>
                    </a:blip>
                    <a:stretch>
                      <a:fillRect/>
                    </a:stretch>
                  </pic:blipFill>
                  <pic:spPr>
                    <a:xfrm>
                      <a:off x="0" y="0"/>
                      <a:ext cx="5737211" cy="2727438"/>
                    </a:xfrm>
                    <a:prstGeom prst="rect">
                      <a:avLst/>
                    </a:prstGeom>
                  </pic:spPr>
                </pic:pic>
              </a:graphicData>
            </a:graphic>
          </wp:inline>
        </w:drawing>
      </w:r>
    </w:p>
    <w:p w14:paraId="3356C75F" w14:textId="77777777" w:rsidR="00773D5E" w:rsidRDefault="00773D5E" w:rsidP="00242E51">
      <w:pPr>
        <w:rPr>
          <w:u w:val="single"/>
        </w:rPr>
      </w:pPr>
    </w:p>
    <w:p w14:paraId="513A1744" w14:textId="75FA69A3" w:rsidR="00773D5E" w:rsidRDefault="00773D5E" w:rsidP="00773D5E">
      <w:pPr>
        <w:jc w:val="center"/>
        <w:rPr>
          <w:u w:val="single"/>
        </w:rPr>
      </w:pPr>
    </w:p>
    <w:p w14:paraId="22B39484" w14:textId="5E5560FF" w:rsidR="00242E51" w:rsidRDefault="00242E51" w:rsidP="00773D5E">
      <w:pPr>
        <w:jc w:val="center"/>
        <w:rPr>
          <w:u w:val="single"/>
        </w:rPr>
      </w:pPr>
    </w:p>
    <w:p w14:paraId="0C76F6B3" w14:textId="4AE2DF42" w:rsidR="00242E51" w:rsidRDefault="00242E51" w:rsidP="00773D5E">
      <w:pPr>
        <w:jc w:val="center"/>
        <w:rPr>
          <w:u w:val="single"/>
        </w:rPr>
      </w:pPr>
    </w:p>
    <w:p w14:paraId="7C9BC396" w14:textId="7EAB3ECF" w:rsidR="00242E51" w:rsidRDefault="00242E51" w:rsidP="00773D5E">
      <w:pPr>
        <w:jc w:val="center"/>
        <w:rPr>
          <w:u w:val="single"/>
        </w:rPr>
      </w:pPr>
    </w:p>
    <w:p w14:paraId="0A958C01" w14:textId="2628BF22" w:rsidR="00242E51" w:rsidRDefault="00242E51" w:rsidP="00773D5E">
      <w:pPr>
        <w:jc w:val="center"/>
        <w:rPr>
          <w:u w:val="single"/>
        </w:rPr>
      </w:pPr>
    </w:p>
    <w:p w14:paraId="04393ABF" w14:textId="228F5820" w:rsidR="00242E51" w:rsidRDefault="00242E51" w:rsidP="00773D5E">
      <w:pPr>
        <w:jc w:val="center"/>
        <w:rPr>
          <w:u w:val="single"/>
        </w:rPr>
      </w:pPr>
    </w:p>
    <w:p w14:paraId="703499F1" w14:textId="2D0295FB" w:rsidR="00242E51" w:rsidRDefault="00242E51" w:rsidP="00773D5E">
      <w:pPr>
        <w:jc w:val="center"/>
        <w:rPr>
          <w:u w:val="single"/>
        </w:rPr>
      </w:pPr>
    </w:p>
    <w:p w14:paraId="57409985" w14:textId="644E6D43" w:rsidR="00242E51" w:rsidRDefault="00242E51" w:rsidP="00773D5E">
      <w:pPr>
        <w:jc w:val="center"/>
        <w:rPr>
          <w:u w:val="single"/>
        </w:rPr>
      </w:pPr>
    </w:p>
    <w:p w14:paraId="2FC29D66" w14:textId="581D27C6" w:rsidR="00242E51" w:rsidRDefault="00242E51" w:rsidP="00773D5E">
      <w:pPr>
        <w:jc w:val="center"/>
        <w:rPr>
          <w:u w:val="single"/>
        </w:rPr>
      </w:pPr>
    </w:p>
    <w:p w14:paraId="718BA8F9" w14:textId="15DE54B1" w:rsidR="00242E51" w:rsidRDefault="00242E51" w:rsidP="00773D5E">
      <w:pPr>
        <w:jc w:val="center"/>
        <w:rPr>
          <w:u w:val="single"/>
        </w:rPr>
      </w:pPr>
    </w:p>
    <w:p w14:paraId="0D63C413" w14:textId="4765C21A" w:rsidR="00242E51" w:rsidRDefault="00242E51" w:rsidP="00773D5E">
      <w:pPr>
        <w:jc w:val="center"/>
        <w:rPr>
          <w:u w:val="single"/>
        </w:rPr>
      </w:pPr>
    </w:p>
    <w:p w14:paraId="25D437F0" w14:textId="5972B985" w:rsidR="00242E51" w:rsidRDefault="00242E51" w:rsidP="00773D5E">
      <w:pPr>
        <w:jc w:val="center"/>
        <w:rPr>
          <w:u w:val="single"/>
        </w:rPr>
      </w:pPr>
    </w:p>
    <w:p w14:paraId="2143FA29" w14:textId="47E0BE60" w:rsidR="00242E51" w:rsidRDefault="00242E51" w:rsidP="00773D5E">
      <w:pPr>
        <w:jc w:val="center"/>
        <w:rPr>
          <w:u w:val="single"/>
        </w:rPr>
      </w:pPr>
    </w:p>
    <w:p w14:paraId="13F44DA8" w14:textId="1E53E546" w:rsidR="00242E51" w:rsidRDefault="00242E51" w:rsidP="00773D5E">
      <w:pPr>
        <w:jc w:val="center"/>
        <w:rPr>
          <w:u w:val="single"/>
        </w:rPr>
      </w:pPr>
    </w:p>
    <w:p w14:paraId="138F6D99" w14:textId="006C3EC8" w:rsidR="00242E51" w:rsidRDefault="00242E51" w:rsidP="00773D5E">
      <w:pPr>
        <w:jc w:val="center"/>
        <w:rPr>
          <w:u w:val="single"/>
        </w:rPr>
      </w:pPr>
    </w:p>
    <w:p w14:paraId="53B13AF9" w14:textId="513044C3" w:rsidR="00242E51" w:rsidRDefault="00242E51" w:rsidP="00773D5E">
      <w:pPr>
        <w:jc w:val="center"/>
        <w:rPr>
          <w:u w:val="single"/>
        </w:rPr>
      </w:pPr>
    </w:p>
    <w:p w14:paraId="43CADE22" w14:textId="58B88A67" w:rsidR="00242E51" w:rsidRDefault="00242E51" w:rsidP="00773D5E">
      <w:pPr>
        <w:jc w:val="center"/>
        <w:rPr>
          <w:u w:val="single"/>
        </w:rPr>
      </w:pPr>
    </w:p>
    <w:p w14:paraId="3AA27945" w14:textId="06131C78" w:rsidR="00242E51" w:rsidRDefault="00242E51" w:rsidP="00773D5E">
      <w:pPr>
        <w:jc w:val="center"/>
        <w:rPr>
          <w:u w:val="single"/>
        </w:rPr>
      </w:pPr>
    </w:p>
    <w:p w14:paraId="2637D740" w14:textId="474979CE" w:rsidR="00242E51" w:rsidRDefault="00242E51" w:rsidP="00773D5E">
      <w:pPr>
        <w:jc w:val="center"/>
        <w:rPr>
          <w:u w:val="single"/>
        </w:rPr>
      </w:pPr>
    </w:p>
    <w:p w14:paraId="68D2BF95" w14:textId="780C989C" w:rsidR="00242E51" w:rsidRDefault="00242E51" w:rsidP="00773D5E">
      <w:pPr>
        <w:jc w:val="center"/>
        <w:rPr>
          <w:u w:val="single"/>
        </w:rPr>
      </w:pPr>
    </w:p>
    <w:p w14:paraId="16477E94" w14:textId="4FCFA871" w:rsidR="00242E51" w:rsidRDefault="00242E51" w:rsidP="00773D5E">
      <w:pPr>
        <w:jc w:val="center"/>
        <w:rPr>
          <w:u w:val="single"/>
        </w:rPr>
      </w:pPr>
    </w:p>
    <w:p w14:paraId="6C7DC520" w14:textId="300040CE" w:rsidR="00242E51" w:rsidRDefault="00242E51" w:rsidP="00773D5E">
      <w:pPr>
        <w:jc w:val="center"/>
        <w:rPr>
          <w:u w:val="single"/>
        </w:rPr>
      </w:pPr>
    </w:p>
    <w:p w14:paraId="14C2F322" w14:textId="15F62018" w:rsidR="00242E51" w:rsidRDefault="00242E51" w:rsidP="00773D5E">
      <w:pPr>
        <w:jc w:val="center"/>
        <w:rPr>
          <w:u w:val="single"/>
        </w:rPr>
      </w:pPr>
    </w:p>
    <w:p w14:paraId="1E39E9CD" w14:textId="2ECB0FFA" w:rsidR="00242E51" w:rsidRDefault="00242E51" w:rsidP="00773D5E">
      <w:pPr>
        <w:jc w:val="center"/>
        <w:rPr>
          <w:u w:val="single"/>
        </w:rPr>
      </w:pPr>
    </w:p>
    <w:p w14:paraId="3F30ADA1" w14:textId="4981E217" w:rsidR="00242E51" w:rsidRDefault="00242E51" w:rsidP="00773D5E">
      <w:pPr>
        <w:jc w:val="center"/>
        <w:rPr>
          <w:u w:val="single"/>
        </w:rPr>
      </w:pPr>
    </w:p>
    <w:p w14:paraId="16CB55B7" w14:textId="11A3FA4A" w:rsidR="00242E51" w:rsidRDefault="00242E51" w:rsidP="00773D5E">
      <w:pPr>
        <w:jc w:val="center"/>
        <w:rPr>
          <w:u w:val="single"/>
        </w:rPr>
      </w:pPr>
    </w:p>
    <w:p w14:paraId="5AC5B42F" w14:textId="6D9E5DF7" w:rsidR="00242E51" w:rsidRDefault="00242E51" w:rsidP="00773D5E">
      <w:pPr>
        <w:jc w:val="center"/>
        <w:rPr>
          <w:u w:val="single"/>
        </w:rPr>
      </w:pPr>
    </w:p>
    <w:p w14:paraId="6F87C656" w14:textId="46D0C9F4" w:rsidR="00242E51" w:rsidRDefault="00242E51" w:rsidP="00773D5E">
      <w:pPr>
        <w:jc w:val="center"/>
        <w:rPr>
          <w:u w:val="single"/>
        </w:rPr>
      </w:pPr>
    </w:p>
    <w:p w14:paraId="52E06118" w14:textId="77777777" w:rsidR="00242E51" w:rsidRDefault="00242E51" w:rsidP="00773D5E">
      <w:pPr>
        <w:jc w:val="center"/>
        <w:rPr>
          <w:u w:val="single"/>
        </w:rPr>
      </w:pPr>
    </w:p>
    <w:p w14:paraId="2FD59FB4" w14:textId="77777777" w:rsidR="00773D5E" w:rsidRDefault="00773D5E" w:rsidP="00773D5E">
      <w:pPr>
        <w:jc w:val="center"/>
        <w:rPr>
          <w:u w:val="single"/>
        </w:rPr>
      </w:pPr>
    </w:p>
    <w:p w14:paraId="3F89E660" w14:textId="77777777" w:rsidR="009C2719" w:rsidRDefault="009C2719" w:rsidP="009C2719">
      <w:pPr>
        <w:rPr>
          <w:rFonts w:ascii="Arial" w:hAnsi="Arial" w:cs="Arial"/>
          <w:u w:val="single"/>
        </w:rPr>
      </w:pPr>
      <w:r>
        <w:rPr>
          <w:rFonts w:ascii="Arial" w:hAnsi="Arial" w:cs="Arial"/>
          <w:u w:val="single"/>
        </w:rPr>
        <w:lastRenderedPageBreak/>
        <w:t>EV.13</w:t>
      </w:r>
    </w:p>
    <w:p w14:paraId="461D8815" w14:textId="04F9AC31" w:rsidR="00242E51" w:rsidRDefault="00773D5E" w:rsidP="00242E51">
      <w:pPr>
        <w:jc w:val="center"/>
        <w:rPr>
          <w:rFonts w:ascii="Arial" w:hAnsi="Arial" w:cs="Arial"/>
          <w:u w:val="single"/>
        </w:rPr>
      </w:pPr>
      <w:bookmarkStart w:id="0" w:name="OLE_LINK3"/>
      <w:bookmarkStart w:id="1" w:name="OLE_LINK4"/>
      <w:r w:rsidRPr="009C2719">
        <w:rPr>
          <w:rFonts w:ascii="Arial" w:hAnsi="Arial" w:cs="Arial"/>
          <w:u w:val="single"/>
        </w:rPr>
        <w:t>Employee Engagement Survey Data</w:t>
      </w:r>
    </w:p>
    <w:p w14:paraId="19846FF9" w14:textId="507C2829" w:rsidR="00773D5E" w:rsidRPr="00242E51" w:rsidRDefault="00773D5E" w:rsidP="00242E51">
      <w:pPr>
        <w:jc w:val="center"/>
        <w:rPr>
          <w:rFonts w:ascii="Arial" w:hAnsi="Arial" w:cs="Arial"/>
          <w:u w:val="single"/>
        </w:rPr>
      </w:pPr>
      <w:r>
        <w:rPr>
          <w:noProof/>
        </w:rPr>
        <w:drawing>
          <wp:anchor distT="0" distB="0" distL="114300" distR="114300" simplePos="0" relativeHeight="251659264" behindDoc="0" locked="0" layoutInCell="1" allowOverlap="1" wp14:anchorId="39450360" wp14:editId="758E6F0D">
            <wp:simplePos x="0" y="0"/>
            <wp:positionH relativeFrom="column">
              <wp:posOffset>2997200</wp:posOffset>
            </wp:positionH>
            <wp:positionV relativeFrom="paragraph">
              <wp:posOffset>187325</wp:posOffset>
            </wp:positionV>
            <wp:extent cx="2844800" cy="2463800"/>
            <wp:effectExtent l="0" t="0" r="12700" b="12700"/>
            <wp:wrapSquare wrapText="bothSides"/>
            <wp:docPr id="12" name="Chart 12">
              <a:extLst xmlns:a="http://schemas.openxmlformats.org/drawingml/2006/main">
                <a:ext uri="{FF2B5EF4-FFF2-40B4-BE49-F238E27FC236}">
                  <a16:creationId xmlns:a16="http://schemas.microsoft.com/office/drawing/2014/main" id="{9C600F41-1D36-5C49-94B6-B7D48E654A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p>
    <w:p w14:paraId="08C87595" w14:textId="45B1508D" w:rsidR="00773D5E" w:rsidRDefault="00D579B6" w:rsidP="00773D5E">
      <w:pPr>
        <w:rPr>
          <w:u w:val="single"/>
        </w:rPr>
      </w:pPr>
      <w:r>
        <w:rPr>
          <w:noProof/>
        </w:rPr>
        <w:drawing>
          <wp:anchor distT="0" distB="0" distL="114300" distR="114300" simplePos="0" relativeHeight="251660288" behindDoc="0" locked="0" layoutInCell="1" allowOverlap="1" wp14:anchorId="278C1772" wp14:editId="6B1C2065">
            <wp:simplePos x="0" y="0"/>
            <wp:positionH relativeFrom="column">
              <wp:posOffset>2997200</wp:posOffset>
            </wp:positionH>
            <wp:positionV relativeFrom="paragraph">
              <wp:posOffset>2721610</wp:posOffset>
            </wp:positionV>
            <wp:extent cx="2908300" cy="2527300"/>
            <wp:effectExtent l="0" t="0" r="12700" b="12700"/>
            <wp:wrapSquare wrapText="bothSides"/>
            <wp:docPr id="14" name="Chart 14">
              <a:extLst xmlns:a="http://schemas.openxmlformats.org/drawingml/2006/main">
                <a:ext uri="{FF2B5EF4-FFF2-40B4-BE49-F238E27FC236}">
                  <a16:creationId xmlns:a16="http://schemas.microsoft.com/office/drawing/2014/main" id="{CF9F6DD3-B958-5A42-8DCB-9CA496B656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r w:rsidR="00773D5E">
        <w:rPr>
          <w:noProof/>
        </w:rPr>
        <w:drawing>
          <wp:anchor distT="0" distB="0" distL="114300" distR="114300" simplePos="0" relativeHeight="251669504" behindDoc="0" locked="0" layoutInCell="1" allowOverlap="1" wp14:anchorId="071F0BAC" wp14:editId="5FC0767C">
            <wp:simplePos x="0" y="0"/>
            <wp:positionH relativeFrom="column">
              <wp:posOffset>0</wp:posOffset>
            </wp:positionH>
            <wp:positionV relativeFrom="paragraph">
              <wp:posOffset>0</wp:posOffset>
            </wp:positionV>
            <wp:extent cx="2844800" cy="2540000"/>
            <wp:effectExtent l="0" t="0" r="12700" b="12700"/>
            <wp:wrapSquare wrapText="bothSides"/>
            <wp:docPr id="86" name="Chart 86">
              <a:extLst xmlns:a="http://schemas.openxmlformats.org/drawingml/2006/main">
                <a:ext uri="{FF2B5EF4-FFF2-40B4-BE49-F238E27FC236}">
                  <a16:creationId xmlns:a16="http://schemas.microsoft.com/office/drawing/2014/main" id="{DE52CC8A-931E-A644-B253-A5C1B82B41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p w14:paraId="0D538B9B" w14:textId="66898B49" w:rsidR="00773D5E" w:rsidRDefault="00773D5E" w:rsidP="00773D5E">
      <w:pPr>
        <w:rPr>
          <w:u w:val="single"/>
        </w:rPr>
      </w:pPr>
      <w:r>
        <w:rPr>
          <w:noProof/>
        </w:rPr>
        <w:drawing>
          <wp:inline distT="0" distB="0" distL="0" distR="0" wp14:anchorId="65108D81" wp14:editId="74473729">
            <wp:extent cx="2844800" cy="2527300"/>
            <wp:effectExtent l="0" t="0" r="12700" b="12700"/>
            <wp:docPr id="13" name="Chart 13">
              <a:extLst xmlns:a="http://schemas.openxmlformats.org/drawingml/2006/main">
                <a:ext uri="{FF2B5EF4-FFF2-40B4-BE49-F238E27FC236}">
                  <a16:creationId xmlns:a16="http://schemas.microsoft.com/office/drawing/2014/main" id="{CA55651E-A447-0B47-AA5F-5776D9A140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591F6ECE" w14:textId="77777777" w:rsidR="00773D5E" w:rsidRDefault="00773D5E" w:rsidP="00773D5E">
      <w:pPr>
        <w:rPr>
          <w:u w:val="single"/>
        </w:rPr>
      </w:pPr>
      <w:r>
        <w:rPr>
          <w:noProof/>
        </w:rPr>
        <w:drawing>
          <wp:anchor distT="0" distB="0" distL="114300" distR="114300" simplePos="0" relativeHeight="251661312" behindDoc="1" locked="0" layoutInCell="1" allowOverlap="1" wp14:anchorId="03D51E45" wp14:editId="1B8A0CDA">
            <wp:simplePos x="0" y="0"/>
            <wp:positionH relativeFrom="column">
              <wp:posOffset>0</wp:posOffset>
            </wp:positionH>
            <wp:positionV relativeFrom="paragraph">
              <wp:posOffset>186690</wp:posOffset>
            </wp:positionV>
            <wp:extent cx="2844800" cy="2489200"/>
            <wp:effectExtent l="0" t="0" r="12700" b="12700"/>
            <wp:wrapSquare wrapText="bothSides"/>
            <wp:docPr id="15" name="Chart 15">
              <a:extLst xmlns:a="http://schemas.openxmlformats.org/drawingml/2006/main">
                <a:ext uri="{FF2B5EF4-FFF2-40B4-BE49-F238E27FC236}">
                  <a16:creationId xmlns:a16="http://schemas.microsoft.com/office/drawing/2014/main" id="{A32C18D0-30F5-8944-8C41-76478346F2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1ABE876D" wp14:editId="51D2B582">
            <wp:simplePos x="0" y="0"/>
            <wp:positionH relativeFrom="column">
              <wp:posOffset>3073400</wp:posOffset>
            </wp:positionH>
            <wp:positionV relativeFrom="paragraph">
              <wp:posOffset>173990</wp:posOffset>
            </wp:positionV>
            <wp:extent cx="2768600" cy="2578100"/>
            <wp:effectExtent l="0" t="0" r="12700" b="12700"/>
            <wp:wrapSquare wrapText="bothSides"/>
            <wp:docPr id="16" name="Chart 16">
              <a:extLst xmlns:a="http://schemas.openxmlformats.org/drawingml/2006/main">
                <a:ext uri="{FF2B5EF4-FFF2-40B4-BE49-F238E27FC236}">
                  <a16:creationId xmlns:a16="http://schemas.microsoft.com/office/drawing/2014/main" id="{8C99A7CB-156A-5047-A1C6-E3465089D7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p>
    <w:p w14:paraId="25EAC934" w14:textId="77777777" w:rsidR="00773D5E" w:rsidRDefault="00773D5E" w:rsidP="00773D5E">
      <w:pPr>
        <w:rPr>
          <w:u w:val="single"/>
        </w:rPr>
      </w:pPr>
    </w:p>
    <w:p w14:paraId="3B3586BD" w14:textId="77777777" w:rsidR="00773D5E" w:rsidRDefault="00773D5E" w:rsidP="00773D5E">
      <w:pPr>
        <w:rPr>
          <w:u w:val="single"/>
        </w:rPr>
      </w:pPr>
    </w:p>
    <w:p w14:paraId="0F7ED901" w14:textId="77777777" w:rsidR="00773D5E" w:rsidRDefault="00773D5E" w:rsidP="00773D5E">
      <w:pPr>
        <w:rPr>
          <w:u w:val="single"/>
        </w:rPr>
      </w:pPr>
    </w:p>
    <w:p w14:paraId="1057B4C3" w14:textId="77777777" w:rsidR="00773D5E" w:rsidRDefault="00773D5E" w:rsidP="00773D5E">
      <w:pPr>
        <w:rPr>
          <w:u w:val="single"/>
        </w:rPr>
      </w:pPr>
      <w:r>
        <w:rPr>
          <w:noProof/>
        </w:rPr>
        <w:drawing>
          <wp:anchor distT="0" distB="0" distL="114300" distR="114300" simplePos="0" relativeHeight="251668480" behindDoc="0" locked="0" layoutInCell="1" allowOverlap="1" wp14:anchorId="2A793D6F" wp14:editId="56EAA9AD">
            <wp:simplePos x="0" y="0"/>
            <wp:positionH relativeFrom="column">
              <wp:posOffset>3225800</wp:posOffset>
            </wp:positionH>
            <wp:positionV relativeFrom="paragraph">
              <wp:posOffset>5816600</wp:posOffset>
            </wp:positionV>
            <wp:extent cx="2933700" cy="2501900"/>
            <wp:effectExtent l="0" t="0" r="12700" b="12700"/>
            <wp:wrapSquare wrapText="bothSides"/>
            <wp:docPr id="22" name="Chart 22">
              <a:extLst xmlns:a="http://schemas.openxmlformats.org/drawingml/2006/main">
                <a:ext uri="{FF2B5EF4-FFF2-40B4-BE49-F238E27FC236}">
                  <a16:creationId xmlns:a16="http://schemas.microsoft.com/office/drawing/2014/main" id="{9F0381E0-9532-754A-AFC8-1D244D3AFA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14:anchorId="2EA28506" wp14:editId="02E2EEAA">
            <wp:simplePos x="0" y="0"/>
            <wp:positionH relativeFrom="column">
              <wp:posOffset>0</wp:posOffset>
            </wp:positionH>
            <wp:positionV relativeFrom="paragraph">
              <wp:posOffset>5816600</wp:posOffset>
            </wp:positionV>
            <wp:extent cx="3060700" cy="2463800"/>
            <wp:effectExtent l="0" t="0" r="12700" b="12700"/>
            <wp:wrapSquare wrapText="bothSides"/>
            <wp:docPr id="21" name="Chart 21">
              <a:extLst xmlns:a="http://schemas.openxmlformats.org/drawingml/2006/main">
                <a:ext uri="{FF2B5EF4-FFF2-40B4-BE49-F238E27FC236}">
                  <a16:creationId xmlns:a16="http://schemas.microsoft.com/office/drawing/2014/main" id="{F18B1C16-B832-7B48-8315-FD1A9FBBAA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0" locked="0" layoutInCell="1" allowOverlap="1" wp14:anchorId="4CE7CF0B" wp14:editId="037C3B5A">
            <wp:simplePos x="0" y="0"/>
            <wp:positionH relativeFrom="column">
              <wp:posOffset>3162300</wp:posOffset>
            </wp:positionH>
            <wp:positionV relativeFrom="paragraph">
              <wp:posOffset>2882900</wp:posOffset>
            </wp:positionV>
            <wp:extent cx="2997200" cy="2552700"/>
            <wp:effectExtent l="0" t="0" r="12700" b="12700"/>
            <wp:wrapSquare wrapText="bothSides"/>
            <wp:docPr id="20" name="Chart 20">
              <a:extLst xmlns:a="http://schemas.openxmlformats.org/drawingml/2006/main">
                <a:ext uri="{FF2B5EF4-FFF2-40B4-BE49-F238E27FC236}">
                  <a16:creationId xmlns:a16="http://schemas.microsoft.com/office/drawing/2014/main" id="{C1E51B56-1ECC-FC4F-89F8-9B8211D7BD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0" locked="0" layoutInCell="1" allowOverlap="1" wp14:anchorId="0B9E5EBF" wp14:editId="4FFDAC95">
            <wp:simplePos x="0" y="0"/>
            <wp:positionH relativeFrom="column">
              <wp:posOffset>0</wp:posOffset>
            </wp:positionH>
            <wp:positionV relativeFrom="paragraph">
              <wp:posOffset>2883535</wp:posOffset>
            </wp:positionV>
            <wp:extent cx="2997200" cy="2628900"/>
            <wp:effectExtent l="0" t="0" r="12700" b="12700"/>
            <wp:wrapSquare wrapText="bothSides"/>
            <wp:docPr id="19" name="Chart 19">
              <a:extLst xmlns:a="http://schemas.openxmlformats.org/drawingml/2006/main">
                <a:ext uri="{FF2B5EF4-FFF2-40B4-BE49-F238E27FC236}">
                  <a16:creationId xmlns:a16="http://schemas.microsoft.com/office/drawing/2014/main" id="{733935D8-7F1B-FE46-9ED2-5E839F9164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4A4DEE9C" wp14:editId="5B5FBD02">
            <wp:simplePos x="0" y="0"/>
            <wp:positionH relativeFrom="column">
              <wp:posOffset>3162300</wp:posOffset>
            </wp:positionH>
            <wp:positionV relativeFrom="paragraph">
              <wp:posOffset>88900</wp:posOffset>
            </wp:positionV>
            <wp:extent cx="2997200" cy="2616200"/>
            <wp:effectExtent l="0" t="0" r="12700" b="12700"/>
            <wp:wrapSquare wrapText="bothSides"/>
            <wp:docPr id="18" name="Chart 18">
              <a:extLst xmlns:a="http://schemas.openxmlformats.org/drawingml/2006/main">
                <a:ext uri="{FF2B5EF4-FFF2-40B4-BE49-F238E27FC236}">
                  <a16:creationId xmlns:a16="http://schemas.microsoft.com/office/drawing/2014/main" id="{20330B76-BFA8-0741-9D79-01045E2DED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4969A7A9" wp14:editId="3113B050">
            <wp:simplePos x="0" y="0"/>
            <wp:positionH relativeFrom="column">
              <wp:posOffset>0</wp:posOffset>
            </wp:positionH>
            <wp:positionV relativeFrom="paragraph">
              <wp:posOffset>88900</wp:posOffset>
            </wp:positionV>
            <wp:extent cx="2997200" cy="2654300"/>
            <wp:effectExtent l="0" t="0" r="12700" b="12700"/>
            <wp:wrapSquare wrapText="bothSides"/>
            <wp:docPr id="17" name="Chart 17">
              <a:extLst xmlns:a="http://schemas.openxmlformats.org/drawingml/2006/main">
                <a:ext uri="{FF2B5EF4-FFF2-40B4-BE49-F238E27FC236}">
                  <a16:creationId xmlns:a16="http://schemas.microsoft.com/office/drawing/2014/main" id="{A8384CC9-7AB7-C346-A46C-66E9AF14C8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p>
    <w:p w14:paraId="0FBE5590" w14:textId="77777777" w:rsidR="00773D5E" w:rsidRDefault="00773D5E" w:rsidP="00773D5E">
      <w:pPr>
        <w:rPr>
          <w:u w:val="single"/>
        </w:rPr>
      </w:pPr>
    </w:p>
    <w:p w14:paraId="13E53C0C" w14:textId="210DBA65" w:rsidR="00773D5E" w:rsidRDefault="00773D5E" w:rsidP="00773D5E">
      <w:pPr>
        <w:rPr>
          <w:u w:val="single"/>
        </w:rPr>
      </w:pPr>
    </w:p>
    <w:bookmarkEnd w:id="0"/>
    <w:bookmarkEnd w:id="1"/>
    <w:p w14:paraId="78CC5A11" w14:textId="77777777" w:rsidR="00242E51" w:rsidRDefault="00242E51" w:rsidP="00773D5E">
      <w:pPr>
        <w:rPr>
          <w:u w:val="single"/>
        </w:rPr>
      </w:pPr>
    </w:p>
    <w:p w14:paraId="26B46B77" w14:textId="794F7870" w:rsidR="00ED644B" w:rsidRDefault="00ED644B" w:rsidP="00773D5E">
      <w:pPr>
        <w:rPr>
          <w:u w:val="single"/>
        </w:rPr>
      </w:pPr>
      <w:r>
        <w:rPr>
          <w:u w:val="single"/>
        </w:rPr>
        <w:lastRenderedPageBreak/>
        <w:t>EV.14</w:t>
      </w:r>
    </w:p>
    <w:p w14:paraId="19458F46" w14:textId="52C5B885" w:rsidR="00ED644B" w:rsidRDefault="00ED644B" w:rsidP="00773D5E">
      <w:pPr>
        <w:rPr>
          <w:u w:val="single"/>
        </w:rPr>
      </w:pPr>
      <w:r>
        <w:rPr>
          <w:rFonts w:asciiTheme="minorHAnsi" w:hAnsiTheme="minorHAnsi" w:cstheme="minorHAnsi"/>
          <w:noProof/>
          <w:color w:val="000000" w:themeColor="text1"/>
        </w:rPr>
        <w:drawing>
          <wp:inline distT="0" distB="0" distL="0" distR="0" wp14:anchorId="49A9AD66" wp14:editId="20FE127E">
            <wp:extent cx="5727700" cy="3677920"/>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3677920"/>
                    </a:xfrm>
                    <a:prstGeom prst="rect">
                      <a:avLst/>
                    </a:prstGeom>
                  </pic:spPr>
                </pic:pic>
              </a:graphicData>
            </a:graphic>
          </wp:inline>
        </w:drawing>
      </w:r>
    </w:p>
    <w:p w14:paraId="06449778" w14:textId="455B48F7" w:rsidR="00130B16" w:rsidRDefault="00130B16" w:rsidP="00773D5E">
      <w:pPr>
        <w:rPr>
          <w:u w:val="single"/>
        </w:rPr>
      </w:pPr>
    </w:p>
    <w:p w14:paraId="5A0AFA1B" w14:textId="18E05BE0" w:rsidR="00130B16" w:rsidRDefault="00130B16" w:rsidP="00773D5E">
      <w:pPr>
        <w:rPr>
          <w:u w:val="single"/>
        </w:rPr>
      </w:pPr>
      <w:r>
        <w:rPr>
          <w:u w:val="single"/>
        </w:rPr>
        <w:t>EV.15</w:t>
      </w:r>
    </w:p>
    <w:p w14:paraId="72315725" w14:textId="69E91E2D" w:rsidR="00130B16" w:rsidRDefault="00130B16" w:rsidP="00773D5E">
      <w:pPr>
        <w:rPr>
          <w:u w:val="single"/>
        </w:rPr>
      </w:pPr>
    </w:p>
    <w:p w14:paraId="6C456E36" w14:textId="16D33F8D" w:rsidR="00AF36F6" w:rsidRDefault="00AF36F6" w:rsidP="00AF36F6">
      <w:pPr>
        <w:rPr>
          <w:u w:val="single"/>
        </w:rPr>
      </w:pPr>
    </w:p>
    <w:p w14:paraId="6E5039A6" w14:textId="0F92A425" w:rsidR="00AF36F6" w:rsidRDefault="00FB046E" w:rsidP="00AF36F6">
      <w:pPr>
        <w:rPr>
          <w:u w:val="single"/>
        </w:rPr>
      </w:pPr>
      <w:r>
        <w:rPr>
          <w:rFonts w:asciiTheme="minorHAnsi" w:hAnsiTheme="minorHAnsi" w:cstheme="minorHAnsi"/>
          <w:noProof/>
          <w:color w:val="000000" w:themeColor="text1"/>
        </w:rPr>
        <w:drawing>
          <wp:inline distT="0" distB="0" distL="0" distR="0" wp14:anchorId="07AFEAE6" wp14:editId="261C28F2">
            <wp:extent cx="5727700" cy="32048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27700" cy="3204845"/>
                    </a:xfrm>
                    <a:prstGeom prst="rect">
                      <a:avLst/>
                    </a:prstGeom>
                  </pic:spPr>
                </pic:pic>
              </a:graphicData>
            </a:graphic>
          </wp:inline>
        </w:drawing>
      </w:r>
    </w:p>
    <w:p w14:paraId="07FA527D" w14:textId="3D02B801" w:rsidR="00AF36F6" w:rsidRDefault="00AF36F6" w:rsidP="00AF36F6">
      <w:pPr>
        <w:rPr>
          <w:rFonts w:asciiTheme="minorHAnsi" w:hAnsiTheme="minorHAnsi"/>
        </w:rPr>
      </w:pPr>
    </w:p>
    <w:p w14:paraId="2C59E16C" w14:textId="7B6910A5" w:rsidR="00AF36F6" w:rsidRDefault="00AF36F6" w:rsidP="00AF36F6">
      <w:pPr>
        <w:rPr>
          <w:rFonts w:asciiTheme="minorHAnsi" w:hAnsiTheme="minorHAnsi"/>
        </w:rPr>
      </w:pPr>
    </w:p>
    <w:p w14:paraId="38261204" w14:textId="36A44FC3" w:rsidR="00AF36F6" w:rsidRDefault="00FB046E" w:rsidP="00AF36F6">
      <w:pPr>
        <w:rPr>
          <w:rFonts w:asciiTheme="minorHAnsi" w:hAnsiTheme="minorHAnsi"/>
        </w:rPr>
      </w:pPr>
      <w:r>
        <w:rPr>
          <w:rFonts w:asciiTheme="minorHAnsi" w:hAnsiTheme="minorHAnsi"/>
          <w:noProof/>
        </w:rPr>
        <w:lastRenderedPageBreak/>
        <w:drawing>
          <wp:inline distT="0" distB="0" distL="0" distR="0" wp14:anchorId="5894C228" wp14:editId="46EC4E78">
            <wp:extent cx="5727700" cy="320548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27700" cy="3205480"/>
                    </a:xfrm>
                    <a:prstGeom prst="rect">
                      <a:avLst/>
                    </a:prstGeom>
                  </pic:spPr>
                </pic:pic>
              </a:graphicData>
            </a:graphic>
          </wp:inline>
        </w:drawing>
      </w:r>
    </w:p>
    <w:p w14:paraId="0A01FD0A" w14:textId="09551525" w:rsidR="00AF36F6" w:rsidRDefault="00AF36F6" w:rsidP="00AF36F6">
      <w:pPr>
        <w:rPr>
          <w:rFonts w:asciiTheme="minorHAnsi" w:hAnsiTheme="minorHAnsi"/>
        </w:rPr>
      </w:pPr>
    </w:p>
    <w:p w14:paraId="2018DBE0" w14:textId="74B7D306" w:rsidR="00AF36F6" w:rsidRDefault="00AF36F6" w:rsidP="00AF36F6">
      <w:pPr>
        <w:rPr>
          <w:rFonts w:asciiTheme="minorHAnsi" w:hAnsiTheme="minorHAnsi"/>
        </w:rPr>
      </w:pPr>
    </w:p>
    <w:p w14:paraId="4B27854A" w14:textId="46314851" w:rsidR="00AF36F6" w:rsidRDefault="00AF36F6" w:rsidP="00AF36F6">
      <w:pPr>
        <w:rPr>
          <w:rFonts w:asciiTheme="minorHAnsi" w:hAnsiTheme="minorHAnsi"/>
        </w:rPr>
      </w:pPr>
    </w:p>
    <w:p w14:paraId="6BB01C7F" w14:textId="5E422281" w:rsidR="00AF36F6" w:rsidRDefault="00AF36F6" w:rsidP="00AF36F6">
      <w:pPr>
        <w:rPr>
          <w:rFonts w:asciiTheme="minorHAnsi" w:hAnsiTheme="minorHAnsi"/>
        </w:rPr>
      </w:pPr>
    </w:p>
    <w:p w14:paraId="2A329E22" w14:textId="72E94E13" w:rsidR="00AF36F6" w:rsidRDefault="00AF36F6" w:rsidP="00AF36F6">
      <w:pPr>
        <w:rPr>
          <w:rFonts w:asciiTheme="minorHAnsi" w:hAnsiTheme="minorHAnsi"/>
        </w:rPr>
      </w:pPr>
    </w:p>
    <w:p w14:paraId="7B6512EE" w14:textId="6F94212E" w:rsidR="00AF36F6" w:rsidRDefault="00AF36F6" w:rsidP="00AF36F6">
      <w:pPr>
        <w:rPr>
          <w:rFonts w:asciiTheme="minorHAnsi" w:hAnsiTheme="minorHAnsi"/>
        </w:rPr>
      </w:pPr>
    </w:p>
    <w:p w14:paraId="20C9D122" w14:textId="7968BCB8" w:rsidR="00AF36F6" w:rsidRDefault="00AF36F6" w:rsidP="00AF36F6">
      <w:pPr>
        <w:rPr>
          <w:rFonts w:asciiTheme="minorHAnsi" w:hAnsiTheme="minorHAnsi"/>
        </w:rPr>
      </w:pPr>
    </w:p>
    <w:p w14:paraId="421CE7F6" w14:textId="69FBB1CA" w:rsidR="00AF36F6" w:rsidRDefault="00AF36F6" w:rsidP="00AF36F6">
      <w:pPr>
        <w:rPr>
          <w:rFonts w:asciiTheme="minorHAnsi" w:hAnsiTheme="minorHAnsi"/>
        </w:rPr>
      </w:pPr>
    </w:p>
    <w:p w14:paraId="77E08206" w14:textId="7AE912BE" w:rsidR="00AF36F6" w:rsidRDefault="00AF36F6" w:rsidP="00AF36F6">
      <w:pPr>
        <w:rPr>
          <w:rFonts w:asciiTheme="minorHAnsi" w:hAnsiTheme="minorHAnsi"/>
        </w:rPr>
      </w:pPr>
    </w:p>
    <w:p w14:paraId="5A80F8E2" w14:textId="20D8EBAB" w:rsidR="00AF36F6" w:rsidRDefault="00AF36F6" w:rsidP="00AF36F6">
      <w:pPr>
        <w:rPr>
          <w:rFonts w:asciiTheme="minorHAnsi" w:hAnsiTheme="minorHAnsi"/>
        </w:rPr>
      </w:pPr>
    </w:p>
    <w:p w14:paraId="3CD5B25F" w14:textId="6D28C9A4" w:rsidR="00AF36F6" w:rsidRDefault="00AF36F6" w:rsidP="00AF36F6">
      <w:pPr>
        <w:rPr>
          <w:rFonts w:asciiTheme="minorHAnsi" w:hAnsiTheme="minorHAnsi"/>
        </w:rPr>
      </w:pPr>
    </w:p>
    <w:p w14:paraId="50CC7E54" w14:textId="50175021" w:rsidR="00AF36F6" w:rsidRDefault="00AF36F6" w:rsidP="00AF36F6">
      <w:pPr>
        <w:rPr>
          <w:rFonts w:asciiTheme="minorHAnsi" w:hAnsiTheme="minorHAnsi"/>
        </w:rPr>
      </w:pPr>
    </w:p>
    <w:p w14:paraId="2969E63E" w14:textId="5EB2B3B6" w:rsidR="00AF36F6" w:rsidRDefault="00AF36F6" w:rsidP="00AF36F6">
      <w:pPr>
        <w:rPr>
          <w:rFonts w:asciiTheme="minorHAnsi" w:hAnsiTheme="minorHAnsi"/>
        </w:rPr>
      </w:pPr>
    </w:p>
    <w:p w14:paraId="08A52922" w14:textId="4327B2ED" w:rsidR="00AF36F6" w:rsidRDefault="00AF36F6" w:rsidP="00AF36F6">
      <w:pPr>
        <w:rPr>
          <w:rFonts w:asciiTheme="minorHAnsi" w:hAnsiTheme="minorHAnsi"/>
        </w:rPr>
      </w:pPr>
    </w:p>
    <w:p w14:paraId="65080310" w14:textId="7F6A7C43" w:rsidR="00AF36F6" w:rsidRDefault="00AF36F6" w:rsidP="00AF36F6">
      <w:pPr>
        <w:rPr>
          <w:rFonts w:asciiTheme="minorHAnsi" w:hAnsiTheme="minorHAnsi"/>
        </w:rPr>
      </w:pPr>
    </w:p>
    <w:p w14:paraId="332E156B" w14:textId="09F8861D" w:rsidR="00AF36F6" w:rsidRDefault="00AF36F6" w:rsidP="00AF36F6">
      <w:pPr>
        <w:rPr>
          <w:rFonts w:asciiTheme="minorHAnsi" w:hAnsiTheme="minorHAnsi"/>
        </w:rPr>
      </w:pPr>
    </w:p>
    <w:p w14:paraId="1E3DAAA7" w14:textId="3EC89146" w:rsidR="00AF36F6" w:rsidRDefault="00AF36F6" w:rsidP="00AF36F6">
      <w:pPr>
        <w:rPr>
          <w:rFonts w:asciiTheme="minorHAnsi" w:hAnsiTheme="minorHAnsi"/>
        </w:rPr>
      </w:pPr>
    </w:p>
    <w:p w14:paraId="2F7A04A5" w14:textId="7710FC17" w:rsidR="00AF36F6" w:rsidRDefault="00AF36F6" w:rsidP="00AF36F6">
      <w:pPr>
        <w:rPr>
          <w:rFonts w:asciiTheme="minorHAnsi" w:hAnsiTheme="minorHAnsi"/>
        </w:rPr>
      </w:pPr>
    </w:p>
    <w:p w14:paraId="61A3E980" w14:textId="52A84845" w:rsidR="00AF36F6" w:rsidRDefault="00AF36F6" w:rsidP="00AF36F6">
      <w:pPr>
        <w:rPr>
          <w:rFonts w:asciiTheme="minorHAnsi" w:hAnsiTheme="minorHAnsi"/>
        </w:rPr>
      </w:pPr>
    </w:p>
    <w:p w14:paraId="1CE94FEB" w14:textId="3DAB9D79" w:rsidR="00242E51" w:rsidRDefault="00242E51" w:rsidP="00AF36F6">
      <w:pPr>
        <w:rPr>
          <w:rFonts w:asciiTheme="minorHAnsi" w:hAnsiTheme="minorHAnsi"/>
        </w:rPr>
      </w:pPr>
    </w:p>
    <w:p w14:paraId="7BC50026" w14:textId="4FA39FCC" w:rsidR="00242E51" w:rsidRDefault="00242E51" w:rsidP="00AF36F6">
      <w:pPr>
        <w:rPr>
          <w:rFonts w:asciiTheme="minorHAnsi" w:hAnsiTheme="minorHAnsi"/>
        </w:rPr>
      </w:pPr>
    </w:p>
    <w:p w14:paraId="533647D3" w14:textId="646E4703" w:rsidR="00242E51" w:rsidRDefault="00242E51" w:rsidP="00AF36F6">
      <w:pPr>
        <w:rPr>
          <w:rFonts w:asciiTheme="minorHAnsi" w:hAnsiTheme="minorHAnsi"/>
        </w:rPr>
      </w:pPr>
    </w:p>
    <w:p w14:paraId="75A7245D" w14:textId="282B01AB" w:rsidR="00242E51" w:rsidRDefault="00242E51" w:rsidP="00AF36F6">
      <w:pPr>
        <w:rPr>
          <w:rFonts w:asciiTheme="minorHAnsi" w:hAnsiTheme="minorHAnsi"/>
        </w:rPr>
      </w:pPr>
    </w:p>
    <w:p w14:paraId="14EBB698" w14:textId="31C8A4E9" w:rsidR="00242E51" w:rsidRDefault="00242E51" w:rsidP="00AF36F6">
      <w:pPr>
        <w:rPr>
          <w:rFonts w:asciiTheme="minorHAnsi" w:hAnsiTheme="minorHAnsi"/>
        </w:rPr>
      </w:pPr>
    </w:p>
    <w:p w14:paraId="796B4141" w14:textId="22B346D0" w:rsidR="00242E51" w:rsidRDefault="00242E51" w:rsidP="00AF36F6">
      <w:pPr>
        <w:rPr>
          <w:rFonts w:asciiTheme="minorHAnsi" w:hAnsiTheme="minorHAnsi"/>
        </w:rPr>
      </w:pPr>
    </w:p>
    <w:p w14:paraId="52B05820" w14:textId="5231B72A" w:rsidR="00242E51" w:rsidRDefault="00242E51" w:rsidP="00AF36F6">
      <w:pPr>
        <w:rPr>
          <w:rFonts w:asciiTheme="minorHAnsi" w:hAnsiTheme="minorHAnsi"/>
        </w:rPr>
      </w:pPr>
    </w:p>
    <w:p w14:paraId="584CA38B" w14:textId="0F2AEACF" w:rsidR="00242E51" w:rsidRDefault="00242E51" w:rsidP="00AF36F6">
      <w:pPr>
        <w:rPr>
          <w:rFonts w:asciiTheme="minorHAnsi" w:hAnsiTheme="minorHAnsi"/>
        </w:rPr>
      </w:pPr>
    </w:p>
    <w:p w14:paraId="7C7EBC78" w14:textId="25114D6B" w:rsidR="00242E51" w:rsidRDefault="00242E51" w:rsidP="00AF36F6">
      <w:pPr>
        <w:rPr>
          <w:rFonts w:asciiTheme="minorHAnsi" w:hAnsiTheme="minorHAnsi"/>
        </w:rPr>
      </w:pPr>
    </w:p>
    <w:p w14:paraId="20A75593" w14:textId="77777777" w:rsidR="00242E51" w:rsidRDefault="00242E51" w:rsidP="00AF36F6">
      <w:pPr>
        <w:rPr>
          <w:rFonts w:asciiTheme="minorHAnsi" w:hAnsiTheme="minorHAnsi"/>
        </w:rPr>
      </w:pPr>
    </w:p>
    <w:p w14:paraId="75A16F92" w14:textId="77777777" w:rsidR="00AA34E6" w:rsidRDefault="00AA34E6" w:rsidP="00AF36F6">
      <w:pPr>
        <w:rPr>
          <w:rFonts w:asciiTheme="minorHAnsi" w:hAnsiTheme="minorHAnsi"/>
        </w:rPr>
      </w:pPr>
    </w:p>
    <w:p w14:paraId="293B2B7A" w14:textId="75AFD593" w:rsidR="00AF36F6" w:rsidRDefault="00665DD3" w:rsidP="00AF36F6">
      <w:pPr>
        <w:rPr>
          <w:rFonts w:asciiTheme="minorHAnsi" w:hAnsiTheme="minorHAnsi"/>
        </w:rPr>
      </w:pPr>
      <w:r>
        <w:rPr>
          <w:rFonts w:asciiTheme="minorHAnsi" w:hAnsiTheme="minorHAnsi"/>
        </w:rPr>
        <w:lastRenderedPageBreak/>
        <w:t>2.1</w:t>
      </w:r>
    </w:p>
    <w:p w14:paraId="0BC851B2" w14:textId="1EF2CE1E" w:rsidR="00130B16" w:rsidRDefault="00130B16" w:rsidP="00773D5E">
      <w:pPr>
        <w:rPr>
          <w:u w:val="single"/>
        </w:rPr>
      </w:pPr>
    </w:p>
    <w:p w14:paraId="298D0A89" w14:textId="22DFE970" w:rsidR="00242E51" w:rsidRDefault="00541041">
      <w:pPr>
        <w:rPr>
          <w:rFonts w:asciiTheme="minorHAnsi" w:hAnsiTheme="minorHAnsi"/>
        </w:rPr>
      </w:pPr>
      <w:r>
        <w:rPr>
          <w:rFonts w:asciiTheme="minorHAnsi" w:hAnsiTheme="minorHAnsi"/>
        </w:rPr>
        <w:t>Employee engagement within Dyfed Powys is high and</w:t>
      </w:r>
      <w:r w:rsidR="00AA34E6">
        <w:rPr>
          <w:rFonts w:asciiTheme="minorHAnsi" w:hAnsiTheme="minorHAnsi"/>
        </w:rPr>
        <w:t xml:space="preserve"> is increasing </w:t>
      </w:r>
      <w:r w:rsidR="002F022A">
        <w:rPr>
          <w:rFonts w:asciiTheme="minorHAnsi" w:hAnsiTheme="minorHAnsi"/>
        </w:rPr>
        <w:t xml:space="preserve">with the introduction of changes </w:t>
      </w:r>
      <w:r w:rsidR="00AA34E6">
        <w:rPr>
          <w:rFonts w:asciiTheme="minorHAnsi" w:hAnsiTheme="minorHAnsi"/>
        </w:rPr>
        <w:t>made by</w:t>
      </w:r>
      <w:r w:rsidR="002F022A">
        <w:rPr>
          <w:rFonts w:asciiTheme="minorHAnsi" w:hAnsiTheme="minorHAnsi"/>
        </w:rPr>
        <w:t xml:space="preserve"> our new Chief Constable.  </w:t>
      </w:r>
      <w:r w:rsidR="00AA34E6">
        <w:rPr>
          <w:rFonts w:asciiTheme="minorHAnsi" w:hAnsiTheme="minorHAnsi"/>
        </w:rPr>
        <w:t>He</w:t>
      </w:r>
      <w:r w:rsidR="002F022A">
        <w:rPr>
          <w:rFonts w:asciiTheme="minorHAnsi" w:hAnsiTheme="minorHAnsi"/>
        </w:rPr>
        <w:t xml:space="preserve"> has introduced a 100</w:t>
      </w:r>
      <w:r w:rsidR="009B3A9F">
        <w:rPr>
          <w:rFonts w:asciiTheme="minorHAnsi" w:hAnsiTheme="minorHAnsi"/>
        </w:rPr>
        <w:t>-</w:t>
      </w:r>
      <w:r w:rsidR="002F022A">
        <w:rPr>
          <w:rFonts w:asciiTheme="minorHAnsi" w:hAnsiTheme="minorHAnsi"/>
        </w:rPr>
        <w:t xml:space="preserve">day plan </w:t>
      </w:r>
      <w:r w:rsidR="00AA34E6">
        <w:rPr>
          <w:rFonts w:asciiTheme="minorHAnsi" w:hAnsiTheme="minorHAnsi"/>
        </w:rPr>
        <w:t>to find</w:t>
      </w:r>
      <w:r w:rsidR="002F022A">
        <w:rPr>
          <w:rFonts w:asciiTheme="minorHAnsi" w:hAnsiTheme="minorHAnsi"/>
        </w:rPr>
        <w:t xml:space="preserve"> out about the organisation</w:t>
      </w:r>
      <w:r w:rsidR="00AA34E6">
        <w:rPr>
          <w:rFonts w:asciiTheme="minorHAnsi" w:hAnsiTheme="minorHAnsi"/>
        </w:rPr>
        <w:t xml:space="preserve"> - </w:t>
      </w:r>
      <w:r w:rsidR="002F022A">
        <w:rPr>
          <w:rFonts w:asciiTheme="minorHAnsi" w:hAnsiTheme="minorHAnsi"/>
        </w:rPr>
        <w:t>speaking to</w:t>
      </w:r>
      <w:r w:rsidR="00AA34E6">
        <w:rPr>
          <w:rFonts w:asciiTheme="minorHAnsi" w:hAnsiTheme="minorHAnsi"/>
        </w:rPr>
        <w:t xml:space="preserve"> </w:t>
      </w:r>
      <w:r w:rsidR="002F022A">
        <w:rPr>
          <w:rFonts w:asciiTheme="minorHAnsi" w:hAnsiTheme="minorHAnsi"/>
        </w:rPr>
        <w:t xml:space="preserve">staff and officers through focus groups, visits to stations and also monthly </w:t>
      </w:r>
      <w:r w:rsidR="00AA34E6">
        <w:rPr>
          <w:rFonts w:asciiTheme="minorHAnsi" w:hAnsiTheme="minorHAnsi"/>
        </w:rPr>
        <w:t>dial-ins</w:t>
      </w:r>
      <w:r w:rsidR="009B3A9F">
        <w:rPr>
          <w:rFonts w:asciiTheme="minorHAnsi" w:hAnsiTheme="minorHAnsi"/>
        </w:rPr>
        <w:t xml:space="preserve"> </w:t>
      </w:r>
      <w:r w:rsidR="00C37524" w:rsidRPr="009B3A9F">
        <w:rPr>
          <w:rFonts w:asciiTheme="minorHAnsi" w:hAnsiTheme="minorHAnsi"/>
          <w:color w:val="000000" w:themeColor="text1"/>
        </w:rPr>
        <w:t>(EV.16)</w:t>
      </w:r>
      <w:r w:rsidR="002F022A" w:rsidRPr="009B3A9F">
        <w:rPr>
          <w:rFonts w:asciiTheme="minorHAnsi" w:hAnsiTheme="minorHAnsi"/>
          <w:color w:val="000000" w:themeColor="text1"/>
        </w:rPr>
        <w:t xml:space="preserve"> where </w:t>
      </w:r>
      <w:r w:rsidR="00C752B3">
        <w:rPr>
          <w:rFonts w:asciiTheme="minorHAnsi" w:hAnsiTheme="minorHAnsi"/>
        </w:rPr>
        <w:t xml:space="preserve">the Chief and </w:t>
      </w:r>
      <w:r w:rsidR="002F022A">
        <w:rPr>
          <w:rFonts w:asciiTheme="minorHAnsi" w:hAnsiTheme="minorHAnsi"/>
        </w:rPr>
        <w:t>staff</w:t>
      </w:r>
      <w:r w:rsidR="00C752B3">
        <w:rPr>
          <w:rFonts w:asciiTheme="minorHAnsi" w:hAnsiTheme="minorHAnsi"/>
        </w:rPr>
        <w:t>/officers</w:t>
      </w:r>
      <w:r w:rsidR="002F022A">
        <w:rPr>
          <w:rFonts w:asciiTheme="minorHAnsi" w:hAnsiTheme="minorHAnsi"/>
        </w:rPr>
        <w:t xml:space="preserve"> can ask questions </w:t>
      </w:r>
      <w:r w:rsidR="00C752B3">
        <w:rPr>
          <w:rFonts w:asciiTheme="minorHAnsi" w:hAnsiTheme="minorHAnsi"/>
        </w:rPr>
        <w:t>of each other.  He</w:t>
      </w:r>
      <w:r w:rsidR="002F022A">
        <w:rPr>
          <w:rFonts w:asciiTheme="minorHAnsi" w:hAnsiTheme="minorHAnsi"/>
        </w:rPr>
        <w:t xml:space="preserve"> follows the principle of Laszlo Block where he looks at us all as equals and often says ‘what can I learn from you’, it is also important to bring yourself and not who you think you should be and </w:t>
      </w:r>
      <w:r w:rsidR="00AA34E6">
        <w:rPr>
          <w:rFonts w:asciiTheme="minorHAnsi" w:hAnsiTheme="minorHAnsi"/>
        </w:rPr>
        <w:t>he</w:t>
      </w:r>
      <w:r w:rsidR="002F022A">
        <w:rPr>
          <w:rFonts w:asciiTheme="minorHAnsi" w:hAnsiTheme="minorHAnsi"/>
        </w:rPr>
        <w:t xml:space="preserve"> reinforces this</w:t>
      </w:r>
      <w:r w:rsidR="00AA34E6">
        <w:rPr>
          <w:rFonts w:asciiTheme="minorHAnsi" w:hAnsiTheme="minorHAnsi"/>
        </w:rPr>
        <w:t>,</w:t>
      </w:r>
      <w:r w:rsidR="002F022A">
        <w:rPr>
          <w:rFonts w:asciiTheme="minorHAnsi" w:hAnsiTheme="minorHAnsi"/>
        </w:rPr>
        <w:t xml:space="preserve"> and is </w:t>
      </w:r>
      <w:r w:rsidR="00C37524" w:rsidRPr="00C37524">
        <w:rPr>
          <w:rFonts w:asciiTheme="minorHAnsi" w:hAnsiTheme="minorHAnsi"/>
        </w:rPr>
        <w:t>searching for a balance that will allow everyone to be creative, self-sufficient, and productive.</w:t>
      </w:r>
      <w:r w:rsidR="00C752B3">
        <w:rPr>
          <w:rFonts w:asciiTheme="minorHAnsi" w:hAnsiTheme="minorHAnsi"/>
        </w:rPr>
        <w:t xml:space="preserve">  </w:t>
      </w:r>
    </w:p>
    <w:p w14:paraId="02133761" w14:textId="4F66631C" w:rsidR="00242E51" w:rsidRPr="00242E51" w:rsidRDefault="00242E51">
      <w:pPr>
        <w:rPr>
          <w:rFonts w:asciiTheme="minorHAnsi" w:hAnsiTheme="minorHAnsi" w:cstheme="minorHAnsi"/>
        </w:rPr>
      </w:pPr>
      <w:r>
        <w:rPr>
          <w:rFonts w:asciiTheme="minorHAnsi" w:hAnsiTheme="minorHAnsi"/>
        </w:rPr>
        <w:t xml:space="preserve">Marks and Spencer </w:t>
      </w:r>
      <w:proofErr w:type="gramStart"/>
      <w:r>
        <w:rPr>
          <w:rFonts w:asciiTheme="minorHAnsi" w:hAnsiTheme="minorHAnsi"/>
        </w:rPr>
        <w:t>is</w:t>
      </w:r>
      <w:proofErr w:type="gramEnd"/>
      <w:r>
        <w:rPr>
          <w:rFonts w:asciiTheme="minorHAnsi" w:hAnsiTheme="minorHAnsi"/>
        </w:rPr>
        <w:t xml:space="preserve"> an organisation that consults with staff via their Business Involvement Group (BIG) – </w:t>
      </w:r>
      <w:r w:rsidR="00AA34E6">
        <w:rPr>
          <w:rFonts w:asciiTheme="minorHAnsi" w:hAnsiTheme="minorHAnsi"/>
        </w:rPr>
        <w:t>giving</w:t>
      </w:r>
      <w:r>
        <w:rPr>
          <w:rFonts w:asciiTheme="minorHAnsi" w:hAnsiTheme="minorHAnsi"/>
        </w:rPr>
        <w:t xml:space="preserve"> employees a chance to share ideas to improve the organisation </w:t>
      </w:r>
      <w:r w:rsidR="00AA34E6">
        <w:rPr>
          <w:rFonts w:asciiTheme="minorHAnsi" w:hAnsiTheme="minorHAnsi"/>
        </w:rPr>
        <w:t>which</w:t>
      </w:r>
      <w:r>
        <w:rPr>
          <w:rFonts w:asciiTheme="minorHAnsi" w:hAnsiTheme="minorHAnsi"/>
        </w:rPr>
        <w:t xml:space="preserve"> has</w:t>
      </w:r>
      <w:r w:rsidR="00AA34E6">
        <w:rPr>
          <w:rFonts w:asciiTheme="minorHAnsi" w:hAnsiTheme="minorHAnsi"/>
        </w:rPr>
        <w:t xml:space="preserve"> saved</w:t>
      </w:r>
      <w:r>
        <w:rPr>
          <w:rFonts w:asciiTheme="minorHAnsi" w:hAnsiTheme="minorHAnsi"/>
        </w:rPr>
        <w:t xml:space="preserve"> over £4 million. (Engaging in Success, 2019) </w:t>
      </w:r>
      <w:r w:rsidR="00C752B3">
        <w:rPr>
          <w:rFonts w:asciiTheme="minorHAnsi" w:hAnsiTheme="minorHAnsi" w:cstheme="minorHAnsi"/>
        </w:rPr>
        <w:t xml:space="preserve">In the latest ‘dial in’ the new Chief Constable told employees that ‘as long as decisions can be </w:t>
      </w:r>
      <w:proofErr w:type="gramStart"/>
      <w:r w:rsidR="00C752B3">
        <w:rPr>
          <w:rFonts w:asciiTheme="minorHAnsi" w:hAnsiTheme="minorHAnsi" w:cstheme="minorHAnsi"/>
        </w:rPr>
        <w:t>justified</w:t>
      </w:r>
      <w:proofErr w:type="gramEnd"/>
      <w:r w:rsidR="00C752B3">
        <w:rPr>
          <w:rFonts w:asciiTheme="minorHAnsi" w:hAnsiTheme="minorHAnsi" w:cstheme="minorHAnsi"/>
        </w:rPr>
        <w:t xml:space="preserve"> he will support them’ – </w:t>
      </w:r>
      <w:r w:rsidR="00AA34E6">
        <w:rPr>
          <w:rFonts w:asciiTheme="minorHAnsi" w:hAnsiTheme="minorHAnsi" w:cstheme="minorHAnsi"/>
        </w:rPr>
        <w:t>giving</w:t>
      </w:r>
      <w:r w:rsidR="00C752B3">
        <w:rPr>
          <w:rFonts w:asciiTheme="minorHAnsi" w:hAnsiTheme="minorHAnsi" w:cstheme="minorHAnsi"/>
        </w:rPr>
        <w:t xml:space="preserve"> employees a clear sign of empowerment.</w:t>
      </w:r>
    </w:p>
    <w:p w14:paraId="7F05B9AF" w14:textId="1C5E48BE" w:rsidR="00C37524" w:rsidRPr="00A66540" w:rsidRDefault="00C37524" w:rsidP="00C37524">
      <w:pPr>
        <w:rPr>
          <w:rFonts w:asciiTheme="minorHAnsi" w:hAnsiTheme="minorHAnsi" w:cstheme="minorHAnsi"/>
          <w:color w:val="FF0000"/>
        </w:rPr>
      </w:pPr>
      <w:r>
        <w:rPr>
          <w:rFonts w:asciiTheme="minorHAnsi" w:hAnsiTheme="minorHAnsi" w:cstheme="minorHAnsi"/>
        </w:rPr>
        <w:t>We have an</w:t>
      </w:r>
      <w:r w:rsidR="00C752B3">
        <w:rPr>
          <w:rFonts w:asciiTheme="minorHAnsi" w:hAnsiTheme="minorHAnsi" w:cstheme="minorHAnsi"/>
        </w:rPr>
        <w:t xml:space="preserve"> online</w:t>
      </w:r>
      <w:r>
        <w:rPr>
          <w:rFonts w:asciiTheme="minorHAnsi" w:hAnsiTheme="minorHAnsi" w:cstheme="minorHAnsi"/>
        </w:rPr>
        <w:t xml:space="preserve"> ‘Ask the Chief’ forum where employees can ask questions or raise concerns/complaints with the Ch</w:t>
      </w:r>
      <w:r w:rsidR="00AA34E6">
        <w:rPr>
          <w:rFonts w:asciiTheme="minorHAnsi" w:hAnsiTheme="minorHAnsi" w:cstheme="minorHAnsi"/>
        </w:rPr>
        <w:t>ief</w:t>
      </w:r>
      <w:r w:rsidR="00C752B3">
        <w:rPr>
          <w:rFonts w:asciiTheme="minorHAnsi" w:hAnsiTheme="minorHAnsi" w:cstheme="minorHAnsi"/>
        </w:rPr>
        <w:t xml:space="preserve"> – submission</w:t>
      </w:r>
      <w:r w:rsidR="00AA34E6">
        <w:rPr>
          <w:rFonts w:asciiTheme="minorHAnsi" w:hAnsiTheme="minorHAnsi" w:cstheme="minorHAnsi"/>
        </w:rPr>
        <w:t>s</w:t>
      </w:r>
      <w:r w:rsidR="00C752B3">
        <w:rPr>
          <w:rFonts w:asciiTheme="minorHAnsi" w:hAnsiTheme="minorHAnsi" w:cstheme="minorHAnsi"/>
        </w:rPr>
        <w:t xml:space="preserve"> can be anonymous</w:t>
      </w:r>
      <w:r>
        <w:rPr>
          <w:rFonts w:asciiTheme="minorHAnsi" w:hAnsiTheme="minorHAnsi" w:cstheme="minorHAnsi"/>
        </w:rPr>
        <w:t xml:space="preserve">. </w:t>
      </w:r>
      <w:r w:rsidR="00A66540" w:rsidRPr="009B3A9F">
        <w:rPr>
          <w:rFonts w:asciiTheme="minorHAnsi" w:hAnsiTheme="minorHAnsi" w:cstheme="minorHAnsi"/>
          <w:color w:val="000000" w:themeColor="text1"/>
        </w:rPr>
        <w:t>(EV.17</w:t>
      </w:r>
      <w:proofErr w:type="gramStart"/>
      <w:r w:rsidR="00A66540" w:rsidRPr="009B3A9F">
        <w:rPr>
          <w:rFonts w:asciiTheme="minorHAnsi" w:hAnsiTheme="minorHAnsi" w:cstheme="minorHAnsi"/>
          <w:color w:val="000000" w:themeColor="text1"/>
        </w:rPr>
        <w:t xml:space="preserve">)  </w:t>
      </w:r>
      <w:r w:rsidR="00014525">
        <w:rPr>
          <w:rFonts w:asciiTheme="minorHAnsi" w:hAnsiTheme="minorHAnsi" w:cstheme="minorHAnsi"/>
        </w:rPr>
        <w:t>Following</w:t>
      </w:r>
      <w:proofErr w:type="gramEnd"/>
      <w:r w:rsidR="00014525">
        <w:rPr>
          <w:rFonts w:asciiTheme="minorHAnsi" w:hAnsiTheme="minorHAnsi" w:cstheme="minorHAnsi"/>
        </w:rPr>
        <w:t xml:space="preserve"> the pandemic</w:t>
      </w:r>
      <w:r w:rsidR="00AA34E6">
        <w:rPr>
          <w:rFonts w:asciiTheme="minorHAnsi" w:hAnsiTheme="minorHAnsi" w:cstheme="minorHAnsi"/>
        </w:rPr>
        <w:t>,</w:t>
      </w:r>
      <w:r w:rsidR="00014525">
        <w:rPr>
          <w:rFonts w:asciiTheme="minorHAnsi" w:hAnsiTheme="minorHAnsi" w:cstheme="minorHAnsi"/>
        </w:rPr>
        <w:t xml:space="preserve"> organisations need to focus on re-connecting employees by showing empathy, understanding and increased personality in their communications and interactions. (</w:t>
      </w:r>
      <w:proofErr w:type="spellStart"/>
      <w:r w:rsidR="00014525">
        <w:rPr>
          <w:rFonts w:asciiTheme="minorHAnsi" w:hAnsiTheme="minorHAnsi" w:cstheme="minorHAnsi"/>
        </w:rPr>
        <w:t>Yohn</w:t>
      </w:r>
      <w:proofErr w:type="spellEnd"/>
      <w:r w:rsidR="00014525">
        <w:rPr>
          <w:rFonts w:asciiTheme="minorHAnsi" w:hAnsiTheme="minorHAnsi" w:cstheme="minorHAnsi"/>
        </w:rPr>
        <w:t>, 2020). We have a weekly bulletin which is designed by the Chief Officer team.  Every week a chief officer records a Film Friday</w:t>
      </w:r>
      <w:r w:rsidR="00AA34E6">
        <w:rPr>
          <w:rFonts w:asciiTheme="minorHAnsi" w:hAnsiTheme="minorHAnsi" w:cstheme="minorHAnsi"/>
        </w:rPr>
        <w:t xml:space="preserve"> </w:t>
      </w:r>
      <w:r w:rsidR="00A66540" w:rsidRPr="009B3A9F">
        <w:rPr>
          <w:rFonts w:asciiTheme="minorHAnsi" w:hAnsiTheme="minorHAnsi" w:cstheme="minorHAnsi"/>
          <w:color w:val="000000" w:themeColor="text1"/>
        </w:rPr>
        <w:t>(EV.18)</w:t>
      </w:r>
      <w:r w:rsidR="00AA34E6">
        <w:rPr>
          <w:rFonts w:asciiTheme="minorHAnsi" w:hAnsiTheme="minorHAnsi" w:cstheme="minorHAnsi"/>
          <w:color w:val="000000" w:themeColor="text1"/>
        </w:rPr>
        <w:t xml:space="preserve">, engaging </w:t>
      </w:r>
      <w:r w:rsidR="00014525">
        <w:rPr>
          <w:rFonts w:asciiTheme="minorHAnsi" w:hAnsiTheme="minorHAnsi" w:cstheme="minorHAnsi"/>
        </w:rPr>
        <w:t xml:space="preserve">employees on topics that matter to them </w:t>
      </w:r>
      <w:r w:rsidR="00AA34E6">
        <w:rPr>
          <w:rFonts w:asciiTheme="minorHAnsi" w:hAnsiTheme="minorHAnsi" w:cstheme="minorHAnsi"/>
        </w:rPr>
        <w:t>making it</w:t>
      </w:r>
      <w:r w:rsidR="00014525">
        <w:rPr>
          <w:rFonts w:asciiTheme="minorHAnsi" w:hAnsiTheme="minorHAnsi" w:cstheme="minorHAnsi"/>
        </w:rPr>
        <w:t xml:space="preserve"> personal.  The Chief Constable also takes part in the films and always ends his recording with a message for the employees – </w:t>
      </w:r>
      <w:r w:rsidR="00AA34E6">
        <w:rPr>
          <w:rFonts w:asciiTheme="minorHAnsi" w:hAnsiTheme="minorHAnsi" w:cstheme="minorHAnsi"/>
        </w:rPr>
        <w:t>coming over as</w:t>
      </w:r>
      <w:r w:rsidR="00014525">
        <w:rPr>
          <w:rFonts w:asciiTheme="minorHAnsi" w:hAnsiTheme="minorHAnsi" w:cstheme="minorHAnsi"/>
        </w:rPr>
        <w:t xml:space="preserve"> sincere </w:t>
      </w:r>
      <w:r w:rsidR="00AA34E6">
        <w:rPr>
          <w:rFonts w:asciiTheme="minorHAnsi" w:hAnsiTheme="minorHAnsi" w:cstheme="minorHAnsi"/>
        </w:rPr>
        <w:t>- I</w:t>
      </w:r>
      <w:r w:rsidR="00014525">
        <w:rPr>
          <w:rFonts w:asciiTheme="minorHAnsi" w:hAnsiTheme="minorHAnsi" w:cstheme="minorHAnsi"/>
        </w:rPr>
        <w:t xml:space="preserve"> </w:t>
      </w:r>
      <w:proofErr w:type="gramStart"/>
      <w:r w:rsidR="00014525">
        <w:rPr>
          <w:rFonts w:asciiTheme="minorHAnsi" w:hAnsiTheme="minorHAnsi" w:cstheme="minorHAnsi"/>
        </w:rPr>
        <w:t>feel</w:t>
      </w:r>
      <w:r w:rsidR="00AA34E6">
        <w:rPr>
          <w:rFonts w:asciiTheme="minorHAnsi" w:hAnsiTheme="minorHAnsi" w:cstheme="minorHAnsi"/>
        </w:rPr>
        <w:t xml:space="preserve"> </w:t>
      </w:r>
      <w:r w:rsidR="00014525">
        <w:rPr>
          <w:rFonts w:asciiTheme="minorHAnsi" w:hAnsiTheme="minorHAnsi" w:cstheme="minorHAnsi"/>
        </w:rPr>
        <w:t xml:space="preserve"> this</w:t>
      </w:r>
      <w:proofErr w:type="gramEnd"/>
      <w:r w:rsidR="00014525">
        <w:rPr>
          <w:rFonts w:asciiTheme="minorHAnsi" w:hAnsiTheme="minorHAnsi" w:cstheme="minorHAnsi"/>
        </w:rPr>
        <w:t xml:space="preserve"> engages employees and makes them feel part of the organisation.  </w:t>
      </w:r>
    </w:p>
    <w:p w14:paraId="2F209049" w14:textId="10AEC0A1" w:rsidR="00C37524" w:rsidRDefault="001F4F4D">
      <w:pPr>
        <w:rPr>
          <w:rFonts w:asciiTheme="minorHAnsi" w:hAnsiTheme="minorHAnsi"/>
        </w:rPr>
      </w:pPr>
      <w:r>
        <w:rPr>
          <w:rFonts w:asciiTheme="minorHAnsi" w:hAnsiTheme="minorHAnsi"/>
        </w:rPr>
        <w:t>Although Purcell (2010) advises that there is not a ‘one size fits all’ concept of drivers of engagement</w:t>
      </w:r>
      <w:r w:rsidR="00AA34E6">
        <w:rPr>
          <w:rFonts w:asciiTheme="minorHAnsi" w:hAnsiTheme="minorHAnsi"/>
        </w:rPr>
        <w:t>,</w:t>
      </w:r>
      <w:r>
        <w:rPr>
          <w:rFonts w:asciiTheme="minorHAnsi" w:hAnsiTheme="minorHAnsi"/>
        </w:rPr>
        <w:t xml:space="preserve"> we have excellent leadership and communication with increasing collaboration and sharing of ideas.  We also have a Learning and Development department with many courses </w:t>
      </w:r>
      <w:r w:rsidR="00AA34E6">
        <w:rPr>
          <w:rFonts w:asciiTheme="minorHAnsi" w:hAnsiTheme="minorHAnsi"/>
        </w:rPr>
        <w:t>to encourage</w:t>
      </w:r>
      <w:r>
        <w:rPr>
          <w:rFonts w:asciiTheme="minorHAnsi" w:hAnsiTheme="minorHAnsi"/>
        </w:rPr>
        <w:t xml:space="preserve"> develop</w:t>
      </w:r>
      <w:r w:rsidR="00AA34E6">
        <w:rPr>
          <w:rFonts w:asciiTheme="minorHAnsi" w:hAnsiTheme="minorHAnsi"/>
        </w:rPr>
        <w:t>ment</w:t>
      </w:r>
      <w:r>
        <w:rPr>
          <w:rFonts w:asciiTheme="minorHAnsi" w:hAnsiTheme="minorHAnsi"/>
        </w:rPr>
        <w:t xml:space="preserve"> and grow</w:t>
      </w:r>
      <w:r w:rsidR="00AA34E6">
        <w:rPr>
          <w:rFonts w:asciiTheme="minorHAnsi" w:hAnsiTheme="minorHAnsi"/>
        </w:rPr>
        <w:t>th</w:t>
      </w:r>
      <w:r>
        <w:rPr>
          <w:rFonts w:asciiTheme="minorHAnsi" w:hAnsiTheme="minorHAnsi"/>
        </w:rPr>
        <w:t>.</w:t>
      </w:r>
    </w:p>
    <w:p w14:paraId="08771F0D" w14:textId="67F8331C" w:rsidR="001F4F4D" w:rsidRDefault="001F4F4D">
      <w:pPr>
        <w:rPr>
          <w:rFonts w:asciiTheme="minorHAnsi" w:hAnsiTheme="minorHAnsi"/>
        </w:rPr>
      </w:pPr>
      <w:r>
        <w:rPr>
          <w:rFonts w:asciiTheme="minorHAnsi" w:hAnsiTheme="minorHAnsi"/>
        </w:rPr>
        <w:t>We have a diverse workforce and have recently introduced a positive action team</w:t>
      </w:r>
      <w:r w:rsidRPr="009B3A9F">
        <w:rPr>
          <w:rFonts w:asciiTheme="minorHAnsi" w:hAnsiTheme="minorHAnsi"/>
          <w:color w:val="000000" w:themeColor="text1"/>
        </w:rPr>
        <w:t xml:space="preserve">. </w:t>
      </w:r>
      <w:r w:rsidR="00C62ED2" w:rsidRPr="009B3A9F">
        <w:rPr>
          <w:rFonts w:asciiTheme="minorHAnsi" w:hAnsiTheme="minorHAnsi"/>
          <w:color w:val="000000" w:themeColor="text1"/>
        </w:rPr>
        <w:t>(EV.1</w:t>
      </w:r>
      <w:r w:rsidR="00A66540" w:rsidRPr="009B3A9F">
        <w:rPr>
          <w:rFonts w:asciiTheme="minorHAnsi" w:hAnsiTheme="minorHAnsi"/>
          <w:color w:val="000000" w:themeColor="text1"/>
        </w:rPr>
        <w:t>9</w:t>
      </w:r>
      <w:r w:rsidR="00C62ED2" w:rsidRPr="009B3A9F">
        <w:rPr>
          <w:rFonts w:asciiTheme="minorHAnsi" w:hAnsiTheme="minorHAnsi"/>
          <w:color w:val="000000" w:themeColor="text1"/>
        </w:rPr>
        <w:t>)</w:t>
      </w:r>
      <w:r w:rsidRPr="009B3A9F">
        <w:rPr>
          <w:rFonts w:asciiTheme="minorHAnsi" w:hAnsiTheme="minorHAnsi"/>
          <w:color w:val="000000" w:themeColor="text1"/>
        </w:rPr>
        <w:t xml:space="preserve"> </w:t>
      </w:r>
      <w:r>
        <w:rPr>
          <w:rFonts w:asciiTheme="minorHAnsi" w:hAnsiTheme="minorHAnsi"/>
        </w:rPr>
        <w:t xml:space="preserve">The team target and support candidates </w:t>
      </w:r>
      <w:r w:rsidR="00C62ED2">
        <w:rPr>
          <w:rFonts w:asciiTheme="minorHAnsi" w:hAnsiTheme="minorHAnsi"/>
        </w:rPr>
        <w:t xml:space="preserve">from underrepresented groups </w:t>
      </w:r>
      <w:r>
        <w:rPr>
          <w:rFonts w:asciiTheme="minorHAnsi" w:hAnsiTheme="minorHAnsi"/>
        </w:rPr>
        <w:t xml:space="preserve">throughout the recruitment process </w:t>
      </w:r>
      <w:r w:rsidR="00C62ED2">
        <w:rPr>
          <w:rFonts w:asciiTheme="minorHAnsi" w:hAnsiTheme="minorHAnsi"/>
        </w:rPr>
        <w:t xml:space="preserve">and during their employment </w:t>
      </w:r>
      <w:r w:rsidR="00AA34E6">
        <w:rPr>
          <w:rFonts w:asciiTheme="minorHAnsi" w:hAnsiTheme="minorHAnsi"/>
        </w:rPr>
        <w:t>to</w:t>
      </w:r>
      <w:r w:rsidR="00C62ED2">
        <w:rPr>
          <w:rFonts w:asciiTheme="minorHAnsi" w:hAnsiTheme="minorHAnsi"/>
        </w:rPr>
        <w:t xml:space="preserve"> provide a positive, progressive and modern working environment with equal opportunities for all ensuring that no one is disadvantaged in any way.  The team have recently introduced:</w:t>
      </w:r>
    </w:p>
    <w:p w14:paraId="4C42F912" w14:textId="394CCFAA" w:rsidR="00C62ED2" w:rsidRDefault="00C62ED2">
      <w:pPr>
        <w:rPr>
          <w:rFonts w:asciiTheme="minorHAnsi" w:hAnsiTheme="minorHAnsi"/>
          <w:color w:val="FF0000"/>
        </w:rPr>
      </w:pPr>
      <w:r>
        <w:rPr>
          <w:rFonts w:asciiTheme="minorHAnsi" w:hAnsiTheme="minorHAnsi"/>
        </w:rPr>
        <w:t xml:space="preserve">Coaching and mentoring, application assistance, visiting local cultural events, familiarisation events and introduction of staff support networks.  We ensure that all new employees are provided with the staff support network booklet. </w:t>
      </w:r>
      <w:r w:rsidRPr="009B3A9F">
        <w:rPr>
          <w:rFonts w:asciiTheme="minorHAnsi" w:hAnsiTheme="minorHAnsi"/>
          <w:color w:val="000000" w:themeColor="text1"/>
        </w:rPr>
        <w:t>(EV.</w:t>
      </w:r>
      <w:r w:rsidR="00A66540" w:rsidRPr="009B3A9F">
        <w:rPr>
          <w:rFonts w:asciiTheme="minorHAnsi" w:hAnsiTheme="minorHAnsi"/>
          <w:color w:val="000000" w:themeColor="text1"/>
        </w:rPr>
        <w:t>20</w:t>
      </w:r>
      <w:r w:rsidRPr="009B3A9F">
        <w:rPr>
          <w:rFonts w:asciiTheme="minorHAnsi" w:hAnsiTheme="minorHAnsi"/>
          <w:color w:val="000000" w:themeColor="text1"/>
        </w:rPr>
        <w:t>)</w:t>
      </w:r>
    </w:p>
    <w:p w14:paraId="17E5A2D6" w14:textId="5CC28C21" w:rsidR="00C62ED2" w:rsidRDefault="00014525">
      <w:pPr>
        <w:rPr>
          <w:rFonts w:asciiTheme="minorHAnsi" w:hAnsiTheme="minorHAnsi" w:cstheme="minorHAnsi"/>
          <w:color w:val="FF0000"/>
        </w:rPr>
      </w:pPr>
      <w:r>
        <w:rPr>
          <w:rFonts w:asciiTheme="minorHAnsi" w:hAnsiTheme="minorHAnsi"/>
          <w:color w:val="000000" w:themeColor="text1"/>
        </w:rPr>
        <w:t xml:space="preserve">Staff and officers were supported from the start of the pandemic with the introduction of the ‘Op Tala’ team.  </w:t>
      </w:r>
      <w:r>
        <w:rPr>
          <w:rFonts w:asciiTheme="minorHAnsi" w:hAnsiTheme="minorHAnsi" w:cstheme="minorHAnsi"/>
        </w:rPr>
        <w:t xml:space="preserve">The team deal with any enquiries </w:t>
      </w:r>
      <w:r w:rsidR="00AA34E6">
        <w:rPr>
          <w:rFonts w:asciiTheme="minorHAnsi" w:hAnsiTheme="minorHAnsi" w:cstheme="minorHAnsi"/>
        </w:rPr>
        <w:t>surrounding</w:t>
      </w:r>
      <w:r>
        <w:rPr>
          <w:rFonts w:asciiTheme="minorHAnsi" w:hAnsiTheme="minorHAnsi" w:cstheme="minorHAnsi"/>
        </w:rPr>
        <w:t xml:space="preserve"> covid restrictions etc and update staff regularly on </w:t>
      </w:r>
      <w:r w:rsidR="00AA34E6">
        <w:rPr>
          <w:rFonts w:asciiTheme="minorHAnsi" w:hAnsiTheme="minorHAnsi" w:cstheme="minorHAnsi"/>
        </w:rPr>
        <w:t>restrictions</w:t>
      </w:r>
      <w:r>
        <w:rPr>
          <w:rFonts w:asciiTheme="minorHAnsi" w:hAnsiTheme="minorHAnsi" w:cstheme="minorHAnsi"/>
        </w:rPr>
        <w:t xml:space="preserve"> – keeping us informed</w:t>
      </w:r>
      <w:r w:rsidR="009B3A9F">
        <w:rPr>
          <w:rFonts w:asciiTheme="minorHAnsi" w:hAnsiTheme="minorHAnsi" w:cstheme="minorHAnsi"/>
        </w:rPr>
        <w:t xml:space="preserve"> and assisting with enquiries as can be seen in the email</w:t>
      </w:r>
      <w:r w:rsidRPr="009B3A9F">
        <w:rPr>
          <w:rFonts w:asciiTheme="minorHAnsi" w:hAnsiTheme="minorHAnsi" w:cstheme="minorHAnsi"/>
          <w:color w:val="000000" w:themeColor="text1"/>
        </w:rPr>
        <w:t>. (EV.</w:t>
      </w:r>
      <w:r w:rsidR="00A66540" w:rsidRPr="009B3A9F">
        <w:rPr>
          <w:rFonts w:asciiTheme="minorHAnsi" w:hAnsiTheme="minorHAnsi" w:cstheme="minorHAnsi"/>
          <w:color w:val="000000" w:themeColor="text1"/>
        </w:rPr>
        <w:t>21</w:t>
      </w:r>
      <w:r w:rsidRPr="009B3A9F">
        <w:rPr>
          <w:rFonts w:asciiTheme="minorHAnsi" w:hAnsiTheme="minorHAnsi" w:cstheme="minorHAnsi"/>
          <w:color w:val="000000" w:themeColor="text1"/>
        </w:rPr>
        <w:t>)</w:t>
      </w:r>
    </w:p>
    <w:p w14:paraId="552BB974" w14:textId="18EB7BB1" w:rsidR="00B62E56" w:rsidRPr="00AA34E6" w:rsidRDefault="00B62E56">
      <w:pPr>
        <w:rPr>
          <w:rFonts w:asciiTheme="minorHAnsi" w:hAnsiTheme="minorHAnsi" w:cstheme="minorHAnsi"/>
          <w:color w:val="000000" w:themeColor="text1"/>
        </w:rPr>
      </w:pPr>
      <w:r>
        <w:rPr>
          <w:rFonts w:asciiTheme="minorHAnsi" w:hAnsiTheme="minorHAnsi" w:cstheme="minorHAnsi"/>
          <w:color w:val="000000" w:themeColor="text1"/>
        </w:rPr>
        <w:t xml:space="preserve">Although only 25% of staff within the FCC saw themselves as working here in twelve months as can be seen on the data below, I do not feel that this is indicative of the workforce as this department is a specific area that attracts applicants that would like to progress to Police Constable or PCSO.   </w:t>
      </w:r>
      <w:r w:rsidR="00BF2E91">
        <w:rPr>
          <w:rFonts w:asciiTheme="minorHAnsi" w:hAnsiTheme="minorHAnsi" w:cstheme="minorHAnsi"/>
          <w:color w:val="000000" w:themeColor="text1"/>
        </w:rPr>
        <w:t>As employee engagement is high in the department, I do not feel that we can improve on this situation.</w:t>
      </w:r>
    </w:p>
    <w:p w14:paraId="2168ACE2" w14:textId="3FB078E8" w:rsidR="00B62E56" w:rsidRDefault="00B62E56">
      <w:pPr>
        <w:rPr>
          <w:rFonts w:asciiTheme="minorHAnsi" w:hAnsiTheme="minorHAnsi" w:cstheme="minorHAnsi"/>
          <w:color w:val="FF0000"/>
        </w:rPr>
      </w:pPr>
      <w:r>
        <w:rPr>
          <w:noProof/>
        </w:rPr>
        <w:lastRenderedPageBreak/>
        <w:drawing>
          <wp:anchor distT="0" distB="0" distL="114300" distR="114300" simplePos="0" relativeHeight="251671552" behindDoc="0" locked="0" layoutInCell="1" allowOverlap="1" wp14:anchorId="701B355E" wp14:editId="5D7F0527">
            <wp:simplePos x="0" y="0"/>
            <wp:positionH relativeFrom="column">
              <wp:posOffset>152400</wp:posOffset>
            </wp:positionH>
            <wp:positionV relativeFrom="paragraph">
              <wp:posOffset>177800</wp:posOffset>
            </wp:positionV>
            <wp:extent cx="2781300" cy="1778000"/>
            <wp:effectExtent l="0" t="0" r="12700" b="12700"/>
            <wp:wrapSquare wrapText="bothSides"/>
            <wp:docPr id="6" name="Chart 6">
              <a:extLst xmlns:a="http://schemas.openxmlformats.org/drawingml/2006/main">
                <a:ext uri="{FF2B5EF4-FFF2-40B4-BE49-F238E27FC236}">
                  <a16:creationId xmlns:a16="http://schemas.microsoft.com/office/drawing/2014/main" id="{9F0381E0-9532-754A-AFC8-1D244D3AFA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page">
              <wp14:pctWidth>0</wp14:pctWidth>
            </wp14:sizeRelH>
            <wp14:sizeRelV relativeFrom="page">
              <wp14:pctHeight>0</wp14:pctHeight>
            </wp14:sizeRelV>
          </wp:anchor>
        </w:drawing>
      </w:r>
    </w:p>
    <w:p w14:paraId="3B1214B0" w14:textId="77777777" w:rsidR="00B62E56" w:rsidRDefault="00B62E56">
      <w:pPr>
        <w:rPr>
          <w:rFonts w:asciiTheme="minorHAnsi" w:hAnsiTheme="minorHAnsi" w:cstheme="minorHAnsi"/>
          <w:color w:val="FF0000"/>
        </w:rPr>
      </w:pPr>
    </w:p>
    <w:p w14:paraId="271DAFAA" w14:textId="77777777" w:rsidR="00B62E56" w:rsidRDefault="00B62E56">
      <w:pPr>
        <w:rPr>
          <w:rFonts w:asciiTheme="minorHAnsi" w:hAnsiTheme="minorHAnsi" w:cstheme="minorHAnsi"/>
          <w:color w:val="FF0000"/>
        </w:rPr>
      </w:pPr>
    </w:p>
    <w:p w14:paraId="09C26DCC" w14:textId="77777777" w:rsidR="00B62E56" w:rsidRDefault="00B62E56">
      <w:pPr>
        <w:rPr>
          <w:rFonts w:asciiTheme="minorHAnsi" w:hAnsiTheme="minorHAnsi" w:cstheme="minorHAnsi"/>
          <w:color w:val="000000" w:themeColor="text1"/>
        </w:rPr>
      </w:pPr>
    </w:p>
    <w:p w14:paraId="6CCF96F2" w14:textId="77777777" w:rsidR="00B62E56" w:rsidRDefault="00B62E56">
      <w:pPr>
        <w:rPr>
          <w:rFonts w:asciiTheme="minorHAnsi" w:hAnsiTheme="minorHAnsi" w:cstheme="minorHAnsi"/>
          <w:color w:val="000000" w:themeColor="text1"/>
        </w:rPr>
      </w:pPr>
    </w:p>
    <w:p w14:paraId="6693441A" w14:textId="77777777" w:rsidR="00B62E56" w:rsidRDefault="00B62E56">
      <w:pPr>
        <w:rPr>
          <w:rFonts w:asciiTheme="minorHAnsi" w:hAnsiTheme="minorHAnsi" w:cstheme="minorHAnsi"/>
          <w:color w:val="000000" w:themeColor="text1"/>
        </w:rPr>
      </w:pPr>
    </w:p>
    <w:p w14:paraId="70F8C887" w14:textId="77777777" w:rsidR="00B62E56" w:rsidRDefault="00B62E56">
      <w:pPr>
        <w:rPr>
          <w:rFonts w:asciiTheme="minorHAnsi" w:hAnsiTheme="minorHAnsi" w:cstheme="minorHAnsi"/>
          <w:color w:val="000000" w:themeColor="text1"/>
        </w:rPr>
      </w:pPr>
    </w:p>
    <w:p w14:paraId="77C0297B" w14:textId="77777777" w:rsidR="00B62E56" w:rsidRDefault="00B62E56">
      <w:pPr>
        <w:rPr>
          <w:rFonts w:asciiTheme="minorHAnsi" w:hAnsiTheme="minorHAnsi" w:cstheme="minorHAnsi"/>
          <w:color w:val="000000" w:themeColor="text1"/>
        </w:rPr>
      </w:pPr>
    </w:p>
    <w:p w14:paraId="1A9762B3" w14:textId="77777777" w:rsidR="00B62E56" w:rsidRDefault="00B62E56">
      <w:pPr>
        <w:rPr>
          <w:rFonts w:asciiTheme="minorHAnsi" w:hAnsiTheme="minorHAnsi" w:cstheme="minorHAnsi"/>
          <w:color w:val="000000" w:themeColor="text1"/>
        </w:rPr>
      </w:pPr>
    </w:p>
    <w:p w14:paraId="1C13BE51" w14:textId="77777777" w:rsidR="00B62E56" w:rsidRDefault="00B62E56">
      <w:pPr>
        <w:rPr>
          <w:rFonts w:asciiTheme="minorHAnsi" w:hAnsiTheme="minorHAnsi" w:cstheme="minorHAnsi"/>
          <w:color w:val="000000" w:themeColor="text1"/>
        </w:rPr>
      </w:pPr>
    </w:p>
    <w:p w14:paraId="0715152F" w14:textId="77777777" w:rsidR="00B62E56" w:rsidRDefault="00B62E56">
      <w:pPr>
        <w:rPr>
          <w:rFonts w:asciiTheme="minorHAnsi" w:hAnsiTheme="minorHAnsi" w:cstheme="minorHAnsi"/>
          <w:color w:val="000000" w:themeColor="text1"/>
        </w:rPr>
      </w:pPr>
    </w:p>
    <w:p w14:paraId="0737ECD7" w14:textId="77777777" w:rsidR="00B62E56" w:rsidRDefault="00B62E56">
      <w:pPr>
        <w:rPr>
          <w:rFonts w:asciiTheme="minorHAnsi" w:hAnsiTheme="minorHAnsi" w:cstheme="minorHAnsi"/>
          <w:color w:val="000000" w:themeColor="text1"/>
        </w:rPr>
      </w:pPr>
    </w:p>
    <w:p w14:paraId="2B4277D5" w14:textId="39C3E5B3" w:rsidR="00E73C9D" w:rsidRPr="00E73C9D" w:rsidRDefault="00E73C9D">
      <w:pPr>
        <w:rPr>
          <w:rFonts w:asciiTheme="minorHAnsi" w:hAnsiTheme="minorHAnsi" w:cstheme="minorHAnsi"/>
          <w:color w:val="000000" w:themeColor="text1"/>
        </w:rPr>
      </w:pPr>
      <w:proofErr w:type="spellStart"/>
      <w:r>
        <w:rPr>
          <w:rFonts w:asciiTheme="minorHAnsi" w:hAnsiTheme="minorHAnsi" w:cstheme="minorHAnsi"/>
          <w:color w:val="000000" w:themeColor="text1"/>
        </w:rPr>
        <w:t>Xpert</w:t>
      </w:r>
      <w:proofErr w:type="spellEnd"/>
      <w:r>
        <w:rPr>
          <w:rFonts w:asciiTheme="minorHAnsi" w:hAnsiTheme="minorHAnsi" w:cstheme="minorHAnsi"/>
          <w:color w:val="000000" w:themeColor="text1"/>
        </w:rPr>
        <w:t xml:space="preserve"> HR (</w:t>
      </w:r>
      <w:proofErr w:type="spellStart"/>
      <w:r>
        <w:rPr>
          <w:rFonts w:asciiTheme="minorHAnsi" w:hAnsiTheme="minorHAnsi" w:cstheme="minorHAnsi"/>
          <w:color w:val="000000" w:themeColor="text1"/>
        </w:rPr>
        <w:t>nd</w:t>
      </w:r>
      <w:proofErr w:type="spellEnd"/>
      <w:r>
        <w:rPr>
          <w:rFonts w:asciiTheme="minorHAnsi" w:hAnsiTheme="minorHAnsi" w:cstheme="minorHAnsi"/>
          <w:color w:val="000000" w:themeColor="text1"/>
        </w:rPr>
        <w:t xml:space="preserve">) tells us that public sector workers feel less pride in their workplace but this is not the case in Dyfed Powys as our annual survey </w:t>
      </w:r>
      <w:r w:rsidR="00AA34E6">
        <w:rPr>
          <w:rFonts w:asciiTheme="minorHAnsi" w:hAnsiTheme="minorHAnsi" w:cstheme="minorHAnsi"/>
          <w:color w:val="000000" w:themeColor="text1"/>
        </w:rPr>
        <w:t xml:space="preserve">identified </w:t>
      </w:r>
      <w:r>
        <w:rPr>
          <w:rFonts w:asciiTheme="minorHAnsi" w:hAnsiTheme="minorHAnsi" w:cstheme="minorHAnsi"/>
          <w:color w:val="000000" w:themeColor="text1"/>
        </w:rPr>
        <w:t xml:space="preserve">over 80% of employees </w:t>
      </w:r>
      <w:r w:rsidR="00AA34E6">
        <w:rPr>
          <w:rFonts w:asciiTheme="minorHAnsi" w:hAnsiTheme="minorHAnsi" w:cstheme="minorHAnsi"/>
          <w:color w:val="000000" w:themeColor="text1"/>
        </w:rPr>
        <w:t xml:space="preserve">who felt </w:t>
      </w:r>
      <w:r>
        <w:rPr>
          <w:rFonts w:asciiTheme="minorHAnsi" w:hAnsiTheme="minorHAnsi" w:cstheme="minorHAnsi"/>
          <w:color w:val="000000" w:themeColor="text1"/>
        </w:rPr>
        <w:t xml:space="preserve">proud to work </w:t>
      </w:r>
      <w:r w:rsidR="00AA34E6">
        <w:rPr>
          <w:rFonts w:asciiTheme="minorHAnsi" w:hAnsiTheme="minorHAnsi" w:cstheme="minorHAnsi"/>
          <w:color w:val="000000" w:themeColor="text1"/>
        </w:rPr>
        <w:t xml:space="preserve">here, </w:t>
      </w:r>
      <w:r>
        <w:rPr>
          <w:rFonts w:asciiTheme="minorHAnsi" w:hAnsiTheme="minorHAnsi" w:cstheme="minorHAnsi"/>
          <w:color w:val="000000" w:themeColor="text1"/>
        </w:rPr>
        <w:t>due to the supportive culture</w:t>
      </w:r>
      <w:r w:rsidR="00552DD5">
        <w:rPr>
          <w:rFonts w:asciiTheme="minorHAnsi" w:hAnsiTheme="minorHAnsi" w:cstheme="minorHAnsi"/>
          <w:color w:val="000000" w:themeColor="text1"/>
        </w:rPr>
        <w:t>.</w:t>
      </w:r>
    </w:p>
    <w:p w14:paraId="077A345D" w14:textId="77777777" w:rsidR="00C62ED2" w:rsidRPr="002F022A" w:rsidRDefault="00C62ED2" w:rsidP="002F022A"/>
    <w:p w14:paraId="5C587E7F" w14:textId="1E8EF3E6" w:rsidR="00D0634B" w:rsidRDefault="00D0634B">
      <w:pPr>
        <w:rPr>
          <w:rFonts w:asciiTheme="minorHAnsi" w:hAnsiTheme="minorHAnsi"/>
          <w:color w:val="000000" w:themeColor="text1"/>
        </w:rPr>
      </w:pPr>
      <w:r w:rsidRPr="00552DD5">
        <w:rPr>
          <w:rFonts w:asciiTheme="minorHAnsi" w:hAnsiTheme="minorHAnsi"/>
          <w:color w:val="000000" w:themeColor="text1"/>
        </w:rPr>
        <w:t xml:space="preserve">2.2 </w:t>
      </w:r>
    </w:p>
    <w:p w14:paraId="6D2F84E9" w14:textId="425326C2" w:rsidR="00552DD5" w:rsidRDefault="00B835F2">
      <w:pPr>
        <w:rPr>
          <w:rFonts w:asciiTheme="minorHAnsi" w:hAnsiTheme="minorHAnsi"/>
          <w:color w:val="000000" w:themeColor="text1"/>
        </w:rPr>
      </w:pPr>
      <w:r>
        <w:rPr>
          <w:rFonts w:asciiTheme="minorHAnsi" w:hAnsiTheme="minorHAnsi"/>
          <w:color w:val="000000" w:themeColor="text1"/>
        </w:rPr>
        <w:t xml:space="preserve">Employee engagement is high within our organisation </w:t>
      </w:r>
      <w:r w:rsidR="00AA34E6">
        <w:rPr>
          <w:rFonts w:asciiTheme="minorHAnsi" w:hAnsiTheme="minorHAnsi"/>
          <w:color w:val="000000" w:themeColor="text1"/>
        </w:rPr>
        <w:t xml:space="preserve">but </w:t>
      </w:r>
      <w:r>
        <w:rPr>
          <w:rFonts w:asciiTheme="minorHAnsi" w:hAnsiTheme="minorHAnsi"/>
          <w:color w:val="000000" w:themeColor="text1"/>
        </w:rPr>
        <w:t xml:space="preserve">we have to ensure that behaviours which can hinder this are prevented.  </w:t>
      </w:r>
    </w:p>
    <w:p w14:paraId="09092AB6" w14:textId="5BEE4884" w:rsidR="00B835F2" w:rsidRDefault="00B835F2">
      <w:pPr>
        <w:rPr>
          <w:rFonts w:asciiTheme="minorHAnsi" w:hAnsiTheme="minorHAnsi"/>
          <w:color w:val="000000" w:themeColor="text1"/>
        </w:rPr>
      </w:pPr>
      <w:proofErr w:type="spellStart"/>
      <w:r>
        <w:rPr>
          <w:rFonts w:asciiTheme="minorHAnsi" w:hAnsiTheme="minorHAnsi"/>
          <w:color w:val="000000" w:themeColor="text1"/>
        </w:rPr>
        <w:t>Havard</w:t>
      </w:r>
      <w:proofErr w:type="spellEnd"/>
      <w:r>
        <w:rPr>
          <w:rFonts w:asciiTheme="minorHAnsi" w:hAnsiTheme="minorHAnsi"/>
          <w:color w:val="000000" w:themeColor="text1"/>
        </w:rPr>
        <w:t xml:space="preserve"> Business Review (2016) identified that employees can be pushed into burnout.  Engaged employees are so involved in their work that they can suffer from burnout which can affect performance.  Emotional and physical energy is drained and </w:t>
      </w:r>
      <w:r w:rsidR="003D5F63">
        <w:rPr>
          <w:rFonts w:asciiTheme="minorHAnsi" w:hAnsiTheme="minorHAnsi"/>
          <w:color w:val="000000" w:themeColor="text1"/>
        </w:rPr>
        <w:t>this can lead to increased sickness levels.</w:t>
      </w:r>
      <w:r w:rsidR="00BB649A">
        <w:rPr>
          <w:rFonts w:asciiTheme="minorHAnsi" w:hAnsiTheme="minorHAnsi"/>
          <w:color w:val="000000" w:themeColor="text1"/>
        </w:rPr>
        <w:t xml:space="preserve">  This report also identifies employees </w:t>
      </w:r>
      <w:r w:rsidR="00AA34E6">
        <w:rPr>
          <w:rFonts w:asciiTheme="minorHAnsi" w:hAnsiTheme="minorHAnsi"/>
          <w:color w:val="000000" w:themeColor="text1"/>
        </w:rPr>
        <w:t xml:space="preserve">who </w:t>
      </w:r>
      <w:r w:rsidR="00BB649A">
        <w:rPr>
          <w:rFonts w:asciiTheme="minorHAnsi" w:hAnsiTheme="minorHAnsi"/>
          <w:color w:val="000000" w:themeColor="text1"/>
        </w:rPr>
        <w:t>are positive, emotionally stable and extravert are likely to have higher engagement levels, however</w:t>
      </w:r>
      <w:r w:rsidR="00AA34E6">
        <w:rPr>
          <w:rFonts w:asciiTheme="minorHAnsi" w:hAnsiTheme="minorHAnsi"/>
          <w:color w:val="000000" w:themeColor="text1"/>
        </w:rPr>
        <w:t>,</w:t>
      </w:r>
      <w:r w:rsidR="00BB649A">
        <w:rPr>
          <w:rFonts w:asciiTheme="minorHAnsi" w:hAnsiTheme="minorHAnsi"/>
          <w:color w:val="000000" w:themeColor="text1"/>
        </w:rPr>
        <w:t xml:space="preserve"> </w:t>
      </w:r>
      <w:r w:rsidR="00AA34E6">
        <w:rPr>
          <w:rFonts w:asciiTheme="minorHAnsi" w:hAnsiTheme="minorHAnsi"/>
          <w:color w:val="000000" w:themeColor="text1"/>
        </w:rPr>
        <w:t>introverted employees mustn't be</w:t>
      </w:r>
      <w:r w:rsidR="00BB649A">
        <w:rPr>
          <w:rFonts w:asciiTheme="minorHAnsi" w:hAnsiTheme="minorHAnsi"/>
          <w:color w:val="000000" w:themeColor="text1"/>
        </w:rPr>
        <w:t xml:space="preserve"> overlooked.  Within our organisation personal P</w:t>
      </w:r>
      <w:r w:rsidR="00741E4F">
        <w:rPr>
          <w:rFonts w:asciiTheme="minorHAnsi" w:hAnsiTheme="minorHAnsi"/>
          <w:color w:val="000000" w:themeColor="text1"/>
        </w:rPr>
        <w:t xml:space="preserve">erformance reviews called DAP </w:t>
      </w:r>
      <w:r w:rsidR="00BB649A">
        <w:rPr>
          <w:rFonts w:asciiTheme="minorHAnsi" w:hAnsiTheme="minorHAnsi"/>
          <w:color w:val="000000" w:themeColor="text1"/>
        </w:rPr>
        <w:t xml:space="preserve">are reviewed when </w:t>
      </w:r>
      <w:r w:rsidR="006852D4">
        <w:rPr>
          <w:rFonts w:asciiTheme="minorHAnsi" w:hAnsiTheme="minorHAnsi"/>
          <w:color w:val="000000" w:themeColor="text1"/>
        </w:rPr>
        <w:t xml:space="preserve">employees are being looked at for </w:t>
      </w:r>
      <w:r w:rsidR="006852D4" w:rsidRPr="009B3A9F">
        <w:rPr>
          <w:rFonts w:asciiTheme="minorHAnsi" w:hAnsiTheme="minorHAnsi"/>
          <w:color w:val="000000" w:themeColor="text1"/>
        </w:rPr>
        <w:t>promotion</w:t>
      </w:r>
      <w:r w:rsidR="00BF2E91" w:rsidRPr="009B3A9F">
        <w:rPr>
          <w:rFonts w:asciiTheme="minorHAnsi" w:hAnsiTheme="minorHAnsi"/>
          <w:color w:val="000000" w:themeColor="text1"/>
        </w:rPr>
        <w:t xml:space="preserve"> (EV.2</w:t>
      </w:r>
      <w:r w:rsidR="00A66540" w:rsidRPr="009B3A9F">
        <w:rPr>
          <w:rFonts w:asciiTheme="minorHAnsi" w:hAnsiTheme="minorHAnsi"/>
          <w:color w:val="000000" w:themeColor="text1"/>
        </w:rPr>
        <w:t>2</w:t>
      </w:r>
      <w:r w:rsidR="00BF2E91" w:rsidRPr="009B3A9F">
        <w:rPr>
          <w:rFonts w:asciiTheme="minorHAnsi" w:hAnsiTheme="minorHAnsi"/>
          <w:color w:val="000000" w:themeColor="text1"/>
        </w:rPr>
        <w:t>)</w:t>
      </w:r>
      <w:r w:rsidR="006852D4" w:rsidRPr="009B3A9F">
        <w:rPr>
          <w:rFonts w:asciiTheme="minorHAnsi" w:hAnsiTheme="minorHAnsi"/>
          <w:color w:val="000000" w:themeColor="text1"/>
        </w:rPr>
        <w:t xml:space="preserve"> </w:t>
      </w:r>
      <w:r w:rsidR="006852D4">
        <w:rPr>
          <w:rFonts w:asciiTheme="minorHAnsi" w:hAnsiTheme="minorHAnsi"/>
          <w:color w:val="000000" w:themeColor="text1"/>
        </w:rPr>
        <w:t>and this overcomes this barrier and also allows employees to feel confident in the process.</w:t>
      </w:r>
    </w:p>
    <w:p w14:paraId="00B9C3B7" w14:textId="73843122" w:rsidR="006852D4" w:rsidRDefault="006852D4">
      <w:pPr>
        <w:rPr>
          <w:rFonts w:asciiTheme="minorHAnsi" w:hAnsiTheme="minorHAnsi"/>
          <w:color w:val="000000" w:themeColor="text1"/>
        </w:rPr>
      </w:pPr>
      <w:r>
        <w:rPr>
          <w:rFonts w:asciiTheme="minorHAnsi" w:hAnsiTheme="minorHAnsi"/>
          <w:color w:val="000000" w:themeColor="text1"/>
        </w:rPr>
        <w:t xml:space="preserve">The pandemic has brought many challenges to the force but we have overcome them effectively and efficiently to allow departments to function.  80% of office-based staff moved to remote working and a team of IT assistants were employed </w:t>
      </w:r>
      <w:r w:rsidR="00AA34E6">
        <w:rPr>
          <w:rFonts w:asciiTheme="minorHAnsi" w:hAnsiTheme="minorHAnsi"/>
          <w:color w:val="000000" w:themeColor="text1"/>
        </w:rPr>
        <w:t>to</w:t>
      </w:r>
      <w:r>
        <w:rPr>
          <w:rFonts w:asciiTheme="minorHAnsi" w:hAnsiTheme="minorHAnsi"/>
          <w:color w:val="000000" w:themeColor="text1"/>
        </w:rPr>
        <w:t xml:space="preserve"> assist with the transition.  Any employees that were experiencing IT issues or were not confident were provided with online training courses </w:t>
      </w:r>
      <w:r w:rsidR="00AA34E6">
        <w:rPr>
          <w:rFonts w:asciiTheme="minorHAnsi" w:hAnsiTheme="minorHAnsi"/>
          <w:color w:val="000000" w:themeColor="text1"/>
        </w:rPr>
        <w:t>to</w:t>
      </w:r>
      <w:r>
        <w:rPr>
          <w:rFonts w:asciiTheme="minorHAnsi" w:hAnsiTheme="minorHAnsi"/>
          <w:color w:val="000000" w:themeColor="text1"/>
        </w:rPr>
        <w:t xml:space="preserve"> allow them to up-skill.  Home-working has made it difficult for some employees to balance home/work life as it is harder to switch off from work when your office is your home.  However</w:t>
      </w:r>
      <w:r w:rsidR="00B62E56">
        <w:rPr>
          <w:rFonts w:asciiTheme="minorHAnsi" w:hAnsiTheme="minorHAnsi"/>
          <w:color w:val="000000" w:themeColor="text1"/>
        </w:rPr>
        <w:t>,</w:t>
      </w:r>
      <w:r>
        <w:rPr>
          <w:rFonts w:asciiTheme="minorHAnsi" w:hAnsiTheme="minorHAnsi"/>
          <w:color w:val="000000" w:themeColor="text1"/>
        </w:rPr>
        <w:t xml:space="preserve"> in a report by CIPD in 2020 they revealed that over 61%</w:t>
      </w:r>
      <w:r w:rsidR="00B62E56">
        <w:rPr>
          <w:rFonts w:asciiTheme="minorHAnsi" w:hAnsiTheme="minorHAnsi"/>
          <w:color w:val="000000" w:themeColor="text1"/>
        </w:rPr>
        <w:t xml:space="preserve"> of employees felt they had an improved work-life balance from home working.</w:t>
      </w:r>
    </w:p>
    <w:p w14:paraId="5234316E" w14:textId="79E60E36" w:rsidR="00B139E0" w:rsidRDefault="00B139E0">
      <w:pPr>
        <w:rPr>
          <w:rFonts w:asciiTheme="minorHAnsi" w:hAnsiTheme="minorHAnsi"/>
          <w:color w:val="000000" w:themeColor="text1"/>
        </w:rPr>
      </w:pPr>
      <w:r>
        <w:rPr>
          <w:rFonts w:asciiTheme="minorHAnsi" w:hAnsiTheme="minorHAnsi"/>
          <w:color w:val="000000" w:themeColor="text1"/>
        </w:rPr>
        <w:t>Within my team</w:t>
      </w:r>
      <w:r w:rsidR="00AA34E6">
        <w:rPr>
          <w:rFonts w:asciiTheme="minorHAnsi" w:hAnsiTheme="minorHAnsi"/>
          <w:color w:val="000000" w:themeColor="text1"/>
        </w:rPr>
        <w:t>,</w:t>
      </w:r>
      <w:r>
        <w:rPr>
          <w:rFonts w:asciiTheme="minorHAnsi" w:hAnsiTheme="minorHAnsi"/>
          <w:color w:val="000000" w:themeColor="text1"/>
        </w:rPr>
        <w:t xml:space="preserve"> we are under increased pressure which can affect engagement levels.  With the introduction of Boris Johnson’s 20,000 police officers our annual intakes increased from 48 to over 100</w:t>
      </w:r>
      <w:r w:rsidRPr="009B3A9F">
        <w:rPr>
          <w:rFonts w:asciiTheme="minorHAnsi" w:hAnsiTheme="minorHAnsi"/>
          <w:color w:val="000000" w:themeColor="text1"/>
        </w:rPr>
        <w:t xml:space="preserve">. </w:t>
      </w:r>
      <w:r w:rsidR="00A30578" w:rsidRPr="009B3A9F">
        <w:rPr>
          <w:rFonts w:asciiTheme="minorHAnsi" w:hAnsiTheme="minorHAnsi"/>
          <w:color w:val="000000" w:themeColor="text1"/>
        </w:rPr>
        <w:t>(EV.2</w:t>
      </w:r>
      <w:r w:rsidR="00A66540" w:rsidRPr="009B3A9F">
        <w:rPr>
          <w:rFonts w:asciiTheme="minorHAnsi" w:hAnsiTheme="minorHAnsi"/>
          <w:color w:val="000000" w:themeColor="text1"/>
        </w:rPr>
        <w:t>3</w:t>
      </w:r>
      <w:r w:rsidR="00A30578" w:rsidRPr="009B3A9F">
        <w:rPr>
          <w:rFonts w:asciiTheme="minorHAnsi" w:hAnsiTheme="minorHAnsi"/>
          <w:color w:val="000000" w:themeColor="text1"/>
        </w:rPr>
        <w:t>)</w:t>
      </w:r>
      <w:r w:rsidRPr="009B3A9F">
        <w:rPr>
          <w:rFonts w:asciiTheme="minorHAnsi" w:hAnsiTheme="minorHAnsi"/>
          <w:color w:val="000000" w:themeColor="text1"/>
        </w:rPr>
        <w:t xml:space="preserve"> </w:t>
      </w:r>
      <w:r>
        <w:rPr>
          <w:rFonts w:asciiTheme="minorHAnsi" w:hAnsiTheme="minorHAnsi"/>
          <w:color w:val="000000" w:themeColor="text1"/>
        </w:rPr>
        <w:t xml:space="preserve">Our team increased by only one person </w:t>
      </w:r>
      <w:r w:rsidR="00A30578">
        <w:rPr>
          <w:rFonts w:asciiTheme="minorHAnsi" w:hAnsiTheme="minorHAnsi"/>
          <w:color w:val="000000" w:themeColor="text1"/>
        </w:rPr>
        <w:t xml:space="preserve">due to tight budgets </w:t>
      </w:r>
      <w:r>
        <w:rPr>
          <w:rFonts w:asciiTheme="minorHAnsi" w:hAnsiTheme="minorHAnsi"/>
          <w:color w:val="000000" w:themeColor="text1"/>
        </w:rPr>
        <w:t xml:space="preserve">and getting the numbers in </w:t>
      </w:r>
      <w:r w:rsidR="00A30578">
        <w:rPr>
          <w:rFonts w:asciiTheme="minorHAnsi" w:hAnsiTheme="minorHAnsi"/>
          <w:color w:val="000000" w:themeColor="text1"/>
        </w:rPr>
        <w:t>became</w:t>
      </w:r>
      <w:r>
        <w:rPr>
          <w:rFonts w:asciiTheme="minorHAnsi" w:hAnsiTheme="minorHAnsi"/>
          <w:color w:val="000000" w:themeColor="text1"/>
        </w:rPr>
        <w:t xml:space="preserve"> more important than the quality of officers recruited </w:t>
      </w:r>
      <w:r w:rsidR="00A30578">
        <w:rPr>
          <w:rFonts w:asciiTheme="minorHAnsi" w:hAnsiTheme="minorHAnsi"/>
          <w:color w:val="000000" w:themeColor="text1"/>
        </w:rPr>
        <w:t xml:space="preserve">as </w:t>
      </w:r>
      <w:r w:rsidR="007C6E14">
        <w:rPr>
          <w:rFonts w:asciiTheme="minorHAnsi" w:hAnsiTheme="minorHAnsi"/>
          <w:color w:val="000000" w:themeColor="text1"/>
        </w:rPr>
        <w:t xml:space="preserve">we were penalised if targets were not met </w:t>
      </w:r>
      <w:r>
        <w:rPr>
          <w:rFonts w:asciiTheme="minorHAnsi" w:hAnsiTheme="minorHAnsi"/>
          <w:color w:val="000000" w:themeColor="text1"/>
        </w:rPr>
        <w:t>– this has ultimately led to the team being overworked and our attrition rate increasing</w:t>
      </w:r>
      <w:r w:rsidR="00741E4F">
        <w:rPr>
          <w:rFonts w:asciiTheme="minorHAnsi" w:hAnsiTheme="minorHAnsi"/>
          <w:color w:val="000000" w:themeColor="text1"/>
        </w:rPr>
        <w:t xml:space="preserve"> as can be seen on our leaver data</w:t>
      </w:r>
      <w:r w:rsidRPr="009B3A9F">
        <w:rPr>
          <w:rFonts w:asciiTheme="minorHAnsi" w:hAnsiTheme="minorHAnsi"/>
          <w:color w:val="000000" w:themeColor="text1"/>
        </w:rPr>
        <w:t>.</w:t>
      </w:r>
      <w:r w:rsidR="00741E4F" w:rsidRPr="009B3A9F">
        <w:rPr>
          <w:rFonts w:asciiTheme="minorHAnsi" w:hAnsiTheme="minorHAnsi"/>
          <w:color w:val="000000" w:themeColor="text1"/>
        </w:rPr>
        <w:t xml:space="preserve"> (EV.2</w:t>
      </w:r>
      <w:r w:rsidR="00A66540" w:rsidRPr="009B3A9F">
        <w:rPr>
          <w:rFonts w:asciiTheme="minorHAnsi" w:hAnsiTheme="minorHAnsi"/>
          <w:color w:val="000000" w:themeColor="text1"/>
        </w:rPr>
        <w:t>4</w:t>
      </w:r>
      <w:r w:rsidR="00741E4F" w:rsidRPr="009B3A9F">
        <w:rPr>
          <w:rFonts w:asciiTheme="minorHAnsi" w:hAnsiTheme="minorHAnsi"/>
          <w:color w:val="000000" w:themeColor="text1"/>
        </w:rPr>
        <w:t>)</w:t>
      </w:r>
      <w:r w:rsidR="00A30578" w:rsidRPr="009B3A9F">
        <w:rPr>
          <w:rFonts w:asciiTheme="minorHAnsi" w:hAnsiTheme="minorHAnsi"/>
          <w:color w:val="000000" w:themeColor="text1"/>
        </w:rPr>
        <w:t xml:space="preserve"> </w:t>
      </w:r>
      <w:r w:rsidR="00A30578">
        <w:rPr>
          <w:rFonts w:asciiTheme="minorHAnsi" w:hAnsiTheme="minorHAnsi"/>
          <w:color w:val="000000" w:themeColor="text1"/>
        </w:rPr>
        <w:t>The increased workload has at times affected our engagement levels but as a team</w:t>
      </w:r>
      <w:r w:rsidR="00AA34E6">
        <w:rPr>
          <w:rFonts w:asciiTheme="minorHAnsi" w:hAnsiTheme="minorHAnsi"/>
          <w:color w:val="000000" w:themeColor="text1"/>
        </w:rPr>
        <w:t>,</w:t>
      </w:r>
      <w:r w:rsidR="00A30578">
        <w:rPr>
          <w:rFonts w:asciiTheme="minorHAnsi" w:hAnsiTheme="minorHAnsi"/>
          <w:color w:val="000000" w:themeColor="text1"/>
        </w:rPr>
        <w:t xml:space="preserve"> we have worked together and the supportive culture of the organisation has come through.</w:t>
      </w:r>
    </w:p>
    <w:p w14:paraId="06705113" w14:textId="1DE2F376" w:rsidR="006852D4" w:rsidRDefault="006852D4">
      <w:pPr>
        <w:rPr>
          <w:rFonts w:asciiTheme="minorHAnsi" w:hAnsiTheme="minorHAnsi"/>
          <w:color w:val="000000" w:themeColor="text1"/>
        </w:rPr>
      </w:pPr>
    </w:p>
    <w:p w14:paraId="26A2BA21" w14:textId="77777777" w:rsidR="006852D4" w:rsidRDefault="006852D4">
      <w:pPr>
        <w:rPr>
          <w:rFonts w:asciiTheme="minorHAnsi" w:hAnsiTheme="minorHAnsi"/>
          <w:color w:val="000000" w:themeColor="text1"/>
        </w:rPr>
      </w:pPr>
    </w:p>
    <w:p w14:paraId="769BC60B" w14:textId="1334FD2E" w:rsidR="001F4F4D" w:rsidRDefault="001F4F4D">
      <w:pPr>
        <w:rPr>
          <w:rFonts w:asciiTheme="minorHAnsi" w:hAnsiTheme="minorHAnsi"/>
          <w:color w:val="000000" w:themeColor="text1"/>
          <w:u w:val="single"/>
        </w:rPr>
      </w:pPr>
      <w:r w:rsidRPr="001F4F4D">
        <w:rPr>
          <w:rFonts w:asciiTheme="minorHAnsi" w:hAnsiTheme="minorHAnsi"/>
          <w:color w:val="000000" w:themeColor="text1"/>
          <w:u w:val="single"/>
        </w:rPr>
        <w:lastRenderedPageBreak/>
        <w:t xml:space="preserve">LO2 </w:t>
      </w:r>
      <w:r w:rsidR="00AA34E6">
        <w:rPr>
          <w:rFonts w:asciiTheme="minorHAnsi" w:hAnsiTheme="minorHAnsi"/>
          <w:color w:val="000000" w:themeColor="text1"/>
          <w:u w:val="single"/>
        </w:rPr>
        <w:t>Bibliography</w:t>
      </w:r>
    </w:p>
    <w:p w14:paraId="472C7A5A" w14:textId="105EA863" w:rsidR="00AA34E6" w:rsidRDefault="00AA34E6">
      <w:pPr>
        <w:rPr>
          <w:rFonts w:asciiTheme="minorHAnsi" w:hAnsiTheme="minorHAnsi"/>
          <w:color w:val="000000" w:themeColor="text1"/>
          <w:u w:val="single"/>
        </w:rPr>
      </w:pPr>
    </w:p>
    <w:p w14:paraId="1A6EA1B4" w14:textId="213E31A9" w:rsidR="00AA34E6" w:rsidRPr="00AA34E6" w:rsidRDefault="00AA34E6">
      <w:pPr>
        <w:rPr>
          <w:rFonts w:asciiTheme="minorHAnsi" w:hAnsiTheme="minorHAnsi" w:cstheme="minorHAnsi"/>
          <w:color w:val="000000" w:themeColor="text1"/>
          <w:sz w:val="22"/>
          <w:szCs w:val="22"/>
          <w:u w:val="single"/>
        </w:rPr>
      </w:pPr>
    </w:p>
    <w:p w14:paraId="7BEE97CB" w14:textId="36C56DBA" w:rsidR="00AA34E6" w:rsidRPr="00AA34E6" w:rsidRDefault="00AA34E6" w:rsidP="00AA34E6">
      <w:pPr>
        <w:rPr>
          <w:rFonts w:asciiTheme="minorHAnsi" w:hAnsiTheme="minorHAnsi" w:cstheme="minorHAnsi"/>
          <w:color w:val="000000"/>
          <w:sz w:val="22"/>
          <w:szCs w:val="22"/>
          <w:shd w:val="clear" w:color="auto" w:fill="FFFFFF"/>
        </w:rPr>
      </w:pPr>
      <w:r w:rsidRPr="00AA34E6">
        <w:rPr>
          <w:rFonts w:asciiTheme="minorHAnsi" w:hAnsiTheme="minorHAnsi" w:cstheme="minorHAnsi"/>
          <w:color w:val="000000"/>
          <w:sz w:val="22"/>
          <w:szCs w:val="22"/>
          <w:shd w:val="clear" w:color="auto" w:fill="FFFFFF"/>
        </w:rPr>
        <w:t xml:space="preserve">CIPD (2020). </w:t>
      </w:r>
      <w:r w:rsidRPr="00AA34E6">
        <w:rPr>
          <w:rFonts w:asciiTheme="minorHAnsi" w:hAnsiTheme="minorHAnsi" w:cstheme="minorHAnsi"/>
          <w:i/>
          <w:iCs/>
          <w:color w:val="000000"/>
          <w:sz w:val="22"/>
          <w:szCs w:val="22"/>
          <w:shd w:val="clear" w:color="auto" w:fill="FFFFFF"/>
        </w:rPr>
        <w:t xml:space="preserve">Embedding New Ways of Working. </w:t>
      </w:r>
      <w:r w:rsidRPr="00AA34E6">
        <w:rPr>
          <w:rFonts w:asciiTheme="minorHAnsi" w:hAnsiTheme="minorHAnsi" w:cstheme="minorHAnsi"/>
          <w:color w:val="000000"/>
          <w:sz w:val="22"/>
          <w:szCs w:val="22"/>
          <w:shd w:val="clear" w:color="auto" w:fill="FFFFFF"/>
        </w:rPr>
        <w:t xml:space="preserve"> Available at: &lt;https://www.cipd.co.uk/Images/embedding-new-ways-working-post-pandemic_tcm18-83907.pdf&gt; - Accessed 20 February 2022</w:t>
      </w:r>
    </w:p>
    <w:p w14:paraId="0465B57B" w14:textId="77777777" w:rsidR="00AA34E6" w:rsidRPr="00AA34E6" w:rsidRDefault="00AA34E6" w:rsidP="00AA34E6">
      <w:pPr>
        <w:rPr>
          <w:rFonts w:asciiTheme="minorHAnsi" w:hAnsiTheme="minorHAnsi" w:cstheme="minorHAnsi"/>
          <w:color w:val="000000" w:themeColor="text1"/>
          <w:sz w:val="22"/>
          <w:szCs w:val="22"/>
          <w:shd w:val="clear" w:color="auto" w:fill="FFFFFF"/>
        </w:rPr>
      </w:pPr>
    </w:p>
    <w:p w14:paraId="4CEFD8AB" w14:textId="77777777" w:rsidR="00AA34E6" w:rsidRPr="00AA34E6" w:rsidRDefault="00AA34E6" w:rsidP="00AA34E6">
      <w:pPr>
        <w:rPr>
          <w:rFonts w:asciiTheme="minorHAnsi" w:hAnsiTheme="minorHAnsi" w:cstheme="minorHAnsi"/>
          <w:sz w:val="22"/>
          <w:szCs w:val="22"/>
        </w:rPr>
      </w:pPr>
      <w:proofErr w:type="spellStart"/>
      <w:r w:rsidRPr="00AA34E6">
        <w:rPr>
          <w:rFonts w:asciiTheme="minorHAnsi" w:hAnsiTheme="minorHAnsi" w:cstheme="minorHAnsi"/>
          <w:color w:val="000000"/>
          <w:sz w:val="22"/>
          <w:szCs w:val="22"/>
          <w:shd w:val="clear" w:color="auto" w:fill="FFFFFF"/>
        </w:rPr>
        <w:t>Garrad</w:t>
      </w:r>
      <w:proofErr w:type="spellEnd"/>
      <w:r w:rsidRPr="00AA34E6">
        <w:rPr>
          <w:rFonts w:asciiTheme="minorHAnsi" w:hAnsiTheme="minorHAnsi" w:cstheme="minorHAnsi"/>
          <w:color w:val="000000"/>
          <w:sz w:val="22"/>
          <w:szCs w:val="22"/>
          <w:shd w:val="clear" w:color="auto" w:fill="FFFFFF"/>
        </w:rPr>
        <w:t>, L. and Chamorro-</w:t>
      </w:r>
      <w:proofErr w:type="spellStart"/>
      <w:r w:rsidRPr="00AA34E6">
        <w:rPr>
          <w:rFonts w:asciiTheme="minorHAnsi" w:hAnsiTheme="minorHAnsi" w:cstheme="minorHAnsi"/>
          <w:color w:val="000000"/>
          <w:sz w:val="22"/>
          <w:szCs w:val="22"/>
          <w:shd w:val="clear" w:color="auto" w:fill="FFFFFF"/>
        </w:rPr>
        <w:t>Premuzic</w:t>
      </w:r>
      <w:proofErr w:type="spellEnd"/>
      <w:r w:rsidRPr="00AA34E6">
        <w:rPr>
          <w:rFonts w:asciiTheme="minorHAnsi" w:hAnsiTheme="minorHAnsi" w:cstheme="minorHAnsi"/>
          <w:color w:val="000000"/>
          <w:sz w:val="22"/>
          <w:szCs w:val="22"/>
          <w:shd w:val="clear" w:color="auto" w:fill="FFFFFF"/>
        </w:rPr>
        <w:t xml:space="preserve">, </w:t>
      </w:r>
      <w:proofErr w:type="gramStart"/>
      <w:r w:rsidRPr="00AA34E6">
        <w:rPr>
          <w:rFonts w:asciiTheme="minorHAnsi" w:hAnsiTheme="minorHAnsi" w:cstheme="minorHAnsi"/>
          <w:color w:val="000000"/>
          <w:sz w:val="22"/>
          <w:szCs w:val="22"/>
          <w:shd w:val="clear" w:color="auto" w:fill="FFFFFF"/>
        </w:rPr>
        <w:t>T.,(</w:t>
      </w:r>
      <w:proofErr w:type="gramEnd"/>
      <w:r w:rsidRPr="00AA34E6">
        <w:rPr>
          <w:rFonts w:asciiTheme="minorHAnsi" w:hAnsiTheme="minorHAnsi" w:cstheme="minorHAnsi"/>
          <w:color w:val="000000"/>
          <w:sz w:val="22"/>
          <w:szCs w:val="22"/>
          <w:shd w:val="clear" w:color="auto" w:fill="FFFFFF"/>
        </w:rPr>
        <w:t xml:space="preserve"> 2016).</w:t>
      </w:r>
      <w:r w:rsidRPr="00AA34E6">
        <w:rPr>
          <w:rStyle w:val="apple-converted-space"/>
          <w:rFonts w:asciiTheme="minorHAnsi" w:hAnsiTheme="minorHAnsi" w:cstheme="minorHAnsi"/>
          <w:color w:val="000000"/>
          <w:sz w:val="22"/>
          <w:szCs w:val="22"/>
          <w:shd w:val="clear" w:color="auto" w:fill="FFFFFF"/>
        </w:rPr>
        <w:t> </w:t>
      </w:r>
      <w:r w:rsidRPr="00AA34E6">
        <w:rPr>
          <w:rFonts w:asciiTheme="minorHAnsi" w:hAnsiTheme="minorHAnsi" w:cstheme="minorHAnsi"/>
          <w:i/>
          <w:iCs/>
          <w:color w:val="000000"/>
          <w:sz w:val="22"/>
          <w:szCs w:val="22"/>
        </w:rPr>
        <w:t>The Dark Side of High Employee Engagement</w:t>
      </w:r>
      <w:r w:rsidRPr="00AA34E6">
        <w:rPr>
          <w:rFonts w:asciiTheme="minorHAnsi" w:hAnsiTheme="minorHAnsi" w:cstheme="minorHAnsi"/>
          <w:color w:val="000000"/>
          <w:sz w:val="22"/>
          <w:szCs w:val="22"/>
          <w:shd w:val="clear" w:color="auto" w:fill="FFFFFF"/>
        </w:rPr>
        <w:t>. [online] Harvard Business Review. Available at: &lt;https://hbr.org/2016/08/the-dark-side-of-high-employee-engagement&gt; - Accessed 21 February 2022</w:t>
      </w:r>
    </w:p>
    <w:p w14:paraId="7553D39E" w14:textId="2BEA5D38" w:rsidR="001F4F4D" w:rsidRPr="00AA34E6" w:rsidRDefault="001F4F4D">
      <w:pPr>
        <w:rPr>
          <w:rFonts w:asciiTheme="minorHAnsi" w:hAnsiTheme="minorHAnsi" w:cstheme="minorHAnsi"/>
          <w:color w:val="FF0000"/>
          <w:sz w:val="22"/>
          <w:szCs w:val="22"/>
        </w:rPr>
      </w:pPr>
    </w:p>
    <w:p w14:paraId="7BD3FCF4" w14:textId="638ED18F" w:rsidR="001F4F4D" w:rsidRPr="00AA34E6" w:rsidRDefault="001F4F4D" w:rsidP="001F4F4D">
      <w:pPr>
        <w:rPr>
          <w:rFonts w:asciiTheme="minorHAnsi" w:hAnsiTheme="minorHAnsi" w:cstheme="minorHAnsi"/>
          <w:color w:val="000000" w:themeColor="text1"/>
          <w:sz w:val="22"/>
          <w:szCs w:val="22"/>
          <w:shd w:val="clear" w:color="auto" w:fill="FFFFFF"/>
        </w:rPr>
      </w:pPr>
      <w:r w:rsidRPr="00AA34E6">
        <w:rPr>
          <w:rFonts w:asciiTheme="minorHAnsi" w:hAnsiTheme="minorHAnsi" w:cstheme="minorHAnsi"/>
          <w:color w:val="000000" w:themeColor="text1"/>
          <w:sz w:val="22"/>
          <w:szCs w:val="22"/>
        </w:rPr>
        <w:t xml:space="preserve">Purcell, J., Hutchinson, S., </w:t>
      </w:r>
      <w:proofErr w:type="spellStart"/>
      <w:r w:rsidRPr="00AA34E6">
        <w:rPr>
          <w:rFonts w:asciiTheme="minorHAnsi" w:hAnsiTheme="minorHAnsi" w:cstheme="minorHAnsi"/>
          <w:color w:val="000000" w:themeColor="text1"/>
          <w:sz w:val="22"/>
          <w:szCs w:val="22"/>
        </w:rPr>
        <w:t>Kinnie</w:t>
      </w:r>
      <w:proofErr w:type="spellEnd"/>
      <w:r w:rsidRPr="00AA34E6">
        <w:rPr>
          <w:rFonts w:asciiTheme="minorHAnsi" w:hAnsiTheme="minorHAnsi" w:cstheme="minorHAnsi"/>
          <w:color w:val="000000" w:themeColor="text1"/>
          <w:sz w:val="22"/>
          <w:szCs w:val="22"/>
        </w:rPr>
        <w:t xml:space="preserve">, N., </w:t>
      </w:r>
      <w:proofErr w:type="spellStart"/>
      <w:r w:rsidRPr="00AA34E6">
        <w:rPr>
          <w:rFonts w:asciiTheme="minorHAnsi" w:hAnsiTheme="minorHAnsi" w:cstheme="minorHAnsi"/>
          <w:color w:val="000000" w:themeColor="text1"/>
          <w:sz w:val="22"/>
          <w:szCs w:val="22"/>
        </w:rPr>
        <w:t>Rayton</w:t>
      </w:r>
      <w:proofErr w:type="spellEnd"/>
      <w:r w:rsidRPr="00AA34E6">
        <w:rPr>
          <w:rFonts w:asciiTheme="minorHAnsi" w:hAnsiTheme="minorHAnsi" w:cstheme="minorHAnsi"/>
          <w:color w:val="000000" w:themeColor="text1"/>
          <w:sz w:val="22"/>
          <w:szCs w:val="22"/>
        </w:rPr>
        <w:t>, B and Swart, J. (2003) Understanding the People and Performance Link: Unlocking the black box</w:t>
      </w:r>
      <w:r w:rsidRPr="00AA34E6">
        <w:rPr>
          <w:rFonts w:asciiTheme="minorHAnsi" w:hAnsiTheme="minorHAnsi" w:cstheme="minorHAnsi"/>
          <w:color w:val="000000" w:themeColor="text1"/>
          <w:sz w:val="22"/>
          <w:szCs w:val="22"/>
          <w:shd w:val="clear" w:color="auto" w:fill="FFFFFF"/>
        </w:rPr>
        <w:t>. London Chartered Institute of Personnel and Development.</w:t>
      </w:r>
    </w:p>
    <w:p w14:paraId="790A4951" w14:textId="1AAB979F" w:rsidR="00AA34E6" w:rsidRPr="00AA34E6" w:rsidRDefault="00AA34E6" w:rsidP="001F4F4D">
      <w:pPr>
        <w:rPr>
          <w:rFonts w:asciiTheme="minorHAnsi" w:hAnsiTheme="minorHAnsi" w:cstheme="minorHAnsi"/>
          <w:color w:val="000000" w:themeColor="text1"/>
          <w:sz w:val="22"/>
          <w:szCs w:val="22"/>
          <w:shd w:val="clear" w:color="auto" w:fill="FFFFFF"/>
        </w:rPr>
      </w:pPr>
    </w:p>
    <w:p w14:paraId="43E47784" w14:textId="134D30B8" w:rsidR="00AA34E6" w:rsidRPr="00AA34E6" w:rsidRDefault="00AA34E6" w:rsidP="001F4F4D">
      <w:pPr>
        <w:rPr>
          <w:rFonts w:asciiTheme="minorHAnsi" w:hAnsiTheme="minorHAnsi" w:cstheme="minorHAnsi"/>
          <w:sz w:val="22"/>
          <w:szCs w:val="22"/>
        </w:rPr>
      </w:pPr>
      <w:proofErr w:type="spellStart"/>
      <w:r w:rsidRPr="00AA34E6">
        <w:rPr>
          <w:rFonts w:asciiTheme="minorHAnsi" w:hAnsiTheme="minorHAnsi" w:cstheme="minorHAnsi"/>
          <w:color w:val="000000"/>
          <w:sz w:val="22"/>
          <w:szCs w:val="22"/>
          <w:shd w:val="clear" w:color="auto" w:fill="FFFFFF"/>
        </w:rPr>
        <w:t>Xperthr</w:t>
      </w:r>
      <w:proofErr w:type="spellEnd"/>
      <w:r w:rsidRPr="00AA34E6">
        <w:rPr>
          <w:rFonts w:asciiTheme="minorHAnsi" w:hAnsiTheme="minorHAnsi" w:cstheme="minorHAnsi"/>
          <w:color w:val="000000"/>
          <w:sz w:val="22"/>
          <w:szCs w:val="22"/>
          <w:shd w:val="clear" w:color="auto" w:fill="FFFFFF"/>
        </w:rPr>
        <w:t xml:space="preserve"> (</w:t>
      </w:r>
      <w:proofErr w:type="spellStart"/>
      <w:r w:rsidRPr="00AA34E6">
        <w:rPr>
          <w:rFonts w:asciiTheme="minorHAnsi" w:hAnsiTheme="minorHAnsi" w:cstheme="minorHAnsi"/>
          <w:color w:val="000000"/>
          <w:sz w:val="22"/>
          <w:szCs w:val="22"/>
          <w:shd w:val="clear" w:color="auto" w:fill="FFFFFF"/>
        </w:rPr>
        <w:t>nd</w:t>
      </w:r>
      <w:proofErr w:type="spellEnd"/>
      <w:r w:rsidRPr="00AA34E6">
        <w:rPr>
          <w:rFonts w:asciiTheme="minorHAnsi" w:hAnsiTheme="minorHAnsi" w:cstheme="minorHAnsi"/>
          <w:color w:val="000000"/>
          <w:sz w:val="22"/>
          <w:szCs w:val="22"/>
          <w:shd w:val="clear" w:color="auto" w:fill="FFFFFF"/>
        </w:rPr>
        <w:t>).</w:t>
      </w:r>
      <w:r w:rsidRPr="00AA34E6">
        <w:rPr>
          <w:rStyle w:val="apple-converted-space"/>
          <w:rFonts w:asciiTheme="minorHAnsi" w:hAnsiTheme="minorHAnsi" w:cstheme="minorHAnsi"/>
          <w:color w:val="000000"/>
          <w:sz w:val="22"/>
          <w:szCs w:val="22"/>
          <w:shd w:val="clear" w:color="auto" w:fill="FFFFFF"/>
        </w:rPr>
        <w:t> </w:t>
      </w:r>
      <w:r w:rsidRPr="00AA34E6">
        <w:rPr>
          <w:rFonts w:asciiTheme="minorHAnsi" w:hAnsiTheme="minorHAnsi" w:cstheme="minorHAnsi"/>
          <w:i/>
          <w:iCs/>
          <w:color w:val="000000"/>
          <w:sz w:val="22"/>
          <w:szCs w:val="22"/>
        </w:rPr>
        <w:t>Private sector leads on employee engagement | Editor's choice | Tools | XpertHR.co.uk</w:t>
      </w:r>
      <w:r w:rsidRPr="00AA34E6">
        <w:rPr>
          <w:rFonts w:asciiTheme="minorHAnsi" w:hAnsiTheme="minorHAnsi" w:cstheme="minorHAnsi"/>
          <w:color w:val="000000"/>
          <w:sz w:val="22"/>
          <w:szCs w:val="22"/>
          <w:shd w:val="clear" w:color="auto" w:fill="FFFFFF"/>
        </w:rPr>
        <w:t>. [online] Available at: &lt;https://www.xperthr.co.uk/editors-choice/private-sector-leads-on-employee-engagement/55865/&gt; - Accessed 21 February 2022</w:t>
      </w:r>
    </w:p>
    <w:p w14:paraId="61C2CA4B" w14:textId="08D78F6B" w:rsidR="00014525" w:rsidRPr="00AA34E6" w:rsidRDefault="00014525" w:rsidP="001F4F4D">
      <w:pPr>
        <w:rPr>
          <w:rFonts w:asciiTheme="minorHAnsi" w:hAnsiTheme="minorHAnsi" w:cstheme="minorHAnsi"/>
          <w:color w:val="000000" w:themeColor="text1"/>
          <w:sz w:val="22"/>
          <w:szCs w:val="22"/>
          <w:shd w:val="clear" w:color="auto" w:fill="FFFFFF"/>
        </w:rPr>
      </w:pPr>
    </w:p>
    <w:p w14:paraId="7EC92090" w14:textId="2FBCFBF6" w:rsidR="00014525" w:rsidRPr="00AA34E6" w:rsidRDefault="00014525" w:rsidP="00014525">
      <w:pPr>
        <w:rPr>
          <w:rFonts w:asciiTheme="minorHAnsi" w:hAnsiTheme="minorHAnsi" w:cstheme="minorHAnsi"/>
          <w:color w:val="000000"/>
          <w:sz w:val="22"/>
          <w:szCs w:val="22"/>
          <w:shd w:val="clear" w:color="auto" w:fill="FFFFFF"/>
        </w:rPr>
      </w:pPr>
      <w:proofErr w:type="spellStart"/>
      <w:r w:rsidRPr="00AA34E6">
        <w:rPr>
          <w:rFonts w:asciiTheme="minorHAnsi" w:hAnsiTheme="minorHAnsi" w:cstheme="minorHAnsi"/>
          <w:color w:val="000000"/>
          <w:sz w:val="22"/>
          <w:szCs w:val="22"/>
          <w:shd w:val="clear" w:color="auto" w:fill="FFFFFF"/>
        </w:rPr>
        <w:t>Yohn</w:t>
      </w:r>
      <w:proofErr w:type="spellEnd"/>
      <w:r w:rsidRPr="00AA34E6">
        <w:rPr>
          <w:rFonts w:asciiTheme="minorHAnsi" w:hAnsiTheme="minorHAnsi" w:cstheme="minorHAnsi"/>
          <w:color w:val="000000"/>
          <w:sz w:val="22"/>
          <w:szCs w:val="22"/>
          <w:shd w:val="clear" w:color="auto" w:fill="FFFFFF"/>
        </w:rPr>
        <w:t>, D., (2020). </w:t>
      </w:r>
      <w:r w:rsidRPr="00AA34E6">
        <w:rPr>
          <w:rFonts w:asciiTheme="minorHAnsi" w:hAnsiTheme="minorHAnsi" w:cstheme="minorHAnsi"/>
          <w:i/>
          <w:iCs/>
          <w:color w:val="000000"/>
          <w:sz w:val="22"/>
          <w:szCs w:val="22"/>
        </w:rPr>
        <w:t xml:space="preserve">How To Make An Emotional Connection </w:t>
      </w:r>
      <w:proofErr w:type="gramStart"/>
      <w:r w:rsidRPr="00AA34E6">
        <w:rPr>
          <w:rFonts w:asciiTheme="minorHAnsi" w:hAnsiTheme="minorHAnsi" w:cstheme="minorHAnsi"/>
          <w:i/>
          <w:iCs/>
          <w:color w:val="000000"/>
          <w:sz w:val="22"/>
          <w:szCs w:val="22"/>
        </w:rPr>
        <w:t>Virtually</w:t>
      </w:r>
      <w:r w:rsidRPr="00AA34E6">
        <w:rPr>
          <w:rFonts w:asciiTheme="minorHAnsi" w:hAnsiTheme="minorHAnsi" w:cstheme="minorHAnsi"/>
          <w:color w:val="000000"/>
          <w:sz w:val="22"/>
          <w:szCs w:val="22"/>
          <w:shd w:val="clear" w:color="auto" w:fill="FFFFFF"/>
        </w:rPr>
        <w:t>.</w:t>
      </w:r>
      <w:proofErr w:type="gramEnd"/>
      <w:r w:rsidRPr="00AA34E6">
        <w:rPr>
          <w:rFonts w:asciiTheme="minorHAnsi" w:hAnsiTheme="minorHAnsi" w:cstheme="minorHAnsi"/>
          <w:color w:val="000000"/>
          <w:sz w:val="22"/>
          <w:szCs w:val="22"/>
          <w:shd w:val="clear" w:color="auto" w:fill="FFFFFF"/>
        </w:rPr>
        <w:t xml:space="preserve"> [online] Forbes. Available at: &lt;https://www.forbes.com/sites/deniselyohn/2020/04/07/how-to-make-an-emotional-connection-virtually/?sh=3f08e0616f05&gt; - Accessed 14 </w:t>
      </w:r>
      <w:r w:rsidR="00AA34E6" w:rsidRPr="00AA34E6">
        <w:rPr>
          <w:rFonts w:asciiTheme="minorHAnsi" w:hAnsiTheme="minorHAnsi" w:cstheme="minorHAnsi"/>
          <w:color w:val="000000"/>
          <w:sz w:val="22"/>
          <w:szCs w:val="22"/>
          <w:shd w:val="clear" w:color="auto" w:fill="FFFFFF"/>
        </w:rPr>
        <w:t>Febr</w:t>
      </w:r>
      <w:r w:rsidRPr="00AA34E6">
        <w:rPr>
          <w:rFonts w:asciiTheme="minorHAnsi" w:hAnsiTheme="minorHAnsi" w:cstheme="minorHAnsi"/>
          <w:color w:val="000000"/>
          <w:sz w:val="22"/>
          <w:szCs w:val="22"/>
          <w:shd w:val="clear" w:color="auto" w:fill="FFFFFF"/>
        </w:rPr>
        <w:t>uary 2022</w:t>
      </w:r>
    </w:p>
    <w:p w14:paraId="001AE889" w14:textId="23576CEB" w:rsidR="00AA34E6" w:rsidRPr="00AA34E6" w:rsidRDefault="00AA34E6" w:rsidP="00014525">
      <w:pPr>
        <w:rPr>
          <w:rFonts w:asciiTheme="minorHAnsi" w:hAnsiTheme="minorHAnsi" w:cstheme="minorHAnsi"/>
          <w:color w:val="000000"/>
          <w:sz w:val="22"/>
          <w:szCs w:val="22"/>
          <w:shd w:val="clear" w:color="auto" w:fill="FFFFFF"/>
        </w:rPr>
      </w:pPr>
    </w:p>
    <w:p w14:paraId="5906FAE5" w14:textId="0DA85C12" w:rsidR="001F4F4D" w:rsidRDefault="001F4F4D">
      <w:pPr>
        <w:rPr>
          <w:rFonts w:asciiTheme="minorHAnsi" w:hAnsiTheme="minorHAnsi"/>
          <w:color w:val="FF0000"/>
        </w:rPr>
      </w:pPr>
    </w:p>
    <w:p w14:paraId="6BDD680A" w14:textId="77777777" w:rsidR="00BB649A" w:rsidRDefault="00BB649A">
      <w:pPr>
        <w:rPr>
          <w:rFonts w:asciiTheme="minorHAnsi" w:hAnsiTheme="minorHAnsi"/>
          <w:color w:val="FF0000"/>
        </w:rPr>
      </w:pPr>
    </w:p>
    <w:p w14:paraId="544E7579" w14:textId="7E2018A6" w:rsidR="00BB649A" w:rsidRDefault="00BB649A">
      <w:pPr>
        <w:rPr>
          <w:rFonts w:asciiTheme="minorHAnsi" w:hAnsiTheme="minorHAnsi"/>
          <w:color w:val="FF0000"/>
        </w:rPr>
      </w:pPr>
    </w:p>
    <w:p w14:paraId="305E9ECD" w14:textId="43C611F0" w:rsidR="00BB649A" w:rsidRDefault="00BB649A">
      <w:pPr>
        <w:rPr>
          <w:rStyle w:val="Hyperlink"/>
          <w:rFonts w:asciiTheme="minorHAnsi" w:hAnsiTheme="minorHAnsi"/>
        </w:rPr>
      </w:pPr>
    </w:p>
    <w:p w14:paraId="3AAC3D5C" w14:textId="7CBAC67D" w:rsidR="00AA34E6" w:rsidRDefault="00AA34E6">
      <w:pPr>
        <w:rPr>
          <w:rStyle w:val="Hyperlink"/>
          <w:rFonts w:asciiTheme="minorHAnsi" w:hAnsiTheme="minorHAnsi"/>
        </w:rPr>
      </w:pPr>
    </w:p>
    <w:p w14:paraId="245DA1F9" w14:textId="371B8AF9" w:rsidR="00AA34E6" w:rsidRDefault="00AA34E6">
      <w:pPr>
        <w:rPr>
          <w:rStyle w:val="Hyperlink"/>
          <w:rFonts w:asciiTheme="minorHAnsi" w:hAnsiTheme="minorHAnsi"/>
        </w:rPr>
      </w:pPr>
    </w:p>
    <w:p w14:paraId="36AF512B" w14:textId="7EC9A8DF" w:rsidR="00AA34E6" w:rsidRDefault="00AA34E6">
      <w:pPr>
        <w:rPr>
          <w:rStyle w:val="Hyperlink"/>
          <w:rFonts w:asciiTheme="minorHAnsi" w:hAnsiTheme="minorHAnsi"/>
        </w:rPr>
      </w:pPr>
    </w:p>
    <w:p w14:paraId="19607371" w14:textId="2439766B" w:rsidR="00AA34E6" w:rsidRDefault="00AA34E6">
      <w:pPr>
        <w:rPr>
          <w:rStyle w:val="Hyperlink"/>
          <w:rFonts w:asciiTheme="minorHAnsi" w:hAnsiTheme="minorHAnsi"/>
        </w:rPr>
      </w:pPr>
    </w:p>
    <w:p w14:paraId="4B809B78" w14:textId="1FD93811" w:rsidR="00AA34E6" w:rsidRDefault="00AA34E6">
      <w:pPr>
        <w:rPr>
          <w:rStyle w:val="Hyperlink"/>
          <w:rFonts w:asciiTheme="minorHAnsi" w:hAnsiTheme="minorHAnsi"/>
        </w:rPr>
      </w:pPr>
    </w:p>
    <w:p w14:paraId="6B48A61C" w14:textId="5D197A61" w:rsidR="00AA34E6" w:rsidRDefault="00AA34E6">
      <w:pPr>
        <w:rPr>
          <w:rStyle w:val="Hyperlink"/>
          <w:rFonts w:asciiTheme="minorHAnsi" w:hAnsiTheme="minorHAnsi"/>
        </w:rPr>
      </w:pPr>
    </w:p>
    <w:p w14:paraId="3578BEF8" w14:textId="744300DD" w:rsidR="00AA34E6" w:rsidRDefault="00AA34E6">
      <w:pPr>
        <w:rPr>
          <w:rStyle w:val="Hyperlink"/>
          <w:rFonts w:asciiTheme="minorHAnsi" w:hAnsiTheme="minorHAnsi"/>
        </w:rPr>
      </w:pPr>
    </w:p>
    <w:p w14:paraId="49851725" w14:textId="11D5BFD6" w:rsidR="00AA34E6" w:rsidRDefault="00AA34E6">
      <w:pPr>
        <w:rPr>
          <w:rStyle w:val="Hyperlink"/>
          <w:rFonts w:asciiTheme="minorHAnsi" w:hAnsiTheme="minorHAnsi"/>
        </w:rPr>
      </w:pPr>
    </w:p>
    <w:p w14:paraId="502D1C9A" w14:textId="6DAF320F" w:rsidR="00AA34E6" w:rsidRDefault="00AA34E6">
      <w:pPr>
        <w:rPr>
          <w:rStyle w:val="Hyperlink"/>
          <w:rFonts w:asciiTheme="minorHAnsi" w:hAnsiTheme="minorHAnsi"/>
        </w:rPr>
      </w:pPr>
    </w:p>
    <w:p w14:paraId="75205BC9" w14:textId="756E3569" w:rsidR="00AA34E6" w:rsidRDefault="00AA34E6">
      <w:pPr>
        <w:rPr>
          <w:rStyle w:val="Hyperlink"/>
          <w:rFonts w:asciiTheme="minorHAnsi" w:hAnsiTheme="minorHAnsi"/>
        </w:rPr>
      </w:pPr>
    </w:p>
    <w:p w14:paraId="2004060A" w14:textId="55688213" w:rsidR="00AA34E6" w:rsidRDefault="00AA34E6">
      <w:pPr>
        <w:rPr>
          <w:rStyle w:val="Hyperlink"/>
          <w:rFonts w:asciiTheme="minorHAnsi" w:hAnsiTheme="minorHAnsi"/>
        </w:rPr>
      </w:pPr>
    </w:p>
    <w:p w14:paraId="255307F1" w14:textId="7D6477BF" w:rsidR="00AA34E6" w:rsidRDefault="00AA34E6">
      <w:pPr>
        <w:rPr>
          <w:rStyle w:val="Hyperlink"/>
          <w:rFonts w:asciiTheme="minorHAnsi" w:hAnsiTheme="minorHAnsi"/>
        </w:rPr>
      </w:pPr>
    </w:p>
    <w:p w14:paraId="1252DA5E" w14:textId="0F9004EB" w:rsidR="00AA34E6" w:rsidRDefault="00AA34E6">
      <w:pPr>
        <w:rPr>
          <w:rStyle w:val="Hyperlink"/>
          <w:rFonts w:asciiTheme="minorHAnsi" w:hAnsiTheme="minorHAnsi"/>
        </w:rPr>
      </w:pPr>
    </w:p>
    <w:p w14:paraId="23196AC3" w14:textId="212187F1" w:rsidR="00AA34E6" w:rsidRDefault="00AA34E6">
      <w:pPr>
        <w:rPr>
          <w:rStyle w:val="Hyperlink"/>
          <w:rFonts w:asciiTheme="minorHAnsi" w:hAnsiTheme="minorHAnsi"/>
        </w:rPr>
      </w:pPr>
    </w:p>
    <w:p w14:paraId="1E68FEDF" w14:textId="3D066E14" w:rsidR="00AA34E6" w:rsidRDefault="00AA34E6">
      <w:pPr>
        <w:rPr>
          <w:rStyle w:val="Hyperlink"/>
          <w:rFonts w:asciiTheme="minorHAnsi" w:hAnsiTheme="minorHAnsi"/>
        </w:rPr>
      </w:pPr>
    </w:p>
    <w:p w14:paraId="3AB9D087" w14:textId="0581AE07" w:rsidR="00AA34E6" w:rsidRDefault="00AA34E6">
      <w:pPr>
        <w:rPr>
          <w:rStyle w:val="Hyperlink"/>
          <w:rFonts w:asciiTheme="minorHAnsi" w:hAnsiTheme="minorHAnsi"/>
        </w:rPr>
      </w:pPr>
    </w:p>
    <w:p w14:paraId="5AFDF3FF" w14:textId="5B8652FB" w:rsidR="00AA34E6" w:rsidRDefault="00AA34E6">
      <w:pPr>
        <w:rPr>
          <w:rStyle w:val="Hyperlink"/>
          <w:rFonts w:asciiTheme="minorHAnsi" w:hAnsiTheme="minorHAnsi"/>
        </w:rPr>
      </w:pPr>
    </w:p>
    <w:p w14:paraId="4B2A3CC0" w14:textId="2E697C39" w:rsidR="00AA34E6" w:rsidRDefault="00AA34E6">
      <w:pPr>
        <w:rPr>
          <w:rStyle w:val="Hyperlink"/>
          <w:rFonts w:asciiTheme="minorHAnsi" w:hAnsiTheme="minorHAnsi"/>
        </w:rPr>
      </w:pPr>
    </w:p>
    <w:p w14:paraId="407AFFAF" w14:textId="52F8445F" w:rsidR="00AA34E6" w:rsidRDefault="00AA34E6" w:rsidP="00AF36F6">
      <w:pPr>
        <w:rPr>
          <w:rStyle w:val="Hyperlink"/>
          <w:rFonts w:asciiTheme="minorHAnsi" w:hAnsiTheme="minorHAnsi"/>
        </w:rPr>
      </w:pPr>
    </w:p>
    <w:p w14:paraId="1963D704" w14:textId="77777777" w:rsidR="00AA34E6" w:rsidRDefault="00AA34E6" w:rsidP="00AF36F6">
      <w:pPr>
        <w:rPr>
          <w:u w:val="single"/>
        </w:rPr>
      </w:pPr>
    </w:p>
    <w:p w14:paraId="75AAEA07" w14:textId="77777777" w:rsidR="00AA34E6" w:rsidRDefault="00AA34E6" w:rsidP="00AF36F6">
      <w:pPr>
        <w:rPr>
          <w:u w:val="single"/>
        </w:rPr>
      </w:pPr>
    </w:p>
    <w:p w14:paraId="2E445872" w14:textId="77777777" w:rsidR="00AA34E6" w:rsidRDefault="00AA34E6" w:rsidP="00AF36F6">
      <w:pPr>
        <w:rPr>
          <w:u w:val="single"/>
        </w:rPr>
      </w:pPr>
    </w:p>
    <w:p w14:paraId="22B6F9D8" w14:textId="0F01E17D" w:rsidR="00AF36F6" w:rsidRDefault="00AF36F6" w:rsidP="00AF36F6">
      <w:pPr>
        <w:rPr>
          <w:u w:val="single"/>
        </w:rPr>
      </w:pPr>
      <w:r>
        <w:rPr>
          <w:u w:val="single"/>
        </w:rPr>
        <w:lastRenderedPageBreak/>
        <w:t>EV.16</w:t>
      </w:r>
    </w:p>
    <w:p w14:paraId="609B96D4" w14:textId="77777777" w:rsidR="00AF36F6" w:rsidRDefault="00AF36F6" w:rsidP="00AF36F6">
      <w:pPr>
        <w:rPr>
          <w:u w:val="single"/>
        </w:rPr>
      </w:pPr>
      <w:r>
        <w:rPr>
          <w:rFonts w:asciiTheme="minorHAnsi" w:hAnsiTheme="minorHAnsi"/>
          <w:noProof/>
        </w:rPr>
        <w:drawing>
          <wp:inline distT="0" distB="0" distL="0" distR="0" wp14:anchorId="0D3F304F" wp14:editId="4C2D014B">
            <wp:extent cx="5727700" cy="26479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27700" cy="2647950"/>
                    </a:xfrm>
                    <a:prstGeom prst="rect">
                      <a:avLst/>
                    </a:prstGeom>
                  </pic:spPr>
                </pic:pic>
              </a:graphicData>
            </a:graphic>
          </wp:inline>
        </w:drawing>
      </w:r>
    </w:p>
    <w:p w14:paraId="4BF6282B" w14:textId="77777777" w:rsidR="00AF36F6" w:rsidRDefault="00AF36F6" w:rsidP="00AF36F6">
      <w:pPr>
        <w:rPr>
          <w:u w:val="single"/>
        </w:rPr>
      </w:pPr>
    </w:p>
    <w:p w14:paraId="3D6FDBB4" w14:textId="77777777" w:rsidR="00AF36F6" w:rsidRDefault="00AF36F6" w:rsidP="00AF36F6">
      <w:pPr>
        <w:rPr>
          <w:u w:val="single"/>
        </w:rPr>
      </w:pPr>
      <w:r>
        <w:rPr>
          <w:u w:val="single"/>
        </w:rPr>
        <w:t>EV.17</w:t>
      </w:r>
    </w:p>
    <w:p w14:paraId="074C5951" w14:textId="77777777" w:rsidR="00AF36F6" w:rsidRDefault="00AF36F6" w:rsidP="00AF36F6">
      <w:pPr>
        <w:rPr>
          <w:u w:val="single"/>
        </w:rPr>
      </w:pPr>
    </w:p>
    <w:p w14:paraId="38428090" w14:textId="77777777" w:rsidR="00665DD3" w:rsidRDefault="00665DD3" w:rsidP="00AF36F6">
      <w:pPr>
        <w:rPr>
          <w:u w:val="single"/>
        </w:rPr>
      </w:pPr>
      <w:r>
        <w:rPr>
          <w:noProof/>
          <w:u w:val="single"/>
        </w:rPr>
        <w:drawing>
          <wp:inline distT="0" distB="0" distL="0" distR="0" wp14:anchorId="1DD61178" wp14:editId="2EB797B2">
            <wp:extent cx="3822700" cy="51562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46">
                      <a:extLst>
                        <a:ext uri="{28A0092B-C50C-407E-A947-70E740481C1C}">
                          <a14:useLocalDpi xmlns:a14="http://schemas.microsoft.com/office/drawing/2010/main" val="0"/>
                        </a:ext>
                      </a:extLst>
                    </a:blip>
                    <a:stretch>
                      <a:fillRect/>
                    </a:stretch>
                  </pic:blipFill>
                  <pic:spPr>
                    <a:xfrm>
                      <a:off x="0" y="0"/>
                      <a:ext cx="3822700" cy="5156200"/>
                    </a:xfrm>
                    <a:prstGeom prst="rect">
                      <a:avLst/>
                    </a:prstGeom>
                  </pic:spPr>
                </pic:pic>
              </a:graphicData>
            </a:graphic>
          </wp:inline>
        </w:drawing>
      </w:r>
    </w:p>
    <w:p w14:paraId="54D91FC8" w14:textId="77777777" w:rsidR="00665DD3" w:rsidRDefault="00665DD3" w:rsidP="00AF36F6">
      <w:pPr>
        <w:rPr>
          <w:u w:val="single"/>
        </w:rPr>
      </w:pPr>
    </w:p>
    <w:p w14:paraId="170B327F" w14:textId="6A4ADBA4" w:rsidR="00AF36F6" w:rsidRDefault="00AF36F6" w:rsidP="00AF36F6">
      <w:pPr>
        <w:rPr>
          <w:u w:val="single"/>
        </w:rPr>
      </w:pPr>
      <w:r>
        <w:rPr>
          <w:u w:val="single"/>
        </w:rPr>
        <w:lastRenderedPageBreak/>
        <w:t>EV.18</w:t>
      </w:r>
    </w:p>
    <w:p w14:paraId="239D0336" w14:textId="77777777" w:rsidR="00AF36F6" w:rsidRDefault="00AF36F6" w:rsidP="00AF36F6">
      <w:pPr>
        <w:rPr>
          <w:u w:val="single"/>
        </w:rPr>
      </w:pPr>
    </w:p>
    <w:p w14:paraId="5990F69F" w14:textId="77777777" w:rsidR="00AF36F6" w:rsidRDefault="00AF36F6" w:rsidP="00AF36F6">
      <w:pPr>
        <w:rPr>
          <w:u w:val="single"/>
        </w:rPr>
      </w:pPr>
      <w:r>
        <w:rPr>
          <w:noProof/>
          <w:u w:val="single"/>
        </w:rPr>
        <w:drawing>
          <wp:inline distT="0" distB="0" distL="0" distR="0" wp14:anchorId="759775BB" wp14:editId="4E8C7ED1">
            <wp:extent cx="5727700" cy="3220720"/>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27700" cy="3220720"/>
                    </a:xfrm>
                    <a:prstGeom prst="rect">
                      <a:avLst/>
                    </a:prstGeom>
                  </pic:spPr>
                </pic:pic>
              </a:graphicData>
            </a:graphic>
          </wp:inline>
        </w:drawing>
      </w:r>
    </w:p>
    <w:p w14:paraId="295220F5" w14:textId="77777777" w:rsidR="00AF36F6" w:rsidRDefault="00AF36F6" w:rsidP="00AF36F6">
      <w:pPr>
        <w:rPr>
          <w:rFonts w:asciiTheme="minorHAnsi" w:hAnsiTheme="minorHAnsi"/>
        </w:rPr>
      </w:pPr>
    </w:p>
    <w:p w14:paraId="4EC71FC2" w14:textId="77777777" w:rsidR="00AF36F6" w:rsidRDefault="00AF36F6" w:rsidP="00AF36F6">
      <w:pPr>
        <w:rPr>
          <w:rFonts w:asciiTheme="minorHAnsi" w:hAnsiTheme="minorHAnsi"/>
          <w:u w:val="single"/>
        </w:rPr>
      </w:pPr>
      <w:r>
        <w:rPr>
          <w:rFonts w:asciiTheme="minorHAnsi" w:hAnsiTheme="minorHAnsi"/>
          <w:u w:val="single"/>
        </w:rPr>
        <w:t>EV.19</w:t>
      </w:r>
    </w:p>
    <w:p w14:paraId="481A3DA0" w14:textId="77777777" w:rsidR="00AF36F6" w:rsidRDefault="00AF36F6" w:rsidP="00AF36F6">
      <w:pPr>
        <w:rPr>
          <w:rFonts w:asciiTheme="minorHAnsi" w:hAnsiTheme="minorHAnsi"/>
          <w:u w:val="single"/>
        </w:rPr>
      </w:pPr>
      <w:r>
        <w:rPr>
          <w:noProof/>
          <w:u w:val="single"/>
        </w:rPr>
        <w:drawing>
          <wp:inline distT="0" distB="0" distL="0" distR="0" wp14:anchorId="7EEA09BD" wp14:editId="7384947D">
            <wp:extent cx="5727700" cy="2814320"/>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27700" cy="2814320"/>
                    </a:xfrm>
                    <a:prstGeom prst="rect">
                      <a:avLst/>
                    </a:prstGeom>
                  </pic:spPr>
                </pic:pic>
              </a:graphicData>
            </a:graphic>
          </wp:inline>
        </w:drawing>
      </w:r>
    </w:p>
    <w:p w14:paraId="31BB0F66" w14:textId="77777777" w:rsidR="00AF36F6" w:rsidRDefault="00AF36F6" w:rsidP="00AF36F6">
      <w:pPr>
        <w:rPr>
          <w:rFonts w:asciiTheme="minorHAnsi" w:hAnsiTheme="minorHAnsi"/>
          <w:u w:val="single"/>
        </w:rPr>
      </w:pPr>
    </w:p>
    <w:p w14:paraId="354CD275" w14:textId="77777777" w:rsidR="00AA34E6" w:rsidRDefault="00AA34E6" w:rsidP="00AF36F6">
      <w:pPr>
        <w:rPr>
          <w:rFonts w:asciiTheme="minorHAnsi" w:hAnsiTheme="minorHAnsi"/>
          <w:u w:val="single"/>
        </w:rPr>
      </w:pPr>
    </w:p>
    <w:p w14:paraId="33475D75" w14:textId="77777777" w:rsidR="00AA34E6" w:rsidRDefault="00AA34E6" w:rsidP="00AF36F6">
      <w:pPr>
        <w:rPr>
          <w:rFonts w:asciiTheme="minorHAnsi" w:hAnsiTheme="minorHAnsi"/>
          <w:u w:val="single"/>
        </w:rPr>
      </w:pPr>
    </w:p>
    <w:p w14:paraId="4A024770" w14:textId="77777777" w:rsidR="00AA34E6" w:rsidRDefault="00AA34E6" w:rsidP="00AF36F6">
      <w:pPr>
        <w:rPr>
          <w:rFonts w:asciiTheme="minorHAnsi" w:hAnsiTheme="minorHAnsi"/>
          <w:u w:val="single"/>
        </w:rPr>
      </w:pPr>
    </w:p>
    <w:p w14:paraId="1F61D77E" w14:textId="77777777" w:rsidR="00AA34E6" w:rsidRDefault="00AA34E6" w:rsidP="00AF36F6">
      <w:pPr>
        <w:rPr>
          <w:rFonts w:asciiTheme="minorHAnsi" w:hAnsiTheme="minorHAnsi"/>
          <w:u w:val="single"/>
        </w:rPr>
      </w:pPr>
    </w:p>
    <w:p w14:paraId="6F374D8A" w14:textId="77777777" w:rsidR="00AA34E6" w:rsidRDefault="00AA34E6" w:rsidP="00AF36F6">
      <w:pPr>
        <w:rPr>
          <w:rFonts w:asciiTheme="minorHAnsi" w:hAnsiTheme="minorHAnsi"/>
          <w:u w:val="single"/>
        </w:rPr>
      </w:pPr>
    </w:p>
    <w:p w14:paraId="0CC23EC6" w14:textId="77777777" w:rsidR="00AA34E6" w:rsidRDefault="00AA34E6" w:rsidP="00AF36F6">
      <w:pPr>
        <w:rPr>
          <w:rFonts w:asciiTheme="minorHAnsi" w:hAnsiTheme="minorHAnsi"/>
          <w:u w:val="single"/>
        </w:rPr>
      </w:pPr>
    </w:p>
    <w:p w14:paraId="705F89E9" w14:textId="77777777" w:rsidR="00AA34E6" w:rsidRDefault="00AA34E6" w:rsidP="00AF36F6">
      <w:pPr>
        <w:rPr>
          <w:rFonts w:asciiTheme="minorHAnsi" w:hAnsiTheme="minorHAnsi"/>
          <w:u w:val="single"/>
        </w:rPr>
      </w:pPr>
    </w:p>
    <w:p w14:paraId="0F8AAB69" w14:textId="77777777" w:rsidR="00AA34E6" w:rsidRDefault="00AA34E6" w:rsidP="00AF36F6">
      <w:pPr>
        <w:rPr>
          <w:rFonts w:asciiTheme="minorHAnsi" w:hAnsiTheme="minorHAnsi"/>
          <w:u w:val="single"/>
        </w:rPr>
      </w:pPr>
    </w:p>
    <w:p w14:paraId="584E41B2" w14:textId="77777777" w:rsidR="00AA34E6" w:rsidRDefault="00AA34E6" w:rsidP="00AF36F6">
      <w:pPr>
        <w:rPr>
          <w:rFonts w:asciiTheme="minorHAnsi" w:hAnsiTheme="minorHAnsi"/>
          <w:u w:val="single"/>
        </w:rPr>
      </w:pPr>
    </w:p>
    <w:p w14:paraId="7B5A16D2" w14:textId="4D3B3AF5" w:rsidR="00D579B6" w:rsidRDefault="00D579B6" w:rsidP="00AF36F6">
      <w:pPr>
        <w:rPr>
          <w:rFonts w:asciiTheme="minorHAnsi" w:hAnsiTheme="minorHAnsi"/>
          <w:u w:val="single"/>
        </w:rPr>
      </w:pPr>
      <w:r>
        <w:rPr>
          <w:rFonts w:asciiTheme="minorHAnsi" w:hAnsiTheme="minorHAnsi"/>
          <w:u w:val="single"/>
        </w:rPr>
        <w:lastRenderedPageBreak/>
        <w:t>EV.20</w:t>
      </w:r>
    </w:p>
    <w:p w14:paraId="46DE618D" w14:textId="5C512B3F" w:rsidR="00D579B6" w:rsidRDefault="00D579B6" w:rsidP="00AF36F6">
      <w:pPr>
        <w:rPr>
          <w:rFonts w:asciiTheme="minorHAnsi" w:hAnsiTheme="minorHAnsi"/>
          <w:u w:val="single"/>
        </w:rPr>
      </w:pPr>
      <w:r>
        <w:rPr>
          <w:rFonts w:asciiTheme="minorHAnsi" w:hAnsiTheme="minorHAnsi"/>
          <w:noProof/>
          <w:u w:val="single"/>
        </w:rPr>
        <w:drawing>
          <wp:inline distT="0" distB="0" distL="0" distR="0" wp14:anchorId="30F5059A" wp14:editId="716E34DD">
            <wp:extent cx="5727700" cy="231521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27700" cy="2315210"/>
                    </a:xfrm>
                    <a:prstGeom prst="rect">
                      <a:avLst/>
                    </a:prstGeom>
                  </pic:spPr>
                </pic:pic>
              </a:graphicData>
            </a:graphic>
          </wp:inline>
        </w:drawing>
      </w:r>
    </w:p>
    <w:p w14:paraId="58AC218E" w14:textId="77777777" w:rsidR="00D579B6" w:rsidRDefault="00D579B6" w:rsidP="00AF36F6">
      <w:pPr>
        <w:rPr>
          <w:rFonts w:asciiTheme="minorHAnsi" w:hAnsiTheme="minorHAnsi"/>
          <w:u w:val="single"/>
        </w:rPr>
      </w:pPr>
    </w:p>
    <w:p w14:paraId="704A8196" w14:textId="4A2A6D33" w:rsidR="00AF36F6" w:rsidRPr="00130B16" w:rsidRDefault="00AF36F6" w:rsidP="00AF36F6">
      <w:pPr>
        <w:rPr>
          <w:rFonts w:asciiTheme="minorHAnsi" w:hAnsiTheme="minorHAnsi"/>
          <w:u w:val="single"/>
        </w:rPr>
      </w:pPr>
      <w:r>
        <w:rPr>
          <w:rFonts w:asciiTheme="minorHAnsi" w:hAnsiTheme="minorHAnsi"/>
          <w:u w:val="single"/>
        </w:rPr>
        <w:t>EV.21</w:t>
      </w:r>
    </w:p>
    <w:p w14:paraId="755A46E8" w14:textId="77777777" w:rsidR="00AF36F6" w:rsidRDefault="00AF36F6" w:rsidP="00AF36F6">
      <w:pPr>
        <w:rPr>
          <w:rFonts w:asciiTheme="minorHAnsi" w:hAnsiTheme="minorHAnsi"/>
        </w:rPr>
      </w:pPr>
      <w:r>
        <w:rPr>
          <w:rFonts w:asciiTheme="minorHAnsi" w:hAnsiTheme="minorHAnsi"/>
          <w:noProof/>
        </w:rPr>
        <w:drawing>
          <wp:inline distT="0" distB="0" distL="0" distR="0" wp14:anchorId="404170ED" wp14:editId="29961522">
            <wp:extent cx="5727700" cy="2387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27700" cy="2387600"/>
                    </a:xfrm>
                    <a:prstGeom prst="rect">
                      <a:avLst/>
                    </a:prstGeom>
                  </pic:spPr>
                </pic:pic>
              </a:graphicData>
            </a:graphic>
          </wp:inline>
        </w:drawing>
      </w:r>
    </w:p>
    <w:p w14:paraId="235F3662" w14:textId="77777777" w:rsidR="00AF36F6" w:rsidRDefault="00AF36F6" w:rsidP="00AF36F6">
      <w:pPr>
        <w:rPr>
          <w:rFonts w:asciiTheme="minorHAnsi" w:hAnsiTheme="minorHAnsi"/>
        </w:rPr>
      </w:pPr>
    </w:p>
    <w:p w14:paraId="177421B5" w14:textId="77777777" w:rsidR="00AF36F6" w:rsidRDefault="00AF36F6" w:rsidP="00AF36F6">
      <w:pPr>
        <w:rPr>
          <w:rFonts w:asciiTheme="minorHAnsi" w:hAnsiTheme="minorHAnsi"/>
          <w:color w:val="FF0000"/>
        </w:rPr>
      </w:pPr>
    </w:p>
    <w:p w14:paraId="63B2C4BC" w14:textId="77777777" w:rsidR="00AA34E6" w:rsidRDefault="00AA34E6" w:rsidP="00AF36F6">
      <w:pPr>
        <w:rPr>
          <w:rFonts w:asciiTheme="minorHAnsi" w:hAnsiTheme="minorHAnsi"/>
          <w:color w:val="000000" w:themeColor="text1"/>
          <w:u w:val="single"/>
        </w:rPr>
      </w:pPr>
    </w:p>
    <w:p w14:paraId="0F7410CD" w14:textId="77777777" w:rsidR="00AA34E6" w:rsidRDefault="00AA34E6" w:rsidP="00AF36F6">
      <w:pPr>
        <w:rPr>
          <w:rFonts w:asciiTheme="minorHAnsi" w:hAnsiTheme="minorHAnsi"/>
          <w:color w:val="000000" w:themeColor="text1"/>
          <w:u w:val="single"/>
        </w:rPr>
      </w:pPr>
    </w:p>
    <w:p w14:paraId="2FF751DC" w14:textId="77777777" w:rsidR="00AA34E6" w:rsidRDefault="00AA34E6" w:rsidP="00AF36F6">
      <w:pPr>
        <w:rPr>
          <w:rFonts w:asciiTheme="minorHAnsi" w:hAnsiTheme="minorHAnsi"/>
          <w:color w:val="000000" w:themeColor="text1"/>
          <w:u w:val="single"/>
        </w:rPr>
      </w:pPr>
    </w:p>
    <w:p w14:paraId="77AB06AE" w14:textId="77777777" w:rsidR="00AA34E6" w:rsidRDefault="00AA34E6" w:rsidP="00AF36F6">
      <w:pPr>
        <w:rPr>
          <w:rFonts w:asciiTheme="minorHAnsi" w:hAnsiTheme="minorHAnsi"/>
          <w:color w:val="000000" w:themeColor="text1"/>
          <w:u w:val="single"/>
        </w:rPr>
      </w:pPr>
    </w:p>
    <w:p w14:paraId="76D39CE4" w14:textId="77777777" w:rsidR="00AA34E6" w:rsidRDefault="00AA34E6" w:rsidP="00AF36F6">
      <w:pPr>
        <w:rPr>
          <w:rFonts w:asciiTheme="minorHAnsi" w:hAnsiTheme="minorHAnsi"/>
          <w:color w:val="000000" w:themeColor="text1"/>
          <w:u w:val="single"/>
        </w:rPr>
      </w:pPr>
    </w:p>
    <w:p w14:paraId="64F86A41" w14:textId="77777777" w:rsidR="00AA34E6" w:rsidRDefault="00AA34E6" w:rsidP="00AF36F6">
      <w:pPr>
        <w:rPr>
          <w:rFonts w:asciiTheme="minorHAnsi" w:hAnsiTheme="minorHAnsi"/>
          <w:color w:val="000000" w:themeColor="text1"/>
          <w:u w:val="single"/>
        </w:rPr>
      </w:pPr>
    </w:p>
    <w:p w14:paraId="15AA6806" w14:textId="77777777" w:rsidR="00AA34E6" w:rsidRDefault="00AA34E6" w:rsidP="00AF36F6">
      <w:pPr>
        <w:rPr>
          <w:rFonts w:asciiTheme="minorHAnsi" w:hAnsiTheme="minorHAnsi"/>
          <w:color w:val="000000" w:themeColor="text1"/>
          <w:u w:val="single"/>
        </w:rPr>
      </w:pPr>
    </w:p>
    <w:p w14:paraId="5E5A5073" w14:textId="77777777" w:rsidR="00AA34E6" w:rsidRDefault="00AA34E6" w:rsidP="00AF36F6">
      <w:pPr>
        <w:rPr>
          <w:rFonts w:asciiTheme="minorHAnsi" w:hAnsiTheme="minorHAnsi"/>
          <w:color w:val="000000" w:themeColor="text1"/>
          <w:u w:val="single"/>
        </w:rPr>
      </w:pPr>
    </w:p>
    <w:p w14:paraId="61DAA585" w14:textId="77777777" w:rsidR="00AA34E6" w:rsidRDefault="00AA34E6" w:rsidP="00AF36F6">
      <w:pPr>
        <w:rPr>
          <w:rFonts w:asciiTheme="minorHAnsi" w:hAnsiTheme="minorHAnsi"/>
          <w:color w:val="000000" w:themeColor="text1"/>
          <w:u w:val="single"/>
        </w:rPr>
      </w:pPr>
    </w:p>
    <w:p w14:paraId="32DF7A66" w14:textId="77777777" w:rsidR="00AA34E6" w:rsidRDefault="00AA34E6" w:rsidP="00AF36F6">
      <w:pPr>
        <w:rPr>
          <w:rFonts w:asciiTheme="minorHAnsi" w:hAnsiTheme="minorHAnsi"/>
          <w:color w:val="000000" w:themeColor="text1"/>
          <w:u w:val="single"/>
        </w:rPr>
      </w:pPr>
    </w:p>
    <w:p w14:paraId="12B7CC80" w14:textId="77777777" w:rsidR="00AA34E6" w:rsidRDefault="00AA34E6" w:rsidP="00AF36F6">
      <w:pPr>
        <w:rPr>
          <w:rFonts w:asciiTheme="minorHAnsi" w:hAnsiTheme="minorHAnsi"/>
          <w:color w:val="000000" w:themeColor="text1"/>
          <w:u w:val="single"/>
        </w:rPr>
      </w:pPr>
    </w:p>
    <w:p w14:paraId="4A854111" w14:textId="77777777" w:rsidR="00AA34E6" w:rsidRDefault="00AA34E6" w:rsidP="00AF36F6">
      <w:pPr>
        <w:rPr>
          <w:rFonts w:asciiTheme="minorHAnsi" w:hAnsiTheme="minorHAnsi"/>
          <w:color w:val="000000" w:themeColor="text1"/>
          <w:u w:val="single"/>
        </w:rPr>
      </w:pPr>
    </w:p>
    <w:p w14:paraId="1D634B3D" w14:textId="77777777" w:rsidR="00AA34E6" w:rsidRDefault="00AA34E6" w:rsidP="00AF36F6">
      <w:pPr>
        <w:rPr>
          <w:rFonts w:asciiTheme="minorHAnsi" w:hAnsiTheme="minorHAnsi"/>
          <w:color w:val="000000" w:themeColor="text1"/>
          <w:u w:val="single"/>
        </w:rPr>
      </w:pPr>
    </w:p>
    <w:p w14:paraId="0630BE71" w14:textId="77777777" w:rsidR="00AA34E6" w:rsidRDefault="00AA34E6" w:rsidP="00AF36F6">
      <w:pPr>
        <w:rPr>
          <w:rFonts w:asciiTheme="minorHAnsi" w:hAnsiTheme="minorHAnsi"/>
          <w:color w:val="000000" w:themeColor="text1"/>
          <w:u w:val="single"/>
        </w:rPr>
      </w:pPr>
    </w:p>
    <w:p w14:paraId="77144259" w14:textId="77777777" w:rsidR="00AA34E6" w:rsidRDefault="00AA34E6" w:rsidP="00AF36F6">
      <w:pPr>
        <w:rPr>
          <w:rFonts w:asciiTheme="minorHAnsi" w:hAnsiTheme="minorHAnsi"/>
          <w:color w:val="000000" w:themeColor="text1"/>
          <w:u w:val="single"/>
        </w:rPr>
      </w:pPr>
    </w:p>
    <w:p w14:paraId="0C917B1C" w14:textId="77777777" w:rsidR="00AA34E6" w:rsidRDefault="00AA34E6" w:rsidP="00AF36F6">
      <w:pPr>
        <w:rPr>
          <w:rFonts w:asciiTheme="minorHAnsi" w:hAnsiTheme="minorHAnsi"/>
          <w:color w:val="000000" w:themeColor="text1"/>
          <w:u w:val="single"/>
        </w:rPr>
      </w:pPr>
    </w:p>
    <w:p w14:paraId="7C0AA496" w14:textId="77777777" w:rsidR="00AA34E6" w:rsidRDefault="00AA34E6" w:rsidP="00AF36F6">
      <w:pPr>
        <w:rPr>
          <w:rFonts w:asciiTheme="minorHAnsi" w:hAnsiTheme="minorHAnsi"/>
          <w:color w:val="000000" w:themeColor="text1"/>
          <w:u w:val="single"/>
        </w:rPr>
      </w:pPr>
    </w:p>
    <w:p w14:paraId="5D3DE954" w14:textId="442C8C2E" w:rsidR="00AF36F6" w:rsidRPr="00741E4F" w:rsidRDefault="00AF36F6" w:rsidP="00AF36F6">
      <w:pPr>
        <w:rPr>
          <w:rFonts w:asciiTheme="minorHAnsi" w:hAnsiTheme="minorHAnsi"/>
          <w:color w:val="000000" w:themeColor="text1"/>
          <w:u w:val="single"/>
        </w:rPr>
      </w:pPr>
      <w:r w:rsidRPr="00741E4F">
        <w:rPr>
          <w:rFonts w:asciiTheme="minorHAnsi" w:hAnsiTheme="minorHAnsi"/>
          <w:color w:val="000000" w:themeColor="text1"/>
          <w:u w:val="single"/>
        </w:rPr>
        <w:lastRenderedPageBreak/>
        <w:t>EV.2</w:t>
      </w:r>
      <w:r>
        <w:rPr>
          <w:rFonts w:asciiTheme="minorHAnsi" w:hAnsiTheme="minorHAnsi"/>
          <w:color w:val="000000" w:themeColor="text1"/>
          <w:u w:val="single"/>
        </w:rPr>
        <w:t>2</w:t>
      </w:r>
    </w:p>
    <w:p w14:paraId="2B2D2DC8" w14:textId="77777777" w:rsidR="00AF36F6" w:rsidRDefault="00AF36F6" w:rsidP="00AF36F6">
      <w:pPr>
        <w:rPr>
          <w:rFonts w:asciiTheme="minorHAnsi" w:hAnsiTheme="minorHAnsi"/>
          <w:color w:val="FF0000"/>
        </w:rPr>
      </w:pPr>
    </w:p>
    <w:p w14:paraId="7F422B91" w14:textId="77777777" w:rsidR="00AF36F6" w:rsidRDefault="00AF36F6" w:rsidP="00AF36F6">
      <w:pPr>
        <w:rPr>
          <w:rFonts w:asciiTheme="minorHAnsi" w:hAnsiTheme="minorHAnsi"/>
          <w:color w:val="000000" w:themeColor="text1"/>
          <w:u w:val="single"/>
        </w:rPr>
      </w:pPr>
      <w:r>
        <w:rPr>
          <w:noProof/>
        </w:rPr>
        <w:drawing>
          <wp:inline distT="0" distB="0" distL="0" distR="0" wp14:anchorId="556F7D27" wp14:editId="31212BCB">
            <wp:extent cx="3444160" cy="3695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1">
                      <a:extLst>
                        <a:ext uri="{28A0092B-C50C-407E-A947-70E740481C1C}">
                          <a14:useLocalDpi xmlns:a14="http://schemas.microsoft.com/office/drawing/2010/main" val="0"/>
                        </a:ext>
                      </a:extLst>
                    </a:blip>
                    <a:stretch>
                      <a:fillRect/>
                    </a:stretch>
                  </pic:blipFill>
                  <pic:spPr>
                    <a:xfrm>
                      <a:off x="0" y="0"/>
                      <a:ext cx="3446034" cy="3697711"/>
                    </a:xfrm>
                    <a:prstGeom prst="rect">
                      <a:avLst/>
                    </a:prstGeom>
                  </pic:spPr>
                </pic:pic>
              </a:graphicData>
            </a:graphic>
          </wp:inline>
        </w:drawing>
      </w:r>
    </w:p>
    <w:p w14:paraId="288E58AE" w14:textId="77777777" w:rsidR="00AF36F6" w:rsidRDefault="00AF36F6" w:rsidP="00AF36F6">
      <w:pPr>
        <w:rPr>
          <w:rFonts w:asciiTheme="minorHAnsi" w:hAnsiTheme="minorHAnsi"/>
          <w:color w:val="000000" w:themeColor="text1"/>
          <w:u w:val="single"/>
        </w:rPr>
      </w:pPr>
    </w:p>
    <w:p w14:paraId="77ECE08D" w14:textId="77777777" w:rsidR="00AF36F6" w:rsidRDefault="00AF36F6" w:rsidP="00AF36F6">
      <w:pPr>
        <w:rPr>
          <w:rFonts w:asciiTheme="minorHAnsi" w:hAnsiTheme="minorHAnsi"/>
          <w:color w:val="000000" w:themeColor="text1"/>
          <w:u w:val="single"/>
        </w:rPr>
      </w:pPr>
    </w:p>
    <w:p w14:paraId="1809595A" w14:textId="77777777" w:rsidR="00AF36F6" w:rsidRDefault="00AF36F6" w:rsidP="00AF36F6">
      <w:pPr>
        <w:rPr>
          <w:rFonts w:asciiTheme="minorHAnsi" w:hAnsiTheme="minorHAnsi"/>
          <w:u w:val="single"/>
        </w:rPr>
      </w:pPr>
    </w:p>
    <w:p w14:paraId="04DC6DFC" w14:textId="77777777" w:rsidR="00AF36F6" w:rsidRDefault="00AF36F6" w:rsidP="00AF36F6">
      <w:pPr>
        <w:rPr>
          <w:rFonts w:asciiTheme="minorHAnsi" w:hAnsiTheme="minorHAnsi"/>
          <w:u w:val="single"/>
        </w:rPr>
      </w:pPr>
    </w:p>
    <w:p w14:paraId="16B60A12" w14:textId="39B58C84" w:rsidR="00AF36F6" w:rsidRPr="00AF36F6" w:rsidRDefault="00AF36F6" w:rsidP="00AF36F6">
      <w:pPr>
        <w:rPr>
          <w:rFonts w:asciiTheme="minorHAnsi" w:hAnsiTheme="minorHAnsi"/>
          <w:u w:val="single"/>
        </w:rPr>
      </w:pPr>
      <w:r w:rsidRPr="00AF36F6">
        <w:rPr>
          <w:rFonts w:asciiTheme="minorHAnsi" w:hAnsiTheme="minorHAnsi"/>
          <w:u w:val="single"/>
        </w:rPr>
        <w:t>EV.23</w:t>
      </w:r>
    </w:p>
    <w:p w14:paraId="60AD1E6B" w14:textId="77777777" w:rsidR="00AF36F6" w:rsidRDefault="00AF36F6" w:rsidP="00AF36F6">
      <w:pPr>
        <w:rPr>
          <w:rFonts w:asciiTheme="minorHAnsi" w:hAnsiTheme="minorHAnsi"/>
        </w:rPr>
      </w:pPr>
    </w:p>
    <w:p w14:paraId="6C74CC74" w14:textId="77777777" w:rsidR="00AF36F6" w:rsidRDefault="00AF36F6" w:rsidP="00AF36F6">
      <w:pPr>
        <w:rPr>
          <w:rFonts w:asciiTheme="minorHAnsi" w:hAnsiTheme="minorHAnsi"/>
        </w:rPr>
      </w:pPr>
      <w:r>
        <w:rPr>
          <w:rFonts w:asciiTheme="minorHAnsi" w:hAnsiTheme="minorHAnsi"/>
          <w:noProof/>
        </w:rPr>
        <w:drawing>
          <wp:inline distT="0" distB="0" distL="0" distR="0" wp14:anchorId="7DB57571" wp14:editId="356763D1">
            <wp:extent cx="5727700" cy="308864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27700" cy="3088640"/>
                    </a:xfrm>
                    <a:prstGeom prst="rect">
                      <a:avLst/>
                    </a:prstGeom>
                  </pic:spPr>
                </pic:pic>
              </a:graphicData>
            </a:graphic>
          </wp:inline>
        </w:drawing>
      </w:r>
    </w:p>
    <w:p w14:paraId="57D47952" w14:textId="0DC9C42C" w:rsidR="00AF36F6" w:rsidRDefault="00AF36F6" w:rsidP="00AF36F6">
      <w:pPr>
        <w:rPr>
          <w:rFonts w:asciiTheme="minorHAnsi" w:hAnsiTheme="minorHAnsi"/>
        </w:rPr>
      </w:pPr>
    </w:p>
    <w:p w14:paraId="2DAC81C3" w14:textId="4DFAE4D0" w:rsidR="00AF36F6" w:rsidRDefault="00AF36F6">
      <w:pPr>
        <w:rPr>
          <w:rFonts w:asciiTheme="minorHAnsi" w:hAnsiTheme="minorHAnsi"/>
          <w:color w:val="FF0000"/>
        </w:rPr>
      </w:pPr>
    </w:p>
    <w:p w14:paraId="2D28EAA3" w14:textId="15BE3859" w:rsidR="00AF36F6" w:rsidRDefault="00AF36F6">
      <w:pPr>
        <w:rPr>
          <w:rFonts w:asciiTheme="minorHAnsi" w:hAnsiTheme="minorHAnsi"/>
          <w:color w:val="FF0000"/>
        </w:rPr>
      </w:pPr>
    </w:p>
    <w:p w14:paraId="3D846C99" w14:textId="1C470140" w:rsidR="00AF36F6" w:rsidRDefault="00AF36F6">
      <w:pPr>
        <w:rPr>
          <w:rFonts w:asciiTheme="minorHAnsi" w:hAnsiTheme="minorHAnsi"/>
          <w:color w:val="FF0000"/>
        </w:rPr>
      </w:pPr>
    </w:p>
    <w:p w14:paraId="05FFDA2F" w14:textId="77777777" w:rsidR="00741E4F" w:rsidRDefault="00741E4F">
      <w:pPr>
        <w:rPr>
          <w:rFonts w:asciiTheme="minorHAnsi" w:hAnsiTheme="minorHAnsi"/>
          <w:color w:val="000000" w:themeColor="text1"/>
          <w:u w:val="single"/>
        </w:rPr>
      </w:pPr>
    </w:p>
    <w:p w14:paraId="3DD00C87" w14:textId="1E28EF71" w:rsidR="00741E4F" w:rsidRPr="00741E4F" w:rsidRDefault="00741E4F">
      <w:pPr>
        <w:rPr>
          <w:rFonts w:asciiTheme="minorHAnsi" w:hAnsiTheme="minorHAnsi"/>
          <w:color w:val="000000" w:themeColor="text1"/>
          <w:u w:val="single"/>
        </w:rPr>
      </w:pPr>
      <w:r>
        <w:rPr>
          <w:rFonts w:asciiTheme="minorHAnsi" w:hAnsiTheme="minorHAnsi"/>
          <w:color w:val="000000" w:themeColor="text1"/>
          <w:u w:val="single"/>
        </w:rPr>
        <w:t>EV.2</w:t>
      </w:r>
      <w:r w:rsidR="00A66540">
        <w:rPr>
          <w:rFonts w:asciiTheme="minorHAnsi" w:hAnsiTheme="minorHAnsi"/>
          <w:color w:val="000000" w:themeColor="text1"/>
          <w:u w:val="single"/>
        </w:rPr>
        <w:t>4</w:t>
      </w:r>
    </w:p>
    <w:p w14:paraId="75015887" w14:textId="40583FE5" w:rsidR="00741E4F" w:rsidRDefault="00741E4F">
      <w:pPr>
        <w:rPr>
          <w:rFonts w:asciiTheme="minorHAnsi" w:hAnsiTheme="minorHAnsi"/>
          <w:color w:val="FF0000"/>
        </w:rPr>
      </w:pPr>
      <w:r w:rsidRPr="00DE3F77">
        <w:rPr>
          <w:rFonts w:asciiTheme="minorHAnsi" w:hAnsiTheme="minorHAnsi"/>
          <w:noProof/>
          <w:color w:val="000000" w:themeColor="text1"/>
        </w:rPr>
        <w:drawing>
          <wp:inline distT="0" distB="0" distL="0" distR="0" wp14:anchorId="68CE4B2F" wp14:editId="4D273585">
            <wp:extent cx="5359400" cy="4236720"/>
            <wp:effectExtent l="0" t="0" r="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359400" cy="4236720"/>
                    </a:xfrm>
                    <a:prstGeom prst="rect">
                      <a:avLst/>
                    </a:prstGeom>
                  </pic:spPr>
                </pic:pic>
              </a:graphicData>
            </a:graphic>
          </wp:inline>
        </w:drawing>
      </w:r>
    </w:p>
    <w:p w14:paraId="14980CAF" w14:textId="282B5CE8" w:rsidR="007C6E14" w:rsidRDefault="007C6E14">
      <w:pPr>
        <w:rPr>
          <w:rFonts w:asciiTheme="minorHAnsi" w:hAnsiTheme="minorHAnsi"/>
          <w:color w:val="FF0000"/>
        </w:rPr>
      </w:pPr>
    </w:p>
    <w:p w14:paraId="22980720" w14:textId="3D561E1B" w:rsidR="007C6E14" w:rsidRDefault="007C6E14">
      <w:pPr>
        <w:rPr>
          <w:rFonts w:asciiTheme="minorHAnsi" w:hAnsiTheme="minorHAnsi"/>
          <w:color w:val="FF0000"/>
        </w:rPr>
      </w:pPr>
    </w:p>
    <w:p w14:paraId="2BCDD697" w14:textId="12AE1E19" w:rsidR="007C6E14" w:rsidRDefault="007C6E14">
      <w:pPr>
        <w:rPr>
          <w:rFonts w:asciiTheme="minorHAnsi" w:hAnsiTheme="minorHAnsi"/>
          <w:color w:val="FF0000"/>
        </w:rPr>
      </w:pPr>
    </w:p>
    <w:p w14:paraId="3CC5643F" w14:textId="7BA3A371" w:rsidR="007C6E14" w:rsidRDefault="007C6E14">
      <w:pPr>
        <w:rPr>
          <w:rFonts w:asciiTheme="minorHAnsi" w:hAnsiTheme="minorHAnsi"/>
          <w:color w:val="FF0000"/>
        </w:rPr>
      </w:pPr>
    </w:p>
    <w:p w14:paraId="4FC22F18" w14:textId="67958E19" w:rsidR="007C6E14" w:rsidRDefault="007C6E14">
      <w:pPr>
        <w:rPr>
          <w:rFonts w:asciiTheme="minorHAnsi" w:hAnsiTheme="minorHAnsi"/>
          <w:color w:val="FF0000"/>
        </w:rPr>
      </w:pPr>
    </w:p>
    <w:p w14:paraId="6F7941E0" w14:textId="19E124B0" w:rsidR="007C6E14" w:rsidRDefault="007C6E14">
      <w:pPr>
        <w:rPr>
          <w:rFonts w:asciiTheme="minorHAnsi" w:hAnsiTheme="minorHAnsi"/>
          <w:color w:val="FF0000"/>
        </w:rPr>
      </w:pPr>
    </w:p>
    <w:p w14:paraId="6D494695" w14:textId="2F25A962" w:rsidR="007C6E14" w:rsidRDefault="007C6E14">
      <w:pPr>
        <w:rPr>
          <w:rFonts w:asciiTheme="minorHAnsi" w:hAnsiTheme="minorHAnsi"/>
          <w:color w:val="FF0000"/>
        </w:rPr>
      </w:pPr>
    </w:p>
    <w:p w14:paraId="52DFD3C4" w14:textId="6FCBE4C3" w:rsidR="007C6E14" w:rsidRDefault="007C6E14">
      <w:pPr>
        <w:rPr>
          <w:rFonts w:asciiTheme="minorHAnsi" w:hAnsiTheme="minorHAnsi"/>
          <w:color w:val="FF0000"/>
        </w:rPr>
      </w:pPr>
    </w:p>
    <w:p w14:paraId="7C13EF84" w14:textId="23D8A3B3" w:rsidR="007C6E14" w:rsidRDefault="007C6E14">
      <w:pPr>
        <w:rPr>
          <w:rFonts w:asciiTheme="minorHAnsi" w:hAnsiTheme="minorHAnsi"/>
          <w:color w:val="FF0000"/>
        </w:rPr>
      </w:pPr>
    </w:p>
    <w:p w14:paraId="490CD089" w14:textId="0BA8EEB1" w:rsidR="007C6E14" w:rsidRDefault="007C6E14">
      <w:pPr>
        <w:rPr>
          <w:rFonts w:asciiTheme="minorHAnsi" w:hAnsiTheme="minorHAnsi"/>
          <w:color w:val="FF0000"/>
        </w:rPr>
      </w:pPr>
    </w:p>
    <w:p w14:paraId="6AD9A463" w14:textId="3A844A9F" w:rsidR="007C6E14" w:rsidRDefault="007C6E14">
      <w:pPr>
        <w:rPr>
          <w:rFonts w:asciiTheme="minorHAnsi" w:hAnsiTheme="minorHAnsi"/>
          <w:color w:val="FF0000"/>
        </w:rPr>
      </w:pPr>
    </w:p>
    <w:p w14:paraId="002F9BE5" w14:textId="3D7C4368" w:rsidR="007C6E14" w:rsidRDefault="007C6E14">
      <w:pPr>
        <w:rPr>
          <w:rFonts w:asciiTheme="minorHAnsi" w:hAnsiTheme="minorHAnsi"/>
          <w:color w:val="FF0000"/>
        </w:rPr>
      </w:pPr>
    </w:p>
    <w:p w14:paraId="6332D4DB" w14:textId="301CC940" w:rsidR="007C6E14" w:rsidRDefault="007C6E14">
      <w:pPr>
        <w:rPr>
          <w:rFonts w:asciiTheme="minorHAnsi" w:hAnsiTheme="minorHAnsi"/>
          <w:color w:val="FF0000"/>
        </w:rPr>
      </w:pPr>
    </w:p>
    <w:p w14:paraId="5B61611C" w14:textId="41D7463D" w:rsidR="007C6E14" w:rsidRDefault="007C6E14">
      <w:pPr>
        <w:rPr>
          <w:rFonts w:asciiTheme="minorHAnsi" w:hAnsiTheme="minorHAnsi"/>
          <w:color w:val="FF0000"/>
        </w:rPr>
      </w:pPr>
    </w:p>
    <w:p w14:paraId="7AAE6E8B" w14:textId="10D3C947" w:rsidR="007C6E14" w:rsidRDefault="007C6E14">
      <w:pPr>
        <w:rPr>
          <w:rFonts w:asciiTheme="minorHAnsi" w:hAnsiTheme="minorHAnsi"/>
          <w:color w:val="FF0000"/>
        </w:rPr>
      </w:pPr>
    </w:p>
    <w:p w14:paraId="27DD6928" w14:textId="7417FE7E" w:rsidR="007C6E14" w:rsidRDefault="007C6E14">
      <w:pPr>
        <w:rPr>
          <w:rFonts w:asciiTheme="minorHAnsi" w:hAnsiTheme="minorHAnsi"/>
          <w:color w:val="FF0000"/>
        </w:rPr>
      </w:pPr>
    </w:p>
    <w:p w14:paraId="254A6BE3" w14:textId="77777777" w:rsidR="00AA34E6" w:rsidRDefault="00AA34E6">
      <w:pPr>
        <w:rPr>
          <w:rFonts w:asciiTheme="minorHAnsi" w:hAnsiTheme="minorHAnsi"/>
          <w:color w:val="FF0000"/>
        </w:rPr>
      </w:pPr>
    </w:p>
    <w:p w14:paraId="7934C70F" w14:textId="77777777" w:rsidR="00AA34E6" w:rsidRDefault="00AA34E6">
      <w:pPr>
        <w:rPr>
          <w:rFonts w:asciiTheme="minorHAnsi" w:hAnsiTheme="minorHAnsi"/>
          <w:color w:val="000000" w:themeColor="text1"/>
        </w:rPr>
      </w:pPr>
    </w:p>
    <w:p w14:paraId="49A4E59C" w14:textId="77777777" w:rsidR="00AA34E6" w:rsidRDefault="00AA34E6">
      <w:pPr>
        <w:rPr>
          <w:rFonts w:asciiTheme="minorHAnsi" w:hAnsiTheme="minorHAnsi"/>
          <w:color w:val="000000" w:themeColor="text1"/>
        </w:rPr>
      </w:pPr>
    </w:p>
    <w:p w14:paraId="42B90EE6" w14:textId="77777777" w:rsidR="00AA34E6" w:rsidRDefault="00AA34E6">
      <w:pPr>
        <w:rPr>
          <w:rFonts w:asciiTheme="minorHAnsi" w:hAnsiTheme="minorHAnsi"/>
          <w:color w:val="000000" w:themeColor="text1"/>
        </w:rPr>
      </w:pPr>
    </w:p>
    <w:p w14:paraId="57506BEE" w14:textId="77777777" w:rsidR="00AA34E6" w:rsidRDefault="00AA34E6">
      <w:pPr>
        <w:rPr>
          <w:rFonts w:asciiTheme="minorHAnsi" w:hAnsiTheme="minorHAnsi"/>
          <w:color w:val="000000" w:themeColor="text1"/>
        </w:rPr>
      </w:pPr>
    </w:p>
    <w:p w14:paraId="09C4C649" w14:textId="3F591391" w:rsidR="007C6E14" w:rsidRDefault="007C6E14">
      <w:pPr>
        <w:rPr>
          <w:rFonts w:asciiTheme="minorHAnsi" w:hAnsiTheme="minorHAnsi"/>
          <w:color w:val="000000" w:themeColor="text1"/>
        </w:rPr>
      </w:pPr>
      <w:r>
        <w:rPr>
          <w:rFonts w:asciiTheme="minorHAnsi" w:hAnsiTheme="minorHAnsi"/>
          <w:color w:val="000000" w:themeColor="text1"/>
        </w:rPr>
        <w:lastRenderedPageBreak/>
        <w:t>3.1</w:t>
      </w:r>
    </w:p>
    <w:p w14:paraId="443372BE" w14:textId="08AA82F8" w:rsidR="00301964" w:rsidRDefault="00952257">
      <w:pPr>
        <w:rPr>
          <w:rFonts w:asciiTheme="minorHAnsi" w:hAnsiTheme="minorHAnsi"/>
          <w:color w:val="000000" w:themeColor="text1"/>
        </w:rPr>
      </w:pPr>
      <w:r>
        <w:rPr>
          <w:rFonts w:asciiTheme="minorHAnsi" w:hAnsiTheme="minorHAnsi"/>
          <w:color w:val="000000" w:themeColor="text1"/>
        </w:rPr>
        <w:t xml:space="preserve">Johnson (2004) wrote that ‘the ability to engage employees is going to be one of the greatest organisational battles over the next 10 </w:t>
      </w:r>
      <w:proofErr w:type="gramStart"/>
      <w:r>
        <w:rPr>
          <w:rFonts w:asciiTheme="minorHAnsi" w:hAnsiTheme="minorHAnsi"/>
          <w:color w:val="000000" w:themeColor="text1"/>
        </w:rPr>
        <w:t>years’</w:t>
      </w:r>
      <w:proofErr w:type="gramEnd"/>
      <w:r>
        <w:rPr>
          <w:rFonts w:asciiTheme="minorHAnsi" w:hAnsiTheme="minorHAnsi"/>
          <w:color w:val="000000" w:themeColor="text1"/>
        </w:rPr>
        <w:t>.  Nearly 20 years later employee engagement is still a hot topic.</w:t>
      </w:r>
      <w:r w:rsidR="00D70329">
        <w:rPr>
          <w:rFonts w:asciiTheme="minorHAnsi" w:hAnsiTheme="minorHAnsi"/>
          <w:color w:val="000000" w:themeColor="text1"/>
        </w:rPr>
        <w:t xml:space="preserve"> Maslow’s Hierarchy of Needs written in the 1950s is still the model that many refer to understand employee engagement.</w:t>
      </w:r>
    </w:p>
    <w:p w14:paraId="30CE7D40" w14:textId="049A672C" w:rsidR="00301964" w:rsidRDefault="00952257">
      <w:pPr>
        <w:rPr>
          <w:rFonts w:asciiTheme="minorHAnsi" w:hAnsiTheme="minorHAnsi"/>
          <w:color w:val="000000" w:themeColor="text1"/>
        </w:rPr>
      </w:pPr>
      <w:r>
        <w:rPr>
          <w:rFonts w:asciiTheme="minorHAnsi" w:hAnsiTheme="minorHAnsi"/>
          <w:color w:val="000000" w:themeColor="text1"/>
        </w:rPr>
        <w:t>The academic research on employee engagement was mainly inspired by Khan’s (1990) definition of ‘harnessing organisation members’ selves to their work roles</w:t>
      </w:r>
      <w:r w:rsidR="00F6162C">
        <w:rPr>
          <w:rFonts w:asciiTheme="minorHAnsi" w:hAnsiTheme="minorHAnsi"/>
          <w:color w:val="000000" w:themeColor="text1"/>
        </w:rPr>
        <w:t>; in engagement, people employ and express themselves physically, cognitively and emotionally’</w:t>
      </w:r>
    </w:p>
    <w:p w14:paraId="1C5C9AE3" w14:textId="70312C42" w:rsidR="00D27D26" w:rsidRDefault="00F6162C">
      <w:pPr>
        <w:rPr>
          <w:rFonts w:asciiTheme="minorHAnsi" w:hAnsiTheme="minorHAnsi"/>
          <w:color w:val="000000" w:themeColor="text1"/>
        </w:rPr>
      </w:pPr>
      <w:r>
        <w:rPr>
          <w:rFonts w:asciiTheme="minorHAnsi" w:hAnsiTheme="minorHAnsi"/>
          <w:color w:val="000000" w:themeColor="text1"/>
        </w:rPr>
        <w:t>Khan’s</w:t>
      </w:r>
      <w:r w:rsidR="00AF7E4B">
        <w:rPr>
          <w:rFonts w:asciiTheme="minorHAnsi" w:hAnsiTheme="minorHAnsi"/>
          <w:color w:val="000000" w:themeColor="text1"/>
        </w:rPr>
        <w:t xml:space="preserve"> qualitative study on staff at a summer camp and </w:t>
      </w:r>
      <w:r w:rsidR="00AA34E6">
        <w:rPr>
          <w:rFonts w:asciiTheme="minorHAnsi" w:hAnsiTheme="minorHAnsi"/>
          <w:color w:val="000000" w:themeColor="text1"/>
        </w:rPr>
        <w:t xml:space="preserve">an </w:t>
      </w:r>
      <w:r w:rsidR="00AF7E4B">
        <w:rPr>
          <w:rFonts w:asciiTheme="minorHAnsi" w:hAnsiTheme="minorHAnsi"/>
          <w:color w:val="000000" w:themeColor="text1"/>
        </w:rPr>
        <w:t>architectural company identified engagement and disengagement within the workplaces. He identified three questions that employees were asking themselves</w:t>
      </w:r>
      <w:r w:rsidR="00301964">
        <w:rPr>
          <w:rFonts w:asciiTheme="minorHAnsi" w:hAnsiTheme="minorHAnsi"/>
          <w:color w:val="000000" w:themeColor="text1"/>
        </w:rPr>
        <w:t>:</w:t>
      </w:r>
    </w:p>
    <w:p w14:paraId="2CC043EF" w14:textId="520087DD" w:rsidR="00301964" w:rsidRDefault="00301964">
      <w:pPr>
        <w:rPr>
          <w:rFonts w:asciiTheme="minorHAnsi" w:hAnsiTheme="minorHAnsi"/>
          <w:color w:val="000000" w:themeColor="text1"/>
        </w:rPr>
      </w:pPr>
      <w:r>
        <w:rPr>
          <w:rFonts w:asciiTheme="minorHAnsi" w:hAnsiTheme="minorHAnsi"/>
          <w:color w:val="000000" w:themeColor="text1"/>
        </w:rPr>
        <w:t>How meaningful is my role?</w:t>
      </w:r>
    </w:p>
    <w:p w14:paraId="796909DD" w14:textId="10F024AD" w:rsidR="00301964" w:rsidRDefault="00301964">
      <w:pPr>
        <w:rPr>
          <w:rFonts w:asciiTheme="minorHAnsi" w:hAnsiTheme="minorHAnsi"/>
          <w:color w:val="000000" w:themeColor="text1"/>
        </w:rPr>
      </w:pPr>
      <w:r>
        <w:rPr>
          <w:rFonts w:asciiTheme="minorHAnsi" w:hAnsiTheme="minorHAnsi"/>
          <w:color w:val="000000" w:themeColor="text1"/>
        </w:rPr>
        <w:t>How safe is my role?</w:t>
      </w:r>
    </w:p>
    <w:p w14:paraId="67BBB8AB" w14:textId="0968B20E" w:rsidR="00301964" w:rsidRDefault="00301964">
      <w:pPr>
        <w:rPr>
          <w:rFonts w:asciiTheme="minorHAnsi" w:hAnsiTheme="minorHAnsi"/>
          <w:color w:val="000000" w:themeColor="text1"/>
        </w:rPr>
      </w:pPr>
      <w:r>
        <w:rPr>
          <w:rFonts w:asciiTheme="minorHAnsi" w:hAnsiTheme="minorHAnsi"/>
          <w:color w:val="000000" w:themeColor="text1"/>
        </w:rPr>
        <w:t>How available am I to do my role?</w:t>
      </w:r>
    </w:p>
    <w:p w14:paraId="10836A34" w14:textId="52B95C9E" w:rsidR="00301964" w:rsidRDefault="00301964">
      <w:pPr>
        <w:rPr>
          <w:rFonts w:asciiTheme="minorHAnsi" w:hAnsiTheme="minorHAnsi"/>
          <w:color w:val="000000" w:themeColor="text1"/>
        </w:rPr>
      </w:pPr>
      <w:r>
        <w:rPr>
          <w:rFonts w:asciiTheme="minorHAnsi" w:hAnsiTheme="minorHAnsi"/>
          <w:color w:val="000000" w:themeColor="text1"/>
        </w:rPr>
        <w:t xml:space="preserve">Situations within the workplace that offered more meaningfulness </w:t>
      </w:r>
      <w:r w:rsidR="00F6162C">
        <w:rPr>
          <w:rFonts w:asciiTheme="minorHAnsi" w:hAnsiTheme="minorHAnsi"/>
          <w:color w:val="000000" w:themeColor="text1"/>
        </w:rPr>
        <w:t xml:space="preserve">allowing staff to express and fully immerse their sense of self </w:t>
      </w:r>
      <w:r>
        <w:rPr>
          <w:rFonts w:asciiTheme="minorHAnsi" w:hAnsiTheme="minorHAnsi"/>
          <w:color w:val="000000" w:themeColor="text1"/>
        </w:rPr>
        <w:t>led to higher engaged employees.</w:t>
      </w:r>
    </w:p>
    <w:p w14:paraId="3EEC844A" w14:textId="177C71B6" w:rsidR="00CB5C4C" w:rsidRDefault="006F100F" w:rsidP="00E52359">
      <w:pPr>
        <w:rPr>
          <w:rFonts w:asciiTheme="minorHAnsi" w:hAnsiTheme="minorHAnsi"/>
          <w:color w:val="000000" w:themeColor="text1"/>
        </w:rPr>
      </w:pPr>
      <w:r>
        <w:rPr>
          <w:rFonts w:asciiTheme="minorHAnsi" w:hAnsiTheme="minorHAnsi"/>
          <w:color w:val="000000" w:themeColor="text1"/>
        </w:rPr>
        <w:t>Organisations such as Google continue to carry out extensive research on employee engagement.  They analy</w:t>
      </w:r>
      <w:r w:rsidR="00ED644B">
        <w:rPr>
          <w:rFonts w:asciiTheme="minorHAnsi" w:hAnsiTheme="minorHAnsi"/>
          <w:color w:val="000000" w:themeColor="text1"/>
        </w:rPr>
        <w:t>s</w:t>
      </w:r>
      <w:r>
        <w:rPr>
          <w:rFonts w:asciiTheme="minorHAnsi" w:hAnsiTheme="minorHAnsi"/>
          <w:color w:val="000000" w:themeColor="text1"/>
        </w:rPr>
        <w:t>ed performance reviews, surveys and recognition nominations to identify the traits of highly effective managers.  They implemented existing research from Carol Dweck and encouraged a growth mindset and self</w:t>
      </w:r>
      <w:r w:rsidR="0073721D">
        <w:rPr>
          <w:rFonts w:asciiTheme="minorHAnsi" w:hAnsiTheme="minorHAnsi"/>
          <w:color w:val="000000" w:themeColor="text1"/>
        </w:rPr>
        <w:t>-</w:t>
      </w:r>
      <w:r>
        <w:rPr>
          <w:rFonts w:asciiTheme="minorHAnsi" w:hAnsiTheme="minorHAnsi"/>
          <w:color w:val="000000" w:themeColor="text1"/>
        </w:rPr>
        <w:t>awareness for their managers.</w:t>
      </w:r>
      <w:r w:rsidR="0073721D">
        <w:rPr>
          <w:rFonts w:asciiTheme="minorHAnsi" w:hAnsiTheme="minorHAnsi"/>
          <w:color w:val="000000" w:themeColor="text1"/>
        </w:rPr>
        <w:t xml:space="preserve">  The research identified that coaching was the number one quality of an effective manager and implemented a coaching program for managers as coaching is more than a skill – it is an experience created by the manager for the employee. (Forbes, 2022)</w:t>
      </w:r>
      <w:r w:rsidR="00CB5C4C">
        <w:rPr>
          <w:rFonts w:asciiTheme="minorHAnsi" w:hAnsiTheme="minorHAnsi"/>
          <w:color w:val="000000" w:themeColor="text1"/>
        </w:rPr>
        <w:t>. This was also identified in research carried out by MacLeod and Clarke for their Engaging for Success report</w:t>
      </w:r>
      <w:r w:rsidR="00D70329">
        <w:rPr>
          <w:rFonts w:asciiTheme="minorHAnsi" w:hAnsiTheme="minorHAnsi"/>
          <w:color w:val="000000" w:themeColor="text1"/>
        </w:rPr>
        <w:t xml:space="preserve"> </w:t>
      </w:r>
      <w:r w:rsidR="00FB046E" w:rsidRPr="00FB046E">
        <w:rPr>
          <w:rFonts w:asciiTheme="minorHAnsi" w:hAnsiTheme="minorHAnsi"/>
          <w:color w:val="000000" w:themeColor="text1"/>
        </w:rPr>
        <w:t>(</w:t>
      </w:r>
      <w:r w:rsidR="00A66540" w:rsidRPr="00FB046E">
        <w:rPr>
          <w:rFonts w:asciiTheme="minorHAnsi" w:hAnsiTheme="minorHAnsi"/>
          <w:color w:val="000000" w:themeColor="text1"/>
        </w:rPr>
        <w:t>EV.25</w:t>
      </w:r>
      <w:r w:rsidR="00D70329" w:rsidRPr="00FB046E">
        <w:rPr>
          <w:rFonts w:asciiTheme="minorHAnsi" w:hAnsiTheme="minorHAnsi"/>
          <w:color w:val="000000" w:themeColor="text1"/>
        </w:rPr>
        <w:t>)</w:t>
      </w:r>
      <w:r w:rsidR="00CB5C4C" w:rsidRPr="00FB046E">
        <w:rPr>
          <w:rFonts w:asciiTheme="minorHAnsi" w:hAnsiTheme="minorHAnsi"/>
          <w:color w:val="000000" w:themeColor="text1"/>
        </w:rPr>
        <w:t xml:space="preserve"> </w:t>
      </w:r>
      <w:r w:rsidR="00FB046E">
        <w:rPr>
          <w:rFonts w:asciiTheme="minorHAnsi" w:hAnsiTheme="minorHAnsi"/>
          <w:color w:val="000000" w:themeColor="text1"/>
        </w:rPr>
        <w:t xml:space="preserve">which </w:t>
      </w:r>
      <w:r w:rsidR="00CB5C4C">
        <w:rPr>
          <w:rFonts w:asciiTheme="minorHAnsi" w:hAnsiTheme="minorHAnsi"/>
          <w:color w:val="000000" w:themeColor="text1"/>
        </w:rPr>
        <w:t>identified that engaging managers are essential within organisations. They reported that enablers of effective engagement were employees knowing where the organisation has come from and where it is heading, employee voice and integrity.</w:t>
      </w:r>
    </w:p>
    <w:p w14:paraId="41AEBA78" w14:textId="4F9162C9" w:rsidR="00D27D26" w:rsidRDefault="00D27D26" w:rsidP="00D27D26">
      <w:pPr>
        <w:pStyle w:val="NormalWeb"/>
        <w:rPr>
          <w:rFonts w:asciiTheme="minorHAnsi" w:hAnsiTheme="minorHAnsi" w:cstheme="minorHAnsi"/>
        </w:rPr>
      </w:pPr>
      <w:r>
        <w:rPr>
          <w:rFonts w:asciiTheme="minorHAnsi" w:hAnsiTheme="minorHAnsi" w:cstheme="minorHAnsi"/>
        </w:rPr>
        <w:t xml:space="preserve">Gallup research has discovered that an engaged workforce allows organisations to recover, rebound and regrow during times of economic crisis.  The recent pandemic was evident in this where some </w:t>
      </w:r>
      <w:proofErr w:type="gramStart"/>
      <w:r>
        <w:rPr>
          <w:rFonts w:asciiTheme="minorHAnsi" w:hAnsiTheme="minorHAnsi" w:cstheme="minorHAnsi"/>
        </w:rPr>
        <w:t>organisations’</w:t>
      </w:r>
      <w:proofErr w:type="gramEnd"/>
      <w:r>
        <w:rPr>
          <w:rFonts w:asciiTheme="minorHAnsi" w:hAnsiTheme="minorHAnsi" w:cstheme="minorHAnsi"/>
        </w:rPr>
        <w:t xml:space="preserve"> excelled and others created lasting damage to their brand.</w:t>
      </w:r>
    </w:p>
    <w:tbl>
      <w:tblPr>
        <w:tblStyle w:val="TableGrid"/>
        <w:tblW w:w="0" w:type="auto"/>
        <w:tblLook w:val="04A0" w:firstRow="1" w:lastRow="0" w:firstColumn="1" w:lastColumn="0" w:noHBand="0" w:noVBand="1"/>
      </w:tblPr>
      <w:tblGrid>
        <w:gridCol w:w="4505"/>
        <w:gridCol w:w="4505"/>
      </w:tblGrid>
      <w:tr w:rsidR="00D27D26" w14:paraId="14BEE946" w14:textId="77777777" w:rsidTr="00B22510">
        <w:tc>
          <w:tcPr>
            <w:tcW w:w="4505" w:type="dxa"/>
            <w:shd w:val="clear" w:color="auto" w:fill="92D050"/>
          </w:tcPr>
          <w:p w14:paraId="67345A3E" w14:textId="77777777" w:rsidR="00D27D26" w:rsidRPr="000E05A4" w:rsidRDefault="00D27D26" w:rsidP="00B22510">
            <w:pPr>
              <w:pStyle w:val="NormalWeb"/>
              <w:rPr>
                <w:rFonts w:asciiTheme="minorHAnsi" w:hAnsiTheme="minorHAnsi" w:cstheme="minorHAnsi"/>
                <w:b/>
                <w:bCs/>
              </w:rPr>
            </w:pPr>
            <w:r w:rsidRPr="000E05A4">
              <w:rPr>
                <w:rFonts w:asciiTheme="minorHAnsi" w:hAnsiTheme="minorHAnsi" w:cstheme="minorHAnsi"/>
                <w:b/>
                <w:bCs/>
              </w:rPr>
              <w:t>Heroes</w:t>
            </w:r>
          </w:p>
        </w:tc>
        <w:tc>
          <w:tcPr>
            <w:tcW w:w="4505" w:type="dxa"/>
            <w:shd w:val="clear" w:color="auto" w:fill="FF0000"/>
          </w:tcPr>
          <w:p w14:paraId="5E76F5C2" w14:textId="77777777" w:rsidR="00D27D26" w:rsidRPr="000E05A4" w:rsidRDefault="00D27D26" w:rsidP="00B22510">
            <w:pPr>
              <w:pStyle w:val="NormalWeb"/>
              <w:rPr>
                <w:rFonts w:asciiTheme="minorHAnsi" w:hAnsiTheme="minorHAnsi" w:cstheme="minorHAnsi"/>
                <w:b/>
                <w:bCs/>
              </w:rPr>
            </w:pPr>
            <w:r w:rsidRPr="000E05A4">
              <w:rPr>
                <w:rFonts w:asciiTheme="minorHAnsi" w:hAnsiTheme="minorHAnsi" w:cstheme="minorHAnsi"/>
                <w:b/>
                <w:bCs/>
              </w:rPr>
              <w:t>Villains</w:t>
            </w:r>
          </w:p>
        </w:tc>
      </w:tr>
      <w:tr w:rsidR="00D27D26" w14:paraId="1AF93B4F" w14:textId="77777777" w:rsidTr="00B22510">
        <w:tc>
          <w:tcPr>
            <w:tcW w:w="4505" w:type="dxa"/>
            <w:shd w:val="clear" w:color="auto" w:fill="92D050"/>
          </w:tcPr>
          <w:p w14:paraId="7B07D514" w14:textId="77777777" w:rsidR="00D27D26" w:rsidRDefault="00D27D26" w:rsidP="00B22510">
            <w:pPr>
              <w:pStyle w:val="NormalWeb"/>
              <w:rPr>
                <w:rFonts w:asciiTheme="minorHAnsi" w:hAnsiTheme="minorHAnsi" w:cstheme="minorHAnsi"/>
              </w:rPr>
            </w:pPr>
            <w:r>
              <w:rPr>
                <w:rFonts w:asciiTheme="minorHAnsi" w:hAnsiTheme="minorHAnsi" w:cstheme="minorHAnsi"/>
              </w:rPr>
              <w:t>Timpson – Over 5,500 employees retained on full pay whilst shops closed.</w:t>
            </w:r>
          </w:p>
        </w:tc>
        <w:tc>
          <w:tcPr>
            <w:tcW w:w="4505" w:type="dxa"/>
            <w:shd w:val="clear" w:color="auto" w:fill="FF0000"/>
          </w:tcPr>
          <w:p w14:paraId="7686585F" w14:textId="77777777" w:rsidR="00D27D26" w:rsidRDefault="00D27D26" w:rsidP="00B22510">
            <w:pPr>
              <w:pStyle w:val="NormalWeb"/>
              <w:rPr>
                <w:rFonts w:asciiTheme="minorHAnsi" w:hAnsiTheme="minorHAnsi" w:cstheme="minorHAnsi"/>
              </w:rPr>
            </w:pPr>
            <w:r w:rsidRPr="00A136B6">
              <w:rPr>
                <w:rFonts w:asciiTheme="minorHAnsi" w:hAnsiTheme="minorHAnsi" w:cstheme="minorHAnsi"/>
              </w:rPr>
              <w:t>JD Weatherspoon - pushed employees to look for new jobs and refused to pay for beer that was provided.</w:t>
            </w:r>
          </w:p>
        </w:tc>
      </w:tr>
      <w:tr w:rsidR="00D27D26" w14:paraId="259136E9" w14:textId="77777777" w:rsidTr="00B22510">
        <w:tc>
          <w:tcPr>
            <w:tcW w:w="4505" w:type="dxa"/>
            <w:shd w:val="clear" w:color="auto" w:fill="92D050"/>
          </w:tcPr>
          <w:p w14:paraId="666516D8" w14:textId="77777777" w:rsidR="00D27D26" w:rsidRDefault="00D27D26" w:rsidP="00B22510">
            <w:pPr>
              <w:pStyle w:val="NormalWeb"/>
              <w:rPr>
                <w:rFonts w:asciiTheme="minorHAnsi" w:hAnsiTheme="minorHAnsi" w:cstheme="minorHAnsi"/>
              </w:rPr>
            </w:pPr>
            <w:proofErr w:type="spellStart"/>
            <w:r>
              <w:rPr>
                <w:rFonts w:asciiTheme="minorHAnsi" w:hAnsiTheme="minorHAnsi" w:cstheme="minorHAnsi"/>
              </w:rPr>
              <w:t>Morrisons</w:t>
            </w:r>
            <w:proofErr w:type="spellEnd"/>
            <w:r>
              <w:rPr>
                <w:rFonts w:asciiTheme="minorHAnsi" w:hAnsiTheme="minorHAnsi" w:cstheme="minorHAnsi"/>
              </w:rPr>
              <w:t xml:space="preserve"> – Provided £10m of food to the food banks after employees worked an extra hour daily </w:t>
            </w:r>
          </w:p>
        </w:tc>
        <w:tc>
          <w:tcPr>
            <w:tcW w:w="4505" w:type="dxa"/>
            <w:shd w:val="clear" w:color="auto" w:fill="FF0000"/>
          </w:tcPr>
          <w:p w14:paraId="4F2A51CE" w14:textId="77777777" w:rsidR="00D27D26" w:rsidRDefault="00D27D26" w:rsidP="00B22510">
            <w:pPr>
              <w:pStyle w:val="NormalWeb"/>
              <w:rPr>
                <w:rFonts w:asciiTheme="minorHAnsi" w:hAnsiTheme="minorHAnsi" w:cstheme="minorHAnsi"/>
              </w:rPr>
            </w:pPr>
            <w:r>
              <w:rPr>
                <w:rFonts w:asciiTheme="minorHAnsi" w:hAnsiTheme="minorHAnsi" w:cstheme="minorHAnsi"/>
              </w:rPr>
              <w:t>FTSE 100 – 18 companies used furlough for wages despite paying executives £3.6m during the pandemic</w:t>
            </w:r>
          </w:p>
        </w:tc>
      </w:tr>
      <w:tr w:rsidR="00D27D26" w14:paraId="17992E9E" w14:textId="77777777" w:rsidTr="00B22510">
        <w:tc>
          <w:tcPr>
            <w:tcW w:w="4505" w:type="dxa"/>
            <w:shd w:val="clear" w:color="auto" w:fill="92D050"/>
          </w:tcPr>
          <w:p w14:paraId="4EF451C6" w14:textId="77777777" w:rsidR="00D27D26" w:rsidRDefault="00D27D26" w:rsidP="00B22510">
            <w:pPr>
              <w:pStyle w:val="NormalWeb"/>
              <w:rPr>
                <w:rFonts w:asciiTheme="minorHAnsi" w:hAnsiTheme="minorHAnsi" w:cstheme="minorHAnsi"/>
              </w:rPr>
            </w:pPr>
            <w:r>
              <w:rPr>
                <w:rFonts w:asciiTheme="minorHAnsi" w:hAnsiTheme="minorHAnsi" w:cstheme="minorHAnsi"/>
              </w:rPr>
              <w:t>Admiral – gave all customers £25 cash-back due to reduced driving and claims also LV Insurance provided free business cover to allow members to volunteer for covid.</w:t>
            </w:r>
          </w:p>
        </w:tc>
        <w:tc>
          <w:tcPr>
            <w:tcW w:w="4505" w:type="dxa"/>
            <w:shd w:val="clear" w:color="auto" w:fill="FF0000"/>
          </w:tcPr>
          <w:p w14:paraId="0DF1FD90" w14:textId="77777777" w:rsidR="00D27D26" w:rsidRDefault="00D27D26" w:rsidP="00B22510">
            <w:pPr>
              <w:pStyle w:val="NormalWeb"/>
              <w:rPr>
                <w:rFonts w:asciiTheme="minorHAnsi" w:hAnsiTheme="minorHAnsi" w:cstheme="minorHAnsi"/>
              </w:rPr>
            </w:pPr>
            <w:r>
              <w:rPr>
                <w:rFonts w:asciiTheme="minorHAnsi" w:hAnsiTheme="minorHAnsi" w:cstheme="minorHAnsi"/>
              </w:rPr>
              <w:t>Cunard – continued to sell cruises to countries that had closed its borders.</w:t>
            </w:r>
          </w:p>
        </w:tc>
      </w:tr>
    </w:tbl>
    <w:p w14:paraId="3A842B2C" w14:textId="77777777" w:rsidR="00D27D26" w:rsidRDefault="00D27D26" w:rsidP="00CB5C4C">
      <w:pPr>
        <w:rPr>
          <w:rFonts w:asciiTheme="minorHAnsi" w:hAnsiTheme="minorHAnsi" w:cstheme="minorHAnsi"/>
          <w:i/>
          <w:iCs/>
          <w:sz w:val="20"/>
          <w:szCs w:val="20"/>
        </w:rPr>
      </w:pPr>
    </w:p>
    <w:p w14:paraId="7B78FC84" w14:textId="77777777" w:rsidR="00D27D26" w:rsidRPr="006573DD" w:rsidRDefault="00D27D26" w:rsidP="00D27D26">
      <w:pPr>
        <w:ind w:left="3600" w:firstLine="720"/>
        <w:rPr>
          <w:rFonts w:asciiTheme="minorHAnsi" w:hAnsiTheme="minorHAnsi" w:cstheme="minorHAnsi"/>
          <w:i/>
          <w:iCs/>
          <w:sz w:val="20"/>
          <w:szCs w:val="20"/>
        </w:rPr>
      </w:pPr>
    </w:p>
    <w:p w14:paraId="6B7C435F" w14:textId="7A0D5084" w:rsidR="00D27D26" w:rsidRDefault="00D27D26" w:rsidP="00D27D26">
      <w:pPr>
        <w:rPr>
          <w:rFonts w:asciiTheme="minorHAnsi" w:hAnsiTheme="minorHAnsi" w:cstheme="minorHAnsi"/>
        </w:rPr>
      </w:pPr>
      <w:r>
        <w:rPr>
          <w:rFonts w:asciiTheme="minorHAnsi" w:hAnsiTheme="minorHAnsi" w:cstheme="minorHAnsi"/>
        </w:rPr>
        <w:t xml:space="preserve">The CIPD Good Work Index and UK working lives </w:t>
      </w:r>
      <w:r w:rsidRPr="009B3A9F">
        <w:rPr>
          <w:rFonts w:asciiTheme="minorHAnsi" w:hAnsiTheme="minorHAnsi" w:cstheme="minorHAnsi"/>
          <w:color w:val="000000" w:themeColor="text1"/>
        </w:rPr>
        <w:t>survey</w:t>
      </w:r>
      <w:r w:rsidR="00D70329" w:rsidRPr="009B3A9F">
        <w:rPr>
          <w:rFonts w:asciiTheme="minorHAnsi" w:hAnsiTheme="minorHAnsi" w:cstheme="minorHAnsi"/>
          <w:color w:val="000000" w:themeColor="text1"/>
        </w:rPr>
        <w:t xml:space="preserve"> (</w:t>
      </w:r>
      <w:r w:rsidR="00A66540" w:rsidRPr="009B3A9F">
        <w:rPr>
          <w:rFonts w:asciiTheme="minorHAnsi" w:hAnsiTheme="minorHAnsi" w:cstheme="minorHAnsi"/>
          <w:color w:val="000000" w:themeColor="text1"/>
        </w:rPr>
        <w:t>EV.26</w:t>
      </w:r>
      <w:r w:rsidR="00D70329" w:rsidRPr="009B3A9F">
        <w:rPr>
          <w:rFonts w:asciiTheme="minorHAnsi" w:hAnsiTheme="minorHAnsi" w:cstheme="minorHAnsi"/>
          <w:color w:val="000000" w:themeColor="text1"/>
        </w:rPr>
        <w:t xml:space="preserve">) </w:t>
      </w:r>
      <w:r>
        <w:rPr>
          <w:rFonts w:asciiTheme="minorHAnsi" w:hAnsiTheme="minorHAnsi" w:cstheme="minorHAnsi"/>
        </w:rPr>
        <w:t>is used by many organisations as it benchmarks over the previous year the good work carried out in the UK and how things have changed</w:t>
      </w:r>
      <w:r w:rsidR="00AA34E6">
        <w:rPr>
          <w:rFonts w:asciiTheme="minorHAnsi" w:hAnsiTheme="minorHAnsi" w:cstheme="minorHAnsi"/>
        </w:rPr>
        <w:t xml:space="preserve">, also </w:t>
      </w:r>
      <w:r>
        <w:rPr>
          <w:rFonts w:asciiTheme="minorHAnsi" w:hAnsiTheme="minorHAnsi" w:cstheme="minorHAnsi"/>
        </w:rPr>
        <w:t>giv</w:t>
      </w:r>
      <w:r w:rsidR="00AA34E6">
        <w:rPr>
          <w:rFonts w:asciiTheme="minorHAnsi" w:hAnsiTheme="minorHAnsi" w:cstheme="minorHAnsi"/>
        </w:rPr>
        <w:t>ing</w:t>
      </w:r>
      <w:r>
        <w:rPr>
          <w:rFonts w:asciiTheme="minorHAnsi" w:hAnsiTheme="minorHAnsi" w:cstheme="minorHAnsi"/>
        </w:rPr>
        <w:t xml:space="preserve"> employer’s direction on how to improve job </w:t>
      </w:r>
      <w:r>
        <w:rPr>
          <w:rFonts w:asciiTheme="minorHAnsi" w:hAnsiTheme="minorHAnsi" w:cstheme="minorHAnsi"/>
        </w:rPr>
        <w:lastRenderedPageBreak/>
        <w:t>quality.  The 2021 report was dominated by the pandemic and its resulting impact, however, it encourages embracing improving jobs, fairness at work and positive outcomes for employees</w:t>
      </w:r>
      <w:r w:rsidR="00AA34E6">
        <w:rPr>
          <w:rFonts w:asciiTheme="minorHAnsi" w:hAnsiTheme="minorHAnsi" w:cstheme="minorHAnsi"/>
        </w:rPr>
        <w:t>’</w:t>
      </w:r>
      <w:r>
        <w:rPr>
          <w:rFonts w:asciiTheme="minorHAnsi" w:hAnsiTheme="minorHAnsi" w:cstheme="minorHAnsi"/>
        </w:rPr>
        <w:t xml:space="preserve"> post-pandemic.</w:t>
      </w:r>
    </w:p>
    <w:p w14:paraId="64FEB7D4" w14:textId="6D84D40C" w:rsidR="00D27D26" w:rsidRDefault="00D27D26" w:rsidP="00D27D26">
      <w:pPr>
        <w:autoSpaceDE w:val="0"/>
        <w:autoSpaceDN w:val="0"/>
        <w:adjustRightInd w:val="0"/>
        <w:rPr>
          <w:rFonts w:asciiTheme="minorHAnsi" w:hAnsiTheme="minorHAnsi" w:cstheme="minorHAnsi"/>
        </w:rPr>
      </w:pPr>
      <w:r>
        <w:rPr>
          <w:rFonts w:asciiTheme="minorHAnsi" w:hAnsiTheme="minorHAnsi" w:cstheme="minorHAnsi"/>
        </w:rPr>
        <w:t xml:space="preserve">The Gallup Workplace Audit Q12 </w:t>
      </w:r>
      <w:r w:rsidRPr="009B3A9F">
        <w:rPr>
          <w:rFonts w:asciiTheme="minorHAnsi" w:hAnsiTheme="minorHAnsi" w:cstheme="minorHAnsi"/>
          <w:color w:val="000000" w:themeColor="text1"/>
        </w:rPr>
        <w:t xml:space="preserve">survey </w:t>
      </w:r>
      <w:r w:rsidR="00D70329" w:rsidRPr="009B3A9F">
        <w:rPr>
          <w:rFonts w:asciiTheme="minorHAnsi" w:hAnsiTheme="minorHAnsi" w:cstheme="minorHAnsi"/>
          <w:color w:val="000000" w:themeColor="text1"/>
        </w:rPr>
        <w:t>(</w:t>
      </w:r>
      <w:r w:rsidR="00172141" w:rsidRPr="009B3A9F">
        <w:rPr>
          <w:rFonts w:asciiTheme="minorHAnsi" w:hAnsiTheme="minorHAnsi" w:cstheme="minorHAnsi"/>
          <w:color w:val="000000" w:themeColor="text1"/>
        </w:rPr>
        <w:t>EV.27</w:t>
      </w:r>
      <w:r w:rsidR="00D70329" w:rsidRPr="009B3A9F">
        <w:rPr>
          <w:rFonts w:asciiTheme="minorHAnsi" w:hAnsiTheme="minorHAnsi" w:cstheme="minorHAnsi"/>
          <w:color w:val="000000" w:themeColor="text1"/>
        </w:rPr>
        <w:t xml:space="preserve">) </w:t>
      </w:r>
      <w:r w:rsidRPr="009B3A9F">
        <w:rPr>
          <w:rFonts w:asciiTheme="minorHAnsi" w:hAnsiTheme="minorHAnsi" w:cstheme="minorHAnsi"/>
          <w:color w:val="000000" w:themeColor="text1"/>
        </w:rPr>
        <w:t xml:space="preserve">includes </w:t>
      </w:r>
      <w:r>
        <w:rPr>
          <w:rFonts w:asciiTheme="minorHAnsi" w:hAnsiTheme="minorHAnsi" w:cstheme="minorHAnsi"/>
        </w:rPr>
        <w:t>12 questions used to measure employee engagement and at a macro level, they say that over 87% of the UK workforce is unengaged.</w:t>
      </w:r>
    </w:p>
    <w:p w14:paraId="73806129" w14:textId="3B0E60D0" w:rsidR="00D70329" w:rsidRPr="00D70329" w:rsidRDefault="00D70329" w:rsidP="00D70329"/>
    <w:p w14:paraId="656D1224" w14:textId="77777777" w:rsidR="00D27D26" w:rsidRDefault="00D27D26">
      <w:pPr>
        <w:rPr>
          <w:rFonts w:asciiTheme="minorHAnsi" w:hAnsiTheme="minorHAnsi"/>
          <w:color w:val="FF0000"/>
        </w:rPr>
      </w:pPr>
    </w:p>
    <w:p w14:paraId="6A3621A9" w14:textId="63BC9781" w:rsidR="0063539C" w:rsidRPr="009B3A9F" w:rsidRDefault="0063539C">
      <w:pPr>
        <w:rPr>
          <w:rFonts w:asciiTheme="minorHAnsi" w:hAnsiTheme="minorHAnsi"/>
          <w:color w:val="000000" w:themeColor="text1"/>
        </w:rPr>
      </w:pPr>
      <w:r w:rsidRPr="009B3A9F">
        <w:rPr>
          <w:rFonts w:asciiTheme="minorHAnsi" w:hAnsiTheme="minorHAnsi"/>
          <w:color w:val="000000" w:themeColor="text1"/>
        </w:rPr>
        <w:t>3.2</w:t>
      </w:r>
    </w:p>
    <w:p w14:paraId="550D1B29" w14:textId="63013397" w:rsidR="008829F8" w:rsidRDefault="008829F8">
      <w:pPr>
        <w:rPr>
          <w:rFonts w:asciiTheme="minorHAnsi" w:hAnsiTheme="minorHAnsi"/>
          <w:color w:val="FF0000"/>
        </w:rPr>
      </w:pPr>
      <w:r>
        <w:rPr>
          <w:rFonts w:asciiTheme="minorHAnsi" w:hAnsiTheme="minorHAnsi"/>
          <w:color w:val="000000" w:themeColor="text1"/>
        </w:rPr>
        <w:t>MacLeod and Clarke (2009) tell us that employees that are liste</w:t>
      </w:r>
      <w:r w:rsidR="00AA34E6">
        <w:rPr>
          <w:rFonts w:asciiTheme="minorHAnsi" w:hAnsiTheme="minorHAnsi"/>
          <w:color w:val="000000" w:themeColor="text1"/>
        </w:rPr>
        <w:t>ne</w:t>
      </w:r>
      <w:r>
        <w:rPr>
          <w:rFonts w:asciiTheme="minorHAnsi" w:hAnsiTheme="minorHAnsi"/>
          <w:color w:val="000000" w:themeColor="text1"/>
        </w:rPr>
        <w:t xml:space="preserve">d to will recognise that their opinions are valued and can make a difference to organisational outcomes.  It is important that we continue with the communications to ensure </w:t>
      </w:r>
      <w:r w:rsidR="00AA34E6">
        <w:rPr>
          <w:rFonts w:asciiTheme="minorHAnsi" w:hAnsiTheme="minorHAnsi"/>
          <w:color w:val="000000" w:themeColor="text1"/>
        </w:rPr>
        <w:t>continued</w:t>
      </w:r>
      <w:r>
        <w:rPr>
          <w:rFonts w:asciiTheme="minorHAnsi" w:hAnsiTheme="minorHAnsi"/>
          <w:color w:val="000000" w:themeColor="text1"/>
        </w:rPr>
        <w:t xml:space="preserve"> buy-in from the employees.  The Chief has been carrying out his ‘</w:t>
      </w:r>
      <w:proofErr w:type="gramStart"/>
      <w:r>
        <w:rPr>
          <w:rFonts w:asciiTheme="minorHAnsi" w:hAnsiTheme="minorHAnsi"/>
          <w:color w:val="000000" w:themeColor="text1"/>
        </w:rPr>
        <w:t>100 day</w:t>
      </w:r>
      <w:proofErr w:type="gramEnd"/>
      <w:r>
        <w:rPr>
          <w:rFonts w:asciiTheme="minorHAnsi" w:hAnsiTheme="minorHAnsi"/>
          <w:color w:val="000000" w:themeColor="text1"/>
        </w:rPr>
        <w:t xml:space="preserve"> discussions’ </w:t>
      </w:r>
      <w:r w:rsidRPr="00FB046E">
        <w:rPr>
          <w:rFonts w:asciiTheme="minorHAnsi" w:hAnsiTheme="minorHAnsi"/>
          <w:color w:val="000000" w:themeColor="text1"/>
        </w:rPr>
        <w:t>(EV.</w:t>
      </w:r>
      <w:r w:rsidR="00FB046E">
        <w:rPr>
          <w:rFonts w:asciiTheme="minorHAnsi" w:hAnsiTheme="minorHAnsi"/>
          <w:color w:val="000000" w:themeColor="text1"/>
        </w:rPr>
        <w:t>28</w:t>
      </w:r>
      <w:r w:rsidR="00FB046E" w:rsidRPr="00FB046E">
        <w:rPr>
          <w:rFonts w:asciiTheme="minorHAnsi" w:hAnsiTheme="minorHAnsi"/>
          <w:color w:val="000000" w:themeColor="text1"/>
        </w:rPr>
        <w:t xml:space="preserve">) </w:t>
      </w:r>
      <w:r w:rsidR="005F3109">
        <w:rPr>
          <w:rFonts w:asciiTheme="minorHAnsi" w:hAnsiTheme="minorHAnsi"/>
          <w:color w:val="000000" w:themeColor="text1"/>
        </w:rPr>
        <w:t xml:space="preserve">and I have emailed the Chief Officers to enquire as to their plans going forward as this is an invaluable platform </w:t>
      </w:r>
      <w:r w:rsidR="00AA34E6">
        <w:rPr>
          <w:rFonts w:asciiTheme="minorHAnsi" w:hAnsiTheme="minorHAnsi"/>
          <w:color w:val="000000" w:themeColor="text1"/>
        </w:rPr>
        <w:t>allowing</w:t>
      </w:r>
      <w:r w:rsidR="005F3109">
        <w:rPr>
          <w:rFonts w:asciiTheme="minorHAnsi" w:hAnsiTheme="minorHAnsi"/>
          <w:color w:val="000000" w:themeColor="text1"/>
        </w:rPr>
        <w:t xml:space="preserve"> employees to participate. </w:t>
      </w:r>
      <w:r w:rsidR="005F3109" w:rsidRPr="00FB046E">
        <w:rPr>
          <w:rFonts w:asciiTheme="minorHAnsi" w:hAnsiTheme="minorHAnsi"/>
          <w:color w:val="000000" w:themeColor="text1"/>
        </w:rPr>
        <w:t>(EV</w:t>
      </w:r>
      <w:r w:rsidR="00172141" w:rsidRPr="00FB046E">
        <w:rPr>
          <w:rFonts w:asciiTheme="minorHAnsi" w:hAnsiTheme="minorHAnsi"/>
          <w:color w:val="000000" w:themeColor="text1"/>
        </w:rPr>
        <w:t>.29</w:t>
      </w:r>
      <w:r w:rsidR="00FB046E" w:rsidRPr="00FB046E">
        <w:rPr>
          <w:rFonts w:asciiTheme="minorHAnsi" w:hAnsiTheme="minorHAnsi"/>
          <w:color w:val="000000" w:themeColor="text1"/>
        </w:rPr>
        <w:t>)</w:t>
      </w:r>
    </w:p>
    <w:p w14:paraId="662C840A" w14:textId="3EF33275" w:rsidR="00AB128B" w:rsidRPr="005905F4" w:rsidRDefault="00AB128B">
      <w:pPr>
        <w:rPr>
          <w:rFonts w:asciiTheme="minorHAnsi" w:hAnsiTheme="minorHAnsi"/>
          <w:color w:val="FF0000"/>
        </w:rPr>
      </w:pPr>
      <w:r>
        <w:rPr>
          <w:rFonts w:asciiTheme="minorHAnsi" w:hAnsiTheme="minorHAnsi"/>
          <w:color w:val="000000" w:themeColor="text1"/>
        </w:rPr>
        <w:t xml:space="preserve">Sinclair (2021) tells us that </w:t>
      </w:r>
      <w:r w:rsidR="005905F4">
        <w:rPr>
          <w:rFonts w:asciiTheme="minorHAnsi" w:hAnsiTheme="minorHAnsi"/>
          <w:color w:val="000000" w:themeColor="text1"/>
        </w:rPr>
        <w:t xml:space="preserve">although remote working offers employees flexibility, many can feel cut off from the workplace, rewards and general verbal praise that may have been a daily occurrence.  Within the </w:t>
      </w:r>
      <w:r w:rsidR="00AA34E6">
        <w:rPr>
          <w:rFonts w:asciiTheme="minorHAnsi" w:hAnsiTheme="minorHAnsi"/>
          <w:color w:val="000000" w:themeColor="text1"/>
        </w:rPr>
        <w:t>Welsh</w:t>
      </w:r>
      <w:r w:rsidR="005905F4">
        <w:rPr>
          <w:rFonts w:asciiTheme="minorHAnsi" w:hAnsiTheme="minorHAnsi"/>
          <w:color w:val="000000" w:themeColor="text1"/>
        </w:rPr>
        <w:t xml:space="preserve"> police forces, the Chief Officers decided to send out a ‘thank you’ to all staff and officers for their contribution during covid</w:t>
      </w:r>
      <w:r w:rsidR="005905F4" w:rsidRPr="00FB046E">
        <w:rPr>
          <w:rFonts w:asciiTheme="minorHAnsi" w:hAnsiTheme="minorHAnsi"/>
          <w:color w:val="000000" w:themeColor="text1"/>
        </w:rPr>
        <w:t>. (EV.</w:t>
      </w:r>
      <w:r w:rsidR="00172141" w:rsidRPr="00FB046E">
        <w:rPr>
          <w:rFonts w:asciiTheme="minorHAnsi" w:hAnsiTheme="minorHAnsi"/>
          <w:color w:val="000000" w:themeColor="text1"/>
        </w:rPr>
        <w:t>30</w:t>
      </w:r>
      <w:r w:rsidR="00FB046E" w:rsidRPr="00FB046E">
        <w:rPr>
          <w:rFonts w:asciiTheme="minorHAnsi" w:hAnsiTheme="minorHAnsi"/>
          <w:color w:val="000000" w:themeColor="text1"/>
        </w:rPr>
        <w:t xml:space="preserve">) </w:t>
      </w:r>
      <w:r w:rsidR="005905F4">
        <w:rPr>
          <w:rFonts w:asciiTheme="minorHAnsi" w:hAnsiTheme="minorHAnsi"/>
          <w:color w:val="000000" w:themeColor="text1"/>
        </w:rPr>
        <w:t xml:space="preserve">As a force we are battling against budget cuts and </w:t>
      </w:r>
      <w:proofErr w:type="gramStart"/>
      <w:r w:rsidR="005905F4">
        <w:rPr>
          <w:rFonts w:asciiTheme="minorHAnsi" w:hAnsiTheme="minorHAnsi"/>
          <w:color w:val="000000" w:themeColor="text1"/>
        </w:rPr>
        <w:t>many  felt</w:t>
      </w:r>
      <w:proofErr w:type="gramEnd"/>
      <w:r w:rsidR="005905F4">
        <w:rPr>
          <w:rFonts w:asciiTheme="minorHAnsi" w:hAnsiTheme="minorHAnsi"/>
          <w:color w:val="000000" w:themeColor="text1"/>
        </w:rPr>
        <w:t xml:space="preserve"> that this was a waste of resources as they were printed and sent via post to over 2000 employees – instead of being positive this action turned into a negative.  Although I felt that it </w:t>
      </w:r>
      <w:r w:rsidR="00AA34E6">
        <w:rPr>
          <w:rFonts w:asciiTheme="minorHAnsi" w:hAnsiTheme="minorHAnsi"/>
          <w:color w:val="000000" w:themeColor="text1"/>
        </w:rPr>
        <w:t xml:space="preserve">was </w:t>
      </w:r>
      <w:r w:rsidR="005905F4">
        <w:rPr>
          <w:rFonts w:asciiTheme="minorHAnsi" w:hAnsiTheme="minorHAnsi"/>
          <w:color w:val="000000" w:themeColor="text1"/>
        </w:rPr>
        <w:t xml:space="preserve">appreciated by many, I have sent my views to the Comms team with suggestions of how </w:t>
      </w:r>
      <w:r w:rsidR="00AA34E6">
        <w:rPr>
          <w:rFonts w:asciiTheme="minorHAnsi" w:hAnsiTheme="minorHAnsi"/>
          <w:color w:val="000000" w:themeColor="text1"/>
        </w:rPr>
        <w:t xml:space="preserve">future </w:t>
      </w:r>
      <w:r w:rsidR="005905F4">
        <w:rPr>
          <w:rFonts w:asciiTheme="minorHAnsi" w:hAnsiTheme="minorHAnsi"/>
          <w:color w:val="000000" w:themeColor="text1"/>
        </w:rPr>
        <w:t xml:space="preserve">messages would be better communicated. </w:t>
      </w:r>
      <w:r w:rsidR="005905F4" w:rsidRPr="00FB046E">
        <w:rPr>
          <w:rFonts w:asciiTheme="minorHAnsi" w:hAnsiTheme="minorHAnsi"/>
          <w:color w:val="000000" w:themeColor="text1"/>
        </w:rPr>
        <w:t>(EV.</w:t>
      </w:r>
      <w:r w:rsidR="00172141" w:rsidRPr="00FB046E">
        <w:rPr>
          <w:rFonts w:asciiTheme="minorHAnsi" w:hAnsiTheme="minorHAnsi"/>
          <w:color w:val="000000" w:themeColor="text1"/>
        </w:rPr>
        <w:t>31</w:t>
      </w:r>
      <w:r w:rsidR="00FB046E" w:rsidRPr="00FB046E">
        <w:rPr>
          <w:rFonts w:asciiTheme="minorHAnsi" w:hAnsiTheme="minorHAnsi"/>
          <w:color w:val="000000" w:themeColor="text1"/>
        </w:rPr>
        <w:t>)</w:t>
      </w:r>
    </w:p>
    <w:p w14:paraId="26046E84" w14:textId="296AEE77" w:rsidR="005F3109" w:rsidRDefault="005F3109">
      <w:pPr>
        <w:rPr>
          <w:rFonts w:asciiTheme="minorHAnsi" w:hAnsiTheme="minorHAnsi"/>
          <w:color w:val="000000" w:themeColor="text1"/>
        </w:rPr>
      </w:pPr>
      <w:r>
        <w:rPr>
          <w:rFonts w:asciiTheme="minorHAnsi" w:hAnsiTheme="minorHAnsi"/>
          <w:color w:val="000000" w:themeColor="text1"/>
        </w:rPr>
        <w:t>In a report carried out by Bloomberg in 2020</w:t>
      </w:r>
      <w:r w:rsidR="00AA34E6">
        <w:rPr>
          <w:rFonts w:asciiTheme="minorHAnsi" w:hAnsiTheme="minorHAnsi"/>
          <w:color w:val="000000" w:themeColor="text1"/>
        </w:rPr>
        <w:t>,</w:t>
      </w:r>
      <w:r>
        <w:rPr>
          <w:rFonts w:asciiTheme="minorHAnsi" w:hAnsiTheme="minorHAnsi"/>
          <w:color w:val="000000" w:themeColor="text1"/>
        </w:rPr>
        <w:t xml:space="preserve"> they revealed that 45% of employees </w:t>
      </w:r>
      <w:r w:rsidR="005905F4">
        <w:rPr>
          <w:rFonts w:asciiTheme="minorHAnsi" w:hAnsiTheme="minorHAnsi"/>
          <w:color w:val="000000" w:themeColor="text1"/>
        </w:rPr>
        <w:t>were</w:t>
      </w:r>
      <w:r>
        <w:rPr>
          <w:rFonts w:asciiTheme="minorHAnsi" w:hAnsiTheme="minorHAnsi"/>
          <w:color w:val="000000" w:themeColor="text1"/>
        </w:rPr>
        <w:t xml:space="preserve"> suffering from </w:t>
      </w:r>
      <w:r w:rsidR="00AA34E6">
        <w:rPr>
          <w:rFonts w:asciiTheme="minorHAnsi" w:hAnsiTheme="minorHAnsi"/>
          <w:color w:val="000000" w:themeColor="text1"/>
        </w:rPr>
        <w:t>burnout</w:t>
      </w:r>
      <w:r>
        <w:rPr>
          <w:rFonts w:asciiTheme="minorHAnsi" w:hAnsiTheme="minorHAnsi"/>
          <w:color w:val="000000" w:themeColor="text1"/>
        </w:rPr>
        <w:t>, stress and felt overworked.</w:t>
      </w:r>
      <w:r w:rsidR="004D1063">
        <w:rPr>
          <w:rFonts w:asciiTheme="minorHAnsi" w:hAnsiTheme="minorHAnsi"/>
          <w:color w:val="000000" w:themeColor="text1"/>
        </w:rPr>
        <w:t xml:space="preserve">  The uncertainty of our future work lives can cause dis-engagement</w:t>
      </w:r>
      <w:r w:rsidR="00AA34E6">
        <w:rPr>
          <w:rFonts w:asciiTheme="minorHAnsi" w:hAnsiTheme="minorHAnsi"/>
          <w:color w:val="000000" w:themeColor="text1"/>
        </w:rPr>
        <w:t>.  W</w:t>
      </w:r>
      <w:r w:rsidR="004D1063">
        <w:rPr>
          <w:rFonts w:asciiTheme="minorHAnsi" w:hAnsiTheme="minorHAnsi"/>
          <w:color w:val="000000" w:themeColor="text1"/>
        </w:rPr>
        <w:t>ithin our organisation</w:t>
      </w:r>
      <w:r w:rsidR="00AA34E6">
        <w:rPr>
          <w:rFonts w:asciiTheme="minorHAnsi" w:hAnsiTheme="minorHAnsi"/>
          <w:color w:val="000000" w:themeColor="text1"/>
        </w:rPr>
        <w:t xml:space="preserve">, </w:t>
      </w:r>
      <w:r w:rsidR="004D1063">
        <w:rPr>
          <w:rFonts w:asciiTheme="minorHAnsi" w:hAnsiTheme="minorHAnsi"/>
          <w:color w:val="000000" w:themeColor="text1"/>
        </w:rPr>
        <w:t xml:space="preserve">it was recognised that we needed a plan going forward </w:t>
      </w:r>
      <w:r w:rsidR="00AB128B">
        <w:rPr>
          <w:rFonts w:asciiTheme="minorHAnsi" w:hAnsiTheme="minorHAnsi"/>
          <w:color w:val="000000" w:themeColor="text1"/>
        </w:rPr>
        <w:t xml:space="preserve">to ensure that our employees had a good work-life balance </w:t>
      </w:r>
      <w:r w:rsidR="004D1063">
        <w:rPr>
          <w:rFonts w:asciiTheme="minorHAnsi" w:hAnsiTheme="minorHAnsi"/>
          <w:color w:val="000000" w:themeColor="text1"/>
        </w:rPr>
        <w:t xml:space="preserve">– the smarter working group was set up and their plan is due to be implemented </w:t>
      </w:r>
      <w:r w:rsidR="00AA34E6">
        <w:rPr>
          <w:rFonts w:asciiTheme="minorHAnsi" w:hAnsiTheme="minorHAnsi"/>
          <w:color w:val="000000" w:themeColor="text1"/>
        </w:rPr>
        <w:t>by May</w:t>
      </w:r>
      <w:r w:rsidR="004D1063">
        <w:rPr>
          <w:rFonts w:asciiTheme="minorHAnsi" w:hAnsiTheme="minorHAnsi"/>
          <w:color w:val="000000" w:themeColor="text1"/>
        </w:rPr>
        <w:t xml:space="preserve">.  I have emailed the Lead and asked if I can be involved in any meetings or workshops that they may hold and have been invited to their next </w:t>
      </w:r>
      <w:r w:rsidR="00AB128B">
        <w:rPr>
          <w:rFonts w:asciiTheme="minorHAnsi" w:hAnsiTheme="minorHAnsi"/>
          <w:color w:val="000000" w:themeColor="text1"/>
        </w:rPr>
        <w:t>meeting.</w:t>
      </w:r>
      <w:r w:rsidR="004D1063">
        <w:rPr>
          <w:rFonts w:asciiTheme="minorHAnsi" w:hAnsiTheme="minorHAnsi"/>
          <w:color w:val="000000" w:themeColor="text1"/>
        </w:rPr>
        <w:t xml:space="preserve"> </w:t>
      </w:r>
      <w:r w:rsidR="004D1063" w:rsidRPr="00AA34E6">
        <w:rPr>
          <w:rFonts w:asciiTheme="minorHAnsi" w:hAnsiTheme="minorHAnsi"/>
          <w:color w:val="000000" w:themeColor="text1"/>
        </w:rPr>
        <w:t>(EV.</w:t>
      </w:r>
      <w:r w:rsidR="00172141" w:rsidRPr="00AA34E6">
        <w:rPr>
          <w:rFonts w:asciiTheme="minorHAnsi" w:hAnsiTheme="minorHAnsi"/>
          <w:color w:val="000000" w:themeColor="text1"/>
        </w:rPr>
        <w:t>32</w:t>
      </w:r>
      <w:r w:rsidR="004D1063" w:rsidRPr="00AA34E6">
        <w:rPr>
          <w:rFonts w:asciiTheme="minorHAnsi" w:hAnsiTheme="minorHAnsi"/>
          <w:color w:val="000000" w:themeColor="text1"/>
        </w:rPr>
        <w:t>)</w:t>
      </w:r>
      <w:r w:rsidR="005905F4" w:rsidRPr="00AA34E6">
        <w:rPr>
          <w:rFonts w:asciiTheme="minorHAnsi" w:hAnsiTheme="minorHAnsi"/>
          <w:color w:val="000000" w:themeColor="text1"/>
        </w:rPr>
        <w:t xml:space="preserve">. </w:t>
      </w:r>
      <w:r w:rsidR="005905F4">
        <w:rPr>
          <w:rFonts w:asciiTheme="minorHAnsi" w:hAnsiTheme="minorHAnsi"/>
          <w:color w:val="000000" w:themeColor="text1"/>
        </w:rPr>
        <w:t xml:space="preserve">It is important to understand that employees have become accustomed to </w:t>
      </w:r>
      <w:r w:rsidR="00AA34E6">
        <w:rPr>
          <w:rFonts w:asciiTheme="minorHAnsi" w:hAnsiTheme="minorHAnsi"/>
          <w:color w:val="000000" w:themeColor="text1"/>
        </w:rPr>
        <w:t xml:space="preserve">remote working </w:t>
      </w:r>
      <w:r w:rsidR="005905F4">
        <w:rPr>
          <w:rFonts w:asciiTheme="minorHAnsi" w:hAnsiTheme="minorHAnsi"/>
          <w:color w:val="000000" w:themeColor="text1"/>
        </w:rPr>
        <w:t xml:space="preserve">and we will need to </w:t>
      </w:r>
      <w:r w:rsidR="00AA34E6">
        <w:rPr>
          <w:rFonts w:asciiTheme="minorHAnsi" w:hAnsiTheme="minorHAnsi"/>
          <w:color w:val="000000" w:themeColor="text1"/>
        </w:rPr>
        <w:t>ensure buy-in from</w:t>
      </w:r>
      <w:r w:rsidR="005905F4">
        <w:rPr>
          <w:rFonts w:asciiTheme="minorHAnsi" w:hAnsiTheme="minorHAnsi"/>
          <w:color w:val="000000" w:themeColor="text1"/>
        </w:rPr>
        <w:t xml:space="preserve"> all employees for our planned return. </w:t>
      </w:r>
      <w:r w:rsidR="00AB25D4">
        <w:rPr>
          <w:rFonts w:asciiTheme="minorHAnsi" w:hAnsiTheme="minorHAnsi"/>
          <w:color w:val="000000" w:themeColor="text1"/>
        </w:rPr>
        <w:t xml:space="preserve">In our meeting I will recommend using the ‘Smarter Working Reflective Change </w:t>
      </w:r>
      <w:r w:rsidR="00AB25D4" w:rsidRPr="00FB046E">
        <w:rPr>
          <w:rFonts w:asciiTheme="minorHAnsi" w:hAnsiTheme="minorHAnsi"/>
          <w:color w:val="000000" w:themeColor="text1"/>
        </w:rPr>
        <w:t>Book’ (EV.</w:t>
      </w:r>
      <w:r w:rsidR="00172141" w:rsidRPr="00FB046E">
        <w:rPr>
          <w:rFonts w:asciiTheme="minorHAnsi" w:hAnsiTheme="minorHAnsi"/>
          <w:color w:val="000000" w:themeColor="text1"/>
        </w:rPr>
        <w:t>33</w:t>
      </w:r>
      <w:r w:rsidR="00FB046E" w:rsidRPr="00FB046E">
        <w:rPr>
          <w:rFonts w:asciiTheme="minorHAnsi" w:hAnsiTheme="minorHAnsi"/>
          <w:color w:val="000000" w:themeColor="text1"/>
        </w:rPr>
        <w:t xml:space="preserve">) </w:t>
      </w:r>
      <w:r w:rsidR="00AB25D4" w:rsidRPr="00FB046E">
        <w:rPr>
          <w:rFonts w:asciiTheme="minorHAnsi" w:hAnsiTheme="minorHAnsi"/>
          <w:color w:val="000000" w:themeColor="text1"/>
        </w:rPr>
        <w:t xml:space="preserve">as </w:t>
      </w:r>
      <w:r w:rsidR="00AB25D4">
        <w:rPr>
          <w:rFonts w:asciiTheme="minorHAnsi" w:hAnsiTheme="minorHAnsi"/>
          <w:color w:val="000000" w:themeColor="text1"/>
        </w:rPr>
        <w:t>detailed in a report by Gov.</w:t>
      </w:r>
      <w:r w:rsidR="00AA34E6">
        <w:rPr>
          <w:rFonts w:asciiTheme="minorHAnsi" w:hAnsiTheme="minorHAnsi"/>
          <w:color w:val="000000" w:themeColor="text1"/>
        </w:rPr>
        <w:t>Uk</w:t>
      </w:r>
      <w:r w:rsidR="00AB25D4">
        <w:rPr>
          <w:rFonts w:asciiTheme="minorHAnsi" w:hAnsiTheme="minorHAnsi"/>
          <w:color w:val="000000" w:themeColor="text1"/>
        </w:rPr>
        <w:t xml:space="preserve"> (</w:t>
      </w:r>
      <w:proofErr w:type="spellStart"/>
      <w:r w:rsidR="00AB25D4">
        <w:rPr>
          <w:rFonts w:asciiTheme="minorHAnsi" w:hAnsiTheme="minorHAnsi"/>
          <w:color w:val="000000" w:themeColor="text1"/>
        </w:rPr>
        <w:t>nd</w:t>
      </w:r>
      <w:proofErr w:type="spellEnd"/>
      <w:r w:rsidR="00AB25D4">
        <w:rPr>
          <w:rFonts w:asciiTheme="minorHAnsi" w:hAnsiTheme="minorHAnsi"/>
          <w:color w:val="000000" w:themeColor="text1"/>
        </w:rPr>
        <w:t>) this can be circulated to all departments to reflect on what worked well before and after covid and this can then be fed into their smarter working plans to create a positive culture.</w:t>
      </w:r>
      <w:r w:rsidR="00FB046E">
        <w:rPr>
          <w:rFonts w:asciiTheme="minorHAnsi" w:hAnsiTheme="minorHAnsi"/>
          <w:color w:val="000000" w:themeColor="text1"/>
        </w:rPr>
        <w:t xml:space="preserve">  </w:t>
      </w:r>
      <w:r w:rsidR="005905F4">
        <w:rPr>
          <w:rFonts w:asciiTheme="minorHAnsi" w:hAnsiTheme="minorHAnsi"/>
          <w:color w:val="000000" w:themeColor="text1"/>
        </w:rPr>
        <w:t xml:space="preserve">Gov </w:t>
      </w:r>
      <w:proofErr w:type="spellStart"/>
      <w:r w:rsidR="005905F4">
        <w:rPr>
          <w:rFonts w:asciiTheme="minorHAnsi" w:hAnsiTheme="minorHAnsi"/>
          <w:color w:val="000000" w:themeColor="text1"/>
        </w:rPr>
        <w:t>Uk</w:t>
      </w:r>
      <w:proofErr w:type="spellEnd"/>
      <w:r w:rsidR="005905F4">
        <w:rPr>
          <w:rFonts w:asciiTheme="minorHAnsi" w:hAnsiTheme="minorHAnsi"/>
          <w:color w:val="000000" w:themeColor="text1"/>
        </w:rPr>
        <w:t xml:space="preserve"> (</w:t>
      </w:r>
      <w:proofErr w:type="spellStart"/>
      <w:r w:rsidR="005905F4">
        <w:rPr>
          <w:rFonts w:asciiTheme="minorHAnsi" w:hAnsiTheme="minorHAnsi"/>
          <w:color w:val="000000" w:themeColor="text1"/>
        </w:rPr>
        <w:t>nd</w:t>
      </w:r>
      <w:proofErr w:type="spellEnd"/>
      <w:r w:rsidR="005905F4">
        <w:rPr>
          <w:rFonts w:asciiTheme="minorHAnsi" w:hAnsiTheme="minorHAnsi"/>
          <w:color w:val="000000" w:themeColor="text1"/>
        </w:rPr>
        <w:t xml:space="preserve">) </w:t>
      </w:r>
      <w:r w:rsidR="00AB25D4">
        <w:rPr>
          <w:rFonts w:asciiTheme="minorHAnsi" w:hAnsiTheme="minorHAnsi"/>
          <w:color w:val="000000" w:themeColor="text1"/>
        </w:rPr>
        <w:t xml:space="preserve">details research by two organisations where smarter working has been implemented – Ofwat and Ofgem – and they show that over 75% of employees felt that their smarter working plans helped </w:t>
      </w:r>
      <w:r w:rsidR="00AA34E6">
        <w:rPr>
          <w:rFonts w:asciiTheme="minorHAnsi" w:hAnsiTheme="minorHAnsi"/>
          <w:color w:val="000000" w:themeColor="text1"/>
        </w:rPr>
        <w:t>increase productivity</w:t>
      </w:r>
      <w:r w:rsidR="00AB25D4">
        <w:rPr>
          <w:rFonts w:asciiTheme="minorHAnsi" w:hAnsiTheme="minorHAnsi"/>
          <w:color w:val="000000" w:themeColor="text1"/>
        </w:rPr>
        <w:t>.</w:t>
      </w:r>
      <w:r w:rsidR="00242E51">
        <w:rPr>
          <w:rFonts w:asciiTheme="minorHAnsi" w:hAnsiTheme="minorHAnsi"/>
          <w:color w:val="000000" w:themeColor="text1"/>
        </w:rPr>
        <w:t xml:space="preserve">  </w:t>
      </w:r>
    </w:p>
    <w:p w14:paraId="72AC8D89" w14:textId="0EDA132C" w:rsidR="005905F4" w:rsidRDefault="005905F4">
      <w:pPr>
        <w:rPr>
          <w:rFonts w:asciiTheme="minorHAnsi" w:hAnsiTheme="minorHAnsi"/>
          <w:color w:val="000000" w:themeColor="text1"/>
        </w:rPr>
      </w:pPr>
    </w:p>
    <w:p w14:paraId="31DD7933" w14:textId="77777777" w:rsidR="00242E51" w:rsidRPr="005905F4" w:rsidRDefault="00242E51">
      <w:pPr>
        <w:rPr>
          <w:rFonts w:asciiTheme="minorHAnsi" w:hAnsiTheme="minorHAnsi"/>
          <w:color w:val="000000" w:themeColor="text1"/>
        </w:rPr>
      </w:pPr>
    </w:p>
    <w:p w14:paraId="619C3228" w14:textId="77777777" w:rsidR="0063539C" w:rsidRDefault="0063539C">
      <w:pPr>
        <w:rPr>
          <w:rFonts w:asciiTheme="minorHAnsi" w:hAnsiTheme="minorHAnsi"/>
          <w:color w:val="FF0000"/>
        </w:rPr>
      </w:pPr>
    </w:p>
    <w:p w14:paraId="48C66917" w14:textId="77777777" w:rsidR="009C3057" w:rsidRPr="00FB046E" w:rsidRDefault="0063539C">
      <w:pPr>
        <w:rPr>
          <w:rFonts w:asciiTheme="minorHAnsi" w:hAnsiTheme="minorHAnsi"/>
          <w:color w:val="000000" w:themeColor="text1"/>
        </w:rPr>
      </w:pPr>
      <w:r w:rsidRPr="00FB046E">
        <w:rPr>
          <w:rFonts w:asciiTheme="minorHAnsi" w:hAnsiTheme="minorHAnsi"/>
          <w:color w:val="000000" w:themeColor="text1"/>
        </w:rPr>
        <w:t xml:space="preserve">3.3 </w:t>
      </w:r>
    </w:p>
    <w:p w14:paraId="4F5676B3" w14:textId="770372AD" w:rsidR="009C3057" w:rsidRDefault="009C3057">
      <w:pPr>
        <w:rPr>
          <w:rFonts w:asciiTheme="minorHAnsi" w:hAnsiTheme="minorHAnsi"/>
          <w:color w:val="000000" w:themeColor="text1"/>
        </w:rPr>
      </w:pPr>
      <w:proofErr w:type="spellStart"/>
      <w:r>
        <w:rPr>
          <w:rFonts w:asciiTheme="minorHAnsi" w:hAnsiTheme="minorHAnsi"/>
          <w:color w:val="000000" w:themeColor="text1"/>
        </w:rPr>
        <w:t>Perkbox</w:t>
      </w:r>
      <w:proofErr w:type="spellEnd"/>
      <w:r>
        <w:rPr>
          <w:rFonts w:asciiTheme="minorHAnsi" w:hAnsiTheme="minorHAnsi"/>
          <w:color w:val="000000" w:themeColor="text1"/>
        </w:rPr>
        <w:t xml:space="preserve"> (2021) reports that organisations with boosted employee engagement achieve 18% higher productivity</w:t>
      </w:r>
      <w:r w:rsidR="008F0BAA">
        <w:rPr>
          <w:rFonts w:asciiTheme="minorHAnsi" w:hAnsiTheme="minorHAnsi"/>
          <w:color w:val="000000" w:themeColor="text1"/>
        </w:rPr>
        <w:t xml:space="preserve"> and 12% profitability whereas organisations with disengaged employees cost up to £70 billion in lost productivity.</w:t>
      </w:r>
    </w:p>
    <w:p w14:paraId="5B9241CD" w14:textId="73012B6C" w:rsidR="00517518" w:rsidRDefault="00F64F01" w:rsidP="00517518">
      <w:pPr>
        <w:rPr>
          <w:rFonts w:asciiTheme="minorHAnsi" w:hAnsiTheme="minorHAnsi"/>
          <w:color w:val="000000" w:themeColor="text1"/>
        </w:rPr>
      </w:pPr>
      <w:r>
        <w:rPr>
          <w:rFonts w:asciiTheme="minorHAnsi" w:hAnsiTheme="minorHAnsi"/>
          <w:color w:val="000000" w:themeColor="text1"/>
        </w:rPr>
        <w:lastRenderedPageBreak/>
        <w:t xml:space="preserve">The CIPD (2021) tells us that </w:t>
      </w:r>
      <w:r w:rsidR="00AA34E6">
        <w:rPr>
          <w:rFonts w:asciiTheme="minorHAnsi" w:hAnsiTheme="minorHAnsi"/>
          <w:color w:val="000000" w:themeColor="text1"/>
        </w:rPr>
        <w:t>an employee’s</w:t>
      </w:r>
      <w:r>
        <w:rPr>
          <w:rFonts w:asciiTheme="minorHAnsi" w:hAnsiTheme="minorHAnsi"/>
          <w:color w:val="000000" w:themeColor="text1"/>
        </w:rPr>
        <w:t xml:space="preserve"> first impression can have a significant impact on employee engagement.  </w:t>
      </w:r>
      <w:r w:rsidR="008F0BAA">
        <w:rPr>
          <w:rFonts w:asciiTheme="minorHAnsi" w:hAnsiTheme="minorHAnsi"/>
          <w:color w:val="000000" w:themeColor="text1"/>
        </w:rPr>
        <w:t xml:space="preserve">Following on from my research carried out for my </w:t>
      </w:r>
      <w:r w:rsidR="00AA34E6">
        <w:rPr>
          <w:rFonts w:asciiTheme="minorHAnsi" w:hAnsiTheme="minorHAnsi"/>
          <w:color w:val="000000" w:themeColor="text1"/>
        </w:rPr>
        <w:t>qualification</w:t>
      </w:r>
      <w:r w:rsidR="008F0BAA" w:rsidRPr="009B3A9F">
        <w:rPr>
          <w:rFonts w:asciiTheme="minorHAnsi" w:hAnsiTheme="minorHAnsi"/>
          <w:color w:val="000000" w:themeColor="text1"/>
        </w:rPr>
        <w:t xml:space="preserve">, </w:t>
      </w:r>
      <w:r w:rsidRPr="009B3A9F">
        <w:rPr>
          <w:rFonts w:asciiTheme="minorHAnsi" w:hAnsiTheme="minorHAnsi"/>
          <w:color w:val="000000" w:themeColor="text1"/>
        </w:rPr>
        <w:t>(EV.</w:t>
      </w:r>
      <w:r w:rsidR="00172141" w:rsidRPr="009B3A9F">
        <w:rPr>
          <w:rFonts w:asciiTheme="minorHAnsi" w:hAnsiTheme="minorHAnsi"/>
          <w:color w:val="000000" w:themeColor="text1"/>
        </w:rPr>
        <w:t>34</w:t>
      </w:r>
      <w:r w:rsidRPr="009B3A9F">
        <w:rPr>
          <w:rFonts w:asciiTheme="minorHAnsi" w:hAnsiTheme="minorHAnsi"/>
          <w:color w:val="000000" w:themeColor="text1"/>
        </w:rPr>
        <w:t xml:space="preserve">) </w:t>
      </w:r>
      <w:r w:rsidR="008F0BAA">
        <w:rPr>
          <w:rFonts w:asciiTheme="minorHAnsi" w:hAnsiTheme="minorHAnsi"/>
          <w:color w:val="000000" w:themeColor="text1"/>
        </w:rPr>
        <w:t xml:space="preserve">I identified that our induction process needed improvement and have been working with members of the Learning and Development team. </w:t>
      </w:r>
      <w:r w:rsidR="0010170C">
        <w:rPr>
          <w:rFonts w:asciiTheme="minorHAnsi" w:hAnsiTheme="minorHAnsi"/>
          <w:color w:val="000000" w:themeColor="text1"/>
        </w:rPr>
        <w:t>Organisations such as Google provide welcome emails to new employees (</w:t>
      </w:r>
      <w:proofErr w:type="spellStart"/>
      <w:r w:rsidR="0010170C">
        <w:rPr>
          <w:rFonts w:asciiTheme="minorHAnsi" w:hAnsiTheme="minorHAnsi"/>
          <w:color w:val="000000" w:themeColor="text1"/>
        </w:rPr>
        <w:t>Zavvy</w:t>
      </w:r>
      <w:proofErr w:type="spellEnd"/>
      <w:r w:rsidR="0010170C">
        <w:rPr>
          <w:rFonts w:asciiTheme="minorHAnsi" w:hAnsiTheme="minorHAnsi"/>
          <w:color w:val="000000" w:themeColor="text1"/>
        </w:rPr>
        <w:t xml:space="preserve">, 2022) and I have prepared a paper for our next </w:t>
      </w:r>
      <w:r w:rsidR="0010170C" w:rsidRPr="009B3A9F">
        <w:rPr>
          <w:rFonts w:asciiTheme="minorHAnsi" w:hAnsiTheme="minorHAnsi"/>
          <w:color w:val="000000" w:themeColor="text1"/>
        </w:rPr>
        <w:t xml:space="preserve">meeting (EV. </w:t>
      </w:r>
      <w:r w:rsidR="00172141" w:rsidRPr="009B3A9F">
        <w:rPr>
          <w:rFonts w:asciiTheme="minorHAnsi" w:hAnsiTheme="minorHAnsi"/>
          <w:color w:val="000000" w:themeColor="text1"/>
        </w:rPr>
        <w:t>35</w:t>
      </w:r>
      <w:r w:rsidR="009B3A9F" w:rsidRPr="009B3A9F">
        <w:rPr>
          <w:rFonts w:asciiTheme="minorHAnsi" w:hAnsiTheme="minorHAnsi"/>
          <w:color w:val="000000" w:themeColor="text1"/>
        </w:rPr>
        <w:t>)</w:t>
      </w:r>
      <w:r w:rsidR="0010170C" w:rsidRPr="009B3A9F">
        <w:rPr>
          <w:rFonts w:asciiTheme="minorHAnsi" w:hAnsiTheme="minorHAnsi"/>
          <w:color w:val="000000" w:themeColor="text1"/>
        </w:rPr>
        <w:t xml:space="preserve"> to </w:t>
      </w:r>
      <w:r w:rsidR="0010170C">
        <w:rPr>
          <w:rFonts w:asciiTheme="minorHAnsi" w:hAnsiTheme="minorHAnsi"/>
          <w:color w:val="000000" w:themeColor="text1"/>
        </w:rPr>
        <w:t xml:space="preserve">suggest that the Line Manager contacts the new employee a few days </w:t>
      </w:r>
      <w:r w:rsidR="00AA34E6">
        <w:rPr>
          <w:rFonts w:asciiTheme="minorHAnsi" w:hAnsiTheme="minorHAnsi"/>
          <w:color w:val="000000" w:themeColor="text1"/>
        </w:rPr>
        <w:t>before</w:t>
      </w:r>
      <w:r w:rsidR="0010170C">
        <w:rPr>
          <w:rFonts w:asciiTheme="minorHAnsi" w:hAnsiTheme="minorHAnsi"/>
          <w:color w:val="000000" w:themeColor="text1"/>
        </w:rPr>
        <w:t xml:space="preserve"> their start to welcome them as this would be more personal and all new employees get assigned a ‘work buddy’ to help and support them through the first few months of their new role. Another idea is a ‘welcome pack’ for all new starters.  Although we are currently trying to reduce our spending</w:t>
      </w:r>
      <w:r w:rsidR="00517518">
        <w:rPr>
          <w:rFonts w:asciiTheme="minorHAnsi" w:hAnsiTheme="minorHAnsi"/>
          <w:color w:val="000000" w:themeColor="text1"/>
        </w:rPr>
        <w:t xml:space="preserve">, </w:t>
      </w:r>
      <w:r w:rsidR="0010170C">
        <w:rPr>
          <w:rFonts w:asciiTheme="minorHAnsi" w:hAnsiTheme="minorHAnsi"/>
          <w:color w:val="000000" w:themeColor="text1"/>
        </w:rPr>
        <w:t>I have carried out research and many of the items I am suggesting would have minimal if any cost implication</w:t>
      </w:r>
      <w:r w:rsidR="0057652E">
        <w:rPr>
          <w:rFonts w:asciiTheme="minorHAnsi" w:hAnsiTheme="minorHAnsi"/>
          <w:color w:val="000000" w:themeColor="text1"/>
        </w:rPr>
        <w:t xml:space="preserve"> which was highlighted in my paper</w:t>
      </w:r>
      <w:r w:rsidR="00517518">
        <w:rPr>
          <w:rFonts w:asciiTheme="minorHAnsi" w:hAnsiTheme="minorHAnsi"/>
          <w:color w:val="000000" w:themeColor="text1"/>
        </w:rPr>
        <w:t xml:space="preserve">.  Admiral is regularly in the top 5 organisations to work for as identified by the Sunday Times and new employees use an online portal for induction where they can ask the induction trainers questions to help them to integrate into the organisation.  Being on the online forum has helped them to meet other new employees </w:t>
      </w:r>
      <w:r w:rsidR="00AA34E6">
        <w:rPr>
          <w:rFonts w:asciiTheme="minorHAnsi" w:hAnsiTheme="minorHAnsi"/>
          <w:color w:val="000000" w:themeColor="text1"/>
        </w:rPr>
        <w:t>before</w:t>
      </w:r>
      <w:r w:rsidR="00517518">
        <w:rPr>
          <w:rFonts w:asciiTheme="minorHAnsi" w:hAnsiTheme="minorHAnsi"/>
          <w:color w:val="000000" w:themeColor="text1"/>
        </w:rPr>
        <w:t xml:space="preserve"> their start and has resulted in them setting up </w:t>
      </w:r>
      <w:r w:rsidR="00AA34E6">
        <w:rPr>
          <w:rFonts w:asciiTheme="minorHAnsi" w:hAnsiTheme="minorHAnsi"/>
          <w:color w:val="000000" w:themeColor="text1"/>
        </w:rPr>
        <w:t>Facebook</w:t>
      </w:r>
      <w:r w:rsidR="00517518">
        <w:rPr>
          <w:rFonts w:asciiTheme="minorHAnsi" w:hAnsiTheme="minorHAnsi"/>
          <w:color w:val="000000" w:themeColor="text1"/>
        </w:rPr>
        <w:t xml:space="preserve"> groups.  Being met by the C</w:t>
      </w:r>
      <w:r w:rsidR="00AA34E6">
        <w:rPr>
          <w:rFonts w:asciiTheme="minorHAnsi" w:hAnsiTheme="minorHAnsi"/>
          <w:color w:val="000000" w:themeColor="text1"/>
        </w:rPr>
        <w:t xml:space="preserve">EO </w:t>
      </w:r>
      <w:r w:rsidR="00517518">
        <w:rPr>
          <w:rFonts w:asciiTheme="minorHAnsi" w:hAnsiTheme="minorHAnsi"/>
          <w:color w:val="000000" w:themeColor="text1"/>
        </w:rPr>
        <w:t>and the ‘don’t be shy, ask why’ scheme has made Admiral an ‘employer of choice’.</w:t>
      </w:r>
    </w:p>
    <w:p w14:paraId="36944964" w14:textId="4D611FDD" w:rsidR="00AA34E6" w:rsidRDefault="00A24D01" w:rsidP="00AA34E6">
      <w:pPr>
        <w:rPr>
          <w:rFonts w:asciiTheme="minorHAnsi" w:hAnsiTheme="minorHAnsi"/>
          <w:color w:val="000000" w:themeColor="text1"/>
        </w:rPr>
      </w:pPr>
      <w:r>
        <w:rPr>
          <w:rFonts w:asciiTheme="minorHAnsi" w:hAnsiTheme="minorHAnsi"/>
          <w:color w:val="000000" w:themeColor="text1"/>
        </w:rPr>
        <w:t>Research carried out by Gallup showed that employees that do not feel that they are being recognised for their contribution are twice as likely to exit organisations.  Although employees received their certificate of thanks from the Chief Constable, Gallup (2016) tells us that regular, honest</w:t>
      </w:r>
      <w:r w:rsidR="007F7679">
        <w:rPr>
          <w:rFonts w:asciiTheme="minorHAnsi" w:hAnsiTheme="minorHAnsi"/>
          <w:color w:val="000000" w:themeColor="text1"/>
        </w:rPr>
        <w:t xml:space="preserve"> and individualised feedback is the most effective to increase engagement.  We need to ensure that our Line Managers are promoting a recognition-rich environment, with frequent feedback to ensure the employees know their contribution is recognised.</w:t>
      </w:r>
      <w:r w:rsidR="008751F4">
        <w:rPr>
          <w:rFonts w:asciiTheme="minorHAnsi" w:hAnsiTheme="minorHAnsi"/>
          <w:color w:val="000000" w:themeColor="text1"/>
        </w:rPr>
        <w:t xml:space="preserve">  </w:t>
      </w:r>
      <w:r w:rsidR="00ED644B">
        <w:rPr>
          <w:rFonts w:asciiTheme="minorHAnsi" w:hAnsiTheme="minorHAnsi"/>
          <w:color w:val="000000" w:themeColor="text1"/>
        </w:rPr>
        <w:t>Our intranet includes a ‘Be Proud’ page where various notices to recognise good results can be advertised.  (EV.3</w:t>
      </w:r>
      <w:r w:rsidR="009B3A9F">
        <w:rPr>
          <w:rFonts w:asciiTheme="minorHAnsi" w:hAnsiTheme="minorHAnsi"/>
          <w:color w:val="000000" w:themeColor="text1"/>
        </w:rPr>
        <w:t>6</w:t>
      </w:r>
      <w:r w:rsidR="00ED644B">
        <w:rPr>
          <w:rFonts w:asciiTheme="minorHAnsi" w:hAnsiTheme="minorHAnsi"/>
          <w:color w:val="000000" w:themeColor="text1"/>
        </w:rPr>
        <w:t xml:space="preserve">) </w:t>
      </w:r>
      <w:r w:rsidR="00104CB0">
        <w:rPr>
          <w:rFonts w:asciiTheme="minorHAnsi" w:hAnsiTheme="minorHAnsi"/>
          <w:color w:val="000000" w:themeColor="text1"/>
        </w:rPr>
        <w:t xml:space="preserve">Our annual awards ceremony recognises staff and officers for their good work with nominations made by colleagues and </w:t>
      </w:r>
      <w:r w:rsidR="00AA34E6">
        <w:rPr>
          <w:rFonts w:asciiTheme="minorHAnsi" w:hAnsiTheme="minorHAnsi"/>
          <w:color w:val="000000" w:themeColor="text1"/>
        </w:rPr>
        <w:t>members</w:t>
      </w:r>
      <w:r w:rsidR="00104CB0">
        <w:rPr>
          <w:rFonts w:asciiTheme="minorHAnsi" w:hAnsiTheme="minorHAnsi"/>
          <w:color w:val="000000" w:themeColor="text1"/>
        </w:rPr>
        <w:t xml:space="preserve"> of the public.  We also</w:t>
      </w:r>
      <w:r w:rsidR="00104CB0">
        <w:rPr>
          <w:rFonts w:asciiTheme="minorHAnsi" w:hAnsiTheme="minorHAnsi" w:cstheme="minorHAnsi"/>
        </w:rPr>
        <w:t xml:space="preserve"> have various support groups including LGBT, </w:t>
      </w:r>
      <w:proofErr w:type="spellStart"/>
      <w:r w:rsidR="00104CB0">
        <w:rPr>
          <w:rFonts w:asciiTheme="minorHAnsi" w:hAnsiTheme="minorHAnsi" w:cstheme="minorHAnsi"/>
        </w:rPr>
        <w:t>Churk</w:t>
      </w:r>
      <w:proofErr w:type="spellEnd"/>
      <w:r w:rsidR="00104CB0">
        <w:rPr>
          <w:rFonts w:asciiTheme="minorHAnsi" w:hAnsiTheme="minorHAnsi" w:cstheme="minorHAnsi"/>
        </w:rPr>
        <w:t xml:space="preserve"> (Church at work), Welsh Language society</w:t>
      </w:r>
      <w:r w:rsidR="006D5838">
        <w:rPr>
          <w:rFonts w:asciiTheme="minorHAnsi" w:hAnsiTheme="minorHAnsi" w:cstheme="minorHAnsi"/>
        </w:rPr>
        <w:t xml:space="preserve"> and </w:t>
      </w:r>
      <w:r w:rsidR="00104CB0">
        <w:rPr>
          <w:rFonts w:asciiTheme="minorHAnsi" w:hAnsiTheme="minorHAnsi" w:cstheme="minorHAnsi"/>
        </w:rPr>
        <w:t xml:space="preserve">Women at work </w:t>
      </w:r>
      <w:r w:rsidR="006D5838">
        <w:rPr>
          <w:rFonts w:asciiTheme="minorHAnsi" w:hAnsiTheme="minorHAnsi" w:cstheme="minorHAnsi"/>
        </w:rPr>
        <w:t xml:space="preserve">with regular </w:t>
      </w:r>
      <w:r w:rsidR="00AA34E6">
        <w:rPr>
          <w:rFonts w:asciiTheme="minorHAnsi" w:hAnsiTheme="minorHAnsi" w:cstheme="minorHAnsi"/>
        </w:rPr>
        <w:t>dial-ins</w:t>
      </w:r>
      <w:r w:rsidR="006D5838">
        <w:rPr>
          <w:rFonts w:asciiTheme="minorHAnsi" w:hAnsiTheme="minorHAnsi" w:cstheme="minorHAnsi"/>
        </w:rPr>
        <w:t xml:space="preserve"> and events advertised on our intranet to ensure all employees are aware of the support available. (EV.3</w:t>
      </w:r>
      <w:r w:rsidR="009B3A9F">
        <w:rPr>
          <w:rFonts w:asciiTheme="minorHAnsi" w:hAnsiTheme="minorHAnsi" w:cstheme="minorHAnsi"/>
        </w:rPr>
        <w:t>7</w:t>
      </w:r>
      <w:r w:rsidR="006D5838">
        <w:rPr>
          <w:rFonts w:asciiTheme="minorHAnsi" w:hAnsiTheme="minorHAnsi" w:cstheme="minorHAnsi"/>
        </w:rPr>
        <w:t>)</w:t>
      </w:r>
      <w:r w:rsidR="00104CB0">
        <w:rPr>
          <w:rFonts w:asciiTheme="minorHAnsi" w:hAnsiTheme="minorHAnsi" w:cstheme="minorHAnsi"/>
        </w:rPr>
        <w:t xml:space="preserve"> We have an ethics committee </w:t>
      </w:r>
      <w:r w:rsidR="00AA34E6">
        <w:rPr>
          <w:rFonts w:asciiTheme="minorHAnsi" w:hAnsiTheme="minorHAnsi" w:cstheme="minorHAnsi"/>
        </w:rPr>
        <w:t>that</w:t>
      </w:r>
      <w:r w:rsidR="00104CB0">
        <w:rPr>
          <w:rFonts w:asciiTheme="minorHAnsi" w:hAnsiTheme="minorHAnsi" w:cstheme="minorHAnsi"/>
        </w:rPr>
        <w:t xml:space="preserve"> </w:t>
      </w:r>
      <w:r w:rsidR="00AA34E6">
        <w:rPr>
          <w:rFonts w:asciiTheme="minorHAnsi" w:hAnsiTheme="minorHAnsi" w:cstheme="minorHAnsi"/>
        </w:rPr>
        <w:t>meets</w:t>
      </w:r>
      <w:r w:rsidR="00104CB0">
        <w:rPr>
          <w:rFonts w:asciiTheme="minorHAnsi" w:hAnsiTheme="minorHAnsi" w:cstheme="minorHAnsi"/>
        </w:rPr>
        <w:t xml:space="preserve"> quarterly and any concerns from employees can be raised anonymously.</w:t>
      </w:r>
      <w:r w:rsidR="00AA34E6">
        <w:rPr>
          <w:rFonts w:asciiTheme="minorHAnsi" w:hAnsiTheme="minorHAnsi" w:cstheme="minorHAnsi"/>
        </w:rPr>
        <w:t xml:space="preserve">  Our workforce has access to various discounts and incentives including Vectis, Blue Light card and also various schemes such as ‘cycle to work’ and the Rewards team are always looking at new schemes to attract the workforce.</w:t>
      </w:r>
    </w:p>
    <w:p w14:paraId="3724C7E6" w14:textId="15912EB5" w:rsidR="001B16A1" w:rsidRDefault="001B16A1">
      <w:pPr>
        <w:rPr>
          <w:rFonts w:asciiTheme="minorHAnsi" w:hAnsiTheme="minorHAnsi"/>
          <w:color w:val="000000" w:themeColor="text1"/>
        </w:rPr>
      </w:pPr>
    </w:p>
    <w:p w14:paraId="6C0C8CA6" w14:textId="5C47B716" w:rsidR="001B16A1" w:rsidRDefault="00AA34E6">
      <w:pPr>
        <w:rPr>
          <w:rFonts w:asciiTheme="minorHAnsi" w:hAnsiTheme="minorHAnsi"/>
          <w:color w:val="000000" w:themeColor="text1"/>
        </w:rPr>
      </w:pPr>
      <w:r>
        <w:rPr>
          <w:noProof/>
        </w:rPr>
        <w:drawing>
          <wp:anchor distT="0" distB="0" distL="114300" distR="114300" simplePos="0" relativeHeight="251673600" behindDoc="0" locked="0" layoutInCell="1" allowOverlap="1" wp14:anchorId="173BA33C" wp14:editId="12868A1A">
            <wp:simplePos x="0" y="0"/>
            <wp:positionH relativeFrom="column">
              <wp:posOffset>-106680</wp:posOffset>
            </wp:positionH>
            <wp:positionV relativeFrom="paragraph">
              <wp:posOffset>122555</wp:posOffset>
            </wp:positionV>
            <wp:extent cx="2479040" cy="2286000"/>
            <wp:effectExtent l="0" t="0" r="10160" b="12700"/>
            <wp:wrapSquare wrapText="bothSides"/>
            <wp:docPr id="8" name="Chart 8">
              <a:extLst xmlns:a="http://schemas.openxmlformats.org/drawingml/2006/main">
                <a:ext uri="{FF2B5EF4-FFF2-40B4-BE49-F238E27FC236}">
                  <a16:creationId xmlns:a16="http://schemas.microsoft.com/office/drawing/2014/main" id="{CF9F6DD3-B958-5A42-8DCB-9CA496B656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page">
              <wp14:pctWidth>0</wp14:pctWidth>
            </wp14:sizeRelH>
            <wp14:sizeRelV relativeFrom="page">
              <wp14:pctHeight>0</wp14:pctHeight>
            </wp14:sizeRelV>
          </wp:anchor>
        </w:drawing>
      </w:r>
    </w:p>
    <w:p w14:paraId="125A7086" w14:textId="63234CD7" w:rsidR="00F64F01" w:rsidRDefault="008751F4">
      <w:pPr>
        <w:rPr>
          <w:rFonts w:asciiTheme="minorHAnsi" w:hAnsiTheme="minorHAnsi"/>
          <w:color w:val="000000" w:themeColor="text1"/>
        </w:rPr>
      </w:pPr>
      <w:r>
        <w:rPr>
          <w:rFonts w:asciiTheme="minorHAnsi" w:hAnsiTheme="minorHAnsi"/>
          <w:color w:val="000000" w:themeColor="text1"/>
        </w:rPr>
        <w:t xml:space="preserve">The surveys from the Force Control Centre identified that employees were receiving regular feedback but I </w:t>
      </w:r>
      <w:r w:rsidR="001B16A1">
        <w:rPr>
          <w:rFonts w:asciiTheme="minorHAnsi" w:hAnsiTheme="minorHAnsi"/>
          <w:color w:val="000000" w:themeColor="text1"/>
        </w:rPr>
        <w:t>will</w:t>
      </w:r>
      <w:r>
        <w:rPr>
          <w:rFonts w:asciiTheme="minorHAnsi" w:hAnsiTheme="minorHAnsi"/>
          <w:color w:val="000000" w:themeColor="text1"/>
        </w:rPr>
        <w:t xml:space="preserve"> extend this survey to other departments to see if the results correlate.</w:t>
      </w:r>
    </w:p>
    <w:p w14:paraId="29AD741C" w14:textId="7E4C1017" w:rsidR="00A24D01" w:rsidRDefault="00A24D01">
      <w:pPr>
        <w:rPr>
          <w:rFonts w:asciiTheme="minorHAnsi" w:hAnsiTheme="minorHAnsi"/>
          <w:color w:val="000000" w:themeColor="text1"/>
        </w:rPr>
      </w:pPr>
    </w:p>
    <w:p w14:paraId="47122BDB" w14:textId="1F2940CF" w:rsidR="00A24D01" w:rsidRDefault="00A24D01">
      <w:pPr>
        <w:rPr>
          <w:rFonts w:asciiTheme="minorHAnsi" w:hAnsiTheme="minorHAnsi"/>
          <w:color w:val="000000" w:themeColor="text1"/>
        </w:rPr>
      </w:pPr>
    </w:p>
    <w:p w14:paraId="265FFDA8" w14:textId="7B0EDA1E" w:rsidR="007F7679" w:rsidRDefault="007F7679">
      <w:pPr>
        <w:rPr>
          <w:rFonts w:asciiTheme="minorHAnsi" w:hAnsiTheme="minorHAnsi"/>
          <w:color w:val="000000" w:themeColor="text1"/>
        </w:rPr>
      </w:pPr>
    </w:p>
    <w:p w14:paraId="280545A4" w14:textId="1D03D5B5" w:rsidR="00A24D01" w:rsidRDefault="00A24D01">
      <w:pPr>
        <w:rPr>
          <w:rFonts w:asciiTheme="minorHAnsi" w:hAnsiTheme="minorHAnsi"/>
          <w:color w:val="000000" w:themeColor="text1"/>
        </w:rPr>
      </w:pPr>
    </w:p>
    <w:p w14:paraId="136E5069" w14:textId="77777777" w:rsidR="00F64F01" w:rsidRDefault="00F64F01">
      <w:pPr>
        <w:rPr>
          <w:rFonts w:asciiTheme="minorHAnsi" w:hAnsiTheme="minorHAnsi"/>
          <w:color w:val="000000" w:themeColor="text1"/>
        </w:rPr>
      </w:pPr>
    </w:p>
    <w:p w14:paraId="71F78ACB" w14:textId="77777777" w:rsidR="008751F4" w:rsidRDefault="008751F4" w:rsidP="00517518">
      <w:pPr>
        <w:spacing w:after="150"/>
        <w:rPr>
          <w:rFonts w:ascii="Helvetica Neue" w:hAnsi="Helvetica Neue"/>
          <w:color w:val="FF0000"/>
        </w:rPr>
      </w:pPr>
    </w:p>
    <w:p w14:paraId="21DD40A0" w14:textId="77777777" w:rsidR="008751F4" w:rsidRDefault="008751F4" w:rsidP="00517518">
      <w:pPr>
        <w:spacing w:after="150"/>
        <w:rPr>
          <w:rFonts w:ascii="Helvetica Neue" w:hAnsi="Helvetica Neue"/>
          <w:color w:val="FF0000"/>
        </w:rPr>
      </w:pPr>
    </w:p>
    <w:p w14:paraId="5396E730" w14:textId="77777777" w:rsidR="001B16A1" w:rsidRDefault="001B16A1" w:rsidP="00517518">
      <w:pPr>
        <w:spacing w:after="150"/>
        <w:rPr>
          <w:rFonts w:asciiTheme="minorHAnsi" w:hAnsiTheme="minorHAnsi" w:cstheme="minorHAnsi"/>
          <w:color w:val="000000" w:themeColor="text1"/>
        </w:rPr>
      </w:pPr>
    </w:p>
    <w:p w14:paraId="1F4E56CB" w14:textId="77777777" w:rsidR="001B16A1" w:rsidRDefault="0057652E" w:rsidP="00517518">
      <w:pPr>
        <w:spacing w:after="150"/>
        <w:rPr>
          <w:rFonts w:asciiTheme="minorHAnsi" w:hAnsiTheme="minorHAnsi" w:cstheme="minorHAnsi"/>
          <w:color w:val="000000" w:themeColor="text1"/>
        </w:rPr>
      </w:pPr>
      <w:r>
        <w:rPr>
          <w:rFonts w:asciiTheme="minorHAnsi" w:hAnsiTheme="minorHAnsi" w:cstheme="minorHAnsi"/>
          <w:color w:val="000000" w:themeColor="text1"/>
        </w:rPr>
        <w:t>Within the Force Control Centre employees have opportunities to develop via their internal expression of interest processes</w:t>
      </w:r>
      <w:r w:rsidR="001B16A1">
        <w:rPr>
          <w:rFonts w:asciiTheme="minorHAnsi" w:hAnsiTheme="minorHAnsi" w:cstheme="minorHAnsi"/>
          <w:color w:val="000000" w:themeColor="text1"/>
        </w:rPr>
        <w:t xml:space="preserve"> and over 60% had been given opportunities over the last twelve months as can be seen below</w:t>
      </w:r>
      <w:r>
        <w:rPr>
          <w:rFonts w:asciiTheme="minorHAnsi" w:hAnsiTheme="minorHAnsi" w:cstheme="minorHAnsi"/>
          <w:color w:val="000000" w:themeColor="text1"/>
        </w:rPr>
        <w:t xml:space="preserve">.  </w:t>
      </w:r>
    </w:p>
    <w:p w14:paraId="2D1E517E" w14:textId="4DB47737" w:rsidR="001B16A1" w:rsidRDefault="001B16A1" w:rsidP="00517518">
      <w:pPr>
        <w:spacing w:after="150"/>
        <w:rPr>
          <w:rFonts w:asciiTheme="minorHAnsi" w:hAnsiTheme="minorHAnsi" w:cstheme="minorHAnsi"/>
          <w:color w:val="000000" w:themeColor="text1"/>
        </w:rPr>
      </w:pPr>
      <w:r>
        <w:rPr>
          <w:noProof/>
        </w:rPr>
        <w:drawing>
          <wp:anchor distT="0" distB="0" distL="114300" distR="114300" simplePos="0" relativeHeight="251675648" behindDoc="0" locked="0" layoutInCell="1" allowOverlap="1" wp14:anchorId="08460A44" wp14:editId="3E978C58">
            <wp:simplePos x="0" y="0"/>
            <wp:positionH relativeFrom="column">
              <wp:posOffset>0</wp:posOffset>
            </wp:positionH>
            <wp:positionV relativeFrom="paragraph">
              <wp:posOffset>283845</wp:posOffset>
            </wp:positionV>
            <wp:extent cx="2479040" cy="1950720"/>
            <wp:effectExtent l="0" t="0" r="10160" b="17780"/>
            <wp:wrapSquare wrapText="bothSides"/>
            <wp:docPr id="9" name="Chart 9">
              <a:extLst xmlns:a="http://schemas.openxmlformats.org/drawingml/2006/main">
                <a:ext uri="{FF2B5EF4-FFF2-40B4-BE49-F238E27FC236}">
                  <a16:creationId xmlns:a16="http://schemas.microsoft.com/office/drawing/2014/main" id="{F18B1C16-B832-7B48-8315-FD1A9FBBAA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page">
              <wp14:pctWidth>0</wp14:pctWidth>
            </wp14:sizeRelH>
            <wp14:sizeRelV relativeFrom="page">
              <wp14:pctHeight>0</wp14:pctHeight>
            </wp14:sizeRelV>
          </wp:anchor>
        </w:drawing>
      </w:r>
    </w:p>
    <w:p w14:paraId="19AE6C84" w14:textId="102AF2D6" w:rsidR="008751F4" w:rsidRPr="00172141" w:rsidRDefault="001B16A1" w:rsidP="00517518">
      <w:pPr>
        <w:spacing w:after="150"/>
        <w:rPr>
          <w:rFonts w:asciiTheme="minorHAnsi" w:hAnsiTheme="minorHAnsi" w:cstheme="minorHAnsi"/>
          <w:color w:val="FF0000"/>
        </w:rPr>
      </w:pPr>
      <w:r>
        <w:rPr>
          <w:rFonts w:asciiTheme="minorHAnsi" w:hAnsiTheme="minorHAnsi" w:cstheme="minorHAnsi"/>
          <w:color w:val="000000" w:themeColor="text1"/>
        </w:rPr>
        <w:t xml:space="preserve">Forbes (2017) tells us to increase engagement managers need to ensure they develop existing talent by getting the right employees onto the bus and ensuring they are in the right seats.  I have recently been updating our recruitment policy to ensure that our internal expression of interest processes </w:t>
      </w:r>
      <w:proofErr w:type="gramStart"/>
      <w:r>
        <w:rPr>
          <w:rFonts w:asciiTheme="minorHAnsi" w:hAnsiTheme="minorHAnsi" w:cstheme="minorHAnsi"/>
          <w:color w:val="000000" w:themeColor="text1"/>
        </w:rPr>
        <w:t>are</w:t>
      </w:r>
      <w:proofErr w:type="gramEnd"/>
      <w:r>
        <w:rPr>
          <w:rFonts w:asciiTheme="minorHAnsi" w:hAnsiTheme="minorHAnsi" w:cstheme="minorHAnsi"/>
          <w:color w:val="000000" w:themeColor="text1"/>
        </w:rPr>
        <w:t xml:space="preserve"> used by all departments when appropriate short term vacancies arise </w:t>
      </w:r>
      <w:r w:rsidR="00AA34E6">
        <w:rPr>
          <w:rFonts w:asciiTheme="minorHAnsi" w:hAnsiTheme="minorHAnsi" w:cstheme="minorHAnsi"/>
          <w:color w:val="000000" w:themeColor="text1"/>
        </w:rPr>
        <w:t>to</w:t>
      </w:r>
      <w:r>
        <w:rPr>
          <w:rFonts w:asciiTheme="minorHAnsi" w:hAnsiTheme="minorHAnsi" w:cstheme="minorHAnsi"/>
          <w:color w:val="000000" w:themeColor="text1"/>
        </w:rPr>
        <w:t xml:space="preserve"> give development opportunities to our existing employees</w:t>
      </w:r>
      <w:r w:rsidRPr="009B3A9F">
        <w:rPr>
          <w:rFonts w:asciiTheme="minorHAnsi" w:hAnsiTheme="minorHAnsi" w:cstheme="minorHAnsi"/>
          <w:color w:val="000000" w:themeColor="text1"/>
        </w:rPr>
        <w:t>.</w:t>
      </w:r>
      <w:r w:rsidR="00172141" w:rsidRPr="009B3A9F">
        <w:rPr>
          <w:rFonts w:asciiTheme="minorHAnsi" w:hAnsiTheme="minorHAnsi" w:cstheme="minorHAnsi"/>
          <w:color w:val="000000" w:themeColor="text1"/>
        </w:rPr>
        <w:t xml:space="preserve"> (EV.3</w:t>
      </w:r>
      <w:r w:rsidR="009B3A9F">
        <w:rPr>
          <w:rFonts w:asciiTheme="minorHAnsi" w:hAnsiTheme="minorHAnsi" w:cstheme="minorHAnsi"/>
          <w:color w:val="000000" w:themeColor="text1"/>
        </w:rPr>
        <w:t>8</w:t>
      </w:r>
      <w:r w:rsidR="00172141" w:rsidRPr="009B3A9F">
        <w:rPr>
          <w:rFonts w:asciiTheme="minorHAnsi" w:hAnsiTheme="minorHAnsi" w:cstheme="minorHAnsi"/>
          <w:color w:val="000000" w:themeColor="text1"/>
        </w:rPr>
        <w:t>)</w:t>
      </w:r>
    </w:p>
    <w:p w14:paraId="38553E97" w14:textId="77777777" w:rsidR="0057652E" w:rsidRPr="0057652E" w:rsidRDefault="0057652E" w:rsidP="00517518">
      <w:pPr>
        <w:spacing w:after="150"/>
        <w:rPr>
          <w:rFonts w:asciiTheme="minorHAnsi" w:hAnsiTheme="minorHAnsi" w:cstheme="minorHAnsi"/>
          <w:color w:val="000000" w:themeColor="text1"/>
        </w:rPr>
      </w:pPr>
    </w:p>
    <w:p w14:paraId="5A47C4AB" w14:textId="5AB2BAAE" w:rsidR="00AA34E6" w:rsidRDefault="00AA34E6">
      <w:pPr>
        <w:rPr>
          <w:rFonts w:asciiTheme="minorHAnsi" w:hAnsiTheme="minorHAnsi"/>
          <w:color w:val="000000" w:themeColor="text1"/>
        </w:rPr>
      </w:pPr>
      <w:r>
        <w:rPr>
          <w:rFonts w:asciiTheme="minorHAnsi" w:hAnsiTheme="minorHAnsi"/>
          <w:color w:val="000000" w:themeColor="text1"/>
        </w:rPr>
        <w:t>In a study detailed in People Management magazine (2022) it was identified that having meaningful work, good relationships and adequate resources and time were the most important factors in determining employee wellbeing.  As a force, we are working towards achieving this and have recently been awarded the Investors in People Gold award following</w:t>
      </w:r>
    </w:p>
    <w:p w14:paraId="10E779B2" w14:textId="505E904D" w:rsidR="00F64F01" w:rsidRDefault="00AA34E6">
      <w:pPr>
        <w:rPr>
          <w:rFonts w:asciiTheme="minorHAnsi" w:hAnsiTheme="minorHAnsi"/>
          <w:color w:val="000000" w:themeColor="text1"/>
        </w:rPr>
      </w:pPr>
      <w:r>
        <w:rPr>
          <w:rFonts w:asciiTheme="minorHAnsi" w:hAnsiTheme="minorHAnsi"/>
          <w:color w:val="000000" w:themeColor="text1"/>
        </w:rPr>
        <w:t>Interviews/surveys – as this award is only achieved by 7% of organisations within the UK it highlights the high engagement of our workforce</w:t>
      </w:r>
    </w:p>
    <w:p w14:paraId="2AF222EE" w14:textId="77777777" w:rsidR="0010170C" w:rsidRDefault="0010170C">
      <w:pPr>
        <w:rPr>
          <w:rFonts w:asciiTheme="minorHAnsi" w:hAnsiTheme="minorHAnsi"/>
          <w:color w:val="000000" w:themeColor="text1"/>
        </w:rPr>
      </w:pPr>
    </w:p>
    <w:p w14:paraId="463248AB" w14:textId="77777777" w:rsidR="008F0BAA" w:rsidRPr="009C3057" w:rsidRDefault="008F0BAA">
      <w:pPr>
        <w:rPr>
          <w:rFonts w:asciiTheme="minorHAnsi" w:hAnsiTheme="minorHAnsi"/>
          <w:color w:val="000000" w:themeColor="text1"/>
        </w:rPr>
      </w:pPr>
    </w:p>
    <w:p w14:paraId="08DD98C5" w14:textId="77777777" w:rsidR="009C3057" w:rsidRDefault="009C3057">
      <w:pPr>
        <w:rPr>
          <w:rFonts w:asciiTheme="minorHAnsi" w:hAnsiTheme="minorHAnsi"/>
          <w:color w:val="FF0000"/>
        </w:rPr>
      </w:pPr>
    </w:p>
    <w:p w14:paraId="0D938B31" w14:textId="77FCD679" w:rsidR="00F6162C" w:rsidRDefault="00F6162C">
      <w:pPr>
        <w:rPr>
          <w:rFonts w:asciiTheme="minorHAnsi" w:hAnsiTheme="minorHAnsi"/>
          <w:color w:val="FF0000"/>
        </w:rPr>
      </w:pPr>
    </w:p>
    <w:p w14:paraId="39BCCF4D" w14:textId="1B6993D1" w:rsidR="00AA34E6" w:rsidRDefault="00AA34E6">
      <w:pPr>
        <w:rPr>
          <w:rFonts w:asciiTheme="minorHAnsi" w:hAnsiTheme="minorHAnsi"/>
          <w:color w:val="FF0000"/>
        </w:rPr>
      </w:pPr>
    </w:p>
    <w:p w14:paraId="3C588068" w14:textId="2A42FA90" w:rsidR="00AA34E6" w:rsidRDefault="00AA34E6">
      <w:pPr>
        <w:rPr>
          <w:rFonts w:asciiTheme="minorHAnsi" w:hAnsiTheme="minorHAnsi"/>
          <w:color w:val="FF0000"/>
        </w:rPr>
      </w:pPr>
    </w:p>
    <w:p w14:paraId="6693258D" w14:textId="361477C0" w:rsidR="00AA34E6" w:rsidRDefault="00AA34E6">
      <w:pPr>
        <w:rPr>
          <w:rFonts w:asciiTheme="minorHAnsi" w:hAnsiTheme="minorHAnsi"/>
          <w:color w:val="FF0000"/>
        </w:rPr>
      </w:pPr>
    </w:p>
    <w:p w14:paraId="4A42DF4F" w14:textId="027DBC62" w:rsidR="00AA34E6" w:rsidRDefault="00AA34E6">
      <w:pPr>
        <w:rPr>
          <w:rFonts w:asciiTheme="minorHAnsi" w:hAnsiTheme="minorHAnsi"/>
          <w:color w:val="FF0000"/>
        </w:rPr>
      </w:pPr>
    </w:p>
    <w:p w14:paraId="2CB0B78C" w14:textId="127E3554" w:rsidR="00AA34E6" w:rsidRDefault="00AA34E6">
      <w:pPr>
        <w:rPr>
          <w:rFonts w:asciiTheme="minorHAnsi" w:hAnsiTheme="minorHAnsi"/>
          <w:color w:val="FF0000"/>
        </w:rPr>
      </w:pPr>
    </w:p>
    <w:p w14:paraId="0ED09C3A" w14:textId="74062633" w:rsidR="00AA34E6" w:rsidRDefault="00AA34E6">
      <w:pPr>
        <w:rPr>
          <w:rFonts w:asciiTheme="minorHAnsi" w:hAnsiTheme="minorHAnsi"/>
          <w:color w:val="FF0000"/>
        </w:rPr>
      </w:pPr>
    </w:p>
    <w:p w14:paraId="2AF45728" w14:textId="7AC07145" w:rsidR="00AA34E6" w:rsidRDefault="00AA34E6">
      <w:pPr>
        <w:rPr>
          <w:rFonts w:asciiTheme="minorHAnsi" w:hAnsiTheme="minorHAnsi"/>
          <w:color w:val="FF0000"/>
        </w:rPr>
      </w:pPr>
    </w:p>
    <w:p w14:paraId="43C658CE" w14:textId="2B49B0AD" w:rsidR="00AA34E6" w:rsidRDefault="00AA34E6">
      <w:pPr>
        <w:rPr>
          <w:rFonts w:asciiTheme="minorHAnsi" w:hAnsiTheme="minorHAnsi"/>
          <w:color w:val="FF0000"/>
        </w:rPr>
      </w:pPr>
    </w:p>
    <w:p w14:paraId="450BAE85" w14:textId="6C32FDB4" w:rsidR="00AA34E6" w:rsidRDefault="00AA34E6">
      <w:pPr>
        <w:rPr>
          <w:rFonts w:asciiTheme="minorHAnsi" w:hAnsiTheme="minorHAnsi"/>
          <w:color w:val="FF0000"/>
        </w:rPr>
      </w:pPr>
    </w:p>
    <w:p w14:paraId="7B3BD6FA" w14:textId="41B326F0" w:rsidR="00AA34E6" w:rsidRDefault="00AA34E6">
      <w:pPr>
        <w:rPr>
          <w:rFonts w:asciiTheme="minorHAnsi" w:hAnsiTheme="minorHAnsi"/>
          <w:color w:val="FF0000"/>
        </w:rPr>
      </w:pPr>
    </w:p>
    <w:p w14:paraId="10E9913E" w14:textId="6B75B902" w:rsidR="00AA34E6" w:rsidRDefault="00AA34E6">
      <w:pPr>
        <w:rPr>
          <w:rFonts w:asciiTheme="minorHAnsi" w:hAnsiTheme="minorHAnsi"/>
          <w:color w:val="FF0000"/>
        </w:rPr>
      </w:pPr>
    </w:p>
    <w:p w14:paraId="1E47787E" w14:textId="36E62981" w:rsidR="00AA34E6" w:rsidRDefault="00AA34E6">
      <w:pPr>
        <w:rPr>
          <w:rFonts w:asciiTheme="minorHAnsi" w:hAnsiTheme="minorHAnsi"/>
          <w:color w:val="FF0000"/>
        </w:rPr>
      </w:pPr>
    </w:p>
    <w:p w14:paraId="36D30864" w14:textId="58F5A597" w:rsidR="00AA34E6" w:rsidRDefault="00AA34E6">
      <w:pPr>
        <w:rPr>
          <w:rFonts w:asciiTheme="minorHAnsi" w:hAnsiTheme="minorHAnsi"/>
          <w:color w:val="FF0000"/>
        </w:rPr>
      </w:pPr>
    </w:p>
    <w:p w14:paraId="62DE73B6" w14:textId="0B09EF80" w:rsidR="00AA34E6" w:rsidRDefault="00AA34E6">
      <w:pPr>
        <w:rPr>
          <w:rFonts w:asciiTheme="minorHAnsi" w:hAnsiTheme="minorHAnsi"/>
          <w:color w:val="FF0000"/>
        </w:rPr>
      </w:pPr>
    </w:p>
    <w:p w14:paraId="1735C7EF" w14:textId="0543EBC7" w:rsidR="00AA34E6" w:rsidRDefault="00AA34E6">
      <w:pPr>
        <w:rPr>
          <w:rFonts w:asciiTheme="minorHAnsi" w:hAnsiTheme="minorHAnsi"/>
          <w:color w:val="FF0000"/>
        </w:rPr>
      </w:pPr>
    </w:p>
    <w:p w14:paraId="19B8DD81" w14:textId="641657C8" w:rsidR="00AA34E6" w:rsidRDefault="00AA34E6">
      <w:pPr>
        <w:rPr>
          <w:rFonts w:asciiTheme="minorHAnsi" w:hAnsiTheme="minorHAnsi"/>
          <w:color w:val="FF0000"/>
        </w:rPr>
      </w:pPr>
    </w:p>
    <w:p w14:paraId="48327D28" w14:textId="53F837C7" w:rsidR="00AA34E6" w:rsidRDefault="00AA34E6">
      <w:pPr>
        <w:rPr>
          <w:rFonts w:asciiTheme="minorHAnsi" w:hAnsiTheme="minorHAnsi"/>
          <w:color w:val="FF0000"/>
        </w:rPr>
      </w:pPr>
    </w:p>
    <w:p w14:paraId="7480BBBC" w14:textId="77777777" w:rsidR="00AA34E6" w:rsidRDefault="00AA34E6">
      <w:pPr>
        <w:rPr>
          <w:rFonts w:asciiTheme="minorHAnsi" w:hAnsiTheme="minorHAnsi"/>
          <w:color w:val="FF0000"/>
        </w:rPr>
      </w:pPr>
    </w:p>
    <w:p w14:paraId="37924ACB" w14:textId="024C12E9" w:rsidR="00F6162C" w:rsidRDefault="00F6162C">
      <w:pPr>
        <w:rPr>
          <w:rFonts w:asciiTheme="minorHAnsi" w:hAnsiTheme="minorHAnsi"/>
          <w:color w:val="FF0000"/>
        </w:rPr>
      </w:pPr>
    </w:p>
    <w:p w14:paraId="3B7E1ADC" w14:textId="3EE2633D" w:rsidR="00F6162C" w:rsidRDefault="00F6162C">
      <w:pPr>
        <w:rPr>
          <w:rFonts w:asciiTheme="minorHAnsi" w:hAnsiTheme="minorHAnsi" w:cstheme="minorHAnsi"/>
          <w:color w:val="000000" w:themeColor="text1"/>
          <w:sz w:val="22"/>
          <w:szCs w:val="22"/>
          <w:u w:val="single"/>
        </w:rPr>
      </w:pPr>
      <w:r w:rsidRPr="00AA34E6">
        <w:rPr>
          <w:rFonts w:asciiTheme="minorHAnsi" w:hAnsiTheme="minorHAnsi" w:cstheme="minorHAnsi"/>
          <w:color w:val="000000" w:themeColor="text1"/>
          <w:sz w:val="22"/>
          <w:szCs w:val="22"/>
          <w:u w:val="single"/>
        </w:rPr>
        <w:lastRenderedPageBreak/>
        <w:t xml:space="preserve">LO3 </w:t>
      </w:r>
      <w:r w:rsidR="00AA34E6">
        <w:rPr>
          <w:rFonts w:asciiTheme="minorHAnsi" w:hAnsiTheme="minorHAnsi" w:cstheme="minorHAnsi"/>
          <w:color w:val="000000" w:themeColor="text1"/>
          <w:sz w:val="22"/>
          <w:szCs w:val="22"/>
          <w:u w:val="single"/>
        </w:rPr>
        <w:t>Bibliography</w:t>
      </w:r>
    </w:p>
    <w:p w14:paraId="55CB5105" w14:textId="77777777" w:rsidR="00AA34E6" w:rsidRDefault="00AA34E6" w:rsidP="00AA34E6">
      <w:r>
        <w:rPr>
          <w:rFonts w:ascii="Open Sans" w:hAnsi="Open Sans" w:cs="Open Sans"/>
          <w:color w:val="000000"/>
          <w:sz w:val="20"/>
          <w:szCs w:val="20"/>
          <w:shd w:val="clear" w:color="auto" w:fill="FFFFFF"/>
        </w:rPr>
        <w:t>Allen, A. and Dvorak, N. (2016)</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Employee Recognition: Low Cost, High Impact</w:t>
      </w:r>
      <w:r>
        <w:rPr>
          <w:rFonts w:ascii="Open Sans" w:hAnsi="Open Sans" w:cs="Open Sans"/>
          <w:color w:val="000000"/>
          <w:sz w:val="20"/>
          <w:szCs w:val="20"/>
          <w:shd w:val="clear" w:color="auto" w:fill="FFFFFF"/>
        </w:rPr>
        <w:t>. [online] Gallup.com. Available at: &lt;https://www.gallup.com/workplace/236441/employee-recognition-low-cost-high-impact.aspx&gt; - Accessed 24 February 2022</w:t>
      </w:r>
    </w:p>
    <w:p w14:paraId="73065A83" w14:textId="77777777" w:rsidR="00AA34E6" w:rsidRDefault="00AA34E6">
      <w:pPr>
        <w:rPr>
          <w:rFonts w:ascii="Open Sans" w:hAnsi="Open Sans" w:cs="Open Sans"/>
          <w:color w:val="000000"/>
          <w:sz w:val="20"/>
          <w:szCs w:val="20"/>
          <w:shd w:val="clear" w:color="auto" w:fill="FFFFFF"/>
        </w:rPr>
      </w:pPr>
    </w:p>
    <w:p w14:paraId="1A75BED8" w14:textId="28B641C8" w:rsidR="00AA34E6" w:rsidRPr="00AA34E6" w:rsidRDefault="00AA34E6">
      <w:r>
        <w:rPr>
          <w:rFonts w:ascii="Open Sans" w:hAnsi="Open Sans" w:cs="Open Sans"/>
          <w:color w:val="000000"/>
          <w:sz w:val="20"/>
          <w:szCs w:val="20"/>
          <w:shd w:val="clear" w:color="auto" w:fill="FFFFFF"/>
        </w:rPr>
        <w:t xml:space="preserve">Assets.publishing.service.gov.uk. (2020) </w:t>
      </w:r>
      <w:r>
        <w:rPr>
          <w:rFonts w:ascii="Open Sans" w:hAnsi="Open Sans" w:cs="Open Sans"/>
          <w:i/>
          <w:color w:val="000000"/>
          <w:sz w:val="20"/>
          <w:szCs w:val="20"/>
          <w:shd w:val="clear" w:color="auto" w:fill="FFFFFF"/>
        </w:rPr>
        <w:t xml:space="preserve">Smarter Working. </w:t>
      </w:r>
      <w:r>
        <w:rPr>
          <w:rFonts w:ascii="Open Sans" w:hAnsi="Open Sans" w:cs="Open Sans"/>
          <w:color w:val="000000"/>
          <w:sz w:val="20"/>
          <w:szCs w:val="20"/>
          <w:shd w:val="clear" w:color="auto" w:fill="FFFFFF"/>
        </w:rPr>
        <w:t xml:space="preserve"> Available at: &lt;https://assets.publishing.service.gov.uk/government/uploads/system/uploads/attachment_data/file/935990/Smarter_Working_-_learning_lessons_from_COVID-19.pdf&gt; - Accessed 24 February 2022</w:t>
      </w:r>
    </w:p>
    <w:p w14:paraId="277B5F53" w14:textId="4304BF0E" w:rsidR="00AA34E6" w:rsidRDefault="00AA34E6">
      <w:pPr>
        <w:rPr>
          <w:rFonts w:asciiTheme="minorHAnsi" w:hAnsiTheme="minorHAnsi" w:cstheme="minorHAnsi"/>
          <w:color w:val="000000" w:themeColor="text1"/>
          <w:sz w:val="22"/>
          <w:szCs w:val="22"/>
          <w:u w:val="single"/>
        </w:rPr>
      </w:pPr>
    </w:p>
    <w:p w14:paraId="7833BC8B" w14:textId="77777777" w:rsidR="00AA34E6" w:rsidRDefault="00AA34E6" w:rsidP="00AA34E6">
      <w:r>
        <w:rPr>
          <w:rFonts w:ascii="Open Sans" w:hAnsi="Open Sans" w:cs="Open Sans"/>
          <w:color w:val="000000"/>
          <w:sz w:val="20"/>
          <w:szCs w:val="20"/>
          <w:shd w:val="clear" w:color="auto" w:fill="FFFFFF"/>
        </w:rPr>
        <w:t>Best100-</w:t>
      </w:r>
      <w:proofErr w:type="gramStart"/>
      <w:r>
        <w:rPr>
          <w:rFonts w:ascii="Open Sans" w:hAnsi="Open Sans" w:cs="Open Sans"/>
          <w:color w:val="000000"/>
          <w:sz w:val="20"/>
          <w:szCs w:val="20"/>
          <w:shd w:val="clear" w:color="auto" w:fill="FFFFFF"/>
        </w:rPr>
        <w:t>2017.timesdev.tools</w:t>
      </w:r>
      <w:proofErr w:type="gramEnd"/>
      <w:r>
        <w:rPr>
          <w:rFonts w:ascii="Open Sans" w:hAnsi="Open Sans" w:cs="Open Sans"/>
          <w:color w:val="000000"/>
          <w:sz w:val="20"/>
          <w:szCs w:val="20"/>
          <w:shd w:val="clear" w:color="auto" w:fill="FFFFFF"/>
        </w:rPr>
        <w:t xml:space="preserve"> (2017).</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100 Best Companies | The Sunday Times</w:t>
      </w:r>
      <w:r>
        <w:rPr>
          <w:rFonts w:ascii="Open Sans" w:hAnsi="Open Sans" w:cs="Open Sans"/>
          <w:color w:val="000000"/>
          <w:sz w:val="20"/>
          <w:szCs w:val="20"/>
          <w:shd w:val="clear" w:color="auto" w:fill="FFFFFF"/>
        </w:rPr>
        <w:t>. [online] Available at: &lt;http://best100-2017.timesdev.tools/template&gt; - Accessed 24 February 2022</w:t>
      </w:r>
    </w:p>
    <w:p w14:paraId="18BBD053" w14:textId="77777777" w:rsidR="00AA34E6" w:rsidRDefault="00AA34E6">
      <w:pPr>
        <w:rPr>
          <w:rFonts w:ascii="Open Sans" w:hAnsi="Open Sans" w:cs="Open Sans"/>
          <w:color w:val="000000"/>
          <w:sz w:val="20"/>
          <w:szCs w:val="20"/>
          <w:shd w:val="clear" w:color="auto" w:fill="FFFFFF"/>
        </w:rPr>
      </w:pPr>
    </w:p>
    <w:p w14:paraId="28225600" w14:textId="4FC0537C" w:rsidR="00AA34E6" w:rsidRDefault="00AA34E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Bloomberg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Bloomberg - Are you a </w:t>
      </w:r>
      <w:proofErr w:type="gramStart"/>
      <w:r>
        <w:rPr>
          <w:rFonts w:ascii="Open Sans" w:hAnsi="Open Sans" w:cs="Open Sans"/>
          <w:i/>
          <w:iCs/>
          <w:color w:val="000000"/>
          <w:sz w:val="20"/>
          <w:szCs w:val="20"/>
        </w:rPr>
        <w:t>robot?</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&lt;https://www.bloomberg.com/news/articles/2020-04-23/working-from-home-in-covid-era-means-three-more-hours-on-the-job&gt; - Accessed 23 February 2022</w:t>
      </w:r>
    </w:p>
    <w:p w14:paraId="204FA2DA" w14:textId="2A2740C4" w:rsidR="00AA34E6" w:rsidRDefault="00AA34E6">
      <w:pPr>
        <w:rPr>
          <w:rFonts w:ascii="Open Sans" w:hAnsi="Open Sans" w:cs="Open Sans"/>
          <w:color w:val="000000"/>
          <w:sz w:val="20"/>
          <w:szCs w:val="20"/>
          <w:shd w:val="clear" w:color="auto" w:fill="FFFFFF"/>
        </w:rPr>
      </w:pPr>
    </w:p>
    <w:p w14:paraId="3EEC6230" w14:textId="772D8CDB" w:rsidR="00AA34E6" w:rsidRPr="00AA34E6" w:rsidRDefault="00AA34E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CIPD </w:t>
      </w:r>
      <w:proofErr w:type="gramStart"/>
      <w:r>
        <w:rPr>
          <w:rFonts w:ascii="Open Sans" w:hAnsi="Open Sans" w:cs="Open Sans"/>
          <w:color w:val="000000"/>
          <w:sz w:val="20"/>
          <w:szCs w:val="20"/>
          <w:shd w:val="clear" w:color="auto" w:fill="FFFFFF"/>
        </w:rPr>
        <w:t>( 2021</w:t>
      </w:r>
      <w:proofErr w:type="gramEnd"/>
      <w:r>
        <w:rPr>
          <w:rFonts w:ascii="Open Sans" w:hAnsi="Open Sans" w:cs="Open Sans"/>
          <w:color w:val="000000"/>
          <w:sz w:val="20"/>
          <w:szCs w:val="20"/>
          <w:shd w:val="clear" w:color="auto" w:fill="FFFFFF"/>
        </w:rPr>
        <w:t>)</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Induction | Factsheets | CIPD</w:t>
      </w:r>
      <w:r>
        <w:rPr>
          <w:rFonts w:ascii="Open Sans" w:hAnsi="Open Sans" w:cs="Open Sans"/>
          <w:color w:val="000000"/>
          <w:sz w:val="20"/>
          <w:szCs w:val="20"/>
          <w:shd w:val="clear" w:color="auto" w:fill="FFFFFF"/>
        </w:rPr>
        <w:t>. [online] Available at: &lt;https://www.cipd.co.uk/knowledge/fundamentals/people/recruitment/induction-factsheet#gref&gt; - Accessed 25 February 2022</w:t>
      </w:r>
    </w:p>
    <w:p w14:paraId="6643343B" w14:textId="3B37A1DC" w:rsidR="00F6162C" w:rsidRPr="00AA34E6" w:rsidRDefault="00F6162C">
      <w:pPr>
        <w:rPr>
          <w:rFonts w:asciiTheme="minorHAnsi" w:hAnsiTheme="minorHAnsi" w:cstheme="minorHAnsi"/>
          <w:color w:val="FF0000"/>
          <w:sz w:val="22"/>
          <w:szCs w:val="22"/>
          <w:u w:val="single"/>
        </w:rPr>
      </w:pPr>
    </w:p>
    <w:p w14:paraId="509B3167" w14:textId="357A71B8" w:rsidR="00AA34E6" w:rsidRDefault="00AA34E6" w:rsidP="00AA34E6">
      <w:r>
        <w:rPr>
          <w:rFonts w:ascii="Open Sans" w:hAnsi="Open Sans" w:cs="Open Sans"/>
          <w:color w:val="000000"/>
          <w:sz w:val="20"/>
          <w:szCs w:val="20"/>
          <w:shd w:val="clear" w:color="auto" w:fill="FFFFFF"/>
        </w:rPr>
        <w:t>Gleeson, B., (2017)</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5 Powerful Steps </w:t>
      </w:r>
      <w:proofErr w:type="gramStart"/>
      <w:r>
        <w:rPr>
          <w:rFonts w:ascii="Open Sans" w:hAnsi="Open Sans" w:cs="Open Sans"/>
          <w:i/>
          <w:iCs/>
          <w:color w:val="000000"/>
          <w:sz w:val="20"/>
          <w:szCs w:val="20"/>
        </w:rPr>
        <w:t>To</w:t>
      </w:r>
      <w:proofErr w:type="gramEnd"/>
      <w:r>
        <w:rPr>
          <w:rFonts w:ascii="Open Sans" w:hAnsi="Open Sans" w:cs="Open Sans"/>
          <w:i/>
          <w:iCs/>
          <w:color w:val="000000"/>
          <w:sz w:val="20"/>
          <w:szCs w:val="20"/>
        </w:rPr>
        <w:t xml:space="preserve"> Improve Employee Engagement</w:t>
      </w:r>
      <w:r>
        <w:rPr>
          <w:rFonts w:ascii="Open Sans" w:hAnsi="Open Sans" w:cs="Open Sans"/>
          <w:color w:val="000000"/>
          <w:sz w:val="20"/>
          <w:szCs w:val="20"/>
          <w:shd w:val="clear" w:color="auto" w:fill="FFFFFF"/>
        </w:rPr>
        <w:t>. [online] Forbes. Available at: &lt;https://www.forbes.com/sites/brentgleeson/2017/10/15/5-powerful-steps-to-improve-employee-engagement/?sh=26a82fd4341d&gt; - Accessed 24 February 2022</w:t>
      </w:r>
    </w:p>
    <w:p w14:paraId="64A998DA" w14:textId="29DB8232" w:rsidR="00F6162C" w:rsidRDefault="00F6162C" w:rsidP="00F6162C">
      <w:pPr>
        <w:spacing w:before="100" w:beforeAutospacing="1" w:after="100" w:afterAutospacing="1"/>
        <w:rPr>
          <w:rFonts w:asciiTheme="minorHAnsi" w:hAnsiTheme="minorHAnsi" w:cstheme="minorHAnsi"/>
          <w:sz w:val="22"/>
          <w:szCs w:val="22"/>
        </w:rPr>
      </w:pPr>
      <w:r w:rsidRPr="00AA34E6">
        <w:rPr>
          <w:rFonts w:asciiTheme="minorHAnsi" w:hAnsiTheme="minorHAnsi" w:cstheme="minorHAnsi"/>
          <w:sz w:val="22"/>
          <w:szCs w:val="22"/>
        </w:rPr>
        <w:t xml:space="preserve">Kahn WA (1990), ʹPsychological conditions of personal engagement and disengagement at workʹ, </w:t>
      </w:r>
      <w:r w:rsidRPr="00AA34E6">
        <w:rPr>
          <w:rFonts w:asciiTheme="minorHAnsi" w:hAnsiTheme="minorHAnsi" w:cstheme="minorHAnsi"/>
          <w:i/>
          <w:iCs/>
          <w:sz w:val="22"/>
          <w:szCs w:val="22"/>
        </w:rPr>
        <w:t xml:space="preserve">Academy of Management Journal, </w:t>
      </w:r>
      <w:r w:rsidRPr="00AA34E6">
        <w:rPr>
          <w:rFonts w:asciiTheme="minorHAnsi" w:hAnsiTheme="minorHAnsi" w:cstheme="minorHAnsi"/>
          <w:sz w:val="22"/>
          <w:szCs w:val="22"/>
        </w:rPr>
        <w:t xml:space="preserve">33(4), 692–724 </w:t>
      </w:r>
    </w:p>
    <w:p w14:paraId="5695EFB6" w14:textId="6A7214B9" w:rsidR="00AA34E6" w:rsidRDefault="00AA34E6" w:rsidP="00AA34E6">
      <w:proofErr w:type="spellStart"/>
      <w:r>
        <w:rPr>
          <w:rFonts w:ascii="Open Sans" w:hAnsi="Open Sans" w:cs="Open Sans"/>
          <w:color w:val="000000"/>
          <w:sz w:val="20"/>
          <w:szCs w:val="20"/>
          <w:shd w:val="clear" w:color="auto" w:fill="FFFFFF"/>
        </w:rPr>
        <w:t>Lanre-Akinsiun</w:t>
      </w:r>
      <w:proofErr w:type="spellEnd"/>
      <w:r>
        <w:rPr>
          <w:rFonts w:ascii="Open Sans" w:hAnsi="Open Sans" w:cs="Open Sans"/>
          <w:color w:val="000000"/>
          <w:sz w:val="20"/>
          <w:szCs w:val="20"/>
          <w:shd w:val="clear" w:color="auto" w:fill="FFFFFF"/>
        </w:rPr>
        <w:t>, D.,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Council Post: How Managers </w:t>
      </w:r>
      <w:proofErr w:type="gramStart"/>
      <w:r>
        <w:rPr>
          <w:rFonts w:ascii="Open Sans" w:hAnsi="Open Sans" w:cs="Open Sans"/>
          <w:i/>
          <w:iCs/>
          <w:color w:val="000000"/>
          <w:sz w:val="20"/>
          <w:szCs w:val="20"/>
        </w:rPr>
        <w:t>And</w:t>
      </w:r>
      <w:proofErr w:type="gramEnd"/>
      <w:r>
        <w:rPr>
          <w:rFonts w:ascii="Open Sans" w:hAnsi="Open Sans" w:cs="Open Sans"/>
          <w:i/>
          <w:iCs/>
          <w:color w:val="000000"/>
          <w:sz w:val="20"/>
          <w:szCs w:val="20"/>
        </w:rPr>
        <w:t xml:space="preserve"> Organizations Can Create A Strong Coaching Culture</w:t>
      </w:r>
      <w:r>
        <w:rPr>
          <w:rFonts w:ascii="Open Sans" w:hAnsi="Open Sans" w:cs="Open Sans"/>
          <w:color w:val="000000"/>
          <w:sz w:val="20"/>
          <w:szCs w:val="20"/>
          <w:shd w:val="clear" w:color="auto" w:fill="FFFFFF"/>
        </w:rPr>
        <w:t>. [online] Forbes. Available at: &lt;https://www.forbes.com/sites/forbescoachescouncil/2022/01/12/how-managers-and-organizations-can-create-a-strong-coaching-culture/?sh=3c3a12a58ba1&gt; - Accessed 24 February 2022</w:t>
      </w:r>
    </w:p>
    <w:p w14:paraId="28C4DF0F" w14:textId="77777777" w:rsidR="00AA34E6" w:rsidRDefault="00AA34E6" w:rsidP="008829F8">
      <w:pPr>
        <w:rPr>
          <w:rFonts w:asciiTheme="minorHAnsi" w:hAnsiTheme="minorHAnsi" w:cstheme="minorHAnsi"/>
          <w:sz w:val="22"/>
          <w:szCs w:val="22"/>
        </w:rPr>
      </w:pPr>
    </w:p>
    <w:p w14:paraId="106C884E" w14:textId="36B14B8B" w:rsidR="008829F8" w:rsidRDefault="008829F8" w:rsidP="008829F8">
      <w:pPr>
        <w:rPr>
          <w:rFonts w:asciiTheme="minorHAnsi" w:hAnsiTheme="minorHAnsi" w:cstheme="minorHAnsi"/>
          <w:color w:val="000000"/>
          <w:sz w:val="22"/>
          <w:szCs w:val="22"/>
          <w:shd w:val="clear" w:color="auto" w:fill="FFFFFF"/>
        </w:rPr>
      </w:pPr>
      <w:r w:rsidRPr="00AA34E6">
        <w:rPr>
          <w:rFonts w:asciiTheme="minorHAnsi" w:hAnsiTheme="minorHAnsi" w:cstheme="minorHAnsi"/>
          <w:color w:val="000000"/>
          <w:sz w:val="22"/>
          <w:szCs w:val="22"/>
          <w:shd w:val="clear" w:color="auto" w:fill="FFFFFF"/>
        </w:rPr>
        <w:t>MacLeod, D. and Clarke, N. (2009) E</w:t>
      </w:r>
      <w:r w:rsidRPr="00AA34E6">
        <w:rPr>
          <w:rFonts w:asciiTheme="minorHAnsi" w:hAnsiTheme="minorHAnsi" w:cstheme="minorHAnsi"/>
          <w:i/>
          <w:iCs/>
          <w:sz w:val="22"/>
          <w:szCs w:val="22"/>
        </w:rPr>
        <w:t xml:space="preserve"> Engaging for success: enhancing performance through employee engagement. </w:t>
      </w:r>
      <w:r w:rsidRPr="00AA34E6">
        <w:rPr>
          <w:rFonts w:asciiTheme="minorHAnsi" w:hAnsiTheme="minorHAnsi" w:cstheme="minorHAnsi"/>
          <w:color w:val="000000"/>
          <w:sz w:val="22"/>
          <w:szCs w:val="22"/>
          <w:shd w:val="clear" w:color="auto" w:fill="FFFFFF"/>
        </w:rPr>
        <w:t>Available at: &lt;https://engageforsuccess.org/wp-content/uploads/2015/08/file52215.pdf</w:t>
      </w:r>
      <w:proofErr w:type="gramStart"/>
      <w:r w:rsidRPr="00AA34E6">
        <w:rPr>
          <w:rFonts w:asciiTheme="minorHAnsi" w:hAnsiTheme="minorHAnsi" w:cstheme="minorHAnsi"/>
          <w:color w:val="000000"/>
          <w:sz w:val="22"/>
          <w:szCs w:val="22"/>
          <w:shd w:val="clear" w:color="auto" w:fill="FFFFFF"/>
        </w:rPr>
        <w:t>&gt;  -</w:t>
      </w:r>
      <w:proofErr w:type="gramEnd"/>
      <w:r w:rsidRPr="00AA34E6">
        <w:rPr>
          <w:rFonts w:asciiTheme="minorHAnsi" w:hAnsiTheme="minorHAnsi" w:cstheme="minorHAnsi"/>
          <w:color w:val="000000"/>
          <w:sz w:val="22"/>
          <w:szCs w:val="22"/>
          <w:shd w:val="clear" w:color="auto" w:fill="FFFFFF"/>
        </w:rPr>
        <w:t>Accessed 2 January 2022</w:t>
      </w:r>
    </w:p>
    <w:p w14:paraId="4AABDECC" w14:textId="3E8F2701" w:rsidR="00AA34E6" w:rsidRDefault="00AA34E6" w:rsidP="008829F8">
      <w:pPr>
        <w:rPr>
          <w:rFonts w:asciiTheme="minorHAnsi" w:hAnsiTheme="minorHAnsi" w:cstheme="minorHAnsi"/>
          <w:color w:val="000000"/>
          <w:sz w:val="22"/>
          <w:szCs w:val="22"/>
          <w:shd w:val="clear" w:color="auto" w:fill="FFFFFF"/>
        </w:rPr>
      </w:pPr>
    </w:p>
    <w:p w14:paraId="14D8249D" w14:textId="230B7653" w:rsidR="00AA34E6" w:rsidRPr="00AA34E6" w:rsidRDefault="00AA34E6" w:rsidP="008829F8">
      <w:proofErr w:type="spellStart"/>
      <w:r>
        <w:rPr>
          <w:rFonts w:ascii="Open Sans" w:hAnsi="Open Sans" w:cs="Open Sans"/>
          <w:color w:val="000000"/>
          <w:sz w:val="20"/>
          <w:szCs w:val="20"/>
          <w:shd w:val="clear" w:color="auto" w:fill="FFFFFF"/>
        </w:rPr>
        <w:t>Perkbox</w:t>
      </w:r>
      <w:proofErr w:type="spellEnd"/>
      <w:r>
        <w:rPr>
          <w:rFonts w:ascii="Open Sans" w:hAnsi="Open Sans" w:cs="Open Sans"/>
          <w:color w:val="000000"/>
          <w:sz w:val="20"/>
          <w:szCs w:val="20"/>
          <w:shd w:val="clear" w:color="auto" w:fill="FFFFFF"/>
        </w:rPr>
        <w:t xml:space="preserve"> (2021</w:t>
      </w:r>
      <w:proofErr w:type="gramStart"/>
      <w:r>
        <w:rPr>
          <w:rFonts w:ascii="Open Sans" w:hAnsi="Open Sans" w:cs="Open Sans"/>
          <w:color w:val="000000"/>
          <w:sz w:val="20"/>
          <w:szCs w:val="20"/>
          <w:shd w:val="clear" w:color="auto" w:fill="FFFFFF"/>
        </w:rPr>
        <w:t xml:space="preserve">) </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7</w:t>
      </w:r>
      <w:proofErr w:type="gramEnd"/>
      <w:r>
        <w:rPr>
          <w:rFonts w:ascii="Open Sans" w:hAnsi="Open Sans" w:cs="Open Sans"/>
          <w:i/>
          <w:iCs/>
          <w:color w:val="000000"/>
          <w:sz w:val="20"/>
          <w:szCs w:val="20"/>
        </w:rPr>
        <w:t xml:space="preserve"> Employee Engagement Strategies That Work In 2021 | </w:t>
      </w:r>
      <w:proofErr w:type="spellStart"/>
      <w:r>
        <w:rPr>
          <w:rFonts w:ascii="Open Sans" w:hAnsi="Open Sans" w:cs="Open Sans"/>
          <w:i/>
          <w:iCs/>
          <w:color w:val="000000"/>
          <w:sz w:val="20"/>
          <w:szCs w:val="20"/>
        </w:rPr>
        <w:t>Perkbox</w:t>
      </w:r>
      <w:proofErr w:type="spellEnd"/>
      <w:r>
        <w:rPr>
          <w:rFonts w:ascii="Open Sans" w:hAnsi="Open Sans" w:cs="Open Sans"/>
          <w:color w:val="000000"/>
          <w:sz w:val="20"/>
          <w:szCs w:val="20"/>
          <w:shd w:val="clear" w:color="auto" w:fill="FFFFFF"/>
        </w:rPr>
        <w:t>. [online] Available at: &lt;https://www.perkbox.com/uk/resources/blog/employee-engagement-strategies&gt; - Accessed 22 February 2022</w:t>
      </w:r>
    </w:p>
    <w:p w14:paraId="2582D4C7" w14:textId="27298F3E" w:rsidR="00AA34E6" w:rsidRDefault="00AA34E6" w:rsidP="008829F8">
      <w:pPr>
        <w:rPr>
          <w:rFonts w:asciiTheme="minorHAnsi" w:hAnsiTheme="minorHAnsi" w:cstheme="minorHAnsi"/>
          <w:color w:val="000000"/>
          <w:sz w:val="22"/>
          <w:szCs w:val="22"/>
          <w:shd w:val="clear" w:color="auto" w:fill="FFFFFF"/>
        </w:rPr>
      </w:pPr>
    </w:p>
    <w:p w14:paraId="0068F2CD" w14:textId="2E4E0AB2" w:rsidR="00AA34E6" w:rsidRPr="00AA34E6" w:rsidRDefault="00AA34E6" w:rsidP="008829F8">
      <w:r>
        <w:rPr>
          <w:rFonts w:ascii="Open Sans" w:hAnsi="Open Sans" w:cs="Open Sans"/>
          <w:color w:val="000000"/>
          <w:sz w:val="20"/>
          <w:szCs w:val="20"/>
          <w:shd w:val="clear" w:color="auto" w:fill="FFFFFF"/>
        </w:rPr>
        <w:t>Sinclair, S.,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5 Barriers to Employee Engagement (And How to Overcome Them)</w:t>
      </w:r>
      <w:r>
        <w:rPr>
          <w:rFonts w:ascii="Open Sans" w:hAnsi="Open Sans" w:cs="Open Sans"/>
          <w:color w:val="000000"/>
          <w:sz w:val="20"/>
          <w:szCs w:val="20"/>
          <w:shd w:val="clear" w:color="auto" w:fill="FFFFFF"/>
        </w:rPr>
        <w:t>. [online] Talkfreely.com. Available at: &lt;https://www.talkfreely.com/blog/barriers-to-employee-engagement&gt; - Accessed 24 February 2022</w:t>
      </w:r>
    </w:p>
    <w:p w14:paraId="53D753AA" w14:textId="77777777" w:rsidR="00AA34E6" w:rsidRPr="00AA34E6" w:rsidRDefault="00AA34E6" w:rsidP="008829F8">
      <w:pPr>
        <w:rPr>
          <w:rFonts w:asciiTheme="minorHAnsi" w:hAnsiTheme="minorHAnsi" w:cstheme="minorHAnsi"/>
          <w:color w:val="000000"/>
          <w:sz w:val="22"/>
          <w:szCs w:val="22"/>
          <w:shd w:val="clear" w:color="auto" w:fill="FFFFFF"/>
        </w:rPr>
      </w:pPr>
    </w:p>
    <w:p w14:paraId="544D3D5C" w14:textId="4BEBC0BE" w:rsidR="00AA34E6" w:rsidRDefault="00AA34E6" w:rsidP="00AA34E6">
      <w:proofErr w:type="spellStart"/>
      <w:r>
        <w:rPr>
          <w:rFonts w:ascii="Open Sans" w:hAnsi="Open Sans" w:cs="Open Sans"/>
          <w:color w:val="000000"/>
          <w:sz w:val="20"/>
          <w:szCs w:val="20"/>
          <w:shd w:val="clear" w:color="auto" w:fill="FFFFFF"/>
        </w:rPr>
        <w:t>Zavvy</w:t>
      </w:r>
      <w:proofErr w:type="spellEnd"/>
      <w:r>
        <w:rPr>
          <w:rFonts w:ascii="Open Sans" w:hAnsi="Open Sans" w:cs="Open Sans"/>
          <w:color w:val="000000"/>
          <w:sz w:val="20"/>
          <w:szCs w:val="20"/>
          <w:shd w:val="clear" w:color="auto" w:fill="FFFFFF"/>
        </w:rPr>
        <w:t xml:space="preserve">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11 Examples of Outstanding Employee Onboarding Experiences | </w:t>
      </w:r>
      <w:proofErr w:type="spellStart"/>
      <w:r>
        <w:rPr>
          <w:rFonts w:ascii="Open Sans" w:hAnsi="Open Sans" w:cs="Open Sans"/>
          <w:i/>
          <w:iCs/>
          <w:color w:val="000000"/>
          <w:sz w:val="20"/>
          <w:szCs w:val="20"/>
        </w:rPr>
        <w:t>Zavvy</w:t>
      </w:r>
      <w:proofErr w:type="spellEnd"/>
      <w:r>
        <w:rPr>
          <w:rFonts w:ascii="Open Sans" w:hAnsi="Open Sans" w:cs="Open Sans"/>
          <w:color w:val="000000"/>
          <w:sz w:val="20"/>
          <w:szCs w:val="20"/>
          <w:shd w:val="clear" w:color="auto" w:fill="FFFFFF"/>
        </w:rPr>
        <w:t>. [online] Available at: &lt;https://www.zavvy.io/blog/employee-onboarding-examples&gt; - Accessed 24 February 2022</w:t>
      </w:r>
    </w:p>
    <w:p w14:paraId="4880108A" w14:textId="77777777" w:rsidR="00AA34E6" w:rsidRDefault="00AA34E6" w:rsidP="00AA34E6">
      <w:pPr>
        <w:rPr>
          <w:rFonts w:ascii="Open Sans" w:hAnsi="Open Sans" w:cs="Open Sans"/>
          <w:i/>
          <w:iCs/>
          <w:color w:val="000000"/>
          <w:sz w:val="20"/>
          <w:szCs w:val="20"/>
        </w:rPr>
      </w:pPr>
    </w:p>
    <w:p w14:paraId="3523C2D2" w14:textId="2526470A" w:rsidR="00AA34E6" w:rsidRDefault="00AA34E6" w:rsidP="00AA34E6">
      <w:r>
        <w:rPr>
          <w:rFonts w:ascii="Open Sans" w:hAnsi="Open Sans" w:cs="Open Sans"/>
          <w:i/>
          <w:iCs/>
          <w:color w:val="000000"/>
          <w:sz w:val="20"/>
          <w:szCs w:val="20"/>
        </w:rPr>
        <w:t>People Management</w:t>
      </w:r>
      <w:r>
        <w:rPr>
          <w:rFonts w:ascii="Open Sans" w:hAnsi="Open Sans" w:cs="Open Sans"/>
          <w:color w:val="000000"/>
          <w:sz w:val="20"/>
          <w:szCs w:val="20"/>
          <w:shd w:val="clear" w:color="auto" w:fill="FFFFFF"/>
        </w:rPr>
        <w:t>, 2022. Job quality is key to wellbeing. p.6.</w:t>
      </w:r>
    </w:p>
    <w:p w14:paraId="5636259A" w14:textId="764D6E24" w:rsidR="008F0BAA" w:rsidRPr="00AA34E6" w:rsidRDefault="008F0BAA">
      <w:pPr>
        <w:rPr>
          <w:rFonts w:asciiTheme="minorHAnsi" w:hAnsiTheme="minorHAnsi" w:cstheme="minorHAnsi"/>
          <w:color w:val="FF0000"/>
          <w:sz w:val="22"/>
          <w:szCs w:val="22"/>
          <w:u w:val="single"/>
        </w:rPr>
      </w:pPr>
    </w:p>
    <w:p w14:paraId="478736F7" w14:textId="29547055" w:rsidR="008F0BAA" w:rsidRDefault="008F0BAA">
      <w:pPr>
        <w:rPr>
          <w:rFonts w:asciiTheme="minorHAnsi" w:hAnsiTheme="minorHAnsi"/>
          <w:color w:val="FF0000"/>
          <w:u w:val="single"/>
        </w:rPr>
      </w:pPr>
    </w:p>
    <w:p w14:paraId="2766351D" w14:textId="74076A07" w:rsidR="008F0BAA" w:rsidRDefault="00FB046E">
      <w:pPr>
        <w:rPr>
          <w:rFonts w:asciiTheme="minorHAnsi" w:hAnsiTheme="minorHAnsi"/>
          <w:color w:val="000000" w:themeColor="text1"/>
          <w:u w:val="single"/>
        </w:rPr>
      </w:pPr>
      <w:r w:rsidRPr="00FB046E">
        <w:rPr>
          <w:rFonts w:asciiTheme="minorHAnsi" w:hAnsiTheme="minorHAnsi"/>
          <w:color w:val="000000" w:themeColor="text1"/>
          <w:u w:val="single"/>
        </w:rPr>
        <w:t>EV.25</w:t>
      </w:r>
    </w:p>
    <w:p w14:paraId="5B7B7DF6" w14:textId="77777777" w:rsidR="00AA34E6" w:rsidRDefault="00AA34E6">
      <w:pPr>
        <w:rPr>
          <w:rFonts w:asciiTheme="minorHAnsi" w:hAnsiTheme="minorHAnsi"/>
          <w:color w:val="000000" w:themeColor="text1"/>
          <w:u w:val="single"/>
        </w:rPr>
      </w:pPr>
    </w:p>
    <w:p w14:paraId="5747FCE8" w14:textId="7FBE355B" w:rsidR="00FB046E" w:rsidRPr="00FB046E" w:rsidRDefault="00FB046E">
      <w:pPr>
        <w:rPr>
          <w:rFonts w:asciiTheme="minorHAnsi" w:hAnsiTheme="minorHAnsi"/>
          <w:color w:val="000000" w:themeColor="text1"/>
          <w:u w:val="single"/>
        </w:rPr>
      </w:pPr>
      <w:r>
        <w:rPr>
          <w:rFonts w:asciiTheme="minorHAnsi" w:hAnsiTheme="minorHAnsi"/>
          <w:noProof/>
        </w:rPr>
        <w:drawing>
          <wp:inline distT="0" distB="0" distL="0" distR="0" wp14:anchorId="3F11E589" wp14:editId="074465D4">
            <wp:extent cx="5727700" cy="4757420"/>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27700" cy="4757420"/>
                    </a:xfrm>
                    <a:prstGeom prst="rect">
                      <a:avLst/>
                    </a:prstGeom>
                  </pic:spPr>
                </pic:pic>
              </a:graphicData>
            </a:graphic>
          </wp:inline>
        </w:drawing>
      </w:r>
    </w:p>
    <w:p w14:paraId="60455DED" w14:textId="40730885" w:rsidR="002436F6" w:rsidRDefault="002436F6">
      <w:pPr>
        <w:rPr>
          <w:rFonts w:asciiTheme="minorHAnsi" w:hAnsiTheme="minorHAnsi"/>
          <w:color w:val="FF0000"/>
          <w:u w:val="single"/>
        </w:rPr>
      </w:pPr>
    </w:p>
    <w:p w14:paraId="181AB900" w14:textId="5437F0F1" w:rsidR="002436F6" w:rsidRDefault="002436F6">
      <w:pPr>
        <w:rPr>
          <w:rFonts w:asciiTheme="minorHAnsi" w:hAnsiTheme="minorHAnsi"/>
          <w:color w:val="FF0000"/>
          <w:u w:val="single"/>
        </w:rPr>
      </w:pPr>
    </w:p>
    <w:p w14:paraId="3F27DEFF" w14:textId="77777777" w:rsidR="00FB046E" w:rsidRDefault="00C1285F">
      <w:pPr>
        <w:rPr>
          <w:rFonts w:asciiTheme="minorHAnsi" w:hAnsiTheme="minorHAnsi"/>
          <w:color w:val="000000" w:themeColor="text1"/>
          <w:u w:val="single"/>
        </w:rPr>
      </w:pPr>
      <w:r w:rsidRPr="00C1285F">
        <w:rPr>
          <w:rFonts w:asciiTheme="minorHAnsi" w:hAnsiTheme="minorHAnsi"/>
          <w:color w:val="000000" w:themeColor="text1"/>
          <w:u w:val="single"/>
        </w:rPr>
        <w:lastRenderedPageBreak/>
        <w:t>EV</w:t>
      </w:r>
      <w:r w:rsidR="00FB046E">
        <w:rPr>
          <w:rFonts w:asciiTheme="minorHAnsi" w:hAnsiTheme="minorHAnsi"/>
          <w:color w:val="000000" w:themeColor="text1"/>
          <w:u w:val="single"/>
        </w:rPr>
        <w:t>.26</w:t>
      </w:r>
      <w:r w:rsidR="00FB046E">
        <w:rPr>
          <w:rFonts w:asciiTheme="minorHAnsi" w:hAnsiTheme="minorHAnsi"/>
          <w:noProof/>
          <w:color w:val="000000" w:themeColor="text1"/>
          <w:u w:val="single"/>
        </w:rPr>
        <w:drawing>
          <wp:inline distT="0" distB="0" distL="0" distR="0" wp14:anchorId="33767BDA" wp14:editId="01A81899">
            <wp:extent cx="5727700" cy="303720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27700" cy="3037205"/>
                    </a:xfrm>
                    <a:prstGeom prst="rect">
                      <a:avLst/>
                    </a:prstGeom>
                  </pic:spPr>
                </pic:pic>
              </a:graphicData>
            </a:graphic>
          </wp:inline>
        </w:drawing>
      </w:r>
    </w:p>
    <w:p w14:paraId="39B7C70D" w14:textId="77777777" w:rsidR="00FB046E" w:rsidRDefault="00FB046E">
      <w:pPr>
        <w:rPr>
          <w:rFonts w:asciiTheme="minorHAnsi" w:hAnsiTheme="minorHAnsi"/>
          <w:color w:val="000000" w:themeColor="text1"/>
          <w:u w:val="single"/>
        </w:rPr>
      </w:pPr>
    </w:p>
    <w:p w14:paraId="1988066B" w14:textId="467AF952" w:rsidR="00FB046E" w:rsidRDefault="00FB046E">
      <w:pPr>
        <w:rPr>
          <w:rFonts w:asciiTheme="minorHAnsi" w:hAnsiTheme="minorHAnsi"/>
          <w:color w:val="000000" w:themeColor="text1"/>
          <w:u w:val="single"/>
        </w:rPr>
      </w:pPr>
      <w:r>
        <w:rPr>
          <w:rFonts w:asciiTheme="minorHAnsi" w:hAnsiTheme="minorHAnsi"/>
          <w:color w:val="000000" w:themeColor="text1"/>
          <w:u w:val="single"/>
        </w:rPr>
        <w:t>EV.27</w:t>
      </w:r>
    </w:p>
    <w:p w14:paraId="2D8D08E6" w14:textId="5833CA05" w:rsidR="00FB046E" w:rsidRDefault="00FB046E">
      <w:pPr>
        <w:rPr>
          <w:rFonts w:asciiTheme="minorHAnsi" w:hAnsiTheme="minorHAnsi"/>
          <w:color w:val="000000" w:themeColor="text1"/>
          <w:u w:val="single"/>
        </w:rPr>
      </w:pPr>
      <w:r>
        <w:rPr>
          <w:rFonts w:asciiTheme="minorHAnsi" w:hAnsiTheme="minorHAnsi"/>
          <w:noProof/>
          <w:color w:val="000000" w:themeColor="text1"/>
          <w:u w:val="single"/>
        </w:rPr>
        <w:drawing>
          <wp:inline distT="0" distB="0" distL="0" distR="0" wp14:anchorId="55DA0AA4" wp14:editId="2F210E70">
            <wp:extent cx="5727700" cy="240601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27700" cy="2406015"/>
                    </a:xfrm>
                    <a:prstGeom prst="rect">
                      <a:avLst/>
                    </a:prstGeom>
                  </pic:spPr>
                </pic:pic>
              </a:graphicData>
            </a:graphic>
          </wp:inline>
        </w:drawing>
      </w:r>
    </w:p>
    <w:p w14:paraId="2021DC34" w14:textId="77777777" w:rsidR="00AA34E6" w:rsidRDefault="00AA34E6">
      <w:pPr>
        <w:rPr>
          <w:rFonts w:asciiTheme="minorHAnsi" w:hAnsiTheme="minorHAnsi"/>
          <w:color w:val="000000" w:themeColor="text1"/>
          <w:u w:val="single"/>
        </w:rPr>
      </w:pPr>
    </w:p>
    <w:p w14:paraId="5C928F2D" w14:textId="77777777" w:rsidR="00AA34E6" w:rsidRDefault="00AA34E6">
      <w:pPr>
        <w:rPr>
          <w:rFonts w:asciiTheme="minorHAnsi" w:hAnsiTheme="minorHAnsi"/>
          <w:color w:val="000000" w:themeColor="text1"/>
          <w:u w:val="single"/>
        </w:rPr>
      </w:pPr>
    </w:p>
    <w:p w14:paraId="72584934" w14:textId="77777777" w:rsidR="00AA34E6" w:rsidRDefault="00AA34E6">
      <w:pPr>
        <w:rPr>
          <w:rFonts w:asciiTheme="minorHAnsi" w:hAnsiTheme="minorHAnsi"/>
          <w:color w:val="000000" w:themeColor="text1"/>
          <w:u w:val="single"/>
        </w:rPr>
      </w:pPr>
    </w:p>
    <w:p w14:paraId="72640C92" w14:textId="77777777" w:rsidR="00AA34E6" w:rsidRDefault="00AA34E6">
      <w:pPr>
        <w:rPr>
          <w:rFonts w:asciiTheme="minorHAnsi" w:hAnsiTheme="minorHAnsi"/>
          <w:color w:val="000000" w:themeColor="text1"/>
          <w:u w:val="single"/>
        </w:rPr>
      </w:pPr>
    </w:p>
    <w:p w14:paraId="410519B9" w14:textId="77777777" w:rsidR="00AA34E6" w:rsidRDefault="00AA34E6">
      <w:pPr>
        <w:rPr>
          <w:rFonts w:asciiTheme="minorHAnsi" w:hAnsiTheme="minorHAnsi"/>
          <w:color w:val="000000" w:themeColor="text1"/>
          <w:u w:val="single"/>
        </w:rPr>
      </w:pPr>
    </w:p>
    <w:p w14:paraId="7541E679" w14:textId="77777777" w:rsidR="00AA34E6" w:rsidRDefault="00AA34E6">
      <w:pPr>
        <w:rPr>
          <w:rFonts w:asciiTheme="minorHAnsi" w:hAnsiTheme="minorHAnsi"/>
          <w:color w:val="000000" w:themeColor="text1"/>
          <w:u w:val="single"/>
        </w:rPr>
      </w:pPr>
    </w:p>
    <w:p w14:paraId="63A4018A" w14:textId="77777777" w:rsidR="00AA34E6" w:rsidRDefault="00AA34E6">
      <w:pPr>
        <w:rPr>
          <w:rFonts w:asciiTheme="minorHAnsi" w:hAnsiTheme="minorHAnsi"/>
          <w:color w:val="000000" w:themeColor="text1"/>
          <w:u w:val="single"/>
        </w:rPr>
      </w:pPr>
    </w:p>
    <w:p w14:paraId="02E2D3FE" w14:textId="77777777" w:rsidR="00AA34E6" w:rsidRDefault="00AA34E6">
      <w:pPr>
        <w:rPr>
          <w:rFonts w:asciiTheme="minorHAnsi" w:hAnsiTheme="minorHAnsi"/>
          <w:color w:val="000000" w:themeColor="text1"/>
          <w:u w:val="single"/>
        </w:rPr>
      </w:pPr>
    </w:p>
    <w:p w14:paraId="2A48F1FF" w14:textId="77777777" w:rsidR="00AA34E6" w:rsidRDefault="00AA34E6">
      <w:pPr>
        <w:rPr>
          <w:rFonts w:asciiTheme="minorHAnsi" w:hAnsiTheme="minorHAnsi"/>
          <w:color w:val="000000" w:themeColor="text1"/>
          <w:u w:val="single"/>
        </w:rPr>
      </w:pPr>
    </w:p>
    <w:p w14:paraId="6D3B431E" w14:textId="77777777" w:rsidR="00AA34E6" w:rsidRDefault="00AA34E6">
      <w:pPr>
        <w:rPr>
          <w:rFonts w:asciiTheme="minorHAnsi" w:hAnsiTheme="minorHAnsi"/>
          <w:color w:val="000000" w:themeColor="text1"/>
          <w:u w:val="single"/>
        </w:rPr>
      </w:pPr>
    </w:p>
    <w:p w14:paraId="0AD14EC9" w14:textId="77777777" w:rsidR="00AA34E6" w:rsidRDefault="00AA34E6">
      <w:pPr>
        <w:rPr>
          <w:rFonts w:asciiTheme="minorHAnsi" w:hAnsiTheme="minorHAnsi"/>
          <w:color w:val="000000" w:themeColor="text1"/>
          <w:u w:val="single"/>
        </w:rPr>
      </w:pPr>
    </w:p>
    <w:p w14:paraId="0A31140C" w14:textId="77777777" w:rsidR="00AA34E6" w:rsidRDefault="00AA34E6">
      <w:pPr>
        <w:rPr>
          <w:rFonts w:asciiTheme="minorHAnsi" w:hAnsiTheme="minorHAnsi"/>
          <w:color w:val="000000" w:themeColor="text1"/>
          <w:u w:val="single"/>
        </w:rPr>
      </w:pPr>
    </w:p>
    <w:p w14:paraId="3F5E117E" w14:textId="77777777" w:rsidR="00AA34E6" w:rsidRDefault="00AA34E6">
      <w:pPr>
        <w:rPr>
          <w:rFonts w:asciiTheme="minorHAnsi" w:hAnsiTheme="minorHAnsi"/>
          <w:color w:val="000000" w:themeColor="text1"/>
          <w:u w:val="single"/>
        </w:rPr>
      </w:pPr>
    </w:p>
    <w:p w14:paraId="0B65DCC6" w14:textId="77777777" w:rsidR="00AA34E6" w:rsidRDefault="00AA34E6">
      <w:pPr>
        <w:rPr>
          <w:rFonts w:asciiTheme="minorHAnsi" w:hAnsiTheme="minorHAnsi"/>
          <w:color w:val="000000" w:themeColor="text1"/>
          <w:u w:val="single"/>
        </w:rPr>
      </w:pPr>
    </w:p>
    <w:p w14:paraId="59048B3F" w14:textId="144C6E10" w:rsidR="00FB046E" w:rsidRDefault="00FB046E">
      <w:pPr>
        <w:rPr>
          <w:rFonts w:asciiTheme="minorHAnsi" w:hAnsiTheme="minorHAnsi"/>
          <w:color w:val="000000" w:themeColor="text1"/>
          <w:u w:val="single"/>
        </w:rPr>
      </w:pPr>
      <w:r>
        <w:rPr>
          <w:rFonts w:asciiTheme="minorHAnsi" w:hAnsiTheme="minorHAnsi"/>
          <w:color w:val="000000" w:themeColor="text1"/>
          <w:u w:val="single"/>
        </w:rPr>
        <w:lastRenderedPageBreak/>
        <w:t>EV.28</w:t>
      </w:r>
    </w:p>
    <w:p w14:paraId="2E1DEC9B" w14:textId="4D0AC8CE" w:rsidR="00FB046E" w:rsidRDefault="00FB046E">
      <w:pPr>
        <w:rPr>
          <w:rFonts w:asciiTheme="minorHAnsi" w:hAnsiTheme="minorHAnsi"/>
          <w:color w:val="000000" w:themeColor="text1"/>
          <w:u w:val="single"/>
        </w:rPr>
      </w:pPr>
      <w:r>
        <w:rPr>
          <w:rFonts w:asciiTheme="minorHAnsi" w:hAnsiTheme="minorHAnsi"/>
          <w:noProof/>
        </w:rPr>
        <w:drawing>
          <wp:inline distT="0" distB="0" distL="0" distR="0" wp14:anchorId="31C66027" wp14:editId="6F0EC80E">
            <wp:extent cx="5727700" cy="264795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27700" cy="2647950"/>
                    </a:xfrm>
                    <a:prstGeom prst="rect">
                      <a:avLst/>
                    </a:prstGeom>
                  </pic:spPr>
                </pic:pic>
              </a:graphicData>
            </a:graphic>
          </wp:inline>
        </w:drawing>
      </w:r>
    </w:p>
    <w:p w14:paraId="3F43D9CD" w14:textId="77777777" w:rsidR="00AA34E6" w:rsidRDefault="00AA34E6">
      <w:pPr>
        <w:rPr>
          <w:rFonts w:asciiTheme="minorHAnsi" w:hAnsiTheme="minorHAnsi"/>
          <w:color w:val="000000" w:themeColor="text1"/>
          <w:u w:val="single"/>
        </w:rPr>
      </w:pPr>
    </w:p>
    <w:p w14:paraId="1C5836A2" w14:textId="77777777" w:rsidR="00AA34E6" w:rsidRDefault="00AA34E6">
      <w:pPr>
        <w:rPr>
          <w:rFonts w:asciiTheme="minorHAnsi" w:hAnsiTheme="minorHAnsi"/>
          <w:color w:val="000000" w:themeColor="text1"/>
          <w:u w:val="single"/>
        </w:rPr>
      </w:pPr>
    </w:p>
    <w:p w14:paraId="01233362" w14:textId="2907691D" w:rsidR="002436F6" w:rsidRPr="00C1285F" w:rsidRDefault="00FB046E">
      <w:pPr>
        <w:rPr>
          <w:rFonts w:asciiTheme="minorHAnsi" w:hAnsiTheme="minorHAnsi"/>
          <w:color w:val="000000" w:themeColor="text1"/>
          <w:u w:val="single"/>
        </w:rPr>
      </w:pPr>
      <w:r>
        <w:rPr>
          <w:rFonts w:asciiTheme="minorHAnsi" w:hAnsiTheme="minorHAnsi"/>
          <w:color w:val="000000" w:themeColor="text1"/>
          <w:u w:val="single"/>
        </w:rPr>
        <w:t>EV</w:t>
      </w:r>
      <w:r w:rsidR="00C1285F" w:rsidRPr="00C1285F">
        <w:rPr>
          <w:rFonts w:asciiTheme="minorHAnsi" w:hAnsiTheme="minorHAnsi"/>
          <w:color w:val="000000" w:themeColor="text1"/>
          <w:u w:val="single"/>
        </w:rPr>
        <w:t>.</w:t>
      </w:r>
      <w:r>
        <w:rPr>
          <w:rFonts w:asciiTheme="minorHAnsi" w:hAnsiTheme="minorHAnsi"/>
          <w:color w:val="000000" w:themeColor="text1"/>
          <w:u w:val="single"/>
        </w:rPr>
        <w:t>29</w:t>
      </w:r>
    </w:p>
    <w:p w14:paraId="72217CE5" w14:textId="5FBEBDC9" w:rsidR="002436F6" w:rsidRDefault="00FB046E">
      <w:pPr>
        <w:rPr>
          <w:rFonts w:asciiTheme="minorHAnsi" w:hAnsiTheme="minorHAnsi"/>
          <w:color w:val="FF0000"/>
          <w:u w:val="single"/>
        </w:rPr>
      </w:pPr>
      <w:r>
        <w:rPr>
          <w:rFonts w:asciiTheme="minorHAnsi" w:hAnsiTheme="minorHAnsi"/>
          <w:noProof/>
          <w:color w:val="FF0000"/>
          <w:u w:val="single"/>
        </w:rPr>
        <w:drawing>
          <wp:inline distT="0" distB="0" distL="0" distR="0" wp14:anchorId="2A65F042" wp14:editId="5E0527C7">
            <wp:extent cx="5727700" cy="4151630"/>
            <wp:effectExtent l="0" t="0" r="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27700" cy="4151630"/>
                    </a:xfrm>
                    <a:prstGeom prst="rect">
                      <a:avLst/>
                    </a:prstGeom>
                  </pic:spPr>
                </pic:pic>
              </a:graphicData>
            </a:graphic>
          </wp:inline>
        </w:drawing>
      </w:r>
    </w:p>
    <w:p w14:paraId="3383A9F4" w14:textId="5D1BB8A0" w:rsidR="00FB046E" w:rsidRDefault="00FB046E">
      <w:pPr>
        <w:rPr>
          <w:rFonts w:asciiTheme="minorHAnsi" w:hAnsiTheme="minorHAnsi"/>
          <w:color w:val="FF0000"/>
          <w:u w:val="single"/>
        </w:rPr>
      </w:pPr>
    </w:p>
    <w:p w14:paraId="78E8CE2B" w14:textId="77777777" w:rsidR="00AA34E6" w:rsidRDefault="00AA34E6">
      <w:pPr>
        <w:rPr>
          <w:rFonts w:asciiTheme="minorHAnsi" w:hAnsiTheme="minorHAnsi"/>
          <w:color w:val="000000" w:themeColor="text1"/>
          <w:u w:val="single"/>
        </w:rPr>
      </w:pPr>
    </w:p>
    <w:p w14:paraId="54E51B32" w14:textId="77777777" w:rsidR="00AA34E6" w:rsidRDefault="00AA34E6">
      <w:pPr>
        <w:rPr>
          <w:rFonts w:asciiTheme="minorHAnsi" w:hAnsiTheme="minorHAnsi"/>
          <w:color w:val="000000" w:themeColor="text1"/>
          <w:u w:val="single"/>
        </w:rPr>
      </w:pPr>
    </w:p>
    <w:p w14:paraId="67A2CAEC" w14:textId="77777777" w:rsidR="00AA34E6" w:rsidRDefault="00AA34E6">
      <w:pPr>
        <w:rPr>
          <w:rFonts w:asciiTheme="minorHAnsi" w:hAnsiTheme="minorHAnsi"/>
          <w:color w:val="000000" w:themeColor="text1"/>
          <w:u w:val="single"/>
        </w:rPr>
      </w:pPr>
    </w:p>
    <w:p w14:paraId="6AE28A1F" w14:textId="77777777" w:rsidR="00AA34E6" w:rsidRDefault="00AA34E6">
      <w:pPr>
        <w:rPr>
          <w:rFonts w:asciiTheme="minorHAnsi" w:hAnsiTheme="minorHAnsi"/>
          <w:color w:val="000000" w:themeColor="text1"/>
          <w:u w:val="single"/>
        </w:rPr>
      </w:pPr>
    </w:p>
    <w:p w14:paraId="2BBE2BEB" w14:textId="77777777" w:rsidR="00AA34E6" w:rsidRDefault="00AA34E6">
      <w:pPr>
        <w:rPr>
          <w:rFonts w:asciiTheme="minorHAnsi" w:hAnsiTheme="minorHAnsi"/>
          <w:color w:val="000000" w:themeColor="text1"/>
          <w:u w:val="single"/>
        </w:rPr>
      </w:pPr>
    </w:p>
    <w:p w14:paraId="6D1227F9" w14:textId="77777777" w:rsidR="00AA34E6" w:rsidRDefault="00AA34E6">
      <w:pPr>
        <w:rPr>
          <w:rFonts w:asciiTheme="minorHAnsi" w:hAnsiTheme="minorHAnsi"/>
          <w:color w:val="000000" w:themeColor="text1"/>
          <w:u w:val="single"/>
        </w:rPr>
      </w:pPr>
    </w:p>
    <w:p w14:paraId="1602C376" w14:textId="77777777" w:rsidR="00AA34E6" w:rsidRDefault="00AA34E6">
      <w:pPr>
        <w:rPr>
          <w:rFonts w:asciiTheme="minorHAnsi" w:hAnsiTheme="minorHAnsi"/>
          <w:color w:val="000000" w:themeColor="text1"/>
          <w:u w:val="single"/>
        </w:rPr>
      </w:pPr>
    </w:p>
    <w:p w14:paraId="458445A4" w14:textId="77777777" w:rsidR="00AA34E6" w:rsidRDefault="00AA34E6">
      <w:pPr>
        <w:rPr>
          <w:rFonts w:asciiTheme="minorHAnsi" w:hAnsiTheme="minorHAnsi"/>
          <w:color w:val="000000" w:themeColor="text1"/>
          <w:u w:val="single"/>
        </w:rPr>
      </w:pPr>
    </w:p>
    <w:p w14:paraId="0B86BACE" w14:textId="031130A8" w:rsidR="00FB046E" w:rsidRDefault="00FB046E">
      <w:pPr>
        <w:rPr>
          <w:rFonts w:asciiTheme="minorHAnsi" w:hAnsiTheme="minorHAnsi"/>
          <w:color w:val="000000" w:themeColor="text1"/>
          <w:u w:val="single"/>
        </w:rPr>
      </w:pPr>
      <w:r w:rsidRPr="00FB046E">
        <w:rPr>
          <w:rFonts w:asciiTheme="minorHAnsi" w:hAnsiTheme="minorHAnsi"/>
          <w:color w:val="000000" w:themeColor="text1"/>
          <w:u w:val="single"/>
        </w:rPr>
        <w:t>EV.30</w:t>
      </w:r>
    </w:p>
    <w:p w14:paraId="799D922C" w14:textId="2CFD930D" w:rsidR="00FB046E" w:rsidRDefault="00FB046E">
      <w:pPr>
        <w:rPr>
          <w:rFonts w:asciiTheme="minorHAnsi" w:hAnsiTheme="minorHAnsi"/>
          <w:color w:val="000000" w:themeColor="text1"/>
          <w:u w:val="single"/>
        </w:rPr>
      </w:pPr>
    </w:p>
    <w:p w14:paraId="16FF3750" w14:textId="19D667B6" w:rsidR="00FB046E" w:rsidRPr="00FB046E" w:rsidRDefault="00FB046E">
      <w:pPr>
        <w:rPr>
          <w:rFonts w:asciiTheme="minorHAnsi" w:hAnsiTheme="minorHAnsi"/>
          <w:color w:val="000000" w:themeColor="text1"/>
          <w:u w:val="single"/>
        </w:rPr>
      </w:pPr>
      <w:r>
        <w:rPr>
          <w:rFonts w:asciiTheme="minorHAnsi" w:hAnsiTheme="minorHAnsi"/>
          <w:noProof/>
          <w:color w:val="000000" w:themeColor="text1"/>
          <w:u w:val="single"/>
        </w:rPr>
        <w:drawing>
          <wp:inline distT="0" distB="0" distL="0" distR="0" wp14:anchorId="515582A3" wp14:editId="7ED89E5F">
            <wp:extent cx="5143500" cy="38481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60">
                      <a:extLst>
                        <a:ext uri="{28A0092B-C50C-407E-A947-70E740481C1C}">
                          <a14:useLocalDpi xmlns:a14="http://schemas.microsoft.com/office/drawing/2010/main" val="0"/>
                        </a:ext>
                      </a:extLst>
                    </a:blip>
                    <a:stretch>
                      <a:fillRect/>
                    </a:stretch>
                  </pic:blipFill>
                  <pic:spPr>
                    <a:xfrm>
                      <a:off x="0" y="0"/>
                      <a:ext cx="5143500" cy="3848100"/>
                    </a:xfrm>
                    <a:prstGeom prst="rect">
                      <a:avLst/>
                    </a:prstGeom>
                  </pic:spPr>
                </pic:pic>
              </a:graphicData>
            </a:graphic>
          </wp:inline>
        </w:drawing>
      </w:r>
    </w:p>
    <w:p w14:paraId="2C22DA4E" w14:textId="501DB535" w:rsidR="00FB046E" w:rsidRPr="00FB046E" w:rsidRDefault="00FB046E">
      <w:pPr>
        <w:rPr>
          <w:rFonts w:asciiTheme="minorHAnsi" w:hAnsiTheme="minorHAnsi"/>
          <w:color w:val="000000" w:themeColor="text1"/>
          <w:u w:val="single"/>
        </w:rPr>
      </w:pPr>
    </w:p>
    <w:p w14:paraId="1EBD880D" w14:textId="4C5839C8" w:rsidR="00FB046E" w:rsidRDefault="00FB046E">
      <w:pPr>
        <w:rPr>
          <w:rFonts w:asciiTheme="minorHAnsi" w:hAnsiTheme="minorHAnsi"/>
          <w:color w:val="000000" w:themeColor="text1"/>
          <w:u w:val="single"/>
        </w:rPr>
      </w:pPr>
      <w:r w:rsidRPr="00FB046E">
        <w:rPr>
          <w:rFonts w:asciiTheme="minorHAnsi" w:hAnsiTheme="minorHAnsi"/>
          <w:color w:val="000000" w:themeColor="text1"/>
          <w:u w:val="single"/>
        </w:rPr>
        <w:t>EV.31</w:t>
      </w:r>
    </w:p>
    <w:p w14:paraId="6FAD7CDA" w14:textId="6D9BB72C" w:rsidR="00FB046E" w:rsidRPr="00FB046E" w:rsidRDefault="00FB046E">
      <w:pPr>
        <w:rPr>
          <w:rFonts w:asciiTheme="minorHAnsi" w:hAnsiTheme="minorHAnsi"/>
          <w:color w:val="000000" w:themeColor="text1"/>
          <w:u w:val="single"/>
        </w:rPr>
      </w:pPr>
      <w:r>
        <w:rPr>
          <w:rFonts w:asciiTheme="minorHAnsi" w:hAnsiTheme="minorHAnsi"/>
          <w:noProof/>
          <w:color w:val="000000" w:themeColor="text1"/>
        </w:rPr>
        <w:drawing>
          <wp:inline distT="0" distB="0" distL="0" distR="0" wp14:anchorId="09CEF61E" wp14:editId="5585EEE9">
            <wp:extent cx="5727700" cy="3220085"/>
            <wp:effectExtent l="0" t="0" r="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27700" cy="3220085"/>
                    </a:xfrm>
                    <a:prstGeom prst="rect">
                      <a:avLst/>
                    </a:prstGeom>
                  </pic:spPr>
                </pic:pic>
              </a:graphicData>
            </a:graphic>
          </wp:inline>
        </w:drawing>
      </w:r>
    </w:p>
    <w:p w14:paraId="5AB0036B" w14:textId="2D7FF6A4" w:rsidR="00FB046E" w:rsidRPr="00FB046E" w:rsidRDefault="00FB046E">
      <w:pPr>
        <w:rPr>
          <w:rFonts w:asciiTheme="minorHAnsi" w:hAnsiTheme="minorHAnsi"/>
          <w:color w:val="000000" w:themeColor="text1"/>
          <w:u w:val="single"/>
        </w:rPr>
      </w:pPr>
    </w:p>
    <w:p w14:paraId="22204508" w14:textId="77777777" w:rsidR="00AA34E6" w:rsidRDefault="00AA34E6">
      <w:pPr>
        <w:rPr>
          <w:rFonts w:asciiTheme="minorHAnsi" w:hAnsiTheme="minorHAnsi"/>
          <w:color w:val="000000" w:themeColor="text1"/>
          <w:u w:val="single"/>
        </w:rPr>
      </w:pPr>
    </w:p>
    <w:p w14:paraId="2125B218" w14:textId="7F34A80F" w:rsidR="00FB046E" w:rsidRDefault="00FB046E">
      <w:pPr>
        <w:rPr>
          <w:rFonts w:asciiTheme="minorHAnsi" w:hAnsiTheme="minorHAnsi"/>
          <w:color w:val="000000" w:themeColor="text1"/>
          <w:u w:val="single"/>
        </w:rPr>
      </w:pPr>
      <w:r w:rsidRPr="00FB046E">
        <w:rPr>
          <w:rFonts w:asciiTheme="minorHAnsi" w:hAnsiTheme="minorHAnsi"/>
          <w:color w:val="000000" w:themeColor="text1"/>
          <w:u w:val="single"/>
        </w:rPr>
        <w:lastRenderedPageBreak/>
        <w:t>EV.32</w:t>
      </w:r>
    </w:p>
    <w:p w14:paraId="5E82F3E2" w14:textId="56D6F3A2" w:rsidR="00AA34E6" w:rsidRDefault="00AA34E6">
      <w:pPr>
        <w:rPr>
          <w:rFonts w:asciiTheme="minorHAnsi" w:hAnsiTheme="minorHAnsi"/>
          <w:color w:val="000000" w:themeColor="text1"/>
          <w:u w:val="single"/>
        </w:rPr>
      </w:pPr>
    </w:p>
    <w:p w14:paraId="0F4D7F25" w14:textId="75F3BADB" w:rsidR="00AA34E6" w:rsidRDefault="00AA34E6">
      <w:pPr>
        <w:rPr>
          <w:rFonts w:asciiTheme="minorHAnsi" w:hAnsiTheme="minorHAnsi"/>
          <w:color w:val="000000" w:themeColor="text1"/>
          <w:u w:val="single"/>
        </w:rPr>
      </w:pPr>
      <w:r>
        <w:rPr>
          <w:rFonts w:asciiTheme="minorHAnsi" w:hAnsiTheme="minorHAnsi"/>
          <w:noProof/>
          <w:color w:val="000000" w:themeColor="text1"/>
          <w:u w:val="single"/>
        </w:rPr>
        <w:drawing>
          <wp:inline distT="0" distB="0" distL="0" distR="0" wp14:anchorId="2254498A" wp14:editId="5175C322">
            <wp:extent cx="5727700" cy="4921250"/>
            <wp:effectExtent l="0" t="0" r="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62">
                      <a:extLst>
                        <a:ext uri="{28A0092B-C50C-407E-A947-70E740481C1C}">
                          <a14:useLocalDpi xmlns:a14="http://schemas.microsoft.com/office/drawing/2010/main" val="0"/>
                        </a:ext>
                      </a:extLst>
                    </a:blip>
                    <a:stretch>
                      <a:fillRect/>
                    </a:stretch>
                  </pic:blipFill>
                  <pic:spPr>
                    <a:xfrm>
                      <a:off x="0" y="0"/>
                      <a:ext cx="5727700" cy="4921250"/>
                    </a:xfrm>
                    <a:prstGeom prst="rect">
                      <a:avLst/>
                    </a:prstGeom>
                  </pic:spPr>
                </pic:pic>
              </a:graphicData>
            </a:graphic>
          </wp:inline>
        </w:drawing>
      </w:r>
    </w:p>
    <w:p w14:paraId="44857FB3" w14:textId="5080BD95" w:rsidR="00AA34E6" w:rsidRDefault="00AA34E6">
      <w:pPr>
        <w:rPr>
          <w:rFonts w:asciiTheme="minorHAnsi" w:hAnsiTheme="minorHAnsi"/>
          <w:color w:val="000000" w:themeColor="text1"/>
          <w:u w:val="single"/>
        </w:rPr>
      </w:pPr>
    </w:p>
    <w:p w14:paraId="5C67E6C5" w14:textId="3A4A6336" w:rsidR="00FB046E" w:rsidRPr="00FB046E" w:rsidRDefault="00FB046E">
      <w:pPr>
        <w:rPr>
          <w:rFonts w:asciiTheme="minorHAnsi" w:hAnsiTheme="minorHAnsi"/>
          <w:color w:val="000000" w:themeColor="text1"/>
          <w:u w:val="single"/>
        </w:rPr>
      </w:pPr>
      <w:r w:rsidRPr="00FB046E">
        <w:rPr>
          <w:rFonts w:asciiTheme="minorHAnsi" w:hAnsiTheme="minorHAnsi"/>
          <w:color w:val="000000" w:themeColor="text1"/>
          <w:u w:val="single"/>
        </w:rPr>
        <w:t>EV.33</w:t>
      </w:r>
    </w:p>
    <w:p w14:paraId="579F1AAA" w14:textId="0A97BDA1" w:rsidR="002436F6" w:rsidRDefault="002436F6">
      <w:pPr>
        <w:rPr>
          <w:rFonts w:asciiTheme="minorHAnsi" w:hAnsiTheme="minorHAnsi"/>
          <w:color w:val="FF0000"/>
          <w:u w:val="single"/>
        </w:rPr>
      </w:pPr>
      <w:r>
        <w:rPr>
          <w:rFonts w:asciiTheme="minorHAnsi" w:hAnsiTheme="minorHAnsi"/>
          <w:noProof/>
          <w:color w:val="FF0000"/>
          <w:u w:val="single"/>
        </w:rPr>
        <w:drawing>
          <wp:inline distT="0" distB="0" distL="0" distR="0" wp14:anchorId="531192A3" wp14:editId="4FD5CD57">
            <wp:extent cx="4470227" cy="2537460"/>
            <wp:effectExtent l="0" t="0" r="63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493849" cy="2550869"/>
                    </a:xfrm>
                    <a:prstGeom prst="rect">
                      <a:avLst/>
                    </a:prstGeom>
                  </pic:spPr>
                </pic:pic>
              </a:graphicData>
            </a:graphic>
          </wp:inline>
        </w:drawing>
      </w:r>
    </w:p>
    <w:p w14:paraId="7A52922A" w14:textId="62B95065" w:rsidR="00065D71" w:rsidRDefault="00065D71">
      <w:pPr>
        <w:rPr>
          <w:rFonts w:asciiTheme="minorHAnsi" w:hAnsiTheme="minorHAnsi"/>
          <w:color w:val="FF0000"/>
          <w:u w:val="single"/>
        </w:rPr>
      </w:pPr>
    </w:p>
    <w:p w14:paraId="45DB8E2C" w14:textId="77777777" w:rsidR="00AA34E6" w:rsidRDefault="00AA34E6">
      <w:pPr>
        <w:rPr>
          <w:rFonts w:asciiTheme="minorHAnsi" w:hAnsiTheme="minorHAnsi"/>
          <w:color w:val="000000" w:themeColor="text1"/>
          <w:u w:val="single"/>
        </w:rPr>
      </w:pPr>
    </w:p>
    <w:p w14:paraId="36B10188" w14:textId="77777777" w:rsidR="00AA34E6" w:rsidRDefault="00AA34E6">
      <w:pPr>
        <w:rPr>
          <w:rFonts w:asciiTheme="minorHAnsi" w:hAnsiTheme="minorHAnsi"/>
          <w:color w:val="000000" w:themeColor="text1"/>
          <w:u w:val="single"/>
        </w:rPr>
      </w:pPr>
    </w:p>
    <w:p w14:paraId="15066EED" w14:textId="12EA043B" w:rsidR="00065D71" w:rsidRDefault="00FB046E">
      <w:pPr>
        <w:rPr>
          <w:rFonts w:asciiTheme="minorHAnsi" w:hAnsiTheme="minorHAnsi"/>
          <w:color w:val="000000" w:themeColor="text1"/>
          <w:u w:val="single"/>
        </w:rPr>
      </w:pPr>
      <w:r w:rsidRPr="00FB046E">
        <w:rPr>
          <w:rFonts w:asciiTheme="minorHAnsi" w:hAnsiTheme="minorHAnsi"/>
          <w:color w:val="000000" w:themeColor="text1"/>
          <w:u w:val="single"/>
        </w:rPr>
        <w:lastRenderedPageBreak/>
        <w:t>EV.34</w:t>
      </w:r>
    </w:p>
    <w:p w14:paraId="2A006296" w14:textId="6BD2CF75" w:rsidR="00FB046E" w:rsidRPr="00FB046E" w:rsidRDefault="00FB046E">
      <w:pPr>
        <w:rPr>
          <w:rFonts w:asciiTheme="minorHAnsi" w:hAnsiTheme="minorHAnsi"/>
          <w:color w:val="000000" w:themeColor="text1"/>
          <w:u w:val="single"/>
        </w:rPr>
      </w:pPr>
      <w:r>
        <w:rPr>
          <w:rFonts w:asciiTheme="minorHAnsi" w:hAnsiTheme="minorHAnsi"/>
          <w:noProof/>
          <w:color w:val="000000" w:themeColor="text1"/>
          <w:u w:val="single"/>
        </w:rPr>
        <w:drawing>
          <wp:inline distT="0" distB="0" distL="0" distR="0" wp14:anchorId="116DB9D6" wp14:editId="397F03CF">
            <wp:extent cx="4927600" cy="68326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64">
                      <a:extLst>
                        <a:ext uri="{28A0092B-C50C-407E-A947-70E740481C1C}">
                          <a14:useLocalDpi xmlns:a14="http://schemas.microsoft.com/office/drawing/2010/main" val="0"/>
                        </a:ext>
                      </a:extLst>
                    </a:blip>
                    <a:stretch>
                      <a:fillRect/>
                    </a:stretch>
                  </pic:blipFill>
                  <pic:spPr>
                    <a:xfrm>
                      <a:off x="0" y="0"/>
                      <a:ext cx="4927600" cy="6832600"/>
                    </a:xfrm>
                    <a:prstGeom prst="rect">
                      <a:avLst/>
                    </a:prstGeom>
                  </pic:spPr>
                </pic:pic>
              </a:graphicData>
            </a:graphic>
          </wp:inline>
        </w:drawing>
      </w:r>
    </w:p>
    <w:p w14:paraId="3F1A05B9" w14:textId="136D8E91" w:rsidR="00065D71" w:rsidRDefault="00065D71">
      <w:pPr>
        <w:rPr>
          <w:rFonts w:asciiTheme="minorHAnsi" w:hAnsiTheme="minorHAnsi"/>
          <w:color w:val="FF0000"/>
          <w:u w:val="single"/>
        </w:rPr>
      </w:pPr>
    </w:p>
    <w:p w14:paraId="6D030593" w14:textId="1F422139" w:rsidR="00065D71" w:rsidRDefault="00065D71">
      <w:pPr>
        <w:rPr>
          <w:rFonts w:asciiTheme="minorHAnsi" w:hAnsiTheme="minorHAnsi"/>
          <w:color w:val="FF0000"/>
          <w:u w:val="single"/>
        </w:rPr>
      </w:pPr>
    </w:p>
    <w:p w14:paraId="437630FD" w14:textId="77777777" w:rsidR="00AA34E6" w:rsidRDefault="00AA34E6">
      <w:pPr>
        <w:rPr>
          <w:rFonts w:asciiTheme="minorHAnsi" w:hAnsiTheme="minorHAnsi"/>
          <w:color w:val="000000" w:themeColor="text1"/>
          <w:u w:val="single"/>
        </w:rPr>
      </w:pPr>
    </w:p>
    <w:p w14:paraId="0F019BD7" w14:textId="77777777" w:rsidR="00AA34E6" w:rsidRDefault="00AA34E6">
      <w:pPr>
        <w:rPr>
          <w:rFonts w:asciiTheme="minorHAnsi" w:hAnsiTheme="minorHAnsi"/>
          <w:color w:val="000000" w:themeColor="text1"/>
          <w:u w:val="single"/>
        </w:rPr>
      </w:pPr>
    </w:p>
    <w:p w14:paraId="411C8268" w14:textId="77777777" w:rsidR="00AA34E6" w:rsidRDefault="00AA34E6">
      <w:pPr>
        <w:rPr>
          <w:rFonts w:asciiTheme="minorHAnsi" w:hAnsiTheme="minorHAnsi"/>
          <w:color w:val="000000" w:themeColor="text1"/>
          <w:u w:val="single"/>
        </w:rPr>
      </w:pPr>
    </w:p>
    <w:p w14:paraId="552417E2" w14:textId="77777777" w:rsidR="00AA34E6" w:rsidRDefault="00AA34E6">
      <w:pPr>
        <w:rPr>
          <w:rFonts w:asciiTheme="minorHAnsi" w:hAnsiTheme="minorHAnsi"/>
          <w:color w:val="000000" w:themeColor="text1"/>
          <w:u w:val="single"/>
        </w:rPr>
      </w:pPr>
    </w:p>
    <w:p w14:paraId="1295EE5D" w14:textId="77777777" w:rsidR="00AA34E6" w:rsidRDefault="00AA34E6">
      <w:pPr>
        <w:rPr>
          <w:rFonts w:asciiTheme="minorHAnsi" w:hAnsiTheme="minorHAnsi"/>
          <w:color w:val="000000" w:themeColor="text1"/>
          <w:u w:val="single"/>
        </w:rPr>
      </w:pPr>
    </w:p>
    <w:p w14:paraId="42303357" w14:textId="77777777" w:rsidR="00AA34E6" w:rsidRDefault="00AA34E6">
      <w:pPr>
        <w:rPr>
          <w:rFonts w:asciiTheme="minorHAnsi" w:hAnsiTheme="minorHAnsi"/>
          <w:color w:val="000000" w:themeColor="text1"/>
          <w:u w:val="single"/>
        </w:rPr>
      </w:pPr>
    </w:p>
    <w:p w14:paraId="65436E42" w14:textId="77777777" w:rsidR="00AA34E6" w:rsidRDefault="00AA34E6">
      <w:pPr>
        <w:rPr>
          <w:rFonts w:asciiTheme="minorHAnsi" w:hAnsiTheme="minorHAnsi"/>
          <w:color w:val="000000" w:themeColor="text1"/>
          <w:u w:val="single"/>
        </w:rPr>
      </w:pPr>
    </w:p>
    <w:p w14:paraId="3296767E" w14:textId="4E2E6772" w:rsidR="00065D71" w:rsidRDefault="009B3A9F">
      <w:pPr>
        <w:rPr>
          <w:rFonts w:asciiTheme="minorHAnsi" w:hAnsiTheme="minorHAnsi"/>
          <w:color w:val="000000" w:themeColor="text1"/>
          <w:u w:val="single"/>
        </w:rPr>
      </w:pPr>
      <w:r w:rsidRPr="009B3A9F">
        <w:rPr>
          <w:rFonts w:asciiTheme="minorHAnsi" w:hAnsiTheme="minorHAnsi"/>
          <w:color w:val="000000" w:themeColor="text1"/>
          <w:u w:val="single"/>
        </w:rPr>
        <w:lastRenderedPageBreak/>
        <w:t>EV.3</w:t>
      </w:r>
      <w:r>
        <w:rPr>
          <w:rFonts w:asciiTheme="minorHAnsi" w:hAnsiTheme="minorHAnsi"/>
          <w:color w:val="000000" w:themeColor="text1"/>
          <w:u w:val="single"/>
        </w:rPr>
        <w:t>5</w:t>
      </w:r>
    </w:p>
    <w:p w14:paraId="5CE866B1" w14:textId="5AB8740F" w:rsidR="009B3A9F" w:rsidRDefault="009B3A9F">
      <w:pPr>
        <w:rPr>
          <w:rFonts w:asciiTheme="minorHAnsi" w:hAnsiTheme="minorHAnsi"/>
          <w:color w:val="000000" w:themeColor="text1"/>
          <w:u w:val="single"/>
        </w:rPr>
      </w:pPr>
    </w:p>
    <w:p w14:paraId="71494288" w14:textId="228A4881" w:rsidR="009B3A9F" w:rsidRDefault="009B3A9F">
      <w:pPr>
        <w:rPr>
          <w:rFonts w:asciiTheme="minorHAnsi" w:hAnsiTheme="minorHAnsi"/>
          <w:color w:val="000000" w:themeColor="text1"/>
          <w:u w:val="single"/>
        </w:rPr>
      </w:pPr>
    </w:p>
    <w:p w14:paraId="2E0C4253" w14:textId="77777777" w:rsidR="009B3A9F" w:rsidRDefault="009B3A9F">
      <w:pPr>
        <w:rPr>
          <w:rFonts w:asciiTheme="minorHAnsi" w:hAnsiTheme="minorHAnsi"/>
          <w:color w:val="000000" w:themeColor="text1"/>
          <w:u w:val="single"/>
        </w:rPr>
      </w:pPr>
    </w:p>
    <w:p w14:paraId="0096CF78" w14:textId="611BCEB8" w:rsidR="009B3A9F" w:rsidRPr="009B3A9F" w:rsidRDefault="009B3A9F">
      <w:pPr>
        <w:rPr>
          <w:rFonts w:asciiTheme="minorHAnsi" w:hAnsiTheme="minorHAnsi"/>
          <w:color w:val="000000" w:themeColor="text1"/>
          <w:u w:val="single"/>
        </w:rPr>
      </w:pPr>
      <w:r>
        <w:rPr>
          <w:rFonts w:asciiTheme="minorHAnsi" w:hAnsiTheme="minorHAnsi"/>
          <w:noProof/>
          <w:color w:val="000000" w:themeColor="text1"/>
          <w:u w:val="single"/>
        </w:rPr>
        <w:drawing>
          <wp:inline distT="0" distB="0" distL="0" distR="0" wp14:anchorId="45407917" wp14:editId="1B7B29FE">
            <wp:extent cx="4851400" cy="68961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65">
                      <a:extLst>
                        <a:ext uri="{28A0092B-C50C-407E-A947-70E740481C1C}">
                          <a14:useLocalDpi xmlns:a14="http://schemas.microsoft.com/office/drawing/2010/main" val="0"/>
                        </a:ext>
                      </a:extLst>
                    </a:blip>
                    <a:stretch>
                      <a:fillRect/>
                    </a:stretch>
                  </pic:blipFill>
                  <pic:spPr>
                    <a:xfrm>
                      <a:off x="0" y="0"/>
                      <a:ext cx="4851400" cy="6896100"/>
                    </a:xfrm>
                    <a:prstGeom prst="rect">
                      <a:avLst/>
                    </a:prstGeom>
                  </pic:spPr>
                </pic:pic>
              </a:graphicData>
            </a:graphic>
          </wp:inline>
        </w:drawing>
      </w:r>
    </w:p>
    <w:p w14:paraId="13E8F285" w14:textId="77777777" w:rsidR="00065D71" w:rsidRDefault="00065D71">
      <w:pPr>
        <w:rPr>
          <w:rFonts w:asciiTheme="minorHAnsi" w:hAnsiTheme="minorHAnsi"/>
          <w:color w:val="FF0000"/>
          <w:u w:val="single"/>
        </w:rPr>
      </w:pPr>
    </w:p>
    <w:p w14:paraId="569DC443" w14:textId="77777777" w:rsidR="00065D71" w:rsidRDefault="00065D71">
      <w:pPr>
        <w:rPr>
          <w:rFonts w:asciiTheme="minorHAnsi" w:hAnsiTheme="minorHAnsi"/>
          <w:color w:val="FF0000"/>
          <w:u w:val="single"/>
        </w:rPr>
      </w:pPr>
    </w:p>
    <w:p w14:paraId="3047D7B8" w14:textId="77777777" w:rsidR="00AA34E6" w:rsidRDefault="00AA34E6" w:rsidP="00065D71">
      <w:pPr>
        <w:rPr>
          <w:rFonts w:asciiTheme="minorHAnsi" w:hAnsiTheme="minorHAnsi"/>
          <w:color w:val="000000" w:themeColor="text1"/>
          <w:u w:val="single"/>
        </w:rPr>
      </w:pPr>
    </w:p>
    <w:p w14:paraId="5001C449" w14:textId="77777777" w:rsidR="00AA34E6" w:rsidRDefault="00AA34E6" w:rsidP="00065D71">
      <w:pPr>
        <w:rPr>
          <w:rFonts w:asciiTheme="minorHAnsi" w:hAnsiTheme="minorHAnsi"/>
          <w:color w:val="000000" w:themeColor="text1"/>
          <w:u w:val="single"/>
        </w:rPr>
      </w:pPr>
    </w:p>
    <w:p w14:paraId="572511D5" w14:textId="77777777" w:rsidR="00AA34E6" w:rsidRDefault="00AA34E6" w:rsidP="00065D71">
      <w:pPr>
        <w:rPr>
          <w:rFonts w:asciiTheme="minorHAnsi" w:hAnsiTheme="minorHAnsi"/>
          <w:color w:val="000000" w:themeColor="text1"/>
          <w:u w:val="single"/>
        </w:rPr>
      </w:pPr>
    </w:p>
    <w:p w14:paraId="1A0A0B53" w14:textId="77777777" w:rsidR="00AA34E6" w:rsidRDefault="00AA34E6" w:rsidP="00065D71">
      <w:pPr>
        <w:rPr>
          <w:rFonts w:asciiTheme="minorHAnsi" w:hAnsiTheme="minorHAnsi"/>
          <w:color w:val="000000" w:themeColor="text1"/>
          <w:u w:val="single"/>
        </w:rPr>
      </w:pPr>
    </w:p>
    <w:p w14:paraId="4414D723" w14:textId="77777777" w:rsidR="00AA34E6" w:rsidRDefault="00AA34E6" w:rsidP="00065D71">
      <w:pPr>
        <w:rPr>
          <w:rFonts w:asciiTheme="minorHAnsi" w:hAnsiTheme="minorHAnsi"/>
          <w:color w:val="000000" w:themeColor="text1"/>
          <w:u w:val="single"/>
        </w:rPr>
      </w:pPr>
    </w:p>
    <w:p w14:paraId="29482BE7" w14:textId="0E61415A" w:rsidR="00065D71" w:rsidRDefault="00065D71" w:rsidP="00065D71">
      <w:pPr>
        <w:rPr>
          <w:rFonts w:asciiTheme="minorHAnsi" w:hAnsiTheme="minorHAnsi"/>
          <w:color w:val="000000" w:themeColor="text1"/>
          <w:u w:val="single"/>
        </w:rPr>
      </w:pPr>
      <w:r w:rsidRPr="006D5838">
        <w:rPr>
          <w:rFonts w:asciiTheme="minorHAnsi" w:hAnsiTheme="minorHAnsi"/>
          <w:color w:val="000000" w:themeColor="text1"/>
          <w:u w:val="single"/>
        </w:rPr>
        <w:t>EV.3</w:t>
      </w:r>
      <w:r w:rsidR="009B3A9F">
        <w:rPr>
          <w:rFonts w:asciiTheme="minorHAnsi" w:hAnsiTheme="minorHAnsi"/>
          <w:color w:val="000000" w:themeColor="text1"/>
          <w:u w:val="single"/>
        </w:rPr>
        <w:t>6</w:t>
      </w:r>
    </w:p>
    <w:p w14:paraId="686C3C46" w14:textId="77777777" w:rsidR="009B3A9F" w:rsidRDefault="009B3A9F" w:rsidP="00065D71">
      <w:pPr>
        <w:rPr>
          <w:rFonts w:asciiTheme="minorHAnsi" w:hAnsiTheme="minorHAnsi"/>
          <w:color w:val="000000" w:themeColor="text1"/>
          <w:u w:val="single"/>
        </w:rPr>
      </w:pPr>
    </w:p>
    <w:p w14:paraId="0E79C421" w14:textId="356831A3" w:rsidR="006D5838" w:rsidRPr="009B3A9F" w:rsidRDefault="006D5838">
      <w:pPr>
        <w:rPr>
          <w:rFonts w:asciiTheme="minorHAnsi" w:hAnsiTheme="minorHAnsi"/>
          <w:color w:val="000000" w:themeColor="text1"/>
          <w:u w:val="single"/>
        </w:rPr>
      </w:pPr>
    </w:p>
    <w:p w14:paraId="58E873E2" w14:textId="77777777" w:rsidR="00ED644B" w:rsidRDefault="00ED644B">
      <w:pPr>
        <w:rPr>
          <w:rFonts w:asciiTheme="minorHAnsi" w:hAnsiTheme="minorHAnsi"/>
          <w:color w:val="000000" w:themeColor="text1"/>
          <w:u w:val="single"/>
        </w:rPr>
      </w:pPr>
      <w:r>
        <w:rPr>
          <w:rFonts w:asciiTheme="minorHAnsi" w:hAnsiTheme="minorHAnsi"/>
          <w:noProof/>
          <w:color w:val="000000" w:themeColor="text1"/>
          <w:u w:val="single"/>
        </w:rPr>
        <w:drawing>
          <wp:inline distT="0" distB="0" distL="0" distR="0" wp14:anchorId="230C94D0" wp14:editId="643A06F6">
            <wp:extent cx="5727700" cy="27114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27700" cy="2711450"/>
                    </a:xfrm>
                    <a:prstGeom prst="rect">
                      <a:avLst/>
                    </a:prstGeom>
                  </pic:spPr>
                </pic:pic>
              </a:graphicData>
            </a:graphic>
          </wp:inline>
        </w:drawing>
      </w:r>
    </w:p>
    <w:p w14:paraId="2432646A" w14:textId="77777777" w:rsidR="00ED644B" w:rsidRDefault="00ED644B">
      <w:pPr>
        <w:rPr>
          <w:rFonts w:asciiTheme="minorHAnsi" w:hAnsiTheme="minorHAnsi"/>
          <w:color w:val="000000" w:themeColor="text1"/>
          <w:u w:val="single"/>
        </w:rPr>
      </w:pPr>
    </w:p>
    <w:p w14:paraId="1DFCBE10" w14:textId="6861A2CD" w:rsidR="006D5838" w:rsidRPr="006D5838" w:rsidRDefault="006D5838">
      <w:pPr>
        <w:rPr>
          <w:rFonts w:asciiTheme="minorHAnsi" w:hAnsiTheme="minorHAnsi"/>
          <w:color w:val="000000" w:themeColor="text1"/>
          <w:u w:val="single"/>
        </w:rPr>
      </w:pPr>
      <w:r w:rsidRPr="006D5838">
        <w:rPr>
          <w:rFonts w:asciiTheme="minorHAnsi" w:hAnsiTheme="minorHAnsi"/>
          <w:color w:val="000000" w:themeColor="text1"/>
          <w:u w:val="single"/>
        </w:rPr>
        <w:t>EV.3</w:t>
      </w:r>
      <w:r w:rsidR="009B3A9F">
        <w:rPr>
          <w:rFonts w:asciiTheme="minorHAnsi" w:hAnsiTheme="minorHAnsi"/>
          <w:color w:val="000000" w:themeColor="text1"/>
          <w:u w:val="single"/>
        </w:rPr>
        <w:t>7</w:t>
      </w:r>
    </w:p>
    <w:p w14:paraId="41BA0DD9" w14:textId="4DC5199F" w:rsidR="006D5838" w:rsidRDefault="006D5838">
      <w:pPr>
        <w:rPr>
          <w:rFonts w:asciiTheme="minorHAnsi" w:hAnsiTheme="minorHAnsi"/>
          <w:color w:val="FF0000"/>
          <w:u w:val="single"/>
        </w:rPr>
      </w:pPr>
      <w:r>
        <w:rPr>
          <w:rFonts w:asciiTheme="minorHAnsi" w:hAnsiTheme="minorHAnsi"/>
          <w:noProof/>
          <w:color w:val="FF0000"/>
          <w:u w:val="single"/>
        </w:rPr>
        <w:drawing>
          <wp:inline distT="0" distB="0" distL="0" distR="0" wp14:anchorId="0140CDF6" wp14:editId="28661DAB">
            <wp:extent cx="5727700" cy="36696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27700" cy="3669665"/>
                    </a:xfrm>
                    <a:prstGeom prst="rect">
                      <a:avLst/>
                    </a:prstGeom>
                  </pic:spPr>
                </pic:pic>
              </a:graphicData>
            </a:graphic>
          </wp:inline>
        </w:drawing>
      </w:r>
    </w:p>
    <w:p w14:paraId="1D74D017" w14:textId="27F040BC" w:rsidR="00065D71" w:rsidRDefault="00065D71">
      <w:pPr>
        <w:rPr>
          <w:rFonts w:asciiTheme="minorHAnsi" w:hAnsiTheme="minorHAnsi"/>
          <w:color w:val="FF0000"/>
          <w:u w:val="single"/>
        </w:rPr>
      </w:pPr>
    </w:p>
    <w:p w14:paraId="600C23E1" w14:textId="77777777" w:rsidR="00AA34E6" w:rsidRDefault="00AA34E6">
      <w:pPr>
        <w:rPr>
          <w:rFonts w:asciiTheme="minorHAnsi" w:hAnsiTheme="minorHAnsi"/>
          <w:color w:val="000000" w:themeColor="text1"/>
          <w:u w:val="single"/>
        </w:rPr>
      </w:pPr>
    </w:p>
    <w:p w14:paraId="60F22770" w14:textId="77777777" w:rsidR="00AA34E6" w:rsidRDefault="00AA34E6">
      <w:pPr>
        <w:rPr>
          <w:rFonts w:asciiTheme="minorHAnsi" w:hAnsiTheme="minorHAnsi"/>
          <w:color w:val="000000" w:themeColor="text1"/>
          <w:u w:val="single"/>
        </w:rPr>
      </w:pPr>
    </w:p>
    <w:p w14:paraId="58CB467D" w14:textId="77777777" w:rsidR="00AA34E6" w:rsidRDefault="00AA34E6">
      <w:pPr>
        <w:rPr>
          <w:rFonts w:asciiTheme="minorHAnsi" w:hAnsiTheme="minorHAnsi"/>
          <w:color w:val="000000" w:themeColor="text1"/>
          <w:u w:val="single"/>
        </w:rPr>
      </w:pPr>
    </w:p>
    <w:p w14:paraId="2D98D606" w14:textId="77777777" w:rsidR="00AA34E6" w:rsidRDefault="00AA34E6">
      <w:pPr>
        <w:rPr>
          <w:rFonts w:asciiTheme="minorHAnsi" w:hAnsiTheme="minorHAnsi"/>
          <w:color w:val="000000" w:themeColor="text1"/>
          <w:u w:val="single"/>
        </w:rPr>
      </w:pPr>
    </w:p>
    <w:p w14:paraId="41D8CD8C" w14:textId="77777777" w:rsidR="00AA34E6" w:rsidRDefault="00AA34E6">
      <w:pPr>
        <w:rPr>
          <w:rFonts w:asciiTheme="minorHAnsi" w:hAnsiTheme="minorHAnsi"/>
          <w:color w:val="000000" w:themeColor="text1"/>
          <w:u w:val="single"/>
        </w:rPr>
      </w:pPr>
    </w:p>
    <w:p w14:paraId="46F04516" w14:textId="5B575EB3" w:rsidR="00065D71" w:rsidRDefault="00065D71">
      <w:pPr>
        <w:rPr>
          <w:rFonts w:asciiTheme="minorHAnsi" w:hAnsiTheme="minorHAnsi"/>
          <w:color w:val="000000" w:themeColor="text1"/>
          <w:u w:val="single"/>
        </w:rPr>
      </w:pPr>
      <w:r w:rsidRPr="00065D71">
        <w:rPr>
          <w:rFonts w:asciiTheme="minorHAnsi" w:hAnsiTheme="minorHAnsi"/>
          <w:color w:val="000000" w:themeColor="text1"/>
          <w:u w:val="single"/>
        </w:rPr>
        <w:lastRenderedPageBreak/>
        <w:t>EV.3</w:t>
      </w:r>
      <w:r w:rsidR="009B3A9F">
        <w:rPr>
          <w:rFonts w:asciiTheme="minorHAnsi" w:hAnsiTheme="minorHAnsi"/>
          <w:color w:val="000000" w:themeColor="text1"/>
          <w:u w:val="single"/>
        </w:rPr>
        <w:t>8</w:t>
      </w:r>
    </w:p>
    <w:p w14:paraId="0996CA27" w14:textId="1778A794" w:rsidR="00065D71" w:rsidRDefault="00065D71">
      <w:pPr>
        <w:rPr>
          <w:rFonts w:asciiTheme="minorHAnsi" w:hAnsiTheme="minorHAnsi"/>
          <w:color w:val="000000" w:themeColor="text1"/>
          <w:u w:val="single"/>
        </w:rPr>
      </w:pPr>
      <w:r>
        <w:rPr>
          <w:rFonts w:asciiTheme="minorHAnsi" w:hAnsiTheme="minorHAnsi"/>
          <w:noProof/>
          <w:u w:val="single"/>
        </w:rPr>
        <w:drawing>
          <wp:inline distT="0" distB="0" distL="0" distR="0" wp14:anchorId="44E7A3A3" wp14:editId="623D181A">
            <wp:extent cx="5727700" cy="3526155"/>
            <wp:effectExtent l="0" t="0" r="0" b="444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27700" cy="3526155"/>
                    </a:xfrm>
                    <a:prstGeom prst="rect">
                      <a:avLst/>
                    </a:prstGeom>
                  </pic:spPr>
                </pic:pic>
              </a:graphicData>
            </a:graphic>
          </wp:inline>
        </w:drawing>
      </w:r>
    </w:p>
    <w:p w14:paraId="0AC1A951" w14:textId="01514788" w:rsidR="00065D71" w:rsidRDefault="00065D71">
      <w:pPr>
        <w:rPr>
          <w:rFonts w:asciiTheme="minorHAnsi" w:hAnsiTheme="minorHAnsi"/>
          <w:color w:val="000000" w:themeColor="text1"/>
          <w:u w:val="single"/>
        </w:rPr>
      </w:pPr>
      <w:r>
        <w:rPr>
          <w:rFonts w:asciiTheme="minorHAnsi" w:hAnsiTheme="minorHAnsi"/>
          <w:noProof/>
          <w:color w:val="FF0000"/>
          <w:u w:val="single"/>
        </w:rPr>
        <w:drawing>
          <wp:inline distT="0" distB="0" distL="0" distR="0" wp14:anchorId="46D9E6A8" wp14:editId="7EA7AAD2">
            <wp:extent cx="5727700" cy="353314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27700" cy="3533140"/>
                    </a:xfrm>
                    <a:prstGeom prst="rect">
                      <a:avLst/>
                    </a:prstGeom>
                  </pic:spPr>
                </pic:pic>
              </a:graphicData>
            </a:graphic>
          </wp:inline>
        </w:drawing>
      </w:r>
    </w:p>
    <w:p w14:paraId="2631EF05" w14:textId="4745B029" w:rsidR="00AA34E6" w:rsidRDefault="00AA34E6">
      <w:pPr>
        <w:rPr>
          <w:rFonts w:asciiTheme="minorHAnsi" w:hAnsiTheme="minorHAnsi"/>
          <w:color w:val="000000" w:themeColor="text1"/>
          <w:u w:val="single"/>
        </w:rPr>
      </w:pPr>
    </w:p>
    <w:p w14:paraId="5783E2E5" w14:textId="79A44866" w:rsidR="00AA34E6" w:rsidRDefault="00AA34E6">
      <w:pPr>
        <w:rPr>
          <w:rFonts w:asciiTheme="minorHAnsi" w:hAnsiTheme="minorHAnsi"/>
          <w:color w:val="000000" w:themeColor="text1"/>
          <w:u w:val="single"/>
        </w:rPr>
      </w:pPr>
    </w:p>
    <w:p w14:paraId="2E7A6FC3" w14:textId="2A1E4550" w:rsidR="00AA34E6" w:rsidRDefault="00AA34E6">
      <w:pPr>
        <w:rPr>
          <w:rFonts w:asciiTheme="minorHAnsi" w:hAnsiTheme="minorHAnsi"/>
          <w:color w:val="000000" w:themeColor="text1"/>
          <w:u w:val="single"/>
        </w:rPr>
      </w:pPr>
    </w:p>
    <w:p w14:paraId="6655CDC0" w14:textId="04C327BA" w:rsidR="00AA34E6" w:rsidRDefault="00AA34E6">
      <w:pPr>
        <w:rPr>
          <w:rFonts w:asciiTheme="minorHAnsi" w:hAnsiTheme="minorHAnsi"/>
          <w:color w:val="000000" w:themeColor="text1"/>
          <w:u w:val="single"/>
        </w:rPr>
      </w:pPr>
    </w:p>
    <w:p w14:paraId="30DAA4F1" w14:textId="77777777" w:rsidR="00AA34E6" w:rsidRDefault="00AA34E6">
      <w:pPr>
        <w:rPr>
          <w:rFonts w:asciiTheme="minorHAnsi" w:hAnsiTheme="minorHAnsi"/>
          <w:color w:val="000000" w:themeColor="text1"/>
          <w:u w:val="single"/>
        </w:rPr>
      </w:pPr>
    </w:p>
    <w:p w14:paraId="63540CBD" w14:textId="77777777" w:rsidR="00AA34E6" w:rsidRDefault="00AA34E6">
      <w:pPr>
        <w:rPr>
          <w:rFonts w:asciiTheme="minorHAnsi" w:hAnsiTheme="minorHAnsi"/>
          <w:color w:val="000000" w:themeColor="text1"/>
          <w:u w:val="single"/>
        </w:rPr>
      </w:pPr>
    </w:p>
    <w:p w14:paraId="17E8B4F6" w14:textId="77777777" w:rsidR="00AA34E6" w:rsidRDefault="00AA34E6">
      <w:pPr>
        <w:rPr>
          <w:rFonts w:asciiTheme="minorHAnsi" w:hAnsiTheme="minorHAnsi"/>
          <w:color w:val="000000" w:themeColor="text1"/>
          <w:u w:val="single"/>
        </w:rPr>
      </w:pPr>
    </w:p>
    <w:p w14:paraId="38BCF665" w14:textId="77777777" w:rsidR="00AA34E6" w:rsidRDefault="00AA34E6">
      <w:pPr>
        <w:rPr>
          <w:rFonts w:asciiTheme="minorHAnsi" w:hAnsiTheme="minorHAnsi"/>
          <w:color w:val="000000" w:themeColor="text1"/>
          <w:u w:val="single"/>
        </w:rPr>
      </w:pPr>
    </w:p>
    <w:p w14:paraId="4DD7D067" w14:textId="55730613" w:rsidR="00AA34E6" w:rsidRDefault="00AA34E6">
      <w:pPr>
        <w:rPr>
          <w:rFonts w:asciiTheme="minorHAnsi" w:hAnsiTheme="minorHAnsi"/>
          <w:color w:val="000000" w:themeColor="text1"/>
          <w:u w:val="single"/>
        </w:rPr>
      </w:pPr>
      <w:r>
        <w:rPr>
          <w:rFonts w:asciiTheme="minorHAnsi" w:hAnsiTheme="minorHAnsi"/>
          <w:color w:val="000000" w:themeColor="text1"/>
          <w:u w:val="single"/>
        </w:rPr>
        <w:lastRenderedPageBreak/>
        <w:t>EV.39</w:t>
      </w:r>
    </w:p>
    <w:p w14:paraId="4BDEF782" w14:textId="43CA13AA" w:rsidR="00AA34E6" w:rsidRPr="00065D71" w:rsidRDefault="00AA34E6">
      <w:pPr>
        <w:rPr>
          <w:rFonts w:asciiTheme="minorHAnsi" w:hAnsiTheme="minorHAnsi"/>
          <w:color w:val="000000" w:themeColor="text1"/>
          <w:u w:val="single"/>
        </w:rPr>
      </w:pPr>
      <w:r>
        <w:rPr>
          <w:rFonts w:asciiTheme="minorHAnsi" w:hAnsiTheme="minorHAnsi"/>
          <w:noProof/>
          <w:color w:val="FF0000"/>
          <w:u w:val="single"/>
        </w:rPr>
        <w:drawing>
          <wp:inline distT="0" distB="0" distL="0" distR="0" wp14:anchorId="3A6127A4" wp14:editId="18E92A1D">
            <wp:extent cx="5727700" cy="513207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70">
                      <a:extLst>
                        <a:ext uri="{28A0092B-C50C-407E-A947-70E740481C1C}">
                          <a14:useLocalDpi xmlns:a14="http://schemas.microsoft.com/office/drawing/2010/main" val="0"/>
                        </a:ext>
                      </a:extLst>
                    </a:blip>
                    <a:stretch>
                      <a:fillRect/>
                    </a:stretch>
                  </pic:blipFill>
                  <pic:spPr>
                    <a:xfrm>
                      <a:off x="0" y="0"/>
                      <a:ext cx="5727700" cy="5132070"/>
                    </a:xfrm>
                    <a:prstGeom prst="rect">
                      <a:avLst/>
                    </a:prstGeom>
                  </pic:spPr>
                </pic:pic>
              </a:graphicData>
            </a:graphic>
          </wp:inline>
        </w:drawing>
      </w:r>
    </w:p>
    <w:sectPr w:rsidR="00AA34E6" w:rsidRPr="00065D71" w:rsidSect="003D32C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1EAB5" w14:textId="77777777" w:rsidR="00DD1B21" w:rsidRDefault="00DD1B21" w:rsidP="003D32C6">
      <w:r>
        <w:separator/>
      </w:r>
    </w:p>
  </w:endnote>
  <w:endnote w:type="continuationSeparator" w:id="0">
    <w:p w14:paraId="24833EEE" w14:textId="77777777" w:rsidR="00DD1B21" w:rsidRDefault="00DD1B21" w:rsidP="003D32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Lucida Handwriting">
    <w:panose1 w:val="03010101010101010101"/>
    <w:charset w:val="4D"/>
    <w:family w:val="script"/>
    <w:pitch w:val="variable"/>
    <w:sig w:usb0="00000003" w:usb1="00000000" w:usb2="00000000" w:usb3="00000000" w:csb0="00000001" w:csb1="00000000"/>
  </w:font>
  <w:font w:name="Segoe UI">
    <w:panose1 w:val="020B0604020202020204"/>
    <w:charset w:val="00"/>
    <w:family w:val="swiss"/>
    <w:pitch w:val="variable"/>
    <w:sig w:usb0="E4002EFF" w:usb1="C000E47F" w:usb2="00000009" w:usb3="00000000" w:csb0="000001FF" w:csb1="00000000"/>
  </w:font>
  <w:font w:name="GillSansMT">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Open Sans">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5418628"/>
      <w:docPartObj>
        <w:docPartGallery w:val="Page Numbers (Bottom of Page)"/>
        <w:docPartUnique/>
      </w:docPartObj>
    </w:sdtPr>
    <w:sdtEndPr>
      <w:rPr>
        <w:rStyle w:val="PageNumber"/>
      </w:rPr>
    </w:sdtEndPr>
    <w:sdtContent>
      <w:p w14:paraId="7AA8EA48" w14:textId="10AFFEB1" w:rsidR="003D32C6" w:rsidRDefault="003D32C6" w:rsidP="00B662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A3B022" w14:textId="77777777" w:rsidR="003D32C6" w:rsidRDefault="003D32C6" w:rsidP="003D32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5130393"/>
      <w:docPartObj>
        <w:docPartGallery w:val="Page Numbers (Bottom of Page)"/>
        <w:docPartUnique/>
      </w:docPartObj>
    </w:sdtPr>
    <w:sdtEndPr>
      <w:rPr>
        <w:rStyle w:val="PageNumber"/>
      </w:rPr>
    </w:sdtEndPr>
    <w:sdtContent>
      <w:p w14:paraId="348153EF" w14:textId="68F91BE5" w:rsidR="003D32C6" w:rsidRDefault="003D32C6" w:rsidP="00B662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90AE73" w14:textId="77777777" w:rsidR="003D32C6" w:rsidRDefault="003D32C6" w:rsidP="003D32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3B036" w14:textId="77777777" w:rsidR="00DD1B21" w:rsidRDefault="00DD1B21" w:rsidP="003D32C6">
      <w:r>
        <w:separator/>
      </w:r>
    </w:p>
  </w:footnote>
  <w:footnote w:type="continuationSeparator" w:id="0">
    <w:p w14:paraId="0F53786F" w14:textId="77777777" w:rsidR="00DD1B21" w:rsidRDefault="00DD1B21" w:rsidP="003D32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51C79"/>
    <w:multiLevelType w:val="hybridMultilevel"/>
    <w:tmpl w:val="E3FE0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2C2D7C"/>
    <w:multiLevelType w:val="multilevel"/>
    <w:tmpl w:val="3C1C65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092E77"/>
    <w:multiLevelType w:val="multilevel"/>
    <w:tmpl w:val="82EE4C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EA61C4"/>
    <w:multiLevelType w:val="multilevel"/>
    <w:tmpl w:val="D0364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5F5D85"/>
    <w:multiLevelType w:val="multilevel"/>
    <w:tmpl w:val="F09E6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613AD1"/>
    <w:multiLevelType w:val="hybridMultilevel"/>
    <w:tmpl w:val="4C8AD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9016E4"/>
    <w:multiLevelType w:val="multilevel"/>
    <w:tmpl w:val="C8BEA048"/>
    <w:lvl w:ilvl="0">
      <w:start w:val="4"/>
      <w:numFmt w:val="decimal"/>
      <w:lvlText w:val="%1"/>
      <w:lvlJc w:val="left"/>
      <w:pPr>
        <w:ind w:left="360" w:hanging="360"/>
      </w:pPr>
      <w:rPr>
        <w:rFonts w:ascii="Arial" w:hAnsi="Arial" w:cs="Arial" w:hint="default"/>
        <w:color w:val="000000" w:themeColor="text1"/>
        <w:sz w:val="20"/>
      </w:rPr>
    </w:lvl>
    <w:lvl w:ilvl="1">
      <w:start w:val="1"/>
      <w:numFmt w:val="decimal"/>
      <w:lvlText w:val="%1.%2"/>
      <w:lvlJc w:val="left"/>
      <w:pPr>
        <w:ind w:left="360" w:hanging="360"/>
      </w:pPr>
      <w:rPr>
        <w:rFonts w:ascii="Arial" w:hAnsi="Arial" w:cs="Arial" w:hint="default"/>
        <w:color w:val="000000" w:themeColor="text1"/>
        <w:sz w:val="20"/>
      </w:rPr>
    </w:lvl>
    <w:lvl w:ilvl="2">
      <w:start w:val="1"/>
      <w:numFmt w:val="decimal"/>
      <w:lvlText w:val="%1.%2.%3"/>
      <w:lvlJc w:val="left"/>
      <w:pPr>
        <w:ind w:left="720" w:hanging="720"/>
      </w:pPr>
      <w:rPr>
        <w:rFonts w:ascii="Arial" w:hAnsi="Arial" w:cs="Arial" w:hint="default"/>
        <w:color w:val="000000" w:themeColor="text1"/>
        <w:sz w:val="20"/>
      </w:rPr>
    </w:lvl>
    <w:lvl w:ilvl="3">
      <w:start w:val="1"/>
      <w:numFmt w:val="decimal"/>
      <w:lvlText w:val="%1.%2.%3.%4"/>
      <w:lvlJc w:val="left"/>
      <w:pPr>
        <w:ind w:left="720" w:hanging="720"/>
      </w:pPr>
      <w:rPr>
        <w:rFonts w:ascii="Arial" w:hAnsi="Arial" w:cs="Arial" w:hint="default"/>
        <w:color w:val="000000" w:themeColor="text1"/>
        <w:sz w:val="20"/>
      </w:rPr>
    </w:lvl>
    <w:lvl w:ilvl="4">
      <w:start w:val="1"/>
      <w:numFmt w:val="decimal"/>
      <w:lvlText w:val="%1.%2.%3.%4.%5"/>
      <w:lvlJc w:val="left"/>
      <w:pPr>
        <w:ind w:left="1080" w:hanging="1080"/>
      </w:pPr>
      <w:rPr>
        <w:rFonts w:ascii="Arial" w:hAnsi="Arial" w:cs="Arial" w:hint="default"/>
        <w:color w:val="000000" w:themeColor="text1"/>
        <w:sz w:val="20"/>
      </w:rPr>
    </w:lvl>
    <w:lvl w:ilvl="5">
      <w:start w:val="1"/>
      <w:numFmt w:val="decimal"/>
      <w:lvlText w:val="%1.%2.%3.%4.%5.%6"/>
      <w:lvlJc w:val="left"/>
      <w:pPr>
        <w:ind w:left="1080" w:hanging="1080"/>
      </w:pPr>
      <w:rPr>
        <w:rFonts w:ascii="Arial" w:hAnsi="Arial" w:cs="Arial" w:hint="default"/>
        <w:color w:val="000000" w:themeColor="text1"/>
        <w:sz w:val="20"/>
      </w:rPr>
    </w:lvl>
    <w:lvl w:ilvl="6">
      <w:start w:val="1"/>
      <w:numFmt w:val="decimal"/>
      <w:lvlText w:val="%1.%2.%3.%4.%5.%6.%7"/>
      <w:lvlJc w:val="left"/>
      <w:pPr>
        <w:ind w:left="1440" w:hanging="1440"/>
      </w:pPr>
      <w:rPr>
        <w:rFonts w:ascii="Arial" w:hAnsi="Arial" w:cs="Arial" w:hint="default"/>
        <w:color w:val="000000" w:themeColor="text1"/>
        <w:sz w:val="20"/>
      </w:rPr>
    </w:lvl>
    <w:lvl w:ilvl="7">
      <w:start w:val="1"/>
      <w:numFmt w:val="decimal"/>
      <w:lvlText w:val="%1.%2.%3.%4.%5.%6.%7.%8"/>
      <w:lvlJc w:val="left"/>
      <w:pPr>
        <w:ind w:left="1440" w:hanging="1440"/>
      </w:pPr>
      <w:rPr>
        <w:rFonts w:ascii="Arial" w:hAnsi="Arial" w:cs="Arial" w:hint="default"/>
        <w:color w:val="000000" w:themeColor="text1"/>
        <w:sz w:val="20"/>
      </w:rPr>
    </w:lvl>
    <w:lvl w:ilvl="8">
      <w:start w:val="1"/>
      <w:numFmt w:val="decimal"/>
      <w:lvlText w:val="%1.%2.%3.%4.%5.%6.%7.%8.%9"/>
      <w:lvlJc w:val="left"/>
      <w:pPr>
        <w:ind w:left="1800" w:hanging="1800"/>
      </w:pPr>
      <w:rPr>
        <w:rFonts w:ascii="Arial" w:hAnsi="Arial" w:cs="Arial" w:hint="default"/>
        <w:color w:val="000000" w:themeColor="text1"/>
        <w:sz w:val="20"/>
      </w:rPr>
    </w:lvl>
  </w:abstractNum>
  <w:abstractNum w:abstractNumId="7" w15:restartNumberingAfterBreak="0">
    <w:nsid w:val="0FE02912"/>
    <w:multiLevelType w:val="multilevel"/>
    <w:tmpl w:val="9C38B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DF3B85"/>
    <w:multiLevelType w:val="multilevel"/>
    <w:tmpl w:val="40961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729DA"/>
    <w:multiLevelType w:val="multilevel"/>
    <w:tmpl w:val="829C0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C40958"/>
    <w:multiLevelType w:val="multilevel"/>
    <w:tmpl w:val="4F7C9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745BE9"/>
    <w:multiLevelType w:val="hybridMultilevel"/>
    <w:tmpl w:val="717298B4"/>
    <w:lvl w:ilvl="0" w:tplc="C2B6324E">
      <w:start w:val="1"/>
      <w:numFmt w:val="bullet"/>
      <w:lvlText w:val="•"/>
      <w:lvlJc w:val="left"/>
      <w:pPr>
        <w:tabs>
          <w:tab w:val="num" w:pos="720"/>
        </w:tabs>
        <w:ind w:left="720" w:hanging="360"/>
      </w:pPr>
      <w:rPr>
        <w:rFonts w:ascii="Arial" w:hAnsi="Arial" w:hint="default"/>
      </w:rPr>
    </w:lvl>
    <w:lvl w:ilvl="1" w:tplc="69CC24A6" w:tentative="1">
      <w:start w:val="1"/>
      <w:numFmt w:val="bullet"/>
      <w:lvlText w:val="•"/>
      <w:lvlJc w:val="left"/>
      <w:pPr>
        <w:tabs>
          <w:tab w:val="num" w:pos="1440"/>
        </w:tabs>
        <w:ind w:left="1440" w:hanging="360"/>
      </w:pPr>
      <w:rPr>
        <w:rFonts w:ascii="Arial" w:hAnsi="Arial" w:hint="default"/>
      </w:rPr>
    </w:lvl>
    <w:lvl w:ilvl="2" w:tplc="6842334C" w:tentative="1">
      <w:start w:val="1"/>
      <w:numFmt w:val="bullet"/>
      <w:lvlText w:val="•"/>
      <w:lvlJc w:val="left"/>
      <w:pPr>
        <w:tabs>
          <w:tab w:val="num" w:pos="2160"/>
        </w:tabs>
        <w:ind w:left="2160" w:hanging="360"/>
      </w:pPr>
      <w:rPr>
        <w:rFonts w:ascii="Arial" w:hAnsi="Arial" w:hint="default"/>
      </w:rPr>
    </w:lvl>
    <w:lvl w:ilvl="3" w:tplc="308025F2" w:tentative="1">
      <w:start w:val="1"/>
      <w:numFmt w:val="bullet"/>
      <w:lvlText w:val="•"/>
      <w:lvlJc w:val="left"/>
      <w:pPr>
        <w:tabs>
          <w:tab w:val="num" w:pos="2880"/>
        </w:tabs>
        <w:ind w:left="2880" w:hanging="360"/>
      </w:pPr>
      <w:rPr>
        <w:rFonts w:ascii="Arial" w:hAnsi="Arial" w:hint="default"/>
      </w:rPr>
    </w:lvl>
    <w:lvl w:ilvl="4" w:tplc="0B58A428" w:tentative="1">
      <w:start w:val="1"/>
      <w:numFmt w:val="bullet"/>
      <w:lvlText w:val="•"/>
      <w:lvlJc w:val="left"/>
      <w:pPr>
        <w:tabs>
          <w:tab w:val="num" w:pos="3600"/>
        </w:tabs>
        <w:ind w:left="3600" w:hanging="360"/>
      </w:pPr>
      <w:rPr>
        <w:rFonts w:ascii="Arial" w:hAnsi="Arial" w:hint="default"/>
      </w:rPr>
    </w:lvl>
    <w:lvl w:ilvl="5" w:tplc="FA7E7630" w:tentative="1">
      <w:start w:val="1"/>
      <w:numFmt w:val="bullet"/>
      <w:lvlText w:val="•"/>
      <w:lvlJc w:val="left"/>
      <w:pPr>
        <w:tabs>
          <w:tab w:val="num" w:pos="4320"/>
        </w:tabs>
        <w:ind w:left="4320" w:hanging="360"/>
      </w:pPr>
      <w:rPr>
        <w:rFonts w:ascii="Arial" w:hAnsi="Arial" w:hint="default"/>
      </w:rPr>
    </w:lvl>
    <w:lvl w:ilvl="6" w:tplc="6E24F6BC" w:tentative="1">
      <w:start w:val="1"/>
      <w:numFmt w:val="bullet"/>
      <w:lvlText w:val="•"/>
      <w:lvlJc w:val="left"/>
      <w:pPr>
        <w:tabs>
          <w:tab w:val="num" w:pos="5040"/>
        </w:tabs>
        <w:ind w:left="5040" w:hanging="360"/>
      </w:pPr>
      <w:rPr>
        <w:rFonts w:ascii="Arial" w:hAnsi="Arial" w:hint="default"/>
      </w:rPr>
    </w:lvl>
    <w:lvl w:ilvl="7" w:tplc="267A844C" w:tentative="1">
      <w:start w:val="1"/>
      <w:numFmt w:val="bullet"/>
      <w:lvlText w:val="•"/>
      <w:lvlJc w:val="left"/>
      <w:pPr>
        <w:tabs>
          <w:tab w:val="num" w:pos="5760"/>
        </w:tabs>
        <w:ind w:left="5760" w:hanging="360"/>
      </w:pPr>
      <w:rPr>
        <w:rFonts w:ascii="Arial" w:hAnsi="Arial" w:hint="default"/>
      </w:rPr>
    </w:lvl>
    <w:lvl w:ilvl="8" w:tplc="EDB4B2B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EBB3108"/>
    <w:multiLevelType w:val="multilevel"/>
    <w:tmpl w:val="99DA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0338D6"/>
    <w:multiLevelType w:val="multilevel"/>
    <w:tmpl w:val="4C8020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2D448D6"/>
    <w:multiLevelType w:val="multilevel"/>
    <w:tmpl w:val="DABAB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C47C9A"/>
    <w:multiLevelType w:val="hybridMultilevel"/>
    <w:tmpl w:val="D30E5F9A"/>
    <w:lvl w:ilvl="0" w:tplc="0B400E3A">
      <w:start w:val="1"/>
      <w:numFmt w:val="bullet"/>
      <w:lvlText w:val="•"/>
      <w:lvlJc w:val="left"/>
      <w:pPr>
        <w:tabs>
          <w:tab w:val="num" w:pos="720"/>
        </w:tabs>
        <w:ind w:left="720" w:hanging="360"/>
      </w:pPr>
      <w:rPr>
        <w:rFonts w:ascii="Arial" w:hAnsi="Arial" w:hint="default"/>
      </w:rPr>
    </w:lvl>
    <w:lvl w:ilvl="1" w:tplc="40C65B88" w:tentative="1">
      <w:start w:val="1"/>
      <w:numFmt w:val="bullet"/>
      <w:lvlText w:val="•"/>
      <w:lvlJc w:val="left"/>
      <w:pPr>
        <w:tabs>
          <w:tab w:val="num" w:pos="1440"/>
        </w:tabs>
        <w:ind w:left="1440" w:hanging="360"/>
      </w:pPr>
      <w:rPr>
        <w:rFonts w:ascii="Arial" w:hAnsi="Arial" w:hint="default"/>
      </w:rPr>
    </w:lvl>
    <w:lvl w:ilvl="2" w:tplc="FF40D362" w:tentative="1">
      <w:start w:val="1"/>
      <w:numFmt w:val="bullet"/>
      <w:lvlText w:val="•"/>
      <w:lvlJc w:val="left"/>
      <w:pPr>
        <w:tabs>
          <w:tab w:val="num" w:pos="2160"/>
        </w:tabs>
        <w:ind w:left="2160" w:hanging="360"/>
      </w:pPr>
      <w:rPr>
        <w:rFonts w:ascii="Arial" w:hAnsi="Arial" w:hint="default"/>
      </w:rPr>
    </w:lvl>
    <w:lvl w:ilvl="3" w:tplc="FA589298" w:tentative="1">
      <w:start w:val="1"/>
      <w:numFmt w:val="bullet"/>
      <w:lvlText w:val="•"/>
      <w:lvlJc w:val="left"/>
      <w:pPr>
        <w:tabs>
          <w:tab w:val="num" w:pos="2880"/>
        </w:tabs>
        <w:ind w:left="2880" w:hanging="360"/>
      </w:pPr>
      <w:rPr>
        <w:rFonts w:ascii="Arial" w:hAnsi="Arial" w:hint="default"/>
      </w:rPr>
    </w:lvl>
    <w:lvl w:ilvl="4" w:tplc="6400ED74" w:tentative="1">
      <w:start w:val="1"/>
      <w:numFmt w:val="bullet"/>
      <w:lvlText w:val="•"/>
      <w:lvlJc w:val="left"/>
      <w:pPr>
        <w:tabs>
          <w:tab w:val="num" w:pos="3600"/>
        </w:tabs>
        <w:ind w:left="3600" w:hanging="360"/>
      </w:pPr>
      <w:rPr>
        <w:rFonts w:ascii="Arial" w:hAnsi="Arial" w:hint="default"/>
      </w:rPr>
    </w:lvl>
    <w:lvl w:ilvl="5" w:tplc="42A63592" w:tentative="1">
      <w:start w:val="1"/>
      <w:numFmt w:val="bullet"/>
      <w:lvlText w:val="•"/>
      <w:lvlJc w:val="left"/>
      <w:pPr>
        <w:tabs>
          <w:tab w:val="num" w:pos="4320"/>
        </w:tabs>
        <w:ind w:left="4320" w:hanging="360"/>
      </w:pPr>
      <w:rPr>
        <w:rFonts w:ascii="Arial" w:hAnsi="Arial" w:hint="default"/>
      </w:rPr>
    </w:lvl>
    <w:lvl w:ilvl="6" w:tplc="6F545B92" w:tentative="1">
      <w:start w:val="1"/>
      <w:numFmt w:val="bullet"/>
      <w:lvlText w:val="•"/>
      <w:lvlJc w:val="left"/>
      <w:pPr>
        <w:tabs>
          <w:tab w:val="num" w:pos="5040"/>
        </w:tabs>
        <w:ind w:left="5040" w:hanging="360"/>
      </w:pPr>
      <w:rPr>
        <w:rFonts w:ascii="Arial" w:hAnsi="Arial" w:hint="default"/>
      </w:rPr>
    </w:lvl>
    <w:lvl w:ilvl="7" w:tplc="43AED2F6" w:tentative="1">
      <w:start w:val="1"/>
      <w:numFmt w:val="bullet"/>
      <w:lvlText w:val="•"/>
      <w:lvlJc w:val="left"/>
      <w:pPr>
        <w:tabs>
          <w:tab w:val="num" w:pos="5760"/>
        </w:tabs>
        <w:ind w:left="5760" w:hanging="360"/>
      </w:pPr>
      <w:rPr>
        <w:rFonts w:ascii="Arial" w:hAnsi="Arial" w:hint="default"/>
      </w:rPr>
    </w:lvl>
    <w:lvl w:ilvl="8" w:tplc="B2A265D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5DD5550"/>
    <w:multiLevelType w:val="multilevel"/>
    <w:tmpl w:val="28944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8574B66"/>
    <w:multiLevelType w:val="hybridMultilevel"/>
    <w:tmpl w:val="99B8ACAA"/>
    <w:lvl w:ilvl="0" w:tplc="5FE09280">
      <w:start w:val="1"/>
      <w:numFmt w:val="bullet"/>
      <w:lvlText w:val="•"/>
      <w:lvlJc w:val="left"/>
      <w:pPr>
        <w:tabs>
          <w:tab w:val="num" w:pos="720"/>
        </w:tabs>
        <w:ind w:left="720" w:hanging="360"/>
      </w:pPr>
      <w:rPr>
        <w:rFonts w:ascii="Arial" w:hAnsi="Arial" w:hint="default"/>
      </w:rPr>
    </w:lvl>
    <w:lvl w:ilvl="1" w:tplc="C05C1B6A" w:tentative="1">
      <w:start w:val="1"/>
      <w:numFmt w:val="bullet"/>
      <w:lvlText w:val="•"/>
      <w:lvlJc w:val="left"/>
      <w:pPr>
        <w:tabs>
          <w:tab w:val="num" w:pos="1440"/>
        </w:tabs>
        <w:ind w:left="1440" w:hanging="360"/>
      </w:pPr>
      <w:rPr>
        <w:rFonts w:ascii="Arial" w:hAnsi="Arial" w:hint="default"/>
      </w:rPr>
    </w:lvl>
    <w:lvl w:ilvl="2" w:tplc="0E541914" w:tentative="1">
      <w:start w:val="1"/>
      <w:numFmt w:val="bullet"/>
      <w:lvlText w:val="•"/>
      <w:lvlJc w:val="left"/>
      <w:pPr>
        <w:tabs>
          <w:tab w:val="num" w:pos="2160"/>
        </w:tabs>
        <w:ind w:left="2160" w:hanging="360"/>
      </w:pPr>
      <w:rPr>
        <w:rFonts w:ascii="Arial" w:hAnsi="Arial" w:hint="default"/>
      </w:rPr>
    </w:lvl>
    <w:lvl w:ilvl="3" w:tplc="78C6A2BA" w:tentative="1">
      <w:start w:val="1"/>
      <w:numFmt w:val="bullet"/>
      <w:lvlText w:val="•"/>
      <w:lvlJc w:val="left"/>
      <w:pPr>
        <w:tabs>
          <w:tab w:val="num" w:pos="2880"/>
        </w:tabs>
        <w:ind w:left="2880" w:hanging="360"/>
      </w:pPr>
      <w:rPr>
        <w:rFonts w:ascii="Arial" w:hAnsi="Arial" w:hint="default"/>
      </w:rPr>
    </w:lvl>
    <w:lvl w:ilvl="4" w:tplc="5242489C" w:tentative="1">
      <w:start w:val="1"/>
      <w:numFmt w:val="bullet"/>
      <w:lvlText w:val="•"/>
      <w:lvlJc w:val="left"/>
      <w:pPr>
        <w:tabs>
          <w:tab w:val="num" w:pos="3600"/>
        </w:tabs>
        <w:ind w:left="3600" w:hanging="360"/>
      </w:pPr>
      <w:rPr>
        <w:rFonts w:ascii="Arial" w:hAnsi="Arial" w:hint="default"/>
      </w:rPr>
    </w:lvl>
    <w:lvl w:ilvl="5" w:tplc="F990B6E6" w:tentative="1">
      <w:start w:val="1"/>
      <w:numFmt w:val="bullet"/>
      <w:lvlText w:val="•"/>
      <w:lvlJc w:val="left"/>
      <w:pPr>
        <w:tabs>
          <w:tab w:val="num" w:pos="4320"/>
        </w:tabs>
        <w:ind w:left="4320" w:hanging="360"/>
      </w:pPr>
      <w:rPr>
        <w:rFonts w:ascii="Arial" w:hAnsi="Arial" w:hint="default"/>
      </w:rPr>
    </w:lvl>
    <w:lvl w:ilvl="6" w:tplc="302A4622" w:tentative="1">
      <w:start w:val="1"/>
      <w:numFmt w:val="bullet"/>
      <w:lvlText w:val="•"/>
      <w:lvlJc w:val="left"/>
      <w:pPr>
        <w:tabs>
          <w:tab w:val="num" w:pos="5040"/>
        </w:tabs>
        <w:ind w:left="5040" w:hanging="360"/>
      </w:pPr>
      <w:rPr>
        <w:rFonts w:ascii="Arial" w:hAnsi="Arial" w:hint="default"/>
      </w:rPr>
    </w:lvl>
    <w:lvl w:ilvl="7" w:tplc="F7FC0AD6" w:tentative="1">
      <w:start w:val="1"/>
      <w:numFmt w:val="bullet"/>
      <w:lvlText w:val="•"/>
      <w:lvlJc w:val="left"/>
      <w:pPr>
        <w:tabs>
          <w:tab w:val="num" w:pos="5760"/>
        </w:tabs>
        <w:ind w:left="5760" w:hanging="360"/>
      </w:pPr>
      <w:rPr>
        <w:rFonts w:ascii="Arial" w:hAnsi="Arial" w:hint="default"/>
      </w:rPr>
    </w:lvl>
    <w:lvl w:ilvl="8" w:tplc="03E8225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0" w15:restartNumberingAfterBreak="0">
    <w:nsid w:val="2F6154D0"/>
    <w:multiLevelType w:val="multilevel"/>
    <w:tmpl w:val="E0800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BD346A"/>
    <w:multiLevelType w:val="hybridMultilevel"/>
    <w:tmpl w:val="EADA56FE"/>
    <w:lvl w:ilvl="0" w:tplc="E2321A0E">
      <w:start w:val="1"/>
      <w:numFmt w:val="bullet"/>
      <w:lvlText w:val="•"/>
      <w:lvlJc w:val="left"/>
      <w:pPr>
        <w:tabs>
          <w:tab w:val="num" w:pos="720"/>
        </w:tabs>
        <w:ind w:left="720" w:hanging="360"/>
      </w:pPr>
      <w:rPr>
        <w:rFonts w:ascii="Arial" w:hAnsi="Arial" w:hint="default"/>
      </w:rPr>
    </w:lvl>
    <w:lvl w:ilvl="1" w:tplc="F55C6E80" w:tentative="1">
      <w:start w:val="1"/>
      <w:numFmt w:val="bullet"/>
      <w:lvlText w:val="•"/>
      <w:lvlJc w:val="left"/>
      <w:pPr>
        <w:tabs>
          <w:tab w:val="num" w:pos="1440"/>
        </w:tabs>
        <w:ind w:left="1440" w:hanging="360"/>
      </w:pPr>
      <w:rPr>
        <w:rFonts w:ascii="Arial" w:hAnsi="Arial" w:hint="default"/>
      </w:rPr>
    </w:lvl>
    <w:lvl w:ilvl="2" w:tplc="A2E0DD0A" w:tentative="1">
      <w:start w:val="1"/>
      <w:numFmt w:val="bullet"/>
      <w:lvlText w:val="•"/>
      <w:lvlJc w:val="left"/>
      <w:pPr>
        <w:tabs>
          <w:tab w:val="num" w:pos="2160"/>
        </w:tabs>
        <w:ind w:left="2160" w:hanging="360"/>
      </w:pPr>
      <w:rPr>
        <w:rFonts w:ascii="Arial" w:hAnsi="Arial" w:hint="default"/>
      </w:rPr>
    </w:lvl>
    <w:lvl w:ilvl="3" w:tplc="78BAFAC8" w:tentative="1">
      <w:start w:val="1"/>
      <w:numFmt w:val="bullet"/>
      <w:lvlText w:val="•"/>
      <w:lvlJc w:val="left"/>
      <w:pPr>
        <w:tabs>
          <w:tab w:val="num" w:pos="2880"/>
        </w:tabs>
        <w:ind w:left="2880" w:hanging="360"/>
      </w:pPr>
      <w:rPr>
        <w:rFonts w:ascii="Arial" w:hAnsi="Arial" w:hint="default"/>
      </w:rPr>
    </w:lvl>
    <w:lvl w:ilvl="4" w:tplc="8410CFFC" w:tentative="1">
      <w:start w:val="1"/>
      <w:numFmt w:val="bullet"/>
      <w:lvlText w:val="•"/>
      <w:lvlJc w:val="left"/>
      <w:pPr>
        <w:tabs>
          <w:tab w:val="num" w:pos="3600"/>
        </w:tabs>
        <w:ind w:left="3600" w:hanging="360"/>
      </w:pPr>
      <w:rPr>
        <w:rFonts w:ascii="Arial" w:hAnsi="Arial" w:hint="default"/>
      </w:rPr>
    </w:lvl>
    <w:lvl w:ilvl="5" w:tplc="B260A056" w:tentative="1">
      <w:start w:val="1"/>
      <w:numFmt w:val="bullet"/>
      <w:lvlText w:val="•"/>
      <w:lvlJc w:val="left"/>
      <w:pPr>
        <w:tabs>
          <w:tab w:val="num" w:pos="4320"/>
        </w:tabs>
        <w:ind w:left="4320" w:hanging="360"/>
      </w:pPr>
      <w:rPr>
        <w:rFonts w:ascii="Arial" w:hAnsi="Arial" w:hint="default"/>
      </w:rPr>
    </w:lvl>
    <w:lvl w:ilvl="6" w:tplc="74DC9586" w:tentative="1">
      <w:start w:val="1"/>
      <w:numFmt w:val="bullet"/>
      <w:lvlText w:val="•"/>
      <w:lvlJc w:val="left"/>
      <w:pPr>
        <w:tabs>
          <w:tab w:val="num" w:pos="5040"/>
        </w:tabs>
        <w:ind w:left="5040" w:hanging="360"/>
      </w:pPr>
      <w:rPr>
        <w:rFonts w:ascii="Arial" w:hAnsi="Arial" w:hint="default"/>
      </w:rPr>
    </w:lvl>
    <w:lvl w:ilvl="7" w:tplc="D25832F4" w:tentative="1">
      <w:start w:val="1"/>
      <w:numFmt w:val="bullet"/>
      <w:lvlText w:val="•"/>
      <w:lvlJc w:val="left"/>
      <w:pPr>
        <w:tabs>
          <w:tab w:val="num" w:pos="5760"/>
        </w:tabs>
        <w:ind w:left="5760" w:hanging="360"/>
      </w:pPr>
      <w:rPr>
        <w:rFonts w:ascii="Arial" w:hAnsi="Arial" w:hint="default"/>
      </w:rPr>
    </w:lvl>
    <w:lvl w:ilvl="8" w:tplc="1180E05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FEE53BB"/>
    <w:multiLevelType w:val="hybridMultilevel"/>
    <w:tmpl w:val="F7CE5EFE"/>
    <w:lvl w:ilvl="0" w:tplc="AAF88274">
      <w:start w:val="1"/>
      <w:numFmt w:val="decimal"/>
      <w:lvlText w:val="%1."/>
      <w:lvlJc w:val="left"/>
      <w:pPr>
        <w:tabs>
          <w:tab w:val="num" w:pos="720"/>
        </w:tabs>
        <w:ind w:left="720" w:hanging="360"/>
      </w:pPr>
    </w:lvl>
    <w:lvl w:ilvl="1" w:tplc="20B8A144" w:tentative="1">
      <w:start w:val="1"/>
      <w:numFmt w:val="decimal"/>
      <w:lvlText w:val="%2."/>
      <w:lvlJc w:val="left"/>
      <w:pPr>
        <w:tabs>
          <w:tab w:val="num" w:pos="1440"/>
        </w:tabs>
        <w:ind w:left="1440" w:hanging="360"/>
      </w:pPr>
    </w:lvl>
    <w:lvl w:ilvl="2" w:tplc="1B444C0C" w:tentative="1">
      <w:start w:val="1"/>
      <w:numFmt w:val="decimal"/>
      <w:lvlText w:val="%3."/>
      <w:lvlJc w:val="left"/>
      <w:pPr>
        <w:tabs>
          <w:tab w:val="num" w:pos="2160"/>
        </w:tabs>
        <w:ind w:left="2160" w:hanging="360"/>
      </w:pPr>
    </w:lvl>
    <w:lvl w:ilvl="3" w:tplc="ECD668CE" w:tentative="1">
      <w:start w:val="1"/>
      <w:numFmt w:val="decimal"/>
      <w:lvlText w:val="%4."/>
      <w:lvlJc w:val="left"/>
      <w:pPr>
        <w:tabs>
          <w:tab w:val="num" w:pos="2880"/>
        </w:tabs>
        <w:ind w:left="2880" w:hanging="360"/>
      </w:pPr>
    </w:lvl>
    <w:lvl w:ilvl="4" w:tplc="0F50D1B6" w:tentative="1">
      <w:start w:val="1"/>
      <w:numFmt w:val="decimal"/>
      <w:lvlText w:val="%5."/>
      <w:lvlJc w:val="left"/>
      <w:pPr>
        <w:tabs>
          <w:tab w:val="num" w:pos="3600"/>
        </w:tabs>
        <w:ind w:left="3600" w:hanging="360"/>
      </w:pPr>
    </w:lvl>
    <w:lvl w:ilvl="5" w:tplc="D5CC7D66" w:tentative="1">
      <w:start w:val="1"/>
      <w:numFmt w:val="decimal"/>
      <w:lvlText w:val="%6."/>
      <w:lvlJc w:val="left"/>
      <w:pPr>
        <w:tabs>
          <w:tab w:val="num" w:pos="4320"/>
        </w:tabs>
        <w:ind w:left="4320" w:hanging="360"/>
      </w:pPr>
    </w:lvl>
    <w:lvl w:ilvl="6" w:tplc="151E87EE" w:tentative="1">
      <w:start w:val="1"/>
      <w:numFmt w:val="decimal"/>
      <w:lvlText w:val="%7."/>
      <w:lvlJc w:val="left"/>
      <w:pPr>
        <w:tabs>
          <w:tab w:val="num" w:pos="5040"/>
        </w:tabs>
        <w:ind w:left="5040" w:hanging="360"/>
      </w:pPr>
    </w:lvl>
    <w:lvl w:ilvl="7" w:tplc="2F949362" w:tentative="1">
      <w:start w:val="1"/>
      <w:numFmt w:val="decimal"/>
      <w:lvlText w:val="%8."/>
      <w:lvlJc w:val="left"/>
      <w:pPr>
        <w:tabs>
          <w:tab w:val="num" w:pos="5760"/>
        </w:tabs>
        <w:ind w:left="5760" w:hanging="360"/>
      </w:pPr>
    </w:lvl>
    <w:lvl w:ilvl="8" w:tplc="82DE1F1C" w:tentative="1">
      <w:start w:val="1"/>
      <w:numFmt w:val="decimal"/>
      <w:lvlText w:val="%9."/>
      <w:lvlJc w:val="left"/>
      <w:pPr>
        <w:tabs>
          <w:tab w:val="num" w:pos="6480"/>
        </w:tabs>
        <w:ind w:left="6480" w:hanging="360"/>
      </w:pPr>
    </w:lvl>
  </w:abstractNum>
  <w:abstractNum w:abstractNumId="23" w15:restartNumberingAfterBreak="0">
    <w:nsid w:val="438B6072"/>
    <w:multiLevelType w:val="multilevel"/>
    <w:tmpl w:val="A54AA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9521216"/>
    <w:multiLevelType w:val="multilevel"/>
    <w:tmpl w:val="0B9CC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B6359AF"/>
    <w:multiLevelType w:val="hybridMultilevel"/>
    <w:tmpl w:val="AF60936A"/>
    <w:lvl w:ilvl="0" w:tplc="CA56EEB4">
      <w:start w:val="1"/>
      <w:numFmt w:val="bullet"/>
      <w:lvlText w:val="•"/>
      <w:lvlJc w:val="left"/>
      <w:pPr>
        <w:tabs>
          <w:tab w:val="num" w:pos="720"/>
        </w:tabs>
        <w:ind w:left="720" w:hanging="360"/>
      </w:pPr>
      <w:rPr>
        <w:rFonts w:ascii="Arial" w:hAnsi="Arial" w:hint="default"/>
      </w:rPr>
    </w:lvl>
    <w:lvl w:ilvl="1" w:tplc="0532CB4E" w:tentative="1">
      <w:start w:val="1"/>
      <w:numFmt w:val="bullet"/>
      <w:lvlText w:val="•"/>
      <w:lvlJc w:val="left"/>
      <w:pPr>
        <w:tabs>
          <w:tab w:val="num" w:pos="1440"/>
        </w:tabs>
        <w:ind w:left="1440" w:hanging="360"/>
      </w:pPr>
      <w:rPr>
        <w:rFonts w:ascii="Arial" w:hAnsi="Arial" w:hint="default"/>
      </w:rPr>
    </w:lvl>
    <w:lvl w:ilvl="2" w:tplc="2966B840" w:tentative="1">
      <w:start w:val="1"/>
      <w:numFmt w:val="bullet"/>
      <w:lvlText w:val="•"/>
      <w:lvlJc w:val="left"/>
      <w:pPr>
        <w:tabs>
          <w:tab w:val="num" w:pos="2160"/>
        </w:tabs>
        <w:ind w:left="2160" w:hanging="360"/>
      </w:pPr>
      <w:rPr>
        <w:rFonts w:ascii="Arial" w:hAnsi="Arial" w:hint="default"/>
      </w:rPr>
    </w:lvl>
    <w:lvl w:ilvl="3" w:tplc="23DC0D90" w:tentative="1">
      <w:start w:val="1"/>
      <w:numFmt w:val="bullet"/>
      <w:lvlText w:val="•"/>
      <w:lvlJc w:val="left"/>
      <w:pPr>
        <w:tabs>
          <w:tab w:val="num" w:pos="2880"/>
        </w:tabs>
        <w:ind w:left="2880" w:hanging="360"/>
      </w:pPr>
      <w:rPr>
        <w:rFonts w:ascii="Arial" w:hAnsi="Arial" w:hint="default"/>
      </w:rPr>
    </w:lvl>
    <w:lvl w:ilvl="4" w:tplc="8F96055A" w:tentative="1">
      <w:start w:val="1"/>
      <w:numFmt w:val="bullet"/>
      <w:lvlText w:val="•"/>
      <w:lvlJc w:val="left"/>
      <w:pPr>
        <w:tabs>
          <w:tab w:val="num" w:pos="3600"/>
        </w:tabs>
        <w:ind w:left="3600" w:hanging="360"/>
      </w:pPr>
      <w:rPr>
        <w:rFonts w:ascii="Arial" w:hAnsi="Arial" w:hint="default"/>
      </w:rPr>
    </w:lvl>
    <w:lvl w:ilvl="5" w:tplc="AEFC86DC" w:tentative="1">
      <w:start w:val="1"/>
      <w:numFmt w:val="bullet"/>
      <w:lvlText w:val="•"/>
      <w:lvlJc w:val="left"/>
      <w:pPr>
        <w:tabs>
          <w:tab w:val="num" w:pos="4320"/>
        </w:tabs>
        <w:ind w:left="4320" w:hanging="360"/>
      </w:pPr>
      <w:rPr>
        <w:rFonts w:ascii="Arial" w:hAnsi="Arial" w:hint="default"/>
      </w:rPr>
    </w:lvl>
    <w:lvl w:ilvl="6" w:tplc="4380F264" w:tentative="1">
      <w:start w:val="1"/>
      <w:numFmt w:val="bullet"/>
      <w:lvlText w:val="•"/>
      <w:lvlJc w:val="left"/>
      <w:pPr>
        <w:tabs>
          <w:tab w:val="num" w:pos="5040"/>
        </w:tabs>
        <w:ind w:left="5040" w:hanging="360"/>
      </w:pPr>
      <w:rPr>
        <w:rFonts w:ascii="Arial" w:hAnsi="Arial" w:hint="default"/>
      </w:rPr>
    </w:lvl>
    <w:lvl w:ilvl="7" w:tplc="651A1EDA" w:tentative="1">
      <w:start w:val="1"/>
      <w:numFmt w:val="bullet"/>
      <w:lvlText w:val="•"/>
      <w:lvlJc w:val="left"/>
      <w:pPr>
        <w:tabs>
          <w:tab w:val="num" w:pos="5760"/>
        </w:tabs>
        <w:ind w:left="5760" w:hanging="360"/>
      </w:pPr>
      <w:rPr>
        <w:rFonts w:ascii="Arial" w:hAnsi="Arial" w:hint="default"/>
      </w:rPr>
    </w:lvl>
    <w:lvl w:ilvl="8" w:tplc="FB58E80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2570BEF"/>
    <w:multiLevelType w:val="multilevel"/>
    <w:tmpl w:val="116A7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66658A3"/>
    <w:multiLevelType w:val="multilevel"/>
    <w:tmpl w:val="3D509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1E2EB0"/>
    <w:multiLevelType w:val="multilevel"/>
    <w:tmpl w:val="9410C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C8E6BD7"/>
    <w:multiLevelType w:val="multilevel"/>
    <w:tmpl w:val="D8141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C30200"/>
    <w:multiLevelType w:val="hybridMultilevel"/>
    <w:tmpl w:val="F7CE5EFE"/>
    <w:lvl w:ilvl="0" w:tplc="AAF88274">
      <w:start w:val="1"/>
      <w:numFmt w:val="decimal"/>
      <w:lvlText w:val="%1."/>
      <w:lvlJc w:val="left"/>
      <w:pPr>
        <w:tabs>
          <w:tab w:val="num" w:pos="720"/>
        </w:tabs>
        <w:ind w:left="720" w:hanging="360"/>
      </w:pPr>
    </w:lvl>
    <w:lvl w:ilvl="1" w:tplc="20B8A144" w:tentative="1">
      <w:start w:val="1"/>
      <w:numFmt w:val="decimal"/>
      <w:lvlText w:val="%2."/>
      <w:lvlJc w:val="left"/>
      <w:pPr>
        <w:tabs>
          <w:tab w:val="num" w:pos="1440"/>
        </w:tabs>
        <w:ind w:left="1440" w:hanging="360"/>
      </w:pPr>
    </w:lvl>
    <w:lvl w:ilvl="2" w:tplc="1B444C0C" w:tentative="1">
      <w:start w:val="1"/>
      <w:numFmt w:val="decimal"/>
      <w:lvlText w:val="%3."/>
      <w:lvlJc w:val="left"/>
      <w:pPr>
        <w:tabs>
          <w:tab w:val="num" w:pos="2160"/>
        </w:tabs>
        <w:ind w:left="2160" w:hanging="360"/>
      </w:pPr>
    </w:lvl>
    <w:lvl w:ilvl="3" w:tplc="ECD668CE" w:tentative="1">
      <w:start w:val="1"/>
      <w:numFmt w:val="decimal"/>
      <w:lvlText w:val="%4."/>
      <w:lvlJc w:val="left"/>
      <w:pPr>
        <w:tabs>
          <w:tab w:val="num" w:pos="2880"/>
        </w:tabs>
        <w:ind w:left="2880" w:hanging="360"/>
      </w:pPr>
    </w:lvl>
    <w:lvl w:ilvl="4" w:tplc="0F50D1B6" w:tentative="1">
      <w:start w:val="1"/>
      <w:numFmt w:val="decimal"/>
      <w:lvlText w:val="%5."/>
      <w:lvlJc w:val="left"/>
      <w:pPr>
        <w:tabs>
          <w:tab w:val="num" w:pos="3600"/>
        </w:tabs>
        <w:ind w:left="3600" w:hanging="360"/>
      </w:pPr>
    </w:lvl>
    <w:lvl w:ilvl="5" w:tplc="D5CC7D66" w:tentative="1">
      <w:start w:val="1"/>
      <w:numFmt w:val="decimal"/>
      <w:lvlText w:val="%6."/>
      <w:lvlJc w:val="left"/>
      <w:pPr>
        <w:tabs>
          <w:tab w:val="num" w:pos="4320"/>
        </w:tabs>
        <w:ind w:left="4320" w:hanging="360"/>
      </w:pPr>
    </w:lvl>
    <w:lvl w:ilvl="6" w:tplc="151E87EE" w:tentative="1">
      <w:start w:val="1"/>
      <w:numFmt w:val="decimal"/>
      <w:lvlText w:val="%7."/>
      <w:lvlJc w:val="left"/>
      <w:pPr>
        <w:tabs>
          <w:tab w:val="num" w:pos="5040"/>
        </w:tabs>
        <w:ind w:left="5040" w:hanging="360"/>
      </w:pPr>
    </w:lvl>
    <w:lvl w:ilvl="7" w:tplc="2F949362" w:tentative="1">
      <w:start w:val="1"/>
      <w:numFmt w:val="decimal"/>
      <w:lvlText w:val="%8."/>
      <w:lvlJc w:val="left"/>
      <w:pPr>
        <w:tabs>
          <w:tab w:val="num" w:pos="5760"/>
        </w:tabs>
        <w:ind w:left="5760" w:hanging="360"/>
      </w:pPr>
    </w:lvl>
    <w:lvl w:ilvl="8" w:tplc="82DE1F1C" w:tentative="1">
      <w:start w:val="1"/>
      <w:numFmt w:val="decimal"/>
      <w:lvlText w:val="%9."/>
      <w:lvlJc w:val="left"/>
      <w:pPr>
        <w:tabs>
          <w:tab w:val="num" w:pos="6480"/>
        </w:tabs>
        <w:ind w:left="6480" w:hanging="360"/>
      </w:pPr>
    </w:lvl>
  </w:abstractNum>
  <w:abstractNum w:abstractNumId="31" w15:restartNumberingAfterBreak="0">
    <w:nsid w:val="6C6E1285"/>
    <w:multiLevelType w:val="hybridMultilevel"/>
    <w:tmpl w:val="59DE1170"/>
    <w:lvl w:ilvl="0" w:tplc="782EF412">
      <w:start w:val="1"/>
      <w:numFmt w:val="bullet"/>
      <w:lvlText w:val="•"/>
      <w:lvlJc w:val="left"/>
      <w:pPr>
        <w:tabs>
          <w:tab w:val="num" w:pos="720"/>
        </w:tabs>
        <w:ind w:left="720" w:hanging="360"/>
      </w:pPr>
      <w:rPr>
        <w:rFonts w:ascii="Arial" w:hAnsi="Arial" w:hint="default"/>
      </w:rPr>
    </w:lvl>
    <w:lvl w:ilvl="1" w:tplc="085ABE8A" w:tentative="1">
      <w:start w:val="1"/>
      <w:numFmt w:val="bullet"/>
      <w:lvlText w:val="•"/>
      <w:lvlJc w:val="left"/>
      <w:pPr>
        <w:tabs>
          <w:tab w:val="num" w:pos="1440"/>
        </w:tabs>
        <w:ind w:left="1440" w:hanging="360"/>
      </w:pPr>
      <w:rPr>
        <w:rFonts w:ascii="Arial" w:hAnsi="Arial" w:hint="default"/>
      </w:rPr>
    </w:lvl>
    <w:lvl w:ilvl="2" w:tplc="6A98BC70" w:tentative="1">
      <w:start w:val="1"/>
      <w:numFmt w:val="bullet"/>
      <w:lvlText w:val="•"/>
      <w:lvlJc w:val="left"/>
      <w:pPr>
        <w:tabs>
          <w:tab w:val="num" w:pos="2160"/>
        </w:tabs>
        <w:ind w:left="2160" w:hanging="360"/>
      </w:pPr>
      <w:rPr>
        <w:rFonts w:ascii="Arial" w:hAnsi="Arial" w:hint="default"/>
      </w:rPr>
    </w:lvl>
    <w:lvl w:ilvl="3" w:tplc="AB707BF0" w:tentative="1">
      <w:start w:val="1"/>
      <w:numFmt w:val="bullet"/>
      <w:lvlText w:val="•"/>
      <w:lvlJc w:val="left"/>
      <w:pPr>
        <w:tabs>
          <w:tab w:val="num" w:pos="2880"/>
        </w:tabs>
        <w:ind w:left="2880" w:hanging="360"/>
      </w:pPr>
      <w:rPr>
        <w:rFonts w:ascii="Arial" w:hAnsi="Arial" w:hint="default"/>
      </w:rPr>
    </w:lvl>
    <w:lvl w:ilvl="4" w:tplc="2F484ED0" w:tentative="1">
      <w:start w:val="1"/>
      <w:numFmt w:val="bullet"/>
      <w:lvlText w:val="•"/>
      <w:lvlJc w:val="left"/>
      <w:pPr>
        <w:tabs>
          <w:tab w:val="num" w:pos="3600"/>
        </w:tabs>
        <w:ind w:left="3600" w:hanging="360"/>
      </w:pPr>
      <w:rPr>
        <w:rFonts w:ascii="Arial" w:hAnsi="Arial" w:hint="default"/>
      </w:rPr>
    </w:lvl>
    <w:lvl w:ilvl="5" w:tplc="E984EE28" w:tentative="1">
      <w:start w:val="1"/>
      <w:numFmt w:val="bullet"/>
      <w:lvlText w:val="•"/>
      <w:lvlJc w:val="left"/>
      <w:pPr>
        <w:tabs>
          <w:tab w:val="num" w:pos="4320"/>
        </w:tabs>
        <w:ind w:left="4320" w:hanging="360"/>
      </w:pPr>
      <w:rPr>
        <w:rFonts w:ascii="Arial" w:hAnsi="Arial" w:hint="default"/>
      </w:rPr>
    </w:lvl>
    <w:lvl w:ilvl="6" w:tplc="2EC009EE" w:tentative="1">
      <w:start w:val="1"/>
      <w:numFmt w:val="bullet"/>
      <w:lvlText w:val="•"/>
      <w:lvlJc w:val="left"/>
      <w:pPr>
        <w:tabs>
          <w:tab w:val="num" w:pos="5040"/>
        </w:tabs>
        <w:ind w:left="5040" w:hanging="360"/>
      </w:pPr>
      <w:rPr>
        <w:rFonts w:ascii="Arial" w:hAnsi="Arial" w:hint="default"/>
      </w:rPr>
    </w:lvl>
    <w:lvl w:ilvl="7" w:tplc="3E7ED21A" w:tentative="1">
      <w:start w:val="1"/>
      <w:numFmt w:val="bullet"/>
      <w:lvlText w:val="•"/>
      <w:lvlJc w:val="left"/>
      <w:pPr>
        <w:tabs>
          <w:tab w:val="num" w:pos="5760"/>
        </w:tabs>
        <w:ind w:left="5760" w:hanging="360"/>
      </w:pPr>
      <w:rPr>
        <w:rFonts w:ascii="Arial" w:hAnsi="Arial" w:hint="default"/>
      </w:rPr>
    </w:lvl>
    <w:lvl w:ilvl="8" w:tplc="AB80D11E"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0891803"/>
    <w:multiLevelType w:val="hybridMultilevel"/>
    <w:tmpl w:val="A3D8372E"/>
    <w:lvl w:ilvl="0" w:tplc="4318416A">
      <w:start w:val="1"/>
      <w:numFmt w:val="bullet"/>
      <w:lvlText w:val="•"/>
      <w:lvlJc w:val="left"/>
      <w:pPr>
        <w:tabs>
          <w:tab w:val="num" w:pos="720"/>
        </w:tabs>
        <w:ind w:left="720" w:hanging="360"/>
      </w:pPr>
      <w:rPr>
        <w:rFonts w:ascii="Arial" w:hAnsi="Arial" w:hint="default"/>
      </w:rPr>
    </w:lvl>
    <w:lvl w:ilvl="1" w:tplc="F8987666" w:tentative="1">
      <w:start w:val="1"/>
      <w:numFmt w:val="bullet"/>
      <w:lvlText w:val="•"/>
      <w:lvlJc w:val="left"/>
      <w:pPr>
        <w:tabs>
          <w:tab w:val="num" w:pos="1440"/>
        </w:tabs>
        <w:ind w:left="1440" w:hanging="360"/>
      </w:pPr>
      <w:rPr>
        <w:rFonts w:ascii="Arial" w:hAnsi="Arial" w:hint="default"/>
      </w:rPr>
    </w:lvl>
    <w:lvl w:ilvl="2" w:tplc="BCACB1D4" w:tentative="1">
      <w:start w:val="1"/>
      <w:numFmt w:val="bullet"/>
      <w:lvlText w:val="•"/>
      <w:lvlJc w:val="left"/>
      <w:pPr>
        <w:tabs>
          <w:tab w:val="num" w:pos="2160"/>
        </w:tabs>
        <w:ind w:left="2160" w:hanging="360"/>
      </w:pPr>
      <w:rPr>
        <w:rFonts w:ascii="Arial" w:hAnsi="Arial" w:hint="default"/>
      </w:rPr>
    </w:lvl>
    <w:lvl w:ilvl="3" w:tplc="A636FAB4" w:tentative="1">
      <w:start w:val="1"/>
      <w:numFmt w:val="bullet"/>
      <w:lvlText w:val="•"/>
      <w:lvlJc w:val="left"/>
      <w:pPr>
        <w:tabs>
          <w:tab w:val="num" w:pos="2880"/>
        </w:tabs>
        <w:ind w:left="2880" w:hanging="360"/>
      </w:pPr>
      <w:rPr>
        <w:rFonts w:ascii="Arial" w:hAnsi="Arial" w:hint="default"/>
      </w:rPr>
    </w:lvl>
    <w:lvl w:ilvl="4" w:tplc="682CE4DC" w:tentative="1">
      <w:start w:val="1"/>
      <w:numFmt w:val="bullet"/>
      <w:lvlText w:val="•"/>
      <w:lvlJc w:val="left"/>
      <w:pPr>
        <w:tabs>
          <w:tab w:val="num" w:pos="3600"/>
        </w:tabs>
        <w:ind w:left="3600" w:hanging="360"/>
      </w:pPr>
      <w:rPr>
        <w:rFonts w:ascii="Arial" w:hAnsi="Arial" w:hint="default"/>
      </w:rPr>
    </w:lvl>
    <w:lvl w:ilvl="5" w:tplc="7B9692CC" w:tentative="1">
      <w:start w:val="1"/>
      <w:numFmt w:val="bullet"/>
      <w:lvlText w:val="•"/>
      <w:lvlJc w:val="left"/>
      <w:pPr>
        <w:tabs>
          <w:tab w:val="num" w:pos="4320"/>
        </w:tabs>
        <w:ind w:left="4320" w:hanging="360"/>
      </w:pPr>
      <w:rPr>
        <w:rFonts w:ascii="Arial" w:hAnsi="Arial" w:hint="default"/>
      </w:rPr>
    </w:lvl>
    <w:lvl w:ilvl="6" w:tplc="0032F9B0" w:tentative="1">
      <w:start w:val="1"/>
      <w:numFmt w:val="bullet"/>
      <w:lvlText w:val="•"/>
      <w:lvlJc w:val="left"/>
      <w:pPr>
        <w:tabs>
          <w:tab w:val="num" w:pos="5040"/>
        </w:tabs>
        <w:ind w:left="5040" w:hanging="360"/>
      </w:pPr>
      <w:rPr>
        <w:rFonts w:ascii="Arial" w:hAnsi="Arial" w:hint="default"/>
      </w:rPr>
    </w:lvl>
    <w:lvl w:ilvl="7" w:tplc="A1FCD84A" w:tentative="1">
      <w:start w:val="1"/>
      <w:numFmt w:val="bullet"/>
      <w:lvlText w:val="•"/>
      <w:lvlJc w:val="left"/>
      <w:pPr>
        <w:tabs>
          <w:tab w:val="num" w:pos="5760"/>
        </w:tabs>
        <w:ind w:left="5760" w:hanging="360"/>
      </w:pPr>
      <w:rPr>
        <w:rFonts w:ascii="Arial" w:hAnsi="Arial" w:hint="default"/>
      </w:rPr>
    </w:lvl>
    <w:lvl w:ilvl="8" w:tplc="2F9847F2"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101049B"/>
    <w:multiLevelType w:val="multilevel"/>
    <w:tmpl w:val="9C48D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77F1F4B"/>
    <w:multiLevelType w:val="hybridMultilevel"/>
    <w:tmpl w:val="53D20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B95666"/>
    <w:multiLevelType w:val="hybridMultilevel"/>
    <w:tmpl w:val="846A3A08"/>
    <w:lvl w:ilvl="0" w:tplc="D0469A72">
      <w:start w:val="1"/>
      <w:numFmt w:val="bullet"/>
      <w:lvlText w:val="•"/>
      <w:lvlJc w:val="left"/>
      <w:pPr>
        <w:tabs>
          <w:tab w:val="num" w:pos="720"/>
        </w:tabs>
        <w:ind w:left="720" w:hanging="360"/>
      </w:pPr>
      <w:rPr>
        <w:rFonts w:ascii="Arial" w:hAnsi="Arial" w:hint="default"/>
      </w:rPr>
    </w:lvl>
    <w:lvl w:ilvl="1" w:tplc="6EFAEA0E" w:tentative="1">
      <w:start w:val="1"/>
      <w:numFmt w:val="bullet"/>
      <w:lvlText w:val="•"/>
      <w:lvlJc w:val="left"/>
      <w:pPr>
        <w:tabs>
          <w:tab w:val="num" w:pos="1440"/>
        </w:tabs>
        <w:ind w:left="1440" w:hanging="360"/>
      </w:pPr>
      <w:rPr>
        <w:rFonts w:ascii="Arial" w:hAnsi="Arial" w:hint="default"/>
      </w:rPr>
    </w:lvl>
    <w:lvl w:ilvl="2" w:tplc="9CD8BB32" w:tentative="1">
      <w:start w:val="1"/>
      <w:numFmt w:val="bullet"/>
      <w:lvlText w:val="•"/>
      <w:lvlJc w:val="left"/>
      <w:pPr>
        <w:tabs>
          <w:tab w:val="num" w:pos="2160"/>
        </w:tabs>
        <w:ind w:left="2160" w:hanging="360"/>
      </w:pPr>
      <w:rPr>
        <w:rFonts w:ascii="Arial" w:hAnsi="Arial" w:hint="default"/>
      </w:rPr>
    </w:lvl>
    <w:lvl w:ilvl="3" w:tplc="0838B1F4" w:tentative="1">
      <w:start w:val="1"/>
      <w:numFmt w:val="bullet"/>
      <w:lvlText w:val="•"/>
      <w:lvlJc w:val="left"/>
      <w:pPr>
        <w:tabs>
          <w:tab w:val="num" w:pos="2880"/>
        </w:tabs>
        <w:ind w:left="2880" w:hanging="360"/>
      </w:pPr>
      <w:rPr>
        <w:rFonts w:ascii="Arial" w:hAnsi="Arial" w:hint="default"/>
      </w:rPr>
    </w:lvl>
    <w:lvl w:ilvl="4" w:tplc="7BE448E2" w:tentative="1">
      <w:start w:val="1"/>
      <w:numFmt w:val="bullet"/>
      <w:lvlText w:val="•"/>
      <w:lvlJc w:val="left"/>
      <w:pPr>
        <w:tabs>
          <w:tab w:val="num" w:pos="3600"/>
        </w:tabs>
        <w:ind w:left="3600" w:hanging="360"/>
      </w:pPr>
      <w:rPr>
        <w:rFonts w:ascii="Arial" w:hAnsi="Arial" w:hint="default"/>
      </w:rPr>
    </w:lvl>
    <w:lvl w:ilvl="5" w:tplc="8614523A" w:tentative="1">
      <w:start w:val="1"/>
      <w:numFmt w:val="bullet"/>
      <w:lvlText w:val="•"/>
      <w:lvlJc w:val="left"/>
      <w:pPr>
        <w:tabs>
          <w:tab w:val="num" w:pos="4320"/>
        </w:tabs>
        <w:ind w:left="4320" w:hanging="360"/>
      </w:pPr>
      <w:rPr>
        <w:rFonts w:ascii="Arial" w:hAnsi="Arial" w:hint="default"/>
      </w:rPr>
    </w:lvl>
    <w:lvl w:ilvl="6" w:tplc="E9586918" w:tentative="1">
      <w:start w:val="1"/>
      <w:numFmt w:val="bullet"/>
      <w:lvlText w:val="•"/>
      <w:lvlJc w:val="left"/>
      <w:pPr>
        <w:tabs>
          <w:tab w:val="num" w:pos="5040"/>
        </w:tabs>
        <w:ind w:left="5040" w:hanging="360"/>
      </w:pPr>
      <w:rPr>
        <w:rFonts w:ascii="Arial" w:hAnsi="Arial" w:hint="default"/>
      </w:rPr>
    </w:lvl>
    <w:lvl w:ilvl="7" w:tplc="3DF44380" w:tentative="1">
      <w:start w:val="1"/>
      <w:numFmt w:val="bullet"/>
      <w:lvlText w:val="•"/>
      <w:lvlJc w:val="left"/>
      <w:pPr>
        <w:tabs>
          <w:tab w:val="num" w:pos="5760"/>
        </w:tabs>
        <w:ind w:left="5760" w:hanging="360"/>
      </w:pPr>
      <w:rPr>
        <w:rFonts w:ascii="Arial" w:hAnsi="Arial" w:hint="default"/>
      </w:rPr>
    </w:lvl>
    <w:lvl w:ilvl="8" w:tplc="F5D471A8"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F70C58"/>
    <w:multiLevelType w:val="multilevel"/>
    <w:tmpl w:val="8DB04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8FE7907"/>
    <w:multiLevelType w:val="multilevel"/>
    <w:tmpl w:val="AFCCC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1"/>
  </w:num>
  <w:num w:numId="2">
    <w:abstractNumId w:val="35"/>
  </w:num>
  <w:num w:numId="3">
    <w:abstractNumId w:val="32"/>
  </w:num>
  <w:num w:numId="4">
    <w:abstractNumId w:val="18"/>
  </w:num>
  <w:num w:numId="5">
    <w:abstractNumId w:val="21"/>
  </w:num>
  <w:num w:numId="6">
    <w:abstractNumId w:val="22"/>
  </w:num>
  <w:num w:numId="7">
    <w:abstractNumId w:val="12"/>
  </w:num>
  <w:num w:numId="8">
    <w:abstractNumId w:val="25"/>
  </w:num>
  <w:num w:numId="9">
    <w:abstractNumId w:val="16"/>
  </w:num>
  <w:num w:numId="10">
    <w:abstractNumId w:val="9"/>
  </w:num>
  <w:num w:numId="11">
    <w:abstractNumId w:val="19"/>
  </w:num>
  <w:num w:numId="12">
    <w:abstractNumId w:val="11"/>
  </w:num>
  <w:num w:numId="13">
    <w:abstractNumId w:val="26"/>
  </w:num>
  <w:num w:numId="14">
    <w:abstractNumId w:val="33"/>
  </w:num>
  <w:num w:numId="15">
    <w:abstractNumId w:val="8"/>
  </w:num>
  <w:num w:numId="16">
    <w:abstractNumId w:val="28"/>
  </w:num>
  <w:num w:numId="17">
    <w:abstractNumId w:val="30"/>
  </w:num>
  <w:num w:numId="18">
    <w:abstractNumId w:val="14"/>
  </w:num>
  <w:num w:numId="19">
    <w:abstractNumId w:val="4"/>
  </w:num>
  <w:num w:numId="20">
    <w:abstractNumId w:val="37"/>
  </w:num>
  <w:num w:numId="21">
    <w:abstractNumId w:val="3"/>
  </w:num>
  <w:num w:numId="22">
    <w:abstractNumId w:val="15"/>
  </w:num>
  <w:num w:numId="23">
    <w:abstractNumId w:val="34"/>
  </w:num>
  <w:num w:numId="24">
    <w:abstractNumId w:val="1"/>
  </w:num>
  <w:num w:numId="25">
    <w:abstractNumId w:val="36"/>
  </w:num>
  <w:num w:numId="26">
    <w:abstractNumId w:val="29"/>
  </w:num>
  <w:num w:numId="27">
    <w:abstractNumId w:val="20"/>
  </w:num>
  <w:num w:numId="28">
    <w:abstractNumId w:val="5"/>
  </w:num>
  <w:num w:numId="29">
    <w:abstractNumId w:val="13"/>
  </w:num>
  <w:num w:numId="30">
    <w:abstractNumId w:val="2"/>
  </w:num>
  <w:num w:numId="31">
    <w:abstractNumId w:val="24"/>
  </w:num>
  <w:num w:numId="32">
    <w:abstractNumId w:val="17"/>
  </w:num>
  <w:num w:numId="33">
    <w:abstractNumId w:val="0"/>
  </w:num>
  <w:num w:numId="34">
    <w:abstractNumId w:val="27"/>
  </w:num>
  <w:num w:numId="35">
    <w:abstractNumId w:val="6"/>
  </w:num>
  <w:num w:numId="36">
    <w:abstractNumId w:val="23"/>
  </w:num>
  <w:num w:numId="37">
    <w:abstractNumId w:val="10"/>
  </w:num>
  <w:num w:numId="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A33"/>
    <w:rsid w:val="0000604B"/>
    <w:rsid w:val="00014525"/>
    <w:rsid w:val="00014D89"/>
    <w:rsid w:val="00021DB3"/>
    <w:rsid w:val="0002422C"/>
    <w:rsid w:val="000249C7"/>
    <w:rsid w:val="0003042A"/>
    <w:rsid w:val="00042E97"/>
    <w:rsid w:val="00056064"/>
    <w:rsid w:val="00065D71"/>
    <w:rsid w:val="000914F4"/>
    <w:rsid w:val="000921AC"/>
    <w:rsid w:val="000B5E67"/>
    <w:rsid w:val="000D08AB"/>
    <w:rsid w:val="000D35F3"/>
    <w:rsid w:val="000D38AF"/>
    <w:rsid w:val="000E67FD"/>
    <w:rsid w:val="0010170C"/>
    <w:rsid w:val="00103E9E"/>
    <w:rsid w:val="00104CB0"/>
    <w:rsid w:val="00105DEF"/>
    <w:rsid w:val="00130B16"/>
    <w:rsid w:val="00134BD9"/>
    <w:rsid w:val="001429EF"/>
    <w:rsid w:val="00172141"/>
    <w:rsid w:val="00172987"/>
    <w:rsid w:val="00177568"/>
    <w:rsid w:val="00180428"/>
    <w:rsid w:val="001B16A1"/>
    <w:rsid w:val="001C762F"/>
    <w:rsid w:val="001D4204"/>
    <w:rsid w:val="001D798D"/>
    <w:rsid w:val="001E741D"/>
    <w:rsid w:val="001E7E1F"/>
    <w:rsid w:val="001F4F4D"/>
    <w:rsid w:val="00202D9C"/>
    <w:rsid w:val="00222A01"/>
    <w:rsid w:val="0023038A"/>
    <w:rsid w:val="00230E5D"/>
    <w:rsid w:val="0023320D"/>
    <w:rsid w:val="0023516C"/>
    <w:rsid w:val="00242E51"/>
    <w:rsid w:val="002436F6"/>
    <w:rsid w:val="00245A0E"/>
    <w:rsid w:val="002B53B7"/>
    <w:rsid w:val="002C2810"/>
    <w:rsid w:val="002D434C"/>
    <w:rsid w:val="002F022A"/>
    <w:rsid w:val="00301460"/>
    <w:rsid w:val="00301964"/>
    <w:rsid w:val="0030545F"/>
    <w:rsid w:val="00307F18"/>
    <w:rsid w:val="003148F4"/>
    <w:rsid w:val="00322E35"/>
    <w:rsid w:val="00324CE5"/>
    <w:rsid w:val="003371FA"/>
    <w:rsid w:val="00354BCC"/>
    <w:rsid w:val="0036183A"/>
    <w:rsid w:val="003A20F3"/>
    <w:rsid w:val="003C19D0"/>
    <w:rsid w:val="003D32C6"/>
    <w:rsid w:val="003D4805"/>
    <w:rsid w:val="003D5F63"/>
    <w:rsid w:val="003E78BF"/>
    <w:rsid w:val="003F3A47"/>
    <w:rsid w:val="004251CB"/>
    <w:rsid w:val="004265D5"/>
    <w:rsid w:val="00437544"/>
    <w:rsid w:val="00482160"/>
    <w:rsid w:val="0049062B"/>
    <w:rsid w:val="004920E2"/>
    <w:rsid w:val="00495822"/>
    <w:rsid w:val="004A0F81"/>
    <w:rsid w:val="004B3A33"/>
    <w:rsid w:val="004C685C"/>
    <w:rsid w:val="004D1063"/>
    <w:rsid w:val="004D5886"/>
    <w:rsid w:val="00517518"/>
    <w:rsid w:val="00517968"/>
    <w:rsid w:val="00541041"/>
    <w:rsid w:val="005513F6"/>
    <w:rsid w:val="005515A0"/>
    <w:rsid w:val="00552DD5"/>
    <w:rsid w:val="005551DA"/>
    <w:rsid w:val="00575020"/>
    <w:rsid w:val="00575741"/>
    <w:rsid w:val="0057652E"/>
    <w:rsid w:val="00584100"/>
    <w:rsid w:val="005905F4"/>
    <w:rsid w:val="00595747"/>
    <w:rsid w:val="0059709F"/>
    <w:rsid w:val="005A073D"/>
    <w:rsid w:val="005A3DD1"/>
    <w:rsid w:val="005A66E2"/>
    <w:rsid w:val="005C2ACE"/>
    <w:rsid w:val="005D2D09"/>
    <w:rsid w:val="005D3D72"/>
    <w:rsid w:val="005F3109"/>
    <w:rsid w:val="00601AEC"/>
    <w:rsid w:val="00607FBC"/>
    <w:rsid w:val="00614FEA"/>
    <w:rsid w:val="0063539C"/>
    <w:rsid w:val="00637E58"/>
    <w:rsid w:val="00642F40"/>
    <w:rsid w:val="00645074"/>
    <w:rsid w:val="00661BA9"/>
    <w:rsid w:val="00665DD3"/>
    <w:rsid w:val="006718C3"/>
    <w:rsid w:val="00672DEF"/>
    <w:rsid w:val="006852D4"/>
    <w:rsid w:val="006A38F0"/>
    <w:rsid w:val="006A7E8B"/>
    <w:rsid w:val="006B3C43"/>
    <w:rsid w:val="006C3C32"/>
    <w:rsid w:val="006D2741"/>
    <w:rsid w:val="006D5838"/>
    <w:rsid w:val="006D5974"/>
    <w:rsid w:val="006F100F"/>
    <w:rsid w:val="006F6438"/>
    <w:rsid w:val="006F666B"/>
    <w:rsid w:val="006F674A"/>
    <w:rsid w:val="00724DDE"/>
    <w:rsid w:val="00731F44"/>
    <w:rsid w:val="007362CE"/>
    <w:rsid w:val="0073721D"/>
    <w:rsid w:val="00741E4F"/>
    <w:rsid w:val="00773D5E"/>
    <w:rsid w:val="007746E5"/>
    <w:rsid w:val="00791EF6"/>
    <w:rsid w:val="007A1147"/>
    <w:rsid w:val="007A30F7"/>
    <w:rsid w:val="007B1800"/>
    <w:rsid w:val="007C6E14"/>
    <w:rsid w:val="007E0F1E"/>
    <w:rsid w:val="007E12F9"/>
    <w:rsid w:val="007E4202"/>
    <w:rsid w:val="007F7679"/>
    <w:rsid w:val="00803E4D"/>
    <w:rsid w:val="0082145B"/>
    <w:rsid w:val="00827C39"/>
    <w:rsid w:val="00851AD9"/>
    <w:rsid w:val="008751F4"/>
    <w:rsid w:val="008829F8"/>
    <w:rsid w:val="008938FE"/>
    <w:rsid w:val="0089460E"/>
    <w:rsid w:val="00894E89"/>
    <w:rsid w:val="008B7682"/>
    <w:rsid w:val="008B7F50"/>
    <w:rsid w:val="008C346D"/>
    <w:rsid w:val="008C4487"/>
    <w:rsid w:val="008D5EC4"/>
    <w:rsid w:val="008E022C"/>
    <w:rsid w:val="008E55D8"/>
    <w:rsid w:val="008F0BAA"/>
    <w:rsid w:val="00902AA6"/>
    <w:rsid w:val="009042A8"/>
    <w:rsid w:val="00910B3A"/>
    <w:rsid w:val="00934464"/>
    <w:rsid w:val="009414AB"/>
    <w:rsid w:val="009419FF"/>
    <w:rsid w:val="00945FE2"/>
    <w:rsid w:val="00952257"/>
    <w:rsid w:val="009650A6"/>
    <w:rsid w:val="00985B29"/>
    <w:rsid w:val="009926AA"/>
    <w:rsid w:val="009A016C"/>
    <w:rsid w:val="009B3A9F"/>
    <w:rsid w:val="009C2719"/>
    <w:rsid w:val="009C3057"/>
    <w:rsid w:val="009C4E80"/>
    <w:rsid w:val="009E29E1"/>
    <w:rsid w:val="009F07F9"/>
    <w:rsid w:val="00A13387"/>
    <w:rsid w:val="00A24D01"/>
    <w:rsid w:val="00A30578"/>
    <w:rsid w:val="00A66540"/>
    <w:rsid w:val="00A74485"/>
    <w:rsid w:val="00A926BE"/>
    <w:rsid w:val="00A966CF"/>
    <w:rsid w:val="00A97207"/>
    <w:rsid w:val="00AA34E6"/>
    <w:rsid w:val="00AB128B"/>
    <w:rsid w:val="00AB25D4"/>
    <w:rsid w:val="00AB3189"/>
    <w:rsid w:val="00AD7D53"/>
    <w:rsid w:val="00AF36F6"/>
    <w:rsid w:val="00AF7E4B"/>
    <w:rsid w:val="00B01F40"/>
    <w:rsid w:val="00B04EBA"/>
    <w:rsid w:val="00B139E0"/>
    <w:rsid w:val="00B62E56"/>
    <w:rsid w:val="00B835F2"/>
    <w:rsid w:val="00B91914"/>
    <w:rsid w:val="00BB649A"/>
    <w:rsid w:val="00BC1A1D"/>
    <w:rsid w:val="00BC1BC4"/>
    <w:rsid w:val="00BD2333"/>
    <w:rsid w:val="00BD32CB"/>
    <w:rsid w:val="00BD72F3"/>
    <w:rsid w:val="00BE7738"/>
    <w:rsid w:val="00BF1712"/>
    <w:rsid w:val="00BF2E91"/>
    <w:rsid w:val="00C06B61"/>
    <w:rsid w:val="00C1285F"/>
    <w:rsid w:val="00C1656B"/>
    <w:rsid w:val="00C22364"/>
    <w:rsid w:val="00C37524"/>
    <w:rsid w:val="00C41EC4"/>
    <w:rsid w:val="00C62ED2"/>
    <w:rsid w:val="00C67E29"/>
    <w:rsid w:val="00C752B3"/>
    <w:rsid w:val="00C87B26"/>
    <w:rsid w:val="00CA0051"/>
    <w:rsid w:val="00CB5C4C"/>
    <w:rsid w:val="00CB6595"/>
    <w:rsid w:val="00CC2030"/>
    <w:rsid w:val="00CE7616"/>
    <w:rsid w:val="00CF394A"/>
    <w:rsid w:val="00D0634B"/>
    <w:rsid w:val="00D20263"/>
    <w:rsid w:val="00D270F2"/>
    <w:rsid w:val="00D27D26"/>
    <w:rsid w:val="00D340E0"/>
    <w:rsid w:val="00D371D1"/>
    <w:rsid w:val="00D379D9"/>
    <w:rsid w:val="00D579B6"/>
    <w:rsid w:val="00D67E70"/>
    <w:rsid w:val="00D70329"/>
    <w:rsid w:val="00DA22A6"/>
    <w:rsid w:val="00DA7E3B"/>
    <w:rsid w:val="00DB787E"/>
    <w:rsid w:val="00DC4B58"/>
    <w:rsid w:val="00DC6457"/>
    <w:rsid w:val="00DD1B21"/>
    <w:rsid w:val="00DE3F77"/>
    <w:rsid w:val="00E12AA8"/>
    <w:rsid w:val="00E228C6"/>
    <w:rsid w:val="00E420C5"/>
    <w:rsid w:val="00E52359"/>
    <w:rsid w:val="00E6080F"/>
    <w:rsid w:val="00E62C1C"/>
    <w:rsid w:val="00E669BC"/>
    <w:rsid w:val="00E71255"/>
    <w:rsid w:val="00E73C9D"/>
    <w:rsid w:val="00E769D3"/>
    <w:rsid w:val="00EC06A4"/>
    <w:rsid w:val="00ED644B"/>
    <w:rsid w:val="00EF1D79"/>
    <w:rsid w:val="00F32F72"/>
    <w:rsid w:val="00F45425"/>
    <w:rsid w:val="00F46C9A"/>
    <w:rsid w:val="00F6162C"/>
    <w:rsid w:val="00F61B4E"/>
    <w:rsid w:val="00F64F01"/>
    <w:rsid w:val="00F7712C"/>
    <w:rsid w:val="00F7768D"/>
    <w:rsid w:val="00F80998"/>
    <w:rsid w:val="00F8296F"/>
    <w:rsid w:val="00F948BC"/>
    <w:rsid w:val="00F96709"/>
    <w:rsid w:val="00FA3281"/>
    <w:rsid w:val="00FB046E"/>
    <w:rsid w:val="00FC49E1"/>
    <w:rsid w:val="00FD1AD8"/>
    <w:rsid w:val="00FF1B26"/>
    <w:rsid w:val="00FF2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E2FF2"/>
  <w15:chartTrackingRefBased/>
  <w15:docId w15:val="{68292869-EFF6-D041-9355-E71FD49F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4E6"/>
    <w:rPr>
      <w:rFonts w:ascii="Times New Roman" w:eastAsia="Times New Roman" w:hAnsi="Times New Roman" w:cs="Times New Roman"/>
      <w:lang w:eastAsia="en-GB"/>
    </w:rPr>
  </w:style>
  <w:style w:type="paragraph" w:styleId="Heading1">
    <w:name w:val="heading 1"/>
    <w:basedOn w:val="Normal"/>
    <w:link w:val="Heading1Char"/>
    <w:uiPriority w:val="9"/>
    <w:qFormat/>
    <w:rsid w:val="00E62C1C"/>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64F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1AD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3A33"/>
    <w:pPr>
      <w:spacing w:before="100" w:beforeAutospacing="1" w:after="100" w:afterAutospacing="1"/>
    </w:pPr>
  </w:style>
  <w:style w:type="character" w:customStyle="1" w:styleId="apple-converted-space">
    <w:name w:val="apple-converted-space"/>
    <w:basedOn w:val="DefaultParagraphFont"/>
    <w:rsid w:val="004B3A33"/>
  </w:style>
  <w:style w:type="paragraph" w:styleId="ListParagraph">
    <w:name w:val="List Paragraph"/>
    <w:basedOn w:val="Normal"/>
    <w:uiPriority w:val="34"/>
    <w:qFormat/>
    <w:rsid w:val="003D32C6"/>
    <w:pPr>
      <w:ind w:left="720"/>
      <w:contextualSpacing/>
    </w:pPr>
  </w:style>
  <w:style w:type="character" w:styleId="Hyperlink">
    <w:name w:val="Hyperlink"/>
    <w:basedOn w:val="DefaultParagraphFont"/>
    <w:uiPriority w:val="99"/>
    <w:unhideWhenUsed/>
    <w:rsid w:val="003D32C6"/>
    <w:rPr>
      <w:color w:val="0563C1" w:themeColor="hyperlink"/>
      <w:u w:val="single"/>
    </w:rPr>
  </w:style>
  <w:style w:type="character" w:styleId="UnresolvedMention">
    <w:name w:val="Unresolved Mention"/>
    <w:basedOn w:val="DefaultParagraphFont"/>
    <w:uiPriority w:val="99"/>
    <w:semiHidden/>
    <w:unhideWhenUsed/>
    <w:rsid w:val="003D32C6"/>
    <w:rPr>
      <w:color w:val="605E5C"/>
      <w:shd w:val="clear" w:color="auto" w:fill="E1DFDD"/>
    </w:rPr>
  </w:style>
  <w:style w:type="paragraph" w:customStyle="1" w:styleId="Bullets">
    <w:name w:val="Bullets"/>
    <w:basedOn w:val="Normal"/>
    <w:qFormat/>
    <w:rsid w:val="003D32C6"/>
    <w:pPr>
      <w:numPr>
        <w:numId w:val="10"/>
      </w:numPr>
      <w:autoSpaceDE w:val="0"/>
      <w:autoSpaceDN w:val="0"/>
      <w:adjustRightInd w:val="0"/>
      <w:ind w:left="284" w:hanging="284"/>
    </w:pPr>
    <w:rPr>
      <w:rFonts w:ascii="Arial" w:eastAsia="Cambria" w:hAnsi="Arial" w:cs="Arial"/>
      <w:color w:val="3C3C3C"/>
      <w:sz w:val="22"/>
      <w:szCs w:val="22"/>
    </w:rPr>
  </w:style>
  <w:style w:type="paragraph" w:styleId="Footer">
    <w:name w:val="footer"/>
    <w:basedOn w:val="Normal"/>
    <w:link w:val="FooterChar"/>
    <w:uiPriority w:val="99"/>
    <w:unhideWhenUsed/>
    <w:rsid w:val="003D32C6"/>
    <w:pPr>
      <w:tabs>
        <w:tab w:val="center" w:pos="4513"/>
        <w:tab w:val="right" w:pos="9026"/>
      </w:tabs>
    </w:pPr>
  </w:style>
  <w:style w:type="character" w:customStyle="1" w:styleId="FooterChar">
    <w:name w:val="Footer Char"/>
    <w:basedOn w:val="DefaultParagraphFont"/>
    <w:link w:val="Footer"/>
    <w:uiPriority w:val="99"/>
    <w:rsid w:val="003D32C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D32C6"/>
  </w:style>
  <w:style w:type="character" w:styleId="Emphasis">
    <w:name w:val="Emphasis"/>
    <w:basedOn w:val="DefaultParagraphFont"/>
    <w:uiPriority w:val="20"/>
    <w:qFormat/>
    <w:rsid w:val="00607FBC"/>
    <w:rPr>
      <w:i/>
      <w:iCs/>
    </w:rPr>
  </w:style>
  <w:style w:type="character" w:styleId="Strong">
    <w:name w:val="Strong"/>
    <w:basedOn w:val="DefaultParagraphFont"/>
    <w:uiPriority w:val="22"/>
    <w:qFormat/>
    <w:rsid w:val="00245A0E"/>
    <w:rPr>
      <w:b/>
      <w:bCs/>
    </w:rPr>
  </w:style>
  <w:style w:type="table" w:styleId="TableGrid">
    <w:name w:val="Table Grid"/>
    <w:basedOn w:val="TableNormal"/>
    <w:uiPriority w:val="59"/>
    <w:rsid w:val="00324CE5"/>
    <w:rPr>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BD32CB"/>
    <w:rPr>
      <w:color w:val="954F72" w:themeColor="followedHyperlink"/>
      <w:u w:val="single"/>
    </w:rPr>
  </w:style>
  <w:style w:type="character" w:customStyle="1" w:styleId="Heading1Char">
    <w:name w:val="Heading 1 Char"/>
    <w:basedOn w:val="DefaultParagraphFont"/>
    <w:link w:val="Heading1"/>
    <w:uiPriority w:val="9"/>
    <w:rsid w:val="00E62C1C"/>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5515A0"/>
    <w:rPr>
      <w:sz w:val="16"/>
      <w:szCs w:val="16"/>
    </w:rPr>
  </w:style>
  <w:style w:type="paragraph" w:styleId="CommentText">
    <w:name w:val="annotation text"/>
    <w:basedOn w:val="Normal"/>
    <w:link w:val="CommentTextChar"/>
    <w:uiPriority w:val="99"/>
    <w:semiHidden/>
    <w:unhideWhenUsed/>
    <w:rsid w:val="005515A0"/>
    <w:rPr>
      <w:sz w:val="20"/>
      <w:szCs w:val="20"/>
    </w:rPr>
  </w:style>
  <w:style w:type="character" w:customStyle="1" w:styleId="CommentTextChar">
    <w:name w:val="Comment Text Char"/>
    <w:basedOn w:val="DefaultParagraphFont"/>
    <w:link w:val="CommentText"/>
    <w:uiPriority w:val="99"/>
    <w:semiHidden/>
    <w:rsid w:val="005515A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515A0"/>
    <w:rPr>
      <w:b/>
      <w:bCs/>
    </w:rPr>
  </w:style>
  <w:style w:type="character" w:customStyle="1" w:styleId="CommentSubjectChar">
    <w:name w:val="Comment Subject Char"/>
    <w:basedOn w:val="CommentTextChar"/>
    <w:link w:val="CommentSubject"/>
    <w:uiPriority w:val="99"/>
    <w:semiHidden/>
    <w:rsid w:val="005515A0"/>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5515A0"/>
    <w:pPr>
      <w:tabs>
        <w:tab w:val="center" w:pos="4513"/>
        <w:tab w:val="right" w:pos="9026"/>
      </w:tabs>
    </w:pPr>
  </w:style>
  <w:style w:type="character" w:customStyle="1" w:styleId="HeaderChar">
    <w:name w:val="Header Char"/>
    <w:basedOn w:val="DefaultParagraphFont"/>
    <w:link w:val="Header"/>
    <w:uiPriority w:val="99"/>
    <w:rsid w:val="005515A0"/>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FD1AD8"/>
    <w:rPr>
      <w:rFonts w:asciiTheme="majorHAnsi" w:eastAsiaTheme="majorEastAsia" w:hAnsiTheme="majorHAnsi" w:cstheme="majorBidi"/>
      <w:color w:val="1F3763" w:themeColor="accent1" w:themeShade="7F"/>
      <w:lang w:eastAsia="en-GB"/>
    </w:rPr>
  </w:style>
  <w:style w:type="paragraph" w:customStyle="1" w:styleId="standards-tablelevel-subtitle">
    <w:name w:val="standards-table__level-subtitle"/>
    <w:basedOn w:val="Normal"/>
    <w:rsid w:val="009042A8"/>
    <w:pPr>
      <w:spacing w:before="100" w:beforeAutospacing="1" w:after="100" w:afterAutospacing="1"/>
    </w:pPr>
  </w:style>
  <w:style w:type="paragraph" w:customStyle="1" w:styleId="standards-tableitem">
    <w:name w:val="standards-table__item"/>
    <w:basedOn w:val="Normal"/>
    <w:rsid w:val="009042A8"/>
    <w:pPr>
      <w:spacing w:before="100" w:beforeAutospacing="1" w:after="100" w:afterAutospacing="1"/>
    </w:pPr>
  </w:style>
  <w:style w:type="paragraph" w:customStyle="1" w:styleId="u-text--16">
    <w:name w:val="u-text--16"/>
    <w:basedOn w:val="Normal"/>
    <w:rsid w:val="00D371D1"/>
    <w:pPr>
      <w:spacing w:before="100" w:beforeAutospacing="1" w:after="100" w:afterAutospacing="1"/>
    </w:pPr>
  </w:style>
  <w:style w:type="paragraph" w:styleId="Bibliography">
    <w:name w:val="Bibliography"/>
    <w:basedOn w:val="Normal"/>
    <w:next w:val="Normal"/>
    <w:uiPriority w:val="37"/>
    <w:semiHidden/>
    <w:unhideWhenUsed/>
    <w:rsid w:val="006F6438"/>
  </w:style>
  <w:style w:type="paragraph" w:customStyle="1" w:styleId="body">
    <w:name w:val="body"/>
    <w:basedOn w:val="Normal"/>
    <w:rsid w:val="00E73C9D"/>
    <w:pPr>
      <w:spacing w:before="100" w:beforeAutospacing="1" w:after="100" w:afterAutospacing="1"/>
    </w:pPr>
  </w:style>
  <w:style w:type="character" w:customStyle="1" w:styleId="tveimageframe">
    <w:name w:val="tve_image_frame"/>
    <w:basedOn w:val="DefaultParagraphFont"/>
    <w:rsid w:val="00E52359"/>
  </w:style>
  <w:style w:type="character" w:customStyle="1" w:styleId="Heading2Char">
    <w:name w:val="Heading 2 Char"/>
    <w:basedOn w:val="DefaultParagraphFont"/>
    <w:link w:val="Heading2"/>
    <w:uiPriority w:val="9"/>
    <w:semiHidden/>
    <w:rsid w:val="00F64F01"/>
    <w:rPr>
      <w:rFonts w:asciiTheme="majorHAnsi" w:eastAsiaTheme="majorEastAsia" w:hAnsiTheme="majorHAnsi" w:cstheme="majorBidi"/>
      <w:color w:val="2F5496" w:themeColor="accent1" w:themeShade="BF"/>
      <w:sz w:val="26"/>
      <w:szCs w:val="26"/>
      <w:lang w:eastAsia="en-GB"/>
    </w:rPr>
  </w:style>
  <w:style w:type="paragraph" w:customStyle="1" w:styleId="large">
    <w:name w:val="large"/>
    <w:basedOn w:val="Normal"/>
    <w:rsid w:val="00F64F0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5577">
      <w:bodyDiv w:val="1"/>
      <w:marLeft w:val="0"/>
      <w:marRight w:val="0"/>
      <w:marTop w:val="0"/>
      <w:marBottom w:val="0"/>
      <w:divBdr>
        <w:top w:val="none" w:sz="0" w:space="0" w:color="auto"/>
        <w:left w:val="none" w:sz="0" w:space="0" w:color="auto"/>
        <w:bottom w:val="none" w:sz="0" w:space="0" w:color="auto"/>
        <w:right w:val="none" w:sz="0" w:space="0" w:color="auto"/>
      </w:divBdr>
      <w:divsChild>
        <w:div w:id="79180770">
          <w:marLeft w:val="0"/>
          <w:marRight w:val="0"/>
          <w:marTop w:val="0"/>
          <w:marBottom w:val="0"/>
          <w:divBdr>
            <w:top w:val="none" w:sz="0" w:space="0" w:color="auto"/>
            <w:left w:val="none" w:sz="0" w:space="0" w:color="auto"/>
            <w:bottom w:val="none" w:sz="0" w:space="0" w:color="auto"/>
            <w:right w:val="none" w:sz="0" w:space="0" w:color="auto"/>
          </w:divBdr>
          <w:divsChild>
            <w:div w:id="875196387">
              <w:marLeft w:val="0"/>
              <w:marRight w:val="0"/>
              <w:marTop w:val="0"/>
              <w:marBottom w:val="0"/>
              <w:divBdr>
                <w:top w:val="none" w:sz="0" w:space="0" w:color="auto"/>
                <w:left w:val="none" w:sz="0" w:space="0" w:color="auto"/>
                <w:bottom w:val="none" w:sz="0" w:space="0" w:color="auto"/>
                <w:right w:val="none" w:sz="0" w:space="0" w:color="auto"/>
              </w:divBdr>
              <w:divsChild>
                <w:div w:id="50689394">
                  <w:marLeft w:val="0"/>
                  <w:marRight w:val="0"/>
                  <w:marTop w:val="0"/>
                  <w:marBottom w:val="0"/>
                  <w:divBdr>
                    <w:top w:val="none" w:sz="0" w:space="0" w:color="auto"/>
                    <w:left w:val="none" w:sz="0" w:space="0" w:color="auto"/>
                    <w:bottom w:val="none" w:sz="0" w:space="0" w:color="auto"/>
                    <w:right w:val="none" w:sz="0" w:space="0" w:color="auto"/>
                  </w:divBdr>
                  <w:divsChild>
                    <w:div w:id="174314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111582">
      <w:bodyDiv w:val="1"/>
      <w:marLeft w:val="0"/>
      <w:marRight w:val="0"/>
      <w:marTop w:val="0"/>
      <w:marBottom w:val="0"/>
      <w:divBdr>
        <w:top w:val="none" w:sz="0" w:space="0" w:color="auto"/>
        <w:left w:val="none" w:sz="0" w:space="0" w:color="auto"/>
        <w:bottom w:val="none" w:sz="0" w:space="0" w:color="auto"/>
        <w:right w:val="none" w:sz="0" w:space="0" w:color="auto"/>
      </w:divBdr>
      <w:divsChild>
        <w:div w:id="709182228">
          <w:marLeft w:val="0"/>
          <w:marRight w:val="0"/>
          <w:marTop w:val="0"/>
          <w:marBottom w:val="0"/>
          <w:divBdr>
            <w:top w:val="none" w:sz="0" w:space="0" w:color="auto"/>
            <w:left w:val="none" w:sz="0" w:space="0" w:color="auto"/>
            <w:bottom w:val="none" w:sz="0" w:space="0" w:color="auto"/>
            <w:right w:val="none" w:sz="0" w:space="0" w:color="auto"/>
          </w:divBdr>
          <w:divsChild>
            <w:div w:id="2082479137">
              <w:marLeft w:val="0"/>
              <w:marRight w:val="0"/>
              <w:marTop w:val="0"/>
              <w:marBottom w:val="0"/>
              <w:divBdr>
                <w:top w:val="none" w:sz="0" w:space="0" w:color="auto"/>
                <w:left w:val="none" w:sz="0" w:space="0" w:color="auto"/>
                <w:bottom w:val="none" w:sz="0" w:space="0" w:color="auto"/>
                <w:right w:val="none" w:sz="0" w:space="0" w:color="auto"/>
              </w:divBdr>
              <w:divsChild>
                <w:div w:id="826677443">
                  <w:marLeft w:val="0"/>
                  <w:marRight w:val="0"/>
                  <w:marTop w:val="0"/>
                  <w:marBottom w:val="0"/>
                  <w:divBdr>
                    <w:top w:val="none" w:sz="0" w:space="0" w:color="auto"/>
                    <w:left w:val="none" w:sz="0" w:space="0" w:color="auto"/>
                    <w:bottom w:val="none" w:sz="0" w:space="0" w:color="auto"/>
                    <w:right w:val="none" w:sz="0" w:space="0" w:color="auto"/>
                  </w:divBdr>
                  <w:divsChild>
                    <w:div w:id="19674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58064">
      <w:bodyDiv w:val="1"/>
      <w:marLeft w:val="0"/>
      <w:marRight w:val="0"/>
      <w:marTop w:val="0"/>
      <w:marBottom w:val="0"/>
      <w:divBdr>
        <w:top w:val="none" w:sz="0" w:space="0" w:color="auto"/>
        <w:left w:val="none" w:sz="0" w:space="0" w:color="auto"/>
        <w:bottom w:val="none" w:sz="0" w:space="0" w:color="auto"/>
        <w:right w:val="none" w:sz="0" w:space="0" w:color="auto"/>
      </w:divBdr>
      <w:divsChild>
        <w:div w:id="677081424">
          <w:marLeft w:val="749"/>
          <w:marRight w:val="0"/>
          <w:marTop w:val="134"/>
          <w:marBottom w:val="0"/>
          <w:divBdr>
            <w:top w:val="none" w:sz="0" w:space="0" w:color="auto"/>
            <w:left w:val="none" w:sz="0" w:space="0" w:color="auto"/>
            <w:bottom w:val="none" w:sz="0" w:space="0" w:color="auto"/>
            <w:right w:val="none" w:sz="0" w:space="0" w:color="auto"/>
          </w:divBdr>
        </w:div>
        <w:div w:id="1931037566">
          <w:marLeft w:val="749"/>
          <w:marRight w:val="0"/>
          <w:marTop w:val="134"/>
          <w:marBottom w:val="0"/>
          <w:divBdr>
            <w:top w:val="none" w:sz="0" w:space="0" w:color="auto"/>
            <w:left w:val="none" w:sz="0" w:space="0" w:color="auto"/>
            <w:bottom w:val="none" w:sz="0" w:space="0" w:color="auto"/>
            <w:right w:val="none" w:sz="0" w:space="0" w:color="auto"/>
          </w:divBdr>
        </w:div>
        <w:div w:id="1296333409">
          <w:marLeft w:val="749"/>
          <w:marRight w:val="0"/>
          <w:marTop w:val="134"/>
          <w:marBottom w:val="0"/>
          <w:divBdr>
            <w:top w:val="none" w:sz="0" w:space="0" w:color="auto"/>
            <w:left w:val="none" w:sz="0" w:space="0" w:color="auto"/>
            <w:bottom w:val="none" w:sz="0" w:space="0" w:color="auto"/>
            <w:right w:val="none" w:sz="0" w:space="0" w:color="auto"/>
          </w:divBdr>
        </w:div>
        <w:div w:id="997423907">
          <w:marLeft w:val="749"/>
          <w:marRight w:val="0"/>
          <w:marTop w:val="134"/>
          <w:marBottom w:val="0"/>
          <w:divBdr>
            <w:top w:val="none" w:sz="0" w:space="0" w:color="auto"/>
            <w:left w:val="none" w:sz="0" w:space="0" w:color="auto"/>
            <w:bottom w:val="none" w:sz="0" w:space="0" w:color="auto"/>
            <w:right w:val="none" w:sz="0" w:space="0" w:color="auto"/>
          </w:divBdr>
        </w:div>
        <w:div w:id="217474162">
          <w:marLeft w:val="749"/>
          <w:marRight w:val="0"/>
          <w:marTop w:val="134"/>
          <w:marBottom w:val="0"/>
          <w:divBdr>
            <w:top w:val="none" w:sz="0" w:space="0" w:color="auto"/>
            <w:left w:val="none" w:sz="0" w:space="0" w:color="auto"/>
            <w:bottom w:val="none" w:sz="0" w:space="0" w:color="auto"/>
            <w:right w:val="none" w:sz="0" w:space="0" w:color="auto"/>
          </w:divBdr>
        </w:div>
      </w:divsChild>
    </w:div>
    <w:div w:id="33386238">
      <w:bodyDiv w:val="1"/>
      <w:marLeft w:val="0"/>
      <w:marRight w:val="0"/>
      <w:marTop w:val="0"/>
      <w:marBottom w:val="0"/>
      <w:divBdr>
        <w:top w:val="none" w:sz="0" w:space="0" w:color="auto"/>
        <w:left w:val="none" w:sz="0" w:space="0" w:color="auto"/>
        <w:bottom w:val="none" w:sz="0" w:space="0" w:color="auto"/>
        <w:right w:val="none" w:sz="0" w:space="0" w:color="auto"/>
      </w:divBdr>
      <w:divsChild>
        <w:div w:id="238246615">
          <w:marLeft w:val="0"/>
          <w:marRight w:val="0"/>
          <w:marTop w:val="0"/>
          <w:marBottom w:val="0"/>
          <w:divBdr>
            <w:top w:val="none" w:sz="0" w:space="0" w:color="auto"/>
            <w:left w:val="none" w:sz="0" w:space="0" w:color="auto"/>
            <w:bottom w:val="none" w:sz="0" w:space="0" w:color="auto"/>
            <w:right w:val="none" w:sz="0" w:space="0" w:color="auto"/>
          </w:divBdr>
          <w:divsChild>
            <w:div w:id="1961258596">
              <w:marLeft w:val="0"/>
              <w:marRight w:val="0"/>
              <w:marTop w:val="0"/>
              <w:marBottom w:val="0"/>
              <w:divBdr>
                <w:top w:val="none" w:sz="0" w:space="0" w:color="auto"/>
                <w:left w:val="none" w:sz="0" w:space="0" w:color="auto"/>
                <w:bottom w:val="none" w:sz="0" w:space="0" w:color="auto"/>
                <w:right w:val="none" w:sz="0" w:space="0" w:color="auto"/>
              </w:divBdr>
              <w:divsChild>
                <w:div w:id="175442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73750">
      <w:bodyDiv w:val="1"/>
      <w:marLeft w:val="0"/>
      <w:marRight w:val="0"/>
      <w:marTop w:val="0"/>
      <w:marBottom w:val="0"/>
      <w:divBdr>
        <w:top w:val="none" w:sz="0" w:space="0" w:color="auto"/>
        <w:left w:val="none" w:sz="0" w:space="0" w:color="auto"/>
        <w:bottom w:val="none" w:sz="0" w:space="0" w:color="auto"/>
        <w:right w:val="none" w:sz="0" w:space="0" w:color="auto"/>
      </w:divBdr>
    </w:div>
    <w:div w:id="44527245">
      <w:bodyDiv w:val="1"/>
      <w:marLeft w:val="0"/>
      <w:marRight w:val="0"/>
      <w:marTop w:val="0"/>
      <w:marBottom w:val="0"/>
      <w:divBdr>
        <w:top w:val="none" w:sz="0" w:space="0" w:color="auto"/>
        <w:left w:val="none" w:sz="0" w:space="0" w:color="auto"/>
        <w:bottom w:val="none" w:sz="0" w:space="0" w:color="auto"/>
        <w:right w:val="none" w:sz="0" w:space="0" w:color="auto"/>
      </w:divBdr>
    </w:div>
    <w:div w:id="51004999">
      <w:bodyDiv w:val="1"/>
      <w:marLeft w:val="0"/>
      <w:marRight w:val="0"/>
      <w:marTop w:val="0"/>
      <w:marBottom w:val="0"/>
      <w:divBdr>
        <w:top w:val="none" w:sz="0" w:space="0" w:color="auto"/>
        <w:left w:val="none" w:sz="0" w:space="0" w:color="auto"/>
        <w:bottom w:val="none" w:sz="0" w:space="0" w:color="auto"/>
        <w:right w:val="none" w:sz="0" w:space="0" w:color="auto"/>
      </w:divBdr>
    </w:div>
    <w:div w:id="54351941">
      <w:bodyDiv w:val="1"/>
      <w:marLeft w:val="0"/>
      <w:marRight w:val="0"/>
      <w:marTop w:val="0"/>
      <w:marBottom w:val="0"/>
      <w:divBdr>
        <w:top w:val="none" w:sz="0" w:space="0" w:color="auto"/>
        <w:left w:val="none" w:sz="0" w:space="0" w:color="auto"/>
        <w:bottom w:val="none" w:sz="0" w:space="0" w:color="auto"/>
        <w:right w:val="none" w:sz="0" w:space="0" w:color="auto"/>
      </w:divBdr>
    </w:div>
    <w:div w:id="107163200">
      <w:bodyDiv w:val="1"/>
      <w:marLeft w:val="0"/>
      <w:marRight w:val="0"/>
      <w:marTop w:val="0"/>
      <w:marBottom w:val="0"/>
      <w:divBdr>
        <w:top w:val="none" w:sz="0" w:space="0" w:color="auto"/>
        <w:left w:val="none" w:sz="0" w:space="0" w:color="auto"/>
        <w:bottom w:val="none" w:sz="0" w:space="0" w:color="auto"/>
        <w:right w:val="none" w:sz="0" w:space="0" w:color="auto"/>
      </w:divBdr>
    </w:div>
    <w:div w:id="108672155">
      <w:bodyDiv w:val="1"/>
      <w:marLeft w:val="0"/>
      <w:marRight w:val="0"/>
      <w:marTop w:val="0"/>
      <w:marBottom w:val="0"/>
      <w:divBdr>
        <w:top w:val="none" w:sz="0" w:space="0" w:color="auto"/>
        <w:left w:val="none" w:sz="0" w:space="0" w:color="auto"/>
        <w:bottom w:val="none" w:sz="0" w:space="0" w:color="auto"/>
        <w:right w:val="none" w:sz="0" w:space="0" w:color="auto"/>
      </w:divBdr>
    </w:div>
    <w:div w:id="126824025">
      <w:bodyDiv w:val="1"/>
      <w:marLeft w:val="0"/>
      <w:marRight w:val="0"/>
      <w:marTop w:val="0"/>
      <w:marBottom w:val="0"/>
      <w:divBdr>
        <w:top w:val="none" w:sz="0" w:space="0" w:color="auto"/>
        <w:left w:val="none" w:sz="0" w:space="0" w:color="auto"/>
        <w:bottom w:val="none" w:sz="0" w:space="0" w:color="auto"/>
        <w:right w:val="none" w:sz="0" w:space="0" w:color="auto"/>
      </w:divBdr>
      <w:divsChild>
        <w:div w:id="103809184">
          <w:marLeft w:val="0"/>
          <w:marRight w:val="0"/>
          <w:marTop w:val="0"/>
          <w:marBottom w:val="0"/>
          <w:divBdr>
            <w:top w:val="none" w:sz="0" w:space="0" w:color="auto"/>
            <w:left w:val="none" w:sz="0" w:space="0" w:color="auto"/>
            <w:bottom w:val="none" w:sz="0" w:space="0" w:color="auto"/>
            <w:right w:val="none" w:sz="0" w:space="0" w:color="auto"/>
          </w:divBdr>
          <w:divsChild>
            <w:div w:id="673917788">
              <w:marLeft w:val="0"/>
              <w:marRight w:val="0"/>
              <w:marTop w:val="0"/>
              <w:marBottom w:val="0"/>
              <w:divBdr>
                <w:top w:val="none" w:sz="0" w:space="0" w:color="auto"/>
                <w:left w:val="none" w:sz="0" w:space="0" w:color="auto"/>
                <w:bottom w:val="none" w:sz="0" w:space="0" w:color="auto"/>
                <w:right w:val="none" w:sz="0" w:space="0" w:color="auto"/>
              </w:divBdr>
              <w:divsChild>
                <w:div w:id="553392707">
                  <w:marLeft w:val="0"/>
                  <w:marRight w:val="0"/>
                  <w:marTop w:val="0"/>
                  <w:marBottom w:val="0"/>
                  <w:divBdr>
                    <w:top w:val="none" w:sz="0" w:space="0" w:color="auto"/>
                    <w:left w:val="none" w:sz="0" w:space="0" w:color="auto"/>
                    <w:bottom w:val="none" w:sz="0" w:space="0" w:color="auto"/>
                    <w:right w:val="none" w:sz="0" w:space="0" w:color="auto"/>
                  </w:divBdr>
                  <w:divsChild>
                    <w:div w:id="1575628087">
                      <w:marLeft w:val="0"/>
                      <w:marRight w:val="0"/>
                      <w:marTop w:val="0"/>
                      <w:marBottom w:val="0"/>
                      <w:divBdr>
                        <w:top w:val="none" w:sz="0" w:space="0" w:color="auto"/>
                        <w:left w:val="none" w:sz="0" w:space="0" w:color="auto"/>
                        <w:bottom w:val="none" w:sz="0" w:space="0" w:color="auto"/>
                        <w:right w:val="none" w:sz="0" w:space="0" w:color="auto"/>
                      </w:divBdr>
                    </w:div>
                  </w:divsChild>
                </w:div>
                <w:div w:id="1639456471">
                  <w:marLeft w:val="0"/>
                  <w:marRight w:val="0"/>
                  <w:marTop w:val="0"/>
                  <w:marBottom w:val="0"/>
                  <w:divBdr>
                    <w:top w:val="none" w:sz="0" w:space="0" w:color="auto"/>
                    <w:left w:val="none" w:sz="0" w:space="0" w:color="auto"/>
                    <w:bottom w:val="none" w:sz="0" w:space="0" w:color="auto"/>
                    <w:right w:val="none" w:sz="0" w:space="0" w:color="auto"/>
                  </w:divBdr>
                  <w:divsChild>
                    <w:div w:id="6214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173622">
      <w:bodyDiv w:val="1"/>
      <w:marLeft w:val="0"/>
      <w:marRight w:val="0"/>
      <w:marTop w:val="0"/>
      <w:marBottom w:val="0"/>
      <w:divBdr>
        <w:top w:val="none" w:sz="0" w:space="0" w:color="auto"/>
        <w:left w:val="none" w:sz="0" w:space="0" w:color="auto"/>
        <w:bottom w:val="none" w:sz="0" w:space="0" w:color="auto"/>
        <w:right w:val="none" w:sz="0" w:space="0" w:color="auto"/>
      </w:divBdr>
    </w:div>
    <w:div w:id="134219850">
      <w:bodyDiv w:val="1"/>
      <w:marLeft w:val="0"/>
      <w:marRight w:val="0"/>
      <w:marTop w:val="0"/>
      <w:marBottom w:val="0"/>
      <w:divBdr>
        <w:top w:val="none" w:sz="0" w:space="0" w:color="auto"/>
        <w:left w:val="none" w:sz="0" w:space="0" w:color="auto"/>
        <w:bottom w:val="none" w:sz="0" w:space="0" w:color="auto"/>
        <w:right w:val="none" w:sz="0" w:space="0" w:color="auto"/>
      </w:divBdr>
    </w:div>
    <w:div w:id="150800553">
      <w:bodyDiv w:val="1"/>
      <w:marLeft w:val="0"/>
      <w:marRight w:val="0"/>
      <w:marTop w:val="0"/>
      <w:marBottom w:val="0"/>
      <w:divBdr>
        <w:top w:val="none" w:sz="0" w:space="0" w:color="auto"/>
        <w:left w:val="none" w:sz="0" w:space="0" w:color="auto"/>
        <w:bottom w:val="none" w:sz="0" w:space="0" w:color="auto"/>
        <w:right w:val="none" w:sz="0" w:space="0" w:color="auto"/>
      </w:divBdr>
      <w:divsChild>
        <w:div w:id="583761429">
          <w:marLeft w:val="0"/>
          <w:marRight w:val="0"/>
          <w:marTop w:val="0"/>
          <w:marBottom w:val="0"/>
          <w:divBdr>
            <w:top w:val="none" w:sz="0" w:space="0" w:color="auto"/>
            <w:left w:val="none" w:sz="0" w:space="0" w:color="auto"/>
            <w:bottom w:val="none" w:sz="0" w:space="0" w:color="auto"/>
            <w:right w:val="none" w:sz="0" w:space="0" w:color="auto"/>
          </w:divBdr>
          <w:divsChild>
            <w:div w:id="526720183">
              <w:marLeft w:val="0"/>
              <w:marRight w:val="0"/>
              <w:marTop w:val="0"/>
              <w:marBottom w:val="0"/>
              <w:divBdr>
                <w:top w:val="none" w:sz="0" w:space="0" w:color="auto"/>
                <w:left w:val="none" w:sz="0" w:space="0" w:color="auto"/>
                <w:bottom w:val="none" w:sz="0" w:space="0" w:color="auto"/>
                <w:right w:val="none" w:sz="0" w:space="0" w:color="auto"/>
              </w:divBdr>
              <w:divsChild>
                <w:div w:id="16262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82932">
      <w:bodyDiv w:val="1"/>
      <w:marLeft w:val="0"/>
      <w:marRight w:val="0"/>
      <w:marTop w:val="0"/>
      <w:marBottom w:val="0"/>
      <w:divBdr>
        <w:top w:val="none" w:sz="0" w:space="0" w:color="auto"/>
        <w:left w:val="none" w:sz="0" w:space="0" w:color="auto"/>
        <w:bottom w:val="none" w:sz="0" w:space="0" w:color="auto"/>
        <w:right w:val="none" w:sz="0" w:space="0" w:color="auto"/>
      </w:divBdr>
    </w:div>
    <w:div w:id="156264473">
      <w:bodyDiv w:val="1"/>
      <w:marLeft w:val="0"/>
      <w:marRight w:val="0"/>
      <w:marTop w:val="0"/>
      <w:marBottom w:val="0"/>
      <w:divBdr>
        <w:top w:val="none" w:sz="0" w:space="0" w:color="auto"/>
        <w:left w:val="none" w:sz="0" w:space="0" w:color="auto"/>
        <w:bottom w:val="none" w:sz="0" w:space="0" w:color="auto"/>
        <w:right w:val="none" w:sz="0" w:space="0" w:color="auto"/>
      </w:divBdr>
      <w:divsChild>
        <w:div w:id="1093433160">
          <w:marLeft w:val="0"/>
          <w:marRight w:val="0"/>
          <w:marTop w:val="0"/>
          <w:marBottom w:val="0"/>
          <w:divBdr>
            <w:top w:val="none" w:sz="0" w:space="0" w:color="auto"/>
            <w:left w:val="none" w:sz="0" w:space="0" w:color="auto"/>
            <w:bottom w:val="none" w:sz="0" w:space="0" w:color="auto"/>
            <w:right w:val="none" w:sz="0" w:space="0" w:color="auto"/>
          </w:divBdr>
        </w:div>
        <w:div w:id="536546167">
          <w:marLeft w:val="0"/>
          <w:marRight w:val="0"/>
          <w:marTop w:val="0"/>
          <w:marBottom w:val="0"/>
          <w:divBdr>
            <w:top w:val="none" w:sz="0" w:space="0" w:color="auto"/>
            <w:left w:val="none" w:sz="0" w:space="0" w:color="auto"/>
            <w:bottom w:val="none" w:sz="0" w:space="0" w:color="auto"/>
            <w:right w:val="none" w:sz="0" w:space="0" w:color="auto"/>
          </w:divBdr>
        </w:div>
        <w:div w:id="1860896387">
          <w:marLeft w:val="0"/>
          <w:marRight w:val="0"/>
          <w:marTop w:val="0"/>
          <w:marBottom w:val="0"/>
          <w:divBdr>
            <w:top w:val="none" w:sz="0" w:space="0" w:color="auto"/>
            <w:left w:val="none" w:sz="0" w:space="0" w:color="auto"/>
            <w:bottom w:val="none" w:sz="0" w:space="0" w:color="auto"/>
            <w:right w:val="none" w:sz="0" w:space="0" w:color="auto"/>
          </w:divBdr>
        </w:div>
        <w:div w:id="1442841370">
          <w:marLeft w:val="0"/>
          <w:marRight w:val="0"/>
          <w:marTop w:val="0"/>
          <w:marBottom w:val="0"/>
          <w:divBdr>
            <w:top w:val="none" w:sz="0" w:space="0" w:color="auto"/>
            <w:left w:val="none" w:sz="0" w:space="0" w:color="auto"/>
            <w:bottom w:val="none" w:sz="0" w:space="0" w:color="auto"/>
            <w:right w:val="none" w:sz="0" w:space="0" w:color="auto"/>
          </w:divBdr>
        </w:div>
      </w:divsChild>
    </w:div>
    <w:div w:id="161050559">
      <w:bodyDiv w:val="1"/>
      <w:marLeft w:val="0"/>
      <w:marRight w:val="0"/>
      <w:marTop w:val="0"/>
      <w:marBottom w:val="0"/>
      <w:divBdr>
        <w:top w:val="none" w:sz="0" w:space="0" w:color="auto"/>
        <w:left w:val="none" w:sz="0" w:space="0" w:color="auto"/>
        <w:bottom w:val="none" w:sz="0" w:space="0" w:color="auto"/>
        <w:right w:val="none" w:sz="0" w:space="0" w:color="auto"/>
      </w:divBdr>
    </w:div>
    <w:div w:id="161241288">
      <w:bodyDiv w:val="1"/>
      <w:marLeft w:val="0"/>
      <w:marRight w:val="0"/>
      <w:marTop w:val="0"/>
      <w:marBottom w:val="0"/>
      <w:divBdr>
        <w:top w:val="none" w:sz="0" w:space="0" w:color="auto"/>
        <w:left w:val="none" w:sz="0" w:space="0" w:color="auto"/>
        <w:bottom w:val="none" w:sz="0" w:space="0" w:color="auto"/>
        <w:right w:val="none" w:sz="0" w:space="0" w:color="auto"/>
      </w:divBdr>
    </w:div>
    <w:div w:id="186330792">
      <w:bodyDiv w:val="1"/>
      <w:marLeft w:val="0"/>
      <w:marRight w:val="0"/>
      <w:marTop w:val="0"/>
      <w:marBottom w:val="0"/>
      <w:divBdr>
        <w:top w:val="none" w:sz="0" w:space="0" w:color="auto"/>
        <w:left w:val="none" w:sz="0" w:space="0" w:color="auto"/>
        <w:bottom w:val="none" w:sz="0" w:space="0" w:color="auto"/>
        <w:right w:val="none" w:sz="0" w:space="0" w:color="auto"/>
      </w:divBdr>
    </w:div>
    <w:div w:id="191307462">
      <w:bodyDiv w:val="1"/>
      <w:marLeft w:val="0"/>
      <w:marRight w:val="0"/>
      <w:marTop w:val="0"/>
      <w:marBottom w:val="0"/>
      <w:divBdr>
        <w:top w:val="none" w:sz="0" w:space="0" w:color="auto"/>
        <w:left w:val="none" w:sz="0" w:space="0" w:color="auto"/>
        <w:bottom w:val="none" w:sz="0" w:space="0" w:color="auto"/>
        <w:right w:val="none" w:sz="0" w:space="0" w:color="auto"/>
      </w:divBdr>
    </w:div>
    <w:div w:id="196310622">
      <w:bodyDiv w:val="1"/>
      <w:marLeft w:val="0"/>
      <w:marRight w:val="0"/>
      <w:marTop w:val="0"/>
      <w:marBottom w:val="0"/>
      <w:divBdr>
        <w:top w:val="none" w:sz="0" w:space="0" w:color="auto"/>
        <w:left w:val="none" w:sz="0" w:space="0" w:color="auto"/>
        <w:bottom w:val="none" w:sz="0" w:space="0" w:color="auto"/>
        <w:right w:val="none" w:sz="0" w:space="0" w:color="auto"/>
      </w:divBdr>
    </w:div>
    <w:div w:id="201207549">
      <w:bodyDiv w:val="1"/>
      <w:marLeft w:val="0"/>
      <w:marRight w:val="0"/>
      <w:marTop w:val="0"/>
      <w:marBottom w:val="0"/>
      <w:divBdr>
        <w:top w:val="none" w:sz="0" w:space="0" w:color="auto"/>
        <w:left w:val="none" w:sz="0" w:space="0" w:color="auto"/>
        <w:bottom w:val="none" w:sz="0" w:space="0" w:color="auto"/>
        <w:right w:val="none" w:sz="0" w:space="0" w:color="auto"/>
      </w:divBdr>
    </w:div>
    <w:div w:id="206918211">
      <w:bodyDiv w:val="1"/>
      <w:marLeft w:val="0"/>
      <w:marRight w:val="0"/>
      <w:marTop w:val="0"/>
      <w:marBottom w:val="0"/>
      <w:divBdr>
        <w:top w:val="none" w:sz="0" w:space="0" w:color="auto"/>
        <w:left w:val="none" w:sz="0" w:space="0" w:color="auto"/>
        <w:bottom w:val="none" w:sz="0" w:space="0" w:color="auto"/>
        <w:right w:val="none" w:sz="0" w:space="0" w:color="auto"/>
      </w:divBdr>
      <w:divsChild>
        <w:div w:id="74132760">
          <w:marLeft w:val="0"/>
          <w:marRight w:val="0"/>
          <w:marTop w:val="0"/>
          <w:marBottom w:val="0"/>
          <w:divBdr>
            <w:top w:val="none" w:sz="0" w:space="0" w:color="auto"/>
            <w:left w:val="none" w:sz="0" w:space="0" w:color="auto"/>
            <w:bottom w:val="none" w:sz="0" w:space="0" w:color="auto"/>
            <w:right w:val="none" w:sz="0" w:space="0" w:color="auto"/>
          </w:divBdr>
          <w:divsChild>
            <w:div w:id="36711534">
              <w:marLeft w:val="0"/>
              <w:marRight w:val="0"/>
              <w:marTop w:val="0"/>
              <w:marBottom w:val="0"/>
              <w:divBdr>
                <w:top w:val="none" w:sz="0" w:space="0" w:color="auto"/>
                <w:left w:val="none" w:sz="0" w:space="0" w:color="auto"/>
                <w:bottom w:val="none" w:sz="0" w:space="0" w:color="auto"/>
                <w:right w:val="none" w:sz="0" w:space="0" w:color="auto"/>
              </w:divBdr>
              <w:divsChild>
                <w:div w:id="65669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759377">
          <w:marLeft w:val="0"/>
          <w:marRight w:val="0"/>
          <w:marTop w:val="0"/>
          <w:marBottom w:val="0"/>
          <w:divBdr>
            <w:top w:val="none" w:sz="0" w:space="0" w:color="auto"/>
            <w:left w:val="none" w:sz="0" w:space="0" w:color="auto"/>
            <w:bottom w:val="none" w:sz="0" w:space="0" w:color="auto"/>
            <w:right w:val="none" w:sz="0" w:space="0" w:color="auto"/>
          </w:divBdr>
          <w:divsChild>
            <w:div w:id="29114153">
              <w:marLeft w:val="0"/>
              <w:marRight w:val="0"/>
              <w:marTop w:val="0"/>
              <w:marBottom w:val="0"/>
              <w:divBdr>
                <w:top w:val="none" w:sz="0" w:space="0" w:color="auto"/>
                <w:left w:val="none" w:sz="0" w:space="0" w:color="auto"/>
                <w:bottom w:val="none" w:sz="0" w:space="0" w:color="auto"/>
                <w:right w:val="none" w:sz="0" w:space="0" w:color="auto"/>
              </w:divBdr>
              <w:divsChild>
                <w:div w:id="258416145">
                  <w:marLeft w:val="0"/>
                  <w:marRight w:val="0"/>
                  <w:marTop w:val="0"/>
                  <w:marBottom w:val="0"/>
                  <w:divBdr>
                    <w:top w:val="none" w:sz="0" w:space="0" w:color="auto"/>
                    <w:left w:val="none" w:sz="0" w:space="0" w:color="auto"/>
                    <w:bottom w:val="none" w:sz="0" w:space="0" w:color="auto"/>
                    <w:right w:val="none" w:sz="0" w:space="0" w:color="auto"/>
                  </w:divBdr>
                </w:div>
              </w:divsChild>
            </w:div>
            <w:div w:id="419835738">
              <w:marLeft w:val="0"/>
              <w:marRight w:val="0"/>
              <w:marTop w:val="0"/>
              <w:marBottom w:val="0"/>
              <w:divBdr>
                <w:top w:val="none" w:sz="0" w:space="0" w:color="auto"/>
                <w:left w:val="none" w:sz="0" w:space="0" w:color="auto"/>
                <w:bottom w:val="none" w:sz="0" w:space="0" w:color="auto"/>
                <w:right w:val="none" w:sz="0" w:space="0" w:color="auto"/>
              </w:divBdr>
              <w:divsChild>
                <w:div w:id="52825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713666">
      <w:bodyDiv w:val="1"/>
      <w:marLeft w:val="0"/>
      <w:marRight w:val="0"/>
      <w:marTop w:val="0"/>
      <w:marBottom w:val="0"/>
      <w:divBdr>
        <w:top w:val="none" w:sz="0" w:space="0" w:color="auto"/>
        <w:left w:val="none" w:sz="0" w:space="0" w:color="auto"/>
        <w:bottom w:val="none" w:sz="0" w:space="0" w:color="auto"/>
        <w:right w:val="none" w:sz="0" w:space="0" w:color="auto"/>
      </w:divBdr>
    </w:div>
    <w:div w:id="256251117">
      <w:bodyDiv w:val="1"/>
      <w:marLeft w:val="0"/>
      <w:marRight w:val="0"/>
      <w:marTop w:val="0"/>
      <w:marBottom w:val="0"/>
      <w:divBdr>
        <w:top w:val="none" w:sz="0" w:space="0" w:color="auto"/>
        <w:left w:val="none" w:sz="0" w:space="0" w:color="auto"/>
        <w:bottom w:val="none" w:sz="0" w:space="0" w:color="auto"/>
        <w:right w:val="none" w:sz="0" w:space="0" w:color="auto"/>
      </w:divBdr>
    </w:div>
    <w:div w:id="282468442">
      <w:bodyDiv w:val="1"/>
      <w:marLeft w:val="0"/>
      <w:marRight w:val="0"/>
      <w:marTop w:val="0"/>
      <w:marBottom w:val="0"/>
      <w:divBdr>
        <w:top w:val="none" w:sz="0" w:space="0" w:color="auto"/>
        <w:left w:val="none" w:sz="0" w:space="0" w:color="auto"/>
        <w:bottom w:val="none" w:sz="0" w:space="0" w:color="auto"/>
        <w:right w:val="none" w:sz="0" w:space="0" w:color="auto"/>
      </w:divBdr>
    </w:div>
    <w:div w:id="305668812">
      <w:bodyDiv w:val="1"/>
      <w:marLeft w:val="0"/>
      <w:marRight w:val="0"/>
      <w:marTop w:val="0"/>
      <w:marBottom w:val="0"/>
      <w:divBdr>
        <w:top w:val="none" w:sz="0" w:space="0" w:color="auto"/>
        <w:left w:val="none" w:sz="0" w:space="0" w:color="auto"/>
        <w:bottom w:val="none" w:sz="0" w:space="0" w:color="auto"/>
        <w:right w:val="none" w:sz="0" w:space="0" w:color="auto"/>
      </w:divBdr>
    </w:div>
    <w:div w:id="314380381">
      <w:bodyDiv w:val="1"/>
      <w:marLeft w:val="0"/>
      <w:marRight w:val="0"/>
      <w:marTop w:val="0"/>
      <w:marBottom w:val="0"/>
      <w:divBdr>
        <w:top w:val="none" w:sz="0" w:space="0" w:color="auto"/>
        <w:left w:val="none" w:sz="0" w:space="0" w:color="auto"/>
        <w:bottom w:val="none" w:sz="0" w:space="0" w:color="auto"/>
        <w:right w:val="none" w:sz="0" w:space="0" w:color="auto"/>
      </w:divBdr>
      <w:divsChild>
        <w:div w:id="449279726">
          <w:marLeft w:val="0"/>
          <w:marRight w:val="0"/>
          <w:marTop w:val="0"/>
          <w:marBottom w:val="0"/>
          <w:divBdr>
            <w:top w:val="none" w:sz="0" w:space="0" w:color="auto"/>
            <w:left w:val="none" w:sz="0" w:space="0" w:color="auto"/>
            <w:bottom w:val="none" w:sz="0" w:space="0" w:color="auto"/>
            <w:right w:val="none" w:sz="0" w:space="0" w:color="auto"/>
          </w:divBdr>
          <w:divsChild>
            <w:div w:id="1207453148">
              <w:marLeft w:val="0"/>
              <w:marRight w:val="0"/>
              <w:marTop w:val="0"/>
              <w:marBottom w:val="0"/>
              <w:divBdr>
                <w:top w:val="none" w:sz="0" w:space="0" w:color="auto"/>
                <w:left w:val="none" w:sz="0" w:space="0" w:color="auto"/>
                <w:bottom w:val="none" w:sz="0" w:space="0" w:color="auto"/>
                <w:right w:val="none" w:sz="0" w:space="0" w:color="auto"/>
              </w:divBdr>
              <w:divsChild>
                <w:div w:id="2140681530">
                  <w:marLeft w:val="0"/>
                  <w:marRight w:val="0"/>
                  <w:marTop w:val="0"/>
                  <w:marBottom w:val="0"/>
                  <w:divBdr>
                    <w:top w:val="none" w:sz="0" w:space="0" w:color="auto"/>
                    <w:left w:val="none" w:sz="0" w:space="0" w:color="auto"/>
                    <w:bottom w:val="none" w:sz="0" w:space="0" w:color="auto"/>
                    <w:right w:val="none" w:sz="0" w:space="0" w:color="auto"/>
                  </w:divBdr>
                  <w:divsChild>
                    <w:div w:id="1666199608">
                      <w:marLeft w:val="0"/>
                      <w:marRight w:val="0"/>
                      <w:marTop w:val="0"/>
                      <w:marBottom w:val="0"/>
                      <w:divBdr>
                        <w:top w:val="none" w:sz="0" w:space="0" w:color="auto"/>
                        <w:left w:val="none" w:sz="0" w:space="0" w:color="auto"/>
                        <w:bottom w:val="none" w:sz="0" w:space="0" w:color="auto"/>
                        <w:right w:val="none" w:sz="0" w:space="0" w:color="auto"/>
                      </w:divBdr>
                      <w:divsChild>
                        <w:div w:id="1175075279">
                          <w:marLeft w:val="0"/>
                          <w:marRight w:val="0"/>
                          <w:marTop w:val="0"/>
                          <w:marBottom w:val="0"/>
                          <w:divBdr>
                            <w:top w:val="none" w:sz="0" w:space="0" w:color="auto"/>
                            <w:left w:val="none" w:sz="0" w:space="0" w:color="auto"/>
                            <w:bottom w:val="none" w:sz="0" w:space="0" w:color="auto"/>
                            <w:right w:val="none" w:sz="0" w:space="0" w:color="auto"/>
                          </w:divBdr>
                        </w:div>
                      </w:divsChild>
                    </w:div>
                    <w:div w:id="513304109">
                      <w:marLeft w:val="0"/>
                      <w:marRight w:val="0"/>
                      <w:marTop w:val="0"/>
                      <w:marBottom w:val="0"/>
                      <w:divBdr>
                        <w:top w:val="none" w:sz="0" w:space="0" w:color="auto"/>
                        <w:left w:val="none" w:sz="0" w:space="0" w:color="auto"/>
                        <w:bottom w:val="none" w:sz="0" w:space="0" w:color="auto"/>
                        <w:right w:val="none" w:sz="0" w:space="0" w:color="auto"/>
                      </w:divBdr>
                      <w:divsChild>
                        <w:div w:id="1975210650">
                          <w:marLeft w:val="0"/>
                          <w:marRight w:val="0"/>
                          <w:marTop w:val="0"/>
                          <w:marBottom w:val="0"/>
                          <w:divBdr>
                            <w:top w:val="none" w:sz="0" w:space="0" w:color="auto"/>
                            <w:left w:val="none" w:sz="0" w:space="0" w:color="auto"/>
                            <w:bottom w:val="none" w:sz="0" w:space="0" w:color="auto"/>
                            <w:right w:val="none" w:sz="0" w:space="0" w:color="auto"/>
                          </w:divBdr>
                        </w:div>
                        <w:div w:id="34434280">
                          <w:marLeft w:val="0"/>
                          <w:marRight w:val="0"/>
                          <w:marTop w:val="0"/>
                          <w:marBottom w:val="0"/>
                          <w:divBdr>
                            <w:top w:val="none" w:sz="0" w:space="0" w:color="auto"/>
                            <w:left w:val="none" w:sz="0" w:space="0" w:color="auto"/>
                            <w:bottom w:val="none" w:sz="0" w:space="0" w:color="auto"/>
                            <w:right w:val="none" w:sz="0" w:space="0" w:color="auto"/>
                          </w:divBdr>
                        </w:div>
                      </w:divsChild>
                    </w:div>
                    <w:div w:id="169224118">
                      <w:marLeft w:val="0"/>
                      <w:marRight w:val="0"/>
                      <w:marTop w:val="0"/>
                      <w:marBottom w:val="0"/>
                      <w:divBdr>
                        <w:top w:val="none" w:sz="0" w:space="0" w:color="auto"/>
                        <w:left w:val="none" w:sz="0" w:space="0" w:color="auto"/>
                        <w:bottom w:val="none" w:sz="0" w:space="0" w:color="auto"/>
                        <w:right w:val="none" w:sz="0" w:space="0" w:color="auto"/>
                      </w:divBdr>
                      <w:divsChild>
                        <w:div w:id="1671062008">
                          <w:marLeft w:val="0"/>
                          <w:marRight w:val="0"/>
                          <w:marTop w:val="0"/>
                          <w:marBottom w:val="0"/>
                          <w:divBdr>
                            <w:top w:val="none" w:sz="0" w:space="0" w:color="auto"/>
                            <w:left w:val="none" w:sz="0" w:space="0" w:color="auto"/>
                            <w:bottom w:val="none" w:sz="0" w:space="0" w:color="auto"/>
                            <w:right w:val="none" w:sz="0" w:space="0" w:color="auto"/>
                          </w:divBdr>
                        </w:div>
                      </w:divsChild>
                    </w:div>
                    <w:div w:id="958146083">
                      <w:marLeft w:val="0"/>
                      <w:marRight w:val="0"/>
                      <w:marTop w:val="0"/>
                      <w:marBottom w:val="0"/>
                      <w:divBdr>
                        <w:top w:val="none" w:sz="0" w:space="0" w:color="auto"/>
                        <w:left w:val="none" w:sz="0" w:space="0" w:color="auto"/>
                        <w:bottom w:val="none" w:sz="0" w:space="0" w:color="auto"/>
                        <w:right w:val="none" w:sz="0" w:space="0" w:color="auto"/>
                      </w:divBdr>
                      <w:divsChild>
                        <w:div w:id="2132480813">
                          <w:marLeft w:val="0"/>
                          <w:marRight w:val="0"/>
                          <w:marTop w:val="0"/>
                          <w:marBottom w:val="0"/>
                          <w:divBdr>
                            <w:top w:val="none" w:sz="0" w:space="0" w:color="auto"/>
                            <w:left w:val="none" w:sz="0" w:space="0" w:color="auto"/>
                            <w:bottom w:val="none" w:sz="0" w:space="0" w:color="auto"/>
                            <w:right w:val="none" w:sz="0" w:space="0" w:color="auto"/>
                          </w:divBdr>
                        </w:div>
                        <w:div w:id="544759960">
                          <w:marLeft w:val="0"/>
                          <w:marRight w:val="0"/>
                          <w:marTop w:val="0"/>
                          <w:marBottom w:val="0"/>
                          <w:divBdr>
                            <w:top w:val="none" w:sz="0" w:space="0" w:color="auto"/>
                            <w:left w:val="none" w:sz="0" w:space="0" w:color="auto"/>
                            <w:bottom w:val="none" w:sz="0" w:space="0" w:color="auto"/>
                            <w:right w:val="none" w:sz="0" w:space="0" w:color="auto"/>
                          </w:divBdr>
                        </w:div>
                      </w:divsChild>
                    </w:div>
                    <w:div w:id="1977755487">
                      <w:marLeft w:val="0"/>
                      <w:marRight w:val="0"/>
                      <w:marTop w:val="0"/>
                      <w:marBottom w:val="0"/>
                      <w:divBdr>
                        <w:top w:val="none" w:sz="0" w:space="0" w:color="auto"/>
                        <w:left w:val="none" w:sz="0" w:space="0" w:color="auto"/>
                        <w:bottom w:val="none" w:sz="0" w:space="0" w:color="auto"/>
                        <w:right w:val="none" w:sz="0" w:space="0" w:color="auto"/>
                      </w:divBdr>
                      <w:divsChild>
                        <w:div w:id="63884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42848">
                  <w:marLeft w:val="0"/>
                  <w:marRight w:val="0"/>
                  <w:marTop w:val="0"/>
                  <w:marBottom w:val="0"/>
                  <w:divBdr>
                    <w:top w:val="none" w:sz="0" w:space="0" w:color="auto"/>
                    <w:left w:val="none" w:sz="0" w:space="0" w:color="auto"/>
                    <w:bottom w:val="none" w:sz="0" w:space="0" w:color="auto"/>
                    <w:right w:val="none" w:sz="0" w:space="0" w:color="auto"/>
                  </w:divBdr>
                  <w:divsChild>
                    <w:div w:id="475949964">
                      <w:marLeft w:val="0"/>
                      <w:marRight w:val="0"/>
                      <w:marTop w:val="0"/>
                      <w:marBottom w:val="0"/>
                      <w:divBdr>
                        <w:top w:val="none" w:sz="0" w:space="0" w:color="auto"/>
                        <w:left w:val="none" w:sz="0" w:space="0" w:color="auto"/>
                        <w:bottom w:val="none" w:sz="0" w:space="0" w:color="auto"/>
                        <w:right w:val="none" w:sz="0" w:space="0" w:color="auto"/>
                      </w:divBdr>
                      <w:divsChild>
                        <w:div w:id="346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302373">
                  <w:marLeft w:val="0"/>
                  <w:marRight w:val="0"/>
                  <w:marTop w:val="0"/>
                  <w:marBottom w:val="0"/>
                  <w:divBdr>
                    <w:top w:val="none" w:sz="0" w:space="0" w:color="auto"/>
                    <w:left w:val="none" w:sz="0" w:space="0" w:color="auto"/>
                    <w:bottom w:val="none" w:sz="0" w:space="0" w:color="auto"/>
                    <w:right w:val="none" w:sz="0" w:space="0" w:color="auto"/>
                  </w:divBdr>
                  <w:divsChild>
                    <w:div w:id="1302884276">
                      <w:marLeft w:val="0"/>
                      <w:marRight w:val="0"/>
                      <w:marTop w:val="0"/>
                      <w:marBottom w:val="0"/>
                      <w:divBdr>
                        <w:top w:val="none" w:sz="0" w:space="0" w:color="auto"/>
                        <w:left w:val="none" w:sz="0" w:space="0" w:color="auto"/>
                        <w:bottom w:val="none" w:sz="0" w:space="0" w:color="auto"/>
                        <w:right w:val="none" w:sz="0" w:space="0" w:color="auto"/>
                      </w:divBdr>
                      <w:divsChild>
                        <w:div w:id="14405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647355">
                  <w:marLeft w:val="0"/>
                  <w:marRight w:val="0"/>
                  <w:marTop w:val="0"/>
                  <w:marBottom w:val="0"/>
                  <w:divBdr>
                    <w:top w:val="none" w:sz="0" w:space="0" w:color="auto"/>
                    <w:left w:val="none" w:sz="0" w:space="0" w:color="auto"/>
                    <w:bottom w:val="none" w:sz="0" w:space="0" w:color="auto"/>
                    <w:right w:val="none" w:sz="0" w:space="0" w:color="auto"/>
                  </w:divBdr>
                  <w:divsChild>
                    <w:div w:id="664094159">
                      <w:marLeft w:val="0"/>
                      <w:marRight w:val="0"/>
                      <w:marTop w:val="0"/>
                      <w:marBottom w:val="0"/>
                      <w:divBdr>
                        <w:top w:val="none" w:sz="0" w:space="0" w:color="auto"/>
                        <w:left w:val="none" w:sz="0" w:space="0" w:color="auto"/>
                        <w:bottom w:val="none" w:sz="0" w:space="0" w:color="auto"/>
                        <w:right w:val="none" w:sz="0" w:space="0" w:color="auto"/>
                      </w:divBdr>
                      <w:divsChild>
                        <w:div w:id="187754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874323">
                  <w:marLeft w:val="0"/>
                  <w:marRight w:val="0"/>
                  <w:marTop w:val="0"/>
                  <w:marBottom w:val="0"/>
                  <w:divBdr>
                    <w:top w:val="none" w:sz="0" w:space="0" w:color="auto"/>
                    <w:left w:val="none" w:sz="0" w:space="0" w:color="auto"/>
                    <w:bottom w:val="none" w:sz="0" w:space="0" w:color="auto"/>
                    <w:right w:val="none" w:sz="0" w:space="0" w:color="auto"/>
                  </w:divBdr>
                  <w:divsChild>
                    <w:div w:id="1697268141">
                      <w:marLeft w:val="0"/>
                      <w:marRight w:val="0"/>
                      <w:marTop w:val="0"/>
                      <w:marBottom w:val="0"/>
                      <w:divBdr>
                        <w:top w:val="none" w:sz="0" w:space="0" w:color="auto"/>
                        <w:left w:val="none" w:sz="0" w:space="0" w:color="auto"/>
                        <w:bottom w:val="none" w:sz="0" w:space="0" w:color="auto"/>
                        <w:right w:val="none" w:sz="0" w:space="0" w:color="auto"/>
                      </w:divBdr>
                      <w:divsChild>
                        <w:div w:id="140799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774506">
          <w:marLeft w:val="0"/>
          <w:marRight w:val="0"/>
          <w:marTop w:val="0"/>
          <w:marBottom w:val="0"/>
          <w:divBdr>
            <w:top w:val="none" w:sz="0" w:space="0" w:color="auto"/>
            <w:left w:val="none" w:sz="0" w:space="0" w:color="auto"/>
            <w:bottom w:val="none" w:sz="0" w:space="0" w:color="auto"/>
            <w:right w:val="none" w:sz="0" w:space="0" w:color="auto"/>
          </w:divBdr>
          <w:divsChild>
            <w:div w:id="1045956393">
              <w:marLeft w:val="0"/>
              <w:marRight w:val="0"/>
              <w:marTop w:val="0"/>
              <w:marBottom w:val="0"/>
              <w:divBdr>
                <w:top w:val="none" w:sz="0" w:space="0" w:color="auto"/>
                <w:left w:val="none" w:sz="0" w:space="0" w:color="auto"/>
                <w:bottom w:val="none" w:sz="0" w:space="0" w:color="auto"/>
                <w:right w:val="none" w:sz="0" w:space="0" w:color="auto"/>
              </w:divBdr>
              <w:divsChild>
                <w:div w:id="315915778">
                  <w:marLeft w:val="0"/>
                  <w:marRight w:val="0"/>
                  <w:marTop w:val="0"/>
                  <w:marBottom w:val="0"/>
                  <w:divBdr>
                    <w:top w:val="none" w:sz="0" w:space="0" w:color="auto"/>
                    <w:left w:val="none" w:sz="0" w:space="0" w:color="auto"/>
                    <w:bottom w:val="none" w:sz="0" w:space="0" w:color="auto"/>
                    <w:right w:val="none" w:sz="0" w:space="0" w:color="auto"/>
                  </w:divBdr>
                  <w:divsChild>
                    <w:div w:id="118759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627969">
      <w:bodyDiv w:val="1"/>
      <w:marLeft w:val="0"/>
      <w:marRight w:val="0"/>
      <w:marTop w:val="0"/>
      <w:marBottom w:val="0"/>
      <w:divBdr>
        <w:top w:val="none" w:sz="0" w:space="0" w:color="auto"/>
        <w:left w:val="none" w:sz="0" w:space="0" w:color="auto"/>
        <w:bottom w:val="none" w:sz="0" w:space="0" w:color="auto"/>
        <w:right w:val="none" w:sz="0" w:space="0" w:color="auto"/>
      </w:divBdr>
    </w:div>
    <w:div w:id="348726359">
      <w:bodyDiv w:val="1"/>
      <w:marLeft w:val="0"/>
      <w:marRight w:val="0"/>
      <w:marTop w:val="0"/>
      <w:marBottom w:val="0"/>
      <w:divBdr>
        <w:top w:val="none" w:sz="0" w:space="0" w:color="auto"/>
        <w:left w:val="none" w:sz="0" w:space="0" w:color="auto"/>
        <w:bottom w:val="none" w:sz="0" w:space="0" w:color="auto"/>
        <w:right w:val="none" w:sz="0" w:space="0" w:color="auto"/>
      </w:divBdr>
      <w:divsChild>
        <w:div w:id="1109276299">
          <w:marLeft w:val="0"/>
          <w:marRight w:val="0"/>
          <w:marTop w:val="0"/>
          <w:marBottom w:val="0"/>
          <w:divBdr>
            <w:top w:val="none" w:sz="0" w:space="0" w:color="auto"/>
            <w:left w:val="none" w:sz="0" w:space="0" w:color="auto"/>
            <w:bottom w:val="none" w:sz="0" w:space="0" w:color="auto"/>
            <w:right w:val="none" w:sz="0" w:space="0" w:color="auto"/>
          </w:divBdr>
          <w:divsChild>
            <w:div w:id="936251408">
              <w:marLeft w:val="0"/>
              <w:marRight w:val="0"/>
              <w:marTop w:val="0"/>
              <w:marBottom w:val="0"/>
              <w:divBdr>
                <w:top w:val="none" w:sz="0" w:space="0" w:color="auto"/>
                <w:left w:val="none" w:sz="0" w:space="0" w:color="auto"/>
                <w:bottom w:val="none" w:sz="0" w:space="0" w:color="auto"/>
                <w:right w:val="none" w:sz="0" w:space="0" w:color="auto"/>
              </w:divBdr>
              <w:divsChild>
                <w:div w:id="2136556663">
                  <w:marLeft w:val="0"/>
                  <w:marRight w:val="0"/>
                  <w:marTop w:val="0"/>
                  <w:marBottom w:val="0"/>
                  <w:divBdr>
                    <w:top w:val="none" w:sz="0" w:space="0" w:color="auto"/>
                    <w:left w:val="none" w:sz="0" w:space="0" w:color="auto"/>
                    <w:bottom w:val="none" w:sz="0" w:space="0" w:color="auto"/>
                    <w:right w:val="none" w:sz="0" w:space="0" w:color="auto"/>
                  </w:divBdr>
                  <w:divsChild>
                    <w:div w:id="177971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304258">
      <w:bodyDiv w:val="1"/>
      <w:marLeft w:val="0"/>
      <w:marRight w:val="0"/>
      <w:marTop w:val="0"/>
      <w:marBottom w:val="0"/>
      <w:divBdr>
        <w:top w:val="none" w:sz="0" w:space="0" w:color="auto"/>
        <w:left w:val="none" w:sz="0" w:space="0" w:color="auto"/>
        <w:bottom w:val="none" w:sz="0" w:space="0" w:color="auto"/>
        <w:right w:val="none" w:sz="0" w:space="0" w:color="auto"/>
      </w:divBdr>
    </w:div>
    <w:div w:id="389185140">
      <w:bodyDiv w:val="1"/>
      <w:marLeft w:val="0"/>
      <w:marRight w:val="0"/>
      <w:marTop w:val="0"/>
      <w:marBottom w:val="0"/>
      <w:divBdr>
        <w:top w:val="none" w:sz="0" w:space="0" w:color="auto"/>
        <w:left w:val="none" w:sz="0" w:space="0" w:color="auto"/>
        <w:bottom w:val="none" w:sz="0" w:space="0" w:color="auto"/>
        <w:right w:val="none" w:sz="0" w:space="0" w:color="auto"/>
      </w:divBdr>
    </w:div>
    <w:div w:id="392696688">
      <w:bodyDiv w:val="1"/>
      <w:marLeft w:val="0"/>
      <w:marRight w:val="0"/>
      <w:marTop w:val="0"/>
      <w:marBottom w:val="0"/>
      <w:divBdr>
        <w:top w:val="none" w:sz="0" w:space="0" w:color="auto"/>
        <w:left w:val="none" w:sz="0" w:space="0" w:color="auto"/>
        <w:bottom w:val="none" w:sz="0" w:space="0" w:color="auto"/>
        <w:right w:val="none" w:sz="0" w:space="0" w:color="auto"/>
      </w:divBdr>
    </w:div>
    <w:div w:id="395397766">
      <w:bodyDiv w:val="1"/>
      <w:marLeft w:val="0"/>
      <w:marRight w:val="0"/>
      <w:marTop w:val="0"/>
      <w:marBottom w:val="0"/>
      <w:divBdr>
        <w:top w:val="none" w:sz="0" w:space="0" w:color="auto"/>
        <w:left w:val="none" w:sz="0" w:space="0" w:color="auto"/>
        <w:bottom w:val="none" w:sz="0" w:space="0" w:color="auto"/>
        <w:right w:val="none" w:sz="0" w:space="0" w:color="auto"/>
      </w:divBdr>
    </w:div>
    <w:div w:id="402801117">
      <w:bodyDiv w:val="1"/>
      <w:marLeft w:val="0"/>
      <w:marRight w:val="0"/>
      <w:marTop w:val="0"/>
      <w:marBottom w:val="0"/>
      <w:divBdr>
        <w:top w:val="none" w:sz="0" w:space="0" w:color="auto"/>
        <w:left w:val="none" w:sz="0" w:space="0" w:color="auto"/>
        <w:bottom w:val="none" w:sz="0" w:space="0" w:color="auto"/>
        <w:right w:val="none" w:sz="0" w:space="0" w:color="auto"/>
      </w:divBdr>
    </w:div>
    <w:div w:id="403264816">
      <w:bodyDiv w:val="1"/>
      <w:marLeft w:val="0"/>
      <w:marRight w:val="0"/>
      <w:marTop w:val="0"/>
      <w:marBottom w:val="0"/>
      <w:divBdr>
        <w:top w:val="none" w:sz="0" w:space="0" w:color="auto"/>
        <w:left w:val="none" w:sz="0" w:space="0" w:color="auto"/>
        <w:bottom w:val="none" w:sz="0" w:space="0" w:color="auto"/>
        <w:right w:val="none" w:sz="0" w:space="0" w:color="auto"/>
      </w:divBdr>
      <w:divsChild>
        <w:div w:id="2011448742">
          <w:marLeft w:val="0"/>
          <w:marRight w:val="0"/>
          <w:marTop w:val="0"/>
          <w:marBottom w:val="0"/>
          <w:divBdr>
            <w:top w:val="none" w:sz="0" w:space="0" w:color="auto"/>
            <w:left w:val="none" w:sz="0" w:space="0" w:color="auto"/>
            <w:bottom w:val="none" w:sz="0" w:space="0" w:color="auto"/>
            <w:right w:val="none" w:sz="0" w:space="0" w:color="auto"/>
          </w:divBdr>
          <w:divsChild>
            <w:div w:id="1148597952">
              <w:marLeft w:val="0"/>
              <w:marRight w:val="0"/>
              <w:marTop w:val="0"/>
              <w:marBottom w:val="0"/>
              <w:divBdr>
                <w:top w:val="none" w:sz="0" w:space="0" w:color="auto"/>
                <w:left w:val="none" w:sz="0" w:space="0" w:color="auto"/>
                <w:bottom w:val="none" w:sz="0" w:space="0" w:color="auto"/>
                <w:right w:val="none" w:sz="0" w:space="0" w:color="auto"/>
              </w:divBdr>
              <w:divsChild>
                <w:div w:id="99302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458210">
      <w:bodyDiv w:val="1"/>
      <w:marLeft w:val="0"/>
      <w:marRight w:val="0"/>
      <w:marTop w:val="0"/>
      <w:marBottom w:val="0"/>
      <w:divBdr>
        <w:top w:val="none" w:sz="0" w:space="0" w:color="auto"/>
        <w:left w:val="none" w:sz="0" w:space="0" w:color="auto"/>
        <w:bottom w:val="none" w:sz="0" w:space="0" w:color="auto"/>
        <w:right w:val="none" w:sz="0" w:space="0" w:color="auto"/>
      </w:divBdr>
      <w:divsChild>
        <w:div w:id="39060124">
          <w:marLeft w:val="0"/>
          <w:marRight w:val="0"/>
          <w:marTop w:val="0"/>
          <w:marBottom w:val="0"/>
          <w:divBdr>
            <w:top w:val="none" w:sz="0" w:space="0" w:color="auto"/>
            <w:left w:val="none" w:sz="0" w:space="0" w:color="auto"/>
            <w:bottom w:val="none" w:sz="0" w:space="0" w:color="auto"/>
            <w:right w:val="none" w:sz="0" w:space="0" w:color="auto"/>
          </w:divBdr>
          <w:divsChild>
            <w:div w:id="1846897468">
              <w:marLeft w:val="0"/>
              <w:marRight w:val="0"/>
              <w:marTop w:val="0"/>
              <w:marBottom w:val="0"/>
              <w:divBdr>
                <w:top w:val="none" w:sz="0" w:space="0" w:color="auto"/>
                <w:left w:val="none" w:sz="0" w:space="0" w:color="auto"/>
                <w:bottom w:val="none" w:sz="0" w:space="0" w:color="auto"/>
                <w:right w:val="none" w:sz="0" w:space="0" w:color="auto"/>
              </w:divBdr>
              <w:divsChild>
                <w:div w:id="31137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207397">
      <w:bodyDiv w:val="1"/>
      <w:marLeft w:val="0"/>
      <w:marRight w:val="0"/>
      <w:marTop w:val="0"/>
      <w:marBottom w:val="0"/>
      <w:divBdr>
        <w:top w:val="none" w:sz="0" w:space="0" w:color="auto"/>
        <w:left w:val="none" w:sz="0" w:space="0" w:color="auto"/>
        <w:bottom w:val="none" w:sz="0" w:space="0" w:color="auto"/>
        <w:right w:val="none" w:sz="0" w:space="0" w:color="auto"/>
      </w:divBdr>
    </w:div>
    <w:div w:id="426198882">
      <w:bodyDiv w:val="1"/>
      <w:marLeft w:val="0"/>
      <w:marRight w:val="0"/>
      <w:marTop w:val="0"/>
      <w:marBottom w:val="0"/>
      <w:divBdr>
        <w:top w:val="none" w:sz="0" w:space="0" w:color="auto"/>
        <w:left w:val="none" w:sz="0" w:space="0" w:color="auto"/>
        <w:bottom w:val="none" w:sz="0" w:space="0" w:color="auto"/>
        <w:right w:val="none" w:sz="0" w:space="0" w:color="auto"/>
      </w:divBdr>
    </w:div>
    <w:div w:id="428552448">
      <w:bodyDiv w:val="1"/>
      <w:marLeft w:val="0"/>
      <w:marRight w:val="0"/>
      <w:marTop w:val="0"/>
      <w:marBottom w:val="0"/>
      <w:divBdr>
        <w:top w:val="none" w:sz="0" w:space="0" w:color="auto"/>
        <w:left w:val="none" w:sz="0" w:space="0" w:color="auto"/>
        <w:bottom w:val="none" w:sz="0" w:space="0" w:color="auto"/>
        <w:right w:val="none" w:sz="0" w:space="0" w:color="auto"/>
      </w:divBdr>
    </w:div>
    <w:div w:id="440032257">
      <w:bodyDiv w:val="1"/>
      <w:marLeft w:val="0"/>
      <w:marRight w:val="0"/>
      <w:marTop w:val="0"/>
      <w:marBottom w:val="0"/>
      <w:divBdr>
        <w:top w:val="none" w:sz="0" w:space="0" w:color="auto"/>
        <w:left w:val="none" w:sz="0" w:space="0" w:color="auto"/>
        <w:bottom w:val="none" w:sz="0" w:space="0" w:color="auto"/>
        <w:right w:val="none" w:sz="0" w:space="0" w:color="auto"/>
      </w:divBdr>
    </w:div>
    <w:div w:id="451091945">
      <w:bodyDiv w:val="1"/>
      <w:marLeft w:val="0"/>
      <w:marRight w:val="0"/>
      <w:marTop w:val="0"/>
      <w:marBottom w:val="0"/>
      <w:divBdr>
        <w:top w:val="none" w:sz="0" w:space="0" w:color="auto"/>
        <w:left w:val="none" w:sz="0" w:space="0" w:color="auto"/>
        <w:bottom w:val="none" w:sz="0" w:space="0" w:color="auto"/>
        <w:right w:val="none" w:sz="0" w:space="0" w:color="auto"/>
      </w:divBdr>
    </w:div>
    <w:div w:id="463810135">
      <w:bodyDiv w:val="1"/>
      <w:marLeft w:val="0"/>
      <w:marRight w:val="0"/>
      <w:marTop w:val="0"/>
      <w:marBottom w:val="0"/>
      <w:divBdr>
        <w:top w:val="none" w:sz="0" w:space="0" w:color="auto"/>
        <w:left w:val="none" w:sz="0" w:space="0" w:color="auto"/>
        <w:bottom w:val="none" w:sz="0" w:space="0" w:color="auto"/>
        <w:right w:val="none" w:sz="0" w:space="0" w:color="auto"/>
      </w:divBdr>
    </w:div>
    <w:div w:id="485165041">
      <w:bodyDiv w:val="1"/>
      <w:marLeft w:val="0"/>
      <w:marRight w:val="0"/>
      <w:marTop w:val="0"/>
      <w:marBottom w:val="0"/>
      <w:divBdr>
        <w:top w:val="none" w:sz="0" w:space="0" w:color="auto"/>
        <w:left w:val="none" w:sz="0" w:space="0" w:color="auto"/>
        <w:bottom w:val="none" w:sz="0" w:space="0" w:color="auto"/>
        <w:right w:val="none" w:sz="0" w:space="0" w:color="auto"/>
      </w:divBdr>
    </w:div>
    <w:div w:id="493565973">
      <w:bodyDiv w:val="1"/>
      <w:marLeft w:val="0"/>
      <w:marRight w:val="0"/>
      <w:marTop w:val="0"/>
      <w:marBottom w:val="0"/>
      <w:divBdr>
        <w:top w:val="none" w:sz="0" w:space="0" w:color="auto"/>
        <w:left w:val="none" w:sz="0" w:space="0" w:color="auto"/>
        <w:bottom w:val="none" w:sz="0" w:space="0" w:color="auto"/>
        <w:right w:val="none" w:sz="0" w:space="0" w:color="auto"/>
      </w:divBdr>
    </w:div>
    <w:div w:id="495726096">
      <w:bodyDiv w:val="1"/>
      <w:marLeft w:val="0"/>
      <w:marRight w:val="0"/>
      <w:marTop w:val="0"/>
      <w:marBottom w:val="0"/>
      <w:divBdr>
        <w:top w:val="none" w:sz="0" w:space="0" w:color="auto"/>
        <w:left w:val="none" w:sz="0" w:space="0" w:color="auto"/>
        <w:bottom w:val="none" w:sz="0" w:space="0" w:color="auto"/>
        <w:right w:val="none" w:sz="0" w:space="0" w:color="auto"/>
      </w:divBdr>
    </w:div>
    <w:div w:id="497421873">
      <w:bodyDiv w:val="1"/>
      <w:marLeft w:val="0"/>
      <w:marRight w:val="0"/>
      <w:marTop w:val="0"/>
      <w:marBottom w:val="0"/>
      <w:divBdr>
        <w:top w:val="none" w:sz="0" w:space="0" w:color="auto"/>
        <w:left w:val="none" w:sz="0" w:space="0" w:color="auto"/>
        <w:bottom w:val="none" w:sz="0" w:space="0" w:color="auto"/>
        <w:right w:val="none" w:sz="0" w:space="0" w:color="auto"/>
      </w:divBdr>
    </w:div>
    <w:div w:id="548811008">
      <w:bodyDiv w:val="1"/>
      <w:marLeft w:val="0"/>
      <w:marRight w:val="0"/>
      <w:marTop w:val="0"/>
      <w:marBottom w:val="0"/>
      <w:divBdr>
        <w:top w:val="none" w:sz="0" w:space="0" w:color="auto"/>
        <w:left w:val="none" w:sz="0" w:space="0" w:color="auto"/>
        <w:bottom w:val="none" w:sz="0" w:space="0" w:color="auto"/>
        <w:right w:val="none" w:sz="0" w:space="0" w:color="auto"/>
      </w:divBdr>
      <w:divsChild>
        <w:div w:id="1152139289">
          <w:marLeft w:val="0"/>
          <w:marRight w:val="0"/>
          <w:marTop w:val="0"/>
          <w:marBottom w:val="0"/>
          <w:divBdr>
            <w:top w:val="none" w:sz="0" w:space="0" w:color="auto"/>
            <w:left w:val="none" w:sz="0" w:space="0" w:color="auto"/>
            <w:bottom w:val="none" w:sz="0" w:space="0" w:color="auto"/>
            <w:right w:val="none" w:sz="0" w:space="0" w:color="auto"/>
          </w:divBdr>
          <w:divsChild>
            <w:div w:id="606813036">
              <w:marLeft w:val="0"/>
              <w:marRight w:val="0"/>
              <w:marTop w:val="0"/>
              <w:marBottom w:val="0"/>
              <w:divBdr>
                <w:top w:val="none" w:sz="0" w:space="0" w:color="auto"/>
                <w:left w:val="none" w:sz="0" w:space="0" w:color="auto"/>
                <w:bottom w:val="none" w:sz="0" w:space="0" w:color="auto"/>
                <w:right w:val="none" w:sz="0" w:space="0" w:color="auto"/>
              </w:divBdr>
              <w:divsChild>
                <w:div w:id="1940407545">
                  <w:marLeft w:val="0"/>
                  <w:marRight w:val="0"/>
                  <w:marTop w:val="0"/>
                  <w:marBottom w:val="0"/>
                  <w:divBdr>
                    <w:top w:val="none" w:sz="0" w:space="0" w:color="auto"/>
                    <w:left w:val="none" w:sz="0" w:space="0" w:color="auto"/>
                    <w:bottom w:val="none" w:sz="0" w:space="0" w:color="auto"/>
                    <w:right w:val="none" w:sz="0" w:space="0" w:color="auto"/>
                  </w:divBdr>
                  <w:divsChild>
                    <w:div w:id="185560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311722">
      <w:bodyDiv w:val="1"/>
      <w:marLeft w:val="0"/>
      <w:marRight w:val="0"/>
      <w:marTop w:val="0"/>
      <w:marBottom w:val="0"/>
      <w:divBdr>
        <w:top w:val="none" w:sz="0" w:space="0" w:color="auto"/>
        <w:left w:val="none" w:sz="0" w:space="0" w:color="auto"/>
        <w:bottom w:val="none" w:sz="0" w:space="0" w:color="auto"/>
        <w:right w:val="none" w:sz="0" w:space="0" w:color="auto"/>
      </w:divBdr>
      <w:divsChild>
        <w:div w:id="1940679114">
          <w:marLeft w:val="0"/>
          <w:marRight w:val="0"/>
          <w:marTop w:val="0"/>
          <w:marBottom w:val="0"/>
          <w:divBdr>
            <w:top w:val="none" w:sz="0" w:space="0" w:color="auto"/>
            <w:left w:val="none" w:sz="0" w:space="0" w:color="auto"/>
            <w:bottom w:val="none" w:sz="0" w:space="0" w:color="auto"/>
            <w:right w:val="none" w:sz="0" w:space="0" w:color="auto"/>
          </w:divBdr>
          <w:divsChild>
            <w:div w:id="417404269">
              <w:marLeft w:val="0"/>
              <w:marRight w:val="0"/>
              <w:marTop w:val="0"/>
              <w:marBottom w:val="0"/>
              <w:divBdr>
                <w:top w:val="none" w:sz="0" w:space="0" w:color="auto"/>
                <w:left w:val="none" w:sz="0" w:space="0" w:color="auto"/>
                <w:bottom w:val="none" w:sz="0" w:space="0" w:color="auto"/>
                <w:right w:val="none" w:sz="0" w:space="0" w:color="auto"/>
              </w:divBdr>
              <w:divsChild>
                <w:div w:id="200508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342972">
      <w:bodyDiv w:val="1"/>
      <w:marLeft w:val="0"/>
      <w:marRight w:val="0"/>
      <w:marTop w:val="0"/>
      <w:marBottom w:val="0"/>
      <w:divBdr>
        <w:top w:val="none" w:sz="0" w:space="0" w:color="auto"/>
        <w:left w:val="none" w:sz="0" w:space="0" w:color="auto"/>
        <w:bottom w:val="none" w:sz="0" w:space="0" w:color="auto"/>
        <w:right w:val="none" w:sz="0" w:space="0" w:color="auto"/>
      </w:divBdr>
      <w:divsChild>
        <w:div w:id="1662730422">
          <w:marLeft w:val="0"/>
          <w:marRight w:val="0"/>
          <w:marTop w:val="0"/>
          <w:marBottom w:val="0"/>
          <w:divBdr>
            <w:top w:val="none" w:sz="0" w:space="0" w:color="auto"/>
            <w:left w:val="none" w:sz="0" w:space="0" w:color="auto"/>
            <w:bottom w:val="none" w:sz="0" w:space="0" w:color="auto"/>
            <w:right w:val="none" w:sz="0" w:space="0" w:color="auto"/>
          </w:divBdr>
          <w:divsChild>
            <w:div w:id="1564877122">
              <w:marLeft w:val="0"/>
              <w:marRight w:val="0"/>
              <w:marTop w:val="0"/>
              <w:marBottom w:val="0"/>
              <w:divBdr>
                <w:top w:val="none" w:sz="0" w:space="0" w:color="auto"/>
                <w:left w:val="none" w:sz="0" w:space="0" w:color="auto"/>
                <w:bottom w:val="none" w:sz="0" w:space="0" w:color="auto"/>
                <w:right w:val="none" w:sz="0" w:space="0" w:color="auto"/>
              </w:divBdr>
              <w:divsChild>
                <w:div w:id="101380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029813">
      <w:bodyDiv w:val="1"/>
      <w:marLeft w:val="0"/>
      <w:marRight w:val="0"/>
      <w:marTop w:val="0"/>
      <w:marBottom w:val="0"/>
      <w:divBdr>
        <w:top w:val="none" w:sz="0" w:space="0" w:color="auto"/>
        <w:left w:val="none" w:sz="0" w:space="0" w:color="auto"/>
        <w:bottom w:val="none" w:sz="0" w:space="0" w:color="auto"/>
        <w:right w:val="none" w:sz="0" w:space="0" w:color="auto"/>
      </w:divBdr>
    </w:div>
    <w:div w:id="608241142">
      <w:bodyDiv w:val="1"/>
      <w:marLeft w:val="0"/>
      <w:marRight w:val="0"/>
      <w:marTop w:val="0"/>
      <w:marBottom w:val="0"/>
      <w:divBdr>
        <w:top w:val="none" w:sz="0" w:space="0" w:color="auto"/>
        <w:left w:val="none" w:sz="0" w:space="0" w:color="auto"/>
        <w:bottom w:val="none" w:sz="0" w:space="0" w:color="auto"/>
        <w:right w:val="none" w:sz="0" w:space="0" w:color="auto"/>
      </w:divBdr>
      <w:divsChild>
        <w:div w:id="788360060">
          <w:marLeft w:val="547"/>
          <w:marRight w:val="0"/>
          <w:marTop w:val="115"/>
          <w:marBottom w:val="0"/>
          <w:divBdr>
            <w:top w:val="none" w:sz="0" w:space="0" w:color="auto"/>
            <w:left w:val="none" w:sz="0" w:space="0" w:color="auto"/>
            <w:bottom w:val="none" w:sz="0" w:space="0" w:color="auto"/>
            <w:right w:val="none" w:sz="0" w:space="0" w:color="auto"/>
          </w:divBdr>
        </w:div>
        <w:div w:id="213390329">
          <w:marLeft w:val="547"/>
          <w:marRight w:val="0"/>
          <w:marTop w:val="115"/>
          <w:marBottom w:val="0"/>
          <w:divBdr>
            <w:top w:val="none" w:sz="0" w:space="0" w:color="auto"/>
            <w:left w:val="none" w:sz="0" w:space="0" w:color="auto"/>
            <w:bottom w:val="none" w:sz="0" w:space="0" w:color="auto"/>
            <w:right w:val="none" w:sz="0" w:space="0" w:color="auto"/>
          </w:divBdr>
        </w:div>
        <w:div w:id="2000571625">
          <w:marLeft w:val="547"/>
          <w:marRight w:val="0"/>
          <w:marTop w:val="115"/>
          <w:marBottom w:val="0"/>
          <w:divBdr>
            <w:top w:val="none" w:sz="0" w:space="0" w:color="auto"/>
            <w:left w:val="none" w:sz="0" w:space="0" w:color="auto"/>
            <w:bottom w:val="none" w:sz="0" w:space="0" w:color="auto"/>
            <w:right w:val="none" w:sz="0" w:space="0" w:color="auto"/>
          </w:divBdr>
        </w:div>
        <w:div w:id="1128083599">
          <w:marLeft w:val="547"/>
          <w:marRight w:val="0"/>
          <w:marTop w:val="115"/>
          <w:marBottom w:val="0"/>
          <w:divBdr>
            <w:top w:val="none" w:sz="0" w:space="0" w:color="auto"/>
            <w:left w:val="none" w:sz="0" w:space="0" w:color="auto"/>
            <w:bottom w:val="none" w:sz="0" w:space="0" w:color="auto"/>
            <w:right w:val="none" w:sz="0" w:space="0" w:color="auto"/>
          </w:divBdr>
        </w:div>
        <w:div w:id="1673072373">
          <w:marLeft w:val="547"/>
          <w:marRight w:val="0"/>
          <w:marTop w:val="115"/>
          <w:marBottom w:val="0"/>
          <w:divBdr>
            <w:top w:val="none" w:sz="0" w:space="0" w:color="auto"/>
            <w:left w:val="none" w:sz="0" w:space="0" w:color="auto"/>
            <w:bottom w:val="none" w:sz="0" w:space="0" w:color="auto"/>
            <w:right w:val="none" w:sz="0" w:space="0" w:color="auto"/>
          </w:divBdr>
        </w:div>
        <w:div w:id="1803502945">
          <w:marLeft w:val="547"/>
          <w:marRight w:val="0"/>
          <w:marTop w:val="115"/>
          <w:marBottom w:val="0"/>
          <w:divBdr>
            <w:top w:val="none" w:sz="0" w:space="0" w:color="auto"/>
            <w:left w:val="none" w:sz="0" w:space="0" w:color="auto"/>
            <w:bottom w:val="none" w:sz="0" w:space="0" w:color="auto"/>
            <w:right w:val="none" w:sz="0" w:space="0" w:color="auto"/>
          </w:divBdr>
        </w:div>
      </w:divsChild>
    </w:div>
    <w:div w:id="625966847">
      <w:bodyDiv w:val="1"/>
      <w:marLeft w:val="0"/>
      <w:marRight w:val="0"/>
      <w:marTop w:val="0"/>
      <w:marBottom w:val="0"/>
      <w:divBdr>
        <w:top w:val="none" w:sz="0" w:space="0" w:color="auto"/>
        <w:left w:val="none" w:sz="0" w:space="0" w:color="auto"/>
        <w:bottom w:val="none" w:sz="0" w:space="0" w:color="auto"/>
        <w:right w:val="none" w:sz="0" w:space="0" w:color="auto"/>
      </w:divBdr>
      <w:divsChild>
        <w:div w:id="1679192443">
          <w:marLeft w:val="0"/>
          <w:marRight w:val="0"/>
          <w:marTop w:val="0"/>
          <w:marBottom w:val="0"/>
          <w:divBdr>
            <w:top w:val="none" w:sz="0" w:space="0" w:color="auto"/>
            <w:left w:val="none" w:sz="0" w:space="0" w:color="auto"/>
            <w:bottom w:val="none" w:sz="0" w:space="0" w:color="auto"/>
            <w:right w:val="none" w:sz="0" w:space="0" w:color="auto"/>
          </w:divBdr>
          <w:divsChild>
            <w:div w:id="913975071">
              <w:marLeft w:val="0"/>
              <w:marRight w:val="0"/>
              <w:marTop w:val="0"/>
              <w:marBottom w:val="0"/>
              <w:divBdr>
                <w:top w:val="none" w:sz="0" w:space="0" w:color="auto"/>
                <w:left w:val="none" w:sz="0" w:space="0" w:color="auto"/>
                <w:bottom w:val="none" w:sz="0" w:space="0" w:color="auto"/>
                <w:right w:val="none" w:sz="0" w:space="0" w:color="auto"/>
              </w:divBdr>
              <w:divsChild>
                <w:div w:id="49213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568535">
      <w:bodyDiv w:val="1"/>
      <w:marLeft w:val="0"/>
      <w:marRight w:val="0"/>
      <w:marTop w:val="0"/>
      <w:marBottom w:val="0"/>
      <w:divBdr>
        <w:top w:val="none" w:sz="0" w:space="0" w:color="auto"/>
        <w:left w:val="none" w:sz="0" w:space="0" w:color="auto"/>
        <w:bottom w:val="none" w:sz="0" w:space="0" w:color="auto"/>
        <w:right w:val="none" w:sz="0" w:space="0" w:color="auto"/>
      </w:divBdr>
      <w:divsChild>
        <w:div w:id="934635948">
          <w:marLeft w:val="0"/>
          <w:marRight w:val="0"/>
          <w:marTop w:val="0"/>
          <w:marBottom w:val="0"/>
          <w:divBdr>
            <w:top w:val="none" w:sz="0" w:space="0" w:color="auto"/>
            <w:left w:val="none" w:sz="0" w:space="0" w:color="auto"/>
            <w:bottom w:val="none" w:sz="0" w:space="0" w:color="auto"/>
            <w:right w:val="none" w:sz="0" w:space="0" w:color="auto"/>
          </w:divBdr>
          <w:divsChild>
            <w:div w:id="328600328">
              <w:marLeft w:val="0"/>
              <w:marRight w:val="0"/>
              <w:marTop w:val="0"/>
              <w:marBottom w:val="0"/>
              <w:divBdr>
                <w:top w:val="none" w:sz="0" w:space="0" w:color="auto"/>
                <w:left w:val="none" w:sz="0" w:space="0" w:color="auto"/>
                <w:bottom w:val="none" w:sz="0" w:space="0" w:color="auto"/>
                <w:right w:val="none" w:sz="0" w:space="0" w:color="auto"/>
              </w:divBdr>
              <w:divsChild>
                <w:div w:id="137149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436250">
      <w:bodyDiv w:val="1"/>
      <w:marLeft w:val="0"/>
      <w:marRight w:val="0"/>
      <w:marTop w:val="0"/>
      <w:marBottom w:val="0"/>
      <w:divBdr>
        <w:top w:val="none" w:sz="0" w:space="0" w:color="auto"/>
        <w:left w:val="none" w:sz="0" w:space="0" w:color="auto"/>
        <w:bottom w:val="none" w:sz="0" w:space="0" w:color="auto"/>
        <w:right w:val="none" w:sz="0" w:space="0" w:color="auto"/>
      </w:divBdr>
    </w:div>
    <w:div w:id="656612347">
      <w:bodyDiv w:val="1"/>
      <w:marLeft w:val="0"/>
      <w:marRight w:val="0"/>
      <w:marTop w:val="0"/>
      <w:marBottom w:val="0"/>
      <w:divBdr>
        <w:top w:val="none" w:sz="0" w:space="0" w:color="auto"/>
        <w:left w:val="none" w:sz="0" w:space="0" w:color="auto"/>
        <w:bottom w:val="none" w:sz="0" w:space="0" w:color="auto"/>
        <w:right w:val="none" w:sz="0" w:space="0" w:color="auto"/>
      </w:divBdr>
      <w:divsChild>
        <w:div w:id="1149517444">
          <w:marLeft w:val="0"/>
          <w:marRight w:val="0"/>
          <w:marTop w:val="0"/>
          <w:marBottom w:val="0"/>
          <w:divBdr>
            <w:top w:val="none" w:sz="0" w:space="0" w:color="auto"/>
            <w:left w:val="none" w:sz="0" w:space="0" w:color="auto"/>
            <w:bottom w:val="none" w:sz="0" w:space="0" w:color="auto"/>
            <w:right w:val="none" w:sz="0" w:space="0" w:color="auto"/>
          </w:divBdr>
        </w:div>
        <w:div w:id="2039310326">
          <w:marLeft w:val="0"/>
          <w:marRight w:val="0"/>
          <w:marTop w:val="0"/>
          <w:marBottom w:val="0"/>
          <w:divBdr>
            <w:top w:val="none" w:sz="0" w:space="0" w:color="auto"/>
            <w:left w:val="none" w:sz="0" w:space="0" w:color="auto"/>
            <w:bottom w:val="none" w:sz="0" w:space="0" w:color="auto"/>
            <w:right w:val="none" w:sz="0" w:space="0" w:color="auto"/>
          </w:divBdr>
        </w:div>
        <w:div w:id="1964729982">
          <w:marLeft w:val="0"/>
          <w:marRight w:val="0"/>
          <w:marTop w:val="0"/>
          <w:marBottom w:val="0"/>
          <w:divBdr>
            <w:top w:val="none" w:sz="0" w:space="0" w:color="auto"/>
            <w:left w:val="none" w:sz="0" w:space="0" w:color="auto"/>
            <w:bottom w:val="none" w:sz="0" w:space="0" w:color="auto"/>
            <w:right w:val="none" w:sz="0" w:space="0" w:color="auto"/>
          </w:divBdr>
        </w:div>
      </w:divsChild>
    </w:div>
    <w:div w:id="669722488">
      <w:bodyDiv w:val="1"/>
      <w:marLeft w:val="0"/>
      <w:marRight w:val="0"/>
      <w:marTop w:val="0"/>
      <w:marBottom w:val="0"/>
      <w:divBdr>
        <w:top w:val="none" w:sz="0" w:space="0" w:color="auto"/>
        <w:left w:val="none" w:sz="0" w:space="0" w:color="auto"/>
        <w:bottom w:val="none" w:sz="0" w:space="0" w:color="auto"/>
        <w:right w:val="none" w:sz="0" w:space="0" w:color="auto"/>
      </w:divBdr>
    </w:div>
    <w:div w:id="680818039">
      <w:bodyDiv w:val="1"/>
      <w:marLeft w:val="0"/>
      <w:marRight w:val="0"/>
      <w:marTop w:val="0"/>
      <w:marBottom w:val="0"/>
      <w:divBdr>
        <w:top w:val="none" w:sz="0" w:space="0" w:color="auto"/>
        <w:left w:val="none" w:sz="0" w:space="0" w:color="auto"/>
        <w:bottom w:val="none" w:sz="0" w:space="0" w:color="auto"/>
        <w:right w:val="none" w:sz="0" w:space="0" w:color="auto"/>
      </w:divBdr>
    </w:div>
    <w:div w:id="701326591">
      <w:bodyDiv w:val="1"/>
      <w:marLeft w:val="0"/>
      <w:marRight w:val="0"/>
      <w:marTop w:val="0"/>
      <w:marBottom w:val="0"/>
      <w:divBdr>
        <w:top w:val="none" w:sz="0" w:space="0" w:color="auto"/>
        <w:left w:val="none" w:sz="0" w:space="0" w:color="auto"/>
        <w:bottom w:val="none" w:sz="0" w:space="0" w:color="auto"/>
        <w:right w:val="none" w:sz="0" w:space="0" w:color="auto"/>
      </w:divBdr>
      <w:divsChild>
        <w:div w:id="1149785519">
          <w:marLeft w:val="0"/>
          <w:marRight w:val="0"/>
          <w:marTop w:val="0"/>
          <w:marBottom w:val="0"/>
          <w:divBdr>
            <w:top w:val="none" w:sz="0" w:space="0" w:color="auto"/>
            <w:left w:val="none" w:sz="0" w:space="0" w:color="auto"/>
            <w:bottom w:val="none" w:sz="0" w:space="0" w:color="auto"/>
            <w:right w:val="none" w:sz="0" w:space="0" w:color="auto"/>
          </w:divBdr>
          <w:divsChild>
            <w:div w:id="1373457468">
              <w:marLeft w:val="0"/>
              <w:marRight w:val="0"/>
              <w:marTop w:val="0"/>
              <w:marBottom w:val="0"/>
              <w:divBdr>
                <w:top w:val="none" w:sz="0" w:space="0" w:color="auto"/>
                <w:left w:val="none" w:sz="0" w:space="0" w:color="auto"/>
                <w:bottom w:val="none" w:sz="0" w:space="0" w:color="auto"/>
                <w:right w:val="none" w:sz="0" w:space="0" w:color="auto"/>
              </w:divBdr>
              <w:divsChild>
                <w:div w:id="1023627484">
                  <w:marLeft w:val="0"/>
                  <w:marRight w:val="0"/>
                  <w:marTop w:val="0"/>
                  <w:marBottom w:val="0"/>
                  <w:divBdr>
                    <w:top w:val="none" w:sz="0" w:space="0" w:color="auto"/>
                    <w:left w:val="none" w:sz="0" w:space="0" w:color="auto"/>
                    <w:bottom w:val="none" w:sz="0" w:space="0" w:color="auto"/>
                    <w:right w:val="none" w:sz="0" w:space="0" w:color="auto"/>
                  </w:divBdr>
                  <w:divsChild>
                    <w:div w:id="1289243258">
                      <w:marLeft w:val="0"/>
                      <w:marRight w:val="0"/>
                      <w:marTop w:val="0"/>
                      <w:marBottom w:val="0"/>
                      <w:divBdr>
                        <w:top w:val="none" w:sz="0" w:space="0" w:color="auto"/>
                        <w:left w:val="none" w:sz="0" w:space="0" w:color="auto"/>
                        <w:bottom w:val="none" w:sz="0" w:space="0" w:color="auto"/>
                        <w:right w:val="none" w:sz="0" w:space="0" w:color="auto"/>
                      </w:divBdr>
                    </w:div>
                  </w:divsChild>
                </w:div>
                <w:div w:id="1696692494">
                  <w:marLeft w:val="0"/>
                  <w:marRight w:val="0"/>
                  <w:marTop w:val="0"/>
                  <w:marBottom w:val="0"/>
                  <w:divBdr>
                    <w:top w:val="none" w:sz="0" w:space="0" w:color="auto"/>
                    <w:left w:val="none" w:sz="0" w:space="0" w:color="auto"/>
                    <w:bottom w:val="none" w:sz="0" w:space="0" w:color="auto"/>
                    <w:right w:val="none" w:sz="0" w:space="0" w:color="auto"/>
                  </w:divBdr>
                  <w:divsChild>
                    <w:div w:id="400566859">
                      <w:marLeft w:val="0"/>
                      <w:marRight w:val="0"/>
                      <w:marTop w:val="0"/>
                      <w:marBottom w:val="0"/>
                      <w:divBdr>
                        <w:top w:val="none" w:sz="0" w:space="0" w:color="auto"/>
                        <w:left w:val="none" w:sz="0" w:space="0" w:color="auto"/>
                        <w:bottom w:val="none" w:sz="0" w:space="0" w:color="auto"/>
                        <w:right w:val="none" w:sz="0" w:space="0" w:color="auto"/>
                      </w:divBdr>
                    </w:div>
                    <w:div w:id="423039387">
                      <w:marLeft w:val="0"/>
                      <w:marRight w:val="0"/>
                      <w:marTop w:val="0"/>
                      <w:marBottom w:val="0"/>
                      <w:divBdr>
                        <w:top w:val="none" w:sz="0" w:space="0" w:color="auto"/>
                        <w:left w:val="none" w:sz="0" w:space="0" w:color="auto"/>
                        <w:bottom w:val="none" w:sz="0" w:space="0" w:color="auto"/>
                        <w:right w:val="none" w:sz="0" w:space="0" w:color="auto"/>
                      </w:divBdr>
                    </w:div>
                  </w:divsChild>
                </w:div>
                <w:div w:id="1707366762">
                  <w:marLeft w:val="0"/>
                  <w:marRight w:val="0"/>
                  <w:marTop w:val="0"/>
                  <w:marBottom w:val="0"/>
                  <w:divBdr>
                    <w:top w:val="none" w:sz="0" w:space="0" w:color="auto"/>
                    <w:left w:val="none" w:sz="0" w:space="0" w:color="auto"/>
                    <w:bottom w:val="none" w:sz="0" w:space="0" w:color="auto"/>
                    <w:right w:val="none" w:sz="0" w:space="0" w:color="auto"/>
                  </w:divBdr>
                  <w:divsChild>
                    <w:div w:id="983385819">
                      <w:marLeft w:val="0"/>
                      <w:marRight w:val="0"/>
                      <w:marTop w:val="0"/>
                      <w:marBottom w:val="0"/>
                      <w:divBdr>
                        <w:top w:val="none" w:sz="0" w:space="0" w:color="auto"/>
                        <w:left w:val="none" w:sz="0" w:space="0" w:color="auto"/>
                        <w:bottom w:val="none" w:sz="0" w:space="0" w:color="auto"/>
                        <w:right w:val="none" w:sz="0" w:space="0" w:color="auto"/>
                      </w:divBdr>
                    </w:div>
                  </w:divsChild>
                </w:div>
                <w:div w:id="1032388870">
                  <w:marLeft w:val="0"/>
                  <w:marRight w:val="0"/>
                  <w:marTop w:val="0"/>
                  <w:marBottom w:val="0"/>
                  <w:divBdr>
                    <w:top w:val="none" w:sz="0" w:space="0" w:color="auto"/>
                    <w:left w:val="none" w:sz="0" w:space="0" w:color="auto"/>
                    <w:bottom w:val="none" w:sz="0" w:space="0" w:color="auto"/>
                    <w:right w:val="none" w:sz="0" w:space="0" w:color="auto"/>
                  </w:divBdr>
                  <w:divsChild>
                    <w:div w:id="1525633933">
                      <w:marLeft w:val="0"/>
                      <w:marRight w:val="0"/>
                      <w:marTop w:val="0"/>
                      <w:marBottom w:val="0"/>
                      <w:divBdr>
                        <w:top w:val="none" w:sz="0" w:space="0" w:color="auto"/>
                        <w:left w:val="none" w:sz="0" w:space="0" w:color="auto"/>
                        <w:bottom w:val="none" w:sz="0" w:space="0" w:color="auto"/>
                        <w:right w:val="none" w:sz="0" w:space="0" w:color="auto"/>
                      </w:divBdr>
                    </w:div>
                    <w:div w:id="201229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451289">
      <w:bodyDiv w:val="1"/>
      <w:marLeft w:val="0"/>
      <w:marRight w:val="0"/>
      <w:marTop w:val="0"/>
      <w:marBottom w:val="0"/>
      <w:divBdr>
        <w:top w:val="none" w:sz="0" w:space="0" w:color="auto"/>
        <w:left w:val="none" w:sz="0" w:space="0" w:color="auto"/>
        <w:bottom w:val="none" w:sz="0" w:space="0" w:color="auto"/>
        <w:right w:val="none" w:sz="0" w:space="0" w:color="auto"/>
      </w:divBdr>
    </w:div>
    <w:div w:id="709383523">
      <w:bodyDiv w:val="1"/>
      <w:marLeft w:val="0"/>
      <w:marRight w:val="0"/>
      <w:marTop w:val="0"/>
      <w:marBottom w:val="0"/>
      <w:divBdr>
        <w:top w:val="none" w:sz="0" w:space="0" w:color="auto"/>
        <w:left w:val="none" w:sz="0" w:space="0" w:color="auto"/>
        <w:bottom w:val="none" w:sz="0" w:space="0" w:color="auto"/>
        <w:right w:val="none" w:sz="0" w:space="0" w:color="auto"/>
      </w:divBdr>
      <w:divsChild>
        <w:div w:id="670835809">
          <w:marLeft w:val="547"/>
          <w:marRight w:val="0"/>
          <w:marTop w:val="144"/>
          <w:marBottom w:val="0"/>
          <w:divBdr>
            <w:top w:val="none" w:sz="0" w:space="0" w:color="auto"/>
            <w:left w:val="none" w:sz="0" w:space="0" w:color="auto"/>
            <w:bottom w:val="none" w:sz="0" w:space="0" w:color="auto"/>
            <w:right w:val="none" w:sz="0" w:space="0" w:color="auto"/>
          </w:divBdr>
        </w:div>
        <w:div w:id="272448102">
          <w:marLeft w:val="547"/>
          <w:marRight w:val="0"/>
          <w:marTop w:val="144"/>
          <w:marBottom w:val="0"/>
          <w:divBdr>
            <w:top w:val="none" w:sz="0" w:space="0" w:color="auto"/>
            <w:left w:val="none" w:sz="0" w:space="0" w:color="auto"/>
            <w:bottom w:val="none" w:sz="0" w:space="0" w:color="auto"/>
            <w:right w:val="none" w:sz="0" w:space="0" w:color="auto"/>
          </w:divBdr>
        </w:div>
        <w:div w:id="721441103">
          <w:marLeft w:val="547"/>
          <w:marRight w:val="0"/>
          <w:marTop w:val="144"/>
          <w:marBottom w:val="0"/>
          <w:divBdr>
            <w:top w:val="none" w:sz="0" w:space="0" w:color="auto"/>
            <w:left w:val="none" w:sz="0" w:space="0" w:color="auto"/>
            <w:bottom w:val="none" w:sz="0" w:space="0" w:color="auto"/>
            <w:right w:val="none" w:sz="0" w:space="0" w:color="auto"/>
          </w:divBdr>
        </w:div>
        <w:div w:id="266083102">
          <w:marLeft w:val="547"/>
          <w:marRight w:val="0"/>
          <w:marTop w:val="144"/>
          <w:marBottom w:val="0"/>
          <w:divBdr>
            <w:top w:val="none" w:sz="0" w:space="0" w:color="auto"/>
            <w:left w:val="none" w:sz="0" w:space="0" w:color="auto"/>
            <w:bottom w:val="none" w:sz="0" w:space="0" w:color="auto"/>
            <w:right w:val="none" w:sz="0" w:space="0" w:color="auto"/>
          </w:divBdr>
        </w:div>
        <w:div w:id="1190996496">
          <w:marLeft w:val="547"/>
          <w:marRight w:val="0"/>
          <w:marTop w:val="144"/>
          <w:marBottom w:val="0"/>
          <w:divBdr>
            <w:top w:val="none" w:sz="0" w:space="0" w:color="auto"/>
            <w:left w:val="none" w:sz="0" w:space="0" w:color="auto"/>
            <w:bottom w:val="none" w:sz="0" w:space="0" w:color="auto"/>
            <w:right w:val="none" w:sz="0" w:space="0" w:color="auto"/>
          </w:divBdr>
        </w:div>
      </w:divsChild>
    </w:div>
    <w:div w:id="719788654">
      <w:bodyDiv w:val="1"/>
      <w:marLeft w:val="0"/>
      <w:marRight w:val="0"/>
      <w:marTop w:val="0"/>
      <w:marBottom w:val="0"/>
      <w:divBdr>
        <w:top w:val="none" w:sz="0" w:space="0" w:color="auto"/>
        <w:left w:val="none" w:sz="0" w:space="0" w:color="auto"/>
        <w:bottom w:val="none" w:sz="0" w:space="0" w:color="auto"/>
        <w:right w:val="none" w:sz="0" w:space="0" w:color="auto"/>
      </w:divBdr>
    </w:div>
    <w:div w:id="727144198">
      <w:bodyDiv w:val="1"/>
      <w:marLeft w:val="0"/>
      <w:marRight w:val="0"/>
      <w:marTop w:val="0"/>
      <w:marBottom w:val="0"/>
      <w:divBdr>
        <w:top w:val="none" w:sz="0" w:space="0" w:color="auto"/>
        <w:left w:val="none" w:sz="0" w:space="0" w:color="auto"/>
        <w:bottom w:val="none" w:sz="0" w:space="0" w:color="auto"/>
        <w:right w:val="none" w:sz="0" w:space="0" w:color="auto"/>
      </w:divBdr>
    </w:div>
    <w:div w:id="737244708">
      <w:bodyDiv w:val="1"/>
      <w:marLeft w:val="0"/>
      <w:marRight w:val="0"/>
      <w:marTop w:val="0"/>
      <w:marBottom w:val="0"/>
      <w:divBdr>
        <w:top w:val="none" w:sz="0" w:space="0" w:color="auto"/>
        <w:left w:val="none" w:sz="0" w:space="0" w:color="auto"/>
        <w:bottom w:val="none" w:sz="0" w:space="0" w:color="auto"/>
        <w:right w:val="none" w:sz="0" w:space="0" w:color="auto"/>
      </w:divBdr>
      <w:divsChild>
        <w:div w:id="2022930235">
          <w:marLeft w:val="0"/>
          <w:marRight w:val="0"/>
          <w:marTop w:val="0"/>
          <w:marBottom w:val="0"/>
          <w:divBdr>
            <w:top w:val="none" w:sz="0" w:space="0" w:color="auto"/>
            <w:left w:val="none" w:sz="0" w:space="0" w:color="auto"/>
            <w:bottom w:val="none" w:sz="0" w:space="0" w:color="auto"/>
            <w:right w:val="none" w:sz="0" w:space="0" w:color="auto"/>
          </w:divBdr>
          <w:divsChild>
            <w:div w:id="1464544436">
              <w:marLeft w:val="0"/>
              <w:marRight w:val="0"/>
              <w:marTop w:val="0"/>
              <w:marBottom w:val="0"/>
              <w:divBdr>
                <w:top w:val="none" w:sz="0" w:space="0" w:color="auto"/>
                <w:left w:val="none" w:sz="0" w:space="0" w:color="auto"/>
                <w:bottom w:val="none" w:sz="0" w:space="0" w:color="auto"/>
                <w:right w:val="none" w:sz="0" w:space="0" w:color="auto"/>
              </w:divBdr>
              <w:divsChild>
                <w:div w:id="27494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896248">
      <w:bodyDiv w:val="1"/>
      <w:marLeft w:val="0"/>
      <w:marRight w:val="0"/>
      <w:marTop w:val="0"/>
      <w:marBottom w:val="0"/>
      <w:divBdr>
        <w:top w:val="none" w:sz="0" w:space="0" w:color="auto"/>
        <w:left w:val="none" w:sz="0" w:space="0" w:color="auto"/>
        <w:bottom w:val="none" w:sz="0" w:space="0" w:color="auto"/>
        <w:right w:val="none" w:sz="0" w:space="0" w:color="auto"/>
      </w:divBdr>
    </w:div>
    <w:div w:id="740445503">
      <w:bodyDiv w:val="1"/>
      <w:marLeft w:val="0"/>
      <w:marRight w:val="0"/>
      <w:marTop w:val="0"/>
      <w:marBottom w:val="0"/>
      <w:divBdr>
        <w:top w:val="none" w:sz="0" w:space="0" w:color="auto"/>
        <w:left w:val="none" w:sz="0" w:space="0" w:color="auto"/>
        <w:bottom w:val="none" w:sz="0" w:space="0" w:color="auto"/>
        <w:right w:val="none" w:sz="0" w:space="0" w:color="auto"/>
      </w:divBdr>
      <w:divsChild>
        <w:div w:id="918028389">
          <w:marLeft w:val="0"/>
          <w:marRight w:val="0"/>
          <w:marTop w:val="0"/>
          <w:marBottom w:val="0"/>
          <w:divBdr>
            <w:top w:val="none" w:sz="0" w:space="0" w:color="auto"/>
            <w:left w:val="none" w:sz="0" w:space="0" w:color="auto"/>
            <w:bottom w:val="none" w:sz="0" w:space="0" w:color="auto"/>
            <w:right w:val="none" w:sz="0" w:space="0" w:color="auto"/>
          </w:divBdr>
          <w:divsChild>
            <w:div w:id="1708795985">
              <w:marLeft w:val="0"/>
              <w:marRight w:val="0"/>
              <w:marTop w:val="0"/>
              <w:marBottom w:val="0"/>
              <w:divBdr>
                <w:top w:val="none" w:sz="0" w:space="0" w:color="auto"/>
                <w:left w:val="none" w:sz="0" w:space="0" w:color="auto"/>
                <w:bottom w:val="none" w:sz="0" w:space="0" w:color="auto"/>
                <w:right w:val="none" w:sz="0" w:space="0" w:color="auto"/>
              </w:divBdr>
              <w:divsChild>
                <w:div w:id="7930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603243">
      <w:bodyDiv w:val="1"/>
      <w:marLeft w:val="0"/>
      <w:marRight w:val="0"/>
      <w:marTop w:val="0"/>
      <w:marBottom w:val="0"/>
      <w:divBdr>
        <w:top w:val="none" w:sz="0" w:space="0" w:color="auto"/>
        <w:left w:val="none" w:sz="0" w:space="0" w:color="auto"/>
        <w:bottom w:val="none" w:sz="0" w:space="0" w:color="auto"/>
        <w:right w:val="none" w:sz="0" w:space="0" w:color="auto"/>
      </w:divBdr>
    </w:div>
    <w:div w:id="763191482">
      <w:bodyDiv w:val="1"/>
      <w:marLeft w:val="0"/>
      <w:marRight w:val="0"/>
      <w:marTop w:val="0"/>
      <w:marBottom w:val="0"/>
      <w:divBdr>
        <w:top w:val="none" w:sz="0" w:space="0" w:color="auto"/>
        <w:left w:val="none" w:sz="0" w:space="0" w:color="auto"/>
        <w:bottom w:val="none" w:sz="0" w:space="0" w:color="auto"/>
        <w:right w:val="none" w:sz="0" w:space="0" w:color="auto"/>
      </w:divBdr>
    </w:div>
    <w:div w:id="773288099">
      <w:bodyDiv w:val="1"/>
      <w:marLeft w:val="0"/>
      <w:marRight w:val="0"/>
      <w:marTop w:val="0"/>
      <w:marBottom w:val="0"/>
      <w:divBdr>
        <w:top w:val="none" w:sz="0" w:space="0" w:color="auto"/>
        <w:left w:val="none" w:sz="0" w:space="0" w:color="auto"/>
        <w:bottom w:val="none" w:sz="0" w:space="0" w:color="auto"/>
        <w:right w:val="none" w:sz="0" w:space="0" w:color="auto"/>
      </w:divBdr>
      <w:divsChild>
        <w:div w:id="873543765">
          <w:marLeft w:val="0"/>
          <w:marRight w:val="0"/>
          <w:marTop w:val="0"/>
          <w:marBottom w:val="0"/>
          <w:divBdr>
            <w:top w:val="none" w:sz="0" w:space="0" w:color="auto"/>
            <w:left w:val="none" w:sz="0" w:space="0" w:color="auto"/>
            <w:bottom w:val="none" w:sz="0" w:space="0" w:color="auto"/>
            <w:right w:val="none" w:sz="0" w:space="0" w:color="auto"/>
          </w:divBdr>
        </w:div>
        <w:div w:id="520633914">
          <w:marLeft w:val="0"/>
          <w:marRight w:val="0"/>
          <w:marTop w:val="0"/>
          <w:marBottom w:val="0"/>
          <w:divBdr>
            <w:top w:val="none" w:sz="0" w:space="0" w:color="auto"/>
            <w:left w:val="none" w:sz="0" w:space="0" w:color="auto"/>
            <w:bottom w:val="none" w:sz="0" w:space="0" w:color="auto"/>
            <w:right w:val="none" w:sz="0" w:space="0" w:color="auto"/>
          </w:divBdr>
        </w:div>
        <w:div w:id="1526943275">
          <w:marLeft w:val="0"/>
          <w:marRight w:val="0"/>
          <w:marTop w:val="0"/>
          <w:marBottom w:val="0"/>
          <w:divBdr>
            <w:top w:val="none" w:sz="0" w:space="0" w:color="auto"/>
            <w:left w:val="none" w:sz="0" w:space="0" w:color="auto"/>
            <w:bottom w:val="none" w:sz="0" w:space="0" w:color="auto"/>
            <w:right w:val="none" w:sz="0" w:space="0" w:color="auto"/>
          </w:divBdr>
        </w:div>
        <w:div w:id="1521358132">
          <w:marLeft w:val="0"/>
          <w:marRight w:val="0"/>
          <w:marTop w:val="0"/>
          <w:marBottom w:val="0"/>
          <w:divBdr>
            <w:top w:val="none" w:sz="0" w:space="0" w:color="auto"/>
            <w:left w:val="none" w:sz="0" w:space="0" w:color="auto"/>
            <w:bottom w:val="none" w:sz="0" w:space="0" w:color="auto"/>
            <w:right w:val="none" w:sz="0" w:space="0" w:color="auto"/>
          </w:divBdr>
        </w:div>
        <w:div w:id="192033817">
          <w:marLeft w:val="0"/>
          <w:marRight w:val="0"/>
          <w:marTop w:val="0"/>
          <w:marBottom w:val="0"/>
          <w:divBdr>
            <w:top w:val="none" w:sz="0" w:space="0" w:color="auto"/>
            <w:left w:val="none" w:sz="0" w:space="0" w:color="auto"/>
            <w:bottom w:val="none" w:sz="0" w:space="0" w:color="auto"/>
            <w:right w:val="none" w:sz="0" w:space="0" w:color="auto"/>
          </w:divBdr>
        </w:div>
      </w:divsChild>
    </w:div>
    <w:div w:id="781535739">
      <w:bodyDiv w:val="1"/>
      <w:marLeft w:val="0"/>
      <w:marRight w:val="0"/>
      <w:marTop w:val="0"/>
      <w:marBottom w:val="0"/>
      <w:divBdr>
        <w:top w:val="none" w:sz="0" w:space="0" w:color="auto"/>
        <w:left w:val="none" w:sz="0" w:space="0" w:color="auto"/>
        <w:bottom w:val="none" w:sz="0" w:space="0" w:color="auto"/>
        <w:right w:val="none" w:sz="0" w:space="0" w:color="auto"/>
      </w:divBdr>
      <w:divsChild>
        <w:div w:id="1399671902">
          <w:marLeft w:val="547"/>
          <w:marRight w:val="0"/>
          <w:marTop w:val="130"/>
          <w:marBottom w:val="0"/>
          <w:divBdr>
            <w:top w:val="none" w:sz="0" w:space="0" w:color="auto"/>
            <w:left w:val="none" w:sz="0" w:space="0" w:color="auto"/>
            <w:bottom w:val="none" w:sz="0" w:space="0" w:color="auto"/>
            <w:right w:val="none" w:sz="0" w:space="0" w:color="auto"/>
          </w:divBdr>
        </w:div>
        <w:div w:id="1361053388">
          <w:marLeft w:val="547"/>
          <w:marRight w:val="0"/>
          <w:marTop w:val="130"/>
          <w:marBottom w:val="0"/>
          <w:divBdr>
            <w:top w:val="none" w:sz="0" w:space="0" w:color="auto"/>
            <w:left w:val="none" w:sz="0" w:space="0" w:color="auto"/>
            <w:bottom w:val="none" w:sz="0" w:space="0" w:color="auto"/>
            <w:right w:val="none" w:sz="0" w:space="0" w:color="auto"/>
          </w:divBdr>
        </w:div>
        <w:div w:id="1645817730">
          <w:marLeft w:val="547"/>
          <w:marRight w:val="0"/>
          <w:marTop w:val="130"/>
          <w:marBottom w:val="0"/>
          <w:divBdr>
            <w:top w:val="none" w:sz="0" w:space="0" w:color="auto"/>
            <w:left w:val="none" w:sz="0" w:space="0" w:color="auto"/>
            <w:bottom w:val="none" w:sz="0" w:space="0" w:color="auto"/>
            <w:right w:val="none" w:sz="0" w:space="0" w:color="auto"/>
          </w:divBdr>
        </w:div>
        <w:div w:id="1761172701">
          <w:marLeft w:val="547"/>
          <w:marRight w:val="0"/>
          <w:marTop w:val="130"/>
          <w:marBottom w:val="0"/>
          <w:divBdr>
            <w:top w:val="none" w:sz="0" w:space="0" w:color="auto"/>
            <w:left w:val="none" w:sz="0" w:space="0" w:color="auto"/>
            <w:bottom w:val="none" w:sz="0" w:space="0" w:color="auto"/>
            <w:right w:val="none" w:sz="0" w:space="0" w:color="auto"/>
          </w:divBdr>
        </w:div>
      </w:divsChild>
    </w:div>
    <w:div w:id="782922769">
      <w:bodyDiv w:val="1"/>
      <w:marLeft w:val="0"/>
      <w:marRight w:val="0"/>
      <w:marTop w:val="0"/>
      <w:marBottom w:val="0"/>
      <w:divBdr>
        <w:top w:val="none" w:sz="0" w:space="0" w:color="auto"/>
        <w:left w:val="none" w:sz="0" w:space="0" w:color="auto"/>
        <w:bottom w:val="none" w:sz="0" w:space="0" w:color="auto"/>
        <w:right w:val="none" w:sz="0" w:space="0" w:color="auto"/>
      </w:divBdr>
    </w:div>
    <w:div w:id="783043082">
      <w:bodyDiv w:val="1"/>
      <w:marLeft w:val="0"/>
      <w:marRight w:val="0"/>
      <w:marTop w:val="0"/>
      <w:marBottom w:val="0"/>
      <w:divBdr>
        <w:top w:val="none" w:sz="0" w:space="0" w:color="auto"/>
        <w:left w:val="none" w:sz="0" w:space="0" w:color="auto"/>
        <w:bottom w:val="none" w:sz="0" w:space="0" w:color="auto"/>
        <w:right w:val="none" w:sz="0" w:space="0" w:color="auto"/>
      </w:divBdr>
    </w:div>
    <w:div w:id="791365192">
      <w:bodyDiv w:val="1"/>
      <w:marLeft w:val="0"/>
      <w:marRight w:val="0"/>
      <w:marTop w:val="0"/>
      <w:marBottom w:val="0"/>
      <w:divBdr>
        <w:top w:val="none" w:sz="0" w:space="0" w:color="auto"/>
        <w:left w:val="none" w:sz="0" w:space="0" w:color="auto"/>
        <w:bottom w:val="none" w:sz="0" w:space="0" w:color="auto"/>
        <w:right w:val="none" w:sz="0" w:space="0" w:color="auto"/>
      </w:divBdr>
    </w:div>
    <w:div w:id="791944779">
      <w:bodyDiv w:val="1"/>
      <w:marLeft w:val="0"/>
      <w:marRight w:val="0"/>
      <w:marTop w:val="0"/>
      <w:marBottom w:val="0"/>
      <w:divBdr>
        <w:top w:val="none" w:sz="0" w:space="0" w:color="auto"/>
        <w:left w:val="none" w:sz="0" w:space="0" w:color="auto"/>
        <w:bottom w:val="none" w:sz="0" w:space="0" w:color="auto"/>
        <w:right w:val="none" w:sz="0" w:space="0" w:color="auto"/>
      </w:divBdr>
    </w:div>
    <w:div w:id="806893104">
      <w:bodyDiv w:val="1"/>
      <w:marLeft w:val="0"/>
      <w:marRight w:val="0"/>
      <w:marTop w:val="0"/>
      <w:marBottom w:val="0"/>
      <w:divBdr>
        <w:top w:val="none" w:sz="0" w:space="0" w:color="auto"/>
        <w:left w:val="none" w:sz="0" w:space="0" w:color="auto"/>
        <w:bottom w:val="none" w:sz="0" w:space="0" w:color="auto"/>
        <w:right w:val="none" w:sz="0" w:space="0" w:color="auto"/>
      </w:divBdr>
    </w:div>
    <w:div w:id="809328127">
      <w:bodyDiv w:val="1"/>
      <w:marLeft w:val="0"/>
      <w:marRight w:val="0"/>
      <w:marTop w:val="0"/>
      <w:marBottom w:val="0"/>
      <w:divBdr>
        <w:top w:val="none" w:sz="0" w:space="0" w:color="auto"/>
        <w:left w:val="none" w:sz="0" w:space="0" w:color="auto"/>
        <w:bottom w:val="none" w:sz="0" w:space="0" w:color="auto"/>
        <w:right w:val="none" w:sz="0" w:space="0" w:color="auto"/>
      </w:divBdr>
    </w:div>
    <w:div w:id="812453460">
      <w:bodyDiv w:val="1"/>
      <w:marLeft w:val="0"/>
      <w:marRight w:val="0"/>
      <w:marTop w:val="0"/>
      <w:marBottom w:val="0"/>
      <w:divBdr>
        <w:top w:val="none" w:sz="0" w:space="0" w:color="auto"/>
        <w:left w:val="none" w:sz="0" w:space="0" w:color="auto"/>
        <w:bottom w:val="none" w:sz="0" w:space="0" w:color="auto"/>
        <w:right w:val="none" w:sz="0" w:space="0" w:color="auto"/>
      </w:divBdr>
      <w:divsChild>
        <w:div w:id="1054040629">
          <w:marLeft w:val="0"/>
          <w:marRight w:val="0"/>
          <w:marTop w:val="0"/>
          <w:marBottom w:val="0"/>
          <w:divBdr>
            <w:top w:val="none" w:sz="0" w:space="0" w:color="auto"/>
            <w:left w:val="none" w:sz="0" w:space="0" w:color="auto"/>
            <w:bottom w:val="none" w:sz="0" w:space="0" w:color="auto"/>
            <w:right w:val="none" w:sz="0" w:space="0" w:color="auto"/>
          </w:divBdr>
          <w:divsChild>
            <w:div w:id="311102233">
              <w:marLeft w:val="0"/>
              <w:marRight w:val="0"/>
              <w:marTop w:val="0"/>
              <w:marBottom w:val="0"/>
              <w:divBdr>
                <w:top w:val="none" w:sz="0" w:space="0" w:color="auto"/>
                <w:left w:val="none" w:sz="0" w:space="0" w:color="auto"/>
                <w:bottom w:val="none" w:sz="0" w:space="0" w:color="auto"/>
                <w:right w:val="none" w:sz="0" w:space="0" w:color="auto"/>
              </w:divBdr>
              <w:divsChild>
                <w:div w:id="142098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480316">
      <w:bodyDiv w:val="1"/>
      <w:marLeft w:val="0"/>
      <w:marRight w:val="0"/>
      <w:marTop w:val="0"/>
      <w:marBottom w:val="0"/>
      <w:divBdr>
        <w:top w:val="none" w:sz="0" w:space="0" w:color="auto"/>
        <w:left w:val="none" w:sz="0" w:space="0" w:color="auto"/>
        <w:bottom w:val="none" w:sz="0" w:space="0" w:color="auto"/>
        <w:right w:val="none" w:sz="0" w:space="0" w:color="auto"/>
      </w:divBdr>
    </w:div>
    <w:div w:id="827982062">
      <w:bodyDiv w:val="1"/>
      <w:marLeft w:val="0"/>
      <w:marRight w:val="0"/>
      <w:marTop w:val="0"/>
      <w:marBottom w:val="0"/>
      <w:divBdr>
        <w:top w:val="none" w:sz="0" w:space="0" w:color="auto"/>
        <w:left w:val="none" w:sz="0" w:space="0" w:color="auto"/>
        <w:bottom w:val="none" w:sz="0" w:space="0" w:color="auto"/>
        <w:right w:val="none" w:sz="0" w:space="0" w:color="auto"/>
      </w:divBdr>
      <w:divsChild>
        <w:div w:id="1118184194">
          <w:marLeft w:val="0"/>
          <w:marRight w:val="0"/>
          <w:marTop w:val="0"/>
          <w:marBottom w:val="0"/>
          <w:divBdr>
            <w:top w:val="none" w:sz="0" w:space="0" w:color="auto"/>
            <w:left w:val="none" w:sz="0" w:space="0" w:color="auto"/>
            <w:bottom w:val="none" w:sz="0" w:space="0" w:color="auto"/>
            <w:right w:val="none" w:sz="0" w:space="0" w:color="auto"/>
          </w:divBdr>
        </w:div>
        <w:div w:id="242110257">
          <w:marLeft w:val="0"/>
          <w:marRight w:val="0"/>
          <w:marTop w:val="0"/>
          <w:marBottom w:val="0"/>
          <w:divBdr>
            <w:top w:val="none" w:sz="0" w:space="0" w:color="auto"/>
            <w:left w:val="none" w:sz="0" w:space="0" w:color="auto"/>
            <w:bottom w:val="none" w:sz="0" w:space="0" w:color="auto"/>
            <w:right w:val="none" w:sz="0" w:space="0" w:color="auto"/>
          </w:divBdr>
        </w:div>
        <w:div w:id="789783372">
          <w:marLeft w:val="0"/>
          <w:marRight w:val="0"/>
          <w:marTop w:val="0"/>
          <w:marBottom w:val="0"/>
          <w:divBdr>
            <w:top w:val="none" w:sz="0" w:space="0" w:color="auto"/>
            <w:left w:val="none" w:sz="0" w:space="0" w:color="auto"/>
            <w:bottom w:val="none" w:sz="0" w:space="0" w:color="auto"/>
            <w:right w:val="none" w:sz="0" w:space="0" w:color="auto"/>
          </w:divBdr>
        </w:div>
      </w:divsChild>
    </w:div>
    <w:div w:id="831260067">
      <w:bodyDiv w:val="1"/>
      <w:marLeft w:val="0"/>
      <w:marRight w:val="0"/>
      <w:marTop w:val="0"/>
      <w:marBottom w:val="0"/>
      <w:divBdr>
        <w:top w:val="none" w:sz="0" w:space="0" w:color="auto"/>
        <w:left w:val="none" w:sz="0" w:space="0" w:color="auto"/>
        <w:bottom w:val="none" w:sz="0" w:space="0" w:color="auto"/>
        <w:right w:val="none" w:sz="0" w:space="0" w:color="auto"/>
      </w:divBdr>
    </w:div>
    <w:div w:id="838349255">
      <w:bodyDiv w:val="1"/>
      <w:marLeft w:val="0"/>
      <w:marRight w:val="0"/>
      <w:marTop w:val="0"/>
      <w:marBottom w:val="0"/>
      <w:divBdr>
        <w:top w:val="none" w:sz="0" w:space="0" w:color="auto"/>
        <w:left w:val="none" w:sz="0" w:space="0" w:color="auto"/>
        <w:bottom w:val="none" w:sz="0" w:space="0" w:color="auto"/>
        <w:right w:val="none" w:sz="0" w:space="0" w:color="auto"/>
      </w:divBdr>
      <w:divsChild>
        <w:div w:id="1732266409">
          <w:marLeft w:val="720"/>
          <w:marRight w:val="0"/>
          <w:marTop w:val="0"/>
          <w:marBottom w:val="0"/>
          <w:divBdr>
            <w:top w:val="none" w:sz="0" w:space="0" w:color="auto"/>
            <w:left w:val="none" w:sz="0" w:space="0" w:color="auto"/>
            <w:bottom w:val="none" w:sz="0" w:space="0" w:color="auto"/>
            <w:right w:val="none" w:sz="0" w:space="0" w:color="auto"/>
          </w:divBdr>
        </w:div>
        <w:div w:id="1579945622">
          <w:marLeft w:val="720"/>
          <w:marRight w:val="0"/>
          <w:marTop w:val="0"/>
          <w:marBottom w:val="0"/>
          <w:divBdr>
            <w:top w:val="none" w:sz="0" w:space="0" w:color="auto"/>
            <w:left w:val="none" w:sz="0" w:space="0" w:color="auto"/>
            <w:bottom w:val="none" w:sz="0" w:space="0" w:color="auto"/>
            <w:right w:val="none" w:sz="0" w:space="0" w:color="auto"/>
          </w:divBdr>
        </w:div>
        <w:div w:id="650449963">
          <w:marLeft w:val="720"/>
          <w:marRight w:val="0"/>
          <w:marTop w:val="0"/>
          <w:marBottom w:val="0"/>
          <w:divBdr>
            <w:top w:val="none" w:sz="0" w:space="0" w:color="auto"/>
            <w:left w:val="none" w:sz="0" w:space="0" w:color="auto"/>
            <w:bottom w:val="none" w:sz="0" w:space="0" w:color="auto"/>
            <w:right w:val="none" w:sz="0" w:space="0" w:color="auto"/>
          </w:divBdr>
        </w:div>
        <w:div w:id="166672931">
          <w:marLeft w:val="720"/>
          <w:marRight w:val="0"/>
          <w:marTop w:val="0"/>
          <w:marBottom w:val="0"/>
          <w:divBdr>
            <w:top w:val="none" w:sz="0" w:space="0" w:color="auto"/>
            <w:left w:val="none" w:sz="0" w:space="0" w:color="auto"/>
            <w:bottom w:val="none" w:sz="0" w:space="0" w:color="auto"/>
            <w:right w:val="none" w:sz="0" w:space="0" w:color="auto"/>
          </w:divBdr>
        </w:div>
        <w:div w:id="1697540175">
          <w:marLeft w:val="720"/>
          <w:marRight w:val="0"/>
          <w:marTop w:val="0"/>
          <w:marBottom w:val="0"/>
          <w:divBdr>
            <w:top w:val="none" w:sz="0" w:space="0" w:color="auto"/>
            <w:left w:val="none" w:sz="0" w:space="0" w:color="auto"/>
            <w:bottom w:val="none" w:sz="0" w:space="0" w:color="auto"/>
            <w:right w:val="none" w:sz="0" w:space="0" w:color="auto"/>
          </w:divBdr>
        </w:div>
        <w:div w:id="473451807">
          <w:marLeft w:val="720"/>
          <w:marRight w:val="0"/>
          <w:marTop w:val="0"/>
          <w:marBottom w:val="0"/>
          <w:divBdr>
            <w:top w:val="none" w:sz="0" w:space="0" w:color="auto"/>
            <w:left w:val="none" w:sz="0" w:space="0" w:color="auto"/>
            <w:bottom w:val="none" w:sz="0" w:space="0" w:color="auto"/>
            <w:right w:val="none" w:sz="0" w:space="0" w:color="auto"/>
          </w:divBdr>
        </w:div>
      </w:divsChild>
    </w:div>
    <w:div w:id="847134097">
      <w:bodyDiv w:val="1"/>
      <w:marLeft w:val="0"/>
      <w:marRight w:val="0"/>
      <w:marTop w:val="0"/>
      <w:marBottom w:val="0"/>
      <w:divBdr>
        <w:top w:val="none" w:sz="0" w:space="0" w:color="auto"/>
        <w:left w:val="none" w:sz="0" w:space="0" w:color="auto"/>
        <w:bottom w:val="none" w:sz="0" w:space="0" w:color="auto"/>
        <w:right w:val="none" w:sz="0" w:space="0" w:color="auto"/>
      </w:divBdr>
    </w:div>
    <w:div w:id="850950736">
      <w:bodyDiv w:val="1"/>
      <w:marLeft w:val="0"/>
      <w:marRight w:val="0"/>
      <w:marTop w:val="0"/>
      <w:marBottom w:val="0"/>
      <w:divBdr>
        <w:top w:val="none" w:sz="0" w:space="0" w:color="auto"/>
        <w:left w:val="none" w:sz="0" w:space="0" w:color="auto"/>
        <w:bottom w:val="none" w:sz="0" w:space="0" w:color="auto"/>
        <w:right w:val="none" w:sz="0" w:space="0" w:color="auto"/>
      </w:divBdr>
    </w:div>
    <w:div w:id="869343441">
      <w:bodyDiv w:val="1"/>
      <w:marLeft w:val="0"/>
      <w:marRight w:val="0"/>
      <w:marTop w:val="0"/>
      <w:marBottom w:val="0"/>
      <w:divBdr>
        <w:top w:val="none" w:sz="0" w:space="0" w:color="auto"/>
        <w:left w:val="none" w:sz="0" w:space="0" w:color="auto"/>
        <w:bottom w:val="none" w:sz="0" w:space="0" w:color="auto"/>
        <w:right w:val="none" w:sz="0" w:space="0" w:color="auto"/>
      </w:divBdr>
      <w:divsChild>
        <w:div w:id="794102052">
          <w:marLeft w:val="0"/>
          <w:marRight w:val="0"/>
          <w:marTop w:val="0"/>
          <w:marBottom w:val="0"/>
          <w:divBdr>
            <w:top w:val="none" w:sz="0" w:space="0" w:color="auto"/>
            <w:left w:val="none" w:sz="0" w:space="0" w:color="auto"/>
            <w:bottom w:val="none" w:sz="0" w:space="0" w:color="auto"/>
            <w:right w:val="none" w:sz="0" w:space="0" w:color="auto"/>
          </w:divBdr>
          <w:divsChild>
            <w:div w:id="1818840678">
              <w:marLeft w:val="0"/>
              <w:marRight w:val="0"/>
              <w:marTop w:val="0"/>
              <w:marBottom w:val="0"/>
              <w:divBdr>
                <w:top w:val="none" w:sz="0" w:space="0" w:color="auto"/>
                <w:left w:val="none" w:sz="0" w:space="0" w:color="auto"/>
                <w:bottom w:val="none" w:sz="0" w:space="0" w:color="auto"/>
                <w:right w:val="none" w:sz="0" w:space="0" w:color="auto"/>
              </w:divBdr>
              <w:divsChild>
                <w:div w:id="243926109">
                  <w:marLeft w:val="0"/>
                  <w:marRight w:val="0"/>
                  <w:marTop w:val="0"/>
                  <w:marBottom w:val="0"/>
                  <w:divBdr>
                    <w:top w:val="none" w:sz="0" w:space="0" w:color="auto"/>
                    <w:left w:val="none" w:sz="0" w:space="0" w:color="auto"/>
                    <w:bottom w:val="none" w:sz="0" w:space="0" w:color="auto"/>
                    <w:right w:val="none" w:sz="0" w:space="0" w:color="auto"/>
                  </w:divBdr>
                  <w:divsChild>
                    <w:div w:id="88309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79870">
      <w:bodyDiv w:val="1"/>
      <w:marLeft w:val="0"/>
      <w:marRight w:val="0"/>
      <w:marTop w:val="0"/>
      <w:marBottom w:val="0"/>
      <w:divBdr>
        <w:top w:val="none" w:sz="0" w:space="0" w:color="auto"/>
        <w:left w:val="none" w:sz="0" w:space="0" w:color="auto"/>
        <w:bottom w:val="none" w:sz="0" w:space="0" w:color="auto"/>
        <w:right w:val="none" w:sz="0" w:space="0" w:color="auto"/>
      </w:divBdr>
      <w:divsChild>
        <w:div w:id="1375495673">
          <w:marLeft w:val="0"/>
          <w:marRight w:val="0"/>
          <w:marTop w:val="0"/>
          <w:marBottom w:val="0"/>
          <w:divBdr>
            <w:top w:val="none" w:sz="0" w:space="0" w:color="auto"/>
            <w:left w:val="none" w:sz="0" w:space="0" w:color="auto"/>
            <w:bottom w:val="none" w:sz="0" w:space="0" w:color="auto"/>
            <w:right w:val="none" w:sz="0" w:space="0" w:color="auto"/>
          </w:divBdr>
          <w:divsChild>
            <w:div w:id="1885751166">
              <w:marLeft w:val="0"/>
              <w:marRight w:val="0"/>
              <w:marTop w:val="0"/>
              <w:marBottom w:val="0"/>
              <w:divBdr>
                <w:top w:val="none" w:sz="0" w:space="0" w:color="auto"/>
                <w:left w:val="none" w:sz="0" w:space="0" w:color="auto"/>
                <w:bottom w:val="none" w:sz="0" w:space="0" w:color="auto"/>
                <w:right w:val="none" w:sz="0" w:space="0" w:color="auto"/>
              </w:divBdr>
              <w:divsChild>
                <w:div w:id="102205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807135">
      <w:bodyDiv w:val="1"/>
      <w:marLeft w:val="0"/>
      <w:marRight w:val="0"/>
      <w:marTop w:val="0"/>
      <w:marBottom w:val="0"/>
      <w:divBdr>
        <w:top w:val="none" w:sz="0" w:space="0" w:color="auto"/>
        <w:left w:val="none" w:sz="0" w:space="0" w:color="auto"/>
        <w:bottom w:val="none" w:sz="0" w:space="0" w:color="auto"/>
        <w:right w:val="none" w:sz="0" w:space="0" w:color="auto"/>
      </w:divBdr>
      <w:divsChild>
        <w:div w:id="1091703630">
          <w:marLeft w:val="0"/>
          <w:marRight w:val="0"/>
          <w:marTop w:val="0"/>
          <w:marBottom w:val="0"/>
          <w:divBdr>
            <w:top w:val="none" w:sz="0" w:space="0" w:color="auto"/>
            <w:left w:val="none" w:sz="0" w:space="0" w:color="auto"/>
            <w:bottom w:val="none" w:sz="0" w:space="0" w:color="auto"/>
            <w:right w:val="none" w:sz="0" w:space="0" w:color="auto"/>
          </w:divBdr>
          <w:divsChild>
            <w:div w:id="1652903970">
              <w:marLeft w:val="0"/>
              <w:marRight w:val="0"/>
              <w:marTop w:val="0"/>
              <w:marBottom w:val="0"/>
              <w:divBdr>
                <w:top w:val="none" w:sz="0" w:space="0" w:color="auto"/>
                <w:left w:val="none" w:sz="0" w:space="0" w:color="auto"/>
                <w:bottom w:val="none" w:sz="0" w:space="0" w:color="auto"/>
                <w:right w:val="none" w:sz="0" w:space="0" w:color="auto"/>
              </w:divBdr>
              <w:divsChild>
                <w:div w:id="38772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835281">
      <w:bodyDiv w:val="1"/>
      <w:marLeft w:val="0"/>
      <w:marRight w:val="0"/>
      <w:marTop w:val="0"/>
      <w:marBottom w:val="0"/>
      <w:divBdr>
        <w:top w:val="none" w:sz="0" w:space="0" w:color="auto"/>
        <w:left w:val="none" w:sz="0" w:space="0" w:color="auto"/>
        <w:bottom w:val="none" w:sz="0" w:space="0" w:color="auto"/>
        <w:right w:val="none" w:sz="0" w:space="0" w:color="auto"/>
      </w:divBdr>
    </w:div>
    <w:div w:id="908882781">
      <w:bodyDiv w:val="1"/>
      <w:marLeft w:val="0"/>
      <w:marRight w:val="0"/>
      <w:marTop w:val="0"/>
      <w:marBottom w:val="0"/>
      <w:divBdr>
        <w:top w:val="none" w:sz="0" w:space="0" w:color="auto"/>
        <w:left w:val="none" w:sz="0" w:space="0" w:color="auto"/>
        <w:bottom w:val="none" w:sz="0" w:space="0" w:color="auto"/>
        <w:right w:val="none" w:sz="0" w:space="0" w:color="auto"/>
      </w:divBdr>
    </w:div>
    <w:div w:id="932199230">
      <w:bodyDiv w:val="1"/>
      <w:marLeft w:val="0"/>
      <w:marRight w:val="0"/>
      <w:marTop w:val="0"/>
      <w:marBottom w:val="0"/>
      <w:divBdr>
        <w:top w:val="none" w:sz="0" w:space="0" w:color="auto"/>
        <w:left w:val="none" w:sz="0" w:space="0" w:color="auto"/>
        <w:bottom w:val="none" w:sz="0" w:space="0" w:color="auto"/>
        <w:right w:val="none" w:sz="0" w:space="0" w:color="auto"/>
      </w:divBdr>
    </w:div>
    <w:div w:id="936979696">
      <w:bodyDiv w:val="1"/>
      <w:marLeft w:val="0"/>
      <w:marRight w:val="0"/>
      <w:marTop w:val="0"/>
      <w:marBottom w:val="0"/>
      <w:divBdr>
        <w:top w:val="none" w:sz="0" w:space="0" w:color="auto"/>
        <w:left w:val="none" w:sz="0" w:space="0" w:color="auto"/>
        <w:bottom w:val="none" w:sz="0" w:space="0" w:color="auto"/>
        <w:right w:val="none" w:sz="0" w:space="0" w:color="auto"/>
      </w:divBdr>
    </w:div>
    <w:div w:id="949245886">
      <w:bodyDiv w:val="1"/>
      <w:marLeft w:val="0"/>
      <w:marRight w:val="0"/>
      <w:marTop w:val="0"/>
      <w:marBottom w:val="0"/>
      <w:divBdr>
        <w:top w:val="none" w:sz="0" w:space="0" w:color="auto"/>
        <w:left w:val="none" w:sz="0" w:space="0" w:color="auto"/>
        <w:bottom w:val="none" w:sz="0" w:space="0" w:color="auto"/>
        <w:right w:val="none" w:sz="0" w:space="0" w:color="auto"/>
      </w:divBdr>
    </w:div>
    <w:div w:id="966350886">
      <w:bodyDiv w:val="1"/>
      <w:marLeft w:val="0"/>
      <w:marRight w:val="0"/>
      <w:marTop w:val="0"/>
      <w:marBottom w:val="0"/>
      <w:divBdr>
        <w:top w:val="none" w:sz="0" w:space="0" w:color="auto"/>
        <w:left w:val="none" w:sz="0" w:space="0" w:color="auto"/>
        <w:bottom w:val="none" w:sz="0" w:space="0" w:color="auto"/>
        <w:right w:val="none" w:sz="0" w:space="0" w:color="auto"/>
      </w:divBdr>
    </w:div>
    <w:div w:id="968247544">
      <w:bodyDiv w:val="1"/>
      <w:marLeft w:val="0"/>
      <w:marRight w:val="0"/>
      <w:marTop w:val="0"/>
      <w:marBottom w:val="0"/>
      <w:divBdr>
        <w:top w:val="none" w:sz="0" w:space="0" w:color="auto"/>
        <w:left w:val="none" w:sz="0" w:space="0" w:color="auto"/>
        <w:bottom w:val="none" w:sz="0" w:space="0" w:color="auto"/>
        <w:right w:val="none" w:sz="0" w:space="0" w:color="auto"/>
      </w:divBdr>
    </w:div>
    <w:div w:id="969242035">
      <w:bodyDiv w:val="1"/>
      <w:marLeft w:val="0"/>
      <w:marRight w:val="0"/>
      <w:marTop w:val="0"/>
      <w:marBottom w:val="0"/>
      <w:divBdr>
        <w:top w:val="none" w:sz="0" w:space="0" w:color="auto"/>
        <w:left w:val="none" w:sz="0" w:space="0" w:color="auto"/>
        <w:bottom w:val="none" w:sz="0" w:space="0" w:color="auto"/>
        <w:right w:val="none" w:sz="0" w:space="0" w:color="auto"/>
      </w:divBdr>
      <w:divsChild>
        <w:div w:id="436370055">
          <w:marLeft w:val="0"/>
          <w:marRight w:val="0"/>
          <w:marTop w:val="0"/>
          <w:marBottom w:val="0"/>
          <w:divBdr>
            <w:top w:val="none" w:sz="0" w:space="0" w:color="auto"/>
            <w:left w:val="none" w:sz="0" w:space="0" w:color="auto"/>
            <w:bottom w:val="none" w:sz="0" w:space="0" w:color="auto"/>
            <w:right w:val="none" w:sz="0" w:space="0" w:color="auto"/>
          </w:divBdr>
        </w:div>
        <w:div w:id="1166019643">
          <w:marLeft w:val="0"/>
          <w:marRight w:val="0"/>
          <w:marTop w:val="0"/>
          <w:marBottom w:val="0"/>
          <w:divBdr>
            <w:top w:val="none" w:sz="0" w:space="0" w:color="auto"/>
            <w:left w:val="none" w:sz="0" w:space="0" w:color="auto"/>
            <w:bottom w:val="none" w:sz="0" w:space="0" w:color="auto"/>
            <w:right w:val="none" w:sz="0" w:space="0" w:color="auto"/>
          </w:divBdr>
        </w:div>
      </w:divsChild>
    </w:div>
    <w:div w:id="1003239949">
      <w:bodyDiv w:val="1"/>
      <w:marLeft w:val="0"/>
      <w:marRight w:val="0"/>
      <w:marTop w:val="0"/>
      <w:marBottom w:val="0"/>
      <w:divBdr>
        <w:top w:val="none" w:sz="0" w:space="0" w:color="auto"/>
        <w:left w:val="none" w:sz="0" w:space="0" w:color="auto"/>
        <w:bottom w:val="none" w:sz="0" w:space="0" w:color="auto"/>
        <w:right w:val="none" w:sz="0" w:space="0" w:color="auto"/>
      </w:divBdr>
    </w:div>
    <w:div w:id="1011026273">
      <w:bodyDiv w:val="1"/>
      <w:marLeft w:val="0"/>
      <w:marRight w:val="0"/>
      <w:marTop w:val="0"/>
      <w:marBottom w:val="0"/>
      <w:divBdr>
        <w:top w:val="none" w:sz="0" w:space="0" w:color="auto"/>
        <w:left w:val="none" w:sz="0" w:space="0" w:color="auto"/>
        <w:bottom w:val="none" w:sz="0" w:space="0" w:color="auto"/>
        <w:right w:val="none" w:sz="0" w:space="0" w:color="auto"/>
      </w:divBdr>
      <w:divsChild>
        <w:div w:id="1439711745">
          <w:marLeft w:val="0"/>
          <w:marRight w:val="0"/>
          <w:marTop w:val="0"/>
          <w:marBottom w:val="0"/>
          <w:divBdr>
            <w:top w:val="none" w:sz="0" w:space="0" w:color="auto"/>
            <w:left w:val="none" w:sz="0" w:space="0" w:color="auto"/>
            <w:bottom w:val="none" w:sz="0" w:space="0" w:color="auto"/>
            <w:right w:val="none" w:sz="0" w:space="0" w:color="auto"/>
          </w:divBdr>
          <w:divsChild>
            <w:div w:id="892350473">
              <w:marLeft w:val="0"/>
              <w:marRight w:val="0"/>
              <w:marTop w:val="0"/>
              <w:marBottom w:val="0"/>
              <w:divBdr>
                <w:top w:val="none" w:sz="0" w:space="0" w:color="auto"/>
                <w:left w:val="none" w:sz="0" w:space="0" w:color="auto"/>
                <w:bottom w:val="none" w:sz="0" w:space="0" w:color="auto"/>
                <w:right w:val="none" w:sz="0" w:space="0" w:color="auto"/>
              </w:divBdr>
              <w:divsChild>
                <w:div w:id="194865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008772">
      <w:bodyDiv w:val="1"/>
      <w:marLeft w:val="0"/>
      <w:marRight w:val="0"/>
      <w:marTop w:val="0"/>
      <w:marBottom w:val="0"/>
      <w:divBdr>
        <w:top w:val="none" w:sz="0" w:space="0" w:color="auto"/>
        <w:left w:val="none" w:sz="0" w:space="0" w:color="auto"/>
        <w:bottom w:val="none" w:sz="0" w:space="0" w:color="auto"/>
        <w:right w:val="none" w:sz="0" w:space="0" w:color="auto"/>
      </w:divBdr>
    </w:div>
    <w:div w:id="1042048685">
      <w:bodyDiv w:val="1"/>
      <w:marLeft w:val="0"/>
      <w:marRight w:val="0"/>
      <w:marTop w:val="0"/>
      <w:marBottom w:val="0"/>
      <w:divBdr>
        <w:top w:val="none" w:sz="0" w:space="0" w:color="auto"/>
        <w:left w:val="none" w:sz="0" w:space="0" w:color="auto"/>
        <w:bottom w:val="none" w:sz="0" w:space="0" w:color="auto"/>
        <w:right w:val="none" w:sz="0" w:space="0" w:color="auto"/>
      </w:divBdr>
    </w:div>
    <w:div w:id="1042947185">
      <w:bodyDiv w:val="1"/>
      <w:marLeft w:val="0"/>
      <w:marRight w:val="0"/>
      <w:marTop w:val="0"/>
      <w:marBottom w:val="0"/>
      <w:divBdr>
        <w:top w:val="none" w:sz="0" w:space="0" w:color="auto"/>
        <w:left w:val="none" w:sz="0" w:space="0" w:color="auto"/>
        <w:bottom w:val="none" w:sz="0" w:space="0" w:color="auto"/>
        <w:right w:val="none" w:sz="0" w:space="0" w:color="auto"/>
      </w:divBdr>
      <w:divsChild>
        <w:div w:id="658922424">
          <w:blockQuote w:val="1"/>
          <w:marLeft w:val="720"/>
          <w:marRight w:val="720"/>
          <w:marTop w:val="480"/>
          <w:marBottom w:val="480"/>
          <w:divBdr>
            <w:top w:val="none" w:sz="0" w:space="11" w:color="00B8EE"/>
            <w:left w:val="single" w:sz="24" w:space="11" w:color="00B8EE"/>
            <w:bottom w:val="none" w:sz="0" w:space="11" w:color="00B8EE"/>
            <w:right w:val="none" w:sz="0" w:space="11" w:color="00B8EE"/>
          </w:divBdr>
        </w:div>
      </w:divsChild>
    </w:div>
    <w:div w:id="1043408453">
      <w:bodyDiv w:val="1"/>
      <w:marLeft w:val="0"/>
      <w:marRight w:val="0"/>
      <w:marTop w:val="0"/>
      <w:marBottom w:val="0"/>
      <w:divBdr>
        <w:top w:val="none" w:sz="0" w:space="0" w:color="auto"/>
        <w:left w:val="none" w:sz="0" w:space="0" w:color="auto"/>
        <w:bottom w:val="none" w:sz="0" w:space="0" w:color="auto"/>
        <w:right w:val="none" w:sz="0" w:space="0" w:color="auto"/>
      </w:divBdr>
    </w:div>
    <w:div w:id="1080058855">
      <w:bodyDiv w:val="1"/>
      <w:marLeft w:val="0"/>
      <w:marRight w:val="0"/>
      <w:marTop w:val="0"/>
      <w:marBottom w:val="0"/>
      <w:divBdr>
        <w:top w:val="none" w:sz="0" w:space="0" w:color="auto"/>
        <w:left w:val="none" w:sz="0" w:space="0" w:color="auto"/>
        <w:bottom w:val="none" w:sz="0" w:space="0" w:color="auto"/>
        <w:right w:val="none" w:sz="0" w:space="0" w:color="auto"/>
      </w:divBdr>
      <w:divsChild>
        <w:div w:id="1104611760">
          <w:marLeft w:val="0"/>
          <w:marRight w:val="0"/>
          <w:marTop w:val="0"/>
          <w:marBottom w:val="0"/>
          <w:divBdr>
            <w:top w:val="none" w:sz="0" w:space="0" w:color="auto"/>
            <w:left w:val="none" w:sz="0" w:space="0" w:color="auto"/>
            <w:bottom w:val="none" w:sz="0" w:space="0" w:color="auto"/>
            <w:right w:val="none" w:sz="0" w:space="0" w:color="auto"/>
          </w:divBdr>
          <w:divsChild>
            <w:div w:id="606734058">
              <w:marLeft w:val="0"/>
              <w:marRight w:val="0"/>
              <w:marTop w:val="0"/>
              <w:marBottom w:val="0"/>
              <w:divBdr>
                <w:top w:val="none" w:sz="0" w:space="0" w:color="auto"/>
                <w:left w:val="none" w:sz="0" w:space="0" w:color="auto"/>
                <w:bottom w:val="none" w:sz="0" w:space="0" w:color="auto"/>
                <w:right w:val="none" w:sz="0" w:space="0" w:color="auto"/>
              </w:divBdr>
              <w:divsChild>
                <w:div w:id="757337040">
                  <w:marLeft w:val="0"/>
                  <w:marRight w:val="0"/>
                  <w:marTop w:val="0"/>
                  <w:marBottom w:val="0"/>
                  <w:divBdr>
                    <w:top w:val="none" w:sz="0" w:space="0" w:color="auto"/>
                    <w:left w:val="none" w:sz="0" w:space="0" w:color="auto"/>
                    <w:bottom w:val="none" w:sz="0" w:space="0" w:color="auto"/>
                    <w:right w:val="none" w:sz="0" w:space="0" w:color="auto"/>
                  </w:divBdr>
                  <w:divsChild>
                    <w:div w:id="3488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510080">
      <w:bodyDiv w:val="1"/>
      <w:marLeft w:val="0"/>
      <w:marRight w:val="0"/>
      <w:marTop w:val="0"/>
      <w:marBottom w:val="0"/>
      <w:divBdr>
        <w:top w:val="none" w:sz="0" w:space="0" w:color="auto"/>
        <w:left w:val="none" w:sz="0" w:space="0" w:color="auto"/>
        <w:bottom w:val="none" w:sz="0" w:space="0" w:color="auto"/>
        <w:right w:val="none" w:sz="0" w:space="0" w:color="auto"/>
      </w:divBdr>
    </w:div>
    <w:div w:id="1120493099">
      <w:bodyDiv w:val="1"/>
      <w:marLeft w:val="0"/>
      <w:marRight w:val="0"/>
      <w:marTop w:val="0"/>
      <w:marBottom w:val="0"/>
      <w:divBdr>
        <w:top w:val="none" w:sz="0" w:space="0" w:color="auto"/>
        <w:left w:val="none" w:sz="0" w:space="0" w:color="auto"/>
        <w:bottom w:val="none" w:sz="0" w:space="0" w:color="auto"/>
        <w:right w:val="none" w:sz="0" w:space="0" w:color="auto"/>
      </w:divBdr>
      <w:divsChild>
        <w:div w:id="1136723209">
          <w:marLeft w:val="0"/>
          <w:marRight w:val="0"/>
          <w:marTop w:val="0"/>
          <w:marBottom w:val="0"/>
          <w:divBdr>
            <w:top w:val="none" w:sz="0" w:space="0" w:color="auto"/>
            <w:left w:val="none" w:sz="0" w:space="0" w:color="auto"/>
            <w:bottom w:val="none" w:sz="0" w:space="0" w:color="auto"/>
            <w:right w:val="none" w:sz="0" w:space="0" w:color="auto"/>
          </w:divBdr>
          <w:divsChild>
            <w:div w:id="1112088907">
              <w:marLeft w:val="0"/>
              <w:marRight w:val="0"/>
              <w:marTop w:val="0"/>
              <w:marBottom w:val="0"/>
              <w:divBdr>
                <w:top w:val="none" w:sz="0" w:space="0" w:color="auto"/>
                <w:left w:val="none" w:sz="0" w:space="0" w:color="auto"/>
                <w:bottom w:val="none" w:sz="0" w:space="0" w:color="auto"/>
                <w:right w:val="none" w:sz="0" w:space="0" w:color="auto"/>
              </w:divBdr>
              <w:divsChild>
                <w:div w:id="17422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861485">
      <w:bodyDiv w:val="1"/>
      <w:marLeft w:val="0"/>
      <w:marRight w:val="0"/>
      <w:marTop w:val="0"/>
      <w:marBottom w:val="0"/>
      <w:divBdr>
        <w:top w:val="none" w:sz="0" w:space="0" w:color="auto"/>
        <w:left w:val="none" w:sz="0" w:space="0" w:color="auto"/>
        <w:bottom w:val="none" w:sz="0" w:space="0" w:color="auto"/>
        <w:right w:val="none" w:sz="0" w:space="0" w:color="auto"/>
      </w:divBdr>
    </w:div>
    <w:div w:id="1175341787">
      <w:bodyDiv w:val="1"/>
      <w:marLeft w:val="0"/>
      <w:marRight w:val="0"/>
      <w:marTop w:val="0"/>
      <w:marBottom w:val="0"/>
      <w:divBdr>
        <w:top w:val="none" w:sz="0" w:space="0" w:color="auto"/>
        <w:left w:val="none" w:sz="0" w:space="0" w:color="auto"/>
        <w:bottom w:val="none" w:sz="0" w:space="0" w:color="auto"/>
        <w:right w:val="none" w:sz="0" w:space="0" w:color="auto"/>
      </w:divBdr>
      <w:divsChild>
        <w:div w:id="1499423204">
          <w:marLeft w:val="0"/>
          <w:marRight w:val="0"/>
          <w:marTop w:val="0"/>
          <w:marBottom w:val="0"/>
          <w:divBdr>
            <w:top w:val="none" w:sz="0" w:space="0" w:color="auto"/>
            <w:left w:val="none" w:sz="0" w:space="0" w:color="auto"/>
            <w:bottom w:val="none" w:sz="0" w:space="0" w:color="auto"/>
            <w:right w:val="none" w:sz="0" w:space="0" w:color="auto"/>
          </w:divBdr>
        </w:div>
        <w:div w:id="372266800">
          <w:marLeft w:val="0"/>
          <w:marRight w:val="0"/>
          <w:marTop w:val="0"/>
          <w:marBottom w:val="0"/>
          <w:divBdr>
            <w:top w:val="none" w:sz="0" w:space="0" w:color="auto"/>
            <w:left w:val="none" w:sz="0" w:space="0" w:color="auto"/>
            <w:bottom w:val="none" w:sz="0" w:space="0" w:color="auto"/>
            <w:right w:val="none" w:sz="0" w:space="0" w:color="auto"/>
          </w:divBdr>
        </w:div>
        <w:div w:id="2023624869">
          <w:marLeft w:val="0"/>
          <w:marRight w:val="0"/>
          <w:marTop w:val="0"/>
          <w:marBottom w:val="0"/>
          <w:divBdr>
            <w:top w:val="none" w:sz="0" w:space="0" w:color="auto"/>
            <w:left w:val="none" w:sz="0" w:space="0" w:color="auto"/>
            <w:bottom w:val="none" w:sz="0" w:space="0" w:color="auto"/>
            <w:right w:val="none" w:sz="0" w:space="0" w:color="auto"/>
          </w:divBdr>
        </w:div>
        <w:div w:id="430786983">
          <w:marLeft w:val="0"/>
          <w:marRight w:val="0"/>
          <w:marTop w:val="0"/>
          <w:marBottom w:val="0"/>
          <w:divBdr>
            <w:top w:val="none" w:sz="0" w:space="0" w:color="auto"/>
            <w:left w:val="none" w:sz="0" w:space="0" w:color="auto"/>
            <w:bottom w:val="none" w:sz="0" w:space="0" w:color="auto"/>
            <w:right w:val="none" w:sz="0" w:space="0" w:color="auto"/>
          </w:divBdr>
        </w:div>
        <w:div w:id="847670293">
          <w:marLeft w:val="0"/>
          <w:marRight w:val="0"/>
          <w:marTop w:val="0"/>
          <w:marBottom w:val="0"/>
          <w:divBdr>
            <w:top w:val="none" w:sz="0" w:space="0" w:color="auto"/>
            <w:left w:val="none" w:sz="0" w:space="0" w:color="auto"/>
            <w:bottom w:val="none" w:sz="0" w:space="0" w:color="auto"/>
            <w:right w:val="none" w:sz="0" w:space="0" w:color="auto"/>
          </w:divBdr>
        </w:div>
        <w:div w:id="2142768955">
          <w:marLeft w:val="0"/>
          <w:marRight w:val="0"/>
          <w:marTop w:val="0"/>
          <w:marBottom w:val="0"/>
          <w:divBdr>
            <w:top w:val="none" w:sz="0" w:space="0" w:color="auto"/>
            <w:left w:val="none" w:sz="0" w:space="0" w:color="auto"/>
            <w:bottom w:val="none" w:sz="0" w:space="0" w:color="auto"/>
            <w:right w:val="none" w:sz="0" w:space="0" w:color="auto"/>
          </w:divBdr>
        </w:div>
        <w:div w:id="1692418538">
          <w:marLeft w:val="0"/>
          <w:marRight w:val="0"/>
          <w:marTop w:val="0"/>
          <w:marBottom w:val="0"/>
          <w:divBdr>
            <w:top w:val="none" w:sz="0" w:space="0" w:color="auto"/>
            <w:left w:val="none" w:sz="0" w:space="0" w:color="auto"/>
            <w:bottom w:val="none" w:sz="0" w:space="0" w:color="auto"/>
            <w:right w:val="none" w:sz="0" w:space="0" w:color="auto"/>
          </w:divBdr>
        </w:div>
      </w:divsChild>
    </w:div>
    <w:div w:id="1185443892">
      <w:bodyDiv w:val="1"/>
      <w:marLeft w:val="0"/>
      <w:marRight w:val="0"/>
      <w:marTop w:val="0"/>
      <w:marBottom w:val="0"/>
      <w:divBdr>
        <w:top w:val="none" w:sz="0" w:space="0" w:color="auto"/>
        <w:left w:val="none" w:sz="0" w:space="0" w:color="auto"/>
        <w:bottom w:val="none" w:sz="0" w:space="0" w:color="auto"/>
        <w:right w:val="none" w:sz="0" w:space="0" w:color="auto"/>
      </w:divBdr>
    </w:div>
    <w:div w:id="1199900424">
      <w:bodyDiv w:val="1"/>
      <w:marLeft w:val="0"/>
      <w:marRight w:val="0"/>
      <w:marTop w:val="0"/>
      <w:marBottom w:val="0"/>
      <w:divBdr>
        <w:top w:val="none" w:sz="0" w:space="0" w:color="auto"/>
        <w:left w:val="none" w:sz="0" w:space="0" w:color="auto"/>
        <w:bottom w:val="none" w:sz="0" w:space="0" w:color="auto"/>
        <w:right w:val="none" w:sz="0" w:space="0" w:color="auto"/>
      </w:divBdr>
    </w:div>
    <w:div w:id="1209029743">
      <w:bodyDiv w:val="1"/>
      <w:marLeft w:val="0"/>
      <w:marRight w:val="0"/>
      <w:marTop w:val="0"/>
      <w:marBottom w:val="0"/>
      <w:divBdr>
        <w:top w:val="none" w:sz="0" w:space="0" w:color="auto"/>
        <w:left w:val="none" w:sz="0" w:space="0" w:color="auto"/>
        <w:bottom w:val="none" w:sz="0" w:space="0" w:color="auto"/>
        <w:right w:val="none" w:sz="0" w:space="0" w:color="auto"/>
      </w:divBdr>
    </w:div>
    <w:div w:id="1209416547">
      <w:bodyDiv w:val="1"/>
      <w:marLeft w:val="0"/>
      <w:marRight w:val="0"/>
      <w:marTop w:val="0"/>
      <w:marBottom w:val="0"/>
      <w:divBdr>
        <w:top w:val="none" w:sz="0" w:space="0" w:color="auto"/>
        <w:left w:val="none" w:sz="0" w:space="0" w:color="auto"/>
        <w:bottom w:val="none" w:sz="0" w:space="0" w:color="auto"/>
        <w:right w:val="none" w:sz="0" w:space="0" w:color="auto"/>
      </w:divBdr>
    </w:div>
    <w:div w:id="1214653909">
      <w:bodyDiv w:val="1"/>
      <w:marLeft w:val="0"/>
      <w:marRight w:val="0"/>
      <w:marTop w:val="0"/>
      <w:marBottom w:val="0"/>
      <w:divBdr>
        <w:top w:val="none" w:sz="0" w:space="0" w:color="auto"/>
        <w:left w:val="none" w:sz="0" w:space="0" w:color="auto"/>
        <w:bottom w:val="none" w:sz="0" w:space="0" w:color="auto"/>
        <w:right w:val="none" w:sz="0" w:space="0" w:color="auto"/>
      </w:divBdr>
    </w:div>
    <w:div w:id="1215893826">
      <w:bodyDiv w:val="1"/>
      <w:marLeft w:val="0"/>
      <w:marRight w:val="0"/>
      <w:marTop w:val="0"/>
      <w:marBottom w:val="0"/>
      <w:divBdr>
        <w:top w:val="none" w:sz="0" w:space="0" w:color="auto"/>
        <w:left w:val="none" w:sz="0" w:space="0" w:color="auto"/>
        <w:bottom w:val="none" w:sz="0" w:space="0" w:color="auto"/>
        <w:right w:val="none" w:sz="0" w:space="0" w:color="auto"/>
      </w:divBdr>
    </w:div>
    <w:div w:id="1218474876">
      <w:bodyDiv w:val="1"/>
      <w:marLeft w:val="0"/>
      <w:marRight w:val="0"/>
      <w:marTop w:val="0"/>
      <w:marBottom w:val="0"/>
      <w:divBdr>
        <w:top w:val="none" w:sz="0" w:space="0" w:color="auto"/>
        <w:left w:val="none" w:sz="0" w:space="0" w:color="auto"/>
        <w:bottom w:val="none" w:sz="0" w:space="0" w:color="auto"/>
        <w:right w:val="none" w:sz="0" w:space="0" w:color="auto"/>
      </w:divBdr>
    </w:div>
    <w:div w:id="1223326732">
      <w:bodyDiv w:val="1"/>
      <w:marLeft w:val="0"/>
      <w:marRight w:val="0"/>
      <w:marTop w:val="0"/>
      <w:marBottom w:val="0"/>
      <w:divBdr>
        <w:top w:val="none" w:sz="0" w:space="0" w:color="auto"/>
        <w:left w:val="none" w:sz="0" w:space="0" w:color="auto"/>
        <w:bottom w:val="none" w:sz="0" w:space="0" w:color="auto"/>
        <w:right w:val="none" w:sz="0" w:space="0" w:color="auto"/>
      </w:divBdr>
    </w:div>
    <w:div w:id="1238174347">
      <w:bodyDiv w:val="1"/>
      <w:marLeft w:val="0"/>
      <w:marRight w:val="0"/>
      <w:marTop w:val="0"/>
      <w:marBottom w:val="0"/>
      <w:divBdr>
        <w:top w:val="none" w:sz="0" w:space="0" w:color="auto"/>
        <w:left w:val="none" w:sz="0" w:space="0" w:color="auto"/>
        <w:bottom w:val="none" w:sz="0" w:space="0" w:color="auto"/>
        <w:right w:val="none" w:sz="0" w:space="0" w:color="auto"/>
      </w:divBdr>
    </w:div>
    <w:div w:id="1259099571">
      <w:bodyDiv w:val="1"/>
      <w:marLeft w:val="0"/>
      <w:marRight w:val="0"/>
      <w:marTop w:val="0"/>
      <w:marBottom w:val="0"/>
      <w:divBdr>
        <w:top w:val="none" w:sz="0" w:space="0" w:color="auto"/>
        <w:left w:val="none" w:sz="0" w:space="0" w:color="auto"/>
        <w:bottom w:val="none" w:sz="0" w:space="0" w:color="auto"/>
        <w:right w:val="none" w:sz="0" w:space="0" w:color="auto"/>
      </w:divBdr>
    </w:div>
    <w:div w:id="1299611525">
      <w:bodyDiv w:val="1"/>
      <w:marLeft w:val="0"/>
      <w:marRight w:val="0"/>
      <w:marTop w:val="0"/>
      <w:marBottom w:val="0"/>
      <w:divBdr>
        <w:top w:val="none" w:sz="0" w:space="0" w:color="auto"/>
        <w:left w:val="none" w:sz="0" w:space="0" w:color="auto"/>
        <w:bottom w:val="none" w:sz="0" w:space="0" w:color="auto"/>
        <w:right w:val="none" w:sz="0" w:space="0" w:color="auto"/>
      </w:divBdr>
    </w:div>
    <w:div w:id="1304307513">
      <w:bodyDiv w:val="1"/>
      <w:marLeft w:val="0"/>
      <w:marRight w:val="0"/>
      <w:marTop w:val="0"/>
      <w:marBottom w:val="0"/>
      <w:divBdr>
        <w:top w:val="none" w:sz="0" w:space="0" w:color="auto"/>
        <w:left w:val="none" w:sz="0" w:space="0" w:color="auto"/>
        <w:bottom w:val="none" w:sz="0" w:space="0" w:color="auto"/>
        <w:right w:val="none" w:sz="0" w:space="0" w:color="auto"/>
      </w:divBdr>
    </w:div>
    <w:div w:id="1313562672">
      <w:bodyDiv w:val="1"/>
      <w:marLeft w:val="0"/>
      <w:marRight w:val="0"/>
      <w:marTop w:val="0"/>
      <w:marBottom w:val="0"/>
      <w:divBdr>
        <w:top w:val="none" w:sz="0" w:space="0" w:color="auto"/>
        <w:left w:val="none" w:sz="0" w:space="0" w:color="auto"/>
        <w:bottom w:val="none" w:sz="0" w:space="0" w:color="auto"/>
        <w:right w:val="none" w:sz="0" w:space="0" w:color="auto"/>
      </w:divBdr>
    </w:div>
    <w:div w:id="1315259296">
      <w:bodyDiv w:val="1"/>
      <w:marLeft w:val="0"/>
      <w:marRight w:val="0"/>
      <w:marTop w:val="0"/>
      <w:marBottom w:val="0"/>
      <w:divBdr>
        <w:top w:val="none" w:sz="0" w:space="0" w:color="auto"/>
        <w:left w:val="none" w:sz="0" w:space="0" w:color="auto"/>
        <w:bottom w:val="none" w:sz="0" w:space="0" w:color="auto"/>
        <w:right w:val="none" w:sz="0" w:space="0" w:color="auto"/>
      </w:divBdr>
      <w:divsChild>
        <w:div w:id="1849562532">
          <w:marLeft w:val="0"/>
          <w:marRight w:val="0"/>
          <w:marTop w:val="0"/>
          <w:marBottom w:val="0"/>
          <w:divBdr>
            <w:top w:val="none" w:sz="0" w:space="0" w:color="auto"/>
            <w:left w:val="none" w:sz="0" w:space="0" w:color="auto"/>
            <w:bottom w:val="none" w:sz="0" w:space="0" w:color="auto"/>
            <w:right w:val="none" w:sz="0" w:space="0" w:color="auto"/>
          </w:divBdr>
          <w:divsChild>
            <w:div w:id="948271065">
              <w:marLeft w:val="0"/>
              <w:marRight w:val="0"/>
              <w:marTop w:val="0"/>
              <w:marBottom w:val="0"/>
              <w:divBdr>
                <w:top w:val="none" w:sz="0" w:space="0" w:color="auto"/>
                <w:left w:val="none" w:sz="0" w:space="0" w:color="auto"/>
                <w:bottom w:val="none" w:sz="0" w:space="0" w:color="auto"/>
                <w:right w:val="none" w:sz="0" w:space="0" w:color="auto"/>
              </w:divBdr>
              <w:divsChild>
                <w:div w:id="18567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965068">
      <w:bodyDiv w:val="1"/>
      <w:marLeft w:val="0"/>
      <w:marRight w:val="0"/>
      <w:marTop w:val="0"/>
      <w:marBottom w:val="0"/>
      <w:divBdr>
        <w:top w:val="none" w:sz="0" w:space="0" w:color="auto"/>
        <w:left w:val="none" w:sz="0" w:space="0" w:color="auto"/>
        <w:bottom w:val="none" w:sz="0" w:space="0" w:color="auto"/>
        <w:right w:val="none" w:sz="0" w:space="0" w:color="auto"/>
      </w:divBdr>
    </w:div>
    <w:div w:id="1333947591">
      <w:bodyDiv w:val="1"/>
      <w:marLeft w:val="0"/>
      <w:marRight w:val="0"/>
      <w:marTop w:val="0"/>
      <w:marBottom w:val="0"/>
      <w:divBdr>
        <w:top w:val="none" w:sz="0" w:space="0" w:color="auto"/>
        <w:left w:val="none" w:sz="0" w:space="0" w:color="auto"/>
        <w:bottom w:val="none" w:sz="0" w:space="0" w:color="auto"/>
        <w:right w:val="none" w:sz="0" w:space="0" w:color="auto"/>
      </w:divBdr>
    </w:div>
    <w:div w:id="1347364047">
      <w:bodyDiv w:val="1"/>
      <w:marLeft w:val="0"/>
      <w:marRight w:val="0"/>
      <w:marTop w:val="0"/>
      <w:marBottom w:val="0"/>
      <w:divBdr>
        <w:top w:val="none" w:sz="0" w:space="0" w:color="auto"/>
        <w:left w:val="none" w:sz="0" w:space="0" w:color="auto"/>
        <w:bottom w:val="none" w:sz="0" w:space="0" w:color="auto"/>
        <w:right w:val="none" w:sz="0" w:space="0" w:color="auto"/>
      </w:divBdr>
      <w:divsChild>
        <w:div w:id="796682687">
          <w:marLeft w:val="547"/>
          <w:marRight w:val="0"/>
          <w:marTop w:val="154"/>
          <w:marBottom w:val="0"/>
          <w:divBdr>
            <w:top w:val="none" w:sz="0" w:space="0" w:color="auto"/>
            <w:left w:val="none" w:sz="0" w:space="0" w:color="auto"/>
            <w:bottom w:val="none" w:sz="0" w:space="0" w:color="auto"/>
            <w:right w:val="none" w:sz="0" w:space="0" w:color="auto"/>
          </w:divBdr>
        </w:div>
        <w:div w:id="163470661">
          <w:marLeft w:val="547"/>
          <w:marRight w:val="0"/>
          <w:marTop w:val="154"/>
          <w:marBottom w:val="0"/>
          <w:divBdr>
            <w:top w:val="none" w:sz="0" w:space="0" w:color="auto"/>
            <w:left w:val="none" w:sz="0" w:space="0" w:color="auto"/>
            <w:bottom w:val="none" w:sz="0" w:space="0" w:color="auto"/>
            <w:right w:val="none" w:sz="0" w:space="0" w:color="auto"/>
          </w:divBdr>
        </w:div>
        <w:div w:id="833028136">
          <w:marLeft w:val="547"/>
          <w:marRight w:val="0"/>
          <w:marTop w:val="154"/>
          <w:marBottom w:val="0"/>
          <w:divBdr>
            <w:top w:val="none" w:sz="0" w:space="0" w:color="auto"/>
            <w:left w:val="none" w:sz="0" w:space="0" w:color="auto"/>
            <w:bottom w:val="none" w:sz="0" w:space="0" w:color="auto"/>
            <w:right w:val="none" w:sz="0" w:space="0" w:color="auto"/>
          </w:divBdr>
        </w:div>
        <w:div w:id="648705451">
          <w:marLeft w:val="547"/>
          <w:marRight w:val="0"/>
          <w:marTop w:val="154"/>
          <w:marBottom w:val="0"/>
          <w:divBdr>
            <w:top w:val="none" w:sz="0" w:space="0" w:color="auto"/>
            <w:left w:val="none" w:sz="0" w:space="0" w:color="auto"/>
            <w:bottom w:val="none" w:sz="0" w:space="0" w:color="auto"/>
            <w:right w:val="none" w:sz="0" w:space="0" w:color="auto"/>
          </w:divBdr>
        </w:div>
      </w:divsChild>
    </w:div>
    <w:div w:id="1354646102">
      <w:bodyDiv w:val="1"/>
      <w:marLeft w:val="0"/>
      <w:marRight w:val="0"/>
      <w:marTop w:val="0"/>
      <w:marBottom w:val="0"/>
      <w:divBdr>
        <w:top w:val="none" w:sz="0" w:space="0" w:color="auto"/>
        <w:left w:val="none" w:sz="0" w:space="0" w:color="auto"/>
        <w:bottom w:val="none" w:sz="0" w:space="0" w:color="auto"/>
        <w:right w:val="none" w:sz="0" w:space="0" w:color="auto"/>
      </w:divBdr>
    </w:div>
    <w:div w:id="1357467537">
      <w:bodyDiv w:val="1"/>
      <w:marLeft w:val="0"/>
      <w:marRight w:val="0"/>
      <w:marTop w:val="0"/>
      <w:marBottom w:val="0"/>
      <w:divBdr>
        <w:top w:val="none" w:sz="0" w:space="0" w:color="auto"/>
        <w:left w:val="none" w:sz="0" w:space="0" w:color="auto"/>
        <w:bottom w:val="none" w:sz="0" w:space="0" w:color="auto"/>
        <w:right w:val="none" w:sz="0" w:space="0" w:color="auto"/>
      </w:divBdr>
    </w:div>
    <w:div w:id="1370230015">
      <w:bodyDiv w:val="1"/>
      <w:marLeft w:val="0"/>
      <w:marRight w:val="0"/>
      <w:marTop w:val="0"/>
      <w:marBottom w:val="0"/>
      <w:divBdr>
        <w:top w:val="none" w:sz="0" w:space="0" w:color="auto"/>
        <w:left w:val="none" w:sz="0" w:space="0" w:color="auto"/>
        <w:bottom w:val="none" w:sz="0" w:space="0" w:color="auto"/>
        <w:right w:val="none" w:sz="0" w:space="0" w:color="auto"/>
      </w:divBdr>
    </w:div>
    <w:div w:id="1372072354">
      <w:bodyDiv w:val="1"/>
      <w:marLeft w:val="0"/>
      <w:marRight w:val="0"/>
      <w:marTop w:val="0"/>
      <w:marBottom w:val="0"/>
      <w:divBdr>
        <w:top w:val="none" w:sz="0" w:space="0" w:color="auto"/>
        <w:left w:val="none" w:sz="0" w:space="0" w:color="auto"/>
        <w:bottom w:val="none" w:sz="0" w:space="0" w:color="auto"/>
        <w:right w:val="none" w:sz="0" w:space="0" w:color="auto"/>
      </w:divBdr>
    </w:div>
    <w:div w:id="1387333793">
      <w:bodyDiv w:val="1"/>
      <w:marLeft w:val="0"/>
      <w:marRight w:val="0"/>
      <w:marTop w:val="0"/>
      <w:marBottom w:val="0"/>
      <w:divBdr>
        <w:top w:val="none" w:sz="0" w:space="0" w:color="auto"/>
        <w:left w:val="none" w:sz="0" w:space="0" w:color="auto"/>
        <w:bottom w:val="none" w:sz="0" w:space="0" w:color="auto"/>
        <w:right w:val="none" w:sz="0" w:space="0" w:color="auto"/>
      </w:divBdr>
      <w:divsChild>
        <w:div w:id="652946601">
          <w:marLeft w:val="0"/>
          <w:marRight w:val="0"/>
          <w:marTop w:val="0"/>
          <w:marBottom w:val="0"/>
          <w:divBdr>
            <w:top w:val="none" w:sz="0" w:space="0" w:color="auto"/>
            <w:left w:val="none" w:sz="0" w:space="0" w:color="auto"/>
            <w:bottom w:val="none" w:sz="0" w:space="0" w:color="auto"/>
            <w:right w:val="none" w:sz="0" w:space="0" w:color="auto"/>
          </w:divBdr>
          <w:divsChild>
            <w:div w:id="1814449345">
              <w:marLeft w:val="0"/>
              <w:marRight w:val="0"/>
              <w:marTop w:val="0"/>
              <w:marBottom w:val="0"/>
              <w:divBdr>
                <w:top w:val="none" w:sz="0" w:space="0" w:color="auto"/>
                <w:left w:val="none" w:sz="0" w:space="0" w:color="auto"/>
                <w:bottom w:val="none" w:sz="0" w:space="0" w:color="auto"/>
                <w:right w:val="none" w:sz="0" w:space="0" w:color="auto"/>
              </w:divBdr>
              <w:divsChild>
                <w:div w:id="515577820">
                  <w:marLeft w:val="0"/>
                  <w:marRight w:val="0"/>
                  <w:marTop w:val="0"/>
                  <w:marBottom w:val="0"/>
                  <w:divBdr>
                    <w:top w:val="none" w:sz="0" w:space="0" w:color="auto"/>
                    <w:left w:val="none" w:sz="0" w:space="0" w:color="auto"/>
                    <w:bottom w:val="none" w:sz="0" w:space="0" w:color="auto"/>
                    <w:right w:val="none" w:sz="0" w:space="0" w:color="auto"/>
                  </w:divBdr>
                  <w:divsChild>
                    <w:div w:id="2799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613383">
      <w:bodyDiv w:val="1"/>
      <w:marLeft w:val="0"/>
      <w:marRight w:val="0"/>
      <w:marTop w:val="0"/>
      <w:marBottom w:val="0"/>
      <w:divBdr>
        <w:top w:val="none" w:sz="0" w:space="0" w:color="auto"/>
        <w:left w:val="none" w:sz="0" w:space="0" w:color="auto"/>
        <w:bottom w:val="none" w:sz="0" w:space="0" w:color="auto"/>
        <w:right w:val="none" w:sz="0" w:space="0" w:color="auto"/>
      </w:divBdr>
      <w:divsChild>
        <w:div w:id="811481478">
          <w:marLeft w:val="0"/>
          <w:marRight w:val="0"/>
          <w:marTop w:val="0"/>
          <w:marBottom w:val="0"/>
          <w:divBdr>
            <w:top w:val="none" w:sz="0" w:space="0" w:color="auto"/>
            <w:left w:val="none" w:sz="0" w:space="0" w:color="auto"/>
            <w:bottom w:val="none" w:sz="0" w:space="0" w:color="auto"/>
            <w:right w:val="none" w:sz="0" w:space="0" w:color="auto"/>
          </w:divBdr>
          <w:divsChild>
            <w:div w:id="1786076708">
              <w:marLeft w:val="0"/>
              <w:marRight w:val="0"/>
              <w:marTop w:val="0"/>
              <w:marBottom w:val="0"/>
              <w:divBdr>
                <w:top w:val="none" w:sz="0" w:space="0" w:color="auto"/>
                <w:left w:val="none" w:sz="0" w:space="0" w:color="auto"/>
                <w:bottom w:val="none" w:sz="0" w:space="0" w:color="auto"/>
                <w:right w:val="none" w:sz="0" w:space="0" w:color="auto"/>
              </w:divBdr>
              <w:divsChild>
                <w:div w:id="1574731621">
                  <w:marLeft w:val="0"/>
                  <w:marRight w:val="0"/>
                  <w:marTop w:val="0"/>
                  <w:marBottom w:val="0"/>
                  <w:divBdr>
                    <w:top w:val="none" w:sz="0" w:space="0" w:color="auto"/>
                    <w:left w:val="none" w:sz="0" w:space="0" w:color="auto"/>
                    <w:bottom w:val="none" w:sz="0" w:space="0" w:color="auto"/>
                    <w:right w:val="none" w:sz="0" w:space="0" w:color="auto"/>
                  </w:divBdr>
                  <w:divsChild>
                    <w:div w:id="193659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536233">
      <w:bodyDiv w:val="1"/>
      <w:marLeft w:val="0"/>
      <w:marRight w:val="0"/>
      <w:marTop w:val="0"/>
      <w:marBottom w:val="0"/>
      <w:divBdr>
        <w:top w:val="none" w:sz="0" w:space="0" w:color="auto"/>
        <w:left w:val="none" w:sz="0" w:space="0" w:color="auto"/>
        <w:bottom w:val="none" w:sz="0" w:space="0" w:color="auto"/>
        <w:right w:val="none" w:sz="0" w:space="0" w:color="auto"/>
      </w:divBdr>
    </w:div>
    <w:div w:id="1419643516">
      <w:bodyDiv w:val="1"/>
      <w:marLeft w:val="0"/>
      <w:marRight w:val="0"/>
      <w:marTop w:val="0"/>
      <w:marBottom w:val="0"/>
      <w:divBdr>
        <w:top w:val="none" w:sz="0" w:space="0" w:color="auto"/>
        <w:left w:val="none" w:sz="0" w:space="0" w:color="auto"/>
        <w:bottom w:val="none" w:sz="0" w:space="0" w:color="auto"/>
        <w:right w:val="none" w:sz="0" w:space="0" w:color="auto"/>
      </w:divBdr>
    </w:div>
    <w:div w:id="1423530787">
      <w:bodyDiv w:val="1"/>
      <w:marLeft w:val="0"/>
      <w:marRight w:val="0"/>
      <w:marTop w:val="0"/>
      <w:marBottom w:val="0"/>
      <w:divBdr>
        <w:top w:val="none" w:sz="0" w:space="0" w:color="auto"/>
        <w:left w:val="none" w:sz="0" w:space="0" w:color="auto"/>
        <w:bottom w:val="none" w:sz="0" w:space="0" w:color="auto"/>
        <w:right w:val="none" w:sz="0" w:space="0" w:color="auto"/>
      </w:divBdr>
    </w:div>
    <w:div w:id="1446118524">
      <w:bodyDiv w:val="1"/>
      <w:marLeft w:val="0"/>
      <w:marRight w:val="0"/>
      <w:marTop w:val="0"/>
      <w:marBottom w:val="0"/>
      <w:divBdr>
        <w:top w:val="none" w:sz="0" w:space="0" w:color="auto"/>
        <w:left w:val="none" w:sz="0" w:space="0" w:color="auto"/>
        <w:bottom w:val="none" w:sz="0" w:space="0" w:color="auto"/>
        <w:right w:val="none" w:sz="0" w:space="0" w:color="auto"/>
      </w:divBdr>
    </w:div>
    <w:div w:id="1458790196">
      <w:bodyDiv w:val="1"/>
      <w:marLeft w:val="0"/>
      <w:marRight w:val="0"/>
      <w:marTop w:val="0"/>
      <w:marBottom w:val="0"/>
      <w:divBdr>
        <w:top w:val="none" w:sz="0" w:space="0" w:color="auto"/>
        <w:left w:val="none" w:sz="0" w:space="0" w:color="auto"/>
        <w:bottom w:val="none" w:sz="0" w:space="0" w:color="auto"/>
        <w:right w:val="none" w:sz="0" w:space="0" w:color="auto"/>
      </w:divBdr>
    </w:div>
    <w:div w:id="1483808212">
      <w:bodyDiv w:val="1"/>
      <w:marLeft w:val="0"/>
      <w:marRight w:val="0"/>
      <w:marTop w:val="0"/>
      <w:marBottom w:val="0"/>
      <w:divBdr>
        <w:top w:val="none" w:sz="0" w:space="0" w:color="auto"/>
        <w:left w:val="none" w:sz="0" w:space="0" w:color="auto"/>
        <w:bottom w:val="none" w:sz="0" w:space="0" w:color="auto"/>
        <w:right w:val="none" w:sz="0" w:space="0" w:color="auto"/>
      </w:divBdr>
    </w:div>
    <w:div w:id="1484927129">
      <w:bodyDiv w:val="1"/>
      <w:marLeft w:val="0"/>
      <w:marRight w:val="0"/>
      <w:marTop w:val="0"/>
      <w:marBottom w:val="0"/>
      <w:divBdr>
        <w:top w:val="none" w:sz="0" w:space="0" w:color="auto"/>
        <w:left w:val="none" w:sz="0" w:space="0" w:color="auto"/>
        <w:bottom w:val="none" w:sz="0" w:space="0" w:color="auto"/>
        <w:right w:val="none" w:sz="0" w:space="0" w:color="auto"/>
      </w:divBdr>
    </w:div>
    <w:div w:id="1485465755">
      <w:bodyDiv w:val="1"/>
      <w:marLeft w:val="0"/>
      <w:marRight w:val="0"/>
      <w:marTop w:val="0"/>
      <w:marBottom w:val="0"/>
      <w:divBdr>
        <w:top w:val="none" w:sz="0" w:space="0" w:color="auto"/>
        <w:left w:val="none" w:sz="0" w:space="0" w:color="auto"/>
        <w:bottom w:val="none" w:sz="0" w:space="0" w:color="auto"/>
        <w:right w:val="none" w:sz="0" w:space="0" w:color="auto"/>
      </w:divBdr>
    </w:div>
    <w:div w:id="1486126247">
      <w:bodyDiv w:val="1"/>
      <w:marLeft w:val="0"/>
      <w:marRight w:val="0"/>
      <w:marTop w:val="0"/>
      <w:marBottom w:val="0"/>
      <w:divBdr>
        <w:top w:val="none" w:sz="0" w:space="0" w:color="auto"/>
        <w:left w:val="none" w:sz="0" w:space="0" w:color="auto"/>
        <w:bottom w:val="none" w:sz="0" w:space="0" w:color="auto"/>
        <w:right w:val="none" w:sz="0" w:space="0" w:color="auto"/>
      </w:divBdr>
      <w:divsChild>
        <w:div w:id="269582247">
          <w:marLeft w:val="0"/>
          <w:marRight w:val="0"/>
          <w:marTop w:val="0"/>
          <w:marBottom w:val="0"/>
          <w:divBdr>
            <w:top w:val="none" w:sz="0" w:space="0" w:color="auto"/>
            <w:left w:val="none" w:sz="0" w:space="0" w:color="auto"/>
            <w:bottom w:val="none" w:sz="0" w:space="0" w:color="auto"/>
            <w:right w:val="none" w:sz="0" w:space="0" w:color="auto"/>
          </w:divBdr>
          <w:divsChild>
            <w:div w:id="22875611">
              <w:marLeft w:val="0"/>
              <w:marRight w:val="0"/>
              <w:marTop w:val="0"/>
              <w:marBottom w:val="0"/>
              <w:divBdr>
                <w:top w:val="none" w:sz="0" w:space="0" w:color="auto"/>
                <w:left w:val="none" w:sz="0" w:space="0" w:color="auto"/>
                <w:bottom w:val="none" w:sz="0" w:space="0" w:color="auto"/>
                <w:right w:val="none" w:sz="0" w:space="0" w:color="auto"/>
              </w:divBdr>
              <w:divsChild>
                <w:div w:id="863327381">
                  <w:marLeft w:val="0"/>
                  <w:marRight w:val="0"/>
                  <w:marTop w:val="0"/>
                  <w:marBottom w:val="0"/>
                  <w:divBdr>
                    <w:top w:val="none" w:sz="0" w:space="0" w:color="auto"/>
                    <w:left w:val="none" w:sz="0" w:space="0" w:color="auto"/>
                    <w:bottom w:val="none" w:sz="0" w:space="0" w:color="auto"/>
                    <w:right w:val="none" w:sz="0" w:space="0" w:color="auto"/>
                  </w:divBdr>
                  <w:divsChild>
                    <w:div w:id="60931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554643">
      <w:bodyDiv w:val="1"/>
      <w:marLeft w:val="0"/>
      <w:marRight w:val="0"/>
      <w:marTop w:val="0"/>
      <w:marBottom w:val="0"/>
      <w:divBdr>
        <w:top w:val="none" w:sz="0" w:space="0" w:color="auto"/>
        <w:left w:val="none" w:sz="0" w:space="0" w:color="auto"/>
        <w:bottom w:val="none" w:sz="0" w:space="0" w:color="auto"/>
        <w:right w:val="none" w:sz="0" w:space="0" w:color="auto"/>
      </w:divBdr>
    </w:div>
    <w:div w:id="1492255251">
      <w:bodyDiv w:val="1"/>
      <w:marLeft w:val="0"/>
      <w:marRight w:val="0"/>
      <w:marTop w:val="0"/>
      <w:marBottom w:val="0"/>
      <w:divBdr>
        <w:top w:val="none" w:sz="0" w:space="0" w:color="auto"/>
        <w:left w:val="none" w:sz="0" w:space="0" w:color="auto"/>
        <w:bottom w:val="none" w:sz="0" w:space="0" w:color="auto"/>
        <w:right w:val="none" w:sz="0" w:space="0" w:color="auto"/>
      </w:divBdr>
    </w:div>
    <w:div w:id="1493715059">
      <w:bodyDiv w:val="1"/>
      <w:marLeft w:val="0"/>
      <w:marRight w:val="0"/>
      <w:marTop w:val="0"/>
      <w:marBottom w:val="0"/>
      <w:divBdr>
        <w:top w:val="none" w:sz="0" w:space="0" w:color="auto"/>
        <w:left w:val="none" w:sz="0" w:space="0" w:color="auto"/>
        <w:bottom w:val="none" w:sz="0" w:space="0" w:color="auto"/>
        <w:right w:val="none" w:sz="0" w:space="0" w:color="auto"/>
      </w:divBdr>
      <w:divsChild>
        <w:div w:id="352388238">
          <w:marLeft w:val="0"/>
          <w:marRight w:val="0"/>
          <w:marTop w:val="0"/>
          <w:marBottom w:val="0"/>
          <w:divBdr>
            <w:top w:val="none" w:sz="0" w:space="0" w:color="auto"/>
            <w:left w:val="none" w:sz="0" w:space="0" w:color="auto"/>
            <w:bottom w:val="none" w:sz="0" w:space="0" w:color="auto"/>
            <w:right w:val="none" w:sz="0" w:space="0" w:color="auto"/>
          </w:divBdr>
          <w:divsChild>
            <w:div w:id="1776779032">
              <w:marLeft w:val="0"/>
              <w:marRight w:val="0"/>
              <w:marTop w:val="0"/>
              <w:marBottom w:val="0"/>
              <w:divBdr>
                <w:top w:val="none" w:sz="0" w:space="0" w:color="auto"/>
                <w:left w:val="none" w:sz="0" w:space="0" w:color="auto"/>
                <w:bottom w:val="none" w:sz="0" w:space="0" w:color="auto"/>
                <w:right w:val="none" w:sz="0" w:space="0" w:color="auto"/>
              </w:divBdr>
              <w:divsChild>
                <w:div w:id="1228423340">
                  <w:marLeft w:val="0"/>
                  <w:marRight w:val="0"/>
                  <w:marTop w:val="0"/>
                  <w:marBottom w:val="0"/>
                  <w:divBdr>
                    <w:top w:val="none" w:sz="0" w:space="0" w:color="auto"/>
                    <w:left w:val="none" w:sz="0" w:space="0" w:color="auto"/>
                    <w:bottom w:val="none" w:sz="0" w:space="0" w:color="auto"/>
                    <w:right w:val="none" w:sz="0" w:space="0" w:color="auto"/>
                  </w:divBdr>
                  <w:divsChild>
                    <w:div w:id="1236477826">
                      <w:marLeft w:val="0"/>
                      <w:marRight w:val="0"/>
                      <w:marTop w:val="0"/>
                      <w:marBottom w:val="0"/>
                      <w:divBdr>
                        <w:top w:val="none" w:sz="0" w:space="0" w:color="auto"/>
                        <w:left w:val="none" w:sz="0" w:space="0" w:color="auto"/>
                        <w:bottom w:val="none" w:sz="0" w:space="0" w:color="auto"/>
                        <w:right w:val="none" w:sz="0" w:space="0" w:color="auto"/>
                      </w:divBdr>
                    </w:div>
                  </w:divsChild>
                </w:div>
                <w:div w:id="537202798">
                  <w:marLeft w:val="0"/>
                  <w:marRight w:val="0"/>
                  <w:marTop w:val="0"/>
                  <w:marBottom w:val="0"/>
                  <w:divBdr>
                    <w:top w:val="none" w:sz="0" w:space="0" w:color="auto"/>
                    <w:left w:val="none" w:sz="0" w:space="0" w:color="auto"/>
                    <w:bottom w:val="none" w:sz="0" w:space="0" w:color="auto"/>
                    <w:right w:val="none" w:sz="0" w:space="0" w:color="auto"/>
                  </w:divBdr>
                  <w:divsChild>
                    <w:div w:id="37115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782068">
              <w:marLeft w:val="0"/>
              <w:marRight w:val="0"/>
              <w:marTop w:val="0"/>
              <w:marBottom w:val="0"/>
              <w:divBdr>
                <w:top w:val="none" w:sz="0" w:space="0" w:color="auto"/>
                <w:left w:val="none" w:sz="0" w:space="0" w:color="auto"/>
                <w:bottom w:val="none" w:sz="0" w:space="0" w:color="auto"/>
                <w:right w:val="none" w:sz="0" w:space="0" w:color="auto"/>
              </w:divBdr>
              <w:divsChild>
                <w:div w:id="1907254996">
                  <w:marLeft w:val="0"/>
                  <w:marRight w:val="0"/>
                  <w:marTop w:val="0"/>
                  <w:marBottom w:val="0"/>
                  <w:divBdr>
                    <w:top w:val="none" w:sz="0" w:space="0" w:color="auto"/>
                    <w:left w:val="none" w:sz="0" w:space="0" w:color="auto"/>
                    <w:bottom w:val="none" w:sz="0" w:space="0" w:color="auto"/>
                    <w:right w:val="none" w:sz="0" w:space="0" w:color="auto"/>
                  </w:divBdr>
                  <w:divsChild>
                    <w:div w:id="202585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59545">
              <w:marLeft w:val="0"/>
              <w:marRight w:val="0"/>
              <w:marTop w:val="0"/>
              <w:marBottom w:val="0"/>
              <w:divBdr>
                <w:top w:val="none" w:sz="0" w:space="0" w:color="auto"/>
                <w:left w:val="none" w:sz="0" w:space="0" w:color="auto"/>
                <w:bottom w:val="none" w:sz="0" w:space="0" w:color="auto"/>
                <w:right w:val="none" w:sz="0" w:space="0" w:color="auto"/>
              </w:divBdr>
              <w:divsChild>
                <w:div w:id="2117823464">
                  <w:marLeft w:val="0"/>
                  <w:marRight w:val="0"/>
                  <w:marTop w:val="0"/>
                  <w:marBottom w:val="0"/>
                  <w:divBdr>
                    <w:top w:val="none" w:sz="0" w:space="0" w:color="auto"/>
                    <w:left w:val="none" w:sz="0" w:space="0" w:color="auto"/>
                    <w:bottom w:val="none" w:sz="0" w:space="0" w:color="auto"/>
                    <w:right w:val="none" w:sz="0" w:space="0" w:color="auto"/>
                  </w:divBdr>
                  <w:divsChild>
                    <w:div w:id="196804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578638">
              <w:marLeft w:val="0"/>
              <w:marRight w:val="0"/>
              <w:marTop w:val="0"/>
              <w:marBottom w:val="0"/>
              <w:divBdr>
                <w:top w:val="none" w:sz="0" w:space="0" w:color="auto"/>
                <w:left w:val="none" w:sz="0" w:space="0" w:color="auto"/>
                <w:bottom w:val="none" w:sz="0" w:space="0" w:color="auto"/>
                <w:right w:val="none" w:sz="0" w:space="0" w:color="auto"/>
              </w:divBdr>
              <w:divsChild>
                <w:div w:id="19087057">
                  <w:marLeft w:val="0"/>
                  <w:marRight w:val="0"/>
                  <w:marTop w:val="0"/>
                  <w:marBottom w:val="0"/>
                  <w:divBdr>
                    <w:top w:val="none" w:sz="0" w:space="0" w:color="auto"/>
                    <w:left w:val="none" w:sz="0" w:space="0" w:color="auto"/>
                    <w:bottom w:val="none" w:sz="0" w:space="0" w:color="auto"/>
                    <w:right w:val="none" w:sz="0" w:space="0" w:color="auto"/>
                  </w:divBdr>
                  <w:divsChild>
                    <w:div w:id="59883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030521">
              <w:marLeft w:val="0"/>
              <w:marRight w:val="0"/>
              <w:marTop w:val="0"/>
              <w:marBottom w:val="0"/>
              <w:divBdr>
                <w:top w:val="none" w:sz="0" w:space="0" w:color="auto"/>
                <w:left w:val="none" w:sz="0" w:space="0" w:color="auto"/>
                <w:bottom w:val="none" w:sz="0" w:space="0" w:color="auto"/>
                <w:right w:val="none" w:sz="0" w:space="0" w:color="auto"/>
              </w:divBdr>
              <w:divsChild>
                <w:div w:id="1817717769">
                  <w:marLeft w:val="0"/>
                  <w:marRight w:val="0"/>
                  <w:marTop w:val="0"/>
                  <w:marBottom w:val="0"/>
                  <w:divBdr>
                    <w:top w:val="none" w:sz="0" w:space="0" w:color="auto"/>
                    <w:left w:val="none" w:sz="0" w:space="0" w:color="auto"/>
                    <w:bottom w:val="none" w:sz="0" w:space="0" w:color="auto"/>
                    <w:right w:val="none" w:sz="0" w:space="0" w:color="auto"/>
                  </w:divBdr>
                  <w:divsChild>
                    <w:div w:id="134035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275492">
          <w:marLeft w:val="0"/>
          <w:marRight w:val="0"/>
          <w:marTop w:val="0"/>
          <w:marBottom w:val="0"/>
          <w:divBdr>
            <w:top w:val="none" w:sz="0" w:space="0" w:color="auto"/>
            <w:left w:val="none" w:sz="0" w:space="0" w:color="auto"/>
            <w:bottom w:val="none" w:sz="0" w:space="0" w:color="auto"/>
            <w:right w:val="none" w:sz="0" w:space="0" w:color="auto"/>
          </w:divBdr>
          <w:divsChild>
            <w:div w:id="889920728">
              <w:marLeft w:val="0"/>
              <w:marRight w:val="0"/>
              <w:marTop w:val="0"/>
              <w:marBottom w:val="0"/>
              <w:divBdr>
                <w:top w:val="none" w:sz="0" w:space="0" w:color="auto"/>
                <w:left w:val="none" w:sz="0" w:space="0" w:color="auto"/>
                <w:bottom w:val="none" w:sz="0" w:space="0" w:color="auto"/>
                <w:right w:val="none" w:sz="0" w:space="0" w:color="auto"/>
              </w:divBdr>
              <w:divsChild>
                <w:div w:id="1918972971">
                  <w:marLeft w:val="0"/>
                  <w:marRight w:val="0"/>
                  <w:marTop w:val="0"/>
                  <w:marBottom w:val="0"/>
                  <w:divBdr>
                    <w:top w:val="none" w:sz="0" w:space="0" w:color="auto"/>
                    <w:left w:val="none" w:sz="0" w:space="0" w:color="auto"/>
                    <w:bottom w:val="none" w:sz="0" w:space="0" w:color="auto"/>
                    <w:right w:val="none" w:sz="0" w:space="0" w:color="auto"/>
                  </w:divBdr>
                  <w:divsChild>
                    <w:div w:id="1616206834">
                      <w:marLeft w:val="0"/>
                      <w:marRight w:val="0"/>
                      <w:marTop w:val="0"/>
                      <w:marBottom w:val="0"/>
                      <w:divBdr>
                        <w:top w:val="none" w:sz="0" w:space="0" w:color="auto"/>
                        <w:left w:val="none" w:sz="0" w:space="0" w:color="auto"/>
                        <w:bottom w:val="none" w:sz="0" w:space="0" w:color="auto"/>
                        <w:right w:val="none" w:sz="0" w:space="0" w:color="auto"/>
                      </w:divBdr>
                      <w:divsChild>
                        <w:div w:id="124036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14362">
                  <w:marLeft w:val="0"/>
                  <w:marRight w:val="0"/>
                  <w:marTop w:val="0"/>
                  <w:marBottom w:val="0"/>
                  <w:divBdr>
                    <w:top w:val="none" w:sz="0" w:space="0" w:color="auto"/>
                    <w:left w:val="none" w:sz="0" w:space="0" w:color="auto"/>
                    <w:bottom w:val="none" w:sz="0" w:space="0" w:color="auto"/>
                    <w:right w:val="none" w:sz="0" w:space="0" w:color="auto"/>
                  </w:divBdr>
                  <w:divsChild>
                    <w:div w:id="1074280615">
                      <w:marLeft w:val="0"/>
                      <w:marRight w:val="0"/>
                      <w:marTop w:val="0"/>
                      <w:marBottom w:val="0"/>
                      <w:divBdr>
                        <w:top w:val="none" w:sz="0" w:space="0" w:color="auto"/>
                        <w:left w:val="none" w:sz="0" w:space="0" w:color="auto"/>
                        <w:bottom w:val="none" w:sz="0" w:space="0" w:color="auto"/>
                        <w:right w:val="none" w:sz="0" w:space="0" w:color="auto"/>
                      </w:divBdr>
                      <w:divsChild>
                        <w:div w:id="1509910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425581">
                  <w:marLeft w:val="0"/>
                  <w:marRight w:val="0"/>
                  <w:marTop w:val="0"/>
                  <w:marBottom w:val="0"/>
                  <w:divBdr>
                    <w:top w:val="none" w:sz="0" w:space="0" w:color="auto"/>
                    <w:left w:val="none" w:sz="0" w:space="0" w:color="auto"/>
                    <w:bottom w:val="none" w:sz="0" w:space="0" w:color="auto"/>
                    <w:right w:val="none" w:sz="0" w:space="0" w:color="auto"/>
                  </w:divBdr>
                  <w:divsChild>
                    <w:div w:id="1162621823">
                      <w:marLeft w:val="0"/>
                      <w:marRight w:val="0"/>
                      <w:marTop w:val="0"/>
                      <w:marBottom w:val="0"/>
                      <w:divBdr>
                        <w:top w:val="none" w:sz="0" w:space="0" w:color="auto"/>
                        <w:left w:val="none" w:sz="0" w:space="0" w:color="auto"/>
                        <w:bottom w:val="none" w:sz="0" w:space="0" w:color="auto"/>
                        <w:right w:val="none" w:sz="0" w:space="0" w:color="auto"/>
                      </w:divBdr>
                      <w:divsChild>
                        <w:div w:id="155007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4539702">
      <w:bodyDiv w:val="1"/>
      <w:marLeft w:val="0"/>
      <w:marRight w:val="0"/>
      <w:marTop w:val="0"/>
      <w:marBottom w:val="0"/>
      <w:divBdr>
        <w:top w:val="none" w:sz="0" w:space="0" w:color="auto"/>
        <w:left w:val="none" w:sz="0" w:space="0" w:color="auto"/>
        <w:bottom w:val="none" w:sz="0" w:space="0" w:color="auto"/>
        <w:right w:val="none" w:sz="0" w:space="0" w:color="auto"/>
      </w:divBdr>
      <w:divsChild>
        <w:div w:id="1393428178">
          <w:marLeft w:val="547"/>
          <w:marRight w:val="0"/>
          <w:marTop w:val="110"/>
          <w:marBottom w:val="0"/>
          <w:divBdr>
            <w:top w:val="none" w:sz="0" w:space="0" w:color="auto"/>
            <w:left w:val="none" w:sz="0" w:space="0" w:color="auto"/>
            <w:bottom w:val="none" w:sz="0" w:space="0" w:color="auto"/>
            <w:right w:val="none" w:sz="0" w:space="0" w:color="auto"/>
          </w:divBdr>
        </w:div>
        <w:div w:id="540282785">
          <w:marLeft w:val="547"/>
          <w:marRight w:val="0"/>
          <w:marTop w:val="110"/>
          <w:marBottom w:val="0"/>
          <w:divBdr>
            <w:top w:val="none" w:sz="0" w:space="0" w:color="auto"/>
            <w:left w:val="none" w:sz="0" w:space="0" w:color="auto"/>
            <w:bottom w:val="none" w:sz="0" w:space="0" w:color="auto"/>
            <w:right w:val="none" w:sz="0" w:space="0" w:color="auto"/>
          </w:divBdr>
        </w:div>
        <w:div w:id="738597720">
          <w:marLeft w:val="547"/>
          <w:marRight w:val="0"/>
          <w:marTop w:val="110"/>
          <w:marBottom w:val="0"/>
          <w:divBdr>
            <w:top w:val="none" w:sz="0" w:space="0" w:color="auto"/>
            <w:left w:val="none" w:sz="0" w:space="0" w:color="auto"/>
            <w:bottom w:val="none" w:sz="0" w:space="0" w:color="auto"/>
            <w:right w:val="none" w:sz="0" w:space="0" w:color="auto"/>
          </w:divBdr>
        </w:div>
        <w:div w:id="1225065654">
          <w:marLeft w:val="547"/>
          <w:marRight w:val="0"/>
          <w:marTop w:val="110"/>
          <w:marBottom w:val="0"/>
          <w:divBdr>
            <w:top w:val="none" w:sz="0" w:space="0" w:color="auto"/>
            <w:left w:val="none" w:sz="0" w:space="0" w:color="auto"/>
            <w:bottom w:val="none" w:sz="0" w:space="0" w:color="auto"/>
            <w:right w:val="none" w:sz="0" w:space="0" w:color="auto"/>
          </w:divBdr>
        </w:div>
        <w:div w:id="1630740135">
          <w:marLeft w:val="547"/>
          <w:marRight w:val="0"/>
          <w:marTop w:val="110"/>
          <w:marBottom w:val="0"/>
          <w:divBdr>
            <w:top w:val="none" w:sz="0" w:space="0" w:color="auto"/>
            <w:left w:val="none" w:sz="0" w:space="0" w:color="auto"/>
            <w:bottom w:val="none" w:sz="0" w:space="0" w:color="auto"/>
            <w:right w:val="none" w:sz="0" w:space="0" w:color="auto"/>
          </w:divBdr>
        </w:div>
        <w:div w:id="1786846379">
          <w:marLeft w:val="547"/>
          <w:marRight w:val="0"/>
          <w:marTop w:val="110"/>
          <w:marBottom w:val="0"/>
          <w:divBdr>
            <w:top w:val="none" w:sz="0" w:space="0" w:color="auto"/>
            <w:left w:val="none" w:sz="0" w:space="0" w:color="auto"/>
            <w:bottom w:val="none" w:sz="0" w:space="0" w:color="auto"/>
            <w:right w:val="none" w:sz="0" w:space="0" w:color="auto"/>
          </w:divBdr>
        </w:div>
      </w:divsChild>
    </w:div>
    <w:div w:id="1526947136">
      <w:bodyDiv w:val="1"/>
      <w:marLeft w:val="0"/>
      <w:marRight w:val="0"/>
      <w:marTop w:val="0"/>
      <w:marBottom w:val="0"/>
      <w:divBdr>
        <w:top w:val="none" w:sz="0" w:space="0" w:color="auto"/>
        <w:left w:val="none" w:sz="0" w:space="0" w:color="auto"/>
        <w:bottom w:val="none" w:sz="0" w:space="0" w:color="auto"/>
        <w:right w:val="none" w:sz="0" w:space="0" w:color="auto"/>
      </w:divBdr>
    </w:div>
    <w:div w:id="1530214246">
      <w:bodyDiv w:val="1"/>
      <w:marLeft w:val="0"/>
      <w:marRight w:val="0"/>
      <w:marTop w:val="0"/>
      <w:marBottom w:val="0"/>
      <w:divBdr>
        <w:top w:val="none" w:sz="0" w:space="0" w:color="auto"/>
        <w:left w:val="none" w:sz="0" w:space="0" w:color="auto"/>
        <w:bottom w:val="none" w:sz="0" w:space="0" w:color="auto"/>
        <w:right w:val="none" w:sz="0" w:space="0" w:color="auto"/>
      </w:divBdr>
    </w:div>
    <w:div w:id="1573195703">
      <w:bodyDiv w:val="1"/>
      <w:marLeft w:val="0"/>
      <w:marRight w:val="0"/>
      <w:marTop w:val="0"/>
      <w:marBottom w:val="0"/>
      <w:divBdr>
        <w:top w:val="none" w:sz="0" w:space="0" w:color="auto"/>
        <w:left w:val="none" w:sz="0" w:space="0" w:color="auto"/>
        <w:bottom w:val="none" w:sz="0" w:space="0" w:color="auto"/>
        <w:right w:val="none" w:sz="0" w:space="0" w:color="auto"/>
      </w:divBdr>
    </w:div>
    <w:div w:id="1589845579">
      <w:bodyDiv w:val="1"/>
      <w:marLeft w:val="0"/>
      <w:marRight w:val="0"/>
      <w:marTop w:val="0"/>
      <w:marBottom w:val="0"/>
      <w:divBdr>
        <w:top w:val="none" w:sz="0" w:space="0" w:color="auto"/>
        <w:left w:val="none" w:sz="0" w:space="0" w:color="auto"/>
        <w:bottom w:val="none" w:sz="0" w:space="0" w:color="auto"/>
        <w:right w:val="none" w:sz="0" w:space="0" w:color="auto"/>
      </w:divBdr>
      <w:divsChild>
        <w:div w:id="1082293332">
          <w:marLeft w:val="0"/>
          <w:marRight w:val="0"/>
          <w:marTop w:val="0"/>
          <w:marBottom w:val="0"/>
          <w:divBdr>
            <w:top w:val="none" w:sz="0" w:space="0" w:color="auto"/>
            <w:left w:val="none" w:sz="0" w:space="0" w:color="auto"/>
            <w:bottom w:val="none" w:sz="0" w:space="0" w:color="auto"/>
            <w:right w:val="none" w:sz="0" w:space="0" w:color="auto"/>
          </w:divBdr>
          <w:divsChild>
            <w:div w:id="350765239">
              <w:marLeft w:val="0"/>
              <w:marRight w:val="0"/>
              <w:marTop w:val="0"/>
              <w:marBottom w:val="0"/>
              <w:divBdr>
                <w:top w:val="none" w:sz="0" w:space="0" w:color="auto"/>
                <w:left w:val="none" w:sz="0" w:space="0" w:color="auto"/>
                <w:bottom w:val="none" w:sz="0" w:space="0" w:color="auto"/>
                <w:right w:val="none" w:sz="0" w:space="0" w:color="auto"/>
              </w:divBdr>
              <w:divsChild>
                <w:div w:id="1461612225">
                  <w:marLeft w:val="0"/>
                  <w:marRight w:val="0"/>
                  <w:marTop w:val="0"/>
                  <w:marBottom w:val="0"/>
                  <w:divBdr>
                    <w:top w:val="none" w:sz="0" w:space="0" w:color="auto"/>
                    <w:left w:val="none" w:sz="0" w:space="0" w:color="auto"/>
                    <w:bottom w:val="none" w:sz="0" w:space="0" w:color="auto"/>
                    <w:right w:val="none" w:sz="0" w:space="0" w:color="auto"/>
                  </w:divBdr>
                  <w:divsChild>
                    <w:div w:id="15048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7693">
      <w:bodyDiv w:val="1"/>
      <w:marLeft w:val="0"/>
      <w:marRight w:val="0"/>
      <w:marTop w:val="0"/>
      <w:marBottom w:val="0"/>
      <w:divBdr>
        <w:top w:val="none" w:sz="0" w:space="0" w:color="auto"/>
        <w:left w:val="none" w:sz="0" w:space="0" w:color="auto"/>
        <w:bottom w:val="none" w:sz="0" w:space="0" w:color="auto"/>
        <w:right w:val="none" w:sz="0" w:space="0" w:color="auto"/>
      </w:divBdr>
      <w:divsChild>
        <w:div w:id="1362172739">
          <w:blockQuote w:val="1"/>
          <w:marLeft w:val="720"/>
          <w:marRight w:val="720"/>
          <w:marTop w:val="480"/>
          <w:marBottom w:val="480"/>
          <w:divBdr>
            <w:top w:val="none" w:sz="0" w:space="11" w:color="00B8EE"/>
            <w:left w:val="single" w:sz="24" w:space="11" w:color="00B8EE"/>
            <w:bottom w:val="none" w:sz="0" w:space="11" w:color="00B8EE"/>
            <w:right w:val="none" w:sz="0" w:space="11" w:color="00B8EE"/>
          </w:divBdr>
        </w:div>
      </w:divsChild>
    </w:div>
    <w:div w:id="1596861397">
      <w:bodyDiv w:val="1"/>
      <w:marLeft w:val="0"/>
      <w:marRight w:val="0"/>
      <w:marTop w:val="0"/>
      <w:marBottom w:val="0"/>
      <w:divBdr>
        <w:top w:val="none" w:sz="0" w:space="0" w:color="auto"/>
        <w:left w:val="none" w:sz="0" w:space="0" w:color="auto"/>
        <w:bottom w:val="none" w:sz="0" w:space="0" w:color="auto"/>
        <w:right w:val="none" w:sz="0" w:space="0" w:color="auto"/>
      </w:divBdr>
    </w:div>
    <w:div w:id="1600866024">
      <w:bodyDiv w:val="1"/>
      <w:marLeft w:val="0"/>
      <w:marRight w:val="0"/>
      <w:marTop w:val="0"/>
      <w:marBottom w:val="0"/>
      <w:divBdr>
        <w:top w:val="none" w:sz="0" w:space="0" w:color="auto"/>
        <w:left w:val="none" w:sz="0" w:space="0" w:color="auto"/>
        <w:bottom w:val="none" w:sz="0" w:space="0" w:color="auto"/>
        <w:right w:val="none" w:sz="0" w:space="0" w:color="auto"/>
      </w:divBdr>
    </w:div>
    <w:div w:id="1613828226">
      <w:bodyDiv w:val="1"/>
      <w:marLeft w:val="0"/>
      <w:marRight w:val="0"/>
      <w:marTop w:val="0"/>
      <w:marBottom w:val="0"/>
      <w:divBdr>
        <w:top w:val="none" w:sz="0" w:space="0" w:color="auto"/>
        <w:left w:val="none" w:sz="0" w:space="0" w:color="auto"/>
        <w:bottom w:val="none" w:sz="0" w:space="0" w:color="auto"/>
        <w:right w:val="none" w:sz="0" w:space="0" w:color="auto"/>
      </w:divBdr>
    </w:div>
    <w:div w:id="1630698804">
      <w:bodyDiv w:val="1"/>
      <w:marLeft w:val="0"/>
      <w:marRight w:val="0"/>
      <w:marTop w:val="0"/>
      <w:marBottom w:val="0"/>
      <w:divBdr>
        <w:top w:val="none" w:sz="0" w:space="0" w:color="auto"/>
        <w:left w:val="none" w:sz="0" w:space="0" w:color="auto"/>
        <w:bottom w:val="none" w:sz="0" w:space="0" w:color="auto"/>
        <w:right w:val="none" w:sz="0" w:space="0" w:color="auto"/>
      </w:divBdr>
    </w:div>
    <w:div w:id="1639602453">
      <w:bodyDiv w:val="1"/>
      <w:marLeft w:val="0"/>
      <w:marRight w:val="0"/>
      <w:marTop w:val="0"/>
      <w:marBottom w:val="0"/>
      <w:divBdr>
        <w:top w:val="none" w:sz="0" w:space="0" w:color="auto"/>
        <w:left w:val="none" w:sz="0" w:space="0" w:color="auto"/>
        <w:bottom w:val="none" w:sz="0" w:space="0" w:color="auto"/>
        <w:right w:val="none" w:sz="0" w:space="0" w:color="auto"/>
      </w:divBdr>
    </w:div>
    <w:div w:id="1651519299">
      <w:bodyDiv w:val="1"/>
      <w:marLeft w:val="0"/>
      <w:marRight w:val="0"/>
      <w:marTop w:val="0"/>
      <w:marBottom w:val="0"/>
      <w:divBdr>
        <w:top w:val="none" w:sz="0" w:space="0" w:color="auto"/>
        <w:left w:val="none" w:sz="0" w:space="0" w:color="auto"/>
        <w:bottom w:val="none" w:sz="0" w:space="0" w:color="auto"/>
        <w:right w:val="none" w:sz="0" w:space="0" w:color="auto"/>
      </w:divBdr>
      <w:divsChild>
        <w:div w:id="484710454">
          <w:marLeft w:val="0"/>
          <w:marRight w:val="0"/>
          <w:marTop w:val="0"/>
          <w:marBottom w:val="0"/>
          <w:divBdr>
            <w:top w:val="none" w:sz="0" w:space="0" w:color="auto"/>
            <w:left w:val="none" w:sz="0" w:space="0" w:color="auto"/>
            <w:bottom w:val="none" w:sz="0" w:space="0" w:color="auto"/>
            <w:right w:val="none" w:sz="0" w:space="0" w:color="auto"/>
          </w:divBdr>
          <w:divsChild>
            <w:div w:id="1109620982">
              <w:marLeft w:val="0"/>
              <w:marRight w:val="0"/>
              <w:marTop w:val="0"/>
              <w:marBottom w:val="0"/>
              <w:divBdr>
                <w:top w:val="none" w:sz="0" w:space="0" w:color="auto"/>
                <w:left w:val="none" w:sz="0" w:space="0" w:color="auto"/>
                <w:bottom w:val="none" w:sz="0" w:space="0" w:color="auto"/>
                <w:right w:val="none" w:sz="0" w:space="0" w:color="auto"/>
              </w:divBdr>
              <w:divsChild>
                <w:div w:id="1149903379">
                  <w:marLeft w:val="0"/>
                  <w:marRight w:val="0"/>
                  <w:marTop w:val="0"/>
                  <w:marBottom w:val="0"/>
                  <w:divBdr>
                    <w:top w:val="none" w:sz="0" w:space="0" w:color="auto"/>
                    <w:left w:val="none" w:sz="0" w:space="0" w:color="auto"/>
                    <w:bottom w:val="none" w:sz="0" w:space="0" w:color="auto"/>
                    <w:right w:val="none" w:sz="0" w:space="0" w:color="auto"/>
                  </w:divBdr>
                  <w:divsChild>
                    <w:div w:id="981347330">
                      <w:marLeft w:val="0"/>
                      <w:marRight w:val="0"/>
                      <w:marTop w:val="0"/>
                      <w:marBottom w:val="0"/>
                      <w:divBdr>
                        <w:top w:val="none" w:sz="0" w:space="0" w:color="auto"/>
                        <w:left w:val="none" w:sz="0" w:space="0" w:color="auto"/>
                        <w:bottom w:val="none" w:sz="0" w:space="0" w:color="auto"/>
                        <w:right w:val="none" w:sz="0" w:space="0" w:color="auto"/>
                      </w:divBdr>
                    </w:div>
                    <w:div w:id="182978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185610">
      <w:bodyDiv w:val="1"/>
      <w:marLeft w:val="0"/>
      <w:marRight w:val="0"/>
      <w:marTop w:val="0"/>
      <w:marBottom w:val="0"/>
      <w:divBdr>
        <w:top w:val="none" w:sz="0" w:space="0" w:color="auto"/>
        <w:left w:val="none" w:sz="0" w:space="0" w:color="auto"/>
        <w:bottom w:val="none" w:sz="0" w:space="0" w:color="auto"/>
        <w:right w:val="none" w:sz="0" w:space="0" w:color="auto"/>
      </w:divBdr>
    </w:div>
    <w:div w:id="1673339423">
      <w:bodyDiv w:val="1"/>
      <w:marLeft w:val="0"/>
      <w:marRight w:val="0"/>
      <w:marTop w:val="0"/>
      <w:marBottom w:val="0"/>
      <w:divBdr>
        <w:top w:val="none" w:sz="0" w:space="0" w:color="auto"/>
        <w:left w:val="none" w:sz="0" w:space="0" w:color="auto"/>
        <w:bottom w:val="none" w:sz="0" w:space="0" w:color="auto"/>
        <w:right w:val="none" w:sz="0" w:space="0" w:color="auto"/>
      </w:divBdr>
    </w:div>
    <w:div w:id="1673678343">
      <w:bodyDiv w:val="1"/>
      <w:marLeft w:val="0"/>
      <w:marRight w:val="0"/>
      <w:marTop w:val="0"/>
      <w:marBottom w:val="0"/>
      <w:divBdr>
        <w:top w:val="none" w:sz="0" w:space="0" w:color="auto"/>
        <w:left w:val="none" w:sz="0" w:space="0" w:color="auto"/>
        <w:bottom w:val="none" w:sz="0" w:space="0" w:color="auto"/>
        <w:right w:val="none" w:sz="0" w:space="0" w:color="auto"/>
      </w:divBdr>
      <w:divsChild>
        <w:div w:id="2100981143">
          <w:marLeft w:val="0"/>
          <w:marRight w:val="0"/>
          <w:marTop w:val="0"/>
          <w:marBottom w:val="0"/>
          <w:divBdr>
            <w:top w:val="none" w:sz="0" w:space="0" w:color="auto"/>
            <w:left w:val="none" w:sz="0" w:space="0" w:color="auto"/>
            <w:bottom w:val="none" w:sz="0" w:space="0" w:color="auto"/>
            <w:right w:val="none" w:sz="0" w:space="0" w:color="auto"/>
          </w:divBdr>
          <w:divsChild>
            <w:div w:id="1874272235">
              <w:marLeft w:val="0"/>
              <w:marRight w:val="0"/>
              <w:marTop w:val="0"/>
              <w:marBottom w:val="0"/>
              <w:divBdr>
                <w:top w:val="none" w:sz="0" w:space="0" w:color="auto"/>
                <w:left w:val="none" w:sz="0" w:space="0" w:color="auto"/>
                <w:bottom w:val="none" w:sz="0" w:space="0" w:color="auto"/>
                <w:right w:val="none" w:sz="0" w:space="0" w:color="auto"/>
              </w:divBdr>
              <w:divsChild>
                <w:div w:id="197355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592213">
      <w:bodyDiv w:val="1"/>
      <w:marLeft w:val="0"/>
      <w:marRight w:val="0"/>
      <w:marTop w:val="0"/>
      <w:marBottom w:val="0"/>
      <w:divBdr>
        <w:top w:val="none" w:sz="0" w:space="0" w:color="auto"/>
        <w:left w:val="none" w:sz="0" w:space="0" w:color="auto"/>
        <w:bottom w:val="none" w:sz="0" w:space="0" w:color="auto"/>
        <w:right w:val="none" w:sz="0" w:space="0" w:color="auto"/>
      </w:divBdr>
    </w:div>
    <w:div w:id="1687903203">
      <w:bodyDiv w:val="1"/>
      <w:marLeft w:val="0"/>
      <w:marRight w:val="0"/>
      <w:marTop w:val="0"/>
      <w:marBottom w:val="0"/>
      <w:divBdr>
        <w:top w:val="none" w:sz="0" w:space="0" w:color="auto"/>
        <w:left w:val="none" w:sz="0" w:space="0" w:color="auto"/>
        <w:bottom w:val="none" w:sz="0" w:space="0" w:color="auto"/>
        <w:right w:val="none" w:sz="0" w:space="0" w:color="auto"/>
      </w:divBdr>
      <w:divsChild>
        <w:div w:id="24723299">
          <w:marLeft w:val="0"/>
          <w:marRight w:val="0"/>
          <w:marTop w:val="0"/>
          <w:marBottom w:val="0"/>
          <w:divBdr>
            <w:top w:val="none" w:sz="0" w:space="0" w:color="auto"/>
            <w:left w:val="none" w:sz="0" w:space="0" w:color="auto"/>
            <w:bottom w:val="none" w:sz="0" w:space="0" w:color="auto"/>
            <w:right w:val="none" w:sz="0" w:space="0" w:color="auto"/>
          </w:divBdr>
          <w:divsChild>
            <w:div w:id="1087534782">
              <w:marLeft w:val="0"/>
              <w:marRight w:val="0"/>
              <w:marTop w:val="0"/>
              <w:marBottom w:val="0"/>
              <w:divBdr>
                <w:top w:val="none" w:sz="0" w:space="0" w:color="auto"/>
                <w:left w:val="none" w:sz="0" w:space="0" w:color="auto"/>
                <w:bottom w:val="none" w:sz="0" w:space="0" w:color="auto"/>
                <w:right w:val="none" w:sz="0" w:space="0" w:color="auto"/>
              </w:divBdr>
              <w:divsChild>
                <w:div w:id="176537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309540">
      <w:bodyDiv w:val="1"/>
      <w:marLeft w:val="0"/>
      <w:marRight w:val="0"/>
      <w:marTop w:val="0"/>
      <w:marBottom w:val="0"/>
      <w:divBdr>
        <w:top w:val="none" w:sz="0" w:space="0" w:color="auto"/>
        <w:left w:val="none" w:sz="0" w:space="0" w:color="auto"/>
        <w:bottom w:val="none" w:sz="0" w:space="0" w:color="auto"/>
        <w:right w:val="none" w:sz="0" w:space="0" w:color="auto"/>
      </w:divBdr>
    </w:div>
    <w:div w:id="1701122477">
      <w:bodyDiv w:val="1"/>
      <w:marLeft w:val="0"/>
      <w:marRight w:val="0"/>
      <w:marTop w:val="0"/>
      <w:marBottom w:val="0"/>
      <w:divBdr>
        <w:top w:val="none" w:sz="0" w:space="0" w:color="auto"/>
        <w:left w:val="none" w:sz="0" w:space="0" w:color="auto"/>
        <w:bottom w:val="none" w:sz="0" w:space="0" w:color="auto"/>
        <w:right w:val="none" w:sz="0" w:space="0" w:color="auto"/>
      </w:divBdr>
      <w:divsChild>
        <w:div w:id="2037073717">
          <w:marLeft w:val="0"/>
          <w:marRight w:val="0"/>
          <w:marTop w:val="0"/>
          <w:marBottom w:val="0"/>
          <w:divBdr>
            <w:top w:val="none" w:sz="0" w:space="0" w:color="auto"/>
            <w:left w:val="none" w:sz="0" w:space="0" w:color="auto"/>
            <w:bottom w:val="none" w:sz="0" w:space="0" w:color="auto"/>
            <w:right w:val="none" w:sz="0" w:space="0" w:color="auto"/>
          </w:divBdr>
          <w:divsChild>
            <w:div w:id="1389575182">
              <w:marLeft w:val="0"/>
              <w:marRight w:val="0"/>
              <w:marTop w:val="0"/>
              <w:marBottom w:val="0"/>
              <w:divBdr>
                <w:top w:val="none" w:sz="0" w:space="0" w:color="auto"/>
                <w:left w:val="none" w:sz="0" w:space="0" w:color="auto"/>
                <w:bottom w:val="none" w:sz="0" w:space="0" w:color="auto"/>
                <w:right w:val="none" w:sz="0" w:space="0" w:color="auto"/>
              </w:divBdr>
              <w:divsChild>
                <w:div w:id="54371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167545">
      <w:bodyDiv w:val="1"/>
      <w:marLeft w:val="0"/>
      <w:marRight w:val="0"/>
      <w:marTop w:val="0"/>
      <w:marBottom w:val="0"/>
      <w:divBdr>
        <w:top w:val="none" w:sz="0" w:space="0" w:color="auto"/>
        <w:left w:val="none" w:sz="0" w:space="0" w:color="auto"/>
        <w:bottom w:val="none" w:sz="0" w:space="0" w:color="auto"/>
        <w:right w:val="none" w:sz="0" w:space="0" w:color="auto"/>
      </w:divBdr>
    </w:div>
    <w:div w:id="1704746903">
      <w:bodyDiv w:val="1"/>
      <w:marLeft w:val="0"/>
      <w:marRight w:val="0"/>
      <w:marTop w:val="0"/>
      <w:marBottom w:val="0"/>
      <w:divBdr>
        <w:top w:val="none" w:sz="0" w:space="0" w:color="auto"/>
        <w:left w:val="none" w:sz="0" w:space="0" w:color="auto"/>
        <w:bottom w:val="none" w:sz="0" w:space="0" w:color="auto"/>
        <w:right w:val="none" w:sz="0" w:space="0" w:color="auto"/>
      </w:divBdr>
    </w:div>
    <w:div w:id="1706175285">
      <w:bodyDiv w:val="1"/>
      <w:marLeft w:val="0"/>
      <w:marRight w:val="0"/>
      <w:marTop w:val="0"/>
      <w:marBottom w:val="0"/>
      <w:divBdr>
        <w:top w:val="none" w:sz="0" w:space="0" w:color="auto"/>
        <w:left w:val="none" w:sz="0" w:space="0" w:color="auto"/>
        <w:bottom w:val="none" w:sz="0" w:space="0" w:color="auto"/>
        <w:right w:val="none" w:sz="0" w:space="0" w:color="auto"/>
      </w:divBdr>
    </w:div>
    <w:div w:id="1717318692">
      <w:bodyDiv w:val="1"/>
      <w:marLeft w:val="0"/>
      <w:marRight w:val="0"/>
      <w:marTop w:val="0"/>
      <w:marBottom w:val="0"/>
      <w:divBdr>
        <w:top w:val="none" w:sz="0" w:space="0" w:color="auto"/>
        <w:left w:val="none" w:sz="0" w:space="0" w:color="auto"/>
        <w:bottom w:val="none" w:sz="0" w:space="0" w:color="auto"/>
        <w:right w:val="none" w:sz="0" w:space="0" w:color="auto"/>
      </w:divBdr>
    </w:div>
    <w:div w:id="1719084731">
      <w:bodyDiv w:val="1"/>
      <w:marLeft w:val="0"/>
      <w:marRight w:val="0"/>
      <w:marTop w:val="0"/>
      <w:marBottom w:val="0"/>
      <w:divBdr>
        <w:top w:val="none" w:sz="0" w:space="0" w:color="auto"/>
        <w:left w:val="none" w:sz="0" w:space="0" w:color="auto"/>
        <w:bottom w:val="none" w:sz="0" w:space="0" w:color="auto"/>
        <w:right w:val="none" w:sz="0" w:space="0" w:color="auto"/>
      </w:divBdr>
    </w:div>
    <w:div w:id="1724869070">
      <w:bodyDiv w:val="1"/>
      <w:marLeft w:val="0"/>
      <w:marRight w:val="0"/>
      <w:marTop w:val="0"/>
      <w:marBottom w:val="0"/>
      <w:divBdr>
        <w:top w:val="none" w:sz="0" w:space="0" w:color="auto"/>
        <w:left w:val="none" w:sz="0" w:space="0" w:color="auto"/>
        <w:bottom w:val="none" w:sz="0" w:space="0" w:color="auto"/>
        <w:right w:val="none" w:sz="0" w:space="0" w:color="auto"/>
      </w:divBdr>
    </w:div>
    <w:div w:id="1726948647">
      <w:bodyDiv w:val="1"/>
      <w:marLeft w:val="0"/>
      <w:marRight w:val="0"/>
      <w:marTop w:val="0"/>
      <w:marBottom w:val="0"/>
      <w:divBdr>
        <w:top w:val="none" w:sz="0" w:space="0" w:color="auto"/>
        <w:left w:val="none" w:sz="0" w:space="0" w:color="auto"/>
        <w:bottom w:val="none" w:sz="0" w:space="0" w:color="auto"/>
        <w:right w:val="none" w:sz="0" w:space="0" w:color="auto"/>
      </w:divBdr>
    </w:div>
    <w:div w:id="1727070520">
      <w:bodyDiv w:val="1"/>
      <w:marLeft w:val="0"/>
      <w:marRight w:val="0"/>
      <w:marTop w:val="0"/>
      <w:marBottom w:val="0"/>
      <w:divBdr>
        <w:top w:val="none" w:sz="0" w:space="0" w:color="auto"/>
        <w:left w:val="none" w:sz="0" w:space="0" w:color="auto"/>
        <w:bottom w:val="none" w:sz="0" w:space="0" w:color="auto"/>
        <w:right w:val="none" w:sz="0" w:space="0" w:color="auto"/>
      </w:divBdr>
    </w:div>
    <w:div w:id="1744060805">
      <w:bodyDiv w:val="1"/>
      <w:marLeft w:val="0"/>
      <w:marRight w:val="0"/>
      <w:marTop w:val="0"/>
      <w:marBottom w:val="0"/>
      <w:divBdr>
        <w:top w:val="none" w:sz="0" w:space="0" w:color="auto"/>
        <w:left w:val="none" w:sz="0" w:space="0" w:color="auto"/>
        <w:bottom w:val="none" w:sz="0" w:space="0" w:color="auto"/>
        <w:right w:val="none" w:sz="0" w:space="0" w:color="auto"/>
      </w:divBdr>
      <w:divsChild>
        <w:div w:id="2024866432">
          <w:marLeft w:val="0"/>
          <w:marRight w:val="0"/>
          <w:marTop w:val="0"/>
          <w:marBottom w:val="0"/>
          <w:divBdr>
            <w:top w:val="none" w:sz="0" w:space="0" w:color="auto"/>
            <w:left w:val="none" w:sz="0" w:space="0" w:color="auto"/>
            <w:bottom w:val="none" w:sz="0" w:space="0" w:color="auto"/>
            <w:right w:val="none" w:sz="0" w:space="0" w:color="auto"/>
          </w:divBdr>
          <w:divsChild>
            <w:div w:id="472873225">
              <w:marLeft w:val="0"/>
              <w:marRight w:val="0"/>
              <w:marTop w:val="0"/>
              <w:marBottom w:val="0"/>
              <w:divBdr>
                <w:top w:val="none" w:sz="0" w:space="0" w:color="auto"/>
                <w:left w:val="none" w:sz="0" w:space="0" w:color="auto"/>
                <w:bottom w:val="none" w:sz="0" w:space="0" w:color="auto"/>
                <w:right w:val="none" w:sz="0" w:space="0" w:color="auto"/>
              </w:divBdr>
              <w:divsChild>
                <w:div w:id="162596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010668">
      <w:bodyDiv w:val="1"/>
      <w:marLeft w:val="0"/>
      <w:marRight w:val="0"/>
      <w:marTop w:val="0"/>
      <w:marBottom w:val="0"/>
      <w:divBdr>
        <w:top w:val="none" w:sz="0" w:space="0" w:color="auto"/>
        <w:left w:val="none" w:sz="0" w:space="0" w:color="auto"/>
        <w:bottom w:val="none" w:sz="0" w:space="0" w:color="auto"/>
        <w:right w:val="none" w:sz="0" w:space="0" w:color="auto"/>
      </w:divBdr>
    </w:div>
    <w:div w:id="1768236063">
      <w:bodyDiv w:val="1"/>
      <w:marLeft w:val="0"/>
      <w:marRight w:val="0"/>
      <w:marTop w:val="0"/>
      <w:marBottom w:val="0"/>
      <w:divBdr>
        <w:top w:val="none" w:sz="0" w:space="0" w:color="auto"/>
        <w:left w:val="none" w:sz="0" w:space="0" w:color="auto"/>
        <w:bottom w:val="none" w:sz="0" w:space="0" w:color="auto"/>
        <w:right w:val="none" w:sz="0" w:space="0" w:color="auto"/>
      </w:divBdr>
    </w:div>
    <w:div w:id="1789930626">
      <w:bodyDiv w:val="1"/>
      <w:marLeft w:val="0"/>
      <w:marRight w:val="0"/>
      <w:marTop w:val="0"/>
      <w:marBottom w:val="0"/>
      <w:divBdr>
        <w:top w:val="none" w:sz="0" w:space="0" w:color="auto"/>
        <w:left w:val="none" w:sz="0" w:space="0" w:color="auto"/>
        <w:bottom w:val="none" w:sz="0" w:space="0" w:color="auto"/>
        <w:right w:val="none" w:sz="0" w:space="0" w:color="auto"/>
      </w:divBdr>
      <w:divsChild>
        <w:div w:id="946885436">
          <w:marLeft w:val="360"/>
          <w:marRight w:val="0"/>
          <w:marTop w:val="0"/>
          <w:marBottom w:val="0"/>
          <w:divBdr>
            <w:top w:val="none" w:sz="0" w:space="0" w:color="auto"/>
            <w:left w:val="none" w:sz="0" w:space="0" w:color="auto"/>
            <w:bottom w:val="none" w:sz="0" w:space="0" w:color="auto"/>
            <w:right w:val="none" w:sz="0" w:space="0" w:color="auto"/>
          </w:divBdr>
        </w:div>
        <w:div w:id="1846045546">
          <w:marLeft w:val="360"/>
          <w:marRight w:val="0"/>
          <w:marTop w:val="0"/>
          <w:marBottom w:val="0"/>
          <w:divBdr>
            <w:top w:val="none" w:sz="0" w:space="0" w:color="auto"/>
            <w:left w:val="none" w:sz="0" w:space="0" w:color="auto"/>
            <w:bottom w:val="none" w:sz="0" w:space="0" w:color="auto"/>
            <w:right w:val="none" w:sz="0" w:space="0" w:color="auto"/>
          </w:divBdr>
        </w:div>
        <w:div w:id="1771008061">
          <w:marLeft w:val="360"/>
          <w:marRight w:val="0"/>
          <w:marTop w:val="0"/>
          <w:marBottom w:val="0"/>
          <w:divBdr>
            <w:top w:val="none" w:sz="0" w:space="0" w:color="auto"/>
            <w:left w:val="none" w:sz="0" w:space="0" w:color="auto"/>
            <w:bottom w:val="none" w:sz="0" w:space="0" w:color="auto"/>
            <w:right w:val="none" w:sz="0" w:space="0" w:color="auto"/>
          </w:divBdr>
        </w:div>
      </w:divsChild>
    </w:div>
    <w:div w:id="1790779099">
      <w:bodyDiv w:val="1"/>
      <w:marLeft w:val="0"/>
      <w:marRight w:val="0"/>
      <w:marTop w:val="0"/>
      <w:marBottom w:val="0"/>
      <w:divBdr>
        <w:top w:val="none" w:sz="0" w:space="0" w:color="auto"/>
        <w:left w:val="none" w:sz="0" w:space="0" w:color="auto"/>
        <w:bottom w:val="none" w:sz="0" w:space="0" w:color="auto"/>
        <w:right w:val="none" w:sz="0" w:space="0" w:color="auto"/>
      </w:divBdr>
    </w:div>
    <w:div w:id="1795057982">
      <w:bodyDiv w:val="1"/>
      <w:marLeft w:val="0"/>
      <w:marRight w:val="0"/>
      <w:marTop w:val="0"/>
      <w:marBottom w:val="0"/>
      <w:divBdr>
        <w:top w:val="none" w:sz="0" w:space="0" w:color="auto"/>
        <w:left w:val="none" w:sz="0" w:space="0" w:color="auto"/>
        <w:bottom w:val="none" w:sz="0" w:space="0" w:color="auto"/>
        <w:right w:val="none" w:sz="0" w:space="0" w:color="auto"/>
      </w:divBdr>
    </w:div>
    <w:div w:id="1798450076">
      <w:bodyDiv w:val="1"/>
      <w:marLeft w:val="0"/>
      <w:marRight w:val="0"/>
      <w:marTop w:val="0"/>
      <w:marBottom w:val="0"/>
      <w:divBdr>
        <w:top w:val="none" w:sz="0" w:space="0" w:color="auto"/>
        <w:left w:val="none" w:sz="0" w:space="0" w:color="auto"/>
        <w:bottom w:val="none" w:sz="0" w:space="0" w:color="auto"/>
        <w:right w:val="none" w:sz="0" w:space="0" w:color="auto"/>
      </w:divBdr>
    </w:div>
    <w:div w:id="1798990143">
      <w:bodyDiv w:val="1"/>
      <w:marLeft w:val="0"/>
      <w:marRight w:val="0"/>
      <w:marTop w:val="0"/>
      <w:marBottom w:val="0"/>
      <w:divBdr>
        <w:top w:val="none" w:sz="0" w:space="0" w:color="auto"/>
        <w:left w:val="none" w:sz="0" w:space="0" w:color="auto"/>
        <w:bottom w:val="none" w:sz="0" w:space="0" w:color="auto"/>
        <w:right w:val="none" w:sz="0" w:space="0" w:color="auto"/>
      </w:divBdr>
      <w:divsChild>
        <w:div w:id="1071925743">
          <w:marLeft w:val="0"/>
          <w:marRight w:val="0"/>
          <w:marTop w:val="0"/>
          <w:marBottom w:val="0"/>
          <w:divBdr>
            <w:top w:val="none" w:sz="0" w:space="0" w:color="auto"/>
            <w:left w:val="none" w:sz="0" w:space="0" w:color="auto"/>
            <w:bottom w:val="none" w:sz="0" w:space="0" w:color="auto"/>
            <w:right w:val="none" w:sz="0" w:space="0" w:color="auto"/>
          </w:divBdr>
          <w:divsChild>
            <w:div w:id="1487936218">
              <w:marLeft w:val="0"/>
              <w:marRight w:val="0"/>
              <w:marTop w:val="0"/>
              <w:marBottom w:val="0"/>
              <w:divBdr>
                <w:top w:val="none" w:sz="0" w:space="0" w:color="auto"/>
                <w:left w:val="none" w:sz="0" w:space="0" w:color="auto"/>
                <w:bottom w:val="none" w:sz="0" w:space="0" w:color="auto"/>
                <w:right w:val="none" w:sz="0" w:space="0" w:color="auto"/>
              </w:divBdr>
              <w:divsChild>
                <w:div w:id="840318145">
                  <w:marLeft w:val="0"/>
                  <w:marRight w:val="0"/>
                  <w:marTop w:val="0"/>
                  <w:marBottom w:val="0"/>
                  <w:divBdr>
                    <w:top w:val="none" w:sz="0" w:space="0" w:color="auto"/>
                    <w:left w:val="none" w:sz="0" w:space="0" w:color="auto"/>
                    <w:bottom w:val="none" w:sz="0" w:space="0" w:color="auto"/>
                    <w:right w:val="none" w:sz="0" w:space="0" w:color="auto"/>
                  </w:divBdr>
                  <w:divsChild>
                    <w:div w:id="1275096567">
                      <w:marLeft w:val="0"/>
                      <w:marRight w:val="0"/>
                      <w:marTop w:val="0"/>
                      <w:marBottom w:val="0"/>
                      <w:divBdr>
                        <w:top w:val="none" w:sz="0" w:space="0" w:color="auto"/>
                        <w:left w:val="none" w:sz="0" w:space="0" w:color="auto"/>
                        <w:bottom w:val="none" w:sz="0" w:space="0" w:color="auto"/>
                        <w:right w:val="none" w:sz="0" w:space="0" w:color="auto"/>
                      </w:divBdr>
                    </w:div>
                    <w:div w:id="895090999">
                      <w:marLeft w:val="0"/>
                      <w:marRight w:val="0"/>
                      <w:marTop w:val="0"/>
                      <w:marBottom w:val="0"/>
                      <w:divBdr>
                        <w:top w:val="none" w:sz="0" w:space="0" w:color="auto"/>
                        <w:left w:val="none" w:sz="0" w:space="0" w:color="auto"/>
                        <w:bottom w:val="none" w:sz="0" w:space="0" w:color="auto"/>
                        <w:right w:val="none" w:sz="0" w:space="0" w:color="auto"/>
                      </w:divBdr>
                    </w:div>
                    <w:div w:id="81737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180276">
      <w:bodyDiv w:val="1"/>
      <w:marLeft w:val="0"/>
      <w:marRight w:val="0"/>
      <w:marTop w:val="0"/>
      <w:marBottom w:val="0"/>
      <w:divBdr>
        <w:top w:val="none" w:sz="0" w:space="0" w:color="auto"/>
        <w:left w:val="none" w:sz="0" w:space="0" w:color="auto"/>
        <w:bottom w:val="none" w:sz="0" w:space="0" w:color="auto"/>
        <w:right w:val="none" w:sz="0" w:space="0" w:color="auto"/>
      </w:divBdr>
    </w:div>
    <w:div w:id="1803956738">
      <w:bodyDiv w:val="1"/>
      <w:marLeft w:val="0"/>
      <w:marRight w:val="0"/>
      <w:marTop w:val="0"/>
      <w:marBottom w:val="0"/>
      <w:divBdr>
        <w:top w:val="none" w:sz="0" w:space="0" w:color="auto"/>
        <w:left w:val="none" w:sz="0" w:space="0" w:color="auto"/>
        <w:bottom w:val="none" w:sz="0" w:space="0" w:color="auto"/>
        <w:right w:val="none" w:sz="0" w:space="0" w:color="auto"/>
      </w:divBdr>
    </w:div>
    <w:div w:id="1805197869">
      <w:bodyDiv w:val="1"/>
      <w:marLeft w:val="0"/>
      <w:marRight w:val="0"/>
      <w:marTop w:val="0"/>
      <w:marBottom w:val="0"/>
      <w:divBdr>
        <w:top w:val="none" w:sz="0" w:space="0" w:color="auto"/>
        <w:left w:val="none" w:sz="0" w:space="0" w:color="auto"/>
        <w:bottom w:val="none" w:sz="0" w:space="0" w:color="auto"/>
        <w:right w:val="none" w:sz="0" w:space="0" w:color="auto"/>
      </w:divBdr>
    </w:div>
    <w:div w:id="1808549120">
      <w:bodyDiv w:val="1"/>
      <w:marLeft w:val="0"/>
      <w:marRight w:val="0"/>
      <w:marTop w:val="0"/>
      <w:marBottom w:val="0"/>
      <w:divBdr>
        <w:top w:val="none" w:sz="0" w:space="0" w:color="auto"/>
        <w:left w:val="none" w:sz="0" w:space="0" w:color="auto"/>
        <w:bottom w:val="none" w:sz="0" w:space="0" w:color="auto"/>
        <w:right w:val="none" w:sz="0" w:space="0" w:color="auto"/>
      </w:divBdr>
    </w:div>
    <w:div w:id="1833641499">
      <w:bodyDiv w:val="1"/>
      <w:marLeft w:val="0"/>
      <w:marRight w:val="0"/>
      <w:marTop w:val="0"/>
      <w:marBottom w:val="0"/>
      <w:divBdr>
        <w:top w:val="none" w:sz="0" w:space="0" w:color="auto"/>
        <w:left w:val="none" w:sz="0" w:space="0" w:color="auto"/>
        <w:bottom w:val="none" w:sz="0" w:space="0" w:color="auto"/>
        <w:right w:val="none" w:sz="0" w:space="0" w:color="auto"/>
      </w:divBdr>
    </w:div>
    <w:div w:id="1835872105">
      <w:bodyDiv w:val="1"/>
      <w:marLeft w:val="0"/>
      <w:marRight w:val="0"/>
      <w:marTop w:val="0"/>
      <w:marBottom w:val="0"/>
      <w:divBdr>
        <w:top w:val="none" w:sz="0" w:space="0" w:color="auto"/>
        <w:left w:val="none" w:sz="0" w:space="0" w:color="auto"/>
        <w:bottom w:val="none" w:sz="0" w:space="0" w:color="auto"/>
        <w:right w:val="none" w:sz="0" w:space="0" w:color="auto"/>
      </w:divBdr>
      <w:divsChild>
        <w:div w:id="175968561">
          <w:marLeft w:val="0"/>
          <w:marRight w:val="0"/>
          <w:marTop w:val="0"/>
          <w:marBottom w:val="0"/>
          <w:divBdr>
            <w:top w:val="none" w:sz="0" w:space="0" w:color="auto"/>
            <w:left w:val="none" w:sz="0" w:space="0" w:color="auto"/>
            <w:bottom w:val="none" w:sz="0" w:space="0" w:color="auto"/>
            <w:right w:val="none" w:sz="0" w:space="0" w:color="auto"/>
          </w:divBdr>
        </w:div>
        <w:div w:id="401492346">
          <w:marLeft w:val="0"/>
          <w:marRight w:val="0"/>
          <w:marTop w:val="0"/>
          <w:marBottom w:val="0"/>
          <w:divBdr>
            <w:top w:val="none" w:sz="0" w:space="0" w:color="auto"/>
            <w:left w:val="none" w:sz="0" w:space="0" w:color="auto"/>
            <w:bottom w:val="none" w:sz="0" w:space="0" w:color="auto"/>
            <w:right w:val="none" w:sz="0" w:space="0" w:color="auto"/>
          </w:divBdr>
        </w:div>
        <w:div w:id="1486120115">
          <w:marLeft w:val="0"/>
          <w:marRight w:val="0"/>
          <w:marTop w:val="0"/>
          <w:marBottom w:val="0"/>
          <w:divBdr>
            <w:top w:val="none" w:sz="0" w:space="0" w:color="auto"/>
            <w:left w:val="none" w:sz="0" w:space="0" w:color="auto"/>
            <w:bottom w:val="none" w:sz="0" w:space="0" w:color="auto"/>
            <w:right w:val="none" w:sz="0" w:space="0" w:color="auto"/>
          </w:divBdr>
        </w:div>
        <w:div w:id="1396582476">
          <w:marLeft w:val="0"/>
          <w:marRight w:val="0"/>
          <w:marTop w:val="0"/>
          <w:marBottom w:val="0"/>
          <w:divBdr>
            <w:top w:val="none" w:sz="0" w:space="0" w:color="auto"/>
            <w:left w:val="none" w:sz="0" w:space="0" w:color="auto"/>
            <w:bottom w:val="none" w:sz="0" w:space="0" w:color="auto"/>
            <w:right w:val="none" w:sz="0" w:space="0" w:color="auto"/>
          </w:divBdr>
        </w:div>
      </w:divsChild>
    </w:div>
    <w:div w:id="1847593979">
      <w:bodyDiv w:val="1"/>
      <w:marLeft w:val="0"/>
      <w:marRight w:val="0"/>
      <w:marTop w:val="0"/>
      <w:marBottom w:val="0"/>
      <w:divBdr>
        <w:top w:val="none" w:sz="0" w:space="0" w:color="auto"/>
        <w:left w:val="none" w:sz="0" w:space="0" w:color="auto"/>
        <w:bottom w:val="none" w:sz="0" w:space="0" w:color="auto"/>
        <w:right w:val="none" w:sz="0" w:space="0" w:color="auto"/>
      </w:divBdr>
    </w:div>
    <w:div w:id="1866945642">
      <w:bodyDiv w:val="1"/>
      <w:marLeft w:val="0"/>
      <w:marRight w:val="0"/>
      <w:marTop w:val="0"/>
      <w:marBottom w:val="0"/>
      <w:divBdr>
        <w:top w:val="none" w:sz="0" w:space="0" w:color="auto"/>
        <w:left w:val="none" w:sz="0" w:space="0" w:color="auto"/>
        <w:bottom w:val="none" w:sz="0" w:space="0" w:color="auto"/>
        <w:right w:val="none" w:sz="0" w:space="0" w:color="auto"/>
      </w:divBdr>
    </w:div>
    <w:div w:id="1879200653">
      <w:bodyDiv w:val="1"/>
      <w:marLeft w:val="0"/>
      <w:marRight w:val="0"/>
      <w:marTop w:val="0"/>
      <w:marBottom w:val="0"/>
      <w:divBdr>
        <w:top w:val="none" w:sz="0" w:space="0" w:color="auto"/>
        <w:left w:val="none" w:sz="0" w:space="0" w:color="auto"/>
        <w:bottom w:val="none" w:sz="0" w:space="0" w:color="auto"/>
        <w:right w:val="none" w:sz="0" w:space="0" w:color="auto"/>
      </w:divBdr>
    </w:div>
    <w:div w:id="1901331136">
      <w:bodyDiv w:val="1"/>
      <w:marLeft w:val="0"/>
      <w:marRight w:val="0"/>
      <w:marTop w:val="0"/>
      <w:marBottom w:val="0"/>
      <w:divBdr>
        <w:top w:val="none" w:sz="0" w:space="0" w:color="auto"/>
        <w:left w:val="none" w:sz="0" w:space="0" w:color="auto"/>
        <w:bottom w:val="none" w:sz="0" w:space="0" w:color="auto"/>
        <w:right w:val="none" w:sz="0" w:space="0" w:color="auto"/>
      </w:divBdr>
    </w:div>
    <w:div w:id="1909069644">
      <w:bodyDiv w:val="1"/>
      <w:marLeft w:val="0"/>
      <w:marRight w:val="0"/>
      <w:marTop w:val="0"/>
      <w:marBottom w:val="0"/>
      <w:divBdr>
        <w:top w:val="none" w:sz="0" w:space="0" w:color="auto"/>
        <w:left w:val="none" w:sz="0" w:space="0" w:color="auto"/>
        <w:bottom w:val="none" w:sz="0" w:space="0" w:color="auto"/>
        <w:right w:val="none" w:sz="0" w:space="0" w:color="auto"/>
      </w:divBdr>
      <w:divsChild>
        <w:div w:id="473184523">
          <w:marLeft w:val="0"/>
          <w:marRight w:val="0"/>
          <w:marTop w:val="0"/>
          <w:marBottom w:val="0"/>
          <w:divBdr>
            <w:top w:val="none" w:sz="0" w:space="0" w:color="auto"/>
            <w:left w:val="none" w:sz="0" w:space="0" w:color="auto"/>
            <w:bottom w:val="none" w:sz="0" w:space="0" w:color="auto"/>
            <w:right w:val="none" w:sz="0" w:space="0" w:color="auto"/>
          </w:divBdr>
          <w:divsChild>
            <w:div w:id="1050881151">
              <w:marLeft w:val="0"/>
              <w:marRight w:val="0"/>
              <w:marTop w:val="0"/>
              <w:marBottom w:val="0"/>
              <w:divBdr>
                <w:top w:val="none" w:sz="0" w:space="0" w:color="auto"/>
                <w:left w:val="none" w:sz="0" w:space="0" w:color="auto"/>
                <w:bottom w:val="none" w:sz="0" w:space="0" w:color="auto"/>
                <w:right w:val="none" w:sz="0" w:space="0" w:color="auto"/>
              </w:divBdr>
              <w:divsChild>
                <w:div w:id="46439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340617">
      <w:bodyDiv w:val="1"/>
      <w:marLeft w:val="0"/>
      <w:marRight w:val="0"/>
      <w:marTop w:val="0"/>
      <w:marBottom w:val="0"/>
      <w:divBdr>
        <w:top w:val="none" w:sz="0" w:space="0" w:color="auto"/>
        <w:left w:val="none" w:sz="0" w:space="0" w:color="auto"/>
        <w:bottom w:val="none" w:sz="0" w:space="0" w:color="auto"/>
        <w:right w:val="none" w:sz="0" w:space="0" w:color="auto"/>
      </w:divBdr>
      <w:divsChild>
        <w:div w:id="906107935">
          <w:marLeft w:val="0"/>
          <w:marRight w:val="0"/>
          <w:marTop w:val="0"/>
          <w:marBottom w:val="0"/>
          <w:divBdr>
            <w:top w:val="none" w:sz="0" w:space="0" w:color="auto"/>
            <w:left w:val="none" w:sz="0" w:space="0" w:color="auto"/>
            <w:bottom w:val="none" w:sz="0" w:space="0" w:color="auto"/>
            <w:right w:val="none" w:sz="0" w:space="0" w:color="auto"/>
          </w:divBdr>
        </w:div>
        <w:div w:id="1423336604">
          <w:marLeft w:val="0"/>
          <w:marRight w:val="0"/>
          <w:marTop w:val="0"/>
          <w:marBottom w:val="0"/>
          <w:divBdr>
            <w:top w:val="none" w:sz="0" w:space="0" w:color="auto"/>
            <w:left w:val="none" w:sz="0" w:space="0" w:color="auto"/>
            <w:bottom w:val="none" w:sz="0" w:space="0" w:color="auto"/>
            <w:right w:val="none" w:sz="0" w:space="0" w:color="auto"/>
          </w:divBdr>
        </w:div>
        <w:div w:id="1346133516">
          <w:marLeft w:val="0"/>
          <w:marRight w:val="0"/>
          <w:marTop w:val="0"/>
          <w:marBottom w:val="0"/>
          <w:divBdr>
            <w:top w:val="none" w:sz="0" w:space="0" w:color="auto"/>
            <w:left w:val="none" w:sz="0" w:space="0" w:color="auto"/>
            <w:bottom w:val="none" w:sz="0" w:space="0" w:color="auto"/>
            <w:right w:val="none" w:sz="0" w:space="0" w:color="auto"/>
          </w:divBdr>
        </w:div>
        <w:div w:id="459225824">
          <w:marLeft w:val="0"/>
          <w:marRight w:val="0"/>
          <w:marTop w:val="0"/>
          <w:marBottom w:val="0"/>
          <w:divBdr>
            <w:top w:val="none" w:sz="0" w:space="0" w:color="auto"/>
            <w:left w:val="none" w:sz="0" w:space="0" w:color="auto"/>
            <w:bottom w:val="none" w:sz="0" w:space="0" w:color="auto"/>
            <w:right w:val="none" w:sz="0" w:space="0" w:color="auto"/>
          </w:divBdr>
        </w:div>
        <w:div w:id="1041978920">
          <w:marLeft w:val="0"/>
          <w:marRight w:val="0"/>
          <w:marTop w:val="0"/>
          <w:marBottom w:val="0"/>
          <w:divBdr>
            <w:top w:val="none" w:sz="0" w:space="0" w:color="auto"/>
            <w:left w:val="none" w:sz="0" w:space="0" w:color="auto"/>
            <w:bottom w:val="none" w:sz="0" w:space="0" w:color="auto"/>
            <w:right w:val="none" w:sz="0" w:space="0" w:color="auto"/>
          </w:divBdr>
        </w:div>
        <w:div w:id="1492863790">
          <w:marLeft w:val="0"/>
          <w:marRight w:val="0"/>
          <w:marTop w:val="0"/>
          <w:marBottom w:val="0"/>
          <w:divBdr>
            <w:top w:val="none" w:sz="0" w:space="0" w:color="auto"/>
            <w:left w:val="none" w:sz="0" w:space="0" w:color="auto"/>
            <w:bottom w:val="none" w:sz="0" w:space="0" w:color="auto"/>
            <w:right w:val="none" w:sz="0" w:space="0" w:color="auto"/>
          </w:divBdr>
        </w:div>
        <w:div w:id="1049259802">
          <w:marLeft w:val="0"/>
          <w:marRight w:val="0"/>
          <w:marTop w:val="0"/>
          <w:marBottom w:val="0"/>
          <w:divBdr>
            <w:top w:val="none" w:sz="0" w:space="0" w:color="auto"/>
            <w:left w:val="none" w:sz="0" w:space="0" w:color="auto"/>
            <w:bottom w:val="none" w:sz="0" w:space="0" w:color="auto"/>
            <w:right w:val="none" w:sz="0" w:space="0" w:color="auto"/>
          </w:divBdr>
        </w:div>
        <w:div w:id="1921132046">
          <w:marLeft w:val="0"/>
          <w:marRight w:val="0"/>
          <w:marTop w:val="0"/>
          <w:marBottom w:val="0"/>
          <w:divBdr>
            <w:top w:val="none" w:sz="0" w:space="0" w:color="auto"/>
            <w:left w:val="none" w:sz="0" w:space="0" w:color="auto"/>
            <w:bottom w:val="none" w:sz="0" w:space="0" w:color="auto"/>
            <w:right w:val="none" w:sz="0" w:space="0" w:color="auto"/>
          </w:divBdr>
        </w:div>
        <w:div w:id="188182323">
          <w:marLeft w:val="0"/>
          <w:marRight w:val="0"/>
          <w:marTop w:val="0"/>
          <w:marBottom w:val="0"/>
          <w:divBdr>
            <w:top w:val="none" w:sz="0" w:space="0" w:color="auto"/>
            <w:left w:val="none" w:sz="0" w:space="0" w:color="auto"/>
            <w:bottom w:val="none" w:sz="0" w:space="0" w:color="auto"/>
            <w:right w:val="none" w:sz="0" w:space="0" w:color="auto"/>
          </w:divBdr>
        </w:div>
        <w:div w:id="541673490">
          <w:marLeft w:val="0"/>
          <w:marRight w:val="0"/>
          <w:marTop w:val="0"/>
          <w:marBottom w:val="0"/>
          <w:divBdr>
            <w:top w:val="none" w:sz="0" w:space="0" w:color="auto"/>
            <w:left w:val="none" w:sz="0" w:space="0" w:color="auto"/>
            <w:bottom w:val="none" w:sz="0" w:space="0" w:color="auto"/>
            <w:right w:val="none" w:sz="0" w:space="0" w:color="auto"/>
          </w:divBdr>
        </w:div>
        <w:div w:id="1691763738">
          <w:marLeft w:val="0"/>
          <w:marRight w:val="0"/>
          <w:marTop w:val="0"/>
          <w:marBottom w:val="0"/>
          <w:divBdr>
            <w:top w:val="none" w:sz="0" w:space="0" w:color="auto"/>
            <w:left w:val="none" w:sz="0" w:space="0" w:color="auto"/>
            <w:bottom w:val="none" w:sz="0" w:space="0" w:color="auto"/>
            <w:right w:val="none" w:sz="0" w:space="0" w:color="auto"/>
          </w:divBdr>
        </w:div>
        <w:div w:id="1043864192">
          <w:marLeft w:val="0"/>
          <w:marRight w:val="0"/>
          <w:marTop w:val="0"/>
          <w:marBottom w:val="0"/>
          <w:divBdr>
            <w:top w:val="none" w:sz="0" w:space="0" w:color="auto"/>
            <w:left w:val="none" w:sz="0" w:space="0" w:color="auto"/>
            <w:bottom w:val="none" w:sz="0" w:space="0" w:color="auto"/>
            <w:right w:val="none" w:sz="0" w:space="0" w:color="auto"/>
          </w:divBdr>
        </w:div>
        <w:div w:id="539559919">
          <w:marLeft w:val="0"/>
          <w:marRight w:val="0"/>
          <w:marTop w:val="0"/>
          <w:marBottom w:val="0"/>
          <w:divBdr>
            <w:top w:val="none" w:sz="0" w:space="0" w:color="auto"/>
            <w:left w:val="none" w:sz="0" w:space="0" w:color="auto"/>
            <w:bottom w:val="none" w:sz="0" w:space="0" w:color="auto"/>
            <w:right w:val="none" w:sz="0" w:space="0" w:color="auto"/>
          </w:divBdr>
        </w:div>
      </w:divsChild>
    </w:div>
    <w:div w:id="1917324835">
      <w:bodyDiv w:val="1"/>
      <w:marLeft w:val="0"/>
      <w:marRight w:val="0"/>
      <w:marTop w:val="0"/>
      <w:marBottom w:val="0"/>
      <w:divBdr>
        <w:top w:val="none" w:sz="0" w:space="0" w:color="auto"/>
        <w:left w:val="none" w:sz="0" w:space="0" w:color="auto"/>
        <w:bottom w:val="none" w:sz="0" w:space="0" w:color="auto"/>
        <w:right w:val="none" w:sz="0" w:space="0" w:color="auto"/>
      </w:divBdr>
    </w:div>
    <w:div w:id="1923877587">
      <w:bodyDiv w:val="1"/>
      <w:marLeft w:val="0"/>
      <w:marRight w:val="0"/>
      <w:marTop w:val="0"/>
      <w:marBottom w:val="0"/>
      <w:divBdr>
        <w:top w:val="none" w:sz="0" w:space="0" w:color="auto"/>
        <w:left w:val="none" w:sz="0" w:space="0" w:color="auto"/>
        <w:bottom w:val="none" w:sz="0" w:space="0" w:color="auto"/>
        <w:right w:val="none" w:sz="0" w:space="0" w:color="auto"/>
      </w:divBdr>
      <w:divsChild>
        <w:div w:id="1881895074">
          <w:marLeft w:val="0"/>
          <w:marRight w:val="0"/>
          <w:marTop w:val="0"/>
          <w:marBottom w:val="0"/>
          <w:divBdr>
            <w:top w:val="none" w:sz="0" w:space="0" w:color="auto"/>
            <w:left w:val="none" w:sz="0" w:space="0" w:color="auto"/>
            <w:bottom w:val="none" w:sz="0" w:space="0" w:color="auto"/>
            <w:right w:val="none" w:sz="0" w:space="0" w:color="auto"/>
          </w:divBdr>
        </w:div>
      </w:divsChild>
    </w:div>
    <w:div w:id="1927224145">
      <w:bodyDiv w:val="1"/>
      <w:marLeft w:val="0"/>
      <w:marRight w:val="0"/>
      <w:marTop w:val="0"/>
      <w:marBottom w:val="0"/>
      <w:divBdr>
        <w:top w:val="none" w:sz="0" w:space="0" w:color="auto"/>
        <w:left w:val="none" w:sz="0" w:space="0" w:color="auto"/>
        <w:bottom w:val="none" w:sz="0" w:space="0" w:color="auto"/>
        <w:right w:val="none" w:sz="0" w:space="0" w:color="auto"/>
      </w:divBdr>
    </w:div>
    <w:div w:id="1929578263">
      <w:bodyDiv w:val="1"/>
      <w:marLeft w:val="0"/>
      <w:marRight w:val="0"/>
      <w:marTop w:val="0"/>
      <w:marBottom w:val="0"/>
      <w:divBdr>
        <w:top w:val="none" w:sz="0" w:space="0" w:color="auto"/>
        <w:left w:val="none" w:sz="0" w:space="0" w:color="auto"/>
        <w:bottom w:val="none" w:sz="0" w:space="0" w:color="auto"/>
        <w:right w:val="none" w:sz="0" w:space="0" w:color="auto"/>
      </w:divBdr>
    </w:div>
    <w:div w:id="1931623650">
      <w:bodyDiv w:val="1"/>
      <w:marLeft w:val="0"/>
      <w:marRight w:val="0"/>
      <w:marTop w:val="0"/>
      <w:marBottom w:val="0"/>
      <w:divBdr>
        <w:top w:val="none" w:sz="0" w:space="0" w:color="auto"/>
        <w:left w:val="none" w:sz="0" w:space="0" w:color="auto"/>
        <w:bottom w:val="none" w:sz="0" w:space="0" w:color="auto"/>
        <w:right w:val="none" w:sz="0" w:space="0" w:color="auto"/>
      </w:divBdr>
      <w:divsChild>
        <w:div w:id="1979921524">
          <w:marLeft w:val="0"/>
          <w:marRight w:val="0"/>
          <w:marTop w:val="150"/>
          <w:marBottom w:val="150"/>
          <w:divBdr>
            <w:top w:val="none" w:sz="0" w:space="0" w:color="auto"/>
            <w:left w:val="none" w:sz="0" w:space="0" w:color="auto"/>
            <w:bottom w:val="none" w:sz="0" w:space="0" w:color="auto"/>
            <w:right w:val="none" w:sz="0" w:space="0" w:color="auto"/>
          </w:divBdr>
          <w:divsChild>
            <w:div w:id="1667976804">
              <w:marLeft w:val="-225"/>
              <w:marRight w:val="0"/>
              <w:marTop w:val="0"/>
              <w:marBottom w:val="0"/>
              <w:divBdr>
                <w:top w:val="none" w:sz="0" w:space="0" w:color="auto"/>
                <w:left w:val="none" w:sz="0" w:space="0" w:color="auto"/>
                <w:bottom w:val="none" w:sz="0" w:space="0" w:color="auto"/>
                <w:right w:val="none" w:sz="0" w:space="0" w:color="auto"/>
              </w:divBdr>
              <w:divsChild>
                <w:div w:id="921985137">
                  <w:marLeft w:val="0"/>
                  <w:marRight w:val="0"/>
                  <w:marTop w:val="0"/>
                  <w:marBottom w:val="0"/>
                  <w:divBdr>
                    <w:top w:val="none" w:sz="0" w:space="0" w:color="auto"/>
                    <w:left w:val="none" w:sz="0" w:space="0" w:color="auto"/>
                    <w:bottom w:val="none" w:sz="0" w:space="0" w:color="auto"/>
                    <w:right w:val="none" w:sz="0" w:space="0" w:color="auto"/>
                  </w:divBdr>
                  <w:divsChild>
                    <w:div w:id="1738091558">
                      <w:marLeft w:val="0"/>
                      <w:marRight w:val="0"/>
                      <w:marTop w:val="0"/>
                      <w:marBottom w:val="0"/>
                      <w:divBdr>
                        <w:top w:val="none" w:sz="0" w:space="0" w:color="auto"/>
                        <w:left w:val="none" w:sz="0" w:space="0" w:color="auto"/>
                        <w:bottom w:val="none" w:sz="0" w:space="0" w:color="auto"/>
                        <w:right w:val="none" w:sz="0" w:space="0" w:color="auto"/>
                      </w:divBdr>
                      <w:divsChild>
                        <w:div w:id="199664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390564">
          <w:marLeft w:val="0"/>
          <w:marRight w:val="0"/>
          <w:marTop w:val="150"/>
          <w:marBottom w:val="150"/>
          <w:divBdr>
            <w:top w:val="none" w:sz="0" w:space="0" w:color="auto"/>
            <w:left w:val="none" w:sz="0" w:space="0" w:color="auto"/>
            <w:bottom w:val="none" w:sz="0" w:space="0" w:color="auto"/>
            <w:right w:val="none" w:sz="0" w:space="0" w:color="auto"/>
          </w:divBdr>
          <w:divsChild>
            <w:div w:id="1118834897">
              <w:marLeft w:val="-225"/>
              <w:marRight w:val="0"/>
              <w:marTop w:val="0"/>
              <w:marBottom w:val="0"/>
              <w:divBdr>
                <w:top w:val="none" w:sz="0" w:space="0" w:color="auto"/>
                <w:left w:val="none" w:sz="0" w:space="0" w:color="auto"/>
                <w:bottom w:val="none" w:sz="0" w:space="0" w:color="auto"/>
                <w:right w:val="none" w:sz="0" w:space="0" w:color="auto"/>
              </w:divBdr>
              <w:divsChild>
                <w:div w:id="2094858547">
                  <w:marLeft w:val="0"/>
                  <w:marRight w:val="0"/>
                  <w:marTop w:val="0"/>
                  <w:marBottom w:val="0"/>
                  <w:divBdr>
                    <w:top w:val="none" w:sz="0" w:space="0" w:color="auto"/>
                    <w:left w:val="none" w:sz="0" w:space="0" w:color="auto"/>
                    <w:bottom w:val="none" w:sz="0" w:space="0" w:color="auto"/>
                    <w:right w:val="none" w:sz="0" w:space="0" w:color="auto"/>
                  </w:divBdr>
                  <w:divsChild>
                    <w:div w:id="1843814143">
                      <w:marLeft w:val="0"/>
                      <w:marRight w:val="0"/>
                      <w:marTop w:val="0"/>
                      <w:marBottom w:val="0"/>
                      <w:divBdr>
                        <w:top w:val="none" w:sz="0" w:space="0" w:color="auto"/>
                        <w:left w:val="none" w:sz="0" w:space="0" w:color="auto"/>
                        <w:bottom w:val="none" w:sz="0" w:space="0" w:color="auto"/>
                        <w:right w:val="none" w:sz="0" w:space="0" w:color="auto"/>
                      </w:divBdr>
                      <w:divsChild>
                        <w:div w:id="1250773423">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 w:id="812914004">
                  <w:marLeft w:val="0"/>
                  <w:marRight w:val="0"/>
                  <w:marTop w:val="0"/>
                  <w:marBottom w:val="0"/>
                  <w:divBdr>
                    <w:top w:val="none" w:sz="0" w:space="0" w:color="auto"/>
                    <w:left w:val="none" w:sz="0" w:space="0" w:color="auto"/>
                    <w:bottom w:val="none" w:sz="0" w:space="0" w:color="auto"/>
                    <w:right w:val="none" w:sz="0" w:space="0" w:color="auto"/>
                  </w:divBdr>
                  <w:divsChild>
                    <w:div w:id="1226184206">
                      <w:marLeft w:val="0"/>
                      <w:marRight w:val="0"/>
                      <w:marTop w:val="0"/>
                      <w:marBottom w:val="0"/>
                      <w:divBdr>
                        <w:top w:val="none" w:sz="0" w:space="0" w:color="auto"/>
                        <w:left w:val="none" w:sz="0" w:space="0" w:color="auto"/>
                        <w:bottom w:val="none" w:sz="0" w:space="0" w:color="auto"/>
                        <w:right w:val="none" w:sz="0" w:space="0" w:color="auto"/>
                      </w:divBdr>
                      <w:divsChild>
                        <w:div w:id="14208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382878">
          <w:marLeft w:val="0"/>
          <w:marRight w:val="0"/>
          <w:marTop w:val="150"/>
          <w:marBottom w:val="150"/>
          <w:divBdr>
            <w:top w:val="none" w:sz="0" w:space="0" w:color="auto"/>
            <w:left w:val="none" w:sz="0" w:space="0" w:color="auto"/>
            <w:bottom w:val="none" w:sz="0" w:space="0" w:color="auto"/>
            <w:right w:val="none" w:sz="0" w:space="0" w:color="auto"/>
          </w:divBdr>
          <w:divsChild>
            <w:div w:id="388891356">
              <w:marLeft w:val="-225"/>
              <w:marRight w:val="0"/>
              <w:marTop w:val="0"/>
              <w:marBottom w:val="0"/>
              <w:divBdr>
                <w:top w:val="none" w:sz="0" w:space="0" w:color="auto"/>
                <w:left w:val="none" w:sz="0" w:space="0" w:color="auto"/>
                <w:bottom w:val="none" w:sz="0" w:space="0" w:color="auto"/>
                <w:right w:val="none" w:sz="0" w:space="0" w:color="auto"/>
              </w:divBdr>
              <w:divsChild>
                <w:div w:id="1249778180">
                  <w:marLeft w:val="0"/>
                  <w:marRight w:val="0"/>
                  <w:marTop w:val="0"/>
                  <w:marBottom w:val="0"/>
                  <w:divBdr>
                    <w:top w:val="none" w:sz="0" w:space="0" w:color="auto"/>
                    <w:left w:val="none" w:sz="0" w:space="0" w:color="auto"/>
                    <w:bottom w:val="none" w:sz="0" w:space="0" w:color="auto"/>
                    <w:right w:val="none" w:sz="0" w:space="0" w:color="auto"/>
                  </w:divBdr>
                  <w:divsChild>
                    <w:div w:id="137191423">
                      <w:marLeft w:val="0"/>
                      <w:marRight w:val="0"/>
                      <w:marTop w:val="0"/>
                      <w:marBottom w:val="0"/>
                      <w:divBdr>
                        <w:top w:val="none" w:sz="0" w:space="0" w:color="auto"/>
                        <w:left w:val="none" w:sz="0" w:space="0" w:color="auto"/>
                        <w:bottom w:val="none" w:sz="0" w:space="0" w:color="auto"/>
                        <w:right w:val="none" w:sz="0" w:space="0" w:color="auto"/>
                      </w:divBdr>
                      <w:divsChild>
                        <w:div w:id="655884665">
                          <w:marLeft w:val="0"/>
                          <w:marRight w:val="0"/>
                          <w:marTop w:val="300"/>
                          <w:marBottom w:val="300"/>
                          <w:divBdr>
                            <w:top w:val="none" w:sz="0" w:space="0" w:color="auto"/>
                            <w:left w:val="none" w:sz="0" w:space="0" w:color="auto"/>
                            <w:bottom w:val="none" w:sz="0" w:space="0" w:color="auto"/>
                            <w:right w:val="none" w:sz="0" w:space="0" w:color="auto"/>
                          </w:divBdr>
                          <w:divsChild>
                            <w:div w:id="395131015">
                              <w:marLeft w:val="0"/>
                              <w:marRight w:val="0"/>
                              <w:marTop w:val="0"/>
                              <w:marBottom w:val="0"/>
                              <w:divBdr>
                                <w:top w:val="none" w:sz="0" w:space="0" w:color="auto"/>
                                <w:left w:val="none" w:sz="0" w:space="0" w:color="auto"/>
                                <w:bottom w:val="none" w:sz="0" w:space="0" w:color="auto"/>
                                <w:right w:val="none" w:sz="0" w:space="0" w:color="auto"/>
                              </w:divBdr>
                              <w:divsChild>
                                <w:div w:id="1698045468">
                                  <w:marLeft w:val="0"/>
                                  <w:marRight w:val="0"/>
                                  <w:marTop w:val="0"/>
                                  <w:marBottom w:val="0"/>
                                  <w:divBdr>
                                    <w:top w:val="none" w:sz="0" w:space="0" w:color="auto"/>
                                    <w:left w:val="none" w:sz="0" w:space="0" w:color="auto"/>
                                    <w:bottom w:val="none" w:sz="0" w:space="0" w:color="auto"/>
                                    <w:right w:val="none" w:sz="0" w:space="0" w:color="auto"/>
                                  </w:divBdr>
                                  <w:divsChild>
                                    <w:div w:id="93266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906387">
                      <w:marLeft w:val="0"/>
                      <w:marRight w:val="0"/>
                      <w:marTop w:val="150"/>
                      <w:marBottom w:val="150"/>
                      <w:divBdr>
                        <w:top w:val="none" w:sz="0" w:space="0" w:color="auto"/>
                        <w:left w:val="none" w:sz="0" w:space="0" w:color="auto"/>
                        <w:bottom w:val="none" w:sz="0" w:space="0" w:color="auto"/>
                        <w:right w:val="none" w:sz="0" w:space="0" w:color="auto"/>
                      </w:divBdr>
                      <w:divsChild>
                        <w:div w:id="1253011796">
                          <w:marLeft w:val="-225"/>
                          <w:marRight w:val="0"/>
                          <w:marTop w:val="0"/>
                          <w:marBottom w:val="0"/>
                          <w:divBdr>
                            <w:top w:val="none" w:sz="0" w:space="0" w:color="auto"/>
                            <w:left w:val="none" w:sz="0" w:space="0" w:color="auto"/>
                            <w:bottom w:val="none" w:sz="0" w:space="0" w:color="auto"/>
                            <w:right w:val="none" w:sz="0" w:space="0" w:color="auto"/>
                          </w:divBdr>
                          <w:divsChild>
                            <w:div w:id="1457875347">
                              <w:marLeft w:val="0"/>
                              <w:marRight w:val="0"/>
                              <w:marTop w:val="0"/>
                              <w:marBottom w:val="0"/>
                              <w:divBdr>
                                <w:top w:val="none" w:sz="0" w:space="0" w:color="auto"/>
                                <w:left w:val="none" w:sz="0" w:space="0" w:color="auto"/>
                                <w:bottom w:val="none" w:sz="0" w:space="0" w:color="auto"/>
                                <w:right w:val="none" w:sz="0" w:space="0" w:color="auto"/>
                              </w:divBdr>
                              <w:divsChild>
                                <w:div w:id="2008826807">
                                  <w:marLeft w:val="0"/>
                                  <w:marRight w:val="0"/>
                                  <w:marTop w:val="0"/>
                                  <w:marBottom w:val="0"/>
                                  <w:divBdr>
                                    <w:top w:val="none" w:sz="0" w:space="0" w:color="auto"/>
                                    <w:left w:val="none" w:sz="0" w:space="0" w:color="auto"/>
                                    <w:bottom w:val="none" w:sz="0" w:space="0" w:color="auto"/>
                                    <w:right w:val="none" w:sz="0" w:space="0" w:color="auto"/>
                                  </w:divBdr>
                                  <w:divsChild>
                                    <w:div w:id="408187848">
                                      <w:marLeft w:val="0"/>
                                      <w:marRight w:val="0"/>
                                      <w:marTop w:val="300"/>
                                      <w:marBottom w:val="300"/>
                                      <w:divBdr>
                                        <w:top w:val="none" w:sz="0" w:space="0" w:color="auto"/>
                                        <w:left w:val="none" w:sz="0" w:space="0" w:color="auto"/>
                                        <w:bottom w:val="none" w:sz="0" w:space="0" w:color="auto"/>
                                        <w:right w:val="none" w:sz="0" w:space="0" w:color="auto"/>
                                      </w:divBdr>
                                      <w:divsChild>
                                        <w:div w:id="1654022308">
                                          <w:marLeft w:val="0"/>
                                          <w:marRight w:val="0"/>
                                          <w:marTop w:val="0"/>
                                          <w:marBottom w:val="0"/>
                                          <w:divBdr>
                                            <w:top w:val="none" w:sz="0" w:space="0" w:color="auto"/>
                                            <w:left w:val="none" w:sz="0" w:space="0" w:color="auto"/>
                                            <w:bottom w:val="none" w:sz="0" w:space="0" w:color="auto"/>
                                            <w:right w:val="none" w:sz="0" w:space="0" w:color="auto"/>
                                          </w:divBdr>
                                          <w:divsChild>
                                            <w:div w:id="1899702397">
                                              <w:marLeft w:val="0"/>
                                              <w:marRight w:val="0"/>
                                              <w:marTop w:val="0"/>
                                              <w:marBottom w:val="0"/>
                                              <w:divBdr>
                                                <w:top w:val="none" w:sz="0" w:space="0" w:color="auto"/>
                                                <w:left w:val="none" w:sz="0" w:space="0" w:color="auto"/>
                                                <w:bottom w:val="none" w:sz="0" w:space="0" w:color="auto"/>
                                                <w:right w:val="none" w:sz="0" w:space="0" w:color="auto"/>
                                              </w:divBdr>
                                              <w:divsChild>
                                                <w:div w:id="184216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37055648">
      <w:bodyDiv w:val="1"/>
      <w:marLeft w:val="0"/>
      <w:marRight w:val="0"/>
      <w:marTop w:val="0"/>
      <w:marBottom w:val="0"/>
      <w:divBdr>
        <w:top w:val="none" w:sz="0" w:space="0" w:color="auto"/>
        <w:left w:val="none" w:sz="0" w:space="0" w:color="auto"/>
        <w:bottom w:val="none" w:sz="0" w:space="0" w:color="auto"/>
        <w:right w:val="none" w:sz="0" w:space="0" w:color="auto"/>
      </w:divBdr>
      <w:divsChild>
        <w:div w:id="1847356383">
          <w:marLeft w:val="0"/>
          <w:marRight w:val="0"/>
          <w:marTop w:val="0"/>
          <w:marBottom w:val="0"/>
          <w:divBdr>
            <w:top w:val="none" w:sz="0" w:space="0" w:color="auto"/>
            <w:left w:val="none" w:sz="0" w:space="0" w:color="auto"/>
            <w:bottom w:val="none" w:sz="0" w:space="0" w:color="auto"/>
            <w:right w:val="none" w:sz="0" w:space="0" w:color="auto"/>
          </w:divBdr>
        </w:div>
      </w:divsChild>
    </w:div>
    <w:div w:id="1938632961">
      <w:bodyDiv w:val="1"/>
      <w:marLeft w:val="0"/>
      <w:marRight w:val="0"/>
      <w:marTop w:val="0"/>
      <w:marBottom w:val="0"/>
      <w:divBdr>
        <w:top w:val="none" w:sz="0" w:space="0" w:color="auto"/>
        <w:left w:val="none" w:sz="0" w:space="0" w:color="auto"/>
        <w:bottom w:val="none" w:sz="0" w:space="0" w:color="auto"/>
        <w:right w:val="none" w:sz="0" w:space="0" w:color="auto"/>
      </w:divBdr>
    </w:div>
    <w:div w:id="1950622125">
      <w:bodyDiv w:val="1"/>
      <w:marLeft w:val="0"/>
      <w:marRight w:val="0"/>
      <w:marTop w:val="0"/>
      <w:marBottom w:val="0"/>
      <w:divBdr>
        <w:top w:val="none" w:sz="0" w:space="0" w:color="auto"/>
        <w:left w:val="none" w:sz="0" w:space="0" w:color="auto"/>
        <w:bottom w:val="none" w:sz="0" w:space="0" w:color="auto"/>
        <w:right w:val="none" w:sz="0" w:space="0" w:color="auto"/>
      </w:divBdr>
    </w:div>
    <w:div w:id="1954554292">
      <w:bodyDiv w:val="1"/>
      <w:marLeft w:val="0"/>
      <w:marRight w:val="0"/>
      <w:marTop w:val="0"/>
      <w:marBottom w:val="0"/>
      <w:divBdr>
        <w:top w:val="none" w:sz="0" w:space="0" w:color="auto"/>
        <w:left w:val="none" w:sz="0" w:space="0" w:color="auto"/>
        <w:bottom w:val="none" w:sz="0" w:space="0" w:color="auto"/>
        <w:right w:val="none" w:sz="0" w:space="0" w:color="auto"/>
      </w:divBdr>
      <w:divsChild>
        <w:div w:id="553345834">
          <w:marLeft w:val="0"/>
          <w:marRight w:val="0"/>
          <w:marTop w:val="0"/>
          <w:marBottom w:val="0"/>
          <w:divBdr>
            <w:top w:val="none" w:sz="0" w:space="0" w:color="auto"/>
            <w:left w:val="none" w:sz="0" w:space="0" w:color="auto"/>
            <w:bottom w:val="none" w:sz="0" w:space="0" w:color="auto"/>
            <w:right w:val="none" w:sz="0" w:space="0" w:color="auto"/>
          </w:divBdr>
          <w:divsChild>
            <w:div w:id="1909803684">
              <w:marLeft w:val="0"/>
              <w:marRight w:val="0"/>
              <w:marTop w:val="0"/>
              <w:marBottom w:val="0"/>
              <w:divBdr>
                <w:top w:val="none" w:sz="0" w:space="0" w:color="auto"/>
                <w:left w:val="none" w:sz="0" w:space="0" w:color="auto"/>
                <w:bottom w:val="none" w:sz="0" w:space="0" w:color="auto"/>
                <w:right w:val="none" w:sz="0" w:space="0" w:color="auto"/>
              </w:divBdr>
              <w:divsChild>
                <w:div w:id="205457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712637">
      <w:bodyDiv w:val="1"/>
      <w:marLeft w:val="0"/>
      <w:marRight w:val="0"/>
      <w:marTop w:val="0"/>
      <w:marBottom w:val="0"/>
      <w:divBdr>
        <w:top w:val="none" w:sz="0" w:space="0" w:color="auto"/>
        <w:left w:val="none" w:sz="0" w:space="0" w:color="auto"/>
        <w:bottom w:val="none" w:sz="0" w:space="0" w:color="auto"/>
        <w:right w:val="none" w:sz="0" w:space="0" w:color="auto"/>
      </w:divBdr>
    </w:div>
    <w:div w:id="1972398878">
      <w:bodyDiv w:val="1"/>
      <w:marLeft w:val="0"/>
      <w:marRight w:val="0"/>
      <w:marTop w:val="0"/>
      <w:marBottom w:val="0"/>
      <w:divBdr>
        <w:top w:val="none" w:sz="0" w:space="0" w:color="auto"/>
        <w:left w:val="none" w:sz="0" w:space="0" w:color="auto"/>
        <w:bottom w:val="none" w:sz="0" w:space="0" w:color="auto"/>
        <w:right w:val="none" w:sz="0" w:space="0" w:color="auto"/>
      </w:divBdr>
    </w:div>
    <w:div w:id="1990747232">
      <w:bodyDiv w:val="1"/>
      <w:marLeft w:val="0"/>
      <w:marRight w:val="0"/>
      <w:marTop w:val="0"/>
      <w:marBottom w:val="0"/>
      <w:divBdr>
        <w:top w:val="none" w:sz="0" w:space="0" w:color="auto"/>
        <w:left w:val="none" w:sz="0" w:space="0" w:color="auto"/>
        <w:bottom w:val="none" w:sz="0" w:space="0" w:color="auto"/>
        <w:right w:val="none" w:sz="0" w:space="0" w:color="auto"/>
      </w:divBdr>
      <w:divsChild>
        <w:div w:id="1367370131">
          <w:marLeft w:val="0"/>
          <w:marRight w:val="0"/>
          <w:marTop w:val="0"/>
          <w:marBottom w:val="0"/>
          <w:divBdr>
            <w:top w:val="none" w:sz="0" w:space="0" w:color="auto"/>
            <w:left w:val="none" w:sz="0" w:space="0" w:color="auto"/>
            <w:bottom w:val="none" w:sz="0" w:space="0" w:color="auto"/>
            <w:right w:val="none" w:sz="0" w:space="0" w:color="auto"/>
          </w:divBdr>
          <w:divsChild>
            <w:div w:id="207646209">
              <w:marLeft w:val="0"/>
              <w:marRight w:val="0"/>
              <w:marTop w:val="0"/>
              <w:marBottom w:val="0"/>
              <w:divBdr>
                <w:top w:val="none" w:sz="0" w:space="0" w:color="auto"/>
                <w:left w:val="none" w:sz="0" w:space="0" w:color="auto"/>
                <w:bottom w:val="none" w:sz="0" w:space="0" w:color="auto"/>
                <w:right w:val="none" w:sz="0" w:space="0" w:color="auto"/>
              </w:divBdr>
              <w:divsChild>
                <w:div w:id="159010908">
                  <w:marLeft w:val="0"/>
                  <w:marRight w:val="0"/>
                  <w:marTop w:val="0"/>
                  <w:marBottom w:val="0"/>
                  <w:divBdr>
                    <w:top w:val="none" w:sz="0" w:space="0" w:color="auto"/>
                    <w:left w:val="none" w:sz="0" w:space="0" w:color="auto"/>
                    <w:bottom w:val="none" w:sz="0" w:space="0" w:color="auto"/>
                    <w:right w:val="none" w:sz="0" w:space="0" w:color="auto"/>
                  </w:divBdr>
                </w:div>
              </w:divsChild>
            </w:div>
            <w:div w:id="46690958">
              <w:marLeft w:val="0"/>
              <w:marRight w:val="0"/>
              <w:marTop w:val="0"/>
              <w:marBottom w:val="0"/>
              <w:divBdr>
                <w:top w:val="none" w:sz="0" w:space="0" w:color="auto"/>
                <w:left w:val="none" w:sz="0" w:space="0" w:color="auto"/>
                <w:bottom w:val="none" w:sz="0" w:space="0" w:color="auto"/>
                <w:right w:val="none" w:sz="0" w:space="0" w:color="auto"/>
              </w:divBdr>
              <w:divsChild>
                <w:div w:id="909848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239864">
          <w:marLeft w:val="0"/>
          <w:marRight w:val="0"/>
          <w:marTop w:val="0"/>
          <w:marBottom w:val="0"/>
          <w:divBdr>
            <w:top w:val="none" w:sz="0" w:space="0" w:color="auto"/>
            <w:left w:val="none" w:sz="0" w:space="0" w:color="auto"/>
            <w:bottom w:val="none" w:sz="0" w:space="0" w:color="auto"/>
            <w:right w:val="none" w:sz="0" w:space="0" w:color="auto"/>
          </w:divBdr>
          <w:divsChild>
            <w:div w:id="856428204">
              <w:marLeft w:val="0"/>
              <w:marRight w:val="0"/>
              <w:marTop w:val="0"/>
              <w:marBottom w:val="0"/>
              <w:divBdr>
                <w:top w:val="none" w:sz="0" w:space="0" w:color="auto"/>
                <w:left w:val="none" w:sz="0" w:space="0" w:color="auto"/>
                <w:bottom w:val="none" w:sz="0" w:space="0" w:color="auto"/>
                <w:right w:val="none" w:sz="0" w:space="0" w:color="auto"/>
              </w:divBdr>
              <w:divsChild>
                <w:div w:id="146789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332823">
      <w:bodyDiv w:val="1"/>
      <w:marLeft w:val="0"/>
      <w:marRight w:val="0"/>
      <w:marTop w:val="0"/>
      <w:marBottom w:val="0"/>
      <w:divBdr>
        <w:top w:val="none" w:sz="0" w:space="0" w:color="auto"/>
        <w:left w:val="none" w:sz="0" w:space="0" w:color="auto"/>
        <w:bottom w:val="none" w:sz="0" w:space="0" w:color="auto"/>
        <w:right w:val="none" w:sz="0" w:space="0" w:color="auto"/>
      </w:divBdr>
      <w:divsChild>
        <w:div w:id="1646927874">
          <w:marLeft w:val="0"/>
          <w:marRight w:val="0"/>
          <w:marTop w:val="0"/>
          <w:marBottom w:val="270"/>
          <w:divBdr>
            <w:top w:val="none" w:sz="0" w:space="0" w:color="auto"/>
            <w:left w:val="none" w:sz="0" w:space="0" w:color="auto"/>
            <w:bottom w:val="none" w:sz="0" w:space="0" w:color="auto"/>
            <w:right w:val="none" w:sz="0" w:space="0" w:color="auto"/>
          </w:divBdr>
        </w:div>
      </w:divsChild>
    </w:div>
    <w:div w:id="2002007164">
      <w:bodyDiv w:val="1"/>
      <w:marLeft w:val="0"/>
      <w:marRight w:val="0"/>
      <w:marTop w:val="0"/>
      <w:marBottom w:val="0"/>
      <w:divBdr>
        <w:top w:val="none" w:sz="0" w:space="0" w:color="auto"/>
        <w:left w:val="none" w:sz="0" w:space="0" w:color="auto"/>
        <w:bottom w:val="none" w:sz="0" w:space="0" w:color="auto"/>
        <w:right w:val="none" w:sz="0" w:space="0" w:color="auto"/>
      </w:divBdr>
    </w:div>
    <w:div w:id="2016229086">
      <w:bodyDiv w:val="1"/>
      <w:marLeft w:val="0"/>
      <w:marRight w:val="0"/>
      <w:marTop w:val="0"/>
      <w:marBottom w:val="0"/>
      <w:divBdr>
        <w:top w:val="none" w:sz="0" w:space="0" w:color="auto"/>
        <w:left w:val="none" w:sz="0" w:space="0" w:color="auto"/>
        <w:bottom w:val="none" w:sz="0" w:space="0" w:color="auto"/>
        <w:right w:val="none" w:sz="0" w:space="0" w:color="auto"/>
      </w:divBdr>
      <w:divsChild>
        <w:div w:id="1383209058">
          <w:marLeft w:val="0"/>
          <w:marRight w:val="0"/>
          <w:marTop w:val="0"/>
          <w:marBottom w:val="0"/>
          <w:divBdr>
            <w:top w:val="none" w:sz="0" w:space="0" w:color="auto"/>
            <w:left w:val="none" w:sz="0" w:space="0" w:color="auto"/>
            <w:bottom w:val="none" w:sz="0" w:space="0" w:color="auto"/>
            <w:right w:val="none" w:sz="0" w:space="0" w:color="auto"/>
          </w:divBdr>
          <w:divsChild>
            <w:div w:id="1793858724">
              <w:marLeft w:val="0"/>
              <w:marRight w:val="0"/>
              <w:marTop w:val="0"/>
              <w:marBottom w:val="0"/>
              <w:divBdr>
                <w:top w:val="none" w:sz="0" w:space="0" w:color="auto"/>
                <w:left w:val="none" w:sz="0" w:space="0" w:color="auto"/>
                <w:bottom w:val="none" w:sz="0" w:space="0" w:color="auto"/>
                <w:right w:val="none" w:sz="0" w:space="0" w:color="auto"/>
              </w:divBdr>
              <w:divsChild>
                <w:div w:id="70487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990696">
      <w:bodyDiv w:val="1"/>
      <w:marLeft w:val="0"/>
      <w:marRight w:val="0"/>
      <w:marTop w:val="0"/>
      <w:marBottom w:val="0"/>
      <w:divBdr>
        <w:top w:val="none" w:sz="0" w:space="0" w:color="auto"/>
        <w:left w:val="none" w:sz="0" w:space="0" w:color="auto"/>
        <w:bottom w:val="none" w:sz="0" w:space="0" w:color="auto"/>
        <w:right w:val="none" w:sz="0" w:space="0" w:color="auto"/>
      </w:divBdr>
      <w:divsChild>
        <w:div w:id="977883078">
          <w:marLeft w:val="0"/>
          <w:marRight w:val="0"/>
          <w:marTop w:val="0"/>
          <w:marBottom w:val="0"/>
          <w:divBdr>
            <w:top w:val="none" w:sz="0" w:space="0" w:color="auto"/>
            <w:left w:val="none" w:sz="0" w:space="0" w:color="auto"/>
            <w:bottom w:val="none" w:sz="0" w:space="0" w:color="auto"/>
            <w:right w:val="none" w:sz="0" w:space="0" w:color="auto"/>
          </w:divBdr>
          <w:divsChild>
            <w:div w:id="168057961">
              <w:marLeft w:val="0"/>
              <w:marRight w:val="0"/>
              <w:marTop w:val="0"/>
              <w:marBottom w:val="0"/>
              <w:divBdr>
                <w:top w:val="none" w:sz="0" w:space="0" w:color="auto"/>
                <w:left w:val="none" w:sz="0" w:space="0" w:color="auto"/>
                <w:bottom w:val="none" w:sz="0" w:space="0" w:color="auto"/>
                <w:right w:val="none" w:sz="0" w:space="0" w:color="auto"/>
              </w:divBdr>
              <w:divsChild>
                <w:div w:id="22102174">
                  <w:marLeft w:val="0"/>
                  <w:marRight w:val="0"/>
                  <w:marTop w:val="0"/>
                  <w:marBottom w:val="0"/>
                  <w:divBdr>
                    <w:top w:val="none" w:sz="0" w:space="0" w:color="auto"/>
                    <w:left w:val="none" w:sz="0" w:space="0" w:color="auto"/>
                    <w:bottom w:val="none" w:sz="0" w:space="0" w:color="auto"/>
                    <w:right w:val="none" w:sz="0" w:space="0" w:color="auto"/>
                  </w:divBdr>
                  <w:divsChild>
                    <w:div w:id="10932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8045667">
      <w:bodyDiv w:val="1"/>
      <w:marLeft w:val="0"/>
      <w:marRight w:val="0"/>
      <w:marTop w:val="0"/>
      <w:marBottom w:val="0"/>
      <w:divBdr>
        <w:top w:val="none" w:sz="0" w:space="0" w:color="auto"/>
        <w:left w:val="none" w:sz="0" w:space="0" w:color="auto"/>
        <w:bottom w:val="none" w:sz="0" w:space="0" w:color="auto"/>
        <w:right w:val="none" w:sz="0" w:space="0" w:color="auto"/>
      </w:divBdr>
      <w:divsChild>
        <w:div w:id="1001078595">
          <w:marLeft w:val="0"/>
          <w:marRight w:val="0"/>
          <w:marTop w:val="0"/>
          <w:marBottom w:val="0"/>
          <w:divBdr>
            <w:top w:val="none" w:sz="0" w:space="0" w:color="auto"/>
            <w:left w:val="none" w:sz="0" w:space="0" w:color="auto"/>
            <w:bottom w:val="none" w:sz="0" w:space="0" w:color="auto"/>
            <w:right w:val="none" w:sz="0" w:space="0" w:color="auto"/>
          </w:divBdr>
          <w:divsChild>
            <w:div w:id="433524799">
              <w:marLeft w:val="0"/>
              <w:marRight w:val="0"/>
              <w:marTop w:val="0"/>
              <w:marBottom w:val="0"/>
              <w:divBdr>
                <w:top w:val="none" w:sz="0" w:space="0" w:color="auto"/>
                <w:left w:val="none" w:sz="0" w:space="0" w:color="auto"/>
                <w:bottom w:val="none" w:sz="0" w:space="0" w:color="auto"/>
                <w:right w:val="none" w:sz="0" w:space="0" w:color="auto"/>
              </w:divBdr>
              <w:divsChild>
                <w:div w:id="1140149154">
                  <w:marLeft w:val="0"/>
                  <w:marRight w:val="0"/>
                  <w:marTop w:val="0"/>
                  <w:marBottom w:val="0"/>
                  <w:divBdr>
                    <w:top w:val="none" w:sz="0" w:space="0" w:color="auto"/>
                    <w:left w:val="none" w:sz="0" w:space="0" w:color="auto"/>
                    <w:bottom w:val="none" w:sz="0" w:space="0" w:color="auto"/>
                    <w:right w:val="none" w:sz="0" w:space="0" w:color="auto"/>
                  </w:divBdr>
                  <w:divsChild>
                    <w:div w:id="202331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084833">
      <w:bodyDiv w:val="1"/>
      <w:marLeft w:val="0"/>
      <w:marRight w:val="0"/>
      <w:marTop w:val="0"/>
      <w:marBottom w:val="0"/>
      <w:divBdr>
        <w:top w:val="none" w:sz="0" w:space="0" w:color="auto"/>
        <w:left w:val="none" w:sz="0" w:space="0" w:color="auto"/>
        <w:bottom w:val="none" w:sz="0" w:space="0" w:color="auto"/>
        <w:right w:val="none" w:sz="0" w:space="0" w:color="auto"/>
      </w:divBdr>
    </w:div>
    <w:div w:id="2057928586">
      <w:bodyDiv w:val="1"/>
      <w:marLeft w:val="0"/>
      <w:marRight w:val="0"/>
      <w:marTop w:val="0"/>
      <w:marBottom w:val="0"/>
      <w:divBdr>
        <w:top w:val="none" w:sz="0" w:space="0" w:color="auto"/>
        <w:left w:val="none" w:sz="0" w:space="0" w:color="auto"/>
        <w:bottom w:val="none" w:sz="0" w:space="0" w:color="auto"/>
        <w:right w:val="none" w:sz="0" w:space="0" w:color="auto"/>
      </w:divBdr>
    </w:div>
    <w:div w:id="2070691198">
      <w:bodyDiv w:val="1"/>
      <w:marLeft w:val="0"/>
      <w:marRight w:val="0"/>
      <w:marTop w:val="0"/>
      <w:marBottom w:val="0"/>
      <w:divBdr>
        <w:top w:val="none" w:sz="0" w:space="0" w:color="auto"/>
        <w:left w:val="none" w:sz="0" w:space="0" w:color="auto"/>
        <w:bottom w:val="none" w:sz="0" w:space="0" w:color="auto"/>
        <w:right w:val="none" w:sz="0" w:space="0" w:color="auto"/>
      </w:divBdr>
      <w:divsChild>
        <w:div w:id="377780469">
          <w:marLeft w:val="0"/>
          <w:marRight w:val="0"/>
          <w:marTop w:val="0"/>
          <w:marBottom w:val="0"/>
          <w:divBdr>
            <w:top w:val="none" w:sz="0" w:space="0" w:color="auto"/>
            <w:left w:val="none" w:sz="0" w:space="0" w:color="auto"/>
            <w:bottom w:val="none" w:sz="0" w:space="0" w:color="auto"/>
            <w:right w:val="none" w:sz="0" w:space="0" w:color="auto"/>
          </w:divBdr>
          <w:divsChild>
            <w:div w:id="1078134802">
              <w:marLeft w:val="0"/>
              <w:marRight w:val="0"/>
              <w:marTop w:val="0"/>
              <w:marBottom w:val="0"/>
              <w:divBdr>
                <w:top w:val="none" w:sz="0" w:space="0" w:color="auto"/>
                <w:left w:val="none" w:sz="0" w:space="0" w:color="auto"/>
                <w:bottom w:val="none" w:sz="0" w:space="0" w:color="auto"/>
                <w:right w:val="none" w:sz="0" w:space="0" w:color="auto"/>
              </w:divBdr>
              <w:divsChild>
                <w:div w:id="180672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653450">
      <w:bodyDiv w:val="1"/>
      <w:marLeft w:val="0"/>
      <w:marRight w:val="0"/>
      <w:marTop w:val="0"/>
      <w:marBottom w:val="0"/>
      <w:divBdr>
        <w:top w:val="none" w:sz="0" w:space="0" w:color="auto"/>
        <w:left w:val="none" w:sz="0" w:space="0" w:color="auto"/>
        <w:bottom w:val="none" w:sz="0" w:space="0" w:color="auto"/>
        <w:right w:val="none" w:sz="0" w:space="0" w:color="auto"/>
      </w:divBdr>
    </w:div>
    <w:div w:id="2077700177">
      <w:bodyDiv w:val="1"/>
      <w:marLeft w:val="0"/>
      <w:marRight w:val="0"/>
      <w:marTop w:val="0"/>
      <w:marBottom w:val="0"/>
      <w:divBdr>
        <w:top w:val="none" w:sz="0" w:space="0" w:color="auto"/>
        <w:left w:val="none" w:sz="0" w:space="0" w:color="auto"/>
        <w:bottom w:val="none" w:sz="0" w:space="0" w:color="auto"/>
        <w:right w:val="none" w:sz="0" w:space="0" w:color="auto"/>
      </w:divBdr>
    </w:div>
    <w:div w:id="2086485581">
      <w:bodyDiv w:val="1"/>
      <w:marLeft w:val="0"/>
      <w:marRight w:val="0"/>
      <w:marTop w:val="0"/>
      <w:marBottom w:val="0"/>
      <w:divBdr>
        <w:top w:val="none" w:sz="0" w:space="0" w:color="auto"/>
        <w:left w:val="none" w:sz="0" w:space="0" w:color="auto"/>
        <w:bottom w:val="none" w:sz="0" w:space="0" w:color="auto"/>
        <w:right w:val="none" w:sz="0" w:space="0" w:color="auto"/>
      </w:divBdr>
      <w:divsChild>
        <w:div w:id="1113213412">
          <w:marLeft w:val="0"/>
          <w:marRight w:val="0"/>
          <w:marTop w:val="0"/>
          <w:marBottom w:val="0"/>
          <w:divBdr>
            <w:top w:val="none" w:sz="0" w:space="0" w:color="auto"/>
            <w:left w:val="none" w:sz="0" w:space="0" w:color="auto"/>
            <w:bottom w:val="none" w:sz="0" w:space="0" w:color="auto"/>
            <w:right w:val="none" w:sz="0" w:space="0" w:color="auto"/>
          </w:divBdr>
          <w:divsChild>
            <w:div w:id="745151149">
              <w:marLeft w:val="0"/>
              <w:marRight w:val="0"/>
              <w:marTop w:val="0"/>
              <w:marBottom w:val="0"/>
              <w:divBdr>
                <w:top w:val="none" w:sz="0" w:space="0" w:color="auto"/>
                <w:left w:val="none" w:sz="0" w:space="0" w:color="auto"/>
                <w:bottom w:val="none" w:sz="0" w:space="0" w:color="auto"/>
                <w:right w:val="none" w:sz="0" w:space="0" w:color="auto"/>
              </w:divBdr>
              <w:divsChild>
                <w:div w:id="243297764">
                  <w:marLeft w:val="0"/>
                  <w:marRight w:val="0"/>
                  <w:marTop w:val="0"/>
                  <w:marBottom w:val="0"/>
                  <w:divBdr>
                    <w:top w:val="none" w:sz="0" w:space="0" w:color="auto"/>
                    <w:left w:val="none" w:sz="0" w:space="0" w:color="auto"/>
                    <w:bottom w:val="none" w:sz="0" w:space="0" w:color="auto"/>
                    <w:right w:val="none" w:sz="0" w:space="0" w:color="auto"/>
                  </w:divBdr>
                  <w:divsChild>
                    <w:div w:id="413864665">
                      <w:marLeft w:val="0"/>
                      <w:marRight w:val="0"/>
                      <w:marTop w:val="0"/>
                      <w:marBottom w:val="0"/>
                      <w:divBdr>
                        <w:top w:val="none" w:sz="0" w:space="0" w:color="auto"/>
                        <w:left w:val="none" w:sz="0" w:space="0" w:color="auto"/>
                        <w:bottom w:val="none" w:sz="0" w:space="0" w:color="auto"/>
                        <w:right w:val="none" w:sz="0" w:space="0" w:color="auto"/>
                      </w:divBdr>
                    </w:div>
                  </w:divsChild>
                </w:div>
                <w:div w:id="882474737">
                  <w:marLeft w:val="0"/>
                  <w:marRight w:val="0"/>
                  <w:marTop w:val="0"/>
                  <w:marBottom w:val="0"/>
                  <w:divBdr>
                    <w:top w:val="none" w:sz="0" w:space="0" w:color="auto"/>
                    <w:left w:val="none" w:sz="0" w:space="0" w:color="auto"/>
                    <w:bottom w:val="none" w:sz="0" w:space="0" w:color="auto"/>
                    <w:right w:val="none" w:sz="0" w:space="0" w:color="auto"/>
                  </w:divBdr>
                  <w:divsChild>
                    <w:div w:id="1556309119">
                      <w:marLeft w:val="0"/>
                      <w:marRight w:val="0"/>
                      <w:marTop w:val="0"/>
                      <w:marBottom w:val="0"/>
                      <w:divBdr>
                        <w:top w:val="none" w:sz="0" w:space="0" w:color="auto"/>
                        <w:left w:val="none" w:sz="0" w:space="0" w:color="auto"/>
                        <w:bottom w:val="none" w:sz="0" w:space="0" w:color="auto"/>
                        <w:right w:val="none" w:sz="0" w:space="0" w:color="auto"/>
                      </w:divBdr>
                    </w:div>
                    <w:div w:id="1971086928">
                      <w:marLeft w:val="0"/>
                      <w:marRight w:val="0"/>
                      <w:marTop w:val="0"/>
                      <w:marBottom w:val="0"/>
                      <w:divBdr>
                        <w:top w:val="none" w:sz="0" w:space="0" w:color="auto"/>
                        <w:left w:val="none" w:sz="0" w:space="0" w:color="auto"/>
                        <w:bottom w:val="none" w:sz="0" w:space="0" w:color="auto"/>
                        <w:right w:val="none" w:sz="0" w:space="0" w:color="auto"/>
                      </w:divBdr>
                    </w:div>
                  </w:divsChild>
                </w:div>
                <w:div w:id="816075428">
                  <w:marLeft w:val="0"/>
                  <w:marRight w:val="0"/>
                  <w:marTop w:val="0"/>
                  <w:marBottom w:val="0"/>
                  <w:divBdr>
                    <w:top w:val="none" w:sz="0" w:space="0" w:color="auto"/>
                    <w:left w:val="none" w:sz="0" w:space="0" w:color="auto"/>
                    <w:bottom w:val="none" w:sz="0" w:space="0" w:color="auto"/>
                    <w:right w:val="none" w:sz="0" w:space="0" w:color="auto"/>
                  </w:divBdr>
                  <w:divsChild>
                    <w:div w:id="7758693">
                      <w:marLeft w:val="0"/>
                      <w:marRight w:val="0"/>
                      <w:marTop w:val="0"/>
                      <w:marBottom w:val="0"/>
                      <w:divBdr>
                        <w:top w:val="none" w:sz="0" w:space="0" w:color="auto"/>
                        <w:left w:val="none" w:sz="0" w:space="0" w:color="auto"/>
                        <w:bottom w:val="none" w:sz="0" w:space="0" w:color="auto"/>
                        <w:right w:val="none" w:sz="0" w:space="0" w:color="auto"/>
                      </w:divBdr>
                    </w:div>
                  </w:divsChild>
                </w:div>
                <w:div w:id="603271906">
                  <w:marLeft w:val="0"/>
                  <w:marRight w:val="0"/>
                  <w:marTop w:val="0"/>
                  <w:marBottom w:val="0"/>
                  <w:divBdr>
                    <w:top w:val="none" w:sz="0" w:space="0" w:color="auto"/>
                    <w:left w:val="none" w:sz="0" w:space="0" w:color="auto"/>
                    <w:bottom w:val="none" w:sz="0" w:space="0" w:color="auto"/>
                    <w:right w:val="none" w:sz="0" w:space="0" w:color="auto"/>
                  </w:divBdr>
                  <w:divsChild>
                    <w:div w:id="185495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325988">
              <w:marLeft w:val="0"/>
              <w:marRight w:val="0"/>
              <w:marTop w:val="0"/>
              <w:marBottom w:val="0"/>
              <w:divBdr>
                <w:top w:val="none" w:sz="0" w:space="0" w:color="auto"/>
                <w:left w:val="none" w:sz="0" w:space="0" w:color="auto"/>
                <w:bottom w:val="none" w:sz="0" w:space="0" w:color="auto"/>
                <w:right w:val="none" w:sz="0" w:space="0" w:color="auto"/>
              </w:divBdr>
              <w:divsChild>
                <w:div w:id="402069884">
                  <w:marLeft w:val="0"/>
                  <w:marRight w:val="0"/>
                  <w:marTop w:val="0"/>
                  <w:marBottom w:val="0"/>
                  <w:divBdr>
                    <w:top w:val="none" w:sz="0" w:space="0" w:color="auto"/>
                    <w:left w:val="none" w:sz="0" w:space="0" w:color="auto"/>
                    <w:bottom w:val="none" w:sz="0" w:space="0" w:color="auto"/>
                    <w:right w:val="none" w:sz="0" w:space="0" w:color="auto"/>
                  </w:divBdr>
                  <w:divsChild>
                    <w:div w:id="174773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031820">
              <w:marLeft w:val="0"/>
              <w:marRight w:val="0"/>
              <w:marTop w:val="0"/>
              <w:marBottom w:val="0"/>
              <w:divBdr>
                <w:top w:val="none" w:sz="0" w:space="0" w:color="auto"/>
                <w:left w:val="none" w:sz="0" w:space="0" w:color="auto"/>
                <w:bottom w:val="none" w:sz="0" w:space="0" w:color="auto"/>
                <w:right w:val="none" w:sz="0" w:space="0" w:color="auto"/>
              </w:divBdr>
              <w:divsChild>
                <w:div w:id="1438330777">
                  <w:marLeft w:val="0"/>
                  <w:marRight w:val="0"/>
                  <w:marTop w:val="0"/>
                  <w:marBottom w:val="0"/>
                  <w:divBdr>
                    <w:top w:val="none" w:sz="0" w:space="0" w:color="auto"/>
                    <w:left w:val="none" w:sz="0" w:space="0" w:color="auto"/>
                    <w:bottom w:val="none" w:sz="0" w:space="0" w:color="auto"/>
                    <w:right w:val="none" w:sz="0" w:space="0" w:color="auto"/>
                  </w:divBdr>
                  <w:divsChild>
                    <w:div w:id="127991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464379">
              <w:marLeft w:val="0"/>
              <w:marRight w:val="0"/>
              <w:marTop w:val="0"/>
              <w:marBottom w:val="0"/>
              <w:divBdr>
                <w:top w:val="none" w:sz="0" w:space="0" w:color="auto"/>
                <w:left w:val="none" w:sz="0" w:space="0" w:color="auto"/>
                <w:bottom w:val="none" w:sz="0" w:space="0" w:color="auto"/>
                <w:right w:val="none" w:sz="0" w:space="0" w:color="auto"/>
              </w:divBdr>
              <w:divsChild>
                <w:div w:id="824586431">
                  <w:marLeft w:val="0"/>
                  <w:marRight w:val="0"/>
                  <w:marTop w:val="0"/>
                  <w:marBottom w:val="0"/>
                  <w:divBdr>
                    <w:top w:val="none" w:sz="0" w:space="0" w:color="auto"/>
                    <w:left w:val="none" w:sz="0" w:space="0" w:color="auto"/>
                    <w:bottom w:val="none" w:sz="0" w:space="0" w:color="auto"/>
                    <w:right w:val="none" w:sz="0" w:space="0" w:color="auto"/>
                  </w:divBdr>
                  <w:divsChild>
                    <w:div w:id="41359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889109">
              <w:marLeft w:val="0"/>
              <w:marRight w:val="0"/>
              <w:marTop w:val="0"/>
              <w:marBottom w:val="0"/>
              <w:divBdr>
                <w:top w:val="none" w:sz="0" w:space="0" w:color="auto"/>
                <w:left w:val="none" w:sz="0" w:space="0" w:color="auto"/>
                <w:bottom w:val="none" w:sz="0" w:space="0" w:color="auto"/>
                <w:right w:val="none" w:sz="0" w:space="0" w:color="auto"/>
              </w:divBdr>
              <w:divsChild>
                <w:div w:id="1769615436">
                  <w:marLeft w:val="0"/>
                  <w:marRight w:val="0"/>
                  <w:marTop w:val="0"/>
                  <w:marBottom w:val="0"/>
                  <w:divBdr>
                    <w:top w:val="none" w:sz="0" w:space="0" w:color="auto"/>
                    <w:left w:val="none" w:sz="0" w:space="0" w:color="auto"/>
                    <w:bottom w:val="none" w:sz="0" w:space="0" w:color="auto"/>
                    <w:right w:val="none" w:sz="0" w:space="0" w:color="auto"/>
                  </w:divBdr>
                  <w:divsChild>
                    <w:div w:id="137234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485021">
          <w:marLeft w:val="0"/>
          <w:marRight w:val="0"/>
          <w:marTop w:val="0"/>
          <w:marBottom w:val="0"/>
          <w:divBdr>
            <w:top w:val="none" w:sz="0" w:space="0" w:color="auto"/>
            <w:left w:val="none" w:sz="0" w:space="0" w:color="auto"/>
            <w:bottom w:val="none" w:sz="0" w:space="0" w:color="auto"/>
            <w:right w:val="none" w:sz="0" w:space="0" w:color="auto"/>
          </w:divBdr>
          <w:divsChild>
            <w:div w:id="1383555455">
              <w:marLeft w:val="0"/>
              <w:marRight w:val="0"/>
              <w:marTop w:val="0"/>
              <w:marBottom w:val="0"/>
              <w:divBdr>
                <w:top w:val="none" w:sz="0" w:space="0" w:color="auto"/>
                <w:left w:val="none" w:sz="0" w:space="0" w:color="auto"/>
                <w:bottom w:val="none" w:sz="0" w:space="0" w:color="auto"/>
                <w:right w:val="none" w:sz="0" w:space="0" w:color="auto"/>
              </w:divBdr>
              <w:divsChild>
                <w:div w:id="2050378406">
                  <w:marLeft w:val="0"/>
                  <w:marRight w:val="0"/>
                  <w:marTop w:val="0"/>
                  <w:marBottom w:val="0"/>
                  <w:divBdr>
                    <w:top w:val="none" w:sz="0" w:space="0" w:color="auto"/>
                    <w:left w:val="none" w:sz="0" w:space="0" w:color="auto"/>
                    <w:bottom w:val="none" w:sz="0" w:space="0" w:color="auto"/>
                    <w:right w:val="none" w:sz="0" w:space="0" w:color="auto"/>
                  </w:divBdr>
                  <w:divsChild>
                    <w:div w:id="129853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586064">
      <w:bodyDiv w:val="1"/>
      <w:marLeft w:val="0"/>
      <w:marRight w:val="0"/>
      <w:marTop w:val="0"/>
      <w:marBottom w:val="0"/>
      <w:divBdr>
        <w:top w:val="none" w:sz="0" w:space="0" w:color="auto"/>
        <w:left w:val="none" w:sz="0" w:space="0" w:color="auto"/>
        <w:bottom w:val="none" w:sz="0" w:space="0" w:color="auto"/>
        <w:right w:val="none" w:sz="0" w:space="0" w:color="auto"/>
      </w:divBdr>
      <w:divsChild>
        <w:div w:id="960650722">
          <w:marLeft w:val="547"/>
          <w:marRight w:val="0"/>
          <w:marTop w:val="154"/>
          <w:marBottom w:val="0"/>
          <w:divBdr>
            <w:top w:val="none" w:sz="0" w:space="0" w:color="auto"/>
            <w:left w:val="none" w:sz="0" w:space="0" w:color="auto"/>
            <w:bottom w:val="none" w:sz="0" w:space="0" w:color="auto"/>
            <w:right w:val="none" w:sz="0" w:space="0" w:color="auto"/>
          </w:divBdr>
        </w:div>
        <w:div w:id="171799249">
          <w:marLeft w:val="547"/>
          <w:marRight w:val="0"/>
          <w:marTop w:val="154"/>
          <w:marBottom w:val="0"/>
          <w:divBdr>
            <w:top w:val="none" w:sz="0" w:space="0" w:color="auto"/>
            <w:left w:val="none" w:sz="0" w:space="0" w:color="auto"/>
            <w:bottom w:val="none" w:sz="0" w:space="0" w:color="auto"/>
            <w:right w:val="none" w:sz="0" w:space="0" w:color="auto"/>
          </w:divBdr>
        </w:div>
        <w:div w:id="619650178">
          <w:marLeft w:val="547"/>
          <w:marRight w:val="0"/>
          <w:marTop w:val="154"/>
          <w:marBottom w:val="0"/>
          <w:divBdr>
            <w:top w:val="none" w:sz="0" w:space="0" w:color="auto"/>
            <w:left w:val="none" w:sz="0" w:space="0" w:color="auto"/>
            <w:bottom w:val="none" w:sz="0" w:space="0" w:color="auto"/>
            <w:right w:val="none" w:sz="0" w:space="0" w:color="auto"/>
          </w:divBdr>
        </w:div>
        <w:div w:id="1108698809">
          <w:marLeft w:val="547"/>
          <w:marRight w:val="0"/>
          <w:marTop w:val="154"/>
          <w:marBottom w:val="0"/>
          <w:divBdr>
            <w:top w:val="none" w:sz="0" w:space="0" w:color="auto"/>
            <w:left w:val="none" w:sz="0" w:space="0" w:color="auto"/>
            <w:bottom w:val="none" w:sz="0" w:space="0" w:color="auto"/>
            <w:right w:val="none" w:sz="0" w:space="0" w:color="auto"/>
          </w:divBdr>
        </w:div>
      </w:divsChild>
    </w:div>
    <w:div w:id="2099910990">
      <w:bodyDiv w:val="1"/>
      <w:marLeft w:val="0"/>
      <w:marRight w:val="0"/>
      <w:marTop w:val="0"/>
      <w:marBottom w:val="0"/>
      <w:divBdr>
        <w:top w:val="none" w:sz="0" w:space="0" w:color="auto"/>
        <w:left w:val="none" w:sz="0" w:space="0" w:color="auto"/>
        <w:bottom w:val="none" w:sz="0" w:space="0" w:color="auto"/>
        <w:right w:val="none" w:sz="0" w:space="0" w:color="auto"/>
      </w:divBdr>
      <w:divsChild>
        <w:div w:id="440686858">
          <w:marLeft w:val="0"/>
          <w:marRight w:val="0"/>
          <w:marTop w:val="0"/>
          <w:marBottom w:val="0"/>
          <w:divBdr>
            <w:top w:val="none" w:sz="0" w:space="0" w:color="auto"/>
            <w:left w:val="none" w:sz="0" w:space="0" w:color="auto"/>
            <w:bottom w:val="none" w:sz="0" w:space="0" w:color="auto"/>
            <w:right w:val="none" w:sz="0" w:space="0" w:color="auto"/>
          </w:divBdr>
          <w:divsChild>
            <w:div w:id="1608391506">
              <w:marLeft w:val="0"/>
              <w:marRight w:val="0"/>
              <w:marTop w:val="0"/>
              <w:marBottom w:val="0"/>
              <w:divBdr>
                <w:top w:val="none" w:sz="0" w:space="0" w:color="auto"/>
                <w:left w:val="none" w:sz="0" w:space="0" w:color="auto"/>
                <w:bottom w:val="none" w:sz="0" w:space="0" w:color="auto"/>
                <w:right w:val="none" w:sz="0" w:space="0" w:color="auto"/>
              </w:divBdr>
              <w:divsChild>
                <w:div w:id="1582645318">
                  <w:marLeft w:val="0"/>
                  <w:marRight w:val="0"/>
                  <w:marTop w:val="0"/>
                  <w:marBottom w:val="0"/>
                  <w:divBdr>
                    <w:top w:val="none" w:sz="0" w:space="0" w:color="auto"/>
                    <w:left w:val="none" w:sz="0" w:space="0" w:color="auto"/>
                    <w:bottom w:val="none" w:sz="0" w:space="0" w:color="auto"/>
                    <w:right w:val="none" w:sz="0" w:space="0" w:color="auto"/>
                  </w:divBdr>
                  <w:divsChild>
                    <w:div w:id="112211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530969">
      <w:bodyDiv w:val="1"/>
      <w:marLeft w:val="0"/>
      <w:marRight w:val="0"/>
      <w:marTop w:val="0"/>
      <w:marBottom w:val="0"/>
      <w:divBdr>
        <w:top w:val="none" w:sz="0" w:space="0" w:color="auto"/>
        <w:left w:val="none" w:sz="0" w:space="0" w:color="auto"/>
        <w:bottom w:val="none" w:sz="0" w:space="0" w:color="auto"/>
        <w:right w:val="none" w:sz="0" w:space="0" w:color="auto"/>
      </w:divBdr>
      <w:divsChild>
        <w:div w:id="506025079">
          <w:marLeft w:val="547"/>
          <w:marRight w:val="0"/>
          <w:marTop w:val="144"/>
          <w:marBottom w:val="0"/>
          <w:divBdr>
            <w:top w:val="none" w:sz="0" w:space="0" w:color="auto"/>
            <w:left w:val="none" w:sz="0" w:space="0" w:color="auto"/>
            <w:bottom w:val="none" w:sz="0" w:space="0" w:color="auto"/>
            <w:right w:val="none" w:sz="0" w:space="0" w:color="auto"/>
          </w:divBdr>
        </w:div>
        <w:div w:id="1439056386">
          <w:marLeft w:val="547"/>
          <w:marRight w:val="0"/>
          <w:marTop w:val="144"/>
          <w:marBottom w:val="0"/>
          <w:divBdr>
            <w:top w:val="none" w:sz="0" w:space="0" w:color="auto"/>
            <w:left w:val="none" w:sz="0" w:space="0" w:color="auto"/>
            <w:bottom w:val="none" w:sz="0" w:space="0" w:color="auto"/>
            <w:right w:val="none" w:sz="0" w:space="0" w:color="auto"/>
          </w:divBdr>
        </w:div>
        <w:div w:id="945581969">
          <w:marLeft w:val="547"/>
          <w:marRight w:val="0"/>
          <w:marTop w:val="144"/>
          <w:marBottom w:val="0"/>
          <w:divBdr>
            <w:top w:val="none" w:sz="0" w:space="0" w:color="auto"/>
            <w:left w:val="none" w:sz="0" w:space="0" w:color="auto"/>
            <w:bottom w:val="none" w:sz="0" w:space="0" w:color="auto"/>
            <w:right w:val="none" w:sz="0" w:space="0" w:color="auto"/>
          </w:divBdr>
        </w:div>
        <w:div w:id="33696310">
          <w:marLeft w:val="547"/>
          <w:marRight w:val="0"/>
          <w:marTop w:val="144"/>
          <w:marBottom w:val="0"/>
          <w:divBdr>
            <w:top w:val="none" w:sz="0" w:space="0" w:color="auto"/>
            <w:left w:val="none" w:sz="0" w:space="0" w:color="auto"/>
            <w:bottom w:val="none" w:sz="0" w:space="0" w:color="auto"/>
            <w:right w:val="none" w:sz="0" w:space="0" w:color="auto"/>
          </w:divBdr>
        </w:div>
        <w:div w:id="2037996707">
          <w:marLeft w:val="547"/>
          <w:marRight w:val="0"/>
          <w:marTop w:val="144"/>
          <w:marBottom w:val="0"/>
          <w:divBdr>
            <w:top w:val="none" w:sz="0" w:space="0" w:color="auto"/>
            <w:left w:val="none" w:sz="0" w:space="0" w:color="auto"/>
            <w:bottom w:val="none" w:sz="0" w:space="0" w:color="auto"/>
            <w:right w:val="none" w:sz="0" w:space="0" w:color="auto"/>
          </w:divBdr>
        </w:div>
      </w:divsChild>
    </w:div>
    <w:div w:id="2128045243">
      <w:bodyDiv w:val="1"/>
      <w:marLeft w:val="0"/>
      <w:marRight w:val="0"/>
      <w:marTop w:val="0"/>
      <w:marBottom w:val="0"/>
      <w:divBdr>
        <w:top w:val="none" w:sz="0" w:space="0" w:color="auto"/>
        <w:left w:val="none" w:sz="0" w:space="0" w:color="auto"/>
        <w:bottom w:val="none" w:sz="0" w:space="0" w:color="auto"/>
        <w:right w:val="none" w:sz="0" w:space="0" w:color="auto"/>
      </w:divBdr>
      <w:divsChild>
        <w:div w:id="421142867">
          <w:marLeft w:val="0"/>
          <w:marRight w:val="0"/>
          <w:marTop w:val="0"/>
          <w:marBottom w:val="0"/>
          <w:divBdr>
            <w:top w:val="none" w:sz="0" w:space="0" w:color="auto"/>
            <w:left w:val="none" w:sz="0" w:space="0" w:color="auto"/>
            <w:bottom w:val="none" w:sz="0" w:space="0" w:color="auto"/>
            <w:right w:val="none" w:sz="0" w:space="0" w:color="auto"/>
          </w:divBdr>
          <w:divsChild>
            <w:div w:id="104547320">
              <w:marLeft w:val="0"/>
              <w:marRight w:val="0"/>
              <w:marTop w:val="0"/>
              <w:marBottom w:val="0"/>
              <w:divBdr>
                <w:top w:val="none" w:sz="0" w:space="0" w:color="auto"/>
                <w:left w:val="none" w:sz="0" w:space="0" w:color="auto"/>
                <w:bottom w:val="none" w:sz="0" w:space="0" w:color="auto"/>
                <w:right w:val="none" w:sz="0" w:space="0" w:color="auto"/>
              </w:divBdr>
              <w:divsChild>
                <w:div w:id="18247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chart" Target="charts/chart2.xml"/><Relationship Id="rId42" Type="http://schemas.openxmlformats.org/officeDocument/2006/relationships/image" Target="media/image16.png"/><Relationship Id="rId47" Type="http://schemas.openxmlformats.org/officeDocument/2006/relationships/image" Target="media/image20.png"/><Relationship Id="rId63" Type="http://schemas.openxmlformats.org/officeDocument/2006/relationships/image" Target="media/image34.png"/><Relationship Id="rId68" Type="http://schemas.openxmlformats.org/officeDocument/2006/relationships/image" Target="media/image39.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chart" Target="charts/chart6.xml"/><Relationship Id="rId11" Type="http://schemas.openxmlformats.org/officeDocument/2006/relationships/image" Target="media/image2.png"/><Relationship Id="rId24" Type="http://schemas.openxmlformats.org/officeDocument/2006/relationships/chart" Target="charts/chart5.xml"/><Relationship Id="rId32" Type="http://schemas.openxmlformats.org/officeDocument/2006/relationships/chart" Target="charts/chart9.xml"/><Relationship Id="rId37" Type="http://schemas.openxmlformats.org/officeDocument/2006/relationships/chart" Target="charts/chart14.xml"/><Relationship Id="rId40" Type="http://schemas.openxmlformats.org/officeDocument/2006/relationships/chart" Target="charts/chart17.xml"/><Relationship Id="rId45" Type="http://schemas.openxmlformats.org/officeDocument/2006/relationships/image" Target="media/image18.png"/><Relationship Id="rId53" Type="http://schemas.openxmlformats.org/officeDocument/2006/relationships/image" Target="media/image26.tiff"/><Relationship Id="rId58" Type="http://schemas.openxmlformats.org/officeDocument/2006/relationships/image" Target="media/image29.png"/><Relationship Id="rId66" Type="http://schemas.openxmlformats.org/officeDocument/2006/relationships/image" Target="media/image37.png"/><Relationship Id="rId5" Type="http://schemas.openxmlformats.org/officeDocument/2006/relationships/webSettings" Target="webSettings.xml"/><Relationship Id="rId61" Type="http://schemas.openxmlformats.org/officeDocument/2006/relationships/image" Target="media/image3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chart" Target="charts/chart3.xml"/><Relationship Id="rId27" Type="http://schemas.openxmlformats.org/officeDocument/2006/relationships/image" Target="media/image13.png"/><Relationship Id="rId30" Type="http://schemas.openxmlformats.org/officeDocument/2006/relationships/chart" Target="charts/chart7.xml"/><Relationship Id="rId35" Type="http://schemas.openxmlformats.org/officeDocument/2006/relationships/chart" Target="charts/chart12.xml"/><Relationship Id="rId43" Type="http://schemas.openxmlformats.org/officeDocument/2006/relationships/image" Target="media/image17.png"/><Relationship Id="rId48" Type="http://schemas.openxmlformats.org/officeDocument/2006/relationships/image" Target="media/image21.png"/><Relationship Id="rId56" Type="http://schemas.openxmlformats.org/officeDocument/2006/relationships/image" Target="media/image27.png"/><Relationship Id="rId64" Type="http://schemas.openxmlformats.org/officeDocument/2006/relationships/image" Target="media/image35.png"/><Relationship Id="rId69" Type="http://schemas.openxmlformats.org/officeDocument/2006/relationships/image" Target="media/image40.png"/><Relationship Id="rId8" Type="http://schemas.openxmlformats.org/officeDocument/2006/relationships/footer" Target="footer1.xml"/><Relationship Id="rId51" Type="http://schemas.openxmlformats.org/officeDocument/2006/relationships/image" Target="media/image24.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1.png"/><Relationship Id="rId33" Type="http://schemas.openxmlformats.org/officeDocument/2006/relationships/chart" Target="charts/chart10.xml"/><Relationship Id="rId38" Type="http://schemas.openxmlformats.org/officeDocument/2006/relationships/chart" Target="charts/chart15.xml"/><Relationship Id="rId46" Type="http://schemas.openxmlformats.org/officeDocument/2006/relationships/image" Target="media/image19.png"/><Relationship Id="rId59" Type="http://schemas.openxmlformats.org/officeDocument/2006/relationships/image" Target="media/image30.png"/><Relationship Id="rId67" Type="http://schemas.openxmlformats.org/officeDocument/2006/relationships/image" Target="media/image38.png"/><Relationship Id="rId20" Type="http://schemas.openxmlformats.org/officeDocument/2006/relationships/chart" Target="charts/chart1.xml"/><Relationship Id="rId41" Type="http://schemas.openxmlformats.org/officeDocument/2006/relationships/image" Target="media/image15.png"/><Relationship Id="rId54" Type="http://schemas.openxmlformats.org/officeDocument/2006/relationships/chart" Target="charts/chart19.xml"/><Relationship Id="rId62" Type="http://schemas.openxmlformats.org/officeDocument/2006/relationships/image" Target="media/image33.png"/><Relationship Id="rId70"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chart" Target="charts/chart4.xml"/><Relationship Id="rId28" Type="http://schemas.openxmlformats.org/officeDocument/2006/relationships/image" Target="media/image14.png"/><Relationship Id="rId36" Type="http://schemas.openxmlformats.org/officeDocument/2006/relationships/chart" Target="charts/chart13.xml"/><Relationship Id="rId49" Type="http://schemas.openxmlformats.org/officeDocument/2006/relationships/image" Target="media/image22.png"/><Relationship Id="rId57" Type="http://schemas.openxmlformats.org/officeDocument/2006/relationships/image" Target="media/image28.png"/><Relationship Id="rId10" Type="http://schemas.openxmlformats.org/officeDocument/2006/relationships/image" Target="media/image1.png"/><Relationship Id="rId31" Type="http://schemas.openxmlformats.org/officeDocument/2006/relationships/chart" Target="charts/chart8.xml"/><Relationship Id="rId44" Type="http://schemas.openxmlformats.org/officeDocument/2006/relationships/chart" Target="charts/chart18.xml"/><Relationship Id="rId52" Type="http://schemas.openxmlformats.org/officeDocument/2006/relationships/image" Target="media/image25.png"/><Relationship Id="rId60" Type="http://schemas.openxmlformats.org/officeDocument/2006/relationships/image" Target="media/image31.png"/><Relationship Id="rId65"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footer" Target="footer2.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chart" Target="charts/chart16.xml"/><Relationship Id="rId34" Type="http://schemas.openxmlformats.org/officeDocument/2006/relationships/chart" Target="charts/chart11.xml"/><Relationship Id="rId50" Type="http://schemas.openxmlformats.org/officeDocument/2006/relationships/image" Target="media/image23.png"/><Relationship Id="rId55" Type="http://schemas.openxmlformats.org/officeDocument/2006/relationships/chart" Target="charts/chart20.xml"/></Relationships>
</file>

<file path=word/charts/_rels/chart1.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Cath/Desktop/Data%20FCC.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Users/Cath/Downloads/Untitled%20form-2.xlsm" TargetMode="External"/><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Force Control</a:t>
            </a:r>
            <a:r>
              <a:rPr lang="en-GB" baseline="0"/>
              <a:t> Centre - Gender - Jan 22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104-B54D-8C3A-D9D5812F8A3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104-B54D-8C3A-D9D5812F8A30}"/>
              </c:ext>
            </c:extLst>
          </c:dPt>
          <c:cat>
            <c:strRef>
              <c:f>Sheet1!$I$2:$J$2</c:f>
              <c:strCache>
                <c:ptCount val="2"/>
                <c:pt idx="0">
                  <c:v>Female</c:v>
                </c:pt>
                <c:pt idx="1">
                  <c:v>Male</c:v>
                </c:pt>
              </c:strCache>
            </c:strRef>
          </c:cat>
          <c:val>
            <c:numRef>
              <c:f>Sheet1!$I$3:$J$3</c:f>
              <c:numCache>
                <c:formatCode>General</c:formatCode>
                <c:ptCount val="2"/>
                <c:pt idx="0">
                  <c:v>46</c:v>
                </c:pt>
                <c:pt idx="1">
                  <c:v>58</c:v>
                </c:pt>
              </c:numCache>
            </c:numRef>
          </c:val>
          <c:extLst>
            <c:ext xmlns:c16="http://schemas.microsoft.com/office/drawing/2014/chart" uri="{C3380CC4-5D6E-409C-BE32-E72D297353CC}">
              <c16:uniqueId val="{00000004-8104-B54D-8C3A-D9D5812F8A3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Force</a:t>
            </a:r>
            <a:r>
              <a:rPr lang="en-GB" baseline="0"/>
              <a:t> Control Centre - Ethnic Origin - Jan 22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797-3443-870C-B3C7E461447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797-3443-870C-B3C7E461447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797-3443-870C-B3C7E461447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797-3443-870C-B3C7E461447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797-3443-870C-B3C7E4614470}"/>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797-3443-870C-B3C7E4614470}"/>
              </c:ext>
            </c:extLst>
          </c:dPt>
          <c:cat>
            <c:strRef>
              <c:f>Sheet1!$I$7:$I$12</c:f>
              <c:strCache>
                <c:ptCount val="6"/>
                <c:pt idx="0">
                  <c:v>White British</c:v>
                </c:pt>
                <c:pt idx="1">
                  <c:v>Other White Background</c:v>
                </c:pt>
                <c:pt idx="2">
                  <c:v>Black</c:v>
                </c:pt>
                <c:pt idx="3">
                  <c:v>Indian</c:v>
                </c:pt>
                <c:pt idx="4">
                  <c:v>Mixed Asian</c:v>
                </c:pt>
                <c:pt idx="5">
                  <c:v>Mixed other</c:v>
                </c:pt>
              </c:strCache>
            </c:strRef>
          </c:cat>
          <c:val>
            <c:numRef>
              <c:f>Sheet1!$J$7:$J$12</c:f>
              <c:numCache>
                <c:formatCode>General</c:formatCode>
                <c:ptCount val="6"/>
                <c:pt idx="0">
                  <c:v>88</c:v>
                </c:pt>
                <c:pt idx="1">
                  <c:v>9</c:v>
                </c:pt>
                <c:pt idx="2">
                  <c:v>1</c:v>
                </c:pt>
                <c:pt idx="3">
                  <c:v>1</c:v>
                </c:pt>
                <c:pt idx="4">
                  <c:v>2</c:v>
                </c:pt>
                <c:pt idx="5">
                  <c:v>3</c:v>
                </c:pt>
              </c:numCache>
            </c:numRef>
          </c:val>
          <c:extLst>
            <c:ext xmlns:c16="http://schemas.microsoft.com/office/drawing/2014/chart" uri="{C3380CC4-5D6E-409C-BE32-E72D297353CC}">
              <c16:uniqueId val="{0000000C-F797-3443-870C-B3C7E461447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Force Control Centre - Contracted</a:t>
            </a:r>
            <a:r>
              <a:rPr lang="en-GB" baseline="0"/>
              <a:t> hours - Jan 22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F64-D949-8336-F8831C15AF0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F64-D949-8336-F8831C15AF0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F64-D949-8336-F8831C15AF0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F64-D949-8336-F8831C15AF0E}"/>
              </c:ext>
            </c:extLst>
          </c:dPt>
          <c:cat>
            <c:strRef>
              <c:f>Sheet1!$I$16:$I$19</c:f>
              <c:strCache>
                <c:ptCount val="4"/>
                <c:pt idx="0">
                  <c:v>37 hours</c:v>
                </c:pt>
                <c:pt idx="1">
                  <c:v>29.6 hours</c:v>
                </c:pt>
                <c:pt idx="2">
                  <c:v>22.2 hours</c:v>
                </c:pt>
                <c:pt idx="3">
                  <c:v>14.8 hours</c:v>
                </c:pt>
              </c:strCache>
            </c:strRef>
          </c:cat>
          <c:val>
            <c:numRef>
              <c:f>Sheet1!$J$16:$J$19</c:f>
              <c:numCache>
                <c:formatCode>General</c:formatCode>
                <c:ptCount val="4"/>
                <c:pt idx="0">
                  <c:v>72</c:v>
                </c:pt>
                <c:pt idx="1">
                  <c:v>8</c:v>
                </c:pt>
                <c:pt idx="2">
                  <c:v>20</c:v>
                </c:pt>
                <c:pt idx="3">
                  <c:v>4</c:v>
                </c:pt>
              </c:numCache>
            </c:numRef>
          </c:val>
          <c:extLst>
            <c:ext xmlns:c16="http://schemas.microsoft.com/office/drawing/2014/chart" uri="{C3380CC4-5D6E-409C-BE32-E72D297353CC}">
              <c16:uniqueId val="{00000008-8F64-D949-8336-F8831C15AF0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Force Control Centre - Work</a:t>
            </a:r>
            <a:r>
              <a:rPr lang="en-GB" baseline="0"/>
              <a:t> location - Jan 22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686-7D42-B8F5-9DC1B3174FB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686-7D42-B8F5-9DC1B3174FB6}"/>
              </c:ext>
            </c:extLst>
          </c:dPt>
          <c:cat>
            <c:strRef>
              <c:f>Sheet1!$I$23:$I$24</c:f>
              <c:strCache>
                <c:ptCount val="2"/>
                <c:pt idx="0">
                  <c:v>Office Based</c:v>
                </c:pt>
                <c:pt idx="1">
                  <c:v>Remote Worker</c:v>
                </c:pt>
              </c:strCache>
            </c:strRef>
          </c:cat>
          <c:val>
            <c:numRef>
              <c:f>Sheet1!$J$23:$J$24</c:f>
              <c:numCache>
                <c:formatCode>General</c:formatCode>
                <c:ptCount val="2"/>
                <c:pt idx="0">
                  <c:v>85</c:v>
                </c:pt>
                <c:pt idx="1">
                  <c:v>19</c:v>
                </c:pt>
              </c:numCache>
            </c:numRef>
          </c:val>
          <c:extLst>
            <c:ext xmlns:c16="http://schemas.microsoft.com/office/drawing/2014/chart" uri="{C3380CC4-5D6E-409C-BE32-E72D297353CC}">
              <c16:uniqueId val="{00000004-3686-7D42-B8F5-9DC1B3174FB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Force Control Centre - Length</a:t>
            </a:r>
            <a:r>
              <a:rPr lang="en-GB" baseline="0"/>
              <a:t> of Service - Jan 22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F9D-484F-A2B1-DA4437EF432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F9D-484F-A2B1-DA4437EF432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F9D-484F-A2B1-DA4437EF432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F9D-484F-A2B1-DA4437EF4321}"/>
              </c:ext>
            </c:extLst>
          </c:dPt>
          <c:cat>
            <c:strRef>
              <c:f>Sheet1!$I$27:$I$30</c:f>
              <c:strCache>
                <c:ptCount val="4"/>
                <c:pt idx="0">
                  <c:v>10+ years</c:v>
                </c:pt>
                <c:pt idx="1">
                  <c:v>5-9 Years</c:v>
                </c:pt>
                <c:pt idx="2">
                  <c:v>1-4 Years</c:v>
                </c:pt>
                <c:pt idx="3">
                  <c:v>Less than 1 year</c:v>
                </c:pt>
              </c:strCache>
            </c:strRef>
          </c:cat>
          <c:val>
            <c:numRef>
              <c:f>Sheet1!$J$27:$J$30</c:f>
              <c:numCache>
                <c:formatCode>General</c:formatCode>
                <c:ptCount val="4"/>
                <c:pt idx="0">
                  <c:v>9</c:v>
                </c:pt>
                <c:pt idx="1">
                  <c:v>19</c:v>
                </c:pt>
                <c:pt idx="2">
                  <c:v>39</c:v>
                </c:pt>
                <c:pt idx="3">
                  <c:v>37</c:v>
                </c:pt>
              </c:numCache>
            </c:numRef>
          </c:val>
          <c:extLst>
            <c:ext xmlns:c16="http://schemas.microsoft.com/office/drawing/2014/chart" uri="{C3380CC4-5D6E-409C-BE32-E72D297353CC}">
              <c16:uniqueId val="{00000008-1F9D-484F-A2B1-DA4437EF432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GB"/>
              <a:t>I have the materials and equipment I need to do my work efficiently and effectively</a:t>
            </a:r>
          </a:p>
        </c:rich>
      </c:tx>
      <c:layout>
        <c:manualLayout>
          <c:xMode val="edge"/>
          <c:yMode val="edge"/>
          <c:x val="0.14232142857142857"/>
          <c:y val="3.092783505154639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2"/>
              <c:pt idx="0">
                <c:v>FALSE</c:v>
              </c:pt>
              <c:pt idx="1">
                <c:v>TRUE</c:v>
              </c:pt>
            </c:strLit>
          </c:cat>
          <c:val>
            <c:numLit>
              <c:formatCode>General</c:formatCode>
              <c:ptCount val="2"/>
              <c:pt idx="0">
                <c:v>14</c:v>
              </c:pt>
              <c:pt idx="1">
                <c:v>62</c:v>
              </c:pt>
            </c:numLit>
          </c:val>
          <c:extLst>
            <c:ext xmlns:c16="http://schemas.microsoft.com/office/drawing/2014/chart" uri="{C3380CC4-5D6E-409C-BE32-E72D297353CC}">
              <c16:uniqueId val="{00000000-1730-6D40-9015-6EA551C1EC5F}"/>
            </c:ext>
          </c:extLst>
        </c:ser>
        <c:dLbls>
          <c:showLegendKey val="0"/>
          <c:showVal val="0"/>
          <c:showCatName val="0"/>
          <c:showSerName val="0"/>
          <c:showPercent val="0"/>
          <c:showBubbleSize val="0"/>
        </c:dLbls>
        <c:gapWidth val="219"/>
        <c:overlap val="-27"/>
        <c:axId val="100724671"/>
        <c:axId val="78264607"/>
      </c:barChart>
      <c:catAx>
        <c:axId val="100724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78264607"/>
        <c:crosses val="autoZero"/>
        <c:auto val="1"/>
        <c:lblAlgn val="ctr"/>
        <c:lblOffset val="100"/>
        <c:noMultiLvlLbl val="0"/>
      </c:catAx>
      <c:valAx>
        <c:axId val="78264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07246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GB"/>
              <a:t>In the last seven days, I have received recognition or praise for doing good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rgbClr val="92D050"/>
            </a:solidFill>
            <a:ln>
              <a:noFill/>
            </a:ln>
            <a:effectLst/>
          </c:spPr>
          <c:invertIfNegative val="0"/>
          <c:cat>
            <c:strLit>
              <c:ptCount val="2"/>
              <c:pt idx="0">
                <c:v>FALSE</c:v>
              </c:pt>
              <c:pt idx="1">
                <c:v>TRUE</c:v>
              </c:pt>
            </c:strLit>
          </c:cat>
          <c:val>
            <c:numLit>
              <c:formatCode>General</c:formatCode>
              <c:ptCount val="2"/>
              <c:pt idx="0">
                <c:v>15</c:v>
              </c:pt>
              <c:pt idx="1">
                <c:v>61</c:v>
              </c:pt>
            </c:numLit>
          </c:val>
          <c:extLst>
            <c:ext xmlns:c16="http://schemas.microsoft.com/office/drawing/2014/chart" uri="{C3380CC4-5D6E-409C-BE32-E72D297353CC}">
              <c16:uniqueId val="{00000000-7E61-1A4F-A5F9-F9DCBEACB0FF}"/>
            </c:ext>
          </c:extLst>
        </c:ser>
        <c:dLbls>
          <c:showLegendKey val="0"/>
          <c:showVal val="0"/>
          <c:showCatName val="0"/>
          <c:showSerName val="0"/>
          <c:showPercent val="0"/>
          <c:showBubbleSize val="0"/>
        </c:dLbls>
        <c:gapWidth val="219"/>
        <c:overlap val="-27"/>
        <c:axId val="128829327"/>
        <c:axId val="128830975"/>
      </c:barChart>
      <c:catAx>
        <c:axId val="128829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28830975"/>
        <c:crosses val="autoZero"/>
        <c:auto val="1"/>
        <c:lblAlgn val="ctr"/>
        <c:lblOffset val="100"/>
        <c:noMultiLvlLbl val="0"/>
      </c:catAx>
      <c:valAx>
        <c:axId val="1288309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288293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[Untitled form-2.xlsm]Sheet18!PivotTable24</c:name>
    <c:fmtId val="-1"/>
  </c:pivotSource>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a:t>I Know what is expected of me at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Sheet18!$B$2</c:f>
              <c:strCache>
                <c:ptCount val="1"/>
                <c:pt idx="0">
                  <c:v>Total</c:v>
                </c:pt>
              </c:strCache>
            </c:strRef>
          </c:tx>
          <c:spPr>
            <a:solidFill>
              <a:schemeClr val="accent2"/>
            </a:solidFill>
            <a:ln>
              <a:noFill/>
            </a:ln>
            <a:effectLst/>
          </c:spPr>
          <c:invertIfNegative val="0"/>
          <c:cat>
            <c:strRef>
              <c:f>Sheet18!$A$3:$A$6</c:f>
              <c:strCache>
                <c:ptCount val="3"/>
                <c:pt idx="0">
                  <c:v>No</c:v>
                </c:pt>
                <c:pt idx="1">
                  <c:v>Yes</c:v>
                </c:pt>
                <c:pt idx="2">
                  <c:v>(blank)</c:v>
                </c:pt>
              </c:strCache>
            </c:strRef>
          </c:cat>
          <c:val>
            <c:numRef>
              <c:f>Sheet18!$B$3:$B$6</c:f>
              <c:numCache>
                <c:formatCode>General</c:formatCode>
                <c:ptCount val="3"/>
                <c:pt idx="0">
                  <c:v>4</c:v>
                </c:pt>
                <c:pt idx="1">
                  <c:v>72</c:v>
                </c:pt>
              </c:numCache>
            </c:numRef>
          </c:val>
          <c:extLst>
            <c:ext xmlns:c16="http://schemas.microsoft.com/office/drawing/2014/chart" uri="{C3380CC4-5D6E-409C-BE32-E72D297353CC}">
              <c16:uniqueId val="{00000000-B442-E341-B46D-40A9967E497A}"/>
            </c:ext>
          </c:extLst>
        </c:ser>
        <c:dLbls>
          <c:showLegendKey val="0"/>
          <c:showVal val="0"/>
          <c:showCatName val="0"/>
          <c:showSerName val="0"/>
          <c:showPercent val="0"/>
          <c:showBubbleSize val="0"/>
        </c:dLbls>
        <c:gapWidth val="219"/>
        <c:overlap val="-27"/>
        <c:axId val="78454575"/>
        <c:axId val="78449279"/>
      </c:barChart>
      <c:catAx>
        <c:axId val="78454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78449279"/>
        <c:crosses val="autoZero"/>
        <c:auto val="1"/>
        <c:lblAlgn val="ctr"/>
        <c:lblOffset val="100"/>
        <c:noMultiLvlLbl val="0"/>
      </c:catAx>
      <c:valAx>
        <c:axId val="78449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784545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GB"/>
              <a:t>Do you feel valued at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rgbClr val="FF0000"/>
            </a:solidFill>
            <a:ln>
              <a:noFill/>
            </a:ln>
            <a:effectLst/>
          </c:spPr>
          <c:invertIfNegative val="0"/>
          <c:cat>
            <c:strLit>
              <c:ptCount val="2"/>
              <c:pt idx="0">
                <c:v>No</c:v>
              </c:pt>
              <c:pt idx="1">
                <c:v>Yes</c:v>
              </c:pt>
            </c:strLit>
          </c:cat>
          <c:val>
            <c:numLit>
              <c:formatCode>General</c:formatCode>
              <c:ptCount val="2"/>
              <c:pt idx="0">
                <c:v>14</c:v>
              </c:pt>
              <c:pt idx="1">
                <c:v>62</c:v>
              </c:pt>
            </c:numLit>
          </c:val>
          <c:extLst>
            <c:ext xmlns:c16="http://schemas.microsoft.com/office/drawing/2014/chart" uri="{C3380CC4-5D6E-409C-BE32-E72D297353CC}">
              <c16:uniqueId val="{00000000-F3C9-2C47-9599-97133506D618}"/>
            </c:ext>
          </c:extLst>
        </c:ser>
        <c:dLbls>
          <c:showLegendKey val="0"/>
          <c:showVal val="0"/>
          <c:showCatName val="0"/>
          <c:showSerName val="0"/>
          <c:showPercent val="0"/>
          <c:showBubbleSize val="0"/>
        </c:dLbls>
        <c:gapWidth val="219"/>
        <c:overlap val="-27"/>
        <c:axId val="106053983"/>
        <c:axId val="105984639"/>
      </c:barChart>
      <c:catAx>
        <c:axId val="106053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5984639"/>
        <c:crosses val="autoZero"/>
        <c:auto val="1"/>
        <c:lblAlgn val="ctr"/>
        <c:lblOffset val="100"/>
        <c:noMultiLvlLbl val="0"/>
      </c:catAx>
      <c:valAx>
        <c:axId val="1059846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60539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GB"/>
              <a:t>Would you recommend your job to friends and family?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bg2">
                <a:lumMod val="50000"/>
              </a:schemeClr>
            </a:solidFill>
            <a:ln>
              <a:noFill/>
            </a:ln>
            <a:effectLst/>
          </c:spPr>
          <c:invertIfNegative val="0"/>
          <c:cat>
            <c:strLit>
              <c:ptCount val="2"/>
              <c:pt idx="0">
                <c:v>No</c:v>
              </c:pt>
              <c:pt idx="1">
                <c:v>Yes</c:v>
              </c:pt>
            </c:strLit>
          </c:cat>
          <c:val>
            <c:numLit>
              <c:formatCode>General</c:formatCode>
              <c:ptCount val="2"/>
              <c:pt idx="0">
                <c:v>15</c:v>
              </c:pt>
              <c:pt idx="1">
                <c:v>61</c:v>
              </c:pt>
            </c:numLit>
          </c:val>
          <c:extLst>
            <c:ext xmlns:c16="http://schemas.microsoft.com/office/drawing/2014/chart" uri="{C3380CC4-5D6E-409C-BE32-E72D297353CC}">
              <c16:uniqueId val="{00000000-C386-EA4D-9081-C6EC92CEBBD7}"/>
            </c:ext>
          </c:extLst>
        </c:ser>
        <c:dLbls>
          <c:showLegendKey val="0"/>
          <c:showVal val="0"/>
          <c:showCatName val="0"/>
          <c:showSerName val="0"/>
          <c:showPercent val="0"/>
          <c:showBubbleSize val="0"/>
        </c:dLbls>
        <c:gapWidth val="219"/>
        <c:overlap val="-27"/>
        <c:axId val="2104069776"/>
        <c:axId val="2104071456"/>
      </c:barChart>
      <c:catAx>
        <c:axId val="2104069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2104071456"/>
        <c:crosses val="autoZero"/>
        <c:auto val="1"/>
        <c:lblAlgn val="ctr"/>
        <c:lblOffset val="100"/>
        <c:noMultiLvlLbl val="0"/>
      </c:catAx>
      <c:valAx>
        <c:axId val="21040714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2104069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a:t>Do you feel your co-workers respect each other?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4">
                <a:lumMod val="60000"/>
                <a:lumOff val="40000"/>
              </a:schemeClr>
            </a:solidFill>
            <a:ln>
              <a:noFill/>
            </a:ln>
            <a:effectLst/>
          </c:spPr>
          <c:invertIfNegative val="0"/>
          <c:cat>
            <c:strLit>
              <c:ptCount val="2"/>
              <c:pt idx="0">
                <c:v>No</c:v>
              </c:pt>
              <c:pt idx="1">
                <c:v>Yes</c:v>
              </c:pt>
            </c:strLit>
          </c:cat>
          <c:val>
            <c:numLit>
              <c:formatCode>General</c:formatCode>
              <c:ptCount val="2"/>
              <c:pt idx="0">
                <c:v>26</c:v>
              </c:pt>
              <c:pt idx="1">
                <c:v>50</c:v>
              </c:pt>
            </c:numLit>
          </c:val>
          <c:extLst>
            <c:ext xmlns:c16="http://schemas.microsoft.com/office/drawing/2014/chart" uri="{C3380CC4-5D6E-409C-BE32-E72D297353CC}">
              <c16:uniqueId val="{00000000-CF78-2845-A7EB-B3E31FC573E1}"/>
            </c:ext>
          </c:extLst>
        </c:ser>
        <c:dLbls>
          <c:showLegendKey val="0"/>
          <c:showVal val="0"/>
          <c:showCatName val="0"/>
          <c:showSerName val="0"/>
          <c:showPercent val="0"/>
          <c:showBubbleSize val="0"/>
        </c:dLbls>
        <c:gapWidth val="219"/>
        <c:overlap val="-27"/>
        <c:axId val="39875871"/>
        <c:axId val="136454735"/>
      </c:barChart>
      <c:catAx>
        <c:axId val="398758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6454735"/>
        <c:crosses val="autoZero"/>
        <c:auto val="1"/>
        <c:lblAlgn val="ctr"/>
        <c:lblOffset val="100"/>
        <c:noMultiLvlLbl val="0"/>
      </c:catAx>
      <c:valAx>
        <c:axId val="1364547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98758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[Untitled form-2.xlsm]Sheet25!PivotTable32</c:name>
    <c:fmtId val="-1"/>
  </c:pivotSource>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a:t>I can see myself working here in twelve months from now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Sheet25!$B$3</c:f>
              <c:strCache>
                <c:ptCount val="1"/>
                <c:pt idx="0">
                  <c:v>Total</c:v>
                </c:pt>
              </c:strCache>
            </c:strRef>
          </c:tx>
          <c:spPr>
            <a:solidFill>
              <a:schemeClr val="accent4">
                <a:lumMod val="20000"/>
                <a:lumOff val="80000"/>
              </a:schemeClr>
            </a:solidFill>
            <a:ln>
              <a:noFill/>
            </a:ln>
            <a:effectLst/>
          </c:spPr>
          <c:invertIfNegative val="0"/>
          <c:cat>
            <c:strRef>
              <c:f>Sheet25!$A$4:$A$6</c:f>
              <c:strCache>
                <c:ptCount val="2"/>
                <c:pt idx="0">
                  <c:v>FALSE</c:v>
                </c:pt>
                <c:pt idx="1">
                  <c:v>TRUE</c:v>
                </c:pt>
              </c:strCache>
            </c:strRef>
          </c:cat>
          <c:val>
            <c:numRef>
              <c:f>Sheet25!$B$4:$B$6</c:f>
              <c:numCache>
                <c:formatCode>General</c:formatCode>
                <c:ptCount val="2"/>
                <c:pt idx="0">
                  <c:v>57</c:v>
                </c:pt>
                <c:pt idx="1">
                  <c:v>19</c:v>
                </c:pt>
              </c:numCache>
            </c:numRef>
          </c:val>
          <c:extLst>
            <c:ext xmlns:c16="http://schemas.microsoft.com/office/drawing/2014/chart" uri="{C3380CC4-5D6E-409C-BE32-E72D297353CC}">
              <c16:uniqueId val="{00000000-9D73-1B4D-ACCC-EEDC802D88F1}"/>
            </c:ext>
          </c:extLst>
        </c:ser>
        <c:dLbls>
          <c:showLegendKey val="0"/>
          <c:showVal val="0"/>
          <c:showCatName val="0"/>
          <c:showSerName val="0"/>
          <c:showPercent val="0"/>
          <c:showBubbleSize val="0"/>
        </c:dLbls>
        <c:gapWidth val="219"/>
        <c:overlap val="-27"/>
        <c:axId val="141940031"/>
        <c:axId val="141938431"/>
      </c:barChart>
      <c:catAx>
        <c:axId val="1419400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41938431"/>
        <c:crosses val="autoZero"/>
        <c:auto val="1"/>
        <c:lblAlgn val="ctr"/>
        <c:lblOffset val="100"/>
        <c:noMultiLvlLbl val="0"/>
      </c:catAx>
      <c:valAx>
        <c:axId val="1419384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419400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a:t>In the last twelve months, I have been given opportunities at work to learn and grow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6">
                <a:lumMod val="40000"/>
                <a:lumOff val="60000"/>
              </a:schemeClr>
            </a:solidFill>
            <a:ln>
              <a:noFill/>
            </a:ln>
            <a:effectLst/>
          </c:spPr>
          <c:invertIfNegative val="0"/>
          <c:cat>
            <c:strLit>
              <c:ptCount val="2"/>
              <c:pt idx="0">
                <c:v>FALSE</c:v>
              </c:pt>
              <c:pt idx="1">
                <c:v>TRUE</c:v>
              </c:pt>
            </c:strLit>
          </c:cat>
          <c:val>
            <c:numLit>
              <c:formatCode>General</c:formatCode>
              <c:ptCount val="2"/>
              <c:pt idx="0">
                <c:v>14</c:v>
              </c:pt>
              <c:pt idx="1">
                <c:v>62</c:v>
              </c:pt>
            </c:numLit>
          </c:val>
          <c:extLst>
            <c:ext xmlns:c16="http://schemas.microsoft.com/office/drawing/2014/chart" uri="{C3380CC4-5D6E-409C-BE32-E72D297353CC}">
              <c16:uniqueId val="{00000000-E3F4-CC40-8E82-6B1336C5B5D6}"/>
            </c:ext>
          </c:extLst>
        </c:ser>
        <c:dLbls>
          <c:showLegendKey val="0"/>
          <c:showVal val="0"/>
          <c:showCatName val="0"/>
          <c:showSerName val="0"/>
          <c:showPercent val="0"/>
          <c:showBubbleSize val="0"/>
        </c:dLbls>
        <c:gapWidth val="219"/>
        <c:overlap val="-27"/>
        <c:axId val="136037695"/>
        <c:axId val="135587983"/>
      </c:barChart>
      <c:catAx>
        <c:axId val="1360376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5587983"/>
        <c:crosses val="autoZero"/>
        <c:auto val="1"/>
        <c:lblAlgn val="ctr"/>
        <c:lblOffset val="100"/>
        <c:noMultiLvlLbl val="0"/>
      </c:catAx>
      <c:valAx>
        <c:axId val="1355879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60376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a:t>I have a best friend at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lumMod val="20000"/>
                <a:lumOff val="80000"/>
              </a:schemeClr>
            </a:solidFill>
            <a:ln>
              <a:noFill/>
            </a:ln>
            <a:effectLst/>
          </c:spPr>
          <c:invertIfNegative val="0"/>
          <c:cat>
            <c:strLit>
              <c:ptCount val="2"/>
              <c:pt idx="0">
                <c:v>FALSE</c:v>
              </c:pt>
              <c:pt idx="1">
                <c:v>TRUE</c:v>
              </c:pt>
            </c:strLit>
          </c:cat>
          <c:val>
            <c:numLit>
              <c:formatCode>General</c:formatCode>
              <c:ptCount val="2"/>
              <c:pt idx="0">
                <c:v>15</c:v>
              </c:pt>
              <c:pt idx="1">
                <c:v>61</c:v>
              </c:pt>
            </c:numLit>
          </c:val>
          <c:extLst>
            <c:ext xmlns:c16="http://schemas.microsoft.com/office/drawing/2014/chart" uri="{C3380CC4-5D6E-409C-BE32-E72D297353CC}">
              <c16:uniqueId val="{00000000-54E7-624E-8ADE-D152706086C4}"/>
            </c:ext>
          </c:extLst>
        </c:ser>
        <c:dLbls>
          <c:showLegendKey val="0"/>
          <c:showVal val="0"/>
          <c:showCatName val="0"/>
          <c:showSerName val="0"/>
          <c:showPercent val="0"/>
          <c:showBubbleSize val="0"/>
        </c:dLbls>
        <c:gapWidth val="219"/>
        <c:overlap val="-27"/>
        <c:axId val="135912639"/>
        <c:axId val="135710191"/>
      </c:barChart>
      <c:catAx>
        <c:axId val="135912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5710191"/>
        <c:crosses val="autoZero"/>
        <c:auto val="1"/>
        <c:lblAlgn val="ctr"/>
        <c:lblOffset val="100"/>
        <c:noMultiLvlLbl val="0"/>
      </c:catAx>
      <c:valAx>
        <c:axId val="1357101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59126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a:t>If given the chance to re-apply for your job, would you?</a:t>
            </a:r>
          </a:p>
        </c:rich>
      </c:tx>
      <c:layout>
        <c:manualLayout>
          <c:xMode val="edge"/>
          <c:yMode val="edge"/>
          <c:x val="0.13576399825021873"/>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rgbClr val="7030A0"/>
            </a:solidFill>
            <a:ln>
              <a:noFill/>
            </a:ln>
            <a:effectLst/>
          </c:spPr>
          <c:invertIfNegative val="0"/>
          <c:cat>
            <c:strLit>
              <c:ptCount val="3"/>
              <c:pt idx="0">
                <c:v>Maybe</c:v>
              </c:pt>
              <c:pt idx="1">
                <c:v>No</c:v>
              </c:pt>
              <c:pt idx="2">
                <c:v>Yes</c:v>
              </c:pt>
            </c:strLit>
          </c:cat>
          <c:val>
            <c:numLit>
              <c:formatCode>General</c:formatCode>
              <c:ptCount val="3"/>
              <c:pt idx="0">
                <c:v>13</c:v>
              </c:pt>
              <c:pt idx="1">
                <c:v>2</c:v>
              </c:pt>
              <c:pt idx="2">
                <c:v>61</c:v>
              </c:pt>
            </c:numLit>
          </c:val>
          <c:extLst>
            <c:ext xmlns:c16="http://schemas.microsoft.com/office/drawing/2014/chart" uri="{C3380CC4-5D6E-409C-BE32-E72D297353CC}">
              <c16:uniqueId val="{00000000-CD4B-AF4F-A3F3-FA61D4DA7DC6}"/>
            </c:ext>
          </c:extLst>
        </c:ser>
        <c:dLbls>
          <c:showLegendKey val="0"/>
          <c:showVal val="0"/>
          <c:showCatName val="0"/>
          <c:showSerName val="0"/>
          <c:showPercent val="0"/>
          <c:showBubbleSize val="0"/>
        </c:dLbls>
        <c:gapWidth val="219"/>
        <c:overlap val="-27"/>
        <c:axId val="137653375"/>
        <c:axId val="133990623"/>
      </c:barChart>
      <c:catAx>
        <c:axId val="137653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3990623"/>
        <c:crosses val="autoZero"/>
        <c:auto val="1"/>
        <c:lblAlgn val="ctr"/>
        <c:lblOffset val="100"/>
        <c:noMultiLvlLbl val="0"/>
      </c:catAx>
      <c:valAx>
        <c:axId val="1339906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76533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a:t>The mission or purpose of my company makes me feel my job is important.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4">
                <a:lumMod val="75000"/>
              </a:schemeClr>
            </a:solidFill>
            <a:ln>
              <a:noFill/>
            </a:ln>
            <a:effectLst/>
          </c:spPr>
          <c:invertIfNegative val="0"/>
          <c:cat>
            <c:strLit>
              <c:ptCount val="2"/>
              <c:pt idx="0">
                <c:v>FALSE</c:v>
              </c:pt>
              <c:pt idx="1">
                <c:v>TRUE</c:v>
              </c:pt>
            </c:strLit>
          </c:cat>
          <c:val>
            <c:numLit>
              <c:formatCode>General</c:formatCode>
              <c:ptCount val="2"/>
              <c:pt idx="0">
                <c:v>15</c:v>
              </c:pt>
              <c:pt idx="1">
                <c:v>61</c:v>
              </c:pt>
            </c:numLit>
          </c:val>
          <c:extLst>
            <c:ext xmlns:c16="http://schemas.microsoft.com/office/drawing/2014/chart" uri="{C3380CC4-5D6E-409C-BE32-E72D297353CC}">
              <c16:uniqueId val="{00000000-45FA-4F40-AEED-30BBE76E0E2A}"/>
            </c:ext>
          </c:extLst>
        </c:ser>
        <c:dLbls>
          <c:showLegendKey val="0"/>
          <c:showVal val="0"/>
          <c:showCatName val="0"/>
          <c:showSerName val="0"/>
          <c:showPercent val="0"/>
          <c:showBubbleSize val="0"/>
        </c:dLbls>
        <c:gapWidth val="219"/>
        <c:overlap val="-27"/>
        <c:axId val="100220527"/>
        <c:axId val="133565663"/>
      </c:barChart>
      <c:catAx>
        <c:axId val="100220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3565663"/>
        <c:crosses val="autoZero"/>
        <c:auto val="1"/>
        <c:lblAlgn val="ctr"/>
        <c:lblOffset val="100"/>
        <c:noMultiLvlLbl val="0"/>
      </c:catAx>
      <c:valAx>
        <c:axId val="1335656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02205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GB"/>
              <a:t>At work, my opinions seem to count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dPt>
            <c:idx val="0"/>
            <c:invertIfNegative val="0"/>
            <c:bubble3D val="0"/>
            <c:spPr>
              <a:solidFill>
                <a:schemeClr val="accent2">
                  <a:lumMod val="60000"/>
                  <a:lumOff val="40000"/>
                </a:schemeClr>
              </a:solidFill>
              <a:ln>
                <a:noFill/>
              </a:ln>
              <a:effectLst/>
            </c:spPr>
            <c:extLst>
              <c:ext xmlns:c16="http://schemas.microsoft.com/office/drawing/2014/chart" uri="{C3380CC4-5D6E-409C-BE32-E72D297353CC}">
                <c16:uniqueId val="{00000002-F73B-FC4B-A79D-E3F6BF2BE2D5}"/>
              </c:ext>
            </c:extLst>
          </c:dPt>
          <c:dPt>
            <c:idx val="1"/>
            <c:invertIfNegative val="0"/>
            <c:bubble3D val="0"/>
            <c:spPr>
              <a:solidFill>
                <a:schemeClr val="accent2">
                  <a:lumMod val="60000"/>
                  <a:lumOff val="40000"/>
                </a:schemeClr>
              </a:solidFill>
              <a:ln>
                <a:noFill/>
              </a:ln>
              <a:effectLst/>
            </c:spPr>
            <c:extLst>
              <c:ext xmlns:c16="http://schemas.microsoft.com/office/drawing/2014/chart" uri="{C3380CC4-5D6E-409C-BE32-E72D297353CC}">
                <c16:uniqueId val="{00000001-F73B-FC4B-A79D-E3F6BF2BE2D5}"/>
              </c:ext>
            </c:extLst>
          </c:dPt>
          <c:cat>
            <c:strLit>
              <c:ptCount val="2"/>
              <c:pt idx="0">
                <c:v>FALSE</c:v>
              </c:pt>
              <c:pt idx="1">
                <c:v>TRUE</c:v>
              </c:pt>
            </c:strLit>
          </c:cat>
          <c:val>
            <c:numLit>
              <c:formatCode>General</c:formatCode>
              <c:ptCount val="2"/>
              <c:pt idx="0">
                <c:v>15</c:v>
              </c:pt>
              <c:pt idx="1">
                <c:v>61</c:v>
              </c:pt>
            </c:numLit>
          </c:val>
          <c:extLst>
            <c:ext xmlns:c16="http://schemas.microsoft.com/office/drawing/2014/chart" uri="{C3380CC4-5D6E-409C-BE32-E72D297353CC}">
              <c16:uniqueId val="{00000000-F73B-FC4B-A79D-E3F6BF2BE2D5}"/>
            </c:ext>
          </c:extLst>
        </c:ser>
        <c:dLbls>
          <c:showLegendKey val="0"/>
          <c:showVal val="0"/>
          <c:showCatName val="0"/>
          <c:showSerName val="0"/>
          <c:showPercent val="0"/>
          <c:showBubbleSize val="0"/>
        </c:dLbls>
        <c:gapWidth val="219"/>
        <c:overlap val="-27"/>
        <c:axId val="126483391"/>
        <c:axId val="133579359"/>
      </c:barChart>
      <c:catAx>
        <c:axId val="126483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3579359"/>
        <c:crosses val="autoZero"/>
        <c:auto val="1"/>
        <c:lblAlgn val="ctr"/>
        <c:lblOffset val="100"/>
        <c:noMultiLvlLbl val="0"/>
      </c:catAx>
      <c:valAx>
        <c:axId val="1335793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264833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75000"/>
      </a:schemeClr>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[Untitled form-2.xlsm]Sheet25!PivotTable32</c:name>
    <c:fmtId val="-1"/>
  </c:pivotSource>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a:t>I can see myself working here in twelve months from now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Sheet25!$B$3</c:f>
              <c:strCache>
                <c:ptCount val="1"/>
                <c:pt idx="0">
                  <c:v>Total</c:v>
                </c:pt>
              </c:strCache>
            </c:strRef>
          </c:tx>
          <c:spPr>
            <a:solidFill>
              <a:schemeClr val="accent4">
                <a:lumMod val="20000"/>
                <a:lumOff val="80000"/>
              </a:schemeClr>
            </a:solidFill>
            <a:ln>
              <a:noFill/>
            </a:ln>
            <a:effectLst/>
          </c:spPr>
          <c:invertIfNegative val="0"/>
          <c:cat>
            <c:strRef>
              <c:f>Sheet25!$A$4:$A$6</c:f>
              <c:strCache>
                <c:ptCount val="2"/>
                <c:pt idx="0">
                  <c:v>FALSE</c:v>
                </c:pt>
                <c:pt idx="1">
                  <c:v>TRUE</c:v>
                </c:pt>
              </c:strCache>
            </c:strRef>
          </c:cat>
          <c:val>
            <c:numRef>
              <c:f>Sheet25!$B$4:$B$6</c:f>
              <c:numCache>
                <c:formatCode>General</c:formatCode>
                <c:ptCount val="2"/>
                <c:pt idx="0">
                  <c:v>57</c:v>
                </c:pt>
                <c:pt idx="1">
                  <c:v>19</c:v>
                </c:pt>
              </c:numCache>
            </c:numRef>
          </c:val>
          <c:extLst>
            <c:ext xmlns:c16="http://schemas.microsoft.com/office/drawing/2014/chart" uri="{C3380CC4-5D6E-409C-BE32-E72D297353CC}">
              <c16:uniqueId val="{00000000-7AE9-9541-8FFB-B1DBAEDB651D}"/>
            </c:ext>
          </c:extLst>
        </c:ser>
        <c:dLbls>
          <c:showLegendKey val="0"/>
          <c:showVal val="0"/>
          <c:showCatName val="0"/>
          <c:showSerName val="0"/>
          <c:showPercent val="0"/>
          <c:showBubbleSize val="0"/>
        </c:dLbls>
        <c:gapWidth val="219"/>
        <c:overlap val="-27"/>
        <c:axId val="141940031"/>
        <c:axId val="141938431"/>
      </c:barChart>
      <c:catAx>
        <c:axId val="1419400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41938431"/>
        <c:crosses val="autoZero"/>
        <c:auto val="1"/>
        <c:lblAlgn val="ctr"/>
        <c:lblOffset val="100"/>
        <c:noMultiLvlLbl val="0"/>
      </c:catAx>
      <c:valAx>
        <c:axId val="1419384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419400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GB"/>
              <a:t>In the last seven days, I have received recognition or praise for doing good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rgbClr val="92D050"/>
            </a:solidFill>
            <a:ln>
              <a:noFill/>
            </a:ln>
            <a:effectLst/>
          </c:spPr>
          <c:invertIfNegative val="0"/>
          <c:cat>
            <c:strLit>
              <c:ptCount val="2"/>
              <c:pt idx="0">
                <c:v>FALSE</c:v>
              </c:pt>
              <c:pt idx="1">
                <c:v>TRUE</c:v>
              </c:pt>
            </c:strLit>
          </c:cat>
          <c:val>
            <c:numLit>
              <c:formatCode>General</c:formatCode>
              <c:ptCount val="2"/>
              <c:pt idx="0">
                <c:v>15</c:v>
              </c:pt>
              <c:pt idx="1">
                <c:v>61</c:v>
              </c:pt>
            </c:numLit>
          </c:val>
          <c:extLst>
            <c:ext xmlns:c16="http://schemas.microsoft.com/office/drawing/2014/chart" uri="{C3380CC4-5D6E-409C-BE32-E72D297353CC}">
              <c16:uniqueId val="{00000000-9F8B-EE44-B4C5-D95DBDFB3F0D}"/>
            </c:ext>
          </c:extLst>
        </c:ser>
        <c:dLbls>
          <c:showLegendKey val="0"/>
          <c:showVal val="0"/>
          <c:showCatName val="0"/>
          <c:showSerName val="0"/>
          <c:showPercent val="0"/>
          <c:showBubbleSize val="0"/>
        </c:dLbls>
        <c:gapWidth val="219"/>
        <c:overlap val="-27"/>
        <c:axId val="128829327"/>
        <c:axId val="128830975"/>
      </c:barChart>
      <c:catAx>
        <c:axId val="128829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28830975"/>
        <c:crosses val="autoZero"/>
        <c:auto val="1"/>
        <c:lblAlgn val="ctr"/>
        <c:lblOffset val="100"/>
        <c:noMultiLvlLbl val="0"/>
      </c:catAx>
      <c:valAx>
        <c:axId val="1288309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288293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a:t>In the last twelve months, I have been given opportunities at work to learn and grow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6">
                <a:lumMod val="40000"/>
                <a:lumOff val="60000"/>
              </a:schemeClr>
            </a:solidFill>
            <a:ln>
              <a:noFill/>
            </a:ln>
            <a:effectLst/>
          </c:spPr>
          <c:invertIfNegative val="0"/>
          <c:cat>
            <c:strLit>
              <c:ptCount val="2"/>
              <c:pt idx="0">
                <c:v>FALSE</c:v>
              </c:pt>
              <c:pt idx="1">
                <c:v>TRUE</c:v>
              </c:pt>
            </c:strLit>
          </c:cat>
          <c:val>
            <c:numLit>
              <c:formatCode>General</c:formatCode>
              <c:ptCount val="2"/>
              <c:pt idx="0">
                <c:v>14</c:v>
              </c:pt>
              <c:pt idx="1">
                <c:v>62</c:v>
              </c:pt>
            </c:numLit>
          </c:val>
          <c:extLst>
            <c:ext xmlns:c16="http://schemas.microsoft.com/office/drawing/2014/chart" uri="{C3380CC4-5D6E-409C-BE32-E72D297353CC}">
              <c16:uniqueId val="{00000000-FA84-AC47-A538-5A48AFFEB210}"/>
            </c:ext>
          </c:extLst>
        </c:ser>
        <c:dLbls>
          <c:showLegendKey val="0"/>
          <c:showVal val="0"/>
          <c:showCatName val="0"/>
          <c:showSerName val="0"/>
          <c:showPercent val="0"/>
          <c:showBubbleSize val="0"/>
        </c:dLbls>
        <c:gapWidth val="219"/>
        <c:overlap val="-27"/>
        <c:axId val="136037695"/>
        <c:axId val="135587983"/>
      </c:barChart>
      <c:catAx>
        <c:axId val="1360376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5587983"/>
        <c:crosses val="autoZero"/>
        <c:auto val="1"/>
        <c:lblAlgn val="ctr"/>
        <c:lblOffset val="100"/>
        <c:noMultiLvlLbl val="0"/>
      </c:catAx>
      <c:valAx>
        <c:axId val="1355879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360376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solidFill>
    <a:ln w="12700" cap="flat" cmpd="sng" algn="ctr">
      <a:solidFill>
        <a:schemeClr val="dk1">
          <a:shade val="50000"/>
        </a:schemeClr>
      </a:solidFill>
      <a:prstDash val="solid"/>
      <a:miter lim="800000"/>
    </a:ln>
    <a:effectLst/>
  </c:spPr>
  <c:txPr>
    <a:bodyPr/>
    <a:lstStyle/>
    <a:p>
      <a:pPr>
        <a:defRPr>
          <a:solidFill>
            <a:schemeClr val="lt1"/>
          </a:solidFill>
          <a:latin typeface="+mn-lt"/>
          <a:ea typeface="+mn-ea"/>
          <a:cs typeface="+mn-cs"/>
        </a:defRPr>
      </a:pPr>
      <a:endParaRPr lang="en-US"/>
    </a:p>
  </c:txPr>
  <c:externalData r:id="rId3">
    <c:autoUpdate val="0"/>
  </c:externalData>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38A5E0-F0BE-F94B-8C92-283EF5899E28}">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97C91C-95C1-D74E-96CB-0B6FF8897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46</Pages>
  <Words>5620</Words>
  <Characters>32034</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Evans</dc:creator>
  <cp:keywords/>
  <dc:description/>
  <cp:lastModifiedBy>Catherine Evans</cp:lastModifiedBy>
  <cp:revision>3</cp:revision>
  <dcterms:created xsi:type="dcterms:W3CDTF">2022-02-27T11:50:00Z</dcterms:created>
  <dcterms:modified xsi:type="dcterms:W3CDTF">2022-03-03T18:06:00Z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documentId_4355</vt:lpwstr>
  </property>
  <property fmtid="{D5CDD505-2E9C-101B-9397-08002B2CF9AE}" pid="3" name="grammarly_documentContext">
    <vt:lpwstr>{"goals":[],"domain":"general","emotions":[],"dialect":"british"}</vt:lpwstr>
  </property>
</Properties>
</file>