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D0D604" w14:textId="3EFB3A62" w:rsidR="00D32F57" w:rsidRPr="00AE2CFA" w:rsidRDefault="00D32F57" w:rsidP="00AE2CFA">
      <w:r>
        <w:rPr>
          <w:noProof/>
        </w:rPr>
        <w:drawing>
          <wp:inline distT="0" distB="0" distL="0" distR="0" wp14:anchorId="50E3D843" wp14:editId="4039DADB">
            <wp:extent cx="2988980" cy="1559245"/>
            <wp:effectExtent l="0" t="0" r="1905" b="3175"/>
            <wp:docPr id="3" name="Picture 2" descr="A close-up of a sign&#10;&#10;AI-generated content may be incorrect.">
              <a:extLst xmlns:a="http://schemas.openxmlformats.org/drawingml/2006/main">
                <a:ext uri="{FF2B5EF4-FFF2-40B4-BE49-F238E27FC236}">
                  <a16:creationId xmlns:a16="http://schemas.microsoft.com/office/drawing/2014/main" id="{9C1D2EBB-CC29-6006-BC6B-6DF6D7E083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up of a sign&#10;&#10;AI-generated content may be incorrect.">
                      <a:extLst>
                        <a:ext uri="{FF2B5EF4-FFF2-40B4-BE49-F238E27FC236}">
                          <a16:creationId xmlns:a16="http://schemas.microsoft.com/office/drawing/2014/main" id="{9C1D2EBB-CC29-6006-BC6B-6DF6D7E08391}"/>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038896" cy="1585284"/>
                    </a:xfrm>
                    <a:prstGeom prst="rect">
                      <a:avLst/>
                    </a:prstGeom>
                  </pic:spPr>
                </pic:pic>
              </a:graphicData>
            </a:graphic>
          </wp:inline>
        </w:drawing>
      </w:r>
    </w:p>
    <w:p w14:paraId="7770DD79" w14:textId="77777777" w:rsidR="00D32F57" w:rsidRPr="00AE2CFA" w:rsidRDefault="00D32F57" w:rsidP="00AE2CFA">
      <w:pPr>
        <w:spacing w:line="360" w:lineRule="auto"/>
        <w:rPr>
          <w:rFonts w:ascii="Arial" w:hAnsi="Arial" w:cs="Arial"/>
          <w:sz w:val="22"/>
          <w:szCs w:val="22"/>
        </w:rPr>
      </w:pPr>
      <w:r w:rsidRPr="00AE2CFA">
        <w:rPr>
          <w:rFonts w:ascii="Arial" w:hAnsi="Arial" w:cs="Arial"/>
          <w:sz w:val="22"/>
          <w:szCs w:val="22"/>
        </w:rPr>
        <w:t>Name:  Eseosa Ogiegor</w:t>
      </w:r>
    </w:p>
    <w:p w14:paraId="3D61E682" w14:textId="77777777" w:rsidR="00D32F57" w:rsidRPr="00AE2CFA" w:rsidRDefault="00D32F57" w:rsidP="00AE2CFA">
      <w:pPr>
        <w:spacing w:line="360" w:lineRule="auto"/>
        <w:rPr>
          <w:rFonts w:ascii="Arial" w:hAnsi="Arial" w:cs="Arial"/>
          <w:sz w:val="22"/>
          <w:szCs w:val="22"/>
        </w:rPr>
      </w:pPr>
      <w:r w:rsidRPr="00AE2CFA">
        <w:rPr>
          <w:rFonts w:ascii="Arial" w:hAnsi="Arial" w:cs="Arial"/>
          <w:sz w:val="22"/>
          <w:szCs w:val="22"/>
        </w:rPr>
        <w:t>Student Number: 2442418</w:t>
      </w:r>
    </w:p>
    <w:p w14:paraId="1F1B38B9" w14:textId="7EE4BFEB" w:rsidR="00D32F57" w:rsidRPr="00AE2CFA" w:rsidRDefault="00D32F57" w:rsidP="00AE2CFA">
      <w:pPr>
        <w:spacing w:line="360" w:lineRule="auto"/>
        <w:rPr>
          <w:rFonts w:ascii="Arial" w:hAnsi="Arial" w:cs="Arial"/>
          <w:sz w:val="22"/>
          <w:szCs w:val="22"/>
        </w:rPr>
      </w:pPr>
      <w:r w:rsidRPr="00AE2CFA">
        <w:rPr>
          <w:rFonts w:ascii="Arial" w:hAnsi="Arial" w:cs="Arial"/>
          <w:sz w:val="22"/>
          <w:szCs w:val="22"/>
        </w:rPr>
        <w:t>Module Code: LCHS4003</w:t>
      </w:r>
    </w:p>
    <w:p w14:paraId="1D9F41FA" w14:textId="1E2C4C5D" w:rsidR="00D32F57" w:rsidRPr="00AE2CFA" w:rsidRDefault="00D32F57" w:rsidP="00AE2CFA">
      <w:pPr>
        <w:spacing w:line="360" w:lineRule="auto"/>
        <w:rPr>
          <w:rFonts w:ascii="Arial" w:hAnsi="Arial" w:cs="Arial"/>
          <w:sz w:val="22"/>
          <w:szCs w:val="22"/>
        </w:rPr>
      </w:pPr>
      <w:r w:rsidRPr="00AE2CFA">
        <w:rPr>
          <w:rFonts w:ascii="Arial" w:hAnsi="Arial" w:cs="Arial"/>
          <w:sz w:val="22"/>
          <w:szCs w:val="22"/>
        </w:rPr>
        <w:t>Lecturers Name: Muhammad Aliyu</w:t>
      </w:r>
    </w:p>
    <w:p w14:paraId="7BC1A707" w14:textId="77777777" w:rsidR="00D32F57" w:rsidRPr="00AE2CFA" w:rsidRDefault="00D32F57" w:rsidP="00AE2CFA">
      <w:pPr>
        <w:spacing w:line="360" w:lineRule="auto"/>
        <w:rPr>
          <w:rFonts w:ascii="Arial" w:hAnsi="Arial" w:cs="Arial"/>
          <w:sz w:val="22"/>
          <w:szCs w:val="22"/>
        </w:rPr>
      </w:pPr>
      <w:r w:rsidRPr="00AE2CFA">
        <w:rPr>
          <w:rFonts w:ascii="Arial" w:hAnsi="Arial" w:cs="Arial"/>
          <w:sz w:val="22"/>
          <w:szCs w:val="22"/>
        </w:rPr>
        <w:t xml:space="preserve">Assignment Title: Portfolio – Two Tasks </w:t>
      </w:r>
    </w:p>
    <w:p w14:paraId="7FE51987" w14:textId="77777777" w:rsidR="00AE2CFA" w:rsidRPr="00AE2CFA" w:rsidRDefault="00D32F57" w:rsidP="00AE2CFA">
      <w:pPr>
        <w:spacing w:line="360" w:lineRule="auto"/>
        <w:rPr>
          <w:rFonts w:ascii="Arial" w:hAnsi="Arial" w:cs="Arial"/>
          <w:sz w:val="22"/>
          <w:szCs w:val="22"/>
        </w:rPr>
      </w:pPr>
      <w:r w:rsidRPr="00AE2CFA">
        <w:rPr>
          <w:rFonts w:ascii="Arial" w:hAnsi="Arial" w:cs="Arial"/>
          <w:sz w:val="22"/>
          <w:szCs w:val="22"/>
        </w:rPr>
        <w:t xml:space="preserve">Programme: </w:t>
      </w:r>
      <w:r w:rsidR="00AE2CFA" w:rsidRPr="00AE2CFA">
        <w:rPr>
          <w:rFonts w:ascii="Arial" w:hAnsi="Arial" w:cs="Arial"/>
          <w:sz w:val="22"/>
          <w:szCs w:val="22"/>
        </w:rPr>
        <w:t xml:space="preserve">Certificate of Higher Education Skills for the Workplace (Health &amp; Social Care) </w:t>
      </w:r>
      <w:r w:rsidRPr="00AE2CFA">
        <w:rPr>
          <w:rFonts w:ascii="Arial" w:hAnsi="Arial" w:cs="Arial"/>
          <w:sz w:val="22"/>
          <w:szCs w:val="22"/>
        </w:rPr>
        <w:t xml:space="preserve"> </w:t>
      </w:r>
    </w:p>
    <w:p w14:paraId="10E52F48" w14:textId="18F75C39" w:rsidR="00D32F57" w:rsidRPr="00AE2CFA" w:rsidRDefault="00AE2CFA" w:rsidP="00AE2CFA">
      <w:pPr>
        <w:spacing w:line="360" w:lineRule="auto"/>
        <w:rPr>
          <w:rFonts w:ascii="Arial" w:hAnsi="Arial" w:cs="Arial"/>
          <w:sz w:val="22"/>
          <w:szCs w:val="22"/>
        </w:rPr>
        <w:sectPr w:rsidR="00D32F57" w:rsidRPr="00AE2CFA" w:rsidSect="00D32F57">
          <w:pgSz w:w="11906" w:h="16838"/>
          <w:pgMar w:top="1440" w:right="1440" w:bottom="1440" w:left="1440" w:header="708" w:footer="708" w:gutter="0"/>
          <w:cols w:space="708"/>
          <w:docGrid w:linePitch="360"/>
        </w:sectPr>
      </w:pPr>
      <w:r w:rsidRPr="00AE2CFA">
        <w:rPr>
          <w:rFonts w:ascii="Arial" w:hAnsi="Arial" w:cs="Arial"/>
          <w:sz w:val="22"/>
          <w:szCs w:val="22"/>
        </w:rPr>
        <w:t>Module: Introduction to Health and Social Care</w:t>
      </w:r>
      <w:r w:rsidR="00D32F57" w:rsidRPr="00AE2CFA">
        <w:rPr>
          <w:rFonts w:ascii="Arial" w:hAnsi="Arial" w:cs="Arial"/>
          <w:sz w:val="22"/>
          <w:szCs w:val="22"/>
        </w:rPr>
        <w:t xml:space="preserve">      </w:t>
      </w:r>
    </w:p>
    <w:p w14:paraId="746A446E" w14:textId="16BD8EDE" w:rsidR="00D32F57" w:rsidRPr="005A18CB" w:rsidRDefault="00324A0F" w:rsidP="00C0274E">
      <w:pPr>
        <w:jc w:val="center"/>
        <w:rPr>
          <w:b/>
          <w:bCs/>
          <w:sz w:val="36"/>
          <w:szCs w:val="36"/>
          <w:u w:val="single"/>
        </w:rPr>
      </w:pPr>
      <w:r>
        <w:rPr>
          <w:noProof/>
        </w:rPr>
        <w:lastRenderedPageBreak/>
        <mc:AlternateContent>
          <mc:Choice Requires="wps">
            <w:drawing>
              <wp:anchor distT="0" distB="0" distL="114300" distR="114300" simplePos="0" relativeHeight="251662336" behindDoc="0" locked="0" layoutInCell="1" allowOverlap="1" wp14:anchorId="0E5EC7E4" wp14:editId="70B7A09D">
                <wp:simplePos x="0" y="0"/>
                <wp:positionH relativeFrom="column">
                  <wp:posOffset>5463540</wp:posOffset>
                </wp:positionH>
                <wp:positionV relativeFrom="paragraph">
                  <wp:posOffset>-205740</wp:posOffset>
                </wp:positionV>
                <wp:extent cx="4191000" cy="3337560"/>
                <wp:effectExtent l="0" t="0" r="19050" b="15240"/>
                <wp:wrapNone/>
                <wp:docPr id="2027698090" name="Text Box 5"/>
                <wp:cNvGraphicFramePr/>
                <a:graphic xmlns:a="http://schemas.openxmlformats.org/drawingml/2006/main">
                  <a:graphicData uri="http://schemas.microsoft.com/office/word/2010/wordprocessingShape">
                    <wps:wsp>
                      <wps:cNvSpPr txBox="1"/>
                      <wps:spPr>
                        <a:xfrm>
                          <a:off x="0" y="0"/>
                          <a:ext cx="4191000" cy="333756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4247EB8" w14:textId="72D8854D" w:rsidR="00A47E19" w:rsidRPr="00A47E19" w:rsidRDefault="00A47E19" w:rsidP="00A47E19">
                            <w:pPr>
                              <w:spacing w:line="360" w:lineRule="auto"/>
                              <w:jc w:val="center"/>
                              <w:rPr>
                                <w:rFonts w:ascii="Arial" w:hAnsi="Arial" w:cs="Arial"/>
                                <w:b/>
                                <w:bCs/>
                                <w:sz w:val="22"/>
                                <w:szCs w:val="22"/>
                              </w:rPr>
                            </w:pPr>
                            <w:r w:rsidRPr="00A47E19">
                              <w:rPr>
                                <w:rFonts w:ascii="Arial" w:hAnsi="Arial" w:cs="Arial"/>
                                <w:b/>
                                <w:bCs/>
                                <w:sz w:val="22"/>
                                <w:szCs w:val="22"/>
                              </w:rPr>
                              <w:t>Brief History</w:t>
                            </w:r>
                          </w:p>
                          <w:p w14:paraId="4D36EBE5" w14:textId="4AB7B195" w:rsidR="00C0274E" w:rsidRPr="00A47E19" w:rsidRDefault="00C0274E" w:rsidP="005A18CB">
                            <w:pPr>
                              <w:spacing w:line="360" w:lineRule="auto"/>
                              <w:rPr>
                                <w:rFonts w:ascii="Arial" w:hAnsi="Arial" w:cs="Arial"/>
                                <w:sz w:val="20"/>
                                <w:szCs w:val="20"/>
                              </w:rPr>
                            </w:pPr>
                            <w:r w:rsidRPr="00A47E19">
                              <w:rPr>
                                <w:rFonts w:ascii="Arial" w:hAnsi="Arial" w:cs="Arial"/>
                                <w:sz w:val="20"/>
                                <w:szCs w:val="20"/>
                              </w:rPr>
                              <w:t xml:space="preserve">In the past, people with mental illness were often treated in large </w:t>
                            </w:r>
                            <w:r w:rsidR="005A18CB" w:rsidRPr="00A47E19">
                              <w:rPr>
                                <w:rFonts w:ascii="Arial" w:hAnsi="Arial" w:cs="Arial"/>
                                <w:sz w:val="20"/>
                                <w:szCs w:val="20"/>
                              </w:rPr>
                              <w:t>institutions known as asylums. These were isolated and sometimes unsafe environments.</w:t>
                            </w:r>
                          </w:p>
                          <w:p w14:paraId="6D57E384" w14:textId="5DF63041" w:rsidR="005A18CB" w:rsidRPr="00A47E19" w:rsidRDefault="005A18CB" w:rsidP="005A18CB">
                            <w:pPr>
                              <w:spacing w:line="360" w:lineRule="auto"/>
                              <w:rPr>
                                <w:rFonts w:ascii="Arial" w:hAnsi="Arial" w:cs="Arial"/>
                                <w:sz w:val="20"/>
                                <w:szCs w:val="20"/>
                              </w:rPr>
                            </w:pPr>
                            <w:r w:rsidRPr="00A47E19">
                              <w:rPr>
                                <w:rFonts w:ascii="Arial" w:hAnsi="Arial" w:cs="Arial"/>
                                <w:sz w:val="20"/>
                                <w:szCs w:val="20"/>
                              </w:rPr>
                              <w:t xml:space="preserve">Key Developments: </w:t>
                            </w:r>
                          </w:p>
                          <w:p w14:paraId="305F7F9C" w14:textId="58B74B5C" w:rsidR="005A18CB" w:rsidRPr="00A47E19" w:rsidRDefault="005A18CB" w:rsidP="005A18CB">
                            <w:pPr>
                              <w:pStyle w:val="NormalWeb"/>
                              <w:numPr>
                                <w:ilvl w:val="0"/>
                                <w:numId w:val="1"/>
                              </w:numPr>
                              <w:shd w:val="clear" w:color="auto" w:fill="FFFFFF"/>
                              <w:spacing w:line="360" w:lineRule="auto"/>
                              <w:rPr>
                                <w:rFonts w:ascii="Arial" w:hAnsi="Arial" w:cs="Arial"/>
                                <w:color w:val="222222"/>
                                <w:sz w:val="20"/>
                                <w:szCs w:val="20"/>
                              </w:rPr>
                            </w:pPr>
                            <w:r w:rsidRPr="00A47E19">
                              <w:rPr>
                                <w:rFonts w:ascii="Arial" w:hAnsi="Arial" w:cs="Arial"/>
                                <w:color w:val="222222"/>
                                <w:sz w:val="20"/>
                                <w:szCs w:val="20"/>
                              </w:rPr>
                              <w:t>1930 &amp; 1959 Mental Health Acts → introduced community-based treatment (Burns, 2020)  </w:t>
                            </w:r>
                          </w:p>
                          <w:p w14:paraId="5AAF4E39" w14:textId="7DB6DEDF" w:rsidR="005A18CB" w:rsidRPr="00A47E19" w:rsidRDefault="005A18CB" w:rsidP="005A18CB">
                            <w:pPr>
                              <w:pStyle w:val="NormalWeb"/>
                              <w:numPr>
                                <w:ilvl w:val="0"/>
                                <w:numId w:val="1"/>
                              </w:numPr>
                              <w:shd w:val="clear" w:color="auto" w:fill="FFFFFF"/>
                              <w:spacing w:line="360" w:lineRule="auto"/>
                              <w:rPr>
                                <w:rFonts w:ascii="Arial" w:hAnsi="Arial" w:cs="Arial"/>
                                <w:color w:val="222222"/>
                                <w:sz w:val="20"/>
                                <w:szCs w:val="20"/>
                              </w:rPr>
                            </w:pPr>
                            <w:r w:rsidRPr="00A47E19">
                              <w:rPr>
                                <w:rFonts w:ascii="Arial" w:hAnsi="Arial" w:cs="Arial"/>
                                <w:color w:val="222222"/>
                                <w:sz w:val="20"/>
                                <w:szCs w:val="20"/>
                              </w:rPr>
                              <w:t>1948 – NHS created → improved access to healthcare</w:t>
                            </w:r>
                          </w:p>
                          <w:p w14:paraId="1258D6A6" w14:textId="36C16324" w:rsidR="005A18CB" w:rsidRPr="00A47E19" w:rsidRDefault="005A18CB" w:rsidP="005A18CB">
                            <w:pPr>
                              <w:pStyle w:val="NormalWeb"/>
                              <w:numPr>
                                <w:ilvl w:val="0"/>
                                <w:numId w:val="1"/>
                              </w:numPr>
                              <w:shd w:val="clear" w:color="auto" w:fill="FFFFFF"/>
                              <w:spacing w:line="360" w:lineRule="auto"/>
                              <w:rPr>
                                <w:rFonts w:ascii="Arial" w:hAnsi="Arial" w:cs="Arial"/>
                                <w:color w:val="222222"/>
                                <w:sz w:val="20"/>
                                <w:szCs w:val="20"/>
                              </w:rPr>
                            </w:pPr>
                            <w:r w:rsidRPr="00A47E19">
                              <w:rPr>
                                <w:rFonts w:ascii="Arial" w:hAnsi="Arial" w:cs="Arial"/>
                                <w:color w:val="222222"/>
                                <w:sz w:val="20"/>
                                <w:szCs w:val="20"/>
                              </w:rPr>
                              <w:t>1960s–1980s → shift towards community care</w:t>
                            </w:r>
                          </w:p>
                          <w:p w14:paraId="752F4E08" w14:textId="77777777" w:rsidR="005A18CB" w:rsidRPr="00A47E19" w:rsidRDefault="005A18CB" w:rsidP="005A18CB">
                            <w:pPr>
                              <w:pStyle w:val="NormalWeb"/>
                              <w:numPr>
                                <w:ilvl w:val="0"/>
                                <w:numId w:val="1"/>
                              </w:numPr>
                              <w:shd w:val="clear" w:color="auto" w:fill="FFFFFF"/>
                              <w:spacing w:line="360" w:lineRule="auto"/>
                              <w:rPr>
                                <w:rFonts w:ascii="Arial" w:hAnsi="Arial" w:cs="Arial"/>
                                <w:color w:val="222222"/>
                                <w:sz w:val="20"/>
                                <w:szCs w:val="20"/>
                              </w:rPr>
                            </w:pPr>
                            <w:r w:rsidRPr="00A47E19">
                              <w:rPr>
                                <w:rFonts w:ascii="Arial" w:hAnsi="Arial" w:cs="Arial"/>
                                <w:color w:val="222222"/>
                                <w:sz w:val="20"/>
                                <w:szCs w:val="20"/>
                              </w:rPr>
                              <w:t>• Care in the Community policy → closed long-stay hospitals</w:t>
                            </w:r>
                          </w:p>
                          <w:p w14:paraId="0E81C65F" w14:textId="5C035B38" w:rsidR="005A18CB" w:rsidRPr="00A47E19" w:rsidRDefault="005A18CB" w:rsidP="005A18CB">
                            <w:pPr>
                              <w:pStyle w:val="NormalWeb"/>
                              <w:shd w:val="clear" w:color="auto" w:fill="FFFFFF"/>
                              <w:spacing w:line="360" w:lineRule="auto"/>
                              <w:ind w:left="360"/>
                              <w:rPr>
                                <w:rFonts w:ascii="Arial" w:hAnsi="Arial" w:cs="Arial"/>
                                <w:color w:val="222222"/>
                                <w:sz w:val="20"/>
                                <w:szCs w:val="20"/>
                              </w:rPr>
                            </w:pPr>
                            <w:r w:rsidRPr="00A47E19">
                              <w:rPr>
                                <w:rFonts w:ascii="Arial" w:hAnsi="Arial" w:cs="Arial"/>
                                <w:color w:val="222222"/>
                                <w:sz w:val="20"/>
                                <w:szCs w:val="20"/>
                                <w:shd w:val="clear" w:color="auto" w:fill="FFFFFF"/>
                              </w:rPr>
                              <w:t>This shift helped people live more independently and receive care in familiar environments.</w:t>
                            </w:r>
                          </w:p>
                          <w:p w14:paraId="5A2519C4" w14:textId="77777777" w:rsidR="005A18CB" w:rsidRDefault="005A18CB" w:rsidP="005A18CB">
                            <w:pPr>
                              <w:pStyle w:val="ListParagraph"/>
                            </w:pPr>
                          </w:p>
                          <w:p w14:paraId="2CCB3E55" w14:textId="77777777" w:rsidR="005A18CB" w:rsidRDefault="005A18CB" w:rsidP="005A18CB">
                            <w:pPr>
                              <w:ind w:left="360"/>
                            </w:pPr>
                          </w:p>
                          <w:p w14:paraId="3527FCFE" w14:textId="77777777" w:rsidR="005A18CB" w:rsidRDefault="005A18CB"/>
                          <w:p w14:paraId="2844531A" w14:textId="77777777" w:rsidR="005A18CB" w:rsidRDefault="005A18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5EC7E4" id="_x0000_t202" coordsize="21600,21600" o:spt="202" path="m,l,21600r21600,l21600,xe">
                <v:stroke joinstyle="miter"/>
                <v:path gradientshapeok="t" o:connecttype="rect"/>
              </v:shapetype>
              <v:shape id="Text Box 5" o:spid="_x0000_s1026" type="#_x0000_t202" style="position:absolute;left:0;text-align:left;margin-left:430.2pt;margin-top:-16.2pt;width:330pt;height:262.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" fillcolor="white [3201]" strokecolor="#156082 [3204]" strokeweight="1pt">
                <v:textbox>
                  <w:txbxContent>
                    <w:p w14:paraId="04247EB8" w14:textId="72D8854D" w:rsidR="00A47E19" w:rsidRPr="00A47E19" w:rsidRDefault="00A47E19" w:rsidP="00A47E19">
                      <w:pPr>
                        <w:spacing w:line="360" w:lineRule="auto"/>
                        <w:jc w:val="center"/>
                        <w:rPr>
                          <w:rFonts w:ascii="Arial" w:hAnsi="Arial" w:cs="Arial"/>
                          <w:b/>
                          <w:bCs/>
                          <w:sz w:val="22"/>
                          <w:szCs w:val="22"/>
                        </w:rPr>
                      </w:pPr>
                      <w:r w:rsidRPr="00A47E19">
                        <w:rPr>
                          <w:rFonts w:ascii="Arial" w:hAnsi="Arial" w:cs="Arial"/>
                          <w:b/>
                          <w:bCs/>
                          <w:sz w:val="22"/>
                          <w:szCs w:val="22"/>
                        </w:rPr>
                        <w:t>Brief History</w:t>
                      </w:r>
                    </w:p>
                    <w:p w14:paraId="4D36EBE5" w14:textId="4AB7B195" w:rsidR="00C0274E" w:rsidRPr="00A47E19" w:rsidRDefault="00C0274E" w:rsidP="005A18CB">
                      <w:pPr>
                        <w:spacing w:line="360" w:lineRule="auto"/>
                        <w:rPr>
                          <w:rFonts w:ascii="Arial" w:hAnsi="Arial" w:cs="Arial"/>
                          <w:sz w:val="20"/>
                          <w:szCs w:val="20"/>
                        </w:rPr>
                      </w:pPr>
                      <w:r w:rsidRPr="00A47E19">
                        <w:rPr>
                          <w:rFonts w:ascii="Arial" w:hAnsi="Arial" w:cs="Arial"/>
                          <w:sz w:val="20"/>
                          <w:szCs w:val="20"/>
                        </w:rPr>
                        <w:t xml:space="preserve">In the past, people with mental illness were often treated in large </w:t>
                      </w:r>
                      <w:r w:rsidR="005A18CB" w:rsidRPr="00A47E19">
                        <w:rPr>
                          <w:rFonts w:ascii="Arial" w:hAnsi="Arial" w:cs="Arial"/>
                          <w:sz w:val="20"/>
                          <w:szCs w:val="20"/>
                        </w:rPr>
                        <w:t>institutions known as asylums. These were isolated and sometimes unsafe environments.</w:t>
                      </w:r>
                    </w:p>
                    <w:p w14:paraId="6D57E384" w14:textId="5DF63041" w:rsidR="005A18CB" w:rsidRPr="00A47E19" w:rsidRDefault="005A18CB" w:rsidP="005A18CB">
                      <w:pPr>
                        <w:spacing w:line="360" w:lineRule="auto"/>
                        <w:rPr>
                          <w:rFonts w:ascii="Arial" w:hAnsi="Arial" w:cs="Arial"/>
                          <w:sz w:val="20"/>
                          <w:szCs w:val="20"/>
                        </w:rPr>
                      </w:pPr>
                      <w:r w:rsidRPr="00A47E19">
                        <w:rPr>
                          <w:rFonts w:ascii="Arial" w:hAnsi="Arial" w:cs="Arial"/>
                          <w:sz w:val="20"/>
                          <w:szCs w:val="20"/>
                        </w:rPr>
                        <w:t xml:space="preserve">Key Developments: </w:t>
                      </w:r>
                    </w:p>
                    <w:p w14:paraId="305F7F9C" w14:textId="58B74B5C" w:rsidR="005A18CB" w:rsidRPr="00A47E19" w:rsidRDefault="005A18CB" w:rsidP="005A18CB">
                      <w:pPr>
                        <w:pStyle w:val="NormalWeb"/>
                        <w:numPr>
                          <w:ilvl w:val="0"/>
                          <w:numId w:val="1"/>
                        </w:numPr>
                        <w:shd w:val="clear" w:color="auto" w:fill="FFFFFF"/>
                        <w:spacing w:line="360" w:lineRule="auto"/>
                        <w:rPr>
                          <w:rFonts w:ascii="Arial" w:hAnsi="Arial" w:cs="Arial"/>
                          <w:color w:val="222222"/>
                          <w:sz w:val="20"/>
                          <w:szCs w:val="20"/>
                        </w:rPr>
                      </w:pPr>
                      <w:r w:rsidRPr="00A47E19">
                        <w:rPr>
                          <w:rFonts w:ascii="Arial" w:hAnsi="Arial" w:cs="Arial"/>
                          <w:color w:val="222222"/>
                          <w:sz w:val="20"/>
                          <w:szCs w:val="20"/>
                        </w:rPr>
                        <w:t>1930 &amp; 1959 Mental Health Acts → introduced community-based treatment (Burns, 2020)  </w:t>
                      </w:r>
                    </w:p>
                    <w:p w14:paraId="5AAF4E39" w14:textId="7DB6DEDF" w:rsidR="005A18CB" w:rsidRPr="00A47E19" w:rsidRDefault="005A18CB" w:rsidP="005A18CB">
                      <w:pPr>
                        <w:pStyle w:val="NormalWeb"/>
                        <w:numPr>
                          <w:ilvl w:val="0"/>
                          <w:numId w:val="1"/>
                        </w:numPr>
                        <w:shd w:val="clear" w:color="auto" w:fill="FFFFFF"/>
                        <w:spacing w:line="360" w:lineRule="auto"/>
                        <w:rPr>
                          <w:rFonts w:ascii="Arial" w:hAnsi="Arial" w:cs="Arial"/>
                          <w:color w:val="222222"/>
                          <w:sz w:val="20"/>
                          <w:szCs w:val="20"/>
                        </w:rPr>
                      </w:pPr>
                      <w:r w:rsidRPr="00A47E19">
                        <w:rPr>
                          <w:rFonts w:ascii="Arial" w:hAnsi="Arial" w:cs="Arial"/>
                          <w:color w:val="222222"/>
                          <w:sz w:val="20"/>
                          <w:szCs w:val="20"/>
                        </w:rPr>
                        <w:t>1948 – NHS created → improved access to healthcare</w:t>
                      </w:r>
                    </w:p>
                    <w:p w14:paraId="1258D6A6" w14:textId="36C16324" w:rsidR="005A18CB" w:rsidRPr="00A47E19" w:rsidRDefault="005A18CB" w:rsidP="005A18CB">
                      <w:pPr>
                        <w:pStyle w:val="NormalWeb"/>
                        <w:numPr>
                          <w:ilvl w:val="0"/>
                          <w:numId w:val="1"/>
                        </w:numPr>
                        <w:shd w:val="clear" w:color="auto" w:fill="FFFFFF"/>
                        <w:spacing w:line="360" w:lineRule="auto"/>
                        <w:rPr>
                          <w:rFonts w:ascii="Arial" w:hAnsi="Arial" w:cs="Arial"/>
                          <w:color w:val="222222"/>
                          <w:sz w:val="20"/>
                          <w:szCs w:val="20"/>
                        </w:rPr>
                      </w:pPr>
                      <w:r w:rsidRPr="00A47E19">
                        <w:rPr>
                          <w:rFonts w:ascii="Arial" w:hAnsi="Arial" w:cs="Arial"/>
                          <w:color w:val="222222"/>
                          <w:sz w:val="20"/>
                          <w:szCs w:val="20"/>
                        </w:rPr>
                        <w:t>1960s–1980s → shift towards community care</w:t>
                      </w:r>
                    </w:p>
                    <w:p w14:paraId="752F4E08" w14:textId="77777777" w:rsidR="005A18CB" w:rsidRPr="00A47E19" w:rsidRDefault="005A18CB" w:rsidP="005A18CB">
                      <w:pPr>
                        <w:pStyle w:val="NormalWeb"/>
                        <w:numPr>
                          <w:ilvl w:val="0"/>
                          <w:numId w:val="1"/>
                        </w:numPr>
                        <w:shd w:val="clear" w:color="auto" w:fill="FFFFFF"/>
                        <w:spacing w:line="360" w:lineRule="auto"/>
                        <w:rPr>
                          <w:rFonts w:ascii="Arial" w:hAnsi="Arial" w:cs="Arial"/>
                          <w:color w:val="222222"/>
                          <w:sz w:val="20"/>
                          <w:szCs w:val="20"/>
                        </w:rPr>
                      </w:pPr>
                      <w:r w:rsidRPr="00A47E19">
                        <w:rPr>
                          <w:rFonts w:ascii="Arial" w:hAnsi="Arial" w:cs="Arial"/>
                          <w:color w:val="222222"/>
                          <w:sz w:val="20"/>
                          <w:szCs w:val="20"/>
                        </w:rPr>
                        <w:t>• Care in the Community policy → closed long-stay hospitals</w:t>
                      </w:r>
                    </w:p>
                    <w:p w14:paraId="0E81C65F" w14:textId="5C035B38" w:rsidR="005A18CB" w:rsidRPr="00A47E19" w:rsidRDefault="005A18CB" w:rsidP="005A18CB">
                      <w:pPr>
                        <w:pStyle w:val="NormalWeb"/>
                        <w:shd w:val="clear" w:color="auto" w:fill="FFFFFF"/>
                        <w:spacing w:line="360" w:lineRule="auto"/>
                        <w:ind w:left="360"/>
                        <w:rPr>
                          <w:rFonts w:ascii="Arial" w:hAnsi="Arial" w:cs="Arial"/>
                          <w:color w:val="222222"/>
                          <w:sz w:val="20"/>
                          <w:szCs w:val="20"/>
                        </w:rPr>
                      </w:pPr>
                      <w:r w:rsidRPr="00A47E19">
                        <w:rPr>
                          <w:rFonts w:ascii="Arial" w:hAnsi="Arial" w:cs="Arial"/>
                          <w:color w:val="222222"/>
                          <w:sz w:val="20"/>
                          <w:szCs w:val="20"/>
                          <w:shd w:val="clear" w:color="auto" w:fill="FFFFFF"/>
                        </w:rPr>
                        <w:t>This shift helped people live more independently and receive care in familiar environments.</w:t>
                      </w:r>
                    </w:p>
                    <w:p w14:paraId="5A2519C4" w14:textId="77777777" w:rsidR="005A18CB" w:rsidRDefault="005A18CB" w:rsidP="005A18CB">
                      <w:pPr>
                        <w:pStyle w:val="ListParagraph"/>
                      </w:pPr>
                    </w:p>
                    <w:p w14:paraId="2CCB3E55" w14:textId="77777777" w:rsidR="005A18CB" w:rsidRDefault="005A18CB" w:rsidP="005A18CB">
                      <w:pPr>
                        <w:ind w:left="360"/>
                      </w:pPr>
                    </w:p>
                    <w:p w14:paraId="3527FCFE" w14:textId="77777777" w:rsidR="005A18CB" w:rsidRDefault="005A18CB"/>
                    <w:p w14:paraId="2844531A" w14:textId="77777777" w:rsidR="005A18CB" w:rsidRDefault="005A18CB"/>
                  </w:txbxContent>
                </v:textbox>
              </v:shape>
            </w:pict>
          </mc:Fallback>
        </mc:AlternateContent>
      </w:r>
      <w:r w:rsidR="00BB0B2D">
        <w:rPr>
          <w:noProof/>
        </w:rPr>
        <w:drawing>
          <wp:anchor distT="0" distB="0" distL="114300" distR="114300" simplePos="0" relativeHeight="251666432" behindDoc="0" locked="0" layoutInCell="1" allowOverlap="1" wp14:anchorId="3178B0C4" wp14:editId="02F96CC1">
            <wp:simplePos x="0" y="0"/>
            <wp:positionH relativeFrom="margin">
              <wp:posOffset>2644140</wp:posOffset>
            </wp:positionH>
            <wp:positionV relativeFrom="paragraph">
              <wp:posOffset>-266700</wp:posOffset>
            </wp:positionV>
            <wp:extent cx="2643771" cy="2437130"/>
            <wp:effectExtent l="0" t="0" r="4445" b="1270"/>
            <wp:wrapNone/>
            <wp:docPr id="1084978823" name="Picture 1084978823" descr="Financial Inaccessibility of Mental Healthcare in the United Stat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nancial Inaccessibility of Mental Healthcare in the United States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52641" cy="244530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0B2D">
        <w:rPr>
          <w:noProof/>
        </w:rPr>
        <mc:AlternateContent>
          <mc:Choice Requires="wps">
            <w:drawing>
              <wp:anchor distT="0" distB="0" distL="114300" distR="114300" simplePos="0" relativeHeight="251669504" behindDoc="0" locked="0" layoutInCell="1" allowOverlap="1" wp14:anchorId="6F3B6901" wp14:editId="3EEE40A7">
                <wp:simplePos x="0" y="0"/>
                <wp:positionH relativeFrom="column">
                  <wp:posOffset>2979420</wp:posOffset>
                </wp:positionH>
                <wp:positionV relativeFrom="paragraph">
                  <wp:posOffset>-792480</wp:posOffset>
                </wp:positionV>
                <wp:extent cx="4053840" cy="502920"/>
                <wp:effectExtent l="0" t="0" r="22860" b="11430"/>
                <wp:wrapNone/>
                <wp:docPr id="1770583105" name="Text Box 8"/>
                <wp:cNvGraphicFramePr/>
                <a:graphic xmlns:a="http://schemas.openxmlformats.org/drawingml/2006/main">
                  <a:graphicData uri="http://schemas.microsoft.com/office/word/2010/wordprocessingShape">
                    <wps:wsp>
                      <wps:cNvSpPr txBox="1"/>
                      <wps:spPr>
                        <a:xfrm>
                          <a:off x="0" y="0"/>
                          <a:ext cx="4053840" cy="5029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D4BDCA5" w14:textId="023E5D91" w:rsidR="00BB0B2D" w:rsidRPr="00BB0B2D" w:rsidRDefault="00BB0B2D">
                            <w:pP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0B2D">
                              <w:rPr>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BB0B2D">
                              <w:rPr>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ommunity Mental health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3B6901" id="Text Box 8" o:spid="_x0000_s1027" type="#_x0000_t202" style="position:absolute;left:0;text-align:left;margin-left:234.6pt;margin-top:-62.4pt;width:319.2pt;height:39.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" fillcolor="white [3201]" strokecolor="#156082 [3204]" strokeweight="1pt">
                <v:textbox>
                  <w:txbxContent>
                    <w:p w14:paraId="1D4BDCA5" w14:textId="023E5D91" w:rsidR="00BB0B2D" w:rsidRPr="00BB0B2D" w:rsidRDefault="00BB0B2D">
                      <w:pP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0B2D">
                        <w:rPr>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BB0B2D">
                        <w:rPr>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ommunity Mental health Services</w:t>
                      </w:r>
                    </w:p>
                  </w:txbxContent>
                </v:textbox>
              </v:shape>
            </w:pict>
          </mc:Fallback>
        </mc:AlternateContent>
      </w:r>
      <w:r w:rsidR="00A47E19">
        <w:rPr>
          <w:rFonts w:ascii="Arial" w:hAnsi="Arial" w:cs="Arial"/>
          <w:noProof/>
          <w:sz w:val="32"/>
          <w:szCs w:val="32"/>
        </w:rPr>
        <mc:AlternateContent>
          <mc:Choice Requires="wps">
            <w:drawing>
              <wp:anchor distT="0" distB="0" distL="114300" distR="114300" simplePos="0" relativeHeight="251659264" behindDoc="0" locked="0" layoutInCell="1" allowOverlap="1" wp14:anchorId="5A33A3C1" wp14:editId="2F2C8AF1">
                <wp:simplePos x="0" y="0"/>
                <wp:positionH relativeFrom="column">
                  <wp:posOffset>-853440</wp:posOffset>
                </wp:positionH>
                <wp:positionV relativeFrom="paragraph">
                  <wp:posOffset>-701040</wp:posOffset>
                </wp:positionV>
                <wp:extent cx="3436620" cy="2369820"/>
                <wp:effectExtent l="0" t="0" r="11430" b="11430"/>
                <wp:wrapNone/>
                <wp:docPr id="489718442" name="Text Box 1"/>
                <wp:cNvGraphicFramePr/>
                <a:graphic xmlns:a="http://schemas.openxmlformats.org/drawingml/2006/main">
                  <a:graphicData uri="http://schemas.microsoft.com/office/word/2010/wordprocessingShape">
                    <wps:wsp>
                      <wps:cNvSpPr txBox="1"/>
                      <wps:spPr>
                        <a:xfrm>
                          <a:off x="0" y="0"/>
                          <a:ext cx="3436620" cy="23698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788CD94" w14:textId="250D959D" w:rsidR="00A47E19" w:rsidRPr="00A47E19" w:rsidRDefault="00A47E19" w:rsidP="00A47E19">
                            <w:pPr>
                              <w:spacing w:line="360" w:lineRule="auto"/>
                              <w:jc w:val="center"/>
                              <w:rPr>
                                <w:rFonts w:ascii="Arial" w:hAnsi="Arial" w:cs="Arial"/>
                                <w:b/>
                                <w:bCs/>
                                <w:sz w:val="22"/>
                                <w:szCs w:val="22"/>
                              </w:rPr>
                            </w:pPr>
                            <w:r w:rsidRPr="00A47E19">
                              <w:rPr>
                                <w:rFonts w:ascii="Arial" w:hAnsi="Arial" w:cs="Arial"/>
                                <w:b/>
                                <w:bCs/>
                                <w:sz w:val="22"/>
                                <w:szCs w:val="22"/>
                              </w:rPr>
                              <w:t>What are Community Health Services?</w:t>
                            </w:r>
                          </w:p>
                          <w:p w14:paraId="32051953" w14:textId="083800F1" w:rsidR="00437C63" w:rsidRPr="00A47E19" w:rsidRDefault="00437C63" w:rsidP="00C0274E">
                            <w:pPr>
                              <w:spacing w:line="360" w:lineRule="auto"/>
                              <w:rPr>
                                <w:rFonts w:ascii="Arial" w:hAnsi="Arial" w:cs="Arial"/>
                                <w:sz w:val="20"/>
                                <w:szCs w:val="20"/>
                              </w:rPr>
                            </w:pPr>
                            <w:r w:rsidRPr="00A47E19">
                              <w:rPr>
                                <w:rFonts w:ascii="Arial" w:hAnsi="Arial" w:cs="Arial"/>
                                <w:sz w:val="20"/>
                                <w:szCs w:val="20"/>
                              </w:rPr>
                              <w:t xml:space="preserve">Community Mental Health Services (CMHS) provide care and support for individuals experiencing mental health conditions while allowing them to live independently in their own </w:t>
                            </w:r>
                            <w:r w:rsidR="00C0274E" w:rsidRPr="00A47E19">
                              <w:rPr>
                                <w:rFonts w:ascii="Arial" w:hAnsi="Arial" w:cs="Arial"/>
                                <w:sz w:val="20"/>
                                <w:szCs w:val="20"/>
                              </w:rPr>
                              <w:t>homes or communities. These services include support from professionals such as Psychiatrists, nurses, social workers, and therapists. They aim to improve wellbeing, promotes recovery and reduce the need for hospital admission (NHS England,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3A3C1" id="Text Box 1" o:spid="_x0000_s1028" type="#_x0000_t202" style="position:absolute;left:0;text-align:left;margin-left:-67.2pt;margin-top:-55.2pt;width:270.6pt;height:186.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" fillcolor="white [3201]" strokecolor="#156082 [3204]" strokeweight="1pt">
                <v:textbox>
                  <w:txbxContent>
                    <w:p w14:paraId="6788CD94" w14:textId="250D959D" w:rsidR="00A47E19" w:rsidRPr="00A47E19" w:rsidRDefault="00A47E19" w:rsidP="00A47E19">
                      <w:pPr>
                        <w:spacing w:line="360" w:lineRule="auto"/>
                        <w:jc w:val="center"/>
                        <w:rPr>
                          <w:rFonts w:ascii="Arial" w:hAnsi="Arial" w:cs="Arial"/>
                          <w:b/>
                          <w:bCs/>
                          <w:sz w:val="22"/>
                          <w:szCs w:val="22"/>
                        </w:rPr>
                      </w:pPr>
                      <w:r w:rsidRPr="00A47E19">
                        <w:rPr>
                          <w:rFonts w:ascii="Arial" w:hAnsi="Arial" w:cs="Arial"/>
                          <w:b/>
                          <w:bCs/>
                          <w:sz w:val="22"/>
                          <w:szCs w:val="22"/>
                        </w:rPr>
                        <w:t>What are Community Health Services?</w:t>
                      </w:r>
                    </w:p>
                    <w:p w14:paraId="32051953" w14:textId="083800F1" w:rsidR="00437C63" w:rsidRPr="00A47E19" w:rsidRDefault="00437C63" w:rsidP="00C0274E">
                      <w:pPr>
                        <w:spacing w:line="360" w:lineRule="auto"/>
                        <w:rPr>
                          <w:rFonts w:ascii="Arial" w:hAnsi="Arial" w:cs="Arial"/>
                          <w:sz w:val="20"/>
                          <w:szCs w:val="20"/>
                        </w:rPr>
                      </w:pPr>
                      <w:r w:rsidRPr="00A47E19">
                        <w:rPr>
                          <w:rFonts w:ascii="Arial" w:hAnsi="Arial" w:cs="Arial"/>
                          <w:sz w:val="20"/>
                          <w:szCs w:val="20"/>
                        </w:rPr>
                        <w:t xml:space="preserve">Community Mental Health Services (CMHS) provide care and support for individuals experiencing mental health conditions while allowing them to live independently in their own </w:t>
                      </w:r>
                      <w:r w:rsidR="00C0274E" w:rsidRPr="00A47E19">
                        <w:rPr>
                          <w:rFonts w:ascii="Arial" w:hAnsi="Arial" w:cs="Arial"/>
                          <w:sz w:val="20"/>
                          <w:szCs w:val="20"/>
                        </w:rPr>
                        <w:t>homes or communities. These services include support from professionals such as Psychiatrists, nurses, social workers, and therapists. They aim to improve wellbeing, promotes recovery and reduce the need for hospital admission (NHS England, 2024).</w:t>
                      </w:r>
                    </w:p>
                  </w:txbxContent>
                </v:textbox>
              </v:shape>
            </w:pict>
          </mc:Fallback>
        </mc:AlternateContent>
      </w:r>
    </w:p>
    <w:p w14:paraId="30B27C3A" w14:textId="1952A225" w:rsidR="00437C63" w:rsidRPr="00437C63" w:rsidRDefault="00437C63" w:rsidP="00437C63">
      <w:pPr>
        <w:jc w:val="center"/>
        <w:rPr>
          <w:rFonts w:ascii="Arial" w:hAnsi="Arial" w:cs="Arial"/>
          <w:sz w:val="32"/>
          <w:szCs w:val="32"/>
        </w:rPr>
      </w:pPr>
    </w:p>
    <w:p w14:paraId="4E118341" w14:textId="424A8629" w:rsidR="00D32F57" w:rsidRDefault="00065436">
      <w:r>
        <w:rPr>
          <w:noProof/>
        </w:rPr>
        <mc:AlternateContent>
          <mc:Choice Requires="wps">
            <w:drawing>
              <wp:anchor distT="0" distB="0" distL="114300" distR="114300" simplePos="0" relativeHeight="251668480" behindDoc="0" locked="0" layoutInCell="1" allowOverlap="1" wp14:anchorId="116751C3" wp14:editId="1C4C8086">
                <wp:simplePos x="0" y="0"/>
                <wp:positionH relativeFrom="column">
                  <wp:posOffset>2727960</wp:posOffset>
                </wp:positionH>
                <wp:positionV relativeFrom="paragraph">
                  <wp:posOffset>1359535</wp:posOffset>
                </wp:positionV>
                <wp:extent cx="2628900" cy="2567940"/>
                <wp:effectExtent l="0" t="0" r="19050" b="22860"/>
                <wp:wrapNone/>
                <wp:docPr id="798355112" name="Text Box 7"/>
                <wp:cNvGraphicFramePr/>
                <a:graphic xmlns:a="http://schemas.openxmlformats.org/drawingml/2006/main">
                  <a:graphicData uri="http://schemas.microsoft.com/office/word/2010/wordprocessingShape">
                    <wps:wsp>
                      <wps:cNvSpPr txBox="1"/>
                      <wps:spPr>
                        <a:xfrm>
                          <a:off x="0" y="0"/>
                          <a:ext cx="2628900" cy="256794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62DB97D" w14:textId="77777777" w:rsidR="00BB0B2D" w:rsidRPr="00BB0B2D" w:rsidRDefault="00BB0B2D" w:rsidP="00BB0B2D">
                            <w:pPr>
                              <w:pStyle w:val="NormalWeb"/>
                              <w:rPr>
                                <w:rFonts w:ascii="Arial" w:hAnsi="Arial" w:cs="Arial"/>
                                <w:b/>
                                <w:bCs/>
                              </w:rPr>
                            </w:pPr>
                            <w:r w:rsidRPr="00BB0B2D">
                              <w:rPr>
                                <w:rFonts w:ascii="Arial" w:hAnsi="Arial" w:cs="Arial"/>
                                <w:b/>
                                <w:bCs/>
                              </w:rPr>
                              <w:t>Benefits of the Service</w:t>
                            </w:r>
                          </w:p>
                          <w:p w14:paraId="1331C95A" w14:textId="77777777" w:rsidR="00BB0B2D" w:rsidRPr="00BB0B2D" w:rsidRDefault="00BB0B2D" w:rsidP="00BB0B2D">
                            <w:pPr>
                              <w:pStyle w:val="NormalWeb"/>
                              <w:rPr>
                                <w:rFonts w:ascii="Arial" w:hAnsi="Arial" w:cs="Arial"/>
                                <w:sz w:val="22"/>
                                <w:szCs w:val="22"/>
                              </w:rPr>
                            </w:pPr>
                          </w:p>
                          <w:p w14:paraId="78064C78" w14:textId="77777777" w:rsidR="00BB0B2D" w:rsidRPr="00BB0B2D" w:rsidRDefault="00BB0B2D" w:rsidP="00BB0B2D">
                            <w:pPr>
                              <w:pStyle w:val="NormalWeb"/>
                              <w:rPr>
                                <w:rFonts w:ascii="Arial" w:hAnsi="Arial" w:cs="Arial"/>
                                <w:sz w:val="22"/>
                                <w:szCs w:val="22"/>
                              </w:rPr>
                            </w:pPr>
                            <w:r w:rsidRPr="00BB0B2D">
                              <w:rPr>
                                <w:rFonts w:ascii="Arial" w:hAnsi="Arial" w:cs="Arial"/>
                                <w:noProof/>
                                <w:sz w:val="22"/>
                                <w:szCs w:val="22"/>
                              </w:rPr>
                              <w:drawing>
                                <wp:inline distT="0" distB="0" distL="0" distR="0" wp14:anchorId="519716EB" wp14:editId="0CD90E42">
                                  <wp:extent cx="167640" cy="167640"/>
                                  <wp:effectExtent l="0" t="0" r="3810" b="3810"/>
                                  <wp:docPr id="6" name="Picture 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7640" cy="167640"/>
                                          </a:xfrm>
                                          <a:prstGeom prst="rect">
                                            <a:avLst/>
                                          </a:prstGeom>
                                          <a:noFill/>
                                          <a:ln>
                                            <a:noFill/>
                                          </a:ln>
                                        </pic:spPr>
                                      </pic:pic>
                                    </a:graphicData>
                                  </a:graphic>
                                </wp:inline>
                              </w:drawing>
                            </w:r>
                            <w:r w:rsidRPr="00BB0B2D">
                              <w:rPr>
                                <w:rFonts w:ascii="Arial" w:hAnsi="Arial" w:cs="Arial"/>
                                <w:sz w:val="22"/>
                                <w:szCs w:val="22"/>
                              </w:rPr>
                              <w:t> Promotes independence</w:t>
                            </w:r>
                          </w:p>
                          <w:p w14:paraId="24B0A270" w14:textId="77777777" w:rsidR="00BB0B2D" w:rsidRPr="00BB0B2D" w:rsidRDefault="00BB0B2D" w:rsidP="00BB0B2D">
                            <w:pPr>
                              <w:pStyle w:val="NormalWeb"/>
                              <w:rPr>
                                <w:rFonts w:ascii="Arial" w:hAnsi="Arial" w:cs="Arial"/>
                                <w:sz w:val="22"/>
                                <w:szCs w:val="22"/>
                              </w:rPr>
                            </w:pPr>
                            <w:r w:rsidRPr="00BB0B2D">
                              <w:rPr>
                                <w:rFonts w:ascii="Arial" w:hAnsi="Arial" w:cs="Arial"/>
                                <w:noProof/>
                                <w:sz w:val="22"/>
                                <w:szCs w:val="22"/>
                              </w:rPr>
                              <w:drawing>
                                <wp:inline distT="0" distB="0" distL="0" distR="0" wp14:anchorId="2595BDC5" wp14:editId="4BD82890">
                                  <wp:extent cx="175260" cy="175260"/>
                                  <wp:effectExtent l="0" t="0" r="0" b="0"/>
                                  <wp:docPr id="7" name="Picture 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5260" cy="175260"/>
                                          </a:xfrm>
                                          <a:prstGeom prst="rect">
                                            <a:avLst/>
                                          </a:prstGeom>
                                          <a:noFill/>
                                          <a:ln>
                                            <a:noFill/>
                                          </a:ln>
                                        </pic:spPr>
                                      </pic:pic>
                                    </a:graphicData>
                                  </a:graphic>
                                </wp:inline>
                              </w:drawing>
                            </w:r>
                            <w:r w:rsidRPr="00BB0B2D">
                              <w:rPr>
                                <w:rFonts w:ascii="Arial" w:hAnsi="Arial" w:cs="Arial"/>
                                <w:sz w:val="22"/>
                                <w:szCs w:val="22"/>
                              </w:rPr>
                              <w:t> Reduces hospital admissions</w:t>
                            </w:r>
                          </w:p>
                          <w:p w14:paraId="27546C7E" w14:textId="77777777" w:rsidR="00BB0B2D" w:rsidRPr="00BB0B2D" w:rsidRDefault="00BB0B2D" w:rsidP="00BB0B2D">
                            <w:pPr>
                              <w:pStyle w:val="NormalWeb"/>
                              <w:rPr>
                                <w:rFonts w:ascii="Arial" w:hAnsi="Arial" w:cs="Arial"/>
                                <w:sz w:val="22"/>
                                <w:szCs w:val="22"/>
                              </w:rPr>
                            </w:pPr>
                            <w:r w:rsidRPr="00BB0B2D">
                              <w:rPr>
                                <w:rFonts w:ascii="Arial" w:hAnsi="Arial" w:cs="Arial"/>
                                <w:noProof/>
                                <w:sz w:val="22"/>
                                <w:szCs w:val="22"/>
                              </w:rPr>
                              <w:drawing>
                                <wp:inline distT="0" distB="0" distL="0" distR="0" wp14:anchorId="539EA782" wp14:editId="3A29A074">
                                  <wp:extent cx="175260" cy="175260"/>
                                  <wp:effectExtent l="0" t="0" r="0" b="0"/>
                                  <wp:docPr id="8"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5260" cy="175260"/>
                                          </a:xfrm>
                                          <a:prstGeom prst="rect">
                                            <a:avLst/>
                                          </a:prstGeom>
                                          <a:noFill/>
                                          <a:ln>
                                            <a:noFill/>
                                          </a:ln>
                                        </pic:spPr>
                                      </pic:pic>
                                    </a:graphicData>
                                  </a:graphic>
                                </wp:inline>
                              </w:drawing>
                            </w:r>
                            <w:r w:rsidRPr="00BB0B2D">
                              <w:rPr>
                                <w:rFonts w:ascii="Arial" w:hAnsi="Arial" w:cs="Arial"/>
                                <w:sz w:val="22"/>
                                <w:szCs w:val="22"/>
                              </w:rPr>
                              <w:t> Provides person-centred care</w:t>
                            </w:r>
                          </w:p>
                          <w:p w14:paraId="6CD2F463" w14:textId="77777777" w:rsidR="00BB0B2D" w:rsidRPr="00BB0B2D" w:rsidRDefault="00BB0B2D" w:rsidP="00BB0B2D">
                            <w:pPr>
                              <w:pStyle w:val="NormalWeb"/>
                              <w:rPr>
                                <w:rFonts w:ascii="Arial" w:hAnsi="Arial" w:cs="Arial"/>
                                <w:sz w:val="22"/>
                                <w:szCs w:val="22"/>
                              </w:rPr>
                            </w:pPr>
                            <w:r w:rsidRPr="00BB0B2D">
                              <w:rPr>
                                <w:rFonts w:ascii="Arial" w:hAnsi="Arial" w:cs="Arial"/>
                                <w:noProof/>
                                <w:sz w:val="22"/>
                                <w:szCs w:val="22"/>
                              </w:rPr>
                              <w:drawing>
                                <wp:inline distT="0" distB="0" distL="0" distR="0" wp14:anchorId="241A5FEB" wp14:editId="76C4CD04">
                                  <wp:extent cx="167640" cy="167640"/>
                                  <wp:effectExtent l="0" t="0" r="3810" b="3810"/>
                                  <wp:docPr id="9"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7640" cy="167640"/>
                                          </a:xfrm>
                                          <a:prstGeom prst="rect">
                                            <a:avLst/>
                                          </a:prstGeom>
                                          <a:noFill/>
                                          <a:ln>
                                            <a:noFill/>
                                          </a:ln>
                                        </pic:spPr>
                                      </pic:pic>
                                    </a:graphicData>
                                  </a:graphic>
                                </wp:inline>
                              </w:drawing>
                            </w:r>
                            <w:r w:rsidRPr="00BB0B2D">
                              <w:rPr>
                                <w:rFonts w:ascii="Arial" w:hAnsi="Arial" w:cs="Arial"/>
                                <w:sz w:val="22"/>
                                <w:szCs w:val="22"/>
                              </w:rPr>
                              <w:t> Encourages social inclusion</w:t>
                            </w:r>
                          </w:p>
                          <w:p w14:paraId="73F67944" w14:textId="77777777" w:rsidR="00BB0B2D" w:rsidRPr="00BB0B2D" w:rsidRDefault="00BB0B2D" w:rsidP="00BB0B2D">
                            <w:pPr>
                              <w:pStyle w:val="NormalWeb"/>
                              <w:rPr>
                                <w:rFonts w:ascii="Arial" w:hAnsi="Arial" w:cs="Arial"/>
                                <w:sz w:val="22"/>
                                <w:szCs w:val="22"/>
                              </w:rPr>
                            </w:pPr>
                            <w:r w:rsidRPr="00BB0B2D">
                              <w:rPr>
                                <w:rFonts w:ascii="Arial" w:hAnsi="Arial" w:cs="Arial"/>
                                <w:noProof/>
                                <w:sz w:val="22"/>
                                <w:szCs w:val="22"/>
                              </w:rPr>
                              <w:drawing>
                                <wp:inline distT="0" distB="0" distL="0" distR="0" wp14:anchorId="4E3980B0" wp14:editId="65A9B478">
                                  <wp:extent cx="198120" cy="198120"/>
                                  <wp:effectExtent l="0" t="0" r="0" b="0"/>
                                  <wp:docPr id="10"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120" cy="198120"/>
                                          </a:xfrm>
                                          <a:prstGeom prst="rect">
                                            <a:avLst/>
                                          </a:prstGeom>
                                          <a:noFill/>
                                          <a:ln>
                                            <a:noFill/>
                                          </a:ln>
                                        </pic:spPr>
                                      </pic:pic>
                                    </a:graphicData>
                                  </a:graphic>
                                </wp:inline>
                              </w:drawing>
                            </w:r>
                            <w:r w:rsidRPr="00BB0B2D">
                              <w:rPr>
                                <w:rFonts w:ascii="Arial" w:hAnsi="Arial" w:cs="Arial"/>
                                <w:sz w:val="22"/>
                                <w:szCs w:val="22"/>
                              </w:rPr>
                              <w:t> Improves quality of life</w:t>
                            </w:r>
                          </w:p>
                          <w:p w14:paraId="1197F1FD" w14:textId="77777777" w:rsidR="00BB0B2D" w:rsidRDefault="00BB0B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6751C3" id="Text Box 7" o:spid="_x0000_s1029" type="#_x0000_t202" style="position:absolute;margin-left:214.8pt;margin-top:107.05pt;width:207pt;height:202.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" fillcolor="white [3201]" strokecolor="#156082 [3204]" strokeweight="1pt">
                <v:textbox>
                  <w:txbxContent>
                    <w:p w14:paraId="362DB97D" w14:textId="77777777" w:rsidR="00BB0B2D" w:rsidRPr="00BB0B2D" w:rsidRDefault="00BB0B2D" w:rsidP="00BB0B2D">
                      <w:pPr>
                        <w:pStyle w:val="NormalWeb"/>
                        <w:rPr>
                          <w:rFonts w:ascii="Arial" w:hAnsi="Arial" w:cs="Arial"/>
                          <w:b/>
                          <w:bCs/>
                        </w:rPr>
                      </w:pPr>
                      <w:r w:rsidRPr="00BB0B2D">
                        <w:rPr>
                          <w:rFonts w:ascii="Arial" w:hAnsi="Arial" w:cs="Arial"/>
                          <w:b/>
                          <w:bCs/>
                        </w:rPr>
                        <w:t>Benefits of the Service</w:t>
                      </w:r>
                    </w:p>
                    <w:p w14:paraId="1331C95A" w14:textId="77777777" w:rsidR="00BB0B2D" w:rsidRPr="00BB0B2D" w:rsidRDefault="00BB0B2D" w:rsidP="00BB0B2D">
                      <w:pPr>
                        <w:pStyle w:val="NormalWeb"/>
                        <w:rPr>
                          <w:rFonts w:ascii="Arial" w:hAnsi="Arial" w:cs="Arial"/>
                          <w:sz w:val="22"/>
                          <w:szCs w:val="22"/>
                        </w:rPr>
                      </w:pPr>
                    </w:p>
                    <w:p w14:paraId="78064C78" w14:textId="77777777" w:rsidR="00BB0B2D" w:rsidRPr="00BB0B2D" w:rsidRDefault="00BB0B2D" w:rsidP="00BB0B2D">
                      <w:pPr>
                        <w:pStyle w:val="NormalWeb"/>
                        <w:rPr>
                          <w:rFonts w:ascii="Arial" w:hAnsi="Arial" w:cs="Arial"/>
                          <w:sz w:val="22"/>
                          <w:szCs w:val="22"/>
                        </w:rPr>
                      </w:pPr>
                      <w:r w:rsidRPr="00BB0B2D">
                        <w:rPr>
                          <w:rFonts w:ascii="Arial" w:hAnsi="Arial" w:cs="Arial"/>
                          <w:noProof/>
                          <w:sz w:val="22"/>
                          <w:szCs w:val="22"/>
                        </w:rPr>
                        <w:drawing>
                          <wp:inline distT="0" distB="0" distL="0" distR="0" wp14:anchorId="519716EB" wp14:editId="0CD90E42">
                            <wp:extent cx="167640" cy="167640"/>
                            <wp:effectExtent l="0" t="0" r="3810" b="3810"/>
                            <wp:docPr id="6" name="Picture 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7640" cy="167640"/>
                                    </a:xfrm>
                                    <a:prstGeom prst="rect">
                                      <a:avLst/>
                                    </a:prstGeom>
                                    <a:noFill/>
                                    <a:ln>
                                      <a:noFill/>
                                    </a:ln>
                                  </pic:spPr>
                                </pic:pic>
                              </a:graphicData>
                            </a:graphic>
                          </wp:inline>
                        </w:drawing>
                      </w:r>
                      <w:r w:rsidRPr="00BB0B2D">
                        <w:rPr>
                          <w:rFonts w:ascii="Arial" w:hAnsi="Arial" w:cs="Arial"/>
                          <w:sz w:val="22"/>
                          <w:szCs w:val="22"/>
                        </w:rPr>
                        <w:t> Promotes independence</w:t>
                      </w:r>
                    </w:p>
                    <w:p w14:paraId="24B0A270" w14:textId="77777777" w:rsidR="00BB0B2D" w:rsidRPr="00BB0B2D" w:rsidRDefault="00BB0B2D" w:rsidP="00BB0B2D">
                      <w:pPr>
                        <w:pStyle w:val="NormalWeb"/>
                        <w:rPr>
                          <w:rFonts w:ascii="Arial" w:hAnsi="Arial" w:cs="Arial"/>
                          <w:sz w:val="22"/>
                          <w:szCs w:val="22"/>
                        </w:rPr>
                      </w:pPr>
                      <w:r w:rsidRPr="00BB0B2D">
                        <w:rPr>
                          <w:rFonts w:ascii="Arial" w:hAnsi="Arial" w:cs="Arial"/>
                          <w:noProof/>
                          <w:sz w:val="22"/>
                          <w:szCs w:val="22"/>
                        </w:rPr>
                        <w:drawing>
                          <wp:inline distT="0" distB="0" distL="0" distR="0" wp14:anchorId="2595BDC5" wp14:editId="4BD82890">
                            <wp:extent cx="175260" cy="175260"/>
                            <wp:effectExtent l="0" t="0" r="0" b="0"/>
                            <wp:docPr id="7" name="Picture 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5260" cy="175260"/>
                                    </a:xfrm>
                                    <a:prstGeom prst="rect">
                                      <a:avLst/>
                                    </a:prstGeom>
                                    <a:noFill/>
                                    <a:ln>
                                      <a:noFill/>
                                    </a:ln>
                                  </pic:spPr>
                                </pic:pic>
                              </a:graphicData>
                            </a:graphic>
                          </wp:inline>
                        </w:drawing>
                      </w:r>
                      <w:r w:rsidRPr="00BB0B2D">
                        <w:rPr>
                          <w:rFonts w:ascii="Arial" w:hAnsi="Arial" w:cs="Arial"/>
                          <w:sz w:val="22"/>
                          <w:szCs w:val="22"/>
                        </w:rPr>
                        <w:t> Reduces hospital admissions</w:t>
                      </w:r>
                    </w:p>
                    <w:p w14:paraId="27546C7E" w14:textId="77777777" w:rsidR="00BB0B2D" w:rsidRPr="00BB0B2D" w:rsidRDefault="00BB0B2D" w:rsidP="00BB0B2D">
                      <w:pPr>
                        <w:pStyle w:val="NormalWeb"/>
                        <w:rPr>
                          <w:rFonts w:ascii="Arial" w:hAnsi="Arial" w:cs="Arial"/>
                          <w:sz w:val="22"/>
                          <w:szCs w:val="22"/>
                        </w:rPr>
                      </w:pPr>
                      <w:r w:rsidRPr="00BB0B2D">
                        <w:rPr>
                          <w:rFonts w:ascii="Arial" w:hAnsi="Arial" w:cs="Arial"/>
                          <w:noProof/>
                          <w:sz w:val="22"/>
                          <w:szCs w:val="22"/>
                        </w:rPr>
                        <w:drawing>
                          <wp:inline distT="0" distB="0" distL="0" distR="0" wp14:anchorId="539EA782" wp14:editId="3A29A074">
                            <wp:extent cx="175260" cy="175260"/>
                            <wp:effectExtent l="0" t="0" r="0" b="0"/>
                            <wp:docPr id="8"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5260" cy="175260"/>
                                    </a:xfrm>
                                    <a:prstGeom prst="rect">
                                      <a:avLst/>
                                    </a:prstGeom>
                                    <a:noFill/>
                                    <a:ln>
                                      <a:noFill/>
                                    </a:ln>
                                  </pic:spPr>
                                </pic:pic>
                              </a:graphicData>
                            </a:graphic>
                          </wp:inline>
                        </w:drawing>
                      </w:r>
                      <w:r w:rsidRPr="00BB0B2D">
                        <w:rPr>
                          <w:rFonts w:ascii="Arial" w:hAnsi="Arial" w:cs="Arial"/>
                          <w:sz w:val="22"/>
                          <w:szCs w:val="22"/>
                        </w:rPr>
                        <w:t> Provides person-centred care</w:t>
                      </w:r>
                    </w:p>
                    <w:p w14:paraId="6CD2F463" w14:textId="77777777" w:rsidR="00BB0B2D" w:rsidRPr="00BB0B2D" w:rsidRDefault="00BB0B2D" w:rsidP="00BB0B2D">
                      <w:pPr>
                        <w:pStyle w:val="NormalWeb"/>
                        <w:rPr>
                          <w:rFonts w:ascii="Arial" w:hAnsi="Arial" w:cs="Arial"/>
                          <w:sz w:val="22"/>
                          <w:szCs w:val="22"/>
                        </w:rPr>
                      </w:pPr>
                      <w:r w:rsidRPr="00BB0B2D">
                        <w:rPr>
                          <w:rFonts w:ascii="Arial" w:hAnsi="Arial" w:cs="Arial"/>
                          <w:noProof/>
                          <w:sz w:val="22"/>
                          <w:szCs w:val="22"/>
                        </w:rPr>
                        <w:drawing>
                          <wp:inline distT="0" distB="0" distL="0" distR="0" wp14:anchorId="241A5FEB" wp14:editId="76C4CD04">
                            <wp:extent cx="167640" cy="167640"/>
                            <wp:effectExtent l="0" t="0" r="3810" b="3810"/>
                            <wp:docPr id="9"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7640" cy="167640"/>
                                    </a:xfrm>
                                    <a:prstGeom prst="rect">
                                      <a:avLst/>
                                    </a:prstGeom>
                                    <a:noFill/>
                                    <a:ln>
                                      <a:noFill/>
                                    </a:ln>
                                  </pic:spPr>
                                </pic:pic>
                              </a:graphicData>
                            </a:graphic>
                          </wp:inline>
                        </w:drawing>
                      </w:r>
                      <w:r w:rsidRPr="00BB0B2D">
                        <w:rPr>
                          <w:rFonts w:ascii="Arial" w:hAnsi="Arial" w:cs="Arial"/>
                          <w:sz w:val="22"/>
                          <w:szCs w:val="22"/>
                        </w:rPr>
                        <w:t> Encourages social inclusion</w:t>
                      </w:r>
                    </w:p>
                    <w:p w14:paraId="73F67944" w14:textId="77777777" w:rsidR="00BB0B2D" w:rsidRPr="00BB0B2D" w:rsidRDefault="00BB0B2D" w:rsidP="00BB0B2D">
                      <w:pPr>
                        <w:pStyle w:val="NormalWeb"/>
                        <w:rPr>
                          <w:rFonts w:ascii="Arial" w:hAnsi="Arial" w:cs="Arial"/>
                          <w:sz w:val="22"/>
                          <w:szCs w:val="22"/>
                        </w:rPr>
                      </w:pPr>
                      <w:r w:rsidRPr="00BB0B2D">
                        <w:rPr>
                          <w:rFonts w:ascii="Arial" w:hAnsi="Arial" w:cs="Arial"/>
                          <w:noProof/>
                          <w:sz w:val="22"/>
                          <w:szCs w:val="22"/>
                        </w:rPr>
                        <w:drawing>
                          <wp:inline distT="0" distB="0" distL="0" distR="0" wp14:anchorId="4E3980B0" wp14:editId="65A9B478">
                            <wp:extent cx="198120" cy="198120"/>
                            <wp:effectExtent l="0" t="0" r="0" b="0"/>
                            <wp:docPr id="10"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120" cy="198120"/>
                                    </a:xfrm>
                                    <a:prstGeom prst="rect">
                                      <a:avLst/>
                                    </a:prstGeom>
                                    <a:noFill/>
                                    <a:ln>
                                      <a:noFill/>
                                    </a:ln>
                                  </pic:spPr>
                                </pic:pic>
                              </a:graphicData>
                            </a:graphic>
                          </wp:inline>
                        </w:drawing>
                      </w:r>
                      <w:r w:rsidRPr="00BB0B2D">
                        <w:rPr>
                          <w:rFonts w:ascii="Arial" w:hAnsi="Arial" w:cs="Arial"/>
                          <w:sz w:val="22"/>
                          <w:szCs w:val="22"/>
                        </w:rPr>
                        <w:t> Improves quality of life</w:t>
                      </w:r>
                    </w:p>
                    <w:p w14:paraId="1197F1FD" w14:textId="77777777" w:rsidR="00BB0B2D" w:rsidRDefault="00BB0B2D"/>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22C31723" wp14:editId="54B6F89F">
                <wp:simplePos x="0" y="0"/>
                <wp:positionH relativeFrom="column">
                  <wp:posOffset>2750820</wp:posOffset>
                </wp:positionH>
                <wp:positionV relativeFrom="paragraph">
                  <wp:posOffset>4072255</wp:posOffset>
                </wp:positionV>
                <wp:extent cx="2689860" cy="1661160"/>
                <wp:effectExtent l="0" t="0" r="15240" b="15240"/>
                <wp:wrapNone/>
                <wp:docPr id="124184002" name="Text Box 10"/>
                <wp:cNvGraphicFramePr/>
                <a:graphic xmlns:a="http://schemas.openxmlformats.org/drawingml/2006/main">
                  <a:graphicData uri="http://schemas.microsoft.com/office/word/2010/wordprocessingShape">
                    <wps:wsp>
                      <wps:cNvSpPr txBox="1"/>
                      <wps:spPr>
                        <a:xfrm>
                          <a:off x="0" y="0"/>
                          <a:ext cx="2689860" cy="166116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4DD9572" w14:textId="025E9B80" w:rsidR="00065436" w:rsidRPr="00065436" w:rsidRDefault="00065436">
                            <w:pPr>
                              <w:rPr>
                                <w:rFonts w:ascii="Arial" w:hAnsi="Arial" w:cs="Arial"/>
                                <w:b/>
                                <w:bCs/>
                                <w:color w:val="222222"/>
                                <w:shd w:val="clear" w:color="auto" w:fill="FFFFFF"/>
                              </w:rPr>
                            </w:pPr>
                            <w:r w:rsidRPr="00065436">
                              <w:rPr>
                                <w:rFonts w:ascii="Arial" w:hAnsi="Arial" w:cs="Arial"/>
                                <w:b/>
                                <w:bCs/>
                                <w:color w:val="222222"/>
                                <w:shd w:val="clear" w:color="auto" w:fill="FFFFFF"/>
                              </w:rPr>
                              <w:t>Conclusion</w:t>
                            </w:r>
                          </w:p>
                          <w:p w14:paraId="10297002" w14:textId="796939DC" w:rsidR="00065436" w:rsidRPr="00065436" w:rsidRDefault="00065436">
                            <w:pPr>
                              <w:rPr>
                                <w:sz w:val="22"/>
                                <w:szCs w:val="22"/>
                              </w:rPr>
                            </w:pPr>
                            <w:r w:rsidRPr="00065436">
                              <w:rPr>
                                <w:rFonts w:ascii="Arial" w:hAnsi="Arial" w:cs="Arial"/>
                                <w:color w:val="222222"/>
                                <w:sz w:val="22"/>
                                <w:szCs w:val="22"/>
                                <w:shd w:val="clear" w:color="auto" w:fill="FFFFFF"/>
                              </w:rPr>
                              <w:t>Community Mental Health Services are essential in modern healthcare. They support individuals in living independent and fulfilling lives, but improvements in funding and awareness are needed to ensure equal access for 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C31723" id="Text Box 10" o:spid="_x0000_s1030" type="#_x0000_t202" style="position:absolute;margin-left:216.6pt;margin-top:320.65pt;width:211.8pt;height:130.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" fillcolor="white [3201]" strokecolor="#156082 [3204]" strokeweight="1pt">
                <v:textbox>
                  <w:txbxContent>
                    <w:p w14:paraId="54DD9572" w14:textId="025E9B80" w:rsidR="00065436" w:rsidRPr="00065436" w:rsidRDefault="00065436">
                      <w:pPr>
                        <w:rPr>
                          <w:rFonts w:ascii="Arial" w:hAnsi="Arial" w:cs="Arial"/>
                          <w:b/>
                          <w:bCs/>
                          <w:color w:val="222222"/>
                          <w:shd w:val="clear" w:color="auto" w:fill="FFFFFF"/>
                        </w:rPr>
                      </w:pPr>
                      <w:r w:rsidRPr="00065436">
                        <w:rPr>
                          <w:rFonts w:ascii="Arial" w:hAnsi="Arial" w:cs="Arial"/>
                          <w:b/>
                          <w:bCs/>
                          <w:color w:val="222222"/>
                          <w:shd w:val="clear" w:color="auto" w:fill="FFFFFF"/>
                        </w:rPr>
                        <w:t>Conclusion</w:t>
                      </w:r>
                    </w:p>
                    <w:p w14:paraId="10297002" w14:textId="796939DC" w:rsidR="00065436" w:rsidRPr="00065436" w:rsidRDefault="00065436">
                      <w:pPr>
                        <w:rPr>
                          <w:sz w:val="22"/>
                          <w:szCs w:val="22"/>
                        </w:rPr>
                      </w:pPr>
                      <w:r w:rsidRPr="00065436">
                        <w:rPr>
                          <w:rFonts w:ascii="Arial" w:hAnsi="Arial" w:cs="Arial"/>
                          <w:color w:val="222222"/>
                          <w:sz w:val="22"/>
                          <w:szCs w:val="22"/>
                          <w:shd w:val="clear" w:color="auto" w:fill="FFFFFF"/>
                        </w:rPr>
                        <w:t>Community Mental Health Services are essential in modern healthcare. They support individuals in living independent and fulfilling lives, but improvements in funding and awareness are needed to ensure equal access for all.</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30CDDC6B" wp14:editId="02C89330">
                <wp:simplePos x="0" y="0"/>
                <wp:positionH relativeFrom="column">
                  <wp:posOffset>5532120</wp:posOffset>
                </wp:positionH>
                <wp:positionV relativeFrom="paragraph">
                  <wp:posOffset>2472055</wp:posOffset>
                </wp:positionV>
                <wp:extent cx="4091940" cy="2971800"/>
                <wp:effectExtent l="0" t="0" r="22860" b="19050"/>
                <wp:wrapNone/>
                <wp:docPr id="1415036676" name="Text Box 9"/>
                <wp:cNvGraphicFramePr/>
                <a:graphic xmlns:a="http://schemas.openxmlformats.org/drawingml/2006/main">
                  <a:graphicData uri="http://schemas.microsoft.com/office/word/2010/wordprocessingShape">
                    <wps:wsp>
                      <wps:cNvSpPr txBox="1"/>
                      <wps:spPr>
                        <a:xfrm>
                          <a:off x="0" y="0"/>
                          <a:ext cx="4091940" cy="29718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FE37F43" w14:textId="1D58E78E" w:rsidR="00324A0F" w:rsidRPr="00324A0F" w:rsidRDefault="00324A0F" w:rsidP="00324A0F">
                            <w:pPr>
                              <w:pStyle w:val="NormalWeb"/>
                              <w:spacing w:line="360" w:lineRule="auto"/>
                              <w:rPr>
                                <w:rFonts w:ascii="Arial" w:hAnsi="Arial" w:cs="Arial"/>
                                <w:b/>
                                <w:bCs/>
                              </w:rPr>
                            </w:pPr>
                            <w:r w:rsidRPr="00324A0F">
                              <w:rPr>
                                <w:rFonts w:ascii="Arial" w:hAnsi="Arial" w:cs="Arial"/>
                                <w:b/>
                                <w:bCs/>
                              </w:rPr>
                              <w:t>Challenges Faced</w:t>
                            </w:r>
                          </w:p>
                          <w:p w14:paraId="659611BE" w14:textId="77777777" w:rsidR="00324A0F" w:rsidRPr="00324A0F" w:rsidRDefault="00324A0F" w:rsidP="00324A0F">
                            <w:pPr>
                              <w:pStyle w:val="NormalWeb"/>
                              <w:spacing w:line="360" w:lineRule="auto"/>
                              <w:rPr>
                                <w:rFonts w:ascii="Arial" w:hAnsi="Arial" w:cs="Arial"/>
                                <w:sz w:val="22"/>
                                <w:szCs w:val="22"/>
                              </w:rPr>
                            </w:pPr>
                            <w:r w:rsidRPr="00324A0F">
                              <w:rPr>
                                <w:rFonts w:ascii="Arial" w:hAnsi="Arial" w:cs="Arial"/>
                                <w:sz w:val="22"/>
                                <w:szCs w:val="22"/>
                              </w:rPr>
                              <w:t>1. Lack of Funding and Staff</w:t>
                            </w:r>
                          </w:p>
                          <w:p w14:paraId="5A077893" w14:textId="76B7F92A" w:rsidR="00324A0F" w:rsidRPr="00324A0F" w:rsidRDefault="00324A0F" w:rsidP="00324A0F">
                            <w:pPr>
                              <w:pStyle w:val="NormalWeb"/>
                              <w:spacing w:line="360" w:lineRule="auto"/>
                              <w:rPr>
                                <w:rFonts w:ascii="Arial" w:hAnsi="Arial" w:cs="Arial"/>
                                <w:sz w:val="22"/>
                                <w:szCs w:val="22"/>
                              </w:rPr>
                            </w:pPr>
                            <w:r w:rsidRPr="00324A0F">
                              <w:rPr>
                                <w:rFonts w:ascii="Arial" w:hAnsi="Arial" w:cs="Arial"/>
                                <w:sz w:val="22"/>
                                <w:szCs w:val="22"/>
                              </w:rPr>
                              <w:t>Many services are under pressure due to high demand and limited resources. This can lead to long waiting times and reduced support.</w:t>
                            </w:r>
                          </w:p>
                          <w:p w14:paraId="6BA97C16" w14:textId="77777777" w:rsidR="00324A0F" w:rsidRPr="00324A0F" w:rsidRDefault="00324A0F" w:rsidP="00324A0F">
                            <w:pPr>
                              <w:pStyle w:val="NormalWeb"/>
                              <w:spacing w:line="360" w:lineRule="auto"/>
                              <w:rPr>
                                <w:rFonts w:ascii="Arial" w:hAnsi="Arial" w:cs="Arial"/>
                                <w:sz w:val="22"/>
                                <w:szCs w:val="22"/>
                              </w:rPr>
                            </w:pPr>
                            <w:r w:rsidRPr="00324A0F">
                              <w:rPr>
                                <w:rFonts w:ascii="Arial" w:hAnsi="Arial" w:cs="Arial"/>
                                <w:sz w:val="22"/>
                                <w:szCs w:val="22"/>
                              </w:rPr>
                              <w:t>2. Stigma Around Mental Health</w:t>
                            </w:r>
                          </w:p>
                          <w:p w14:paraId="600A4C47" w14:textId="77777777" w:rsidR="00324A0F" w:rsidRPr="00324A0F" w:rsidRDefault="00324A0F" w:rsidP="00324A0F">
                            <w:pPr>
                              <w:pStyle w:val="NormalWeb"/>
                              <w:spacing w:line="360" w:lineRule="auto"/>
                              <w:rPr>
                                <w:rFonts w:ascii="Arial" w:hAnsi="Arial" w:cs="Arial"/>
                                <w:sz w:val="22"/>
                                <w:szCs w:val="22"/>
                              </w:rPr>
                            </w:pPr>
                            <w:r w:rsidRPr="00324A0F">
                              <w:rPr>
                                <w:rFonts w:ascii="Arial" w:hAnsi="Arial" w:cs="Arial"/>
                                <w:sz w:val="22"/>
                                <w:szCs w:val="22"/>
                              </w:rPr>
                              <w:t>Some people avoid seeking help because of fear of judgement, which can delay treatment and worsen conditions (Corrigan et al., 2014).</w:t>
                            </w:r>
                          </w:p>
                          <w:p w14:paraId="7E4D7209" w14:textId="77777777" w:rsidR="00324A0F" w:rsidRDefault="00324A0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DDC6B" id="Text Box 9" o:spid="_x0000_s1031" type="#_x0000_t202" style="position:absolute;margin-left:435.6pt;margin-top:194.65pt;width:322.2pt;height:23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" fillcolor="white [3201]" strokecolor="#156082 [3204]" strokeweight="1pt">
                <v:textbox>
                  <w:txbxContent>
                    <w:p w14:paraId="4FE37F43" w14:textId="1D58E78E" w:rsidR="00324A0F" w:rsidRPr="00324A0F" w:rsidRDefault="00324A0F" w:rsidP="00324A0F">
                      <w:pPr>
                        <w:pStyle w:val="NormalWeb"/>
                        <w:spacing w:line="360" w:lineRule="auto"/>
                        <w:rPr>
                          <w:rFonts w:ascii="Arial" w:hAnsi="Arial" w:cs="Arial"/>
                          <w:b/>
                          <w:bCs/>
                        </w:rPr>
                      </w:pPr>
                      <w:r w:rsidRPr="00324A0F">
                        <w:rPr>
                          <w:rFonts w:ascii="Arial" w:hAnsi="Arial" w:cs="Arial"/>
                          <w:b/>
                          <w:bCs/>
                        </w:rPr>
                        <w:t>Challenges Faced</w:t>
                      </w:r>
                    </w:p>
                    <w:p w14:paraId="659611BE" w14:textId="77777777" w:rsidR="00324A0F" w:rsidRPr="00324A0F" w:rsidRDefault="00324A0F" w:rsidP="00324A0F">
                      <w:pPr>
                        <w:pStyle w:val="NormalWeb"/>
                        <w:spacing w:line="360" w:lineRule="auto"/>
                        <w:rPr>
                          <w:rFonts w:ascii="Arial" w:hAnsi="Arial" w:cs="Arial"/>
                          <w:sz w:val="22"/>
                          <w:szCs w:val="22"/>
                        </w:rPr>
                      </w:pPr>
                      <w:r w:rsidRPr="00324A0F">
                        <w:rPr>
                          <w:rFonts w:ascii="Arial" w:hAnsi="Arial" w:cs="Arial"/>
                          <w:sz w:val="22"/>
                          <w:szCs w:val="22"/>
                        </w:rPr>
                        <w:t>1. Lack of Funding and Staff</w:t>
                      </w:r>
                    </w:p>
                    <w:p w14:paraId="5A077893" w14:textId="76B7F92A" w:rsidR="00324A0F" w:rsidRPr="00324A0F" w:rsidRDefault="00324A0F" w:rsidP="00324A0F">
                      <w:pPr>
                        <w:pStyle w:val="NormalWeb"/>
                        <w:spacing w:line="360" w:lineRule="auto"/>
                        <w:rPr>
                          <w:rFonts w:ascii="Arial" w:hAnsi="Arial" w:cs="Arial"/>
                          <w:sz w:val="22"/>
                          <w:szCs w:val="22"/>
                        </w:rPr>
                      </w:pPr>
                      <w:r w:rsidRPr="00324A0F">
                        <w:rPr>
                          <w:rFonts w:ascii="Arial" w:hAnsi="Arial" w:cs="Arial"/>
                          <w:sz w:val="22"/>
                          <w:szCs w:val="22"/>
                        </w:rPr>
                        <w:t>Many services are under pressure due to high demand and limited resources. This can lead to long waiting times and reduced support.</w:t>
                      </w:r>
                    </w:p>
                    <w:p w14:paraId="6BA97C16" w14:textId="77777777" w:rsidR="00324A0F" w:rsidRPr="00324A0F" w:rsidRDefault="00324A0F" w:rsidP="00324A0F">
                      <w:pPr>
                        <w:pStyle w:val="NormalWeb"/>
                        <w:spacing w:line="360" w:lineRule="auto"/>
                        <w:rPr>
                          <w:rFonts w:ascii="Arial" w:hAnsi="Arial" w:cs="Arial"/>
                          <w:sz w:val="22"/>
                          <w:szCs w:val="22"/>
                        </w:rPr>
                      </w:pPr>
                      <w:r w:rsidRPr="00324A0F">
                        <w:rPr>
                          <w:rFonts w:ascii="Arial" w:hAnsi="Arial" w:cs="Arial"/>
                          <w:sz w:val="22"/>
                          <w:szCs w:val="22"/>
                        </w:rPr>
                        <w:t>2. Stigma Around Mental Health</w:t>
                      </w:r>
                    </w:p>
                    <w:p w14:paraId="600A4C47" w14:textId="77777777" w:rsidR="00324A0F" w:rsidRPr="00324A0F" w:rsidRDefault="00324A0F" w:rsidP="00324A0F">
                      <w:pPr>
                        <w:pStyle w:val="NormalWeb"/>
                        <w:spacing w:line="360" w:lineRule="auto"/>
                        <w:rPr>
                          <w:rFonts w:ascii="Arial" w:hAnsi="Arial" w:cs="Arial"/>
                          <w:sz w:val="22"/>
                          <w:szCs w:val="22"/>
                        </w:rPr>
                      </w:pPr>
                      <w:r w:rsidRPr="00324A0F">
                        <w:rPr>
                          <w:rFonts w:ascii="Arial" w:hAnsi="Arial" w:cs="Arial"/>
                          <w:sz w:val="22"/>
                          <w:szCs w:val="22"/>
                        </w:rPr>
                        <w:t>Some people avoid seeking help because of fear of judgement, which can delay treatment and worsen conditions (Corrigan et al., 2014).</w:t>
                      </w:r>
                    </w:p>
                    <w:p w14:paraId="7E4D7209" w14:textId="77777777" w:rsidR="00324A0F" w:rsidRDefault="00324A0F"/>
                  </w:txbxContent>
                </v:textbox>
              </v:shape>
            </w:pict>
          </mc:Fallback>
        </mc:AlternateContent>
      </w:r>
      <w:r w:rsidR="00BB0B2D">
        <w:rPr>
          <w:noProof/>
        </w:rPr>
        <mc:AlternateContent>
          <mc:Choice Requires="wps">
            <w:drawing>
              <wp:anchor distT="0" distB="0" distL="114300" distR="114300" simplePos="0" relativeHeight="251667456" behindDoc="0" locked="0" layoutInCell="1" allowOverlap="1" wp14:anchorId="3579E123" wp14:editId="0A65649C">
                <wp:simplePos x="0" y="0"/>
                <wp:positionH relativeFrom="column">
                  <wp:posOffset>-853440</wp:posOffset>
                </wp:positionH>
                <wp:positionV relativeFrom="paragraph">
                  <wp:posOffset>909955</wp:posOffset>
                </wp:positionV>
                <wp:extent cx="3398520" cy="4922520"/>
                <wp:effectExtent l="0" t="0" r="11430" b="11430"/>
                <wp:wrapNone/>
                <wp:docPr id="1889166330" name="Text Box 6"/>
                <wp:cNvGraphicFramePr/>
                <a:graphic xmlns:a="http://schemas.openxmlformats.org/drawingml/2006/main">
                  <a:graphicData uri="http://schemas.microsoft.com/office/word/2010/wordprocessingShape">
                    <wps:wsp>
                      <wps:cNvSpPr txBox="1"/>
                      <wps:spPr>
                        <a:xfrm>
                          <a:off x="0" y="0"/>
                          <a:ext cx="3398520" cy="49225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9F91D85" w14:textId="3E6446FE" w:rsidR="00A47E19" w:rsidRPr="00BB0B2D" w:rsidRDefault="00A47E19" w:rsidP="00BB0B2D">
                            <w:pPr>
                              <w:pStyle w:val="NormalWeb"/>
                              <w:shd w:val="clear" w:color="auto" w:fill="FFFFFF"/>
                              <w:spacing w:line="360" w:lineRule="auto"/>
                              <w:rPr>
                                <w:rFonts w:ascii="Arial" w:hAnsi="Arial" w:cs="Arial"/>
                                <w:b/>
                                <w:bCs/>
                                <w:color w:val="222222"/>
                                <w:sz w:val="22"/>
                                <w:szCs w:val="22"/>
                              </w:rPr>
                            </w:pPr>
                            <w:r w:rsidRPr="00BB0B2D">
                              <w:rPr>
                                <w:rFonts w:ascii="Arial" w:hAnsi="Arial" w:cs="Arial"/>
                                <w:b/>
                                <w:bCs/>
                                <w:color w:val="222222"/>
                                <w:sz w:val="16"/>
                                <w:szCs w:val="16"/>
                              </w:rPr>
                              <w:t> </w:t>
                            </w:r>
                            <w:r w:rsidRPr="00BB0B2D">
                              <w:rPr>
                                <w:rFonts w:ascii="Arial" w:hAnsi="Arial" w:cs="Arial"/>
                                <w:b/>
                                <w:bCs/>
                                <w:color w:val="222222"/>
                                <w:sz w:val="22"/>
                                <w:szCs w:val="22"/>
                              </w:rPr>
                              <w:t>How the Service Works Today</w:t>
                            </w:r>
                          </w:p>
                          <w:p w14:paraId="1697F29A"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Community Mental Health Services operate through different teams:</w:t>
                            </w:r>
                          </w:p>
                          <w:p w14:paraId="5E42B850"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 Community Mental Health Teams (CMHTs)</w:t>
                            </w:r>
                          </w:p>
                          <w:p w14:paraId="40A5C202"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Provide ongoing support and treatment</w:t>
                            </w:r>
                          </w:p>
                          <w:p w14:paraId="3210A49D"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 Crisis Teams</w:t>
                            </w:r>
                          </w:p>
                          <w:p w14:paraId="4387E55D"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Help during mental health emergencies</w:t>
                            </w:r>
                          </w:p>
                          <w:p w14:paraId="4F7701D1"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 Early Intervention Services</w:t>
                            </w:r>
                          </w:p>
                          <w:p w14:paraId="238D9162"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Support people experiencing symptoms for the first time</w:t>
                            </w:r>
                          </w:p>
                          <w:p w14:paraId="5ABF626E"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 Support Services</w:t>
                            </w:r>
                          </w:p>
                          <w:p w14:paraId="7F9E0EBE" w14:textId="7B2FEBAE"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Help with housing, employment, and daily living</w:t>
                            </w:r>
                          </w:p>
                          <w:p w14:paraId="4752B4D7"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These services are usually accessed through GPs or referrals and focus on personalised care plans (NHS England, 2024)  </w:t>
                            </w:r>
                          </w:p>
                          <w:p w14:paraId="367F37B7" w14:textId="7B526DBD" w:rsidR="00A47E19" w:rsidRPr="00BB0B2D" w:rsidRDefault="00A47E19" w:rsidP="00A47E19">
                            <w:pPr>
                              <w:pStyle w:val="NormalWeb"/>
                              <w:shd w:val="clear" w:color="auto" w:fill="FFFFFF"/>
                              <w:rPr>
                                <w:rFonts w:ascii="Arial" w:hAnsi="Arial" w:cs="Arial"/>
                                <w:color w:val="222222"/>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79E123" id="Text Box 6" o:spid="_x0000_s1032" type="#_x0000_t202" style="position:absolute;margin-left:-67.2pt;margin-top:71.65pt;width:267.6pt;height:387.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" fillcolor="white [3201]" strokecolor="#156082 [3204]" strokeweight="1pt">
                <v:textbox>
                  <w:txbxContent>
                    <w:p w14:paraId="69F91D85" w14:textId="3E6446FE" w:rsidR="00A47E19" w:rsidRPr="00BB0B2D" w:rsidRDefault="00A47E19" w:rsidP="00BB0B2D">
                      <w:pPr>
                        <w:pStyle w:val="NormalWeb"/>
                        <w:shd w:val="clear" w:color="auto" w:fill="FFFFFF"/>
                        <w:spacing w:line="360" w:lineRule="auto"/>
                        <w:rPr>
                          <w:rFonts w:ascii="Arial" w:hAnsi="Arial" w:cs="Arial"/>
                          <w:b/>
                          <w:bCs/>
                          <w:color w:val="222222"/>
                          <w:sz w:val="22"/>
                          <w:szCs w:val="22"/>
                        </w:rPr>
                      </w:pPr>
                      <w:r w:rsidRPr="00BB0B2D">
                        <w:rPr>
                          <w:rFonts w:ascii="Arial" w:hAnsi="Arial" w:cs="Arial"/>
                          <w:b/>
                          <w:bCs/>
                          <w:color w:val="222222"/>
                          <w:sz w:val="16"/>
                          <w:szCs w:val="16"/>
                        </w:rPr>
                        <w:t> </w:t>
                      </w:r>
                      <w:r w:rsidRPr="00BB0B2D">
                        <w:rPr>
                          <w:rFonts w:ascii="Arial" w:hAnsi="Arial" w:cs="Arial"/>
                          <w:b/>
                          <w:bCs/>
                          <w:color w:val="222222"/>
                          <w:sz w:val="22"/>
                          <w:szCs w:val="22"/>
                        </w:rPr>
                        <w:t>How the Service Works Today</w:t>
                      </w:r>
                    </w:p>
                    <w:p w14:paraId="1697F29A"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Community Mental Health Services operate through different teams:</w:t>
                      </w:r>
                    </w:p>
                    <w:p w14:paraId="5E42B850"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 Community Mental Health Teams (CMHTs)</w:t>
                      </w:r>
                    </w:p>
                    <w:p w14:paraId="40A5C202"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Provide ongoing support and treatment</w:t>
                      </w:r>
                    </w:p>
                    <w:p w14:paraId="3210A49D"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 Crisis Teams</w:t>
                      </w:r>
                    </w:p>
                    <w:p w14:paraId="4387E55D"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Help during mental health emergencies</w:t>
                      </w:r>
                    </w:p>
                    <w:p w14:paraId="4F7701D1"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 Early Intervention Services</w:t>
                      </w:r>
                    </w:p>
                    <w:p w14:paraId="238D9162"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Support people experiencing symptoms for the first time</w:t>
                      </w:r>
                    </w:p>
                    <w:p w14:paraId="5ABF626E"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 Support Services</w:t>
                      </w:r>
                    </w:p>
                    <w:p w14:paraId="7F9E0EBE" w14:textId="7B2FEBAE"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Help with housing, employment, and daily living</w:t>
                      </w:r>
                    </w:p>
                    <w:p w14:paraId="4752B4D7" w14:textId="77777777" w:rsidR="00A47E19" w:rsidRPr="00BB0B2D" w:rsidRDefault="00A47E19" w:rsidP="00BB0B2D">
                      <w:pPr>
                        <w:pStyle w:val="NormalWeb"/>
                        <w:shd w:val="clear" w:color="auto" w:fill="FFFFFF"/>
                        <w:spacing w:line="360" w:lineRule="auto"/>
                        <w:rPr>
                          <w:rFonts w:ascii="Arial" w:hAnsi="Arial" w:cs="Arial"/>
                          <w:color w:val="222222"/>
                          <w:sz w:val="20"/>
                          <w:szCs w:val="20"/>
                        </w:rPr>
                      </w:pPr>
                      <w:r w:rsidRPr="00BB0B2D">
                        <w:rPr>
                          <w:rFonts w:ascii="Arial" w:hAnsi="Arial" w:cs="Arial"/>
                          <w:color w:val="222222"/>
                          <w:sz w:val="20"/>
                          <w:szCs w:val="20"/>
                        </w:rPr>
                        <w:t>These services are usually accessed through GPs or referrals and focus on personalised care plans (NHS England, 2024)  </w:t>
                      </w:r>
                    </w:p>
                    <w:p w14:paraId="367F37B7" w14:textId="7B526DBD" w:rsidR="00A47E19" w:rsidRPr="00BB0B2D" w:rsidRDefault="00A47E19" w:rsidP="00A47E19">
                      <w:pPr>
                        <w:pStyle w:val="NormalWeb"/>
                        <w:shd w:val="clear" w:color="auto" w:fill="FFFFFF"/>
                        <w:rPr>
                          <w:rFonts w:ascii="Arial" w:hAnsi="Arial" w:cs="Arial"/>
                          <w:color w:val="222222"/>
                          <w:sz w:val="16"/>
                          <w:szCs w:val="16"/>
                        </w:rPr>
                      </w:pPr>
                    </w:p>
                  </w:txbxContent>
                </v:textbox>
              </v:shape>
            </w:pict>
          </mc:Fallback>
        </mc:AlternateContent>
      </w:r>
      <w:r w:rsidR="00D32F57">
        <w:br w:type="page"/>
      </w:r>
    </w:p>
    <w:p w14:paraId="43538864" w14:textId="06B02D85" w:rsidR="00D32F57" w:rsidRDefault="00D32F57">
      <w:pPr>
        <w:sectPr w:rsidR="00D32F57" w:rsidSect="00D32F57">
          <w:pgSz w:w="16838" w:h="11906" w:orient="landscape"/>
          <w:pgMar w:top="1440" w:right="1440" w:bottom="1440" w:left="1440" w:header="708" w:footer="708" w:gutter="0"/>
          <w:cols w:space="708"/>
          <w:docGrid w:linePitch="360"/>
        </w:sectPr>
      </w:pPr>
    </w:p>
    <w:p w14:paraId="03A8FD58" w14:textId="5B6CD14D" w:rsidR="002478C8" w:rsidRPr="002478C8" w:rsidRDefault="002478C8" w:rsidP="002478C8">
      <w:pPr>
        <w:pStyle w:val="NormalWeb"/>
        <w:shd w:val="clear" w:color="auto" w:fill="FFFFFF"/>
        <w:spacing w:line="360" w:lineRule="auto"/>
        <w:rPr>
          <w:rFonts w:ascii="Arial" w:hAnsi="Arial" w:cs="Arial"/>
          <w:b/>
          <w:bCs/>
          <w:color w:val="222222"/>
          <w:sz w:val="22"/>
          <w:szCs w:val="22"/>
        </w:rPr>
      </w:pPr>
      <w:r w:rsidRPr="002478C8">
        <w:rPr>
          <w:rFonts w:ascii="Arial" w:hAnsi="Arial" w:cs="Arial"/>
          <w:b/>
          <w:bCs/>
          <w:color w:val="222222"/>
          <w:sz w:val="22"/>
          <w:szCs w:val="22"/>
        </w:rPr>
        <w:lastRenderedPageBreak/>
        <w:t>TASK 2 – ESSAY (Ambulance Services</w:t>
      </w:r>
      <w:r w:rsidR="00B855C7">
        <w:rPr>
          <w:rFonts w:ascii="Arial" w:hAnsi="Arial" w:cs="Arial"/>
          <w:b/>
          <w:bCs/>
          <w:color w:val="222222"/>
          <w:sz w:val="22"/>
          <w:szCs w:val="22"/>
        </w:rPr>
        <w:t>)</w:t>
      </w:r>
    </w:p>
    <w:p w14:paraId="67F53805" w14:textId="7B12C5B6" w:rsidR="002478C8" w:rsidRPr="002478C8" w:rsidRDefault="002478C8" w:rsidP="002478C8">
      <w:pPr>
        <w:pStyle w:val="NormalWeb"/>
        <w:shd w:val="clear" w:color="auto" w:fill="FFFFFF"/>
        <w:spacing w:line="360" w:lineRule="auto"/>
        <w:rPr>
          <w:rFonts w:ascii="Arial" w:hAnsi="Arial" w:cs="Arial"/>
          <w:b/>
          <w:bCs/>
          <w:color w:val="222222"/>
          <w:sz w:val="22"/>
          <w:szCs w:val="22"/>
        </w:rPr>
      </w:pPr>
      <w:r w:rsidRPr="002478C8">
        <w:rPr>
          <w:rFonts w:ascii="Arial" w:hAnsi="Arial" w:cs="Arial"/>
          <w:b/>
          <w:bCs/>
          <w:color w:val="222222"/>
          <w:sz w:val="22"/>
          <w:szCs w:val="22"/>
        </w:rPr>
        <w:t>Ambulance Services: Development, Role and Importance</w:t>
      </w:r>
    </w:p>
    <w:p w14:paraId="6C4AC990" w14:textId="77777777" w:rsid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Ambulance services are a vital part of the healthcare system, providing emergency medical care and rapid transport to patients in urgent situations. They are often the first responders in life-threatening emergencies and play a key role in saving lives.</w:t>
      </w:r>
    </w:p>
    <w:p w14:paraId="113D5BC2" w14:textId="4E09E2B3"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b/>
          <w:bCs/>
          <w:color w:val="222222"/>
          <w:sz w:val="22"/>
          <w:szCs w:val="22"/>
        </w:rPr>
        <w:t> Historical Development</w:t>
      </w:r>
    </w:p>
    <w:p w14:paraId="59D435C6" w14:textId="378555E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Ambulance services originally developed in military settings, particularly during wars where injured soldiers needed rapid transport. Over time, these services became available to the public.</w:t>
      </w:r>
    </w:p>
    <w:p w14:paraId="064D2E6D" w14:textId="77777777" w:rsidR="002478C8" w:rsidRPr="002478C8" w:rsidRDefault="002478C8" w:rsidP="002478C8">
      <w:pPr>
        <w:pStyle w:val="NormalWeb"/>
        <w:shd w:val="clear" w:color="auto" w:fill="FFFFFF"/>
        <w:spacing w:line="360" w:lineRule="auto"/>
        <w:rPr>
          <w:rFonts w:ascii="Arial" w:hAnsi="Arial" w:cs="Arial"/>
          <w:b/>
          <w:bCs/>
          <w:color w:val="222222"/>
          <w:sz w:val="22"/>
          <w:szCs w:val="22"/>
        </w:rPr>
      </w:pPr>
      <w:r w:rsidRPr="002478C8">
        <w:rPr>
          <w:rFonts w:ascii="Arial" w:hAnsi="Arial" w:cs="Arial"/>
          <w:b/>
          <w:bCs/>
          <w:color w:val="222222"/>
          <w:sz w:val="22"/>
          <w:szCs w:val="22"/>
        </w:rPr>
        <w:t>In the UK:</w:t>
      </w:r>
    </w:p>
    <w:p w14:paraId="59FAB050"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Late 19th century → early ambulance services introduced</w:t>
      </w:r>
    </w:p>
    <w:p w14:paraId="014AC70E"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1948 → ambulance services became part of the NHS</w:t>
      </w:r>
    </w:p>
    <w:p w14:paraId="2CC31D55"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1973 NHS Reorganisation Act improved structure and coordination  </w:t>
      </w:r>
    </w:p>
    <w:p w14:paraId="2642A993"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Originally, ambulances mainly transported patients, but today they provide advanced medical care.</w:t>
      </w:r>
    </w:p>
    <w:p w14:paraId="48DE1C3E" w14:textId="347276C1" w:rsidR="002478C8" w:rsidRPr="002478C8" w:rsidRDefault="002478C8" w:rsidP="002478C8">
      <w:pPr>
        <w:pStyle w:val="NormalWeb"/>
        <w:shd w:val="clear" w:color="auto" w:fill="FFFFFF"/>
        <w:spacing w:line="360" w:lineRule="auto"/>
        <w:rPr>
          <w:rFonts w:ascii="Arial" w:hAnsi="Arial" w:cs="Arial"/>
          <w:b/>
          <w:bCs/>
          <w:color w:val="222222"/>
          <w:sz w:val="22"/>
          <w:szCs w:val="22"/>
        </w:rPr>
      </w:pPr>
      <w:r w:rsidRPr="002478C8">
        <w:rPr>
          <w:rFonts w:ascii="Arial" w:hAnsi="Arial" w:cs="Arial"/>
          <w:color w:val="222222"/>
          <w:sz w:val="22"/>
          <w:szCs w:val="22"/>
        </w:rPr>
        <w:t> </w:t>
      </w:r>
      <w:r w:rsidRPr="002478C8">
        <w:rPr>
          <w:rFonts w:ascii="Arial" w:hAnsi="Arial" w:cs="Arial"/>
          <w:b/>
          <w:bCs/>
          <w:color w:val="222222"/>
          <w:sz w:val="22"/>
          <w:szCs w:val="22"/>
        </w:rPr>
        <w:t>How Ambulance Services Work Today</w:t>
      </w:r>
    </w:p>
    <w:p w14:paraId="51CFC2F9" w14:textId="77777777" w:rsidR="002478C8" w:rsidRPr="002478C8" w:rsidRDefault="002478C8" w:rsidP="002478C8">
      <w:pPr>
        <w:pStyle w:val="NormalWeb"/>
        <w:shd w:val="clear" w:color="auto" w:fill="FFFFFF"/>
        <w:spacing w:line="360" w:lineRule="auto"/>
        <w:rPr>
          <w:rFonts w:ascii="Arial" w:hAnsi="Arial" w:cs="Arial"/>
          <w:b/>
          <w:bCs/>
          <w:color w:val="222222"/>
          <w:sz w:val="22"/>
          <w:szCs w:val="22"/>
        </w:rPr>
      </w:pPr>
      <w:r w:rsidRPr="002478C8">
        <w:rPr>
          <w:rFonts w:ascii="Arial" w:hAnsi="Arial" w:cs="Arial"/>
          <w:b/>
          <w:bCs/>
          <w:color w:val="222222"/>
          <w:sz w:val="22"/>
          <w:szCs w:val="22"/>
        </w:rPr>
        <w:t>Modern ambulance services operate 24/7 and include:</w:t>
      </w:r>
    </w:p>
    <w:p w14:paraId="2A77A2A6"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Emergency response (999 calls)</w:t>
      </w:r>
    </w:p>
    <w:p w14:paraId="4AA78C20"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Paramedics providing on-scene care</w:t>
      </w:r>
    </w:p>
    <w:p w14:paraId="18B78EF4"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Control centres prioritising calls</w:t>
      </w:r>
    </w:p>
    <w:p w14:paraId="54F3EC9F"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Air ambulances for critical cases</w:t>
      </w:r>
    </w:p>
    <w:p w14:paraId="49A51F6C"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Paramedics now perform life-saving treatments such as CPR, oxygen therapy, and medication before reaching hospital.</w:t>
      </w:r>
    </w:p>
    <w:p w14:paraId="1CE9A59A" w14:textId="77777777" w:rsidR="002478C8" w:rsidRPr="002478C8" w:rsidRDefault="002478C8" w:rsidP="002478C8">
      <w:pPr>
        <w:pStyle w:val="NormalWeb"/>
        <w:shd w:val="clear" w:color="auto" w:fill="FFFFFF"/>
        <w:spacing w:line="360" w:lineRule="auto"/>
        <w:rPr>
          <w:rFonts w:ascii="Arial" w:hAnsi="Arial" w:cs="Arial"/>
          <w:b/>
          <w:bCs/>
          <w:color w:val="222222"/>
          <w:sz w:val="22"/>
          <w:szCs w:val="22"/>
        </w:rPr>
      </w:pPr>
      <w:r w:rsidRPr="002478C8">
        <w:rPr>
          <w:rFonts w:ascii="Arial" w:hAnsi="Arial" w:cs="Arial"/>
          <w:color w:val="222222"/>
          <w:sz w:val="22"/>
          <w:szCs w:val="22"/>
        </w:rPr>
        <w:lastRenderedPageBreak/>
        <w:t>Quick response times are crucial as they improve survival rates and reduce complications (Todorova &amp; Noulas, 2019)  </w:t>
      </w:r>
    </w:p>
    <w:p w14:paraId="137FF95C" w14:textId="28AA00B3" w:rsidR="002478C8" w:rsidRPr="002478C8" w:rsidRDefault="002478C8" w:rsidP="002478C8">
      <w:pPr>
        <w:pStyle w:val="NormalWeb"/>
        <w:shd w:val="clear" w:color="auto" w:fill="FFFFFF"/>
        <w:spacing w:line="360" w:lineRule="auto"/>
        <w:rPr>
          <w:rFonts w:ascii="Arial" w:hAnsi="Arial" w:cs="Arial"/>
          <w:b/>
          <w:bCs/>
          <w:color w:val="222222"/>
          <w:sz w:val="22"/>
          <w:szCs w:val="22"/>
        </w:rPr>
      </w:pPr>
      <w:r w:rsidRPr="002478C8">
        <w:rPr>
          <w:rFonts w:ascii="Arial" w:hAnsi="Arial" w:cs="Arial"/>
          <w:b/>
          <w:bCs/>
          <w:color w:val="222222"/>
          <w:sz w:val="22"/>
          <w:szCs w:val="22"/>
        </w:rPr>
        <w:t> Evaluation of Current Services</w:t>
      </w:r>
    </w:p>
    <w:p w14:paraId="730D1BA8"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Ambulance services have improved significantly due to better training and technology. However, there are ongoing challenges.</w:t>
      </w:r>
    </w:p>
    <w:p w14:paraId="58EAE90D"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p>
    <w:p w14:paraId="46FB7CA7" w14:textId="77777777" w:rsidR="002478C8" w:rsidRPr="002478C8" w:rsidRDefault="002478C8" w:rsidP="002478C8">
      <w:pPr>
        <w:pStyle w:val="NormalWeb"/>
        <w:shd w:val="clear" w:color="auto" w:fill="FFFFFF"/>
        <w:spacing w:line="360" w:lineRule="auto"/>
        <w:rPr>
          <w:rFonts w:ascii="Arial" w:hAnsi="Arial" w:cs="Arial"/>
          <w:b/>
          <w:bCs/>
          <w:color w:val="222222"/>
          <w:sz w:val="22"/>
          <w:szCs w:val="22"/>
        </w:rPr>
      </w:pPr>
      <w:r w:rsidRPr="002478C8">
        <w:rPr>
          <w:rFonts w:ascii="Arial" w:hAnsi="Arial" w:cs="Arial"/>
          <w:b/>
          <w:bCs/>
          <w:color w:val="222222"/>
          <w:sz w:val="22"/>
          <w:szCs w:val="22"/>
        </w:rPr>
        <w:t>Strengths:</w:t>
      </w:r>
    </w:p>
    <w:p w14:paraId="38E9DFD8"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Highly trained paramedics</w:t>
      </w:r>
    </w:p>
    <w:p w14:paraId="7F3D3EC0"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Advanced equipment</w:t>
      </w:r>
    </w:p>
    <w:p w14:paraId="6B9D516B"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Faster emergency response</w:t>
      </w:r>
    </w:p>
    <w:p w14:paraId="5688858B" w14:textId="77777777" w:rsidR="002478C8" w:rsidRPr="002478C8" w:rsidRDefault="002478C8" w:rsidP="002478C8">
      <w:pPr>
        <w:pStyle w:val="NormalWeb"/>
        <w:shd w:val="clear" w:color="auto" w:fill="FFFFFF"/>
        <w:spacing w:line="360" w:lineRule="auto"/>
        <w:rPr>
          <w:rFonts w:ascii="Arial" w:hAnsi="Arial" w:cs="Arial"/>
          <w:b/>
          <w:bCs/>
          <w:color w:val="222222"/>
          <w:sz w:val="22"/>
          <w:szCs w:val="22"/>
        </w:rPr>
      </w:pPr>
      <w:r w:rsidRPr="002478C8">
        <w:rPr>
          <w:rFonts w:ascii="Arial" w:hAnsi="Arial" w:cs="Arial"/>
          <w:b/>
          <w:bCs/>
          <w:color w:val="222222"/>
          <w:sz w:val="22"/>
          <w:szCs w:val="22"/>
        </w:rPr>
        <w:t>Challenges:</w:t>
      </w:r>
    </w:p>
    <w:p w14:paraId="4E78160A"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Increasing demand</w:t>
      </w:r>
    </w:p>
    <w:p w14:paraId="6FF250BA"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Delays in response times</w:t>
      </w:r>
    </w:p>
    <w:p w14:paraId="3E0FDA45"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Pressure from hospital overcrowding</w:t>
      </w:r>
    </w:p>
    <w:p w14:paraId="762646B6"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These pressures can affect both patient outcomes and staff wellbeing.</w:t>
      </w:r>
    </w:p>
    <w:p w14:paraId="14E10DCA" w14:textId="77777777" w:rsidR="002478C8" w:rsidRPr="002478C8" w:rsidRDefault="002478C8" w:rsidP="002478C8">
      <w:pPr>
        <w:pStyle w:val="NormalWeb"/>
        <w:shd w:val="clear" w:color="auto" w:fill="FFFFFF"/>
        <w:spacing w:line="360" w:lineRule="auto"/>
        <w:rPr>
          <w:rFonts w:ascii="Arial" w:hAnsi="Arial" w:cs="Arial"/>
          <w:b/>
          <w:bCs/>
          <w:color w:val="222222"/>
          <w:sz w:val="22"/>
          <w:szCs w:val="22"/>
        </w:rPr>
      </w:pPr>
    </w:p>
    <w:p w14:paraId="506F034E" w14:textId="4A82BEDD" w:rsidR="002478C8" w:rsidRPr="002478C8" w:rsidRDefault="002478C8" w:rsidP="002478C8">
      <w:pPr>
        <w:pStyle w:val="NormalWeb"/>
        <w:shd w:val="clear" w:color="auto" w:fill="FFFFFF"/>
        <w:spacing w:line="360" w:lineRule="auto"/>
        <w:rPr>
          <w:rFonts w:ascii="Arial" w:hAnsi="Arial" w:cs="Arial"/>
          <w:b/>
          <w:bCs/>
          <w:color w:val="222222"/>
          <w:sz w:val="22"/>
          <w:szCs w:val="22"/>
        </w:rPr>
      </w:pPr>
      <w:r w:rsidRPr="002478C8">
        <w:rPr>
          <w:rFonts w:ascii="Arial" w:hAnsi="Arial" w:cs="Arial"/>
          <w:b/>
          <w:bCs/>
          <w:color w:val="222222"/>
          <w:sz w:val="22"/>
          <w:szCs w:val="22"/>
        </w:rPr>
        <w:t> Importance to Quality of Life</w:t>
      </w:r>
    </w:p>
    <w:p w14:paraId="7172662A"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Ambulance services are essential because they:</w:t>
      </w:r>
    </w:p>
    <w:p w14:paraId="4CC63E69"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Save lives in emergencies</w:t>
      </w:r>
    </w:p>
    <w:p w14:paraId="6C552460"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Provide immediate care</w:t>
      </w:r>
    </w:p>
    <w:p w14:paraId="196155BD"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Reduce long-term complications</w:t>
      </w:r>
    </w:p>
    <w:p w14:paraId="4622E5A3"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t>• Offer reassurance to the public</w:t>
      </w:r>
    </w:p>
    <w:p w14:paraId="307D988B" w14:textId="77777777" w:rsidR="002478C8" w:rsidRPr="002478C8" w:rsidRDefault="002478C8" w:rsidP="002478C8">
      <w:pPr>
        <w:pStyle w:val="NormalWeb"/>
        <w:shd w:val="clear" w:color="auto" w:fill="FFFFFF"/>
        <w:spacing w:line="360" w:lineRule="auto"/>
        <w:rPr>
          <w:rFonts w:ascii="Arial" w:hAnsi="Arial" w:cs="Arial"/>
          <w:color w:val="222222"/>
          <w:sz w:val="22"/>
          <w:szCs w:val="22"/>
        </w:rPr>
      </w:pPr>
      <w:r w:rsidRPr="002478C8">
        <w:rPr>
          <w:rFonts w:ascii="Arial" w:hAnsi="Arial" w:cs="Arial"/>
          <w:color w:val="222222"/>
          <w:sz w:val="22"/>
          <w:szCs w:val="22"/>
        </w:rPr>
        <w:lastRenderedPageBreak/>
        <w:t>They are especially important for vulnerable individuals such as the elderly and those with chronic illnesses.</w:t>
      </w:r>
    </w:p>
    <w:p w14:paraId="0D28D02C" w14:textId="5684979E" w:rsidR="00B855C7" w:rsidRDefault="002478C8" w:rsidP="00B855C7">
      <w:pPr>
        <w:pStyle w:val="NormalWeb"/>
        <w:shd w:val="clear" w:color="auto" w:fill="FFFFFF"/>
        <w:spacing w:line="360" w:lineRule="auto"/>
        <w:rPr>
          <w:rFonts w:ascii="Arial" w:hAnsi="Arial" w:cs="Arial"/>
          <w:b/>
          <w:bCs/>
          <w:color w:val="222222"/>
          <w:sz w:val="22"/>
          <w:szCs w:val="22"/>
        </w:rPr>
      </w:pPr>
      <w:r w:rsidRPr="002478C8">
        <w:rPr>
          <w:rFonts w:ascii="Arial" w:hAnsi="Arial" w:cs="Arial"/>
          <w:b/>
          <w:bCs/>
          <w:color w:val="222222"/>
          <w:sz w:val="22"/>
          <w:szCs w:val="22"/>
        </w:rPr>
        <w:t xml:space="preserve">Conclusion </w:t>
      </w:r>
    </w:p>
    <w:p w14:paraId="5FE059F9" w14:textId="76F4A125" w:rsidR="00B855C7" w:rsidRDefault="00B855C7" w:rsidP="00B855C7">
      <w:pPr>
        <w:pStyle w:val="NormalWeb"/>
        <w:shd w:val="clear" w:color="auto" w:fill="FFFFFF"/>
        <w:spacing w:line="360" w:lineRule="auto"/>
        <w:rPr>
          <w:rFonts w:ascii="Arial" w:hAnsi="Arial" w:cs="Arial"/>
          <w:color w:val="222222"/>
          <w:sz w:val="22"/>
          <w:szCs w:val="22"/>
        </w:rPr>
      </w:pPr>
      <w:r>
        <w:rPr>
          <w:rFonts w:ascii="Arial" w:hAnsi="Arial" w:cs="Arial"/>
          <w:color w:val="222222"/>
          <w:sz w:val="22"/>
          <w:szCs w:val="22"/>
        </w:rPr>
        <w:t>Over time, ambulance services have transformed from basic patient transport into highly trained emergency response teams that deliver critical care. Although they face increasing pressures, such as higher demand and limited resources, their importance within the healthcare system remains undeniable. They provide rapid medical assistance, often in life- threatening situations, and act as a vital link between the public and hospital care.</w:t>
      </w:r>
    </w:p>
    <w:p w14:paraId="4DE71C8E" w14:textId="265A35CA" w:rsidR="00B855C7" w:rsidRPr="00B855C7" w:rsidRDefault="00B855C7" w:rsidP="00B855C7">
      <w:pPr>
        <w:pStyle w:val="NormalWeb"/>
        <w:shd w:val="clear" w:color="auto" w:fill="FFFFFF"/>
        <w:spacing w:line="360" w:lineRule="auto"/>
        <w:rPr>
          <w:rFonts w:ascii="Arial" w:hAnsi="Arial" w:cs="Arial"/>
          <w:color w:val="222222"/>
          <w:sz w:val="22"/>
          <w:szCs w:val="22"/>
        </w:rPr>
      </w:pPr>
      <w:r>
        <w:rPr>
          <w:rFonts w:ascii="Arial" w:hAnsi="Arial" w:cs="Arial"/>
          <w:color w:val="222222"/>
          <w:sz w:val="22"/>
          <w:szCs w:val="22"/>
        </w:rPr>
        <w:t>Their role is especially crucial for vulnerable groups, including older adults and individuals living with long term health conditions, who may require urgent and specialised support. Overall, ambulance services continue to be a cornerstone of modern healthcare, saving lives and ensuring that patients receive timely and effective treatment when it matters most.</w:t>
      </w:r>
    </w:p>
    <w:p w14:paraId="17BA9696" w14:textId="77777777" w:rsidR="002478C8" w:rsidRDefault="002478C8" w:rsidP="002478C8">
      <w:pPr>
        <w:pStyle w:val="NormalWeb"/>
        <w:shd w:val="clear" w:color="auto" w:fill="FFFFFF"/>
        <w:rPr>
          <w:rFonts w:ascii="Arial" w:hAnsi="Arial" w:cs="Arial"/>
          <w:color w:val="222222"/>
        </w:rPr>
      </w:pPr>
    </w:p>
    <w:p w14:paraId="7EAB1AD2" w14:textId="77777777" w:rsidR="002478C8" w:rsidRDefault="002478C8" w:rsidP="002478C8">
      <w:pPr>
        <w:pStyle w:val="NormalWeb"/>
        <w:shd w:val="clear" w:color="auto" w:fill="FFFFFF"/>
        <w:rPr>
          <w:rFonts w:ascii="Arial" w:hAnsi="Arial" w:cs="Arial"/>
          <w:color w:val="222222"/>
        </w:rPr>
      </w:pPr>
    </w:p>
    <w:p w14:paraId="3D819979" w14:textId="77777777" w:rsidR="002478C8" w:rsidRDefault="002478C8" w:rsidP="002478C8">
      <w:pPr>
        <w:pStyle w:val="NormalWeb"/>
        <w:shd w:val="clear" w:color="auto" w:fill="FFFFFF"/>
        <w:rPr>
          <w:rFonts w:ascii="Arial" w:hAnsi="Arial" w:cs="Arial"/>
          <w:color w:val="222222"/>
        </w:rPr>
      </w:pPr>
    </w:p>
    <w:p w14:paraId="17762726" w14:textId="77777777" w:rsidR="002478C8" w:rsidRDefault="002478C8" w:rsidP="002478C8">
      <w:pPr>
        <w:pStyle w:val="NormalWeb"/>
        <w:shd w:val="clear" w:color="auto" w:fill="FFFFFF"/>
        <w:rPr>
          <w:rFonts w:ascii="Arial" w:hAnsi="Arial" w:cs="Arial"/>
          <w:color w:val="222222"/>
        </w:rPr>
      </w:pPr>
    </w:p>
    <w:p w14:paraId="4061B696" w14:textId="77777777" w:rsidR="002478C8" w:rsidRDefault="002478C8" w:rsidP="002478C8">
      <w:pPr>
        <w:pStyle w:val="NormalWeb"/>
        <w:shd w:val="clear" w:color="auto" w:fill="FFFFFF"/>
        <w:rPr>
          <w:rFonts w:ascii="Arial" w:hAnsi="Arial" w:cs="Arial"/>
          <w:b/>
          <w:bCs/>
          <w:color w:val="222222"/>
          <w:sz w:val="22"/>
          <w:szCs w:val="22"/>
        </w:rPr>
      </w:pPr>
    </w:p>
    <w:p w14:paraId="2C834876" w14:textId="77777777" w:rsidR="002478C8" w:rsidRDefault="002478C8" w:rsidP="002478C8">
      <w:pPr>
        <w:pStyle w:val="NormalWeb"/>
        <w:shd w:val="clear" w:color="auto" w:fill="FFFFFF"/>
        <w:rPr>
          <w:rFonts w:ascii="Arial" w:hAnsi="Arial" w:cs="Arial"/>
          <w:b/>
          <w:bCs/>
          <w:color w:val="222222"/>
          <w:sz w:val="22"/>
          <w:szCs w:val="22"/>
        </w:rPr>
      </w:pPr>
    </w:p>
    <w:p w14:paraId="11E20180" w14:textId="77777777" w:rsidR="002478C8" w:rsidRDefault="002478C8" w:rsidP="002478C8">
      <w:pPr>
        <w:pStyle w:val="NormalWeb"/>
        <w:shd w:val="clear" w:color="auto" w:fill="FFFFFF"/>
        <w:rPr>
          <w:rFonts w:ascii="Arial" w:hAnsi="Arial" w:cs="Arial"/>
          <w:b/>
          <w:bCs/>
          <w:color w:val="222222"/>
          <w:sz w:val="22"/>
          <w:szCs w:val="22"/>
        </w:rPr>
      </w:pPr>
    </w:p>
    <w:p w14:paraId="58FA64D9" w14:textId="77777777" w:rsidR="002478C8" w:rsidRDefault="002478C8" w:rsidP="002478C8">
      <w:pPr>
        <w:pStyle w:val="NormalWeb"/>
        <w:shd w:val="clear" w:color="auto" w:fill="FFFFFF"/>
        <w:rPr>
          <w:rFonts w:ascii="Arial" w:hAnsi="Arial" w:cs="Arial"/>
          <w:b/>
          <w:bCs/>
          <w:color w:val="222222"/>
          <w:sz w:val="22"/>
          <w:szCs w:val="22"/>
        </w:rPr>
      </w:pPr>
    </w:p>
    <w:p w14:paraId="0D4CA7C7" w14:textId="77777777" w:rsidR="002478C8" w:rsidRDefault="002478C8" w:rsidP="002478C8">
      <w:pPr>
        <w:pStyle w:val="NormalWeb"/>
        <w:shd w:val="clear" w:color="auto" w:fill="FFFFFF"/>
        <w:rPr>
          <w:rFonts w:ascii="Arial" w:hAnsi="Arial" w:cs="Arial"/>
          <w:b/>
          <w:bCs/>
          <w:color w:val="222222"/>
          <w:sz w:val="22"/>
          <w:szCs w:val="22"/>
        </w:rPr>
      </w:pPr>
    </w:p>
    <w:p w14:paraId="6B420252" w14:textId="77777777" w:rsidR="002478C8" w:rsidRDefault="002478C8" w:rsidP="002478C8">
      <w:pPr>
        <w:pStyle w:val="NormalWeb"/>
        <w:shd w:val="clear" w:color="auto" w:fill="FFFFFF"/>
        <w:rPr>
          <w:rFonts w:ascii="Arial" w:hAnsi="Arial" w:cs="Arial"/>
          <w:b/>
          <w:bCs/>
          <w:color w:val="222222"/>
          <w:sz w:val="22"/>
          <w:szCs w:val="22"/>
        </w:rPr>
      </w:pPr>
    </w:p>
    <w:p w14:paraId="23FBFF3B" w14:textId="77777777" w:rsidR="002478C8" w:rsidRDefault="002478C8" w:rsidP="002478C8">
      <w:pPr>
        <w:pStyle w:val="NormalWeb"/>
        <w:shd w:val="clear" w:color="auto" w:fill="FFFFFF"/>
        <w:rPr>
          <w:rFonts w:ascii="Arial" w:hAnsi="Arial" w:cs="Arial"/>
          <w:b/>
          <w:bCs/>
          <w:color w:val="222222"/>
          <w:sz w:val="22"/>
          <w:szCs w:val="22"/>
        </w:rPr>
      </w:pPr>
    </w:p>
    <w:p w14:paraId="337D1FB8" w14:textId="77777777" w:rsidR="002478C8" w:rsidRDefault="002478C8" w:rsidP="002478C8">
      <w:pPr>
        <w:pStyle w:val="NormalWeb"/>
        <w:shd w:val="clear" w:color="auto" w:fill="FFFFFF"/>
        <w:rPr>
          <w:rFonts w:ascii="Arial" w:hAnsi="Arial" w:cs="Arial"/>
          <w:b/>
          <w:bCs/>
          <w:color w:val="222222"/>
          <w:sz w:val="22"/>
          <w:szCs w:val="22"/>
        </w:rPr>
      </w:pPr>
    </w:p>
    <w:p w14:paraId="67467B03" w14:textId="77777777" w:rsidR="002478C8" w:rsidRDefault="002478C8" w:rsidP="002478C8">
      <w:pPr>
        <w:pStyle w:val="NormalWeb"/>
        <w:shd w:val="clear" w:color="auto" w:fill="FFFFFF"/>
        <w:rPr>
          <w:rFonts w:ascii="Arial" w:hAnsi="Arial" w:cs="Arial"/>
          <w:b/>
          <w:bCs/>
          <w:color w:val="222222"/>
          <w:sz w:val="22"/>
          <w:szCs w:val="22"/>
        </w:rPr>
      </w:pPr>
    </w:p>
    <w:p w14:paraId="4E303716" w14:textId="77777777" w:rsidR="002478C8" w:rsidRDefault="002478C8" w:rsidP="002478C8">
      <w:pPr>
        <w:pStyle w:val="NormalWeb"/>
        <w:shd w:val="clear" w:color="auto" w:fill="FFFFFF"/>
        <w:rPr>
          <w:rFonts w:ascii="Arial" w:hAnsi="Arial" w:cs="Arial"/>
          <w:b/>
          <w:bCs/>
          <w:color w:val="222222"/>
          <w:sz w:val="22"/>
          <w:szCs w:val="22"/>
        </w:rPr>
      </w:pPr>
    </w:p>
    <w:p w14:paraId="74366D67" w14:textId="77777777" w:rsidR="002478C8" w:rsidRDefault="002478C8" w:rsidP="002478C8">
      <w:pPr>
        <w:pStyle w:val="NormalWeb"/>
        <w:shd w:val="clear" w:color="auto" w:fill="FFFFFF"/>
        <w:rPr>
          <w:rFonts w:ascii="Arial" w:hAnsi="Arial" w:cs="Arial"/>
          <w:b/>
          <w:bCs/>
          <w:color w:val="222222"/>
          <w:sz w:val="22"/>
          <w:szCs w:val="22"/>
        </w:rPr>
      </w:pPr>
    </w:p>
    <w:p w14:paraId="1CCD7282" w14:textId="5F58FEDE" w:rsidR="002478C8" w:rsidRPr="002478C8" w:rsidRDefault="002478C8" w:rsidP="002478C8">
      <w:pPr>
        <w:pStyle w:val="NormalWeb"/>
        <w:shd w:val="clear" w:color="auto" w:fill="FFFFFF"/>
        <w:rPr>
          <w:rFonts w:ascii="Arial" w:hAnsi="Arial" w:cs="Arial"/>
          <w:b/>
          <w:bCs/>
          <w:color w:val="222222"/>
          <w:sz w:val="22"/>
          <w:szCs w:val="22"/>
        </w:rPr>
      </w:pPr>
      <w:r w:rsidRPr="002478C8">
        <w:rPr>
          <w:rFonts w:ascii="Arial" w:hAnsi="Arial" w:cs="Arial"/>
          <w:b/>
          <w:bCs/>
          <w:color w:val="222222"/>
          <w:sz w:val="22"/>
          <w:szCs w:val="22"/>
        </w:rPr>
        <w:lastRenderedPageBreak/>
        <w:t>REFERENCE LIST</w:t>
      </w:r>
    </w:p>
    <w:p w14:paraId="4FE25DA4" w14:textId="36DBD516" w:rsidR="002478C8" w:rsidRPr="002478C8" w:rsidRDefault="002478C8" w:rsidP="002478C8">
      <w:pPr>
        <w:pStyle w:val="NormalWeb"/>
        <w:shd w:val="clear" w:color="auto" w:fill="FFFFFF"/>
        <w:rPr>
          <w:rFonts w:ascii="Arial" w:hAnsi="Arial" w:cs="Arial"/>
          <w:color w:val="222222"/>
          <w:sz w:val="22"/>
          <w:szCs w:val="22"/>
        </w:rPr>
      </w:pPr>
      <w:r w:rsidRPr="002478C8">
        <w:rPr>
          <w:rFonts w:ascii="Arial" w:hAnsi="Arial" w:cs="Arial"/>
          <w:color w:val="222222"/>
          <w:sz w:val="22"/>
          <w:szCs w:val="22"/>
        </w:rPr>
        <w:t>Burns, T. (2020) Community-Based Mental Health Care in Britain. Available at:</w:t>
      </w:r>
      <w:r>
        <w:rPr>
          <w:rFonts w:ascii="Arial" w:hAnsi="Arial" w:cs="Arial"/>
          <w:color w:val="222222"/>
          <w:sz w:val="22"/>
          <w:szCs w:val="22"/>
        </w:rPr>
        <w:t xml:space="preserve"> </w:t>
      </w:r>
      <w:hyperlink r:id="rId9" w:history="1">
        <w:r w:rsidRPr="003031C8">
          <w:rPr>
            <w:rStyle w:val="Hyperlink"/>
            <w:rFonts w:ascii="Arial" w:eastAsiaTheme="majorEastAsia" w:hAnsi="Arial" w:cs="Arial"/>
            <w:sz w:val="22"/>
            <w:szCs w:val="22"/>
          </w:rPr>
          <w:t>https://pubmed.ncbi.nlm.nih.gov/39006898/</w:t>
        </w:r>
      </w:hyperlink>
      <w:r>
        <w:rPr>
          <w:rFonts w:ascii="Arial" w:hAnsi="Arial" w:cs="Arial"/>
          <w:color w:val="222222"/>
          <w:sz w:val="22"/>
          <w:szCs w:val="22"/>
        </w:rPr>
        <w:t xml:space="preserve"> </w:t>
      </w:r>
      <w:r w:rsidRPr="002478C8">
        <w:rPr>
          <w:rFonts w:ascii="Arial" w:hAnsi="Arial" w:cs="Arial"/>
          <w:color w:val="222222"/>
          <w:sz w:val="22"/>
          <w:szCs w:val="22"/>
        </w:rPr>
        <w:t>(Accessed: 22 March 2026).</w:t>
      </w:r>
    </w:p>
    <w:p w14:paraId="41612BDF" w14:textId="0B58DC88" w:rsidR="002478C8" w:rsidRPr="002478C8" w:rsidRDefault="002478C8" w:rsidP="002478C8">
      <w:pPr>
        <w:pStyle w:val="NormalWeb"/>
        <w:shd w:val="clear" w:color="auto" w:fill="FFFFFF"/>
        <w:rPr>
          <w:rFonts w:ascii="Arial" w:hAnsi="Arial" w:cs="Arial"/>
          <w:color w:val="222222"/>
          <w:sz w:val="22"/>
          <w:szCs w:val="22"/>
        </w:rPr>
      </w:pPr>
      <w:r w:rsidRPr="002478C8">
        <w:rPr>
          <w:rFonts w:ascii="Arial" w:hAnsi="Arial" w:cs="Arial"/>
          <w:color w:val="222222"/>
          <w:sz w:val="22"/>
          <w:szCs w:val="22"/>
        </w:rPr>
        <w:t>Corrigan, P. et al. (2014) ‘The impact of mental illness stigma’, World Psychiatry, 13(1), pp. 2–10.</w:t>
      </w:r>
    </w:p>
    <w:p w14:paraId="7D04978F" w14:textId="6B110035" w:rsidR="002478C8" w:rsidRPr="002478C8" w:rsidRDefault="002478C8" w:rsidP="002478C8">
      <w:pPr>
        <w:pStyle w:val="NormalWeb"/>
        <w:shd w:val="clear" w:color="auto" w:fill="FFFFFF"/>
        <w:rPr>
          <w:rFonts w:ascii="Arial" w:hAnsi="Arial" w:cs="Arial"/>
          <w:color w:val="222222"/>
          <w:sz w:val="22"/>
          <w:szCs w:val="22"/>
        </w:rPr>
      </w:pPr>
      <w:r w:rsidRPr="002478C8">
        <w:rPr>
          <w:rFonts w:ascii="Arial" w:hAnsi="Arial" w:cs="Arial"/>
          <w:color w:val="222222"/>
          <w:sz w:val="22"/>
          <w:szCs w:val="22"/>
        </w:rPr>
        <w:t>Department of Health (1990) NHS and Community Care Act. London: HMSO.</w:t>
      </w:r>
    </w:p>
    <w:p w14:paraId="3461458A" w14:textId="42368454" w:rsidR="002478C8" w:rsidRPr="002478C8" w:rsidRDefault="002478C8" w:rsidP="002478C8">
      <w:pPr>
        <w:pStyle w:val="NormalWeb"/>
        <w:shd w:val="clear" w:color="auto" w:fill="FFFFFF"/>
        <w:rPr>
          <w:rFonts w:ascii="Arial" w:hAnsi="Arial" w:cs="Arial"/>
          <w:color w:val="222222"/>
          <w:sz w:val="22"/>
          <w:szCs w:val="22"/>
        </w:rPr>
      </w:pPr>
      <w:r w:rsidRPr="002478C8">
        <w:rPr>
          <w:rFonts w:ascii="Arial" w:hAnsi="Arial" w:cs="Arial"/>
          <w:color w:val="222222"/>
          <w:sz w:val="22"/>
          <w:szCs w:val="22"/>
        </w:rPr>
        <w:t>NHS England (2024) Community mental health services. Available at:</w:t>
      </w:r>
      <w:r>
        <w:rPr>
          <w:rFonts w:ascii="Arial" w:hAnsi="Arial" w:cs="Arial"/>
          <w:color w:val="222222"/>
          <w:sz w:val="22"/>
          <w:szCs w:val="22"/>
        </w:rPr>
        <w:t xml:space="preserve"> </w:t>
      </w:r>
      <w:hyperlink r:id="rId10" w:history="1">
        <w:r w:rsidRPr="003031C8">
          <w:rPr>
            <w:rStyle w:val="Hyperlink"/>
            <w:rFonts w:ascii="Arial" w:eastAsiaTheme="majorEastAsia" w:hAnsi="Arial" w:cs="Arial"/>
            <w:sz w:val="22"/>
            <w:szCs w:val="22"/>
          </w:rPr>
          <w:t>https://www.england.nhs.uk/mental-health/adults/cmhs/</w:t>
        </w:r>
      </w:hyperlink>
      <w:r>
        <w:rPr>
          <w:rFonts w:ascii="Arial" w:hAnsi="Arial" w:cs="Arial"/>
          <w:color w:val="222222"/>
          <w:sz w:val="22"/>
          <w:szCs w:val="22"/>
        </w:rPr>
        <w:t xml:space="preserve"> </w:t>
      </w:r>
      <w:r w:rsidRPr="002478C8">
        <w:rPr>
          <w:rFonts w:ascii="Arial" w:hAnsi="Arial" w:cs="Arial"/>
          <w:color w:val="222222"/>
          <w:sz w:val="22"/>
          <w:szCs w:val="22"/>
        </w:rPr>
        <w:t>(Accessed: 22 March 2026).  </w:t>
      </w:r>
    </w:p>
    <w:p w14:paraId="763D530F" w14:textId="0F14F28D" w:rsidR="002478C8" w:rsidRPr="002478C8" w:rsidRDefault="002478C8" w:rsidP="002478C8">
      <w:pPr>
        <w:pStyle w:val="NormalWeb"/>
        <w:shd w:val="clear" w:color="auto" w:fill="FFFFFF"/>
        <w:rPr>
          <w:rFonts w:ascii="Arial" w:hAnsi="Arial" w:cs="Arial"/>
          <w:color w:val="222222"/>
          <w:sz w:val="22"/>
          <w:szCs w:val="22"/>
        </w:rPr>
      </w:pPr>
      <w:r w:rsidRPr="002478C8">
        <w:rPr>
          <w:rFonts w:ascii="Arial" w:hAnsi="Arial" w:cs="Arial"/>
          <w:color w:val="222222"/>
          <w:sz w:val="22"/>
          <w:szCs w:val="22"/>
        </w:rPr>
        <w:t>NHS England (2023) Community health services overview. Available at:</w:t>
      </w:r>
      <w:r>
        <w:rPr>
          <w:rFonts w:ascii="Arial" w:hAnsi="Arial" w:cs="Arial"/>
          <w:color w:val="222222"/>
          <w:sz w:val="22"/>
          <w:szCs w:val="22"/>
        </w:rPr>
        <w:t xml:space="preserve"> </w:t>
      </w:r>
      <w:hyperlink r:id="rId11" w:history="1">
        <w:r w:rsidRPr="003031C8">
          <w:rPr>
            <w:rStyle w:val="Hyperlink"/>
            <w:rFonts w:ascii="Arial" w:eastAsiaTheme="majorEastAsia" w:hAnsi="Arial" w:cs="Arial"/>
            <w:sz w:val="22"/>
            <w:szCs w:val="22"/>
          </w:rPr>
          <w:t>https://www.england.nhs.uk/resources/community/</w:t>
        </w:r>
      </w:hyperlink>
      <w:r>
        <w:rPr>
          <w:rFonts w:ascii="Arial" w:hAnsi="Arial" w:cs="Arial"/>
          <w:color w:val="222222"/>
          <w:sz w:val="22"/>
          <w:szCs w:val="22"/>
        </w:rPr>
        <w:t xml:space="preserve"> </w:t>
      </w:r>
      <w:r w:rsidRPr="002478C8">
        <w:rPr>
          <w:rFonts w:ascii="Arial" w:hAnsi="Arial" w:cs="Arial"/>
          <w:color w:val="222222"/>
          <w:sz w:val="22"/>
          <w:szCs w:val="22"/>
        </w:rPr>
        <w:t>(Accessed: 22 March 2026).  </w:t>
      </w:r>
    </w:p>
    <w:p w14:paraId="29A8647B" w14:textId="77777777" w:rsidR="002478C8" w:rsidRPr="002478C8" w:rsidRDefault="002478C8" w:rsidP="002478C8">
      <w:pPr>
        <w:pStyle w:val="NormalWeb"/>
        <w:shd w:val="clear" w:color="auto" w:fill="FFFFFF"/>
        <w:rPr>
          <w:rFonts w:ascii="Arial" w:hAnsi="Arial" w:cs="Arial"/>
          <w:color w:val="222222"/>
          <w:sz w:val="22"/>
          <w:szCs w:val="22"/>
        </w:rPr>
      </w:pPr>
      <w:r w:rsidRPr="002478C8">
        <w:rPr>
          <w:rFonts w:ascii="Arial" w:hAnsi="Arial" w:cs="Arial"/>
          <w:color w:val="222222"/>
          <w:sz w:val="22"/>
          <w:szCs w:val="22"/>
        </w:rPr>
        <w:t>NICE (2011) Service user experience in adult mental health. London: NICE.</w:t>
      </w:r>
    </w:p>
    <w:p w14:paraId="1FD3BC10" w14:textId="7888152E" w:rsidR="002478C8" w:rsidRPr="002478C8" w:rsidRDefault="002478C8" w:rsidP="002478C8">
      <w:pPr>
        <w:pStyle w:val="NormalWeb"/>
        <w:shd w:val="clear" w:color="auto" w:fill="FFFFFF"/>
        <w:rPr>
          <w:rFonts w:ascii="Arial" w:hAnsi="Arial" w:cs="Arial"/>
          <w:color w:val="222222"/>
          <w:sz w:val="22"/>
          <w:szCs w:val="22"/>
        </w:rPr>
      </w:pPr>
      <w:r w:rsidRPr="002478C8">
        <w:rPr>
          <w:rFonts w:ascii="Arial" w:hAnsi="Arial" w:cs="Arial"/>
          <w:color w:val="222222"/>
          <w:sz w:val="22"/>
          <w:szCs w:val="22"/>
        </w:rPr>
        <w:t>The King’s Fund (2023) Ambulance services and NHS pressures. Available at:</w:t>
      </w:r>
      <w:r>
        <w:rPr>
          <w:rFonts w:ascii="Arial" w:hAnsi="Arial" w:cs="Arial"/>
          <w:color w:val="222222"/>
          <w:sz w:val="22"/>
          <w:szCs w:val="22"/>
        </w:rPr>
        <w:t xml:space="preserve"> </w:t>
      </w:r>
      <w:hyperlink r:id="rId12" w:history="1">
        <w:r w:rsidRPr="003031C8">
          <w:rPr>
            <w:rStyle w:val="Hyperlink"/>
            <w:rFonts w:ascii="Arial" w:eastAsiaTheme="majorEastAsia" w:hAnsi="Arial" w:cs="Arial"/>
            <w:sz w:val="22"/>
            <w:szCs w:val="22"/>
          </w:rPr>
          <w:t>https://www.kingsfund.org.uk</w:t>
        </w:r>
      </w:hyperlink>
      <w:r>
        <w:rPr>
          <w:rFonts w:ascii="Arial" w:hAnsi="Arial" w:cs="Arial"/>
          <w:color w:val="222222"/>
          <w:sz w:val="22"/>
          <w:szCs w:val="22"/>
        </w:rPr>
        <w:t xml:space="preserve"> </w:t>
      </w:r>
      <w:r w:rsidRPr="002478C8">
        <w:rPr>
          <w:rFonts w:ascii="Arial" w:hAnsi="Arial" w:cs="Arial"/>
          <w:color w:val="222222"/>
          <w:sz w:val="22"/>
          <w:szCs w:val="22"/>
        </w:rPr>
        <w:t>(Accessed: 22 March 2026).</w:t>
      </w:r>
    </w:p>
    <w:p w14:paraId="627EF70D" w14:textId="3074CD28" w:rsidR="002478C8" w:rsidRPr="002478C8" w:rsidRDefault="002478C8" w:rsidP="002478C8">
      <w:pPr>
        <w:pStyle w:val="NormalWeb"/>
        <w:shd w:val="clear" w:color="auto" w:fill="FFFFFF"/>
        <w:rPr>
          <w:rFonts w:ascii="Arial" w:hAnsi="Arial" w:cs="Arial"/>
          <w:color w:val="222222"/>
          <w:sz w:val="22"/>
          <w:szCs w:val="22"/>
        </w:rPr>
      </w:pPr>
      <w:r w:rsidRPr="002478C8">
        <w:rPr>
          <w:rFonts w:ascii="Arial" w:hAnsi="Arial" w:cs="Arial"/>
          <w:color w:val="222222"/>
          <w:sz w:val="22"/>
          <w:szCs w:val="22"/>
        </w:rPr>
        <w:t>The King’s Fund (2022) Mental health funding and workforce challenges. Available at:</w:t>
      </w:r>
      <w:r>
        <w:rPr>
          <w:rFonts w:ascii="Arial" w:hAnsi="Arial" w:cs="Arial"/>
          <w:color w:val="222222"/>
          <w:sz w:val="22"/>
          <w:szCs w:val="22"/>
        </w:rPr>
        <w:t xml:space="preserve"> </w:t>
      </w:r>
      <w:hyperlink r:id="rId13" w:history="1">
        <w:r w:rsidRPr="003031C8">
          <w:rPr>
            <w:rStyle w:val="Hyperlink"/>
            <w:rFonts w:ascii="Arial" w:eastAsiaTheme="majorEastAsia" w:hAnsi="Arial" w:cs="Arial"/>
            <w:sz w:val="22"/>
            <w:szCs w:val="22"/>
          </w:rPr>
          <w:t>https://www.kingsfund.org.uk</w:t>
        </w:r>
      </w:hyperlink>
      <w:r>
        <w:rPr>
          <w:rFonts w:ascii="Arial" w:hAnsi="Arial" w:cs="Arial"/>
          <w:color w:val="222222"/>
          <w:sz w:val="22"/>
          <w:szCs w:val="22"/>
        </w:rPr>
        <w:t xml:space="preserve"> </w:t>
      </w:r>
      <w:r w:rsidRPr="002478C8">
        <w:rPr>
          <w:rFonts w:ascii="Arial" w:hAnsi="Arial" w:cs="Arial"/>
          <w:color w:val="222222"/>
          <w:sz w:val="22"/>
          <w:szCs w:val="22"/>
        </w:rPr>
        <w:t>(Accessed: 22 March 2026).</w:t>
      </w:r>
    </w:p>
    <w:p w14:paraId="4C88439C" w14:textId="5B7FEE07" w:rsidR="002478C8" w:rsidRPr="002478C8" w:rsidRDefault="002478C8" w:rsidP="002478C8">
      <w:pPr>
        <w:pStyle w:val="NormalWeb"/>
        <w:shd w:val="clear" w:color="auto" w:fill="FFFFFF"/>
        <w:rPr>
          <w:rFonts w:ascii="Arial" w:hAnsi="Arial" w:cs="Arial"/>
          <w:color w:val="222222"/>
          <w:sz w:val="22"/>
          <w:szCs w:val="22"/>
        </w:rPr>
      </w:pPr>
      <w:r w:rsidRPr="002478C8">
        <w:rPr>
          <w:rFonts w:ascii="Arial" w:hAnsi="Arial" w:cs="Arial"/>
          <w:color w:val="222222"/>
          <w:sz w:val="22"/>
          <w:szCs w:val="22"/>
        </w:rPr>
        <w:t>Todorova, G. and Noulas, A. (2019) Ambulance response and population health study. Available at:</w:t>
      </w:r>
      <w:r>
        <w:rPr>
          <w:rFonts w:ascii="Arial" w:hAnsi="Arial" w:cs="Arial"/>
          <w:color w:val="222222"/>
          <w:sz w:val="22"/>
          <w:szCs w:val="22"/>
        </w:rPr>
        <w:t xml:space="preserve"> </w:t>
      </w:r>
      <w:hyperlink r:id="rId14" w:history="1">
        <w:r w:rsidRPr="003031C8">
          <w:rPr>
            <w:rStyle w:val="Hyperlink"/>
            <w:rFonts w:ascii="Arial" w:eastAsiaTheme="majorEastAsia" w:hAnsi="Arial" w:cs="Arial"/>
            <w:sz w:val="22"/>
            <w:szCs w:val="22"/>
          </w:rPr>
          <w:t>https://arxiv.org/abs/1902.10260</w:t>
        </w:r>
      </w:hyperlink>
      <w:r>
        <w:rPr>
          <w:rFonts w:ascii="Arial" w:hAnsi="Arial" w:cs="Arial"/>
          <w:color w:val="222222"/>
          <w:sz w:val="22"/>
          <w:szCs w:val="22"/>
        </w:rPr>
        <w:t xml:space="preserve"> </w:t>
      </w:r>
      <w:r w:rsidRPr="002478C8">
        <w:rPr>
          <w:rFonts w:ascii="Arial" w:hAnsi="Arial" w:cs="Arial"/>
          <w:color w:val="222222"/>
          <w:sz w:val="22"/>
          <w:szCs w:val="22"/>
        </w:rPr>
        <w:t>(Accessed: 22 March 2026).  </w:t>
      </w:r>
    </w:p>
    <w:p w14:paraId="1589D951" w14:textId="6E9781B2" w:rsidR="002478C8" w:rsidRPr="002478C8" w:rsidRDefault="002478C8" w:rsidP="002478C8">
      <w:pPr>
        <w:pStyle w:val="NormalWeb"/>
        <w:shd w:val="clear" w:color="auto" w:fill="FFFFFF"/>
        <w:rPr>
          <w:rFonts w:ascii="Arial" w:hAnsi="Arial" w:cs="Arial"/>
          <w:color w:val="222222"/>
          <w:sz w:val="22"/>
          <w:szCs w:val="22"/>
        </w:rPr>
      </w:pPr>
      <w:r w:rsidRPr="002478C8">
        <w:rPr>
          <w:rFonts w:ascii="Arial" w:hAnsi="Arial" w:cs="Arial"/>
          <w:color w:val="222222"/>
          <w:sz w:val="22"/>
          <w:szCs w:val="22"/>
        </w:rPr>
        <w:t>World Health Organization (2021) Mental health services: community-based care. Available at:</w:t>
      </w:r>
      <w:r>
        <w:rPr>
          <w:rFonts w:ascii="Arial" w:hAnsi="Arial" w:cs="Arial"/>
          <w:color w:val="222222"/>
          <w:sz w:val="22"/>
          <w:szCs w:val="22"/>
        </w:rPr>
        <w:t xml:space="preserve"> </w:t>
      </w:r>
      <w:hyperlink r:id="rId15" w:history="1">
        <w:r w:rsidRPr="003031C8">
          <w:rPr>
            <w:rStyle w:val="Hyperlink"/>
            <w:rFonts w:ascii="Arial" w:eastAsiaTheme="majorEastAsia" w:hAnsi="Arial" w:cs="Arial"/>
            <w:sz w:val="22"/>
            <w:szCs w:val="22"/>
          </w:rPr>
          <w:t>https://www.who.int</w:t>
        </w:r>
      </w:hyperlink>
      <w:r>
        <w:rPr>
          <w:rFonts w:ascii="Arial" w:hAnsi="Arial" w:cs="Arial"/>
          <w:color w:val="222222"/>
          <w:sz w:val="22"/>
          <w:szCs w:val="22"/>
        </w:rPr>
        <w:t xml:space="preserve"> </w:t>
      </w:r>
      <w:r w:rsidRPr="002478C8">
        <w:rPr>
          <w:rFonts w:ascii="Arial" w:hAnsi="Arial" w:cs="Arial"/>
          <w:color w:val="222222"/>
          <w:sz w:val="22"/>
          <w:szCs w:val="22"/>
        </w:rPr>
        <w:t>(Accessed: 22 March 2026).</w:t>
      </w:r>
    </w:p>
    <w:p w14:paraId="164E18EC" w14:textId="0F7E693C" w:rsidR="002478C8" w:rsidRPr="002478C8" w:rsidRDefault="002478C8" w:rsidP="002478C8">
      <w:pPr>
        <w:pStyle w:val="NormalWeb"/>
        <w:shd w:val="clear" w:color="auto" w:fill="FFFFFF"/>
        <w:rPr>
          <w:rFonts w:ascii="Arial" w:hAnsi="Arial" w:cs="Arial"/>
          <w:color w:val="222222"/>
          <w:sz w:val="22"/>
          <w:szCs w:val="22"/>
        </w:rPr>
      </w:pPr>
      <w:r w:rsidRPr="002478C8">
        <w:rPr>
          <w:rFonts w:ascii="Arial" w:hAnsi="Arial" w:cs="Arial"/>
          <w:color w:val="222222"/>
          <w:sz w:val="22"/>
          <w:szCs w:val="22"/>
        </w:rPr>
        <w:t>Mind (2022) Community mental health support. Available at:</w:t>
      </w:r>
      <w:r>
        <w:rPr>
          <w:rFonts w:ascii="Arial" w:hAnsi="Arial" w:cs="Arial"/>
          <w:color w:val="222222"/>
          <w:sz w:val="22"/>
          <w:szCs w:val="22"/>
        </w:rPr>
        <w:t xml:space="preserve"> </w:t>
      </w:r>
      <w:hyperlink r:id="rId16" w:history="1">
        <w:r w:rsidRPr="003031C8">
          <w:rPr>
            <w:rStyle w:val="Hyperlink"/>
            <w:rFonts w:ascii="Arial" w:eastAsiaTheme="majorEastAsia" w:hAnsi="Arial" w:cs="Arial"/>
            <w:sz w:val="22"/>
            <w:szCs w:val="22"/>
          </w:rPr>
          <w:t>https://www.mind.org.uk</w:t>
        </w:r>
      </w:hyperlink>
      <w:r>
        <w:rPr>
          <w:rFonts w:ascii="Arial" w:hAnsi="Arial" w:cs="Arial"/>
          <w:color w:val="222222"/>
          <w:sz w:val="22"/>
          <w:szCs w:val="22"/>
        </w:rPr>
        <w:t xml:space="preserve"> </w:t>
      </w:r>
      <w:r w:rsidRPr="002478C8">
        <w:rPr>
          <w:rFonts w:ascii="Arial" w:hAnsi="Arial" w:cs="Arial"/>
          <w:color w:val="222222"/>
          <w:sz w:val="22"/>
          <w:szCs w:val="22"/>
        </w:rPr>
        <w:t>(Accessed: 22 March 2026).</w:t>
      </w:r>
    </w:p>
    <w:p w14:paraId="35DE705E" w14:textId="0ED37D4A" w:rsidR="002478C8" w:rsidRPr="002478C8" w:rsidRDefault="002478C8" w:rsidP="002478C8">
      <w:pPr>
        <w:pStyle w:val="NormalWeb"/>
        <w:shd w:val="clear" w:color="auto" w:fill="FFFFFF"/>
        <w:rPr>
          <w:rFonts w:ascii="Arial" w:hAnsi="Arial" w:cs="Arial"/>
          <w:color w:val="222222"/>
          <w:sz w:val="22"/>
          <w:szCs w:val="22"/>
        </w:rPr>
      </w:pPr>
      <w:hyperlink r:id="rId17" w:tgtFrame="_blank" w:history="1">
        <w:r w:rsidRPr="002478C8">
          <w:rPr>
            <w:rStyle w:val="Hyperlink"/>
            <w:rFonts w:ascii="Arial" w:eastAsiaTheme="majorEastAsia" w:hAnsi="Arial" w:cs="Arial"/>
            <w:color w:val="1155CC"/>
            <w:sz w:val="22"/>
            <w:szCs w:val="22"/>
          </w:rPr>
          <w:t>Legislation.gov.uk</w:t>
        </w:r>
      </w:hyperlink>
      <w:r w:rsidRPr="002478C8">
        <w:rPr>
          <w:rFonts w:ascii="Arial" w:hAnsi="Arial" w:cs="Arial"/>
          <w:color w:val="222222"/>
          <w:sz w:val="22"/>
          <w:szCs w:val="22"/>
        </w:rPr>
        <w:t> (1973) NHS Reorganisation Act 1973. Available at:</w:t>
      </w:r>
      <w:r>
        <w:rPr>
          <w:rFonts w:ascii="Arial" w:hAnsi="Arial" w:cs="Arial"/>
          <w:color w:val="222222"/>
          <w:sz w:val="22"/>
          <w:szCs w:val="22"/>
        </w:rPr>
        <w:t xml:space="preserve"> </w:t>
      </w:r>
      <w:hyperlink r:id="rId18" w:history="1">
        <w:r w:rsidRPr="003031C8">
          <w:rPr>
            <w:rStyle w:val="Hyperlink"/>
            <w:rFonts w:ascii="Arial" w:eastAsiaTheme="majorEastAsia" w:hAnsi="Arial" w:cs="Arial"/>
            <w:sz w:val="22"/>
            <w:szCs w:val="22"/>
          </w:rPr>
          <w:t>https://www.legislation.gov.uk</w:t>
        </w:r>
      </w:hyperlink>
      <w:r>
        <w:rPr>
          <w:rFonts w:ascii="Arial" w:hAnsi="Arial" w:cs="Arial"/>
          <w:color w:val="222222"/>
          <w:sz w:val="22"/>
          <w:szCs w:val="22"/>
        </w:rPr>
        <w:t xml:space="preserve"> </w:t>
      </w:r>
      <w:r w:rsidRPr="002478C8">
        <w:rPr>
          <w:rFonts w:ascii="Arial" w:hAnsi="Arial" w:cs="Arial"/>
          <w:color w:val="222222"/>
          <w:sz w:val="22"/>
          <w:szCs w:val="22"/>
        </w:rPr>
        <w:t>(Accessed: 22 March 2026).  </w:t>
      </w:r>
    </w:p>
    <w:p w14:paraId="45599A84" w14:textId="77777777" w:rsidR="003907B1" w:rsidRPr="002478C8" w:rsidRDefault="003907B1">
      <w:pPr>
        <w:rPr>
          <w:rFonts w:ascii="Arial" w:hAnsi="Arial" w:cs="Arial"/>
          <w:sz w:val="22"/>
          <w:szCs w:val="22"/>
        </w:rPr>
      </w:pPr>
    </w:p>
    <w:sectPr w:rsidR="003907B1" w:rsidRPr="002478C8" w:rsidSect="00D32F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462FF"/>
    <w:multiLevelType w:val="hybridMultilevel"/>
    <w:tmpl w:val="B2027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8807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F57"/>
    <w:rsid w:val="00065436"/>
    <w:rsid w:val="00223136"/>
    <w:rsid w:val="002478C8"/>
    <w:rsid w:val="00306B60"/>
    <w:rsid w:val="00324A0F"/>
    <w:rsid w:val="003907B1"/>
    <w:rsid w:val="003C31C5"/>
    <w:rsid w:val="00437C63"/>
    <w:rsid w:val="005A18CB"/>
    <w:rsid w:val="00657564"/>
    <w:rsid w:val="0077091A"/>
    <w:rsid w:val="00A47E19"/>
    <w:rsid w:val="00AE2CFA"/>
    <w:rsid w:val="00B855C7"/>
    <w:rsid w:val="00BB0B2D"/>
    <w:rsid w:val="00C0274E"/>
    <w:rsid w:val="00D32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6AA4B"/>
  <w15:chartTrackingRefBased/>
  <w15:docId w15:val="{BF6219C3-1E4B-4BCC-B014-30A81B115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2F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2F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2F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2F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2F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2F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2F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2F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2F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2F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2F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2F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2F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2F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2F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2F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2F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2F57"/>
    <w:rPr>
      <w:rFonts w:eastAsiaTheme="majorEastAsia" w:cstheme="majorBidi"/>
      <w:color w:val="272727" w:themeColor="text1" w:themeTint="D8"/>
    </w:rPr>
  </w:style>
  <w:style w:type="paragraph" w:styleId="Title">
    <w:name w:val="Title"/>
    <w:basedOn w:val="Normal"/>
    <w:next w:val="Normal"/>
    <w:link w:val="TitleChar"/>
    <w:uiPriority w:val="10"/>
    <w:qFormat/>
    <w:rsid w:val="00D32F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2F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2F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2F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2F57"/>
    <w:pPr>
      <w:spacing w:before="160"/>
      <w:jc w:val="center"/>
    </w:pPr>
    <w:rPr>
      <w:i/>
      <w:iCs/>
      <w:color w:val="404040" w:themeColor="text1" w:themeTint="BF"/>
    </w:rPr>
  </w:style>
  <w:style w:type="character" w:customStyle="1" w:styleId="QuoteChar">
    <w:name w:val="Quote Char"/>
    <w:basedOn w:val="DefaultParagraphFont"/>
    <w:link w:val="Quote"/>
    <w:uiPriority w:val="29"/>
    <w:rsid w:val="00D32F57"/>
    <w:rPr>
      <w:i/>
      <w:iCs/>
      <w:color w:val="404040" w:themeColor="text1" w:themeTint="BF"/>
    </w:rPr>
  </w:style>
  <w:style w:type="paragraph" w:styleId="ListParagraph">
    <w:name w:val="List Paragraph"/>
    <w:basedOn w:val="Normal"/>
    <w:uiPriority w:val="34"/>
    <w:qFormat/>
    <w:rsid w:val="00D32F57"/>
    <w:pPr>
      <w:ind w:left="720"/>
      <w:contextualSpacing/>
    </w:pPr>
  </w:style>
  <w:style w:type="character" w:styleId="IntenseEmphasis">
    <w:name w:val="Intense Emphasis"/>
    <w:basedOn w:val="DefaultParagraphFont"/>
    <w:uiPriority w:val="21"/>
    <w:qFormat/>
    <w:rsid w:val="00D32F57"/>
    <w:rPr>
      <w:i/>
      <w:iCs/>
      <w:color w:val="0F4761" w:themeColor="accent1" w:themeShade="BF"/>
    </w:rPr>
  </w:style>
  <w:style w:type="paragraph" w:styleId="IntenseQuote">
    <w:name w:val="Intense Quote"/>
    <w:basedOn w:val="Normal"/>
    <w:next w:val="Normal"/>
    <w:link w:val="IntenseQuoteChar"/>
    <w:uiPriority w:val="30"/>
    <w:qFormat/>
    <w:rsid w:val="00D32F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2F57"/>
    <w:rPr>
      <w:i/>
      <w:iCs/>
      <w:color w:val="0F4761" w:themeColor="accent1" w:themeShade="BF"/>
    </w:rPr>
  </w:style>
  <w:style w:type="character" w:styleId="IntenseReference">
    <w:name w:val="Intense Reference"/>
    <w:basedOn w:val="DefaultParagraphFont"/>
    <w:uiPriority w:val="32"/>
    <w:qFormat/>
    <w:rsid w:val="00D32F57"/>
    <w:rPr>
      <w:b/>
      <w:bCs/>
      <w:smallCaps/>
      <w:color w:val="0F4761" w:themeColor="accent1" w:themeShade="BF"/>
      <w:spacing w:val="5"/>
    </w:rPr>
  </w:style>
  <w:style w:type="paragraph" w:styleId="NoSpacing">
    <w:name w:val="No Spacing"/>
    <w:uiPriority w:val="1"/>
    <w:qFormat/>
    <w:rsid w:val="00C0274E"/>
    <w:pPr>
      <w:spacing w:after="0" w:line="240" w:lineRule="auto"/>
    </w:pPr>
  </w:style>
  <w:style w:type="paragraph" w:styleId="NormalWeb">
    <w:name w:val="Normal (Web)"/>
    <w:basedOn w:val="Normal"/>
    <w:uiPriority w:val="99"/>
    <w:unhideWhenUsed/>
    <w:rsid w:val="005A18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478C8"/>
    <w:rPr>
      <w:color w:val="0000FF"/>
      <w:u w:val="single"/>
    </w:rPr>
  </w:style>
  <w:style w:type="character" w:styleId="UnresolvedMention">
    <w:name w:val="Unresolved Mention"/>
    <w:basedOn w:val="DefaultParagraphFont"/>
    <w:uiPriority w:val="99"/>
    <w:semiHidden/>
    <w:unhideWhenUsed/>
    <w:rsid w:val="002478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kingsfund.org.uk" TargetMode="External"/><Relationship Id="rId18" Type="http://schemas.openxmlformats.org/officeDocument/2006/relationships/hyperlink" Target="https://www.legislation.gov.uk"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kingsfund.org.uk" TargetMode="External"/><Relationship Id="rId17" Type="http://schemas.openxmlformats.org/officeDocument/2006/relationships/hyperlink" Target="http://legislation.gov.uk/" TargetMode="External"/><Relationship Id="rId2" Type="http://schemas.openxmlformats.org/officeDocument/2006/relationships/numbering" Target="numbering.xml"/><Relationship Id="rId16" Type="http://schemas.openxmlformats.org/officeDocument/2006/relationships/hyperlink" Target="https://www.mind.org.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ngland.nhs.uk/resources/community/" TargetMode="External"/><Relationship Id="rId5" Type="http://schemas.openxmlformats.org/officeDocument/2006/relationships/webSettings" Target="webSettings.xml"/><Relationship Id="rId15" Type="http://schemas.openxmlformats.org/officeDocument/2006/relationships/hyperlink" Target="https://www.who.int" TargetMode="External"/><Relationship Id="rId10" Type="http://schemas.openxmlformats.org/officeDocument/2006/relationships/hyperlink" Target="https://www.england.nhs.uk/mental-health/adults/cmh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ubmed.ncbi.nlm.nih.gov/39006898/" TargetMode="External"/><Relationship Id="rId14" Type="http://schemas.openxmlformats.org/officeDocument/2006/relationships/hyperlink" Target="https://arxiv.org/abs/1902.102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EBCFE-E7D1-4DE3-928D-FCDCBD654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772</Words>
  <Characters>4405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eseosa aghamioghogho</dc:creator>
  <cp:keywords/>
  <dc:description/>
  <cp:lastModifiedBy>eseosa aghamioghogho</cp:lastModifiedBy>
  <cp:revision>2</cp:revision>
  <dcterms:created xsi:type="dcterms:W3CDTF">2026-03-22T20:02:00Z</dcterms:created>
  <dcterms:modified xsi:type="dcterms:W3CDTF">2026-03-22T20:02:00Z</dcterms:modified>
</cp:coreProperties>
</file>