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2C5B" w:rsidRPr="00C76DFD" w:rsidRDefault="00652C5B">
      <w:pPr>
        <w:spacing w:line="276" w:lineRule="auto"/>
        <w:jc w:val="left"/>
        <w:rPr>
          <w:rFonts w:cs="Times New Roman"/>
          <w:sz w:val="24"/>
          <w:szCs w:val="24"/>
        </w:rPr>
      </w:pPr>
    </w:p>
    <w:p w:rsidR="00652C5B" w:rsidRPr="00C76DFD" w:rsidRDefault="00652C5B">
      <w:pPr>
        <w:spacing w:line="276" w:lineRule="auto"/>
        <w:jc w:val="left"/>
        <w:rPr>
          <w:rFonts w:cs="Times New Roman"/>
          <w:sz w:val="24"/>
          <w:szCs w:val="24"/>
        </w:rPr>
      </w:pPr>
    </w:p>
    <w:p w:rsidR="00652C5B" w:rsidRPr="00C76DFD" w:rsidRDefault="00652C5B">
      <w:pPr>
        <w:spacing w:line="276" w:lineRule="auto"/>
        <w:jc w:val="left"/>
        <w:rPr>
          <w:rFonts w:cs="Times New Roman"/>
          <w:sz w:val="24"/>
          <w:szCs w:val="24"/>
        </w:rPr>
      </w:pPr>
    </w:p>
    <w:p w:rsidR="00652C5B" w:rsidRPr="00C76DFD" w:rsidRDefault="00652C5B">
      <w:pPr>
        <w:spacing w:line="276" w:lineRule="auto"/>
        <w:jc w:val="left"/>
        <w:rPr>
          <w:rFonts w:cs="Times New Roman"/>
          <w:sz w:val="24"/>
          <w:szCs w:val="24"/>
        </w:rPr>
      </w:pPr>
    </w:p>
    <w:p w:rsidR="00652C5B" w:rsidRPr="00C76DFD" w:rsidRDefault="00652C5B">
      <w:pPr>
        <w:spacing w:line="276" w:lineRule="auto"/>
        <w:jc w:val="left"/>
        <w:rPr>
          <w:rFonts w:cs="Times New Roman"/>
          <w:sz w:val="24"/>
          <w:szCs w:val="24"/>
        </w:rPr>
      </w:pPr>
    </w:p>
    <w:p w:rsidR="00652C5B" w:rsidRPr="00C76DFD" w:rsidRDefault="00652C5B">
      <w:pPr>
        <w:spacing w:line="276" w:lineRule="auto"/>
        <w:jc w:val="left"/>
        <w:rPr>
          <w:rFonts w:cs="Times New Roman"/>
          <w:sz w:val="24"/>
          <w:szCs w:val="24"/>
        </w:rPr>
      </w:pPr>
    </w:p>
    <w:p w:rsidR="00652C5B" w:rsidRPr="00C76DFD" w:rsidRDefault="00652C5B">
      <w:pPr>
        <w:spacing w:line="276" w:lineRule="auto"/>
        <w:jc w:val="left"/>
        <w:rPr>
          <w:rFonts w:cs="Times New Roman"/>
          <w:sz w:val="24"/>
          <w:szCs w:val="24"/>
        </w:rPr>
      </w:pPr>
    </w:p>
    <w:p w:rsidR="00652C5B" w:rsidRPr="00C76DFD" w:rsidRDefault="00652C5B">
      <w:pPr>
        <w:spacing w:line="276" w:lineRule="auto"/>
        <w:jc w:val="left"/>
        <w:rPr>
          <w:rFonts w:cs="Times New Roman"/>
          <w:sz w:val="24"/>
          <w:szCs w:val="24"/>
        </w:rPr>
      </w:pPr>
    </w:p>
    <w:p w:rsidR="00652C5B" w:rsidRPr="00C76DFD" w:rsidRDefault="00652C5B">
      <w:pPr>
        <w:spacing w:line="276" w:lineRule="auto"/>
        <w:jc w:val="left"/>
        <w:rPr>
          <w:rFonts w:cs="Times New Roman"/>
          <w:sz w:val="24"/>
          <w:szCs w:val="24"/>
        </w:rPr>
      </w:pPr>
    </w:p>
    <w:p w:rsidR="00652C5B" w:rsidRPr="00D412AB" w:rsidRDefault="00652C5B">
      <w:pPr>
        <w:spacing w:line="276" w:lineRule="auto"/>
        <w:jc w:val="left"/>
        <w:rPr>
          <w:rFonts w:cs="Times New Roman"/>
          <w:sz w:val="32"/>
          <w:szCs w:val="32"/>
          <w:u w:val="single"/>
        </w:rPr>
      </w:pPr>
    </w:p>
    <w:p w:rsidR="005E31CC" w:rsidRPr="00D412AB" w:rsidRDefault="00C77C19" w:rsidP="005E31CC">
      <w:pPr>
        <w:spacing w:line="276" w:lineRule="auto"/>
        <w:jc w:val="center"/>
        <w:rPr>
          <w:rFonts w:cs="Times New Roman"/>
          <w:b/>
          <w:sz w:val="32"/>
          <w:szCs w:val="32"/>
          <w:u w:val="single"/>
        </w:rPr>
      </w:pPr>
      <w:bookmarkStart w:id="0" w:name="_Toc46500156"/>
      <w:r w:rsidRPr="00D412AB">
        <w:rPr>
          <w:rFonts w:cs="Times New Roman"/>
          <w:b/>
          <w:sz w:val="32"/>
          <w:szCs w:val="32"/>
          <w:u w:val="single"/>
        </w:rPr>
        <w:t>Module Title - Marketing Fundamentals</w:t>
      </w:r>
    </w:p>
    <w:p w:rsidR="005E31CC" w:rsidRPr="00D412AB" w:rsidRDefault="00C77C19" w:rsidP="005E31CC">
      <w:pPr>
        <w:spacing w:line="276" w:lineRule="auto"/>
        <w:jc w:val="center"/>
        <w:rPr>
          <w:rFonts w:cs="Times New Roman"/>
          <w:b/>
          <w:sz w:val="32"/>
          <w:szCs w:val="32"/>
          <w:u w:val="single"/>
        </w:rPr>
      </w:pPr>
      <w:r w:rsidRPr="00D412AB">
        <w:rPr>
          <w:rFonts w:cs="Times New Roman"/>
          <w:b/>
          <w:sz w:val="32"/>
          <w:szCs w:val="32"/>
          <w:u w:val="single"/>
        </w:rPr>
        <w:t>Assignment 2</w:t>
      </w:r>
    </w:p>
    <w:p w:rsidR="007B5934" w:rsidRPr="00C76DFD" w:rsidRDefault="00C77C19">
      <w:pPr>
        <w:spacing w:line="276" w:lineRule="auto"/>
        <w:jc w:val="left"/>
        <w:rPr>
          <w:rFonts w:eastAsiaTheme="majorEastAsia" w:cs="Times New Roman"/>
          <w:b/>
          <w:bCs/>
          <w:sz w:val="24"/>
          <w:szCs w:val="24"/>
        </w:rPr>
      </w:pPr>
      <w:bookmarkStart w:id="1" w:name="_GoBack"/>
      <w:bookmarkEnd w:id="1"/>
      <w:r w:rsidRPr="00C76DFD">
        <w:rPr>
          <w:rFonts w:cs="Times New Roman"/>
          <w:sz w:val="24"/>
          <w:szCs w:val="24"/>
        </w:rPr>
        <w:br w:type="page"/>
      </w:r>
    </w:p>
    <w:p w:rsidR="008F6E73" w:rsidRPr="00C76DFD" w:rsidRDefault="00C77C19" w:rsidP="007B5934">
      <w:pPr>
        <w:pStyle w:val="Heading1"/>
        <w:rPr>
          <w:rFonts w:cs="Times New Roman"/>
          <w:szCs w:val="24"/>
        </w:rPr>
      </w:pPr>
      <w:r w:rsidRPr="00C76DFD">
        <w:rPr>
          <w:rFonts w:cs="Times New Roman"/>
          <w:szCs w:val="24"/>
        </w:rPr>
        <w:lastRenderedPageBreak/>
        <w:t>Introduction</w:t>
      </w:r>
      <w:bookmarkEnd w:id="0"/>
    </w:p>
    <w:p w:rsidR="001B2B98" w:rsidRPr="00C76DFD" w:rsidRDefault="00C77C19" w:rsidP="001B2B98">
      <w:pPr>
        <w:rPr>
          <w:rFonts w:cs="Times New Roman"/>
          <w:sz w:val="24"/>
          <w:szCs w:val="24"/>
        </w:rPr>
      </w:pPr>
      <w:r w:rsidRPr="00C76DFD">
        <w:rPr>
          <w:rFonts w:cs="Times New Roman"/>
          <w:sz w:val="24"/>
          <w:szCs w:val="24"/>
        </w:rPr>
        <w:t xml:space="preserve">Marketing is one of the essential aspects when it comes to company growth and development. A company is often affected by the marketing team and is one of the essential departments within an organisation. The analysis that is provided by the marketing team is used to devise product development, funding and human resource. Therefore, marketing is one of the departments that </w:t>
      </w:r>
      <w:r w:rsidR="00901E34" w:rsidRPr="00C76DFD">
        <w:rPr>
          <w:rFonts w:cs="Times New Roman"/>
          <w:sz w:val="24"/>
          <w:szCs w:val="24"/>
        </w:rPr>
        <w:t xml:space="preserve">play a significant role in the growth and development of an organisation. In this report, a detailed study will be done on marketing and the various strategies used by the company for branding. The analysis will be done based on Ansoff's matrix, and a detailed analysis will be provided on stakeholders and how the company </w:t>
      </w:r>
      <w:r w:rsidR="00DE0D64" w:rsidRPr="00C76DFD">
        <w:rPr>
          <w:rFonts w:cs="Times New Roman"/>
          <w:sz w:val="24"/>
          <w:szCs w:val="24"/>
        </w:rPr>
        <w:t>uses stakeholders to enhance growth and sustainability. The company that has been considered is Hermes Paris</w:t>
      </w:r>
      <w:r w:rsidR="00E8447C" w:rsidRPr="00C76DFD">
        <w:rPr>
          <w:rFonts w:cs="Times New Roman"/>
          <w:sz w:val="24"/>
          <w:szCs w:val="24"/>
        </w:rPr>
        <w:t xml:space="preserve">, a luxury brand founded by Thierry </w:t>
      </w:r>
      <w:r w:rsidR="008E150A" w:rsidRPr="00C76DFD">
        <w:rPr>
          <w:rFonts w:cs="Times New Roman"/>
          <w:sz w:val="24"/>
          <w:szCs w:val="24"/>
        </w:rPr>
        <w:t>Hermes (Hermes, 2020)</w:t>
      </w:r>
      <w:r w:rsidR="00DE0D64" w:rsidRPr="00C76DFD">
        <w:rPr>
          <w:rFonts w:cs="Times New Roman"/>
          <w:sz w:val="24"/>
          <w:szCs w:val="24"/>
        </w:rPr>
        <w:t xml:space="preserve">. </w:t>
      </w:r>
    </w:p>
    <w:p w:rsidR="002C0768" w:rsidRPr="00C76DFD" w:rsidRDefault="00C77C19" w:rsidP="002C0768">
      <w:pPr>
        <w:pStyle w:val="Heading1"/>
        <w:rPr>
          <w:rFonts w:cs="Times New Roman"/>
          <w:szCs w:val="24"/>
        </w:rPr>
      </w:pPr>
      <w:bookmarkStart w:id="2" w:name="_Toc46500157"/>
      <w:r w:rsidRPr="00C76DFD">
        <w:rPr>
          <w:rFonts w:cs="Times New Roman"/>
          <w:szCs w:val="24"/>
        </w:rPr>
        <w:t>Discussion</w:t>
      </w:r>
      <w:bookmarkEnd w:id="2"/>
    </w:p>
    <w:p w:rsidR="00DE0D64" w:rsidRPr="00C76DFD" w:rsidRDefault="00C77C19" w:rsidP="00DE0D64">
      <w:pPr>
        <w:rPr>
          <w:rFonts w:cs="Times New Roman"/>
          <w:sz w:val="24"/>
          <w:szCs w:val="24"/>
        </w:rPr>
      </w:pPr>
      <w:r w:rsidRPr="00C76DFD">
        <w:rPr>
          <w:rFonts w:cs="Times New Roman"/>
          <w:sz w:val="24"/>
          <w:szCs w:val="24"/>
        </w:rPr>
        <w:t>It is essential to understand</w:t>
      </w:r>
      <w:r w:rsidR="007C46A6" w:rsidRPr="00C76DFD">
        <w:rPr>
          <w:rFonts w:cs="Times New Roman"/>
          <w:b/>
          <w:i/>
          <w:sz w:val="24"/>
          <w:szCs w:val="24"/>
        </w:rPr>
        <w:t xml:space="preserve"> t</w:t>
      </w:r>
      <w:r w:rsidRPr="00C76DFD">
        <w:rPr>
          <w:rFonts w:cs="Times New Roman"/>
          <w:b/>
          <w:i/>
          <w:sz w:val="24"/>
          <w:szCs w:val="24"/>
        </w:rPr>
        <w:t>he role of marketing in creating value for customers</w:t>
      </w:r>
      <w:r w:rsidR="007C46A6" w:rsidRPr="00C76DFD">
        <w:rPr>
          <w:rFonts w:cs="Times New Roman"/>
          <w:b/>
          <w:i/>
          <w:sz w:val="24"/>
          <w:szCs w:val="24"/>
        </w:rPr>
        <w:t xml:space="preserve">, which would be discussed hereunder. </w:t>
      </w:r>
      <w:r w:rsidR="00902ADE" w:rsidRPr="00C76DFD">
        <w:rPr>
          <w:rFonts w:cs="Times New Roman"/>
          <w:b/>
          <w:i/>
          <w:sz w:val="24"/>
          <w:szCs w:val="24"/>
        </w:rPr>
        <w:t>The societal marketing concept</w:t>
      </w:r>
      <w:r w:rsidR="00902ADE" w:rsidRPr="00C76DFD">
        <w:rPr>
          <w:rFonts w:cs="Times New Roman"/>
          <w:sz w:val="24"/>
          <w:szCs w:val="24"/>
        </w:rPr>
        <w:t xml:space="preserve"> is the </w:t>
      </w:r>
      <w:r w:rsidR="00424163" w:rsidRPr="00C76DFD">
        <w:rPr>
          <w:rFonts w:cs="Times New Roman"/>
          <w:sz w:val="24"/>
          <w:szCs w:val="24"/>
        </w:rPr>
        <w:t>one, which</w:t>
      </w:r>
      <w:r w:rsidR="00902ADE" w:rsidRPr="00C76DFD">
        <w:rPr>
          <w:rFonts w:cs="Times New Roman"/>
          <w:sz w:val="24"/>
          <w:szCs w:val="24"/>
        </w:rPr>
        <w:t xml:space="preserve"> discusses the fact that a company should not only consider consumers, but they should also consider o</w:t>
      </w:r>
      <w:r w:rsidR="006E1E7F" w:rsidRPr="00C76DFD">
        <w:rPr>
          <w:rFonts w:cs="Times New Roman"/>
          <w:sz w:val="24"/>
          <w:szCs w:val="24"/>
        </w:rPr>
        <w:t xml:space="preserve">ther aspects namely society and </w:t>
      </w:r>
      <w:r w:rsidR="00902ADE" w:rsidRPr="00C76DFD">
        <w:rPr>
          <w:rFonts w:cs="Times New Roman"/>
          <w:sz w:val="24"/>
          <w:szCs w:val="24"/>
        </w:rPr>
        <w:t>company profits</w:t>
      </w:r>
      <w:r w:rsidR="00650641" w:rsidRPr="00C76DFD">
        <w:rPr>
          <w:rFonts w:cs="Times New Roman"/>
          <w:sz w:val="24"/>
          <w:szCs w:val="24"/>
        </w:rPr>
        <w:t xml:space="preserve"> (</w:t>
      </w:r>
      <w:proofErr w:type="spellStart"/>
      <w:r w:rsidR="00650641" w:rsidRPr="00C76DFD">
        <w:rPr>
          <w:rFonts w:cs="Times New Roman"/>
          <w:sz w:val="24"/>
          <w:szCs w:val="24"/>
        </w:rPr>
        <w:t>Bresciani</w:t>
      </w:r>
      <w:proofErr w:type="spellEnd"/>
      <w:r w:rsidR="00650641" w:rsidRPr="00C76DFD">
        <w:rPr>
          <w:rFonts w:cs="Times New Roman"/>
          <w:i/>
          <w:sz w:val="24"/>
          <w:szCs w:val="24"/>
        </w:rPr>
        <w:t xml:space="preserve"> et al., </w:t>
      </w:r>
      <w:r w:rsidR="00650641" w:rsidRPr="00C76DFD">
        <w:rPr>
          <w:rFonts w:cs="Times New Roman"/>
          <w:sz w:val="24"/>
          <w:szCs w:val="24"/>
        </w:rPr>
        <w:t>2016)</w:t>
      </w:r>
      <w:r w:rsidR="00902ADE" w:rsidRPr="00C76DFD">
        <w:rPr>
          <w:rFonts w:cs="Times New Roman"/>
          <w:sz w:val="24"/>
          <w:szCs w:val="24"/>
        </w:rPr>
        <w:t xml:space="preserve">. It means </w:t>
      </w:r>
      <w:r w:rsidR="00651D15" w:rsidRPr="00C76DFD">
        <w:rPr>
          <w:rFonts w:cs="Times New Roman"/>
          <w:sz w:val="24"/>
          <w:szCs w:val="24"/>
        </w:rPr>
        <w:t>that the</w:t>
      </w:r>
      <w:r w:rsidR="00902ADE" w:rsidRPr="00C76DFD">
        <w:rPr>
          <w:rFonts w:cs="Times New Roman"/>
          <w:sz w:val="24"/>
          <w:szCs w:val="24"/>
        </w:rPr>
        <w:t xml:space="preserve"> company should ensure that they are providing several essential aspects which are valuable to not only the consumers but to the society as well. It is to say that the company will consider the development of </w:t>
      </w:r>
      <w:proofErr w:type="gramStart"/>
      <w:r w:rsidR="00902ADE" w:rsidRPr="00C76DFD">
        <w:rPr>
          <w:rFonts w:cs="Times New Roman"/>
          <w:sz w:val="24"/>
          <w:szCs w:val="24"/>
        </w:rPr>
        <w:t>long term</w:t>
      </w:r>
      <w:proofErr w:type="gramEnd"/>
      <w:r w:rsidR="00902ADE" w:rsidRPr="00C76DFD">
        <w:rPr>
          <w:rFonts w:cs="Times New Roman"/>
          <w:sz w:val="24"/>
          <w:szCs w:val="24"/>
        </w:rPr>
        <w:t xml:space="preserve"> products which will ultimately help in company growth </w:t>
      </w:r>
      <w:r w:rsidR="00651D15" w:rsidRPr="00C76DFD">
        <w:rPr>
          <w:rFonts w:cs="Times New Roman"/>
          <w:sz w:val="24"/>
          <w:szCs w:val="24"/>
        </w:rPr>
        <w:t xml:space="preserve">even in the future. Hermes Paris takes special care to ensure that </w:t>
      </w:r>
      <w:proofErr w:type="gramStart"/>
      <w:r w:rsidR="00651D15" w:rsidRPr="00C76DFD">
        <w:rPr>
          <w:rFonts w:cs="Times New Roman"/>
          <w:sz w:val="24"/>
          <w:szCs w:val="24"/>
        </w:rPr>
        <w:t>all of</w:t>
      </w:r>
      <w:proofErr w:type="gramEnd"/>
      <w:r w:rsidR="00651D15" w:rsidRPr="00C76DFD">
        <w:rPr>
          <w:rFonts w:cs="Times New Roman"/>
          <w:sz w:val="24"/>
          <w:szCs w:val="24"/>
        </w:rPr>
        <w:t xml:space="preserve"> these three aspects are being maintained for the company. </w:t>
      </w:r>
    </w:p>
    <w:p w:rsidR="00C25297" w:rsidRPr="00C76DFD" w:rsidRDefault="00C77C19" w:rsidP="00C25297">
      <w:pPr>
        <w:jc w:val="center"/>
        <w:rPr>
          <w:rFonts w:cs="Times New Roman"/>
          <w:sz w:val="24"/>
          <w:szCs w:val="24"/>
        </w:rPr>
      </w:pPr>
      <w:r w:rsidRPr="00C76DFD">
        <w:rPr>
          <w:rFonts w:cs="Times New Roman"/>
          <w:noProof/>
          <w:sz w:val="24"/>
          <w:szCs w:val="24"/>
          <w:lang w:val="en-IN" w:eastAsia="en-IN"/>
        </w:rPr>
        <w:lastRenderedPageBreak/>
        <w:drawing>
          <wp:inline distT="0" distB="0" distL="0" distR="0">
            <wp:extent cx="4505960" cy="3371850"/>
            <wp:effectExtent l="38100" t="57150" r="123190" b="9525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244833" name="Picture 1"/>
                    <pic:cNvPicPr>
                      <a:picLocks noChangeAspect="1" noChangeArrowheads="1"/>
                    </pic:cNvPicPr>
                  </pic:nvPicPr>
                  <pic:blipFill>
                    <a:blip r:embed="rId8" cstate="print">
                      <a:duotone>
                        <a:prstClr val="black"/>
                        <a:schemeClr val="accent2">
                          <a:tint val="45000"/>
                          <a:satMod val="400000"/>
                        </a:schemeClr>
                      </a:duotone>
                    </a:blip>
                    <a:srcRect b="2747"/>
                    <a:stretch>
                      <a:fillRect/>
                    </a:stretch>
                  </pic:blipFill>
                  <pic:spPr bwMode="auto">
                    <a:xfrm>
                      <a:off x="0" y="0"/>
                      <a:ext cx="4505960" cy="33718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25297" w:rsidRPr="00C76DFD" w:rsidRDefault="00C77C19" w:rsidP="00C25297">
      <w:pPr>
        <w:jc w:val="center"/>
        <w:rPr>
          <w:rFonts w:cs="Times New Roman"/>
          <w:b/>
          <w:sz w:val="24"/>
          <w:szCs w:val="24"/>
        </w:rPr>
      </w:pPr>
      <w:r w:rsidRPr="00C76DFD">
        <w:rPr>
          <w:rFonts w:cs="Times New Roman"/>
          <w:b/>
          <w:sz w:val="24"/>
          <w:szCs w:val="24"/>
        </w:rPr>
        <w:t>Figure 1: Societal Marketing Model</w:t>
      </w:r>
    </w:p>
    <w:p w:rsidR="00C25297" w:rsidRPr="00C76DFD" w:rsidRDefault="00C77C19" w:rsidP="00C25297">
      <w:pPr>
        <w:jc w:val="center"/>
        <w:rPr>
          <w:rFonts w:cs="Times New Roman"/>
          <w:sz w:val="24"/>
          <w:szCs w:val="24"/>
        </w:rPr>
      </w:pPr>
      <w:r w:rsidRPr="00C76DFD">
        <w:rPr>
          <w:rFonts w:cs="Times New Roman"/>
          <w:sz w:val="24"/>
          <w:szCs w:val="24"/>
        </w:rPr>
        <w:t xml:space="preserve">(Source: </w:t>
      </w:r>
      <w:proofErr w:type="spellStart"/>
      <w:r w:rsidR="002C0768" w:rsidRPr="00C76DFD">
        <w:rPr>
          <w:rFonts w:cs="Times New Roman"/>
          <w:sz w:val="24"/>
          <w:szCs w:val="24"/>
        </w:rPr>
        <w:t>Bresciani</w:t>
      </w:r>
      <w:r w:rsidR="002C0768" w:rsidRPr="00C76DFD">
        <w:rPr>
          <w:rFonts w:cs="Times New Roman"/>
          <w:i/>
          <w:sz w:val="24"/>
          <w:szCs w:val="24"/>
        </w:rPr>
        <w:t>et</w:t>
      </w:r>
      <w:proofErr w:type="spellEnd"/>
      <w:r w:rsidR="002C0768" w:rsidRPr="00C76DFD">
        <w:rPr>
          <w:rFonts w:cs="Times New Roman"/>
          <w:i/>
          <w:sz w:val="24"/>
          <w:szCs w:val="24"/>
        </w:rPr>
        <w:t xml:space="preserve"> al., </w:t>
      </w:r>
      <w:r w:rsidR="002C0768" w:rsidRPr="00C76DFD">
        <w:rPr>
          <w:rFonts w:cs="Times New Roman"/>
          <w:sz w:val="24"/>
          <w:szCs w:val="24"/>
        </w:rPr>
        <w:t>2016)</w:t>
      </w:r>
    </w:p>
    <w:p w:rsidR="00651D15" w:rsidRPr="00C76DFD" w:rsidRDefault="00C77C19" w:rsidP="00DE0D64">
      <w:pPr>
        <w:rPr>
          <w:rFonts w:cs="Times New Roman"/>
          <w:sz w:val="24"/>
          <w:szCs w:val="24"/>
        </w:rPr>
      </w:pPr>
      <w:r w:rsidRPr="00C76DFD">
        <w:rPr>
          <w:rFonts w:cs="Times New Roman"/>
          <w:sz w:val="24"/>
          <w:szCs w:val="24"/>
        </w:rPr>
        <w:t xml:space="preserve">The first aspect that needs to be considered is related to </w:t>
      </w:r>
      <w:r w:rsidRPr="00C76DFD">
        <w:rPr>
          <w:rFonts w:cs="Times New Roman"/>
          <w:b/>
          <w:i/>
          <w:sz w:val="24"/>
          <w:szCs w:val="24"/>
        </w:rPr>
        <w:t>consumers</w:t>
      </w:r>
      <w:r w:rsidRPr="00C76DFD">
        <w:rPr>
          <w:rFonts w:cs="Times New Roman"/>
          <w:sz w:val="24"/>
          <w:szCs w:val="24"/>
        </w:rPr>
        <w:t xml:space="preserve">. </w:t>
      </w:r>
      <w:r w:rsidR="002C0768" w:rsidRPr="00C76DFD">
        <w:rPr>
          <w:rFonts w:cs="Times New Roman"/>
          <w:b/>
          <w:i/>
          <w:sz w:val="24"/>
          <w:szCs w:val="24"/>
        </w:rPr>
        <w:t>Hermes Paris</w:t>
      </w:r>
      <w:r w:rsidRPr="00C76DFD">
        <w:rPr>
          <w:rFonts w:cs="Times New Roman"/>
          <w:sz w:val="24"/>
          <w:szCs w:val="24"/>
        </w:rPr>
        <w:t xml:space="preserve"> develops the best quality products for consumers. The company ensures that the products they develop not only meet the consumer needs, but they also provide service in the future</w:t>
      </w:r>
      <w:r w:rsidR="00E15944" w:rsidRPr="00C76DFD">
        <w:rPr>
          <w:rFonts w:cs="Times New Roman"/>
          <w:sz w:val="24"/>
          <w:szCs w:val="24"/>
        </w:rPr>
        <w:t xml:space="preserve"> (</w:t>
      </w:r>
      <w:proofErr w:type="spellStart"/>
      <w:r w:rsidR="00E15944" w:rsidRPr="00C76DFD">
        <w:rPr>
          <w:rFonts w:cs="Times New Roman"/>
          <w:sz w:val="24"/>
          <w:szCs w:val="24"/>
        </w:rPr>
        <w:t>Bresciani</w:t>
      </w:r>
      <w:proofErr w:type="spellEnd"/>
      <w:r w:rsidR="00E15944" w:rsidRPr="00C76DFD">
        <w:rPr>
          <w:rFonts w:cs="Times New Roman"/>
          <w:i/>
          <w:sz w:val="24"/>
          <w:szCs w:val="24"/>
        </w:rPr>
        <w:t xml:space="preserve"> et al., </w:t>
      </w:r>
      <w:r w:rsidR="00E15944" w:rsidRPr="00C76DFD">
        <w:rPr>
          <w:rFonts w:cs="Times New Roman"/>
          <w:sz w:val="24"/>
          <w:szCs w:val="24"/>
        </w:rPr>
        <w:t>2016)</w:t>
      </w:r>
      <w:r w:rsidRPr="00C76DFD">
        <w:rPr>
          <w:rFonts w:cs="Times New Roman"/>
          <w:sz w:val="24"/>
          <w:szCs w:val="24"/>
        </w:rPr>
        <w:t xml:space="preserve">. Every product that is sold by the company has a </w:t>
      </w:r>
      <w:r w:rsidR="00432AD3" w:rsidRPr="00C76DFD">
        <w:rPr>
          <w:rFonts w:cs="Times New Roman"/>
          <w:sz w:val="24"/>
          <w:szCs w:val="24"/>
        </w:rPr>
        <w:t xml:space="preserve">five-year warranty, and even after that, the company is ready to provide services at quite nominal costs. The company ensures that the products that they are selling are of the best possible quality, and therefore their products are </w:t>
      </w:r>
      <w:r w:rsidR="00432AD3" w:rsidRPr="00C76DFD">
        <w:rPr>
          <w:rFonts w:cs="Times New Roman"/>
          <w:b/>
          <w:i/>
          <w:sz w:val="24"/>
          <w:szCs w:val="24"/>
        </w:rPr>
        <w:t>often quite costly</w:t>
      </w:r>
      <w:r w:rsidR="00432AD3" w:rsidRPr="00C76DFD">
        <w:rPr>
          <w:rFonts w:cs="Times New Roman"/>
          <w:sz w:val="24"/>
          <w:szCs w:val="24"/>
        </w:rPr>
        <w:t xml:space="preserve">. However, they ensure that the company is making no compromise in terms of the quality and </w:t>
      </w:r>
      <w:r w:rsidR="007A55A5" w:rsidRPr="00C76DFD">
        <w:rPr>
          <w:rFonts w:cs="Times New Roman"/>
          <w:sz w:val="24"/>
          <w:szCs w:val="24"/>
        </w:rPr>
        <w:t xml:space="preserve">sustainability of the product. </w:t>
      </w:r>
    </w:p>
    <w:p w:rsidR="00910E74" w:rsidRPr="00C76DFD" w:rsidRDefault="00C77C19" w:rsidP="00DE0D64">
      <w:pPr>
        <w:rPr>
          <w:rFonts w:cs="Times New Roman"/>
          <w:sz w:val="24"/>
          <w:szCs w:val="24"/>
        </w:rPr>
      </w:pPr>
      <w:r w:rsidRPr="00C76DFD">
        <w:rPr>
          <w:rFonts w:cs="Times New Roman"/>
          <w:sz w:val="24"/>
          <w:szCs w:val="24"/>
        </w:rPr>
        <w:t xml:space="preserve">The second aspect that needs to be considered is related to the </w:t>
      </w:r>
      <w:r w:rsidRPr="00C76DFD">
        <w:rPr>
          <w:rFonts w:cs="Times New Roman"/>
          <w:b/>
          <w:i/>
          <w:sz w:val="24"/>
          <w:szCs w:val="24"/>
        </w:rPr>
        <w:t>future development of society</w:t>
      </w:r>
      <w:r w:rsidRPr="00C76DFD">
        <w:rPr>
          <w:rFonts w:cs="Times New Roman"/>
          <w:sz w:val="24"/>
          <w:szCs w:val="24"/>
        </w:rPr>
        <w:t>. The company ensures that the products they make are not only for the present consumers, but they also help in overall social development. Every product is of the best possible quality, and they can function even after ten or fifteen years</w:t>
      </w:r>
      <w:r w:rsidR="00E15944" w:rsidRPr="00C76DFD">
        <w:rPr>
          <w:rFonts w:cs="Times New Roman"/>
          <w:sz w:val="24"/>
          <w:szCs w:val="24"/>
        </w:rPr>
        <w:t xml:space="preserve"> (</w:t>
      </w:r>
      <w:proofErr w:type="spellStart"/>
      <w:r w:rsidR="00E15944" w:rsidRPr="00C76DFD">
        <w:rPr>
          <w:rFonts w:cs="Times New Roman"/>
          <w:sz w:val="24"/>
          <w:szCs w:val="24"/>
        </w:rPr>
        <w:t>Batat</w:t>
      </w:r>
      <w:proofErr w:type="spellEnd"/>
      <w:r w:rsidR="00E15944" w:rsidRPr="00C76DFD">
        <w:rPr>
          <w:rFonts w:cs="Times New Roman"/>
          <w:sz w:val="24"/>
          <w:szCs w:val="24"/>
        </w:rPr>
        <w:t>, 2019)</w:t>
      </w:r>
      <w:r w:rsidRPr="00C76DFD">
        <w:rPr>
          <w:rFonts w:cs="Times New Roman"/>
          <w:sz w:val="24"/>
          <w:szCs w:val="24"/>
        </w:rPr>
        <w:t xml:space="preserve">. The company also ensures that they are continuously in touch with consumers over social media to learn about the various </w:t>
      </w:r>
      <w:r w:rsidR="00D56482" w:rsidRPr="00C76DFD">
        <w:rPr>
          <w:rFonts w:cs="Times New Roman"/>
          <w:sz w:val="24"/>
          <w:szCs w:val="24"/>
        </w:rPr>
        <w:lastRenderedPageBreak/>
        <w:t xml:space="preserve">consumer demands and social </w:t>
      </w:r>
      <w:proofErr w:type="gramStart"/>
      <w:r w:rsidR="00D56482" w:rsidRPr="00C76DFD">
        <w:rPr>
          <w:rFonts w:cs="Times New Roman"/>
          <w:sz w:val="24"/>
          <w:szCs w:val="24"/>
        </w:rPr>
        <w:t>demand as a whole</w:t>
      </w:r>
      <w:proofErr w:type="gramEnd"/>
      <w:r w:rsidR="00D56482" w:rsidRPr="00C76DFD">
        <w:rPr>
          <w:rFonts w:cs="Times New Roman"/>
          <w:sz w:val="24"/>
          <w:szCs w:val="24"/>
        </w:rPr>
        <w:t>. This way, the company is always able to ensure sustainability in the future. The reason for this is that the more they interact with the community, the more they will understand the demands of the community and the more it will help them to gather market knowledge.</w:t>
      </w:r>
    </w:p>
    <w:p w:rsidR="00D56482" w:rsidRPr="00C76DFD" w:rsidRDefault="00C77C19" w:rsidP="00D56482">
      <w:pPr>
        <w:jc w:val="center"/>
        <w:rPr>
          <w:rFonts w:cs="Times New Roman"/>
          <w:sz w:val="24"/>
          <w:szCs w:val="24"/>
        </w:rPr>
      </w:pPr>
      <w:r w:rsidRPr="00C76DFD">
        <w:rPr>
          <w:rFonts w:cs="Times New Roman"/>
          <w:noProof/>
          <w:sz w:val="24"/>
          <w:szCs w:val="24"/>
          <w:lang w:val="en-IN" w:eastAsia="en-IN"/>
        </w:rPr>
        <w:drawing>
          <wp:inline distT="0" distB="0" distL="0" distR="0">
            <wp:extent cx="3810000" cy="33242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613658" name="Picture 1"/>
                    <pic:cNvPicPr>
                      <a:picLocks noChangeAspect="1" noChangeArrowheads="1"/>
                    </pic:cNvPicPr>
                  </pic:nvPicPr>
                  <pic:blipFill>
                    <a:blip r:embed="rId9" cstate="print"/>
                    <a:stretch>
                      <a:fillRect/>
                    </a:stretch>
                  </pic:blipFill>
                  <pic:spPr bwMode="auto">
                    <a:xfrm>
                      <a:off x="0" y="0"/>
                      <a:ext cx="3810000" cy="3324225"/>
                    </a:xfrm>
                    <a:prstGeom prst="rect">
                      <a:avLst/>
                    </a:prstGeom>
                    <a:noFill/>
                    <a:ln w="9525">
                      <a:noFill/>
                      <a:miter lim="800000"/>
                      <a:headEnd/>
                      <a:tailEnd/>
                    </a:ln>
                  </pic:spPr>
                </pic:pic>
              </a:graphicData>
            </a:graphic>
          </wp:inline>
        </w:drawing>
      </w:r>
    </w:p>
    <w:p w:rsidR="00D56482" w:rsidRPr="00C76DFD" w:rsidRDefault="00C77C19" w:rsidP="00D56482">
      <w:pPr>
        <w:jc w:val="center"/>
        <w:rPr>
          <w:rFonts w:cs="Times New Roman"/>
          <w:b/>
          <w:sz w:val="24"/>
          <w:szCs w:val="24"/>
        </w:rPr>
      </w:pPr>
      <w:r w:rsidRPr="00C76DFD">
        <w:rPr>
          <w:rFonts w:cs="Times New Roman"/>
          <w:b/>
          <w:sz w:val="24"/>
          <w:szCs w:val="24"/>
        </w:rPr>
        <w:t>Figure 2</w:t>
      </w:r>
      <w:r w:rsidR="00473B7F" w:rsidRPr="00C76DFD">
        <w:rPr>
          <w:rFonts w:cs="Times New Roman"/>
          <w:b/>
          <w:sz w:val="24"/>
          <w:szCs w:val="24"/>
        </w:rPr>
        <w:t xml:space="preserve">: Monthly activity of </w:t>
      </w:r>
      <w:r w:rsidRPr="00C76DFD">
        <w:rPr>
          <w:rFonts w:cs="Times New Roman"/>
          <w:b/>
          <w:sz w:val="24"/>
          <w:szCs w:val="24"/>
        </w:rPr>
        <w:t xml:space="preserve">Hermes Paris </w:t>
      </w:r>
      <w:r w:rsidR="00473B7F" w:rsidRPr="00C76DFD">
        <w:rPr>
          <w:rFonts w:cs="Times New Roman"/>
          <w:b/>
          <w:sz w:val="24"/>
          <w:szCs w:val="24"/>
        </w:rPr>
        <w:t>on Facebook</w:t>
      </w:r>
    </w:p>
    <w:p w:rsidR="00D56482" w:rsidRPr="00C76DFD" w:rsidRDefault="00C77C19" w:rsidP="00D56482">
      <w:pPr>
        <w:jc w:val="center"/>
        <w:rPr>
          <w:rFonts w:cs="Times New Roman"/>
          <w:sz w:val="24"/>
          <w:szCs w:val="24"/>
        </w:rPr>
      </w:pPr>
      <w:r w:rsidRPr="00C76DFD">
        <w:rPr>
          <w:rFonts w:cs="Times New Roman"/>
          <w:sz w:val="24"/>
          <w:szCs w:val="24"/>
        </w:rPr>
        <w:t>(Source:</w:t>
      </w:r>
      <w:r w:rsidR="00BE07A0" w:rsidRPr="00C76DFD">
        <w:rPr>
          <w:rFonts w:cs="Times New Roman"/>
          <w:sz w:val="24"/>
          <w:szCs w:val="24"/>
        </w:rPr>
        <w:t xml:space="preserve"> Hermes, 2020</w:t>
      </w:r>
      <w:r w:rsidRPr="00C76DFD">
        <w:rPr>
          <w:rFonts w:cs="Times New Roman"/>
          <w:sz w:val="24"/>
          <w:szCs w:val="24"/>
        </w:rPr>
        <w:t>)</w:t>
      </w:r>
    </w:p>
    <w:p w:rsidR="00D56482" w:rsidRPr="00C76DFD" w:rsidRDefault="00C77C19" w:rsidP="006E224E">
      <w:pPr>
        <w:jc w:val="center"/>
        <w:rPr>
          <w:rFonts w:cs="Times New Roman"/>
          <w:sz w:val="24"/>
          <w:szCs w:val="24"/>
        </w:rPr>
      </w:pPr>
      <w:r w:rsidRPr="00C76DFD">
        <w:rPr>
          <w:rFonts w:cs="Times New Roman"/>
          <w:noProof/>
          <w:sz w:val="24"/>
          <w:szCs w:val="24"/>
          <w:lang w:val="en-IN" w:eastAsia="en-IN"/>
        </w:rPr>
        <w:lastRenderedPageBreak/>
        <w:drawing>
          <wp:inline distT="0" distB="0" distL="0" distR="0">
            <wp:extent cx="3790950" cy="336232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536473" name="Picture 4"/>
                    <pic:cNvPicPr>
                      <a:picLocks noChangeAspect="1" noChangeArrowheads="1"/>
                    </pic:cNvPicPr>
                  </pic:nvPicPr>
                  <pic:blipFill>
                    <a:blip r:embed="rId10" cstate="print"/>
                    <a:stretch>
                      <a:fillRect/>
                    </a:stretch>
                  </pic:blipFill>
                  <pic:spPr bwMode="auto">
                    <a:xfrm>
                      <a:off x="0" y="0"/>
                      <a:ext cx="3790950" cy="3362325"/>
                    </a:xfrm>
                    <a:prstGeom prst="rect">
                      <a:avLst/>
                    </a:prstGeom>
                    <a:noFill/>
                    <a:ln w="9525">
                      <a:noFill/>
                      <a:miter lim="800000"/>
                      <a:headEnd/>
                      <a:tailEnd/>
                    </a:ln>
                  </pic:spPr>
                </pic:pic>
              </a:graphicData>
            </a:graphic>
          </wp:inline>
        </w:drawing>
      </w:r>
    </w:p>
    <w:p w:rsidR="006E224E" w:rsidRPr="00C76DFD" w:rsidRDefault="00C77C19" w:rsidP="006E224E">
      <w:pPr>
        <w:jc w:val="center"/>
        <w:rPr>
          <w:rFonts w:cs="Times New Roman"/>
          <w:b/>
          <w:sz w:val="24"/>
          <w:szCs w:val="24"/>
        </w:rPr>
      </w:pPr>
      <w:r w:rsidRPr="00C76DFD">
        <w:rPr>
          <w:rFonts w:cs="Times New Roman"/>
          <w:b/>
          <w:sz w:val="24"/>
          <w:szCs w:val="24"/>
        </w:rPr>
        <w:t>Figure 3</w:t>
      </w:r>
      <w:r w:rsidR="00473B7F" w:rsidRPr="00C76DFD">
        <w:rPr>
          <w:rFonts w:cs="Times New Roman"/>
          <w:b/>
          <w:sz w:val="24"/>
          <w:szCs w:val="24"/>
        </w:rPr>
        <w:t xml:space="preserve">: Monthly activity of the </w:t>
      </w:r>
      <w:r w:rsidRPr="00C76DFD">
        <w:rPr>
          <w:rFonts w:cs="Times New Roman"/>
          <w:b/>
          <w:sz w:val="24"/>
          <w:szCs w:val="24"/>
        </w:rPr>
        <w:t>Hermes Paris</w:t>
      </w:r>
      <w:r w:rsidR="00473B7F" w:rsidRPr="00C76DFD">
        <w:rPr>
          <w:rFonts w:cs="Times New Roman"/>
          <w:b/>
          <w:sz w:val="24"/>
          <w:szCs w:val="24"/>
        </w:rPr>
        <w:t xml:space="preserve"> on Instagram</w:t>
      </w:r>
    </w:p>
    <w:p w:rsidR="006E224E" w:rsidRPr="00C76DFD" w:rsidRDefault="00C77C19" w:rsidP="006E224E">
      <w:pPr>
        <w:jc w:val="center"/>
        <w:rPr>
          <w:rFonts w:cs="Times New Roman"/>
          <w:sz w:val="24"/>
          <w:szCs w:val="24"/>
        </w:rPr>
      </w:pPr>
      <w:r w:rsidRPr="00C76DFD">
        <w:rPr>
          <w:rFonts w:cs="Times New Roman"/>
          <w:sz w:val="24"/>
          <w:szCs w:val="24"/>
        </w:rPr>
        <w:t>(Source:</w:t>
      </w:r>
      <w:r w:rsidR="00BE07A0" w:rsidRPr="00C76DFD">
        <w:rPr>
          <w:rFonts w:cs="Times New Roman"/>
          <w:sz w:val="24"/>
          <w:szCs w:val="24"/>
        </w:rPr>
        <w:t xml:space="preserve"> Hermes, 2020</w:t>
      </w:r>
      <w:r w:rsidRPr="00C76DFD">
        <w:rPr>
          <w:rFonts w:cs="Times New Roman"/>
          <w:sz w:val="24"/>
          <w:szCs w:val="24"/>
        </w:rPr>
        <w:t>)</w:t>
      </w:r>
    </w:p>
    <w:p w:rsidR="00063D31" w:rsidRPr="00BB47FC" w:rsidRDefault="00C77C19" w:rsidP="00063D31">
      <w:pPr>
        <w:rPr>
          <w:rFonts w:cs="Times New Roman"/>
          <w:color w:val="FF0000"/>
          <w:sz w:val="24"/>
          <w:szCs w:val="24"/>
        </w:rPr>
      </w:pPr>
      <w:r w:rsidRPr="00C76DFD">
        <w:rPr>
          <w:rFonts w:cs="Times New Roman"/>
          <w:sz w:val="24"/>
          <w:szCs w:val="24"/>
        </w:rPr>
        <w:t xml:space="preserve">The final aspect that needs to be considered is </w:t>
      </w:r>
      <w:r w:rsidRPr="00C76DFD">
        <w:rPr>
          <w:rFonts w:cs="Times New Roman"/>
          <w:b/>
          <w:i/>
          <w:sz w:val="24"/>
          <w:szCs w:val="24"/>
        </w:rPr>
        <w:t>company profits</w:t>
      </w:r>
      <w:r w:rsidR="004610B3" w:rsidRPr="00C76DFD">
        <w:rPr>
          <w:rFonts w:cs="Times New Roman"/>
          <w:b/>
          <w:i/>
          <w:sz w:val="24"/>
          <w:szCs w:val="24"/>
        </w:rPr>
        <w:t>, which is the primary focus of concern for the luxury brand</w:t>
      </w:r>
      <w:r w:rsidRPr="00C76DFD">
        <w:rPr>
          <w:rFonts w:cs="Times New Roman"/>
          <w:sz w:val="24"/>
          <w:szCs w:val="24"/>
        </w:rPr>
        <w:t xml:space="preserve">. The company ensures that they recruit the best possible strategists in order to ensure that the profit of the company is being maintained. The reason for this is that the company has </w:t>
      </w:r>
      <w:proofErr w:type="gramStart"/>
      <w:r w:rsidRPr="00C76DFD">
        <w:rPr>
          <w:rFonts w:cs="Times New Roman"/>
          <w:sz w:val="24"/>
          <w:szCs w:val="24"/>
        </w:rPr>
        <w:t>a large number of</w:t>
      </w:r>
      <w:proofErr w:type="gramEnd"/>
      <w:r w:rsidRPr="00C76DFD">
        <w:rPr>
          <w:rFonts w:cs="Times New Roman"/>
          <w:sz w:val="24"/>
          <w:szCs w:val="24"/>
        </w:rPr>
        <w:t xml:space="preserve"> talented employees, and it is only ethical if the company is paying them an adequate amount of salary</w:t>
      </w:r>
      <w:r w:rsidR="00BE07A0" w:rsidRPr="00C76DFD">
        <w:rPr>
          <w:rFonts w:cs="Times New Roman"/>
          <w:sz w:val="24"/>
          <w:szCs w:val="24"/>
        </w:rPr>
        <w:t xml:space="preserve"> (Hermes, 2020)</w:t>
      </w:r>
      <w:r w:rsidRPr="00C76DFD">
        <w:rPr>
          <w:rFonts w:cs="Times New Roman"/>
          <w:sz w:val="24"/>
          <w:szCs w:val="24"/>
        </w:rPr>
        <w:t xml:space="preserve">. At the same time, the company needs to ensure that they have enough funds to fuel a new project. Therefore, maintaining a profit </w:t>
      </w:r>
      <w:r w:rsidR="00FF1C0E" w:rsidRPr="00C76DFD">
        <w:rPr>
          <w:rFonts w:cs="Times New Roman"/>
          <w:sz w:val="24"/>
          <w:szCs w:val="24"/>
        </w:rPr>
        <w:t>plays a significant role within the company, and the company ensures that the strategies they develop are the most efficient methods for gaining massive profits.</w:t>
      </w:r>
      <w:r w:rsidR="00063D31">
        <w:rPr>
          <w:rFonts w:cs="Times New Roman"/>
          <w:sz w:val="24"/>
          <w:szCs w:val="24"/>
        </w:rPr>
        <w:t xml:space="preserve"> </w:t>
      </w:r>
      <w:r w:rsidR="00063D31" w:rsidRPr="00BB47FC">
        <w:rPr>
          <w:rFonts w:cs="Times New Roman"/>
          <w:color w:val="FF0000"/>
          <w:sz w:val="24"/>
          <w:szCs w:val="24"/>
        </w:rPr>
        <w:t xml:space="preserve">Marketing has </w:t>
      </w:r>
      <w:r w:rsidR="00063D31" w:rsidRPr="00BB47FC">
        <w:rPr>
          <w:rFonts w:cs="Times New Roman"/>
          <w:b/>
          <w:i/>
          <w:color w:val="FF0000"/>
          <w:sz w:val="24"/>
          <w:szCs w:val="24"/>
        </w:rPr>
        <w:t>significant advantages</w:t>
      </w:r>
      <w:r w:rsidR="00063D31" w:rsidRPr="00BB47FC">
        <w:rPr>
          <w:rFonts w:cs="Times New Roman"/>
          <w:color w:val="FF0000"/>
          <w:sz w:val="24"/>
          <w:szCs w:val="24"/>
        </w:rPr>
        <w:t xml:space="preserve"> when it comes to consumers. One of the first aspects that need to be considered is related to the fact that consumers are kept updated about the latest trends in the market. It helps the consumers to personalise their choices and it also helps them to develop a better relationship with the company. Marketing helps the consumers to develop a close relation to the company which is significant towards a </w:t>
      </w:r>
      <w:r w:rsidR="00063D31" w:rsidRPr="005816C3">
        <w:rPr>
          <w:rFonts w:cs="Times New Roman"/>
          <w:color w:val="FF0000"/>
          <w:sz w:val="24"/>
          <w:szCs w:val="24"/>
        </w:rPr>
        <w:t>sustainable future</w:t>
      </w:r>
      <w:r w:rsidR="005816C3" w:rsidRPr="005816C3">
        <w:rPr>
          <w:rFonts w:cs="Times New Roman"/>
          <w:color w:val="FF0000"/>
          <w:sz w:val="24"/>
          <w:szCs w:val="24"/>
        </w:rPr>
        <w:t xml:space="preserve"> (</w:t>
      </w:r>
      <w:proofErr w:type="spellStart"/>
      <w:r w:rsidR="005816C3" w:rsidRPr="005816C3">
        <w:rPr>
          <w:rFonts w:cs="Times New Roman"/>
          <w:color w:val="FF0000"/>
          <w:sz w:val="24"/>
          <w:szCs w:val="24"/>
        </w:rPr>
        <w:t>Jin</w:t>
      </w:r>
      <w:proofErr w:type="spellEnd"/>
      <w:r w:rsidR="005816C3" w:rsidRPr="005816C3">
        <w:rPr>
          <w:rFonts w:cs="Times New Roman"/>
          <w:color w:val="FF0000"/>
          <w:sz w:val="24"/>
          <w:szCs w:val="24"/>
        </w:rPr>
        <w:t xml:space="preserve"> and </w:t>
      </w:r>
      <w:proofErr w:type="spellStart"/>
      <w:r w:rsidR="005816C3" w:rsidRPr="005816C3">
        <w:rPr>
          <w:rFonts w:cs="Times New Roman"/>
          <w:color w:val="FF0000"/>
          <w:sz w:val="24"/>
          <w:szCs w:val="24"/>
        </w:rPr>
        <w:t>Cedrola</w:t>
      </w:r>
      <w:proofErr w:type="spellEnd"/>
      <w:r w:rsidR="005816C3" w:rsidRPr="005816C3">
        <w:rPr>
          <w:rFonts w:cs="Times New Roman"/>
          <w:color w:val="FF0000"/>
          <w:sz w:val="24"/>
          <w:szCs w:val="24"/>
        </w:rPr>
        <w:t>, 2017)</w:t>
      </w:r>
      <w:r w:rsidR="00063D31" w:rsidRPr="005816C3">
        <w:rPr>
          <w:rFonts w:cs="Times New Roman"/>
          <w:color w:val="FF0000"/>
          <w:sz w:val="24"/>
          <w:szCs w:val="24"/>
        </w:rPr>
        <w:t>.</w:t>
      </w:r>
      <w:r w:rsidR="00063D31" w:rsidRPr="00BB47FC">
        <w:rPr>
          <w:rFonts w:cs="Times New Roman"/>
          <w:color w:val="FF0000"/>
          <w:sz w:val="24"/>
          <w:szCs w:val="24"/>
        </w:rPr>
        <w:t xml:space="preserve"> </w:t>
      </w:r>
    </w:p>
    <w:p w:rsidR="006E224E" w:rsidRPr="00C76DFD" w:rsidRDefault="006E224E" w:rsidP="006E224E">
      <w:pPr>
        <w:rPr>
          <w:rFonts w:cs="Times New Roman"/>
          <w:sz w:val="24"/>
          <w:szCs w:val="24"/>
        </w:rPr>
      </w:pPr>
    </w:p>
    <w:p w:rsidR="00FB2E3D" w:rsidRPr="00C76DFD" w:rsidRDefault="00C77C19" w:rsidP="00FB2E3D">
      <w:pPr>
        <w:rPr>
          <w:rFonts w:cs="Times New Roman"/>
          <w:sz w:val="24"/>
          <w:szCs w:val="24"/>
        </w:rPr>
      </w:pPr>
      <w:r w:rsidRPr="00C76DFD">
        <w:rPr>
          <w:rFonts w:cs="Times New Roman"/>
          <w:sz w:val="24"/>
          <w:szCs w:val="24"/>
        </w:rPr>
        <w:lastRenderedPageBreak/>
        <w:t xml:space="preserve">The next idea that needs to be considered in this essay is based on </w:t>
      </w:r>
      <w:r w:rsidRPr="00C76DFD">
        <w:rPr>
          <w:rFonts w:cs="Times New Roman"/>
          <w:b/>
          <w:i/>
          <w:sz w:val="24"/>
          <w:szCs w:val="24"/>
        </w:rPr>
        <w:t>branding</w:t>
      </w:r>
      <w:r w:rsidRPr="00C76DFD">
        <w:rPr>
          <w:rFonts w:cs="Times New Roman"/>
          <w:sz w:val="24"/>
          <w:szCs w:val="24"/>
        </w:rPr>
        <w:t xml:space="preserve">. </w:t>
      </w:r>
      <w:r w:rsidR="00473B7F" w:rsidRPr="00C76DFD">
        <w:rPr>
          <w:rFonts w:cs="Times New Roman"/>
          <w:sz w:val="24"/>
          <w:szCs w:val="24"/>
        </w:rPr>
        <w:t xml:space="preserve">The concept of developing a symbol for a company is known as branding. Branding is an essential aspect, and the marketing team of a company is heavily responsible for ensuring that </w:t>
      </w:r>
      <w:r w:rsidR="001D03C0" w:rsidRPr="00C76DFD">
        <w:rPr>
          <w:rFonts w:cs="Times New Roman"/>
          <w:sz w:val="24"/>
          <w:szCs w:val="24"/>
        </w:rPr>
        <w:t>the company brand is maintained at best possible level</w:t>
      </w:r>
      <w:r w:rsidR="00E15944" w:rsidRPr="00C76DFD">
        <w:rPr>
          <w:rFonts w:cs="Times New Roman"/>
          <w:sz w:val="24"/>
          <w:szCs w:val="24"/>
        </w:rPr>
        <w:t xml:space="preserve"> (</w:t>
      </w:r>
      <w:proofErr w:type="spellStart"/>
      <w:r w:rsidR="00E15944" w:rsidRPr="00C76DFD">
        <w:rPr>
          <w:rFonts w:cs="Times New Roman"/>
          <w:sz w:val="24"/>
          <w:szCs w:val="24"/>
        </w:rPr>
        <w:t>Batat</w:t>
      </w:r>
      <w:proofErr w:type="spellEnd"/>
      <w:r w:rsidR="00E15944" w:rsidRPr="00C76DFD">
        <w:rPr>
          <w:rFonts w:cs="Times New Roman"/>
          <w:sz w:val="24"/>
          <w:szCs w:val="24"/>
        </w:rPr>
        <w:t>, 2019)</w:t>
      </w:r>
      <w:r w:rsidR="001D03C0" w:rsidRPr="00C76DFD">
        <w:rPr>
          <w:rFonts w:cs="Times New Roman"/>
          <w:sz w:val="24"/>
          <w:szCs w:val="24"/>
        </w:rPr>
        <w:t xml:space="preserve">. </w:t>
      </w:r>
      <w:r w:rsidR="00615055" w:rsidRPr="00C76DFD">
        <w:rPr>
          <w:rFonts w:cs="Times New Roman"/>
          <w:sz w:val="24"/>
          <w:szCs w:val="24"/>
        </w:rPr>
        <w:t xml:space="preserve">Hermes has been able to hold an iconic status through excellent craftsmanship and rich heritage in luxury fashion accessories. </w:t>
      </w:r>
      <w:r w:rsidR="00615055" w:rsidRPr="00C76DFD">
        <w:rPr>
          <w:rFonts w:cs="Times New Roman"/>
          <w:b/>
          <w:i/>
          <w:sz w:val="24"/>
          <w:szCs w:val="24"/>
        </w:rPr>
        <w:t xml:space="preserve">Quality and refinement </w:t>
      </w:r>
      <w:r w:rsidR="00615055" w:rsidRPr="00C76DFD">
        <w:rPr>
          <w:rFonts w:cs="Times New Roman"/>
          <w:sz w:val="24"/>
          <w:szCs w:val="24"/>
        </w:rPr>
        <w:t xml:space="preserve">had been the prime source of strength for brand value. </w:t>
      </w:r>
      <w:r w:rsidR="00821698" w:rsidRPr="00C76DFD">
        <w:rPr>
          <w:rFonts w:cs="Times New Roman"/>
          <w:sz w:val="24"/>
          <w:szCs w:val="24"/>
        </w:rPr>
        <w:t xml:space="preserve">Innovation is an integral part of the brand, especially with </w:t>
      </w:r>
      <w:r w:rsidR="00821698" w:rsidRPr="00C76DFD">
        <w:rPr>
          <w:rFonts w:cs="Times New Roman"/>
          <w:b/>
          <w:sz w:val="24"/>
          <w:szCs w:val="24"/>
        </w:rPr>
        <w:t>“luxurious recycling”</w:t>
      </w:r>
      <w:r w:rsidR="00821698" w:rsidRPr="00C76DFD">
        <w:rPr>
          <w:rFonts w:cs="Times New Roman"/>
          <w:sz w:val="24"/>
          <w:szCs w:val="24"/>
        </w:rPr>
        <w:t xml:space="preserve"> of raw materials</w:t>
      </w:r>
      <w:r w:rsidR="00FC6D96" w:rsidRPr="00C76DFD">
        <w:rPr>
          <w:rFonts w:cs="Times New Roman"/>
          <w:sz w:val="24"/>
          <w:szCs w:val="24"/>
        </w:rPr>
        <w:t>, which create</w:t>
      </w:r>
      <w:r w:rsidR="00FC6D96" w:rsidRPr="00C76DFD">
        <w:rPr>
          <w:rFonts w:cs="Times New Roman"/>
          <w:b/>
          <w:i/>
          <w:sz w:val="24"/>
          <w:szCs w:val="24"/>
        </w:rPr>
        <w:t xml:space="preserve"> value for the customers</w:t>
      </w:r>
      <w:r w:rsidR="00317F53" w:rsidRPr="00C76DFD">
        <w:rPr>
          <w:rFonts w:cs="Times New Roman"/>
          <w:sz w:val="24"/>
          <w:szCs w:val="24"/>
        </w:rPr>
        <w:t xml:space="preserve"> (Hermes, 2020)</w:t>
      </w:r>
      <w:r w:rsidR="00C73091" w:rsidRPr="00C76DFD">
        <w:rPr>
          <w:rFonts w:cs="Times New Roman"/>
          <w:sz w:val="24"/>
          <w:szCs w:val="24"/>
        </w:rPr>
        <w:t>.</w:t>
      </w:r>
    </w:p>
    <w:p w:rsidR="00550C8D" w:rsidRPr="00C76DFD" w:rsidRDefault="00C77C19" w:rsidP="00123B4F">
      <w:pPr>
        <w:rPr>
          <w:rFonts w:cs="Times New Roman"/>
          <w:sz w:val="24"/>
          <w:szCs w:val="24"/>
        </w:rPr>
      </w:pPr>
      <w:r w:rsidRPr="00C76DFD">
        <w:rPr>
          <w:rFonts w:cs="Times New Roman"/>
          <w:sz w:val="24"/>
          <w:szCs w:val="24"/>
        </w:rPr>
        <w:t xml:space="preserve">Branding has several </w:t>
      </w:r>
      <w:r w:rsidRPr="00C76DFD">
        <w:rPr>
          <w:rFonts w:cs="Times New Roman"/>
          <w:b/>
          <w:i/>
          <w:sz w:val="24"/>
          <w:szCs w:val="24"/>
        </w:rPr>
        <w:t>advantages</w:t>
      </w:r>
      <w:r w:rsidRPr="00C76DFD">
        <w:rPr>
          <w:rFonts w:cs="Times New Roman"/>
          <w:sz w:val="24"/>
          <w:szCs w:val="24"/>
        </w:rPr>
        <w:t xml:space="preserve">, and it is important to realise those advantages before moving further. </w:t>
      </w:r>
      <w:r w:rsidR="00AA6D1C" w:rsidRPr="00C76DFD">
        <w:rPr>
          <w:rFonts w:cs="Times New Roman"/>
          <w:sz w:val="24"/>
          <w:szCs w:val="24"/>
        </w:rPr>
        <w:t xml:space="preserve">One of the first significant advantages of branding is the fact that helps a company to </w:t>
      </w:r>
      <w:r w:rsidR="00AA6D1C" w:rsidRPr="00C76DFD">
        <w:rPr>
          <w:rFonts w:cs="Times New Roman"/>
          <w:b/>
          <w:i/>
          <w:sz w:val="24"/>
          <w:szCs w:val="24"/>
        </w:rPr>
        <w:t>stand out</w:t>
      </w:r>
      <w:r w:rsidR="00AA6D1C" w:rsidRPr="00C76DFD">
        <w:rPr>
          <w:rFonts w:cs="Times New Roman"/>
          <w:sz w:val="24"/>
          <w:szCs w:val="24"/>
        </w:rPr>
        <w:t xml:space="preserve"> in the market</w:t>
      </w:r>
      <w:r w:rsidR="00E15944" w:rsidRPr="00C76DFD">
        <w:rPr>
          <w:rFonts w:cs="Times New Roman"/>
          <w:sz w:val="24"/>
          <w:szCs w:val="24"/>
        </w:rPr>
        <w:t xml:space="preserve"> (Shen</w:t>
      </w:r>
      <w:r w:rsidR="00E15944" w:rsidRPr="00C76DFD">
        <w:rPr>
          <w:rFonts w:cs="Times New Roman"/>
          <w:i/>
          <w:sz w:val="24"/>
          <w:szCs w:val="24"/>
        </w:rPr>
        <w:t xml:space="preserve"> et al.</w:t>
      </w:r>
      <w:r w:rsidR="00A3139C" w:rsidRPr="00C76DFD">
        <w:rPr>
          <w:rFonts w:cs="Times New Roman"/>
          <w:i/>
          <w:sz w:val="24"/>
          <w:szCs w:val="24"/>
        </w:rPr>
        <w:t>,</w:t>
      </w:r>
      <w:r w:rsidR="00A3139C" w:rsidRPr="00C76DFD">
        <w:rPr>
          <w:rFonts w:cs="Times New Roman"/>
          <w:sz w:val="24"/>
          <w:szCs w:val="24"/>
        </w:rPr>
        <w:t xml:space="preserve"> 2017</w:t>
      </w:r>
      <w:r w:rsidR="00E15944" w:rsidRPr="00C76DFD">
        <w:rPr>
          <w:rFonts w:cs="Times New Roman"/>
          <w:sz w:val="24"/>
          <w:szCs w:val="24"/>
        </w:rPr>
        <w:t>)</w:t>
      </w:r>
      <w:r w:rsidR="00AA6D1C" w:rsidRPr="00C76DFD">
        <w:rPr>
          <w:rFonts w:cs="Times New Roman"/>
          <w:sz w:val="24"/>
          <w:szCs w:val="24"/>
        </w:rPr>
        <w:t xml:space="preserve">. It is especially true for a company like </w:t>
      </w:r>
      <w:r w:rsidR="00AA6D1C" w:rsidRPr="00C76DFD">
        <w:rPr>
          <w:rFonts w:cs="Times New Roman"/>
          <w:b/>
          <w:i/>
          <w:sz w:val="24"/>
          <w:szCs w:val="24"/>
        </w:rPr>
        <w:t>Hermes Paris</w:t>
      </w:r>
      <w:r w:rsidR="00AA6D1C" w:rsidRPr="00C76DFD">
        <w:rPr>
          <w:rFonts w:cs="Times New Roman"/>
          <w:sz w:val="24"/>
          <w:szCs w:val="24"/>
        </w:rPr>
        <w:t>, who have been able to ma</w:t>
      </w:r>
      <w:r w:rsidR="00A13A49" w:rsidRPr="00C76DFD">
        <w:rPr>
          <w:rFonts w:cs="Times New Roman"/>
          <w:sz w:val="24"/>
          <w:szCs w:val="24"/>
        </w:rPr>
        <w:t xml:space="preserve">intain sales despite odds, and the </w:t>
      </w:r>
      <w:r w:rsidR="00A13A49" w:rsidRPr="00C76DFD">
        <w:rPr>
          <w:rFonts w:cs="Times New Roman"/>
          <w:b/>
          <w:i/>
          <w:sz w:val="24"/>
          <w:szCs w:val="24"/>
        </w:rPr>
        <w:t>brand logo</w:t>
      </w:r>
      <w:r w:rsidR="00A13A49" w:rsidRPr="00C76DFD">
        <w:rPr>
          <w:rFonts w:cs="Times New Roman"/>
          <w:sz w:val="24"/>
          <w:szCs w:val="24"/>
        </w:rPr>
        <w:t xml:space="preserve"> plays an important part</w:t>
      </w:r>
      <w:r w:rsidR="00AA6D1C" w:rsidRPr="00C76DFD">
        <w:rPr>
          <w:rFonts w:cs="Times New Roman"/>
          <w:sz w:val="24"/>
          <w:szCs w:val="24"/>
        </w:rPr>
        <w:t xml:space="preserve">. </w:t>
      </w:r>
      <w:r w:rsidR="00D57C55" w:rsidRPr="00C76DFD">
        <w:rPr>
          <w:rFonts w:cs="Times New Roman"/>
          <w:sz w:val="24"/>
          <w:szCs w:val="24"/>
        </w:rPr>
        <w:t xml:space="preserve">Branding helps to develop </w:t>
      </w:r>
      <w:r w:rsidR="00D57C55" w:rsidRPr="00C76DFD">
        <w:rPr>
          <w:rFonts w:cs="Times New Roman"/>
          <w:b/>
          <w:i/>
          <w:sz w:val="24"/>
          <w:szCs w:val="24"/>
        </w:rPr>
        <w:t>credibility</w:t>
      </w:r>
      <w:r w:rsidR="00D57C55" w:rsidRPr="00C76DFD">
        <w:rPr>
          <w:rFonts w:cs="Times New Roman"/>
          <w:sz w:val="24"/>
          <w:szCs w:val="24"/>
        </w:rPr>
        <w:t xml:space="preserve"> as a company like </w:t>
      </w:r>
      <w:r w:rsidR="00D57C55" w:rsidRPr="00C76DFD">
        <w:rPr>
          <w:rFonts w:cs="Times New Roman"/>
          <w:b/>
          <w:i/>
          <w:sz w:val="24"/>
          <w:szCs w:val="24"/>
        </w:rPr>
        <w:t>Hermes Paris</w:t>
      </w:r>
      <w:r w:rsidR="00D57C55" w:rsidRPr="00C76DFD">
        <w:rPr>
          <w:rFonts w:cs="Times New Roman"/>
          <w:sz w:val="24"/>
          <w:szCs w:val="24"/>
        </w:rPr>
        <w:t xml:space="preserve"> will sell even their worst products much easier as compared to other companies</w:t>
      </w:r>
      <w:r w:rsidR="00601B54" w:rsidRPr="00C76DFD">
        <w:rPr>
          <w:rFonts w:cs="Times New Roman"/>
          <w:sz w:val="24"/>
          <w:szCs w:val="24"/>
        </w:rPr>
        <w:t xml:space="preserve"> (</w:t>
      </w:r>
      <w:proofErr w:type="spellStart"/>
      <w:r w:rsidR="00601B54" w:rsidRPr="00C76DFD">
        <w:rPr>
          <w:rFonts w:cs="Times New Roman"/>
          <w:sz w:val="24"/>
          <w:szCs w:val="24"/>
        </w:rPr>
        <w:t>Kimand</w:t>
      </w:r>
      <w:proofErr w:type="spellEnd"/>
      <w:r w:rsidR="00601B54" w:rsidRPr="00C76DFD">
        <w:rPr>
          <w:rFonts w:cs="Times New Roman"/>
          <w:sz w:val="24"/>
          <w:szCs w:val="24"/>
        </w:rPr>
        <w:t xml:space="preserve"> Sullivan, 2019)</w:t>
      </w:r>
      <w:r w:rsidR="00D57C55" w:rsidRPr="00C76DFD">
        <w:rPr>
          <w:rFonts w:cs="Times New Roman"/>
          <w:sz w:val="24"/>
          <w:szCs w:val="24"/>
        </w:rPr>
        <w:t xml:space="preserve">. The reason behind this is that the people trust Hermes Paris for related fashion products over other companies. </w:t>
      </w:r>
      <w:r w:rsidR="005F019B" w:rsidRPr="00C76DFD">
        <w:rPr>
          <w:rFonts w:cs="Times New Roman"/>
          <w:sz w:val="24"/>
          <w:szCs w:val="24"/>
        </w:rPr>
        <w:t xml:space="preserve">Branding helps to </w:t>
      </w:r>
      <w:r w:rsidR="005F019B" w:rsidRPr="00C76DFD">
        <w:rPr>
          <w:rFonts w:cs="Times New Roman"/>
          <w:b/>
          <w:i/>
          <w:sz w:val="24"/>
          <w:szCs w:val="24"/>
        </w:rPr>
        <w:t>attract clients</w:t>
      </w:r>
      <w:r w:rsidR="005F019B" w:rsidRPr="00C76DFD">
        <w:rPr>
          <w:rFonts w:cs="Times New Roman"/>
          <w:sz w:val="24"/>
          <w:szCs w:val="24"/>
        </w:rPr>
        <w:t xml:space="preserve"> as companies like </w:t>
      </w:r>
      <w:r w:rsidR="005F019B" w:rsidRPr="00C76DFD">
        <w:rPr>
          <w:rFonts w:cs="Times New Roman"/>
          <w:b/>
          <w:i/>
          <w:sz w:val="24"/>
          <w:szCs w:val="24"/>
        </w:rPr>
        <w:t>Hermes Paris</w:t>
      </w:r>
      <w:r w:rsidR="005F019B" w:rsidRPr="00C76DFD">
        <w:rPr>
          <w:rFonts w:cs="Times New Roman"/>
          <w:sz w:val="24"/>
          <w:szCs w:val="24"/>
        </w:rPr>
        <w:t xml:space="preserve"> will always attract celebrities </w:t>
      </w:r>
      <w:r w:rsidR="000E2A02" w:rsidRPr="00C76DFD">
        <w:rPr>
          <w:rFonts w:cs="Times New Roman"/>
          <w:sz w:val="24"/>
          <w:szCs w:val="24"/>
        </w:rPr>
        <w:t>much</w:t>
      </w:r>
      <w:r w:rsidR="005F019B" w:rsidRPr="00C76DFD">
        <w:rPr>
          <w:rFonts w:cs="Times New Roman"/>
          <w:sz w:val="24"/>
          <w:szCs w:val="24"/>
        </w:rPr>
        <w:t xml:space="preserve"> more than other companies</w:t>
      </w:r>
      <w:r w:rsidR="00A12285" w:rsidRPr="00C76DFD">
        <w:rPr>
          <w:rFonts w:cs="Times New Roman"/>
          <w:sz w:val="24"/>
          <w:szCs w:val="24"/>
        </w:rPr>
        <w:t>, though they are not much involved with endorsements</w:t>
      </w:r>
      <w:r w:rsidR="005F019B" w:rsidRPr="00C76DFD">
        <w:rPr>
          <w:rFonts w:cs="Times New Roman"/>
          <w:sz w:val="24"/>
          <w:szCs w:val="24"/>
        </w:rPr>
        <w:t xml:space="preserve">. </w:t>
      </w:r>
      <w:r w:rsidR="0003285A" w:rsidRPr="00C76DFD">
        <w:rPr>
          <w:rFonts w:cs="Times New Roman"/>
          <w:sz w:val="24"/>
          <w:szCs w:val="24"/>
        </w:rPr>
        <w:t xml:space="preserve">They use game </w:t>
      </w:r>
      <w:r w:rsidR="0003285A" w:rsidRPr="00C76DFD">
        <w:rPr>
          <w:rFonts w:cs="Times New Roman"/>
          <w:b/>
          <w:i/>
          <w:sz w:val="24"/>
          <w:szCs w:val="24"/>
        </w:rPr>
        <w:t>pop</w:t>
      </w:r>
      <w:r w:rsidR="00A12285" w:rsidRPr="00C76DFD">
        <w:rPr>
          <w:rFonts w:cs="Times New Roman"/>
          <w:b/>
          <w:i/>
          <w:sz w:val="24"/>
          <w:szCs w:val="24"/>
        </w:rPr>
        <w:t xml:space="preserve">-ups and effective advertisements, </w:t>
      </w:r>
      <w:r w:rsidR="00A12285" w:rsidRPr="00C76DFD">
        <w:rPr>
          <w:rFonts w:cs="Times New Roman"/>
          <w:sz w:val="24"/>
          <w:szCs w:val="24"/>
        </w:rPr>
        <w:t>w</w:t>
      </w:r>
      <w:r w:rsidR="00C1360C" w:rsidRPr="00C76DFD">
        <w:rPr>
          <w:rFonts w:cs="Times New Roman"/>
          <w:sz w:val="24"/>
          <w:szCs w:val="24"/>
        </w:rPr>
        <w:t>hich is well crafted and depicts the expertise that goes in everything they do</w:t>
      </w:r>
      <w:r w:rsidR="003B5228" w:rsidRPr="00C76DFD">
        <w:rPr>
          <w:rFonts w:cs="Times New Roman"/>
          <w:sz w:val="24"/>
          <w:szCs w:val="24"/>
        </w:rPr>
        <w:t xml:space="preserve"> hence maintaining their </w:t>
      </w:r>
      <w:r w:rsidR="003B5228" w:rsidRPr="00C76DFD">
        <w:rPr>
          <w:rFonts w:cs="Times New Roman"/>
          <w:b/>
          <w:i/>
          <w:sz w:val="24"/>
          <w:szCs w:val="24"/>
        </w:rPr>
        <w:t>brand image</w:t>
      </w:r>
      <w:r w:rsidR="00A3139C">
        <w:rPr>
          <w:rFonts w:cs="Times New Roman"/>
          <w:b/>
          <w:i/>
          <w:sz w:val="24"/>
          <w:szCs w:val="24"/>
        </w:rPr>
        <w:t xml:space="preserve"> </w:t>
      </w:r>
      <w:r w:rsidR="00282A04" w:rsidRPr="00C76DFD">
        <w:rPr>
          <w:rFonts w:cs="Times New Roman"/>
          <w:sz w:val="24"/>
          <w:szCs w:val="24"/>
        </w:rPr>
        <w:t>(Hermes, 2020)</w:t>
      </w:r>
      <w:r w:rsidRPr="00C76DFD">
        <w:rPr>
          <w:rFonts w:cs="Times New Roman"/>
          <w:sz w:val="24"/>
          <w:szCs w:val="24"/>
        </w:rPr>
        <w:t xml:space="preserve">. </w:t>
      </w:r>
    </w:p>
    <w:p w:rsidR="00D57C55" w:rsidRPr="00C76DFD" w:rsidRDefault="00C77C19" w:rsidP="00D57C55">
      <w:pPr>
        <w:jc w:val="center"/>
        <w:rPr>
          <w:rFonts w:cs="Times New Roman"/>
          <w:sz w:val="24"/>
          <w:szCs w:val="24"/>
        </w:rPr>
      </w:pPr>
      <w:r w:rsidRPr="00C76DFD">
        <w:rPr>
          <w:rFonts w:cs="Times New Roman"/>
          <w:noProof/>
          <w:sz w:val="24"/>
          <w:szCs w:val="24"/>
          <w:lang w:val="en-IN" w:eastAsia="en-IN"/>
        </w:rPr>
        <w:drawing>
          <wp:inline distT="0" distB="0" distL="0" distR="0">
            <wp:extent cx="5943600" cy="2622176"/>
            <wp:effectExtent l="19050" t="0" r="0" b="0"/>
            <wp:docPr id="7" name="Picture 7" descr="C:\Users\USER\Desktop\Hermes-HistoryTimeline-502_42aeadea-2e63-4954-b7b0-b48be2fbf120_1024x1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235640" name="Picture 7" descr="C:\Users\USER\Desktop\Hermes-HistoryTimeline-502_42aeadea-2e63-4954-b7b0-b48be2fbf120_1024x1024.png"/>
                    <pic:cNvPicPr>
                      <a:picLocks noChangeAspect="1" noChangeArrowheads="1"/>
                    </pic:cNvPicPr>
                  </pic:nvPicPr>
                  <pic:blipFill>
                    <a:blip r:embed="rId11" cstate="print"/>
                    <a:stretch>
                      <a:fillRect/>
                    </a:stretch>
                  </pic:blipFill>
                  <pic:spPr bwMode="auto">
                    <a:xfrm>
                      <a:off x="0" y="0"/>
                      <a:ext cx="5943600" cy="2622176"/>
                    </a:xfrm>
                    <a:prstGeom prst="rect">
                      <a:avLst/>
                    </a:prstGeom>
                    <a:noFill/>
                    <a:ln w="9525">
                      <a:noFill/>
                      <a:miter lim="800000"/>
                      <a:headEnd/>
                      <a:tailEnd/>
                    </a:ln>
                  </pic:spPr>
                </pic:pic>
              </a:graphicData>
            </a:graphic>
          </wp:inline>
        </w:drawing>
      </w:r>
    </w:p>
    <w:p w:rsidR="00D57C55" w:rsidRPr="00C76DFD" w:rsidRDefault="00C77C19" w:rsidP="00D57C55">
      <w:pPr>
        <w:jc w:val="center"/>
        <w:rPr>
          <w:rFonts w:cs="Times New Roman"/>
          <w:b/>
          <w:sz w:val="24"/>
          <w:szCs w:val="24"/>
        </w:rPr>
      </w:pPr>
      <w:r w:rsidRPr="00C76DFD">
        <w:rPr>
          <w:rFonts w:cs="Times New Roman"/>
          <w:b/>
          <w:sz w:val="24"/>
          <w:szCs w:val="24"/>
        </w:rPr>
        <w:lastRenderedPageBreak/>
        <w:t>Figure 4</w:t>
      </w:r>
      <w:r w:rsidR="00473B7F" w:rsidRPr="00C76DFD">
        <w:rPr>
          <w:rFonts w:cs="Times New Roman"/>
          <w:b/>
          <w:sz w:val="24"/>
          <w:szCs w:val="24"/>
        </w:rPr>
        <w:t>: Hermes Paris Branding</w:t>
      </w:r>
    </w:p>
    <w:p w:rsidR="000E2A02" w:rsidRPr="00C76DFD" w:rsidRDefault="00C77C19" w:rsidP="000E2A02">
      <w:pPr>
        <w:jc w:val="center"/>
        <w:rPr>
          <w:rFonts w:cs="Times New Roman"/>
          <w:sz w:val="24"/>
          <w:szCs w:val="24"/>
        </w:rPr>
      </w:pPr>
      <w:r w:rsidRPr="00C76DFD">
        <w:rPr>
          <w:rFonts w:cs="Times New Roman"/>
          <w:sz w:val="24"/>
          <w:szCs w:val="24"/>
        </w:rPr>
        <w:t>(Source: Hermes, 2020)</w:t>
      </w:r>
    </w:p>
    <w:p w:rsidR="00D57C55" w:rsidRPr="00C76DFD" w:rsidRDefault="00C77C19" w:rsidP="00205DE6">
      <w:pPr>
        <w:jc w:val="center"/>
        <w:rPr>
          <w:rFonts w:cs="Times New Roman"/>
          <w:sz w:val="24"/>
          <w:szCs w:val="24"/>
        </w:rPr>
      </w:pPr>
      <w:r w:rsidRPr="00C76DFD">
        <w:rPr>
          <w:rFonts w:cs="Times New Roman"/>
          <w:noProof/>
          <w:sz w:val="24"/>
          <w:szCs w:val="24"/>
          <w:lang w:val="en-IN" w:eastAsia="en-IN"/>
        </w:rPr>
        <w:drawing>
          <wp:inline distT="0" distB="0" distL="0" distR="0">
            <wp:extent cx="5038725" cy="2066925"/>
            <wp:effectExtent l="19050" t="0" r="9525" b="0"/>
            <wp:docPr id="8" name="Picture 8" descr="C:\Users\USER\Desktop\B3-BD904_LUXHID_IM_20180718161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079451" name="Picture 8" descr="C:\Users\USER\Desktop\B3-BD904_LUXHID_IM_20180718161101.jpg"/>
                    <pic:cNvPicPr>
                      <a:picLocks noChangeAspect="1" noChangeArrowheads="1"/>
                    </pic:cNvPicPr>
                  </pic:nvPicPr>
                  <pic:blipFill>
                    <a:blip r:embed="rId12" cstate="print"/>
                    <a:stretch>
                      <a:fillRect/>
                    </a:stretch>
                  </pic:blipFill>
                  <pic:spPr bwMode="auto">
                    <a:xfrm>
                      <a:off x="0" y="0"/>
                      <a:ext cx="5042986" cy="2068673"/>
                    </a:xfrm>
                    <a:prstGeom prst="rect">
                      <a:avLst/>
                    </a:prstGeom>
                    <a:noFill/>
                    <a:ln w="9525">
                      <a:noFill/>
                      <a:miter lim="800000"/>
                      <a:headEnd/>
                      <a:tailEnd/>
                    </a:ln>
                  </pic:spPr>
                </pic:pic>
              </a:graphicData>
            </a:graphic>
          </wp:inline>
        </w:drawing>
      </w:r>
    </w:p>
    <w:p w:rsidR="00205DE6" w:rsidRPr="00C76DFD" w:rsidRDefault="00C77C19" w:rsidP="00205DE6">
      <w:pPr>
        <w:jc w:val="center"/>
        <w:rPr>
          <w:rFonts w:cs="Times New Roman"/>
          <w:b/>
          <w:sz w:val="24"/>
          <w:szCs w:val="24"/>
        </w:rPr>
      </w:pPr>
      <w:r w:rsidRPr="00C76DFD">
        <w:rPr>
          <w:rFonts w:cs="Times New Roman"/>
          <w:b/>
          <w:sz w:val="24"/>
          <w:szCs w:val="24"/>
        </w:rPr>
        <w:t>Figure 5</w:t>
      </w:r>
      <w:r w:rsidR="00473B7F" w:rsidRPr="00C76DFD">
        <w:rPr>
          <w:rFonts w:cs="Times New Roman"/>
          <w:b/>
          <w:sz w:val="24"/>
          <w:szCs w:val="24"/>
        </w:rPr>
        <w:t>: Branding symbol of Hermes Paris</w:t>
      </w:r>
    </w:p>
    <w:p w:rsidR="000E2A02" w:rsidRPr="00C76DFD" w:rsidRDefault="00C77C19" w:rsidP="000E2A02">
      <w:pPr>
        <w:jc w:val="center"/>
        <w:rPr>
          <w:rFonts w:cs="Times New Roman"/>
          <w:sz w:val="24"/>
          <w:szCs w:val="24"/>
        </w:rPr>
      </w:pPr>
      <w:r w:rsidRPr="00C76DFD">
        <w:rPr>
          <w:rFonts w:cs="Times New Roman"/>
          <w:sz w:val="24"/>
          <w:szCs w:val="24"/>
        </w:rPr>
        <w:t>(Source: Hermes, 2020)</w:t>
      </w:r>
    </w:p>
    <w:p w:rsidR="00205DE6" w:rsidRPr="00C76DFD" w:rsidRDefault="00C77C19" w:rsidP="00205DE6">
      <w:pPr>
        <w:rPr>
          <w:rFonts w:cs="Times New Roman"/>
          <w:sz w:val="24"/>
          <w:szCs w:val="24"/>
        </w:rPr>
      </w:pPr>
      <w:r w:rsidRPr="00C76DFD">
        <w:rPr>
          <w:rFonts w:cs="Times New Roman"/>
          <w:sz w:val="24"/>
          <w:szCs w:val="24"/>
        </w:rPr>
        <w:t xml:space="preserve">It is clearly understood that </w:t>
      </w:r>
      <w:r w:rsidRPr="00C76DFD">
        <w:rPr>
          <w:rFonts w:cs="Times New Roman"/>
          <w:b/>
          <w:i/>
          <w:sz w:val="24"/>
          <w:szCs w:val="24"/>
        </w:rPr>
        <w:t>Hermes Paris</w:t>
      </w:r>
      <w:r w:rsidRPr="00C76DFD">
        <w:rPr>
          <w:rFonts w:cs="Times New Roman"/>
          <w:sz w:val="24"/>
          <w:szCs w:val="24"/>
        </w:rPr>
        <w:t xml:space="preserve"> has an advantage when it comes to branding</w:t>
      </w:r>
      <w:r w:rsidR="00913EA6" w:rsidRPr="00C76DFD">
        <w:rPr>
          <w:rFonts w:cs="Times New Roman"/>
          <w:sz w:val="24"/>
          <w:szCs w:val="24"/>
        </w:rPr>
        <w:t xml:space="preserve"> (</w:t>
      </w:r>
      <w:proofErr w:type="spellStart"/>
      <w:r w:rsidR="00913EA6" w:rsidRPr="00C76DFD">
        <w:rPr>
          <w:rFonts w:cs="Times New Roman"/>
          <w:sz w:val="24"/>
          <w:szCs w:val="24"/>
        </w:rPr>
        <w:t>Jin</w:t>
      </w:r>
      <w:proofErr w:type="spellEnd"/>
      <w:r w:rsidR="00913EA6" w:rsidRPr="00C76DFD">
        <w:rPr>
          <w:rFonts w:cs="Times New Roman"/>
          <w:sz w:val="24"/>
          <w:szCs w:val="24"/>
        </w:rPr>
        <w:t xml:space="preserve">, and </w:t>
      </w:r>
      <w:proofErr w:type="spellStart"/>
      <w:r w:rsidR="00913EA6" w:rsidRPr="00C76DFD">
        <w:rPr>
          <w:rFonts w:cs="Times New Roman"/>
          <w:sz w:val="24"/>
          <w:szCs w:val="24"/>
        </w:rPr>
        <w:t>Cedrola</w:t>
      </w:r>
      <w:proofErr w:type="spellEnd"/>
      <w:r w:rsidR="00913EA6" w:rsidRPr="00C76DFD">
        <w:rPr>
          <w:rFonts w:cs="Times New Roman"/>
          <w:sz w:val="24"/>
          <w:szCs w:val="24"/>
        </w:rPr>
        <w:t>, 2017)</w:t>
      </w:r>
      <w:r w:rsidRPr="00C76DFD">
        <w:rPr>
          <w:rFonts w:cs="Times New Roman"/>
          <w:sz w:val="24"/>
          <w:szCs w:val="24"/>
        </w:rPr>
        <w:t xml:space="preserve">. However, it is crucial to understand the value that they provide to the consumers that makes them such a valuable brand, in order to achieve that a VRIO analysis </w:t>
      </w:r>
      <w:r w:rsidR="009E6D12" w:rsidRPr="00C76DFD">
        <w:rPr>
          <w:rFonts w:cs="Times New Roman"/>
          <w:sz w:val="24"/>
          <w:szCs w:val="24"/>
        </w:rPr>
        <w:t xml:space="preserve">for Hermes Paris </w:t>
      </w:r>
      <w:r w:rsidRPr="00C76DFD">
        <w:rPr>
          <w:rFonts w:cs="Times New Roman"/>
          <w:sz w:val="24"/>
          <w:szCs w:val="24"/>
        </w:rPr>
        <w:t>will</w:t>
      </w:r>
      <w:r w:rsidR="009E6D12" w:rsidRPr="00C76DFD">
        <w:rPr>
          <w:rFonts w:cs="Times New Roman"/>
          <w:sz w:val="24"/>
          <w:szCs w:val="24"/>
        </w:rPr>
        <w:t xml:space="preserve"> be done to establish the reason behind their popularity. </w:t>
      </w:r>
    </w:p>
    <w:tbl>
      <w:tblPr>
        <w:tblStyle w:val="TableGrid"/>
        <w:tblW w:w="0" w:type="auto"/>
        <w:tblLook w:val="04A0" w:firstRow="1" w:lastRow="0" w:firstColumn="1" w:lastColumn="0" w:noHBand="0" w:noVBand="1"/>
      </w:tblPr>
      <w:tblGrid>
        <w:gridCol w:w="2230"/>
        <w:gridCol w:w="1837"/>
        <w:gridCol w:w="1796"/>
        <w:gridCol w:w="1832"/>
        <w:gridCol w:w="1881"/>
      </w:tblGrid>
      <w:tr w:rsidR="00912EE7" w:rsidTr="00BF3D99">
        <w:tc>
          <w:tcPr>
            <w:tcW w:w="1915" w:type="dxa"/>
          </w:tcPr>
          <w:p w:rsidR="00BF3D99" w:rsidRPr="00C76DFD" w:rsidRDefault="00C77C19" w:rsidP="00733600">
            <w:pPr>
              <w:rPr>
                <w:rFonts w:cs="Times New Roman"/>
                <w:b/>
                <w:sz w:val="24"/>
                <w:szCs w:val="24"/>
              </w:rPr>
            </w:pPr>
            <w:r w:rsidRPr="00C76DFD">
              <w:rPr>
                <w:rFonts w:cs="Times New Roman"/>
                <w:b/>
                <w:sz w:val="24"/>
                <w:szCs w:val="24"/>
              </w:rPr>
              <w:t>Resources/</w:t>
            </w:r>
            <w:r w:rsidR="00733600" w:rsidRPr="00C76DFD">
              <w:rPr>
                <w:rFonts w:cs="Times New Roman"/>
                <w:b/>
                <w:sz w:val="24"/>
                <w:szCs w:val="24"/>
              </w:rPr>
              <w:t>products</w:t>
            </w:r>
          </w:p>
        </w:tc>
        <w:tc>
          <w:tcPr>
            <w:tcW w:w="1915" w:type="dxa"/>
          </w:tcPr>
          <w:p w:rsidR="00BF3D99" w:rsidRPr="00C76DFD" w:rsidRDefault="00C77C19" w:rsidP="00205DE6">
            <w:pPr>
              <w:rPr>
                <w:rFonts w:cs="Times New Roman"/>
                <w:b/>
                <w:sz w:val="24"/>
                <w:szCs w:val="24"/>
              </w:rPr>
            </w:pPr>
            <w:r w:rsidRPr="00C76DFD">
              <w:rPr>
                <w:rFonts w:cs="Times New Roman"/>
                <w:b/>
                <w:sz w:val="24"/>
                <w:szCs w:val="24"/>
              </w:rPr>
              <w:t>Valuable</w:t>
            </w:r>
          </w:p>
        </w:tc>
        <w:tc>
          <w:tcPr>
            <w:tcW w:w="1915" w:type="dxa"/>
          </w:tcPr>
          <w:p w:rsidR="00BF3D99" w:rsidRPr="00C76DFD" w:rsidRDefault="00C77C19" w:rsidP="00205DE6">
            <w:pPr>
              <w:rPr>
                <w:rFonts w:cs="Times New Roman"/>
                <w:b/>
                <w:sz w:val="24"/>
                <w:szCs w:val="24"/>
              </w:rPr>
            </w:pPr>
            <w:r w:rsidRPr="00C76DFD">
              <w:rPr>
                <w:rFonts w:cs="Times New Roman"/>
                <w:b/>
                <w:sz w:val="24"/>
                <w:szCs w:val="24"/>
              </w:rPr>
              <w:t>Rare</w:t>
            </w:r>
          </w:p>
        </w:tc>
        <w:tc>
          <w:tcPr>
            <w:tcW w:w="1915" w:type="dxa"/>
          </w:tcPr>
          <w:p w:rsidR="00BF3D99" w:rsidRPr="00C76DFD" w:rsidRDefault="00C77C19" w:rsidP="00205DE6">
            <w:pPr>
              <w:rPr>
                <w:rFonts w:cs="Times New Roman"/>
                <w:b/>
                <w:sz w:val="24"/>
                <w:szCs w:val="24"/>
              </w:rPr>
            </w:pPr>
            <w:r w:rsidRPr="00C76DFD">
              <w:rPr>
                <w:rFonts w:cs="Times New Roman"/>
                <w:b/>
                <w:sz w:val="24"/>
                <w:szCs w:val="24"/>
              </w:rPr>
              <w:t>Imitable</w:t>
            </w:r>
          </w:p>
        </w:tc>
        <w:tc>
          <w:tcPr>
            <w:tcW w:w="1916" w:type="dxa"/>
          </w:tcPr>
          <w:p w:rsidR="00BF3D99" w:rsidRPr="00C76DFD" w:rsidRDefault="00C77C19" w:rsidP="00205DE6">
            <w:pPr>
              <w:rPr>
                <w:rFonts w:cs="Times New Roman"/>
                <w:b/>
                <w:sz w:val="24"/>
                <w:szCs w:val="24"/>
              </w:rPr>
            </w:pPr>
            <w:r w:rsidRPr="00C76DFD">
              <w:rPr>
                <w:rFonts w:cs="Times New Roman"/>
                <w:b/>
                <w:sz w:val="24"/>
                <w:szCs w:val="24"/>
              </w:rPr>
              <w:t>Organisation</w:t>
            </w:r>
          </w:p>
        </w:tc>
      </w:tr>
      <w:tr w:rsidR="00912EE7" w:rsidTr="00BF3D99">
        <w:tc>
          <w:tcPr>
            <w:tcW w:w="1915" w:type="dxa"/>
          </w:tcPr>
          <w:p w:rsidR="00BF3D99" w:rsidRPr="00C76DFD" w:rsidRDefault="00C77C19" w:rsidP="00205DE6">
            <w:pPr>
              <w:rPr>
                <w:rFonts w:cs="Times New Roman"/>
                <w:b/>
                <w:sz w:val="24"/>
                <w:szCs w:val="24"/>
              </w:rPr>
            </w:pPr>
            <w:r w:rsidRPr="00C76DFD">
              <w:rPr>
                <w:rFonts w:cs="Times New Roman"/>
                <w:b/>
                <w:sz w:val="24"/>
                <w:szCs w:val="24"/>
              </w:rPr>
              <w:t>Clothes</w:t>
            </w:r>
          </w:p>
        </w:tc>
        <w:tc>
          <w:tcPr>
            <w:tcW w:w="1915" w:type="dxa"/>
          </w:tcPr>
          <w:p w:rsidR="00BF3D99" w:rsidRPr="00C76DFD" w:rsidRDefault="00C77C19" w:rsidP="00205DE6">
            <w:pPr>
              <w:rPr>
                <w:rFonts w:cs="Times New Roman"/>
                <w:sz w:val="24"/>
                <w:szCs w:val="24"/>
              </w:rPr>
            </w:pPr>
            <w:r w:rsidRPr="00C76DFD">
              <w:rPr>
                <w:rFonts w:cs="Times New Roman"/>
                <w:sz w:val="24"/>
                <w:szCs w:val="24"/>
              </w:rPr>
              <w:t>Yes</w:t>
            </w:r>
          </w:p>
        </w:tc>
        <w:tc>
          <w:tcPr>
            <w:tcW w:w="1915" w:type="dxa"/>
          </w:tcPr>
          <w:p w:rsidR="00BF3D99" w:rsidRPr="00C76DFD" w:rsidRDefault="00C77C19" w:rsidP="00205DE6">
            <w:pPr>
              <w:rPr>
                <w:rFonts w:cs="Times New Roman"/>
                <w:sz w:val="24"/>
                <w:szCs w:val="24"/>
              </w:rPr>
            </w:pPr>
            <w:r w:rsidRPr="00C76DFD">
              <w:rPr>
                <w:rFonts w:cs="Times New Roman"/>
                <w:sz w:val="24"/>
                <w:szCs w:val="24"/>
              </w:rPr>
              <w:t>Yes</w:t>
            </w:r>
          </w:p>
        </w:tc>
        <w:tc>
          <w:tcPr>
            <w:tcW w:w="1915" w:type="dxa"/>
          </w:tcPr>
          <w:p w:rsidR="00BF3D99" w:rsidRPr="00C76DFD" w:rsidRDefault="00C77C19" w:rsidP="00205DE6">
            <w:pPr>
              <w:rPr>
                <w:rFonts w:cs="Times New Roman"/>
                <w:sz w:val="24"/>
                <w:szCs w:val="24"/>
              </w:rPr>
            </w:pPr>
            <w:r w:rsidRPr="00C76DFD">
              <w:rPr>
                <w:rFonts w:cs="Times New Roman"/>
                <w:sz w:val="24"/>
                <w:szCs w:val="24"/>
              </w:rPr>
              <w:t>Yes</w:t>
            </w:r>
          </w:p>
        </w:tc>
        <w:tc>
          <w:tcPr>
            <w:tcW w:w="1916" w:type="dxa"/>
          </w:tcPr>
          <w:p w:rsidR="00BF3D99" w:rsidRPr="00C76DFD" w:rsidRDefault="00C77C19" w:rsidP="00205DE6">
            <w:pPr>
              <w:rPr>
                <w:rFonts w:cs="Times New Roman"/>
                <w:sz w:val="24"/>
                <w:szCs w:val="24"/>
              </w:rPr>
            </w:pPr>
            <w:r w:rsidRPr="00C76DFD">
              <w:rPr>
                <w:rFonts w:cs="Times New Roman"/>
                <w:sz w:val="24"/>
                <w:szCs w:val="24"/>
              </w:rPr>
              <w:t>Yes</w:t>
            </w:r>
          </w:p>
        </w:tc>
      </w:tr>
      <w:tr w:rsidR="00912EE7" w:rsidTr="00BF3D99">
        <w:tc>
          <w:tcPr>
            <w:tcW w:w="1915" w:type="dxa"/>
          </w:tcPr>
          <w:p w:rsidR="00BF3D99" w:rsidRPr="00C76DFD" w:rsidRDefault="00C77C19" w:rsidP="00205DE6">
            <w:pPr>
              <w:rPr>
                <w:rFonts w:cs="Times New Roman"/>
                <w:b/>
                <w:sz w:val="24"/>
                <w:szCs w:val="24"/>
              </w:rPr>
            </w:pPr>
            <w:r w:rsidRPr="00C76DFD">
              <w:rPr>
                <w:rFonts w:cs="Times New Roman"/>
                <w:b/>
                <w:sz w:val="24"/>
                <w:szCs w:val="24"/>
              </w:rPr>
              <w:t>Shoes</w:t>
            </w:r>
          </w:p>
        </w:tc>
        <w:tc>
          <w:tcPr>
            <w:tcW w:w="1915" w:type="dxa"/>
          </w:tcPr>
          <w:p w:rsidR="00BF3D99" w:rsidRPr="00C76DFD" w:rsidRDefault="00C77C19" w:rsidP="00205DE6">
            <w:pPr>
              <w:rPr>
                <w:rFonts w:cs="Times New Roman"/>
                <w:sz w:val="24"/>
                <w:szCs w:val="24"/>
              </w:rPr>
            </w:pPr>
            <w:r w:rsidRPr="00C76DFD">
              <w:rPr>
                <w:rFonts w:cs="Times New Roman"/>
                <w:sz w:val="24"/>
                <w:szCs w:val="24"/>
              </w:rPr>
              <w:t>Yes</w:t>
            </w:r>
          </w:p>
        </w:tc>
        <w:tc>
          <w:tcPr>
            <w:tcW w:w="1915" w:type="dxa"/>
          </w:tcPr>
          <w:p w:rsidR="00BF3D99" w:rsidRPr="00C76DFD" w:rsidRDefault="00C77C19" w:rsidP="00205DE6">
            <w:pPr>
              <w:rPr>
                <w:rFonts w:cs="Times New Roman"/>
                <w:sz w:val="24"/>
                <w:szCs w:val="24"/>
              </w:rPr>
            </w:pPr>
            <w:r w:rsidRPr="00C76DFD">
              <w:rPr>
                <w:rFonts w:cs="Times New Roman"/>
                <w:sz w:val="24"/>
                <w:szCs w:val="24"/>
              </w:rPr>
              <w:t>No</w:t>
            </w:r>
          </w:p>
        </w:tc>
        <w:tc>
          <w:tcPr>
            <w:tcW w:w="1915" w:type="dxa"/>
          </w:tcPr>
          <w:p w:rsidR="00BF3D99" w:rsidRPr="00C76DFD" w:rsidRDefault="00C77C19" w:rsidP="00205DE6">
            <w:pPr>
              <w:rPr>
                <w:rFonts w:cs="Times New Roman"/>
                <w:sz w:val="24"/>
                <w:szCs w:val="24"/>
              </w:rPr>
            </w:pPr>
            <w:r w:rsidRPr="00C76DFD">
              <w:rPr>
                <w:rFonts w:cs="Times New Roman"/>
                <w:sz w:val="24"/>
                <w:szCs w:val="24"/>
              </w:rPr>
              <w:t>No</w:t>
            </w:r>
          </w:p>
        </w:tc>
        <w:tc>
          <w:tcPr>
            <w:tcW w:w="1916" w:type="dxa"/>
          </w:tcPr>
          <w:p w:rsidR="00BF3D99" w:rsidRPr="00C76DFD" w:rsidRDefault="00C77C19" w:rsidP="00205DE6">
            <w:pPr>
              <w:rPr>
                <w:rFonts w:cs="Times New Roman"/>
                <w:sz w:val="24"/>
                <w:szCs w:val="24"/>
              </w:rPr>
            </w:pPr>
            <w:r w:rsidRPr="00C76DFD">
              <w:rPr>
                <w:rFonts w:cs="Times New Roman"/>
                <w:sz w:val="24"/>
                <w:szCs w:val="24"/>
              </w:rPr>
              <w:t>Yes</w:t>
            </w:r>
          </w:p>
        </w:tc>
      </w:tr>
      <w:tr w:rsidR="00912EE7" w:rsidTr="00BF3D99">
        <w:tc>
          <w:tcPr>
            <w:tcW w:w="1915" w:type="dxa"/>
          </w:tcPr>
          <w:p w:rsidR="00BF3D99" w:rsidRPr="00C76DFD" w:rsidRDefault="00C77C19" w:rsidP="00205DE6">
            <w:pPr>
              <w:rPr>
                <w:rFonts w:cs="Times New Roman"/>
                <w:b/>
                <w:sz w:val="24"/>
                <w:szCs w:val="24"/>
              </w:rPr>
            </w:pPr>
            <w:r w:rsidRPr="00C76DFD">
              <w:rPr>
                <w:rFonts w:cs="Times New Roman"/>
                <w:b/>
                <w:sz w:val="24"/>
                <w:szCs w:val="24"/>
              </w:rPr>
              <w:t>Watches</w:t>
            </w:r>
          </w:p>
        </w:tc>
        <w:tc>
          <w:tcPr>
            <w:tcW w:w="1915" w:type="dxa"/>
          </w:tcPr>
          <w:p w:rsidR="00BF3D99" w:rsidRPr="00C76DFD" w:rsidRDefault="00C77C19" w:rsidP="00205DE6">
            <w:pPr>
              <w:rPr>
                <w:rFonts w:cs="Times New Roman"/>
                <w:sz w:val="24"/>
                <w:szCs w:val="24"/>
              </w:rPr>
            </w:pPr>
            <w:r w:rsidRPr="00C76DFD">
              <w:rPr>
                <w:rFonts w:cs="Times New Roman"/>
                <w:sz w:val="24"/>
                <w:szCs w:val="24"/>
              </w:rPr>
              <w:t>Yes</w:t>
            </w:r>
          </w:p>
        </w:tc>
        <w:tc>
          <w:tcPr>
            <w:tcW w:w="1915" w:type="dxa"/>
          </w:tcPr>
          <w:p w:rsidR="00BF3D99" w:rsidRPr="00C76DFD" w:rsidRDefault="00C77C19" w:rsidP="00205DE6">
            <w:pPr>
              <w:rPr>
                <w:rFonts w:cs="Times New Roman"/>
                <w:sz w:val="24"/>
                <w:szCs w:val="24"/>
              </w:rPr>
            </w:pPr>
            <w:r w:rsidRPr="00C76DFD">
              <w:rPr>
                <w:rFonts w:cs="Times New Roman"/>
                <w:sz w:val="24"/>
                <w:szCs w:val="24"/>
              </w:rPr>
              <w:t>Yes</w:t>
            </w:r>
          </w:p>
        </w:tc>
        <w:tc>
          <w:tcPr>
            <w:tcW w:w="1915" w:type="dxa"/>
          </w:tcPr>
          <w:p w:rsidR="00BF3D99" w:rsidRPr="00C76DFD" w:rsidRDefault="00C77C19" w:rsidP="00205DE6">
            <w:pPr>
              <w:rPr>
                <w:rFonts w:cs="Times New Roman"/>
                <w:sz w:val="24"/>
                <w:szCs w:val="24"/>
              </w:rPr>
            </w:pPr>
            <w:r w:rsidRPr="00C76DFD">
              <w:rPr>
                <w:rFonts w:cs="Times New Roman"/>
                <w:sz w:val="24"/>
                <w:szCs w:val="24"/>
              </w:rPr>
              <w:t>No</w:t>
            </w:r>
          </w:p>
        </w:tc>
        <w:tc>
          <w:tcPr>
            <w:tcW w:w="1916" w:type="dxa"/>
          </w:tcPr>
          <w:p w:rsidR="00BF3D99" w:rsidRPr="00C76DFD" w:rsidRDefault="00C77C19" w:rsidP="00205DE6">
            <w:pPr>
              <w:rPr>
                <w:rFonts w:cs="Times New Roman"/>
                <w:sz w:val="24"/>
                <w:szCs w:val="24"/>
              </w:rPr>
            </w:pPr>
            <w:r w:rsidRPr="00C76DFD">
              <w:rPr>
                <w:rFonts w:cs="Times New Roman"/>
                <w:sz w:val="24"/>
                <w:szCs w:val="24"/>
              </w:rPr>
              <w:t>Yes</w:t>
            </w:r>
          </w:p>
        </w:tc>
      </w:tr>
      <w:tr w:rsidR="00912EE7" w:rsidTr="00BF3D99">
        <w:tc>
          <w:tcPr>
            <w:tcW w:w="1915" w:type="dxa"/>
          </w:tcPr>
          <w:p w:rsidR="00BF3D99" w:rsidRPr="00C76DFD" w:rsidRDefault="00C77C19" w:rsidP="00205DE6">
            <w:pPr>
              <w:rPr>
                <w:rFonts w:cs="Times New Roman"/>
                <w:b/>
                <w:sz w:val="24"/>
                <w:szCs w:val="24"/>
              </w:rPr>
            </w:pPr>
            <w:r w:rsidRPr="00C76DFD">
              <w:rPr>
                <w:rFonts w:cs="Times New Roman"/>
                <w:b/>
                <w:sz w:val="24"/>
                <w:szCs w:val="24"/>
              </w:rPr>
              <w:t>Perfumes</w:t>
            </w:r>
          </w:p>
        </w:tc>
        <w:tc>
          <w:tcPr>
            <w:tcW w:w="1915" w:type="dxa"/>
          </w:tcPr>
          <w:p w:rsidR="00BF3D99" w:rsidRPr="00C76DFD" w:rsidRDefault="00C77C19" w:rsidP="00205DE6">
            <w:pPr>
              <w:rPr>
                <w:rFonts w:cs="Times New Roman"/>
                <w:sz w:val="24"/>
                <w:szCs w:val="24"/>
              </w:rPr>
            </w:pPr>
            <w:r w:rsidRPr="00C76DFD">
              <w:rPr>
                <w:rFonts w:cs="Times New Roman"/>
                <w:sz w:val="24"/>
                <w:szCs w:val="24"/>
              </w:rPr>
              <w:t>Yes</w:t>
            </w:r>
          </w:p>
        </w:tc>
        <w:tc>
          <w:tcPr>
            <w:tcW w:w="1915" w:type="dxa"/>
          </w:tcPr>
          <w:p w:rsidR="00BF3D99" w:rsidRPr="00C76DFD" w:rsidRDefault="00C77C19" w:rsidP="00205DE6">
            <w:pPr>
              <w:rPr>
                <w:rFonts w:cs="Times New Roman"/>
                <w:sz w:val="24"/>
                <w:szCs w:val="24"/>
              </w:rPr>
            </w:pPr>
            <w:r w:rsidRPr="00C76DFD">
              <w:rPr>
                <w:rFonts w:cs="Times New Roman"/>
                <w:sz w:val="24"/>
                <w:szCs w:val="24"/>
              </w:rPr>
              <w:t>Y</w:t>
            </w:r>
            <w:r w:rsidR="00902ADE" w:rsidRPr="00C76DFD">
              <w:rPr>
                <w:rFonts w:cs="Times New Roman"/>
                <w:sz w:val="24"/>
                <w:szCs w:val="24"/>
              </w:rPr>
              <w:t>es</w:t>
            </w:r>
          </w:p>
        </w:tc>
        <w:tc>
          <w:tcPr>
            <w:tcW w:w="1915" w:type="dxa"/>
          </w:tcPr>
          <w:p w:rsidR="00BF3D99" w:rsidRPr="00C76DFD" w:rsidRDefault="00C77C19" w:rsidP="00205DE6">
            <w:pPr>
              <w:rPr>
                <w:rFonts w:cs="Times New Roman"/>
                <w:sz w:val="24"/>
                <w:szCs w:val="24"/>
              </w:rPr>
            </w:pPr>
            <w:r w:rsidRPr="00C76DFD">
              <w:rPr>
                <w:rFonts w:cs="Times New Roman"/>
                <w:sz w:val="24"/>
                <w:szCs w:val="24"/>
              </w:rPr>
              <w:t>No</w:t>
            </w:r>
          </w:p>
        </w:tc>
        <w:tc>
          <w:tcPr>
            <w:tcW w:w="1916" w:type="dxa"/>
          </w:tcPr>
          <w:p w:rsidR="00BF3D99" w:rsidRPr="00C76DFD" w:rsidRDefault="00C77C19" w:rsidP="00205DE6">
            <w:pPr>
              <w:rPr>
                <w:rFonts w:cs="Times New Roman"/>
                <w:sz w:val="24"/>
                <w:szCs w:val="24"/>
              </w:rPr>
            </w:pPr>
            <w:r w:rsidRPr="00C76DFD">
              <w:rPr>
                <w:rFonts w:cs="Times New Roman"/>
                <w:sz w:val="24"/>
                <w:szCs w:val="24"/>
              </w:rPr>
              <w:t>Yes</w:t>
            </w:r>
          </w:p>
        </w:tc>
      </w:tr>
    </w:tbl>
    <w:p w:rsidR="009E6D12" w:rsidRPr="00C76DFD" w:rsidRDefault="00C77C19" w:rsidP="00D82B4E">
      <w:pPr>
        <w:jc w:val="center"/>
        <w:rPr>
          <w:rFonts w:cs="Times New Roman"/>
          <w:b/>
          <w:sz w:val="24"/>
          <w:szCs w:val="24"/>
        </w:rPr>
      </w:pPr>
      <w:r w:rsidRPr="00C76DFD">
        <w:rPr>
          <w:rFonts w:cs="Times New Roman"/>
          <w:b/>
          <w:sz w:val="24"/>
          <w:szCs w:val="24"/>
        </w:rPr>
        <w:t>Table 1: VRIO Analysis of Hermes Paris</w:t>
      </w:r>
    </w:p>
    <w:p w:rsidR="00D82B4E" w:rsidRPr="00C76DFD" w:rsidRDefault="00C77C19" w:rsidP="00C73091">
      <w:pPr>
        <w:jc w:val="center"/>
        <w:rPr>
          <w:rFonts w:cs="Times New Roman"/>
          <w:sz w:val="24"/>
          <w:szCs w:val="24"/>
        </w:rPr>
      </w:pPr>
      <w:r w:rsidRPr="00C76DFD">
        <w:rPr>
          <w:rFonts w:cs="Times New Roman"/>
          <w:sz w:val="24"/>
          <w:szCs w:val="24"/>
        </w:rPr>
        <w:t>(Source: Created by Author)</w:t>
      </w:r>
    </w:p>
    <w:p w:rsidR="00830E8C" w:rsidRPr="00C76DFD" w:rsidRDefault="00C77C19" w:rsidP="00205DE6">
      <w:pPr>
        <w:rPr>
          <w:rFonts w:cs="Times New Roman"/>
          <w:sz w:val="24"/>
          <w:szCs w:val="24"/>
        </w:rPr>
      </w:pPr>
      <w:r w:rsidRPr="00C76DFD">
        <w:rPr>
          <w:rFonts w:cs="Times New Roman"/>
          <w:sz w:val="24"/>
          <w:szCs w:val="24"/>
        </w:rPr>
        <w:t xml:space="preserve">From the above table, it can be studied that the company provides </w:t>
      </w:r>
      <w:r w:rsidR="0011395F" w:rsidRPr="00C76DFD">
        <w:rPr>
          <w:rFonts w:cs="Times New Roman"/>
          <w:sz w:val="24"/>
          <w:szCs w:val="24"/>
        </w:rPr>
        <w:t xml:space="preserve">a wide range of products and there are certain aspects where the company excels over the other and is one of the reasons behind their products. The clothes developed by the company are valuable and rare as they include </w:t>
      </w:r>
      <w:r w:rsidR="00EA40DE" w:rsidRPr="00C76DFD">
        <w:rPr>
          <w:rFonts w:cs="Times New Roman"/>
          <w:sz w:val="24"/>
          <w:szCs w:val="24"/>
        </w:rPr>
        <w:t xml:space="preserve">special linen that is exported from various parts of the world. However, it is imitable, </w:t>
      </w:r>
      <w:r w:rsidR="007F542F" w:rsidRPr="00C76DFD">
        <w:rPr>
          <w:rFonts w:cs="Times New Roman"/>
          <w:sz w:val="24"/>
          <w:szCs w:val="24"/>
        </w:rPr>
        <w:t xml:space="preserve">as </w:t>
      </w:r>
      <w:r w:rsidR="007F542F" w:rsidRPr="00C76DFD">
        <w:rPr>
          <w:rFonts w:cs="Times New Roman"/>
          <w:sz w:val="24"/>
          <w:szCs w:val="24"/>
        </w:rPr>
        <w:lastRenderedPageBreak/>
        <w:t>other companies</w:t>
      </w:r>
      <w:r w:rsidR="00EA40DE" w:rsidRPr="00C76DFD">
        <w:rPr>
          <w:rFonts w:cs="Times New Roman"/>
          <w:sz w:val="24"/>
          <w:szCs w:val="24"/>
        </w:rPr>
        <w:t xml:space="preserve"> can also achieve the same. The shoes, on the other hand, are </w:t>
      </w:r>
      <w:r w:rsidR="00E953A8" w:rsidRPr="00C76DFD">
        <w:rPr>
          <w:rFonts w:cs="Times New Roman"/>
          <w:sz w:val="24"/>
          <w:szCs w:val="24"/>
        </w:rPr>
        <w:t>valuable;</w:t>
      </w:r>
      <w:r w:rsidR="00EA40DE" w:rsidRPr="00C76DFD">
        <w:rPr>
          <w:rFonts w:cs="Times New Roman"/>
          <w:sz w:val="24"/>
          <w:szCs w:val="24"/>
        </w:rPr>
        <w:t xml:space="preserve"> however, they are not as</w:t>
      </w:r>
      <w:r w:rsidR="000E2A02" w:rsidRPr="00C76DFD">
        <w:rPr>
          <w:rFonts w:cs="Times New Roman"/>
          <w:sz w:val="24"/>
          <w:szCs w:val="24"/>
        </w:rPr>
        <w:t xml:space="preserve"> </w:t>
      </w:r>
      <w:r w:rsidR="00482F76" w:rsidRPr="00C76DFD">
        <w:rPr>
          <w:rFonts w:cs="Times New Roman"/>
          <w:sz w:val="24"/>
          <w:szCs w:val="24"/>
        </w:rPr>
        <w:t>r</w:t>
      </w:r>
      <w:r w:rsidR="000E2A02" w:rsidRPr="00C76DFD">
        <w:rPr>
          <w:rFonts w:cs="Times New Roman"/>
          <w:sz w:val="24"/>
          <w:szCs w:val="24"/>
        </w:rPr>
        <w:t>are</w:t>
      </w:r>
      <w:r w:rsidR="00482F76" w:rsidRPr="00C76DFD">
        <w:rPr>
          <w:rFonts w:cs="Times New Roman"/>
          <w:sz w:val="24"/>
          <w:szCs w:val="24"/>
        </w:rPr>
        <w:t>,</w:t>
      </w:r>
      <w:r w:rsidR="000E2A02" w:rsidRPr="00C76DFD">
        <w:rPr>
          <w:rFonts w:cs="Times New Roman"/>
          <w:sz w:val="24"/>
          <w:szCs w:val="24"/>
        </w:rPr>
        <w:t xml:space="preserve"> d</w:t>
      </w:r>
      <w:r w:rsidR="00EA40DE" w:rsidRPr="00C76DFD">
        <w:rPr>
          <w:rFonts w:cs="Times New Roman"/>
          <w:sz w:val="24"/>
          <w:szCs w:val="24"/>
        </w:rPr>
        <w:t xml:space="preserve">ue to the resources being readily available to the companies. However, the products are not imitable due to the supreme quality as used by Hermes Paris. The Watches and Perfumes that are developed by the company are of the best possible quality and are not at all imitable. The watches have a concrete design and the perfumes excel in their fragrance, and that is </w:t>
      </w:r>
      <w:r w:rsidR="007666A0" w:rsidRPr="00C76DFD">
        <w:rPr>
          <w:rFonts w:cs="Times New Roman"/>
          <w:sz w:val="24"/>
          <w:szCs w:val="24"/>
        </w:rPr>
        <w:t>something, which the company ensures,</w:t>
      </w:r>
      <w:r w:rsidR="0011157A" w:rsidRPr="00C76DFD">
        <w:rPr>
          <w:rFonts w:cs="Times New Roman"/>
          <w:sz w:val="24"/>
          <w:szCs w:val="24"/>
        </w:rPr>
        <w:t xml:space="preserve"> is exclusive to them. The watches and perfumes are developed explicitly in </w:t>
      </w:r>
      <w:r w:rsidR="00E953A8" w:rsidRPr="00C76DFD">
        <w:rPr>
          <w:rFonts w:cs="Times New Roman"/>
          <w:sz w:val="24"/>
          <w:szCs w:val="24"/>
        </w:rPr>
        <w:t>Paris</w:t>
      </w:r>
      <w:r w:rsidR="0011157A" w:rsidRPr="00C76DFD">
        <w:rPr>
          <w:rFonts w:cs="Times New Roman"/>
          <w:sz w:val="24"/>
          <w:szCs w:val="24"/>
        </w:rPr>
        <w:t xml:space="preserve"> with raw material that is both developed in France as well as exported from Switzerland.  </w:t>
      </w:r>
    </w:p>
    <w:p w:rsidR="00E953A8" w:rsidRPr="00C76DFD" w:rsidRDefault="005C76C7" w:rsidP="00205DE6">
      <w:pPr>
        <w:rPr>
          <w:rFonts w:cs="Times New Roman"/>
          <w:sz w:val="24"/>
          <w:szCs w:val="24"/>
        </w:rPr>
      </w:pPr>
      <w:r>
        <w:rPr>
          <w:rFonts w:cs="Times New Roman"/>
          <w:noProof/>
          <w:sz w:val="24"/>
          <w:szCs w:val="24"/>
          <w:lang w:eastAsia="en-GB"/>
        </w:rPr>
        <w:pict>
          <v:shapetype id="_x0000_t202" coordsize="21600,21600" o:spt="202" path="m,l,21600r21600,l21600,xe">
            <v:stroke joinstyle="miter"/>
            <v:path gradientshapeok="t" o:connecttype="rect"/>
          </v:shapetype>
          <v:shape id="Text Box 9" o:spid="_x0000_s1033" type="#_x0000_t202" style="position:absolute;left:0;text-align:left;margin-left:126.75pt;margin-top:18pt;width:247.5pt;height:21.75pt;z-index:251663360;visibility:visible" fillcolor="#4f81bd" strokecolor="#f2f2f2" strokeweight="3pt">
            <v:shadow on="t" color="#243f60" opacity=".5" offset="1pt"/>
            <v:textbox>
              <w:txbxContent>
                <w:p w:rsidR="00A13A49" w:rsidRDefault="00C77C19" w:rsidP="0092634D">
                  <w:pPr>
                    <w:jc w:val="center"/>
                  </w:pPr>
                  <w:r>
                    <w:t>PRODUCTS BY HERMES PARIS</w:t>
                  </w:r>
                </w:p>
              </w:txbxContent>
            </v:textbox>
          </v:shape>
        </w:pict>
      </w:r>
      <w:r>
        <w:rPr>
          <w:rFonts w:cs="Times New Roman"/>
          <w:noProof/>
          <w:sz w:val="24"/>
          <w:szCs w:val="24"/>
          <w:lang w:eastAsia="en-GB"/>
        </w:rPr>
        <w:pict>
          <v:shape id="Text Box 2" o:spid="_x0000_s1026" type="#_x0000_t202" style="position:absolute;left:0;text-align:left;margin-left:5.25pt;margin-top:9.9pt;width:461.25pt;height:226.35pt;z-index:251658240;visibility:visible" fillcolor="#8064a2" strokecolor="#f2f2f2" strokeweight="3pt">
            <v:shadow on="t" color="#3f3151" opacity=".5" offset="1pt"/>
            <v:textbox>
              <w:txbxContent>
                <w:p w:rsidR="00A13A49" w:rsidRDefault="00A13A49"/>
              </w:txbxContent>
            </v:textbox>
          </v:shape>
        </w:pict>
      </w:r>
    </w:p>
    <w:p w:rsidR="0092634D" w:rsidRPr="00C76DFD" w:rsidRDefault="005C76C7" w:rsidP="00123B4F">
      <w:pPr>
        <w:rPr>
          <w:rFonts w:cs="Times New Roman"/>
          <w:sz w:val="24"/>
          <w:szCs w:val="24"/>
        </w:rPr>
      </w:pPr>
      <w:r>
        <w:rPr>
          <w:rFonts w:cs="Times New Roman"/>
          <w:noProof/>
          <w:sz w:val="24"/>
          <w:szCs w:val="24"/>
          <w:lang w:eastAsia="en-GB"/>
        </w:rPr>
        <w:pict>
          <v:shape id="Text Box 3" o:spid="_x0000_s1027" type="#_x0000_t202" style="position:absolute;left:0;text-align:left;margin-left:300.75pt;margin-top:118.05pt;width:135pt;height:78.75pt;z-index:251662336;visibility:visible" fillcolor="#c0504d" strokecolor="#f2f2f2" strokeweight="3pt">
            <v:shadow on="t" color="#622423" opacity=".5" offset="1pt"/>
            <v:textbox>
              <w:txbxContent>
                <w:p w:rsidR="00A13A49" w:rsidRDefault="00C77C19">
                  <w:r>
                    <w:rPr>
                      <w:noProof/>
                      <w:lang w:val="en-IN" w:eastAsia="en-IN"/>
                    </w:rPr>
                    <w:drawing>
                      <wp:inline distT="0" distB="0" distL="0" distR="0">
                        <wp:extent cx="1493520" cy="993870"/>
                        <wp:effectExtent l="19050" t="0" r="0" b="0"/>
                        <wp:docPr id="13" name="Picture 13" descr="C:\Users\USER\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921465" name="Picture 13" descr="C:\Users\USER\Desktop\download.jpg"/>
                                <pic:cNvPicPr>
                                  <a:picLocks noChangeAspect="1" noChangeArrowheads="1"/>
                                </pic:cNvPicPr>
                              </pic:nvPicPr>
                              <pic:blipFill>
                                <a:blip r:embed="rId13"/>
                                <a:stretch>
                                  <a:fillRect/>
                                </a:stretch>
                              </pic:blipFill>
                              <pic:spPr bwMode="auto">
                                <a:xfrm>
                                  <a:off x="0" y="0"/>
                                  <a:ext cx="1493520" cy="993870"/>
                                </a:xfrm>
                                <a:prstGeom prst="rect">
                                  <a:avLst/>
                                </a:prstGeom>
                                <a:noFill/>
                                <a:ln w="9525">
                                  <a:noFill/>
                                  <a:miter lim="800000"/>
                                  <a:headEnd/>
                                  <a:tailEnd/>
                                </a:ln>
                              </pic:spPr>
                            </pic:pic>
                          </a:graphicData>
                        </a:graphic>
                      </wp:inline>
                    </w:drawing>
                  </w:r>
                </w:p>
              </w:txbxContent>
            </v:textbox>
          </v:shape>
        </w:pict>
      </w:r>
      <w:r>
        <w:rPr>
          <w:rFonts w:cs="Times New Roman"/>
          <w:noProof/>
          <w:sz w:val="24"/>
          <w:szCs w:val="24"/>
          <w:lang w:eastAsia="en-GB"/>
        </w:rPr>
        <w:pict>
          <v:shape id="Text Box 4" o:spid="_x0000_s1028" type="#_x0000_t202" style="position:absolute;left:0;text-align:left;margin-left:146.25pt;margin-top:118.05pt;width:136.5pt;height:78.75pt;z-index:251661312;visibility:visible" fillcolor="#f79646" strokecolor="#f2f2f2" strokeweight="3pt">
            <v:shadow on="t" color="#974706" opacity=".5" offset="1pt"/>
            <v:textbox>
              <w:txbxContent>
                <w:p w:rsidR="00A13A49" w:rsidRDefault="00C77C19">
                  <w:r>
                    <w:rPr>
                      <w:noProof/>
                      <w:lang w:val="en-IN" w:eastAsia="en-IN"/>
                    </w:rPr>
                    <w:drawing>
                      <wp:inline distT="0" distB="0" distL="0" distR="0">
                        <wp:extent cx="1541145" cy="828675"/>
                        <wp:effectExtent l="19050" t="0" r="1905" b="0"/>
                        <wp:docPr id="12" name="Picture 12" descr="C:\Users\USER\Desktop\s-571165-hermes-leather-shoes-for-m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91911" name="Picture 12" descr="C:\Users\USER\Desktop\s-571165-hermes-leather-shoes-for-men.jpg"/>
                                <pic:cNvPicPr>
                                  <a:picLocks noChangeAspect="1" noChangeArrowheads="1"/>
                                </pic:cNvPicPr>
                              </pic:nvPicPr>
                              <pic:blipFill>
                                <a:blip r:embed="rId14"/>
                                <a:stretch>
                                  <a:fillRect/>
                                </a:stretch>
                              </pic:blipFill>
                              <pic:spPr bwMode="auto">
                                <a:xfrm>
                                  <a:off x="0" y="0"/>
                                  <a:ext cx="1541145" cy="828675"/>
                                </a:xfrm>
                                <a:prstGeom prst="rect">
                                  <a:avLst/>
                                </a:prstGeom>
                                <a:noFill/>
                                <a:ln w="9525">
                                  <a:noFill/>
                                  <a:miter lim="800000"/>
                                  <a:headEnd/>
                                  <a:tailEnd/>
                                </a:ln>
                              </pic:spPr>
                            </pic:pic>
                          </a:graphicData>
                        </a:graphic>
                      </wp:inline>
                    </w:drawing>
                  </w:r>
                </w:p>
              </w:txbxContent>
            </v:textbox>
          </v:shape>
        </w:pict>
      </w:r>
      <w:r>
        <w:rPr>
          <w:rFonts w:cs="Times New Roman"/>
          <w:noProof/>
          <w:sz w:val="24"/>
          <w:szCs w:val="24"/>
          <w:lang w:eastAsia="en-GB"/>
        </w:rPr>
        <w:pict>
          <v:shape id="Text Box 5" o:spid="_x0000_s1029" type="#_x0000_t202" style="position:absolute;left:0;text-align:left;margin-left:168.75pt;margin-top:16.8pt;width:135.75pt;height:90.75pt;z-index:251660288;visibility:visible" fillcolor="#9bbb59" strokecolor="#f2f2f2" strokeweight="3pt">
            <v:shadow on="t" color="#4e6128" opacity=".5" offset="1pt"/>
            <v:textbox>
              <w:txbxContent>
                <w:p w:rsidR="00A13A49" w:rsidRDefault="00C77C19">
                  <w:r>
                    <w:rPr>
                      <w:noProof/>
                      <w:lang w:val="en-IN" w:eastAsia="en-IN"/>
                    </w:rPr>
                    <w:drawing>
                      <wp:inline distT="0" distB="0" distL="0" distR="0">
                        <wp:extent cx="1000125" cy="1031803"/>
                        <wp:effectExtent l="19050" t="0" r="9525" b="0"/>
                        <wp:docPr id="10" name="Picture 10" descr="C:\Users\USER\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39483" name="Picture 10" descr="C:\Users\USER\Desktop\images.jpg"/>
                                <pic:cNvPicPr>
                                  <a:picLocks noChangeAspect="1" noChangeArrowheads="1"/>
                                </pic:cNvPicPr>
                              </pic:nvPicPr>
                              <pic:blipFill>
                                <a:blip r:embed="rId15"/>
                                <a:stretch>
                                  <a:fillRect/>
                                </a:stretch>
                              </pic:blipFill>
                              <pic:spPr bwMode="auto">
                                <a:xfrm>
                                  <a:off x="0" y="0"/>
                                  <a:ext cx="999482" cy="1031139"/>
                                </a:xfrm>
                                <a:prstGeom prst="rect">
                                  <a:avLst/>
                                </a:prstGeom>
                                <a:noFill/>
                                <a:ln w="9525">
                                  <a:noFill/>
                                  <a:miter lim="800000"/>
                                  <a:headEnd/>
                                  <a:tailEnd/>
                                </a:ln>
                              </pic:spPr>
                            </pic:pic>
                          </a:graphicData>
                        </a:graphic>
                      </wp:inline>
                    </w:drawing>
                  </w:r>
                </w:p>
              </w:txbxContent>
            </v:textbox>
          </v:shape>
        </w:pict>
      </w:r>
      <w:r>
        <w:rPr>
          <w:rFonts w:cs="Times New Roman"/>
          <w:noProof/>
          <w:sz w:val="24"/>
          <w:szCs w:val="24"/>
          <w:lang w:eastAsia="en-GB"/>
        </w:rPr>
        <w:pict>
          <v:shape id="Text Box 6" o:spid="_x0000_s1030" type="#_x0000_t202" style="position:absolute;left:0;text-align:left;margin-left:16.5pt;margin-top:16.8pt;width:129.75pt;height:90.75pt;z-index:251659264;visibility:visible" fillcolor="#4bacc6" strokecolor="#f2f2f2" strokeweight="3pt">
            <v:shadow on="t" color="#205867" opacity=".5" offset="1pt"/>
            <v:textbox>
              <w:txbxContent>
                <w:p w:rsidR="00A13A49" w:rsidRDefault="00C77C19">
                  <w:r>
                    <w:rPr>
                      <w:noProof/>
                      <w:lang w:val="en-IN" w:eastAsia="en-IN"/>
                    </w:rPr>
                    <w:drawing>
                      <wp:inline distT="0" distB="0" distL="0" distR="0">
                        <wp:extent cx="1456858" cy="1047750"/>
                        <wp:effectExtent l="19050" t="0" r="0" b="0"/>
                        <wp:docPr id="11" name="Picture 11" descr="C:\Users\USER\Desktop\full_si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032036" name="Picture 11" descr="C:\Users\USER\Desktop\full_size.jpg"/>
                                <pic:cNvPicPr>
                                  <a:picLocks noChangeAspect="1" noChangeArrowheads="1"/>
                                </pic:cNvPicPr>
                              </pic:nvPicPr>
                              <pic:blipFill>
                                <a:blip r:embed="rId16"/>
                                <a:stretch>
                                  <a:fillRect/>
                                </a:stretch>
                              </pic:blipFill>
                              <pic:spPr bwMode="auto">
                                <a:xfrm>
                                  <a:off x="0" y="0"/>
                                  <a:ext cx="1455420" cy="1046716"/>
                                </a:xfrm>
                                <a:prstGeom prst="rect">
                                  <a:avLst/>
                                </a:prstGeom>
                                <a:noFill/>
                                <a:ln w="9525">
                                  <a:noFill/>
                                  <a:miter lim="800000"/>
                                  <a:headEnd/>
                                  <a:tailEnd/>
                                </a:ln>
                              </pic:spPr>
                            </pic:pic>
                          </a:graphicData>
                        </a:graphic>
                      </wp:inline>
                    </w:drawing>
                  </w:r>
                </w:p>
              </w:txbxContent>
            </v:textbox>
          </v:shape>
        </w:pict>
      </w:r>
    </w:p>
    <w:p w:rsidR="0092634D" w:rsidRPr="00C76DFD" w:rsidRDefault="0092634D" w:rsidP="0092634D">
      <w:pPr>
        <w:rPr>
          <w:rFonts w:cs="Times New Roman"/>
          <w:sz w:val="24"/>
          <w:szCs w:val="24"/>
        </w:rPr>
      </w:pPr>
    </w:p>
    <w:p w:rsidR="0092634D" w:rsidRPr="00C76DFD" w:rsidRDefault="0092634D" w:rsidP="0092634D">
      <w:pPr>
        <w:rPr>
          <w:rFonts w:cs="Times New Roman"/>
          <w:sz w:val="24"/>
          <w:szCs w:val="24"/>
        </w:rPr>
      </w:pPr>
    </w:p>
    <w:p w:rsidR="0092634D" w:rsidRPr="00C76DFD" w:rsidRDefault="0092634D" w:rsidP="0092634D">
      <w:pPr>
        <w:rPr>
          <w:rFonts w:cs="Times New Roman"/>
          <w:sz w:val="24"/>
          <w:szCs w:val="24"/>
        </w:rPr>
      </w:pPr>
    </w:p>
    <w:p w:rsidR="0092634D" w:rsidRPr="00C76DFD" w:rsidRDefault="0092634D" w:rsidP="0092634D">
      <w:pPr>
        <w:rPr>
          <w:rFonts w:cs="Times New Roman"/>
          <w:sz w:val="24"/>
          <w:szCs w:val="24"/>
        </w:rPr>
      </w:pPr>
    </w:p>
    <w:p w:rsidR="0092634D" w:rsidRPr="00C76DFD" w:rsidRDefault="0092634D" w:rsidP="0092634D">
      <w:pPr>
        <w:rPr>
          <w:rFonts w:cs="Times New Roman"/>
          <w:sz w:val="24"/>
          <w:szCs w:val="24"/>
        </w:rPr>
      </w:pPr>
    </w:p>
    <w:p w:rsidR="0092634D" w:rsidRPr="00C76DFD" w:rsidRDefault="0092634D" w:rsidP="0092634D">
      <w:pPr>
        <w:rPr>
          <w:rFonts w:cs="Times New Roman"/>
          <w:sz w:val="24"/>
          <w:szCs w:val="24"/>
        </w:rPr>
      </w:pPr>
    </w:p>
    <w:p w:rsidR="0092634D" w:rsidRPr="00C76DFD" w:rsidRDefault="0092634D" w:rsidP="0092634D">
      <w:pPr>
        <w:rPr>
          <w:rFonts w:cs="Times New Roman"/>
          <w:sz w:val="24"/>
          <w:szCs w:val="24"/>
        </w:rPr>
      </w:pPr>
    </w:p>
    <w:p w:rsidR="0092634D" w:rsidRPr="00C76DFD" w:rsidRDefault="00C77C19" w:rsidP="0092634D">
      <w:pPr>
        <w:jc w:val="center"/>
        <w:rPr>
          <w:rFonts w:cs="Times New Roman"/>
          <w:b/>
          <w:sz w:val="24"/>
          <w:szCs w:val="24"/>
        </w:rPr>
      </w:pPr>
      <w:r w:rsidRPr="00C76DFD">
        <w:rPr>
          <w:rFonts w:cs="Times New Roman"/>
          <w:b/>
          <w:sz w:val="24"/>
          <w:szCs w:val="24"/>
        </w:rPr>
        <w:t>Figure 6</w:t>
      </w:r>
      <w:r w:rsidR="00473B7F" w:rsidRPr="00C76DFD">
        <w:rPr>
          <w:rFonts w:cs="Times New Roman"/>
          <w:b/>
          <w:sz w:val="24"/>
          <w:szCs w:val="24"/>
        </w:rPr>
        <w:t>: Products by Hermes Paris</w:t>
      </w:r>
    </w:p>
    <w:p w:rsidR="0092634D" w:rsidRPr="00C76DFD" w:rsidRDefault="00C77C19" w:rsidP="0092634D">
      <w:pPr>
        <w:jc w:val="center"/>
        <w:rPr>
          <w:rFonts w:cs="Times New Roman"/>
          <w:sz w:val="24"/>
          <w:szCs w:val="24"/>
        </w:rPr>
      </w:pPr>
      <w:r w:rsidRPr="00C76DFD">
        <w:rPr>
          <w:rFonts w:cs="Times New Roman"/>
          <w:sz w:val="24"/>
          <w:szCs w:val="24"/>
        </w:rPr>
        <w:t>(Source: Created by Author)</w:t>
      </w:r>
    </w:p>
    <w:p w:rsidR="0092634D" w:rsidRPr="00C76DFD" w:rsidRDefault="00C77C19" w:rsidP="0092634D">
      <w:pPr>
        <w:rPr>
          <w:rFonts w:cs="Times New Roman"/>
          <w:sz w:val="24"/>
          <w:szCs w:val="24"/>
        </w:rPr>
      </w:pPr>
      <w:r w:rsidRPr="00C76DFD">
        <w:rPr>
          <w:rFonts w:cs="Times New Roman"/>
          <w:sz w:val="24"/>
          <w:szCs w:val="24"/>
        </w:rPr>
        <w:t xml:space="preserve">It is now vital to understand the steps that the company takes in order to sell their products over a varying range of markets. In order to achieve this, it is essential to analyse with the help of </w:t>
      </w:r>
      <w:r w:rsidRPr="00C76DFD">
        <w:rPr>
          <w:rFonts w:cs="Times New Roman"/>
          <w:b/>
          <w:i/>
          <w:sz w:val="24"/>
          <w:szCs w:val="24"/>
        </w:rPr>
        <w:t>Ansoff's Growth Matrix</w:t>
      </w:r>
      <w:r w:rsidRPr="00C76DFD">
        <w:rPr>
          <w:rFonts w:cs="Times New Roman"/>
          <w:sz w:val="24"/>
          <w:szCs w:val="24"/>
        </w:rPr>
        <w:t xml:space="preserve">. </w:t>
      </w:r>
    </w:p>
    <w:p w:rsidR="005E396A" w:rsidRPr="00C76DFD" w:rsidRDefault="00C77C19" w:rsidP="005E396A">
      <w:pPr>
        <w:jc w:val="center"/>
        <w:rPr>
          <w:rFonts w:cs="Times New Roman"/>
          <w:sz w:val="24"/>
          <w:szCs w:val="24"/>
        </w:rPr>
      </w:pPr>
      <w:r w:rsidRPr="00C76DFD">
        <w:rPr>
          <w:rFonts w:cs="Times New Roman"/>
          <w:noProof/>
          <w:sz w:val="24"/>
          <w:szCs w:val="24"/>
          <w:lang w:val="en-IN" w:eastAsia="en-IN"/>
        </w:rPr>
        <w:lastRenderedPageBreak/>
        <w:drawing>
          <wp:inline distT="0" distB="0" distL="0" distR="0">
            <wp:extent cx="5943600" cy="4262343"/>
            <wp:effectExtent l="19050" t="0" r="0" b="0"/>
            <wp:docPr id="14" name="Picture 14" descr="C:\Users\USER\Desktop\Ansoff_Matri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234576" name="Picture 14" descr="C:\Users\USER\Desktop\Ansoff_Matrix.jpg"/>
                    <pic:cNvPicPr>
                      <a:picLocks noChangeAspect="1" noChangeArrowheads="1"/>
                    </pic:cNvPicPr>
                  </pic:nvPicPr>
                  <pic:blipFill>
                    <a:blip r:embed="rId17" cstate="print"/>
                    <a:stretch>
                      <a:fillRect/>
                    </a:stretch>
                  </pic:blipFill>
                  <pic:spPr bwMode="auto">
                    <a:xfrm>
                      <a:off x="0" y="0"/>
                      <a:ext cx="5943600" cy="4262343"/>
                    </a:xfrm>
                    <a:prstGeom prst="rect">
                      <a:avLst/>
                    </a:prstGeom>
                    <a:noFill/>
                    <a:ln w="9525">
                      <a:noFill/>
                      <a:miter lim="800000"/>
                      <a:headEnd/>
                      <a:tailEnd/>
                    </a:ln>
                  </pic:spPr>
                </pic:pic>
              </a:graphicData>
            </a:graphic>
          </wp:inline>
        </w:drawing>
      </w:r>
    </w:p>
    <w:p w:rsidR="005E396A" w:rsidRPr="00C76DFD" w:rsidRDefault="00C77C19" w:rsidP="005E396A">
      <w:pPr>
        <w:jc w:val="center"/>
        <w:rPr>
          <w:rFonts w:cs="Times New Roman"/>
          <w:b/>
          <w:sz w:val="24"/>
          <w:szCs w:val="24"/>
        </w:rPr>
      </w:pPr>
      <w:r w:rsidRPr="00C76DFD">
        <w:rPr>
          <w:rFonts w:cs="Times New Roman"/>
          <w:b/>
          <w:sz w:val="24"/>
          <w:szCs w:val="24"/>
        </w:rPr>
        <w:t>Figure 7</w:t>
      </w:r>
      <w:r w:rsidR="00473B7F" w:rsidRPr="00C76DFD">
        <w:rPr>
          <w:rFonts w:cs="Times New Roman"/>
          <w:b/>
          <w:sz w:val="24"/>
          <w:szCs w:val="24"/>
        </w:rPr>
        <w:t>: Ansoff</w:t>
      </w:r>
      <w:r w:rsidR="007F542F" w:rsidRPr="00C76DFD">
        <w:rPr>
          <w:rFonts w:cs="Times New Roman"/>
          <w:b/>
          <w:sz w:val="24"/>
          <w:szCs w:val="24"/>
        </w:rPr>
        <w:t>’s</w:t>
      </w:r>
      <w:r w:rsidR="00473B7F" w:rsidRPr="00C76DFD">
        <w:rPr>
          <w:rFonts w:cs="Times New Roman"/>
          <w:b/>
          <w:sz w:val="24"/>
          <w:szCs w:val="24"/>
        </w:rPr>
        <w:t xml:space="preserve"> Matrix</w:t>
      </w:r>
    </w:p>
    <w:p w:rsidR="005E396A" w:rsidRPr="00C76DFD" w:rsidRDefault="00C77C19" w:rsidP="005E396A">
      <w:pPr>
        <w:jc w:val="center"/>
        <w:rPr>
          <w:rFonts w:cs="Times New Roman"/>
          <w:sz w:val="24"/>
          <w:szCs w:val="24"/>
        </w:rPr>
      </w:pPr>
      <w:r w:rsidRPr="00C76DFD">
        <w:rPr>
          <w:rFonts w:cs="Times New Roman"/>
          <w:sz w:val="24"/>
          <w:szCs w:val="24"/>
        </w:rPr>
        <w:t>(Source: Okonkwo, 2016)</w:t>
      </w:r>
    </w:p>
    <w:p w:rsidR="00DD4CB6" w:rsidRPr="00C76DFD" w:rsidRDefault="00C77C19" w:rsidP="00DD4CB6">
      <w:pPr>
        <w:rPr>
          <w:rFonts w:cs="Times New Roman"/>
          <w:sz w:val="24"/>
          <w:szCs w:val="24"/>
        </w:rPr>
      </w:pPr>
      <w:r w:rsidRPr="00C76DFD">
        <w:rPr>
          <w:rFonts w:cs="Times New Roman"/>
          <w:sz w:val="24"/>
          <w:szCs w:val="24"/>
        </w:rPr>
        <w:t xml:space="preserve">Hermes Paris is quite exclusive when it comes to development, and one of the areas where they excel is </w:t>
      </w:r>
      <w:r w:rsidRPr="00C76DFD">
        <w:rPr>
          <w:rFonts w:cs="Times New Roman"/>
          <w:b/>
          <w:i/>
          <w:sz w:val="24"/>
          <w:szCs w:val="24"/>
        </w:rPr>
        <w:t>market development and market penetration</w:t>
      </w:r>
      <w:r w:rsidRPr="00C76DFD">
        <w:rPr>
          <w:rFonts w:cs="Times New Roman"/>
          <w:sz w:val="24"/>
          <w:szCs w:val="24"/>
        </w:rPr>
        <w:t>. It can be explained quite vividly with the help of Ansoff's Matrix</w:t>
      </w:r>
      <w:r w:rsidR="00913EA6" w:rsidRPr="00C76DFD">
        <w:rPr>
          <w:rFonts w:cs="Times New Roman"/>
          <w:sz w:val="24"/>
          <w:szCs w:val="24"/>
        </w:rPr>
        <w:t xml:space="preserve"> (Okonkwo, 2016)</w:t>
      </w:r>
      <w:r w:rsidRPr="00C76DFD">
        <w:rPr>
          <w:rFonts w:cs="Times New Roman"/>
          <w:sz w:val="24"/>
          <w:szCs w:val="24"/>
        </w:rPr>
        <w:t xml:space="preserve">. </w:t>
      </w:r>
      <w:r w:rsidR="0081463F" w:rsidRPr="00C76DFD">
        <w:rPr>
          <w:rFonts w:cs="Times New Roman"/>
          <w:sz w:val="24"/>
          <w:szCs w:val="24"/>
        </w:rPr>
        <w:t xml:space="preserve">Usually, when it comes to </w:t>
      </w:r>
      <w:r w:rsidR="0081463F" w:rsidRPr="00C76DFD">
        <w:rPr>
          <w:rFonts w:cs="Times New Roman"/>
          <w:b/>
          <w:i/>
          <w:sz w:val="24"/>
          <w:szCs w:val="24"/>
        </w:rPr>
        <w:t>existing products and existing market</w:t>
      </w:r>
      <w:r w:rsidR="0081463F" w:rsidRPr="00C76DFD">
        <w:rPr>
          <w:rFonts w:cs="Times New Roman"/>
          <w:sz w:val="24"/>
          <w:szCs w:val="24"/>
        </w:rPr>
        <w:t xml:space="preserve">, the company would only use market penetration </w:t>
      </w:r>
      <w:r w:rsidR="00C02E2E" w:rsidRPr="00C76DFD">
        <w:rPr>
          <w:rFonts w:cs="Times New Roman"/>
          <w:sz w:val="24"/>
          <w:szCs w:val="24"/>
        </w:rPr>
        <w:t>strategies, which</w:t>
      </w:r>
      <w:r w:rsidR="0081463F" w:rsidRPr="00C76DFD">
        <w:rPr>
          <w:rFonts w:cs="Times New Roman"/>
          <w:sz w:val="24"/>
          <w:szCs w:val="24"/>
        </w:rPr>
        <w:t xml:space="preserve"> include </w:t>
      </w:r>
      <w:r w:rsidR="003A7245" w:rsidRPr="00C76DFD">
        <w:rPr>
          <w:rFonts w:cs="Times New Roman"/>
          <w:sz w:val="24"/>
          <w:szCs w:val="24"/>
        </w:rPr>
        <w:t>advertising with the help of television commercials as the name of the company is already well-known; therefore it is easy to introduce the products.</w:t>
      </w:r>
    </w:p>
    <w:p w:rsidR="003A7245" w:rsidRPr="00C76DFD" w:rsidRDefault="00C77C19" w:rsidP="00DD4CB6">
      <w:pPr>
        <w:rPr>
          <w:rFonts w:cs="Times New Roman"/>
          <w:sz w:val="24"/>
          <w:szCs w:val="24"/>
        </w:rPr>
      </w:pPr>
      <w:r w:rsidRPr="00C76DFD">
        <w:rPr>
          <w:rFonts w:cs="Times New Roman"/>
          <w:sz w:val="24"/>
          <w:szCs w:val="24"/>
        </w:rPr>
        <w:t xml:space="preserve">However, when it comes to </w:t>
      </w:r>
      <w:r w:rsidRPr="00C76DFD">
        <w:rPr>
          <w:rFonts w:cs="Times New Roman"/>
          <w:b/>
          <w:i/>
          <w:sz w:val="24"/>
          <w:szCs w:val="24"/>
        </w:rPr>
        <w:t>new markets</w:t>
      </w:r>
      <w:r w:rsidRPr="00C76DFD">
        <w:rPr>
          <w:rFonts w:cs="Times New Roman"/>
          <w:sz w:val="24"/>
          <w:szCs w:val="24"/>
        </w:rPr>
        <w:t xml:space="preserve">, then the company often uses celebrities as one of the primary methods of market entry. It is because it becomes easy to advertise the product with the help of celebrities and is also efficient and </w:t>
      </w:r>
      <w:proofErr w:type="gramStart"/>
      <w:r w:rsidRPr="00C76DFD">
        <w:rPr>
          <w:rFonts w:cs="Times New Roman"/>
          <w:sz w:val="24"/>
          <w:szCs w:val="24"/>
        </w:rPr>
        <w:t>cost-friendly</w:t>
      </w:r>
      <w:proofErr w:type="gramEnd"/>
      <w:r w:rsidRPr="00C76DFD">
        <w:rPr>
          <w:rFonts w:cs="Times New Roman"/>
          <w:sz w:val="24"/>
          <w:szCs w:val="24"/>
        </w:rPr>
        <w:t xml:space="preserve">. The company would, however, use television commercials as well as </w:t>
      </w:r>
      <w:r w:rsidR="0091603F" w:rsidRPr="00C76DFD">
        <w:rPr>
          <w:rFonts w:cs="Times New Roman"/>
          <w:sz w:val="24"/>
          <w:szCs w:val="24"/>
        </w:rPr>
        <w:t>promotional events in order to advertise their product in the new market</w:t>
      </w:r>
      <w:r w:rsidR="002F1702" w:rsidRPr="00C76DFD">
        <w:rPr>
          <w:rFonts w:cs="Times New Roman"/>
          <w:sz w:val="24"/>
          <w:szCs w:val="24"/>
        </w:rPr>
        <w:t xml:space="preserve"> (</w:t>
      </w:r>
      <w:proofErr w:type="spellStart"/>
      <w:r w:rsidR="002F1702" w:rsidRPr="00C76DFD">
        <w:rPr>
          <w:rFonts w:cs="Times New Roman"/>
          <w:sz w:val="24"/>
          <w:szCs w:val="24"/>
        </w:rPr>
        <w:t>Jin</w:t>
      </w:r>
      <w:proofErr w:type="spellEnd"/>
      <w:r w:rsidR="002F1702" w:rsidRPr="00C76DFD">
        <w:rPr>
          <w:rFonts w:cs="Times New Roman"/>
          <w:sz w:val="24"/>
          <w:szCs w:val="24"/>
        </w:rPr>
        <w:t xml:space="preserve"> and </w:t>
      </w:r>
      <w:proofErr w:type="spellStart"/>
      <w:r w:rsidR="002F1702" w:rsidRPr="00C76DFD">
        <w:rPr>
          <w:rFonts w:cs="Times New Roman"/>
          <w:sz w:val="24"/>
          <w:szCs w:val="24"/>
        </w:rPr>
        <w:t>Cedrola</w:t>
      </w:r>
      <w:proofErr w:type="spellEnd"/>
      <w:r w:rsidR="002F1702" w:rsidRPr="00C76DFD">
        <w:rPr>
          <w:rFonts w:cs="Times New Roman"/>
          <w:sz w:val="24"/>
          <w:szCs w:val="24"/>
        </w:rPr>
        <w:t>, 2017)</w:t>
      </w:r>
      <w:r w:rsidR="0091603F" w:rsidRPr="00C76DFD">
        <w:rPr>
          <w:rFonts w:cs="Times New Roman"/>
          <w:sz w:val="24"/>
          <w:szCs w:val="24"/>
        </w:rPr>
        <w:t xml:space="preserve">. </w:t>
      </w:r>
    </w:p>
    <w:p w:rsidR="0091603F" w:rsidRPr="00C76DFD" w:rsidRDefault="00C77C19" w:rsidP="00DD4CB6">
      <w:pPr>
        <w:rPr>
          <w:rFonts w:cs="Times New Roman"/>
          <w:sz w:val="24"/>
          <w:szCs w:val="24"/>
        </w:rPr>
      </w:pPr>
      <w:r w:rsidRPr="00C76DFD">
        <w:rPr>
          <w:rFonts w:cs="Times New Roman"/>
          <w:sz w:val="24"/>
          <w:szCs w:val="24"/>
        </w:rPr>
        <w:lastRenderedPageBreak/>
        <w:t xml:space="preserve">When it comes to </w:t>
      </w:r>
      <w:r w:rsidRPr="00C76DFD">
        <w:rPr>
          <w:rFonts w:cs="Times New Roman"/>
          <w:b/>
          <w:i/>
          <w:sz w:val="24"/>
          <w:szCs w:val="24"/>
        </w:rPr>
        <w:t>product development in the existing markets</w:t>
      </w:r>
      <w:r w:rsidRPr="00C76DFD">
        <w:rPr>
          <w:rFonts w:cs="Times New Roman"/>
          <w:sz w:val="24"/>
          <w:szCs w:val="24"/>
        </w:rPr>
        <w:t xml:space="preserve">, the company does not have to put much effort. The reason is that the risk factor is lower in this case, as the company can easily </w:t>
      </w:r>
      <w:r w:rsidR="0087139A" w:rsidRPr="00C76DFD">
        <w:rPr>
          <w:rFonts w:cs="Times New Roman"/>
          <w:sz w:val="24"/>
          <w:szCs w:val="24"/>
        </w:rPr>
        <w:t xml:space="preserve">use marketing segmentation strategy and focus towards only one </w:t>
      </w:r>
      <w:proofErr w:type="gramStart"/>
      <w:r w:rsidR="0087139A" w:rsidRPr="00C76DFD">
        <w:rPr>
          <w:rFonts w:cs="Times New Roman"/>
          <w:sz w:val="24"/>
          <w:szCs w:val="24"/>
        </w:rPr>
        <w:t>particular market</w:t>
      </w:r>
      <w:proofErr w:type="gramEnd"/>
      <w:r w:rsidR="0087139A" w:rsidRPr="00C76DFD">
        <w:rPr>
          <w:rFonts w:cs="Times New Roman"/>
          <w:sz w:val="24"/>
          <w:szCs w:val="24"/>
        </w:rPr>
        <w:t xml:space="preserve">. The company would not have to think about other segments as they never buy Hermes Paris products either way. </w:t>
      </w:r>
    </w:p>
    <w:p w:rsidR="00650641" w:rsidRPr="00C76DFD" w:rsidRDefault="00C77C19" w:rsidP="00DD4CB6">
      <w:pPr>
        <w:rPr>
          <w:rFonts w:cs="Times New Roman"/>
          <w:sz w:val="24"/>
          <w:szCs w:val="24"/>
        </w:rPr>
      </w:pPr>
      <w:r w:rsidRPr="00C76DFD">
        <w:rPr>
          <w:rFonts w:cs="Times New Roman"/>
          <w:sz w:val="24"/>
          <w:szCs w:val="24"/>
        </w:rPr>
        <w:t xml:space="preserve">However, when it comes to </w:t>
      </w:r>
      <w:r w:rsidRPr="00C76DFD">
        <w:rPr>
          <w:rFonts w:cs="Times New Roman"/>
          <w:b/>
          <w:i/>
          <w:sz w:val="24"/>
          <w:szCs w:val="24"/>
        </w:rPr>
        <w:t>new markets and new products</w:t>
      </w:r>
      <w:r w:rsidRPr="00C76DFD">
        <w:rPr>
          <w:rFonts w:cs="Times New Roman"/>
          <w:sz w:val="24"/>
          <w:szCs w:val="24"/>
        </w:rPr>
        <w:t xml:space="preserve">, the company cannot use market segmentation as conveniently. The company </w:t>
      </w:r>
      <w:proofErr w:type="gramStart"/>
      <w:r w:rsidRPr="00C76DFD">
        <w:rPr>
          <w:rFonts w:cs="Times New Roman"/>
          <w:sz w:val="24"/>
          <w:szCs w:val="24"/>
        </w:rPr>
        <w:t>has to</w:t>
      </w:r>
      <w:proofErr w:type="gramEnd"/>
      <w:r w:rsidRPr="00C76DFD">
        <w:rPr>
          <w:rFonts w:cs="Times New Roman"/>
          <w:sz w:val="24"/>
          <w:szCs w:val="24"/>
        </w:rPr>
        <w:t xml:space="preserve"> conduct surveys and analyse data over the course of at least two years in order to understand the needs and demands of the consumers. The risk factor, in this case, is much higher and performing survey can help to mitigate that risk quite effectively. </w:t>
      </w:r>
      <w:r w:rsidR="00E15944" w:rsidRPr="00C76DFD">
        <w:rPr>
          <w:rFonts w:cs="Times New Roman"/>
          <w:sz w:val="24"/>
          <w:szCs w:val="24"/>
        </w:rPr>
        <w:t>For instance, Hermes Paris initially failed to enter the Asian market because they could not understand the consumer demands initially</w:t>
      </w:r>
      <w:r w:rsidR="002F1702" w:rsidRPr="00C76DFD">
        <w:rPr>
          <w:rFonts w:cs="Times New Roman"/>
          <w:sz w:val="24"/>
          <w:szCs w:val="24"/>
        </w:rPr>
        <w:t xml:space="preserve"> (</w:t>
      </w:r>
      <w:proofErr w:type="spellStart"/>
      <w:r w:rsidR="002F1702" w:rsidRPr="00C76DFD">
        <w:rPr>
          <w:rFonts w:cs="Times New Roman"/>
          <w:sz w:val="24"/>
          <w:szCs w:val="24"/>
        </w:rPr>
        <w:t>Jin</w:t>
      </w:r>
      <w:proofErr w:type="spellEnd"/>
      <w:r w:rsidR="002F1702" w:rsidRPr="00C76DFD">
        <w:rPr>
          <w:rFonts w:cs="Times New Roman"/>
          <w:sz w:val="24"/>
          <w:szCs w:val="24"/>
        </w:rPr>
        <w:t xml:space="preserve"> and </w:t>
      </w:r>
      <w:proofErr w:type="spellStart"/>
      <w:r w:rsidR="002F1702" w:rsidRPr="00C76DFD">
        <w:rPr>
          <w:rFonts w:cs="Times New Roman"/>
          <w:sz w:val="24"/>
          <w:szCs w:val="24"/>
        </w:rPr>
        <w:t>Cedrola</w:t>
      </w:r>
      <w:proofErr w:type="spellEnd"/>
      <w:r w:rsidR="002F1702" w:rsidRPr="00C76DFD">
        <w:rPr>
          <w:rFonts w:cs="Times New Roman"/>
          <w:sz w:val="24"/>
          <w:szCs w:val="24"/>
        </w:rPr>
        <w:t>, 2017)</w:t>
      </w:r>
      <w:r w:rsidR="00E15944" w:rsidRPr="00C76DFD">
        <w:rPr>
          <w:rFonts w:cs="Times New Roman"/>
          <w:sz w:val="24"/>
          <w:szCs w:val="24"/>
        </w:rPr>
        <w:t xml:space="preserve">. </w:t>
      </w:r>
    </w:p>
    <w:p w:rsidR="00292529" w:rsidRPr="00C76DFD" w:rsidRDefault="00C77C19" w:rsidP="00292529">
      <w:pPr>
        <w:rPr>
          <w:rFonts w:cs="Times New Roman"/>
          <w:sz w:val="24"/>
          <w:szCs w:val="24"/>
        </w:rPr>
      </w:pPr>
      <w:r w:rsidRPr="00C76DFD">
        <w:rPr>
          <w:rFonts w:cs="Times New Roman"/>
          <w:b/>
          <w:i/>
          <w:sz w:val="24"/>
          <w:szCs w:val="24"/>
        </w:rPr>
        <w:t>Relationship marketing</w:t>
      </w:r>
      <w:r w:rsidRPr="00C76DFD">
        <w:rPr>
          <w:rFonts w:cs="Times New Roman"/>
          <w:sz w:val="24"/>
          <w:szCs w:val="24"/>
        </w:rPr>
        <w:t xml:space="preserve"> is a form of marketing that emphasises customer retention and satisfaction instead of sales transactions (</w:t>
      </w:r>
      <w:r w:rsidRPr="00C76DFD">
        <w:rPr>
          <w:rFonts w:cs="Times New Roman"/>
          <w:sz w:val="24"/>
          <w:szCs w:val="24"/>
          <w:shd w:val="clear" w:color="auto" w:fill="FFFFFF"/>
        </w:rPr>
        <w:t xml:space="preserve">Zhang </w:t>
      </w:r>
      <w:r w:rsidRPr="00C76DFD">
        <w:rPr>
          <w:rFonts w:cs="Times New Roman"/>
          <w:i/>
          <w:sz w:val="24"/>
          <w:szCs w:val="24"/>
          <w:shd w:val="clear" w:color="auto" w:fill="FFFFFF"/>
        </w:rPr>
        <w:t>et al</w:t>
      </w:r>
      <w:r w:rsidRPr="00C76DFD">
        <w:rPr>
          <w:rFonts w:cs="Times New Roman"/>
          <w:sz w:val="24"/>
          <w:szCs w:val="24"/>
          <w:shd w:val="clear" w:color="auto" w:fill="FFFFFF"/>
        </w:rPr>
        <w:t>., 2016)</w:t>
      </w:r>
      <w:r w:rsidRPr="00C76DFD">
        <w:rPr>
          <w:rFonts w:cs="Times New Roman"/>
          <w:sz w:val="24"/>
          <w:szCs w:val="24"/>
        </w:rPr>
        <w:t>. In other words, relationship management is the specialised technique of marketing that a company uses to focus on customer loyalty as well as long-term customer engagement rather than focusing on short-term goals or one-time acquisition (</w:t>
      </w:r>
      <w:r w:rsidRPr="00C76DFD">
        <w:rPr>
          <w:rFonts w:cs="Times New Roman"/>
          <w:sz w:val="24"/>
          <w:szCs w:val="24"/>
          <w:shd w:val="clear" w:color="auto" w:fill="FFFFFF"/>
        </w:rPr>
        <w:t>Steinhoff</w:t>
      </w:r>
      <w:r w:rsidRPr="00C76DFD">
        <w:rPr>
          <w:rFonts w:cs="Times New Roman"/>
          <w:i/>
          <w:sz w:val="24"/>
          <w:szCs w:val="24"/>
          <w:shd w:val="clear" w:color="auto" w:fill="FFFFFF"/>
        </w:rPr>
        <w:t xml:space="preserve"> et al</w:t>
      </w:r>
      <w:r w:rsidRPr="00C76DFD">
        <w:rPr>
          <w:rFonts w:cs="Times New Roman"/>
          <w:sz w:val="24"/>
          <w:szCs w:val="24"/>
          <w:shd w:val="clear" w:color="auto" w:fill="FFFFFF"/>
        </w:rPr>
        <w:t>., 2019)</w:t>
      </w:r>
      <w:r w:rsidRPr="00C76DFD">
        <w:rPr>
          <w:rFonts w:cs="Times New Roman"/>
          <w:sz w:val="24"/>
          <w:szCs w:val="24"/>
        </w:rPr>
        <w:t>. It has been found that the marketing approach of Hermes</w:t>
      </w:r>
      <w:r w:rsidR="00482F76" w:rsidRPr="00C76DFD">
        <w:rPr>
          <w:rFonts w:cs="Times New Roman"/>
          <w:sz w:val="24"/>
          <w:szCs w:val="24"/>
        </w:rPr>
        <w:t xml:space="preserve"> Paris</w:t>
      </w:r>
      <w:r w:rsidRPr="00C76DFD">
        <w:rPr>
          <w:rFonts w:cs="Times New Roman"/>
          <w:sz w:val="24"/>
          <w:szCs w:val="24"/>
        </w:rPr>
        <w:t xml:space="preserve"> is called </w:t>
      </w:r>
      <w:r w:rsidRPr="00C76DFD">
        <w:rPr>
          <w:rFonts w:cs="Times New Roman"/>
          <w:b/>
          <w:i/>
          <w:sz w:val="24"/>
          <w:szCs w:val="24"/>
        </w:rPr>
        <w:t>Anti-marketing</w:t>
      </w:r>
      <w:r w:rsidRPr="00C76DFD">
        <w:rPr>
          <w:rFonts w:cs="Times New Roman"/>
          <w:sz w:val="24"/>
          <w:szCs w:val="24"/>
        </w:rPr>
        <w:t xml:space="preserve">. However, they mainly focus on </w:t>
      </w:r>
      <w:r w:rsidRPr="00C76DFD">
        <w:rPr>
          <w:rFonts w:cs="Times New Roman"/>
          <w:b/>
          <w:i/>
          <w:sz w:val="24"/>
          <w:szCs w:val="24"/>
        </w:rPr>
        <w:t>relationship marketing</w:t>
      </w:r>
      <w:r w:rsidRPr="00C76DFD">
        <w:rPr>
          <w:rFonts w:cs="Times New Roman"/>
          <w:sz w:val="24"/>
          <w:szCs w:val="24"/>
        </w:rPr>
        <w:t xml:space="preserve"> or developing one-to-one or a personal relationship with customers (</w:t>
      </w:r>
      <w:r w:rsidRPr="00C76DFD">
        <w:rPr>
          <w:rFonts w:cs="Times New Roman"/>
          <w:sz w:val="24"/>
          <w:szCs w:val="24"/>
          <w:shd w:val="clear" w:color="auto" w:fill="FFFFFF"/>
        </w:rPr>
        <w:t>Roll, 2019)</w:t>
      </w:r>
      <w:r w:rsidRPr="00C76DFD">
        <w:rPr>
          <w:rFonts w:cs="Times New Roman"/>
          <w:sz w:val="24"/>
          <w:szCs w:val="24"/>
        </w:rPr>
        <w:t xml:space="preserve">. </w:t>
      </w:r>
    </w:p>
    <w:p w:rsidR="00292529" w:rsidRPr="00C76DFD" w:rsidRDefault="00C77C19" w:rsidP="00292529">
      <w:pPr>
        <w:jc w:val="center"/>
        <w:rPr>
          <w:rFonts w:cs="Times New Roman"/>
          <w:sz w:val="24"/>
          <w:szCs w:val="24"/>
        </w:rPr>
      </w:pPr>
      <w:r w:rsidRPr="00C76DFD">
        <w:rPr>
          <w:rFonts w:cs="Times New Roman"/>
          <w:noProof/>
          <w:sz w:val="24"/>
          <w:szCs w:val="24"/>
          <w:lang w:val="en-IN" w:eastAsia="en-IN"/>
        </w:rPr>
        <w:drawing>
          <wp:inline distT="0" distB="0" distL="0" distR="0">
            <wp:extent cx="3409950" cy="1905000"/>
            <wp:effectExtent l="19050" t="0" r="0" b="0"/>
            <wp:docPr id="3" name="Picture 0" descr="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493618" name="0.png"/>
                    <pic:cNvPicPr/>
                  </pic:nvPicPr>
                  <pic:blipFill>
                    <a:blip r:embed="rId18" cstate="print"/>
                    <a:stretch>
                      <a:fillRect/>
                    </a:stretch>
                  </pic:blipFill>
                  <pic:spPr>
                    <a:xfrm>
                      <a:off x="0" y="0"/>
                      <a:ext cx="3409950" cy="1905000"/>
                    </a:xfrm>
                    <a:prstGeom prst="rect">
                      <a:avLst/>
                    </a:prstGeom>
                  </pic:spPr>
                </pic:pic>
              </a:graphicData>
            </a:graphic>
          </wp:inline>
        </w:drawing>
      </w:r>
    </w:p>
    <w:p w:rsidR="00292529" w:rsidRPr="00C76DFD" w:rsidRDefault="00C77C19" w:rsidP="00292529">
      <w:pPr>
        <w:jc w:val="center"/>
        <w:rPr>
          <w:rFonts w:cs="Times New Roman"/>
          <w:b/>
          <w:sz w:val="24"/>
          <w:szCs w:val="24"/>
        </w:rPr>
      </w:pPr>
      <w:r w:rsidRPr="00C76DFD">
        <w:rPr>
          <w:rFonts w:cs="Times New Roman"/>
          <w:b/>
          <w:sz w:val="24"/>
          <w:szCs w:val="24"/>
        </w:rPr>
        <w:t>Figure 8: Hermes marketing</w:t>
      </w:r>
    </w:p>
    <w:p w:rsidR="00292529" w:rsidRPr="00C76DFD" w:rsidRDefault="00C77C19" w:rsidP="00292529">
      <w:pPr>
        <w:jc w:val="center"/>
        <w:rPr>
          <w:rFonts w:cs="Times New Roman"/>
          <w:sz w:val="24"/>
          <w:szCs w:val="24"/>
        </w:rPr>
      </w:pPr>
      <w:r w:rsidRPr="00C76DFD">
        <w:rPr>
          <w:rFonts w:cs="Times New Roman"/>
          <w:sz w:val="24"/>
          <w:szCs w:val="24"/>
        </w:rPr>
        <w:t xml:space="preserve">(Source: </w:t>
      </w:r>
      <w:r w:rsidRPr="00C76DFD">
        <w:rPr>
          <w:rFonts w:cs="Times New Roman"/>
          <w:sz w:val="24"/>
          <w:szCs w:val="24"/>
          <w:shd w:val="clear" w:color="auto" w:fill="FFFFFF"/>
        </w:rPr>
        <w:t xml:space="preserve">Zhang </w:t>
      </w:r>
      <w:r w:rsidRPr="00C76DFD">
        <w:rPr>
          <w:rFonts w:cs="Times New Roman"/>
          <w:i/>
          <w:sz w:val="24"/>
          <w:szCs w:val="24"/>
          <w:shd w:val="clear" w:color="auto" w:fill="FFFFFF"/>
        </w:rPr>
        <w:t>et al</w:t>
      </w:r>
      <w:r w:rsidRPr="00C76DFD">
        <w:rPr>
          <w:rFonts w:cs="Times New Roman"/>
          <w:sz w:val="24"/>
          <w:szCs w:val="24"/>
          <w:shd w:val="clear" w:color="auto" w:fill="FFFFFF"/>
        </w:rPr>
        <w:t>., 2016)</w:t>
      </w:r>
    </w:p>
    <w:p w:rsidR="00292529" w:rsidRPr="00C76DFD" w:rsidRDefault="00C77C19" w:rsidP="00292529">
      <w:pPr>
        <w:rPr>
          <w:rFonts w:cs="Times New Roman"/>
          <w:sz w:val="24"/>
          <w:szCs w:val="24"/>
        </w:rPr>
      </w:pPr>
      <w:r w:rsidRPr="00C76DFD">
        <w:rPr>
          <w:rFonts w:cs="Times New Roman"/>
          <w:sz w:val="24"/>
          <w:szCs w:val="24"/>
        </w:rPr>
        <w:lastRenderedPageBreak/>
        <w:t xml:space="preserve">In the process of relationship marketing, Hermes focuses on their </w:t>
      </w:r>
      <w:r w:rsidRPr="00C76DFD">
        <w:rPr>
          <w:rFonts w:cs="Times New Roman"/>
          <w:b/>
          <w:i/>
          <w:sz w:val="24"/>
          <w:szCs w:val="24"/>
        </w:rPr>
        <w:t>networking</w:t>
      </w:r>
      <w:r w:rsidRPr="00C76DFD">
        <w:rPr>
          <w:rFonts w:cs="Times New Roman"/>
          <w:sz w:val="24"/>
          <w:szCs w:val="24"/>
        </w:rPr>
        <w:t xml:space="preserve"> because networking is a significant way to do relationship marketing (</w:t>
      </w:r>
      <w:r w:rsidRPr="00C76DFD">
        <w:rPr>
          <w:rFonts w:cs="Times New Roman"/>
          <w:sz w:val="24"/>
          <w:szCs w:val="24"/>
          <w:shd w:val="clear" w:color="auto" w:fill="FFFFFF"/>
        </w:rPr>
        <w:t>Roll, 2019)</w:t>
      </w:r>
      <w:r w:rsidRPr="00C76DFD">
        <w:rPr>
          <w:rFonts w:cs="Times New Roman"/>
          <w:sz w:val="24"/>
          <w:szCs w:val="24"/>
        </w:rPr>
        <w:t xml:space="preserve">. Here, Hermes built their strong presence in online as well as their offline market. Therefore, the company offers luxury leather and other goods and accessories through its online stores and offline stores. Hence, customers can easily search for their products and share their feedback. Henceforth, the company can identify customer preferences regarding their products. Also, Hermes’s create trend of their goods by sharing launched posters to their social media and digital media platforms. Therefore, customers can communicate with the brand and complete relationship marketing. </w:t>
      </w:r>
    </w:p>
    <w:p w:rsidR="00292529" w:rsidRPr="00C76DFD" w:rsidRDefault="00C77C19" w:rsidP="00292529">
      <w:pPr>
        <w:rPr>
          <w:rFonts w:cs="Times New Roman"/>
          <w:sz w:val="24"/>
          <w:szCs w:val="24"/>
        </w:rPr>
      </w:pPr>
      <w:r w:rsidRPr="00C76DFD">
        <w:rPr>
          <w:rFonts w:cs="Times New Roman"/>
          <w:sz w:val="24"/>
          <w:szCs w:val="24"/>
        </w:rPr>
        <w:t xml:space="preserve">In the next process, Hermes focuses on </w:t>
      </w:r>
      <w:r w:rsidRPr="00C76DFD">
        <w:rPr>
          <w:rFonts w:cs="Times New Roman"/>
          <w:b/>
          <w:i/>
          <w:sz w:val="24"/>
          <w:szCs w:val="24"/>
        </w:rPr>
        <w:t>listening to their customers</w:t>
      </w:r>
      <w:r w:rsidRPr="00C76DFD">
        <w:rPr>
          <w:rFonts w:cs="Times New Roman"/>
          <w:sz w:val="24"/>
          <w:szCs w:val="24"/>
        </w:rPr>
        <w:t xml:space="preserve">. The company push little </w:t>
      </w:r>
      <w:r w:rsidRPr="00C76DFD">
        <w:rPr>
          <w:rFonts w:cs="Times New Roman"/>
          <w:b/>
          <w:i/>
          <w:sz w:val="24"/>
          <w:szCs w:val="24"/>
        </w:rPr>
        <w:t>survey</w:t>
      </w:r>
      <w:r w:rsidRPr="00C76DFD">
        <w:rPr>
          <w:rFonts w:cs="Times New Roman"/>
          <w:sz w:val="24"/>
          <w:szCs w:val="24"/>
        </w:rPr>
        <w:t xml:space="preserve"> once in a month regarding their performance, product quality and pricing. Every end of the month, they analyse the like, dislikes, comments feedback and survey result (</w:t>
      </w:r>
      <w:r w:rsidRPr="00C76DFD">
        <w:rPr>
          <w:rFonts w:cs="Times New Roman"/>
          <w:sz w:val="24"/>
          <w:szCs w:val="24"/>
          <w:shd w:val="clear" w:color="auto" w:fill="FFFFFF"/>
        </w:rPr>
        <w:t>Steinhoff</w:t>
      </w:r>
      <w:r w:rsidRPr="00C76DFD">
        <w:rPr>
          <w:rFonts w:cs="Times New Roman"/>
          <w:i/>
          <w:sz w:val="24"/>
          <w:szCs w:val="24"/>
          <w:shd w:val="clear" w:color="auto" w:fill="FFFFFF"/>
        </w:rPr>
        <w:t xml:space="preserve"> et al</w:t>
      </w:r>
      <w:r w:rsidRPr="00C76DFD">
        <w:rPr>
          <w:rFonts w:cs="Times New Roman"/>
          <w:sz w:val="24"/>
          <w:szCs w:val="24"/>
          <w:shd w:val="clear" w:color="auto" w:fill="FFFFFF"/>
        </w:rPr>
        <w:t>., 2019)</w:t>
      </w:r>
      <w:r w:rsidRPr="00C76DFD">
        <w:rPr>
          <w:rFonts w:cs="Times New Roman"/>
          <w:sz w:val="24"/>
          <w:szCs w:val="24"/>
        </w:rPr>
        <w:t>. Therefore, they get the idea of what customers like as well the scope of improvement. Then they reply to customer feedback regarding their questions. Hence, it also helps Hermes to do relationship marketing by engaging and building a relationship with customers.</w:t>
      </w:r>
    </w:p>
    <w:p w:rsidR="00292529" w:rsidRPr="00C76DFD" w:rsidRDefault="00C77C19" w:rsidP="00292529">
      <w:pPr>
        <w:rPr>
          <w:rFonts w:cs="Times New Roman"/>
          <w:sz w:val="24"/>
          <w:szCs w:val="24"/>
        </w:rPr>
      </w:pPr>
      <w:r w:rsidRPr="00C76DFD">
        <w:rPr>
          <w:rFonts w:cs="Times New Roman"/>
          <w:sz w:val="24"/>
          <w:szCs w:val="24"/>
        </w:rPr>
        <w:t xml:space="preserve">Moreover, as they believe in making a long-term relationship with customers so that Hermes organised a loyalty program to provide </w:t>
      </w:r>
      <w:r w:rsidRPr="00C76DFD">
        <w:rPr>
          <w:rFonts w:cs="Times New Roman"/>
          <w:b/>
          <w:i/>
          <w:sz w:val="24"/>
          <w:szCs w:val="24"/>
        </w:rPr>
        <w:t>loyalty rewards</w:t>
      </w:r>
      <w:r w:rsidRPr="00C76DFD">
        <w:rPr>
          <w:rFonts w:cs="Times New Roman"/>
          <w:sz w:val="24"/>
          <w:szCs w:val="24"/>
        </w:rPr>
        <w:t xml:space="preserve"> to their customers. The name of this programme is </w:t>
      </w:r>
      <w:r w:rsidRPr="00C76DFD">
        <w:rPr>
          <w:rFonts w:cs="Times New Roman"/>
          <w:b/>
          <w:i/>
          <w:sz w:val="24"/>
          <w:szCs w:val="24"/>
        </w:rPr>
        <w:t>PAYBACK partner</w:t>
      </w:r>
      <w:r w:rsidRPr="00C76DFD">
        <w:rPr>
          <w:rFonts w:cs="Times New Roman"/>
          <w:sz w:val="24"/>
          <w:szCs w:val="24"/>
        </w:rPr>
        <w:t xml:space="preserve">, where customers earn points on their every purchase and can redeem it while purchasing products (Hermes.com, 2020). It works as a discount offers to customers. The members of this program are notified first with the details of new products, and they can pre-book their products by enabling these reward points. It enhances marketing and tends people to become a member of this program. Besides, the members get </w:t>
      </w:r>
      <w:r w:rsidRPr="00C76DFD">
        <w:rPr>
          <w:rFonts w:cs="Times New Roman"/>
          <w:b/>
          <w:i/>
          <w:sz w:val="24"/>
          <w:szCs w:val="24"/>
        </w:rPr>
        <w:t>quarterly bonuses</w:t>
      </w:r>
      <w:r w:rsidRPr="00C76DFD">
        <w:rPr>
          <w:rFonts w:cs="Times New Roman"/>
          <w:sz w:val="24"/>
          <w:szCs w:val="24"/>
        </w:rPr>
        <w:t xml:space="preserve"> and extra offers on their purchase. Hence, it builds a relationship as well as helps in marketing. Hermes also organise events and campaigns such as </w:t>
      </w:r>
      <w:r w:rsidRPr="00C76DFD">
        <w:rPr>
          <w:rFonts w:cs="Times New Roman"/>
          <w:b/>
          <w:i/>
          <w:sz w:val="24"/>
          <w:szCs w:val="24"/>
        </w:rPr>
        <w:t>‘Artistic in the Community bursaries’</w:t>
      </w:r>
      <w:r w:rsidRPr="00C76DFD">
        <w:rPr>
          <w:rFonts w:cs="Times New Roman"/>
          <w:sz w:val="24"/>
          <w:szCs w:val="24"/>
        </w:rPr>
        <w:t xml:space="preserve">, </w:t>
      </w:r>
      <w:r w:rsidRPr="00C76DFD">
        <w:rPr>
          <w:rFonts w:cs="Times New Roman"/>
          <w:b/>
          <w:i/>
          <w:sz w:val="24"/>
          <w:szCs w:val="24"/>
        </w:rPr>
        <w:t>‘New Setting 2020’</w:t>
      </w:r>
      <w:r w:rsidRPr="00C76DFD">
        <w:rPr>
          <w:rFonts w:cs="Times New Roman"/>
          <w:sz w:val="24"/>
          <w:szCs w:val="24"/>
        </w:rPr>
        <w:t>, and many more, where they launch new products and organise other social events to market their brand and products as well as enhance the engagement (Hermes.com, 2020). That is how they do relationship marketing.</w:t>
      </w:r>
    </w:p>
    <w:p w:rsidR="00292529" w:rsidRPr="00C76DFD" w:rsidRDefault="00C77C19" w:rsidP="00292529">
      <w:pPr>
        <w:jc w:val="center"/>
        <w:rPr>
          <w:rFonts w:cs="Times New Roman"/>
          <w:sz w:val="24"/>
          <w:szCs w:val="24"/>
        </w:rPr>
      </w:pPr>
      <w:r w:rsidRPr="00C76DFD">
        <w:rPr>
          <w:rFonts w:cs="Times New Roman"/>
          <w:noProof/>
          <w:sz w:val="24"/>
          <w:szCs w:val="24"/>
          <w:lang w:val="en-IN" w:eastAsia="en-IN"/>
        </w:rPr>
        <w:lastRenderedPageBreak/>
        <w:drawing>
          <wp:inline distT="0" distB="0" distL="0" distR="0">
            <wp:extent cx="2857500" cy="1790700"/>
            <wp:effectExtent l="19050" t="0" r="0" b="0"/>
            <wp:docPr id="5" name="Picture 1" descr="My-Active-Discounts-small-benefit-icon-300x1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924243" name="My-Active-Discounts-small-benefit-icon-300x188.png"/>
                    <pic:cNvPicPr/>
                  </pic:nvPicPr>
                  <pic:blipFill>
                    <a:blip r:embed="rId19" cstate="print"/>
                    <a:stretch>
                      <a:fillRect/>
                    </a:stretch>
                  </pic:blipFill>
                  <pic:spPr>
                    <a:xfrm>
                      <a:off x="0" y="0"/>
                      <a:ext cx="2857500" cy="1790700"/>
                    </a:xfrm>
                    <a:prstGeom prst="rect">
                      <a:avLst/>
                    </a:prstGeom>
                  </pic:spPr>
                </pic:pic>
              </a:graphicData>
            </a:graphic>
          </wp:inline>
        </w:drawing>
      </w:r>
    </w:p>
    <w:p w:rsidR="00292529" w:rsidRPr="00C76DFD" w:rsidRDefault="00C77C19" w:rsidP="00292529">
      <w:pPr>
        <w:jc w:val="center"/>
        <w:rPr>
          <w:rFonts w:cs="Times New Roman"/>
          <w:b/>
          <w:sz w:val="24"/>
          <w:szCs w:val="24"/>
        </w:rPr>
      </w:pPr>
      <w:r w:rsidRPr="00C76DFD">
        <w:rPr>
          <w:rFonts w:cs="Times New Roman"/>
          <w:b/>
          <w:sz w:val="24"/>
          <w:szCs w:val="24"/>
        </w:rPr>
        <w:t>Figure 9: Partner reward</w:t>
      </w:r>
    </w:p>
    <w:p w:rsidR="00292529" w:rsidRPr="00C76DFD" w:rsidRDefault="00C77C19" w:rsidP="00292529">
      <w:pPr>
        <w:jc w:val="center"/>
        <w:rPr>
          <w:rFonts w:cs="Times New Roman"/>
          <w:sz w:val="24"/>
          <w:szCs w:val="24"/>
        </w:rPr>
      </w:pPr>
      <w:r w:rsidRPr="00C76DFD">
        <w:rPr>
          <w:rFonts w:cs="Times New Roman"/>
          <w:sz w:val="24"/>
          <w:szCs w:val="24"/>
        </w:rPr>
        <w:t xml:space="preserve">(Source: </w:t>
      </w:r>
      <w:proofErr w:type="spellStart"/>
      <w:r w:rsidR="00C02E2E" w:rsidRPr="00C76DFD">
        <w:rPr>
          <w:rFonts w:cs="Times New Roman"/>
          <w:sz w:val="24"/>
          <w:szCs w:val="24"/>
          <w:shd w:val="clear" w:color="auto" w:fill="FFFFFF"/>
        </w:rPr>
        <w:t>Hermesworld</w:t>
      </w:r>
      <w:proofErr w:type="spellEnd"/>
      <w:r w:rsidR="00C02E2E" w:rsidRPr="00C76DFD">
        <w:rPr>
          <w:rFonts w:cs="Times New Roman"/>
          <w:sz w:val="24"/>
          <w:szCs w:val="24"/>
          <w:shd w:val="clear" w:color="auto" w:fill="FFFFFF"/>
        </w:rPr>
        <w:t>, 2020</w:t>
      </w:r>
      <w:r w:rsidRPr="00C76DFD">
        <w:rPr>
          <w:rFonts w:cs="Times New Roman"/>
          <w:sz w:val="24"/>
          <w:szCs w:val="24"/>
        </w:rPr>
        <w:t>)</w:t>
      </w:r>
    </w:p>
    <w:p w:rsidR="00A3139C" w:rsidRDefault="00C77C19" w:rsidP="00292529">
      <w:pPr>
        <w:rPr>
          <w:rFonts w:cs="Times New Roman"/>
          <w:b/>
          <w:i/>
          <w:sz w:val="24"/>
          <w:szCs w:val="24"/>
        </w:rPr>
      </w:pPr>
      <w:r w:rsidRPr="00C76DFD">
        <w:rPr>
          <w:rFonts w:cs="Times New Roman"/>
          <w:b/>
          <w:bCs/>
          <w:sz w:val="24"/>
          <w:szCs w:val="24"/>
        </w:rPr>
        <w:t>The stakeholder engagement deals with the strategies with respect to engaging new as well as existing customers and their impact on the marketing activities of an organisation.</w:t>
      </w:r>
      <w:r w:rsidRPr="00C76DFD">
        <w:rPr>
          <w:rFonts w:cs="Times New Roman"/>
          <w:b/>
          <w:i/>
          <w:sz w:val="24"/>
          <w:szCs w:val="24"/>
        </w:rPr>
        <w:t xml:space="preserve"> </w:t>
      </w:r>
    </w:p>
    <w:p w:rsidR="00292529" w:rsidRPr="00C76DFD" w:rsidRDefault="00902ADE" w:rsidP="00292529">
      <w:pPr>
        <w:rPr>
          <w:rFonts w:cs="Times New Roman"/>
          <w:sz w:val="24"/>
          <w:szCs w:val="24"/>
        </w:rPr>
      </w:pPr>
      <w:r w:rsidRPr="00C76DFD">
        <w:rPr>
          <w:rFonts w:cs="Times New Roman"/>
          <w:b/>
          <w:i/>
          <w:sz w:val="24"/>
          <w:szCs w:val="24"/>
        </w:rPr>
        <w:t>A stakeholder</w:t>
      </w:r>
      <w:r w:rsidRPr="00C76DFD">
        <w:rPr>
          <w:rFonts w:cs="Times New Roman"/>
          <w:sz w:val="24"/>
          <w:szCs w:val="24"/>
        </w:rPr>
        <w:t xml:space="preserve"> can be defined as a party that has an interest in the company or involved in the company</w:t>
      </w:r>
      <w:r w:rsidR="005E2C83">
        <w:rPr>
          <w:rFonts w:cs="Times New Roman"/>
          <w:sz w:val="24"/>
          <w:szCs w:val="24"/>
        </w:rPr>
        <w:t xml:space="preserve"> </w:t>
      </w:r>
      <w:r w:rsidR="005E2C83" w:rsidRPr="005E2C83">
        <w:rPr>
          <w:rFonts w:cs="Times New Roman"/>
          <w:color w:val="FF0000"/>
          <w:sz w:val="24"/>
          <w:szCs w:val="24"/>
        </w:rPr>
        <w:t>(</w:t>
      </w:r>
      <w:proofErr w:type="spellStart"/>
      <w:r w:rsidR="005E2C83" w:rsidRPr="005E2C83">
        <w:rPr>
          <w:rFonts w:cs="Times New Roman"/>
          <w:color w:val="FF0000"/>
          <w:sz w:val="24"/>
          <w:szCs w:val="24"/>
          <w:shd w:val="clear" w:color="auto" w:fill="FFFFFF"/>
        </w:rPr>
        <w:t>Nghia</w:t>
      </w:r>
      <w:proofErr w:type="spellEnd"/>
      <w:r w:rsidR="005E2C83" w:rsidRPr="005E2C83">
        <w:rPr>
          <w:rFonts w:cs="Times New Roman"/>
          <w:color w:val="FF0000"/>
          <w:sz w:val="24"/>
          <w:szCs w:val="24"/>
        </w:rPr>
        <w:t>, 2018)</w:t>
      </w:r>
      <w:r w:rsidRPr="00C76DFD">
        <w:rPr>
          <w:rFonts w:cs="Times New Roman"/>
          <w:sz w:val="24"/>
          <w:szCs w:val="24"/>
        </w:rPr>
        <w:t xml:space="preserve">. However, a party can also be called a stakeholder if they affect or affected by the business operations. In other words, it can be said that a group of people that impacted by a company's operations is called a stakeholder. According to </w:t>
      </w:r>
      <w:proofErr w:type="spellStart"/>
      <w:r w:rsidR="00AD7DAE" w:rsidRPr="00C76DFD">
        <w:rPr>
          <w:rFonts w:cs="Times New Roman"/>
          <w:sz w:val="24"/>
          <w:szCs w:val="24"/>
          <w:shd w:val="clear" w:color="auto" w:fill="FFFFFF"/>
        </w:rPr>
        <w:t>Rusconi</w:t>
      </w:r>
      <w:proofErr w:type="spellEnd"/>
      <w:r w:rsidR="00AD7DAE" w:rsidRPr="00C76DFD">
        <w:rPr>
          <w:rFonts w:cs="Times New Roman"/>
          <w:sz w:val="24"/>
          <w:szCs w:val="24"/>
          <w:shd w:val="clear" w:color="auto" w:fill="FFFFFF"/>
        </w:rPr>
        <w:t xml:space="preserve"> (2019</w:t>
      </w:r>
      <w:r w:rsidRPr="00C76DFD">
        <w:rPr>
          <w:rFonts w:cs="Times New Roman"/>
          <w:sz w:val="24"/>
          <w:szCs w:val="24"/>
        </w:rPr>
        <w:t xml:space="preserve">), stakeholder theory is a view of capitalism that interconnected relationship between a company and its customers, suppliers, employees, investors, communities, shareholders and other involved groups. Therefore, stakeholders involve customers, suppliers, employees, managers, investors, </w:t>
      </w:r>
      <w:r w:rsidR="00A3139C" w:rsidRPr="00C76DFD">
        <w:rPr>
          <w:rFonts w:cs="Times New Roman"/>
          <w:sz w:val="24"/>
          <w:szCs w:val="24"/>
        </w:rPr>
        <w:t>and the</w:t>
      </w:r>
      <w:r w:rsidRPr="00C76DFD">
        <w:rPr>
          <w:rFonts w:cs="Times New Roman"/>
          <w:sz w:val="24"/>
          <w:szCs w:val="24"/>
        </w:rPr>
        <w:t xml:space="preserve"> board of directors, communities, shareholders and others.</w:t>
      </w:r>
    </w:p>
    <w:p w:rsidR="00292529" w:rsidRPr="00C76DFD" w:rsidRDefault="00C77C19" w:rsidP="00292529">
      <w:pPr>
        <w:rPr>
          <w:rFonts w:cs="Times New Roman"/>
          <w:sz w:val="24"/>
          <w:szCs w:val="24"/>
        </w:rPr>
      </w:pPr>
      <w:r w:rsidRPr="00C76DFD">
        <w:rPr>
          <w:rFonts w:cs="Times New Roman"/>
          <w:b/>
          <w:i/>
          <w:sz w:val="24"/>
          <w:szCs w:val="24"/>
        </w:rPr>
        <w:t xml:space="preserve">Stakeholders </w:t>
      </w:r>
      <w:r w:rsidRPr="00C76DFD">
        <w:rPr>
          <w:rFonts w:cs="Times New Roman"/>
          <w:sz w:val="24"/>
          <w:szCs w:val="24"/>
        </w:rPr>
        <w:t xml:space="preserve">can be divided into two groups, such as </w:t>
      </w:r>
      <w:r w:rsidRPr="00C76DFD">
        <w:rPr>
          <w:rFonts w:cs="Times New Roman"/>
          <w:b/>
          <w:i/>
          <w:sz w:val="24"/>
          <w:szCs w:val="24"/>
        </w:rPr>
        <w:t>internal stakeholders and external stakeholders</w:t>
      </w:r>
      <w:r w:rsidRPr="00C76DFD">
        <w:rPr>
          <w:rFonts w:cs="Times New Roman"/>
          <w:sz w:val="24"/>
          <w:szCs w:val="24"/>
        </w:rPr>
        <w:t>. According to</w:t>
      </w:r>
      <w:r w:rsidRPr="00C76DFD">
        <w:rPr>
          <w:rFonts w:cs="Times New Roman"/>
          <w:sz w:val="24"/>
          <w:szCs w:val="24"/>
          <w:shd w:val="clear" w:color="auto" w:fill="FFFFFF"/>
        </w:rPr>
        <w:t xml:space="preserve"> Dholakia</w:t>
      </w:r>
      <w:r w:rsidRPr="00C76DFD">
        <w:rPr>
          <w:rFonts w:cs="Times New Roman"/>
          <w:sz w:val="24"/>
          <w:szCs w:val="24"/>
        </w:rPr>
        <w:t xml:space="preserve"> (2017), internal stakeholders are groups or individuals who are directly involved with the company or working within the organisation. Hence, internal stakeholders are entities within a business. </w:t>
      </w:r>
      <w:r w:rsidRPr="00C76DFD">
        <w:rPr>
          <w:rFonts w:cs="Times New Roman"/>
          <w:b/>
          <w:i/>
          <w:sz w:val="24"/>
          <w:szCs w:val="24"/>
        </w:rPr>
        <w:t>Internal stakeholders of Hermes</w:t>
      </w:r>
      <w:r w:rsidRPr="00C76DFD">
        <w:rPr>
          <w:rFonts w:cs="Times New Roman"/>
          <w:sz w:val="24"/>
          <w:szCs w:val="24"/>
        </w:rPr>
        <w:t xml:space="preserve"> </w:t>
      </w:r>
      <w:r w:rsidR="00A3139C">
        <w:rPr>
          <w:rFonts w:cs="Times New Roman"/>
          <w:sz w:val="24"/>
          <w:szCs w:val="24"/>
        </w:rPr>
        <w:t xml:space="preserve">are </w:t>
      </w:r>
      <w:r w:rsidRPr="00C76DFD">
        <w:rPr>
          <w:rFonts w:cs="Times New Roman"/>
          <w:sz w:val="24"/>
          <w:szCs w:val="24"/>
        </w:rPr>
        <w:t>employees, managers, the board of directors, shareholders and investors (</w:t>
      </w:r>
      <w:proofErr w:type="spellStart"/>
      <w:r w:rsidR="00C02E2E" w:rsidRPr="00C76DFD">
        <w:rPr>
          <w:rFonts w:cs="Times New Roman"/>
          <w:sz w:val="24"/>
          <w:szCs w:val="24"/>
          <w:shd w:val="clear" w:color="auto" w:fill="FFFFFF"/>
        </w:rPr>
        <w:t>Hermesworld</w:t>
      </w:r>
      <w:proofErr w:type="spellEnd"/>
      <w:r w:rsidRPr="00C76DFD">
        <w:rPr>
          <w:rFonts w:cs="Times New Roman"/>
          <w:sz w:val="24"/>
          <w:szCs w:val="24"/>
          <w:shd w:val="clear" w:color="auto" w:fill="FFFFFF"/>
        </w:rPr>
        <w:t>, 2020)</w:t>
      </w:r>
      <w:r w:rsidRPr="00C76DFD">
        <w:rPr>
          <w:rFonts w:cs="Times New Roman"/>
          <w:sz w:val="24"/>
          <w:szCs w:val="24"/>
        </w:rPr>
        <w:t>. These group of people are directly connected with Hermes and working with the business internally. As stated by</w:t>
      </w:r>
      <w:r w:rsidRPr="00C76DFD">
        <w:rPr>
          <w:rFonts w:cs="Times New Roman"/>
          <w:sz w:val="24"/>
          <w:szCs w:val="24"/>
          <w:shd w:val="clear" w:color="auto" w:fill="FFFFFF"/>
        </w:rPr>
        <w:t xml:space="preserve"> </w:t>
      </w:r>
      <w:proofErr w:type="spellStart"/>
      <w:r w:rsidRPr="00C76DFD">
        <w:rPr>
          <w:rFonts w:cs="Times New Roman"/>
          <w:sz w:val="24"/>
          <w:szCs w:val="24"/>
          <w:shd w:val="clear" w:color="auto" w:fill="FFFFFF"/>
        </w:rPr>
        <w:t>Nghia</w:t>
      </w:r>
      <w:proofErr w:type="spellEnd"/>
      <w:r w:rsidRPr="00C76DFD">
        <w:rPr>
          <w:rFonts w:cs="Times New Roman"/>
          <w:sz w:val="24"/>
          <w:szCs w:val="24"/>
        </w:rPr>
        <w:t xml:space="preserve"> (2018), external stakeholders are an outside group of people that are affected by the business or affect the business. Hence, these are the business entities that are involved with the business and work externally. </w:t>
      </w:r>
      <w:r w:rsidRPr="00C76DFD">
        <w:rPr>
          <w:rFonts w:cs="Times New Roman"/>
          <w:b/>
          <w:i/>
          <w:sz w:val="24"/>
          <w:szCs w:val="24"/>
        </w:rPr>
        <w:t>External stakeholders of Hermes</w:t>
      </w:r>
      <w:r w:rsidRPr="00C76DFD">
        <w:rPr>
          <w:rFonts w:cs="Times New Roman"/>
          <w:sz w:val="24"/>
          <w:szCs w:val="24"/>
        </w:rPr>
        <w:t xml:space="preserve"> are such as customers, suppliers, competitors, media, contractual partners, business associations and the government </w:t>
      </w:r>
      <w:r w:rsidRPr="00C76DFD">
        <w:rPr>
          <w:rFonts w:cs="Times New Roman"/>
          <w:sz w:val="24"/>
          <w:szCs w:val="24"/>
        </w:rPr>
        <w:lastRenderedPageBreak/>
        <w:t>(</w:t>
      </w:r>
      <w:r w:rsidRPr="00C76DFD">
        <w:rPr>
          <w:rFonts w:cs="Times New Roman"/>
          <w:sz w:val="24"/>
          <w:szCs w:val="24"/>
          <w:shd w:val="clear" w:color="auto" w:fill="FFFFFF"/>
        </w:rPr>
        <w:t>Hermesworld.com, 2020)</w:t>
      </w:r>
      <w:r w:rsidRPr="00C76DFD">
        <w:rPr>
          <w:rFonts w:cs="Times New Roman"/>
          <w:sz w:val="24"/>
          <w:szCs w:val="24"/>
        </w:rPr>
        <w:t xml:space="preserve">. These groups of people or business entities are externally connected with Hermes. </w:t>
      </w:r>
    </w:p>
    <w:p w:rsidR="00292529" w:rsidRPr="00C76DFD" w:rsidRDefault="00C77C19" w:rsidP="00292529">
      <w:pPr>
        <w:jc w:val="center"/>
        <w:rPr>
          <w:rFonts w:cs="Times New Roman"/>
          <w:sz w:val="24"/>
          <w:szCs w:val="24"/>
        </w:rPr>
      </w:pPr>
      <w:r w:rsidRPr="00C76DFD">
        <w:rPr>
          <w:rFonts w:cs="Times New Roman"/>
          <w:noProof/>
          <w:sz w:val="24"/>
          <w:szCs w:val="24"/>
          <w:lang w:val="en-IN" w:eastAsia="en-IN"/>
        </w:rPr>
        <w:drawing>
          <wp:inline distT="0" distB="0" distL="0" distR="0">
            <wp:extent cx="3505200" cy="1249680"/>
            <wp:effectExtent l="19050" t="0" r="0" b="0"/>
            <wp:docPr id="6" name="Picture 2" descr="hermes-futureforum2016-1150x4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743125" name="hermes-futureforum2016-1150x410.jpg"/>
                    <pic:cNvPicPr/>
                  </pic:nvPicPr>
                  <pic:blipFill>
                    <a:blip r:embed="rId20" cstate="print"/>
                    <a:stretch>
                      <a:fillRect/>
                    </a:stretch>
                  </pic:blipFill>
                  <pic:spPr>
                    <a:xfrm>
                      <a:off x="0" y="0"/>
                      <a:ext cx="3505200" cy="1249680"/>
                    </a:xfrm>
                    <a:prstGeom prst="rect">
                      <a:avLst/>
                    </a:prstGeom>
                  </pic:spPr>
                </pic:pic>
              </a:graphicData>
            </a:graphic>
          </wp:inline>
        </w:drawing>
      </w:r>
    </w:p>
    <w:p w:rsidR="00292529" w:rsidRPr="00C76DFD" w:rsidRDefault="00C77C19" w:rsidP="00292529">
      <w:pPr>
        <w:jc w:val="center"/>
        <w:rPr>
          <w:rFonts w:cs="Times New Roman"/>
          <w:b/>
          <w:sz w:val="24"/>
          <w:szCs w:val="24"/>
        </w:rPr>
      </w:pPr>
      <w:r w:rsidRPr="00C76DFD">
        <w:rPr>
          <w:rFonts w:cs="Times New Roman"/>
          <w:b/>
          <w:sz w:val="24"/>
          <w:szCs w:val="24"/>
        </w:rPr>
        <w:t>Figure 10: Hermes’s forum</w:t>
      </w:r>
    </w:p>
    <w:p w:rsidR="00292529" w:rsidRPr="00C76DFD" w:rsidRDefault="00C77C19" w:rsidP="00292529">
      <w:pPr>
        <w:jc w:val="center"/>
        <w:rPr>
          <w:rFonts w:cs="Times New Roman"/>
          <w:sz w:val="24"/>
          <w:szCs w:val="24"/>
        </w:rPr>
      </w:pPr>
      <w:r w:rsidRPr="00C76DFD">
        <w:rPr>
          <w:rFonts w:cs="Times New Roman"/>
          <w:sz w:val="24"/>
          <w:szCs w:val="24"/>
        </w:rPr>
        <w:t xml:space="preserve">(Source: </w:t>
      </w:r>
      <w:proofErr w:type="spellStart"/>
      <w:r w:rsidRPr="00C76DFD">
        <w:rPr>
          <w:rFonts w:cs="Times New Roman"/>
          <w:sz w:val="24"/>
          <w:szCs w:val="24"/>
          <w:shd w:val="clear" w:color="auto" w:fill="FFFFFF"/>
        </w:rPr>
        <w:t>Hermesworld</w:t>
      </w:r>
      <w:proofErr w:type="spellEnd"/>
      <w:r w:rsidRPr="00C76DFD">
        <w:rPr>
          <w:rFonts w:cs="Times New Roman"/>
          <w:sz w:val="24"/>
          <w:szCs w:val="24"/>
          <w:shd w:val="clear" w:color="auto" w:fill="FFFFFF"/>
        </w:rPr>
        <w:t>, 2020)</w:t>
      </w:r>
    </w:p>
    <w:p w:rsidR="00292529" w:rsidRPr="00C76DFD" w:rsidRDefault="00C77C19" w:rsidP="00292529">
      <w:pPr>
        <w:rPr>
          <w:rFonts w:cs="Times New Roman"/>
          <w:sz w:val="24"/>
          <w:szCs w:val="24"/>
        </w:rPr>
      </w:pPr>
      <w:r w:rsidRPr="00C76DFD">
        <w:rPr>
          <w:rFonts w:cs="Times New Roman"/>
          <w:b/>
          <w:sz w:val="24"/>
          <w:szCs w:val="24"/>
        </w:rPr>
        <w:t>Power-Interest Matrix</w:t>
      </w:r>
    </w:p>
    <w:tbl>
      <w:tblPr>
        <w:tblStyle w:val="LightGrid-Accent3"/>
        <w:tblW w:w="0" w:type="auto"/>
        <w:tblLook w:val="04A0" w:firstRow="1" w:lastRow="0" w:firstColumn="1" w:lastColumn="0" w:noHBand="0" w:noVBand="1"/>
      </w:tblPr>
      <w:tblGrid>
        <w:gridCol w:w="918"/>
        <w:gridCol w:w="1080"/>
        <w:gridCol w:w="3257"/>
        <w:gridCol w:w="2924"/>
        <w:gridCol w:w="1063"/>
      </w:tblGrid>
      <w:tr w:rsidR="00912EE7" w:rsidTr="00912E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 w:type="dxa"/>
            <w:vMerge w:val="restart"/>
            <w:tcBorders>
              <w:top w:val="none" w:sz="0" w:space="0" w:color="auto"/>
              <w:left w:val="none" w:sz="0" w:space="0" w:color="auto"/>
              <w:bottom w:val="none" w:sz="0" w:space="0" w:color="auto"/>
              <w:right w:val="none" w:sz="0" w:space="0" w:color="auto"/>
            </w:tcBorders>
          </w:tcPr>
          <w:p w:rsidR="00292529" w:rsidRPr="00C76DFD" w:rsidRDefault="00292529" w:rsidP="004B0C65">
            <w:pPr>
              <w:jc w:val="center"/>
              <w:rPr>
                <w:rFonts w:cs="Times New Roman"/>
                <w:sz w:val="24"/>
                <w:szCs w:val="24"/>
              </w:rPr>
            </w:pPr>
          </w:p>
          <w:p w:rsidR="00292529" w:rsidRPr="00C76DFD" w:rsidRDefault="00292529" w:rsidP="004B0C65">
            <w:pPr>
              <w:jc w:val="center"/>
              <w:rPr>
                <w:rFonts w:cs="Times New Roman"/>
                <w:sz w:val="24"/>
                <w:szCs w:val="24"/>
              </w:rPr>
            </w:pPr>
          </w:p>
          <w:p w:rsidR="00292529" w:rsidRPr="00C76DFD" w:rsidRDefault="00292529" w:rsidP="004B0C65">
            <w:pPr>
              <w:rPr>
                <w:rFonts w:cs="Times New Roman"/>
                <w:sz w:val="24"/>
                <w:szCs w:val="24"/>
              </w:rPr>
            </w:pPr>
          </w:p>
          <w:p w:rsidR="00292529" w:rsidRPr="00C76DFD" w:rsidRDefault="00292529" w:rsidP="004B0C65">
            <w:pPr>
              <w:rPr>
                <w:rFonts w:cs="Times New Roman"/>
                <w:sz w:val="24"/>
                <w:szCs w:val="24"/>
              </w:rPr>
            </w:pPr>
          </w:p>
          <w:p w:rsidR="00292529" w:rsidRPr="00C76DFD" w:rsidRDefault="00292529" w:rsidP="004B0C65">
            <w:pPr>
              <w:rPr>
                <w:rFonts w:cs="Times New Roman"/>
                <w:sz w:val="24"/>
                <w:szCs w:val="24"/>
              </w:rPr>
            </w:pPr>
          </w:p>
          <w:p w:rsidR="00292529" w:rsidRPr="00C76DFD" w:rsidRDefault="00292529" w:rsidP="004B0C65">
            <w:pPr>
              <w:rPr>
                <w:rFonts w:cs="Times New Roman"/>
                <w:sz w:val="24"/>
                <w:szCs w:val="24"/>
              </w:rPr>
            </w:pPr>
          </w:p>
          <w:p w:rsidR="00292529" w:rsidRPr="00C76DFD" w:rsidRDefault="00292529" w:rsidP="004B0C65">
            <w:pPr>
              <w:rPr>
                <w:rFonts w:cs="Times New Roman"/>
                <w:sz w:val="24"/>
                <w:szCs w:val="24"/>
              </w:rPr>
            </w:pPr>
          </w:p>
          <w:p w:rsidR="00292529" w:rsidRPr="00C76DFD" w:rsidRDefault="00292529" w:rsidP="004B0C65">
            <w:pPr>
              <w:rPr>
                <w:rFonts w:cs="Times New Roman"/>
                <w:sz w:val="24"/>
                <w:szCs w:val="24"/>
              </w:rPr>
            </w:pPr>
          </w:p>
          <w:p w:rsidR="00292529" w:rsidRPr="00C76DFD" w:rsidRDefault="00C77C19" w:rsidP="004B0C65">
            <w:pPr>
              <w:rPr>
                <w:rFonts w:cs="Times New Roman"/>
                <w:sz w:val="24"/>
                <w:szCs w:val="24"/>
              </w:rPr>
            </w:pPr>
            <w:r w:rsidRPr="00C76DFD">
              <w:rPr>
                <w:rFonts w:cs="Times New Roman"/>
                <w:sz w:val="24"/>
                <w:szCs w:val="24"/>
              </w:rPr>
              <w:t>Power</w:t>
            </w:r>
          </w:p>
        </w:tc>
        <w:tc>
          <w:tcPr>
            <w:tcW w:w="8324" w:type="dxa"/>
            <w:gridSpan w:val="4"/>
            <w:tcBorders>
              <w:top w:val="none" w:sz="0" w:space="0" w:color="auto"/>
              <w:left w:val="none" w:sz="0" w:space="0" w:color="auto"/>
              <w:bottom w:val="none" w:sz="0" w:space="0" w:color="auto"/>
              <w:right w:val="none" w:sz="0" w:space="0" w:color="auto"/>
            </w:tcBorders>
          </w:tcPr>
          <w:p w:rsidR="00292529" w:rsidRPr="00C76DFD" w:rsidRDefault="00C77C19" w:rsidP="004B0C65">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C76DFD">
              <w:rPr>
                <w:rFonts w:cs="Times New Roman"/>
                <w:sz w:val="24"/>
                <w:szCs w:val="24"/>
              </w:rPr>
              <w:t>Level of Attention</w:t>
            </w:r>
          </w:p>
        </w:tc>
      </w:tr>
      <w:tr w:rsidR="00912EE7" w:rsidTr="00912E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 w:type="dxa"/>
            <w:vMerge/>
            <w:tcBorders>
              <w:top w:val="none" w:sz="0" w:space="0" w:color="auto"/>
              <w:left w:val="none" w:sz="0" w:space="0" w:color="auto"/>
              <w:bottom w:val="none" w:sz="0" w:space="0" w:color="auto"/>
              <w:right w:val="none" w:sz="0" w:space="0" w:color="auto"/>
            </w:tcBorders>
          </w:tcPr>
          <w:p w:rsidR="00292529" w:rsidRPr="00C76DFD" w:rsidRDefault="00292529" w:rsidP="004B0C65">
            <w:pPr>
              <w:rPr>
                <w:rFonts w:cs="Times New Roman"/>
                <w:sz w:val="24"/>
                <w:szCs w:val="24"/>
              </w:rPr>
            </w:pPr>
          </w:p>
        </w:tc>
        <w:tc>
          <w:tcPr>
            <w:tcW w:w="1080" w:type="dxa"/>
            <w:tcBorders>
              <w:top w:val="none" w:sz="0" w:space="0" w:color="auto"/>
              <w:left w:val="none" w:sz="0" w:space="0" w:color="auto"/>
              <w:bottom w:val="none" w:sz="0" w:space="0" w:color="auto"/>
              <w:right w:val="none" w:sz="0" w:space="0" w:color="auto"/>
            </w:tcBorders>
          </w:tcPr>
          <w:p w:rsidR="00292529" w:rsidRPr="00C76DFD" w:rsidRDefault="00C77C19" w:rsidP="004B0C65">
            <w:pPr>
              <w:jc w:val="center"/>
              <w:cnfStyle w:val="000000100000" w:firstRow="0" w:lastRow="0" w:firstColumn="0" w:lastColumn="0" w:oddVBand="0" w:evenVBand="0" w:oddHBand="1" w:evenHBand="0" w:firstRowFirstColumn="0" w:firstRowLastColumn="0" w:lastRowFirstColumn="0" w:lastRowLastColumn="0"/>
              <w:rPr>
                <w:rFonts w:cs="Times New Roman"/>
                <w:b/>
                <w:sz w:val="24"/>
                <w:szCs w:val="24"/>
              </w:rPr>
            </w:pPr>
            <w:r w:rsidRPr="00C76DFD">
              <w:rPr>
                <w:rFonts w:cs="Times New Roman"/>
                <w:b/>
                <w:sz w:val="24"/>
                <w:szCs w:val="24"/>
              </w:rPr>
              <w:t>Low</w:t>
            </w:r>
          </w:p>
        </w:tc>
        <w:tc>
          <w:tcPr>
            <w:tcW w:w="6181" w:type="dxa"/>
            <w:gridSpan w:val="2"/>
            <w:tcBorders>
              <w:top w:val="none" w:sz="0" w:space="0" w:color="auto"/>
              <w:left w:val="none" w:sz="0" w:space="0" w:color="auto"/>
              <w:bottom w:val="none" w:sz="0" w:space="0" w:color="auto"/>
              <w:right w:val="none" w:sz="0" w:space="0" w:color="auto"/>
            </w:tcBorders>
          </w:tcPr>
          <w:p w:rsidR="00292529" w:rsidRPr="00C76DFD" w:rsidRDefault="005C76C7" w:rsidP="004B0C65">
            <w:pPr>
              <w:cnfStyle w:val="000000100000" w:firstRow="0" w:lastRow="0" w:firstColumn="0" w:lastColumn="0" w:oddVBand="0" w:evenVBand="0" w:oddHBand="1" w:evenHBand="0" w:firstRowFirstColumn="0" w:firstRowLastColumn="0" w:lastRowFirstColumn="0" w:lastRowLastColumn="0"/>
              <w:rPr>
                <w:rFonts w:cs="Times New Roman"/>
                <w:sz w:val="24"/>
                <w:szCs w:val="24"/>
              </w:rPr>
            </w:pPr>
            <w:r>
              <w:rPr>
                <w:rFonts w:cs="Times New Roman"/>
                <w:noProof/>
                <w:sz w:val="24"/>
                <w:szCs w:val="24"/>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7" o:spid="_x0000_s1031" type="#_x0000_t66" style="position:absolute;left:0;text-align:left;margin-left:8.95pt;margin-top:4pt;width:272.1pt;height:7.15pt;z-index:251664384;visibility:visible;mso-position-horizontal-relative:text;mso-position-vertical-relative:text" fillcolor="#b2a1c7" strokecolor="#8064a2" strokeweight="1pt">
                  <v:fill color2="#8064a2" focus="50%" type="gradient"/>
                  <v:shadow on="t" color="#3f3151" offset="1pt"/>
                </v:shape>
              </w:pict>
            </w:r>
          </w:p>
        </w:tc>
        <w:tc>
          <w:tcPr>
            <w:tcW w:w="1063" w:type="dxa"/>
            <w:tcBorders>
              <w:top w:val="none" w:sz="0" w:space="0" w:color="auto"/>
              <w:left w:val="none" w:sz="0" w:space="0" w:color="auto"/>
              <w:bottom w:val="none" w:sz="0" w:space="0" w:color="auto"/>
              <w:right w:val="none" w:sz="0" w:space="0" w:color="auto"/>
            </w:tcBorders>
          </w:tcPr>
          <w:p w:rsidR="00292529" w:rsidRPr="00C76DFD" w:rsidRDefault="00C77C19" w:rsidP="004B0C65">
            <w:pPr>
              <w:jc w:val="center"/>
              <w:cnfStyle w:val="000000100000" w:firstRow="0" w:lastRow="0" w:firstColumn="0" w:lastColumn="0" w:oddVBand="0" w:evenVBand="0" w:oddHBand="1" w:evenHBand="0" w:firstRowFirstColumn="0" w:firstRowLastColumn="0" w:lastRowFirstColumn="0" w:lastRowLastColumn="0"/>
              <w:rPr>
                <w:rFonts w:cs="Times New Roman"/>
                <w:b/>
                <w:sz w:val="24"/>
                <w:szCs w:val="24"/>
              </w:rPr>
            </w:pPr>
            <w:r w:rsidRPr="00C76DFD">
              <w:rPr>
                <w:rFonts w:cs="Times New Roman"/>
                <w:b/>
                <w:sz w:val="24"/>
                <w:szCs w:val="24"/>
              </w:rPr>
              <w:t>High</w:t>
            </w:r>
          </w:p>
        </w:tc>
      </w:tr>
      <w:tr w:rsidR="00912EE7" w:rsidTr="00912EE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 w:type="dxa"/>
            <w:vMerge/>
            <w:tcBorders>
              <w:top w:val="none" w:sz="0" w:space="0" w:color="auto"/>
              <w:left w:val="none" w:sz="0" w:space="0" w:color="auto"/>
              <w:bottom w:val="none" w:sz="0" w:space="0" w:color="auto"/>
              <w:right w:val="none" w:sz="0" w:space="0" w:color="auto"/>
            </w:tcBorders>
          </w:tcPr>
          <w:p w:rsidR="00292529" w:rsidRPr="00C76DFD" w:rsidRDefault="00292529" w:rsidP="004B0C65">
            <w:pPr>
              <w:rPr>
                <w:rFonts w:cs="Times New Roman"/>
                <w:sz w:val="24"/>
                <w:szCs w:val="24"/>
              </w:rPr>
            </w:pPr>
          </w:p>
        </w:tc>
        <w:tc>
          <w:tcPr>
            <w:tcW w:w="1080" w:type="dxa"/>
            <w:vMerge w:val="restart"/>
            <w:tcBorders>
              <w:top w:val="none" w:sz="0" w:space="0" w:color="auto"/>
              <w:left w:val="none" w:sz="0" w:space="0" w:color="auto"/>
              <w:bottom w:val="none" w:sz="0" w:space="0" w:color="auto"/>
              <w:right w:val="none" w:sz="0" w:space="0" w:color="auto"/>
            </w:tcBorders>
          </w:tcPr>
          <w:p w:rsidR="00292529" w:rsidRPr="00C76DFD" w:rsidRDefault="005C76C7" w:rsidP="004B0C65">
            <w:pPr>
              <w:cnfStyle w:val="000000010000" w:firstRow="0" w:lastRow="0" w:firstColumn="0" w:lastColumn="0" w:oddVBand="0" w:evenVBand="0" w:oddHBand="0" w:evenHBand="1" w:firstRowFirstColumn="0" w:firstRowLastColumn="0" w:lastRowFirstColumn="0" w:lastRowLastColumn="0"/>
              <w:rPr>
                <w:rFonts w:cs="Times New Roman"/>
                <w:sz w:val="24"/>
                <w:szCs w:val="24"/>
              </w:rPr>
            </w:pPr>
            <w:r>
              <w:rPr>
                <w:rFonts w:cs="Times New Roman"/>
                <w:noProof/>
                <w:sz w:val="24"/>
                <w:szCs w:val="24"/>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8" o:spid="_x0000_s1032" type="#_x0000_t68" style="position:absolute;left:0;text-align:left;margin-left:16.05pt;margin-top:15.95pt;width:7.15pt;height:226.05pt;z-index:251665408;visibility:visible;mso-position-horizontal-relative:text;mso-position-vertical-relative:text" fillcolor="#b2a1c7" strokecolor="#8064a2" strokeweight="1pt">
                  <v:fill color2="#8064a2" focus="50%" type="gradient"/>
                  <v:shadow on="t" color="#3f3151" offset="1pt"/>
                </v:shape>
              </w:pict>
            </w:r>
          </w:p>
        </w:tc>
        <w:tc>
          <w:tcPr>
            <w:tcW w:w="3257" w:type="dxa"/>
            <w:tcBorders>
              <w:top w:val="none" w:sz="0" w:space="0" w:color="auto"/>
              <w:left w:val="none" w:sz="0" w:space="0" w:color="auto"/>
              <w:bottom w:val="none" w:sz="0" w:space="0" w:color="auto"/>
              <w:right w:val="none" w:sz="0" w:space="0" w:color="auto"/>
            </w:tcBorders>
          </w:tcPr>
          <w:p w:rsidR="00292529" w:rsidRPr="00C76DFD" w:rsidRDefault="00C77C19" w:rsidP="004B0C65">
            <w:pPr>
              <w:cnfStyle w:val="000000010000" w:firstRow="0" w:lastRow="0" w:firstColumn="0" w:lastColumn="0" w:oddVBand="0" w:evenVBand="0" w:oddHBand="0" w:evenHBand="1" w:firstRowFirstColumn="0" w:firstRowLastColumn="0" w:lastRowFirstColumn="0" w:lastRowLastColumn="0"/>
              <w:rPr>
                <w:rFonts w:cs="Times New Roman"/>
                <w:b/>
                <w:sz w:val="24"/>
                <w:szCs w:val="24"/>
              </w:rPr>
            </w:pPr>
            <w:r w:rsidRPr="00C76DFD">
              <w:rPr>
                <w:rFonts w:cs="Times New Roman"/>
                <w:b/>
                <w:sz w:val="24"/>
                <w:szCs w:val="24"/>
              </w:rPr>
              <w:t>Minimal effort:</w:t>
            </w:r>
          </w:p>
          <w:p w:rsidR="00292529" w:rsidRPr="00C76DFD" w:rsidRDefault="00C77C19" w:rsidP="004B0C65">
            <w:pPr>
              <w:pStyle w:val="ListParagraph"/>
              <w:numPr>
                <w:ilvl w:val="0"/>
                <w:numId w:val="1"/>
              </w:numPr>
              <w:cnfStyle w:val="000000010000" w:firstRow="0" w:lastRow="0" w:firstColumn="0" w:lastColumn="0" w:oddVBand="0" w:evenVBand="0" w:oddHBand="0" w:evenHBand="1" w:firstRowFirstColumn="0" w:firstRowLastColumn="0" w:lastRowFirstColumn="0" w:lastRowLastColumn="0"/>
              <w:rPr>
                <w:rFonts w:cs="Times New Roman"/>
                <w:szCs w:val="24"/>
              </w:rPr>
            </w:pPr>
            <w:r w:rsidRPr="00C76DFD">
              <w:rPr>
                <w:rFonts w:cs="Times New Roman"/>
                <w:szCs w:val="24"/>
              </w:rPr>
              <w:t>Employees</w:t>
            </w:r>
          </w:p>
          <w:p w:rsidR="00292529" w:rsidRPr="00C76DFD" w:rsidRDefault="00C77C19" w:rsidP="004B0C65">
            <w:pPr>
              <w:pStyle w:val="ListParagraph"/>
              <w:numPr>
                <w:ilvl w:val="0"/>
                <w:numId w:val="1"/>
              </w:numPr>
              <w:cnfStyle w:val="000000010000" w:firstRow="0" w:lastRow="0" w:firstColumn="0" w:lastColumn="0" w:oddVBand="0" w:evenVBand="0" w:oddHBand="0" w:evenHBand="1" w:firstRowFirstColumn="0" w:firstRowLastColumn="0" w:lastRowFirstColumn="0" w:lastRowLastColumn="0"/>
              <w:rPr>
                <w:rFonts w:cs="Times New Roman"/>
                <w:szCs w:val="24"/>
              </w:rPr>
            </w:pPr>
            <w:r w:rsidRPr="00C76DFD">
              <w:rPr>
                <w:rFonts w:cs="Times New Roman"/>
                <w:szCs w:val="24"/>
              </w:rPr>
              <w:t>Customers</w:t>
            </w:r>
          </w:p>
          <w:p w:rsidR="00292529" w:rsidRPr="00C76DFD" w:rsidRDefault="00C77C19" w:rsidP="004B0C65">
            <w:pPr>
              <w:pStyle w:val="ListParagraph"/>
              <w:numPr>
                <w:ilvl w:val="0"/>
                <w:numId w:val="1"/>
              </w:numPr>
              <w:cnfStyle w:val="000000010000" w:firstRow="0" w:lastRow="0" w:firstColumn="0" w:lastColumn="0" w:oddVBand="0" w:evenVBand="0" w:oddHBand="0" w:evenHBand="1" w:firstRowFirstColumn="0" w:firstRowLastColumn="0" w:lastRowFirstColumn="0" w:lastRowLastColumn="0"/>
              <w:rPr>
                <w:rFonts w:cs="Times New Roman"/>
                <w:szCs w:val="24"/>
              </w:rPr>
            </w:pPr>
            <w:r w:rsidRPr="00C76DFD">
              <w:rPr>
                <w:rFonts w:cs="Times New Roman"/>
                <w:szCs w:val="24"/>
              </w:rPr>
              <w:t>Competitors</w:t>
            </w:r>
          </w:p>
          <w:p w:rsidR="00292529" w:rsidRPr="00C76DFD" w:rsidRDefault="00C77C19" w:rsidP="004B0C65">
            <w:pPr>
              <w:pStyle w:val="ListParagraph"/>
              <w:numPr>
                <w:ilvl w:val="0"/>
                <w:numId w:val="1"/>
              </w:numPr>
              <w:cnfStyle w:val="000000010000" w:firstRow="0" w:lastRow="0" w:firstColumn="0" w:lastColumn="0" w:oddVBand="0" w:evenVBand="0" w:oddHBand="0" w:evenHBand="1" w:firstRowFirstColumn="0" w:firstRowLastColumn="0" w:lastRowFirstColumn="0" w:lastRowLastColumn="0"/>
              <w:rPr>
                <w:rFonts w:cs="Times New Roman"/>
                <w:szCs w:val="24"/>
              </w:rPr>
            </w:pPr>
            <w:r w:rsidRPr="00C76DFD">
              <w:rPr>
                <w:rFonts w:cs="Times New Roman"/>
                <w:szCs w:val="24"/>
              </w:rPr>
              <w:t>Business associations</w:t>
            </w:r>
          </w:p>
        </w:tc>
        <w:tc>
          <w:tcPr>
            <w:tcW w:w="2924" w:type="dxa"/>
            <w:tcBorders>
              <w:top w:val="none" w:sz="0" w:space="0" w:color="auto"/>
              <w:left w:val="none" w:sz="0" w:space="0" w:color="auto"/>
              <w:bottom w:val="none" w:sz="0" w:space="0" w:color="auto"/>
              <w:right w:val="none" w:sz="0" w:space="0" w:color="auto"/>
            </w:tcBorders>
          </w:tcPr>
          <w:p w:rsidR="00292529" w:rsidRPr="00C76DFD" w:rsidRDefault="00C77C19" w:rsidP="004B0C65">
            <w:pPr>
              <w:cnfStyle w:val="000000010000" w:firstRow="0" w:lastRow="0" w:firstColumn="0" w:lastColumn="0" w:oddVBand="0" w:evenVBand="0" w:oddHBand="0" w:evenHBand="1" w:firstRowFirstColumn="0" w:firstRowLastColumn="0" w:lastRowFirstColumn="0" w:lastRowLastColumn="0"/>
              <w:rPr>
                <w:rFonts w:cs="Times New Roman"/>
                <w:b/>
                <w:sz w:val="24"/>
                <w:szCs w:val="24"/>
              </w:rPr>
            </w:pPr>
            <w:r w:rsidRPr="00C76DFD">
              <w:rPr>
                <w:rFonts w:cs="Times New Roman"/>
                <w:b/>
                <w:sz w:val="24"/>
                <w:szCs w:val="24"/>
              </w:rPr>
              <w:t>Keep informed:</w:t>
            </w:r>
          </w:p>
          <w:p w:rsidR="00292529" w:rsidRPr="00C76DFD" w:rsidRDefault="00C77C19" w:rsidP="004B0C65">
            <w:pPr>
              <w:pStyle w:val="ListParagraph"/>
              <w:numPr>
                <w:ilvl w:val="0"/>
                <w:numId w:val="3"/>
              </w:numPr>
              <w:cnfStyle w:val="000000010000" w:firstRow="0" w:lastRow="0" w:firstColumn="0" w:lastColumn="0" w:oddVBand="0" w:evenVBand="0" w:oddHBand="0" w:evenHBand="1" w:firstRowFirstColumn="0" w:firstRowLastColumn="0" w:lastRowFirstColumn="0" w:lastRowLastColumn="0"/>
              <w:rPr>
                <w:rFonts w:cs="Times New Roman"/>
                <w:szCs w:val="24"/>
              </w:rPr>
            </w:pPr>
            <w:r w:rsidRPr="00C76DFD">
              <w:rPr>
                <w:rFonts w:cs="Times New Roman"/>
                <w:szCs w:val="24"/>
              </w:rPr>
              <w:t xml:space="preserve">Shareholders </w:t>
            </w:r>
          </w:p>
          <w:p w:rsidR="00292529" w:rsidRPr="00C76DFD" w:rsidRDefault="00C77C19" w:rsidP="004B0C65">
            <w:pPr>
              <w:pStyle w:val="ListParagraph"/>
              <w:numPr>
                <w:ilvl w:val="0"/>
                <w:numId w:val="3"/>
              </w:numPr>
              <w:cnfStyle w:val="000000010000" w:firstRow="0" w:lastRow="0" w:firstColumn="0" w:lastColumn="0" w:oddVBand="0" w:evenVBand="0" w:oddHBand="0" w:evenHBand="1" w:firstRowFirstColumn="0" w:firstRowLastColumn="0" w:lastRowFirstColumn="0" w:lastRowLastColumn="0"/>
              <w:rPr>
                <w:rFonts w:cs="Times New Roman"/>
                <w:szCs w:val="24"/>
              </w:rPr>
            </w:pPr>
            <w:r w:rsidRPr="00C76DFD">
              <w:rPr>
                <w:rFonts w:cs="Times New Roman"/>
                <w:szCs w:val="24"/>
              </w:rPr>
              <w:t xml:space="preserve">Government </w:t>
            </w:r>
          </w:p>
          <w:p w:rsidR="00292529" w:rsidRPr="00C76DFD" w:rsidRDefault="00C77C19" w:rsidP="004B0C65">
            <w:pPr>
              <w:pStyle w:val="ListParagraph"/>
              <w:numPr>
                <w:ilvl w:val="0"/>
                <w:numId w:val="3"/>
              </w:numPr>
              <w:cnfStyle w:val="000000010000" w:firstRow="0" w:lastRow="0" w:firstColumn="0" w:lastColumn="0" w:oddVBand="0" w:evenVBand="0" w:oddHBand="0" w:evenHBand="1" w:firstRowFirstColumn="0" w:firstRowLastColumn="0" w:lastRowFirstColumn="0" w:lastRowLastColumn="0"/>
              <w:rPr>
                <w:rFonts w:cs="Times New Roman"/>
                <w:szCs w:val="24"/>
              </w:rPr>
            </w:pPr>
            <w:r w:rsidRPr="00C76DFD">
              <w:rPr>
                <w:rFonts w:cs="Times New Roman"/>
                <w:szCs w:val="24"/>
              </w:rPr>
              <w:t>Media</w:t>
            </w:r>
          </w:p>
          <w:p w:rsidR="00292529" w:rsidRPr="00C76DFD" w:rsidRDefault="00C77C19" w:rsidP="004B0C65">
            <w:pPr>
              <w:pStyle w:val="ListParagraph"/>
              <w:numPr>
                <w:ilvl w:val="0"/>
                <w:numId w:val="3"/>
              </w:numPr>
              <w:cnfStyle w:val="000000010000" w:firstRow="0" w:lastRow="0" w:firstColumn="0" w:lastColumn="0" w:oddVBand="0" w:evenVBand="0" w:oddHBand="0" w:evenHBand="1" w:firstRowFirstColumn="0" w:firstRowLastColumn="0" w:lastRowFirstColumn="0" w:lastRowLastColumn="0"/>
              <w:rPr>
                <w:rFonts w:cs="Times New Roman"/>
                <w:szCs w:val="24"/>
              </w:rPr>
            </w:pPr>
            <w:r w:rsidRPr="00C76DFD">
              <w:rPr>
                <w:rFonts w:cs="Times New Roman"/>
                <w:szCs w:val="24"/>
              </w:rPr>
              <w:t>The board of directors</w:t>
            </w:r>
          </w:p>
          <w:p w:rsidR="00292529" w:rsidRPr="00C76DFD" w:rsidRDefault="00C77C19" w:rsidP="004B0C65">
            <w:pPr>
              <w:pStyle w:val="ListParagraph"/>
              <w:numPr>
                <w:ilvl w:val="0"/>
                <w:numId w:val="3"/>
              </w:numPr>
              <w:cnfStyle w:val="000000010000" w:firstRow="0" w:lastRow="0" w:firstColumn="0" w:lastColumn="0" w:oddVBand="0" w:evenVBand="0" w:oddHBand="0" w:evenHBand="1" w:firstRowFirstColumn="0" w:firstRowLastColumn="0" w:lastRowFirstColumn="0" w:lastRowLastColumn="0"/>
              <w:rPr>
                <w:rFonts w:cs="Times New Roman"/>
                <w:szCs w:val="24"/>
              </w:rPr>
            </w:pPr>
            <w:r w:rsidRPr="00C76DFD">
              <w:rPr>
                <w:rFonts w:cs="Times New Roman"/>
                <w:szCs w:val="24"/>
              </w:rPr>
              <w:t>Managers</w:t>
            </w:r>
          </w:p>
          <w:p w:rsidR="00292529" w:rsidRPr="00C76DFD" w:rsidRDefault="00292529" w:rsidP="004B0C65">
            <w:pPr>
              <w:cnfStyle w:val="000000010000" w:firstRow="0" w:lastRow="0" w:firstColumn="0" w:lastColumn="0" w:oddVBand="0" w:evenVBand="0" w:oddHBand="0" w:evenHBand="1" w:firstRowFirstColumn="0" w:firstRowLastColumn="0" w:lastRowFirstColumn="0" w:lastRowLastColumn="0"/>
              <w:rPr>
                <w:rFonts w:cs="Times New Roman"/>
                <w:sz w:val="24"/>
                <w:szCs w:val="24"/>
              </w:rPr>
            </w:pPr>
          </w:p>
        </w:tc>
        <w:tc>
          <w:tcPr>
            <w:tcW w:w="1063" w:type="dxa"/>
            <w:vMerge w:val="restart"/>
            <w:tcBorders>
              <w:top w:val="none" w:sz="0" w:space="0" w:color="auto"/>
              <w:left w:val="none" w:sz="0" w:space="0" w:color="auto"/>
              <w:bottom w:val="none" w:sz="0" w:space="0" w:color="auto"/>
              <w:right w:val="none" w:sz="0" w:space="0" w:color="auto"/>
            </w:tcBorders>
          </w:tcPr>
          <w:p w:rsidR="00292529" w:rsidRPr="00C76DFD" w:rsidRDefault="00292529" w:rsidP="004B0C65">
            <w:pPr>
              <w:cnfStyle w:val="000000010000" w:firstRow="0" w:lastRow="0" w:firstColumn="0" w:lastColumn="0" w:oddVBand="0" w:evenVBand="0" w:oddHBand="0" w:evenHBand="1" w:firstRowFirstColumn="0" w:firstRowLastColumn="0" w:lastRowFirstColumn="0" w:lastRowLastColumn="0"/>
              <w:rPr>
                <w:rFonts w:cs="Times New Roman"/>
                <w:sz w:val="24"/>
                <w:szCs w:val="24"/>
              </w:rPr>
            </w:pPr>
          </w:p>
        </w:tc>
      </w:tr>
      <w:tr w:rsidR="00912EE7" w:rsidTr="00912E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 w:type="dxa"/>
            <w:vMerge/>
            <w:tcBorders>
              <w:top w:val="none" w:sz="0" w:space="0" w:color="auto"/>
              <w:left w:val="none" w:sz="0" w:space="0" w:color="auto"/>
              <w:bottom w:val="none" w:sz="0" w:space="0" w:color="auto"/>
              <w:right w:val="none" w:sz="0" w:space="0" w:color="auto"/>
            </w:tcBorders>
          </w:tcPr>
          <w:p w:rsidR="00292529" w:rsidRPr="00C76DFD" w:rsidRDefault="00292529" w:rsidP="004B0C65">
            <w:pPr>
              <w:rPr>
                <w:rFonts w:cs="Times New Roman"/>
                <w:sz w:val="24"/>
                <w:szCs w:val="24"/>
              </w:rPr>
            </w:pPr>
          </w:p>
        </w:tc>
        <w:tc>
          <w:tcPr>
            <w:tcW w:w="1080" w:type="dxa"/>
            <w:vMerge/>
            <w:tcBorders>
              <w:top w:val="none" w:sz="0" w:space="0" w:color="auto"/>
              <w:left w:val="none" w:sz="0" w:space="0" w:color="auto"/>
              <w:bottom w:val="none" w:sz="0" w:space="0" w:color="auto"/>
              <w:right w:val="none" w:sz="0" w:space="0" w:color="auto"/>
            </w:tcBorders>
          </w:tcPr>
          <w:p w:rsidR="00292529" w:rsidRPr="00C76DFD" w:rsidRDefault="00292529" w:rsidP="004B0C65">
            <w:pPr>
              <w:cnfStyle w:val="000000100000" w:firstRow="0" w:lastRow="0" w:firstColumn="0" w:lastColumn="0" w:oddVBand="0" w:evenVBand="0" w:oddHBand="1" w:evenHBand="0" w:firstRowFirstColumn="0" w:firstRowLastColumn="0" w:lastRowFirstColumn="0" w:lastRowLastColumn="0"/>
              <w:rPr>
                <w:rFonts w:cs="Times New Roman"/>
                <w:sz w:val="24"/>
                <w:szCs w:val="24"/>
              </w:rPr>
            </w:pPr>
          </w:p>
        </w:tc>
        <w:tc>
          <w:tcPr>
            <w:tcW w:w="3257" w:type="dxa"/>
            <w:tcBorders>
              <w:top w:val="none" w:sz="0" w:space="0" w:color="auto"/>
              <w:left w:val="none" w:sz="0" w:space="0" w:color="auto"/>
              <w:bottom w:val="none" w:sz="0" w:space="0" w:color="auto"/>
              <w:right w:val="none" w:sz="0" w:space="0" w:color="auto"/>
            </w:tcBorders>
          </w:tcPr>
          <w:p w:rsidR="00292529" w:rsidRPr="00C76DFD" w:rsidRDefault="00C77C19" w:rsidP="004B0C65">
            <w:pPr>
              <w:cnfStyle w:val="000000100000" w:firstRow="0" w:lastRow="0" w:firstColumn="0" w:lastColumn="0" w:oddVBand="0" w:evenVBand="0" w:oddHBand="1" w:evenHBand="0" w:firstRowFirstColumn="0" w:firstRowLastColumn="0" w:lastRowFirstColumn="0" w:lastRowLastColumn="0"/>
              <w:rPr>
                <w:rFonts w:cs="Times New Roman"/>
                <w:b/>
                <w:sz w:val="24"/>
                <w:szCs w:val="24"/>
              </w:rPr>
            </w:pPr>
            <w:r w:rsidRPr="00C76DFD">
              <w:rPr>
                <w:rFonts w:cs="Times New Roman"/>
                <w:b/>
                <w:sz w:val="24"/>
                <w:szCs w:val="24"/>
              </w:rPr>
              <w:t>Keep satisfied:</w:t>
            </w:r>
          </w:p>
          <w:p w:rsidR="00292529" w:rsidRPr="00C76DFD" w:rsidRDefault="00C77C19" w:rsidP="004B0C65">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C76DFD">
              <w:rPr>
                <w:rFonts w:cs="Times New Roman"/>
                <w:szCs w:val="24"/>
              </w:rPr>
              <w:t>Shareholders</w:t>
            </w:r>
          </w:p>
          <w:p w:rsidR="00292529" w:rsidRPr="00C76DFD" w:rsidRDefault="00C77C19" w:rsidP="004B0C65">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C76DFD">
              <w:rPr>
                <w:rFonts w:cs="Times New Roman"/>
                <w:szCs w:val="24"/>
              </w:rPr>
              <w:t xml:space="preserve">Customers </w:t>
            </w:r>
          </w:p>
          <w:p w:rsidR="00292529" w:rsidRPr="00C76DFD" w:rsidRDefault="00C77C19" w:rsidP="004B0C65">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C76DFD">
              <w:rPr>
                <w:rFonts w:cs="Times New Roman"/>
                <w:szCs w:val="24"/>
              </w:rPr>
              <w:t>Government</w:t>
            </w:r>
          </w:p>
          <w:p w:rsidR="00292529" w:rsidRPr="00C76DFD" w:rsidRDefault="00C77C19" w:rsidP="004B0C65">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C76DFD">
              <w:rPr>
                <w:rFonts w:cs="Times New Roman"/>
                <w:szCs w:val="24"/>
              </w:rPr>
              <w:t>Employees</w:t>
            </w:r>
          </w:p>
          <w:p w:rsidR="00292529" w:rsidRPr="00C76DFD" w:rsidRDefault="00C77C19" w:rsidP="004B0C65">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C76DFD">
              <w:rPr>
                <w:rFonts w:cs="Times New Roman"/>
                <w:szCs w:val="24"/>
              </w:rPr>
              <w:t xml:space="preserve">Contractual partners </w:t>
            </w:r>
          </w:p>
        </w:tc>
        <w:tc>
          <w:tcPr>
            <w:tcW w:w="2924" w:type="dxa"/>
            <w:tcBorders>
              <w:top w:val="none" w:sz="0" w:space="0" w:color="auto"/>
              <w:left w:val="none" w:sz="0" w:space="0" w:color="auto"/>
              <w:bottom w:val="none" w:sz="0" w:space="0" w:color="auto"/>
              <w:right w:val="none" w:sz="0" w:space="0" w:color="auto"/>
            </w:tcBorders>
          </w:tcPr>
          <w:p w:rsidR="00292529" w:rsidRPr="00C76DFD" w:rsidRDefault="00C77C19" w:rsidP="004B0C65">
            <w:pPr>
              <w:cnfStyle w:val="000000100000" w:firstRow="0" w:lastRow="0" w:firstColumn="0" w:lastColumn="0" w:oddVBand="0" w:evenVBand="0" w:oddHBand="1" w:evenHBand="0" w:firstRowFirstColumn="0" w:firstRowLastColumn="0" w:lastRowFirstColumn="0" w:lastRowLastColumn="0"/>
              <w:rPr>
                <w:rFonts w:cs="Times New Roman"/>
                <w:b/>
                <w:sz w:val="24"/>
                <w:szCs w:val="24"/>
              </w:rPr>
            </w:pPr>
            <w:r w:rsidRPr="00C76DFD">
              <w:rPr>
                <w:rFonts w:cs="Times New Roman"/>
                <w:b/>
                <w:sz w:val="24"/>
                <w:szCs w:val="24"/>
              </w:rPr>
              <w:t>Key Players:</w:t>
            </w:r>
          </w:p>
          <w:p w:rsidR="00292529" w:rsidRPr="00C76DFD" w:rsidRDefault="00C77C19" w:rsidP="004B0C65">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C76DFD">
              <w:rPr>
                <w:rFonts w:cs="Times New Roman"/>
                <w:szCs w:val="24"/>
              </w:rPr>
              <w:t>The board of directors</w:t>
            </w:r>
          </w:p>
          <w:p w:rsidR="00292529" w:rsidRPr="00C76DFD" w:rsidRDefault="00C77C19" w:rsidP="004B0C65">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C76DFD">
              <w:rPr>
                <w:rFonts w:cs="Times New Roman"/>
                <w:szCs w:val="24"/>
              </w:rPr>
              <w:t xml:space="preserve">Government </w:t>
            </w:r>
          </w:p>
          <w:p w:rsidR="00292529" w:rsidRPr="00C76DFD" w:rsidRDefault="00C77C19" w:rsidP="004B0C65">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C76DFD">
              <w:rPr>
                <w:rFonts w:cs="Times New Roman"/>
                <w:szCs w:val="24"/>
              </w:rPr>
              <w:t xml:space="preserve">Shareholders </w:t>
            </w:r>
          </w:p>
          <w:p w:rsidR="00292529" w:rsidRPr="00C76DFD" w:rsidRDefault="00C77C19" w:rsidP="004B0C65">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C76DFD">
              <w:rPr>
                <w:rFonts w:cs="Times New Roman"/>
                <w:szCs w:val="24"/>
              </w:rPr>
              <w:t xml:space="preserve">Managers </w:t>
            </w:r>
          </w:p>
          <w:p w:rsidR="00292529" w:rsidRPr="00C76DFD" w:rsidRDefault="00C77C19" w:rsidP="004B0C65">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C76DFD">
              <w:rPr>
                <w:rFonts w:cs="Times New Roman"/>
                <w:szCs w:val="24"/>
              </w:rPr>
              <w:t>Media</w:t>
            </w:r>
          </w:p>
        </w:tc>
        <w:tc>
          <w:tcPr>
            <w:tcW w:w="1063" w:type="dxa"/>
            <w:vMerge/>
            <w:tcBorders>
              <w:top w:val="none" w:sz="0" w:space="0" w:color="auto"/>
              <w:left w:val="none" w:sz="0" w:space="0" w:color="auto"/>
              <w:bottom w:val="none" w:sz="0" w:space="0" w:color="auto"/>
              <w:right w:val="none" w:sz="0" w:space="0" w:color="auto"/>
            </w:tcBorders>
          </w:tcPr>
          <w:p w:rsidR="00292529" w:rsidRPr="00C76DFD" w:rsidRDefault="00292529" w:rsidP="004B0C65">
            <w:pPr>
              <w:cnfStyle w:val="000000100000" w:firstRow="0" w:lastRow="0" w:firstColumn="0" w:lastColumn="0" w:oddVBand="0" w:evenVBand="0" w:oddHBand="1" w:evenHBand="0" w:firstRowFirstColumn="0" w:firstRowLastColumn="0" w:lastRowFirstColumn="0" w:lastRowLastColumn="0"/>
              <w:rPr>
                <w:rFonts w:cs="Times New Roman"/>
                <w:sz w:val="24"/>
                <w:szCs w:val="24"/>
              </w:rPr>
            </w:pPr>
          </w:p>
        </w:tc>
      </w:tr>
      <w:tr w:rsidR="00912EE7" w:rsidTr="00912EE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 w:type="dxa"/>
            <w:vMerge/>
            <w:tcBorders>
              <w:top w:val="none" w:sz="0" w:space="0" w:color="auto"/>
              <w:left w:val="none" w:sz="0" w:space="0" w:color="auto"/>
              <w:bottom w:val="none" w:sz="0" w:space="0" w:color="auto"/>
              <w:right w:val="none" w:sz="0" w:space="0" w:color="auto"/>
            </w:tcBorders>
          </w:tcPr>
          <w:p w:rsidR="00292529" w:rsidRPr="00C76DFD" w:rsidRDefault="00292529" w:rsidP="004B0C65">
            <w:pPr>
              <w:rPr>
                <w:rFonts w:cs="Times New Roman"/>
                <w:sz w:val="24"/>
                <w:szCs w:val="24"/>
              </w:rPr>
            </w:pPr>
          </w:p>
        </w:tc>
        <w:tc>
          <w:tcPr>
            <w:tcW w:w="1080" w:type="dxa"/>
            <w:tcBorders>
              <w:top w:val="none" w:sz="0" w:space="0" w:color="auto"/>
              <w:left w:val="none" w:sz="0" w:space="0" w:color="auto"/>
              <w:bottom w:val="none" w:sz="0" w:space="0" w:color="auto"/>
              <w:right w:val="none" w:sz="0" w:space="0" w:color="auto"/>
            </w:tcBorders>
          </w:tcPr>
          <w:p w:rsidR="00292529" w:rsidRPr="00C76DFD" w:rsidRDefault="00C77C19" w:rsidP="004B0C65">
            <w:pPr>
              <w:jc w:val="center"/>
              <w:cnfStyle w:val="000000010000" w:firstRow="0" w:lastRow="0" w:firstColumn="0" w:lastColumn="0" w:oddVBand="0" w:evenVBand="0" w:oddHBand="0" w:evenHBand="1" w:firstRowFirstColumn="0" w:firstRowLastColumn="0" w:lastRowFirstColumn="0" w:lastRowLastColumn="0"/>
              <w:rPr>
                <w:rFonts w:cs="Times New Roman"/>
                <w:b/>
                <w:sz w:val="24"/>
                <w:szCs w:val="24"/>
              </w:rPr>
            </w:pPr>
            <w:r w:rsidRPr="00C76DFD">
              <w:rPr>
                <w:rFonts w:cs="Times New Roman"/>
                <w:b/>
                <w:sz w:val="24"/>
                <w:szCs w:val="24"/>
              </w:rPr>
              <w:t>High</w:t>
            </w:r>
          </w:p>
        </w:tc>
        <w:tc>
          <w:tcPr>
            <w:tcW w:w="6181" w:type="dxa"/>
            <w:gridSpan w:val="2"/>
            <w:tcBorders>
              <w:top w:val="none" w:sz="0" w:space="0" w:color="auto"/>
              <w:left w:val="none" w:sz="0" w:space="0" w:color="auto"/>
              <w:bottom w:val="none" w:sz="0" w:space="0" w:color="auto"/>
              <w:right w:val="none" w:sz="0" w:space="0" w:color="auto"/>
            </w:tcBorders>
          </w:tcPr>
          <w:p w:rsidR="00292529" w:rsidRPr="00C76DFD" w:rsidRDefault="00292529" w:rsidP="004B0C65">
            <w:pPr>
              <w:cnfStyle w:val="000000010000" w:firstRow="0" w:lastRow="0" w:firstColumn="0" w:lastColumn="0" w:oddVBand="0" w:evenVBand="0" w:oddHBand="0" w:evenHBand="1" w:firstRowFirstColumn="0" w:firstRowLastColumn="0" w:lastRowFirstColumn="0" w:lastRowLastColumn="0"/>
              <w:rPr>
                <w:rFonts w:cs="Times New Roman"/>
                <w:sz w:val="24"/>
                <w:szCs w:val="24"/>
              </w:rPr>
            </w:pPr>
          </w:p>
        </w:tc>
        <w:tc>
          <w:tcPr>
            <w:tcW w:w="1063" w:type="dxa"/>
            <w:tcBorders>
              <w:top w:val="none" w:sz="0" w:space="0" w:color="auto"/>
              <w:left w:val="none" w:sz="0" w:space="0" w:color="auto"/>
              <w:bottom w:val="none" w:sz="0" w:space="0" w:color="auto"/>
              <w:right w:val="none" w:sz="0" w:space="0" w:color="auto"/>
            </w:tcBorders>
          </w:tcPr>
          <w:p w:rsidR="00292529" w:rsidRPr="00C76DFD" w:rsidRDefault="00292529" w:rsidP="004B0C65">
            <w:pPr>
              <w:cnfStyle w:val="000000010000" w:firstRow="0" w:lastRow="0" w:firstColumn="0" w:lastColumn="0" w:oddVBand="0" w:evenVBand="0" w:oddHBand="0" w:evenHBand="1" w:firstRowFirstColumn="0" w:firstRowLastColumn="0" w:lastRowFirstColumn="0" w:lastRowLastColumn="0"/>
              <w:rPr>
                <w:rFonts w:cs="Times New Roman"/>
                <w:sz w:val="24"/>
                <w:szCs w:val="24"/>
              </w:rPr>
            </w:pPr>
          </w:p>
        </w:tc>
      </w:tr>
    </w:tbl>
    <w:p w:rsidR="00292529" w:rsidRPr="00C76DFD" w:rsidRDefault="00C77C19" w:rsidP="00292529">
      <w:pPr>
        <w:jc w:val="center"/>
        <w:rPr>
          <w:rFonts w:cs="Times New Roman"/>
          <w:b/>
          <w:sz w:val="24"/>
          <w:szCs w:val="24"/>
        </w:rPr>
      </w:pPr>
      <w:r w:rsidRPr="00C76DFD">
        <w:rPr>
          <w:rFonts w:cs="Times New Roman"/>
          <w:b/>
          <w:sz w:val="24"/>
          <w:szCs w:val="24"/>
        </w:rPr>
        <w:lastRenderedPageBreak/>
        <w:t>Table 2: Power-Interest Matrix</w:t>
      </w:r>
      <w:r w:rsidR="00902138" w:rsidRPr="00C76DFD">
        <w:rPr>
          <w:rFonts w:cs="Times New Roman"/>
          <w:b/>
          <w:sz w:val="24"/>
          <w:szCs w:val="24"/>
        </w:rPr>
        <w:t xml:space="preserve"> </w:t>
      </w:r>
      <w:r w:rsidR="001A1445" w:rsidRPr="00C76DFD">
        <w:rPr>
          <w:rFonts w:cs="Times New Roman"/>
          <w:b/>
          <w:sz w:val="24"/>
          <w:szCs w:val="24"/>
        </w:rPr>
        <w:t>of</w:t>
      </w:r>
      <w:r w:rsidR="00902138" w:rsidRPr="00C76DFD">
        <w:rPr>
          <w:rFonts w:cs="Times New Roman"/>
          <w:b/>
          <w:sz w:val="24"/>
          <w:szCs w:val="24"/>
        </w:rPr>
        <w:t xml:space="preserve"> Hermes Paris</w:t>
      </w:r>
    </w:p>
    <w:p w:rsidR="00292529" w:rsidRPr="00C76DFD" w:rsidRDefault="00C77C19" w:rsidP="00FB5F90">
      <w:pPr>
        <w:jc w:val="center"/>
        <w:rPr>
          <w:rFonts w:cs="Times New Roman"/>
          <w:sz w:val="24"/>
          <w:szCs w:val="24"/>
        </w:rPr>
      </w:pPr>
      <w:r w:rsidRPr="00C76DFD">
        <w:rPr>
          <w:rFonts w:cs="Times New Roman"/>
          <w:sz w:val="24"/>
          <w:szCs w:val="24"/>
        </w:rPr>
        <w:t>(Source: Created by Author)</w:t>
      </w:r>
    </w:p>
    <w:p w:rsidR="00292529" w:rsidRPr="00C76DFD" w:rsidRDefault="00C77C19" w:rsidP="00292529">
      <w:pPr>
        <w:rPr>
          <w:rFonts w:cs="Times New Roman"/>
          <w:sz w:val="24"/>
          <w:szCs w:val="24"/>
        </w:rPr>
      </w:pPr>
      <w:r w:rsidRPr="00C76DFD">
        <w:rPr>
          <w:rFonts w:cs="Times New Roman"/>
          <w:sz w:val="24"/>
          <w:szCs w:val="24"/>
        </w:rPr>
        <w:t xml:space="preserve">As a multinational company, </w:t>
      </w:r>
      <w:r w:rsidRPr="00C76DFD">
        <w:rPr>
          <w:rFonts w:cs="Times New Roman"/>
          <w:b/>
          <w:i/>
          <w:sz w:val="24"/>
          <w:szCs w:val="24"/>
        </w:rPr>
        <w:t>Hermes engages and communicates</w:t>
      </w:r>
      <w:r w:rsidRPr="00C76DFD">
        <w:rPr>
          <w:rFonts w:cs="Times New Roman"/>
          <w:sz w:val="24"/>
          <w:szCs w:val="24"/>
        </w:rPr>
        <w:t xml:space="preserve"> with its stakeholders excellently. According to </w:t>
      </w:r>
      <w:r w:rsidRPr="00C76DFD">
        <w:rPr>
          <w:rFonts w:cs="Times New Roman"/>
          <w:b/>
          <w:i/>
          <w:sz w:val="24"/>
          <w:szCs w:val="24"/>
        </w:rPr>
        <w:t>stakeholder management theory</w:t>
      </w:r>
      <w:r w:rsidRPr="00C76DFD">
        <w:rPr>
          <w:rFonts w:cs="Times New Roman"/>
          <w:sz w:val="24"/>
          <w:szCs w:val="24"/>
        </w:rPr>
        <w:t>, a company or a firm should create value to their all stakeholders equally, not just focused only on shareholders (</w:t>
      </w:r>
      <w:proofErr w:type="spellStart"/>
      <w:r w:rsidR="00636308" w:rsidRPr="00C76DFD">
        <w:rPr>
          <w:rFonts w:cs="Times New Roman"/>
          <w:sz w:val="24"/>
          <w:szCs w:val="24"/>
          <w:shd w:val="clear" w:color="auto" w:fill="FFFFFF"/>
        </w:rPr>
        <w:t>Ranängen</w:t>
      </w:r>
      <w:proofErr w:type="spellEnd"/>
      <w:r w:rsidR="00636308" w:rsidRPr="00C76DFD">
        <w:rPr>
          <w:rFonts w:cs="Times New Roman"/>
          <w:sz w:val="24"/>
          <w:szCs w:val="24"/>
          <w:shd w:val="clear" w:color="auto" w:fill="FFFFFF"/>
        </w:rPr>
        <w:t>, 2017</w:t>
      </w:r>
      <w:r w:rsidRPr="00C76DFD">
        <w:rPr>
          <w:rFonts w:cs="Times New Roman"/>
          <w:sz w:val="24"/>
          <w:szCs w:val="24"/>
          <w:shd w:val="clear" w:color="auto" w:fill="FFFFFF"/>
        </w:rPr>
        <w:t>)</w:t>
      </w:r>
      <w:r w:rsidRPr="00C76DFD">
        <w:rPr>
          <w:rFonts w:cs="Times New Roman"/>
          <w:sz w:val="24"/>
          <w:szCs w:val="24"/>
        </w:rPr>
        <w:t>. Every stakeholder differently creates value to the company. Therefore, it is necessary to pay attention to all stakeholders. Hence, Hermes effectively manages and communicates with its stakeholders with specific dialogues.</w:t>
      </w:r>
    </w:p>
    <w:p w:rsidR="00292529" w:rsidRPr="00C76DFD" w:rsidRDefault="00C77C19" w:rsidP="00292529">
      <w:pPr>
        <w:rPr>
          <w:rFonts w:cs="Times New Roman"/>
          <w:sz w:val="24"/>
          <w:szCs w:val="24"/>
        </w:rPr>
      </w:pPr>
      <w:r w:rsidRPr="00C76DFD">
        <w:rPr>
          <w:rFonts w:cs="Times New Roman"/>
          <w:sz w:val="24"/>
          <w:szCs w:val="24"/>
        </w:rPr>
        <w:t xml:space="preserve">For communicating with </w:t>
      </w:r>
      <w:r w:rsidRPr="00C76DFD">
        <w:rPr>
          <w:rFonts w:cs="Times New Roman"/>
          <w:b/>
          <w:i/>
          <w:sz w:val="24"/>
          <w:szCs w:val="24"/>
        </w:rPr>
        <w:t>employees</w:t>
      </w:r>
      <w:r w:rsidRPr="00C76DFD">
        <w:rPr>
          <w:rFonts w:cs="Times New Roman"/>
          <w:sz w:val="24"/>
          <w:szCs w:val="24"/>
        </w:rPr>
        <w:t>, Hermes does employee survey, internal courses and events. Through these activities, they analyse the issues and excellence regarding some aspects such as fair working condition, training and development and diversity (</w:t>
      </w:r>
      <w:r w:rsidRPr="00C76DFD">
        <w:rPr>
          <w:rFonts w:cs="Times New Roman"/>
          <w:sz w:val="24"/>
          <w:szCs w:val="24"/>
          <w:shd w:val="clear" w:color="auto" w:fill="FFFFFF"/>
        </w:rPr>
        <w:t>Hermesworld.com, 2020)</w:t>
      </w:r>
      <w:r w:rsidRPr="00C76DFD">
        <w:rPr>
          <w:rFonts w:cs="Times New Roman"/>
          <w:sz w:val="24"/>
          <w:szCs w:val="24"/>
        </w:rPr>
        <w:t xml:space="preserve">. Therefore, employees can share their views, issues; that is how Hermes communicates with their employees. Similarly, for </w:t>
      </w:r>
      <w:r w:rsidRPr="00C76DFD">
        <w:rPr>
          <w:rFonts w:cs="Times New Roman"/>
          <w:b/>
          <w:i/>
          <w:sz w:val="24"/>
          <w:szCs w:val="24"/>
        </w:rPr>
        <w:t>customers</w:t>
      </w:r>
      <w:r w:rsidRPr="00C76DFD">
        <w:rPr>
          <w:rFonts w:cs="Times New Roman"/>
          <w:sz w:val="24"/>
          <w:szCs w:val="24"/>
        </w:rPr>
        <w:t xml:space="preserve">, they arrange customer surveys, customer contact monitor, analyse feedback and comments in social network channels (Blogs, Twitter, newsroom, Facebook, Instagram, and client magazines). Through them, they communicate with customers regarding their satisfaction level, flexible and reliable range of services, socially compliant services and others. For communicating with </w:t>
      </w:r>
      <w:r w:rsidRPr="00C76DFD">
        <w:rPr>
          <w:rFonts w:cs="Times New Roman"/>
          <w:b/>
          <w:i/>
          <w:sz w:val="24"/>
          <w:szCs w:val="24"/>
        </w:rPr>
        <w:t>business associations</w:t>
      </w:r>
      <w:r w:rsidRPr="00C76DFD">
        <w:rPr>
          <w:rFonts w:cs="Times New Roman"/>
          <w:sz w:val="24"/>
          <w:szCs w:val="24"/>
        </w:rPr>
        <w:t xml:space="preserve"> and </w:t>
      </w:r>
      <w:r w:rsidRPr="00C76DFD">
        <w:rPr>
          <w:rFonts w:cs="Times New Roman"/>
          <w:b/>
          <w:i/>
          <w:sz w:val="24"/>
          <w:szCs w:val="24"/>
        </w:rPr>
        <w:t>board of directors</w:t>
      </w:r>
      <w:r w:rsidRPr="00C76DFD">
        <w:rPr>
          <w:rFonts w:cs="Times New Roman"/>
          <w:sz w:val="24"/>
          <w:szCs w:val="24"/>
        </w:rPr>
        <w:t xml:space="preserve">, Hermes arranges conferences, meetings, events, Hermes newsroom once or twice per month to discuss issues, and </w:t>
      </w:r>
      <w:proofErr w:type="gramStart"/>
      <w:r w:rsidRPr="00C76DFD">
        <w:rPr>
          <w:rFonts w:cs="Times New Roman"/>
          <w:sz w:val="24"/>
          <w:szCs w:val="24"/>
        </w:rPr>
        <w:t>future plans</w:t>
      </w:r>
      <w:proofErr w:type="gramEnd"/>
      <w:r w:rsidRPr="00C76DFD">
        <w:rPr>
          <w:rFonts w:cs="Times New Roman"/>
          <w:sz w:val="24"/>
          <w:szCs w:val="24"/>
        </w:rPr>
        <w:t xml:space="preserve"> for the company (</w:t>
      </w:r>
      <w:r w:rsidRPr="00C76DFD">
        <w:rPr>
          <w:rFonts w:cs="Times New Roman"/>
          <w:sz w:val="24"/>
          <w:szCs w:val="24"/>
          <w:shd w:val="clear" w:color="auto" w:fill="FFFFFF"/>
        </w:rPr>
        <w:t>Hermesworld.com, 2020)</w:t>
      </w:r>
      <w:r w:rsidRPr="00C76DFD">
        <w:rPr>
          <w:rFonts w:cs="Times New Roman"/>
          <w:sz w:val="24"/>
          <w:szCs w:val="24"/>
        </w:rPr>
        <w:t xml:space="preserve">. They also communicate with </w:t>
      </w:r>
      <w:r w:rsidRPr="00C76DFD">
        <w:rPr>
          <w:rFonts w:cs="Times New Roman"/>
          <w:b/>
          <w:i/>
          <w:sz w:val="24"/>
          <w:szCs w:val="24"/>
        </w:rPr>
        <w:t>media</w:t>
      </w:r>
      <w:r w:rsidRPr="00C76DFD">
        <w:rPr>
          <w:rFonts w:cs="Times New Roman"/>
          <w:sz w:val="24"/>
          <w:szCs w:val="24"/>
        </w:rPr>
        <w:t xml:space="preserve">, </w:t>
      </w:r>
      <w:r w:rsidRPr="00C76DFD">
        <w:rPr>
          <w:rFonts w:cs="Times New Roman"/>
          <w:b/>
          <w:i/>
          <w:sz w:val="24"/>
          <w:szCs w:val="24"/>
        </w:rPr>
        <w:t>government</w:t>
      </w:r>
      <w:r w:rsidRPr="00C76DFD">
        <w:rPr>
          <w:rFonts w:cs="Times New Roman"/>
          <w:sz w:val="24"/>
          <w:szCs w:val="24"/>
        </w:rPr>
        <w:t xml:space="preserve">, </w:t>
      </w:r>
      <w:r w:rsidRPr="00C76DFD">
        <w:rPr>
          <w:rFonts w:cs="Times New Roman"/>
          <w:b/>
          <w:i/>
          <w:sz w:val="24"/>
          <w:szCs w:val="24"/>
        </w:rPr>
        <w:t>contractual partners</w:t>
      </w:r>
      <w:r w:rsidRPr="00C76DFD">
        <w:rPr>
          <w:rFonts w:cs="Times New Roman"/>
          <w:sz w:val="24"/>
          <w:szCs w:val="24"/>
        </w:rPr>
        <w:t xml:space="preserve"> and </w:t>
      </w:r>
      <w:r w:rsidRPr="00C76DFD">
        <w:rPr>
          <w:rFonts w:cs="Times New Roman"/>
          <w:b/>
          <w:i/>
          <w:sz w:val="24"/>
          <w:szCs w:val="24"/>
        </w:rPr>
        <w:t>competitors</w:t>
      </w:r>
      <w:r w:rsidRPr="00C76DFD">
        <w:rPr>
          <w:rFonts w:cs="Times New Roman"/>
          <w:sz w:val="24"/>
          <w:szCs w:val="24"/>
        </w:rPr>
        <w:t xml:space="preserve"> through the press conferences, where Hermes talks about their initiatives and what they do well for their stakeholders. That is how Hermes communicates with stakeholders and enhances stakeholder engagement. </w:t>
      </w:r>
    </w:p>
    <w:p w:rsidR="00292529" w:rsidRDefault="00C77C19" w:rsidP="00292529">
      <w:pPr>
        <w:rPr>
          <w:rFonts w:cs="Times New Roman"/>
          <w:sz w:val="24"/>
          <w:szCs w:val="24"/>
        </w:rPr>
      </w:pPr>
      <w:r w:rsidRPr="00C76DFD">
        <w:rPr>
          <w:rFonts w:cs="Times New Roman"/>
          <w:sz w:val="24"/>
          <w:szCs w:val="24"/>
        </w:rPr>
        <w:t xml:space="preserve">Stakeholders play a </w:t>
      </w:r>
      <w:r w:rsidRPr="00C76DFD">
        <w:rPr>
          <w:rFonts w:cs="Times New Roman"/>
          <w:b/>
          <w:i/>
          <w:sz w:val="24"/>
          <w:szCs w:val="24"/>
        </w:rPr>
        <w:t>vital role</w:t>
      </w:r>
      <w:r w:rsidRPr="00C76DFD">
        <w:rPr>
          <w:rFonts w:cs="Times New Roman"/>
          <w:sz w:val="24"/>
          <w:szCs w:val="24"/>
        </w:rPr>
        <w:t xml:space="preserve"> and have a </w:t>
      </w:r>
      <w:r w:rsidRPr="00C76DFD">
        <w:rPr>
          <w:rFonts w:cs="Times New Roman"/>
          <w:b/>
          <w:i/>
          <w:sz w:val="24"/>
          <w:szCs w:val="24"/>
        </w:rPr>
        <w:t>significant impact</w:t>
      </w:r>
      <w:r w:rsidRPr="00C76DFD">
        <w:rPr>
          <w:rFonts w:cs="Times New Roman"/>
          <w:sz w:val="24"/>
          <w:szCs w:val="24"/>
        </w:rPr>
        <w:t xml:space="preserve"> on the marketing activities of Hermes. Customers are active in different social media platforms; therefore, Hermes </w:t>
      </w:r>
      <w:proofErr w:type="gramStart"/>
      <w:r w:rsidRPr="00C76DFD">
        <w:rPr>
          <w:rFonts w:cs="Times New Roman"/>
          <w:sz w:val="24"/>
          <w:szCs w:val="24"/>
        </w:rPr>
        <w:t>has to</w:t>
      </w:r>
      <w:proofErr w:type="gramEnd"/>
      <w:r w:rsidRPr="00C76DFD">
        <w:rPr>
          <w:rFonts w:cs="Times New Roman"/>
          <w:sz w:val="24"/>
          <w:szCs w:val="24"/>
        </w:rPr>
        <w:t xml:space="preserve"> market their products on various platforms to reach more customers. Hence, the company cannot rely on a single platform for promotion and marketing (</w:t>
      </w:r>
      <w:proofErr w:type="spellStart"/>
      <w:r w:rsidRPr="00C76DFD">
        <w:rPr>
          <w:rFonts w:cs="Times New Roman"/>
          <w:sz w:val="24"/>
          <w:szCs w:val="24"/>
        </w:rPr>
        <w:t>Domegan</w:t>
      </w:r>
      <w:proofErr w:type="spellEnd"/>
      <w:r w:rsidR="001A1445">
        <w:rPr>
          <w:rFonts w:cs="Times New Roman"/>
          <w:sz w:val="24"/>
          <w:szCs w:val="24"/>
        </w:rPr>
        <w:t xml:space="preserve"> </w:t>
      </w:r>
      <w:r w:rsidRPr="00C76DFD">
        <w:rPr>
          <w:rFonts w:cs="Times New Roman"/>
          <w:i/>
          <w:sz w:val="24"/>
          <w:szCs w:val="24"/>
        </w:rPr>
        <w:t>et al</w:t>
      </w:r>
      <w:r w:rsidRPr="00C76DFD">
        <w:rPr>
          <w:rFonts w:cs="Times New Roman"/>
          <w:sz w:val="24"/>
          <w:szCs w:val="24"/>
        </w:rPr>
        <w:t xml:space="preserve">., 2019). Moreover, employees also show their involvement in marketing campaigns, so their marketing of products is effectively done. Suppliers or contractors also have a significant impact on marketing. When </w:t>
      </w:r>
      <w:r w:rsidRPr="00C76DFD">
        <w:rPr>
          <w:rFonts w:cs="Times New Roman"/>
          <w:sz w:val="24"/>
          <w:szCs w:val="24"/>
        </w:rPr>
        <w:lastRenderedPageBreak/>
        <w:t xml:space="preserve">suppliers of Hermes increase their pricing of supplies, then the company </w:t>
      </w:r>
      <w:proofErr w:type="gramStart"/>
      <w:r w:rsidRPr="00C76DFD">
        <w:rPr>
          <w:rFonts w:cs="Times New Roman"/>
          <w:sz w:val="24"/>
          <w:szCs w:val="24"/>
        </w:rPr>
        <w:t>has to</w:t>
      </w:r>
      <w:proofErr w:type="gramEnd"/>
      <w:r w:rsidRPr="00C76DFD">
        <w:rPr>
          <w:rFonts w:cs="Times New Roman"/>
          <w:sz w:val="24"/>
          <w:szCs w:val="24"/>
        </w:rPr>
        <w:t xml:space="preserve"> change their marketing plan as well their product pricing (</w:t>
      </w:r>
      <w:proofErr w:type="spellStart"/>
      <w:r w:rsidRPr="00C76DFD">
        <w:rPr>
          <w:rFonts w:cs="Times New Roman"/>
          <w:sz w:val="24"/>
          <w:szCs w:val="24"/>
          <w:shd w:val="clear" w:color="auto" w:fill="FFFFFF"/>
        </w:rPr>
        <w:t>Pensap</w:t>
      </w:r>
      <w:proofErr w:type="spellEnd"/>
      <w:r w:rsidRPr="00C76DFD">
        <w:rPr>
          <w:rFonts w:cs="Times New Roman"/>
          <w:sz w:val="24"/>
          <w:szCs w:val="24"/>
          <w:shd w:val="clear" w:color="auto" w:fill="FFFFFF"/>
        </w:rPr>
        <w:t xml:space="preserve"> and </w:t>
      </w:r>
      <w:proofErr w:type="spellStart"/>
      <w:r w:rsidRPr="00C76DFD">
        <w:rPr>
          <w:rFonts w:cs="Times New Roman"/>
          <w:sz w:val="24"/>
          <w:szCs w:val="24"/>
          <w:shd w:val="clear" w:color="auto" w:fill="FFFFFF"/>
        </w:rPr>
        <w:t>Mekhum</w:t>
      </w:r>
      <w:proofErr w:type="spellEnd"/>
      <w:r w:rsidRPr="00C76DFD">
        <w:rPr>
          <w:rFonts w:cs="Times New Roman"/>
          <w:sz w:val="24"/>
          <w:szCs w:val="24"/>
          <w:shd w:val="clear" w:color="auto" w:fill="FFFFFF"/>
        </w:rPr>
        <w:t>, 2020)</w:t>
      </w:r>
      <w:r w:rsidRPr="00C76DFD">
        <w:rPr>
          <w:rFonts w:cs="Times New Roman"/>
          <w:sz w:val="24"/>
          <w:szCs w:val="24"/>
        </w:rPr>
        <w:t>. Hence, marketing is affected by a change in pricing by suppliers. Media conferences help to promote the initiatives and products of Hermes so that it boosts up the marketing and make a strong presence of the brand in the market. Competitors such as Prada, Louis Vuitton, Burberry and many others bring new and comfortable luxurious goods that gathered customer attention (</w:t>
      </w:r>
      <w:r w:rsidRPr="00C76DFD">
        <w:rPr>
          <w:rFonts w:cs="Times New Roman"/>
          <w:sz w:val="24"/>
          <w:szCs w:val="24"/>
          <w:shd w:val="clear" w:color="auto" w:fill="FFFFFF"/>
        </w:rPr>
        <w:t>Hermesworld.com, 2020)</w:t>
      </w:r>
      <w:r w:rsidRPr="00C76DFD">
        <w:rPr>
          <w:rFonts w:cs="Times New Roman"/>
          <w:sz w:val="24"/>
          <w:szCs w:val="24"/>
        </w:rPr>
        <w:t>. Therefore, Hermes becomes unable to gathered attention of people from the market so that it negatively impacts marketing. Sometimes the government increases the interest rate on borrowings and tax rate. Therefore, it increases the marketing budget and might not be done accordingly to the plan.</w:t>
      </w:r>
    </w:p>
    <w:p w:rsidR="00F00283" w:rsidRPr="00C76DFD" w:rsidRDefault="00F00283" w:rsidP="00F00283">
      <w:pPr>
        <w:pStyle w:val="Heading1"/>
        <w:rPr>
          <w:rFonts w:cs="Times New Roman"/>
          <w:szCs w:val="24"/>
        </w:rPr>
      </w:pPr>
      <w:r w:rsidRPr="00C76DFD">
        <w:rPr>
          <w:rFonts w:cs="Times New Roman"/>
          <w:szCs w:val="24"/>
        </w:rPr>
        <w:t>Conclusion</w:t>
      </w:r>
    </w:p>
    <w:p w:rsidR="00F00283" w:rsidRPr="00C76DFD" w:rsidRDefault="00F00283" w:rsidP="00292529">
      <w:pPr>
        <w:rPr>
          <w:rFonts w:cs="Times New Roman"/>
          <w:sz w:val="24"/>
          <w:szCs w:val="24"/>
        </w:rPr>
      </w:pPr>
      <w:r w:rsidRPr="00C76DFD">
        <w:rPr>
          <w:rFonts w:cs="Times New Roman"/>
          <w:sz w:val="24"/>
          <w:szCs w:val="24"/>
        </w:rPr>
        <w:t>This essay has been successful in explaining the marketing fundamentals and elements of Hermes. Through this essay, it has been found about the societal marketing concept and its application by Hermes. Moreover, it has been found the meaning of branding and its advantage. By applying the Ansoff matrix, it has been found that how Hermes creates value to their customers. Stakeholders of Hermes have been assessed and analysed how Hermes communicate with the stakeholders. Also, the impacts of stakeholders have been identified on the marketing activities of Hermes.</w:t>
      </w:r>
    </w:p>
    <w:p w:rsidR="00292529" w:rsidRPr="00C76DFD" w:rsidRDefault="00C77C19" w:rsidP="00292529">
      <w:pPr>
        <w:pStyle w:val="Heading1"/>
        <w:rPr>
          <w:rFonts w:cs="Times New Roman"/>
          <w:szCs w:val="24"/>
        </w:rPr>
      </w:pPr>
      <w:r w:rsidRPr="00C76DFD">
        <w:rPr>
          <w:rFonts w:cs="Times New Roman"/>
          <w:szCs w:val="24"/>
        </w:rPr>
        <w:t>Recommendations</w:t>
      </w:r>
    </w:p>
    <w:p w:rsidR="00292529" w:rsidRDefault="00C77C19" w:rsidP="00292529">
      <w:pPr>
        <w:rPr>
          <w:rFonts w:cs="Times New Roman"/>
          <w:sz w:val="24"/>
          <w:szCs w:val="24"/>
        </w:rPr>
      </w:pPr>
      <w:r w:rsidRPr="00C76DFD">
        <w:rPr>
          <w:rFonts w:cs="Times New Roman"/>
          <w:sz w:val="24"/>
          <w:szCs w:val="24"/>
        </w:rPr>
        <w:t xml:space="preserve">Hermes should provide </w:t>
      </w:r>
      <w:r w:rsidRPr="00C76DFD">
        <w:rPr>
          <w:rFonts w:cs="Times New Roman"/>
          <w:b/>
          <w:i/>
          <w:sz w:val="24"/>
          <w:szCs w:val="24"/>
        </w:rPr>
        <w:t>new reward systems</w:t>
      </w:r>
      <w:r w:rsidRPr="00C76DFD">
        <w:rPr>
          <w:rFonts w:cs="Times New Roman"/>
          <w:sz w:val="24"/>
          <w:szCs w:val="24"/>
        </w:rPr>
        <w:t xml:space="preserve"> to </w:t>
      </w:r>
      <w:proofErr w:type="gramStart"/>
      <w:r w:rsidRPr="00C76DFD">
        <w:rPr>
          <w:rFonts w:cs="Times New Roman"/>
          <w:sz w:val="24"/>
          <w:szCs w:val="24"/>
        </w:rPr>
        <w:t>all of</w:t>
      </w:r>
      <w:proofErr w:type="gramEnd"/>
      <w:r w:rsidRPr="00C76DFD">
        <w:rPr>
          <w:rFonts w:cs="Times New Roman"/>
          <w:sz w:val="24"/>
          <w:szCs w:val="24"/>
        </w:rPr>
        <w:t xml:space="preserve"> their customers. In the new system, customers will be provided with purchase </w:t>
      </w:r>
      <w:r w:rsidR="00D00ABD" w:rsidRPr="00C76DFD">
        <w:rPr>
          <w:rFonts w:cs="Times New Roman"/>
          <w:sz w:val="24"/>
          <w:szCs w:val="24"/>
        </w:rPr>
        <w:t>points, which</w:t>
      </w:r>
      <w:r w:rsidRPr="00C76DFD">
        <w:rPr>
          <w:rFonts w:cs="Times New Roman"/>
          <w:sz w:val="24"/>
          <w:szCs w:val="24"/>
        </w:rPr>
        <w:t xml:space="preserve"> will work as a discount offer to all customers, because their recent reward program is only for subscribers or members. It will create value to their customers and attract them towards Hermes’s products. The company should also </w:t>
      </w:r>
      <w:r w:rsidRPr="00C76DFD">
        <w:rPr>
          <w:rFonts w:cs="Times New Roman"/>
          <w:b/>
          <w:i/>
          <w:sz w:val="24"/>
          <w:szCs w:val="24"/>
        </w:rPr>
        <w:t>expand to the Asian market</w:t>
      </w:r>
      <w:r w:rsidRPr="00C76DFD">
        <w:rPr>
          <w:rFonts w:cs="Times New Roman"/>
          <w:sz w:val="24"/>
          <w:szCs w:val="24"/>
        </w:rPr>
        <w:t xml:space="preserve"> because previously, they failed to do it due to the lack of market research (</w:t>
      </w:r>
      <w:proofErr w:type="spellStart"/>
      <w:r w:rsidRPr="00C76DFD">
        <w:rPr>
          <w:rFonts w:cs="Times New Roman"/>
          <w:sz w:val="24"/>
          <w:szCs w:val="24"/>
        </w:rPr>
        <w:t>Bernaciak</w:t>
      </w:r>
      <w:proofErr w:type="spellEnd"/>
      <w:r w:rsidRPr="00C76DFD">
        <w:rPr>
          <w:rFonts w:cs="Times New Roman"/>
          <w:sz w:val="24"/>
          <w:szCs w:val="24"/>
        </w:rPr>
        <w:t xml:space="preserve">, 2015). Hermes should conduct a market survey and market analysis to identify their preferences and choices regarding luxury products and leather goods. It will give a clear idea to Hermes. Moreover, Hermes should also frequently </w:t>
      </w:r>
      <w:r w:rsidRPr="00C76DFD">
        <w:rPr>
          <w:rFonts w:cs="Times New Roman"/>
          <w:b/>
          <w:i/>
          <w:sz w:val="24"/>
          <w:szCs w:val="24"/>
        </w:rPr>
        <w:t>notify their customers</w:t>
      </w:r>
      <w:r w:rsidRPr="00C76DFD">
        <w:rPr>
          <w:rFonts w:cs="Times New Roman"/>
          <w:sz w:val="24"/>
          <w:szCs w:val="24"/>
        </w:rPr>
        <w:t xml:space="preserve"> regarding new products and offers by sending them emails and messages. Therefore, it will enhance customer engagement and keep the attraction towards Hermes. Hermes should also use </w:t>
      </w:r>
      <w:proofErr w:type="spellStart"/>
      <w:r w:rsidRPr="00C76DFD">
        <w:rPr>
          <w:rFonts w:cs="Times New Roman"/>
          <w:b/>
          <w:i/>
          <w:sz w:val="24"/>
          <w:szCs w:val="24"/>
        </w:rPr>
        <w:t>ReplyBot</w:t>
      </w:r>
      <w:proofErr w:type="spellEnd"/>
      <w:r w:rsidRPr="00C76DFD">
        <w:rPr>
          <w:rFonts w:cs="Times New Roman"/>
          <w:sz w:val="24"/>
          <w:szCs w:val="24"/>
        </w:rPr>
        <w:t xml:space="preserve"> </w:t>
      </w:r>
      <w:r w:rsidRPr="00C76DFD">
        <w:rPr>
          <w:rFonts w:cs="Times New Roman"/>
          <w:sz w:val="24"/>
          <w:szCs w:val="24"/>
        </w:rPr>
        <w:lastRenderedPageBreak/>
        <w:t>in social media and other platforms, which instantly replies to their customers regarding any issue (</w:t>
      </w:r>
      <w:r w:rsidRPr="00C76DFD">
        <w:rPr>
          <w:rFonts w:cs="Times New Roman"/>
          <w:sz w:val="24"/>
          <w:szCs w:val="24"/>
          <w:shd w:val="clear" w:color="auto" w:fill="FFFFFF"/>
        </w:rPr>
        <w:t xml:space="preserve">Kumar and </w:t>
      </w:r>
      <w:proofErr w:type="spellStart"/>
      <w:r w:rsidRPr="00C76DFD">
        <w:rPr>
          <w:rFonts w:cs="Times New Roman"/>
          <w:sz w:val="24"/>
          <w:szCs w:val="24"/>
          <w:shd w:val="clear" w:color="auto" w:fill="FFFFFF"/>
        </w:rPr>
        <w:t>Soni</w:t>
      </w:r>
      <w:proofErr w:type="spellEnd"/>
      <w:r w:rsidRPr="00C76DFD">
        <w:rPr>
          <w:rFonts w:cs="Times New Roman"/>
          <w:sz w:val="24"/>
          <w:szCs w:val="24"/>
          <w:shd w:val="clear" w:color="auto" w:fill="FFFFFF"/>
        </w:rPr>
        <w:t>, 2018)</w:t>
      </w:r>
      <w:r w:rsidRPr="00C76DFD">
        <w:rPr>
          <w:rFonts w:cs="Times New Roman"/>
          <w:sz w:val="24"/>
          <w:szCs w:val="24"/>
        </w:rPr>
        <w:t xml:space="preserve">. Hence, </w:t>
      </w:r>
      <w:proofErr w:type="gramStart"/>
      <w:r w:rsidRPr="00C76DFD">
        <w:rPr>
          <w:rFonts w:cs="Times New Roman"/>
          <w:sz w:val="24"/>
          <w:szCs w:val="24"/>
        </w:rPr>
        <w:t>it</w:t>
      </w:r>
      <w:proofErr w:type="gramEnd"/>
      <w:r w:rsidRPr="00C76DFD">
        <w:rPr>
          <w:rFonts w:cs="Times New Roman"/>
          <w:sz w:val="24"/>
          <w:szCs w:val="24"/>
        </w:rPr>
        <w:t xml:space="preserve"> customer can get a reply from the company very fast. Also, the company should </w:t>
      </w:r>
      <w:r w:rsidRPr="00C76DFD">
        <w:rPr>
          <w:rFonts w:cs="Times New Roman"/>
          <w:b/>
          <w:i/>
          <w:sz w:val="24"/>
          <w:szCs w:val="24"/>
        </w:rPr>
        <w:t xml:space="preserve">develop </w:t>
      </w:r>
      <w:r w:rsidRPr="00C76DFD">
        <w:rPr>
          <w:rFonts w:cs="Times New Roman"/>
          <w:sz w:val="24"/>
          <w:szCs w:val="24"/>
        </w:rPr>
        <w:t>its products continuously according to their customer's feedback so that it will enhance customer loyalty.</w:t>
      </w:r>
    </w:p>
    <w:p w:rsidR="00F00283" w:rsidRPr="00F00283" w:rsidRDefault="00C72EC0">
      <w:pPr>
        <w:spacing w:line="276" w:lineRule="auto"/>
        <w:jc w:val="left"/>
        <w:rPr>
          <w:rFonts w:eastAsiaTheme="majorEastAsia" w:cs="Times New Roman"/>
          <w:b/>
          <w:bCs/>
          <w:sz w:val="24"/>
          <w:szCs w:val="24"/>
        </w:rPr>
      </w:pPr>
      <w:r>
        <w:rPr>
          <w:rFonts w:cs="Times New Roman"/>
          <w:szCs w:val="24"/>
        </w:rPr>
        <w:br w:type="page"/>
      </w:r>
    </w:p>
    <w:p w:rsidR="0087139A" w:rsidRPr="00C76DFD" w:rsidRDefault="00C77C19" w:rsidP="00650641">
      <w:pPr>
        <w:pStyle w:val="Heading1"/>
        <w:rPr>
          <w:rFonts w:cs="Times New Roman"/>
          <w:szCs w:val="24"/>
        </w:rPr>
      </w:pPr>
      <w:bookmarkStart w:id="3" w:name="_Toc46500158"/>
      <w:r w:rsidRPr="00C76DFD">
        <w:rPr>
          <w:rFonts w:cs="Times New Roman"/>
          <w:szCs w:val="24"/>
        </w:rPr>
        <w:lastRenderedPageBreak/>
        <w:t>Reference</w:t>
      </w:r>
      <w:bookmarkEnd w:id="3"/>
      <w:r w:rsidR="00292529" w:rsidRPr="00C76DFD">
        <w:rPr>
          <w:rFonts w:cs="Times New Roman"/>
          <w:szCs w:val="24"/>
        </w:rPr>
        <w:t xml:space="preserve"> list</w:t>
      </w:r>
    </w:p>
    <w:p w:rsidR="00AD7DAE" w:rsidRPr="00C76DFD" w:rsidRDefault="00C77C19" w:rsidP="0092634D">
      <w:pPr>
        <w:rPr>
          <w:rFonts w:cs="Times New Roman"/>
          <w:sz w:val="24"/>
          <w:szCs w:val="24"/>
        </w:rPr>
      </w:pPr>
      <w:proofErr w:type="spellStart"/>
      <w:r w:rsidRPr="00C76DFD">
        <w:rPr>
          <w:rFonts w:cs="Times New Roman"/>
          <w:sz w:val="24"/>
          <w:szCs w:val="24"/>
        </w:rPr>
        <w:t>Batat</w:t>
      </w:r>
      <w:proofErr w:type="spellEnd"/>
      <w:r w:rsidRPr="00C76DFD">
        <w:rPr>
          <w:rFonts w:cs="Times New Roman"/>
          <w:sz w:val="24"/>
          <w:szCs w:val="24"/>
        </w:rPr>
        <w:t xml:space="preserve">, W., 2019.Consumer Initiation into </w:t>
      </w:r>
      <w:proofErr w:type="spellStart"/>
      <w:r w:rsidRPr="00C76DFD">
        <w:rPr>
          <w:rFonts w:cs="Times New Roman"/>
          <w:sz w:val="24"/>
          <w:szCs w:val="24"/>
        </w:rPr>
        <w:t>Luxury.In</w:t>
      </w:r>
      <w:proofErr w:type="spellEnd"/>
      <w:r w:rsidRPr="00C76DFD">
        <w:rPr>
          <w:rFonts w:cs="Times New Roman"/>
          <w:sz w:val="24"/>
          <w:szCs w:val="24"/>
        </w:rPr>
        <w:t> </w:t>
      </w:r>
      <w:r w:rsidRPr="00C76DFD">
        <w:rPr>
          <w:rFonts w:cs="Times New Roman"/>
          <w:i/>
          <w:iCs/>
          <w:sz w:val="24"/>
          <w:szCs w:val="24"/>
        </w:rPr>
        <w:t>The New Luxury Experience</w:t>
      </w:r>
      <w:r w:rsidRPr="00C76DFD">
        <w:rPr>
          <w:rFonts w:cs="Times New Roman"/>
          <w:sz w:val="24"/>
          <w:szCs w:val="24"/>
        </w:rPr>
        <w:t> (pp. 155-161</w:t>
      </w:r>
      <w:proofErr w:type="gramStart"/>
      <w:r w:rsidRPr="00C76DFD">
        <w:rPr>
          <w:rFonts w:cs="Times New Roman"/>
          <w:sz w:val="24"/>
          <w:szCs w:val="24"/>
        </w:rPr>
        <w:t>).Springer</w:t>
      </w:r>
      <w:proofErr w:type="gramEnd"/>
      <w:r w:rsidRPr="00C76DFD">
        <w:rPr>
          <w:rFonts w:cs="Times New Roman"/>
          <w:sz w:val="24"/>
          <w:szCs w:val="24"/>
        </w:rPr>
        <w:t>, Cham.</w:t>
      </w:r>
    </w:p>
    <w:p w:rsidR="00AD7DAE" w:rsidRPr="00C76DFD" w:rsidRDefault="00C77C19" w:rsidP="00292529">
      <w:pPr>
        <w:rPr>
          <w:rFonts w:cs="Times New Roman"/>
          <w:sz w:val="24"/>
          <w:szCs w:val="24"/>
        </w:rPr>
      </w:pPr>
      <w:proofErr w:type="spellStart"/>
      <w:r w:rsidRPr="00C76DFD">
        <w:rPr>
          <w:rFonts w:cs="Times New Roman"/>
          <w:sz w:val="24"/>
          <w:szCs w:val="24"/>
        </w:rPr>
        <w:t>Bernaciak</w:t>
      </w:r>
      <w:proofErr w:type="spellEnd"/>
      <w:r w:rsidRPr="00C76DFD">
        <w:rPr>
          <w:rFonts w:cs="Times New Roman"/>
          <w:sz w:val="24"/>
          <w:szCs w:val="24"/>
        </w:rPr>
        <w:t>, M. ed., 2015.</w:t>
      </w:r>
      <w:r w:rsidRPr="00C76DFD">
        <w:rPr>
          <w:rFonts w:cs="Times New Roman"/>
          <w:i/>
          <w:sz w:val="24"/>
          <w:szCs w:val="24"/>
        </w:rPr>
        <w:t xml:space="preserve">Market expansion and social dumping in </w:t>
      </w:r>
      <w:proofErr w:type="spellStart"/>
      <w:r w:rsidRPr="00C76DFD">
        <w:rPr>
          <w:rFonts w:cs="Times New Roman"/>
          <w:i/>
          <w:sz w:val="24"/>
          <w:szCs w:val="24"/>
        </w:rPr>
        <w:t>Europe</w:t>
      </w:r>
      <w:r w:rsidRPr="00C76DFD">
        <w:rPr>
          <w:rFonts w:cs="Times New Roman"/>
          <w:sz w:val="24"/>
          <w:szCs w:val="24"/>
        </w:rPr>
        <w:t>.Routledge</w:t>
      </w:r>
      <w:proofErr w:type="spellEnd"/>
      <w:r w:rsidRPr="00C76DFD">
        <w:rPr>
          <w:rFonts w:cs="Times New Roman"/>
          <w:sz w:val="24"/>
          <w:szCs w:val="24"/>
        </w:rPr>
        <w:t>.</w:t>
      </w:r>
    </w:p>
    <w:p w:rsidR="00AD7DAE" w:rsidRPr="00C76DFD" w:rsidRDefault="00C77C19" w:rsidP="00650641">
      <w:pPr>
        <w:rPr>
          <w:rFonts w:cs="Times New Roman"/>
          <w:sz w:val="24"/>
          <w:szCs w:val="24"/>
        </w:rPr>
      </w:pPr>
      <w:proofErr w:type="spellStart"/>
      <w:r w:rsidRPr="00C76DFD">
        <w:rPr>
          <w:rFonts w:cs="Times New Roman"/>
          <w:sz w:val="24"/>
          <w:szCs w:val="24"/>
        </w:rPr>
        <w:t>Bresciani</w:t>
      </w:r>
      <w:proofErr w:type="spellEnd"/>
      <w:r w:rsidRPr="00C76DFD">
        <w:rPr>
          <w:rFonts w:cs="Times New Roman"/>
          <w:sz w:val="24"/>
          <w:szCs w:val="24"/>
        </w:rPr>
        <w:t>, S., Ferraris, A., Santoro, G. and Nilsen, H.R., 2016.Wine sector: companies' performance and green economy as a means of societal marketing. </w:t>
      </w:r>
      <w:r w:rsidRPr="00C76DFD">
        <w:rPr>
          <w:rFonts w:cs="Times New Roman"/>
          <w:i/>
          <w:iCs/>
          <w:sz w:val="24"/>
          <w:szCs w:val="24"/>
        </w:rPr>
        <w:t>Journal of Promotion Management</w:t>
      </w:r>
      <w:r w:rsidRPr="00C76DFD">
        <w:rPr>
          <w:rFonts w:cs="Times New Roman"/>
          <w:sz w:val="24"/>
          <w:szCs w:val="24"/>
        </w:rPr>
        <w:t>, </w:t>
      </w:r>
      <w:r w:rsidRPr="00C76DFD">
        <w:rPr>
          <w:rFonts w:cs="Times New Roman"/>
          <w:i/>
          <w:iCs/>
          <w:sz w:val="24"/>
          <w:szCs w:val="24"/>
        </w:rPr>
        <w:t>22</w:t>
      </w:r>
      <w:r w:rsidRPr="00C76DFD">
        <w:rPr>
          <w:rFonts w:cs="Times New Roman"/>
          <w:sz w:val="24"/>
          <w:szCs w:val="24"/>
        </w:rPr>
        <w:t>(2), pp.251-267.</w:t>
      </w:r>
    </w:p>
    <w:p w:rsidR="00AD7DAE" w:rsidRPr="00C76DFD" w:rsidRDefault="00C77C19" w:rsidP="00292529">
      <w:pPr>
        <w:rPr>
          <w:rFonts w:cs="Times New Roman"/>
          <w:sz w:val="24"/>
          <w:szCs w:val="24"/>
          <w:shd w:val="clear" w:color="auto" w:fill="FFFFFF"/>
        </w:rPr>
      </w:pPr>
      <w:r w:rsidRPr="00C76DFD">
        <w:rPr>
          <w:rFonts w:cs="Times New Roman"/>
          <w:sz w:val="24"/>
          <w:szCs w:val="24"/>
          <w:shd w:val="clear" w:color="auto" w:fill="FFFFFF"/>
        </w:rPr>
        <w:t>Dholakia, R.R., 2017. Internal Stakeholders' Claims on Branding a State University. </w:t>
      </w:r>
      <w:r w:rsidRPr="00C76DFD">
        <w:rPr>
          <w:rFonts w:cs="Times New Roman"/>
          <w:i/>
          <w:iCs/>
          <w:sz w:val="24"/>
          <w:szCs w:val="24"/>
          <w:shd w:val="clear" w:color="auto" w:fill="FFFFFF"/>
        </w:rPr>
        <w:t>Services Marketing Quarterly</w:t>
      </w:r>
      <w:r w:rsidRPr="00C76DFD">
        <w:rPr>
          <w:rFonts w:cs="Times New Roman"/>
          <w:sz w:val="24"/>
          <w:szCs w:val="24"/>
          <w:shd w:val="clear" w:color="auto" w:fill="FFFFFF"/>
        </w:rPr>
        <w:t>, </w:t>
      </w:r>
      <w:r w:rsidRPr="00C76DFD">
        <w:rPr>
          <w:rFonts w:cs="Times New Roman"/>
          <w:i/>
          <w:iCs/>
          <w:sz w:val="24"/>
          <w:szCs w:val="24"/>
          <w:shd w:val="clear" w:color="auto" w:fill="FFFFFF"/>
        </w:rPr>
        <w:t>38</w:t>
      </w:r>
      <w:r w:rsidRPr="00C76DFD">
        <w:rPr>
          <w:rFonts w:cs="Times New Roman"/>
          <w:sz w:val="24"/>
          <w:szCs w:val="24"/>
          <w:shd w:val="clear" w:color="auto" w:fill="FFFFFF"/>
        </w:rPr>
        <w:t>(4), pp.226-238.</w:t>
      </w:r>
    </w:p>
    <w:p w:rsidR="00AD7DAE" w:rsidRPr="00C76DFD" w:rsidRDefault="00C77C19" w:rsidP="00292529">
      <w:pPr>
        <w:rPr>
          <w:rFonts w:cs="Times New Roman"/>
          <w:sz w:val="24"/>
          <w:szCs w:val="24"/>
        </w:rPr>
      </w:pPr>
      <w:proofErr w:type="spellStart"/>
      <w:r w:rsidRPr="00C76DFD">
        <w:rPr>
          <w:rFonts w:cs="Times New Roman"/>
          <w:sz w:val="24"/>
          <w:szCs w:val="24"/>
        </w:rPr>
        <w:t>Domegan</w:t>
      </w:r>
      <w:proofErr w:type="spellEnd"/>
      <w:r w:rsidRPr="00C76DFD">
        <w:rPr>
          <w:rFonts w:cs="Times New Roman"/>
          <w:sz w:val="24"/>
          <w:szCs w:val="24"/>
        </w:rPr>
        <w:t xml:space="preserve">, C., McHugh, P., Flaherty, T. and Duane, S., 2019.A dynamic stakeholders’ framework in a marketing systems </w:t>
      </w:r>
      <w:proofErr w:type="spellStart"/>
      <w:proofErr w:type="gramStart"/>
      <w:r w:rsidRPr="00C76DFD">
        <w:rPr>
          <w:rFonts w:cs="Times New Roman"/>
          <w:sz w:val="24"/>
          <w:szCs w:val="24"/>
        </w:rPr>
        <w:t>setting.</w:t>
      </w:r>
      <w:r w:rsidRPr="00C76DFD">
        <w:rPr>
          <w:rFonts w:cs="Times New Roman"/>
          <w:i/>
          <w:sz w:val="24"/>
          <w:szCs w:val="24"/>
        </w:rPr>
        <w:t>Journal</w:t>
      </w:r>
      <w:proofErr w:type="spellEnd"/>
      <w:proofErr w:type="gramEnd"/>
      <w:r w:rsidRPr="00C76DFD">
        <w:rPr>
          <w:rFonts w:cs="Times New Roman"/>
          <w:i/>
          <w:sz w:val="24"/>
          <w:szCs w:val="24"/>
        </w:rPr>
        <w:t xml:space="preserve"> of </w:t>
      </w:r>
      <w:proofErr w:type="spellStart"/>
      <w:r w:rsidRPr="00C76DFD">
        <w:rPr>
          <w:rFonts w:cs="Times New Roman"/>
          <w:i/>
          <w:sz w:val="24"/>
          <w:szCs w:val="24"/>
        </w:rPr>
        <w:t>Macromarketing</w:t>
      </w:r>
      <w:proofErr w:type="spellEnd"/>
      <w:r w:rsidRPr="00C76DFD">
        <w:rPr>
          <w:rFonts w:cs="Times New Roman"/>
          <w:i/>
          <w:sz w:val="24"/>
          <w:szCs w:val="24"/>
        </w:rPr>
        <w:t>, 39</w:t>
      </w:r>
      <w:r w:rsidRPr="00C76DFD">
        <w:rPr>
          <w:rFonts w:cs="Times New Roman"/>
          <w:sz w:val="24"/>
          <w:szCs w:val="24"/>
        </w:rPr>
        <w:t>(2), pp.136-150.</w:t>
      </w:r>
    </w:p>
    <w:p w:rsidR="00AD7DAE" w:rsidRPr="00C76DFD" w:rsidRDefault="00C77C19" w:rsidP="0092634D">
      <w:pPr>
        <w:rPr>
          <w:rFonts w:cs="Times New Roman"/>
          <w:sz w:val="24"/>
          <w:szCs w:val="24"/>
        </w:rPr>
      </w:pPr>
      <w:proofErr w:type="spellStart"/>
      <w:r w:rsidRPr="00C76DFD">
        <w:rPr>
          <w:rFonts w:cs="Times New Roman"/>
          <w:sz w:val="24"/>
          <w:szCs w:val="24"/>
        </w:rPr>
        <w:t>Gicu</w:t>
      </w:r>
      <w:proofErr w:type="spellEnd"/>
      <w:r w:rsidRPr="00C76DFD">
        <w:rPr>
          <w:rFonts w:cs="Times New Roman"/>
          <w:sz w:val="24"/>
          <w:szCs w:val="24"/>
        </w:rPr>
        <w:t xml:space="preserve">-Calin, D., </w:t>
      </w:r>
      <w:proofErr w:type="spellStart"/>
      <w:r w:rsidRPr="00C76DFD">
        <w:rPr>
          <w:rFonts w:cs="Times New Roman"/>
          <w:sz w:val="24"/>
          <w:szCs w:val="24"/>
        </w:rPr>
        <w:t>Crina</w:t>
      </w:r>
      <w:proofErr w:type="spellEnd"/>
      <w:r w:rsidRPr="00C76DFD">
        <w:rPr>
          <w:rFonts w:cs="Times New Roman"/>
          <w:sz w:val="24"/>
          <w:szCs w:val="24"/>
        </w:rPr>
        <w:t>-Narcisa, G., Emil-</w:t>
      </w:r>
      <w:proofErr w:type="spellStart"/>
      <w:r w:rsidRPr="00C76DFD">
        <w:rPr>
          <w:rFonts w:cs="Times New Roman"/>
          <w:sz w:val="24"/>
          <w:szCs w:val="24"/>
        </w:rPr>
        <w:t>Cotet</w:t>
      </w:r>
      <w:proofErr w:type="spellEnd"/>
      <w:r w:rsidRPr="00C76DFD">
        <w:rPr>
          <w:rFonts w:cs="Times New Roman"/>
          <w:sz w:val="24"/>
          <w:szCs w:val="24"/>
        </w:rPr>
        <w:t xml:space="preserve">, C. and </w:t>
      </w:r>
      <w:proofErr w:type="spellStart"/>
      <w:r w:rsidRPr="00C76DFD">
        <w:rPr>
          <w:rFonts w:cs="Times New Roman"/>
          <w:sz w:val="24"/>
          <w:szCs w:val="24"/>
        </w:rPr>
        <w:t>Mihalache</w:t>
      </w:r>
      <w:proofErr w:type="spellEnd"/>
      <w:r w:rsidRPr="00C76DFD">
        <w:rPr>
          <w:rFonts w:cs="Times New Roman"/>
          <w:sz w:val="24"/>
          <w:szCs w:val="24"/>
        </w:rPr>
        <w:t>, G., 2019.</w:t>
      </w:r>
      <w:r w:rsidR="001A1445">
        <w:rPr>
          <w:rFonts w:cs="Times New Roman"/>
          <w:sz w:val="24"/>
          <w:szCs w:val="24"/>
        </w:rPr>
        <w:t xml:space="preserve"> </w:t>
      </w:r>
      <w:r w:rsidRPr="00C76DFD">
        <w:rPr>
          <w:rFonts w:cs="Times New Roman"/>
          <w:sz w:val="24"/>
          <w:szCs w:val="24"/>
        </w:rPr>
        <w:t>Social Virtual Reality Collaborative Platform. </w:t>
      </w:r>
      <w:r w:rsidRPr="00C76DFD">
        <w:rPr>
          <w:rFonts w:cs="Times New Roman"/>
          <w:i/>
          <w:iCs/>
          <w:sz w:val="24"/>
          <w:szCs w:val="24"/>
        </w:rPr>
        <w:t>Res. &amp; Sci. Today</w:t>
      </w:r>
      <w:r w:rsidRPr="00C76DFD">
        <w:rPr>
          <w:rFonts w:cs="Times New Roman"/>
          <w:sz w:val="24"/>
          <w:szCs w:val="24"/>
        </w:rPr>
        <w:t>, </w:t>
      </w:r>
      <w:r w:rsidRPr="00C76DFD">
        <w:rPr>
          <w:rFonts w:cs="Times New Roman"/>
          <w:i/>
          <w:iCs/>
          <w:sz w:val="24"/>
          <w:szCs w:val="24"/>
        </w:rPr>
        <w:t>17</w:t>
      </w:r>
      <w:r w:rsidRPr="00C76DFD">
        <w:rPr>
          <w:rFonts w:cs="Times New Roman"/>
          <w:sz w:val="24"/>
          <w:szCs w:val="24"/>
        </w:rPr>
        <w:t>, p.40.</w:t>
      </w:r>
    </w:p>
    <w:p w:rsidR="00AD7DAE" w:rsidRPr="00C76DFD" w:rsidRDefault="00C77C19" w:rsidP="00083B5D">
      <w:pPr>
        <w:rPr>
          <w:rFonts w:cs="Times New Roman"/>
          <w:sz w:val="24"/>
          <w:szCs w:val="24"/>
        </w:rPr>
      </w:pPr>
      <w:r w:rsidRPr="00C76DFD">
        <w:rPr>
          <w:rFonts w:cs="Times New Roman"/>
          <w:sz w:val="24"/>
          <w:szCs w:val="24"/>
        </w:rPr>
        <w:t>Hermes.com. 2020. </w:t>
      </w:r>
      <w:r w:rsidRPr="00C76DFD">
        <w:rPr>
          <w:rFonts w:cs="Times New Roman"/>
          <w:i/>
          <w:iCs/>
          <w:sz w:val="24"/>
          <w:szCs w:val="24"/>
        </w:rPr>
        <w:t>The Official Hermès Online Store | Hermès USA</w:t>
      </w:r>
      <w:r w:rsidRPr="00C76DFD">
        <w:rPr>
          <w:rFonts w:cs="Times New Roman"/>
          <w:sz w:val="24"/>
          <w:szCs w:val="24"/>
        </w:rPr>
        <w:t>. [online] Available at: &lt;https://www.hermes.com/us/en/&gt; [Accessed 24 July 2020].</w:t>
      </w:r>
    </w:p>
    <w:p w:rsidR="00AD7DAE" w:rsidRPr="00C76DFD" w:rsidRDefault="00C77C19" w:rsidP="00292529">
      <w:pPr>
        <w:rPr>
          <w:rFonts w:cs="Times New Roman"/>
          <w:sz w:val="24"/>
          <w:szCs w:val="24"/>
          <w:shd w:val="clear" w:color="auto" w:fill="FFFFFF"/>
        </w:rPr>
      </w:pPr>
      <w:r w:rsidRPr="00C76DFD">
        <w:rPr>
          <w:rFonts w:cs="Times New Roman"/>
          <w:sz w:val="24"/>
          <w:szCs w:val="24"/>
          <w:shd w:val="clear" w:color="auto" w:fill="FFFFFF"/>
        </w:rPr>
        <w:t>Hermesworld.com. 2020. </w:t>
      </w:r>
      <w:r w:rsidRPr="00C76DFD">
        <w:rPr>
          <w:rFonts w:cs="Times New Roman"/>
          <w:i/>
          <w:iCs/>
          <w:sz w:val="24"/>
          <w:szCs w:val="24"/>
          <w:shd w:val="clear" w:color="auto" w:fill="FFFFFF"/>
        </w:rPr>
        <w:t xml:space="preserve">Dialogue </w:t>
      </w:r>
      <w:proofErr w:type="gramStart"/>
      <w:r w:rsidRPr="00C76DFD">
        <w:rPr>
          <w:rFonts w:cs="Times New Roman"/>
          <w:i/>
          <w:iCs/>
          <w:sz w:val="24"/>
          <w:szCs w:val="24"/>
          <w:shd w:val="clear" w:color="auto" w:fill="FFFFFF"/>
        </w:rPr>
        <w:t>With</w:t>
      </w:r>
      <w:proofErr w:type="gramEnd"/>
      <w:r w:rsidRPr="00C76DFD">
        <w:rPr>
          <w:rFonts w:cs="Times New Roman"/>
          <w:i/>
          <w:iCs/>
          <w:sz w:val="24"/>
          <w:szCs w:val="24"/>
          <w:shd w:val="clear" w:color="auto" w:fill="FFFFFF"/>
        </w:rPr>
        <w:t xml:space="preserve"> Stakeholders | Hermes</w:t>
      </w:r>
      <w:r w:rsidRPr="00C76DFD">
        <w:rPr>
          <w:rFonts w:cs="Times New Roman"/>
          <w:sz w:val="24"/>
          <w:szCs w:val="24"/>
          <w:shd w:val="clear" w:color="auto" w:fill="FFFFFF"/>
        </w:rPr>
        <w:t>. [online] Available at: &lt;https://www.hermesworld.com/int/about-us/responsibility/management-dialogue/dialogue-with-stakeholders/#:~:text=In%20a%20topic%2Drelated%20mapping,representatives%20from%20business%2C%20politics%20and&gt; [Accessed 24 July 2020].</w:t>
      </w:r>
    </w:p>
    <w:p w:rsidR="00AD7DAE" w:rsidRPr="00C76DFD" w:rsidRDefault="00C77C19" w:rsidP="0092634D">
      <w:pPr>
        <w:rPr>
          <w:rFonts w:cs="Times New Roman"/>
          <w:sz w:val="24"/>
          <w:szCs w:val="24"/>
        </w:rPr>
      </w:pPr>
      <w:proofErr w:type="spellStart"/>
      <w:r w:rsidRPr="00C76DFD">
        <w:rPr>
          <w:rFonts w:cs="Times New Roman"/>
          <w:sz w:val="24"/>
          <w:szCs w:val="24"/>
        </w:rPr>
        <w:t>Jin</w:t>
      </w:r>
      <w:proofErr w:type="spellEnd"/>
      <w:r w:rsidRPr="00C76DFD">
        <w:rPr>
          <w:rFonts w:cs="Times New Roman"/>
          <w:sz w:val="24"/>
          <w:szCs w:val="24"/>
        </w:rPr>
        <w:t xml:space="preserve">, B. and </w:t>
      </w:r>
      <w:proofErr w:type="spellStart"/>
      <w:r w:rsidRPr="00C76DFD">
        <w:rPr>
          <w:rFonts w:cs="Times New Roman"/>
          <w:sz w:val="24"/>
          <w:szCs w:val="24"/>
        </w:rPr>
        <w:t>Cedrola</w:t>
      </w:r>
      <w:proofErr w:type="spellEnd"/>
      <w:r w:rsidRPr="00C76DFD">
        <w:rPr>
          <w:rFonts w:cs="Times New Roman"/>
          <w:sz w:val="24"/>
          <w:szCs w:val="24"/>
        </w:rPr>
        <w:t>, E. eds., 2017. </w:t>
      </w:r>
      <w:r w:rsidRPr="00C76DFD">
        <w:rPr>
          <w:rFonts w:cs="Times New Roman"/>
          <w:i/>
          <w:iCs/>
          <w:sz w:val="24"/>
          <w:szCs w:val="24"/>
        </w:rPr>
        <w:t xml:space="preserve">Fashion branding and communication: core strategies of European luxury </w:t>
      </w:r>
      <w:proofErr w:type="spellStart"/>
      <w:proofErr w:type="gramStart"/>
      <w:r w:rsidRPr="00C76DFD">
        <w:rPr>
          <w:rFonts w:cs="Times New Roman"/>
          <w:i/>
          <w:iCs/>
          <w:sz w:val="24"/>
          <w:szCs w:val="24"/>
        </w:rPr>
        <w:t>brands</w:t>
      </w:r>
      <w:r w:rsidRPr="00C76DFD">
        <w:rPr>
          <w:rFonts w:cs="Times New Roman"/>
          <w:sz w:val="24"/>
          <w:szCs w:val="24"/>
        </w:rPr>
        <w:t>.Springer</w:t>
      </w:r>
      <w:proofErr w:type="spellEnd"/>
      <w:proofErr w:type="gramEnd"/>
      <w:r w:rsidRPr="00C76DFD">
        <w:rPr>
          <w:rFonts w:cs="Times New Roman"/>
          <w:sz w:val="24"/>
          <w:szCs w:val="24"/>
        </w:rPr>
        <w:t>.</w:t>
      </w:r>
    </w:p>
    <w:p w:rsidR="00AD7DAE" w:rsidRPr="00C76DFD" w:rsidRDefault="00C77C19" w:rsidP="0092634D">
      <w:pPr>
        <w:rPr>
          <w:rFonts w:cs="Times New Roman"/>
          <w:sz w:val="24"/>
          <w:szCs w:val="24"/>
        </w:rPr>
      </w:pPr>
      <w:r w:rsidRPr="00C76DFD">
        <w:rPr>
          <w:rFonts w:cs="Times New Roman"/>
          <w:sz w:val="24"/>
          <w:szCs w:val="24"/>
        </w:rPr>
        <w:t>Kim, Y.K. and Sullivan, P., 2019. Emotional branding speaks to consumers’ heart: The case of fashion brands. </w:t>
      </w:r>
      <w:r w:rsidRPr="00C76DFD">
        <w:rPr>
          <w:rFonts w:cs="Times New Roman"/>
          <w:i/>
          <w:iCs/>
          <w:sz w:val="24"/>
          <w:szCs w:val="24"/>
        </w:rPr>
        <w:t>Fashion and Textiles</w:t>
      </w:r>
      <w:r w:rsidRPr="00C76DFD">
        <w:rPr>
          <w:rFonts w:cs="Times New Roman"/>
          <w:sz w:val="24"/>
          <w:szCs w:val="24"/>
        </w:rPr>
        <w:t>, </w:t>
      </w:r>
      <w:r w:rsidRPr="00C76DFD">
        <w:rPr>
          <w:rFonts w:cs="Times New Roman"/>
          <w:i/>
          <w:iCs/>
          <w:sz w:val="24"/>
          <w:szCs w:val="24"/>
        </w:rPr>
        <w:t>6</w:t>
      </w:r>
      <w:r w:rsidRPr="00C76DFD">
        <w:rPr>
          <w:rFonts w:cs="Times New Roman"/>
          <w:sz w:val="24"/>
          <w:szCs w:val="24"/>
        </w:rPr>
        <w:t>(1), pp.1-16.</w:t>
      </w:r>
    </w:p>
    <w:p w:rsidR="00AD7DAE" w:rsidRPr="00C76DFD" w:rsidRDefault="00C77C19" w:rsidP="00292529">
      <w:pPr>
        <w:rPr>
          <w:rFonts w:cs="Times New Roman"/>
          <w:sz w:val="24"/>
          <w:szCs w:val="24"/>
          <w:shd w:val="clear" w:color="auto" w:fill="FFFFFF"/>
        </w:rPr>
      </w:pPr>
      <w:r w:rsidRPr="00C76DFD">
        <w:rPr>
          <w:rFonts w:cs="Times New Roman"/>
          <w:sz w:val="24"/>
          <w:szCs w:val="24"/>
          <w:shd w:val="clear" w:color="auto" w:fill="FFFFFF"/>
        </w:rPr>
        <w:t xml:space="preserve">Kumar, M.J. and </w:t>
      </w:r>
      <w:proofErr w:type="spellStart"/>
      <w:r w:rsidRPr="00C76DFD">
        <w:rPr>
          <w:rFonts w:cs="Times New Roman"/>
          <w:sz w:val="24"/>
          <w:szCs w:val="24"/>
          <w:shd w:val="clear" w:color="auto" w:fill="FFFFFF"/>
        </w:rPr>
        <w:t>Soni</w:t>
      </w:r>
      <w:proofErr w:type="spellEnd"/>
      <w:r w:rsidRPr="00C76DFD">
        <w:rPr>
          <w:rFonts w:cs="Times New Roman"/>
          <w:sz w:val="24"/>
          <w:szCs w:val="24"/>
          <w:shd w:val="clear" w:color="auto" w:fill="FFFFFF"/>
        </w:rPr>
        <w:t>, S., Microsoft Technology Licensing LLC, 2018. </w:t>
      </w:r>
      <w:r w:rsidRPr="00C76DFD">
        <w:rPr>
          <w:rFonts w:cs="Times New Roman"/>
          <w:i/>
          <w:iCs/>
          <w:sz w:val="24"/>
          <w:szCs w:val="24"/>
          <w:shd w:val="clear" w:color="auto" w:fill="FFFFFF"/>
        </w:rPr>
        <w:t>Communication reply bot</w:t>
      </w:r>
      <w:r w:rsidRPr="00C76DFD">
        <w:rPr>
          <w:rFonts w:cs="Times New Roman"/>
          <w:sz w:val="24"/>
          <w:szCs w:val="24"/>
          <w:shd w:val="clear" w:color="auto" w:fill="FFFFFF"/>
        </w:rPr>
        <w:t>. U.S. Patent Application 15/612,777.</w:t>
      </w:r>
    </w:p>
    <w:p w:rsidR="00AD7DAE" w:rsidRPr="00C76DFD" w:rsidRDefault="00C77C19" w:rsidP="00292529">
      <w:pPr>
        <w:rPr>
          <w:rFonts w:cs="Times New Roman"/>
          <w:sz w:val="24"/>
          <w:szCs w:val="24"/>
          <w:shd w:val="clear" w:color="auto" w:fill="FFFFFF"/>
        </w:rPr>
      </w:pPr>
      <w:proofErr w:type="spellStart"/>
      <w:r w:rsidRPr="00C76DFD">
        <w:rPr>
          <w:rFonts w:cs="Times New Roman"/>
          <w:sz w:val="24"/>
          <w:szCs w:val="24"/>
          <w:shd w:val="clear" w:color="auto" w:fill="FFFFFF"/>
        </w:rPr>
        <w:lastRenderedPageBreak/>
        <w:t>Nghia</w:t>
      </w:r>
      <w:proofErr w:type="spellEnd"/>
      <w:r w:rsidRPr="00C76DFD">
        <w:rPr>
          <w:rFonts w:cs="Times New Roman"/>
          <w:sz w:val="24"/>
          <w:szCs w:val="24"/>
          <w:shd w:val="clear" w:color="auto" w:fill="FFFFFF"/>
        </w:rPr>
        <w:t>, T.L.H., 2018. External stakeholders’ roles and factors influencing their participation in developing generic skills for students in Vietnamese universities. </w:t>
      </w:r>
      <w:r w:rsidRPr="00C76DFD">
        <w:rPr>
          <w:rFonts w:cs="Times New Roman"/>
          <w:i/>
          <w:iCs/>
          <w:sz w:val="24"/>
          <w:szCs w:val="24"/>
          <w:shd w:val="clear" w:color="auto" w:fill="FFFFFF"/>
        </w:rPr>
        <w:t>Journal of Education and Work</w:t>
      </w:r>
      <w:r w:rsidRPr="00C76DFD">
        <w:rPr>
          <w:rFonts w:cs="Times New Roman"/>
          <w:sz w:val="24"/>
          <w:szCs w:val="24"/>
          <w:shd w:val="clear" w:color="auto" w:fill="FFFFFF"/>
        </w:rPr>
        <w:t>, </w:t>
      </w:r>
      <w:r w:rsidRPr="00C76DFD">
        <w:rPr>
          <w:rFonts w:cs="Times New Roman"/>
          <w:i/>
          <w:iCs/>
          <w:sz w:val="24"/>
          <w:szCs w:val="24"/>
          <w:shd w:val="clear" w:color="auto" w:fill="FFFFFF"/>
        </w:rPr>
        <w:t>31</w:t>
      </w:r>
      <w:r w:rsidRPr="00C76DFD">
        <w:rPr>
          <w:rFonts w:cs="Times New Roman"/>
          <w:sz w:val="24"/>
          <w:szCs w:val="24"/>
          <w:shd w:val="clear" w:color="auto" w:fill="FFFFFF"/>
        </w:rPr>
        <w:t>(1), pp.72-86.</w:t>
      </w:r>
    </w:p>
    <w:p w:rsidR="00AD7DAE" w:rsidRPr="00C76DFD" w:rsidRDefault="00C77C19" w:rsidP="0092634D">
      <w:pPr>
        <w:rPr>
          <w:rFonts w:cs="Times New Roman"/>
          <w:sz w:val="24"/>
          <w:szCs w:val="24"/>
        </w:rPr>
      </w:pPr>
      <w:r w:rsidRPr="00C76DFD">
        <w:rPr>
          <w:rFonts w:cs="Times New Roman"/>
          <w:sz w:val="24"/>
          <w:szCs w:val="24"/>
        </w:rPr>
        <w:t>Okonkwo, U., 2016. </w:t>
      </w:r>
      <w:r w:rsidRPr="00C76DFD">
        <w:rPr>
          <w:rFonts w:cs="Times New Roman"/>
          <w:i/>
          <w:iCs/>
          <w:sz w:val="24"/>
          <w:szCs w:val="24"/>
        </w:rPr>
        <w:t xml:space="preserve">Luxury fashion branding: trends, tactics, </w:t>
      </w:r>
      <w:proofErr w:type="spellStart"/>
      <w:proofErr w:type="gramStart"/>
      <w:r w:rsidRPr="00C76DFD">
        <w:rPr>
          <w:rFonts w:cs="Times New Roman"/>
          <w:i/>
          <w:iCs/>
          <w:sz w:val="24"/>
          <w:szCs w:val="24"/>
        </w:rPr>
        <w:t>techniques</w:t>
      </w:r>
      <w:r w:rsidRPr="00C76DFD">
        <w:rPr>
          <w:rFonts w:cs="Times New Roman"/>
          <w:sz w:val="24"/>
          <w:szCs w:val="24"/>
        </w:rPr>
        <w:t>.Springer</w:t>
      </w:r>
      <w:proofErr w:type="spellEnd"/>
      <w:proofErr w:type="gramEnd"/>
      <w:r w:rsidRPr="00C76DFD">
        <w:rPr>
          <w:rFonts w:cs="Times New Roman"/>
          <w:sz w:val="24"/>
          <w:szCs w:val="24"/>
        </w:rPr>
        <w:t>.</w:t>
      </w:r>
    </w:p>
    <w:p w:rsidR="00AD7DAE" w:rsidRPr="00C76DFD" w:rsidRDefault="00C77C19" w:rsidP="00292529">
      <w:pPr>
        <w:rPr>
          <w:rFonts w:cs="Times New Roman"/>
          <w:sz w:val="24"/>
          <w:szCs w:val="24"/>
          <w:shd w:val="clear" w:color="auto" w:fill="FFFFFF"/>
        </w:rPr>
      </w:pPr>
      <w:proofErr w:type="spellStart"/>
      <w:r w:rsidRPr="00C76DFD">
        <w:rPr>
          <w:rFonts w:cs="Times New Roman"/>
          <w:sz w:val="24"/>
          <w:szCs w:val="24"/>
          <w:shd w:val="clear" w:color="auto" w:fill="FFFFFF"/>
        </w:rPr>
        <w:t>Pensap</w:t>
      </w:r>
      <w:proofErr w:type="spellEnd"/>
      <w:r w:rsidRPr="00C76DFD">
        <w:rPr>
          <w:rFonts w:cs="Times New Roman"/>
          <w:sz w:val="24"/>
          <w:szCs w:val="24"/>
          <w:shd w:val="clear" w:color="auto" w:fill="FFFFFF"/>
        </w:rPr>
        <w:t xml:space="preserve">, S. and </w:t>
      </w:r>
      <w:proofErr w:type="spellStart"/>
      <w:r w:rsidRPr="00C76DFD">
        <w:rPr>
          <w:rFonts w:cs="Times New Roman"/>
          <w:sz w:val="24"/>
          <w:szCs w:val="24"/>
          <w:shd w:val="clear" w:color="auto" w:fill="FFFFFF"/>
        </w:rPr>
        <w:t>Mekhum</w:t>
      </w:r>
      <w:proofErr w:type="spellEnd"/>
      <w:r w:rsidRPr="00C76DFD">
        <w:rPr>
          <w:rFonts w:cs="Times New Roman"/>
          <w:sz w:val="24"/>
          <w:szCs w:val="24"/>
          <w:shd w:val="clear" w:color="auto" w:fill="FFFFFF"/>
        </w:rPr>
        <w:t>, W., 2020.Role of Demographic Factors and Stakeholders in Determining the Marketing Strategies of Pharmaceutical Companies in Thailand. </w:t>
      </w:r>
      <w:r w:rsidRPr="00C76DFD">
        <w:rPr>
          <w:rFonts w:cs="Times New Roman"/>
          <w:i/>
          <w:iCs/>
          <w:sz w:val="24"/>
          <w:szCs w:val="24"/>
          <w:shd w:val="clear" w:color="auto" w:fill="FFFFFF"/>
        </w:rPr>
        <w:t>Systematic Reviews in Pharmacy</w:t>
      </w:r>
      <w:r w:rsidRPr="00C76DFD">
        <w:rPr>
          <w:rFonts w:cs="Times New Roman"/>
          <w:sz w:val="24"/>
          <w:szCs w:val="24"/>
          <w:shd w:val="clear" w:color="auto" w:fill="FFFFFF"/>
        </w:rPr>
        <w:t>, </w:t>
      </w:r>
      <w:r w:rsidRPr="00C76DFD">
        <w:rPr>
          <w:rFonts w:cs="Times New Roman"/>
          <w:i/>
          <w:iCs/>
          <w:sz w:val="24"/>
          <w:szCs w:val="24"/>
          <w:shd w:val="clear" w:color="auto" w:fill="FFFFFF"/>
        </w:rPr>
        <w:t>11</w:t>
      </w:r>
      <w:r w:rsidRPr="00C76DFD">
        <w:rPr>
          <w:rFonts w:cs="Times New Roman"/>
          <w:sz w:val="24"/>
          <w:szCs w:val="24"/>
          <w:shd w:val="clear" w:color="auto" w:fill="FFFFFF"/>
        </w:rPr>
        <w:t>(4), pp.45-51.</w:t>
      </w:r>
    </w:p>
    <w:p w:rsidR="00AD7DAE" w:rsidRPr="00C76DFD" w:rsidRDefault="00C77C19" w:rsidP="00636308">
      <w:pPr>
        <w:rPr>
          <w:rFonts w:cs="Times New Roman"/>
          <w:sz w:val="24"/>
          <w:szCs w:val="24"/>
          <w:shd w:val="clear" w:color="auto" w:fill="FFFFFF"/>
        </w:rPr>
      </w:pPr>
      <w:proofErr w:type="spellStart"/>
      <w:r w:rsidRPr="00C76DFD">
        <w:rPr>
          <w:rFonts w:cs="Times New Roman"/>
          <w:sz w:val="24"/>
          <w:szCs w:val="24"/>
          <w:shd w:val="clear" w:color="auto" w:fill="FFFFFF"/>
        </w:rPr>
        <w:t>Ranängen</w:t>
      </w:r>
      <w:proofErr w:type="spellEnd"/>
      <w:r w:rsidRPr="00C76DFD">
        <w:rPr>
          <w:rFonts w:cs="Times New Roman"/>
          <w:sz w:val="24"/>
          <w:szCs w:val="24"/>
          <w:shd w:val="clear" w:color="auto" w:fill="FFFFFF"/>
        </w:rPr>
        <w:t>, H., 2017. Stakeholder management theory meets CSR practice in Swedish mining. </w:t>
      </w:r>
      <w:r w:rsidRPr="00C76DFD">
        <w:rPr>
          <w:rFonts w:cs="Times New Roman"/>
          <w:i/>
          <w:iCs/>
          <w:sz w:val="24"/>
          <w:szCs w:val="24"/>
          <w:shd w:val="clear" w:color="auto" w:fill="FFFFFF"/>
        </w:rPr>
        <w:t>Mineral Economics</w:t>
      </w:r>
      <w:r w:rsidRPr="00C76DFD">
        <w:rPr>
          <w:rFonts w:cs="Times New Roman"/>
          <w:sz w:val="24"/>
          <w:szCs w:val="24"/>
          <w:shd w:val="clear" w:color="auto" w:fill="FFFFFF"/>
        </w:rPr>
        <w:t>, </w:t>
      </w:r>
      <w:r w:rsidRPr="00C76DFD">
        <w:rPr>
          <w:rFonts w:cs="Times New Roman"/>
          <w:i/>
          <w:iCs/>
          <w:sz w:val="24"/>
          <w:szCs w:val="24"/>
          <w:shd w:val="clear" w:color="auto" w:fill="FFFFFF"/>
        </w:rPr>
        <w:t>30</w:t>
      </w:r>
      <w:r w:rsidRPr="00C76DFD">
        <w:rPr>
          <w:rFonts w:cs="Times New Roman"/>
          <w:sz w:val="24"/>
          <w:szCs w:val="24"/>
          <w:shd w:val="clear" w:color="auto" w:fill="FFFFFF"/>
        </w:rPr>
        <w:t>(1), pp.15-29.</w:t>
      </w:r>
    </w:p>
    <w:p w:rsidR="00AD7DAE" w:rsidRPr="00C76DFD" w:rsidRDefault="00C77C19" w:rsidP="00292529">
      <w:pPr>
        <w:rPr>
          <w:rFonts w:cs="Times New Roman"/>
          <w:sz w:val="24"/>
          <w:szCs w:val="24"/>
          <w:shd w:val="clear" w:color="auto" w:fill="FFFFFF"/>
        </w:rPr>
      </w:pPr>
      <w:r w:rsidRPr="00C76DFD">
        <w:rPr>
          <w:rFonts w:cs="Times New Roman"/>
          <w:sz w:val="24"/>
          <w:szCs w:val="24"/>
          <w:shd w:val="clear" w:color="auto" w:fill="FFFFFF"/>
        </w:rPr>
        <w:t>Roll, M., 2019. Hermès–The strategy insights behind the iconic luxury brand. Web: https://martinroll.com/resources/articles/strategy/hermes-the-strategy-behind-the-global-luxury-success/adresinden, 26, p.2019.</w:t>
      </w:r>
    </w:p>
    <w:p w:rsidR="00AD7DAE" w:rsidRPr="00C76DFD" w:rsidRDefault="00C77C19" w:rsidP="00EF60CF">
      <w:pPr>
        <w:rPr>
          <w:rFonts w:cs="Times New Roman"/>
          <w:sz w:val="24"/>
          <w:szCs w:val="24"/>
          <w:shd w:val="clear" w:color="auto" w:fill="FFFFFF"/>
        </w:rPr>
      </w:pPr>
      <w:proofErr w:type="spellStart"/>
      <w:r w:rsidRPr="00C76DFD">
        <w:rPr>
          <w:rFonts w:cs="Times New Roman"/>
          <w:sz w:val="24"/>
          <w:szCs w:val="24"/>
          <w:shd w:val="clear" w:color="auto" w:fill="FFFFFF"/>
        </w:rPr>
        <w:t>Rusconi</w:t>
      </w:r>
      <w:proofErr w:type="spellEnd"/>
      <w:r w:rsidRPr="00C76DFD">
        <w:rPr>
          <w:rFonts w:cs="Times New Roman"/>
          <w:sz w:val="24"/>
          <w:szCs w:val="24"/>
          <w:shd w:val="clear" w:color="auto" w:fill="FFFFFF"/>
        </w:rPr>
        <w:t>, G., 2019. Ethical firm system and stakeholder management theories: A possible convergence. </w:t>
      </w:r>
      <w:r w:rsidRPr="00C76DFD">
        <w:rPr>
          <w:rFonts w:cs="Times New Roman"/>
          <w:i/>
          <w:iCs/>
          <w:sz w:val="24"/>
          <w:szCs w:val="24"/>
          <w:shd w:val="clear" w:color="auto" w:fill="FFFFFF"/>
        </w:rPr>
        <w:t>European Management Review</w:t>
      </w:r>
      <w:r w:rsidRPr="00C76DFD">
        <w:rPr>
          <w:rFonts w:cs="Times New Roman"/>
          <w:sz w:val="24"/>
          <w:szCs w:val="24"/>
          <w:shd w:val="clear" w:color="auto" w:fill="FFFFFF"/>
        </w:rPr>
        <w:t>, </w:t>
      </w:r>
      <w:r w:rsidRPr="00C76DFD">
        <w:rPr>
          <w:rFonts w:cs="Times New Roman"/>
          <w:i/>
          <w:iCs/>
          <w:sz w:val="24"/>
          <w:szCs w:val="24"/>
          <w:shd w:val="clear" w:color="auto" w:fill="FFFFFF"/>
        </w:rPr>
        <w:t>16</w:t>
      </w:r>
      <w:r w:rsidRPr="00C76DFD">
        <w:rPr>
          <w:rFonts w:cs="Times New Roman"/>
          <w:sz w:val="24"/>
          <w:szCs w:val="24"/>
          <w:shd w:val="clear" w:color="auto" w:fill="FFFFFF"/>
        </w:rPr>
        <w:t>(1), pp.147-166.</w:t>
      </w:r>
    </w:p>
    <w:p w:rsidR="00AD7DAE" w:rsidRPr="00C76DFD" w:rsidRDefault="00C77C19" w:rsidP="0092634D">
      <w:pPr>
        <w:rPr>
          <w:rFonts w:cs="Times New Roman"/>
          <w:sz w:val="24"/>
          <w:szCs w:val="24"/>
        </w:rPr>
      </w:pPr>
      <w:r w:rsidRPr="00C76DFD">
        <w:rPr>
          <w:rFonts w:cs="Times New Roman"/>
          <w:sz w:val="24"/>
          <w:szCs w:val="24"/>
        </w:rPr>
        <w:t>Shen, B., Choi, T.M. and Chow, P.S., 2017. Brand loyalties in designer luxury and fast fashion co-branding alliances. </w:t>
      </w:r>
      <w:r w:rsidRPr="00C76DFD">
        <w:rPr>
          <w:rFonts w:cs="Times New Roman"/>
          <w:i/>
          <w:iCs/>
          <w:sz w:val="24"/>
          <w:szCs w:val="24"/>
        </w:rPr>
        <w:t>Journal of Business Research</w:t>
      </w:r>
      <w:r w:rsidRPr="00C76DFD">
        <w:rPr>
          <w:rFonts w:cs="Times New Roman"/>
          <w:sz w:val="24"/>
          <w:szCs w:val="24"/>
        </w:rPr>
        <w:t>, </w:t>
      </w:r>
      <w:r w:rsidRPr="00C76DFD">
        <w:rPr>
          <w:rFonts w:cs="Times New Roman"/>
          <w:i/>
          <w:iCs/>
          <w:sz w:val="24"/>
          <w:szCs w:val="24"/>
        </w:rPr>
        <w:t>81</w:t>
      </w:r>
      <w:r w:rsidRPr="00C76DFD">
        <w:rPr>
          <w:rFonts w:cs="Times New Roman"/>
          <w:sz w:val="24"/>
          <w:szCs w:val="24"/>
        </w:rPr>
        <w:t>, pp.173-180.</w:t>
      </w:r>
    </w:p>
    <w:p w:rsidR="00AD7DAE" w:rsidRPr="00C76DFD" w:rsidRDefault="00C77C19" w:rsidP="00292529">
      <w:pPr>
        <w:rPr>
          <w:rFonts w:cs="Times New Roman"/>
          <w:sz w:val="24"/>
          <w:szCs w:val="24"/>
          <w:shd w:val="clear" w:color="auto" w:fill="FFFFFF"/>
        </w:rPr>
      </w:pPr>
      <w:r w:rsidRPr="00C76DFD">
        <w:rPr>
          <w:rFonts w:cs="Times New Roman"/>
          <w:sz w:val="24"/>
          <w:szCs w:val="24"/>
          <w:shd w:val="clear" w:color="auto" w:fill="FFFFFF"/>
        </w:rPr>
        <w:t xml:space="preserve">Steinhoff, L., </w:t>
      </w:r>
      <w:proofErr w:type="spellStart"/>
      <w:r w:rsidRPr="00C76DFD">
        <w:rPr>
          <w:rFonts w:cs="Times New Roman"/>
          <w:sz w:val="24"/>
          <w:szCs w:val="24"/>
          <w:shd w:val="clear" w:color="auto" w:fill="FFFFFF"/>
        </w:rPr>
        <w:t>Arli</w:t>
      </w:r>
      <w:proofErr w:type="spellEnd"/>
      <w:r w:rsidRPr="00C76DFD">
        <w:rPr>
          <w:rFonts w:cs="Times New Roman"/>
          <w:sz w:val="24"/>
          <w:szCs w:val="24"/>
          <w:shd w:val="clear" w:color="auto" w:fill="FFFFFF"/>
        </w:rPr>
        <w:t xml:space="preserve">, D., </w:t>
      </w:r>
      <w:proofErr w:type="spellStart"/>
      <w:r w:rsidRPr="00C76DFD">
        <w:rPr>
          <w:rFonts w:cs="Times New Roman"/>
          <w:sz w:val="24"/>
          <w:szCs w:val="24"/>
          <w:shd w:val="clear" w:color="auto" w:fill="FFFFFF"/>
        </w:rPr>
        <w:t>Weaven</w:t>
      </w:r>
      <w:proofErr w:type="spellEnd"/>
      <w:r w:rsidRPr="00C76DFD">
        <w:rPr>
          <w:rFonts w:cs="Times New Roman"/>
          <w:sz w:val="24"/>
          <w:szCs w:val="24"/>
          <w:shd w:val="clear" w:color="auto" w:fill="FFFFFF"/>
        </w:rPr>
        <w:t xml:space="preserve">, S. and </w:t>
      </w:r>
      <w:proofErr w:type="spellStart"/>
      <w:r w:rsidRPr="00C76DFD">
        <w:rPr>
          <w:rFonts w:cs="Times New Roman"/>
          <w:sz w:val="24"/>
          <w:szCs w:val="24"/>
          <w:shd w:val="clear" w:color="auto" w:fill="FFFFFF"/>
        </w:rPr>
        <w:t>Kozlenkova</w:t>
      </w:r>
      <w:proofErr w:type="spellEnd"/>
      <w:r w:rsidRPr="00C76DFD">
        <w:rPr>
          <w:rFonts w:cs="Times New Roman"/>
          <w:sz w:val="24"/>
          <w:szCs w:val="24"/>
          <w:shd w:val="clear" w:color="auto" w:fill="FFFFFF"/>
        </w:rPr>
        <w:t>, I.V., 2019.Online relationship marketing. </w:t>
      </w:r>
      <w:r w:rsidRPr="00C76DFD">
        <w:rPr>
          <w:rFonts w:cs="Times New Roman"/>
          <w:i/>
          <w:iCs/>
          <w:sz w:val="24"/>
          <w:szCs w:val="24"/>
          <w:shd w:val="clear" w:color="auto" w:fill="FFFFFF"/>
        </w:rPr>
        <w:t>Journal of the Academy of Marketing Science</w:t>
      </w:r>
      <w:r w:rsidRPr="00C76DFD">
        <w:rPr>
          <w:rFonts w:cs="Times New Roman"/>
          <w:sz w:val="24"/>
          <w:szCs w:val="24"/>
          <w:shd w:val="clear" w:color="auto" w:fill="FFFFFF"/>
        </w:rPr>
        <w:t>, </w:t>
      </w:r>
      <w:r w:rsidRPr="00C76DFD">
        <w:rPr>
          <w:rFonts w:cs="Times New Roman"/>
          <w:i/>
          <w:iCs/>
          <w:sz w:val="24"/>
          <w:szCs w:val="24"/>
          <w:shd w:val="clear" w:color="auto" w:fill="FFFFFF"/>
        </w:rPr>
        <w:t>47</w:t>
      </w:r>
      <w:r w:rsidRPr="00C76DFD">
        <w:rPr>
          <w:rFonts w:cs="Times New Roman"/>
          <w:sz w:val="24"/>
          <w:szCs w:val="24"/>
          <w:shd w:val="clear" w:color="auto" w:fill="FFFFFF"/>
        </w:rPr>
        <w:t>(3), pp.369-393.</w:t>
      </w:r>
    </w:p>
    <w:p w:rsidR="00AD7DAE" w:rsidRPr="00C76DFD" w:rsidRDefault="00C77C19" w:rsidP="00292529">
      <w:pPr>
        <w:rPr>
          <w:rFonts w:cs="Times New Roman"/>
          <w:sz w:val="24"/>
          <w:szCs w:val="24"/>
          <w:shd w:val="clear" w:color="auto" w:fill="FFFFFF"/>
        </w:rPr>
      </w:pPr>
      <w:r w:rsidRPr="00C76DFD">
        <w:rPr>
          <w:rFonts w:cs="Times New Roman"/>
          <w:sz w:val="24"/>
          <w:szCs w:val="24"/>
          <w:shd w:val="clear" w:color="auto" w:fill="FFFFFF"/>
        </w:rPr>
        <w:t xml:space="preserve">Zhang, J.Z., Watson Iv, G.F., </w:t>
      </w:r>
      <w:proofErr w:type="spellStart"/>
      <w:r w:rsidRPr="00C76DFD">
        <w:rPr>
          <w:rFonts w:cs="Times New Roman"/>
          <w:sz w:val="24"/>
          <w:szCs w:val="24"/>
          <w:shd w:val="clear" w:color="auto" w:fill="FFFFFF"/>
        </w:rPr>
        <w:t>Palmatier</w:t>
      </w:r>
      <w:proofErr w:type="spellEnd"/>
      <w:r w:rsidRPr="00C76DFD">
        <w:rPr>
          <w:rFonts w:cs="Times New Roman"/>
          <w:sz w:val="24"/>
          <w:szCs w:val="24"/>
          <w:shd w:val="clear" w:color="auto" w:fill="FFFFFF"/>
        </w:rPr>
        <w:t xml:space="preserve">, R.W. and </w:t>
      </w:r>
      <w:proofErr w:type="spellStart"/>
      <w:r w:rsidRPr="00C76DFD">
        <w:rPr>
          <w:rFonts w:cs="Times New Roman"/>
          <w:sz w:val="24"/>
          <w:szCs w:val="24"/>
          <w:shd w:val="clear" w:color="auto" w:fill="FFFFFF"/>
        </w:rPr>
        <w:t>Dant</w:t>
      </w:r>
      <w:proofErr w:type="spellEnd"/>
      <w:r w:rsidRPr="00C76DFD">
        <w:rPr>
          <w:rFonts w:cs="Times New Roman"/>
          <w:sz w:val="24"/>
          <w:szCs w:val="24"/>
          <w:shd w:val="clear" w:color="auto" w:fill="FFFFFF"/>
        </w:rPr>
        <w:t>, R.P., 2016. Dynamic relationship marketing. </w:t>
      </w:r>
      <w:r w:rsidRPr="00C76DFD">
        <w:rPr>
          <w:rFonts w:cs="Times New Roman"/>
          <w:i/>
          <w:iCs/>
          <w:sz w:val="24"/>
          <w:szCs w:val="24"/>
          <w:shd w:val="clear" w:color="auto" w:fill="FFFFFF"/>
        </w:rPr>
        <w:t>Journal of Marketing</w:t>
      </w:r>
      <w:r w:rsidRPr="00C76DFD">
        <w:rPr>
          <w:rFonts w:cs="Times New Roman"/>
          <w:sz w:val="24"/>
          <w:szCs w:val="24"/>
          <w:shd w:val="clear" w:color="auto" w:fill="FFFFFF"/>
        </w:rPr>
        <w:t>, </w:t>
      </w:r>
      <w:r w:rsidRPr="00C76DFD">
        <w:rPr>
          <w:rFonts w:cs="Times New Roman"/>
          <w:i/>
          <w:iCs/>
          <w:sz w:val="24"/>
          <w:szCs w:val="24"/>
          <w:shd w:val="clear" w:color="auto" w:fill="FFFFFF"/>
        </w:rPr>
        <w:t>80</w:t>
      </w:r>
      <w:r w:rsidRPr="00C76DFD">
        <w:rPr>
          <w:rFonts w:cs="Times New Roman"/>
          <w:sz w:val="24"/>
          <w:szCs w:val="24"/>
          <w:shd w:val="clear" w:color="auto" w:fill="FFFFFF"/>
        </w:rPr>
        <w:t>(5), pp.53-75.</w:t>
      </w:r>
    </w:p>
    <w:p w:rsidR="00292529" w:rsidRPr="00C76DFD" w:rsidRDefault="00292529" w:rsidP="00083B5D">
      <w:pPr>
        <w:rPr>
          <w:rFonts w:cs="Times New Roman"/>
          <w:sz w:val="24"/>
          <w:szCs w:val="24"/>
        </w:rPr>
      </w:pPr>
    </w:p>
    <w:sectPr w:rsidR="00292529" w:rsidRPr="00C76DFD" w:rsidSect="006B7AF6">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76C7" w:rsidRDefault="005C76C7" w:rsidP="00912EE7">
      <w:pPr>
        <w:spacing w:after="0" w:line="240" w:lineRule="auto"/>
      </w:pPr>
      <w:r>
        <w:separator/>
      </w:r>
    </w:p>
  </w:endnote>
  <w:endnote w:type="continuationSeparator" w:id="0">
    <w:p w:rsidR="005C76C7" w:rsidRDefault="005C76C7" w:rsidP="00912E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721594"/>
      <w:docPartObj>
        <w:docPartGallery w:val="Page Numbers (Bottom of Page)"/>
        <w:docPartUnique/>
      </w:docPartObj>
    </w:sdtPr>
    <w:sdtEndPr/>
    <w:sdtContent>
      <w:p w:rsidR="00A13A49" w:rsidRDefault="005F3B9A">
        <w:pPr>
          <w:pStyle w:val="Footer"/>
          <w:jc w:val="right"/>
        </w:pPr>
        <w:r>
          <w:fldChar w:fldCharType="begin"/>
        </w:r>
        <w:r w:rsidR="00D22360">
          <w:instrText xml:space="preserve"> PAGE   \* MERGEFORMAT </w:instrText>
        </w:r>
        <w:r>
          <w:fldChar w:fldCharType="separate"/>
        </w:r>
        <w:r w:rsidR="005816C3">
          <w:rPr>
            <w:noProof/>
          </w:rPr>
          <w:t>6</w:t>
        </w:r>
        <w:r>
          <w:rPr>
            <w:noProof/>
          </w:rPr>
          <w:fldChar w:fldCharType="end"/>
        </w:r>
      </w:p>
    </w:sdtContent>
  </w:sdt>
  <w:p w:rsidR="00A13A49" w:rsidRDefault="00A13A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76C7" w:rsidRDefault="005C76C7" w:rsidP="00912EE7">
      <w:pPr>
        <w:spacing w:after="0" w:line="240" w:lineRule="auto"/>
      </w:pPr>
      <w:r>
        <w:separator/>
      </w:r>
    </w:p>
  </w:footnote>
  <w:footnote w:type="continuationSeparator" w:id="0">
    <w:p w:rsidR="005C76C7" w:rsidRDefault="005C76C7" w:rsidP="00912E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97D04"/>
    <w:multiLevelType w:val="hybridMultilevel"/>
    <w:tmpl w:val="9398BBE0"/>
    <w:lvl w:ilvl="0" w:tplc="8FEAB17E">
      <w:start w:val="1"/>
      <w:numFmt w:val="bullet"/>
      <w:lvlText w:val=""/>
      <w:lvlJc w:val="left"/>
      <w:pPr>
        <w:ind w:left="720" w:hanging="360"/>
      </w:pPr>
      <w:rPr>
        <w:rFonts w:ascii="Symbol" w:hAnsi="Symbol" w:hint="default"/>
      </w:rPr>
    </w:lvl>
    <w:lvl w:ilvl="1" w:tplc="DC8ED21A" w:tentative="1">
      <w:start w:val="1"/>
      <w:numFmt w:val="bullet"/>
      <w:lvlText w:val="o"/>
      <w:lvlJc w:val="left"/>
      <w:pPr>
        <w:ind w:left="1440" w:hanging="360"/>
      </w:pPr>
      <w:rPr>
        <w:rFonts w:ascii="Courier New" w:hAnsi="Courier New" w:cs="Courier New" w:hint="default"/>
      </w:rPr>
    </w:lvl>
    <w:lvl w:ilvl="2" w:tplc="C4CC7C30" w:tentative="1">
      <w:start w:val="1"/>
      <w:numFmt w:val="bullet"/>
      <w:lvlText w:val=""/>
      <w:lvlJc w:val="left"/>
      <w:pPr>
        <w:ind w:left="2160" w:hanging="360"/>
      </w:pPr>
      <w:rPr>
        <w:rFonts w:ascii="Wingdings" w:hAnsi="Wingdings" w:hint="default"/>
      </w:rPr>
    </w:lvl>
    <w:lvl w:ilvl="3" w:tplc="DEDC3750" w:tentative="1">
      <w:start w:val="1"/>
      <w:numFmt w:val="bullet"/>
      <w:lvlText w:val=""/>
      <w:lvlJc w:val="left"/>
      <w:pPr>
        <w:ind w:left="2880" w:hanging="360"/>
      </w:pPr>
      <w:rPr>
        <w:rFonts w:ascii="Symbol" w:hAnsi="Symbol" w:hint="default"/>
      </w:rPr>
    </w:lvl>
    <w:lvl w:ilvl="4" w:tplc="84F8BC92" w:tentative="1">
      <w:start w:val="1"/>
      <w:numFmt w:val="bullet"/>
      <w:lvlText w:val="o"/>
      <w:lvlJc w:val="left"/>
      <w:pPr>
        <w:ind w:left="3600" w:hanging="360"/>
      </w:pPr>
      <w:rPr>
        <w:rFonts w:ascii="Courier New" w:hAnsi="Courier New" w:cs="Courier New" w:hint="default"/>
      </w:rPr>
    </w:lvl>
    <w:lvl w:ilvl="5" w:tplc="C1904C64" w:tentative="1">
      <w:start w:val="1"/>
      <w:numFmt w:val="bullet"/>
      <w:lvlText w:val=""/>
      <w:lvlJc w:val="left"/>
      <w:pPr>
        <w:ind w:left="4320" w:hanging="360"/>
      </w:pPr>
      <w:rPr>
        <w:rFonts w:ascii="Wingdings" w:hAnsi="Wingdings" w:hint="default"/>
      </w:rPr>
    </w:lvl>
    <w:lvl w:ilvl="6" w:tplc="2B6663BC" w:tentative="1">
      <w:start w:val="1"/>
      <w:numFmt w:val="bullet"/>
      <w:lvlText w:val=""/>
      <w:lvlJc w:val="left"/>
      <w:pPr>
        <w:ind w:left="5040" w:hanging="360"/>
      </w:pPr>
      <w:rPr>
        <w:rFonts w:ascii="Symbol" w:hAnsi="Symbol" w:hint="default"/>
      </w:rPr>
    </w:lvl>
    <w:lvl w:ilvl="7" w:tplc="8F5A0A48" w:tentative="1">
      <w:start w:val="1"/>
      <w:numFmt w:val="bullet"/>
      <w:lvlText w:val="o"/>
      <w:lvlJc w:val="left"/>
      <w:pPr>
        <w:ind w:left="5760" w:hanging="360"/>
      </w:pPr>
      <w:rPr>
        <w:rFonts w:ascii="Courier New" w:hAnsi="Courier New" w:cs="Courier New" w:hint="default"/>
      </w:rPr>
    </w:lvl>
    <w:lvl w:ilvl="8" w:tplc="BF4EC2D8" w:tentative="1">
      <w:start w:val="1"/>
      <w:numFmt w:val="bullet"/>
      <w:lvlText w:val=""/>
      <w:lvlJc w:val="left"/>
      <w:pPr>
        <w:ind w:left="6480" w:hanging="360"/>
      </w:pPr>
      <w:rPr>
        <w:rFonts w:ascii="Wingdings" w:hAnsi="Wingdings" w:hint="default"/>
      </w:rPr>
    </w:lvl>
  </w:abstractNum>
  <w:abstractNum w:abstractNumId="1" w15:restartNumberingAfterBreak="0">
    <w:nsid w:val="0DDB3063"/>
    <w:multiLevelType w:val="hybridMultilevel"/>
    <w:tmpl w:val="F3C46A10"/>
    <w:lvl w:ilvl="0" w:tplc="9AAA16A2">
      <w:start w:val="1"/>
      <w:numFmt w:val="bullet"/>
      <w:lvlText w:val=""/>
      <w:lvlJc w:val="left"/>
      <w:pPr>
        <w:ind w:left="720" w:hanging="360"/>
      </w:pPr>
      <w:rPr>
        <w:rFonts w:ascii="Symbol" w:hAnsi="Symbol" w:hint="default"/>
      </w:rPr>
    </w:lvl>
    <w:lvl w:ilvl="1" w:tplc="A4D0366C" w:tentative="1">
      <w:start w:val="1"/>
      <w:numFmt w:val="bullet"/>
      <w:lvlText w:val="o"/>
      <w:lvlJc w:val="left"/>
      <w:pPr>
        <w:ind w:left="1440" w:hanging="360"/>
      </w:pPr>
      <w:rPr>
        <w:rFonts w:ascii="Courier New" w:hAnsi="Courier New" w:cs="Courier New" w:hint="default"/>
      </w:rPr>
    </w:lvl>
    <w:lvl w:ilvl="2" w:tplc="51D48A66" w:tentative="1">
      <w:start w:val="1"/>
      <w:numFmt w:val="bullet"/>
      <w:lvlText w:val=""/>
      <w:lvlJc w:val="left"/>
      <w:pPr>
        <w:ind w:left="2160" w:hanging="360"/>
      </w:pPr>
      <w:rPr>
        <w:rFonts w:ascii="Wingdings" w:hAnsi="Wingdings" w:hint="default"/>
      </w:rPr>
    </w:lvl>
    <w:lvl w:ilvl="3" w:tplc="0254CA76" w:tentative="1">
      <w:start w:val="1"/>
      <w:numFmt w:val="bullet"/>
      <w:lvlText w:val=""/>
      <w:lvlJc w:val="left"/>
      <w:pPr>
        <w:ind w:left="2880" w:hanging="360"/>
      </w:pPr>
      <w:rPr>
        <w:rFonts w:ascii="Symbol" w:hAnsi="Symbol" w:hint="default"/>
      </w:rPr>
    </w:lvl>
    <w:lvl w:ilvl="4" w:tplc="B2E47F48" w:tentative="1">
      <w:start w:val="1"/>
      <w:numFmt w:val="bullet"/>
      <w:lvlText w:val="o"/>
      <w:lvlJc w:val="left"/>
      <w:pPr>
        <w:ind w:left="3600" w:hanging="360"/>
      </w:pPr>
      <w:rPr>
        <w:rFonts w:ascii="Courier New" w:hAnsi="Courier New" w:cs="Courier New" w:hint="default"/>
      </w:rPr>
    </w:lvl>
    <w:lvl w:ilvl="5" w:tplc="7AC8C578" w:tentative="1">
      <w:start w:val="1"/>
      <w:numFmt w:val="bullet"/>
      <w:lvlText w:val=""/>
      <w:lvlJc w:val="left"/>
      <w:pPr>
        <w:ind w:left="4320" w:hanging="360"/>
      </w:pPr>
      <w:rPr>
        <w:rFonts w:ascii="Wingdings" w:hAnsi="Wingdings" w:hint="default"/>
      </w:rPr>
    </w:lvl>
    <w:lvl w:ilvl="6" w:tplc="052EFE18" w:tentative="1">
      <w:start w:val="1"/>
      <w:numFmt w:val="bullet"/>
      <w:lvlText w:val=""/>
      <w:lvlJc w:val="left"/>
      <w:pPr>
        <w:ind w:left="5040" w:hanging="360"/>
      </w:pPr>
      <w:rPr>
        <w:rFonts w:ascii="Symbol" w:hAnsi="Symbol" w:hint="default"/>
      </w:rPr>
    </w:lvl>
    <w:lvl w:ilvl="7" w:tplc="A33A9766" w:tentative="1">
      <w:start w:val="1"/>
      <w:numFmt w:val="bullet"/>
      <w:lvlText w:val="o"/>
      <w:lvlJc w:val="left"/>
      <w:pPr>
        <w:ind w:left="5760" w:hanging="360"/>
      </w:pPr>
      <w:rPr>
        <w:rFonts w:ascii="Courier New" w:hAnsi="Courier New" w:cs="Courier New" w:hint="default"/>
      </w:rPr>
    </w:lvl>
    <w:lvl w:ilvl="8" w:tplc="B302042A" w:tentative="1">
      <w:start w:val="1"/>
      <w:numFmt w:val="bullet"/>
      <w:lvlText w:val=""/>
      <w:lvlJc w:val="left"/>
      <w:pPr>
        <w:ind w:left="6480" w:hanging="360"/>
      </w:pPr>
      <w:rPr>
        <w:rFonts w:ascii="Wingdings" w:hAnsi="Wingdings" w:hint="default"/>
      </w:rPr>
    </w:lvl>
  </w:abstractNum>
  <w:abstractNum w:abstractNumId="2" w15:restartNumberingAfterBreak="0">
    <w:nsid w:val="1D977055"/>
    <w:multiLevelType w:val="hybridMultilevel"/>
    <w:tmpl w:val="7C5071A8"/>
    <w:lvl w:ilvl="0" w:tplc="A4AC0982">
      <w:start w:val="1"/>
      <w:numFmt w:val="bullet"/>
      <w:lvlText w:val=""/>
      <w:lvlJc w:val="left"/>
      <w:pPr>
        <w:ind w:left="720" w:hanging="360"/>
      </w:pPr>
      <w:rPr>
        <w:rFonts w:ascii="Symbol" w:hAnsi="Symbol" w:hint="default"/>
      </w:rPr>
    </w:lvl>
    <w:lvl w:ilvl="1" w:tplc="140685D0" w:tentative="1">
      <w:start w:val="1"/>
      <w:numFmt w:val="bullet"/>
      <w:lvlText w:val="o"/>
      <w:lvlJc w:val="left"/>
      <w:pPr>
        <w:ind w:left="1440" w:hanging="360"/>
      </w:pPr>
      <w:rPr>
        <w:rFonts w:ascii="Courier New" w:hAnsi="Courier New" w:cs="Courier New" w:hint="default"/>
      </w:rPr>
    </w:lvl>
    <w:lvl w:ilvl="2" w:tplc="1CF095F0" w:tentative="1">
      <w:start w:val="1"/>
      <w:numFmt w:val="bullet"/>
      <w:lvlText w:val=""/>
      <w:lvlJc w:val="left"/>
      <w:pPr>
        <w:ind w:left="2160" w:hanging="360"/>
      </w:pPr>
      <w:rPr>
        <w:rFonts w:ascii="Wingdings" w:hAnsi="Wingdings" w:hint="default"/>
      </w:rPr>
    </w:lvl>
    <w:lvl w:ilvl="3" w:tplc="BA642694" w:tentative="1">
      <w:start w:val="1"/>
      <w:numFmt w:val="bullet"/>
      <w:lvlText w:val=""/>
      <w:lvlJc w:val="left"/>
      <w:pPr>
        <w:ind w:left="2880" w:hanging="360"/>
      </w:pPr>
      <w:rPr>
        <w:rFonts w:ascii="Symbol" w:hAnsi="Symbol" w:hint="default"/>
      </w:rPr>
    </w:lvl>
    <w:lvl w:ilvl="4" w:tplc="53100ACA" w:tentative="1">
      <w:start w:val="1"/>
      <w:numFmt w:val="bullet"/>
      <w:lvlText w:val="o"/>
      <w:lvlJc w:val="left"/>
      <w:pPr>
        <w:ind w:left="3600" w:hanging="360"/>
      </w:pPr>
      <w:rPr>
        <w:rFonts w:ascii="Courier New" w:hAnsi="Courier New" w:cs="Courier New" w:hint="default"/>
      </w:rPr>
    </w:lvl>
    <w:lvl w:ilvl="5" w:tplc="4CCEF550" w:tentative="1">
      <w:start w:val="1"/>
      <w:numFmt w:val="bullet"/>
      <w:lvlText w:val=""/>
      <w:lvlJc w:val="left"/>
      <w:pPr>
        <w:ind w:left="4320" w:hanging="360"/>
      </w:pPr>
      <w:rPr>
        <w:rFonts w:ascii="Wingdings" w:hAnsi="Wingdings" w:hint="default"/>
      </w:rPr>
    </w:lvl>
    <w:lvl w:ilvl="6" w:tplc="C1C88686" w:tentative="1">
      <w:start w:val="1"/>
      <w:numFmt w:val="bullet"/>
      <w:lvlText w:val=""/>
      <w:lvlJc w:val="left"/>
      <w:pPr>
        <w:ind w:left="5040" w:hanging="360"/>
      </w:pPr>
      <w:rPr>
        <w:rFonts w:ascii="Symbol" w:hAnsi="Symbol" w:hint="default"/>
      </w:rPr>
    </w:lvl>
    <w:lvl w:ilvl="7" w:tplc="493CFB58" w:tentative="1">
      <w:start w:val="1"/>
      <w:numFmt w:val="bullet"/>
      <w:lvlText w:val="o"/>
      <w:lvlJc w:val="left"/>
      <w:pPr>
        <w:ind w:left="5760" w:hanging="360"/>
      </w:pPr>
      <w:rPr>
        <w:rFonts w:ascii="Courier New" w:hAnsi="Courier New" w:cs="Courier New" w:hint="default"/>
      </w:rPr>
    </w:lvl>
    <w:lvl w:ilvl="8" w:tplc="03CCF4D4" w:tentative="1">
      <w:start w:val="1"/>
      <w:numFmt w:val="bullet"/>
      <w:lvlText w:val=""/>
      <w:lvlJc w:val="left"/>
      <w:pPr>
        <w:ind w:left="6480" w:hanging="360"/>
      </w:pPr>
      <w:rPr>
        <w:rFonts w:ascii="Wingdings" w:hAnsi="Wingdings" w:hint="default"/>
      </w:rPr>
    </w:lvl>
  </w:abstractNum>
  <w:abstractNum w:abstractNumId="3" w15:restartNumberingAfterBreak="0">
    <w:nsid w:val="62B45740"/>
    <w:multiLevelType w:val="hybridMultilevel"/>
    <w:tmpl w:val="0464BA5E"/>
    <w:lvl w:ilvl="0" w:tplc="683C4628">
      <w:start w:val="1"/>
      <w:numFmt w:val="bullet"/>
      <w:lvlText w:val=""/>
      <w:lvlJc w:val="left"/>
      <w:pPr>
        <w:ind w:left="720" w:hanging="360"/>
      </w:pPr>
      <w:rPr>
        <w:rFonts w:ascii="Symbol" w:hAnsi="Symbol" w:hint="default"/>
      </w:rPr>
    </w:lvl>
    <w:lvl w:ilvl="1" w:tplc="026A0BF8" w:tentative="1">
      <w:start w:val="1"/>
      <w:numFmt w:val="bullet"/>
      <w:lvlText w:val="o"/>
      <w:lvlJc w:val="left"/>
      <w:pPr>
        <w:ind w:left="1440" w:hanging="360"/>
      </w:pPr>
      <w:rPr>
        <w:rFonts w:ascii="Courier New" w:hAnsi="Courier New" w:cs="Courier New" w:hint="default"/>
      </w:rPr>
    </w:lvl>
    <w:lvl w:ilvl="2" w:tplc="8EC0D7B0" w:tentative="1">
      <w:start w:val="1"/>
      <w:numFmt w:val="bullet"/>
      <w:lvlText w:val=""/>
      <w:lvlJc w:val="left"/>
      <w:pPr>
        <w:ind w:left="2160" w:hanging="360"/>
      </w:pPr>
      <w:rPr>
        <w:rFonts w:ascii="Wingdings" w:hAnsi="Wingdings" w:hint="default"/>
      </w:rPr>
    </w:lvl>
    <w:lvl w:ilvl="3" w:tplc="33B4DD8E" w:tentative="1">
      <w:start w:val="1"/>
      <w:numFmt w:val="bullet"/>
      <w:lvlText w:val=""/>
      <w:lvlJc w:val="left"/>
      <w:pPr>
        <w:ind w:left="2880" w:hanging="360"/>
      </w:pPr>
      <w:rPr>
        <w:rFonts w:ascii="Symbol" w:hAnsi="Symbol" w:hint="default"/>
      </w:rPr>
    </w:lvl>
    <w:lvl w:ilvl="4" w:tplc="23B8BCD0" w:tentative="1">
      <w:start w:val="1"/>
      <w:numFmt w:val="bullet"/>
      <w:lvlText w:val="o"/>
      <w:lvlJc w:val="left"/>
      <w:pPr>
        <w:ind w:left="3600" w:hanging="360"/>
      </w:pPr>
      <w:rPr>
        <w:rFonts w:ascii="Courier New" w:hAnsi="Courier New" w:cs="Courier New" w:hint="default"/>
      </w:rPr>
    </w:lvl>
    <w:lvl w:ilvl="5" w:tplc="F7CABA1C" w:tentative="1">
      <w:start w:val="1"/>
      <w:numFmt w:val="bullet"/>
      <w:lvlText w:val=""/>
      <w:lvlJc w:val="left"/>
      <w:pPr>
        <w:ind w:left="4320" w:hanging="360"/>
      </w:pPr>
      <w:rPr>
        <w:rFonts w:ascii="Wingdings" w:hAnsi="Wingdings" w:hint="default"/>
      </w:rPr>
    </w:lvl>
    <w:lvl w:ilvl="6" w:tplc="498AB6C8" w:tentative="1">
      <w:start w:val="1"/>
      <w:numFmt w:val="bullet"/>
      <w:lvlText w:val=""/>
      <w:lvlJc w:val="left"/>
      <w:pPr>
        <w:ind w:left="5040" w:hanging="360"/>
      </w:pPr>
      <w:rPr>
        <w:rFonts w:ascii="Symbol" w:hAnsi="Symbol" w:hint="default"/>
      </w:rPr>
    </w:lvl>
    <w:lvl w:ilvl="7" w:tplc="A68011B0" w:tentative="1">
      <w:start w:val="1"/>
      <w:numFmt w:val="bullet"/>
      <w:lvlText w:val="o"/>
      <w:lvlJc w:val="left"/>
      <w:pPr>
        <w:ind w:left="5760" w:hanging="360"/>
      </w:pPr>
      <w:rPr>
        <w:rFonts w:ascii="Courier New" w:hAnsi="Courier New" w:cs="Courier New" w:hint="default"/>
      </w:rPr>
    </w:lvl>
    <w:lvl w:ilvl="8" w:tplc="0D1E9302"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B2B98"/>
    <w:rsid w:val="0001025B"/>
    <w:rsid w:val="0002435D"/>
    <w:rsid w:val="00026003"/>
    <w:rsid w:val="0003285A"/>
    <w:rsid w:val="000434B5"/>
    <w:rsid w:val="000469DD"/>
    <w:rsid w:val="00056A37"/>
    <w:rsid w:val="00063D31"/>
    <w:rsid w:val="00083B5D"/>
    <w:rsid w:val="00093580"/>
    <w:rsid w:val="000A282E"/>
    <w:rsid w:val="000E2A02"/>
    <w:rsid w:val="000F3B37"/>
    <w:rsid w:val="0011157A"/>
    <w:rsid w:val="00112240"/>
    <w:rsid w:val="0011395F"/>
    <w:rsid w:val="00123B4F"/>
    <w:rsid w:val="00127E4F"/>
    <w:rsid w:val="00134BE0"/>
    <w:rsid w:val="001564A9"/>
    <w:rsid w:val="001903DC"/>
    <w:rsid w:val="00191EF1"/>
    <w:rsid w:val="00196BF7"/>
    <w:rsid w:val="001A1445"/>
    <w:rsid w:val="001A425D"/>
    <w:rsid w:val="001B2B98"/>
    <w:rsid w:val="001B306D"/>
    <w:rsid w:val="001D03C0"/>
    <w:rsid w:val="001D4A5D"/>
    <w:rsid w:val="001D5A59"/>
    <w:rsid w:val="001F56A8"/>
    <w:rsid w:val="00200445"/>
    <w:rsid w:val="00205DE6"/>
    <w:rsid w:val="00207893"/>
    <w:rsid w:val="00214631"/>
    <w:rsid w:val="002348B4"/>
    <w:rsid w:val="0025165D"/>
    <w:rsid w:val="00276DBB"/>
    <w:rsid w:val="00282A04"/>
    <w:rsid w:val="00292529"/>
    <w:rsid w:val="002C0768"/>
    <w:rsid w:val="002D11D2"/>
    <w:rsid w:val="002E6CD1"/>
    <w:rsid w:val="002F1702"/>
    <w:rsid w:val="00300DDB"/>
    <w:rsid w:val="00311573"/>
    <w:rsid w:val="00317F53"/>
    <w:rsid w:val="0032187E"/>
    <w:rsid w:val="00357A6F"/>
    <w:rsid w:val="003A56F0"/>
    <w:rsid w:val="003A7245"/>
    <w:rsid w:val="003B5228"/>
    <w:rsid w:val="003B6E00"/>
    <w:rsid w:val="003C1C28"/>
    <w:rsid w:val="003F1824"/>
    <w:rsid w:val="00417C0A"/>
    <w:rsid w:val="00424163"/>
    <w:rsid w:val="00432AD3"/>
    <w:rsid w:val="0044779D"/>
    <w:rsid w:val="004610B3"/>
    <w:rsid w:val="00473B7F"/>
    <w:rsid w:val="00474284"/>
    <w:rsid w:val="00476D0F"/>
    <w:rsid w:val="00481341"/>
    <w:rsid w:val="00482F76"/>
    <w:rsid w:val="004B0C65"/>
    <w:rsid w:val="004C29C5"/>
    <w:rsid w:val="00525FB9"/>
    <w:rsid w:val="005457B0"/>
    <w:rsid w:val="0054678B"/>
    <w:rsid w:val="00546867"/>
    <w:rsid w:val="00550C8D"/>
    <w:rsid w:val="005576C0"/>
    <w:rsid w:val="00561336"/>
    <w:rsid w:val="005816C3"/>
    <w:rsid w:val="005C76C7"/>
    <w:rsid w:val="005E2C83"/>
    <w:rsid w:val="005E31CC"/>
    <w:rsid w:val="005E396A"/>
    <w:rsid w:val="005F019B"/>
    <w:rsid w:val="005F3B9A"/>
    <w:rsid w:val="00601B54"/>
    <w:rsid w:val="00615055"/>
    <w:rsid w:val="00636308"/>
    <w:rsid w:val="00650641"/>
    <w:rsid w:val="00651D15"/>
    <w:rsid w:val="00652C5B"/>
    <w:rsid w:val="00667348"/>
    <w:rsid w:val="00670C8D"/>
    <w:rsid w:val="00673B8D"/>
    <w:rsid w:val="0068355A"/>
    <w:rsid w:val="006852B2"/>
    <w:rsid w:val="006A0297"/>
    <w:rsid w:val="006B7AF6"/>
    <w:rsid w:val="006E1E7F"/>
    <w:rsid w:val="006E224E"/>
    <w:rsid w:val="006E3AED"/>
    <w:rsid w:val="006E57A5"/>
    <w:rsid w:val="00733600"/>
    <w:rsid w:val="007357AD"/>
    <w:rsid w:val="0076230A"/>
    <w:rsid w:val="007666A0"/>
    <w:rsid w:val="0077103C"/>
    <w:rsid w:val="00794A51"/>
    <w:rsid w:val="007A55A5"/>
    <w:rsid w:val="007B5934"/>
    <w:rsid w:val="007C46A6"/>
    <w:rsid w:val="007F542F"/>
    <w:rsid w:val="007F6EF2"/>
    <w:rsid w:val="0081463F"/>
    <w:rsid w:val="00821698"/>
    <w:rsid w:val="00825D24"/>
    <w:rsid w:val="00827409"/>
    <w:rsid w:val="00830E8C"/>
    <w:rsid w:val="00843B81"/>
    <w:rsid w:val="0087139A"/>
    <w:rsid w:val="008740DE"/>
    <w:rsid w:val="00885C59"/>
    <w:rsid w:val="008A1F7F"/>
    <w:rsid w:val="008B75A1"/>
    <w:rsid w:val="008C5712"/>
    <w:rsid w:val="008E150A"/>
    <w:rsid w:val="008F6E73"/>
    <w:rsid w:val="008F7611"/>
    <w:rsid w:val="00901E34"/>
    <w:rsid w:val="00902138"/>
    <w:rsid w:val="00902ADE"/>
    <w:rsid w:val="00910E74"/>
    <w:rsid w:val="00912EB3"/>
    <w:rsid w:val="00912EE7"/>
    <w:rsid w:val="00913EA6"/>
    <w:rsid w:val="0091603F"/>
    <w:rsid w:val="009167AB"/>
    <w:rsid w:val="0092634D"/>
    <w:rsid w:val="00952A7A"/>
    <w:rsid w:val="00990103"/>
    <w:rsid w:val="009921F0"/>
    <w:rsid w:val="009A11BF"/>
    <w:rsid w:val="009C279D"/>
    <w:rsid w:val="009C2D07"/>
    <w:rsid w:val="009D27B7"/>
    <w:rsid w:val="009D625C"/>
    <w:rsid w:val="009E6D12"/>
    <w:rsid w:val="009F1AA6"/>
    <w:rsid w:val="00A057C0"/>
    <w:rsid w:val="00A12285"/>
    <w:rsid w:val="00A13A49"/>
    <w:rsid w:val="00A3139C"/>
    <w:rsid w:val="00A55F48"/>
    <w:rsid w:val="00A76824"/>
    <w:rsid w:val="00AA6D1C"/>
    <w:rsid w:val="00AB15AD"/>
    <w:rsid w:val="00AC36D1"/>
    <w:rsid w:val="00AD7DAE"/>
    <w:rsid w:val="00AF4871"/>
    <w:rsid w:val="00B0012E"/>
    <w:rsid w:val="00B36265"/>
    <w:rsid w:val="00B50FD9"/>
    <w:rsid w:val="00BB340E"/>
    <w:rsid w:val="00BD6522"/>
    <w:rsid w:val="00BE07A0"/>
    <w:rsid w:val="00BF3D99"/>
    <w:rsid w:val="00BF4266"/>
    <w:rsid w:val="00C02869"/>
    <w:rsid w:val="00C02E2E"/>
    <w:rsid w:val="00C1360C"/>
    <w:rsid w:val="00C16159"/>
    <w:rsid w:val="00C21EDB"/>
    <w:rsid w:val="00C25297"/>
    <w:rsid w:val="00C52A99"/>
    <w:rsid w:val="00C61E7E"/>
    <w:rsid w:val="00C72EC0"/>
    <w:rsid w:val="00C73091"/>
    <w:rsid w:val="00C76DFD"/>
    <w:rsid w:val="00C77C19"/>
    <w:rsid w:val="00C96039"/>
    <w:rsid w:val="00CA0220"/>
    <w:rsid w:val="00CB1FF2"/>
    <w:rsid w:val="00D00ABD"/>
    <w:rsid w:val="00D22360"/>
    <w:rsid w:val="00D326D2"/>
    <w:rsid w:val="00D36288"/>
    <w:rsid w:val="00D36C3C"/>
    <w:rsid w:val="00D412AB"/>
    <w:rsid w:val="00D56482"/>
    <w:rsid w:val="00D56E84"/>
    <w:rsid w:val="00D57C55"/>
    <w:rsid w:val="00D82B4E"/>
    <w:rsid w:val="00D95078"/>
    <w:rsid w:val="00DC32C6"/>
    <w:rsid w:val="00DD4CB6"/>
    <w:rsid w:val="00DD5604"/>
    <w:rsid w:val="00DE0D64"/>
    <w:rsid w:val="00DE58A6"/>
    <w:rsid w:val="00DE7F75"/>
    <w:rsid w:val="00DF104C"/>
    <w:rsid w:val="00E01FA8"/>
    <w:rsid w:val="00E03E1A"/>
    <w:rsid w:val="00E15944"/>
    <w:rsid w:val="00E44737"/>
    <w:rsid w:val="00E4687A"/>
    <w:rsid w:val="00E52617"/>
    <w:rsid w:val="00E54BA7"/>
    <w:rsid w:val="00E728D0"/>
    <w:rsid w:val="00E8447C"/>
    <w:rsid w:val="00E86048"/>
    <w:rsid w:val="00E86542"/>
    <w:rsid w:val="00E953A8"/>
    <w:rsid w:val="00EA0798"/>
    <w:rsid w:val="00EA2DEB"/>
    <w:rsid w:val="00EA40DE"/>
    <w:rsid w:val="00EC5A0E"/>
    <w:rsid w:val="00ED0832"/>
    <w:rsid w:val="00EF60CF"/>
    <w:rsid w:val="00F00283"/>
    <w:rsid w:val="00F0317A"/>
    <w:rsid w:val="00F031AA"/>
    <w:rsid w:val="00F560CF"/>
    <w:rsid w:val="00F63064"/>
    <w:rsid w:val="00F96DF5"/>
    <w:rsid w:val="00FB140A"/>
    <w:rsid w:val="00FB2D47"/>
    <w:rsid w:val="00FB2E3D"/>
    <w:rsid w:val="00FB5F90"/>
    <w:rsid w:val="00FC6D96"/>
    <w:rsid w:val="00FD75DB"/>
    <w:rsid w:val="00FF1C0E"/>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07CF6B88"/>
  <w15:docId w15:val="{DE750142-322C-4F5B-8961-7A46F347A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B98"/>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1B2B98"/>
    <w:pPr>
      <w:keepNext/>
      <w:keepLines/>
      <w:spacing w:before="480" w:after="0"/>
      <w:outlineLvl w:val="0"/>
    </w:pPr>
    <w:rPr>
      <w:rFonts w:eastAsiaTheme="majorEastAsia" w:cstheme="majorBidi"/>
      <w:b/>
      <w:bCs/>
      <w:sz w:val="24"/>
      <w:szCs w:val="28"/>
    </w:rPr>
  </w:style>
  <w:style w:type="paragraph" w:styleId="Heading2">
    <w:name w:val="heading 2"/>
    <w:basedOn w:val="Normal"/>
    <w:next w:val="Normal"/>
    <w:link w:val="Heading2Char"/>
    <w:uiPriority w:val="9"/>
    <w:unhideWhenUsed/>
    <w:qFormat/>
    <w:rsid w:val="001B2B98"/>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2B98"/>
    <w:rPr>
      <w:rFonts w:ascii="Times New Roman" w:eastAsiaTheme="majorEastAsia" w:hAnsi="Times New Roman" w:cstheme="majorBidi"/>
      <w:b/>
      <w:bCs/>
      <w:sz w:val="24"/>
      <w:szCs w:val="28"/>
      <w:lang w:val="en-GB"/>
    </w:rPr>
  </w:style>
  <w:style w:type="character" w:customStyle="1" w:styleId="Heading2Char">
    <w:name w:val="Heading 2 Char"/>
    <w:basedOn w:val="DefaultParagraphFont"/>
    <w:link w:val="Heading2"/>
    <w:uiPriority w:val="9"/>
    <w:rsid w:val="001B2B98"/>
    <w:rPr>
      <w:rFonts w:ascii="Times New Roman" w:eastAsiaTheme="majorEastAsia" w:hAnsi="Times New Roman" w:cstheme="majorBidi"/>
      <w:b/>
      <w:bCs/>
      <w:szCs w:val="26"/>
      <w:lang w:val="en-GB"/>
    </w:rPr>
  </w:style>
  <w:style w:type="paragraph" w:styleId="BalloonText">
    <w:name w:val="Balloon Text"/>
    <w:basedOn w:val="Normal"/>
    <w:link w:val="BalloonTextChar"/>
    <w:uiPriority w:val="99"/>
    <w:semiHidden/>
    <w:unhideWhenUsed/>
    <w:rsid w:val="00D564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6482"/>
    <w:rPr>
      <w:rFonts w:ascii="Tahoma" w:hAnsi="Tahoma" w:cs="Tahoma"/>
      <w:sz w:val="16"/>
      <w:szCs w:val="16"/>
      <w:lang w:val="en-GB"/>
    </w:rPr>
  </w:style>
  <w:style w:type="table" w:styleId="TableGrid">
    <w:name w:val="Table Grid"/>
    <w:basedOn w:val="TableNormal"/>
    <w:uiPriority w:val="59"/>
    <w:rsid w:val="00BF3D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50641"/>
    <w:rPr>
      <w:color w:val="0000FF"/>
      <w:u w:val="single"/>
    </w:rPr>
  </w:style>
  <w:style w:type="paragraph" w:styleId="Header">
    <w:name w:val="header"/>
    <w:basedOn w:val="Normal"/>
    <w:link w:val="HeaderChar"/>
    <w:uiPriority w:val="99"/>
    <w:semiHidden/>
    <w:unhideWhenUsed/>
    <w:rsid w:val="00652C5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52C5B"/>
    <w:rPr>
      <w:rFonts w:ascii="Times New Roman" w:hAnsi="Times New Roman"/>
      <w:lang w:val="en-GB"/>
    </w:rPr>
  </w:style>
  <w:style w:type="paragraph" w:styleId="Footer">
    <w:name w:val="footer"/>
    <w:basedOn w:val="Normal"/>
    <w:link w:val="FooterChar"/>
    <w:uiPriority w:val="99"/>
    <w:unhideWhenUsed/>
    <w:rsid w:val="00652C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2C5B"/>
    <w:rPr>
      <w:rFonts w:ascii="Times New Roman" w:hAnsi="Times New Roman"/>
      <w:lang w:val="en-GB"/>
    </w:rPr>
  </w:style>
  <w:style w:type="paragraph" w:styleId="TOCHeading">
    <w:name w:val="TOC Heading"/>
    <w:basedOn w:val="Heading1"/>
    <w:next w:val="Normal"/>
    <w:uiPriority w:val="39"/>
    <w:semiHidden/>
    <w:unhideWhenUsed/>
    <w:qFormat/>
    <w:rsid w:val="00652C5B"/>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652C5B"/>
    <w:pPr>
      <w:spacing w:after="100"/>
    </w:pPr>
  </w:style>
  <w:style w:type="paragraph" w:styleId="ListParagraph">
    <w:name w:val="List Paragraph"/>
    <w:basedOn w:val="Normal"/>
    <w:uiPriority w:val="34"/>
    <w:qFormat/>
    <w:rsid w:val="00292529"/>
    <w:pPr>
      <w:ind w:left="720"/>
      <w:contextualSpacing/>
    </w:pPr>
    <w:rPr>
      <w:rFonts w:eastAsiaTheme="minorEastAsia"/>
      <w:sz w:val="24"/>
      <w:lang w:eastAsia="en-GB"/>
    </w:rPr>
  </w:style>
  <w:style w:type="table" w:styleId="LightGrid-Accent3">
    <w:name w:val="Light Grid Accent 3"/>
    <w:basedOn w:val="TableNormal"/>
    <w:uiPriority w:val="62"/>
    <w:rsid w:val="00292529"/>
    <w:pPr>
      <w:spacing w:after="0" w:line="240" w:lineRule="auto"/>
    </w:pPr>
    <w:rPr>
      <w:rFonts w:eastAsiaTheme="minorEastAsia"/>
      <w:lang w:val="en-GB" w:eastAsia="en-GB"/>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character" w:styleId="CommentReference">
    <w:name w:val="annotation reference"/>
    <w:basedOn w:val="DefaultParagraphFont"/>
    <w:uiPriority w:val="99"/>
    <w:semiHidden/>
    <w:unhideWhenUsed/>
    <w:rsid w:val="00C52A99"/>
    <w:rPr>
      <w:sz w:val="16"/>
      <w:szCs w:val="16"/>
    </w:rPr>
  </w:style>
  <w:style w:type="paragraph" w:styleId="CommentText">
    <w:name w:val="annotation text"/>
    <w:basedOn w:val="Normal"/>
    <w:link w:val="CommentTextChar"/>
    <w:uiPriority w:val="99"/>
    <w:semiHidden/>
    <w:unhideWhenUsed/>
    <w:rsid w:val="00C52A99"/>
    <w:pPr>
      <w:spacing w:line="240" w:lineRule="auto"/>
    </w:pPr>
    <w:rPr>
      <w:sz w:val="20"/>
      <w:szCs w:val="20"/>
    </w:rPr>
  </w:style>
  <w:style w:type="character" w:customStyle="1" w:styleId="CommentTextChar">
    <w:name w:val="Comment Text Char"/>
    <w:basedOn w:val="DefaultParagraphFont"/>
    <w:link w:val="CommentText"/>
    <w:uiPriority w:val="99"/>
    <w:semiHidden/>
    <w:rsid w:val="00C52A99"/>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C52A99"/>
    <w:rPr>
      <w:b/>
      <w:bCs/>
    </w:rPr>
  </w:style>
  <w:style w:type="character" w:customStyle="1" w:styleId="CommentSubjectChar">
    <w:name w:val="Comment Subject Char"/>
    <w:basedOn w:val="CommentTextChar"/>
    <w:link w:val="CommentSubject"/>
    <w:uiPriority w:val="99"/>
    <w:semiHidden/>
    <w:rsid w:val="00C52A99"/>
    <w:rPr>
      <w:rFonts w:ascii="Times New Roman" w:hAnsi="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8A5F06-2EBC-4AA4-8149-8397E04E3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3604</Words>
  <Characters>20549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mihaela stoica</dc:creator>
  <cp:lastModifiedBy>mihaela</cp:lastModifiedBy>
  <cp:revision>2</cp:revision>
  <dcterms:created xsi:type="dcterms:W3CDTF">2020-08-05T08:12:00Z</dcterms:created>
  <dcterms:modified xsi:type="dcterms:W3CDTF">2020-08-05T08:12:00Z</dcterms:modified>
</cp:coreProperties>
</file>