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5695CC" w14:textId="77777777" w:rsidR="00891389" w:rsidRPr="00377F46" w:rsidRDefault="00891389" w:rsidP="00377F46">
      <w:pPr>
        <w:spacing w:before="120" w:after="120" w:line="360" w:lineRule="auto"/>
        <w:jc w:val="center"/>
        <w:rPr>
          <w:rFonts w:ascii="Arial" w:hAnsi="Arial" w:cs="Arial"/>
          <w:b/>
          <w:bCs/>
          <w:sz w:val="28"/>
        </w:rPr>
      </w:pPr>
      <w:r w:rsidRPr="00377F46">
        <w:rPr>
          <w:rFonts w:ascii="Arial" w:hAnsi="Arial" w:cs="Arial"/>
          <w:b/>
          <w:bCs/>
          <w:sz w:val="28"/>
        </w:rPr>
        <w:t>BMHP5019_BIRM – Introduction to Independent Research Skills</w:t>
      </w:r>
    </w:p>
    <w:p w14:paraId="31BD90EC" w14:textId="77777777" w:rsidR="000D1A62" w:rsidRPr="00377F46" w:rsidRDefault="00891389" w:rsidP="00377F46">
      <w:pPr>
        <w:spacing w:before="120" w:after="120" w:line="360" w:lineRule="auto"/>
        <w:jc w:val="center"/>
        <w:rPr>
          <w:rFonts w:ascii="Arial" w:hAnsi="Arial" w:cs="Arial"/>
          <w:b/>
          <w:bCs/>
          <w:sz w:val="28"/>
        </w:rPr>
      </w:pPr>
      <w:r w:rsidRPr="00377F46">
        <w:rPr>
          <w:rFonts w:ascii="Arial" w:hAnsi="Arial" w:cs="Arial"/>
          <w:b/>
          <w:bCs/>
          <w:sz w:val="28"/>
        </w:rPr>
        <w:t>Component 1</w:t>
      </w:r>
    </w:p>
    <w:p w14:paraId="506D7118" w14:textId="77777777" w:rsidR="000D1A62" w:rsidRPr="00377F46" w:rsidRDefault="000D1A62" w:rsidP="00377F46">
      <w:pPr>
        <w:spacing w:before="120" w:after="120" w:line="360" w:lineRule="auto"/>
        <w:jc w:val="center"/>
        <w:rPr>
          <w:rFonts w:ascii="Arial" w:hAnsi="Arial" w:cs="Arial"/>
          <w:b/>
          <w:bCs/>
          <w:sz w:val="28"/>
        </w:rPr>
      </w:pPr>
    </w:p>
    <w:p w14:paraId="11988AE0" w14:textId="5CE003C6" w:rsidR="00891389" w:rsidRPr="00377F46" w:rsidRDefault="00891389" w:rsidP="01114398">
      <w:pPr>
        <w:spacing w:before="120" w:after="120" w:line="360" w:lineRule="auto"/>
        <w:jc w:val="center"/>
        <w:rPr>
          <w:rFonts w:ascii="Arial" w:hAnsi="Arial" w:cs="Arial"/>
          <w:b/>
          <w:bCs/>
          <w:sz w:val="28"/>
          <w:szCs w:val="28"/>
        </w:rPr>
      </w:pPr>
    </w:p>
    <w:p w14:paraId="24146F18" w14:textId="77777777" w:rsidR="00891389" w:rsidRPr="00377F46" w:rsidRDefault="00891389" w:rsidP="00377F46">
      <w:pPr>
        <w:spacing w:before="120" w:after="120" w:line="360" w:lineRule="auto"/>
        <w:jc w:val="center"/>
        <w:rPr>
          <w:rFonts w:ascii="Arial" w:hAnsi="Arial" w:cs="Arial"/>
          <w:b/>
          <w:bCs/>
          <w:sz w:val="28"/>
        </w:rPr>
      </w:pPr>
    </w:p>
    <w:p w14:paraId="3EF6BCA4" w14:textId="77777777" w:rsidR="00891389" w:rsidRPr="00377F46" w:rsidRDefault="00891389" w:rsidP="00377F46">
      <w:pPr>
        <w:spacing w:before="120" w:after="120" w:line="360" w:lineRule="auto"/>
        <w:jc w:val="center"/>
        <w:rPr>
          <w:rFonts w:ascii="Arial" w:hAnsi="Arial" w:cs="Arial"/>
          <w:b/>
          <w:bCs/>
          <w:sz w:val="28"/>
        </w:rPr>
      </w:pPr>
    </w:p>
    <w:p w14:paraId="1AAFC003" w14:textId="63563F61" w:rsidR="00891389" w:rsidRPr="00377F46" w:rsidRDefault="00891389" w:rsidP="00377F46">
      <w:pPr>
        <w:spacing w:before="120" w:after="120" w:line="360" w:lineRule="auto"/>
        <w:jc w:val="center"/>
        <w:rPr>
          <w:rFonts w:ascii="Arial" w:hAnsi="Arial" w:cs="Arial"/>
          <w:b/>
          <w:bCs/>
          <w:sz w:val="28"/>
        </w:rPr>
      </w:pPr>
      <w:r w:rsidRPr="00377F46">
        <w:rPr>
          <w:rFonts w:ascii="Arial" w:hAnsi="Arial" w:cs="Arial"/>
          <w:b/>
          <w:bCs/>
          <w:sz w:val="28"/>
        </w:rPr>
        <w:t xml:space="preserve">Student </w:t>
      </w:r>
      <w:r w:rsidR="00701892" w:rsidRPr="00377F46">
        <w:rPr>
          <w:rFonts w:ascii="Arial" w:hAnsi="Arial" w:cs="Arial"/>
          <w:b/>
          <w:bCs/>
          <w:sz w:val="28"/>
        </w:rPr>
        <w:t>Name:</w:t>
      </w:r>
      <w:r w:rsidR="00701892">
        <w:rPr>
          <w:rFonts w:ascii="Arial" w:hAnsi="Arial" w:cs="Arial"/>
          <w:b/>
          <w:bCs/>
          <w:sz w:val="28"/>
        </w:rPr>
        <w:t xml:space="preserve"> NAVEEDA</w:t>
      </w:r>
      <w:r w:rsidR="0033609D">
        <w:rPr>
          <w:rFonts w:ascii="Arial" w:hAnsi="Arial" w:cs="Arial"/>
          <w:b/>
          <w:bCs/>
          <w:sz w:val="28"/>
        </w:rPr>
        <w:t xml:space="preserve"> FATIMA</w:t>
      </w:r>
    </w:p>
    <w:p w14:paraId="63660429" w14:textId="6090BFFF" w:rsidR="00891389" w:rsidRDefault="00891389" w:rsidP="00377F46">
      <w:pPr>
        <w:spacing w:before="120" w:after="120" w:line="360" w:lineRule="auto"/>
        <w:jc w:val="center"/>
        <w:rPr>
          <w:rFonts w:ascii="Arial" w:hAnsi="Arial" w:cs="Arial"/>
          <w:b/>
          <w:bCs/>
          <w:sz w:val="28"/>
        </w:rPr>
      </w:pPr>
      <w:r w:rsidRPr="00377F46">
        <w:rPr>
          <w:rFonts w:ascii="Arial" w:hAnsi="Arial" w:cs="Arial"/>
          <w:b/>
          <w:bCs/>
          <w:sz w:val="28"/>
        </w:rPr>
        <w:t>Student Number:</w:t>
      </w:r>
      <w:r w:rsidR="00970998">
        <w:rPr>
          <w:rFonts w:ascii="Arial" w:hAnsi="Arial" w:cs="Arial"/>
          <w:b/>
          <w:bCs/>
          <w:sz w:val="28"/>
        </w:rPr>
        <w:t>240661</w:t>
      </w:r>
      <w:r w:rsidR="00C637F8">
        <w:rPr>
          <w:rFonts w:ascii="Arial" w:hAnsi="Arial" w:cs="Arial"/>
          <w:b/>
          <w:bCs/>
          <w:sz w:val="28"/>
        </w:rPr>
        <w:t>4</w:t>
      </w:r>
    </w:p>
    <w:p w14:paraId="43DC9CA7" w14:textId="13009396" w:rsidR="00C637F8" w:rsidRDefault="00C637F8" w:rsidP="00377F46">
      <w:pPr>
        <w:spacing w:before="120" w:after="120" w:line="360" w:lineRule="auto"/>
        <w:jc w:val="center"/>
        <w:rPr>
          <w:rFonts w:ascii="Arial" w:hAnsi="Arial" w:cs="Arial"/>
          <w:b/>
          <w:bCs/>
          <w:sz w:val="28"/>
        </w:rPr>
      </w:pPr>
      <w:r>
        <w:rPr>
          <w:rFonts w:ascii="Arial" w:hAnsi="Arial" w:cs="Arial"/>
          <w:b/>
          <w:bCs/>
          <w:sz w:val="28"/>
        </w:rPr>
        <w:t>Lecturer</w:t>
      </w:r>
      <w:r w:rsidR="00731612">
        <w:rPr>
          <w:rFonts w:ascii="Arial" w:hAnsi="Arial" w:cs="Arial"/>
          <w:b/>
          <w:bCs/>
          <w:sz w:val="28"/>
        </w:rPr>
        <w:t>: Raheela Shaikh</w:t>
      </w:r>
    </w:p>
    <w:p w14:paraId="605392EA" w14:textId="77777777" w:rsidR="00EA7B2B" w:rsidRDefault="00EA7B2B" w:rsidP="00377F46">
      <w:pPr>
        <w:spacing w:before="120" w:after="120" w:line="360" w:lineRule="auto"/>
        <w:jc w:val="center"/>
        <w:rPr>
          <w:rFonts w:ascii="Arial" w:hAnsi="Arial" w:cs="Arial"/>
          <w:b/>
          <w:bCs/>
          <w:sz w:val="28"/>
        </w:rPr>
      </w:pPr>
    </w:p>
    <w:p w14:paraId="5C796654" w14:textId="77777777" w:rsidR="00EA7B2B" w:rsidRPr="00377F46" w:rsidRDefault="00EA7B2B" w:rsidP="00377F46">
      <w:pPr>
        <w:spacing w:before="120" w:after="120" w:line="360" w:lineRule="auto"/>
        <w:jc w:val="center"/>
        <w:rPr>
          <w:rFonts w:ascii="Arial" w:hAnsi="Arial" w:cs="Arial"/>
          <w:b/>
          <w:bCs/>
          <w:sz w:val="28"/>
        </w:rPr>
      </w:pPr>
    </w:p>
    <w:p w14:paraId="755C2149" w14:textId="0225E20D" w:rsidR="00435783" w:rsidRPr="00EC5DB8" w:rsidRDefault="00657CA0" w:rsidP="00B773E2">
      <w:pPr>
        <w:pStyle w:val="NormalWeb"/>
        <w:spacing w:before="120" w:beforeAutospacing="0" w:after="120" w:afterAutospacing="0" w:line="360" w:lineRule="auto"/>
        <w:rPr>
          <w:rFonts w:ascii="Arial" w:hAnsi="Arial" w:cs="Arial"/>
          <w:b/>
          <w:sz w:val="40"/>
        </w:rPr>
      </w:pPr>
      <w:r w:rsidRPr="00377F46">
        <w:rPr>
          <w:rFonts w:ascii="Arial" w:hAnsi="Arial" w:cs="Arial"/>
          <w:sz w:val="32"/>
        </w:rPr>
        <w:t xml:space="preserve"> </w:t>
      </w:r>
      <w:r w:rsidR="00377F46" w:rsidRPr="00EC5DB8">
        <w:rPr>
          <w:rFonts w:ascii="Arial" w:hAnsi="Arial" w:cs="Arial"/>
          <w:b/>
          <w:sz w:val="32"/>
        </w:rPr>
        <w:t xml:space="preserve">The Impact of Staff Shortages on </w:t>
      </w:r>
      <w:r w:rsidR="00412195" w:rsidRPr="00EC5DB8">
        <w:rPr>
          <w:rFonts w:ascii="Arial" w:hAnsi="Arial" w:cs="Arial"/>
          <w:b/>
          <w:sz w:val="32"/>
        </w:rPr>
        <w:t>Quality</w:t>
      </w:r>
      <w:r w:rsidR="00377F46" w:rsidRPr="00EC5DB8">
        <w:rPr>
          <w:rFonts w:ascii="Arial" w:hAnsi="Arial" w:cs="Arial"/>
          <w:b/>
          <w:sz w:val="32"/>
        </w:rPr>
        <w:t xml:space="preserve"> of Care in UK </w:t>
      </w:r>
      <w:r w:rsidR="00377EAC">
        <w:rPr>
          <w:rFonts w:ascii="Arial" w:hAnsi="Arial" w:cs="Arial"/>
          <w:b/>
          <w:sz w:val="32"/>
        </w:rPr>
        <w:t xml:space="preserve">  </w:t>
      </w:r>
      <w:r w:rsidR="00377F46" w:rsidRPr="00EC5DB8">
        <w:rPr>
          <w:rFonts w:ascii="Arial" w:hAnsi="Arial" w:cs="Arial"/>
          <w:b/>
          <w:sz w:val="32"/>
        </w:rPr>
        <w:t>Residential Care Homes</w:t>
      </w:r>
    </w:p>
    <w:p w14:paraId="6A75D96A" w14:textId="77777777" w:rsidR="00657CA0" w:rsidRPr="00377F46" w:rsidRDefault="00657CA0" w:rsidP="00377F46">
      <w:pPr>
        <w:pStyle w:val="NormalWeb"/>
        <w:spacing w:before="120" w:beforeAutospacing="0" w:after="120" w:afterAutospacing="0" w:line="360" w:lineRule="auto"/>
        <w:jc w:val="center"/>
        <w:rPr>
          <w:rFonts w:ascii="Arial" w:hAnsi="Arial" w:cs="Arial"/>
          <w:b/>
        </w:rPr>
      </w:pPr>
    </w:p>
    <w:p w14:paraId="4622A6ED" w14:textId="77777777" w:rsidR="00657CA0" w:rsidRPr="00377F46" w:rsidRDefault="00657CA0" w:rsidP="00377F46">
      <w:pPr>
        <w:pStyle w:val="NormalWeb"/>
        <w:spacing w:before="120" w:beforeAutospacing="0" w:after="120" w:afterAutospacing="0" w:line="360" w:lineRule="auto"/>
        <w:jc w:val="center"/>
        <w:rPr>
          <w:rFonts w:ascii="Arial" w:hAnsi="Arial" w:cs="Arial"/>
          <w:b/>
        </w:rPr>
      </w:pPr>
    </w:p>
    <w:p w14:paraId="3A6AAFC2" w14:textId="77777777" w:rsidR="00657CA0" w:rsidRPr="00377F46" w:rsidRDefault="00657CA0" w:rsidP="00377F46">
      <w:pPr>
        <w:pStyle w:val="NormalWeb"/>
        <w:spacing w:before="120" w:beforeAutospacing="0" w:after="120" w:afterAutospacing="0" w:line="360" w:lineRule="auto"/>
        <w:jc w:val="both"/>
        <w:rPr>
          <w:rFonts w:ascii="Arial" w:hAnsi="Arial" w:cs="Arial"/>
          <w:b/>
        </w:rPr>
      </w:pPr>
    </w:p>
    <w:p w14:paraId="29E58144" w14:textId="77777777" w:rsidR="00657CA0" w:rsidRPr="00377F46" w:rsidRDefault="00657CA0" w:rsidP="00377F46">
      <w:pPr>
        <w:pStyle w:val="NormalWeb"/>
        <w:spacing w:before="120" w:beforeAutospacing="0" w:after="120" w:afterAutospacing="0" w:line="360" w:lineRule="auto"/>
        <w:jc w:val="both"/>
        <w:rPr>
          <w:rFonts w:ascii="Arial" w:hAnsi="Arial" w:cs="Arial"/>
          <w:b/>
        </w:rPr>
      </w:pPr>
    </w:p>
    <w:p w14:paraId="649CD4BC" w14:textId="77777777" w:rsidR="00657CA0" w:rsidRPr="00377F46" w:rsidRDefault="00657CA0" w:rsidP="00377F46">
      <w:pPr>
        <w:pStyle w:val="NormalWeb"/>
        <w:spacing w:before="120" w:beforeAutospacing="0" w:after="120" w:afterAutospacing="0" w:line="360" w:lineRule="auto"/>
        <w:jc w:val="both"/>
        <w:rPr>
          <w:rFonts w:ascii="Arial" w:hAnsi="Arial" w:cs="Arial"/>
          <w:b/>
          <w:sz w:val="22"/>
          <w:szCs w:val="22"/>
        </w:rPr>
      </w:pPr>
    </w:p>
    <w:p w14:paraId="6F9A11A0" w14:textId="77777777" w:rsidR="00CC1DDB" w:rsidRPr="00377F46" w:rsidRDefault="00CC1DDB" w:rsidP="00377F46">
      <w:pPr>
        <w:pStyle w:val="NormalWeb"/>
        <w:spacing w:before="120" w:beforeAutospacing="0" w:after="120" w:afterAutospacing="0" w:line="360" w:lineRule="auto"/>
        <w:jc w:val="both"/>
        <w:rPr>
          <w:rFonts w:ascii="Arial" w:hAnsi="Arial" w:cs="Arial"/>
          <w:b/>
          <w:sz w:val="22"/>
          <w:szCs w:val="22"/>
        </w:rPr>
      </w:pPr>
    </w:p>
    <w:p w14:paraId="04A32575" w14:textId="77777777" w:rsidR="004470A1" w:rsidRPr="00377F46" w:rsidRDefault="004470A1" w:rsidP="00377F46">
      <w:pPr>
        <w:pStyle w:val="NormalWeb"/>
        <w:spacing w:before="120" w:beforeAutospacing="0" w:after="120" w:afterAutospacing="0" w:line="360" w:lineRule="auto"/>
        <w:jc w:val="both"/>
        <w:rPr>
          <w:rFonts w:ascii="Arial" w:hAnsi="Arial" w:cs="Arial"/>
          <w:b/>
          <w:sz w:val="22"/>
          <w:szCs w:val="22"/>
        </w:rPr>
      </w:pPr>
    </w:p>
    <w:p w14:paraId="01E0B693" w14:textId="77777777" w:rsidR="004470A1" w:rsidRPr="00377F46" w:rsidRDefault="004470A1" w:rsidP="00377F46">
      <w:pPr>
        <w:pStyle w:val="NormalWeb"/>
        <w:spacing w:before="120" w:beforeAutospacing="0" w:after="120" w:afterAutospacing="0" w:line="360" w:lineRule="auto"/>
        <w:jc w:val="both"/>
        <w:rPr>
          <w:rFonts w:ascii="Arial" w:hAnsi="Arial" w:cs="Arial"/>
          <w:b/>
          <w:sz w:val="22"/>
          <w:szCs w:val="22"/>
        </w:rPr>
      </w:pPr>
    </w:p>
    <w:p w14:paraId="24C8DA4E" w14:textId="77777777" w:rsidR="004470A1" w:rsidRPr="00A81442" w:rsidRDefault="00721467" w:rsidP="00377F46">
      <w:pPr>
        <w:pStyle w:val="NormalWeb"/>
        <w:spacing w:before="120" w:beforeAutospacing="0" w:after="120" w:afterAutospacing="0" w:line="360" w:lineRule="auto"/>
        <w:jc w:val="both"/>
        <w:rPr>
          <w:rFonts w:ascii="Arial" w:hAnsi="Arial" w:cs="Arial"/>
          <w:b/>
          <w:szCs w:val="22"/>
        </w:rPr>
      </w:pPr>
      <w:r w:rsidRPr="00A81442">
        <w:rPr>
          <w:rFonts w:ascii="Arial" w:hAnsi="Arial" w:cs="Arial"/>
          <w:b/>
          <w:szCs w:val="22"/>
        </w:rPr>
        <w:t>Introduction</w:t>
      </w:r>
    </w:p>
    <w:p w14:paraId="486B9EF5" w14:textId="77777777" w:rsidR="00F00EFA" w:rsidRPr="00A81442" w:rsidRDefault="00F00EFA" w:rsidP="00F00EFA">
      <w:pPr>
        <w:pStyle w:val="NormalWeb"/>
        <w:spacing w:before="120" w:after="120" w:line="360" w:lineRule="auto"/>
        <w:jc w:val="both"/>
        <w:rPr>
          <w:rFonts w:ascii="Arial" w:hAnsi="Arial" w:cs="Arial"/>
        </w:rPr>
      </w:pPr>
      <w:r w:rsidRPr="00A81442">
        <w:rPr>
          <w:rFonts w:ascii="Arial" w:hAnsi="Arial" w:cs="Arial"/>
        </w:rPr>
        <w:lastRenderedPageBreak/>
        <w:t>The Care Quality Commission (2025) and the Skills for Care (2025) have identified that staffing levels in the UK's residential care homes have become a major concern as they impact on the quality and safety of care offered to residents. To examine the available literature on the impact of workforce shortages on care quality and resident outcomes, this scoping review was conducted.</w:t>
      </w:r>
    </w:p>
    <w:p w14:paraId="63BDE575" w14:textId="77777777" w:rsidR="0049727C" w:rsidRPr="00A81442" w:rsidRDefault="003403AC" w:rsidP="00377F46">
      <w:pPr>
        <w:spacing w:before="120" w:after="120" w:line="360" w:lineRule="auto"/>
        <w:jc w:val="both"/>
        <w:rPr>
          <w:rFonts w:ascii="Arial" w:eastAsia="Times New Roman" w:hAnsi="Arial" w:cs="Arial"/>
          <w:b/>
          <w:sz w:val="24"/>
          <w:szCs w:val="24"/>
        </w:rPr>
      </w:pPr>
      <w:r w:rsidRPr="003403AC">
        <w:rPr>
          <w:rFonts w:ascii="Arial" w:eastAsia="Times New Roman" w:hAnsi="Arial" w:cs="Arial"/>
          <w:b/>
          <w:sz w:val="24"/>
          <w:szCs w:val="24"/>
        </w:rPr>
        <w:t>Background and Rationale</w:t>
      </w:r>
    </w:p>
    <w:p w14:paraId="0718AC26" w14:textId="50EE69DB" w:rsidR="00B62E3E" w:rsidRPr="000C6822" w:rsidRDefault="003C3215" w:rsidP="00B62E3E">
      <w:pPr>
        <w:pStyle w:val="NormalWeb"/>
        <w:spacing w:line="360" w:lineRule="auto"/>
        <w:jc w:val="both"/>
        <w:rPr>
          <w:rFonts w:ascii="Arial" w:hAnsi="Arial" w:cs="Arial"/>
        </w:rPr>
      </w:pPr>
      <w:r>
        <w:rPr>
          <w:rFonts w:ascii="Arial" w:hAnsi="Arial" w:cs="Arial"/>
        </w:rPr>
        <w:t>UK</w:t>
      </w:r>
      <w:r w:rsidR="00B62E3E" w:rsidRPr="000C6822">
        <w:rPr>
          <w:rFonts w:ascii="Arial" w:hAnsi="Arial" w:cs="Arial"/>
        </w:rPr>
        <w:t xml:space="preserve"> Care Homes are still facing a significant number of staffing issues. In 2024/25, Skills for Care estimated the number of unfilled vacancies in care homes without nursing as 13,000 and in care homes with nursing as 13,000, and the CQC reported that the number of care homes with a vacancy rate of less than 5%, but with a turnover rate of more than 25% was also in the region of 25,000 (Skills for Care, 2025). These pressures are important as staffing is one of the largest costs in the industry and has a high correlation with the quality of care provided (Towers et al., 2020). </w:t>
      </w:r>
    </w:p>
    <w:p w14:paraId="5890DDD5" w14:textId="77777777" w:rsidR="00F051BE" w:rsidRPr="000C6822" w:rsidRDefault="00F051BE" w:rsidP="00F051BE">
      <w:pPr>
        <w:pStyle w:val="NormalWeb"/>
        <w:spacing w:before="120" w:after="120" w:line="360" w:lineRule="auto"/>
        <w:jc w:val="both"/>
        <w:rPr>
          <w:rFonts w:ascii="Arial" w:hAnsi="Arial" w:cs="Arial"/>
        </w:rPr>
      </w:pPr>
      <w:r w:rsidRPr="000C6822">
        <w:rPr>
          <w:rFonts w:ascii="Arial" w:hAnsi="Arial" w:cs="Arial"/>
        </w:rPr>
        <w:t>The ongoing issue of staff shortage in UK residential care homes can have an impact on the safety, dignity, continuity of care and wellbeing of the residents. It is important to understand how shortage impacts care quality for policy and workforce planning and improvement (Towers et al., 2021).</w:t>
      </w:r>
    </w:p>
    <w:p w14:paraId="489B1EC7" w14:textId="4E2DBEA9" w:rsidR="0049727C" w:rsidRPr="00A81442" w:rsidRDefault="000A27FE" w:rsidP="00377F46">
      <w:pPr>
        <w:spacing w:before="120" w:after="120" w:line="360" w:lineRule="auto"/>
        <w:jc w:val="both"/>
        <w:rPr>
          <w:rFonts w:ascii="Arial" w:eastAsia="Times New Roman" w:hAnsi="Arial" w:cs="Arial"/>
          <w:b/>
          <w:sz w:val="24"/>
          <w:szCs w:val="24"/>
        </w:rPr>
      </w:pPr>
      <w:r>
        <w:rPr>
          <w:rFonts w:ascii="Arial" w:eastAsia="Times New Roman" w:hAnsi="Arial" w:cs="Arial"/>
          <w:b/>
          <w:sz w:val="24"/>
          <w:szCs w:val="24"/>
        </w:rPr>
        <w:t xml:space="preserve">RESEARCH AIM </w:t>
      </w:r>
      <w:r w:rsidR="0064625A">
        <w:rPr>
          <w:rFonts w:ascii="Arial" w:eastAsia="Times New Roman" w:hAnsi="Arial" w:cs="Arial"/>
          <w:b/>
          <w:sz w:val="24"/>
          <w:szCs w:val="24"/>
        </w:rPr>
        <w:t>AND OBJECTIVE</w:t>
      </w:r>
    </w:p>
    <w:p w14:paraId="519D6967" w14:textId="24A89811" w:rsidR="004B6345" w:rsidRPr="0064625A" w:rsidRDefault="003403AC" w:rsidP="00377F46">
      <w:pPr>
        <w:spacing w:before="120" w:after="120" w:line="360" w:lineRule="auto"/>
        <w:jc w:val="both"/>
        <w:rPr>
          <w:rFonts w:ascii="Arial" w:eastAsia="Times New Roman" w:hAnsi="Arial" w:cs="Arial"/>
          <w:sz w:val="24"/>
          <w:szCs w:val="24"/>
        </w:rPr>
      </w:pPr>
      <w:r w:rsidRPr="01114398">
        <w:rPr>
          <w:rFonts w:ascii="Arial" w:eastAsia="Times New Roman" w:hAnsi="Arial" w:cs="Arial"/>
          <w:sz w:val="24"/>
          <w:szCs w:val="24"/>
        </w:rPr>
        <w:t xml:space="preserve">The aim is to map existing peer-reviewed research on the impact of staff shortages on quality of care in UK residential care homes using a scoping </w:t>
      </w:r>
      <w:r w:rsidR="672261F4" w:rsidRPr="01114398">
        <w:rPr>
          <w:rFonts w:ascii="Arial" w:eastAsia="Times New Roman" w:hAnsi="Arial" w:cs="Arial"/>
          <w:sz w:val="24"/>
          <w:szCs w:val="24"/>
        </w:rPr>
        <w:t>review of</w:t>
      </w:r>
      <w:r w:rsidR="3A3BF0E2" w:rsidRPr="01114398">
        <w:rPr>
          <w:rFonts w:ascii="Arial" w:eastAsia="Times New Roman" w:hAnsi="Arial" w:cs="Arial"/>
          <w:sz w:val="24"/>
          <w:szCs w:val="24"/>
        </w:rPr>
        <w:t xml:space="preserve"> </w:t>
      </w:r>
      <w:r w:rsidR="00346071" w:rsidRPr="01114398">
        <w:rPr>
          <w:rFonts w:ascii="Arial" w:eastAsia="Times New Roman" w:hAnsi="Arial" w:cs="Arial"/>
          <w:sz w:val="24"/>
          <w:szCs w:val="24"/>
        </w:rPr>
        <w:t>E</w:t>
      </w:r>
      <w:r w:rsidR="00346071">
        <w:rPr>
          <w:rFonts w:ascii="Arial" w:eastAsia="Times New Roman" w:hAnsi="Arial" w:cs="Arial"/>
          <w:sz w:val="24"/>
          <w:szCs w:val="24"/>
        </w:rPr>
        <w:t>BSCO</w:t>
      </w:r>
      <w:r w:rsidR="00346071" w:rsidRPr="01114398">
        <w:rPr>
          <w:rFonts w:ascii="Arial" w:eastAsia="Times New Roman" w:hAnsi="Arial" w:cs="Arial"/>
          <w:sz w:val="24"/>
          <w:szCs w:val="24"/>
        </w:rPr>
        <w:t>host</w:t>
      </w:r>
      <w:r w:rsidR="3A3BF0E2" w:rsidRPr="01114398">
        <w:rPr>
          <w:rFonts w:ascii="Arial" w:eastAsia="Times New Roman" w:hAnsi="Arial" w:cs="Arial"/>
          <w:sz w:val="24"/>
          <w:szCs w:val="24"/>
        </w:rPr>
        <w:t xml:space="preserve"> </w:t>
      </w:r>
      <w:r w:rsidR="00DB4A62" w:rsidRPr="01114398">
        <w:rPr>
          <w:rFonts w:ascii="Arial" w:eastAsia="Times New Roman" w:hAnsi="Arial" w:cs="Arial"/>
          <w:sz w:val="24"/>
          <w:szCs w:val="24"/>
        </w:rPr>
        <w:t>CI</w:t>
      </w:r>
      <w:r w:rsidR="00A06AB6">
        <w:rPr>
          <w:rFonts w:ascii="Arial" w:eastAsia="Times New Roman" w:hAnsi="Arial" w:cs="Arial"/>
          <w:sz w:val="24"/>
          <w:szCs w:val="24"/>
        </w:rPr>
        <w:t>n</w:t>
      </w:r>
      <w:r w:rsidR="00F86D05">
        <w:rPr>
          <w:rFonts w:ascii="Arial" w:eastAsia="Times New Roman" w:hAnsi="Arial" w:cs="Arial"/>
          <w:sz w:val="24"/>
          <w:szCs w:val="24"/>
        </w:rPr>
        <w:t>hail</w:t>
      </w:r>
      <w:r w:rsidR="00DB4A62">
        <w:rPr>
          <w:rFonts w:ascii="Arial" w:eastAsia="Times New Roman" w:hAnsi="Arial" w:cs="Arial"/>
          <w:sz w:val="24"/>
          <w:szCs w:val="24"/>
        </w:rPr>
        <w:t xml:space="preserve"> </w:t>
      </w:r>
      <w:r w:rsidR="5D27FEBB" w:rsidRPr="01114398">
        <w:rPr>
          <w:rFonts w:ascii="Arial" w:eastAsia="Times New Roman" w:hAnsi="Arial" w:cs="Arial"/>
          <w:sz w:val="24"/>
          <w:szCs w:val="24"/>
        </w:rPr>
        <w:t>PubMe</w:t>
      </w:r>
      <w:r w:rsidR="00181F6C">
        <w:rPr>
          <w:rFonts w:ascii="Arial" w:eastAsia="Times New Roman" w:hAnsi="Arial" w:cs="Arial"/>
          <w:sz w:val="24"/>
          <w:szCs w:val="24"/>
        </w:rPr>
        <w:t>d.</w:t>
      </w:r>
    </w:p>
    <w:p w14:paraId="37A378AE" w14:textId="77777777" w:rsidR="0049727C" w:rsidRPr="0049727C" w:rsidRDefault="0049727C" w:rsidP="00377F46">
      <w:pPr>
        <w:numPr>
          <w:ilvl w:val="0"/>
          <w:numId w:val="6"/>
        </w:numPr>
        <w:spacing w:before="120" w:after="120" w:line="360" w:lineRule="auto"/>
        <w:jc w:val="both"/>
        <w:rPr>
          <w:rFonts w:ascii="Arial" w:eastAsia="Times New Roman" w:hAnsi="Arial" w:cs="Arial"/>
          <w:sz w:val="24"/>
          <w:szCs w:val="24"/>
        </w:rPr>
      </w:pPr>
      <w:r w:rsidRPr="00A81442">
        <w:rPr>
          <w:rFonts w:ascii="Arial" w:eastAsia="Times New Roman" w:hAnsi="Arial" w:cs="Arial"/>
          <w:bCs/>
          <w:sz w:val="24"/>
          <w:szCs w:val="24"/>
        </w:rPr>
        <w:t>To identify the main causes of staff shortages in UK residential care homes.</w:t>
      </w:r>
      <w:r w:rsidRPr="0049727C">
        <w:rPr>
          <w:rFonts w:ascii="Arial" w:eastAsia="Times New Roman" w:hAnsi="Arial" w:cs="Arial"/>
          <w:sz w:val="24"/>
          <w:szCs w:val="24"/>
        </w:rPr>
        <w:t xml:space="preserve"> </w:t>
      </w:r>
    </w:p>
    <w:p w14:paraId="15597F83" w14:textId="57D44B6A" w:rsidR="0049727C" w:rsidRPr="0049727C" w:rsidRDefault="0049727C" w:rsidP="00377F46">
      <w:pPr>
        <w:numPr>
          <w:ilvl w:val="0"/>
          <w:numId w:val="6"/>
        </w:numPr>
        <w:spacing w:before="120" w:after="120" w:line="360" w:lineRule="auto"/>
        <w:jc w:val="both"/>
        <w:rPr>
          <w:rFonts w:ascii="Arial" w:eastAsia="Times New Roman" w:hAnsi="Arial" w:cs="Arial"/>
          <w:sz w:val="24"/>
          <w:szCs w:val="24"/>
        </w:rPr>
      </w:pPr>
      <w:r w:rsidRPr="01114398">
        <w:rPr>
          <w:rFonts w:ascii="Arial" w:eastAsia="Times New Roman" w:hAnsi="Arial" w:cs="Arial"/>
          <w:sz w:val="24"/>
          <w:szCs w:val="24"/>
        </w:rPr>
        <w:t xml:space="preserve">To examine how staff </w:t>
      </w:r>
      <w:r w:rsidR="25D586CC" w:rsidRPr="01114398">
        <w:rPr>
          <w:rFonts w:ascii="Arial" w:eastAsia="Times New Roman" w:hAnsi="Arial" w:cs="Arial"/>
          <w:sz w:val="24"/>
          <w:szCs w:val="24"/>
        </w:rPr>
        <w:t>shortages</w:t>
      </w:r>
      <w:r w:rsidRPr="01114398">
        <w:rPr>
          <w:rFonts w:ascii="Arial" w:eastAsia="Times New Roman" w:hAnsi="Arial" w:cs="Arial"/>
          <w:sz w:val="24"/>
          <w:szCs w:val="24"/>
        </w:rPr>
        <w:t xml:space="preserve"> affect the quality of care provided to residents. </w:t>
      </w:r>
    </w:p>
    <w:p w14:paraId="257D75F8" w14:textId="77777777" w:rsidR="0049727C" w:rsidRPr="003403AC" w:rsidRDefault="0049727C" w:rsidP="00377F46">
      <w:pPr>
        <w:numPr>
          <w:ilvl w:val="0"/>
          <w:numId w:val="6"/>
        </w:numPr>
        <w:spacing w:before="120" w:after="120" w:line="360" w:lineRule="auto"/>
        <w:jc w:val="both"/>
        <w:rPr>
          <w:rFonts w:ascii="Arial" w:eastAsia="Times New Roman" w:hAnsi="Arial" w:cs="Arial"/>
          <w:sz w:val="24"/>
          <w:szCs w:val="24"/>
        </w:rPr>
      </w:pPr>
      <w:r w:rsidRPr="00A81442">
        <w:rPr>
          <w:rFonts w:ascii="Arial" w:eastAsia="Times New Roman" w:hAnsi="Arial" w:cs="Arial"/>
          <w:bCs/>
          <w:sz w:val="24"/>
          <w:szCs w:val="24"/>
        </w:rPr>
        <w:t>To explore recommendations suggested in the literature for improving staffing levels and care quality.</w:t>
      </w:r>
      <w:r w:rsidRPr="0049727C">
        <w:rPr>
          <w:rFonts w:ascii="Arial" w:eastAsia="Times New Roman" w:hAnsi="Arial" w:cs="Arial"/>
          <w:sz w:val="24"/>
          <w:szCs w:val="24"/>
        </w:rPr>
        <w:t xml:space="preserve"> </w:t>
      </w:r>
    </w:p>
    <w:p w14:paraId="59237978" w14:textId="77777777" w:rsidR="006E26F5" w:rsidRPr="00A81442" w:rsidRDefault="003403AC" w:rsidP="00377F46">
      <w:pPr>
        <w:spacing w:before="120" w:after="120" w:line="360" w:lineRule="auto"/>
        <w:jc w:val="both"/>
        <w:rPr>
          <w:rFonts w:ascii="Arial" w:eastAsia="Times New Roman" w:hAnsi="Arial" w:cs="Arial"/>
          <w:b/>
          <w:sz w:val="24"/>
          <w:szCs w:val="24"/>
        </w:rPr>
      </w:pPr>
      <w:r w:rsidRPr="003403AC">
        <w:rPr>
          <w:rFonts w:ascii="Arial" w:eastAsia="Times New Roman" w:hAnsi="Arial" w:cs="Arial"/>
          <w:b/>
          <w:sz w:val="24"/>
          <w:szCs w:val="24"/>
        </w:rPr>
        <w:t>Methodology</w:t>
      </w:r>
    </w:p>
    <w:p w14:paraId="40F7CA48" w14:textId="77777777" w:rsidR="008E61A6" w:rsidRPr="00A81442" w:rsidRDefault="003403AC" w:rsidP="00377F46">
      <w:pPr>
        <w:spacing w:before="120" w:after="120" w:line="360" w:lineRule="auto"/>
        <w:jc w:val="both"/>
        <w:rPr>
          <w:rFonts w:ascii="Arial" w:eastAsia="Times New Roman" w:hAnsi="Arial" w:cs="Arial"/>
          <w:sz w:val="24"/>
          <w:szCs w:val="24"/>
        </w:rPr>
      </w:pPr>
      <w:r w:rsidRPr="003403AC">
        <w:rPr>
          <w:rFonts w:ascii="Arial" w:eastAsia="Times New Roman" w:hAnsi="Arial" w:cs="Arial"/>
          <w:sz w:val="24"/>
          <w:szCs w:val="24"/>
        </w:rPr>
        <w:lastRenderedPageBreak/>
        <w:t xml:space="preserve">The review will follow Arksey and O’Malley’s scoping review framework, refined by Levac et al. (2010). </w:t>
      </w:r>
    </w:p>
    <w:p w14:paraId="7D181640" w14:textId="77777777" w:rsidR="00402EED" w:rsidRDefault="003403AC" w:rsidP="00377F46">
      <w:pPr>
        <w:spacing w:before="120" w:after="120" w:line="360" w:lineRule="auto"/>
        <w:jc w:val="both"/>
        <w:rPr>
          <w:rFonts w:ascii="Arial" w:eastAsia="Times New Roman" w:hAnsi="Arial" w:cs="Arial"/>
          <w:sz w:val="24"/>
          <w:szCs w:val="24"/>
        </w:rPr>
      </w:pPr>
      <w:r w:rsidRPr="003403AC">
        <w:rPr>
          <w:rFonts w:ascii="Arial" w:eastAsia="Times New Roman" w:hAnsi="Arial" w:cs="Arial"/>
          <w:sz w:val="24"/>
          <w:szCs w:val="24"/>
        </w:rPr>
        <w:t xml:space="preserve">The </w:t>
      </w:r>
      <w:r w:rsidRPr="003403AC">
        <w:rPr>
          <w:rFonts w:ascii="Arial" w:eastAsia="Times New Roman" w:hAnsi="Arial" w:cs="Arial"/>
          <w:b/>
          <w:sz w:val="24"/>
          <w:szCs w:val="24"/>
        </w:rPr>
        <w:t>research question</w:t>
      </w:r>
      <w:r w:rsidRPr="003403AC">
        <w:rPr>
          <w:rFonts w:ascii="Arial" w:eastAsia="Times New Roman" w:hAnsi="Arial" w:cs="Arial"/>
          <w:sz w:val="24"/>
          <w:szCs w:val="24"/>
        </w:rPr>
        <w:t xml:space="preserve"> is: </w:t>
      </w:r>
    </w:p>
    <w:p w14:paraId="136CCC57" w14:textId="77777777" w:rsidR="00CC72FD" w:rsidRDefault="003403AC" w:rsidP="00CC72FD">
      <w:pPr>
        <w:spacing w:before="120" w:after="120" w:line="360" w:lineRule="auto"/>
        <w:jc w:val="both"/>
        <w:rPr>
          <w:rFonts w:ascii="Arial" w:eastAsia="Times New Roman" w:hAnsi="Arial" w:cs="Arial"/>
          <w:sz w:val="24"/>
          <w:szCs w:val="24"/>
        </w:rPr>
      </w:pPr>
      <w:r w:rsidRPr="003403AC">
        <w:rPr>
          <w:rFonts w:ascii="Arial" w:eastAsia="Times New Roman" w:hAnsi="Arial" w:cs="Arial"/>
          <w:sz w:val="24"/>
          <w:szCs w:val="24"/>
        </w:rPr>
        <w:t xml:space="preserve">What does the literature show about the impact of staff shortages on the quality of care in UK residential care homes? </w:t>
      </w:r>
    </w:p>
    <w:p w14:paraId="57474E23" w14:textId="7A7B2C9A" w:rsidR="00CC72FD" w:rsidRPr="000633F4" w:rsidRDefault="00071725" w:rsidP="00CC72FD">
      <w:pPr>
        <w:spacing w:before="120" w:after="120" w:line="360" w:lineRule="auto"/>
        <w:jc w:val="both"/>
        <w:rPr>
          <w:rFonts w:ascii="Arial" w:eastAsia="Times New Roman" w:hAnsi="Arial" w:cs="Arial"/>
          <w:b/>
        </w:rPr>
      </w:pPr>
      <w:r>
        <w:rPr>
          <w:rFonts w:ascii="Arial" w:eastAsia="Times New Roman" w:hAnsi="Arial" w:cs="Arial"/>
          <w:b/>
        </w:rPr>
        <w:t>inclusive and exclusive criteria</w:t>
      </w:r>
    </w:p>
    <w:p w14:paraId="380F4770" w14:textId="77777777" w:rsidR="00972036" w:rsidRPr="00A81442" w:rsidRDefault="003403AC" w:rsidP="00377F46">
      <w:pPr>
        <w:spacing w:before="120" w:after="120" w:line="360" w:lineRule="auto"/>
        <w:jc w:val="both"/>
        <w:rPr>
          <w:rFonts w:ascii="Arial" w:eastAsia="Times New Roman" w:hAnsi="Arial" w:cs="Arial"/>
          <w:sz w:val="24"/>
          <w:szCs w:val="24"/>
        </w:rPr>
      </w:pPr>
      <w:r w:rsidRPr="003403AC">
        <w:rPr>
          <w:rFonts w:ascii="Arial" w:eastAsia="Times New Roman" w:hAnsi="Arial" w:cs="Arial"/>
          <w:sz w:val="24"/>
          <w:szCs w:val="24"/>
        </w:rPr>
        <w:t>Studies will be included if they are English-language, peer-reviewed, focused on UK residential care homes, and discuss staffing levels, workforce shortages or care quality. Non-peer-reviewed papers, studies outside the UK, and unrelated care settings will be excluded</w:t>
      </w:r>
      <w:r w:rsidR="00DA7A85" w:rsidRPr="00A81442">
        <w:rPr>
          <w:rFonts w:ascii="Arial" w:eastAsia="Times New Roman" w:hAnsi="Arial" w:cs="Arial"/>
          <w:sz w:val="24"/>
          <w:szCs w:val="24"/>
        </w:rPr>
        <w:t xml:space="preserve"> (</w:t>
      </w:r>
      <w:proofErr w:type="spellStart"/>
      <w:r w:rsidR="00DA7A85" w:rsidRPr="00A81442">
        <w:rPr>
          <w:rFonts w:ascii="Arial" w:eastAsia="Times New Roman" w:hAnsi="Arial" w:cs="Arial"/>
        </w:rPr>
        <w:t>Tricco</w:t>
      </w:r>
      <w:proofErr w:type="spellEnd"/>
      <w:r w:rsidR="00DA7A85" w:rsidRPr="00A81442">
        <w:rPr>
          <w:rFonts w:ascii="Arial" w:eastAsia="Times New Roman" w:hAnsi="Arial" w:cs="Arial"/>
        </w:rPr>
        <w:t xml:space="preserve"> et al., 2018)</w:t>
      </w:r>
      <w:r w:rsidRPr="003403AC">
        <w:rPr>
          <w:rFonts w:ascii="Arial" w:eastAsia="Times New Roman" w:hAnsi="Arial" w:cs="Arial"/>
          <w:sz w:val="24"/>
          <w:szCs w:val="24"/>
        </w:rPr>
        <w:t xml:space="preserve">. </w:t>
      </w:r>
    </w:p>
    <w:p w14:paraId="3D346D74" w14:textId="77777777" w:rsidR="00A809AD" w:rsidRPr="00A81442" w:rsidRDefault="00A809AD" w:rsidP="00A809AD">
      <w:pPr>
        <w:pStyle w:val="NormalWeb"/>
        <w:spacing w:before="120" w:after="120" w:line="360" w:lineRule="auto"/>
        <w:jc w:val="both"/>
        <w:rPr>
          <w:rFonts w:ascii="Arial" w:hAnsi="Arial" w:cs="Arial"/>
          <w:b/>
        </w:rPr>
      </w:pPr>
      <w:r w:rsidRPr="00A81442">
        <w:rPr>
          <w:rFonts w:ascii="Arial" w:hAnsi="Arial" w:cs="Arial"/>
          <w:b/>
        </w:rPr>
        <w:t>Expected Outcomes</w:t>
      </w:r>
    </w:p>
    <w:p w14:paraId="1F57C5D9" w14:textId="57AB8807" w:rsidR="00A809AD" w:rsidRPr="00A81442" w:rsidRDefault="00A809AD" w:rsidP="00A809AD">
      <w:pPr>
        <w:pStyle w:val="NormalWeb"/>
        <w:spacing w:before="120" w:after="120" w:line="360" w:lineRule="auto"/>
        <w:jc w:val="both"/>
        <w:rPr>
          <w:rFonts w:ascii="Arial" w:hAnsi="Arial" w:cs="Arial"/>
        </w:rPr>
      </w:pPr>
      <w:r w:rsidRPr="01114398">
        <w:rPr>
          <w:rFonts w:ascii="Arial" w:hAnsi="Arial" w:cs="Arial"/>
        </w:rPr>
        <w:t xml:space="preserve">The review should lead to a thematic map of how staff shortages impact the delivery of care, safeguarding, staff </w:t>
      </w:r>
      <w:r w:rsidR="21E613A8" w:rsidRPr="01114398">
        <w:rPr>
          <w:rFonts w:ascii="Arial" w:hAnsi="Arial" w:cs="Arial"/>
        </w:rPr>
        <w:t>wellbeing,</w:t>
      </w:r>
      <w:r w:rsidRPr="01114398">
        <w:rPr>
          <w:rFonts w:ascii="Arial" w:hAnsi="Arial" w:cs="Arial"/>
        </w:rPr>
        <w:t xml:space="preserve"> and resident experience for future workforce planning.</w:t>
      </w:r>
    </w:p>
    <w:p w14:paraId="054DCCFC" w14:textId="77777777" w:rsidR="00A809AD" w:rsidRPr="00A81442" w:rsidRDefault="00A809AD" w:rsidP="00A809AD">
      <w:pPr>
        <w:pStyle w:val="NormalWeb"/>
        <w:spacing w:before="120" w:after="120" w:line="360" w:lineRule="auto"/>
        <w:jc w:val="both"/>
        <w:rPr>
          <w:rFonts w:ascii="Arial" w:hAnsi="Arial" w:cs="Arial"/>
          <w:b/>
        </w:rPr>
      </w:pPr>
      <w:r w:rsidRPr="00A81442">
        <w:rPr>
          <w:rFonts w:ascii="Arial" w:hAnsi="Arial" w:cs="Arial"/>
          <w:b/>
        </w:rPr>
        <w:t>Ethical Considerations</w:t>
      </w:r>
    </w:p>
    <w:p w14:paraId="14BD8709" w14:textId="30173A81" w:rsidR="003403AC" w:rsidRPr="00A81442" w:rsidRDefault="00A809AD" w:rsidP="01114398">
      <w:pPr>
        <w:pStyle w:val="NormalWeb"/>
        <w:spacing w:before="120" w:beforeAutospacing="0" w:after="120" w:afterAutospacing="0" w:line="360" w:lineRule="auto"/>
        <w:jc w:val="both"/>
        <w:rPr>
          <w:rFonts w:ascii="Arial" w:hAnsi="Arial" w:cs="Arial"/>
          <w:b/>
          <w:bCs/>
          <w:sz w:val="22"/>
          <w:szCs w:val="22"/>
        </w:rPr>
      </w:pPr>
      <w:r w:rsidRPr="01114398">
        <w:rPr>
          <w:rFonts w:ascii="Arial" w:hAnsi="Arial" w:cs="Arial"/>
        </w:rPr>
        <w:t xml:space="preserve">Ethical practice will be ensured – accurate reporting, transparent method and correct </w:t>
      </w:r>
      <w:r w:rsidR="1D096F99" w:rsidRPr="01114398">
        <w:rPr>
          <w:rFonts w:ascii="Arial" w:hAnsi="Arial" w:cs="Arial"/>
        </w:rPr>
        <w:t>referencing;</w:t>
      </w:r>
      <w:r w:rsidRPr="01114398">
        <w:rPr>
          <w:rFonts w:ascii="Arial" w:hAnsi="Arial" w:cs="Arial"/>
        </w:rPr>
        <w:t xml:space="preserve"> no primary data will be collected, since this is a review of published literature</w:t>
      </w:r>
      <w:r w:rsidR="003403AC" w:rsidRPr="01114398">
        <w:rPr>
          <w:rFonts w:ascii="Arial" w:hAnsi="Arial" w:cs="Arial"/>
        </w:rPr>
        <w:t>.</w:t>
      </w:r>
    </w:p>
    <w:p w14:paraId="45F2338B" w14:textId="77777777" w:rsidR="006E26F5" w:rsidRPr="00377F46" w:rsidRDefault="006E26F5" w:rsidP="00377F46">
      <w:pPr>
        <w:spacing w:before="120" w:after="120" w:line="360" w:lineRule="auto"/>
        <w:jc w:val="both"/>
        <w:rPr>
          <w:rFonts w:ascii="Arial" w:eastAsia="Times New Roman" w:hAnsi="Arial" w:cs="Arial"/>
          <w:sz w:val="24"/>
          <w:szCs w:val="24"/>
        </w:rPr>
      </w:pPr>
    </w:p>
    <w:p w14:paraId="77B03C13" w14:textId="77777777" w:rsidR="006E26F5" w:rsidRPr="00377F46" w:rsidRDefault="006E26F5" w:rsidP="00377F46">
      <w:pPr>
        <w:spacing w:before="120" w:after="120" w:line="360" w:lineRule="auto"/>
        <w:jc w:val="both"/>
        <w:rPr>
          <w:rFonts w:ascii="Arial" w:eastAsia="Times New Roman" w:hAnsi="Arial" w:cs="Arial"/>
          <w:sz w:val="24"/>
          <w:szCs w:val="24"/>
        </w:rPr>
      </w:pPr>
    </w:p>
    <w:p w14:paraId="3EFDAA46" w14:textId="77777777" w:rsidR="006E26F5" w:rsidRDefault="006E26F5" w:rsidP="00377F46">
      <w:pPr>
        <w:spacing w:before="120" w:after="120" w:line="360" w:lineRule="auto"/>
        <w:jc w:val="both"/>
        <w:rPr>
          <w:rFonts w:ascii="Arial" w:eastAsia="Times New Roman" w:hAnsi="Arial" w:cs="Arial"/>
          <w:sz w:val="24"/>
          <w:szCs w:val="24"/>
        </w:rPr>
      </w:pPr>
    </w:p>
    <w:p w14:paraId="247A258F" w14:textId="77777777" w:rsidR="001621C5" w:rsidRDefault="001621C5" w:rsidP="00377F46">
      <w:pPr>
        <w:spacing w:before="120" w:after="120" w:line="360" w:lineRule="auto"/>
        <w:jc w:val="both"/>
        <w:rPr>
          <w:rFonts w:ascii="Arial" w:eastAsia="Times New Roman" w:hAnsi="Arial" w:cs="Arial"/>
          <w:sz w:val="24"/>
          <w:szCs w:val="24"/>
        </w:rPr>
      </w:pPr>
    </w:p>
    <w:p w14:paraId="7CFFA887" w14:textId="77777777" w:rsidR="001621C5" w:rsidRDefault="001621C5" w:rsidP="00377F46">
      <w:pPr>
        <w:spacing w:before="120" w:after="120" w:line="360" w:lineRule="auto"/>
        <w:jc w:val="both"/>
        <w:rPr>
          <w:rFonts w:ascii="Arial" w:eastAsia="Times New Roman" w:hAnsi="Arial" w:cs="Arial"/>
          <w:sz w:val="24"/>
          <w:szCs w:val="24"/>
        </w:rPr>
      </w:pPr>
    </w:p>
    <w:p w14:paraId="76F12B1E" w14:textId="77777777" w:rsidR="001621C5" w:rsidRDefault="001621C5" w:rsidP="00377F46">
      <w:pPr>
        <w:spacing w:before="120" w:after="120" w:line="360" w:lineRule="auto"/>
        <w:jc w:val="both"/>
        <w:rPr>
          <w:rFonts w:ascii="Arial" w:eastAsia="Times New Roman" w:hAnsi="Arial" w:cs="Arial"/>
          <w:sz w:val="24"/>
          <w:szCs w:val="24"/>
        </w:rPr>
      </w:pPr>
    </w:p>
    <w:p w14:paraId="1D100347" w14:textId="77777777" w:rsidR="001621C5" w:rsidRDefault="001621C5" w:rsidP="00377F46">
      <w:pPr>
        <w:spacing w:before="120" w:after="120" w:line="360" w:lineRule="auto"/>
        <w:jc w:val="both"/>
        <w:rPr>
          <w:rFonts w:ascii="Arial" w:eastAsia="Times New Roman" w:hAnsi="Arial" w:cs="Arial"/>
          <w:sz w:val="24"/>
          <w:szCs w:val="24"/>
        </w:rPr>
      </w:pPr>
    </w:p>
    <w:p w14:paraId="0A5A8B7F" w14:textId="77777777" w:rsidR="001621C5" w:rsidRDefault="001621C5" w:rsidP="00377F46">
      <w:pPr>
        <w:spacing w:before="120" w:after="120" w:line="360" w:lineRule="auto"/>
        <w:jc w:val="both"/>
        <w:rPr>
          <w:rFonts w:ascii="Arial" w:eastAsia="Times New Roman" w:hAnsi="Arial" w:cs="Arial"/>
          <w:sz w:val="24"/>
          <w:szCs w:val="24"/>
        </w:rPr>
      </w:pPr>
    </w:p>
    <w:p w14:paraId="4EA62C4D" w14:textId="77777777" w:rsidR="001621C5" w:rsidRDefault="001621C5" w:rsidP="00377F46">
      <w:pPr>
        <w:spacing w:before="120" w:after="120" w:line="360" w:lineRule="auto"/>
        <w:jc w:val="both"/>
        <w:rPr>
          <w:rFonts w:ascii="Arial" w:eastAsia="Times New Roman" w:hAnsi="Arial" w:cs="Arial"/>
          <w:sz w:val="24"/>
          <w:szCs w:val="24"/>
        </w:rPr>
      </w:pPr>
    </w:p>
    <w:p w14:paraId="57FE6368" w14:textId="77777777" w:rsidR="001621C5" w:rsidRPr="003403AC" w:rsidRDefault="001621C5" w:rsidP="00377F46">
      <w:pPr>
        <w:spacing w:before="120" w:after="120" w:line="360" w:lineRule="auto"/>
        <w:jc w:val="both"/>
        <w:rPr>
          <w:rFonts w:ascii="Arial" w:eastAsia="Times New Roman" w:hAnsi="Arial" w:cs="Arial"/>
          <w:sz w:val="24"/>
          <w:szCs w:val="24"/>
        </w:rPr>
      </w:pPr>
    </w:p>
    <w:p w14:paraId="55387A07" w14:textId="77777777" w:rsidR="00435783" w:rsidRPr="00377F46" w:rsidRDefault="00435783" w:rsidP="00377F46">
      <w:pPr>
        <w:pStyle w:val="Heading1"/>
        <w:spacing w:before="120" w:after="120" w:line="360" w:lineRule="auto"/>
        <w:jc w:val="both"/>
        <w:rPr>
          <w:rFonts w:eastAsia="Times New Roman" w:cs="Arial"/>
        </w:rPr>
      </w:pPr>
      <w:bookmarkStart w:id="0" w:name="_Toc230731336"/>
      <w:r w:rsidRPr="00377F46">
        <w:rPr>
          <w:rFonts w:eastAsia="Times New Roman" w:cs="Arial"/>
        </w:rPr>
        <w:t>References</w:t>
      </w:r>
      <w:bookmarkEnd w:id="0"/>
    </w:p>
    <w:p w14:paraId="72AE31EF" w14:textId="77777777" w:rsidR="00C973A3" w:rsidRDefault="00C973A3" w:rsidP="00C973A3">
      <w:pPr>
        <w:spacing w:before="120" w:after="120" w:line="360" w:lineRule="auto"/>
        <w:jc w:val="both"/>
        <w:rPr>
          <w:rFonts w:ascii="Arial" w:eastAsia="Times New Roman" w:hAnsi="Arial" w:cs="Arial"/>
        </w:rPr>
      </w:pPr>
      <w:r>
        <w:rPr>
          <w:rFonts w:ascii="Arial" w:eastAsia="Times New Roman" w:hAnsi="Arial" w:cs="Arial"/>
        </w:rPr>
        <w:t xml:space="preserve">Arksey, H. and O’Malley, L. (2005) ‘Scoping studies: towards a methodological framework’, </w:t>
      </w:r>
      <w:r>
        <w:rPr>
          <w:rFonts w:ascii="Arial" w:eastAsia="Times New Roman" w:hAnsi="Arial" w:cs="Arial"/>
          <w:i/>
          <w:iCs/>
        </w:rPr>
        <w:t>International Journal of Social Research Methodology</w:t>
      </w:r>
      <w:r>
        <w:rPr>
          <w:rFonts w:ascii="Arial" w:eastAsia="Times New Roman" w:hAnsi="Arial" w:cs="Arial"/>
        </w:rPr>
        <w:t>, 8(1), pp. 19–32.</w:t>
      </w:r>
    </w:p>
    <w:p w14:paraId="1FBEA466" w14:textId="77777777" w:rsidR="00C973A3" w:rsidRDefault="00C973A3" w:rsidP="00C973A3">
      <w:pPr>
        <w:spacing w:before="120" w:after="120" w:line="360" w:lineRule="auto"/>
        <w:jc w:val="both"/>
        <w:rPr>
          <w:rFonts w:ascii="Arial" w:eastAsia="Times New Roman" w:hAnsi="Arial" w:cs="Arial"/>
        </w:rPr>
      </w:pPr>
      <w:r>
        <w:rPr>
          <w:rFonts w:ascii="Arial" w:eastAsia="Times New Roman" w:hAnsi="Arial" w:cs="Arial"/>
        </w:rPr>
        <w:t xml:space="preserve">Braun, V. and Clarke, V. (2006) ‘Using thematic analysis in psychology’, </w:t>
      </w:r>
      <w:r>
        <w:rPr>
          <w:rFonts w:ascii="Arial" w:eastAsia="Times New Roman" w:hAnsi="Arial" w:cs="Arial"/>
          <w:i/>
          <w:iCs/>
        </w:rPr>
        <w:t>Qualitative Research in Psychology</w:t>
      </w:r>
      <w:r>
        <w:rPr>
          <w:rFonts w:ascii="Arial" w:eastAsia="Times New Roman" w:hAnsi="Arial" w:cs="Arial"/>
        </w:rPr>
        <w:t>, 3(2), pp. 77–101.</w:t>
      </w:r>
    </w:p>
    <w:p w14:paraId="6FB59938" w14:textId="77777777" w:rsidR="00C973A3" w:rsidRDefault="00C973A3" w:rsidP="00C973A3">
      <w:pPr>
        <w:spacing w:before="120" w:after="120" w:line="360" w:lineRule="auto"/>
        <w:jc w:val="both"/>
        <w:rPr>
          <w:rFonts w:ascii="Arial" w:eastAsia="Times New Roman" w:hAnsi="Arial" w:cs="Arial"/>
        </w:rPr>
      </w:pPr>
      <w:r>
        <w:rPr>
          <w:rFonts w:ascii="Arial" w:eastAsia="Times New Roman" w:hAnsi="Arial" w:cs="Arial"/>
        </w:rPr>
        <w:t xml:space="preserve">Care Quality Commission (2025) </w:t>
      </w:r>
      <w:r>
        <w:rPr>
          <w:rFonts w:ascii="Arial" w:eastAsia="Times New Roman" w:hAnsi="Arial" w:cs="Arial"/>
          <w:i/>
          <w:iCs/>
        </w:rPr>
        <w:t>Adult social care</w:t>
      </w:r>
      <w:r>
        <w:rPr>
          <w:rFonts w:ascii="Arial" w:eastAsia="Times New Roman" w:hAnsi="Arial" w:cs="Arial"/>
        </w:rPr>
        <w:t>. London: CQC.</w:t>
      </w:r>
    </w:p>
    <w:p w14:paraId="24C3F414" w14:textId="77777777" w:rsidR="00C973A3" w:rsidRDefault="00C973A3" w:rsidP="00C973A3">
      <w:pPr>
        <w:spacing w:before="120" w:after="120" w:line="360" w:lineRule="auto"/>
        <w:jc w:val="both"/>
        <w:rPr>
          <w:rFonts w:ascii="Arial" w:eastAsia="Times New Roman" w:hAnsi="Arial" w:cs="Arial"/>
        </w:rPr>
      </w:pPr>
      <w:r>
        <w:rPr>
          <w:rFonts w:ascii="Arial" w:eastAsia="Times New Roman" w:hAnsi="Arial" w:cs="Arial"/>
        </w:rPr>
        <w:t xml:space="preserve">Skills for Care (2025) </w:t>
      </w:r>
      <w:r>
        <w:rPr>
          <w:rFonts w:ascii="Arial" w:eastAsia="Times New Roman" w:hAnsi="Arial" w:cs="Arial"/>
          <w:i/>
          <w:iCs/>
        </w:rPr>
        <w:t>The state of the adult social care sector and workforce in England</w:t>
      </w:r>
      <w:r>
        <w:rPr>
          <w:rFonts w:ascii="Arial" w:eastAsia="Times New Roman" w:hAnsi="Arial" w:cs="Arial"/>
        </w:rPr>
        <w:t>. Leeds: Skills for Care.</w:t>
      </w:r>
    </w:p>
    <w:p w14:paraId="0C776B20" w14:textId="77777777" w:rsidR="00C973A3" w:rsidRDefault="00C973A3" w:rsidP="00C973A3">
      <w:pPr>
        <w:spacing w:before="120" w:after="120" w:line="360" w:lineRule="auto"/>
        <w:jc w:val="both"/>
        <w:rPr>
          <w:rFonts w:ascii="Arial" w:eastAsia="Times New Roman" w:hAnsi="Arial" w:cs="Arial"/>
        </w:rPr>
      </w:pPr>
      <w:r>
        <w:rPr>
          <w:rFonts w:ascii="Arial" w:eastAsia="Times New Roman" w:hAnsi="Arial" w:cs="Arial"/>
        </w:rPr>
        <w:t xml:space="preserve">Skills for Care (2025) </w:t>
      </w:r>
      <w:r>
        <w:rPr>
          <w:rFonts w:ascii="Arial" w:eastAsia="Times New Roman" w:hAnsi="Arial" w:cs="Arial"/>
          <w:i/>
          <w:iCs/>
        </w:rPr>
        <w:t>Summary of care home services without nursing 2025</w:t>
      </w:r>
      <w:r>
        <w:rPr>
          <w:rFonts w:ascii="Arial" w:eastAsia="Times New Roman" w:hAnsi="Arial" w:cs="Arial"/>
        </w:rPr>
        <w:t>. Leeds: Skills for Care.</w:t>
      </w:r>
    </w:p>
    <w:p w14:paraId="5C556584" w14:textId="77777777" w:rsidR="00C973A3" w:rsidRDefault="00C973A3" w:rsidP="00C973A3">
      <w:pPr>
        <w:spacing w:before="120" w:after="120" w:line="360" w:lineRule="auto"/>
        <w:jc w:val="both"/>
        <w:rPr>
          <w:rFonts w:ascii="Arial" w:eastAsia="Times New Roman" w:hAnsi="Arial" w:cs="Arial"/>
        </w:rPr>
      </w:pPr>
      <w:r>
        <w:rPr>
          <w:rFonts w:ascii="Arial" w:eastAsia="Times New Roman" w:hAnsi="Arial" w:cs="Arial"/>
        </w:rPr>
        <w:t xml:space="preserve">Skills for Care (2025) </w:t>
      </w:r>
      <w:r>
        <w:rPr>
          <w:rFonts w:ascii="Arial" w:eastAsia="Times New Roman" w:hAnsi="Arial" w:cs="Arial"/>
          <w:i/>
          <w:iCs/>
        </w:rPr>
        <w:t>Summary of care homes with nursing 2025</w:t>
      </w:r>
      <w:r>
        <w:rPr>
          <w:rFonts w:ascii="Arial" w:eastAsia="Times New Roman" w:hAnsi="Arial" w:cs="Arial"/>
        </w:rPr>
        <w:t>. Leeds: Skills for Care.</w:t>
      </w:r>
    </w:p>
    <w:p w14:paraId="53247050" w14:textId="77777777" w:rsidR="00C973A3" w:rsidRDefault="00C973A3" w:rsidP="00C973A3">
      <w:pPr>
        <w:spacing w:before="120" w:after="120" w:line="360" w:lineRule="auto"/>
        <w:jc w:val="both"/>
        <w:rPr>
          <w:rFonts w:ascii="Arial" w:eastAsia="Times New Roman" w:hAnsi="Arial" w:cs="Arial"/>
          <w:sz w:val="24"/>
          <w:szCs w:val="24"/>
        </w:rPr>
      </w:pPr>
      <w:r>
        <w:rPr>
          <w:rFonts w:ascii="Arial" w:eastAsia="Times New Roman" w:hAnsi="Arial" w:cs="Arial"/>
          <w:sz w:val="24"/>
          <w:szCs w:val="24"/>
        </w:rPr>
        <w:t xml:space="preserve">Skills for Care (2025) </w:t>
      </w:r>
      <w:r>
        <w:rPr>
          <w:rFonts w:ascii="Arial" w:eastAsia="Times New Roman" w:hAnsi="Arial" w:cs="Arial"/>
          <w:i/>
          <w:iCs/>
          <w:sz w:val="24"/>
          <w:szCs w:val="24"/>
        </w:rPr>
        <w:t>Care homes without nursing in the adult social care sector 2024/25</w:t>
      </w:r>
      <w:r>
        <w:rPr>
          <w:rFonts w:ascii="Arial" w:eastAsia="Times New Roman" w:hAnsi="Arial" w:cs="Arial"/>
          <w:sz w:val="24"/>
          <w:szCs w:val="24"/>
        </w:rPr>
        <w:t>. Leeds: Skills for Care. Available at: https://www.skillsforcare.org.uk/Adult-Social-Care-Workforce-Data/workforceintelligence/resources/Reports/National/Summary-of-care-home-services-without-nursing-2025.pdf (Accessed: 17 May 2026).</w:t>
      </w:r>
    </w:p>
    <w:p w14:paraId="37F59477" w14:textId="77777777" w:rsidR="00C973A3" w:rsidRDefault="00C973A3" w:rsidP="00C973A3">
      <w:pPr>
        <w:spacing w:before="120" w:after="120" w:line="360" w:lineRule="auto"/>
        <w:jc w:val="both"/>
        <w:rPr>
          <w:rFonts w:ascii="Arial" w:eastAsia="Times New Roman" w:hAnsi="Arial" w:cs="Arial"/>
        </w:rPr>
      </w:pPr>
      <w:r>
        <w:rPr>
          <w:rFonts w:ascii="Arial" w:eastAsia="Times New Roman" w:hAnsi="Arial" w:cs="Arial"/>
        </w:rPr>
        <w:t xml:space="preserve">Towers, A.M., Palmer, S., Smith, N., Collins, G. and Allan, S. (2021) </w:t>
      </w:r>
      <w:r>
        <w:rPr>
          <w:rFonts w:ascii="Arial" w:eastAsia="Times New Roman" w:hAnsi="Arial" w:cs="Arial"/>
          <w:i/>
          <w:iCs/>
        </w:rPr>
        <w:t xml:space="preserve">Care home residents’ quality of life and its association with CQC ratings and workforce issues: the </w:t>
      </w:r>
      <w:proofErr w:type="spellStart"/>
      <w:r>
        <w:rPr>
          <w:rFonts w:ascii="Arial" w:eastAsia="Times New Roman" w:hAnsi="Arial" w:cs="Arial"/>
          <w:i/>
          <w:iCs/>
        </w:rPr>
        <w:t>MiCareHQ</w:t>
      </w:r>
      <w:proofErr w:type="spellEnd"/>
      <w:r>
        <w:rPr>
          <w:rFonts w:ascii="Arial" w:eastAsia="Times New Roman" w:hAnsi="Arial" w:cs="Arial"/>
          <w:i/>
          <w:iCs/>
        </w:rPr>
        <w:t xml:space="preserve"> mixed-methods study</w:t>
      </w:r>
      <w:r>
        <w:rPr>
          <w:rFonts w:ascii="Arial" w:eastAsia="Times New Roman" w:hAnsi="Arial" w:cs="Arial"/>
        </w:rPr>
        <w:t>. Southampton: NIHR.</w:t>
      </w:r>
    </w:p>
    <w:p w14:paraId="634D662E" w14:textId="77777777" w:rsidR="00C973A3" w:rsidRDefault="00C973A3" w:rsidP="00C973A3">
      <w:pPr>
        <w:spacing w:before="120" w:after="120" w:line="360" w:lineRule="auto"/>
        <w:jc w:val="both"/>
        <w:rPr>
          <w:rFonts w:ascii="Arial" w:eastAsia="Times New Roman" w:hAnsi="Arial" w:cs="Arial"/>
        </w:rPr>
      </w:pPr>
      <w:proofErr w:type="spellStart"/>
      <w:r>
        <w:rPr>
          <w:rFonts w:ascii="Arial" w:eastAsia="Times New Roman" w:hAnsi="Arial" w:cs="Arial"/>
        </w:rPr>
        <w:t>Tricco</w:t>
      </w:r>
      <w:proofErr w:type="spellEnd"/>
      <w:r>
        <w:rPr>
          <w:rFonts w:ascii="Arial" w:eastAsia="Times New Roman" w:hAnsi="Arial" w:cs="Arial"/>
        </w:rPr>
        <w:t>, A.C., Lillie, E., Zarin, W., O’Brien, K.K., Colquhoun, H., Levac, D., Moher, D., Peters, M.D.J., Horsley, T. and Weeks, L. (2018) ‘PRISMA extension for scoping reviews (PRISMA-</w:t>
      </w:r>
      <w:proofErr w:type="spellStart"/>
      <w:r>
        <w:rPr>
          <w:rFonts w:ascii="Arial" w:eastAsia="Times New Roman" w:hAnsi="Arial" w:cs="Arial"/>
        </w:rPr>
        <w:t>ScR</w:t>
      </w:r>
      <w:proofErr w:type="spellEnd"/>
      <w:r>
        <w:rPr>
          <w:rFonts w:ascii="Arial" w:eastAsia="Times New Roman" w:hAnsi="Arial" w:cs="Arial"/>
        </w:rPr>
        <w:t xml:space="preserve">): checklist and explanation’, </w:t>
      </w:r>
      <w:r>
        <w:rPr>
          <w:rFonts w:ascii="Arial" w:eastAsia="Times New Roman" w:hAnsi="Arial" w:cs="Arial"/>
          <w:i/>
          <w:iCs/>
        </w:rPr>
        <w:t>Annals of Internal Medicine</w:t>
      </w:r>
      <w:r>
        <w:rPr>
          <w:rFonts w:ascii="Arial" w:eastAsia="Times New Roman" w:hAnsi="Arial" w:cs="Arial"/>
        </w:rPr>
        <w:t>, 169(7), pp. 467–473.</w:t>
      </w:r>
    </w:p>
    <w:p w14:paraId="2B55E175" w14:textId="77777777" w:rsidR="00134C98" w:rsidRPr="00377F46" w:rsidRDefault="00134C98" w:rsidP="00C973A3">
      <w:pPr>
        <w:spacing w:before="120" w:after="120" w:line="360" w:lineRule="auto"/>
        <w:jc w:val="both"/>
        <w:rPr>
          <w:rFonts w:ascii="Arial" w:eastAsia="Times New Roman" w:hAnsi="Arial" w:cs="Arial"/>
        </w:rPr>
      </w:pPr>
    </w:p>
    <w:sectPr w:rsidR="00134C98" w:rsidRPr="00377F46">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5CC46C" w14:textId="77777777" w:rsidR="00A046E0" w:rsidRDefault="00A046E0" w:rsidP="00800AD7">
      <w:pPr>
        <w:spacing w:after="0" w:line="240" w:lineRule="auto"/>
      </w:pPr>
      <w:r>
        <w:separator/>
      </w:r>
    </w:p>
  </w:endnote>
  <w:endnote w:type="continuationSeparator" w:id="0">
    <w:p w14:paraId="5F14F1C3" w14:textId="77777777" w:rsidR="00A046E0" w:rsidRDefault="00A046E0" w:rsidP="00800A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7069428"/>
      <w:docPartObj>
        <w:docPartGallery w:val="Page Numbers (Bottom of Page)"/>
        <w:docPartUnique/>
      </w:docPartObj>
    </w:sdtPr>
    <w:sdtEndPr>
      <w:rPr>
        <w:noProof/>
      </w:rPr>
    </w:sdtEndPr>
    <w:sdtContent>
      <w:p w14:paraId="7E8E4EA9" w14:textId="77777777" w:rsidR="00800AD7" w:rsidRDefault="00800A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6CA687" w14:textId="77777777" w:rsidR="00800AD7" w:rsidRDefault="00800A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3BDE32" w14:textId="77777777" w:rsidR="00A046E0" w:rsidRDefault="00A046E0" w:rsidP="00800AD7">
      <w:pPr>
        <w:spacing w:after="0" w:line="240" w:lineRule="auto"/>
      </w:pPr>
      <w:r>
        <w:separator/>
      </w:r>
    </w:p>
  </w:footnote>
  <w:footnote w:type="continuationSeparator" w:id="0">
    <w:p w14:paraId="6DF59A3A" w14:textId="77777777" w:rsidR="00A046E0" w:rsidRDefault="00A046E0" w:rsidP="00800A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D076E6"/>
    <w:multiLevelType w:val="hybridMultilevel"/>
    <w:tmpl w:val="4128093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FDB058C"/>
    <w:multiLevelType w:val="multilevel"/>
    <w:tmpl w:val="E35869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7AD579F"/>
    <w:multiLevelType w:val="multilevel"/>
    <w:tmpl w:val="5AD4C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C37AB4"/>
    <w:multiLevelType w:val="hybridMultilevel"/>
    <w:tmpl w:val="531846D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F84735C"/>
    <w:multiLevelType w:val="multilevel"/>
    <w:tmpl w:val="BE14B4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4291270"/>
    <w:multiLevelType w:val="hybridMultilevel"/>
    <w:tmpl w:val="FF56303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26732042">
    <w:abstractNumId w:val="1"/>
  </w:num>
  <w:num w:numId="2" w16cid:durableId="1774519724">
    <w:abstractNumId w:val="2"/>
  </w:num>
  <w:num w:numId="3" w16cid:durableId="1144278460">
    <w:abstractNumId w:val="3"/>
  </w:num>
  <w:num w:numId="4" w16cid:durableId="834340784">
    <w:abstractNumId w:val="0"/>
  </w:num>
  <w:num w:numId="5" w16cid:durableId="1566909798">
    <w:abstractNumId w:val="5"/>
  </w:num>
  <w:num w:numId="6" w16cid:durableId="65098499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783"/>
    <w:rsid w:val="00005ECF"/>
    <w:rsid w:val="000246E4"/>
    <w:rsid w:val="00030A7E"/>
    <w:rsid w:val="000356FE"/>
    <w:rsid w:val="000633F4"/>
    <w:rsid w:val="00071725"/>
    <w:rsid w:val="000A27FE"/>
    <w:rsid w:val="000A4C6A"/>
    <w:rsid w:val="000C38F8"/>
    <w:rsid w:val="000C6822"/>
    <w:rsid w:val="000D1A62"/>
    <w:rsid w:val="001240D4"/>
    <w:rsid w:val="00134C98"/>
    <w:rsid w:val="0014388E"/>
    <w:rsid w:val="001621C5"/>
    <w:rsid w:val="00181F6C"/>
    <w:rsid w:val="0019091B"/>
    <w:rsid w:val="001A0DF8"/>
    <w:rsid w:val="001A3894"/>
    <w:rsid w:val="001B745D"/>
    <w:rsid w:val="001C01CC"/>
    <w:rsid w:val="00246255"/>
    <w:rsid w:val="002D3065"/>
    <w:rsid w:val="002F5492"/>
    <w:rsid w:val="0033609D"/>
    <w:rsid w:val="003403AC"/>
    <w:rsid w:val="00346071"/>
    <w:rsid w:val="0035586F"/>
    <w:rsid w:val="003720AE"/>
    <w:rsid w:val="00377EAC"/>
    <w:rsid w:val="00377F46"/>
    <w:rsid w:val="003C3215"/>
    <w:rsid w:val="003E478F"/>
    <w:rsid w:val="00402EED"/>
    <w:rsid w:val="00412195"/>
    <w:rsid w:val="00417A54"/>
    <w:rsid w:val="00424C40"/>
    <w:rsid w:val="00435783"/>
    <w:rsid w:val="004470A1"/>
    <w:rsid w:val="00480336"/>
    <w:rsid w:val="0049727C"/>
    <w:rsid w:val="004A2A34"/>
    <w:rsid w:val="004B6345"/>
    <w:rsid w:val="004D68B3"/>
    <w:rsid w:val="00501B71"/>
    <w:rsid w:val="0050722B"/>
    <w:rsid w:val="00532823"/>
    <w:rsid w:val="0055350E"/>
    <w:rsid w:val="00613B25"/>
    <w:rsid w:val="0061540E"/>
    <w:rsid w:val="00615D06"/>
    <w:rsid w:val="006257B9"/>
    <w:rsid w:val="0064625A"/>
    <w:rsid w:val="00647C96"/>
    <w:rsid w:val="0065493C"/>
    <w:rsid w:val="006570A2"/>
    <w:rsid w:val="00657CA0"/>
    <w:rsid w:val="006D0515"/>
    <w:rsid w:val="006E26F5"/>
    <w:rsid w:val="006F4E0E"/>
    <w:rsid w:val="00701892"/>
    <w:rsid w:val="007049B2"/>
    <w:rsid w:val="00721467"/>
    <w:rsid w:val="00731612"/>
    <w:rsid w:val="007467FA"/>
    <w:rsid w:val="007508D5"/>
    <w:rsid w:val="00754C89"/>
    <w:rsid w:val="00795861"/>
    <w:rsid w:val="00797EF8"/>
    <w:rsid w:val="007A6D5F"/>
    <w:rsid w:val="007C0DF8"/>
    <w:rsid w:val="007C310C"/>
    <w:rsid w:val="007D0DC5"/>
    <w:rsid w:val="00800AD7"/>
    <w:rsid w:val="00840B27"/>
    <w:rsid w:val="00861EBA"/>
    <w:rsid w:val="00863C3A"/>
    <w:rsid w:val="008775D8"/>
    <w:rsid w:val="00882106"/>
    <w:rsid w:val="00891389"/>
    <w:rsid w:val="008914E1"/>
    <w:rsid w:val="00896C82"/>
    <w:rsid w:val="008A01BA"/>
    <w:rsid w:val="008A29A5"/>
    <w:rsid w:val="008A37A8"/>
    <w:rsid w:val="008B1BFA"/>
    <w:rsid w:val="008D2B02"/>
    <w:rsid w:val="008E3298"/>
    <w:rsid w:val="008E61A6"/>
    <w:rsid w:val="00914C61"/>
    <w:rsid w:val="009250E0"/>
    <w:rsid w:val="00970998"/>
    <w:rsid w:val="00972036"/>
    <w:rsid w:val="00986936"/>
    <w:rsid w:val="00A01E6B"/>
    <w:rsid w:val="00A046E0"/>
    <w:rsid w:val="00A06AB6"/>
    <w:rsid w:val="00A27F77"/>
    <w:rsid w:val="00A50D71"/>
    <w:rsid w:val="00A51317"/>
    <w:rsid w:val="00A62B33"/>
    <w:rsid w:val="00A809AD"/>
    <w:rsid w:val="00A81442"/>
    <w:rsid w:val="00A91328"/>
    <w:rsid w:val="00AA1753"/>
    <w:rsid w:val="00AA2C34"/>
    <w:rsid w:val="00AA3E79"/>
    <w:rsid w:val="00AC1EDC"/>
    <w:rsid w:val="00AD06DF"/>
    <w:rsid w:val="00AE0154"/>
    <w:rsid w:val="00B04689"/>
    <w:rsid w:val="00B357FF"/>
    <w:rsid w:val="00B62E3E"/>
    <w:rsid w:val="00B773E2"/>
    <w:rsid w:val="00B824F5"/>
    <w:rsid w:val="00B94180"/>
    <w:rsid w:val="00BA0FC9"/>
    <w:rsid w:val="00BE1125"/>
    <w:rsid w:val="00C2015C"/>
    <w:rsid w:val="00C42372"/>
    <w:rsid w:val="00C637F8"/>
    <w:rsid w:val="00C973A3"/>
    <w:rsid w:val="00CA4661"/>
    <w:rsid w:val="00CC1DDB"/>
    <w:rsid w:val="00CC72FD"/>
    <w:rsid w:val="00CD4150"/>
    <w:rsid w:val="00CE5EDF"/>
    <w:rsid w:val="00D31BFE"/>
    <w:rsid w:val="00D45DAC"/>
    <w:rsid w:val="00D72641"/>
    <w:rsid w:val="00D74D37"/>
    <w:rsid w:val="00D96BA7"/>
    <w:rsid w:val="00DA6DE6"/>
    <w:rsid w:val="00DA7A85"/>
    <w:rsid w:val="00DB4A62"/>
    <w:rsid w:val="00DB6B01"/>
    <w:rsid w:val="00DC59BD"/>
    <w:rsid w:val="00DC75F7"/>
    <w:rsid w:val="00E46E53"/>
    <w:rsid w:val="00E656F3"/>
    <w:rsid w:val="00E8004F"/>
    <w:rsid w:val="00E81E98"/>
    <w:rsid w:val="00E869D2"/>
    <w:rsid w:val="00EA7B2B"/>
    <w:rsid w:val="00EB3955"/>
    <w:rsid w:val="00EC5DB8"/>
    <w:rsid w:val="00F00EFA"/>
    <w:rsid w:val="00F051BE"/>
    <w:rsid w:val="00F06FAA"/>
    <w:rsid w:val="00F259AC"/>
    <w:rsid w:val="00F86D05"/>
    <w:rsid w:val="00F92DB7"/>
    <w:rsid w:val="00FC6E38"/>
    <w:rsid w:val="00FF7EE5"/>
    <w:rsid w:val="01114398"/>
    <w:rsid w:val="05008E10"/>
    <w:rsid w:val="0B216B95"/>
    <w:rsid w:val="13E4395D"/>
    <w:rsid w:val="1D096F99"/>
    <w:rsid w:val="21E613A8"/>
    <w:rsid w:val="25D586CC"/>
    <w:rsid w:val="28DF0704"/>
    <w:rsid w:val="34E46B62"/>
    <w:rsid w:val="3A3BF0E2"/>
    <w:rsid w:val="5D27FEBB"/>
    <w:rsid w:val="672261F4"/>
    <w:rsid w:val="70632CC9"/>
    <w:rsid w:val="7100D512"/>
    <w:rsid w:val="71D4F487"/>
    <w:rsid w:val="765C31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D75E2"/>
  <w15:chartTrackingRefBased/>
  <w15:docId w15:val="{E75C8235-D484-42EF-B221-E8E5375960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72641"/>
    <w:pPr>
      <w:keepNext/>
      <w:keepLines/>
      <w:spacing w:before="480" w:after="0" w:line="276" w:lineRule="auto"/>
      <w:outlineLvl w:val="0"/>
    </w:pPr>
    <w:rPr>
      <w:rFonts w:ascii="Arial" w:eastAsiaTheme="majorEastAsia" w:hAnsi="Arial" w:cstheme="majorBidi"/>
      <w:b/>
      <w:bCs/>
      <w:color w:val="000000" w:themeColor="text1"/>
      <w:sz w:val="32"/>
      <w:szCs w:val="28"/>
    </w:rPr>
  </w:style>
  <w:style w:type="paragraph" w:styleId="Heading2">
    <w:name w:val="heading 2"/>
    <w:basedOn w:val="Normal"/>
    <w:link w:val="Heading2Char"/>
    <w:uiPriority w:val="9"/>
    <w:qFormat/>
    <w:rsid w:val="00435783"/>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435783"/>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2641"/>
    <w:rPr>
      <w:rFonts w:ascii="Arial" w:eastAsiaTheme="majorEastAsia" w:hAnsi="Arial" w:cstheme="majorBidi"/>
      <w:b/>
      <w:bCs/>
      <w:color w:val="000000" w:themeColor="text1"/>
      <w:sz w:val="32"/>
      <w:szCs w:val="28"/>
    </w:rPr>
  </w:style>
  <w:style w:type="paragraph" w:styleId="NormalWeb">
    <w:name w:val="Normal (Web)"/>
    <w:basedOn w:val="Normal"/>
    <w:uiPriority w:val="99"/>
    <w:unhideWhenUsed/>
    <w:rsid w:val="0043578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435783"/>
    <w:rPr>
      <w:b/>
      <w:bCs/>
    </w:rPr>
  </w:style>
  <w:style w:type="character" w:customStyle="1" w:styleId="Heading2Char">
    <w:name w:val="Heading 2 Char"/>
    <w:basedOn w:val="DefaultParagraphFont"/>
    <w:link w:val="Heading2"/>
    <w:uiPriority w:val="9"/>
    <w:rsid w:val="00435783"/>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435783"/>
    <w:rPr>
      <w:rFonts w:ascii="Times New Roman" w:eastAsia="Times New Roman" w:hAnsi="Times New Roman" w:cs="Times New Roman"/>
      <w:b/>
      <w:bCs/>
      <w:sz w:val="27"/>
      <w:szCs w:val="27"/>
    </w:rPr>
  </w:style>
  <w:style w:type="character" w:styleId="Emphasis">
    <w:name w:val="Emphasis"/>
    <w:basedOn w:val="DefaultParagraphFont"/>
    <w:uiPriority w:val="20"/>
    <w:qFormat/>
    <w:rsid w:val="00435783"/>
    <w:rPr>
      <w:i/>
      <w:iCs/>
    </w:rPr>
  </w:style>
  <w:style w:type="paragraph" w:styleId="z-TopofForm">
    <w:name w:val="HTML Top of Form"/>
    <w:basedOn w:val="Normal"/>
    <w:next w:val="Normal"/>
    <w:link w:val="z-TopofFormChar"/>
    <w:hidden/>
    <w:uiPriority w:val="99"/>
    <w:semiHidden/>
    <w:unhideWhenUsed/>
    <w:rsid w:val="00435783"/>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435783"/>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435783"/>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435783"/>
    <w:rPr>
      <w:rFonts w:ascii="Arial" w:eastAsia="Times New Roman" w:hAnsi="Arial" w:cs="Arial"/>
      <w:vanish/>
      <w:sz w:val="16"/>
      <w:szCs w:val="16"/>
    </w:rPr>
  </w:style>
  <w:style w:type="character" w:styleId="Hyperlink">
    <w:name w:val="Hyperlink"/>
    <w:basedOn w:val="DefaultParagraphFont"/>
    <w:uiPriority w:val="99"/>
    <w:unhideWhenUsed/>
    <w:rsid w:val="00DC75F7"/>
    <w:rPr>
      <w:color w:val="0000FF"/>
      <w:u w:val="single"/>
    </w:rPr>
  </w:style>
  <w:style w:type="paragraph" w:styleId="ListParagraph">
    <w:name w:val="List Paragraph"/>
    <w:basedOn w:val="Normal"/>
    <w:uiPriority w:val="34"/>
    <w:qFormat/>
    <w:rsid w:val="00501B71"/>
    <w:pPr>
      <w:ind w:left="720"/>
      <w:contextualSpacing/>
    </w:pPr>
  </w:style>
  <w:style w:type="paragraph" w:styleId="TOC1">
    <w:name w:val="toc 1"/>
    <w:basedOn w:val="Normal"/>
    <w:next w:val="Normal"/>
    <w:autoRedefine/>
    <w:uiPriority w:val="39"/>
    <w:unhideWhenUsed/>
    <w:rsid w:val="00CC1DDB"/>
    <w:pPr>
      <w:spacing w:after="100"/>
    </w:pPr>
  </w:style>
  <w:style w:type="paragraph" w:styleId="Header">
    <w:name w:val="header"/>
    <w:basedOn w:val="Normal"/>
    <w:link w:val="HeaderChar"/>
    <w:uiPriority w:val="99"/>
    <w:unhideWhenUsed/>
    <w:rsid w:val="00800A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0AD7"/>
  </w:style>
  <w:style w:type="paragraph" w:styleId="Footer">
    <w:name w:val="footer"/>
    <w:basedOn w:val="Normal"/>
    <w:link w:val="FooterChar"/>
    <w:uiPriority w:val="99"/>
    <w:unhideWhenUsed/>
    <w:rsid w:val="00800A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0A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606033">
      <w:bodyDiv w:val="1"/>
      <w:marLeft w:val="0"/>
      <w:marRight w:val="0"/>
      <w:marTop w:val="0"/>
      <w:marBottom w:val="0"/>
      <w:divBdr>
        <w:top w:val="none" w:sz="0" w:space="0" w:color="auto"/>
        <w:left w:val="none" w:sz="0" w:space="0" w:color="auto"/>
        <w:bottom w:val="none" w:sz="0" w:space="0" w:color="auto"/>
        <w:right w:val="none" w:sz="0" w:space="0" w:color="auto"/>
      </w:divBdr>
      <w:divsChild>
        <w:div w:id="1087649142">
          <w:marLeft w:val="0"/>
          <w:marRight w:val="0"/>
          <w:marTop w:val="0"/>
          <w:marBottom w:val="0"/>
          <w:divBdr>
            <w:top w:val="none" w:sz="0" w:space="0" w:color="auto"/>
            <w:left w:val="none" w:sz="0" w:space="0" w:color="auto"/>
            <w:bottom w:val="none" w:sz="0" w:space="0" w:color="auto"/>
            <w:right w:val="none" w:sz="0" w:space="0" w:color="auto"/>
          </w:divBdr>
          <w:divsChild>
            <w:div w:id="321660185">
              <w:marLeft w:val="0"/>
              <w:marRight w:val="0"/>
              <w:marTop w:val="0"/>
              <w:marBottom w:val="0"/>
              <w:divBdr>
                <w:top w:val="none" w:sz="0" w:space="0" w:color="auto"/>
                <w:left w:val="none" w:sz="0" w:space="0" w:color="auto"/>
                <w:bottom w:val="none" w:sz="0" w:space="0" w:color="auto"/>
                <w:right w:val="none" w:sz="0" w:space="0" w:color="auto"/>
              </w:divBdr>
              <w:divsChild>
                <w:div w:id="1376813042">
                  <w:marLeft w:val="0"/>
                  <w:marRight w:val="0"/>
                  <w:marTop w:val="0"/>
                  <w:marBottom w:val="0"/>
                  <w:divBdr>
                    <w:top w:val="none" w:sz="0" w:space="0" w:color="auto"/>
                    <w:left w:val="none" w:sz="0" w:space="0" w:color="auto"/>
                    <w:bottom w:val="none" w:sz="0" w:space="0" w:color="auto"/>
                    <w:right w:val="none" w:sz="0" w:space="0" w:color="auto"/>
                  </w:divBdr>
                  <w:divsChild>
                    <w:div w:id="1195924565">
                      <w:marLeft w:val="0"/>
                      <w:marRight w:val="0"/>
                      <w:marTop w:val="0"/>
                      <w:marBottom w:val="0"/>
                      <w:divBdr>
                        <w:top w:val="none" w:sz="0" w:space="0" w:color="auto"/>
                        <w:left w:val="none" w:sz="0" w:space="0" w:color="auto"/>
                        <w:bottom w:val="none" w:sz="0" w:space="0" w:color="auto"/>
                        <w:right w:val="none" w:sz="0" w:space="0" w:color="auto"/>
                      </w:divBdr>
                      <w:divsChild>
                        <w:div w:id="1289700395">
                          <w:marLeft w:val="0"/>
                          <w:marRight w:val="0"/>
                          <w:marTop w:val="0"/>
                          <w:marBottom w:val="0"/>
                          <w:divBdr>
                            <w:top w:val="none" w:sz="0" w:space="0" w:color="auto"/>
                            <w:left w:val="none" w:sz="0" w:space="0" w:color="auto"/>
                            <w:bottom w:val="none" w:sz="0" w:space="0" w:color="auto"/>
                            <w:right w:val="none" w:sz="0" w:space="0" w:color="auto"/>
                          </w:divBdr>
                          <w:divsChild>
                            <w:div w:id="1534807241">
                              <w:marLeft w:val="0"/>
                              <w:marRight w:val="0"/>
                              <w:marTop w:val="0"/>
                              <w:marBottom w:val="0"/>
                              <w:divBdr>
                                <w:top w:val="none" w:sz="0" w:space="0" w:color="auto"/>
                                <w:left w:val="none" w:sz="0" w:space="0" w:color="auto"/>
                                <w:bottom w:val="none" w:sz="0" w:space="0" w:color="auto"/>
                                <w:right w:val="none" w:sz="0" w:space="0" w:color="auto"/>
                              </w:divBdr>
                              <w:divsChild>
                                <w:div w:id="1407653208">
                                  <w:marLeft w:val="0"/>
                                  <w:marRight w:val="0"/>
                                  <w:marTop w:val="0"/>
                                  <w:marBottom w:val="0"/>
                                  <w:divBdr>
                                    <w:top w:val="none" w:sz="0" w:space="0" w:color="auto"/>
                                    <w:left w:val="none" w:sz="0" w:space="0" w:color="auto"/>
                                    <w:bottom w:val="none" w:sz="0" w:space="0" w:color="auto"/>
                                    <w:right w:val="none" w:sz="0" w:space="0" w:color="auto"/>
                                  </w:divBdr>
                                  <w:divsChild>
                                    <w:div w:id="1227911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8828777">
      <w:bodyDiv w:val="1"/>
      <w:marLeft w:val="0"/>
      <w:marRight w:val="0"/>
      <w:marTop w:val="0"/>
      <w:marBottom w:val="0"/>
      <w:divBdr>
        <w:top w:val="none" w:sz="0" w:space="0" w:color="auto"/>
        <w:left w:val="none" w:sz="0" w:space="0" w:color="auto"/>
        <w:bottom w:val="none" w:sz="0" w:space="0" w:color="auto"/>
        <w:right w:val="none" w:sz="0" w:space="0" w:color="auto"/>
      </w:divBdr>
      <w:divsChild>
        <w:div w:id="1882470654">
          <w:marLeft w:val="0"/>
          <w:marRight w:val="0"/>
          <w:marTop w:val="0"/>
          <w:marBottom w:val="0"/>
          <w:divBdr>
            <w:top w:val="none" w:sz="0" w:space="0" w:color="auto"/>
            <w:left w:val="none" w:sz="0" w:space="0" w:color="auto"/>
            <w:bottom w:val="none" w:sz="0" w:space="0" w:color="auto"/>
            <w:right w:val="none" w:sz="0" w:space="0" w:color="auto"/>
          </w:divBdr>
          <w:divsChild>
            <w:div w:id="1622806809">
              <w:marLeft w:val="0"/>
              <w:marRight w:val="0"/>
              <w:marTop w:val="0"/>
              <w:marBottom w:val="0"/>
              <w:divBdr>
                <w:top w:val="none" w:sz="0" w:space="0" w:color="auto"/>
                <w:left w:val="none" w:sz="0" w:space="0" w:color="auto"/>
                <w:bottom w:val="none" w:sz="0" w:space="0" w:color="auto"/>
                <w:right w:val="none" w:sz="0" w:space="0" w:color="auto"/>
              </w:divBdr>
              <w:divsChild>
                <w:div w:id="327564385">
                  <w:marLeft w:val="0"/>
                  <w:marRight w:val="0"/>
                  <w:marTop w:val="0"/>
                  <w:marBottom w:val="0"/>
                  <w:divBdr>
                    <w:top w:val="none" w:sz="0" w:space="0" w:color="auto"/>
                    <w:left w:val="none" w:sz="0" w:space="0" w:color="auto"/>
                    <w:bottom w:val="none" w:sz="0" w:space="0" w:color="auto"/>
                    <w:right w:val="none" w:sz="0" w:space="0" w:color="auto"/>
                  </w:divBdr>
                  <w:divsChild>
                    <w:div w:id="930895321">
                      <w:marLeft w:val="0"/>
                      <w:marRight w:val="0"/>
                      <w:marTop w:val="0"/>
                      <w:marBottom w:val="0"/>
                      <w:divBdr>
                        <w:top w:val="none" w:sz="0" w:space="0" w:color="auto"/>
                        <w:left w:val="none" w:sz="0" w:space="0" w:color="auto"/>
                        <w:bottom w:val="none" w:sz="0" w:space="0" w:color="auto"/>
                        <w:right w:val="none" w:sz="0" w:space="0" w:color="auto"/>
                      </w:divBdr>
                      <w:divsChild>
                        <w:div w:id="1356275072">
                          <w:marLeft w:val="0"/>
                          <w:marRight w:val="0"/>
                          <w:marTop w:val="0"/>
                          <w:marBottom w:val="0"/>
                          <w:divBdr>
                            <w:top w:val="none" w:sz="0" w:space="0" w:color="auto"/>
                            <w:left w:val="none" w:sz="0" w:space="0" w:color="auto"/>
                            <w:bottom w:val="none" w:sz="0" w:space="0" w:color="auto"/>
                            <w:right w:val="none" w:sz="0" w:space="0" w:color="auto"/>
                          </w:divBdr>
                          <w:divsChild>
                            <w:div w:id="98718671">
                              <w:marLeft w:val="0"/>
                              <w:marRight w:val="0"/>
                              <w:marTop w:val="0"/>
                              <w:marBottom w:val="0"/>
                              <w:divBdr>
                                <w:top w:val="none" w:sz="0" w:space="0" w:color="auto"/>
                                <w:left w:val="none" w:sz="0" w:space="0" w:color="auto"/>
                                <w:bottom w:val="none" w:sz="0" w:space="0" w:color="auto"/>
                                <w:right w:val="none" w:sz="0" w:space="0" w:color="auto"/>
                              </w:divBdr>
                              <w:divsChild>
                                <w:div w:id="775562393">
                                  <w:marLeft w:val="0"/>
                                  <w:marRight w:val="0"/>
                                  <w:marTop w:val="0"/>
                                  <w:marBottom w:val="0"/>
                                  <w:divBdr>
                                    <w:top w:val="none" w:sz="0" w:space="0" w:color="auto"/>
                                    <w:left w:val="none" w:sz="0" w:space="0" w:color="auto"/>
                                    <w:bottom w:val="none" w:sz="0" w:space="0" w:color="auto"/>
                                    <w:right w:val="none" w:sz="0" w:space="0" w:color="auto"/>
                                  </w:divBdr>
                                  <w:divsChild>
                                    <w:div w:id="1194611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43074594">
      <w:bodyDiv w:val="1"/>
      <w:marLeft w:val="0"/>
      <w:marRight w:val="0"/>
      <w:marTop w:val="0"/>
      <w:marBottom w:val="0"/>
      <w:divBdr>
        <w:top w:val="none" w:sz="0" w:space="0" w:color="auto"/>
        <w:left w:val="none" w:sz="0" w:space="0" w:color="auto"/>
        <w:bottom w:val="none" w:sz="0" w:space="0" w:color="auto"/>
        <w:right w:val="none" w:sz="0" w:space="0" w:color="auto"/>
      </w:divBdr>
    </w:div>
    <w:div w:id="735863675">
      <w:bodyDiv w:val="1"/>
      <w:marLeft w:val="0"/>
      <w:marRight w:val="0"/>
      <w:marTop w:val="0"/>
      <w:marBottom w:val="0"/>
      <w:divBdr>
        <w:top w:val="none" w:sz="0" w:space="0" w:color="auto"/>
        <w:left w:val="none" w:sz="0" w:space="0" w:color="auto"/>
        <w:bottom w:val="none" w:sz="0" w:space="0" w:color="auto"/>
        <w:right w:val="none" w:sz="0" w:space="0" w:color="auto"/>
      </w:divBdr>
    </w:div>
    <w:div w:id="792557328">
      <w:bodyDiv w:val="1"/>
      <w:marLeft w:val="0"/>
      <w:marRight w:val="0"/>
      <w:marTop w:val="0"/>
      <w:marBottom w:val="0"/>
      <w:divBdr>
        <w:top w:val="none" w:sz="0" w:space="0" w:color="auto"/>
        <w:left w:val="none" w:sz="0" w:space="0" w:color="auto"/>
        <w:bottom w:val="none" w:sz="0" w:space="0" w:color="auto"/>
        <w:right w:val="none" w:sz="0" w:space="0" w:color="auto"/>
      </w:divBdr>
    </w:div>
    <w:div w:id="950283244">
      <w:bodyDiv w:val="1"/>
      <w:marLeft w:val="0"/>
      <w:marRight w:val="0"/>
      <w:marTop w:val="0"/>
      <w:marBottom w:val="0"/>
      <w:divBdr>
        <w:top w:val="none" w:sz="0" w:space="0" w:color="auto"/>
        <w:left w:val="none" w:sz="0" w:space="0" w:color="auto"/>
        <w:bottom w:val="none" w:sz="0" w:space="0" w:color="auto"/>
        <w:right w:val="none" w:sz="0" w:space="0" w:color="auto"/>
      </w:divBdr>
      <w:divsChild>
        <w:div w:id="1229342776">
          <w:marLeft w:val="0"/>
          <w:marRight w:val="0"/>
          <w:marTop w:val="0"/>
          <w:marBottom w:val="0"/>
          <w:divBdr>
            <w:top w:val="none" w:sz="0" w:space="0" w:color="auto"/>
            <w:left w:val="none" w:sz="0" w:space="0" w:color="auto"/>
            <w:bottom w:val="none" w:sz="0" w:space="0" w:color="auto"/>
            <w:right w:val="none" w:sz="0" w:space="0" w:color="auto"/>
          </w:divBdr>
          <w:divsChild>
            <w:div w:id="521867320">
              <w:marLeft w:val="0"/>
              <w:marRight w:val="0"/>
              <w:marTop w:val="0"/>
              <w:marBottom w:val="0"/>
              <w:divBdr>
                <w:top w:val="none" w:sz="0" w:space="0" w:color="auto"/>
                <w:left w:val="none" w:sz="0" w:space="0" w:color="auto"/>
                <w:bottom w:val="none" w:sz="0" w:space="0" w:color="auto"/>
                <w:right w:val="none" w:sz="0" w:space="0" w:color="auto"/>
              </w:divBdr>
              <w:divsChild>
                <w:div w:id="1604417438">
                  <w:marLeft w:val="0"/>
                  <w:marRight w:val="0"/>
                  <w:marTop w:val="0"/>
                  <w:marBottom w:val="0"/>
                  <w:divBdr>
                    <w:top w:val="none" w:sz="0" w:space="0" w:color="auto"/>
                    <w:left w:val="none" w:sz="0" w:space="0" w:color="auto"/>
                    <w:bottom w:val="none" w:sz="0" w:space="0" w:color="auto"/>
                    <w:right w:val="none" w:sz="0" w:space="0" w:color="auto"/>
                  </w:divBdr>
                  <w:divsChild>
                    <w:div w:id="1002512742">
                      <w:marLeft w:val="0"/>
                      <w:marRight w:val="0"/>
                      <w:marTop w:val="0"/>
                      <w:marBottom w:val="0"/>
                      <w:divBdr>
                        <w:top w:val="none" w:sz="0" w:space="0" w:color="auto"/>
                        <w:left w:val="none" w:sz="0" w:space="0" w:color="auto"/>
                        <w:bottom w:val="none" w:sz="0" w:space="0" w:color="auto"/>
                        <w:right w:val="none" w:sz="0" w:space="0" w:color="auto"/>
                      </w:divBdr>
                      <w:divsChild>
                        <w:div w:id="1341350170">
                          <w:marLeft w:val="0"/>
                          <w:marRight w:val="0"/>
                          <w:marTop w:val="0"/>
                          <w:marBottom w:val="0"/>
                          <w:divBdr>
                            <w:top w:val="none" w:sz="0" w:space="0" w:color="auto"/>
                            <w:left w:val="none" w:sz="0" w:space="0" w:color="auto"/>
                            <w:bottom w:val="none" w:sz="0" w:space="0" w:color="auto"/>
                            <w:right w:val="none" w:sz="0" w:space="0" w:color="auto"/>
                          </w:divBdr>
                          <w:divsChild>
                            <w:div w:id="137966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5457091">
      <w:bodyDiv w:val="1"/>
      <w:marLeft w:val="0"/>
      <w:marRight w:val="0"/>
      <w:marTop w:val="0"/>
      <w:marBottom w:val="0"/>
      <w:divBdr>
        <w:top w:val="none" w:sz="0" w:space="0" w:color="auto"/>
        <w:left w:val="none" w:sz="0" w:space="0" w:color="auto"/>
        <w:bottom w:val="none" w:sz="0" w:space="0" w:color="auto"/>
        <w:right w:val="none" w:sz="0" w:space="0" w:color="auto"/>
      </w:divBdr>
    </w:div>
    <w:div w:id="1718361085">
      <w:bodyDiv w:val="1"/>
      <w:marLeft w:val="0"/>
      <w:marRight w:val="0"/>
      <w:marTop w:val="0"/>
      <w:marBottom w:val="0"/>
      <w:divBdr>
        <w:top w:val="none" w:sz="0" w:space="0" w:color="auto"/>
        <w:left w:val="none" w:sz="0" w:space="0" w:color="auto"/>
        <w:bottom w:val="none" w:sz="0" w:space="0" w:color="auto"/>
        <w:right w:val="none" w:sz="0" w:space="0" w:color="auto"/>
      </w:divBdr>
    </w:div>
    <w:div w:id="1897618587">
      <w:bodyDiv w:val="1"/>
      <w:marLeft w:val="0"/>
      <w:marRight w:val="0"/>
      <w:marTop w:val="0"/>
      <w:marBottom w:val="0"/>
      <w:divBdr>
        <w:top w:val="none" w:sz="0" w:space="0" w:color="auto"/>
        <w:left w:val="none" w:sz="0" w:space="0" w:color="auto"/>
        <w:bottom w:val="none" w:sz="0" w:space="0" w:color="auto"/>
        <w:right w:val="none" w:sz="0" w:space="0" w:color="auto"/>
      </w:divBdr>
      <w:divsChild>
        <w:div w:id="414595642">
          <w:marLeft w:val="0"/>
          <w:marRight w:val="0"/>
          <w:marTop w:val="0"/>
          <w:marBottom w:val="0"/>
          <w:divBdr>
            <w:top w:val="none" w:sz="0" w:space="0" w:color="auto"/>
            <w:left w:val="none" w:sz="0" w:space="0" w:color="auto"/>
            <w:bottom w:val="none" w:sz="0" w:space="0" w:color="auto"/>
            <w:right w:val="none" w:sz="0" w:space="0" w:color="auto"/>
          </w:divBdr>
          <w:divsChild>
            <w:div w:id="430129504">
              <w:marLeft w:val="0"/>
              <w:marRight w:val="0"/>
              <w:marTop w:val="0"/>
              <w:marBottom w:val="0"/>
              <w:divBdr>
                <w:top w:val="none" w:sz="0" w:space="0" w:color="auto"/>
                <w:left w:val="none" w:sz="0" w:space="0" w:color="auto"/>
                <w:bottom w:val="none" w:sz="0" w:space="0" w:color="auto"/>
                <w:right w:val="none" w:sz="0" w:space="0" w:color="auto"/>
              </w:divBdr>
              <w:divsChild>
                <w:div w:id="166286749">
                  <w:marLeft w:val="0"/>
                  <w:marRight w:val="0"/>
                  <w:marTop w:val="0"/>
                  <w:marBottom w:val="0"/>
                  <w:divBdr>
                    <w:top w:val="none" w:sz="0" w:space="0" w:color="auto"/>
                    <w:left w:val="none" w:sz="0" w:space="0" w:color="auto"/>
                    <w:bottom w:val="none" w:sz="0" w:space="0" w:color="auto"/>
                    <w:right w:val="none" w:sz="0" w:space="0" w:color="auto"/>
                  </w:divBdr>
                  <w:divsChild>
                    <w:div w:id="1216309963">
                      <w:marLeft w:val="0"/>
                      <w:marRight w:val="0"/>
                      <w:marTop w:val="0"/>
                      <w:marBottom w:val="0"/>
                      <w:divBdr>
                        <w:top w:val="none" w:sz="0" w:space="0" w:color="auto"/>
                        <w:left w:val="none" w:sz="0" w:space="0" w:color="auto"/>
                        <w:bottom w:val="none" w:sz="0" w:space="0" w:color="auto"/>
                        <w:right w:val="none" w:sz="0" w:space="0" w:color="auto"/>
                      </w:divBdr>
                      <w:divsChild>
                        <w:div w:id="1791126314">
                          <w:marLeft w:val="0"/>
                          <w:marRight w:val="0"/>
                          <w:marTop w:val="0"/>
                          <w:marBottom w:val="0"/>
                          <w:divBdr>
                            <w:top w:val="none" w:sz="0" w:space="0" w:color="auto"/>
                            <w:left w:val="none" w:sz="0" w:space="0" w:color="auto"/>
                            <w:bottom w:val="none" w:sz="0" w:space="0" w:color="auto"/>
                            <w:right w:val="none" w:sz="0" w:space="0" w:color="auto"/>
                          </w:divBdr>
                          <w:divsChild>
                            <w:div w:id="1559778956">
                              <w:marLeft w:val="0"/>
                              <w:marRight w:val="0"/>
                              <w:marTop w:val="0"/>
                              <w:marBottom w:val="0"/>
                              <w:divBdr>
                                <w:top w:val="none" w:sz="0" w:space="0" w:color="auto"/>
                                <w:left w:val="none" w:sz="0" w:space="0" w:color="auto"/>
                                <w:bottom w:val="none" w:sz="0" w:space="0" w:color="auto"/>
                                <w:right w:val="none" w:sz="0" w:space="0" w:color="auto"/>
                              </w:divBdr>
                              <w:divsChild>
                                <w:div w:id="678430493">
                                  <w:marLeft w:val="0"/>
                                  <w:marRight w:val="0"/>
                                  <w:marTop w:val="0"/>
                                  <w:marBottom w:val="0"/>
                                  <w:divBdr>
                                    <w:top w:val="none" w:sz="0" w:space="0" w:color="auto"/>
                                    <w:left w:val="none" w:sz="0" w:space="0" w:color="auto"/>
                                    <w:bottom w:val="none" w:sz="0" w:space="0" w:color="auto"/>
                                    <w:right w:val="none" w:sz="0" w:space="0" w:color="auto"/>
                                  </w:divBdr>
                                  <w:divsChild>
                                    <w:div w:id="1779719025">
                                      <w:marLeft w:val="0"/>
                                      <w:marRight w:val="0"/>
                                      <w:marTop w:val="0"/>
                                      <w:marBottom w:val="0"/>
                                      <w:divBdr>
                                        <w:top w:val="none" w:sz="0" w:space="0" w:color="auto"/>
                                        <w:left w:val="none" w:sz="0" w:space="0" w:color="auto"/>
                                        <w:bottom w:val="none" w:sz="0" w:space="0" w:color="auto"/>
                                        <w:right w:val="none" w:sz="0" w:space="0" w:color="auto"/>
                                      </w:divBdr>
                                      <w:divsChild>
                                        <w:div w:id="1634556543">
                                          <w:marLeft w:val="0"/>
                                          <w:marRight w:val="0"/>
                                          <w:marTop w:val="0"/>
                                          <w:marBottom w:val="0"/>
                                          <w:divBdr>
                                            <w:top w:val="none" w:sz="0" w:space="0" w:color="auto"/>
                                            <w:left w:val="none" w:sz="0" w:space="0" w:color="auto"/>
                                            <w:bottom w:val="none" w:sz="0" w:space="0" w:color="auto"/>
                                            <w:right w:val="none" w:sz="0" w:space="0" w:color="auto"/>
                                          </w:divBdr>
                                          <w:divsChild>
                                            <w:div w:id="1820615179">
                                              <w:marLeft w:val="0"/>
                                              <w:marRight w:val="0"/>
                                              <w:marTop w:val="0"/>
                                              <w:marBottom w:val="0"/>
                                              <w:divBdr>
                                                <w:top w:val="none" w:sz="0" w:space="0" w:color="auto"/>
                                                <w:left w:val="none" w:sz="0" w:space="0" w:color="auto"/>
                                                <w:bottom w:val="none" w:sz="0" w:space="0" w:color="auto"/>
                                                <w:right w:val="none" w:sz="0" w:space="0" w:color="auto"/>
                                              </w:divBdr>
                                              <w:divsChild>
                                                <w:div w:id="298075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26165776">
          <w:marLeft w:val="0"/>
          <w:marRight w:val="0"/>
          <w:marTop w:val="0"/>
          <w:marBottom w:val="0"/>
          <w:divBdr>
            <w:top w:val="none" w:sz="0" w:space="0" w:color="auto"/>
            <w:left w:val="none" w:sz="0" w:space="0" w:color="auto"/>
            <w:bottom w:val="none" w:sz="0" w:space="0" w:color="auto"/>
            <w:right w:val="none" w:sz="0" w:space="0" w:color="auto"/>
          </w:divBdr>
          <w:divsChild>
            <w:div w:id="287274444">
              <w:marLeft w:val="0"/>
              <w:marRight w:val="0"/>
              <w:marTop w:val="0"/>
              <w:marBottom w:val="0"/>
              <w:divBdr>
                <w:top w:val="none" w:sz="0" w:space="0" w:color="auto"/>
                <w:left w:val="none" w:sz="0" w:space="0" w:color="auto"/>
                <w:bottom w:val="none" w:sz="0" w:space="0" w:color="auto"/>
                <w:right w:val="none" w:sz="0" w:space="0" w:color="auto"/>
              </w:divBdr>
              <w:divsChild>
                <w:div w:id="420639439">
                  <w:marLeft w:val="0"/>
                  <w:marRight w:val="0"/>
                  <w:marTop w:val="0"/>
                  <w:marBottom w:val="0"/>
                  <w:divBdr>
                    <w:top w:val="none" w:sz="0" w:space="0" w:color="auto"/>
                    <w:left w:val="none" w:sz="0" w:space="0" w:color="auto"/>
                    <w:bottom w:val="none" w:sz="0" w:space="0" w:color="auto"/>
                    <w:right w:val="none" w:sz="0" w:space="0" w:color="auto"/>
                  </w:divBdr>
                  <w:divsChild>
                    <w:div w:id="568418478">
                      <w:marLeft w:val="0"/>
                      <w:marRight w:val="0"/>
                      <w:marTop w:val="0"/>
                      <w:marBottom w:val="0"/>
                      <w:divBdr>
                        <w:top w:val="none" w:sz="0" w:space="0" w:color="auto"/>
                        <w:left w:val="none" w:sz="0" w:space="0" w:color="auto"/>
                        <w:bottom w:val="none" w:sz="0" w:space="0" w:color="auto"/>
                        <w:right w:val="none" w:sz="0" w:space="0" w:color="auto"/>
                      </w:divBdr>
                      <w:divsChild>
                        <w:div w:id="891190275">
                          <w:marLeft w:val="0"/>
                          <w:marRight w:val="0"/>
                          <w:marTop w:val="0"/>
                          <w:marBottom w:val="0"/>
                          <w:divBdr>
                            <w:top w:val="none" w:sz="0" w:space="0" w:color="auto"/>
                            <w:left w:val="none" w:sz="0" w:space="0" w:color="auto"/>
                            <w:bottom w:val="none" w:sz="0" w:space="0" w:color="auto"/>
                            <w:right w:val="none" w:sz="0" w:space="0" w:color="auto"/>
                          </w:divBdr>
                          <w:divsChild>
                            <w:div w:id="41254865">
                              <w:marLeft w:val="0"/>
                              <w:marRight w:val="0"/>
                              <w:marTop w:val="0"/>
                              <w:marBottom w:val="0"/>
                              <w:divBdr>
                                <w:top w:val="none" w:sz="0" w:space="0" w:color="auto"/>
                                <w:left w:val="none" w:sz="0" w:space="0" w:color="auto"/>
                                <w:bottom w:val="none" w:sz="0" w:space="0" w:color="auto"/>
                                <w:right w:val="none" w:sz="0" w:space="0" w:color="auto"/>
                              </w:divBdr>
                              <w:divsChild>
                                <w:div w:id="1514343378">
                                  <w:marLeft w:val="0"/>
                                  <w:marRight w:val="0"/>
                                  <w:marTop w:val="0"/>
                                  <w:marBottom w:val="0"/>
                                  <w:divBdr>
                                    <w:top w:val="none" w:sz="0" w:space="0" w:color="auto"/>
                                    <w:left w:val="none" w:sz="0" w:space="0" w:color="auto"/>
                                    <w:bottom w:val="none" w:sz="0" w:space="0" w:color="auto"/>
                                    <w:right w:val="none" w:sz="0" w:space="0" w:color="auto"/>
                                  </w:divBdr>
                                  <w:divsChild>
                                    <w:div w:id="249587208">
                                      <w:marLeft w:val="0"/>
                                      <w:marRight w:val="0"/>
                                      <w:marTop w:val="0"/>
                                      <w:marBottom w:val="0"/>
                                      <w:divBdr>
                                        <w:top w:val="none" w:sz="0" w:space="0" w:color="auto"/>
                                        <w:left w:val="none" w:sz="0" w:space="0" w:color="auto"/>
                                        <w:bottom w:val="none" w:sz="0" w:space="0" w:color="auto"/>
                                        <w:right w:val="none" w:sz="0" w:space="0" w:color="auto"/>
                                      </w:divBdr>
                                      <w:divsChild>
                                        <w:div w:id="1951163593">
                                          <w:marLeft w:val="0"/>
                                          <w:marRight w:val="0"/>
                                          <w:marTop w:val="0"/>
                                          <w:marBottom w:val="0"/>
                                          <w:divBdr>
                                            <w:top w:val="none" w:sz="0" w:space="0" w:color="auto"/>
                                            <w:left w:val="none" w:sz="0" w:space="0" w:color="auto"/>
                                            <w:bottom w:val="none" w:sz="0" w:space="0" w:color="auto"/>
                                            <w:right w:val="none" w:sz="0" w:space="0" w:color="auto"/>
                                          </w:divBdr>
                                          <w:divsChild>
                                            <w:div w:id="819659646">
                                              <w:marLeft w:val="0"/>
                                              <w:marRight w:val="0"/>
                                              <w:marTop w:val="0"/>
                                              <w:marBottom w:val="0"/>
                                              <w:divBdr>
                                                <w:top w:val="none" w:sz="0" w:space="0" w:color="auto"/>
                                                <w:left w:val="none" w:sz="0" w:space="0" w:color="auto"/>
                                                <w:bottom w:val="none" w:sz="0" w:space="0" w:color="auto"/>
                                                <w:right w:val="none" w:sz="0" w:space="0" w:color="auto"/>
                                              </w:divBdr>
                                              <w:divsChild>
                                                <w:div w:id="1367097713">
                                                  <w:marLeft w:val="0"/>
                                                  <w:marRight w:val="0"/>
                                                  <w:marTop w:val="0"/>
                                                  <w:marBottom w:val="0"/>
                                                  <w:divBdr>
                                                    <w:top w:val="none" w:sz="0" w:space="0" w:color="auto"/>
                                                    <w:left w:val="none" w:sz="0" w:space="0" w:color="auto"/>
                                                    <w:bottom w:val="none" w:sz="0" w:space="0" w:color="auto"/>
                                                    <w:right w:val="none" w:sz="0" w:space="0" w:color="auto"/>
                                                  </w:divBdr>
                                                  <w:divsChild>
                                                    <w:div w:id="1347290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90475853">
      <w:bodyDiv w:val="1"/>
      <w:marLeft w:val="0"/>
      <w:marRight w:val="0"/>
      <w:marTop w:val="0"/>
      <w:marBottom w:val="0"/>
      <w:divBdr>
        <w:top w:val="none" w:sz="0" w:space="0" w:color="auto"/>
        <w:left w:val="none" w:sz="0" w:space="0" w:color="auto"/>
        <w:bottom w:val="none" w:sz="0" w:space="0" w:color="auto"/>
        <w:right w:val="none" w:sz="0" w:space="0" w:color="auto"/>
      </w:divBdr>
    </w:div>
    <w:div w:id="2071271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9c6d1ea93b33b08b3a12993ff8af4b32">
  <xsd:schema xmlns:xsd="http://www.w3.org/2001/XMLSchema" xmlns:xs="http://www.w3.org/2001/XMLSchema" xmlns:p="http://schemas.microsoft.com/office/2006/metadata/properties" xmlns:ns3="0085e1a2-9cbf-4b92-866b-21f3c89040b6" targetNamespace="http://schemas.microsoft.com/office/2006/metadata/properties" ma:root="true" ma:fieldsID="75caac77fcad16ab3628525384f6877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81905350-4BE5-4226-9B62-53180FD3428B}">
  <ds:schemaRefs>
    <ds:schemaRef ds:uri="http://schemas.microsoft.com/sharepoint/v3/contenttype/forms"/>
  </ds:schemaRefs>
</ds:datastoreItem>
</file>

<file path=customXml/itemProps2.xml><?xml version="1.0" encoding="utf-8"?>
<ds:datastoreItem xmlns:ds="http://schemas.openxmlformats.org/officeDocument/2006/customXml" ds:itemID="{8A3194E5-2574-4791-94A1-38A3749F70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60B5581-5E7A-4463-B453-DF03648C15CB}">
  <ds:schemaRefs>
    <ds:schemaRef ds:uri="http://schemas.openxmlformats.org/officeDocument/2006/bibliography"/>
  </ds:schemaRefs>
</ds:datastoreItem>
</file>

<file path=customXml/itemProps4.xml><?xml version="1.0" encoding="utf-8"?>
<ds:datastoreItem xmlns:ds="http://schemas.openxmlformats.org/officeDocument/2006/customXml" ds:itemID="{FEBA3FC9-3797-4D23-B352-75D2A2D0F72F}">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671</Words>
  <Characters>3826</Characters>
  <Application>Microsoft Office Word</Application>
  <DocSecurity>0</DocSecurity>
  <Lines>31</Lines>
  <Paragraphs>8</Paragraphs>
  <ScaleCrop>false</ScaleCrop>
  <Company/>
  <LinksUpToDate>false</LinksUpToDate>
  <CharactersWithSpaces>4489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Sunbal Babar</dc:creator>
  <cp:keywords/>
  <dc:description/>
  <cp:lastModifiedBy>Naveeda Fatima (2406614)</cp:lastModifiedBy>
  <cp:revision>2</cp:revision>
  <dcterms:created xsi:type="dcterms:W3CDTF">2026-06-11T12:19:00Z</dcterms:created>
  <dcterms:modified xsi:type="dcterms:W3CDTF">2026-06-11T12:19:00Z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