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65857324"/>
        <w:docPartObj>
          <w:docPartGallery w:val="Cover Pages"/>
          <w:docPartUnique/>
        </w:docPartObj>
      </w:sdtPr>
      <w:sdtEndPr>
        <w:rPr>
          <w:noProof/>
        </w:rPr>
      </w:sdtEndPr>
      <w:sdtContent>
        <w:p w14:paraId="52354B28" w14:textId="0F1236AD" w:rsidR="00BC36D3" w:rsidRDefault="00BC36D3">
          <w:r>
            <w:rPr>
              <w:noProof/>
            </w:rPr>
            <mc:AlternateContent>
              <mc:Choice Requires="wpg">
                <w:drawing>
                  <wp:anchor distT="0" distB="0" distL="114300" distR="114300" simplePos="0" relativeHeight="251662336" behindDoc="0" locked="0" layoutInCell="1" allowOverlap="1" wp14:anchorId="61910CCE" wp14:editId="7B5287D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36FC6D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D19B6E2" wp14:editId="443151A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211645586"/>
                                  <w:dataBinding w:prefixMappings="xmlns:ns0='http://purl.org/dc/elements/1.1/' xmlns:ns1='http://schemas.openxmlformats.org/package/2006/metadata/core-properties' " w:xpath="/ns1:coreProperties[1]/ns0:creator[1]" w:storeItemID="{6C3C8BC8-F283-45AE-878A-BAB7291924A1}"/>
                                  <w:text/>
                                </w:sdtPr>
                                <w:sdtEndPr/>
                                <w:sdtContent>
                                  <w:p w14:paraId="71A37338" w14:textId="3FD7553C" w:rsidR="00644C71" w:rsidRDefault="00644C71">
                                    <w:pPr>
                                      <w:pStyle w:val="NoSpacing"/>
                                      <w:jc w:val="right"/>
                                      <w:rPr>
                                        <w:color w:val="595959" w:themeColor="text1" w:themeTint="A6"/>
                                        <w:sz w:val="28"/>
                                        <w:szCs w:val="28"/>
                                      </w:rPr>
                                    </w:pPr>
                                    <w:r>
                                      <w:rPr>
                                        <w:color w:val="595959" w:themeColor="text1" w:themeTint="A6"/>
                                        <w:sz w:val="28"/>
                                        <w:szCs w:val="28"/>
                                      </w:rPr>
                                      <w:t>Damian Thomas</w:t>
                                    </w:r>
                                  </w:p>
                                </w:sdtContent>
                              </w:sdt>
                              <w:p w14:paraId="26880CFA" w14:textId="33EC4071" w:rsidR="00644C71" w:rsidRDefault="00301265">
                                <w:pPr>
                                  <w:pStyle w:val="NoSpacing"/>
                                  <w:jc w:val="right"/>
                                  <w:rPr>
                                    <w:color w:val="595959" w:themeColor="text1" w:themeTint="A6"/>
                                    <w:sz w:val="18"/>
                                    <w:szCs w:val="18"/>
                                  </w:rPr>
                                </w:pPr>
                                <w:sdt>
                                  <w:sdtPr>
                                    <w:rPr>
                                      <w:color w:val="595959" w:themeColor="text1" w:themeTint="A6"/>
                                      <w:sz w:val="18"/>
                                      <w:szCs w:val="18"/>
                                    </w:rPr>
                                    <w:alias w:val="Email"/>
                                    <w:tag w:val="Email"/>
                                    <w:id w:val="29542555"/>
                                    <w:dataBinding w:prefixMappings="xmlns:ns0='http://schemas.microsoft.com/office/2006/coverPageProps' " w:xpath="/ns0:CoverPageProperties[1]/ns0:CompanyEmail[1]" w:storeItemID="{55AF091B-3C7A-41E3-B477-F2FDAA23CFDA}"/>
                                    <w:text/>
                                  </w:sdtPr>
                                  <w:sdtEndPr/>
                                  <w:sdtContent>
                                    <w:r w:rsidR="00644C71">
                                      <w:rPr>
                                        <w:color w:val="595959" w:themeColor="text1" w:themeTint="A6"/>
                                        <w:sz w:val="18"/>
                                        <w:szCs w:val="18"/>
                                      </w:rPr>
                                      <w:t>Damian.thomas@vale.com</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D19B6E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1211645586"/>
                            <w:dataBinding w:prefixMappings="xmlns:ns0='http://purl.org/dc/elements/1.1/' xmlns:ns1='http://schemas.openxmlformats.org/package/2006/metadata/core-properties' " w:xpath="/ns1:coreProperties[1]/ns0:creator[1]" w:storeItemID="{6C3C8BC8-F283-45AE-878A-BAB7291924A1}"/>
                            <w:text/>
                          </w:sdtPr>
                          <w:sdtEndPr/>
                          <w:sdtContent>
                            <w:p w14:paraId="71A37338" w14:textId="3FD7553C" w:rsidR="00644C71" w:rsidRDefault="00644C71">
                              <w:pPr>
                                <w:pStyle w:val="NoSpacing"/>
                                <w:jc w:val="right"/>
                                <w:rPr>
                                  <w:color w:val="595959" w:themeColor="text1" w:themeTint="A6"/>
                                  <w:sz w:val="28"/>
                                  <w:szCs w:val="28"/>
                                </w:rPr>
                              </w:pPr>
                              <w:r>
                                <w:rPr>
                                  <w:color w:val="595959" w:themeColor="text1" w:themeTint="A6"/>
                                  <w:sz w:val="28"/>
                                  <w:szCs w:val="28"/>
                                </w:rPr>
                                <w:t>Damian Thomas</w:t>
                              </w:r>
                            </w:p>
                          </w:sdtContent>
                        </w:sdt>
                        <w:p w14:paraId="26880CFA" w14:textId="33EC4071" w:rsidR="00644C71" w:rsidRDefault="00301265">
                          <w:pPr>
                            <w:pStyle w:val="NoSpacing"/>
                            <w:jc w:val="right"/>
                            <w:rPr>
                              <w:color w:val="595959" w:themeColor="text1" w:themeTint="A6"/>
                              <w:sz w:val="18"/>
                              <w:szCs w:val="18"/>
                            </w:rPr>
                          </w:pPr>
                          <w:sdt>
                            <w:sdtPr>
                              <w:rPr>
                                <w:color w:val="595959" w:themeColor="text1" w:themeTint="A6"/>
                                <w:sz w:val="18"/>
                                <w:szCs w:val="18"/>
                              </w:rPr>
                              <w:alias w:val="Email"/>
                              <w:tag w:val="Email"/>
                              <w:id w:val="29542555"/>
                              <w:dataBinding w:prefixMappings="xmlns:ns0='http://schemas.microsoft.com/office/2006/coverPageProps' " w:xpath="/ns0:CoverPageProperties[1]/ns0:CompanyEmail[1]" w:storeItemID="{55AF091B-3C7A-41E3-B477-F2FDAA23CFDA}"/>
                              <w:text/>
                            </w:sdtPr>
                            <w:sdtEndPr/>
                            <w:sdtContent>
                              <w:r w:rsidR="00644C71">
                                <w:rPr>
                                  <w:color w:val="595959" w:themeColor="text1" w:themeTint="A6"/>
                                  <w:sz w:val="18"/>
                                  <w:szCs w:val="18"/>
                                </w:rPr>
                                <w:t>Damian.thomas@vale.com</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4F8FD3B" wp14:editId="380D4B0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66A05F" w14:textId="52B876A0" w:rsidR="00644C71" w:rsidRDefault="00592C51">
                                <w:pPr>
                                  <w:pStyle w:val="NoSpacing"/>
                                  <w:jc w:val="right"/>
                                  <w:rPr>
                                    <w:color w:val="4472C4" w:themeColor="accent1"/>
                                    <w:sz w:val="28"/>
                                    <w:szCs w:val="28"/>
                                  </w:rPr>
                                </w:pPr>
                                <w:r>
                                  <w:rPr>
                                    <w:color w:val="4472C4" w:themeColor="accent1"/>
                                    <w:sz w:val="28"/>
                                    <w:szCs w:val="28"/>
                                  </w:rPr>
                                  <w:t>Group Project</w:t>
                                </w:r>
                              </w:p>
                              <w:sdt>
                                <w:sdtPr>
                                  <w:rPr>
                                    <w:color w:val="595959" w:themeColor="text1" w:themeTint="A6"/>
                                    <w:sz w:val="20"/>
                                    <w:szCs w:val="20"/>
                                  </w:rPr>
                                  <w:alias w:val="Abstract"/>
                                  <w:tag w:val=""/>
                                  <w:id w:val="1331482476"/>
                                  <w:dataBinding w:prefixMappings="xmlns:ns0='http://schemas.microsoft.com/office/2006/coverPageProps' " w:xpath="/ns0:CoverPageProperties[1]/ns0:Abstract[1]" w:storeItemID="{55AF091B-3C7A-41E3-B477-F2FDAA23CFDA}"/>
                                  <w:text w:multiLine="1"/>
                                </w:sdtPr>
                                <w:sdtEndPr/>
                                <w:sdtContent>
                                  <w:p w14:paraId="18233647" w14:textId="01E208BC" w:rsidR="00644C71" w:rsidRDefault="00592C51">
                                    <w:pPr>
                                      <w:pStyle w:val="NoSpacing"/>
                                      <w:jc w:val="right"/>
                                      <w:rPr>
                                        <w:color w:val="595959" w:themeColor="text1" w:themeTint="A6"/>
                                        <w:sz w:val="20"/>
                                        <w:szCs w:val="20"/>
                                      </w:rPr>
                                    </w:pPr>
                                    <w:r>
                                      <w:rPr>
                                        <w:color w:val="595959" w:themeColor="text1" w:themeTint="A6"/>
                                        <w:sz w:val="20"/>
                                        <w:szCs w:val="20"/>
                                      </w:rPr>
                                      <w:t>A reflective report about the new Planning Process implemented at Vale Clydach.</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4F8FD3B"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C66A05F" w14:textId="52B876A0" w:rsidR="00644C71" w:rsidRDefault="00592C51">
                          <w:pPr>
                            <w:pStyle w:val="NoSpacing"/>
                            <w:jc w:val="right"/>
                            <w:rPr>
                              <w:color w:val="4472C4" w:themeColor="accent1"/>
                              <w:sz w:val="28"/>
                              <w:szCs w:val="28"/>
                            </w:rPr>
                          </w:pPr>
                          <w:r>
                            <w:rPr>
                              <w:color w:val="4472C4" w:themeColor="accent1"/>
                              <w:sz w:val="28"/>
                              <w:szCs w:val="28"/>
                            </w:rPr>
                            <w:t>Group Project</w:t>
                          </w:r>
                        </w:p>
                        <w:sdt>
                          <w:sdtPr>
                            <w:rPr>
                              <w:color w:val="595959" w:themeColor="text1" w:themeTint="A6"/>
                              <w:sz w:val="20"/>
                              <w:szCs w:val="20"/>
                            </w:rPr>
                            <w:alias w:val="Abstract"/>
                            <w:tag w:val=""/>
                            <w:id w:val="1331482476"/>
                            <w:dataBinding w:prefixMappings="xmlns:ns0='http://schemas.microsoft.com/office/2006/coverPageProps' " w:xpath="/ns0:CoverPageProperties[1]/ns0:Abstract[1]" w:storeItemID="{55AF091B-3C7A-41E3-B477-F2FDAA23CFDA}"/>
                            <w:text w:multiLine="1"/>
                          </w:sdtPr>
                          <w:sdtEndPr/>
                          <w:sdtContent>
                            <w:p w14:paraId="18233647" w14:textId="01E208BC" w:rsidR="00644C71" w:rsidRDefault="00592C51">
                              <w:pPr>
                                <w:pStyle w:val="NoSpacing"/>
                                <w:jc w:val="right"/>
                                <w:rPr>
                                  <w:color w:val="595959" w:themeColor="text1" w:themeTint="A6"/>
                                  <w:sz w:val="20"/>
                                  <w:szCs w:val="20"/>
                                </w:rPr>
                              </w:pPr>
                              <w:r>
                                <w:rPr>
                                  <w:color w:val="595959" w:themeColor="text1" w:themeTint="A6"/>
                                  <w:sz w:val="20"/>
                                  <w:szCs w:val="20"/>
                                </w:rPr>
                                <w:t>A reflective report about the new Planning Process implemented at Vale Clydach.</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3EE6A7D" wp14:editId="0C77FED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E60C80" w14:textId="2E9D328D" w:rsidR="00644C71" w:rsidRDefault="00301265">
                                <w:pPr>
                                  <w:jc w:val="right"/>
                                  <w:rPr>
                                    <w:color w:val="4472C4" w:themeColor="accent1"/>
                                    <w:sz w:val="64"/>
                                    <w:szCs w:val="64"/>
                                  </w:rPr>
                                </w:pPr>
                                <w:sdt>
                                  <w:sdtPr>
                                    <w:rPr>
                                      <w:caps/>
                                      <w:color w:val="4472C4" w:themeColor="accent1"/>
                                      <w:sz w:val="64"/>
                                      <w:szCs w:val="64"/>
                                    </w:rPr>
                                    <w:alias w:val="Title"/>
                                    <w:tag w:val=""/>
                                    <w:id w:val="-652293836"/>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44C71">
                                      <w:rPr>
                                        <w:caps/>
                                        <w:color w:val="4472C4" w:themeColor="accent1"/>
                                        <w:sz w:val="64"/>
                                        <w:szCs w:val="64"/>
                                      </w:rPr>
                                      <w:t>team for the improvement of Maintenance Planning &amp; Scheduling</w:t>
                                    </w:r>
                                  </w:sdtContent>
                                </w:sdt>
                              </w:p>
                              <w:sdt>
                                <w:sdtPr>
                                  <w:rPr>
                                    <w:color w:val="404040" w:themeColor="text1" w:themeTint="BF"/>
                                    <w:sz w:val="36"/>
                                    <w:szCs w:val="36"/>
                                  </w:rPr>
                                  <w:alias w:val="Subtitle"/>
                                  <w:tag w:val=""/>
                                  <w:id w:val="728506037"/>
                                  <w:dataBinding w:prefixMappings="xmlns:ns0='http://purl.org/dc/elements/1.1/' xmlns:ns1='http://schemas.openxmlformats.org/package/2006/metadata/core-properties' " w:xpath="/ns1:coreProperties[1]/ns0:subject[1]" w:storeItemID="{6C3C8BC8-F283-45AE-878A-BAB7291924A1}"/>
                                  <w:text/>
                                </w:sdtPr>
                                <w:sdtEndPr/>
                                <w:sdtContent>
                                  <w:p w14:paraId="297A41A6" w14:textId="1243ACCC" w:rsidR="00644C71" w:rsidRDefault="00CE7689">
                                    <w:pPr>
                                      <w:jc w:val="right"/>
                                      <w:rPr>
                                        <w:smallCaps/>
                                        <w:color w:val="404040" w:themeColor="text1" w:themeTint="BF"/>
                                        <w:sz w:val="36"/>
                                        <w:szCs w:val="36"/>
                                      </w:rPr>
                                    </w:pPr>
                                    <w:r>
                                      <w:rPr>
                                        <w:color w:val="404040" w:themeColor="text1" w:themeTint="BF"/>
                                        <w:sz w:val="36"/>
                                        <w:szCs w:val="36"/>
                                      </w:rPr>
                                      <w:t>M5X00400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3EE6A7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9E60C80" w14:textId="2E9D328D" w:rsidR="00644C71" w:rsidRDefault="00301265">
                          <w:pPr>
                            <w:jc w:val="right"/>
                            <w:rPr>
                              <w:color w:val="4472C4" w:themeColor="accent1"/>
                              <w:sz w:val="64"/>
                              <w:szCs w:val="64"/>
                            </w:rPr>
                          </w:pPr>
                          <w:sdt>
                            <w:sdtPr>
                              <w:rPr>
                                <w:caps/>
                                <w:color w:val="4472C4" w:themeColor="accent1"/>
                                <w:sz w:val="64"/>
                                <w:szCs w:val="64"/>
                              </w:rPr>
                              <w:alias w:val="Title"/>
                              <w:tag w:val=""/>
                              <w:id w:val="-652293836"/>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44C71">
                                <w:rPr>
                                  <w:caps/>
                                  <w:color w:val="4472C4" w:themeColor="accent1"/>
                                  <w:sz w:val="64"/>
                                  <w:szCs w:val="64"/>
                                </w:rPr>
                                <w:t>team for the improvement of Maintenance Planning &amp; Scheduling</w:t>
                              </w:r>
                            </w:sdtContent>
                          </w:sdt>
                        </w:p>
                        <w:sdt>
                          <w:sdtPr>
                            <w:rPr>
                              <w:color w:val="404040" w:themeColor="text1" w:themeTint="BF"/>
                              <w:sz w:val="36"/>
                              <w:szCs w:val="36"/>
                            </w:rPr>
                            <w:alias w:val="Subtitle"/>
                            <w:tag w:val=""/>
                            <w:id w:val="728506037"/>
                            <w:dataBinding w:prefixMappings="xmlns:ns0='http://purl.org/dc/elements/1.1/' xmlns:ns1='http://schemas.openxmlformats.org/package/2006/metadata/core-properties' " w:xpath="/ns1:coreProperties[1]/ns0:subject[1]" w:storeItemID="{6C3C8BC8-F283-45AE-878A-BAB7291924A1}"/>
                            <w:text/>
                          </w:sdtPr>
                          <w:sdtEndPr/>
                          <w:sdtContent>
                            <w:p w14:paraId="297A41A6" w14:textId="1243ACCC" w:rsidR="00644C71" w:rsidRDefault="00CE7689">
                              <w:pPr>
                                <w:jc w:val="right"/>
                                <w:rPr>
                                  <w:smallCaps/>
                                  <w:color w:val="404040" w:themeColor="text1" w:themeTint="BF"/>
                                  <w:sz w:val="36"/>
                                  <w:szCs w:val="36"/>
                                </w:rPr>
                              </w:pPr>
                              <w:r>
                                <w:rPr>
                                  <w:color w:val="404040" w:themeColor="text1" w:themeTint="BF"/>
                                  <w:sz w:val="36"/>
                                  <w:szCs w:val="36"/>
                                </w:rPr>
                                <w:t>M5X00400</w:t>
                              </w:r>
                            </w:p>
                          </w:sdtContent>
                        </w:sdt>
                      </w:txbxContent>
                    </v:textbox>
                    <w10:wrap type="square" anchorx="page" anchory="page"/>
                  </v:shape>
                </w:pict>
              </mc:Fallback>
            </mc:AlternateContent>
          </w:r>
        </w:p>
        <w:p w14:paraId="35789B2C" w14:textId="58E2C7A7" w:rsidR="00BC36D3" w:rsidRDefault="00EC6892">
          <w:pPr>
            <w:rPr>
              <w:noProof/>
            </w:rPr>
            <w:sectPr w:rsidR="00BC36D3" w:rsidSect="00BC36D3">
              <w:footerReference w:type="default" r:id="rId11"/>
              <w:footerReference w:type="first" r:id="rId12"/>
              <w:pgSz w:w="11906" w:h="16838"/>
              <w:pgMar w:top="1440" w:right="1440" w:bottom="1440" w:left="1440" w:header="708" w:footer="708" w:gutter="0"/>
              <w:pgNumType w:start="0"/>
              <w:cols w:space="708"/>
              <w:titlePg/>
              <w:docGrid w:linePitch="360"/>
            </w:sectPr>
          </w:pPr>
          <w:r>
            <w:rPr>
              <w:noProof/>
            </w:rPr>
            <w:drawing>
              <wp:anchor distT="0" distB="0" distL="114300" distR="114300" simplePos="0" relativeHeight="251663360" behindDoc="0" locked="0" layoutInCell="1" allowOverlap="1" wp14:anchorId="54566671" wp14:editId="41C4D495">
                <wp:simplePos x="0" y="0"/>
                <wp:positionH relativeFrom="margin">
                  <wp:align>right</wp:align>
                </wp:positionH>
                <wp:positionV relativeFrom="paragraph">
                  <wp:posOffset>857250</wp:posOffset>
                </wp:positionV>
                <wp:extent cx="5731510" cy="1619250"/>
                <wp:effectExtent l="0" t="0" r="2540" b="0"/>
                <wp:wrapTopAndBottom/>
                <wp:docPr id="22531" name="Imagem 2">
                  <a:extLst xmlns:a="http://schemas.openxmlformats.org/drawingml/2006/main">
                    <a:ext uri="{FF2B5EF4-FFF2-40B4-BE49-F238E27FC236}">
                      <a16:creationId xmlns:a16="http://schemas.microsoft.com/office/drawing/2014/main" id="{FF3CE71D-F3BE-4A0A-A933-7294B2540F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1" name="Imagem 2">
                          <a:extLst>
                            <a:ext uri="{FF2B5EF4-FFF2-40B4-BE49-F238E27FC236}">
                              <a16:creationId xmlns:a16="http://schemas.microsoft.com/office/drawing/2014/main" id="{FF3CE71D-F3BE-4A0A-A933-7294B2540FC9}"/>
                            </a:ext>
                          </a:extLst>
                        </pic:cNvPr>
                        <pic:cNvPicPr>
                          <a:picLocks noChangeAspect="1"/>
                        </pic:cNvPicPr>
                      </pic:nvPicPr>
                      <pic:blipFill>
                        <a:blip r:embed="rId13">
                          <a:extLst>
                            <a:ext uri="{28A0092B-C50C-407E-A947-70E740481C1C}">
                              <a14:useLocalDpi xmlns:a14="http://schemas.microsoft.com/office/drawing/2010/main" val="0"/>
                            </a:ext>
                          </a:extLst>
                        </a:blip>
                        <a:srcRect b="32761"/>
                        <a:stretch>
                          <a:fillRect/>
                        </a:stretch>
                      </pic:blipFill>
                      <pic:spPr bwMode="auto">
                        <a:xfrm>
                          <a:off x="0" y="0"/>
                          <a:ext cx="5731510" cy="1619250"/>
                        </a:xfrm>
                        <a:prstGeom prst="rect">
                          <a:avLst/>
                        </a:prstGeom>
                        <a:noFill/>
                        <a:ln>
                          <a:noFill/>
                        </a:ln>
                      </pic:spPr>
                    </pic:pic>
                  </a:graphicData>
                </a:graphic>
              </wp:anchor>
            </w:drawing>
          </w:r>
          <w:r w:rsidR="00BC36D3">
            <w:rPr>
              <w:noProof/>
            </w:rPr>
            <w:br w:type="page"/>
          </w:r>
        </w:p>
        <w:p w14:paraId="070B4119" w14:textId="77777777" w:rsidR="00BC36D3" w:rsidRDefault="00BC36D3">
          <w:pPr>
            <w:rPr>
              <w:noProof/>
            </w:rPr>
            <w:sectPr w:rsidR="00BC36D3" w:rsidSect="00BC36D3">
              <w:footerReference w:type="first" r:id="rId14"/>
              <w:pgSz w:w="11906" w:h="16838"/>
              <w:pgMar w:top="1440" w:right="1440" w:bottom="1440" w:left="1440" w:header="708" w:footer="708" w:gutter="0"/>
              <w:pgNumType w:fmt="lowerRoman" w:start="1"/>
              <w:cols w:space="708"/>
              <w:titlePg/>
              <w:docGrid w:linePitch="360"/>
            </w:sectPr>
          </w:pPr>
        </w:p>
        <w:p w14:paraId="101C18C9" w14:textId="492D8D89" w:rsidR="00BC36D3" w:rsidRPr="001A0E8C" w:rsidRDefault="00BC36D3" w:rsidP="001A0E8C">
          <w:pPr>
            <w:pStyle w:val="Heading1"/>
            <w:spacing w:line="480" w:lineRule="auto"/>
            <w:rPr>
              <w:noProof/>
              <w:u w:val="single"/>
            </w:rPr>
          </w:pPr>
          <w:bookmarkStart w:id="0" w:name="_Toc40251120"/>
          <w:r>
            <w:rPr>
              <w:noProof/>
              <w:u w:val="single"/>
            </w:rPr>
            <w:lastRenderedPageBreak/>
            <w:t>Summary.</w:t>
          </w:r>
          <w:bookmarkEnd w:id="0"/>
        </w:p>
        <w:p w14:paraId="23E8560C" w14:textId="62552F69" w:rsidR="00BC36D3" w:rsidRDefault="001A0E8C" w:rsidP="001A0E8C">
          <w:pPr>
            <w:spacing w:line="480" w:lineRule="auto"/>
          </w:pPr>
          <w:r>
            <w:t>This report is a reflective piece of writing that looks at a project that I</w:t>
          </w:r>
          <w:r w:rsidR="00840C53">
            <w:t xml:space="preserve"> took part in</w:t>
          </w:r>
          <w:r>
            <w:t xml:space="preserve">. </w:t>
          </w:r>
          <w:r w:rsidR="00840C53">
            <w:t>A team was created with the</w:t>
          </w:r>
          <w:r>
            <w:t xml:space="preserve"> </w:t>
          </w:r>
          <w:r w:rsidR="00840C53">
            <w:t xml:space="preserve">objective </w:t>
          </w:r>
          <w:r>
            <w:t>o</w:t>
          </w:r>
          <w:r w:rsidR="00840C53">
            <w:t>f</w:t>
          </w:r>
          <w:r>
            <w:t xml:space="preserve"> updat</w:t>
          </w:r>
          <w:r w:rsidR="00840C53">
            <w:t>ing</w:t>
          </w:r>
          <w:r>
            <w:t xml:space="preserve"> and improv</w:t>
          </w:r>
          <w:r w:rsidR="00840C53">
            <w:t>ing</w:t>
          </w:r>
          <w:r>
            <w:t xml:space="preserve"> the planning and execution procedures within Vale Clydach</w:t>
          </w:r>
          <w:r w:rsidR="00840C53">
            <w:t>, as</w:t>
          </w:r>
          <w:r>
            <w:t xml:space="preserve"> the</w:t>
          </w:r>
          <w:r w:rsidR="00840C53">
            <w:t>y had</w:t>
          </w:r>
          <w:r>
            <w:t xml:space="preserve"> not be</w:t>
          </w:r>
          <w:r w:rsidR="00840C53">
            <w:t>en</w:t>
          </w:r>
          <w:r>
            <w:t xml:space="preserve"> </w:t>
          </w:r>
          <w:r w:rsidR="00840C53">
            <w:t>review</w:t>
          </w:r>
          <w:r>
            <w:t xml:space="preserve">ed in over 15 years. This team was created by the </w:t>
          </w:r>
          <w:r w:rsidR="00840C53">
            <w:t>H</w:t>
          </w:r>
          <w:r>
            <w:t xml:space="preserve">ead of </w:t>
          </w:r>
          <w:r w:rsidR="00840C53">
            <w:t>P</w:t>
          </w:r>
          <w:r>
            <w:t>lant</w:t>
          </w:r>
          <w:r w:rsidR="00840C53">
            <w:t xml:space="preserve"> who</w:t>
          </w:r>
          <w:r>
            <w:t xml:space="preserve"> asked that we research new procedures </w:t>
          </w:r>
          <w:r w:rsidR="000C05C0">
            <w:t xml:space="preserve">that would be suitable to implement within our company. </w:t>
          </w:r>
        </w:p>
        <w:p w14:paraId="6DB51D82" w14:textId="016B1352" w:rsidR="000C05C0" w:rsidRDefault="000C05C0" w:rsidP="001A0E8C">
          <w:pPr>
            <w:spacing w:line="480" w:lineRule="auto"/>
          </w:pPr>
          <w:r>
            <w:t xml:space="preserve">We had a new set of procedures provided to us by the </w:t>
          </w:r>
          <w:r w:rsidR="000572F7">
            <w:t>H</w:t>
          </w:r>
          <w:r>
            <w:t xml:space="preserve">eadquarters in Brazil. This was a </w:t>
          </w:r>
          <w:r w:rsidR="00840C53">
            <w:t>120-page</w:t>
          </w:r>
          <w:r>
            <w:t xml:space="preserve"> document cover</w:t>
          </w:r>
          <w:r w:rsidR="005C21F9">
            <w:t>ing</w:t>
          </w:r>
          <w:r>
            <w:t xml:space="preserve"> many of the </w:t>
          </w:r>
          <w:r w:rsidR="005C21F9">
            <w:t>in-scope</w:t>
          </w:r>
          <w:r>
            <w:t xml:space="preserve"> items given to us by the </w:t>
          </w:r>
          <w:r w:rsidR="00840C53">
            <w:t>Head of Plant</w:t>
          </w:r>
          <w:r>
            <w:t>. This allowed for us to spend more time researching other in</w:t>
          </w:r>
          <w:r w:rsidR="005C21F9">
            <w:t>-</w:t>
          </w:r>
          <w:r>
            <w:t xml:space="preserve">scope items </w:t>
          </w:r>
          <w:r w:rsidR="005C21F9">
            <w:t>such as reviewing</w:t>
          </w:r>
          <w:r>
            <w:t xml:space="preserve"> the working times. </w:t>
          </w:r>
          <w:r w:rsidR="005C21F9">
            <w:t xml:space="preserve">With the result that </w:t>
          </w:r>
          <w:r>
            <w:t xml:space="preserve">although team members had sufficient working </w:t>
          </w:r>
          <w:r w:rsidR="005C21F9">
            <w:t>hours</w:t>
          </w:r>
          <w:r>
            <w:t>, supervisors were already working at leas</w:t>
          </w:r>
          <w:r w:rsidR="005C21F9">
            <w:t>t</w:t>
          </w:r>
          <w:r>
            <w:t xml:space="preserve"> an extra half hour a day</w:t>
          </w:r>
          <w:r w:rsidR="005C21F9">
            <w:t xml:space="preserve"> by starting early or finishing late,</w:t>
          </w:r>
          <w:r>
            <w:t xml:space="preserve"> </w:t>
          </w:r>
          <w:r w:rsidR="005C21F9">
            <w:t>t</w:t>
          </w:r>
          <w:r>
            <w:t xml:space="preserve">hey would later record this as lieu time. We </w:t>
          </w:r>
          <w:r w:rsidR="000572F7">
            <w:t>obtained</w:t>
          </w:r>
          <w:r>
            <w:t xml:space="preserve"> </w:t>
          </w:r>
          <w:r w:rsidR="005C21F9">
            <w:t>agreement</w:t>
          </w:r>
          <w:r>
            <w:t xml:space="preserve"> from the </w:t>
          </w:r>
          <w:r w:rsidR="00840C53">
            <w:t>Head of Plant</w:t>
          </w:r>
          <w:r>
            <w:t xml:space="preserve"> for them </w:t>
          </w:r>
          <w:r w:rsidR="003560E6">
            <w:t xml:space="preserve">to be </w:t>
          </w:r>
          <w:r w:rsidR="000572F7">
            <w:t>remunerated</w:t>
          </w:r>
          <w:r w:rsidR="003560E6">
            <w:t xml:space="preserve"> for th</w:t>
          </w:r>
          <w:r w:rsidR="000572F7">
            <w:t xml:space="preserve">e </w:t>
          </w:r>
          <w:r w:rsidR="003560E6">
            <w:t xml:space="preserve">extra </w:t>
          </w:r>
          <w:r w:rsidR="000572F7">
            <w:t>hours</w:t>
          </w:r>
          <w:r w:rsidR="003560E6">
            <w:t xml:space="preserve"> worked. </w:t>
          </w:r>
        </w:p>
        <w:p w14:paraId="3E5445EC" w14:textId="75EA1FE3" w:rsidR="00BC36D3" w:rsidRDefault="003560E6" w:rsidP="003560E6">
          <w:pPr>
            <w:spacing w:line="480" w:lineRule="auto"/>
          </w:pPr>
          <w:r>
            <w:t xml:space="preserve">Since this </w:t>
          </w:r>
          <w:r w:rsidR="005C21F9">
            <w:t>project</w:t>
          </w:r>
          <w:r>
            <w:t xml:space="preserve"> has been co</w:t>
          </w:r>
          <w:r w:rsidR="005C21F9">
            <w:t>mpleted</w:t>
          </w:r>
          <w:r>
            <w:t xml:space="preserve">, a number </w:t>
          </w:r>
          <w:r w:rsidR="005C21F9">
            <w:t>our recommendations</w:t>
          </w:r>
          <w:r>
            <w:t xml:space="preserve"> have been implemented. A new role named the ‘Scheduler’ has been created to schedule all of the work provided to them by the planner. This was originally</w:t>
          </w:r>
          <w:r w:rsidR="007238F2">
            <w:t xml:space="preserve"> a</w:t>
          </w:r>
          <w:r>
            <w:t xml:space="preserve"> task</w:t>
          </w:r>
          <w:r w:rsidR="007238F2">
            <w:t xml:space="preserve"> completed by planners</w:t>
          </w:r>
          <w:r>
            <w:t xml:space="preserve"> however, we found that the</w:t>
          </w:r>
          <w:r w:rsidR="007238F2">
            <w:t>ir</w:t>
          </w:r>
          <w:r>
            <w:t xml:space="preserve"> </w:t>
          </w:r>
          <w:r w:rsidR="007238F2">
            <w:t>workload was already</w:t>
          </w:r>
          <w:r>
            <w:t xml:space="preserve"> too much to complete during </w:t>
          </w:r>
          <w:r w:rsidR="000572F7">
            <w:t>their contracted hours</w:t>
          </w:r>
          <w:r>
            <w:t xml:space="preserve">. </w:t>
          </w:r>
          <w:r w:rsidR="000572F7">
            <w:t>A</w:t>
          </w:r>
          <w:r>
            <w:t xml:space="preserve"> new planning office has been prepared for the planners, the scheduler and the apprentice to move into. </w:t>
          </w:r>
        </w:p>
        <w:p w14:paraId="2358CD88" w14:textId="1B76F9A7" w:rsidR="003560E6" w:rsidRDefault="003560E6" w:rsidP="003560E6">
          <w:pPr>
            <w:spacing w:line="480" w:lineRule="auto"/>
            <w:sectPr w:rsidR="003560E6" w:rsidSect="00BC36D3">
              <w:pgSz w:w="11906" w:h="16838"/>
              <w:pgMar w:top="1440" w:right="1440" w:bottom="1440" w:left="1440" w:header="708" w:footer="708" w:gutter="0"/>
              <w:pgNumType w:fmt="lowerRoman"/>
              <w:cols w:space="708"/>
              <w:titlePg/>
              <w:docGrid w:linePitch="360"/>
            </w:sectPr>
          </w:pPr>
        </w:p>
        <w:sdt>
          <w:sdtPr>
            <w:rPr>
              <w:rFonts w:asciiTheme="minorHAnsi" w:eastAsiaTheme="minorHAnsi" w:hAnsiTheme="minorHAnsi" w:cstheme="minorBidi"/>
              <w:color w:val="auto"/>
              <w:sz w:val="22"/>
              <w:szCs w:val="22"/>
              <w:lang w:val="en-GB"/>
            </w:rPr>
            <w:id w:val="1874718039"/>
            <w:docPartObj>
              <w:docPartGallery w:val="Table of Contents"/>
              <w:docPartUnique/>
            </w:docPartObj>
          </w:sdtPr>
          <w:sdtEndPr>
            <w:rPr>
              <w:b/>
              <w:bCs/>
              <w:noProof/>
            </w:rPr>
          </w:sdtEndPr>
          <w:sdtContent>
            <w:p w14:paraId="2BFB66F8" w14:textId="39A0A7E4" w:rsidR="00BC36D3" w:rsidRPr="001A0E8C" w:rsidRDefault="00BC36D3" w:rsidP="001A0E8C">
              <w:pPr>
                <w:pStyle w:val="TOCHeading"/>
                <w:spacing w:line="480" w:lineRule="auto"/>
                <w:rPr>
                  <w:u w:val="single"/>
                </w:rPr>
              </w:pPr>
              <w:r w:rsidRPr="00BC36D3">
                <w:rPr>
                  <w:u w:val="single"/>
                </w:rPr>
                <w:t>Contents.</w:t>
              </w:r>
            </w:p>
            <w:p w14:paraId="507176F0" w14:textId="700D0197" w:rsidR="00592C51" w:rsidRDefault="00BC36D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251120" w:history="1">
                <w:r w:rsidR="00592C51" w:rsidRPr="0092417B">
                  <w:rPr>
                    <w:rStyle w:val="Hyperlink"/>
                    <w:noProof/>
                  </w:rPr>
                  <w:t>Summary.</w:t>
                </w:r>
                <w:r w:rsidR="00592C51">
                  <w:rPr>
                    <w:noProof/>
                    <w:webHidden/>
                  </w:rPr>
                  <w:tab/>
                </w:r>
                <w:r w:rsidR="00592C51">
                  <w:rPr>
                    <w:noProof/>
                    <w:webHidden/>
                  </w:rPr>
                  <w:fldChar w:fldCharType="begin"/>
                </w:r>
                <w:r w:rsidR="00592C51">
                  <w:rPr>
                    <w:noProof/>
                    <w:webHidden/>
                  </w:rPr>
                  <w:instrText xml:space="preserve"> PAGEREF _Toc40251120 \h </w:instrText>
                </w:r>
                <w:r w:rsidR="00592C51">
                  <w:rPr>
                    <w:noProof/>
                    <w:webHidden/>
                  </w:rPr>
                </w:r>
                <w:r w:rsidR="00592C51">
                  <w:rPr>
                    <w:noProof/>
                    <w:webHidden/>
                  </w:rPr>
                  <w:fldChar w:fldCharType="separate"/>
                </w:r>
                <w:r w:rsidR="00592C51">
                  <w:rPr>
                    <w:noProof/>
                    <w:webHidden/>
                  </w:rPr>
                  <w:t>ii</w:t>
                </w:r>
                <w:r w:rsidR="00592C51">
                  <w:rPr>
                    <w:noProof/>
                    <w:webHidden/>
                  </w:rPr>
                  <w:fldChar w:fldCharType="end"/>
                </w:r>
              </w:hyperlink>
            </w:p>
            <w:p w14:paraId="2BECBBFE" w14:textId="6DDE8ACE" w:rsidR="00592C51" w:rsidRDefault="00301265">
              <w:pPr>
                <w:pStyle w:val="TOC1"/>
                <w:tabs>
                  <w:tab w:val="right" w:leader="dot" w:pos="9016"/>
                </w:tabs>
                <w:rPr>
                  <w:rFonts w:eastAsiaTheme="minorEastAsia"/>
                  <w:noProof/>
                  <w:lang w:eastAsia="en-GB"/>
                </w:rPr>
              </w:pPr>
              <w:hyperlink w:anchor="_Toc40251121" w:history="1">
                <w:r w:rsidR="00592C51" w:rsidRPr="0092417B">
                  <w:rPr>
                    <w:rStyle w:val="Hyperlink"/>
                    <w:noProof/>
                  </w:rPr>
                  <w:t>Table of Figures</w:t>
                </w:r>
                <w:r w:rsidR="00592C51">
                  <w:rPr>
                    <w:noProof/>
                    <w:webHidden/>
                  </w:rPr>
                  <w:tab/>
                </w:r>
                <w:r w:rsidR="00592C51">
                  <w:rPr>
                    <w:noProof/>
                    <w:webHidden/>
                  </w:rPr>
                  <w:fldChar w:fldCharType="begin"/>
                </w:r>
                <w:r w:rsidR="00592C51">
                  <w:rPr>
                    <w:noProof/>
                    <w:webHidden/>
                  </w:rPr>
                  <w:instrText xml:space="preserve"> PAGEREF _Toc40251121 \h </w:instrText>
                </w:r>
                <w:r w:rsidR="00592C51">
                  <w:rPr>
                    <w:noProof/>
                    <w:webHidden/>
                  </w:rPr>
                </w:r>
                <w:r w:rsidR="00592C51">
                  <w:rPr>
                    <w:noProof/>
                    <w:webHidden/>
                  </w:rPr>
                  <w:fldChar w:fldCharType="separate"/>
                </w:r>
                <w:r w:rsidR="00592C51">
                  <w:rPr>
                    <w:noProof/>
                    <w:webHidden/>
                  </w:rPr>
                  <w:t>1</w:t>
                </w:r>
                <w:r w:rsidR="00592C51">
                  <w:rPr>
                    <w:noProof/>
                    <w:webHidden/>
                  </w:rPr>
                  <w:fldChar w:fldCharType="end"/>
                </w:r>
              </w:hyperlink>
            </w:p>
            <w:p w14:paraId="33F4BAD8" w14:textId="19F380D3" w:rsidR="00592C51" w:rsidRDefault="00301265">
              <w:pPr>
                <w:pStyle w:val="TOC1"/>
                <w:tabs>
                  <w:tab w:val="right" w:leader="dot" w:pos="9016"/>
                </w:tabs>
                <w:rPr>
                  <w:rFonts w:eastAsiaTheme="minorEastAsia"/>
                  <w:noProof/>
                  <w:lang w:eastAsia="en-GB"/>
                </w:rPr>
              </w:pPr>
              <w:hyperlink w:anchor="_Toc40251122" w:history="1">
                <w:r w:rsidR="00592C51" w:rsidRPr="0092417B">
                  <w:rPr>
                    <w:rStyle w:val="Hyperlink"/>
                    <w:noProof/>
                  </w:rPr>
                  <w:t>Abbreviations.</w:t>
                </w:r>
                <w:r w:rsidR="00592C51">
                  <w:rPr>
                    <w:noProof/>
                    <w:webHidden/>
                  </w:rPr>
                  <w:tab/>
                </w:r>
                <w:r w:rsidR="00592C51">
                  <w:rPr>
                    <w:noProof/>
                    <w:webHidden/>
                  </w:rPr>
                  <w:fldChar w:fldCharType="begin"/>
                </w:r>
                <w:r w:rsidR="00592C51">
                  <w:rPr>
                    <w:noProof/>
                    <w:webHidden/>
                  </w:rPr>
                  <w:instrText xml:space="preserve"> PAGEREF _Toc40251122 \h </w:instrText>
                </w:r>
                <w:r w:rsidR="00592C51">
                  <w:rPr>
                    <w:noProof/>
                    <w:webHidden/>
                  </w:rPr>
                </w:r>
                <w:r w:rsidR="00592C51">
                  <w:rPr>
                    <w:noProof/>
                    <w:webHidden/>
                  </w:rPr>
                  <w:fldChar w:fldCharType="separate"/>
                </w:r>
                <w:r w:rsidR="00592C51">
                  <w:rPr>
                    <w:noProof/>
                    <w:webHidden/>
                  </w:rPr>
                  <w:t>1</w:t>
                </w:r>
                <w:r w:rsidR="00592C51">
                  <w:rPr>
                    <w:noProof/>
                    <w:webHidden/>
                  </w:rPr>
                  <w:fldChar w:fldCharType="end"/>
                </w:r>
              </w:hyperlink>
            </w:p>
            <w:p w14:paraId="4EB0B374" w14:textId="22C2E592" w:rsidR="00592C51" w:rsidRDefault="00301265">
              <w:pPr>
                <w:pStyle w:val="TOC1"/>
                <w:tabs>
                  <w:tab w:val="right" w:leader="dot" w:pos="9016"/>
                </w:tabs>
                <w:rPr>
                  <w:rFonts w:eastAsiaTheme="minorEastAsia"/>
                  <w:noProof/>
                  <w:lang w:eastAsia="en-GB"/>
                </w:rPr>
              </w:pPr>
              <w:hyperlink w:anchor="_Toc40251123" w:history="1">
                <w:r w:rsidR="00592C51" w:rsidRPr="0092417B">
                  <w:rPr>
                    <w:rStyle w:val="Hyperlink"/>
                    <w:noProof/>
                  </w:rPr>
                  <w:t>Introduction.</w:t>
                </w:r>
                <w:r w:rsidR="00592C51">
                  <w:rPr>
                    <w:noProof/>
                    <w:webHidden/>
                  </w:rPr>
                  <w:tab/>
                </w:r>
                <w:r w:rsidR="00592C51">
                  <w:rPr>
                    <w:noProof/>
                    <w:webHidden/>
                  </w:rPr>
                  <w:fldChar w:fldCharType="begin"/>
                </w:r>
                <w:r w:rsidR="00592C51">
                  <w:rPr>
                    <w:noProof/>
                    <w:webHidden/>
                  </w:rPr>
                  <w:instrText xml:space="preserve"> PAGEREF _Toc40251123 \h </w:instrText>
                </w:r>
                <w:r w:rsidR="00592C51">
                  <w:rPr>
                    <w:noProof/>
                    <w:webHidden/>
                  </w:rPr>
                </w:r>
                <w:r w:rsidR="00592C51">
                  <w:rPr>
                    <w:noProof/>
                    <w:webHidden/>
                  </w:rPr>
                  <w:fldChar w:fldCharType="separate"/>
                </w:r>
                <w:r w:rsidR="00592C51">
                  <w:rPr>
                    <w:noProof/>
                    <w:webHidden/>
                  </w:rPr>
                  <w:t>1</w:t>
                </w:r>
                <w:r w:rsidR="00592C51">
                  <w:rPr>
                    <w:noProof/>
                    <w:webHidden/>
                  </w:rPr>
                  <w:fldChar w:fldCharType="end"/>
                </w:r>
              </w:hyperlink>
            </w:p>
            <w:p w14:paraId="6BE151D0" w14:textId="0A90A7A8" w:rsidR="00592C51" w:rsidRDefault="00301265">
              <w:pPr>
                <w:pStyle w:val="TOC1"/>
                <w:tabs>
                  <w:tab w:val="left" w:pos="660"/>
                  <w:tab w:val="right" w:leader="dot" w:pos="9016"/>
                </w:tabs>
                <w:rPr>
                  <w:rFonts w:eastAsiaTheme="minorEastAsia"/>
                  <w:noProof/>
                  <w:lang w:eastAsia="en-GB"/>
                </w:rPr>
              </w:pPr>
              <w:hyperlink w:anchor="_Toc40251124" w:history="1">
                <w:r w:rsidR="00592C51" w:rsidRPr="0092417B">
                  <w:rPr>
                    <w:rStyle w:val="Hyperlink"/>
                    <w:noProof/>
                  </w:rPr>
                  <w:t>1.0</w:t>
                </w:r>
                <w:r w:rsidR="00592C51">
                  <w:rPr>
                    <w:rFonts w:eastAsiaTheme="minorEastAsia"/>
                    <w:noProof/>
                    <w:lang w:eastAsia="en-GB"/>
                  </w:rPr>
                  <w:tab/>
                </w:r>
                <w:r w:rsidR="00592C51" w:rsidRPr="0092417B">
                  <w:rPr>
                    <w:rStyle w:val="Hyperlink"/>
                    <w:noProof/>
                  </w:rPr>
                  <w:t>Report.</w:t>
                </w:r>
                <w:r w:rsidR="00592C51">
                  <w:rPr>
                    <w:noProof/>
                    <w:webHidden/>
                  </w:rPr>
                  <w:tab/>
                </w:r>
                <w:r w:rsidR="00592C51">
                  <w:rPr>
                    <w:noProof/>
                    <w:webHidden/>
                  </w:rPr>
                  <w:fldChar w:fldCharType="begin"/>
                </w:r>
                <w:r w:rsidR="00592C51">
                  <w:rPr>
                    <w:noProof/>
                    <w:webHidden/>
                  </w:rPr>
                  <w:instrText xml:space="preserve"> PAGEREF _Toc40251124 \h </w:instrText>
                </w:r>
                <w:r w:rsidR="00592C51">
                  <w:rPr>
                    <w:noProof/>
                    <w:webHidden/>
                  </w:rPr>
                </w:r>
                <w:r w:rsidR="00592C51">
                  <w:rPr>
                    <w:noProof/>
                    <w:webHidden/>
                  </w:rPr>
                  <w:fldChar w:fldCharType="separate"/>
                </w:r>
                <w:r w:rsidR="00592C51">
                  <w:rPr>
                    <w:noProof/>
                    <w:webHidden/>
                  </w:rPr>
                  <w:t>2</w:t>
                </w:r>
                <w:r w:rsidR="00592C51">
                  <w:rPr>
                    <w:noProof/>
                    <w:webHidden/>
                  </w:rPr>
                  <w:fldChar w:fldCharType="end"/>
                </w:r>
              </w:hyperlink>
            </w:p>
            <w:p w14:paraId="3E0C8F40" w14:textId="64BCDEF6" w:rsidR="00592C51" w:rsidRDefault="00301265">
              <w:pPr>
                <w:pStyle w:val="TOC2"/>
                <w:tabs>
                  <w:tab w:val="left" w:pos="880"/>
                  <w:tab w:val="right" w:leader="dot" w:pos="9016"/>
                </w:tabs>
                <w:rPr>
                  <w:rFonts w:eastAsiaTheme="minorEastAsia"/>
                  <w:noProof/>
                  <w:lang w:eastAsia="en-GB"/>
                </w:rPr>
              </w:pPr>
              <w:hyperlink w:anchor="_Toc40251125" w:history="1">
                <w:r w:rsidR="00592C51" w:rsidRPr="0092417B">
                  <w:rPr>
                    <w:rStyle w:val="Hyperlink"/>
                    <w:noProof/>
                  </w:rPr>
                  <w:t>1.1</w:t>
                </w:r>
                <w:r w:rsidR="00592C51">
                  <w:rPr>
                    <w:rFonts w:eastAsiaTheme="minorEastAsia"/>
                    <w:noProof/>
                    <w:lang w:eastAsia="en-GB"/>
                  </w:rPr>
                  <w:tab/>
                </w:r>
                <w:r w:rsidR="00592C51" w:rsidRPr="0092417B">
                  <w:rPr>
                    <w:rStyle w:val="Hyperlink"/>
                    <w:noProof/>
                  </w:rPr>
                  <w:t>Planning</w:t>
                </w:r>
                <w:r w:rsidR="00592C51">
                  <w:rPr>
                    <w:noProof/>
                    <w:webHidden/>
                  </w:rPr>
                  <w:tab/>
                </w:r>
                <w:r w:rsidR="00592C51">
                  <w:rPr>
                    <w:noProof/>
                    <w:webHidden/>
                  </w:rPr>
                  <w:fldChar w:fldCharType="begin"/>
                </w:r>
                <w:r w:rsidR="00592C51">
                  <w:rPr>
                    <w:noProof/>
                    <w:webHidden/>
                  </w:rPr>
                  <w:instrText xml:space="preserve"> PAGEREF _Toc40251125 \h </w:instrText>
                </w:r>
                <w:r w:rsidR="00592C51">
                  <w:rPr>
                    <w:noProof/>
                    <w:webHidden/>
                  </w:rPr>
                </w:r>
                <w:r w:rsidR="00592C51">
                  <w:rPr>
                    <w:noProof/>
                    <w:webHidden/>
                  </w:rPr>
                  <w:fldChar w:fldCharType="separate"/>
                </w:r>
                <w:r w:rsidR="00592C51">
                  <w:rPr>
                    <w:noProof/>
                    <w:webHidden/>
                  </w:rPr>
                  <w:t>2</w:t>
                </w:r>
                <w:r w:rsidR="00592C51">
                  <w:rPr>
                    <w:noProof/>
                    <w:webHidden/>
                  </w:rPr>
                  <w:fldChar w:fldCharType="end"/>
                </w:r>
              </w:hyperlink>
            </w:p>
            <w:p w14:paraId="02E0594E" w14:textId="2BE6B6F7" w:rsidR="00592C51" w:rsidRDefault="00301265">
              <w:pPr>
                <w:pStyle w:val="TOC2"/>
                <w:tabs>
                  <w:tab w:val="left" w:pos="880"/>
                  <w:tab w:val="right" w:leader="dot" w:pos="9016"/>
                </w:tabs>
                <w:rPr>
                  <w:rFonts w:eastAsiaTheme="minorEastAsia"/>
                  <w:noProof/>
                  <w:lang w:eastAsia="en-GB"/>
                </w:rPr>
              </w:pPr>
              <w:hyperlink w:anchor="_Toc40251126" w:history="1">
                <w:r w:rsidR="00592C51" w:rsidRPr="0092417B">
                  <w:rPr>
                    <w:rStyle w:val="Hyperlink"/>
                    <w:noProof/>
                  </w:rPr>
                  <w:t>1.2</w:t>
                </w:r>
                <w:r w:rsidR="00592C51">
                  <w:rPr>
                    <w:rFonts w:eastAsiaTheme="minorEastAsia"/>
                    <w:noProof/>
                    <w:lang w:eastAsia="en-GB"/>
                  </w:rPr>
                  <w:tab/>
                </w:r>
                <w:r w:rsidR="00592C51" w:rsidRPr="0092417B">
                  <w:rPr>
                    <w:rStyle w:val="Hyperlink"/>
                    <w:noProof/>
                  </w:rPr>
                  <w:t>Teamwork/Communication</w:t>
                </w:r>
                <w:r w:rsidR="00592C51">
                  <w:rPr>
                    <w:noProof/>
                    <w:webHidden/>
                  </w:rPr>
                  <w:tab/>
                </w:r>
                <w:r w:rsidR="00592C51">
                  <w:rPr>
                    <w:noProof/>
                    <w:webHidden/>
                  </w:rPr>
                  <w:fldChar w:fldCharType="begin"/>
                </w:r>
                <w:r w:rsidR="00592C51">
                  <w:rPr>
                    <w:noProof/>
                    <w:webHidden/>
                  </w:rPr>
                  <w:instrText xml:space="preserve"> PAGEREF _Toc40251126 \h </w:instrText>
                </w:r>
                <w:r w:rsidR="00592C51">
                  <w:rPr>
                    <w:noProof/>
                    <w:webHidden/>
                  </w:rPr>
                </w:r>
                <w:r w:rsidR="00592C51">
                  <w:rPr>
                    <w:noProof/>
                    <w:webHidden/>
                  </w:rPr>
                  <w:fldChar w:fldCharType="separate"/>
                </w:r>
                <w:r w:rsidR="00592C51">
                  <w:rPr>
                    <w:noProof/>
                    <w:webHidden/>
                  </w:rPr>
                  <w:t>5</w:t>
                </w:r>
                <w:r w:rsidR="00592C51">
                  <w:rPr>
                    <w:noProof/>
                    <w:webHidden/>
                  </w:rPr>
                  <w:fldChar w:fldCharType="end"/>
                </w:r>
              </w:hyperlink>
            </w:p>
            <w:p w14:paraId="73CEAAA6" w14:textId="6C14A442" w:rsidR="00592C51" w:rsidRDefault="00301265">
              <w:pPr>
                <w:pStyle w:val="TOC2"/>
                <w:tabs>
                  <w:tab w:val="left" w:pos="880"/>
                  <w:tab w:val="right" w:leader="dot" w:pos="9016"/>
                </w:tabs>
                <w:rPr>
                  <w:rFonts w:eastAsiaTheme="minorEastAsia"/>
                  <w:noProof/>
                  <w:lang w:eastAsia="en-GB"/>
                </w:rPr>
              </w:pPr>
              <w:hyperlink w:anchor="_Toc40251127" w:history="1">
                <w:r w:rsidR="00592C51" w:rsidRPr="0092417B">
                  <w:rPr>
                    <w:rStyle w:val="Hyperlink"/>
                    <w:noProof/>
                  </w:rPr>
                  <w:t>1.3</w:t>
                </w:r>
                <w:r w:rsidR="00592C51">
                  <w:rPr>
                    <w:rFonts w:eastAsiaTheme="minorEastAsia"/>
                    <w:noProof/>
                    <w:lang w:eastAsia="en-GB"/>
                  </w:rPr>
                  <w:tab/>
                </w:r>
                <w:r w:rsidR="00592C51" w:rsidRPr="0092417B">
                  <w:rPr>
                    <w:rStyle w:val="Hyperlink"/>
                    <w:noProof/>
                  </w:rPr>
                  <w:t>Management.</w:t>
                </w:r>
                <w:r w:rsidR="00592C51">
                  <w:rPr>
                    <w:noProof/>
                    <w:webHidden/>
                  </w:rPr>
                  <w:tab/>
                </w:r>
                <w:r w:rsidR="00592C51">
                  <w:rPr>
                    <w:noProof/>
                    <w:webHidden/>
                  </w:rPr>
                  <w:fldChar w:fldCharType="begin"/>
                </w:r>
                <w:r w:rsidR="00592C51">
                  <w:rPr>
                    <w:noProof/>
                    <w:webHidden/>
                  </w:rPr>
                  <w:instrText xml:space="preserve"> PAGEREF _Toc40251127 \h </w:instrText>
                </w:r>
                <w:r w:rsidR="00592C51">
                  <w:rPr>
                    <w:noProof/>
                    <w:webHidden/>
                  </w:rPr>
                </w:r>
                <w:r w:rsidR="00592C51">
                  <w:rPr>
                    <w:noProof/>
                    <w:webHidden/>
                  </w:rPr>
                  <w:fldChar w:fldCharType="separate"/>
                </w:r>
                <w:r w:rsidR="00592C51">
                  <w:rPr>
                    <w:noProof/>
                    <w:webHidden/>
                  </w:rPr>
                  <w:t>8</w:t>
                </w:r>
                <w:r w:rsidR="00592C51">
                  <w:rPr>
                    <w:noProof/>
                    <w:webHidden/>
                  </w:rPr>
                  <w:fldChar w:fldCharType="end"/>
                </w:r>
              </w:hyperlink>
            </w:p>
            <w:p w14:paraId="5A758DAE" w14:textId="24E5E12F" w:rsidR="00592C51" w:rsidRDefault="00301265">
              <w:pPr>
                <w:pStyle w:val="TOC2"/>
                <w:tabs>
                  <w:tab w:val="left" w:pos="880"/>
                  <w:tab w:val="right" w:leader="dot" w:pos="9016"/>
                </w:tabs>
                <w:rPr>
                  <w:rFonts w:eastAsiaTheme="minorEastAsia"/>
                  <w:noProof/>
                  <w:lang w:eastAsia="en-GB"/>
                </w:rPr>
              </w:pPr>
              <w:hyperlink w:anchor="_Toc40251128" w:history="1">
                <w:r w:rsidR="00592C51" w:rsidRPr="0092417B">
                  <w:rPr>
                    <w:rStyle w:val="Hyperlink"/>
                    <w:noProof/>
                  </w:rPr>
                  <w:t>1.4</w:t>
                </w:r>
                <w:r w:rsidR="00592C51">
                  <w:rPr>
                    <w:rFonts w:eastAsiaTheme="minorEastAsia"/>
                    <w:noProof/>
                    <w:lang w:eastAsia="en-GB"/>
                  </w:rPr>
                  <w:tab/>
                </w:r>
                <w:r w:rsidR="00592C51" w:rsidRPr="0092417B">
                  <w:rPr>
                    <w:rStyle w:val="Hyperlink"/>
                    <w:noProof/>
                  </w:rPr>
                  <w:t>Motivation.</w:t>
                </w:r>
                <w:r w:rsidR="00592C51">
                  <w:rPr>
                    <w:noProof/>
                    <w:webHidden/>
                  </w:rPr>
                  <w:tab/>
                </w:r>
                <w:r w:rsidR="00592C51">
                  <w:rPr>
                    <w:noProof/>
                    <w:webHidden/>
                  </w:rPr>
                  <w:fldChar w:fldCharType="begin"/>
                </w:r>
                <w:r w:rsidR="00592C51">
                  <w:rPr>
                    <w:noProof/>
                    <w:webHidden/>
                  </w:rPr>
                  <w:instrText xml:space="preserve"> PAGEREF _Toc40251128 \h </w:instrText>
                </w:r>
                <w:r w:rsidR="00592C51">
                  <w:rPr>
                    <w:noProof/>
                    <w:webHidden/>
                  </w:rPr>
                </w:r>
                <w:r w:rsidR="00592C51">
                  <w:rPr>
                    <w:noProof/>
                    <w:webHidden/>
                  </w:rPr>
                  <w:fldChar w:fldCharType="separate"/>
                </w:r>
                <w:r w:rsidR="00592C51">
                  <w:rPr>
                    <w:noProof/>
                    <w:webHidden/>
                  </w:rPr>
                  <w:t>10</w:t>
                </w:r>
                <w:r w:rsidR="00592C51">
                  <w:rPr>
                    <w:noProof/>
                    <w:webHidden/>
                  </w:rPr>
                  <w:fldChar w:fldCharType="end"/>
                </w:r>
              </w:hyperlink>
            </w:p>
            <w:p w14:paraId="6AC921DA" w14:textId="67CBB733" w:rsidR="00592C51" w:rsidRDefault="00301265">
              <w:pPr>
                <w:pStyle w:val="TOC1"/>
                <w:tabs>
                  <w:tab w:val="left" w:pos="660"/>
                  <w:tab w:val="right" w:leader="dot" w:pos="9016"/>
                </w:tabs>
                <w:rPr>
                  <w:rFonts w:eastAsiaTheme="minorEastAsia"/>
                  <w:noProof/>
                  <w:lang w:eastAsia="en-GB"/>
                </w:rPr>
              </w:pPr>
              <w:hyperlink w:anchor="_Toc40251129" w:history="1">
                <w:r w:rsidR="00592C51" w:rsidRPr="0092417B">
                  <w:rPr>
                    <w:rStyle w:val="Hyperlink"/>
                    <w:noProof/>
                  </w:rPr>
                  <w:t>2.0</w:t>
                </w:r>
                <w:r w:rsidR="00592C51">
                  <w:rPr>
                    <w:rFonts w:eastAsiaTheme="minorEastAsia"/>
                    <w:noProof/>
                    <w:lang w:eastAsia="en-GB"/>
                  </w:rPr>
                  <w:tab/>
                </w:r>
                <w:r w:rsidR="00592C51" w:rsidRPr="0092417B">
                  <w:rPr>
                    <w:rStyle w:val="Hyperlink"/>
                    <w:noProof/>
                  </w:rPr>
                  <w:t>Conclusion/Recommendation.</w:t>
                </w:r>
                <w:r w:rsidR="00592C51">
                  <w:rPr>
                    <w:noProof/>
                    <w:webHidden/>
                  </w:rPr>
                  <w:tab/>
                </w:r>
                <w:r w:rsidR="00592C51">
                  <w:rPr>
                    <w:noProof/>
                    <w:webHidden/>
                  </w:rPr>
                  <w:fldChar w:fldCharType="begin"/>
                </w:r>
                <w:r w:rsidR="00592C51">
                  <w:rPr>
                    <w:noProof/>
                    <w:webHidden/>
                  </w:rPr>
                  <w:instrText xml:space="preserve"> PAGEREF _Toc40251129 \h </w:instrText>
                </w:r>
                <w:r w:rsidR="00592C51">
                  <w:rPr>
                    <w:noProof/>
                    <w:webHidden/>
                  </w:rPr>
                </w:r>
                <w:r w:rsidR="00592C51">
                  <w:rPr>
                    <w:noProof/>
                    <w:webHidden/>
                  </w:rPr>
                  <w:fldChar w:fldCharType="separate"/>
                </w:r>
                <w:r w:rsidR="00592C51">
                  <w:rPr>
                    <w:noProof/>
                    <w:webHidden/>
                  </w:rPr>
                  <w:t>12</w:t>
                </w:r>
                <w:r w:rsidR="00592C51">
                  <w:rPr>
                    <w:noProof/>
                    <w:webHidden/>
                  </w:rPr>
                  <w:fldChar w:fldCharType="end"/>
                </w:r>
              </w:hyperlink>
            </w:p>
            <w:p w14:paraId="412499A3" w14:textId="041066F0" w:rsidR="00592C51" w:rsidRDefault="00301265">
              <w:pPr>
                <w:pStyle w:val="TOC1"/>
                <w:tabs>
                  <w:tab w:val="right" w:leader="dot" w:pos="9016"/>
                </w:tabs>
                <w:rPr>
                  <w:rFonts w:eastAsiaTheme="minorEastAsia"/>
                  <w:noProof/>
                  <w:lang w:eastAsia="en-GB"/>
                </w:rPr>
              </w:pPr>
              <w:hyperlink w:anchor="_Toc40251130" w:history="1">
                <w:r w:rsidR="00592C51" w:rsidRPr="0092417B">
                  <w:rPr>
                    <w:rStyle w:val="Hyperlink"/>
                    <w:noProof/>
                  </w:rPr>
                  <w:t>References.</w:t>
                </w:r>
                <w:r w:rsidR="00592C51">
                  <w:rPr>
                    <w:noProof/>
                    <w:webHidden/>
                  </w:rPr>
                  <w:tab/>
                </w:r>
                <w:r w:rsidR="00592C51">
                  <w:rPr>
                    <w:noProof/>
                    <w:webHidden/>
                  </w:rPr>
                  <w:fldChar w:fldCharType="begin"/>
                </w:r>
                <w:r w:rsidR="00592C51">
                  <w:rPr>
                    <w:noProof/>
                    <w:webHidden/>
                  </w:rPr>
                  <w:instrText xml:space="preserve"> PAGEREF _Toc40251130 \h </w:instrText>
                </w:r>
                <w:r w:rsidR="00592C51">
                  <w:rPr>
                    <w:noProof/>
                    <w:webHidden/>
                  </w:rPr>
                </w:r>
                <w:r w:rsidR="00592C51">
                  <w:rPr>
                    <w:noProof/>
                    <w:webHidden/>
                  </w:rPr>
                  <w:fldChar w:fldCharType="separate"/>
                </w:r>
                <w:r w:rsidR="00592C51">
                  <w:rPr>
                    <w:noProof/>
                    <w:webHidden/>
                  </w:rPr>
                  <w:t>14</w:t>
                </w:r>
                <w:r w:rsidR="00592C51">
                  <w:rPr>
                    <w:noProof/>
                    <w:webHidden/>
                  </w:rPr>
                  <w:fldChar w:fldCharType="end"/>
                </w:r>
              </w:hyperlink>
            </w:p>
            <w:p w14:paraId="3426DC5B" w14:textId="5EFA6806" w:rsidR="00592C51" w:rsidRDefault="00301265">
              <w:pPr>
                <w:pStyle w:val="TOC1"/>
                <w:tabs>
                  <w:tab w:val="right" w:leader="dot" w:pos="9016"/>
                </w:tabs>
                <w:rPr>
                  <w:rFonts w:eastAsiaTheme="minorEastAsia"/>
                  <w:noProof/>
                  <w:lang w:eastAsia="en-GB"/>
                </w:rPr>
              </w:pPr>
              <w:hyperlink w:anchor="_Toc40251131" w:history="1">
                <w:r w:rsidR="00592C51" w:rsidRPr="0092417B">
                  <w:rPr>
                    <w:rStyle w:val="Hyperlink"/>
                    <w:noProof/>
                  </w:rPr>
                  <w:t>Appendices.</w:t>
                </w:r>
                <w:r w:rsidR="00592C51">
                  <w:rPr>
                    <w:noProof/>
                    <w:webHidden/>
                  </w:rPr>
                  <w:tab/>
                </w:r>
                <w:r w:rsidR="00592C51">
                  <w:rPr>
                    <w:noProof/>
                    <w:webHidden/>
                  </w:rPr>
                  <w:fldChar w:fldCharType="begin"/>
                </w:r>
                <w:r w:rsidR="00592C51">
                  <w:rPr>
                    <w:noProof/>
                    <w:webHidden/>
                  </w:rPr>
                  <w:instrText xml:space="preserve"> PAGEREF _Toc40251131 \h </w:instrText>
                </w:r>
                <w:r w:rsidR="00592C51">
                  <w:rPr>
                    <w:noProof/>
                    <w:webHidden/>
                  </w:rPr>
                </w:r>
                <w:r w:rsidR="00592C51">
                  <w:rPr>
                    <w:noProof/>
                    <w:webHidden/>
                  </w:rPr>
                  <w:fldChar w:fldCharType="separate"/>
                </w:r>
                <w:r w:rsidR="00592C51">
                  <w:rPr>
                    <w:noProof/>
                    <w:webHidden/>
                  </w:rPr>
                  <w:t>15</w:t>
                </w:r>
                <w:r w:rsidR="00592C51">
                  <w:rPr>
                    <w:noProof/>
                    <w:webHidden/>
                  </w:rPr>
                  <w:fldChar w:fldCharType="end"/>
                </w:r>
              </w:hyperlink>
            </w:p>
            <w:p w14:paraId="0561E116" w14:textId="5F15552D" w:rsidR="00BC36D3" w:rsidRDefault="00BC36D3" w:rsidP="001A0E8C">
              <w:pPr>
                <w:spacing w:line="480" w:lineRule="auto"/>
              </w:pPr>
              <w:r>
                <w:rPr>
                  <w:b/>
                  <w:bCs/>
                  <w:noProof/>
                </w:rPr>
                <w:fldChar w:fldCharType="end"/>
              </w:r>
            </w:p>
          </w:sdtContent>
        </w:sdt>
        <w:p w14:paraId="0DFBE453" w14:textId="682660B4" w:rsidR="00BC36D3" w:rsidRPr="00BC36D3" w:rsidRDefault="00301265" w:rsidP="00BC36D3"/>
      </w:sdtContent>
    </w:sdt>
    <w:p w14:paraId="4258B38B" w14:textId="77777777" w:rsidR="00644C71" w:rsidRDefault="00644C71">
      <w:pPr>
        <w:rPr>
          <w:rFonts w:asciiTheme="majorHAnsi" w:eastAsiaTheme="majorEastAsia" w:hAnsiTheme="majorHAnsi" w:cstheme="majorBidi"/>
          <w:color w:val="2F5496" w:themeColor="accent1" w:themeShade="BF"/>
          <w:sz w:val="32"/>
          <w:szCs w:val="32"/>
          <w:u w:val="single"/>
        </w:rPr>
      </w:pPr>
      <w:r>
        <w:rPr>
          <w:u w:val="single"/>
        </w:rPr>
        <w:br w:type="page"/>
      </w:r>
    </w:p>
    <w:p w14:paraId="4F47F5AA" w14:textId="539626BB" w:rsidR="007212F9" w:rsidRPr="007212F9" w:rsidRDefault="007212F9" w:rsidP="00644C71">
      <w:pPr>
        <w:pStyle w:val="Heading1"/>
        <w:spacing w:line="480" w:lineRule="auto"/>
        <w:rPr>
          <w:u w:val="single"/>
        </w:rPr>
      </w:pPr>
      <w:bookmarkStart w:id="1" w:name="_Toc40251121"/>
      <w:r>
        <w:rPr>
          <w:u w:val="single"/>
        </w:rPr>
        <w:lastRenderedPageBreak/>
        <w:t>Table of Figures</w:t>
      </w:r>
      <w:bookmarkEnd w:id="1"/>
    </w:p>
    <w:p w14:paraId="7C2E520D" w14:textId="01297942" w:rsidR="00644C71" w:rsidRDefault="007212F9" w:rsidP="00644C71">
      <w:pPr>
        <w:pStyle w:val="TableofFigures"/>
        <w:tabs>
          <w:tab w:val="right" w:leader="dot" w:pos="9016"/>
        </w:tabs>
        <w:spacing w:line="480" w:lineRule="auto"/>
        <w:rPr>
          <w:rFonts w:eastAsiaTheme="minorEastAsia"/>
          <w:noProof/>
          <w:lang w:eastAsia="en-GB"/>
        </w:rPr>
      </w:pPr>
      <w:r>
        <w:fldChar w:fldCharType="begin"/>
      </w:r>
      <w:r>
        <w:instrText xml:space="preserve"> TOC \h \z \c "Figure" </w:instrText>
      </w:r>
      <w:r>
        <w:fldChar w:fldCharType="separate"/>
      </w:r>
      <w:hyperlink r:id="rId15" w:anchor="_Toc40118357" w:history="1">
        <w:r w:rsidR="00644C71" w:rsidRPr="00E07652">
          <w:rPr>
            <w:rStyle w:val="Hyperlink"/>
            <w:noProof/>
          </w:rPr>
          <w:t>Figure 1 – Team Project Fishbone Diagram.</w:t>
        </w:r>
        <w:r w:rsidR="00644C71">
          <w:rPr>
            <w:noProof/>
            <w:webHidden/>
          </w:rPr>
          <w:tab/>
        </w:r>
        <w:r w:rsidR="00644C71">
          <w:rPr>
            <w:noProof/>
            <w:webHidden/>
          </w:rPr>
          <w:fldChar w:fldCharType="begin"/>
        </w:r>
        <w:r w:rsidR="00644C71">
          <w:rPr>
            <w:noProof/>
            <w:webHidden/>
          </w:rPr>
          <w:instrText xml:space="preserve"> PAGEREF _Toc40118357 \h </w:instrText>
        </w:r>
        <w:r w:rsidR="00644C71">
          <w:rPr>
            <w:noProof/>
            <w:webHidden/>
          </w:rPr>
        </w:r>
        <w:r w:rsidR="00644C71">
          <w:rPr>
            <w:noProof/>
            <w:webHidden/>
          </w:rPr>
          <w:fldChar w:fldCharType="separate"/>
        </w:r>
        <w:r w:rsidR="00644C71">
          <w:rPr>
            <w:noProof/>
            <w:webHidden/>
          </w:rPr>
          <w:t>3</w:t>
        </w:r>
        <w:r w:rsidR="00644C71">
          <w:rPr>
            <w:noProof/>
            <w:webHidden/>
          </w:rPr>
          <w:fldChar w:fldCharType="end"/>
        </w:r>
      </w:hyperlink>
    </w:p>
    <w:p w14:paraId="180EB6DC" w14:textId="7D99141D" w:rsidR="00644C71" w:rsidRDefault="00301265" w:rsidP="00644C71">
      <w:pPr>
        <w:pStyle w:val="TableofFigures"/>
        <w:tabs>
          <w:tab w:val="right" w:leader="dot" w:pos="9016"/>
        </w:tabs>
        <w:spacing w:line="480" w:lineRule="auto"/>
        <w:rPr>
          <w:rFonts w:eastAsiaTheme="minorEastAsia"/>
          <w:noProof/>
          <w:lang w:eastAsia="en-GB"/>
        </w:rPr>
      </w:pPr>
      <w:hyperlink r:id="rId16" w:anchor="_Toc40118358" w:history="1">
        <w:r w:rsidR="00644C71" w:rsidRPr="00E07652">
          <w:rPr>
            <w:rStyle w:val="Hyperlink"/>
            <w:noProof/>
          </w:rPr>
          <w:t>Figure 2 – Gantt Chart</w:t>
        </w:r>
        <w:r w:rsidR="00644C71">
          <w:rPr>
            <w:noProof/>
            <w:webHidden/>
          </w:rPr>
          <w:tab/>
        </w:r>
        <w:r w:rsidR="00644C71">
          <w:rPr>
            <w:noProof/>
            <w:webHidden/>
          </w:rPr>
          <w:fldChar w:fldCharType="begin"/>
        </w:r>
        <w:r w:rsidR="00644C71">
          <w:rPr>
            <w:noProof/>
            <w:webHidden/>
          </w:rPr>
          <w:instrText xml:space="preserve"> PAGEREF _Toc40118358 \h </w:instrText>
        </w:r>
        <w:r w:rsidR="00644C71">
          <w:rPr>
            <w:noProof/>
            <w:webHidden/>
          </w:rPr>
        </w:r>
        <w:r w:rsidR="00644C71">
          <w:rPr>
            <w:noProof/>
            <w:webHidden/>
          </w:rPr>
          <w:fldChar w:fldCharType="separate"/>
        </w:r>
        <w:r w:rsidR="00644C71">
          <w:rPr>
            <w:noProof/>
            <w:webHidden/>
          </w:rPr>
          <w:t>4</w:t>
        </w:r>
        <w:r w:rsidR="00644C71">
          <w:rPr>
            <w:noProof/>
            <w:webHidden/>
          </w:rPr>
          <w:fldChar w:fldCharType="end"/>
        </w:r>
      </w:hyperlink>
    </w:p>
    <w:p w14:paraId="0789CC66" w14:textId="49A1E9B0" w:rsidR="00644C71" w:rsidRDefault="00301265" w:rsidP="00644C71">
      <w:pPr>
        <w:pStyle w:val="TableofFigures"/>
        <w:tabs>
          <w:tab w:val="right" w:leader="dot" w:pos="9016"/>
        </w:tabs>
        <w:spacing w:line="480" w:lineRule="auto"/>
        <w:rPr>
          <w:rFonts w:eastAsiaTheme="minorEastAsia"/>
          <w:noProof/>
          <w:lang w:eastAsia="en-GB"/>
        </w:rPr>
      </w:pPr>
      <w:hyperlink r:id="rId17" w:anchor="_Toc40118359" w:history="1">
        <w:r w:rsidR="00644C71" w:rsidRPr="00E07652">
          <w:rPr>
            <w:rStyle w:val="Hyperlink"/>
            <w:noProof/>
          </w:rPr>
          <w:t>Figure 3 – Belbin Team Roles (University of Cambridge, 2016).</w:t>
        </w:r>
        <w:r w:rsidR="00644C71">
          <w:rPr>
            <w:noProof/>
            <w:webHidden/>
          </w:rPr>
          <w:tab/>
        </w:r>
        <w:r w:rsidR="00644C71">
          <w:rPr>
            <w:noProof/>
            <w:webHidden/>
          </w:rPr>
          <w:fldChar w:fldCharType="begin"/>
        </w:r>
        <w:r w:rsidR="00644C71">
          <w:rPr>
            <w:noProof/>
            <w:webHidden/>
          </w:rPr>
          <w:instrText xml:space="preserve"> PAGEREF _Toc40118359 \h </w:instrText>
        </w:r>
        <w:r w:rsidR="00644C71">
          <w:rPr>
            <w:noProof/>
            <w:webHidden/>
          </w:rPr>
        </w:r>
        <w:r w:rsidR="00644C71">
          <w:rPr>
            <w:noProof/>
            <w:webHidden/>
          </w:rPr>
          <w:fldChar w:fldCharType="separate"/>
        </w:r>
        <w:r w:rsidR="00644C71">
          <w:rPr>
            <w:noProof/>
            <w:webHidden/>
          </w:rPr>
          <w:t>5</w:t>
        </w:r>
        <w:r w:rsidR="00644C71">
          <w:rPr>
            <w:noProof/>
            <w:webHidden/>
          </w:rPr>
          <w:fldChar w:fldCharType="end"/>
        </w:r>
      </w:hyperlink>
    </w:p>
    <w:p w14:paraId="6D26BCB9" w14:textId="4C731A8E" w:rsidR="007212F9" w:rsidRDefault="007212F9" w:rsidP="00644C71">
      <w:pPr>
        <w:spacing w:line="480" w:lineRule="auto"/>
      </w:pPr>
      <w:r>
        <w:fldChar w:fldCharType="end"/>
      </w:r>
    </w:p>
    <w:p w14:paraId="092D0B63" w14:textId="00CB1B44" w:rsidR="00644C71" w:rsidRDefault="007212F9" w:rsidP="00644C71">
      <w:pPr>
        <w:pStyle w:val="TableofFigures"/>
        <w:tabs>
          <w:tab w:val="right" w:leader="dot" w:pos="9016"/>
        </w:tabs>
        <w:spacing w:line="480" w:lineRule="auto"/>
        <w:rPr>
          <w:rFonts w:eastAsiaTheme="minorEastAsia"/>
          <w:noProof/>
          <w:lang w:eastAsia="en-GB"/>
        </w:rPr>
      </w:pPr>
      <w:r>
        <w:fldChar w:fldCharType="begin"/>
      </w:r>
      <w:r>
        <w:instrText xml:space="preserve"> TOC \h \z \c "Table" </w:instrText>
      </w:r>
      <w:r>
        <w:fldChar w:fldCharType="separate"/>
      </w:r>
      <w:hyperlink w:anchor="_Toc40118372" w:history="1">
        <w:r w:rsidR="00644C71" w:rsidRPr="002D7732">
          <w:rPr>
            <w:rStyle w:val="Hyperlink"/>
            <w:noProof/>
          </w:rPr>
          <w:t>Table 1 – Table of Project Members.</w:t>
        </w:r>
        <w:r w:rsidR="00644C71">
          <w:rPr>
            <w:noProof/>
            <w:webHidden/>
          </w:rPr>
          <w:tab/>
        </w:r>
        <w:r w:rsidR="00644C71">
          <w:rPr>
            <w:noProof/>
            <w:webHidden/>
          </w:rPr>
          <w:fldChar w:fldCharType="begin"/>
        </w:r>
        <w:r w:rsidR="00644C71">
          <w:rPr>
            <w:noProof/>
            <w:webHidden/>
          </w:rPr>
          <w:instrText xml:space="preserve"> PAGEREF _Toc40118372 \h </w:instrText>
        </w:r>
        <w:r w:rsidR="00644C71">
          <w:rPr>
            <w:noProof/>
            <w:webHidden/>
          </w:rPr>
        </w:r>
        <w:r w:rsidR="00644C71">
          <w:rPr>
            <w:noProof/>
            <w:webHidden/>
          </w:rPr>
          <w:fldChar w:fldCharType="separate"/>
        </w:r>
        <w:r w:rsidR="00644C71">
          <w:rPr>
            <w:noProof/>
            <w:webHidden/>
          </w:rPr>
          <w:t>1</w:t>
        </w:r>
        <w:r w:rsidR="00644C71">
          <w:rPr>
            <w:noProof/>
            <w:webHidden/>
          </w:rPr>
          <w:fldChar w:fldCharType="end"/>
        </w:r>
      </w:hyperlink>
    </w:p>
    <w:p w14:paraId="201A9C86" w14:textId="465872CA" w:rsidR="00644C71" w:rsidRDefault="00301265" w:rsidP="00644C71">
      <w:pPr>
        <w:pStyle w:val="TableofFigures"/>
        <w:tabs>
          <w:tab w:val="right" w:leader="dot" w:pos="9016"/>
        </w:tabs>
        <w:spacing w:line="480" w:lineRule="auto"/>
        <w:rPr>
          <w:rFonts w:eastAsiaTheme="minorEastAsia"/>
          <w:noProof/>
          <w:lang w:eastAsia="en-GB"/>
        </w:rPr>
      </w:pPr>
      <w:hyperlink w:anchor="_Toc40118373" w:history="1">
        <w:r w:rsidR="00644C71" w:rsidRPr="002D7732">
          <w:rPr>
            <w:rStyle w:val="Hyperlink"/>
            <w:noProof/>
          </w:rPr>
          <w:t>Table 2 – Table of items to Review.</w:t>
        </w:r>
        <w:r w:rsidR="00644C71">
          <w:rPr>
            <w:noProof/>
            <w:webHidden/>
          </w:rPr>
          <w:tab/>
        </w:r>
        <w:r w:rsidR="00644C71">
          <w:rPr>
            <w:noProof/>
            <w:webHidden/>
          </w:rPr>
          <w:fldChar w:fldCharType="begin"/>
        </w:r>
        <w:r w:rsidR="00644C71">
          <w:rPr>
            <w:noProof/>
            <w:webHidden/>
          </w:rPr>
          <w:instrText xml:space="preserve"> PAGEREF _Toc40118373 \h </w:instrText>
        </w:r>
        <w:r w:rsidR="00644C71">
          <w:rPr>
            <w:noProof/>
            <w:webHidden/>
          </w:rPr>
        </w:r>
        <w:r w:rsidR="00644C71">
          <w:rPr>
            <w:noProof/>
            <w:webHidden/>
          </w:rPr>
          <w:fldChar w:fldCharType="separate"/>
        </w:r>
        <w:r w:rsidR="00644C71">
          <w:rPr>
            <w:noProof/>
            <w:webHidden/>
          </w:rPr>
          <w:t>4</w:t>
        </w:r>
        <w:r w:rsidR="00644C71">
          <w:rPr>
            <w:noProof/>
            <w:webHidden/>
          </w:rPr>
          <w:fldChar w:fldCharType="end"/>
        </w:r>
      </w:hyperlink>
    </w:p>
    <w:p w14:paraId="37F38610" w14:textId="79B35E6E" w:rsidR="00644C71" w:rsidRDefault="00301265" w:rsidP="00644C71">
      <w:pPr>
        <w:pStyle w:val="TableofFigures"/>
        <w:tabs>
          <w:tab w:val="right" w:leader="dot" w:pos="9016"/>
        </w:tabs>
        <w:spacing w:line="480" w:lineRule="auto"/>
        <w:rPr>
          <w:rFonts w:eastAsiaTheme="minorEastAsia"/>
          <w:noProof/>
          <w:lang w:eastAsia="en-GB"/>
        </w:rPr>
      </w:pPr>
      <w:hyperlink r:id="rId18" w:anchor="_Toc40118374" w:history="1">
        <w:r w:rsidR="00644C71" w:rsidRPr="002D7732">
          <w:rPr>
            <w:rStyle w:val="Hyperlink"/>
            <w:noProof/>
          </w:rPr>
          <w:t>Table 3 – Belbin for Project Members.</w:t>
        </w:r>
        <w:r w:rsidR="00644C71">
          <w:rPr>
            <w:noProof/>
            <w:webHidden/>
          </w:rPr>
          <w:tab/>
        </w:r>
        <w:r w:rsidR="00644C71">
          <w:rPr>
            <w:noProof/>
            <w:webHidden/>
          </w:rPr>
          <w:fldChar w:fldCharType="begin"/>
        </w:r>
        <w:r w:rsidR="00644C71">
          <w:rPr>
            <w:noProof/>
            <w:webHidden/>
          </w:rPr>
          <w:instrText xml:space="preserve"> PAGEREF _Toc40118374 \h </w:instrText>
        </w:r>
        <w:r w:rsidR="00644C71">
          <w:rPr>
            <w:noProof/>
            <w:webHidden/>
          </w:rPr>
        </w:r>
        <w:r w:rsidR="00644C71">
          <w:rPr>
            <w:noProof/>
            <w:webHidden/>
          </w:rPr>
          <w:fldChar w:fldCharType="separate"/>
        </w:r>
        <w:r w:rsidR="00644C71">
          <w:rPr>
            <w:noProof/>
            <w:webHidden/>
          </w:rPr>
          <w:t>6</w:t>
        </w:r>
        <w:r w:rsidR="00644C71">
          <w:rPr>
            <w:noProof/>
            <w:webHidden/>
          </w:rPr>
          <w:fldChar w:fldCharType="end"/>
        </w:r>
      </w:hyperlink>
    </w:p>
    <w:p w14:paraId="146AF54C" w14:textId="1B39FCF3" w:rsidR="00644C71" w:rsidRDefault="00301265" w:rsidP="00644C71">
      <w:pPr>
        <w:pStyle w:val="TableofFigures"/>
        <w:tabs>
          <w:tab w:val="right" w:leader="dot" w:pos="9016"/>
        </w:tabs>
        <w:spacing w:line="480" w:lineRule="auto"/>
        <w:rPr>
          <w:rFonts w:eastAsiaTheme="minorEastAsia"/>
          <w:noProof/>
          <w:lang w:eastAsia="en-GB"/>
        </w:rPr>
      </w:pPr>
      <w:hyperlink r:id="rId19" w:anchor="_Toc40118375" w:history="1">
        <w:r w:rsidR="00644C71" w:rsidRPr="002D7732">
          <w:rPr>
            <w:rStyle w:val="Hyperlink"/>
            <w:noProof/>
          </w:rPr>
          <w:t>Table 4 – Belbin Table Indicators.</w:t>
        </w:r>
        <w:r w:rsidR="00644C71">
          <w:rPr>
            <w:noProof/>
            <w:webHidden/>
          </w:rPr>
          <w:tab/>
        </w:r>
        <w:r w:rsidR="00644C71">
          <w:rPr>
            <w:noProof/>
            <w:webHidden/>
          </w:rPr>
          <w:fldChar w:fldCharType="begin"/>
        </w:r>
        <w:r w:rsidR="00644C71">
          <w:rPr>
            <w:noProof/>
            <w:webHidden/>
          </w:rPr>
          <w:instrText xml:space="preserve"> PAGEREF _Toc40118375 \h </w:instrText>
        </w:r>
        <w:r w:rsidR="00644C71">
          <w:rPr>
            <w:noProof/>
            <w:webHidden/>
          </w:rPr>
        </w:r>
        <w:r w:rsidR="00644C71">
          <w:rPr>
            <w:noProof/>
            <w:webHidden/>
          </w:rPr>
          <w:fldChar w:fldCharType="separate"/>
        </w:r>
        <w:r w:rsidR="00644C71">
          <w:rPr>
            <w:noProof/>
            <w:webHidden/>
          </w:rPr>
          <w:t>7</w:t>
        </w:r>
        <w:r w:rsidR="00644C71">
          <w:rPr>
            <w:noProof/>
            <w:webHidden/>
          </w:rPr>
          <w:fldChar w:fldCharType="end"/>
        </w:r>
      </w:hyperlink>
    </w:p>
    <w:p w14:paraId="66512426" w14:textId="0D7E70D6" w:rsidR="00644C71" w:rsidRDefault="00301265" w:rsidP="00644C71">
      <w:pPr>
        <w:pStyle w:val="TableofFigures"/>
        <w:tabs>
          <w:tab w:val="right" w:leader="dot" w:pos="9016"/>
        </w:tabs>
        <w:spacing w:line="480" w:lineRule="auto"/>
        <w:rPr>
          <w:rFonts w:eastAsiaTheme="minorEastAsia"/>
          <w:noProof/>
          <w:lang w:eastAsia="en-GB"/>
        </w:rPr>
      </w:pPr>
      <w:hyperlink w:anchor="_Toc40118376" w:history="1">
        <w:r w:rsidR="00644C71" w:rsidRPr="002D7732">
          <w:rPr>
            <w:rStyle w:val="Hyperlink"/>
            <w:noProof/>
          </w:rPr>
          <w:t>Table 5 – Table of Proposals.</w:t>
        </w:r>
        <w:r w:rsidR="00644C71">
          <w:rPr>
            <w:noProof/>
            <w:webHidden/>
          </w:rPr>
          <w:tab/>
        </w:r>
        <w:r w:rsidR="00644C71">
          <w:rPr>
            <w:noProof/>
            <w:webHidden/>
          </w:rPr>
          <w:fldChar w:fldCharType="begin"/>
        </w:r>
        <w:r w:rsidR="00644C71">
          <w:rPr>
            <w:noProof/>
            <w:webHidden/>
          </w:rPr>
          <w:instrText xml:space="preserve"> PAGEREF _Toc40118376 \h </w:instrText>
        </w:r>
        <w:r w:rsidR="00644C71">
          <w:rPr>
            <w:noProof/>
            <w:webHidden/>
          </w:rPr>
        </w:r>
        <w:r w:rsidR="00644C71">
          <w:rPr>
            <w:noProof/>
            <w:webHidden/>
          </w:rPr>
          <w:fldChar w:fldCharType="separate"/>
        </w:r>
        <w:r w:rsidR="00644C71">
          <w:rPr>
            <w:noProof/>
            <w:webHidden/>
          </w:rPr>
          <w:t>12</w:t>
        </w:r>
        <w:r w:rsidR="00644C71">
          <w:rPr>
            <w:noProof/>
            <w:webHidden/>
          </w:rPr>
          <w:fldChar w:fldCharType="end"/>
        </w:r>
      </w:hyperlink>
    </w:p>
    <w:p w14:paraId="00926D2F" w14:textId="51E4A0D7" w:rsidR="007212F9" w:rsidRDefault="007212F9" w:rsidP="00644C71">
      <w:pPr>
        <w:spacing w:line="480" w:lineRule="auto"/>
      </w:pPr>
      <w:r>
        <w:fldChar w:fldCharType="end"/>
      </w:r>
    </w:p>
    <w:p w14:paraId="01E9EBFC" w14:textId="1F772C3D" w:rsidR="007212F9" w:rsidRDefault="007212F9" w:rsidP="007212F9">
      <w:pPr>
        <w:pStyle w:val="Heading1"/>
        <w:rPr>
          <w:u w:val="single"/>
        </w:rPr>
      </w:pPr>
      <w:bookmarkStart w:id="2" w:name="_Toc40251122"/>
      <w:r>
        <w:rPr>
          <w:u w:val="single"/>
        </w:rPr>
        <w:t>Abbreviations.</w:t>
      </w:r>
      <w:bookmarkEnd w:id="2"/>
    </w:p>
    <w:tbl>
      <w:tblPr>
        <w:tblStyle w:val="GridTable1Light"/>
        <w:tblW w:w="0" w:type="auto"/>
        <w:tblLook w:val="04A0" w:firstRow="1" w:lastRow="0" w:firstColumn="1" w:lastColumn="0" w:noHBand="0" w:noVBand="1"/>
      </w:tblPr>
      <w:tblGrid>
        <w:gridCol w:w="4106"/>
        <w:gridCol w:w="4910"/>
      </w:tblGrid>
      <w:tr w:rsidR="007212F9" w14:paraId="27F337BB" w14:textId="77777777" w:rsidTr="00E249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4A0664AC" w14:textId="19D4ABC6" w:rsidR="007212F9" w:rsidRDefault="007212F9" w:rsidP="007212F9">
            <w:r>
              <w:t>Abbreviation.</w:t>
            </w:r>
          </w:p>
        </w:tc>
        <w:tc>
          <w:tcPr>
            <w:tcW w:w="4910" w:type="dxa"/>
          </w:tcPr>
          <w:p w14:paraId="7250FC7D" w14:textId="5E895F76" w:rsidR="007212F9" w:rsidRDefault="007212F9" w:rsidP="007212F9">
            <w:pPr>
              <w:cnfStyle w:val="100000000000" w:firstRow="1" w:lastRow="0" w:firstColumn="0" w:lastColumn="0" w:oddVBand="0" w:evenVBand="0" w:oddHBand="0" w:evenHBand="0" w:firstRowFirstColumn="0" w:firstRowLastColumn="0" w:lastRowFirstColumn="0" w:lastRowLastColumn="0"/>
            </w:pPr>
            <w:r>
              <w:t>Meaning</w:t>
            </w:r>
          </w:p>
        </w:tc>
      </w:tr>
      <w:tr w:rsidR="007212F9" w14:paraId="435B4892" w14:textId="77777777" w:rsidTr="00E249DA">
        <w:tc>
          <w:tcPr>
            <w:cnfStyle w:val="001000000000" w:firstRow="0" w:lastRow="0" w:firstColumn="1" w:lastColumn="0" w:oddVBand="0" w:evenVBand="0" w:oddHBand="0" w:evenHBand="0" w:firstRowFirstColumn="0" w:firstRowLastColumn="0" w:lastRowFirstColumn="0" w:lastRowLastColumn="0"/>
            <w:tcW w:w="4106" w:type="dxa"/>
          </w:tcPr>
          <w:p w14:paraId="38ADBF33" w14:textId="2302F766" w:rsidR="007212F9" w:rsidRDefault="007212F9" w:rsidP="007212F9">
            <w:r>
              <w:t>PPP</w:t>
            </w:r>
          </w:p>
        </w:tc>
        <w:tc>
          <w:tcPr>
            <w:tcW w:w="4910" w:type="dxa"/>
          </w:tcPr>
          <w:p w14:paraId="7C8CDF31" w14:textId="3BE3A5C8" w:rsidR="007212F9" w:rsidRDefault="007212F9" w:rsidP="007212F9">
            <w:pPr>
              <w:cnfStyle w:val="000000000000" w:firstRow="0" w:lastRow="0" w:firstColumn="0" w:lastColumn="0" w:oddVBand="0" w:evenVBand="0" w:oddHBand="0" w:evenHBand="0" w:firstRowFirstColumn="0" w:firstRowLastColumn="0" w:lastRowFirstColumn="0" w:lastRowLastColumn="0"/>
            </w:pPr>
            <w:r>
              <w:t>Powder &amp; Pellet Plant</w:t>
            </w:r>
          </w:p>
        </w:tc>
      </w:tr>
      <w:tr w:rsidR="007212F9" w14:paraId="56D322A1" w14:textId="77777777" w:rsidTr="00E249DA">
        <w:tc>
          <w:tcPr>
            <w:cnfStyle w:val="001000000000" w:firstRow="0" w:lastRow="0" w:firstColumn="1" w:lastColumn="0" w:oddVBand="0" w:evenVBand="0" w:oddHBand="0" w:evenHBand="0" w:firstRowFirstColumn="0" w:firstRowLastColumn="0" w:lastRowFirstColumn="0" w:lastRowLastColumn="0"/>
            <w:tcW w:w="4106" w:type="dxa"/>
          </w:tcPr>
          <w:p w14:paraId="1FFBE6ED" w14:textId="07F317EB" w:rsidR="007212F9" w:rsidRDefault="007212F9" w:rsidP="007212F9">
            <w:r>
              <w:t>CIE</w:t>
            </w:r>
          </w:p>
        </w:tc>
        <w:tc>
          <w:tcPr>
            <w:tcW w:w="4910" w:type="dxa"/>
          </w:tcPr>
          <w:p w14:paraId="1DD6DC6E" w14:textId="6BBD5D41" w:rsidR="007212F9" w:rsidRDefault="007212F9" w:rsidP="007212F9">
            <w:pPr>
              <w:cnfStyle w:val="000000000000" w:firstRow="0" w:lastRow="0" w:firstColumn="0" w:lastColumn="0" w:oddVBand="0" w:evenVBand="0" w:oddHBand="0" w:evenHBand="0" w:firstRowFirstColumn="0" w:firstRowLastColumn="0" w:lastRowFirstColumn="0" w:lastRowLastColumn="0"/>
            </w:pPr>
            <w:r>
              <w:t>Central Instrumentation Engineering</w:t>
            </w:r>
          </w:p>
        </w:tc>
      </w:tr>
      <w:tr w:rsidR="007212F9" w14:paraId="0FAA5855" w14:textId="77777777" w:rsidTr="00E249DA">
        <w:tc>
          <w:tcPr>
            <w:cnfStyle w:val="001000000000" w:firstRow="0" w:lastRow="0" w:firstColumn="1" w:lastColumn="0" w:oddVBand="0" w:evenVBand="0" w:oddHBand="0" w:evenHBand="0" w:firstRowFirstColumn="0" w:firstRowLastColumn="0" w:lastRowFirstColumn="0" w:lastRowLastColumn="0"/>
            <w:tcW w:w="4106" w:type="dxa"/>
          </w:tcPr>
          <w:p w14:paraId="7CE45CF1" w14:textId="4E6C7D6A" w:rsidR="007212F9" w:rsidRDefault="007212F9" w:rsidP="007212F9">
            <w:r>
              <w:t>MTS</w:t>
            </w:r>
          </w:p>
        </w:tc>
        <w:tc>
          <w:tcPr>
            <w:tcW w:w="4910" w:type="dxa"/>
          </w:tcPr>
          <w:p w14:paraId="5FCE7D50" w14:textId="60150883" w:rsidR="007212F9" w:rsidRDefault="00592C51" w:rsidP="007212F9">
            <w:pPr>
              <w:cnfStyle w:val="000000000000" w:firstRow="0" w:lastRow="0" w:firstColumn="0" w:lastColumn="0" w:oddVBand="0" w:evenVBand="0" w:oddHBand="0" w:evenHBand="0" w:firstRowFirstColumn="0" w:firstRowLastColumn="0" w:lastRowFirstColumn="0" w:lastRowLastColumn="0"/>
            </w:pPr>
            <w:r>
              <w:t>Mainte</w:t>
            </w:r>
            <w:r w:rsidR="008773FA">
              <w:t>nance Training Support</w:t>
            </w:r>
          </w:p>
        </w:tc>
      </w:tr>
      <w:tr w:rsidR="007212F9" w14:paraId="4D444A58" w14:textId="77777777" w:rsidTr="00E249DA">
        <w:tc>
          <w:tcPr>
            <w:cnfStyle w:val="001000000000" w:firstRow="0" w:lastRow="0" w:firstColumn="1" w:lastColumn="0" w:oddVBand="0" w:evenVBand="0" w:oddHBand="0" w:evenHBand="0" w:firstRowFirstColumn="0" w:firstRowLastColumn="0" w:lastRowFirstColumn="0" w:lastRowLastColumn="0"/>
            <w:tcW w:w="4106" w:type="dxa"/>
          </w:tcPr>
          <w:p w14:paraId="6A8077A5" w14:textId="7FC0B241" w:rsidR="007212F9" w:rsidRDefault="007212F9" w:rsidP="007212F9">
            <w:r>
              <w:t>CMMS</w:t>
            </w:r>
          </w:p>
        </w:tc>
        <w:tc>
          <w:tcPr>
            <w:tcW w:w="4910" w:type="dxa"/>
          </w:tcPr>
          <w:p w14:paraId="5D7ADB84" w14:textId="05E86986" w:rsidR="007212F9" w:rsidRDefault="0084707C" w:rsidP="007212F9">
            <w:pPr>
              <w:cnfStyle w:val="000000000000" w:firstRow="0" w:lastRow="0" w:firstColumn="0" w:lastColumn="0" w:oddVBand="0" w:evenVBand="0" w:oddHBand="0" w:evenHBand="0" w:firstRowFirstColumn="0" w:firstRowLastColumn="0" w:lastRowFirstColumn="0" w:lastRowLastColumn="0"/>
            </w:pPr>
            <w:r>
              <w:t>Computerised Maintenance Management System</w:t>
            </w:r>
          </w:p>
        </w:tc>
      </w:tr>
      <w:tr w:rsidR="007212F9" w14:paraId="106F5E1E" w14:textId="77777777" w:rsidTr="00E249DA">
        <w:tc>
          <w:tcPr>
            <w:cnfStyle w:val="001000000000" w:firstRow="0" w:lastRow="0" w:firstColumn="1" w:lastColumn="0" w:oddVBand="0" w:evenVBand="0" w:oddHBand="0" w:evenHBand="0" w:firstRowFirstColumn="0" w:firstRowLastColumn="0" w:lastRowFirstColumn="0" w:lastRowLastColumn="0"/>
            <w:tcW w:w="4106" w:type="dxa"/>
          </w:tcPr>
          <w:p w14:paraId="1FFB09B6" w14:textId="419715C9" w:rsidR="007212F9" w:rsidRDefault="007212F9" w:rsidP="007212F9">
            <w:r>
              <w:t>NA</w:t>
            </w:r>
          </w:p>
        </w:tc>
        <w:tc>
          <w:tcPr>
            <w:tcW w:w="4910" w:type="dxa"/>
          </w:tcPr>
          <w:p w14:paraId="7CB03F0A" w14:textId="6C421597" w:rsidR="007212F9" w:rsidRDefault="0084707C" w:rsidP="007212F9">
            <w:pPr>
              <w:cnfStyle w:val="000000000000" w:firstRow="0" w:lastRow="0" w:firstColumn="0" w:lastColumn="0" w:oddVBand="0" w:evenVBand="0" w:oddHBand="0" w:evenHBand="0" w:firstRowFirstColumn="0" w:firstRowLastColumn="0" w:lastRowFirstColumn="0" w:lastRowLastColumn="0"/>
            </w:pPr>
            <w:r>
              <w:t>North Atlantic</w:t>
            </w:r>
          </w:p>
        </w:tc>
      </w:tr>
      <w:tr w:rsidR="007212F9" w14:paraId="4AB7C4CE" w14:textId="77777777" w:rsidTr="00E249DA">
        <w:tc>
          <w:tcPr>
            <w:cnfStyle w:val="001000000000" w:firstRow="0" w:lastRow="0" w:firstColumn="1" w:lastColumn="0" w:oddVBand="0" w:evenVBand="0" w:oddHBand="0" w:evenHBand="0" w:firstRowFirstColumn="0" w:firstRowLastColumn="0" w:lastRowFirstColumn="0" w:lastRowLastColumn="0"/>
            <w:tcW w:w="4106" w:type="dxa"/>
          </w:tcPr>
          <w:p w14:paraId="13592605" w14:textId="1A9DD455" w:rsidR="007212F9" w:rsidRDefault="007212F9" w:rsidP="007212F9">
            <w:r>
              <w:t>WM</w:t>
            </w:r>
          </w:p>
        </w:tc>
        <w:tc>
          <w:tcPr>
            <w:tcW w:w="4910" w:type="dxa"/>
          </w:tcPr>
          <w:p w14:paraId="5E144569" w14:textId="38D15B65" w:rsidR="007212F9" w:rsidRDefault="007212F9" w:rsidP="007212F9">
            <w:pPr>
              <w:cnfStyle w:val="000000000000" w:firstRow="0" w:lastRow="0" w:firstColumn="0" w:lastColumn="0" w:oddVBand="0" w:evenVBand="0" w:oddHBand="0" w:evenHBand="0" w:firstRowFirstColumn="0" w:firstRowLastColumn="0" w:lastRowFirstColumn="0" w:lastRowLastColumn="0"/>
            </w:pPr>
            <w:r>
              <w:t>Work Management</w:t>
            </w:r>
          </w:p>
        </w:tc>
      </w:tr>
      <w:tr w:rsidR="007B14D3" w14:paraId="1B96761F" w14:textId="77777777" w:rsidTr="00E249DA">
        <w:tc>
          <w:tcPr>
            <w:cnfStyle w:val="001000000000" w:firstRow="0" w:lastRow="0" w:firstColumn="1" w:lastColumn="0" w:oddVBand="0" w:evenVBand="0" w:oddHBand="0" w:evenHBand="0" w:firstRowFirstColumn="0" w:firstRowLastColumn="0" w:lastRowFirstColumn="0" w:lastRowLastColumn="0"/>
            <w:tcW w:w="4106" w:type="dxa"/>
          </w:tcPr>
          <w:p w14:paraId="5C5B6AE6" w14:textId="0FAF1A91" w:rsidR="007B14D3" w:rsidRDefault="007B14D3" w:rsidP="007212F9">
            <w:r>
              <w:t>SWOT</w:t>
            </w:r>
          </w:p>
        </w:tc>
        <w:tc>
          <w:tcPr>
            <w:tcW w:w="4910" w:type="dxa"/>
          </w:tcPr>
          <w:p w14:paraId="3A20E8F9" w14:textId="36915ACB" w:rsidR="007B14D3" w:rsidRDefault="007B14D3" w:rsidP="007212F9">
            <w:pPr>
              <w:cnfStyle w:val="000000000000" w:firstRow="0" w:lastRow="0" w:firstColumn="0" w:lastColumn="0" w:oddVBand="0" w:evenVBand="0" w:oddHBand="0" w:evenHBand="0" w:firstRowFirstColumn="0" w:firstRowLastColumn="0" w:lastRowFirstColumn="0" w:lastRowLastColumn="0"/>
            </w:pPr>
            <w:r>
              <w:t>Strengths, Weaknesses, Opportunities, Threats</w:t>
            </w:r>
          </w:p>
        </w:tc>
      </w:tr>
      <w:tr w:rsidR="007212F9" w14:paraId="5D4BAD6A" w14:textId="77777777" w:rsidTr="00E249DA">
        <w:tc>
          <w:tcPr>
            <w:cnfStyle w:val="001000000000" w:firstRow="0" w:lastRow="0" w:firstColumn="1" w:lastColumn="0" w:oddVBand="0" w:evenVBand="0" w:oddHBand="0" w:evenHBand="0" w:firstRowFirstColumn="0" w:firstRowLastColumn="0" w:lastRowFirstColumn="0" w:lastRowLastColumn="0"/>
            <w:tcW w:w="4106" w:type="dxa"/>
          </w:tcPr>
          <w:p w14:paraId="68C2CCD3" w14:textId="6B0663F5" w:rsidR="007212F9" w:rsidRDefault="007212F9" w:rsidP="007212F9">
            <w:r>
              <w:t>MS</w:t>
            </w:r>
          </w:p>
        </w:tc>
        <w:tc>
          <w:tcPr>
            <w:tcW w:w="4910" w:type="dxa"/>
          </w:tcPr>
          <w:p w14:paraId="1438ACD9" w14:textId="21F550E2" w:rsidR="007212F9" w:rsidRDefault="007212F9" w:rsidP="007212F9">
            <w:pPr>
              <w:cnfStyle w:val="000000000000" w:firstRow="0" w:lastRow="0" w:firstColumn="0" w:lastColumn="0" w:oddVBand="0" w:evenVBand="0" w:oddHBand="0" w:evenHBand="0" w:firstRowFirstColumn="0" w:firstRowLastColumn="0" w:lastRowFirstColumn="0" w:lastRowLastColumn="0"/>
            </w:pPr>
            <w:r>
              <w:t>Microsoft</w:t>
            </w:r>
          </w:p>
        </w:tc>
      </w:tr>
      <w:tr w:rsidR="007212F9" w14:paraId="55DBEDDF" w14:textId="77777777" w:rsidTr="00E249DA">
        <w:tc>
          <w:tcPr>
            <w:cnfStyle w:val="001000000000" w:firstRow="0" w:lastRow="0" w:firstColumn="1" w:lastColumn="0" w:oddVBand="0" w:evenVBand="0" w:oddHBand="0" w:evenHBand="0" w:firstRowFirstColumn="0" w:firstRowLastColumn="0" w:lastRowFirstColumn="0" w:lastRowLastColumn="0"/>
            <w:tcW w:w="4106" w:type="dxa"/>
          </w:tcPr>
          <w:p w14:paraId="21DBBBBA" w14:textId="6779B153" w:rsidR="007212F9" w:rsidRDefault="008773FA" w:rsidP="007212F9">
            <w:r>
              <w:t>BOM’s</w:t>
            </w:r>
          </w:p>
        </w:tc>
        <w:tc>
          <w:tcPr>
            <w:tcW w:w="4910" w:type="dxa"/>
          </w:tcPr>
          <w:p w14:paraId="05BD9A7A" w14:textId="389C5B22" w:rsidR="007212F9" w:rsidRDefault="008773FA" w:rsidP="007212F9">
            <w:pPr>
              <w:cnfStyle w:val="000000000000" w:firstRow="0" w:lastRow="0" w:firstColumn="0" w:lastColumn="0" w:oddVBand="0" w:evenVBand="0" w:oddHBand="0" w:evenHBand="0" w:firstRowFirstColumn="0" w:firstRowLastColumn="0" w:lastRowFirstColumn="0" w:lastRowLastColumn="0"/>
            </w:pPr>
            <w:r>
              <w:t xml:space="preserve">Bill </w:t>
            </w:r>
            <w:proofErr w:type="gramStart"/>
            <w:r>
              <w:t>O</w:t>
            </w:r>
            <w:r w:rsidR="007212F9">
              <w:t>f</w:t>
            </w:r>
            <w:proofErr w:type="gramEnd"/>
            <w:r w:rsidR="007212F9">
              <w:t xml:space="preserve"> Materials</w:t>
            </w:r>
          </w:p>
        </w:tc>
      </w:tr>
    </w:tbl>
    <w:p w14:paraId="4E42834D" w14:textId="58910F39" w:rsidR="007212F9" w:rsidRPr="007212F9" w:rsidRDefault="007212F9" w:rsidP="007212F9">
      <w:pPr>
        <w:sectPr w:rsidR="007212F9" w:rsidRPr="007212F9" w:rsidSect="00BC36D3">
          <w:footerReference w:type="first" r:id="rId20"/>
          <w:pgSz w:w="11906" w:h="16838"/>
          <w:pgMar w:top="1440" w:right="1440" w:bottom="1440" w:left="1440" w:header="708" w:footer="708" w:gutter="0"/>
          <w:pgNumType w:start="0"/>
          <w:cols w:space="708"/>
          <w:titlePg/>
          <w:docGrid w:linePitch="360"/>
        </w:sectPr>
      </w:pPr>
    </w:p>
    <w:p w14:paraId="63AFFDAB" w14:textId="054DA069" w:rsidR="00A17F6B" w:rsidRDefault="00BC36D3" w:rsidP="00C94957">
      <w:pPr>
        <w:pStyle w:val="Heading1"/>
        <w:spacing w:line="360" w:lineRule="auto"/>
        <w:rPr>
          <w:u w:val="single"/>
        </w:rPr>
      </w:pPr>
      <w:bookmarkStart w:id="3" w:name="_Toc40251123"/>
      <w:r>
        <w:rPr>
          <w:u w:val="single"/>
        </w:rPr>
        <w:lastRenderedPageBreak/>
        <w:t>Introduction.</w:t>
      </w:r>
      <w:bookmarkEnd w:id="3"/>
    </w:p>
    <w:p w14:paraId="0E0F8FC6" w14:textId="060B582E" w:rsidR="00BC36D3" w:rsidRDefault="00BC36D3" w:rsidP="00C94957">
      <w:pPr>
        <w:spacing w:line="360" w:lineRule="auto"/>
      </w:pPr>
    </w:p>
    <w:p w14:paraId="09BCC5AA" w14:textId="6B68EA29" w:rsidR="00C94957" w:rsidRDefault="00DC314B" w:rsidP="00C94957">
      <w:pPr>
        <w:spacing w:line="360" w:lineRule="auto"/>
      </w:pPr>
      <w:r>
        <w:t>I began in September 2019 a</w:t>
      </w:r>
      <w:r w:rsidR="007F5BA5">
        <w:t>s</w:t>
      </w:r>
      <w:r w:rsidR="00C94957">
        <w:t xml:space="preserve"> an </w:t>
      </w:r>
      <w:r>
        <w:t>A</w:t>
      </w:r>
      <w:r w:rsidR="00C94957">
        <w:t xml:space="preserve">pprentice </w:t>
      </w:r>
      <w:r>
        <w:t>P</w:t>
      </w:r>
      <w:r w:rsidR="00C94957">
        <w:t>lanner at Vale Clydach</w:t>
      </w:r>
      <w:r w:rsidR="007F5BA5">
        <w:t>,</w:t>
      </w:r>
      <w:r w:rsidR="00C94957">
        <w:t xml:space="preserve"> </w:t>
      </w:r>
      <w:r>
        <w:t xml:space="preserve">where nickel pellets and powder are made </w:t>
      </w:r>
      <w:r w:rsidR="0052183B">
        <w:t>using</w:t>
      </w:r>
      <w:r>
        <w:t xml:space="preserve"> Carbonyl gas</w:t>
      </w:r>
      <w:r w:rsidR="0052183B">
        <w:t xml:space="preserve"> in a process created by Ludwig Mond. </w:t>
      </w:r>
      <w:r w:rsidR="00810699">
        <w:t>During the first few weeks in this position, I was asked to</w:t>
      </w:r>
      <w:r w:rsidR="00C94957">
        <w:t xml:space="preserve"> be</w:t>
      </w:r>
      <w:r w:rsidR="00810699">
        <w:t>come</w:t>
      </w:r>
      <w:r w:rsidR="00C94957">
        <w:t xml:space="preserve"> part of a </w:t>
      </w:r>
      <w:r w:rsidR="0052183B">
        <w:t>project</w:t>
      </w:r>
      <w:r w:rsidR="00C94957">
        <w:t xml:space="preserve"> that will directly impact my role and others within the company in the future.</w:t>
      </w:r>
    </w:p>
    <w:p w14:paraId="1A8EDBF2" w14:textId="00117C40" w:rsidR="008127BA" w:rsidRDefault="008127BA" w:rsidP="00C94957">
      <w:pPr>
        <w:spacing w:line="360" w:lineRule="auto"/>
      </w:pPr>
      <w:r w:rsidRPr="006D0811">
        <w:rPr>
          <w:noProof/>
        </w:rPr>
        <w:drawing>
          <wp:anchor distT="0" distB="0" distL="114300" distR="114300" simplePos="0" relativeHeight="251720704" behindDoc="0" locked="0" layoutInCell="1" allowOverlap="1" wp14:anchorId="209B6EEE" wp14:editId="65C69311">
            <wp:simplePos x="0" y="0"/>
            <wp:positionH relativeFrom="margin">
              <wp:align>left</wp:align>
            </wp:positionH>
            <wp:positionV relativeFrom="paragraph">
              <wp:posOffset>259080</wp:posOffset>
            </wp:positionV>
            <wp:extent cx="5852160" cy="3459480"/>
            <wp:effectExtent l="0" t="0" r="0" b="0"/>
            <wp:wrapTopAndBottom/>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6540"/>
                    <a:stretch/>
                  </pic:blipFill>
                  <pic:spPr bwMode="auto">
                    <a:xfrm>
                      <a:off x="0" y="0"/>
                      <a:ext cx="5852160" cy="345948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mc:AlternateContent>
          <mc:Choice Requires="wps">
            <w:drawing>
              <wp:anchor distT="0" distB="0" distL="114300" distR="114300" simplePos="0" relativeHeight="251722752" behindDoc="0" locked="0" layoutInCell="1" allowOverlap="1" wp14:anchorId="0B2AFED9" wp14:editId="00158527">
                <wp:simplePos x="0" y="0"/>
                <wp:positionH relativeFrom="column">
                  <wp:posOffset>0</wp:posOffset>
                </wp:positionH>
                <wp:positionV relativeFrom="paragraph">
                  <wp:posOffset>3691890</wp:posOffset>
                </wp:positionV>
                <wp:extent cx="5852160" cy="635"/>
                <wp:effectExtent l="0" t="0" r="0" b="0"/>
                <wp:wrapTopAndBottom/>
                <wp:docPr id="159" name="Text Box 159"/>
                <wp:cNvGraphicFramePr/>
                <a:graphic xmlns:a="http://schemas.openxmlformats.org/drawingml/2006/main">
                  <a:graphicData uri="http://schemas.microsoft.com/office/word/2010/wordprocessingShape">
                    <wps:wsp>
                      <wps:cNvSpPr txBox="1"/>
                      <wps:spPr>
                        <a:xfrm>
                          <a:off x="0" y="0"/>
                          <a:ext cx="5852160" cy="635"/>
                        </a:xfrm>
                        <a:prstGeom prst="rect">
                          <a:avLst/>
                        </a:prstGeom>
                        <a:solidFill>
                          <a:prstClr val="white"/>
                        </a:solidFill>
                        <a:ln>
                          <a:noFill/>
                        </a:ln>
                      </wps:spPr>
                      <wps:txbx>
                        <w:txbxContent>
                          <w:p w14:paraId="4FE30297" w14:textId="6A1821DA" w:rsidR="008127BA" w:rsidRPr="00093D4A" w:rsidRDefault="008127BA" w:rsidP="008127BA">
                            <w:pPr>
                              <w:pStyle w:val="Caption"/>
                            </w:pPr>
                            <w:r>
                              <w:t xml:space="preserve">Table </w:t>
                            </w:r>
                            <w:r w:rsidR="00301265">
                              <w:fldChar w:fldCharType="begin"/>
                            </w:r>
                            <w:r w:rsidR="00301265">
                              <w:instrText xml:space="preserve"> SEQ Table \* ARABIC </w:instrText>
                            </w:r>
                            <w:r w:rsidR="00301265">
                              <w:fldChar w:fldCharType="separate"/>
                            </w:r>
                            <w:r>
                              <w:rPr>
                                <w:noProof/>
                              </w:rPr>
                              <w:t>1</w:t>
                            </w:r>
                            <w:r w:rsidR="00301265">
                              <w:rPr>
                                <w:noProof/>
                              </w:rPr>
                              <w:fldChar w:fldCharType="end"/>
                            </w:r>
                            <w:r>
                              <w:t xml:space="preserve"> – Table of Project Members.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2AFED9" id="Text Box 159" o:spid="_x0000_s1029" type="#_x0000_t202" style="position:absolute;margin-left:0;margin-top:290.7pt;width:460.8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" stroked="f">
                <v:textbox style="mso-fit-shape-to-text:t" inset="0,0,0,0">
                  <w:txbxContent>
                    <w:p w14:paraId="4FE30297" w14:textId="6A1821DA" w:rsidR="008127BA" w:rsidRPr="00093D4A" w:rsidRDefault="008127BA" w:rsidP="008127BA">
                      <w:pPr>
                        <w:pStyle w:val="Caption"/>
                      </w:pPr>
                      <w:r>
                        <w:t xml:space="preserve">Table </w:t>
                      </w:r>
                      <w:r w:rsidR="00301265">
                        <w:fldChar w:fldCharType="begin"/>
                      </w:r>
                      <w:r w:rsidR="00301265">
                        <w:instrText xml:space="preserve"> SEQ Table \* ARABIC </w:instrText>
                      </w:r>
                      <w:r w:rsidR="00301265">
                        <w:fldChar w:fldCharType="separate"/>
                      </w:r>
                      <w:r>
                        <w:rPr>
                          <w:noProof/>
                        </w:rPr>
                        <w:t>1</w:t>
                      </w:r>
                      <w:r w:rsidR="00301265">
                        <w:rPr>
                          <w:noProof/>
                        </w:rPr>
                        <w:fldChar w:fldCharType="end"/>
                      </w:r>
                      <w:r>
                        <w:t xml:space="preserve"> – Table of Project Members.</w:t>
                      </w:r>
                    </w:p>
                  </w:txbxContent>
                </v:textbox>
                <w10:wrap type="topAndBottom"/>
              </v:shape>
            </w:pict>
          </mc:Fallback>
        </mc:AlternateContent>
      </w:r>
      <w:r w:rsidR="00C94957">
        <w:t>The table below shows the</w:t>
      </w:r>
      <w:r w:rsidR="00810699">
        <w:t xml:space="preserve"> team</w:t>
      </w:r>
      <w:r w:rsidR="00C94957">
        <w:t xml:space="preserve"> members</w:t>
      </w:r>
      <w:r w:rsidR="00810699">
        <w:t>:</w:t>
      </w:r>
    </w:p>
    <w:p w14:paraId="2A2906B9" w14:textId="5FE2D3DE" w:rsidR="00EC6892" w:rsidRDefault="006B2C2F" w:rsidP="00C94957">
      <w:pPr>
        <w:spacing w:line="360" w:lineRule="auto"/>
      </w:pPr>
      <w:r>
        <w:t xml:space="preserve">The original team was created by the </w:t>
      </w:r>
      <w:r w:rsidR="00840C53">
        <w:t>Head of Plant</w:t>
      </w:r>
      <w:r>
        <w:t xml:space="preserve"> and conveyed via a PowerPoint presentation </w:t>
      </w:r>
      <w:r w:rsidR="00810699" w:rsidRPr="00E72A6A">
        <w:t>(</w:t>
      </w:r>
      <w:r w:rsidRPr="00E72A6A">
        <w:t>Appendix 1</w:t>
      </w:r>
      <w:r w:rsidR="00810699" w:rsidRPr="00E72A6A">
        <w:t>)</w:t>
      </w:r>
      <w:r w:rsidRPr="00E72A6A">
        <w:t>.</w:t>
      </w:r>
      <w:r>
        <w:t xml:space="preserve"> The purpose was to review the current maintenance planning and scheduling </w:t>
      </w:r>
      <w:r w:rsidR="00810699">
        <w:t xml:space="preserve">to identify </w:t>
      </w:r>
      <w:r w:rsidR="007F5BA5">
        <w:t>any</w:t>
      </w:r>
      <w:r>
        <w:t xml:space="preserve"> shortfalls </w:t>
      </w:r>
      <w:r w:rsidR="007F5BA5">
        <w:t>and recommend</w:t>
      </w:r>
      <w:r>
        <w:t xml:space="preserve"> improvements</w:t>
      </w:r>
      <w:r w:rsidR="007F5BA5">
        <w:t xml:space="preserve"> </w:t>
      </w:r>
      <w:r w:rsidR="00810699">
        <w:t>to</w:t>
      </w:r>
      <w:r>
        <w:t xml:space="preserve"> the system. </w:t>
      </w:r>
    </w:p>
    <w:p w14:paraId="59030687" w14:textId="1EE12A17" w:rsidR="00635623" w:rsidRDefault="003A18EC" w:rsidP="00C94957">
      <w:pPr>
        <w:spacing w:line="360" w:lineRule="auto"/>
      </w:pPr>
      <w:r>
        <w:t xml:space="preserve">This report </w:t>
      </w:r>
      <w:r w:rsidR="00810699">
        <w:t>concentrates</w:t>
      </w:r>
      <w:r>
        <w:t xml:space="preserve"> on four main areas</w:t>
      </w:r>
      <w:r w:rsidR="00635623">
        <w:t>:</w:t>
      </w:r>
    </w:p>
    <w:p w14:paraId="4646AE6B" w14:textId="6243E206" w:rsidR="003A18EC" w:rsidRDefault="003A18EC" w:rsidP="00C94957">
      <w:pPr>
        <w:spacing w:line="360" w:lineRule="auto"/>
      </w:pPr>
      <w:r>
        <w:t xml:space="preserve">Planning, Motivation, </w:t>
      </w:r>
      <w:r w:rsidR="001951D1">
        <w:t>Teamwork</w:t>
      </w:r>
      <w:r>
        <w:t>/Communication and Management.</w:t>
      </w:r>
    </w:p>
    <w:p w14:paraId="7C42877E" w14:textId="3AFA5E3D" w:rsidR="00BC36D3" w:rsidRDefault="00EC6892" w:rsidP="00C94957">
      <w:pPr>
        <w:spacing w:line="360" w:lineRule="auto"/>
      </w:pPr>
      <w:r>
        <w:t>T</w:t>
      </w:r>
      <w:r w:rsidR="00635623">
        <w:t xml:space="preserve">he </w:t>
      </w:r>
      <w:r w:rsidR="00810699">
        <w:t>t</w:t>
      </w:r>
      <w:r w:rsidR="00635623">
        <w:t>eam attended</w:t>
      </w:r>
      <w:r w:rsidR="00F5466F">
        <w:t xml:space="preserve"> a</w:t>
      </w:r>
      <w:r w:rsidR="00635623">
        <w:t xml:space="preserve"> </w:t>
      </w:r>
      <w:r>
        <w:t>weekly meeting last</w:t>
      </w:r>
      <w:r w:rsidR="00F5466F">
        <w:t>ing</w:t>
      </w:r>
      <w:r>
        <w:t xml:space="preserve"> </w:t>
      </w:r>
      <w:r w:rsidR="00635623">
        <w:t xml:space="preserve">a minimum of </w:t>
      </w:r>
      <w:r>
        <w:t xml:space="preserve">one hour over a </w:t>
      </w:r>
      <w:r w:rsidR="006A4901">
        <w:t>four</w:t>
      </w:r>
      <w:r>
        <w:t xml:space="preserve">-month period. </w:t>
      </w:r>
      <w:r w:rsidR="00BC36D3">
        <w:br w:type="page"/>
      </w:r>
    </w:p>
    <w:p w14:paraId="16733766" w14:textId="144465E0" w:rsidR="00BC36D3" w:rsidRDefault="00BC36D3" w:rsidP="009C460E">
      <w:pPr>
        <w:pStyle w:val="Heading1"/>
        <w:numPr>
          <w:ilvl w:val="0"/>
          <w:numId w:val="1"/>
        </w:numPr>
        <w:spacing w:line="360" w:lineRule="auto"/>
        <w:rPr>
          <w:u w:val="single"/>
        </w:rPr>
      </w:pPr>
      <w:bookmarkStart w:id="4" w:name="_Toc40251124"/>
      <w:r>
        <w:rPr>
          <w:u w:val="single"/>
        </w:rPr>
        <w:lastRenderedPageBreak/>
        <w:t>Report.</w:t>
      </w:r>
      <w:bookmarkEnd w:id="4"/>
    </w:p>
    <w:p w14:paraId="2F16AF00" w14:textId="308CA915" w:rsidR="00BC36D3" w:rsidRDefault="00BC36D3" w:rsidP="009C460E">
      <w:pPr>
        <w:spacing w:line="360" w:lineRule="auto"/>
      </w:pPr>
    </w:p>
    <w:p w14:paraId="589EBF37" w14:textId="4D7706BC" w:rsidR="009C460E" w:rsidRDefault="003A18EC" w:rsidP="00A50533">
      <w:pPr>
        <w:pStyle w:val="Heading2"/>
        <w:numPr>
          <w:ilvl w:val="1"/>
          <w:numId w:val="1"/>
        </w:numPr>
        <w:spacing w:line="480" w:lineRule="auto"/>
        <w:rPr>
          <w:u w:val="single"/>
        </w:rPr>
      </w:pPr>
      <w:bookmarkStart w:id="5" w:name="_Toc40251125"/>
      <w:r>
        <w:rPr>
          <w:u w:val="single"/>
        </w:rPr>
        <w:t>Planning</w:t>
      </w:r>
      <w:bookmarkEnd w:id="5"/>
    </w:p>
    <w:p w14:paraId="68FD7556" w14:textId="0416967A" w:rsidR="001951D1" w:rsidRPr="00AE4ACF" w:rsidRDefault="003A18EC" w:rsidP="00A50533">
      <w:pPr>
        <w:spacing w:line="480" w:lineRule="auto"/>
      </w:pPr>
      <w:r>
        <w:t>The</w:t>
      </w:r>
      <w:r w:rsidR="00F5466F" w:rsidRPr="00F5466F">
        <w:t xml:space="preserve"> </w:t>
      </w:r>
      <w:r w:rsidR="00F5466F">
        <w:t>project</w:t>
      </w:r>
      <w:r>
        <w:t xml:space="preserve"> planning stages </w:t>
      </w:r>
      <w:r w:rsidR="001951D1">
        <w:t>began early on to</w:t>
      </w:r>
      <w:r w:rsidR="00F5466F">
        <w:t xml:space="preserve"> give</w:t>
      </w:r>
      <w:r w:rsidR="001951D1">
        <w:t xml:space="preserve"> the team direction. </w:t>
      </w:r>
      <w:r w:rsidR="00D80AAC">
        <w:t>The Apprentice Planner</w:t>
      </w:r>
      <w:r w:rsidR="001951D1" w:rsidRPr="00AE4ACF">
        <w:t xml:space="preserve"> was not invited to th</w:t>
      </w:r>
      <w:r w:rsidR="007F5BA5">
        <w:t>e</w:t>
      </w:r>
      <w:r w:rsidR="001951D1" w:rsidRPr="00AE4ACF">
        <w:t xml:space="preserve"> first meeting</w:t>
      </w:r>
      <w:r w:rsidR="00F5466F">
        <w:t xml:space="preserve"> due to </w:t>
      </w:r>
      <w:r w:rsidR="001951D1" w:rsidRPr="00AE4ACF">
        <w:t xml:space="preserve">just </w:t>
      </w:r>
      <w:r w:rsidR="00F5466F">
        <w:t>starting</w:t>
      </w:r>
      <w:r w:rsidR="001951D1" w:rsidRPr="00AE4ACF">
        <w:t xml:space="preserve"> at the </w:t>
      </w:r>
      <w:r w:rsidR="00D46538" w:rsidRPr="00AE4ACF">
        <w:t>company;</w:t>
      </w:r>
      <w:r w:rsidR="001951D1" w:rsidRPr="00AE4ACF">
        <w:t xml:space="preserve"> however, minutes of the meeting were taken</w:t>
      </w:r>
      <w:r w:rsidR="0084707C">
        <w:t xml:space="preserve"> (App</w:t>
      </w:r>
      <w:r w:rsidR="009858EF">
        <w:t>e</w:t>
      </w:r>
      <w:r w:rsidR="0084707C">
        <w:t>ndix 2)</w:t>
      </w:r>
      <w:r w:rsidR="001951D1" w:rsidRPr="00AE4ACF">
        <w:t xml:space="preserve">. </w:t>
      </w:r>
    </w:p>
    <w:p w14:paraId="5E8B53E2" w14:textId="44CFA269" w:rsidR="001951D1" w:rsidRPr="00AE4ACF" w:rsidRDefault="001951D1" w:rsidP="00A50533">
      <w:pPr>
        <w:spacing w:line="480" w:lineRule="auto"/>
      </w:pPr>
      <w:r w:rsidRPr="00AE4ACF">
        <w:t xml:space="preserve">During this meeting, the </w:t>
      </w:r>
      <w:r w:rsidR="00840C53">
        <w:t>Head of Plant</w:t>
      </w:r>
      <w:r w:rsidRPr="00AE4ACF">
        <w:t xml:space="preserve"> appointed the Engineering Systems Supervisor and Instrumental/Electrical Supervisor as team leaders after outlining the desired outcomes from the team</w:t>
      </w:r>
      <w:r w:rsidR="001932CF">
        <w:t xml:space="preserve"> which were </w:t>
      </w:r>
      <w:r w:rsidR="00F5466F">
        <w:t>to streamline and update the current planning process as it had not been reviewed in over 15 years and was insufficient for current industry requirements</w:t>
      </w:r>
      <w:r w:rsidRPr="00AE4ACF">
        <w:t>.</w:t>
      </w:r>
    </w:p>
    <w:p w14:paraId="5F5E7BB4" w14:textId="722C4EF8" w:rsidR="00A34890" w:rsidRDefault="001951D1" w:rsidP="00A50533">
      <w:pPr>
        <w:spacing w:line="480" w:lineRule="auto"/>
      </w:pPr>
      <w:r w:rsidRPr="00AE4ACF">
        <w:t>As a part of this meeting, an Ishikawa diagram</w:t>
      </w:r>
      <w:r w:rsidR="00A34890">
        <w:t>,</w:t>
      </w:r>
      <w:r w:rsidR="00BA0673" w:rsidRPr="00BA0673">
        <w:t xml:space="preserve"> </w:t>
      </w:r>
      <w:r w:rsidR="00BA0673">
        <w:t xml:space="preserve">was </w:t>
      </w:r>
      <w:r w:rsidRPr="00AE4ACF">
        <w:t xml:space="preserve">created so that the root cause of many of the problems on this plant could be seen. </w:t>
      </w:r>
      <w:r w:rsidR="001932CF">
        <w:t>First</w:t>
      </w:r>
      <w:r w:rsidR="007212F9">
        <w:t xml:space="preserve"> developed by </w:t>
      </w:r>
      <w:proofErr w:type="spellStart"/>
      <w:r w:rsidR="007212F9">
        <w:t>Kauro</w:t>
      </w:r>
      <w:proofErr w:type="spellEnd"/>
      <w:r w:rsidR="007212F9">
        <w:t xml:space="preserve"> Ishikawa</w:t>
      </w:r>
      <w:r w:rsidR="001932CF">
        <w:t xml:space="preserve"> </w:t>
      </w:r>
      <w:r w:rsidR="0084707C">
        <w:t xml:space="preserve">and </w:t>
      </w:r>
      <w:r w:rsidR="001932CF">
        <w:t>also known as the fishbone diagram,</w:t>
      </w:r>
    </w:p>
    <w:p w14:paraId="70A71C51" w14:textId="73CE2E89" w:rsidR="00A34890" w:rsidRPr="00E4038D" w:rsidRDefault="00A34890" w:rsidP="00A50533">
      <w:pPr>
        <w:spacing w:line="480" w:lineRule="auto"/>
        <w:jc w:val="center"/>
        <w:rPr>
          <w:i/>
          <w:iCs/>
        </w:rPr>
      </w:pPr>
      <w:r w:rsidRPr="00E4038D">
        <w:rPr>
          <w:i/>
          <w:iCs/>
        </w:rPr>
        <w:t>“The Fishbone Diagram enables teams to consider why a problem has occurred and search for the root causes”</w:t>
      </w:r>
    </w:p>
    <w:p w14:paraId="29A61ED4" w14:textId="35FBFAA1" w:rsidR="00A34890" w:rsidRPr="00E4038D" w:rsidRDefault="00CA141C" w:rsidP="00A50533">
      <w:pPr>
        <w:spacing w:line="480" w:lineRule="auto"/>
        <w:jc w:val="right"/>
        <w:rPr>
          <w:i/>
          <w:iCs/>
        </w:rPr>
      </w:pPr>
      <w:r w:rsidRPr="00E4038D">
        <w:rPr>
          <w:i/>
          <w:noProof/>
        </w:rPr>
        <w:t>Cox &amp; Sandberg</w:t>
      </w:r>
      <w:sdt>
        <w:sdtPr>
          <w:rPr>
            <w:i/>
            <w:noProof/>
          </w:rPr>
          <w:id w:val="-726449067"/>
          <w:citation/>
        </w:sdtPr>
        <w:sdtEndPr/>
        <w:sdtContent>
          <w:r w:rsidRPr="00E4038D">
            <w:rPr>
              <w:i/>
              <w:noProof/>
            </w:rPr>
            <w:fldChar w:fldCharType="begin"/>
          </w:r>
          <w:r w:rsidRPr="00E4038D">
            <w:rPr>
              <w:i/>
              <w:noProof/>
            </w:rPr>
            <w:instrText xml:space="preserve"> CITATION Cox18 \l 2057 </w:instrText>
          </w:r>
          <w:r w:rsidRPr="00E4038D">
            <w:rPr>
              <w:i/>
              <w:noProof/>
            </w:rPr>
            <w:fldChar w:fldCharType="separate"/>
          </w:r>
          <w:r w:rsidR="00FE0E8F">
            <w:rPr>
              <w:i/>
              <w:noProof/>
            </w:rPr>
            <w:t xml:space="preserve"> </w:t>
          </w:r>
          <w:r w:rsidR="00FE0E8F" w:rsidRPr="00FE0E8F">
            <w:rPr>
              <w:noProof/>
            </w:rPr>
            <w:t>[1]</w:t>
          </w:r>
          <w:r w:rsidRPr="00E4038D">
            <w:rPr>
              <w:i/>
              <w:noProof/>
            </w:rPr>
            <w:fldChar w:fldCharType="end"/>
          </w:r>
        </w:sdtContent>
      </w:sdt>
    </w:p>
    <w:p w14:paraId="3B3B94BC" w14:textId="1B02792E" w:rsidR="00D80AAC" w:rsidRDefault="00CA141C" w:rsidP="00A50533">
      <w:pPr>
        <w:spacing w:line="480" w:lineRule="auto"/>
        <w:rPr>
          <w:noProof/>
        </w:rPr>
      </w:pPr>
      <w:r>
        <w:rPr>
          <w:noProof/>
        </w:rPr>
        <w:t xml:space="preserve">Cox &amp; Sandberg </w:t>
      </w:r>
      <w:sdt>
        <w:sdtPr>
          <w:rPr>
            <w:noProof/>
          </w:rPr>
          <w:id w:val="1243529063"/>
          <w:citation/>
        </w:sdtPr>
        <w:sdtEndPr/>
        <w:sdtContent>
          <w:r>
            <w:rPr>
              <w:noProof/>
            </w:rPr>
            <w:fldChar w:fldCharType="begin"/>
          </w:r>
          <w:r>
            <w:rPr>
              <w:noProof/>
            </w:rPr>
            <w:instrText xml:space="preserve"> CITATION Cox18 \l 2057 </w:instrText>
          </w:r>
          <w:r>
            <w:rPr>
              <w:noProof/>
            </w:rPr>
            <w:fldChar w:fldCharType="separate"/>
          </w:r>
          <w:r w:rsidR="00FE0E8F" w:rsidRPr="00FE0E8F">
            <w:rPr>
              <w:noProof/>
            </w:rPr>
            <w:t>[1]</w:t>
          </w:r>
          <w:r>
            <w:rPr>
              <w:noProof/>
            </w:rPr>
            <w:fldChar w:fldCharType="end"/>
          </w:r>
        </w:sdtContent>
      </w:sdt>
      <w:r w:rsidR="00F82C56">
        <w:rPr>
          <w:noProof/>
        </w:rPr>
        <w:t xml:space="preserve"> breaks down the four main steps to ut</w:t>
      </w:r>
      <w:r w:rsidR="00BA0673">
        <w:rPr>
          <w:noProof/>
        </w:rPr>
        <w:t>i</w:t>
      </w:r>
      <w:r w:rsidR="00F82C56">
        <w:rPr>
          <w:noProof/>
        </w:rPr>
        <w:t>lise a fishbone diagram</w:t>
      </w:r>
      <w:r w:rsidR="001932CF">
        <w:rPr>
          <w:noProof/>
        </w:rPr>
        <w:t xml:space="preserve">, </w:t>
      </w:r>
      <w:r w:rsidR="00F82C56">
        <w:rPr>
          <w:noProof/>
        </w:rPr>
        <w:t>listed</w:t>
      </w:r>
      <w:r w:rsidR="001932CF">
        <w:rPr>
          <w:noProof/>
        </w:rPr>
        <w:t xml:space="preserve"> below</w:t>
      </w:r>
      <w:r w:rsidR="00F82C56">
        <w:rPr>
          <w:noProof/>
        </w:rPr>
        <w:t>:</w:t>
      </w:r>
    </w:p>
    <w:p w14:paraId="378E1F89" w14:textId="01869C27" w:rsidR="00F82C56" w:rsidRDefault="006A7A8A" w:rsidP="00A50533">
      <w:pPr>
        <w:pStyle w:val="ListParagraph"/>
        <w:numPr>
          <w:ilvl w:val="0"/>
          <w:numId w:val="2"/>
        </w:numPr>
        <w:spacing w:line="480" w:lineRule="auto"/>
      </w:pPr>
      <w:r>
        <w:t>Define the Problem.</w:t>
      </w:r>
    </w:p>
    <w:p w14:paraId="24213B9E" w14:textId="77D6897C" w:rsidR="006A7A8A" w:rsidRDefault="006A7A8A" w:rsidP="00A50533">
      <w:pPr>
        <w:pStyle w:val="ListParagraph"/>
        <w:numPr>
          <w:ilvl w:val="0"/>
          <w:numId w:val="2"/>
        </w:numPr>
        <w:spacing w:line="480" w:lineRule="auto"/>
      </w:pPr>
      <w:r>
        <w:t>Add major cause categories.</w:t>
      </w:r>
    </w:p>
    <w:p w14:paraId="7C6555E6" w14:textId="56D3E3E6" w:rsidR="006A7A8A" w:rsidRDefault="006A7A8A" w:rsidP="00A50533">
      <w:pPr>
        <w:pStyle w:val="ListParagraph"/>
        <w:numPr>
          <w:ilvl w:val="0"/>
          <w:numId w:val="2"/>
        </w:numPr>
        <w:spacing w:line="480" w:lineRule="auto"/>
      </w:pPr>
      <w:r>
        <w:t>Brainstorm causes.</w:t>
      </w:r>
    </w:p>
    <w:p w14:paraId="19DAC4F3" w14:textId="16ECE95E" w:rsidR="006A7A8A" w:rsidRDefault="006A7A8A" w:rsidP="00A50533">
      <w:pPr>
        <w:pStyle w:val="ListParagraph"/>
        <w:numPr>
          <w:ilvl w:val="0"/>
          <w:numId w:val="2"/>
        </w:numPr>
        <w:spacing w:line="480" w:lineRule="auto"/>
      </w:pPr>
      <w:r>
        <w:t>Keep asking why.</w:t>
      </w:r>
    </w:p>
    <w:p w14:paraId="28E29543" w14:textId="77777777" w:rsidR="00CE7689" w:rsidRDefault="00CE7689" w:rsidP="00635FDD">
      <w:pPr>
        <w:spacing w:line="480" w:lineRule="auto"/>
      </w:pPr>
    </w:p>
    <w:p w14:paraId="0A4DA4F0" w14:textId="557FF4E3" w:rsidR="00635FDD" w:rsidRDefault="00BA0673" w:rsidP="00635FDD">
      <w:pPr>
        <w:spacing w:line="480" w:lineRule="auto"/>
      </w:pPr>
      <w:r>
        <w:lastRenderedPageBreak/>
        <w:t>Using these steps, i</w:t>
      </w:r>
      <w:r w:rsidR="001951D1" w:rsidRPr="00AE4ACF">
        <w:t>t was found that the Planning and Execution were the causes, main</w:t>
      </w:r>
      <w:r>
        <w:t>ly</w:t>
      </w:r>
      <w:r w:rsidR="001951D1" w:rsidRPr="00AE4ACF">
        <w:t xml:space="preserve"> planning as the execution cannot be conducted until the plan is in place. </w:t>
      </w:r>
      <w:r w:rsidR="00347200">
        <w:t>The Fishbone diagram created is shown in Figure 1 below</w:t>
      </w:r>
      <w:r w:rsidR="00CE7689">
        <w:t>:</w:t>
      </w:r>
    </w:p>
    <w:p w14:paraId="51E8CFA4" w14:textId="26B80B00" w:rsidR="00347200" w:rsidRPr="00AE4ACF" w:rsidRDefault="00347200" w:rsidP="00635FDD">
      <w:pPr>
        <w:spacing w:line="480" w:lineRule="auto"/>
      </w:pPr>
      <w:r>
        <w:rPr>
          <w:noProof/>
        </w:rPr>
        <mc:AlternateContent>
          <mc:Choice Requires="wps">
            <w:drawing>
              <wp:anchor distT="0" distB="0" distL="114300" distR="114300" simplePos="0" relativeHeight="251667456" behindDoc="0" locked="0" layoutInCell="1" allowOverlap="1" wp14:anchorId="7D8ABBC3" wp14:editId="7B143FD5">
                <wp:simplePos x="0" y="0"/>
                <wp:positionH relativeFrom="column">
                  <wp:posOffset>521970</wp:posOffset>
                </wp:positionH>
                <wp:positionV relativeFrom="paragraph">
                  <wp:posOffset>1809750</wp:posOffset>
                </wp:positionV>
                <wp:extent cx="4687570" cy="635"/>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4687570" cy="635"/>
                        </a:xfrm>
                        <a:prstGeom prst="rect">
                          <a:avLst/>
                        </a:prstGeom>
                        <a:solidFill>
                          <a:prstClr val="white"/>
                        </a:solidFill>
                        <a:ln>
                          <a:noFill/>
                        </a:ln>
                      </wps:spPr>
                      <wps:txbx>
                        <w:txbxContent>
                          <w:p w14:paraId="580CCF0C" w14:textId="319B88AF" w:rsidR="00644C71" w:rsidRPr="00AB613A" w:rsidRDefault="00644C71" w:rsidP="00347200">
                            <w:pPr>
                              <w:pStyle w:val="Caption"/>
                              <w:rPr>
                                <w:noProof/>
                              </w:rPr>
                            </w:pPr>
                            <w:bookmarkStart w:id="6" w:name="_Toc40087441"/>
                            <w:bookmarkStart w:id="7" w:name="_Toc40118357"/>
                            <w:r>
                              <w:t xml:space="preserve">Figure </w:t>
                            </w:r>
                            <w:r w:rsidR="00301265">
                              <w:fldChar w:fldCharType="begin"/>
                            </w:r>
                            <w:r w:rsidR="00301265">
                              <w:instrText xml:space="preserve"> SEQ Figure \* ARABIC </w:instrText>
                            </w:r>
                            <w:r w:rsidR="00301265">
                              <w:fldChar w:fldCharType="separate"/>
                            </w:r>
                            <w:r>
                              <w:rPr>
                                <w:noProof/>
                              </w:rPr>
                              <w:t>1</w:t>
                            </w:r>
                            <w:r w:rsidR="00301265">
                              <w:rPr>
                                <w:noProof/>
                              </w:rPr>
                              <w:fldChar w:fldCharType="end"/>
                            </w:r>
                            <w:r>
                              <w:t xml:space="preserve"> – Team Project Fishbone Diagram.</w:t>
                            </w:r>
                            <w:bookmarkEnd w:id="6"/>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8ABBC3" id="Text Box 3" o:spid="_x0000_s1030" type="#_x0000_t202" style="position:absolute;margin-left:41.1pt;margin-top:142.5pt;width:369.1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" stroked="f">
                <v:textbox style="mso-fit-shape-to-text:t" inset="0,0,0,0">
                  <w:txbxContent>
                    <w:p w14:paraId="580CCF0C" w14:textId="319B88AF" w:rsidR="00644C71" w:rsidRPr="00AB613A" w:rsidRDefault="00644C71" w:rsidP="00347200">
                      <w:pPr>
                        <w:pStyle w:val="Caption"/>
                        <w:rPr>
                          <w:noProof/>
                        </w:rPr>
                      </w:pPr>
                      <w:bookmarkStart w:id="8" w:name="_Toc40087441"/>
                      <w:bookmarkStart w:id="9" w:name="_Toc40118357"/>
                      <w:r>
                        <w:t xml:space="preserve">Figure </w:t>
                      </w:r>
                      <w:r w:rsidR="00301265">
                        <w:fldChar w:fldCharType="begin"/>
                      </w:r>
                      <w:r w:rsidR="00301265">
                        <w:instrText xml:space="preserve"> SEQ Figure \* ARABIC </w:instrText>
                      </w:r>
                      <w:r w:rsidR="00301265">
                        <w:fldChar w:fldCharType="separate"/>
                      </w:r>
                      <w:r>
                        <w:rPr>
                          <w:noProof/>
                        </w:rPr>
                        <w:t>1</w:t>
                      </w:r>
                      <w:r w:rsidR="00301265">
                        <w:rPr>
                          <w:noProof/>
                        </w:rPr>
                        <w:fldChar w:fldCharType="end"/>
                      </w:r>
                      <w:r>
                        <w:t xml:space="preserve"> – Team Project Fishbone Diagram.</w:t>
                      </w:r>
                      <w:bookmarkEnd w:id="8"/>
                      <w:bookmarkEnd w:id="9"/>
                    </w:p>
                  </w:txbxContent>
                </v:textbox>
                <w10:wrap type="topAndBottom"/>
              </v:shape>
            </w:pict>
          </mc:Fallback>
        </mc:AlternateContent>
      </w:r>
      <w:r>
        <w:rPr>
          <w:noProof/>
        </w:rPr>
        <w:drawing>
          <wp:anchor distT="0" distB="0" distL="114300" distR="114300" simplePos="0" relativeHeight="251665408" behindDoc="1" locked="0" layoutInCell="1" allowOverlap="1" wp14:anchorId="43BAA3D8" wp14:editId="2B0F0AA1">
            <wp:simplePos x="0" y="0"/>
            <wp:positionH relativeFrom="margin">
              <wp:align>center</wp:align>
            </wp:positionH>
            <wp:positionV relativeFrom="paragraph">
              <wp:posOffset>0</wp:posOffset>
            </wp:positionV>
            <wp:extent cx="4687570" cy="17526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4519" t="34317" r="57267" b="28187"/>
                    <a:stretch/>
                  </pic:blipFill>
                  <pic:spPr bwMode="auto">
                    <a:xfrm>
                      <a:off x="0" y="0"/>
                      <a:ext cx="4687570" cy="1752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0E1F2B" w14:textId="6AD6E23F" w:rsidR="003A18EC" w:rsidRDefault="00506BA2" w:rsidP="00A50533">
      <w:pPr>
        <w:spacing w:line="480" w:lineRule="auto"/>
        <w:rPr>
          <w:noProof/>
        </w:rPr>
      </w:pPr>
      <w:r>
        <w:t>Problem solving is key</w:t>
      </w:r>
      <w:r w:rsidR="00FC48B2">
        <w:t xml:space="preserve"> </w:t>
      </w:r>
      <w:r>
        <w:t>in the planning stages of th</w:t>
      </w:r>
      <w:r w:rsidR="001932CF">
        <w:t>is</w:t>
      </w:r>
      <w:r>
        <w:t xml:space="preserve"> project. Complex problem solving allows for a project plan to stay on track </w:t>
      </w:r>
      <w:r w:rsidR="00573A10">
        <w:t xml:space="preserve">and for goals to be met. </w:t>
      </w:r>
      <w:r w:rsidR="00C2242A" w:rsidRPr="00573A10">
        <w:rPr>
          <w:noProof/>
        </w:rPr>
        <w:t>Eichmann, et al.</w:t>
      </w:r>
      <w:r w:rsidR="00CA141C">
        <w:rPr>
          <w:noProof/>
        </w:rPr>
        <w:t xml:space="preserve"> </w:t>
      </w:r>
      <w:sdt>
        <w:sdtPr>
          <w:rPr>
            <w:noProof/>
          </w:rPr>
          <w:id w:val="1089670728"/>
          <w:citation/>
        </w:sdtPr>
        <w:sdtEndPr/>
        <w:sdtContent>
          <w:r w:rsidR="00CA141C">
            <w:rPr>
              <w:noProof/>
            </w:rPr>
            <w:fldChar w:fldCharType="begin"/>
          </w:r>
          <w:r w:rsidR="00CA141C">
            <w:rPr>
              <w:noProof/>
            </w:rPr>
            <w:instrText xml:space="preserve"> CITATION Eic19 \l 2057 </w:instrText>
          </w:r>
          <w:r w:rsidR="00CA141C">
            <w:rPr>
              <w:noProof/>
            </w:rPr>
            <w:fldChar w:fldCharType="separate"/>
          </w:r>
          <w:r w:rsidR="00FE0E8F" w:rsidRPr="00FE0E8F">
            <w:rPr>
              <w:noProof/>
            </w:rPr>
            <w:t>[2]</w:t>
          </w:r>
          <w:r w:rsidR="00CA141C">
            <w:rPr>
              <w:noProof/>
            </w:rPr>
            <w:fldChar w:fldCharType="end"/>
          </w:r>
        </w:sdtContent>
      </w:sdt>
      <w:r w:rsidR="00CA141C">
        <w:rPr>
          <w:noProof/>
        </w:rPr>
        <w:t xml:space="preserve"> </w:t>
      </w:r>
      <w:r w:rsidR="00C2242A">
        <w:rPr>
          <w:noProof/>
        </w:rPr>
        <w:t>defines</w:t>
      </w:r>
      <w:r w:rsidR="00347200">
        <w:rPr>
          <w:noProof/>
        </w:rPr>
        <w:t xml:space="preserve"> it as</w:t>
      </w:r>
      <w:r w:rsidR="00C2242A">
        <w:rPr>
          <w:noProof/>
        </w:rPr>
        <w:t xml:space="preserve"> the ‘ability to solve complex problems is an essential competance in both education and in everyday life’</w:t>
      </w:r>
      <w:r w:rsidR="001932CF">
        <w:rPr>
          <w:noProof/>
        </w:rPr>
        <w:t xml:space="preserve"> and</w:t>
      </w:r>
      <w:r w:rsidR="00C2242A">
        <w:rPr>
          <w:noProof/>
        </w:rPr>
        <w:t xml:space="preserve"> </w:t>
      </w:r>
      <w:r w:rsidR="001932CF">
        <w:rPr>
          <w:noProof/>
        </w:rPr>
        <w:t>also</w:t>
      </w:r>
      <w:r w:rsidR="00C2242A">
        <w:rPr>
          <w:noProof/>
        </w:rPr>
        <w:t xml:space="preserve"> s</w:t>
      </w:r>
      <w:r w:rsidR="001932CF">
        <w:rPr>
          <w:noProof/>
        </w:rPr>
        <w:t>tates</w:t>
      </w:r>
      <w:r w:rsidR="00C2242A">
        <w:rPr>
          <w:noProof/>
        </w:rPr>
        <w:t xml:space="preserve"> that ‘planning cannot be observed’ but is ‘infer</w:t>
      </w:r>
      <w:r w:rsidR="00BA0673">
        <w:rPr>
          <w:noProof/>
        </w:rPr>
        <w:t>r</w:t>
      </w:r>
      <w:r w:rsidR="00C2242A">
        <w:rPr>
          <w:noProof/>
        </w:rPr>
        <w:t>ed from behavio</w:t>
      </w:r>
      <w:r w:rsidR="00BA0673">
        <w:rPr>
          <w:noProof/>
        </w:rPr>
        <w:t>u</w:t>
      </w:r>
      <w:r w:rsidR="00C2242A">
        <w:rPr>
          <w:noProof/>
        </w:rPr>
        <w:t>r’ suggest</w:t>
      </w:r>
      <w:r w:rsidR="00BA0673">
        <w:rPr>
          <w:noProof/>
        </w:rPr>
        <w:t>ing</w:t>
      </w:r>
      <w:r w:rsidR="00C2242A">
        <w:rPr>
          <w:noProof/>
        </w:rPr>
        <w:t xml:space="preserve"> </w:t>
      </w:r>
      <w:r w:rsidR="00A50533">
        <w:rPr>
          <w:noProof/>
        </w:rPr>
        <w:t>planning</w:t>
      </w:r>
      <w:r w:rsidR="00C2242A">
        <w:rPr>
          <w:noProof/>
        </w:rPr>
        <w:t xml:space="preserve"> may not </w:t>
      </w:r>
      <w:r w:rsidR="00BA0673">
        <w:rPr>
          <w:noProof/>
        </w:rPr>
        <w:t xml:space="preserve">be </w:t>
      </w:r>
      <w:r w:rsidR="00C2242A">
        <w:rPr>
          <w:noProof/>
        </w:rPr>
        <w:t xml:space="preserve">directly seen </w:t>
      </w:r>
      <w:r w:rsidR="00A50533">
        <w:rPr>
          <w:noProof/>
        </w:rPr>
        <w:t>or pra</w:t>
      </w:r>
      <w:r w:rsidR="00BA0673">
        <w:rPr>
          <w:noProof/>
        </w:rPr>
        <w:t>i</w:t>
      </w:r>
      <w:r w:rsidR="00A50533">
        <w:rPr>
          <w:noProof/>
        </w:rPr>
        <w:t xml:space="preserve">sed </w:t>
      </w:r>
      <w:r w:rsidR="00C2242A">
        <w:rPr>
          <w:noProof/>
        </w:rPr>
        <w:t xml:space="preserve">by supervisors, </w:t>
      </w:r>
      <w:r w:rsidR="00A50533">
        <w:rPr>
          <w:noProof/>
        </w:rPr>
        <w:t xml:space="preserve">but </w:t>
      </w:r>
      <w:r w:rsidR="001932CF">
        <w:rPr>
          <w:noProof/>
        </w:rPr>
        <w:t>is vital to</w:t>
      </w:r>
      <w:r w:rsidR="00C2242A">
        <w:rPr>
          <w:noProof/>
        </w:rPr>
        <w:t xml:space="preserve"> the outcomes</w:t>
      </w:r>
      <w:r w:rsidR="00A50533">
        <w:rPr>
          <w:noProof/>
        </w:rPr>
        <w:t xml:space="preserve"> of a project</w:t>
      </w:r>
      <w:r w:rsidR="00C2242A">
        <w:rPr>
          <w:noProof/>
        </w:rPr>
        <w:t xml:space="preserve">. </w:t>
      </w:r>
    </w:p>
    <w:p w14:paraId="10FF3FEF" w14:textId="6F7E5BAA" w:rsidR="006264EC" w:rsidRPr="006264EC" w:rsidRDefault="006264EC" w:rsidP="006264EC">
      <w:pPr>
        <w:spacing w:line="480" w:lineRule="auto"/>
        <w:jc w:val="center"/>
        <w:rPr>
          <w:i/>
          <w:iCs/>
          <w:noProof/>
        </w:rPr>
      </w:pPr>
      <w:r w:rsidRPr="006264EC">
        <w:rPr>
          <w:i/>
          <w:iCs/>
          <w:noProof/>
        </w:rPr>
        <w:t>“In the absence of strategy, there is no reason to engage in formalized strategic planning”</w:t>
      </w:r>
    </w:p>
    <w:p w14:paraId="533F5030" w14:textId="019B84FC" w:rsidR="00A50533" w:rsidRPr="00E4038D" w:rsidRDefault="00CA141C" w:rsidP="006264EC">
      <w:pPr>
        <w:spacing w:line="480" w:lineRule="auto"/>
        <w:jc w:val="right"/>
        <w:rPr>
          <w:i/>
          <w:iCs/>
        </w:rPr>
      </w:pPr>
      <w:r w:rsidRPr="00E4038D">
        <w:rPr>
          <w:i/>
          <w:noProof/>
        </w:rPr>
        <w:t xml:space="preserve">Mintzberg </w:t>
      </w:r>
      <w:sdt>
        <w:sdtPr>
          <w:rPr>
            <w:i/>
            <w:noProof/>
          </w:rPr>
          <w:id w:val="-1596704802"/>
          <w:citation/>
        </w:sdtPr>
        <w:sdtEndPr/>
        <w:sdtContent>
          <w:r w:rsidRPr="00E4038D">
            <w:rPr>
              <w:i/>
              <w:noProof/>
            </w:rPr>
            <w:fldChar w:fldCharType="begin"/>
          </w:r>
          <w:r w:rsidRPr="00E4038D">
            <w:rPr>
              <w:i/>
              <w:noProof/>
            </w:rPr>
            <w:instrText xml:space="preserve"> CITATION Min94 \l 2057 </w:instrText>
          </w:r>
          <w:r w:rsidRPr="00E4038D">
            <w:rPr>
              <w:i/>
              <w:noProof/>
            </w:rPr>
            <w:fldChar w:fldCharType="separate"/>
          </w:r>
          <w:r w:rsidR="00FE0E8F" w:rsidRPr="00FE0E8F">
            <w:rPr>
              <w:noProof/>
            </w:rPr>
            <w:t>[3]</w:t>
          </w:r>
          <w:r w:rsidRPr="00E4038D">
            <w:rPr>
              <w:i/>
              <w:noProof/>
            </w:rPr>
            <w:fldChar w:fldCharType="end"/>
          </w:r>
        </w:sdtContent>
      </w:sdt>
    </w:p>
    <w:p w14:paraId="61CBEDA2" w14:textId="6C35FCBB" w:rsidR="006264EC" w:rsidRDefault="002823E7" w:rsidP="006264EC">
      <w:pPr>
        <w:spacing w:line="480" w:lineRule="auto"/>
        <w:rPr>
          <w:noProof/>
        </w:rPr>
      </w:pPr>
      <w:r>
        <w:t>This statement suggests that without a method already in place, the planning process cannot begin</w:t>
      </w:r>
      <w:r w:rsidR="00913453">
        <w:t xml:space="preserve"> </w:t>
      </w:r>
      <w:r w:rsidR="00913453" w:rsidRPr="00913453">
        <w:rPr>
          <w:noProof/>
        </w:rPr>
        <w:t xml:space="preserve">Mintzberg </w:t>
      </w:r>
      <w:sdt>
        <w:sdtPr>
          <w:rPr>
            <w:noProof/>
          </w:rPr>
          <w:id w:val="951133261"/>
          <w:citation/>
        </w:sdtPr>
        <w:sdtEndPr/>
        <w:sdtContent>
          <w:r w:rsidR="00CA141C">
            <w:rPr>
              <w:noProof/>
            </w:rPr>
            <w:fldChar w:fldCharType="begin"/>
          </w:r>
          <w:r w:rsidR="00CA141C">
            <w:rPr>
              <w:noProof/>
            </w:rPr>
            <w:instrText xml:space="preserve"> CITATION Min94 \l 2057 </w:instrText>
          </w:r>
          <w:r w:rsidR="00CA141C">
            <w:rPr>
              <w:noProof/>
            </w:rPr>
            <w:fldChar w:fldCharType="separate"/>
          </w:r>
          <w:r w:rsidR="00FE0E8F" w:rsidRPr="00FE0E8F">
            <w:rPr>
              <w:noProof/>
            </w:rPr>
            <w:t>[3]</w:t>
          </w:r>
          <w:r w:rsidR="00CA141C">
            <w:rPr>
              <w:noProof/>
            </w:rPr>
            <w:fldChar w:fldCharType="end"/>
          </w:r>
        </w:sdtContent>
      </w:sdt>
      <w:r w:rsidR="00913453">
        <w:rPr>
          <w:noProof/>
        </w:rPr>
        <w:t xml:space="preserve"> also states</w:t>
      </w:r>
      <w:r w:rsidR="00FC48B2">
        <w:rPr>
          <w:noProof/>
        </w:rPr>
        <w:t xml:space="preserve"> that a</w:t>
      </w:r>
      <w:r w:rsidR="00913453">
        <w:rPr>
          <w:noProof/>
        </w:rPr>
        <w:t xml:space="preserve"> plan ha</w:t>
      </w:r>
      <w:r w:rsidR="00FC48B2">
        <w:rPr>
          <w:noProof/>
        </w:rPr>
        <w:t>s</w:t>
      </w:r>
      <w:r w:rsidR="00913453">
        <w:rPr>
          <w:noProof/>
        </w:rPr>
        <w:t xml:space="preserve"> two purposes; media for communication and as a device for control. </w:t>
      </w:r>
    </w:p>
    <w:p w14:paraId="055393BA" w14:textId="5821D541" w:rsidR="00347200" w:rsidRDefault="00913453" w:rsidP="006264EC">
      <w:pPr>
        <w:spacing w:line="480" w:lineRule="auto"/>
        <w:rPr>
          <w:noProof/>
        </w:rPr>
      </w:pPr>
      <w:r>
        <w:rPr>
          <w:noProof/>
        </w:rPr>
        <w:t xml:space="preserve">During the planning stage of this team, we discussed the </w:t>
      </w:r>
      <w:r w:rsidR="008648ED">
        <w:rPr>
          <w:noProof/>
        </w:rPr>
        <w:t xml:space="preserve">original Powerpoint </w:t>
      </w:r>
      <w:r w:rsidR="00683848">
        <w:rPr>
          <w:noProof/>
        </w:rPr>
        <w:t>expand</w:t>
      </w:r>
      <w:r w:rsidR="00FC48B2">
        <w:rPr>
          <w:noProof/>
        </w:rPr>
        <w:t>ing</w:t>
      </w:r>
      <w:r w:rsidR="008648ED">
        <w:rPr>
          <w:noProof/>
        </w:rPr>
        <w:t xml:space="preserve"> on outcomes  within the remit. The main target of th</w:t>
      </w:r>
      <w:r w:rsidR="00FC48B2">
        <w:rPr>
          <w:noProof/>
        </w:rPr>
        <w:t>e</w:t>
      </w:r>
      <w:r w:rsidR="008648ED">
        <w:rPr>
          <w:noProof/>
        </w:rPr>
        <w:t xml:space="preserve"> review was to agree a new and updated set of </w:t>
      </w:r>
      <w:r w:rsidR="00CE7689">
        <w:rPr>
          <w:noProof/>
        </w:rPr>
        <w:lastRenderedPageBreak/>
        <w:t>p</w:t>
      </w:r>
      <w:r w:rsidR="00683848">
        <w:rPr>
          <w:noProof/>
        </w:rPr>
        <w:t xml:space="preserve">lanning </w:t>
      </w:r>
      <w:r w:rsidR="008648ED">
        <w:rPr>
          <w:noProof/>
        </w:rPr>
        <w:t>procedures</w:t>
      </w:r>
      <w:r w:rsidR="00683848">
        <w:rPr>
          <w:noProof/>
        </w:rPr>
        <w:t xml:space="preserve">, </w:t>
      </w:r>
      <w:r w:rsidR="008648ED">
        <w:rPr>
          <w:noProof/>
        </w:rPr>
        <w:t xml:space="preserve">whilst also considering the execution. </w:t>
      </w:r>
      <w:r w:rsidR="00347200">
        <w:rPr>
          <w:noProof/>
        </w:rPr>
        <w:t xml:space="preserve">On the powerpoint, </w:t>
      </w:r>
      <w:r w:rsidR="00BA0673">
        <w:rPr>
          <w:noProof/>
        </w:rPr>
        <w:t>t</w:t>
      </w:r>
      <w:r w:rsidR="00347200">
        <w:rPr>
          <w:noProof/>
        </w:rPr>
        <w:t xml:space="preserve">he review had </w:t>
      </w:r>
      <w:r w:rsidR="00CE7689">
        <w:rPr>
          <w:noProof/>
        </w:rPr>
        <w:drawing>
          <wp:anchor distT="0" distB="0" distL="114300" distR="114300" simplePos="0" relativeHeight="251671552" behindDoc="1" locked="0" layoutInCell="1" allowOverlap="1" wp14:anchorId="70045404" wp14:editId="208BA336">
            <wp:simplePos x="0" y="0"/>
            <wp:positionH relativeFrom="margin">
              <wp:align>left</wp:align>
            </wp:positionH>
            <wp:positionV relativeFrom="paragraph">
              <wp:posOffset>723265</wp:posOffset>
            </wp:positionV>
            <wp:extent cx="5859780" cy="3956051"/>
            <wp:effectExtent l="0" t="0" r="7620" b="6350"/>
            <wp:wrapTight wrapText="bothSides">
              <wp:wrapPolygon edited="0">
                <wp:start x="0" y="0"/>
                <wp:lineTo x="0" y="21531"/>
                <wp:lineTo x="21558" y="21531"/>
                <wp:lineTo x="2155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0446" t="34273" r="29271" b="17377"/>
                    <a:stretch/>
                  </pic:blipFill>
                  <pic:spPr bwMode="auto">
                    <a:xfrm>
                      <a:off x="0" y="0"/>
                      <a:ext cx="5859780" cy="39560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47200">
        <w:rPr>
          <w:noProof/>
        </w:rPr>
        <w:t>some items that were ‘in scope’</w:t>
      </w:r>
      <w:r w:rsidR="00BA0673">
        <w:rPr>
          <w:noProof/>
        </w:rPr>
        <w:t xml:space="preserve">, </w:t>
      </w:r>
      <w:r w:rsidR="00347200">
        <w:rPr>
          <w:noProof/>
        </w:rPr>
        <w:t>items to be reviewed and agreed upon</w:t>
      </w:r>
      <w:r w:rsidR="00BA0673">
        <w:rPr>
          <w:noProof/>
        </w:rPr>
        <w:t xml:space="preserve">, </w:t>
      </w:r>
      <w:r w:rsidR="00347200">
        <w:rPr>
          <w:noProof/>
        </w:rPr>
        <w:t>shown below</w:t>
      </w:r>
      <w:r w:rsidR="00683848">
        <w:rPr>
          <w:noProof/>
        </w:rPr>
        <w:t>:</w:t>
      </w:r>
    </w:p>
    <w:p w14:paraId="785BB02D" w14:textId="61FF80E7" w:rsidR="00635623" w:rsidRDefault="00DF3141" w:rsidP="00635623">
      <w:pPr>
        <w:pStyle w:val="Caption"/>
        <w:rPr>
          <w:noProof/>
        </w:rPr>
      </w:pPr>
      <w:bookmarkStart w:id="10" w:name="_Toc40118373"/>
      <w:r>
        <w:t xml:space="preserve">Table </w:t>
      </w:r>
      <w:r w:rsidR="00301265">
        <w:fldChar w:fldCharType="begin"/>
      </w:r>
      <w:r w:rsidR="00301265">
        <w:instrText xml:space="preserve"> SEQ Table \* ARABIC </w:instrText>
      </w:r>
      <w:r w:rsidR="00301265">
        <w:fldChar w:fldCharType="separate"/>
      </w:r>
      <w:r w:rsidR="008127BA">
        <w:rPr>
          <w:noProof/>
        </w:rPr>
        <w:t>2</w:t>
      </w:r>
      <w:r w:rsidR="00301265">
        <w:rPr>
          <w:noProof/>
        </w:rPr>
        <w:fldChar w:fldCharType="end"/>
      </w:r>
      <w:r>
        <w:t xml:space="preserve"> – Table of items to Review.</w:t>
      </w:r>
      <w:bookmarkEnd w:id="10"/>
    </w:p>
    <w:p w14:paraId="59EEE9A5" w14:textId="381E774D" w:rsidR="00ED5DCD" w:rsidRDefault="00683848" w:rsidP="006264EC">
      <w:pPr>
        <w:spacing w:line="480" w:lineRule="auto"/>
        <w:rPr>
          <w:noProof/>
        </w:rPr>
      </w:pPr>
      <w:r>
        <w:rPr>
          <w:noProof/>
        </w:rPr>
        <w:t>A</w:t>
      </w:r>
      <w:r w:rsidR="00DF3141">
        <w:rPr>
          <w:noProof/>
        </w:rPr>
        <w:t>lso contain</w:t>
      </w:r>
      <w:r>
        <w:rPr>
          <w:noProof/>
        </w:rPr>
        <w:t>ed</w:t>
      </w:r>
      <w:r w:rsidR="00DF3141">
        <w:rPr>
          <w:noProof/>
        </w:rPr>
        <w:t xml:space="preserve"> are out of scope items</w:t>
      </w:r>
      <w:r>
        <w:rPr>
          <w:noProof/>
        </w:rPr>
        <w:t>,</w:t>
      </w:r>
      <w:r w:rsidR="00DF3141">
        <w:rPr>
          <w:noProof/>
        </w:rPr>
        <w:t xml:space="preserve"> not as important but should be considered for any further teams tak</w:t>
      </w:r>
      <w:r>
        <w:rPr>
          <w:noProof/>
        </w:rPr>
        <w:t>ing</w:t>
      </w:r>
      <w:r w:rsidR="00DF3141">
        <w:rPr>
          <w:noProof/>
        </w:rPr>
        <w:t xml:space="preserve"> on a similar project. </w:t>
      </w:r>
    </w:p>
    <w:p w14:paraId="765C9BAB" w14:textId="2CA3F2DE" w:rsidR="008648ED" w:rsidRDefault="00ED5DCD" w:rsidP="006264EC">
      <w:pPr>
        <w:spacing w:line="480" w:lineRule="auto"/>
        <w:rPr>
          <w:noProof/>
        </w:rPr>
      </w:pPr>
      <w:r>
        <w:rPr>
          <w:noProof/>
        </w:rPr>
        <mc:AlternateContent>
          <mc:Choice Requires="wps">
            <w:drawing>
              <wp:anchor distT="0" distB="0" distL="114300" distR="114300" simplePos="0" relativeHeight="251675648" behindDoc="0" locked="0" layoutInCell="1" allowOverlap="1" wp14:anchorId="58CEF535" wp14:editId="2FA27356">
                <wp:simplePos x="0" y="0"/>
                <wp:positionH relativeFrom="margin">
                  <wp:align>left</wp:align>
                </wp:positionH>
                <wp:positionV relativeFrom="paragraph">
                  <wp:posOffset>2834640</wp:posOffset>
                </wp:positionV>
                <wp:extent cx="5731510" cy="635"/>
                <wp:effectExtent l="0" t="0" r="2540" b="0"/>
                <wp:wrapTopAndBottom/>
                <wp:docPr id="9" name="Text Box 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FCCCC5B" w14:textId="02450E38" w:rsidR="00644C71" w:rsidRPr="00ED5DCD" w:rsidRDefault="00644C71" w:rsidP="00ED5DCD">
                            <w:pPr>
                              <w:pStyle w:val="Caption"/>
                            </w:pPr>
                            <w:bookmarkStart w:id="11" w:name="_Toc40087443"/>
                            <w:bookmarkStart w:id="12" w:name="_Toc40118358"/>
                            <w:r>
                              <w:t xml:space="preserve">Figure </w:t>
                            </w:r>
                            <w:r w:rsidR="00301265">
                              <w:fldChar w:fldCharType="begin"/>
                            </w:r>
                            <w:r w:rsidR="00301265">
                              <w:instrText xml:space="preserve"> SEQ Figure \* ARABIC </w:instrText>
                            </w:r>
                            <w:r w:rsidR="00301265">
                              <w:fldChar w:fldCharType="separate"/>
                            </w:r>
                            <w:r>
                              <w:rPr>
                                <w:noProof/>
                              </w:rPr>
                              <w:t>2</w:t>
                            </w:r>
                            <w:r w:rsidR="00301265">
                              <w:rPr>
                                <w:noProof/>
                              </w:rPr>
                              <w:fldChar w:fldCharType="end"/>
                            </w:r>
                            <w:r>
                              <w:t xml:space="preserve"> – Gantt Chart</w:t>
                            </w:r>
                            <w:bookmarkEnd w:id="11"/>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CEF535" id="Text Box 9" o:spid="_x0000_s1031" type="#_x0000_t202" style="position:absolute;margin-left:0;margin-top:223.2pt;width:451.3pt;height:.05pt;z-index:2516756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" stroked="f">
                <v:textbox style="mso-fit-shape-to-text:t" inset="0,0,0,0">
                  <w:txbxContent>
                    <w:p w14:paraId="5FCCCC5B" w14:textId="02450E38" w:rsidR="00644C71" w:rsidRPr="00ED5DCD" w:rsidRDefault="00644C71" w:rsidP="00ED5DCD">
                      <w:pPr>
                        <w:pStyle w:val="Caption"/>
                      </w:pPr>
                      <w:bookmarkStart w:id="13" w:name="_Toc40087443"/>
                      <w:bookmarkStart w:id="14" w:name="_Toc40118358"/>
                      <w:r>
                        <w:t xml:space="preserve">Figure </w:t>
                      </w:r>
                      <w:r w:rsidR="00301265">
                        <w:fldChar w:fldCharType="begin"/>
                      </w:r>
                      <w:r w:rsidR="00301265">
                        <w:instrText xml:space="preserve"> SEQ Figure \* ARABIC </w:instrText>
                      </w:r>
                      <w:r w:rsidR="00301265">
                        <w:fldChar w:fldCharType="separate"/>
                      </w:r>
                      <w:r>
                        <w:rPr>
                          <w:noProof/>
                        </w:rPr>
                        <w:t>2</w:t>
                      </w:r>
                      <w:r w:rsidR="00301265">
                        <w:rPr>
                          <w:noProof/>
                        </w:rPr>
                        <w:fldChar w:fldCharType="end"/>
                      </w:r>
                      <w:r>
                        <w:t xml:space="preserve"> – Gantt Chart</w:t>
                      </w:r>
                      <w:bookmarkEnd w:id="13"/>
                      <w:bookmarkEnd w:id="14"/>
                    </w:p>
                  </w:txbxContent>
                </v:textbox>
                <w10:wrap type="topAndBottom" anchorx="margin"/>
              </v:shape>
            </w:pict>
          </mc:Fallback>
        </mc:AlternateContent>
      </w:r>
      <w:r>
        <w:rPr>
          <w:noProof/>
        </w:rPr>
        <w:drawing>
          <wp:anchor distT="0" distB="0" distL="114300" distR="114300" simplePos="0" relativeHeight="251676672" behindDoc="0" locked="0" layoutInCell="1" allowOverlap="1" wp14:anchorId="7248791B" wp14:editId="2EF7D3FF">
            <wp:simplePos x="0" y="0"/>
            <wp:positionH relativeFrom="margin">
              <wp:align>left</wp:align>
            </wp:positionH>
            <wp:positionV relativeFrom="paragraph">
              <wp:posOffset>564515</wp:posOffset>
            </wp:positionV>
            <wp:extent cx="5514975" cy="2209800"/>
            <wp:effectExtent l="0" t="0" r="952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7645" t="14477" b="22297"/>
                    <a:stretch/>
                  </pic:blipFill>
                  <pic:spPr bwMode="auto">
                    <a:xfrm>
                      <a:off x="0" y="0"/>
                      <a:ext cx="5514975" cy="2209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3848">
        <w:rPr>
          <w:noProof/>
        </w:rPr>
        <w:t>Using</w:t>
      </w:r>
      <w:r w:rsidR="008648ED">
        <w:rPr>
          <w:noProof/>
        </w:rPr>
        <w:t xml:space="preserve"> these outcomes, a Gantt Chart was created</w:t>
      </w:r>
      <w:r w:rsidR="00A93164">
        <w:rPr>
          <w:noProof/>
        </w:rPr>
        <w:t xml:space="preserve"> </w:t>
      </w:r>
      <w:r w:rsidRPr="00ED5DCD">
        <w:rPr>
          <w:noProof/>
        </w:rPr>
        <w:t>(figure 2</w:t>
      </w:r>
      <w:r w:rsidR="00A93164">
        <w:rPr>
          <w:noProof/>
        </w:rPr>
        <w:t>)</w:t>
      </w:r>
      <w:r w:rsidR="008648ED">
        <w:rPr>
          <w:noProof/>
        </w:rPr>
        <w:t xml:space="preserve"> track</w:t>
      </w:r>
      <w:r w:rsidR="00683848">
        <w:rPr>
          <w:noProof/>
        </w:rPr>
        <w:t>ing</w:t>
      </w:r>
      <w:r w:rsidR="008648ED">
        <w:rPr>
          <w:noProof/>
        </w:rPr>
        <w:t xml:space="preserve"> the</w:t>
      </w:r>
      <w:r w:rsidR="00683848" w:rsidRPr="00683848">
        <w:rPr>
          <w:noProof/>
        </w:rPr>
        <w:t xml:space="preserve"> </w:t>
      </w:r>
      <w:r w:rsidR="00683848">
        <w:rPr>
          <w:noProof/>
        </w:rPr>
        <w:t>project</w:t>
      </w:r>
      <w:r w:rsidR="008648ED">
        <w:rPr>
          <w:noProof/>
        </w:rPr>
        <w:t xml:space="preserve"> progress</w:t>
      </w:r>
      <w:r w:rsidR="00683848">
        <w:rPr>
          <w:noProof/>
        </w:rPr>
        <w:t>,</w:t>
      </w:r>
      <w:r w:rsidR="008648ED">
        <w:rPr>
          <w:noProof/>
        </w:rPr>
        <w:t xml:space="preserve"> to </w:t>
      </w:r>
      <w:r w:rsidR="00A93164">
        <w:rPr>
          <w:noProof/>
        </w:rPr>
        <w:t xml:space="preserve">be </w:t>
      </w:r>
      <w:r w:rsidR="008648ED">
        <w:rPr>
          <w:noProof/>
        </w:rPr>
        <w:t>update</w:t>
      </w:r>
      <w:r w:rsidR="00A93164">
        <w:rPr>
          <w:noProof/>
        </w:rPr>
        <w:t>d</w:t>
      </w:r>
      <w:r w:rsidR="008648ED">
        <w:rPr>
          <w:noProof/>
        </w:rPr>
        <w:t xml:space="preserve"> with any new or additional targets not previously considered. </w:t>
      </w:r>
    </w:p>
    <w:p w14:paraId="61F93A26" w14:textId="23116B0B" w:rsidR="00441BE3" w:rsidRDefault="00ED5DCD" w:rsidP="006264EC">
      <w:pPr>
        <w:spacing w:line="480" w:lineRule="auto"/>
        <w:rPr>
          <w:noProof/>
        </w:rPr>
      </w:pPr>
      <w:r>
        <w:rPr>
          <w:noProof/>
        </w:rPr>
        <w:lastRenderedPageBreak/>
        <w:t>Due to the size of the Gantt chart, only the general headings have been shown</w:t>
      </w:r>
      <w:r w:rsidR="00FC48B2">
        <w:rPr>
          <w:noProof/>
        </w:rPr>
        <w:t xml:space="preserve"> above</w:t>
      </w:r>
      <w:r>
        <w:rPr>
          <w:noProof/>
        </w:rPr>
        <w:t>. However, the full Gantt chart has been shown in Appendix</w:t>
      </w:r>
      <w:r w:rsidR="00DA48B6">
        <w:rPr>
          <w:noProof/>
        </w:rPr>
        <w:t xml:space="preserve"> 3. </w:t>
      </w:r>
      <w:r>
        <w:rPr>
          <w:noProof/>
        </w:rPr>
        <w:t>To differentiate between the meetings and the outcomes, the colors have been changed so that each can be clearly seen. The final task has been highlighted in green to indicate the end of the project.</w:t>
      </w:r>
    </w:p>
    <w:p w14:paraId="3EAF494F" w14:textId="77777777" w:rsidR="00ED5DCD" w:rsidRDefault="00ED5DCD" w:rsidP="006264EC">
      <w:pPr>
        <w:spacing w:line="480" w:lineRule="auto"/>
        <w:rPr>
          <w:noProof/>
        </w:rPr>
      </w:pPr>
    </w:p>
    <w:p w14:paraId="64B10CDA" w14:textId="6D011CD5" w:rsidR="00441BE3" w:rsidRDefault="00441BE3" w:rsidP="00BE06BA">
      <w:pPr>
        <w:pStyle w:val="Heading2"/>
        <w:numPr>
          <w:ilvl w:val="1"/>
          <w:numId w:val="1"/>
        </w:numPr>
        <w:spacing w:line="480" w:lineRule="auto"/>
        <w:rPr>
          <w:noProof/>
          <w:u w:val="single"/>
        </w:rPr>
      </w:pPr>
      <w:bookmarkStart w:id="15" w:name="_Toc40251126"/>
      <w:r w:rsidRPr="00441BE3">
        <w:rPr>
          <w:noProof/>
          <w:u w:val="single"/>
        </w:rPr>
        <w:t>Teamwork/Communication</w:t>
      </w:r>
      <w:bookmarkEnd w:id="15"/>
    </w:p>
    <w:p w14:paraId="5EBC0EF7" w14:textId="3CB31431" w:rsidR="00441BE3" w:rsidRDefault="00441BE3" w:rsidP="00BE06BA">
      <w:pPr>
        <w:spacing w:line="480" w:lineRule="auto"/>
      </w:pPr>
      <w:r>
        <w:t xml:space="preserve">Teamwork and communication were a significant aspect within this </w:t>
      </w:r>
      <w:r w:rsidR="00FC48B2">
        <w:t>project</w:t>
      </w:r>
      <w:r>
        <w:t xml:space="preserve">. </w:t>
      </w:r>
      <w:r w:rsidR="00A93164">
        <w:t>All individuals</w:t>
      </w:r>
      <w:r>
        <w:t xml:space="preserve"> who would be directly impacted by the outcomes of this project </w:t>
      </w:r>
      <w:r w:rsidR="00A93164">
        <w:t>were</w:t>
      </w:r>
      <w:r>
        <w:t xml:space="preserve"> involved in its development. Table 1 list</w:t>
      </w:r>
      <w:r w:rsidR="00A93164">
        <w:t xml:space="preserve">s </w:t>
      </w:r>
      <w:r>
        <w:t xml:space="preserve">every regular member </w:t>
      </w:r>
      <w:r w:rsidR="00BE06BA">
        <w:t xml:space="preserve">of the team </w:t>
      </w:r>
      <w:r w:rsidR="00A93164">
        <w:t>and</w:t>
      </w:r>
      <w:r w:rsidR="00BE06BA">
        <w:t xml:space="preserve"> their role within the company. </w:t>
      </w:r>
    </w:p>
    <w:p w14:paraId="3D16B451" w14:textId="08585A6F" w:rsidR="00A565A2" w:rsidRDefault="00E70F6B" w:rsidP="00BE06BA">
      <w:pPr>
        <w:spacing w:line="480" w:lineRule="auto"/>
      </w:pPr>
      <w:r>
        <w:rPr>
          <w:rFonts w:ascii="Arial" w:hAnsi="Arial" w:cs="Arial"/>
          <w:noProof/>
          <w:color w:val="2962FF"/>
          <w:sz w:val="20"/>
          <w:szCs w:val="20"/>
        </w:rPr>
        <w:drawing>
          <wp:anchor distT="0" distB="0" distL="114300" distR="114300" simplePos="0" relativeHeight="251664384" behindDoc="1" locked="0" layoutInCell="1" allowOverlap="1" wp14:anchorId="33E38471" wp14:editId="00088C7A">
            <wp:simplePos x="0" y="0"/>
            <wp:positionH relativeFrom="margin">
              <wp:align>center</wp:align>
            </wp:positionH>
            <wp:positionV relativeFrom="paragraph">
              <wp:posOffset>1316355</wp:posOffset>
            </wp:positionV>
            <wp:extent cx="5248275" cy="3850640"/>
            <wp:effectExtent l="0" t="0" r="9525" b="0"/>
            <wp:wrapTopAndBottom/>
            <wp:docPr id="2" name="Picture 2" descr="Belbin's team roles">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lbin's team roles">
                      <a:hlinkClick r:id="rId25" tgtFrame="&quot;_blank&quo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48275" cy="3850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48B2">
        <w:t>The project involved team members</w:t>
      </w:r>
      <w:r w:rsidR="00BE06BA">
        <w:t xml:space="preserve"> </w:t>
      </w:r>
      <w:r>
        <w:t>with a variety of</w:t>
      </w:r>
      <w:r w:rsidR="00BE06BA">
        <w:t xml:space="preserve"> roles throughout the company</w:t>
      </w:r>
      <w:r>
        <w:t xml:space="preserve"> </w:t>
      </w:r>
      <w:r w:rsidR="00FC48B2">
        <w:t>and</w:t>
      </w:r>
      <w:r w:rsidR="00BE06BA">
        <w:t xml:space="preserve"> each</w:t>
      </w:r>
      <w:r>
        <w:t xml:space="preserve"> </w:t>
      </w:r>
      <w:r w:rsidR="00BE06BA">
        <w:t xml:space="preserve">wanted the best for their areas and process. </w:t>
      </w:r>
      <w:r w:rsidR="000A2BDE">
        <w:t>Communication and teamwork</w:t>
      </w:r>
      <w:r>
        <w:t xml:space="preserve"> </w:t>
      </w:r>
      <w:r w:rsidR="000A2BDE">
        <w:t xml:space="preserve">became vital and had to be considered carefully. </w:t>
      </w:r>
    </w:p>
    <w:p w14:paraId="729F7CD9" w14:textId="4CD6CEFD" w:rsidR="00BE06BA" w:rsidRDefault="00A565A2" w:rsidP="00BE06BA">
      <w:pPr>
        <w:spacing w:line="480" w:lineRule="auto"/>
      </w:pPr>
      <w:r>
        <w:rPr>
          <w:noProof/>
        </w:rPr>
        <mc:AlternateContent>
          <mc:Choice Requires="wps">
            <w:drawing>
              <wp:anchor distT="0" distB="0" distL="114300" distR="114300" simplePos="0" relativeHeight="251669504" behindDoc="1" locked="0" layoutInCell="1" allowOverlap="1" wp14:anchorId="66DF50F5" wp14:editId="5C5F4347">
                <wp:simplePos x="0" y="0"/>
                <wp:positionH relativeFrom="margin">
                  <wp:align>right</wp:align>
                </wp:positionH>
                <wp:positionV relativeFrom="paragraph">
                  <wp:posOffset>4070985</wp:posOffset>
                </wp:positionV>
                <wp:extent cx="5731510" cy="635"/>
                <wp:effectExtent l="0" t="0" r="2540" b="0"/>
                <wp:wrapTight wrapText="bothSides">
                  <wp:wrapPolygon edited="0">
                    <wp:start x="0" y="0"/>
                    <wp:lineTo x="0" y="20057"/>
                    <wp:lineTo x="21538" y="20057"/>
                    <wp:lineTo x="21538"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FC32408" w14:textId="3E59BD8C" w:rsidR="00644C71" w:rsidRPr="007212F9" w:rsidRDefault="00644C71" w:rsidP="007212F9">
                            <w:pPr>
                              <w:pStyle w:val="Caption"/>
                              <w:rPr>
                                <w:rFonts w:ascii="Arial" w:hAnsi="Arial" w:cs="Arial"/>
                                <w:noProof/>
                                <w:color w:val="2962FF"/>
                                <w:sz w:val="20"/>
                                <w:szCs w:val="20"/>
                              </w:rPr>
                            </w:pPr>
                            <w:bookmarkStart w:id="16" w:name="_Toc40087444"/>
                            <w:bookmarkStart w:id="17" w:name="_Toc40118359"/>
                            <w:r>
                              <w:t xml:space="preserve">Figure </w:t>
                            </w:r>
                            <w:r w:rsidR="00301265">
                              <w:fldChar w:fldCharType="begin"/>
                            </w:r>
                            <w:r w:rsidR="00301265">
                              <w:instrText xml:space="preserve"> SEQ Figure \* ARABIC </w:instrText>
                            </w:r>
                            <w:r w:rsidR="00301265">
                              <w:fldChar w:fldCharType="separate"/>
                            </w:r>
                            <w:r>
                              <w:rPr>
                                <w:noProof/>
                              </w:rPr>
                              <w:t>3</w:t>
                            </w:r>
                            <w:r w:rsidR="00301265">
                              <w:rPr>
                                <w:noProof/>
                              </w:rPr>
                              <w:fldChar w:fldCharType="end"/>
                            </w:r>
                            <w:r>
                              <w:t xml:space="preserve"> – Belbin Team Roles </w:t>
                            </w:r>
                            <w:sdt>
                              <w:sdtPr>
                                <w:id w:val="396554991"/>
                                <w:citation/>
                              </w:sdtPr>
                              <w:sdtEndPr/>
                              <w:sdtContent>
                                <w:r>
                                  <w:fldChar w:fldCharType="begin"/>
                                </w:r>
                                <w:r>
                                  <w:instrText xml:space="preserve"> CITATION Uni16 \l 2057 </w:instrText>
                                </w:r>
                                <w:r>
                                  <w:fldChar w:fldCharType="separate"/>
                                </w:r>
                                <w:r w:rsidR="00FE0E8F" w:rsidRPr="00FE0E8F">
                                  <w:rPr>
                                    <w:noProof/>
                                  </w:rPr>
                                  <w:t>[4]</w:t>
                                </w:r>
                                <w:r>
                                  <w:fldChar w:fldCharType="end"/>
                                </w:r>
                              </w:sdtContent>
                            </w:sdt>
                            <w:r>
                              <w:t>.</w:t>
                            </w:r>
                            <w:bookmarkEnd w:id="16"/>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DF50F5" id="Text Box 4" o:spid="_x0000_s1032" type="#_x0000_t202" style="position:absolute;margin-left:400.1pt;margin-top:320.55pt;width:451.3pt;height:.05pt;z-index:-2516469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" stroked="f">
                <v:textbox style="mso-fit-shape-to-text:t" inset="0,0,0,0">
                  <w:txbxContent>
                    <w:p w14:paraId="0FC32408" w14:textId="3E59BD8C" w:rsidR="00644C71" w:rsidRPr="007212F9" w:rsidRDefault="00644C71" w:rsidP="007212F9">
                      <w:pPr>
                        <w:pStyle w:val="Caption"/>
                        <w:rPr>
                          <w:rFonts w:ascii="Arial" w:hAnsi="Arial" w:cs="Arial"/>
                          <w:noProof/>
                          <w:color w:val="2962FF"/>
                          <w:sz w:val="20"/>
                          <w:szCs w:val="20"/>
                        </w:rPr>
                      </w:pPr>
                      <w:bookmarkStart w:id="18" w:name="_Toc40087444"/>
                      <w:bookmarkStart w:id="19" w:name="_Toc40118359"/>
                      <w:r>
                        <w:t xml:space="preserve">Figure </w:t>
                      </w:r>
                      <w:r w:rsidR="00301265">
                        <w:fldChar w:fldCharType="begin"/>
                      </w:r>
                      <w:r w:rsidR="00301265">
                        <w:instrText xml:space="preserve"> SEQ Figure \* ARABIC </w:instrText>
                      </w:r>
                      <w:r w:rsidR="00301265">
                        <w:fldChar w:fldCharType="separate"/>
                      </w:r>
                      <w:r>
                        <w:rPr>
                          <w:noProof/>
                        </w:rPr>
                        <w:t>3</w:t>
                      </w:r>
                      <w:r w:rsidR="00301265">
                        <w:rPr>
                          <w:noProof/>
                        </w:rPr>
                        <w:fldChar w:fldCharType="end"/>
                      </w:r>
                      <w:r>
                        <w:t xml:space="preserve"> – Belbin Team Roles </w:t>
                      </w:r>
                      <w:sdt>
                        <w:sdtPr>
                          <w:id w:val="396554991"/>
                          <w:citation/>
                        </w:sdtPr>
                        <w:sdtEndPr/>
                        <w:sdtContent>
                          <w:r>
                            <w:fldChar w:fldCharType="begin"/>
                          </w:r>
                          <w:r>
                            <w:instrText xml:space="preserve"> CITATION Uni16 \l 2057 </w:instrText>
                          </w:r>
                          <w:r>
                            <w:fldChar w:fldCharType="separate"/>
                          </w:r>
                          <w:r w:rsidR="00FE0E8F" w:rsidRPr="00FE0E8F">
                            <w:rPr>
                              <w:noProof/>
                            </w:rPr>
                            <w:t>[4]</w:t>
                          </w:r>
                          <w:r>
                            <w:fldChar w:fldCharType="end"/>
                          </w:r>
                        </w:sdtContent>
                      </w:sdt>
                      <w:r>
                        <w:t>.</w:t>
                      </w:r>
                      <w:bookmarkEnd w:id="18"/>
                      <w:bookmarkEnd w:id="19"/>
                    </w:p>
                  </w:txbxContent>
                </v:textbox>
                <w10:wrap type="tight" anchorx="margin"/>
              </v:shape>
            </w:pict>
          </mc:Fallback>
        </mc:AlternateContent>
      </w:r>
      <w:r w:rsidR="000A2BDE">
        <w:t xml:space="preserve">There are nine Belbin roles that have been </w:t>
      </w:r>
      <w:r>
        <w:t xml:space="preserve">summarised and </w:t>
      </w:r>
      <w:r w:rsidR="000A2BDE">
        <w:t xml:space="preserve">shown in </w:t>
      </w:r>
      <w:r w:rsidR="000A2BDE" w:rsidRPr="0024010D">
        <w:t>Figure</w:t>
      </w:r>
      <w:r w:rsidR="0024010D" w:rsidRPr="0024010D">
        <w:t xml:space="preserve"> 3 </w:t>
      </w:r>
      <w:r>
        <w:t>b</w:t>
      </w:r>
      <w:r w:rsidR="00E9781D">
        <w:t>elow</w:t>
      </w:r>
      <w:r>
        <w:t>:</w:t>
      </w:r>
    </w:p>
    <w:p w14:paraId="549D1835" w14:textId="5B7882E5" w:rsidR="00D84C43" w:rsidRDefault="00D84C43" w:rsidP="00BE06BA">
      <w:pPr>
        <w:spacing w:line="480" w:lineRule="auto"/>
      </w:pPr>
      <w:r w:rsidRPr="00D84C43">
        <w:rPr>
          <w:noProof/>
        </w:rPr>
        <w:lastRenderedPageBreak/>
        <w:t>University of Cambridge</w:t>
      </w:r>
      <w:r w:rsidR="00CA141C">
        <w:rPr>
          <w:noProof/>
        </w:rPr>
        <w:t xml:space="preserve"> </w:t>
      </w:r>
      <w:sdt>
        <w:sdtPr>
          <w:rPr>
            <w:noProof/>
          </w:rPr>
          <w:id w:val="-270861026"/>
          <w:citation/>
        </w:sdtPr>
        <w:sdtEndPr/>
        <w:sdtContent>
          <w:r w:rsidR="00CA141C">
            <w:rPr>
              <w:noProof/>
            </w:rPr>
            <w:fldChar w:fldCharType="begin"/>
          </w:r>
          <w:r w:rsidR="00CA141C">
            <w:rPr>
              <w:noProof/>
            </w:rPr>
            <w:instrText xml:space="preserve"> CITATION Uni16 \l 2057 </w:instrText>
          </w:r>
          <w:r w:rsidR="00CA141C">
            <w:rPr>
              <w:noProof/>
            </w:rPr>
            <w:fldChar w:fldCharType="separate"/>
          </w:r>
          <w:r w:rsidR="00FE0E8F" w:rsidRPr="00FE0E8F">
            <w:rPr>
              <w:noProof/>
            </w:rPr>
            <w:t>[4]</w:t>
          </w:r>
          <w:r w:rsidR="00CA141C">
            <w:rPr>
              <w:noProof/>
            </w:rPr>
            <w:fldChar w:fldCharType="end"/>
          </w:r>
        </w:sdtContent>
      </w:sdt>
      <w:r>
        <w:rPr>
          <w:noProof/>
        </w:rPr>
        <w:t xml:space="preserve"> explains that the </w:t>
      </w:r>
      <w:r>
        <w:t>Belbin roles were first</w:t>
      </w:r>
      <w:r w:rsidR="00E70F6B">
        <w:t xml:space="preserve"> </w:t>
      </w:r>
      <w:r>
        <w:t xml:space="preserve">developed by Meredith Belbin in 1981 and </w:t>
      </w:r>
      <w:r w:rsidR="00E70F6B">
        <w:t>were</w:t>
      </w:r>
      <w:r>
        <w:t xml:space="preserve"> ‘designed to define and predict potential success of management </w:t>
      </w:r>
      <w:r w:rsidR="005C563F">
        <w:t>teams’. Each rol</w:t>
      </w:r>
      <w:r w:rsidR="00A565A2">
        <w:t>e</w:t>
      </w:r>
      <w:r w:rsidR="005C563F">
        <w:t xml:space="preserve"> can be put into one of three groups. The first group is ‘Action Orientated’</w:t>
      </w:r>
      <w:r w:rsidR="00E70F6B">
        <w:t>,</w:t>
      </w:r>
      <w:r w:rsidR="005C563F">
        <w:t xml:space="preserve"> for a person who wants to get things done. The second group is ‘People Orientated’</w:t>
      </w:r>
      <w:r w:rsidR="00E70F6B">
        <w:t xml:space="preserve">, </w:t>
      </w:r>
      <w:r w:rsidR="005C563F">
        <w:t>focus</w:t>
      </w:r>
      <w:r w:rsidR="00E70F6B">
        <w:t xml:space="preserve">ing </w:t>
      </w:r>
      <w:r w:rsidR="005C563F">
        <w:t xml:space="preserve">on working with others and </w:t>
      </w:r>
      <w:r w:rsidR="009C7034">
        <w:t>leadership roles. The third group is ‘Cerebral’</w:t>
      </w:r>
      <w:r w:rsidR="00A565A2">
        <w:t>,</w:t>
      </w:r>
      <w:r w:rsidR="009C7034">
        <w:t xml:space="preserve"> </w:t>
      </w:r>
      <w:r w:rsidR="00A565A2">
        <w:t>conc</w:t>
      </w:r>
      <w:r w:rsidR="00034133">
        <w:t>e</w:t>
      </w:r>
      <w:r w:rsidR="00A565A2">
        <w:t>ntrating</w:t>
      </w:r>
      <w:r w:rsidR="009C7034">
        <w:t xml:space="preserve"> on research and problem solving. A good team should have at least one of each role within it. However, one person can cover multiple roles.</w:t>
      </w:r>
    </w:p>
    <w:p w14:paraId="0317A585" w14:textId="66524DF4" w:rsidR="00AF6002" w:rsidRPr="00AF6002" w:rsidRDefault="00AF6002" w:rsidP="00AF6002">
      <w:pPr>
        <w:spacing w:line="480" w:lineRule="auto"/>
        <w:jc w:val="center"/>
        <w:rPr>
          <w:i/>
          <w:iCs/>
        </w:rPr>
      </w:pPr>
      <w:r w:rsidRPr="00AF6002">
        <w:rPr>
          <w:i/>
          <w:iCs/>
        </w:rPr>
        <w:t>“A group may be defined as two or more people who interact and influence another”</w:t>
      </w:r>
    </w:p>
    <w:p w14:paraId="5F478EA7" w14:textId="17FEB0FE" w:rsidR="004B5286" w:rsidRPr="00E4038D" w:rsidRDefault="004B5286" w:rsidP="004B5286">
      <w:pPr>
        <w:spacing w:line="480" w:lineRule="auto"/>
        <w:jc w:val="right"/>
        <w:rPr>
          <w:i/>
          <w:iCs/>
          <w:noProof/>
        </w:rPr>
      </w:pPr>
      <w:r w:rsidRPr="00E4038D">
        <w:rPr>
          <w:i/>
          <w:noProof/>
        </w:rPr>
        <mc:AlternateContent>
          <mc:Choice Requires="wps">
            <w:drawing>
              <wp:anchor distT="0" distB="0" distL="114300" distR="114300" simplePos="0" relativeHeight="251716608" behindDoc="0" locked="0" layoutInCell="1" allowOverlap="1" wp14:anchorId="32108472" wp14:editId="3436CF60">
                <wp:simplePos x="0" y="0"/>
                <wp:positionH relativeFrom="margin">
                  <wp:align>left</wp:align>
                </wp:positionH>
                <wp:positionV relativeFrom="paragraph">
                  <wp:posOffset>3333750</wp:posOffset>
                </wp:positionV>
                <wp:extent cx="5875020" cy="635"/>
                <wp:effectExtent l="0" t="0" r="0" b="0"/>
                <wp:wrapTopAndBottom/>
                <wp:docPr id="142" name="Text Box 142"/>
                <wp:cNvGraphicFramePr/>
                <a:graphic xmlns:a="http://schemas.openxmlformats.org/drawingml/2006/main">
                  <a:graphicData uri="http://schemas.microsoft.com/office/word/2010/wordprocessingShape">
                    <wps:wsp>
                      <wps:cNvSpPr txBox="1"/>
                      <wps:spPr>
                        <a:xfrm>
                          <a:off x="0" y="0"/>
                          <a:ext cx="5875020" cy="635"/>
                        </a:xfrm>
                        <a:prstGeom prst="rect">
                          <a:avLst/>
                        </a:prstGeom>
                        <a:solidFill>
                          <a:prstClr val="white"/>
                        </a:solidFill>
                        <a:ln>
                          <a:noFill/>
                        </a:ln>
                      </wps:spPr>
                      <wps:txbx>
                        <w:txbxContent>
                          <w:p w14:paraId="2551E619" w14:textId="5047751E" w:rsidR="00644C71" w:rsidRPr="005733F7" w:rsidRDefault="00644C71" w:rsidP="00720E09">
                            <w:pPr>
                              <w:pStyle w:val="Caption"/>
                            </w:pPr>
                            <w:bookmarkStart w:id="20" w:name="_Toc40118374"/>
                            <w:r>
                              <w:t xml:space="preserve">Table </w:t>
                            </w:r>
                            <w:r w:rsidR="00301265">
                              <w:fldChar w:fldCharType="begin"/>
                            </w:r>
                            <w:r w:rsidR="00301265">
                              <w:instrText xml:space="preserve"> SEQ Table \* ARABIC </w:instrText>
                            </w:r>
                            <w:r w:rsidR="00301265">
                              <w:fldChar w:fldCharType="separate"/>
                            </w:r>
                            <w:r w:rsidR="008127BA">
                              <w:rPr>
                                <w:noProof/>
                              </w:rPr>
                              <w:t>3</w:t>
                            </w:r>
                            <w:r w:rsidR="00301265">
                              <w:rPr>
                                <w:noProof/>
                              </w:rPr>
                              <w:fldChar w:fldCharType="end"/>
                            </w:r>
                            <w:r>
                              <w:t xml:space="preserve"> – Belbin for Project Members.</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108472" id="Text Box 142" o:spid="_x0000_s1033" type="#_x0000_t202" style="position:absolute;left:0;text-align:left;margin-left:0;margin-top:262.5pt;width:462.6pt;height:.05pt;z-index:25171660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" stroked="f">
                <v:textbox style="mso-fit-shape-to-text:t" inset="0,0,0,0">
                  <w:txbxContent>
                    <w:p w14:paraId="2551E619" w14:textId="5047751E" w:rsidR="00644C71" w:rsidRPr="005733F7" w:rsidRDefault="00644C71" w:rsidP="00720E09">
                      <w:pPr>
                        <w:pStyle w:val="Caption"/>
                      </w:pPr>
                      <w:bookmarkStart w:id="21" w:name="_Toc40118374"/>
                      <w:r>
                        <w:t xml:space="preserve">Table </w:t>
                      </w:r>
                      <w:r w:rsidR="00301265">
                        <w:fldChar w:fldCharType="begin"/>
                      </w:r>
                      <w:r w:rsidR="00301265">
                        <w:instrText xml:space="preserve"> SEQ Table \* ARABIC </w:instrText>
                      </w:r>
                      <w:r w:rsidR="00301265">
                        <w:fldChar w:fldCharType="separate"/>
                      </w:r>
                      <w:r w:rsidR="008127BA">
                        <w:rPr>
                          <w:noProof/>
                        </w:rPr>
                        <w:t>3</w:t>
                      </w:r>
                      <w:r w:rsidR="00301265">
                        <w:rPr>
                          <w:noProof/>
                        </w:rPr>
                        <w:fldChar w:fldCharType="end"/>
                      </w:r>
                      <w:r>
                        <w:t xml:space="preserve"> – Belbin for Project Members.</w:t>
                      </w:r>
                      <w:bookmarkEnd w:id="21"/>
                    </w:p>
                  </w:txbxContent>
                </v:textbox>
                <w10:wrap type="topAndBottom" anchorx="margin"/>
              </v:shape>
            </w:pict>
          </mc:Fallback>
        </mc:AlternateContent>
      </w:r>
      <w:r w:rsidRPr="00E4038D">
        <w:rPr>
          <w:i/>
          <w:noProof/>
        </w:rPr>
        <w:drawing>
          <wp:anchor distT="0" distB="0" distL="114300" distR="114300" simplePos="0" relativeHeight="251723776" behindDoc="0" locked="0" layoutInCell="1" allowOverlap="1" wp14:anchorId="70CBAC03" wp14:editId="2333621C">
            <wp:simplePos x="0" y="0"/>
            <wp:positionH relativeFrom="margin">
              <wp:align>left</wp:align>
            </wp:positionH>
            <wp:positionV relativeFrom="paragraph">
              <wp:posOffset>245745</wp:posOffset>
            </wp:positionV>
            <wp:extent cx="5731510" cy="3041015"/>
            <wp:effectExtent l="0" t="0" r="2540" b="6985"/>
            <wp:wrapTopAndBottom/>
            <wp:docPr id="22528" name="Picture 2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041015"/>
                    </a:xfrm>
                    <a:prstGeom prst="rect">
                      <a:avLst/>
                    </a:prstGeom>
                    <a:noFill/>
                    <a:ln>
                      <a:noFill/>
                    </a:ln>
                  </pic:spPr>
                </pic:pic>
              </a:graphicData>
            </a:graphic>
            <wp14:sizeRelH relativeFrom="margin">
              <wp14:pctWidth>0</wp14:pctWidth>
            </wp14:sizeRelH>
          </wp:anchor>
        </w:drawing>
      </w:r>
      <w:r w:rsidR="00CA141C" w:rsidRPr="00E4038D">
        <w:rPr>
          <w:i/>
          <w:iCs/>
          <w:noProof/>
        </w:rPr>
        <w:t xml:space="preserve">Sommerville &amp; Dalziel </w:t>
      </w:r>
      <w:sdt>
        <w:sdtPr>
          <w:rPr>
            <w:i/>
            <w:iCs/>
            <w:noProof/>
          </w:rPr>
          <w:id w:val="1557353694"/>
          <w:citation/>
        </w:sdtPr>
        <w:sdtEndPr/>
        <w:sdtContent>
          <w:r w:rsidR="00CA141C" w:rsidRPr="00E4038D">
            <w:rPr>
              <w:i/>
              <w:iCs/>
              <w:noProof/>
            </w:rPr>
            <w:fldChar w:fldCharType="begin"/>
          </w:r>
          <w:r w:rsidR="00CA141C" w:rsidRPr="00E4038D">
            <w:rPr>
              <w:i/>
              <w:iCs/>
              <w:noProof/>
            </w:rPr>
            <w:instrText xml:space="preserve"> CITATION Som98 \l 2057 </w:instrText>
          </w:r>
          <w:r w:rsidR="00CA141C" w:rsidRPr="00E4038D">
            <w:rPr>
              <w:i/>
              <w:iCs/>
              <w:noProof/>
            </w:rPr>
            <w:fldChar w:fldCharType="separate"/>
          </w:r>
          <w:r w:rsidR="00FE0E8F" w:rsidRPr="00FE0E8F">
            <w:rPr>
              <w:noProof/>
            </w:rPr>
            <w:t>[5]</w:t>
          </w:r>
          <w:r w:rsidR="00CA141C" w:rsidRPr="00E4038D">
            <w:rPr>
              <w:i/>
              <w:iCs/>
              <w:noProof/>
            </w:rPr>
            <w:fldChar w:fldCharType="end"/>
          </w:r>
        </w:sdtContent>
      </w:sdt>
    </w:p>
    <w:p w14:paraId="5A03BCDE" w14:textId="67AED231" w:rsidR="00BE045F" w:rsidRDefault="00034133" w:rsidP="005B5103">
      <w:pPr>
        <w:spacing w:line="480" w:lineRule="auto"/>
        <w:rPr>
          <w:noProof/>
        </w:rPr>
      </w:pPr>
      <w:r>
        <w:t>Most project team</w:t>
      </w:r>
      <w:r w:rsidR="00A565A2">
        <w:t xml:space="preserve"> member</w:t>
      </w:r>
      <w:r>
        <w:t>s</w:t>
      </w:r>
      <w:r w:rsidR="00A565A2">
        <w:t xml:space="preserve"> ha</w:t>
      </w:r>
      <w:r>
        <w:t>ve</w:t>
      </w:r>
      <w:r w:rsidR="00A565A2">
        <w:t xml:space="preserve"> since been categorised into their most applicable Belbin role</w:t>
      </w:r>
      <w:r>
        <w:t>, their</w:t>
      </w:r>
      <w:r w:rsidR="009C7034">
        <w:t xml:space="preserve"> evaluation has been completed and shown </w:t>
      </w:r>
      <w:r w:rsidR="00720E09">
        <w:t>above</w:t>
      </w:r>
      <w:r w:rsidR="009C7034">
        <w:t xml:space="preserve"> </w:t>
      </w:r>
      <w:r w:rsidR="00720E09">
        <w:t>(</w:t>
      </w:r>
      <w:r w:rsidR="009C7034" w:rsidRPr="00720E09">
        <w:t>Table</w:t>
      </w:r>
      <w:r w:rsidR="00720E09">
        <w:t xml:space="preserve"> 3</w:t>
      </w:r>
      <w:r w:rsidR="00720E09" w:rsidRPr="00720E09">
        <w:t>).</w:t>
      </w:r>
      <w:r w:rsidR="009C7034" w:rsidRPr="00720E09">
        <w:t xml:space="preserve"> </w:t>
      </w:r>
      <w:r w:rsidRPr="00034133">
        <w:t>O</w:t>
      </w:r>
      <w:r w:rsidR="009C7034">
        <w:t xml:space="preserve">nly eight of these nine roles </w:t>
      </w:r>
      <w:r>
        <w:t xml:space="preserve">could be </w:t>
      </w:r>
      <w:r w:rsidR="009C7034">
        <w:t>evaluated due to the questionnaire used</w:t>
      </w:r>
      <w:r>
        <w:t>,</w:t>
      </w:r>
      <w:r w:rsidR="009C7034">
        <w:t xml:space="preserve"> </w:t>
      </w:r>
      <w:r>
        <w:t>t</w:t>
      </w:r>
      <w:r w:rsidR="00DC72B8">
        <w:t xml:space="preserve">he self-perception inventory evaluates </w:t>
      </w:r>
      <w:r w:rsidR="005B5103">
        <w:t>Implementor, Co-ordinator, Shaper, Plant, Resource Investigator, Monitor Evaluator, Team Worker and Completer Finisher</w:t>
      </w:r>
      <w:r>
        <w:t xml:space="preserve"> but</w:t>
      </w:r>
      <w:r w:rsidR="005B5103">
        <w:t xml:space="preserve"> excludes the</w:t>
      </w:r>
      <w:r>
        <w:t xml:space="preserve"> specialist</w:t>
      </w:r>
      <w:r w:rsidR="005B5103">
        <w:t xml:space="preserve"> role</w:t>
      </w:r>
      <w:r w:rsidR="00A304A9">
        <w:t xml:space="preserve">. </w:t>
      </w:r>
      <w:r w:rsidR="008D5048">
        <w:rPr>
          <w:noProof/>
        </w:rPr>
        <w:t>T</w:t>
      </w:r>
      <w:r w:rsidR="00B03872">
        <w:rPr>
          <w:noProof/>
        </w:rPr>
        <w:t>his could be due to there being two versions of the test</w:t>
      </w:r>
      <w:r w:rsidR="008D5048">
        <w:rPr>
          <w:noProof/>
        </w:rPr>
        <w:t>,</w:t>
      </w:r>
      <w:r w:rsidR="00B03872">
        <w:rPr>
          <w:noProof/>
        </w:rPr>
        <w:t xml:space="preserve"> </w:t>
      </w:r>
      <w:r w:rsidR="008D5048">
        <w:rPr>
          <w:noProof/>
        </w:rPr>
        <w:t>t</w:t>
      </w:r>
      <w:r w:rsidR="00B03872">
        <w:rPr>
          <w:noProof/>
        </w:rPr>
        <w:t>he original being used to evaluate the team, uses a 56 item inventory</w:t>
      </w:r>
      <w:r w:rsidR="008D5048">
        <w:rPr>
          <w:noProof/>
        </w:rPr>
        <w:t>,</w:t>
      </w:r>
      <w:r w:rsidR="00B03872">
        <w:rPr>
          <w:noProof/>
        </w:rPr>
        <w:t xml:space="preserve"> whereas the newer version</w:t>
      </w:r>
      <w:r w:rsidR="00E70F6B">
        <w:rPr>
          <w:noProof/>
        </w:rPr>
        <w:t xml:space="preserve"> </w:t>
      </w:r>
      <w:r w:rsidR="00B03872">
        <w:rPr>
          <w:noProof/>
        </w:rPr>
        <w:t>comprise</w:t>
      </w:r>
      <w:r w:rsidR="00E70F6B">
        <w:rPr>
          <w:noProof/>
        </w:rPr>
        <w:t>s</w:t>
      </w:r>
      <w:r w:rsidR="00B03872">
        <w:rPr>
          <w:noProof/>
        </w:rPr>
        <w:t xml:space="preserve"> a 70 item inventory. These perception inventories are used extensively </w:t>
      </w:r>
      <w:r w:rsidR="00AF6002">
        <w:rPr>
          <w:noProof/>
        </w:rPr>
        <w:t>thro</w:t>
      </w:r>
      <w:r w:rsidR="008D5048">
        <w:rPr>
          <w:noProof/>
        </w:rPr>
        <w:t>u</w:t>
      </w:r>
      <w:r w:rsidR="00AF6002">
        <w:rPr>
          <w:noProof/>
        </w:rPr>
        <w:t xml:space="preserve">ghout the UK </w:t>
      </w:r>
      <w:r w:rsidR="00AF6002">
        <w:rPr>
          <w:noProof/>
        </w:rPr>
        <w:lastRenderedPageBreak/>
        <w:t>and are nec</w:t>
      </w:r>
      <w:r w:rsidR="005D2D9C">
        <w:rPr>
          <w:noProof/>
        </w:rPr>
        <w:t>e</w:t>
      </w:r>
      <w:r w:rsidR="00AF6002">
        <w:rPr>
          <w:noProof/>
        </w:rPr>
        <w:t xml:space="preserve">ssary for the ‘identification of particular team roles and </w:t>
      </w:r>
      <w:r w:rsidR="00AD298B">
        <w:rPr>
          <w:noProof/>
        </w:rPr>
        <w:t>the</w:t>
      </w:r>
      <w:r w:rsidR="00AF6002">
        <w:rPr>
          <w:noProof/>
        </w:rPr>
        <w:t xml:space="preserve"> individual</w:t>
      </w:r>
      <w:r w:rsidR="00AD298B">
        <w:rPr>
          <w:noProof/>
        </w:rPr>
        <w:t>’</w:t>
      </w:r>
      <w:r w:rsidR="00AF6002">
        <w:rPr>
          <w:noProof/>
        </w:rPr>
        <w:t>s preponderance</w:t>
      </w:r>
      <w:r w:rsidR="00AD298B">
        <w:rPr>
          <w:noProof/>
        </w:rPr>
        <w:t xml:space="preserve"> for the identified roles</w:t>
      </w:r>
      <w:r w:rsidR="00AF6002">
        <w:rPr>
          <w:noProof/>
        </w:rPr>
        <w:t>’</w:t>
      </w:r>
      <w:r w:rsidR="008D5048" w:rsidRPr="008D5048">
        <w:rPr>
          <w:noProof/>
        </w:rPr>
        <w:t xml:space="preserve"> </w:t>
      </w:r>
      <w:r w:rsidR="00AD298B">
        <w:rPr>
          <w:noProof/>
        </w:rPr>
        <w:t xml:space="preserve">as noted by </w:t>
      </w:r>
      <w:r w:rsidR="008D5048" w:rsidRPr="00CE7689">
        <w:rPr>
          <w:noProof/>
        </w:rPr>
        <w:t>Sommerville &amp; Dalziel</w:t>
      </w:r>
      <w:r w:rsidR="00E4038D" w:rsidRPr="00CE7689">
        <w:rPr>
          <w:noProof/>
        </w:rPr>
        <w:t xml:space="preserve"> </w:t>
      </w:r>
      <w:sdt>
        <w:sdtPr>
          <w:rPr>
            <w:noProof/>
          </w:rPr>
          <w:id w:val="-1402514465"/>
          <w:citation/>
        </w:sdtPr>
        <w:sdtEndPr/>
        <w:sdtContent>
          <w:r w:rsidR="00E4038D" w:rsidRPr="00CE7689">
            <w:rPr>
              <w:noProof/>
            </w:rPr>
            <w:fldChar w:fldCharType="begin"/>
          </w:r>
          <w:r w:rsidR="00E4038D" w:rsidRPr="00CE7689">
            <w:rPr>
              <w:noProof/>
            </w:rPr>
            <w:instrText xml:space="preserve"> CITATION Som98 \l 2057 </w:instrText>
          </w:r>
          <w:r w:rsidR="00E4038D" w:rsidRPr="00CE7689">
            <w:rPr>
              <w:noProof/>
            </w:rPr>
            <w:fldChar w:fldCharType="separate"/>
          </w:r>
          <w:r w:rsidR="00FE0E8F" w:rsidRPr="00FE0E8F">
            <w:rPr>
              <w:noProof/>
            </w:rPr>
            <w:t>[5]</w:t>
          </w:r>
          <w:r w:rsidR="00E4038D" w:rsidRPr="00CE7689">
            <w:rPr>
              <w:noProof/>
            </w:rPr>
            <w:fldChar w:fldCharType="end"/>
          </w:r>
        </w:sdtContent>
      </w:sdt>
      <w:r w:rsidR="00AF6002" w:rsidRPr="00CE7689">
        <w:rPr>
          <w:noProof/>
        </w:rPr>
        <w:t>.</w:t>
      </w:r>
      <w:r w:rsidR="00AF6002">
        <w:rPr>
          <w:noProof/>
        </w:rPr>
        <w:t xml:space="preserve"> </w:t>
      </w:r>
    </w:p>
    <w:p w14:paraId="6892FF87" w14:textId="60F7B859" w:rsidR="00F65417" w:rsidRDefault="00E4038D" w:rsidP="00B85CCA">
      <w:pPr>
        <w:spacing w:line="480" w:lineRule="auto"/>
        <w:rPr>
          <w:noProof/>
        </w:rPr>
      </w:pPr>
      <w:r w:rsidRPr="00F65417">
        <w:rPr>
          <w:noProof/>
        </w:rPr>
        <w:drawing>
          <wp:anchor distT="0" distB="0" distL="114300" distR="114300" simplePos="0" relativeHeight="251717632" behindDoc="0" locked="0" layoutInCell="1" allowOverlap="1" wp14:anchorId="05A079C1" wp14:editId="1A681416">
            <wp:simplePos x="0" y="0"/>
            <wp:positionH relativeFrom="margin">
              <wp:align>right</wp:align>
            </wp:positionH>
            <wp:positionV relativeFrom="paragraph">
              <wp:posOffset>189865</wp:posOffset>
            </wp:positionV>
            <wp:extent cx="5731510" cy="1778635"/>
            <wp:effectExtent l="0" t="0" r="2540" b="0"/>
            <wp:wrapTopAndBottom/>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1778635"/>
                    </a:xfrm>
                    <a:prstGeom prst="rect">
                      <a:avLst/>
                    </a:prstGeom>
                    <a:noFill/>
                    <a:ln>
                      <a:noFill/>
                    </a:ln>
                  </pic:spPr>
                </pic:pic>
              </a:graphicData>
            </a:graphic>
            <wp14:sizeRelV relativeFrom="margin">
              <wp14:pctHeight>0</wp14:pctHeight>
            </wp14:sizeRelV>
          </wp:anchor>
        </w:drawing>
      </w:r>
      <w:r w:rsidR="00F65417">
        <w:rPr>
          <w:noProof/>
        </w:rPr>
        <mc:AlternateContent>
          <mc:Choice Requires="wps">
            <w:drawing>
              <wp:anchor distT="0" distB="0" distL="114300" distR="114300" simplePos="0" relativeHeight="251719680" behindDoc="0" locked="0" layoutInCell="1" allowOverlap="1" wp14:anchorId="26920DB7" wp14:editId="331E09C8">
                <wp:simplePos x="0" y="0"/>
                <wp:positionH relativeFrom="column">
                  <wp:posOffset>0</wp:posOffset>
                </wp:positionH>
                <wp:positionV relativeFrom="paragraph">
                  <wp:posOffset>2026285</wp:posOffset>
                </wp:positionV>
                <wp:extent cx="5731510" cy="635"/>
                <wp:effectExtent l="0" t="0" r="0" b="0"/>
                <wp:wrapTopAndBottom/>
                <wp:docPr id="156" name="Text Box 15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CBBE1FA" w14:textId="0A847D24" w:rsidR="00644C71" w:rsidRPr="00DD4CBC" w:rsidRDefault="00644C71" w:rsidP="00F65417">
                            <w:pPr>
                              <w:pStyle w:val="Caption"/>
                            </w:pPr>
                            <w:bookmarkStart w:id="22" w:name="_Toc40118375"/>
                            <w:r>
                              <w:t xml:space="preserve">Table </w:t>
                            </w:r>
                            <w:r w:rsidR="00301265">
                              <w:fldChar w:fldCharType="begin"/>
                            </w:r>
                            <w:r w:rsidR="00301265">
                              <w:instrText xml:space="preserve"> SEQ Table \* ARABIC </w:instrText>
                            </w:r>
                            <w:r w:rsidR="00301265">
                              <w:fldChar w:fldCharType="separate"/>
                            </w:r>
                            <w:r w:rsidR="008127BA">
                              <w:rPr>
                                <w:noProof/>
                              </w:rPr>
                              <w:t>4</w:t>
                            </w:r>
                            <w:r w:rsidR="00301265">
                              <w:rPr>
                                <w:noProof/>
                              </w:rPr>
                              <w:fldChar w:fldCharType="end"/>
                            </w:r>
                            <w:r>
                              <w:t xml:space="preserve"> – Belbin Table Indicators</w:t>
                            </w:r>
                            <w:bookmarkEnd w:id="22"/>
                            <w:r w:rsidR="00C07843">
                              <w:t xml:space="preserve"> </w:t>
                            </w:r>
                            <w:sdt>
                              <w:sdtPr>
                                <w:id w:val="-650440304"/>
                                <w:citation/>
                              </w:sdtPr>
                              <w:sdtContent>
                                <w:r w:rsidR="00C07843">
                                  <w:fldChar w:fldCharType="begin"/>
                                </w:r>
                                <w:r w:rsidR="00C07843">
                                  <w:instrText xml:space="preserve"> CITATION UWT20 \l 2057 </w:instrText>
                                </w:r>
                                <w:r w:rsidR="00C07843">
                                  <w:fldChar w:fldCharType="separate"/>
                                </w:r>
                                <w:r w:rsidR="00FE0E8F" w:rsidRPr="00FE0E8F">
                                  <w:rPr>
                                    <w:noProof/>
                                  </w:rPr>
                                  <w:t>[20]</w:t>
                                </w:r>
                                <w:r w:rsidR="00C07843">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920DB7" id="Text Box 156" o:spid="_x0000_s1034" type="#_x0000_t202" style="position:absolute;margin-left:0;margin-top:159.55pt;width:451.3pt;height:.0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" stroked="f">
                <v:textbox style="mso-fit-shape-to-text:t" inset="0,0,0,0">
                  <w:txbxContent>
                    <w:p w14:paraId="2CBBE1FA" w14:textId="0A847D24" w:rsidR="00644C71" w:rsidRPr="00DD4CBC" w:rsidRDefault="00644C71" w:rsidP="00F65417">
                      <w:pPr>
                        <w:pStyle w:val="Caption"/>
                      </w:pPr>
                      <w:bookmarkStart w:id="23" w:name="_Toc40118375"/>
                      <w:r>
                        <w:t xml:space="preserve">Table </w:t>
                      </w:r>
                      <w:r w:rsidR="00301265">
                        <w:fldChar w:fldCharType="begin"/>
                      </w:r>
                      <w:r w:rsidR="00301265">
                        <w:instrText xml:space="preserve"> SEQ Table \* ARABIC </w:instrText>
                      </w:r>
                      <w:r w:rsidR="00301265">
                        <w:fldChar w:fldCharType="separate"/>
                      </w:r>
                      <w:r w:rsidR="008127BA">
                        <w:rPr>
                          <w:noProof/>
                        </w:rPr>
                        <w:t>4</w:t>
                      </w:r>
                      <w:r w:rsidR="00301265">
                        <w:rPr>
                          <w:noProof/>
                        </w:rPr>
                        <w:fldChar w:fldCharType="end"/>
                      </w:r>
                      <w:r>
                        <w:t xml:space="preserve"> – Belbin Table Indicators</w:t>
                      </w:r>
                      <w:bookmarkEnd w:id="23"/>
                      <w:r w:rsidR="00C07843">
                        <w:t xml:space="preserve"> </w:t>
                      </w:r>
                      <w:sdt>
                        <w:sdtPr>
                          <w:id w:val="-650440304"/>
                          <w:citation/>
                        </w:sdtPr>
                        <w:sdtContent>
                          <w:r w:rsidR="00C07843">
                            <w:fldChar w:fldCharType="begin"/>
                          </w:r>
                          <w:r w:rsidR="00C07843">
                            <w:instrText xml:space="preserve"> CITATION UWT20 \l 2057 </w:instrText>
                          </w:r>
                          <w:r w:rsidR="00C07843">
                            <w:fldChar w:fldCharType="separate"/>
                          </w:r>
                          <w:r w:rsidR="00FE0E8F" w:rsidRPr="00FE0E8F">
                            <w:rPr>
                              <w:noProof/>
                            </w:rPr>
                            <w:t>[20]</w:t>
                          </w:r>
                          <w:r w:rsidR="00C07843">
                            <w:fldChar w:fldCharType="end"/>
                          </w:r>
                        </w:sdtContent>
                      </w:sdt>
                    </w:p>
                  </w:txbxContent>
                </v:textbox>
                <w10:wrap type="topAndBottom"/>
              </v:shape>
            </w:pict>
          </mc:Fallback>
        </mc:AlternateContent>
      </w:r>
      <w:r w:rsidR="007B14D3">
        <w:rPr>
          <w:noProof/>
        </w:rPr>
        <w:t xml:space="preserve">We compared our results to the one provided in the Self Inventory Test </w:t>
      </w:r>
      <w:r w:rsidR="007B14D3" w:rsidRPr="002E5EF9">
        <w:rPr>
          <w:noProof/>
        </w:rPr>
        <w:t xml:space="preserve">shown </w:t>
      </w:r>
      <w:r w:rsidR="002E5EF9">
        <w:rPr>
          <w:noProof/>
        </w:rPr>
        <w:t>below:</w:t>
      </w:r>
    </w:p>
    <w:p w14:paraId="27CF8D02" w14:textId="0C199D69" w:rsidR="00B85CCA" w:rsidRPr="00B85CCA" w:rsidRDefault="00AB18AB" w:rsidP="00F65417">
      <w:pPr>
        <w:spacing w:line="480" w:lineRule="auto"/>
      </w:pPr>
      <w:r>
        <w:t>C</w:t>
      </w:r>
      <w:r w:rsidR="00B85CCA">
        <w:t>ompari</w:t>
      </w:r>
      <w:r>
        <w:t>son of</w:t>
      </w:r>
      <w:r w:rsidR="00B85CCA">
        <w:t xml:space="preserve"> these two</w:t>
      </w:r>
      <w:r w:rsidR="00644C71">
        <w:t xml:space="preserve"> tables</w:t>
      </w:r>
      <w:r w:rsidR="00B85CCA">
        <w:t xml:space="preserve"> identif</w:t>
      </w:r>
      <w:r>
        <w:t>ies</w:t>
      </w:r>
      <w:r w:rsidR="00B85CCA">
        <w:t xml:space="preserve"> who is most suitable for each role. </w:t>
      </w:r>
      <w:r w:rsidR="000F0CFF">
        <w:t>In table 3, t</w:t>
      </w:r>
      <w:r w:rsidR="00F65417">
        <w:t>he three</w:t>
      </w:r>
      <w:r w:rsidR="000F0CFF">
        <w:t xml:space="preserve"> or four</w:t>
      </w:r>
      <w:r w:rsidR="00B85CCA">
        <w:t xml:space="preserve"> </w:t>
      </w:r>
      <w:r w:rsidR="00F65417">
        <w:t>strongest roles for each member have been highlighted in green</w:t>
      </w:r>
      <w:r w:rsidR="000F0CFF">
        <w:t xml:space="preserve"> and the highest score for each role highlighted in yellow</w:t>
      </w:r>
      <w:r w:rsidR="00F65417">
        <w:t>. Unfortunately, four members of the team were unable to take part in the test. Two of the roles were not within any members top three</w:t>
      </w:r>
      <w:r>
        <w:t>,</w:t>
      </w:r>
      <w:r w:rsidR="00F65417">
        <w:t xml:space="preserve"> mean</w:t>
      </w:r>
      <w:r>
        <w:t>ing</w:t>
      </w:r>
      <w:r w:rsidR="00F65417">
        <w:t xml:space="preserve"> that whoe</w:t>
      </w:r>
      <w:r w:rsidR="00644C71">
        <w:t xml:space="preserve">ver has the highest score in those roles would have to cover </w:t>
      </w:r>
      <w:r>
        <w:t>it</w:t>
      </w:r>
      <w:r w:rsidR="00644C71">
        <w:t xml:space="preserve">. </w:t>
      </w:r>
      <w:r>
        <w:t>O</w:t>
      </w:r>
      <w:r w:rsidR="00644C71">
        <w:t xml:space="preserve">ne of the members who did not complete </w:t>
      </w:r>
      <w:r>
        <w:t>the test</w:t>
      </w:r>
      <w:r w:rsidR="00644C71">
        <w:t xml:space="preserve"> may have covered these roles.</w:t>
      </w:r>
      <w:r w:rsidR="00F65417">
        <w:t xml:space="preserve"> We did however have one extra person take part in the test as he attend</w:t>
      </w:r>
      <w:r>
        <w:t>ed and contributed to</w:t>
      </w:r>
      <w:r w:rsidR="00F65417">
        <w:t xml:space="preserve"> some meetings</w:t>
      </w:r>
      <w:r>
        <w:t>.</w:t>
      </w:r>
      <w:r w:rsidR="00F65417">
        <w:t xml:space="preserve"> </w:t>
      </w:r>
      <w:r>
        <w:t>In total e</w:t>
      </w:r>
      <w:r w:rsidR="00644C71">
        <w:t xml:space="preserve">ight people took part in the self-perception inventory. </w:t>
      </w:r>
    </w:p>
    <w:p w14:paraId="50BC8430" w14:textId="52AEFD7E" w:rsidR="003846A3" w:rsidRDefault="00AB18AB" w:rsidP="005B5103">
      <w:pPr>
        <w:spacing w:line="480" w:lineRule="auto"/>
        <w:rPr>
          <w:noProof/>
        </w:rPr>
      </w:pPr>
      <w:r>
        <w:rPr>
          <w:noProof/>
        </w:rPr>
        <w:t>Effective c</w:t>
      </w:r>
      <w:r w:rsidR="003846A3">
        <w:rPr>
          <w:noProof/>
        </w:rPr>
        <w:t xml:space="preserve">ommunication is </w:t>
      </w:r>
      <w:r w:rsidR="008D5048">
        <w:rPr>
          <w:noProof/>
        </w:rPr>
        <w:t>extreme</w:t>
      </w:r>
      <w:r>
        <w:rPr>
          <w:noProof/>
        </w:rPr>
        <w:t>ly</w:t>
      </w:r>
      <w:r w:rsidR="003846A3">
        <w:rPr>
          <w:noProof/>
        </w:rPr>
        <w:t xml:space="preserve"> important within a team</w:t>
      </w:r>
      <w:r>
        <w:rPr>
          <w:noProof/>
        </w:rPr>
        <w:t>, so w</w:t>
      </w:r>
      <w:r w:rsidR="0048122B">
        <w:rPr>
          <w:noProof/>
        </w:rPr>
        <w:t xml:space="preserve">e had to ensure that communication between members of the team did not become constrained </w:t>
      </w:r>
      <w:r w:rsidR="00F310C1">
        <w:rPr>
          <w:noProof/>
        </w:rPr>
        <w:t>and was correctly interpr</w:t>
      </w:r>
      <w:r w:rsidR="008D5048">
        <w:rPr>
          <w:noProof/>
        </w:rPr>
        <w:t>e</w:t>
      </w:r>
      <w:r w:rsidR="00F310C1">
        <w:rPr>
          <w:noProof/>
        </w:rPr>
        <w:t>ted by each member</w:t>
      </w:r>
      <w:r w:rsidR="00540414">
        <w:rPr>
          <w:noProof/>
        </w:rPr>
        <w:t xml:space="preserve">. </w:t>
      </w:r>
      <w:r w:rsidR="00E879CA">
        <w:rPr>
          <w:noProof/>
        </w:rPr>
        <w:t>With</w:t>
      </w:r>
      <w:r w:rsidR="00540414">
        <w:rPr>
          <w:noProof/>
        </w:rPr>
        <w:t xml:space="preserve"> a limited time frame, it was </w:t>
      </w:r>
      <w:r w:rsidR="00E879CA">
        <w:rPr>
          <w:noProof/>
        </w:rPr>
        <w:t>significant</w:t>
      </w:r>
      <w:r w:rsidR="00540414">
        <w:rPr>
          <w:noProof/>
        </w:rPr>
        <w:t xml:space="preserve"> that each meeting was used for its intended purpose</w:t>
      </w:r>
      <w:r w:rsidR="005D2D9C">
        <w:rPr>
          <w:noProof/>
        </w:rPr>
        <w:t>, not resolving misunderstandings of communication</w:t>
      </w:r>
      <w:r w:rsidR="008D5048">
        <w:rPr>
          <w:noProof/>
        </w:rPr>
        <w:t>.</w:t>
      </w:r>
      <w:r w:rsidR="008D5048" w:rsidRPr="008D5048">
        <w:rPr>
          <w:noProof/>
        </w:rPr>
        <w:t xml:space="preserve"> </w:t>
      </w:r>
      <w:r w:rsidR="008D5048" w:rsidRPr="003846A3">
        <w:rPr>
          <w:noProof/>
        </w:rPr>
        <w:t xml:space="preserve">Kwiek </w:t>
      </w:r>
      <w:sdt>
        <w:sdtPr>
          <w:rPr>
            <w:noProof/>
          </w:rPr>
          <w:id w:val="-985548651"/>
          <w:citation/>
        </w:sdtPr>
        <w:sdtEndPr/>
        <w:sdtContent>
          <w:r w:rsidR="00E4038D">
            <w:rPr>
              <w:noProof/>
            </w:rPr>
            <w:fldChar w:fldCharType="begin"/>
          </w:r>
          <w:r w:rsidR="00E4038D">
            <w:rPr>
              <w:noProof/>
            </w:rPr>
            <w:instrText xml:space="preserve"> CITATION Kwi20 \l 2057 </w:instrText>
          </w:r>
          <w:r w:rsidR="00E4038D">
            <w:rPr>
              <w:noProof/>
            </w:rPr>
            <w:fldChar w:fldCharType="separate"/>
          </w:r>
          <w:r w:rsidR="00FE0E8F" w:rsidRPr="00FE0E8F">
            <w:rPr>
              <w:noProof/>
            </w:rPr>
            <w:t>[6]</w:t>
          </w:r>
          <w:r w:rsidR="00E4038D">
            <w:rPr>
              <w:noProof/>
            </w:rPr>
            <w:fldChar w:fldCharType="end"/>
          </w:r>
        </w:sdtContent>
      </w:sdt>
      <w:r w:rsidR="00E4038D">
        <w:rPr>
          <w:noProof/>
        </w:rPr>
        <w:t xml:space="preserve"> </w:t>
      </w:r>
      <w:r w:rsidR="008D5048">
        <w:rPr>
          <w:noProof/>
        </w:rPr>
        <w:t>states that ‘communication is fully flexible within this constraint’.</w:t>
      </w:r>
    </w:p>
    <w:p w14:paraId="5F70D019" w14:textId="77777777" w:rsidR="006A4901" w:rsidRDefault="006A4901" w:rsidP="005B5103">
      <w:pPr>
        <w:spacing w:line="480" w:lineRule="auto"/>
        <w:rPr>
          <w:noProof/>
        </w:rPr>
      </w:pPr>
    </w:p>
    <w:p w14:paraId="5FAC4396" w14:textId="671A5BB2" w:rsidR="006A4901" w:rsidRPr="006A4901" w:rsidRDefault="006A4901" w:rsidP="00C8652F">
      <w:pPr>
        <w:pStyle w:val="Heading2"/>
        <w:numPr>
          <w:ilvl w:val="1"/>
          <w:numId w:val="1"/>
        </w:numPr>
        <w:spacing w:line="480" w:lineRule="auto"/>
        <w:rPr>
          <w:u w:val="single"/>
        </w:rPr>
      </w:pPr>
      <w:bookmarkStart w:id="24" w:name="_Toc40251127"/>
      <w:r>
        <w:rPr>
          <w:u w:val="single"/>
        </w:rPr>
        <w:lastRenderedPageBreak/>
        <w:t>Management.</w:t>
      </w:r>
      <w:bookmarkEnd w:id="24"/>
    </w:p>
    <w:p w14:paraId="4E63FF18" w14:textId="1916486D" w:rsidR="00441BE3" w:rsidRDefault="006A4901" w:rsidP="00C8652F">
      <w:pPr>
        <w:spacing w:line="480" w:lineRule="auto"/>
      </w:pPr>
      <w:r>
        <w:t xml:space="preserve">Management was a critical aspect of this team. The members of the </w:t>
      </w:r>
      <w:r w:rsidR="005D2D9C">
        <w:t xml:space="preserve">team </w:t>
      </w:r>
      <w:r>
        <w:t xml:space="preserve">considered </w:t>
      </w:r>
      <w:r w:rsidR="005D2D9C">
        <w:t xml:space="preserve">as </w:t>
      </w:r>
      <w:r>
        <w:t>manager</w:t>
      </w:r>
      <w:r w:rsidR="005D2D9C">
        <w:t>s</w:t>
      </w:r>
      <w:r>
        <w:t xml:space="preserve"> </w:t>
      </w:r>
      <w:r w:rsidR="00E879CA">
        <w:t xml:space="preserve">were </w:t>
      </w:r>
      <w:r>
        <w:t>task</w:t>
      </w:r>
      <w:r w:rsidR="00E879CA">
        <w:t>ed with</w:t>
      </w:r>
      <w:r>
        <w:t xml:space="preserve"> directing each meeting and ensuring that we kept on task</w:t>
      </w:r>
      <w:r w:rsidR="00AB18AB">
        <w:t>, with</w:t>
      </w:r>
      <w:r w:rsidR="00E879CA">
        <w:t xml:space="preserve"> no</w:t>
      </w:r>
      <w:r>
        <w:t xml:space="preserve"> </w:t>
      </w:r>
      <w:r w:rsidR="005D2D9C">
        <w:t>deviat</w:t>
      </w:r>
      <w:r w:rsidR="00E879CA">
        <w:t>ion</w:t>
      </w:r>
      <w:r w:rsidR="005D2D9C">
        <w:t xml:space="preserve"> </w:t>
      </w:r>
      <w:r>
        <w:t xml:space="preserve">from the central topic. </w:t>
      </w:r>
      <w:r w:rsidR="005D2D9C">
        <w:t xml:space="preserve">Although </w:t>
      </w:r>
      <w:r w:rsidR="00E879CA">
        <w:t>digression</w:t>
      </w:r>
      <w:r w:rsidR="005D2D9C">
        <w:t xml:space="preserve"> was</w:t>
      </w:r>
      <w:r>
        <w:t xml:space="preserve"> sometimes useful</w:t>
      </w:r>
      <w:r w:rsidR="00AB18AB">
        <w:t>,</w:t>
      </w:r>
      <w:r>
        <w:t xml:space="preserve"> allow</w:t>
      </w:r>
      <w:r w:rsidR="00E879CA">
        <w:t>ing</w:t>
      </w:r>
      <w:r>
        <w:t xml:space="preserve"> us to consider aspects </w:t>
      </w:r>
      <w:r w:rsidR="005D2D9C">
        <w:t xml:space="preserve">which </w:t>
      </w:r>
      <w:r>
        <w:t xml:space="preserve">were detrimental </w:t>
      </w:r>
      <w:r w:rsidR="005D2D9C">
        <w:t>to</w:t>
      </w:r>
      <w:r>
        <w:t xml:space="preserve"> the </w:t>
      </w:r>
      <w:r w:rsidR="00347200">
        <w:t>outcome</w:t>
      </w:r>
      <w:r>
        <w:t xml:space="preserve"> of the team. </w:t>
      </w:r>
    </w:p>
    <w:p w14:paraId="2167C3D7" w14:textId="687E9005" w:rsidR="00C8652F" w:rsidRDefault="00C8652F" w:rsidP="00C8652F">
      <w:pPr>
        <w:spacing w:line="480" w:lineRule="auto"/>
      </w:pPr>
      <w:r>
        <w:t>The management members were also important for the timing aspects</w:t>
      </w:r>
      <w:r w:rsidR="00693393">
        <w:t xml:space="preserve">, </w:t>
      </w:r>
      <w:r>
        <w:t xml:space="preserve">as they </w:t>
      </w:r>
      <w:r w:rsidR="005D2D9C">
        <w:t xml:space="preserve">kept </w:t>
      </w:r>
      <w:r>
        <w:t xml:space="preserve">track of our progression and </w:t>
      </w:r>
      <w:r w:rsidR="005D2D9C">
        <w:t>whether</w:t>
      </w:r>
      <w:r>
        <w:t xml:space="preserve"> we were hitting targets. </w:t>
      </w:r>
      <w:r w:rsidR="00265220">
        <w:t>A plan was developed for the duration of the team</w:t>
      </w:r>
      <w:r w:rsidR="005D2D9C">
        <w:t xml:space="preserve">, as </w:t>
      </w:r>
      <w:r w:rsidR="00265220">
        <w:t>shown in the Gantt Chart</w:t>
      </w:r>
      <w:r w:rsidR="00942C2F">
        <w:t xml:space="preserve"> </w:t>
      </w:r>
      <w:r w:rsidR="00942C2F" w:rsidRPr="004B5286">
        <w:t>(figure 2)</w:t>
      </w:r>
      <w:r w:rsidR="00265220" w:rsidRPr="004B5286">
        <w:t>.</w:t>
      </w:r>
      <w:r w:rsidR="00265220">
        <w:t xml:space="preserve"> </w:t>
      </w:r>
      <w:r w:rsidR="00E4038D">
        <w:rPr>
          <w:noProof/>
        </w:rPr>
        <w:t xml:space="preserve">Epstein &amp; Harding </w:t>
      </w:r>
      <w:sdt>
        <w:sdtPr>
          <w:rPr>
            <w:noProof/>
          </w:rPr>
          <w:id w:val="-373778073"/>
          <w:citation/>
        </w:sdtPr>
        <w:sdtEndPr/>
        <w:sdtContent>
          <w:r w:rsidR="00E4038D">
            <w:rPr>
              <w:noProof/>
            </w:rPr>
            <w:fldChar w:fldCharType="begin"/>
          </w:r>
          <w:r w:rsidR="00E4038D">
            <w:rPr>
              <w:noProof/>
            </w:rPr>
            <w:instrText xml:space="preserve"> CITATION Eps20 \l 2057 </w:instrText>
          </w:r>
          <w:r w:rsidR="00E4038D">
            <w:rPr>
              <w:noProof/>
            </w:rPr>
            <w:fldChar w:fldCharType="separate"/>
          </w:r>
          <w:r w:rsidR="00FE0E8F" w:rsidRPr="00FE0E8F">
            <w:rPr>
              <w:noProof/>
            </w:rPr>
            <w:t>[7]</w:t>
          </w:r>
          <w:r w:rsidR="00E4038D">
            <w:rPr>
              <w:noProof/>
            </w:rPr>
            <w:fldChar w:fldCharType="end"/>
          </w:r>
        </w:sdtContent>
      </w:sdt>
      <w:r w:rsidR="00AF5596">
        <w:rPr>
          <w:noProof/>
        </w:rPr>
        <w:t xml:space="preserve"> agree that an action plan should be developed but also state that it needs to be agreed upon by members. They note that this can promote team buiding which will ultimately help the team function better.</w:t>
      </w:r>
    </w:p>
    <w:p w14:paraId="497386C4" w14:textId="2674E1CC" w:rsidR="00C8652F" w:rsidRDefault="00C8652F" w:rsidP="00C8652F">
      <w:pPr>
        <w:spacing w:line="480" w:lineRule="auto"/>
        <w:rPr>
          <w:noProof/>
        </w:rPr>
      </w:pPr>
      <w:r>
        <w:t xml:space="preserve">As a team, our final outcomes </w:t>
      </w:r>
      <w:r w:rsidR="00F92B75">
        <w:t>were</w:t>
      </w:r>
      <w:r>
        <w:t xml:space="preserve"> presented to the </w:t>
      </w:r>
      <w:r w:rsidR="00840C53">
        <w:t>Head of Plant</w:t>
      </w:r>
      <w:r w:rsidR="00BC7047">
        <w:t>, who</w:t>
      </w:r>
      <w:r>
        <w:t xml:space="preserve"> </w:t>
      </w:r>
      <w:r w:rsidR="00F92B75">
        <w:t>had</w:t>
      </w:r>
      <w:r>
        <w:t xml:space="preserve"> some input into </w:t>
      </w:r>
      <w:r w:rsidR="004B5286">
        <w:t>several meetings</w:t>
      </w:r>
      <w:r w:rsidR="00942C2F">
        <w:t xml:space="preserve"> </w:t>
      </w:r>
      <w:r>
        <w:t xml:space="preserve">when </w:t>
      </w:r>
      <w:r w:rsidR="00942C2F">
        <w:t>required</w:t>
      </w:r>
      <w:r w:rsidR="00F92B75">
        <w:t>,</w:t>
      </w:r>
      <w:r>
        <w:t xml:space="preserve"> </w:t>
      </w:r>
      <w:r w:rsidR="00F92B75">
        <w:t>s</w:t>
      </w:r>
      <w:r>
        <w:t>uggest</w:t>
      </w:r>
      <w:r w:rsidR="00F92B75">
        <w:t>ing</w:t>
      </w:r>
      <w:r>
        <w:t xml:space="preserve"> that he is Participative manager. </w:t>
      </w:r>
      <w:r w:rsidR="00A6099A" w:rsidRPr="00A6099A">
        <w:rPr>
          <w:noProof/>
        </w:rPr>
        <w:t>Miah &amp; Bird</w:t>
      </w:r>
      <w:r w:rsidR="00E4038D">
        <w:rPr>
          <w:noProof/>
        </w:rPr>
        <w:t xml:space="preserve"> </w:t>
      </w:r>
      <w:sdt>
        <w:sdtPr>
          <w:rPr>
            <w:noProof/>
          </w:rPr>
          <w:id w:val="-370141013"/>
          <w:citation/>
        </w:sdtPr>
        <w:sdtEndPr/>
        <w:sdtContent>
          <w:r w:rsidR="00E4038D">
            <w:rPr>
              <w:noProof/>
            </w:rPr>
            <w:fldChar w:fldCharType="begin"/>
          </w:r>
          <w:r w:rsidR="00E4038D">
            <w:rPr>
              <w:noProof/>
            </w:rPr>
            <w:instrText xml:space="preserve"> CITATION Mia07 \l 2057 </w:instrText>
          </w:r>
          <w:r w:rsidR="00E4038D">
            <w:rPr>
              <w:noProof/>
            </w:rPr>
            <w:fldChar w:fldCharType="separate"/>
          </w:r>
          <w:r w:rsidR="00FE0E8F" w:rsidRPr="00FE0E8F">
            <w:rPr>
              <w:noProof/>
            </w:rPr>
            <w:t>[8]</w:t>
          </w:r>
          <w:r w:rsidR="00E4038D">
            <w:rPr>
              <w:noProof/>
            </w:rPr>
            <w:fldChar w:fldCharType="end"/>
          </w:r>
        </w:sdtContent>
      </w:sdt>
      <w:r w:rsidR="00A6099A">
        <w:rPr>
          <w:noProof/>
        </w:rPr>
        <w:t xml:space="preserve"> explain that a participative management style is someone who “makes decisions by con</w:t>
      </w:r>
      <w:r w:rsidR="00BC7047">
        <w:rPr>
          <w:noProof/>
        </w:rPr>
        <w:t>s</w:t>
      </w:r>
      <w:r w:rsidR="00A6099A">
        <w:rPr>
          <w:noProof/>
        </w:rPr>
        <w:t>en</w:t>
      </w:r>
      <w:r w:rsidR="00BC7047">
        <w:rPr>
          <w:noProof/>
        </w:rPr>
        <w:t>sou</w:t>
      </w:r>
      <w:r w:rsidR="00A6099A">
        <w:rPr>
          <w:noProof/>
        </w:rPr>
        <w:t xml:space="preserve">s and sets organisational goals only after all involved members are consulted and their opinions are thoroughly considered” which is why this team was originally </w:t>
      </w:r>
      <w:r w:rsidR="00632CDB">
        <w:rPr>
          <w:noProof/>
        </w:rPr>
        <w:t xml:space="preserve">created. </w:t>
      </w:r>
      <w:r w:rsidR="00A43868" w:rsidRPr="00632CDB">
        <w:rPr>
          <w:noProof/>
        </w:rPr>
        <w:t xml:space="preserve">Olmedo-Cifuentes &amp; Martínez-León </w:t>
      </w:r>
      <w:sdt>
        <w:sdtPr>
          <w:rPr>
            <w:noProof/>
          </w:rPr>
          <w:id w:val="23756481"/>
          <w:citation/>
        </w:sdtPr>
        <w:sdtEndPr/>
        <w:sdtContent>
          <w:r w:rsidR="00E4038D">
            <w:rPr>
              <w:noProof/>
            </w:rPr>
            <w:fldChar w:fldCharType="begin"/>
          </w:r>
          <w:r w:rsidR="00E4038D">
            <w:rPr>
              <w:noProof/>
            </w:rPr>
            <w:instrText xml:space="preserve"> CITATION Olm14 \l 2057 </w:instrText>
          </w:r>
          <w:r w:rsidR="00E4038D">
            <w:rPr>
              <w:noProof/>
            </w:rPr>
            <w:fldChar w:fldCharType="separate"/>
          </w:r>
          <w:r w:rsidR="00FE0E8F" w:rsidRPr="00FE0E8F">
            <w:rPr>
              <w:noProof/>
            </w:rPr>
            <w:t>[9]</w:t>
          </w:r>
          <w:r w:rsidR="00E4038D">
            <w:rPr>
              <w:noProof/>
            </w:rPr>
            <w:fldChar w:fldCharType="end"/>
          </w:r>
        </w:sdtContent>
      </w:sdt>
      <w:r w:rsidR="00A43868">
        <w:rPr>
          <w:noProof/>
        </w:rPr>
        <w:t xml:space="preserve"> s</w:t>
      </w:r>
      <w:r w:rsidR="00BC7047">
        <w:rPr>
          <w:noProof/>
        </w:rPr>
        <w:t>am</w:t>
      </w:r>
      <w:r w:rsidR="00A43868">
        <w:rPr>
          <w:noProof/>
        </w:rPr>
        <w:t>pled 148 employees of an accounting au</w:t>
      </w:r>
      <w:r w:rsidR="00BC7047">
        <w:rPr>
          <w:noProof/>
        </w:rPr>
        <w:t>d</w:t>
      </w:r>
      <w:r w:rsidR="00A43868">
        <w:rPr>
          <w:noProof/>
        </w:rPr>
        <w:t>it firm based in Spain</w:t>
      </w:r>
      <w:r w:rsidR="00BC7047">
        <w:rPr>
          <w:noProof/>
        </w:rPr>
        <w:t xml:space="preserve"> and</w:t>
      </w:r>
      <w:r w:rsidR="00A43868">
        <w:rPr>
          <w:noProof/>
        </w:rPr>
        <w:t xml:space="preserve"> found that “st</w:t>
      </w:r>
      <w:r w:rsidR="00942C2F">
        <w:rPr>
          <w:noProof/>
        </w:rPr>
        <w:t>r</w:t>
      </w:r>
      <w:r w:rsidR="00A43868">
        <w:rPr>
          <w:noProof/>
        </w:rPr>
        <w:t xml:space="preserve">ong participative management style promotes a better perception of reputation”. </w:t>
      </w:r>
      <w:r w:rsidR="004477A1">
        <w:rPr>
          <w:noProof/>
        </w:rPr>
        <w:t xml:space="preserve"> </w:t>
      </w:r>
      <w:r w:rsidR="00A43868">
        <w:rPr>
          <w:noProof/>
        </w:rPr>
        <w:t xml:space="preserve"> </w:t>
      </w:r>
      <w:r w:rsidR="00DF3141">
        <w:rPr>
          <w:noProof/>
        </w:rPr>
        <w:t>This agrees with</w:t>
      </w:r>
      <w:r w:rsidR="00BC7047">
        <w:rPr>
          <w:noProof/>
        </w:rPr>
        <w:t xml:space="preserve"> </w:t>
      </w:r>
      <w:r w:rsidR="00E4038D">
        <w:rPr>
          <w:noProof/>
        </w:rPr>
        <w:t xml:space="preserve">Rolková &amp; Farkašová </w:t>
      </w:r>
      <w:sdt>
        <w:sdtPr>
          <w:rPr>
            <w:noProof/>
          </w:rPr>
          <w:id w:val="706599956"/>
          <w:citation/>
        </w:sdtPr>
        <w:sdtEndPr/>
        <w:sdtContent>
          <w:r w:rsidR="00E4038D">
            <w:rPr>
              <w:noProof/>
            </w:rPr>
            <w:fldChar w:fldCharType="begin"/>
          </w:r>
          <w:r w:rsidR="00E4038D">
            <w:rPr>
              <w:noProof/>
            </w:rPr>
            <w:instrText xml:space="preserve"> CITATION Rol15 \l 2057 </w:instrText>
          </w:r>
          <w:r w:rsidR="00E4038D">
            <w:rPr>
              <w:noProof/>
            </w:rPr>
            <w:fldChar w:fldCharType="separate"/>
          </w:r>
          <w:r w:rsidR="00FE0E8F" w:rsidRPr="00FE0E8F">
            <w:rPr>
              <w:noProof/>
            </w:rPr>
            <w:t>[10]</w:t>
          </w:r>
          <w:r w:rsidR="00E4038D">
            <w:rPr>
              <w:noProof/>
            </w:rPr>
            <w:fldChar w:fldCharType="end"/>
          </w:r>
        </w:sdtContent>
      </w:sdt>
      <w:r w:rsidR="00707516">
        <w:rPr>
          <w:noProof/>
        </w:rPr>
        <w:t xml:space="preserve"> who stated “P</w:t>
      </w:r>
      <w:r w:rsidR="00BC7047">
        <w:rPr>
          <w:noProof/>
        </w:rPr>
        <w:t>ar</w:t>
      </w:r>
      <w:r w:rsidR="00707516">
        <w:rPr>
          <w:noProof/>
        </w:rPr>
        <w:t>ticipative management style is management style positively associated with high level of job satisfaction” at the beginning of their study. The</w:t>
      </w:r>
      <w:r w:rsidR="00F92B75">
        <w:rPr>
          <w:noProof/>
        </w:rPr>
        <w:t xml:space="preserve"> intention of their</w:t>
      </w:r>
      <w:r w:rsidR="00707516">
        <w:rPr>
          <w:noProof/>
        </w:rPr>
        <w:t xml:space="preserve"> stud</w:t>
      </w:r>
      <w:r w:rsidR="00F92B75">
        <w:rPr>
          <w:noProof/>
        </w:rPr>
        <w:t>y was to discover</w:t>
      </w:r>
      <w:r w:rsidR="00707516">
        <w:rPr>
          <w:noProof/>
        </w:rPr>
        <w:t xml:space="preserve"> how employees reacted when given more op</w:t>
      </w:r>
      <w:r w:rsidR="00BC7047">
        <w:rPr>
          <w:noProof/>
        </w:rPr>
        <w:t>po</w:t>
      </w:r>
      <w:r w:rsidR="00707516">
        <w:rPr>
          <w:noProof/>
        </w:rPr>
        <w:t>rtunity to participate in high level decision making.</w:t>
      </w:r>
      <w:r w:rsidR="00F92B75">
        <w:rPr>
          <w:noProof/>
        </w:rPr>
        <w:t xml:space="preserve"> However</w:t>
      </w:r>
      <w:r w:rsidR="00707516">
        <w:rPr>
          <w:noProof/>
        </w:rPr>
        <w:t xml:space="preserve"> </w:t>
      </w:r>
      <w:r w:rsidR="00F92B75">
        <w:rPr>
          <w:noProof/>
        </w:rPr>
        <w:t>t</w:t>
      </w:r>
      <w:r w:rsidR="00707516">
        <w:rPr>
          <w:noProof/>
        </w:rPr>
        <w:t xml:space="preserve">hey found that employees did not get the chance to participate in decision making. This is why the </w:t>
      </w:r>
      <w:r w:rsidR="00840C53">
        <w:rPr>
          <w:noProof/>
        </w:rPr>
        <w:t>H</w:t>
      </w:r>
      <w:r w:rsidR="00707516">
        <w:rPr>
          <w:noProof/>
        </w:rPr>
        <w:t xml:space="preserve">ead of </w:t>
      </w:r>
      <w:r w:rsidR="00840C53">
        <w:rPr>
          <w:noProof/>
        </w:rPr>
        <w:t>P</w:t>
      </w:r>
      <w:r w:rsidR="00707516">
        <w:rPr>
          <w:noProof/>
        </w:rPr>
        <w:t xml:space="preserve">lant asked employees from different areas to </w:t>
      </w:r>
      <w:r w:rsidR="00BC7047">
        <w:rPr>
          <w:noProof/>
        </w:rPr>
        <w:t xml:space="preserve">take part </w:t>
      </w:r>
      <w:r w:rsidR="00707516">
        <w:rPr>
          <w:noProof/>
        </w:rPr>
        <w:t>in th</w:t>
      </w:r>
      <w:r w:rsidR="00942C2F">
        <w:rPr>
          <w:noProof/>
        </w:rPr>
        <w:t>is</w:t>
      </w:r>
      <w:r w:rsidR="00707516">
        <w:rPr>
          <w:noProof/>
        </w:rPr>
        <w:t xml:space="preserve"> project. </w:t>
      </w:r>
    </w:p>
    <w:p w14:paraId="0A720751" w14:textId="538F6712" w:rsidR="00942C2F" w:rsidRDefault="00942C2F" w:rsidP="00C8652F">
      <w:pPr>
        <w:spacing w:line="480" w:lineRule="auto"/>
        <w:rPr>
          <w:noProof/>
        </w:rPr>
      </w:pPr>
    </w:p>
    <w:p w14:paraId="3F7203AB" w14:textId="77777777" w:rsidR="00942C2F" w:rsidRDefault="00942C2F" w:rsidP="00C8652F">
      <w:pPr>
        <w:spacing w:line="480" w:lineRule="auto"/>
        <w:rPr>
          <w:noProof/>
        </w:rPr>
      </w:pPr>
    </w:p>
    <w:p w14:paraId="4C4DCB89" w14:textId="33DA4BAC" w:rsidR="00F52910" w:rsidRDefault="00E4038D" w:rsidP="00C8652F">
      <w:pPr>
        <w:spacing w:line="480" w:lineRule="auto"/>
        <w:rPr>
          <w:noProof/>
        </w:rPr>
      </w:pPr>
      <w:r>
        <w:rPr>
          <w:noProof/>
        </w:rPr>
        <w:lastRenderedPageBreak/>
        <w:t xml:space="preserve">Grace College </w:t>
      </w:r>
      <w:sdt>
        <w:sdtPr>
          <w:rPr>
            <w:noProof/>
          </w:rPr>
          <w:id w:val="1192187309"/>
          <w:citation/>
        </w:sdtPr>
        <w:sdtEndPr/>
        <w:sdtContent>
          <w:r>
            <w:rPr>
              <w:noProof/>
            </w:rPr>
            <w:fldChar w:fldCharType="begin"/>
          </w:r>
          <w:r>
            <w:rPr>
              <w:noProof/>
            </w:rPr>
            <w:instrText xml:space="preserve"> CITATION Gra16 \l 2057 </w:instrText>
          </w:r>
          <w:r>
            <w:rPr>
              <w:noProof/>
            </w:rPr>
            <w:fldChar w:fldCharType="separate"/>
          </w:r>
          <w:r w:rsidR="00FE0E8F" w:rsidRPr="00FE0E8F">
            <w:rPr>
              <w:noProof/>
            </w:rPr>
            <w:t>[11]</w:t>
          </w:r>
          <w:r>
            <w:rPr>
              <w:noProof/>
            </w:rPr>
            <w:fldChar w:fldCharType="end"/>
          </w:r>
        </w:sdtContent>
      </w:sdt>
      <w:r w:rsidR="00F52910">
        <w:rPr>
          <w:noProof/>
        </w:rPr>
        <w:t xml:space="preserve"> states that there are six types of management styles:</w:t>
      </w:r>
    </w:p>
    <w:p w14:paraId="72F72937" w14:textId="34B003CE" w:rsidR="00F52910" w:rsidRDefault="00F52910" w:rsidP="00C8652F">
      <w:pPr>
        <w:spacing w:line="480" w:lineRule="auto"/>
        <w:rPr>
          <w:noProof/>
        </w:rPr>
      </w:pPr>
      <w:r>
        <w:rPr>
          <w:noProof/>
        </w:rPr>
        <w:tab/>
        <w:t>Autocratic – No input from subordinates.</w:t>
      </w:r>
    </w:p>
    <w:p w14:paraId="3B052F75" w14:textId="0B7F1D76" w:rsidR="00F52910" w:rsidRDefault="00F52910" w:rsidP="00C8652F">
      <w:pPr>
        <w:spacing w:line="480" w:lineRule="auto"/>
        <w:rPr>
          <w:noProof/>
        </w:rPr>
      </w:pPr>
      <w:r>
        <w:rPr>
          <w:noProof/>
        </w:rPr>
        <w:tab/>
        <w:t>Consultative –</w:t>
      </w:r>
      <w:r w:rsidR="00DD58B8">
        <w:rPr>
          <w:noProof/>
        </w:rPr>
        <w:t xml:space="preserve"> discusse</w:t>
      </w:r>
      <w:r>
        <w:rPr>
          <w:noProof/>
        </w:rPr>
        <w:t xml:space="preserve">s </w:t>
      </w:r>
      <w:r w:rsidR="00DD58B8">
        <w:rPr>
          <w:noProof/>
        </w:rPr>
        <w:t>with employees but ultimately has the final decision.</w:t>
      </w:r>
    </w:p>
    <w:p w14:paraId="6FC1EFA0" w14:textId="7FFB8C59" w:rsidR="00F52910" w:rsidRDefault="00DD58B8" w:rsidP="00C8652F">
      <w:pPr>
        <w:spacing w:line="480" w:lineRule="auto"/>
        <w:rPr>
          <w:noProof/>
        </w:rPr>
      </w:pPr>
      <w:r>
        <w:rPr>
          <w:noProof/>
        </w:rPr>
        <w:tab/>
        <w:t>Persuasive – makes decisions based on persuasion from subordinates.</w:t>
      </w:r>
    </w:p>
    <w:p w14:paraId="6721C0FA" w14:textId="15E9A276" w:rsidR="00F52910" w:rsidRDefault="00DD58B8" w:rsidP="00C8652F">
      <w:pPr>
        <w:spacing w:line="480" w:lineRule="auto"/>
        <w:rPr>
          <w:noProof/>
        </w:rPr>
      </w:pPr>
      <w:r>
        <w:rPr>
          <w:noProof/>
        </w:rPr>
        <w:tab/>
        <w:t>Democratic – decisions based on a majority vote.</w:t>
      </w:r>
    </w:p>
    <w:p w14:paraId="3114147C" w14:textId="42A5613D" w:rsidR="00F52910" w:rsidRDefault="00DD58B8" w:rsidP="00C8652F">
      <w:pPr>
        <w:spacing w:line="480" w:lineRule="auto"/>
        <w:rPr>
          <w:noProof/>
        </w:rPr>
      </w:pPr>
      <w:r>
        <w:rPr>
          <w:noProof/>
        </w:rPr>
        <w:tab/>
        <w:t>Laissez-faire – only provides guidence and allo</w:t>
      </w:r>
      <w:r w:rsidR="00BC7047">
        <w:rPr>
          <w:noProof/>
        </w:rPr>
        <w:t>w</w:t>
      </w:r>
      <w:r>
        <w:rPr>
          <w:noProof/>
        </w:rPr>
        <w:t>s decisions to be made by the majority</w:t>
      </w:r>
    </w:p>
    <w:p w14:paraId="544167AB" w14:textId="5D903E38" w:rsidR="00F52910" w:rsidRDefault="00DD58B8" w:rsidP="00DD58B8">
      <w:pPr>
        <w:spacing w:line="480" w:lineRule="auto"/>
        <w:ind w:left="720"/>
        <w:rPr>
          <w:noProof/>
        </w:rPr>
      </w:pPr>
      <w:r>
        <w:rPr>
          <w:noProof/>
        </w:rPr>
        <w:t xml:space="preserve">Management by walking around – gathers information from employees that are able to stop the problem. </w:t>
      </w:r>
    </w:p>
    <w:p w14:paraId="024EDE6F" w14:textId="623EFF72" w:rsidR="00DD58B8" w:rsidRDefault="00DD58B8" w:rsidP="00DD58B8">
      <w:pPr>
        <w:spacing w:line="480" w:lineRule="auto"/>
        <w:rPr>
          <w:noProof/>
        </w:rPr>
      </w:pPr>
      <w:r>
        <w:rPr>
          <w:noProof/>
        </w:rPr>
        <w:t>The Head of Plant is primarily a consultative manager as he is responsible for the entire plant and not just certain areas of it.</w:t>
      </w:r>
    </w:p>
    <w:p w14:paraId="3DFB96DF" w14:textId="707B932D" w:rsidR="00942C2F" w:rsidRDefault="00D81D3C" w:rsidP="00C8652F">
      <w:pPr>
        <w:spacing w:line="480" w:lineRule="auto"/>
        <w:rPr>
          <w:noProof/>
        </w:rPr>
      </w:pPr>
      <w:r>
        <w:rPr>
          <w:noProof/>
        </w:rPr>
        <w:t xml:space="preserve">Both team leaders </w:t>
      </w:r>
      <w:r w:rsidR="00F92B75">
        <w:rPr>
          <w:noProof/>
        </w:rPr>
        <w:t>required</w:t>
      </w:r>
      <w:r>
        <w:rPr>
          <w:noProof/>
        </w:rPr>
        <w:t xml:space="preserve"> some form of conflict management</w:t>
      </w:r>
      <w:r w:rsidR="00942C2F">
        <w:rPr>
          <w:noProof/>
        </w:rPr>
        <w:t>,</w:t>
      </w:r>
      <w:r>
        <w:rPr>
          <w:noProof/>
        </w:rPr>
        <w:t xml:space="preserve"> an essential skill</w:t>
      </w:r>
      <w:r w:rsidR="000B7F86">
        <w:rPr>
          <w:noProof/>
        </w:rPr>
        <w:t xml:space="preserve"> </w:t>
      </w:r>
      <w:r w:rsidR="00942C2F">
        <w:rPr>
          <w:noProof/>
        </w:rPr>
        <w:t xml:space="preserve">which </w:t>
      </w:r>
      <w:r w:rsidR="000B7F86">
        <w:rPr>
          <w:noProof/>
        </w:rPr>
        <w:t>when used</w:t>
      </w:r>
      <w:r>
        <w:rPr>
          <w:noProof/>
        </w:rPr>
        <w:t xml:space="preserve"> effective</w:t>
      </w:r>
      <w:r w:rsidR="000B7F86">
        <w:rPr>
          <w:noProof/>
        </w:rPr>
        <w:t>ly</w:t>
      </w:r>
      <w:r>
        <w:rPr>
          <w:noProof/>
        </w:rPr>
        <w:t xml:space="preserve"> negative impacts of arguments can be minimized </w:t>
      </w:r>
      <w:sdt>
        <w:sdtPr>
          <w:rPr>
            <w:noProof/>
          </w:rPr>
          <w:id w:val="-452323137"/>
          <w:citation/>
        </w:sdtPr>
        <w:sdtEndPr/>
        <w:sdtContent>
          <w:r>
            <w:rPr>
              <w:noProof/>
            </w:rPr>
            <w:fldChar w:fldCharType="begin"/>
          </w:r>
          <w:r>
            <w:rPr>
              <w:noProof/>
            </w:rPr>
            <w:instrText xml:space="preserve"> CITATION Cha13 \l 2057 </w:instrText>
          </w:r>
          <w:r>
            <w:rPr>
              <w:noProof/>
            </w:rPr>
            <w:fldChar w:fldCharType="separate"/>
          </w:r>
          <w:r w:rsidR="00FE0E8F" w:rsidRPr="00FE0E8F">
            <w:rPr>
              <w:noProof/>
            </w:rPr>
            <w:t>[12]</w:t>
          </w:r>
          <w:r>
            <w:rPr>
              <w:noProof/>
            </w:rPr>
            <w:fldChar w:fldCharType="end"/>
          </w:r>
        </w:sdtContent>
      </w:sdt>
      <w:r w:rsidR="000B7F86">
        <w:rPr>
          <w:noProof/>
        </w:rPr>
        <w:t xml:space="preserve">, therefore </w:t>
      </w:r>
      <w:r>
        <w:rPr>
          <w:noProof/>
        </w:rPr>
        <w:t>not ultimately affe</w:t>
      </w:r>
      <w:r w:rsidR="00384446">
        <w:rPr>
          <w:noProof/>
        </w:rPr>
        <w:t>c</w:t>
      </w:r>
      <w:r>
        <w:rPr>
          <w:noProof/>
        </w:rPr>
        <w:t>t</w:t>
      </w:r>
      <w:r w:rsidR="000B7F86">
        <w:rPr>
          <w:noProof/>
        </w:rPr>
        <w:t>ing</w:t>
      </w:r>
      <w:r>
        <w:rPr>
          <w:noProof/>
        </w:rPr>
        <w:t xml:space="preserve"> the team. </w:t>
      </w:r>
      <w:r w:rsidR="00BC7047">
        <w:rPr>
          <w:noProof/>
        </w:rPr>
        <w:t>Without</w:t>
      </w:r>
      <w:r w:rsidR="005656F6">
        <w:rPr>
          <w:noProof/>
        </w:rPr>
        <w:t xml:space="preserve"> a</w:t>
      </w:r>
      <w:r w:rsidR="00384446">
        <w:rPr>
          <w:noProof/>
        </w:rPr>
        <w:t xml:space="preserve"> </w:t>
      </w:r>
      <w:r w:rsidR="005656F6">
        <w:rPr>
          <w:noProof/>
        </w:rPr>
        <w:t>sufficient level of management skill, conf</w:t>
      </w:r>
      <w:r w:rsidR="000B7F86">
        <w:rPr>
          <w:noProof/>
        </w:rPr>
        <w:t>l</w:t>
      </w:r>
      <w:r w:rsidR="005656F6">
        <w:rPr>
          <w:noProof/>
        </w:rPr>
        <w:t xml:space="preserve">ict could become destructive and cause problems for the team. </w:t>
      </w:r>
      <w:r w:rsidR="00657992" w:rsidRPr="00657992">
        <w:rPr>
          <w:noProof/>
        </w:rPr>
        <w:t xml:space="preserve">Crouch &amp; Yetton </w:t>
      </w:r>
      <w:sdt>
        <w:sdtPr>
          <w:rPr>
            <w:noProof/>
          </w:rPr>
          <w:id w:val="659272178"/>
          <w:citation/>
        </w:sdtPr>
        <w:sdtEndPr/>
        <w:sdtContent>
          <w:r w:rsidR="00E4038D">
            <w:rPr>
              <w:noProof/>
            </w:rPr>
            <w:fldChar w:fldCharType="begin"/>
          </w:r>
          <w:r w:rsidR="00E4038D">
            <w:rPr>
              <w:noProof/>
            </w:rPr>
            <w:instrText xml:space="preserve"> CITATION Cro87 \l 2057 </w:instrText>
          </w:r>
          <w:r w:rsidR="00E4038D">
            <w:rPr>
              <w:noProof/>
            </w:rPr>
            <w:fldChar w:fldCharType="separate"/>
          </w:r>
          <w:r w:rsidR="00FE0E8F" w:rsidRPr="00FE0E8F">
            <w:rPr>
              <w:noProof/>
            </w:rPr>
            <w:t>[13]</w:t>
          </w:r>
          <w:r w:rsidR="00E4038D">
            <w:rPr>
              <w:noProof/>
            </w:rPr>
            <w:fldChar w:fldCharType="end"/>
          </w:r>
        </w:sdtContent>
      </w:sdt>
      <w:r w:rsidR="00657992">
        <w:rPr>
          <w:noProof/>
        </w:rPr>
        <w:t xml:space="preserve"> states that “managers with </w:t>
      </w:r>
      <w:r w:rsidR="00384446">
        <w:rPr>
          <w:noProof/>
        </w:rPr>
        <w:t>good conflict management skills benefit by bringing their subordinates together” suppor</w:t>
      </w:r>
      <w:r w:rsidR="000B7F86">
        <w:rPr>
          <w:noProof/>
        </w:rPr>
        <w:t>t</w:t>
      </w:r>
      <w:r w:rsidR="00BC7047">
        <w:rPr>
          <w:noProof/>
        </w:rPr>
        <w:t>ing</w:t>
      </w:r>
      <w:r w:rsidR="00384446">
        <w:rPr>
          <w:noProof/>
        </w:rPr>
        <w:t xml:space="preserve"> the need for a high level of conflict management within a team.</w:t>
      </w:r>
      <w:r w:rsidR="0071694C">
        <w:rPr>
          <w:noProof/>
        </w:rPr>
        <w:t xml:space="preserve"> </w:t>
      </w:r>
      <w:r w:rsidR="00E4038D">
        <w:rPr>
          <w:noProof/>
        </w:rPr>
        <w:t xml:space="preserve">Summerell, et al. </w:t>
      </w:r>
      <w:sdt>
        <w:sdtPr>
          <w:rPr>
            <w:noProof/>
          </w:rPr>
          <w:id w:val="-1511144288"/>
          <w:citation/>
        </w:sdtPr>
        <w:sdtEndPr/>
        <w:sdtContent>
          <w:r w:rsidR="00E4038D">
            <w:rPr>
              <w:noProof/>
            </w:rPr>
            <w:fldChar w:fldCharType="begin"/>
          </w:r>
          <w:r w:rsidR="00E4038D">
            <w:rPr>
              <w:noProof/>
            </w:rPr>
            <w:instrText xml:space="preserve"> CITATION Sum20 \l 2057 </w:instrText>
          </w:r>
          <w:r w:rsidR="00E4038D">
            <w:rPr>
              <w:noProof/>
            </w:rPr>
            <w:fldChar w:fldCharType="separate"/>
          </w:r>
          <w:r w:rsidR="00FE0E8F" w:rsidRPr="00FE0E8F">
            <w:rPr>
              <w:noProof/>
            </w:rPr>
            <w:t>[14]</w:t>
          </w:r>
          <w:r w:rsidR="00E4038D">
            <w:rPr>
              <w:noProof/>
            </w:rPr>
            <w:fldChar w:fldCharType="end"/>
          </w:r>
        </w:sdtContent>
      </w:sdt>
      <w:r w:rsidR="00D16E98">
        <w:rPr>
          <w:noProof/>
        </w:rPr>
        <w:t xml:space="preserve"> suggests “humility is one state with the potential to reduce anger and aggression” and in their discussion wrote that “humility significantly reduced aggressive motivation as measured by explicitly aggressive items”. </w:t>
      </w:r>
      <w:r w:rsidR="000B7F86">
        <w:rPr>
          <w:noProof/>
        </w:rPr>
        <w:t>Indicating</w:t>
      </w:r>
      <w:r w:rsidR="00D16E98">
        <w:rPr>
          <w:noProof/>
        </w:rPr>
        <w:t xml:space="preserve"> that any confrontation met with humility is less likely to be elev</w:t>
      </w:r>
      <w:r w:rsidR="00BC7047">
        <w:rPr>
          <w:noProof/>
        </w:rPr>
        <w:t>a</w:t>
      </w:r>
      <w:r w:rsidR="00D16E98">
        <w:rPr>
          <w:noProof/>
        </w:rPr>
        <w:t>ted to a more aggressive argument.</w:t>
      </w:r>
    </w:p>
    <w:p w14:paraId="2DC699E6" w14:textId="77777777" w:rsidR="00AD298B" w:rsidRDefault="00AD298B" w:rsidP="00C8652F">
      <w:pPr>
        <w:spacing w:line="480" w:lineRule="auto"/>
        <w:rPr>
          <w:noProof/>
        </w:rPr>
      </w:pPr>
    </w:p>
    <w:p w14:paraId="375DEC10" w14:textId="77777777" w:rsidR="00AD298B" w:rsidRDefault="00AD298B" w:rsidP="00C8652F">
      <w:pPr>
        <w:spacing w:line="480" w:lineRule="auto"/>
        <w:rPr>
          <w:noProof/>
        </w:rPr>
      </w:pPr>
    </w:p>
    <w:p w14:paraId="1746245E" w14:textId="77777777" w:rsidR="00AD298B" w:rsidRDefault="00AD298B" w:rsidP="00C8652F">
      <w:pPr>
        <w:spacing w:line="480" w:lineRule="auto"/>
        <w:rPr>
          <w:noProof/>
        </w:rPr>
      </w:pPr>
    </w:p>
    <w:p w14:paraId="26A956F9" w14:textId="3B93C5DB" w:rsidR="002B0EA6" w:rsidRDefault="000B7F86" w:rsidP="00C8652F">
      <w:pPr>
        <w:spacing w:line="480" w:lineRule="auto"/>
        <w:rPr>
          <w:noProof/>
        </w:rPr>
      </w:pPr>
      <w:r>
        <w:rPr>
          <w:noProof/>
        </w:rPr>
        <w:lastRenderedPageBreak/>
        <w:t>M</w:t>
      </w:r>
      <w:r w:rsidR="002B0EA6">
        <w:rPr>
          <w:noProof/>
        </w:rPr>
        <w:t xml:space="preserve">ultiple management styles </w:t>
      </w:r>
      <w:r>
        <w:rPr>
          <w:noProof/>
        </w:rPr>
        <w:t>should</w:t>
      </w:r>
      <w:r w:rsidR="002B0EA6">
        <w:rPr>
          <w:noProof/>
        </w:rPr>
        <w:t xml:space="preserve"> be considered within different work structures. </w:t>
      </w:r>
      <w:r w:rsidR="00E4038D">
        <w:rPr>
          <w:noProof/>
        </w:rPr>
        <w:t xml:space="preserve">Caramela </w:t>
      </w:r>
      <w:sdt>
        <w:sdtPr>
          <w:rPr>
            <w:noProof/>
          </w:rPr>
          <w:id w:val="954221878"/>
          <w:citation/>
        </w:sdtPr>
        <w:sdtEndPr/>
        <w:sdtContent>
          <w:r w:rsidR="00E4038D">
            <w:rPr>
              <w:noProof/>
            </w:rPr>
            <w:fldChar w:fldCharType="begin"/>
          </w:r>
          <w:r w:rsidR="00E4038D">
            <w:rPr>
              <w:noProof/>
            </w:rPr>
            <w:instrText xml:space="preserve"> CITATION Sam18 \l 2057 </w:instrText>
          </w:r>
          <w:r w:rsidR="00E4038D">
            <w:rPr>
              <w:noProof/>
            </w:rPr>
            <w:fldChar w:fldCharType="separate"/>
          </w:r>
          <w:r w:rsidR="00FE0E8F" w:rsidRPr="00FE0E8F">
            <w:rPr>
              <w:noProof/>
            </w:rPr>
            <w:t>[15]</w:t>
          </w:r>
          <w:r w:rsidR="00E4038D">
            <w:rPr>
              <w:noProof/>
            </w:rPr>
            <w:fldChar w:fldCharType="end"/>
          </w:r>
        </w:sdtContent>
      </w:sdt>
      <w:r w:rsidR="00537AE0">
        <w:rPr>
          <w:noProof/>
        </w:rPr>
        <w:t xml:space="preserve"> explains the structre created by Henry Mintzberg</w:t>
      </w:r>
      <w:r w:rsidR="00BC7047">
        <w:rPr>
          <w:noProof/>
        </w:rPr>
        <w:t>,</w:t>
      </w:r>
      <w:r w:rsidR="00537AE0">
        <w:rPr>
          <w:noProof/>
        </w:rPr>
        <w:t xml:space="preserve"> stat</w:t>
      </w:r>
      <w:r w:rsidR="006F4A19">
        <w:rPr>
          <w:noProof/>
        </w:rPr>
        <w:t xml:space="preserve">ing </w:t>
      </w:r>
      <w:r w:rsidR="00537AE0">
        <w:rPr>
          <w:noProof/>
        </w:rPr>
        <w:t>that there are five organi</w:t>
      </w:r>
      <w:r w:rsidR="006F4A19">
        <w:rPr>
          <w:noProof/>
        </w:rPr>
        <w:t>s</w:t>
      </w:r>
      <w:r w:rsidR="00537AE0">
        <w:rPr>
          <w:noProof/>
        </w:rPr>
        <w:t>ational types</w:t>
      </w:r>
      <w:r w:rsidR="006F4A19">
        <w:rPr>
          <w:noProof/>
        </w:rPr>
        <w:t>:</w:t>
      </w:r>
    </w:p>
    <w:p w14:paraId="30A754FB" w14:textId="28A750A6" w:rsidR="00537AE0" w:rsidRDefault="00537AE0" w:rsidP="00537AE0">
      <w:pPr>
        <w:pStyle w:val="ListParagraph"/>
        <w:numPr>
          <w:ilvl w:val="0"/>
          <w:numId w:val="3"/>
        </w:numPr>
        <w:spacing w:line="480" w:lineRule="auto"/>
        <w:rPr>
          <w:noProof/>
        </w:rPr>
      </w:pPr>
      <w:r>
        <w:rPr>
          <w:noProof/>
        </w:rPr>
        <w:t>Simple Structure.</w:t>
      </w:r>
    </w:p>
    <w:p w14:paraId="35CDC832" w14:textId="7C259DA9" w:rsidR="00537AE0" w:rsidRDefault="00537AE0" w:rsidP="00537AE0">
      <w:pPr>
        <w:pStyle w:val="ListParagraph"/>
        <w:numPr>
          <w:ilvl w:val="0"/>
          <w:numId w:val="3"/>
        </w:numPr>
        <w:spacing w:line="480" w:lineRule="auto"/>
        <w:rPr>
          <w:noProof/>
        </w:rPr>
      </w:pPr>
      <w:r>
        <w:rPr>
          <w:noProof/>
        </w:rPr>
        <w:t>Machine Bureaucracy.</w:t>
      </w:r>
    </w:p>
    <w:p w14:paraId="4A1E5BA0" w14:textId="38C159C1" w:rsidR="00537AE0" w:rsidRDefault="00537AE0" w:rsidP="00537AE0">
      <w:pPr>
        <w:pStyle w:val="ListParagraph"/>
        <w:numPr>
          <w:ilvl w:val="0"/>
          <w:numId w:val="3"/>
        </w:numPr>
        <w:spacing w:line="480" w:lineRule="auto"/>
        <w:rPr>
          <w:noProof/>
        </w:rPr>
      </w:pPr>
      <w:r>
        <w:rPr>
          <w:noProof/>
        </w:rPr>
        <w:t>Professional</w:t>
      </w:r>
      <w:r w:rsidRPr="00537AE0">
        <w:rPr>
          <w:noProof/>
        </w:rPr>
        <w:t xml:space="preserve"> </w:t>
      </w:r>
      <w:r>
        <w:rPr>
          <w:noProof/>
        </w:rPr>
        <w:t>Bureaucracy.</w:t>
      </w:r>
    </w:p>
    <w:p w14:paraId="6C9D1D59" w14:textId="03B88D2A" w:rsidR="00537AE0" w:rsidRDefault="00537AE0" w:rsidP="00537AE0">
      <w:pPr>
        <w:pStyle w:val="ListParagraph"/>
        <w:numPr>
          <w:ilvl w:val="0"/>
          <w:numId w:val="3"/>
        </w:numPr>
        <w:spacing w:line="480" w:lineRule="auto"/>
        <w:rPr>
          <w:noProof/>
        </w:rPr>
      </w:pPr>
      <w:r>
        <w:rPr>
          <w:noProof/>
        </w:rPr>
        <w:t>Divisional (Diversified) Form.</w:t>
      </w:r>
    </w:p>
    <w:p w14:paraId="5A0C3D94" w14:textId="20809C75" w:rsidR="00537AE0" w:rsidRDefault="00537AE0" w:rsidP="00537AE0">
      <w:pPr>
        <w:pStyle w:val="ListParagraph"/>
        <w:numPr>
          <w:ilvl w:val="0"/>
          <w:numId w:val="3"/>
        </w:numPr>
        <w:spacing w:line="480" w:lineRule="auto"/>
        <w:rPr>
          <w:noProof/>
        </w:rPr>
      </w:pPr>
      <w:r>
        <w:rPr>
          <w:noProof/>
        </w:rPr>
        <w:t xml:space="preserve">Adhocracy. </w:t>
      </w:r>
    </w:p>
    <w:p w14:paraId="00FF02BC" w14:textId="5A73EC37" w:rsidR="00537AE0" w:rsidRDefault="000B7F86" w:rsidP="00537AE0">
      <w:pPr>
        <w:spacing w:line="480" w:lineRule="auto"/>
        <w:rPr>
          <w:noProof/>
        </w:rPr>
      </w:pPr>
      <w:r>
        <w:rPr>
          <w:noProof/>
        </w:rPr>
        <w:t>Our</w:t>
      </w:r>
      <w:r w:rsidR="00537AE0">
        <w:rPr>
          <w:noProof/>
        </w:rPr>
        <w:t xml:space="preserve"> team worked</w:t>
      </w:r>
      <w:r>
        <w:rPr>
          <w:noProof/>
        </w:rPr>
        <w:t xml:space="preserve"> mainly</w:t>
      </w:r>
      <w:r w:rsidR="00537AE0">
        <w:rPr>
          <w:noProof/>
        </w:rPr>
        <w:t xml:space="preserve"> as a machine bureaucracy</w:t>
      </w:r>
      <w:r w:rsidR="006F4A19">
        <w:rPr>
          <w:noProof/>
        </w:rPr>
        <w:t>,</w:t>
      </w:r>
      <w:r w:rsidR="00537AE0">
        <w:rPr>
          <w:noProof/>
        </w:rPr>
        <w:t xml:space="preserve"> each week members </w:t>
      </w:r>
      <w:r w:rsidR="006F4A19">
        <w:rPr>
          <w:noProof/>
        </w:rPr>
        <w:t>were</w:t>
      </w:r>
      <w:r w:rsidR="00537AE0">
        <w:rPr>
          <w:noProof/>
        </w:rPr>
        <w:t xml:space="preserve"> given separate tasks to complete</w:t>
      </w:r>
      <w:r w:rsidR="00942C2F">
        <w:rPr>
          <w:noProof/>
        </w:rPr>
        <w:t xml:space="preserve"> by team leaders</w:t>
      </w:r>
      <w:r w:rsidR="00AF613A">
        <w:rPr>
          <w:noProof/>
        </w:rPr>
        <w:t>, to be investigated and</w:t>
      </w:r>
      <w:r w:rsidR="00537AE0">
        <w:rPr>
          <w:noProof/>
        </w:rPr>
        <w:t xml:space="preserve"> present</w:t>
      </w:r>
      <w:r w:rsidR="00AF613A">
        <w:rPr>
          <w:noProof/>
        </w:rPr>
        <w:t>ed in later meetings</w:t>
      </w:r>
      <w:r w:rsidR="00537AE0">
        <w:rPr>
          <w:noProof/>
        </w:rPr>
        <w:t>. A decision</w:t>
      </w:r>
      <w:r w:rsidR="00AF613A">
        <w:rPr>
          <w:noProof/>
        </w:rPr>
        <w:t xml:space="preserve"> on implementation</w:t>
      </w:r>
      <w:r w:rsidR="00537AE0">
        <w:rPr>
          <w:noProof/>
        </w:rPr>
        <w:t xml:space="preserve"> would then be </w:t>
      </w:r>
      <w:r>
        <w:rPr>
          <w:noProof/>
        </w:rPr>
        <w:t>made</w:t>
      </w:r>
      <w:r w:rsidR="00537AE0">
        <w:rPr>
          <w:noProof/>
        </w:rPr>
        <w:t xml:space="preserve"> as a group. </w:t>
      </w:r>
    </w:p>
    <w:p w14:paraId="437F59FA" w14:textId="77777777" w:rsidR="00AF5596" w:rsidRDefault="00AF5596" w:rsidP="00537AE0">
      <w:pPr>
        <w:spacing w:line="480" w:lineRule="auto"/>
        <w:rPr>
          <w:noProof/>
        </w:rPr>
      </w:pPr>
    </w:p>
    <w:p w14:paraId="140994F7" w14:textId="07AB9601" w:rsidR="00AF5596" w:rsidRDefault="00AF5596" w:rsidP="00AF5596">
      <w:pPr>
        <w:pStyle w:val="Heading2"/>
        <w:numPr>
          <w:ilvl w:val="1"/>
          <w:numId w:val="1"/>
        </w:numPr>
        <w:spacing w:line="480" w:lineRule="auto"/>
        <w:rPr>
          <w:noProof/>
          <w:u w:val="single"/>
        </w:rPr>
      </w:pPr>
      <w:bookmarkStart w:id="25" w:name="_Toc40251128"/>
      <w:r>
        <w:rPr>
          <w:noProof/>
          <w:u w:val="single"/>
        </w:rPr>
        <w:t>Motivation.</w:t>
      </w:r>
      <w:bookmarkEnd w:id="25"/>
    </w:p>
    <w:p w14:paraId="5CA65118" w14:textId="6EB37444" w:rsidR="00AF5596" w:rsidRDefault="00AF5596" w:rsidP="00AF5596">
      <w:pPr>
        <w:spacing w:line="480" w:lineRule="auto"/>
      </w:pPr>
      <w:r>
        <w:t>Motivation is a contributing factor within a team</w:t>
      </w:r>
      <w:r w:rsidR="000B7F86">
        <w:t xml:space="preserve">, </w:t>
      </w:r>
      <w:r>
        <w:t xml:space="preserve">a member </w:t>
      </w:r>
      <w:r w:rsidR="006F4A19">
        <w:t>without</w:t>
      </w:r>
      <w:r>
        <w:t xml:space="preserve"> motivation to </w:t>
      </w:r>
      <w:r w:rsidR="00995D2D">
        <w:t>complete</w:t>
      </w:r>
      <w:r>
        <w:t xml:space="preserve"> the goal, can </w:t>
      </w:r>
      <w:r w:rsidR="006F4A19">
        <w:t>only</w:t>
      </w:r>
      <w:r>
        <w:t xml:space="preserve"> </w:t>
      </w:r>
      <w:r w:rsidR="00995D2D">
        <w:t>accomplish</w:t>
      </w:r>
      <w:r w:rsidR="006F4A19">
        <w:t xml:space="preserve"> limited work</w:t>
      </w:r>
      <w:r>
        <w:t xml:space="preserve">. </w:t>
      </w:r>
      <w:r w:rsidR="000E462D" w:rsidRPr="000E462D">
        <w:rPr>
          <w:noProof/>
        </w:rPr>
        <w:t xml:space="preserve">Schunk &amp; DiBenedetto </w:t>
      </w:r>
      <w:sdt>
        <w:sdtPr>
          <w:rPr>
            <w:noProof/>
          </w:rPr>
          <w:id w:val="-1324745158"/>
          <w:citation/>
        </w:sdtPr>
        <w:sdtEndPr/>
        <w:sdtContent>
          <w:r w:rsidR="00E4038D">
            <w:rPr>
              <w:noProof/>
            </w:rPr>
            <w:fldChar w:fldCharType="begin"/>
          </w:r>
          <w:r w:rsidR="00E4038D">
            <w:rPr>
              <w:noProof/>
            </w:rPr>
            <w:instrText xml:space="preserve"> CITATION Mot20 \l 2057 </w:instrText>
          </w:r>
          <w:r w:rsidR="00E4038D">
            <w:rPr>
              <w:noProof/>
            </w:rPr>
            <w:fldChar w:fldCharType="separate"/>
          </w:r>
          <w:r w:rsidR="00FE0E8F" w:rsidRPr="00FE0E8F">
            <w:rPr>
              <w:noProof/>
            </w:rPr>
            <w:t>[16]</w:t>
          </w:r>
          <w:r w:rsidR="00E4038D">
            <w:rPr>
              <w:noProof/>
            </w:rPr>
            <w:fldChar w:fldCharType="end"/>
          </w:r>
        </w:sdtContent>
      </w:sdt>
      <w:r w:rsidR="000E462D">
        <w:rPr>
          <w:noProof/>
        </w:rPr>
        <w:t xml:space="preserve"> writes that “Motivated actions depend heavily on expected positive cons</w:t>
      </w:r>
      <w:r w:rsidR="006F4A19">
        <w:rPr>
          <w:noProof/>
        </w:rPr>
        <w:t>e</w:t>
      </w:r>
      <w:r w:rsidR="000E462D">
        <w:rPr>
          <w:noProof/>
        </w:rPr>
        <w:t>quences for performing model</w:t>
      </w:r>
      <w:r w:rsidR="006F4A19">
        <w:rPr>
          <w:noProof/>
        </w:rPr>
        <w:t>l</w:t>
      </w:r>
      <w:r w:rsidR="000E462D">
        <w:rPr>
          <w:noProof/>
        </w:rPr>
        <w:t>ed actions”</w:t>
      </w:r>
      <w:r w:rsidR="00995D2D">
        <w:rPr>
          <w:noProof/>
        </w:rPr>
        <w:t>. I</w:t>
      </w:r>
      <w:r w:rsidR="000E462D">
        <w:rPr>
          <w:noProof/>
        </w:rPr>
        <w:t>n our case the “positive cons</w:t>
      </w:r>
      <w:r w:rsidR="006F4A19">
        <w:rPr>
          <w:noProof/>
        </w:rPr>
        <w:t>e</w:t>
      </w:r>
      <w:r w:rsidR="000E462D">
        <w:rPr>
          <w:noProof/>
        </w:rPr>
        <w:t>quence”  was improv</w:t>
      </w:r>
      <w:r w:rsidR="00995D2D">
        <w:rPr>
          <w:noProof/>
        </w:rPr>
        <w:t>ing</w:t>
      </w:r>
      <w:r w:rsidR="006C6AFA">
        <w:rPr>
          <w:noProof/>
        </w:rPr>
        <w:t xml:space="preserve"> the planning process. </w:t>
      </w:r>
    </w:p>
    <w:p w14:paraId="4DEE4F70" w14:textId="3C274B20" w:rsidR="00935470" w:rsidRDefault="00935470" w:rsidP="00AF5596">
      <w:pPr>
        <w:spacing w:line="480" w:lineRule="auto"/>
        <w:rPr>
          <w:noProof/>
        </w:rPr>
      </w:pPr>
      <w:r>
        <w:t>Abraham Maslow created a hierarchy of needs</w:t>
      </w:r>
      <w:r w:rsidR="00917A16">
        <w:t xml:space="preserve"> in 1943</w:t>
      </w:r>
      <w:r w:rsidR="006F4A19">
        <w:t xml:space="preserve">, </w:t>
      </w:r>
      <w:r w:rsidR="00C4307B">
        <w:t>identif</w:t>
      </w:r>
      <w:r w:rsidR="006F4A19">
        <w:t>ying</w:t>
      </w:r>
      <w:r w:rsidR="00C4307B">
        <w:t xml:space="preserve"> factors that affected the motivation of people</w:t>
      </w:r>
      <w:r w:rsidR="00BD61F9">
        <w:t>, which</w:t>
      </w:r>
      <w:r w:rsidR="00917A16" w:rsidRPr="00BD61F9">
        <w:t xml:space="preserve"> has since been updated and refined </w:t>
      </w:r>
      <w:r w:rsidR="00BD61F9" w:rsidRPr="00BD61F9">
        <w:t>in</w:t>
      </w:r>
      <w:r w:rsidR="00917A16" w:rsidRPr="00BD61F9">
        <w:t xml:space="preserve"> 1987</w:t>
      </w:r>
      <w:r w:rsidR="00917A16">
        <w:t>.</w:t>
      </w:r>
      <w:r w:rsidR="00C4307B">
        <w:t xml:space="preserve"> </w:t>
      </w:r>
      <w:r w:rsidR="00C4307B" w:rsidRPr="00C4307B">
        <w:rPr>
          <w:noProof/>
        </w:rPr>
        <w:t xml:space="preserve">McLeod </w:t>
      </w:r>
      <w:sdt>
        <w:sdtPr>
          <w:rPr>
            <w:noProof/>
          </w:rPr>
          <w:id w:val="1196434945"/>
          <w:citation/>
        </w:sdtPr>
        <w:sdtEndPr/>
        <w:sdtContent>
          <w:r w:rsidR="00E4038D">
            <w:rPr>
              <w:noProof/>
            </w:rPr>
            <w:fldChar w:fldCharType="begin"/>
          </w:r>
          <w:r w:rsidR="00E4038D">
            <w:rPr>
              <w:noProof/>
            </w:rPr>
            <w:instrText xml:space="preserve"> CITATION Sau20 \l 2057 </w:instrText>
          </w:r>
          <w:r w:rsidR="00E4038D">
            <w:rPr>
              <w:noProof/>
            </w:rPr>
            <w:fldChar w:fldCharType="separate"/>
          </w:r>
          <w:r w:rsidR="00FE0E8F" w:rsidRPr="00FE0E8F">
            <w:rPr>
              <w:noProof/>
            </w:rPr>
            <w:t>[17]</w:t>
          </w:r>
          <w:r w:rsidR="00E4038D">
            <w:rPr>
              <w:noProof/>
            </w:rPr>
            <w:fldChar w:fldCharType="end"/>
          </w:r>
        </w:sdtContent>
      </w:sdt>
      <w:r w:rsidR="00C4307B">
        <w:rPr>
          <w:noProof/>
        </w:rPr>
        <w:t xml:space="preserve"> has reiterated the five needs and given an expl</w:t>
      </w:r>
      <w:r w:rsidR="006F4A19">
        <w:rPr>
          <w:noProof/>
        </w:rPr>
        <w:t>a</w:t>
      </w:r>
      <w:r w:rsidR="00C4307B">
        <w:rPr>
          <w:noProof/>
        </w:rPr>
        <w:t>nation</w:t>
      </w:r>
      <w:r w:rsidR="00995D2D">
        <w:rPr>
          <w:noProof/>
        </w:rPr>
        <w:t xml:space="preserve"> and </w:t>
      </w:r>
      <w:r w:rsidR="00C4307B">
        <w:rPr>
          <w:noProof/>
        </w:rPr>
        <w:t>examples of each</w:t>
      </w:r>
      <w:r w:rsidR="006F4A19">
        <w:rPr>
          <w:noProof/>
        </w:rPr>
        <w:t>:</w:t>
      </w:r>
    </w:p>
    <w:p w14:paraId="3CCB7B67" w14:textId="669BEA4B" w:rsidR="00C4307B" w:rsidRDefault="00917A16" w:rsidP="00C4307B">
      <w:pPr>
        <w:pStyle w:val="ListParagraph"/>
        <w:numPr>
          <w:ilvl w:val="0"/>
          <w:numId w:val="4"/>
        </w:numPr>
        <w:spacing w:line="480" w:lineRule="auto"/>
      </w:pPr>
      <w:r>
        <w:t>Physiological</w:t>
      </w:r>
      <w:r w:rsidR="00C4307B">
        <w:t xml:space="preserve"> needs</w:t>
      </w:r>
      <w:r>
        <w:t xml:space="preserve"> – Food, Air, Sleep, etc.</w:t>
      </w:r>
    </w:p>
    <w:p w14:paraId="2EF563BF" w14:textId="644534AE" w:rsidR="00C4307B" w:rsidRDefault="00C4307B" w:rsidP="00C4307B">
      <w:pPr>
        <w:pStyle w:val="ListParagraph"/>
        <w:numPr>
          <w:ilvl w:val="0"/>
          <w:numId w:val="4"/>
        </w:numPr>
        <w:spacing w:line="480" w:lineRule="auto"/>
      </w:pPr>
      <w:r>
        <w:t>Safety needs</w:t>
      </w:r>
      <w:r w:rsidR="00917A16">
        <w:t xml:space="preserve"> – Security, Stability, Order, etc.</w:t>
      </w:r>
    </w:p>
    <w:p w14:paraId="5BBBE0AF" w14:textId="08798E3E" w:rsidR="00C4307B" w:rsidRDefault="00C4307B" w:rsidP="00C4307B">
      <w:pPr>
        <w:pStyle w:val="ListParagraph"/>
        <w:numPr>
          <w:ilvl w:val="0"/>
          <w:numId w:val="4"/>
        </w:numPr>
        <w:spacing w:line="480" w:lineRule="auto"/>
      </w:pPr>
      <w:r>
        <w:t>Love &amp; Belongingness needs</w:t>
      </w:r>
      <w:r w:rsidR="00917A16">
        <w:t xml:space="preserve"> – Trust, Intimacy, Friendship, etc.</w:t>
      </w:r>
    </w:p>
    <w:p w14:paraId="2ED62635" w14:textId="007B3EEF" w:rsidR="00C4307B" w:rsidRDefault="00C4307B" w:rsidP="00C4307B">
      <w:pPr>
        <w:pStyle w:val="ListParagraph"/>
        <w:numPr>
          <w:ilvl w:val="0"/>
          <w:numId w:val="4"/>
        </w:numPr>
        <w:spacing w:line="480" w:lineRule="auto"/>
      </w:pPr>
      <w:r>
        <w:t>Esteem needs</w:t>
      </w:r>
      <w:r w:rsidR="00917A16">
        <w:t xml:space="preserve"> – Achievements, Status, Independency, etc.</w:t>
      </w:r>
    </w:p>
    <w:p w14:paraId="1766023D" w14:textId="132A067B" w:rsidR="00C4307B" w:rsidRDefault="00917A16" w:rsidP="00C4307B">
      <w:pPr>
        <w:pStyle w:val="ListParagraph"/>
        <w:numPr>
          <w:ilvl w:val="0"/>
          <w:numId w:val="4"/>
        </w:numPr>
        <w:spacing w:line="480" w:lineRule="auto"/>
      </w:pPr>
      <w:r>
        <w:t>Self-actualization needs – Personal Potential, Personal Growth, etc.</w:t>
      </w:r>
    </w:p>
    <w:p w14:paraId="42AC9768" w14:textId="77777777" w:rsidR="00AF613A" w:rsidRDefault="00917A16" w:rsidP="00917A16">
      <w:pPr>
        <w:spacing w:line="480" w:lineRule="auto"/>
      </w:pPr>
      <w:r>
        <w:lastRenderedPageBreak/>
        <w:t>However, these needs are flexible and most behaviour is motivated by at least one or more of</w:t>
      </w:r>
      <w:r w:rsidR="006F4A19">
        <w:t xml:space="preserve"> them</w:t>
      </w:r>
      <w:r>
        <w:t>.</w:t>
      </w:r>
    </w:p>
    <w:p w14:paraId="4CA2E493" w14:textId="638E4373" w:rsidR="00982A9C" w:rsidRDefault="00C35580" w:rsidP="00917A16">
      <w:pPr>
        <w:spacing w:line="480" w:lineRule="auto"/>
      </w:pPr>
      <w:r w:rsidRPr="00982A9C">
        <w:rPr>
          <w:noProof/>
        </w:rPr>
        <w:t xml:space="preserve">McGregor </w:t>
      </w:r>
      <w:sdt>
        <w:sdtPr>
          <w:rPr>
            <w:noProof/>
          </w:rPr>
          <w:id w:val="-1188979729"/>
          <w:citation/>
        </w:sdtPr>
        <w:sdtEndPr/>
        <w:sdtContent>
          <w:r w:rsidR="00E4038D">
            <w:rPr>
              <w:noProof/>
            </w:rPr>
            <w:fldChar w:fldCharType="begin"/>
          </w:r>
          <w:r w:rsidR="00E4038D">
            <w:rPr>
              <w:noProof/>
            </w:rPr>
            <w:instrText xml:space="preserve"> CITATION McG60 \l 2057 </w:instrText>
          </w:r>
          <w:r w:rsidR="00E4038D">
            <w:rPr>
              <w:noProof/>
            </w:rPr>
            <w:fldChar w:fldCharType="separate"/>
          </w:r>
          <w:r w:rsidR="00FE0E8F" w:rsidRPr="00FE0E8F">
            <w:rPr>
              <w:noProof/>
            </w:rPr>
            <w:t>[18]</w:t>
          </w:r>
          <w:r w:rsidR="00E4038D">
            <w:rPr>
              <w:noProof/>
            </w:rPr>
            <w:fldChar w:fldCharType="end"/>
          </w:r>
        </w:sdtContent>
      </w:sdt>
      <w:r>
        <w:rPr>
          <w:noProof/>
        </w:rPr>
        <w:t xml:space="preserve"> evaluates Maslows theory</w:t>
      </w:r>
      <w:r w:rsidR="00BD61F9">
        <w:rPr>
          <w:noProof/>
        </w:rPr>
        <w:t>,</w:t>
      </w:r>
      <w:r>
        <w:rPr>
          <w:noProof/>
        </w:rPr>
        <w:t xml:space="preserve"> provid</w:t>
      </w:r>
      <w:r w:rsidR="00BD61F9">
        <w:rPr>
          <w:noProof/>
        </w:rPr>
        <w:t>ing</w:t>
      </w:r>
      <w:r>
        <w:rPr>
          <w:noProof/>
        </w:rPr>
        <w:t xml:space="preserve"> a new perspective</w:t>
      </w:r>
      <w:r w:rsidR="006F4A19">
        <w:rPr>
          <w:noProof/>
        </w:rPr>
        <w:t xml:space="preserve">, </w:t>
      </w:r>
      <w:r>
        <w:rPr>
          <w:noProof/>
        </w:rPr>
        <w:t>call</w:t>
      </w:r>
      <w:r w:rsidR="006F4A19">
        <w:rPr>
          <w:noProof/>
        </w:rPr>
        <w:t xml:space="preserve">ing </w:t>
      </w:r>
      <w:r w:rsidR="00BD61F9">
        <w:rPr>
          <w:noProof/>
        </w:rPr>
        <w:t>it</w:t>
      </w:r>
      <w:r>
        <w:rPr>
          <w:noProof/>
        </w:rPr>
        <w:t xml:space="preserve"> “Theory Y”. He states that “</w:t>
      </w:r>
      <w:r w:rsidR="006F4A19">
        <w:rPr>
          <w:noProof/>
        </w:rPr>
        <w:t>t</w:t>
      </w:r>
      <w:r>
        <w:rPr>
          <w:noProof/>
        </w:rPr>
        <w:t>he motivation, the potential for development, the capacity for assuming responsibility, the read</w:t>
      </w:r>
      <w:r w:rsidR="006F4A19">
        <w:rPr>
          <w:noProof/>
        </w:rPr>
        <w:t>i</w:t>
      </w:r>
      <w:r>
        <w:rPr>
          <w:noProof/>
        </w:rPr>
        <w:t>ness to direct behavio</w:t>
      </w:r>
      <w:r w:rsidR="006F4A19">
        <w:rPr>
          <w:noProof/>
        </w:rPr>
        <w:t>u</w:t>
      </w:r>
      <w:r>
        <w:rPr>
          <w:noProof/>
        </w:rPr>
        <w:t xml:space="preserve">r towards organisational are all present in people” </w:t>
      </w:r>
      <w:r w:rsidR="00BD61F9">
        <w:rPr>
          <w:noProof/>
        </w:rPr>
        <w:t>indicating that</w:t>
      </w:r>
      <w:r>
        <w:rPr>
          <w:noProof/>
        </w:rPr>
        <w:t xml:space="preserve"> it is up to managers to</w:t>
      </w:r>
      <w:r w:rsidR="00BD61F9">
        <w:rPr>
          <w:noProof/>
        </w:rPr>
        <w:t xml:space="preserve"> </w:t>
      </w:r>
      <w:r w:rsidR="00BD61F9" w:rsidRPr="006A4CC2">
        <w:rPr>
          <w:noProof/>
        </w:rPr>
        <w:t>encourage</w:t>
      </w:r>
      <w:r>
        <w:rPr>
          <w:noProof/>
        </w:rPr>
        <w:t xml:space="preserve"> people to recognise these characteristics</w:t>
      </w:r>
      <w:r w:rsidR="006A4CC2">
        <w:rPr>
          <w:noProof/>
        </w:rPr>
        <w:t xml:space="preserve"> themselves</w:t>
      </w:r>
      <w:r>
        <w:rPr>
          <w:noProof/>
        </w:rPr>
        <w:t xml:space="preserve">. </w:t>
      </w:r>
    </w:p>
    <w:p w14:paraId="0333F2E7" w14:textId="11AAFF9F" w:rsidR="00AE154E" w:rsidRDefault="005F7C56" w:rsidP="00806769">
      <w:pPr>
        <w:spacing w:line="480" w:lineRule="auto"/>
        <w:rPr>
          <w:noProof/>
        </w:rPr>
      </w:pPr>
      <w:r w:rsidRPr="00CE04BC">
        <w:rPr>
          <w:noProof/>
        </w:rPr>
        <w:t xml:space="preserve">Story, et al. </w:t>
      </w:r>
      <w:sdt>
        <w:sdtPr>
          <w:rPr>
            <w:noProof/>
          </w:rPr>
          <w:id w:val="-609355934"/>
          <w:citation/>
        </w:sdtPr>
        <w:sdtEndPr/>
        <w:sdtContent>
          <w:r w:rsidR="00E4038D">
            <w:rPr>
              <w:noProof/>
            </w:rPr>
            <w:fldChar w:fldCharType="begin"/>
          </w:r>
          <w:r w:rsidR="00E4038D">
            <w:rPr>
              <w:noProof/>
            </w:rPr>
            <w:instrText xml:space="preserve"> CITATION Sto08 \l 2057 </w:instrText>
          </w:r>
          <w:r w:rsidR="00E4038D">
            <w:rPr>
              <w:noProof/>
            </w:rPr>
            <w:fldChar w:fldCharType="separate"/>
          </w:r>
          <w:r w:rsidR="00FE0E8F" w:rsidRPr="00FE0E8F">
            <w:rPr>
              <w:noProof/>
            </w:rPr>
            <w:t>[19]</w:t>
          </w:r>
          <w:r w:rsidR="00E4038D">
            <w:rPr>
              <w:noProof/>
            </w:rPr>
            <w:fldChar w:fldCharType="end"/>
          </w:r>
        </w:sdtContent>
      </w:sdt>
      <w:r>
        <w:rPr>
          <w:noProof/>
        </w:rPr>
        <w:t xml:space="preserve"> identifies two forms of motivation</w:t>
      </w:r>
      <w:r w:rsidR="006A4CC2">
        <w:rPr>
          <w:noProof/>
        </w:rPr>
        <w:t>.</w:t>
      </w:r>
      <w:r>
        <w:rPr>
          <w:noProof/>
        </w:rPr>
        <w:t xml:space="preserve"> Intrinsic motivation </w:t>
      </w:r>
      <w:r w:rsidR="00806769">
        <w:rPr>
          <w:noProof/>
        </w:rPr>
        <w:t>refers to someone motivated by internal rewards</w:t>
      </w:r>
      <w:r w:rsidR="006A4CC2">
        <w:rPr>
          <w:noProof/>
        </w:rPr>
        <w:t>, such as work satisfaction</w:t>
      </w:r>
      <w:r w:rsidR="00806769">
        <w:rPr>
          <w:noProof/>
        </w:rPr>
        <w:t xml:space="preserve"> whereas extrinsic motivation is someone motivated by external factors</w:t>
      </w:r>
      <w:r w:rsidR="006A4CC2">
        <w:rPr>
          <w:noProof/>
        </w:rPr>
        <w:t>,</w:t>
      </w:r>
      <w:r w:rsidR="00806769">
        <w:rPr>
          <w:noProof/>
        </w:rPr>
        <w:t xml:space="preserve"> such as money. </w:t>
      </w:r>
      <w:r w:rsidR="009A78AF">
        <w:rPr>
          <w:noProof/>
        </w:rPr>
        <w:t xml:space="preserve">This project </w:t>
      </w:r>
      <w:r w:rsidR="006A4CC2">
        <w:rPr>
          <w:noProof/>
        </w:rPr>
        <w:t>was</w:t>
      </w:r>
      <w:r w:rsidR="009A78AF">
        <w:rPr>
          <w:noProof/>
        </w:rPr>
        <w:t xml:space="preserve"> determined by</w:t>
      </w:r>
      <w:r w:rsidR="006A4CC2">
        <w:rPr>
          <w:noProof/>
        </w:rPr>
        <w:t xml:space="preserve"> intrinsic motivation </w:t>
      </w:r>
      <w:r w:rsidR="00806769">
        <w:rPr>
          <w:noProof/>
        </w:rPr>
        <w:t xml:space="preserve">to improve our </w:t>
      </w:r>
      <w:r w:rsidR="009A78AF">
        <w:rPr>
          <w:noProof/>
        </w:rPr>
        <w:t>plann</w:t>
      </w:r>
      <w:r w:rsidR="00806769">
        <w:rPr>
          <w:noProof/>
        </w:rPr>
        <w:t>ing process</w:t>
      </w:r>
      <w:r w:rsidR="009A78AF">
        <w:rPr>
          <w:noProof/>
        </w:rPr>
        <w:t xml:space="preserve"> and</w:t>
      </w:r>
      <w:r w:rsidR="009A78AF" w:rsidRPr="009A78AF">
        <w:rPr>
          <w:noProof/>
        </w:rPr>
        <w:t xml:space="preserve"> </w:t>
      </w:r>
      <w:r w:rsidR="009A78AF">
        <w:rPr>
          <w:noProof/>
        </w:rPr>
        <w:t>there were no particular rewards for any member</w:t>
      </w:r>
      <w:r w:rsidR="00806769">
        <w:rPr>
          <w:noProof/>
        </w:rPr>
        <w:t xml:space="preserve">. This would lead to </w:t>
      </w:r>
      <w:r w:rsidR="00672D1A">
        <w:rPr>
          <w:noProof/>
        </w:rPr>
        <w:t xml:space="preserve">working time </w:t>
      </w:r>
      <w:r w:rsidR="00806769">
        <w:rPr>
          <w:noProof/>
        </w:rPr>
        <w:t xml:space="preserve">being </w:t>
      </w:r>
      <w:r w:rsidR="009A78AF">
        <w:rPr>
          <w:noProof/>
        </w:rPr>
        <w:t>shortened</w:t>
      </w:r>
      <w:r w:rsidR="00806769">
        <w:rPr>
          <w:noProof/>
        </w:rPr>
        <w:t xml:space="preserve">, less </w:t>
      </w:r>
      <w:r w:rsidR="006711CA">
        <w:rPr>
          <w:noProof/>
        </w:rPr>
        <w:t xml:space="preserve">unnecessary </w:t>
      </w:r>
      <w:r w:rsidR="00806769">
        <w:rPr>
          <w:noProof/>
        </w:rPr>
        <w:t xml:space="preserve">expense, </w:t>
      </w:r>
      <w:r w:rsidR="009A78AF">
        <w:rPr>
          <w:noProof/>
        </w:rPr>
        <w:t>fewer</w:t>
      </w:r>
      <w:r w:rsidR="006711CA">
        <w:rPr>
          <w:noProof/>
        </w:rPr>
        <w:t xml:space="preserve"> </w:t>
      </w:r>
      <w:r w:rsidR="00806769">
        <w:rPr>
          <w:noProof/>
        </w:rPr>
        <w:t xml:space="preserve">breakdowns and nickel production would be improved. </w:t>
      </w:r>
    </w:p>
    <w:p w14:paraId="0C74FCF3" w14:textId="1D93D396" w:rsidR="00806769" w:rsidRDefault="00806769" w:rsidP="00AE154E">
      <w:pPr>
        <w:pStyle w:val="Heading1"/>
        <w:rPr>
          <w:noProof/>
        </w:rPr>
      </w:pPr>
    </w:p>
    <w:p w14:paraId="0AADEEA5" w14:textId="09705DF2" w:rsidR="00AE154E" w:rsidRPr="00407276" w:rsidRDefault="00AE154E" w:rsidP="00407276">
      <w:pPr>
        <w:pStyle w:val="Heading1"/>
        <w:numPr>
          <w:ilvl w:val="0"/>
          <w:numId w:val="1"/>
        </w:numPr>
        <w:spacing w:line="480" w:lineRule="auto"/>
        <w:rPr>
          <w:u w:val="single"/>
        </w:rPr>
      </w:pPr>
      <w:bookmarkStart w:id="26" w:name="_Toc40251129"/>
      <w:r>
        <w:rPr>
          <w:u w:val="single"/>
        </w:rPr>
        <w:t>Conclusion/Recommendation.</w:t>
      </w:r>
      <w:bookmarkEnd w:id="26"/>
    </w:p>
    <w:p w14:paraId="5E0E0937" w14:textId="3C1274DB" w:rsidR="00AE154E" w:rsidRDefault="00672D1A" w:rsidP="00407276">
      <w:pPr>
        <w:spacing w:line="480" w:lineRule="auto"/>
      </w:pPr>
      <w:r>
        <w:rPr>
          <w:noProof/>
        </w:rPr>
        <w:drawing>
          <wp:anchor distT="0" distB="0" distL="114300" distR="114300" simplePos="0" relativeHeight="251672576" behindDoc="1" locked="0" layoutInCell="1" allowOverlap="1" wp14:anchorId="26E33E8F" wp14:editId="0C248BC7">
            <wp:simplePos x="0" y="0"/>
            <wp:positionH relativeFrom="margin">
              <wp:posOffset>175260</wp:posOffset>
            </wp:positionH>
            <wp:positionV relativeFrom="paragraph">
              <wp:posOffset>1685778</wp:posOffset>
            </wp:positionV>
            <wp:extent cx="5806440" cy="4297680"/>
            <wp:effectExtent l="0" t="0" r="3810" b="762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30313" t="27655" r="29271" b="19165"/>
                    <a:stretch/>
                  </pic:blipFill>
                  <pic:spPr bwMode="auto">
                    <a:xfrm>
                      <a:off x="0" y="0"/>
                      <a:ext cx="5806440" cy="4297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E154E">
        <w:t>This project began in September 2019 and concluded in December 2019</w:t>
      </w:r>
      <w:r w:rsidR="00407276">
        <w:t xml:space="preserve">. </w:t>
      </w:r>
      <w:r w:rsidR="006711CA">
        <w:t xml:space="preserve">There </w:t>
      </w:r>
      <w:r w:rsidR="009A78AF">
        <w:t>was</w:t>
      </w:r>
      <w:r w:rsidR="006711CA">
        <w:t xml:space="preserve"> </w:t>
      </w:r>
      <w:r w:rsidR="008F4BBA">
        <w:t>a total of 15 meetings</w:t>
      </w:r>
      <w:r w:rsidR="009A78AF">
        <w:t>,</w:t>
      </w:r>
      <w:r w:rsidR="008F4BBA">
        <w:t xml:space="preserve"> </w:t>
      </w:r>
      <w:r w:rsidR="009A78AF">
        <w:t>which</w:t>
      </w:r>
      <w:r w:rsidR="008F4BBA">
        <w:t xml:space="preserve"> focused on the in-scope items. </w:t>
      </w:r>
      <w:r w:rsidR="00407276">
        <w:t xml:space="preserve">During this period, several aspects were investigated so that as a team, we could present a process to the Head of Plant </w:t>
      </w:r>
      <w:r w:rsidR="006711CA">
        <w:t xml:space="preserve">and </w:t>
      </w:r>
      <w:r w:rsidR="00407276">
        <w:t>upper management members. We had to ensure that all aspects outlined in the original presentation</w:t>
      </w:r>
      <w:r w:rsidR="009A78AF">
        <w:t xml:space="preserve"> were</w:t>
      </w:r>
      <w:r w:rsidR="009A78AF" w:rsidRPr="009A78AF">
        <w:t xml:space="preserve"> </w:t>
      </w:r>
      <w:r w:rsidR="009A78AF">
        <w:t>covered</w:t>
      </w:r>
      <w:r w:rsidR="00407276">
        <w:t xml:space="preserve"> </w:t>
      </w:r>
      <w:r w:rsidR="006711CA">
        <w:t>(</w:t>
      </w:r>
      <w:r w:rsidR="00407276">
        <w:t>Appendix 1</w:t>
      </w:r>
      <w:r w:rsidR="006711CA">
        <w:t>)</w:t>
      </w:r>
      <w:r w:rsidR="00407276">
        <w:t xml:space="preserve">. Our solutions for each </w:t>
      </w:r>
      <w:r w:rsidR="009A78AF">
        <w:t>are</w:t>
      </w:r>
      <w:r w:rsidR="006711CA">
        <w:t xml:space="preserve"> </w:t>
      </w:r>
      <w:r w:rsidR="00407276">
        <w:t>shown below</w:t>
      </w:r>
      <w:r w:rsidR="009A78AF">
        <w:t>:</w:t>
      </w:r>
      <w:r w:rsidR="00407276">
        <w:t xml:space="preserve"> </w:t>
      </w:r>
    </w:p>
    <w:p w14:paraId="7BFF5C78" w14:textId="7E8981D5" w:rsidR="00407276" w:rsidRPr="00AE154E" w:rsidRDefault="008F4BBA" w:rsidP="008F4BBA">
      <w:pPr>
        <w:pStyle w:val="Caption"/>
      </w:pPr>
      <w:bookmarkStart w:id="27" w:name="_Toc40118376"/>
      <w:r>
        <w:t xml:space="preserve">Table </w:t>
      </w:r>
      <w:r w:rsidR="00301265">
        <w:fldChar w:fldCharType="begin"/>
      </w:r>
      <w:r w:rsidR="00301265">
        <w:instrText xml:space="preserve"> SEQ Table \* ARABIC </w:instrText>
      </w:r>
      <w:r w:rsidR="00301265">
        <w:fldChar w:fldCharType="separate"/>
      </w:r>
      <w:r w:rsidR="008127BA">
        <w:rPr>
          <w:noProof/>
        </w:rPr>
        <w:t>5</w:t>
      </w:r>
      <w:r w:rsidR="00301265">
        <w:rPr>
          <w:noProof/>
        </w:rPr>
        <w:fldChar w:fldCharType="end"/>
      </w:r>
      <w:r>
        <w:t xml:space="preserve"> – Table of Proposals.</w:t>
      </w:r>
      <w:bookmarkEnd w:id="27"/>
      <w:r>
        <w:t xml:space="preserve"> </w:t>
      </w:r>
    </w:p>
    <w:p w14:paraId="12A89EDC" w14:textId="77777777" w:rsidR="00672D1A" w:rsidRDefault="00672D1A" w:rsidP="00806769">
      <w:pPr>
        <w:spacing w:line="480" w:lineRule="auto"/>
        <w:rPr>
          <w:noProof/>
        </w:rPr>
      </w:pPr>
    </w:p>
    <w:p w14:paraId="351A9A0B" w14:textId="5E91FED8" w:rsidR="00806769" w:rsidRDefault="005E44F5" w:rsidP="00806769">
      <w:pPr>
        <w:spacing w:line="480" w:lineRule="auto"/>
        <w:rPr>
          <w:noProof/>
          <w:color w:val="FF0000"/>
        </w:rPr>
      </w:pPr>
      <w:r>
        <w:rPr>
          <w:noProof/>
        </w:rPr>
        <w:t>We suggested a three phased approach</w:t>
      </w:r>
      <w:r w:rsidR="00CA1E52">
        <w:rPr>
          <w:noProof/>
        </w:rPr>
        <w:t>,</w:t>
      </w:r>
      <w:r>
        <w:rPr>
          <w:noProof/>
        </w:rPr>
        <w:t xml:space="preserve"> so that all </w:t>
      </w:r>
      <w:r w:rsidR="006711CA">
        <w:rPr>
          <w:noProof/>
        </w:rPr>
        <w:t>major</w:t>
      </w:r>
      <w:r>
        <w:rPr>
          <w:noProof/>
        </w:rPr>
        <w:t xml:space="preserve"> changes could be tested </w:t>
      </w:r>
      <w:r w:rsidR="00A32E46">
        <w:rPr>
          <w:noProof/>
        </w:rPr>
        <w:t>individually</w:t>
      </w:r>
      <w:r>
        <w:rPr>
          <w:noProof/>
        </w:rPr>
        <w:t xml:space="preserve">. The full presentation has been provided as </w:t>
      </w:r>
      <w:r w:rsidRPr="00BE045F">
        <w:rPr>
          <w:noProof/>
        </w:rPr>
        <w:t>Appendi</w:t>
      </w:r>
      <w:r w:rsidR="00BE045F" w:rsidRPr="00BE045F">
        <w:rPr>
          <w:noProof/>
        </w:rPr>
        <w:t>x 4</w:t>
      </w:r>
      <w:r w:rsidR="00BE045F">
        <w:rPr>
          <w:noProof/>
        </w:rPr>
        <w:t>.</w:t>
      </w:r>
    </w:p>
    <w:p w14:paraId="0DF130EA" w14:textId="5421F5A4" w:rsidR="005E44F5" w:rsidRDefault="00CA1E52" w:rsidP="00806769">
      <w:pPr>
        <w:spacing w:line="480" w:lineRule="auto"/>
        <w:rPr>
          <w:noProof/>
          <w:color w:val="FF0000"/>
        </w:rPr>
      </w:pPr>
      <w:r>
        <w:rPr>
          <w:noProof/>
        </w:rPr>
        <w:lastRenderedPageBreak/>
        <w:t xml:space="preserve">Part of phase 1 </w:t>
      </w:r>
      <w:r w:rsidR="005E44F5">
        <w:rPr>
          <w:noProof/>
        </w:rPr>
        <w:t xml:space="preserve">was </w:t>
      </w:r>
      <w:r>
        <w:rPr>
          <w:noProof/>
        </w:rPr>
        <w:t>for</w:t>
      </w:r>
      <w:r w:rsidR="005E44F5">
        <w:rPr>
          <w:noProof/>
        </w:rPr>
        <w:t xml:space="preserve"> all planners </w:t>
      </w:r>
      <w:r>
        <w:rPr>
          <w:noProof/>
        </w:rPr>
        <w:t xml:space="preserve">to </w:t>
      </w:r>
      <w:r w:rsidR="005E44F5">
        <w:rPr>
          <w:noProof/>
        </w:rPr>
        <w:t xml:space="preserve">be relocated to one </w:t>
      </w:r>
      <w:r>
        <w:rPr>
          <w:noProof/>
        </w:rPr>
        <w:t>office</w:t>
      </w:r>
      <w:r w:rsidR="005E44F5">
        <w:rPr>
          <w:noProof/>
        </w:rPr>
        <w:t xml:space="preserve"> instead of </w:t>
      </w:r>
      <w:r>
        <w:rPr>
          <w:noProof/>
        </w:rPr>
        <w:t>being</w:t>
      </w:r>
      <w:r w:rsidR="005E44F5">
        <w:rPr>
          <w:noProof/>
        </w:rPr>
        <w:t xml:space="preserve"> in separate areas. A SWOT analysis</w:t>
      </w:r>
      <w:r w:rsidR="00A81094">
        <w:rPr>
          <w:noProof/>
        </w:rPr>
        <w:t xml:space="preserve"> (appendix 5)</w:t>
      </w:r>
      <w:r w:rsidR="005E44F5">
        <w:rPr>
          <w:noProof/>
        </w:rPr>
        <w:t xml:space="preserve"> was created to identify the positive and negative aspects of the proposal. Ultimately, it was decided</w:t>
      </w:r>
      <w:r w:rsidR="008F4BBA">
        <w:rPr>
          <w:noProof/>
        </w:rPr>
        <w:t xml:space="preserve"> that this would have a positive affect on the planning process. </w:t>
      </w:r>
    </w:p>
    <w:p w14:paraId="59FBED4D" w14:textId="5D76F8FF" w:rsidR="00CE04BC" w:rsidRDefault="00816EFF" w:rsidP="00917A16">
      <w:pPr>
        <w:spacing w:line="480" w:lineRule="auto"/>
        <w:rPr>
          <w:noProof/>
        </w:rPr>
      </w:pPr>
      <w:r>
        <w:rPr>
          <w:noProof/>
        </w:rPr>
        <w:t xml:space="preserve">Much of Phase 2 </w:t>
      </w:r>
      <w:r w:rsidR="00AD298B">
        <w:rPr>
          <w:noProof/>
        </w:rPr>
        <w:t>is</w:t>
      </w:r>
      <w:r>
        <w:rPr>
          <w:noProof/>
        </w:rPr>
        <w:t xml:space="preserve"> a set of recommendations</w:t>
      </w:r>
      <w:r w:rsidR="00CA1E52">
        <w:rPr>
          <w:noProof/>
        </w:rPr>
        <w:t xml:space="preserve"> including that meetings should be held at a time when everyone is most likely to be available and better communication when unable to attend, due to </w:t>
      </w:r>
      <w:r w:rsidR="00A81094">
        <w:rPr>
          <w:noProof/>
        </w:rPr>
        <w:t>unexpected</w:t>
      </w:r>
      <w:r w:rsidR="00CA1E52">
        <w:rPr>
          <w:noProof/>
        </w:rPr>
        <w:t xml:space="preserve"> occurr</w:t>
      </w:r>
      <w:r w:rsidR="00A81094">
        <w:rPr>
          <w:noProof/>
        </w:rPr>
        <w:t>ances</w:t>
      </w:r>
      <w:r w:rsidR="00CA1E52">
        <w:rPr>
          <w:noProof/>
        </w:rPr>
        <w:t xml:space="preserve"> on plant. </w:t>
      </w:r>
      <w:r w:rsidR="00D8268B">
        <w:rPr>
          <w:noProof/>
        </w:rPr>
        <w:t>E</w:t>
      </w:r>
      <w:r>
        <w:rPr>
          <w:noProof/>
        </w:rPr>
        <w:t>xtra items identified need further investigation and testing. For example, introducing pictures</w:t>
      </w:r>
      <w:r w:rsidR="00D8268B">
        <w:rPr>
          <w:noProof/>
        </w:rPr>
        <w:t xml:space="preserve"> of components</w:t>
      </w:r>
      <w:r>
        <w:rPr>
          <w:noProof/>
        </w:rPr>
        <w:t xml:space="preserve"> into the stores delivery system was investigated by our team, </w:t>
      </w:r>
      <w:r w:rsidR="00FD1D4D">
        <w:rPr>
          <w:noProof/>
        </w:rPr>
        <w:t xml:space="preserve">but </w:t>
      </w:r>
      <w:r>
        <w:rPr>
          <w:noProof/>
        </w:rPr>
        <w:t xml:space="preserve">not within the scope, we briefly considered it and then moved onto more important items that were within the scope. </w:t>
      </w:r>
    </w:p>
    <w:p w14:paraId="6F847279" w14:textId="450BA8AE" w:rsidR="009A0AF1" w:rsidRDefault="009A0AF1" w:rsidP="00917A16">
      <w:pPr>
        <w:spacing w:line="480" w:lineRule="auto"/>
        <w:rPr>
          <w:noProof/>
        </w:rPr>
      </w:pPr>
      <w:r>
        <w:rPr>
          <w:noProof/>
        </w:rPr>
        <w:t xml:space="preserve">Phase </w:t>
      </w:r>
      <w:r w:rsidR="003855E4">
        <w:rPr>
          <w:noProof/>
        </w:rPr>
        <w:t>3 is an ongoing discussion and review, from which any adjustments will be implemented when the first two are working efficiently.</w:t>
      </w:r>
    </w:p>
    <w:p w14:paraId="58722E35" w14:textId="77777777" w:rsidR="007E6F4F" w:rsidRPr="00AF5596" w:rsidRDefault="007E6F4F" w:rsidP="00917A16">
      <w:pPr>
        <w:spacing w:line="480" w:lineRule="auto"/>
      </w:pPr>
    </w:p>
    <w:p w14:paraId="48A061EF" w14:textId="77777777" w:rsidR="00AF5596" w:rsidRPr="00AF5596" w:rsidRDefault="00AF5596" w:rsidP="00AF5596"/>
    <w:p w14:paraId="1F3F5FAD" w14:textId="2F4080ED" w:rsidR="006A380B" w:rsidRDefault="006A380B" w:rsidP="009C460E">
      <w:pPr>
        <w:spacing w:line="360" w:lineRule="auto"/>
      </w:pPr>
      <w:r>
        <w:br w:type="page"/>
      </w:r>
    </w:p>
    <w:bookmarkStart w:id="28" w:name="_Toc40251130" w:displacedByCustomXml="next"/>
    <w:sdt>
      <w:sdtPr>
        <w:rPr>
          <w:rFonts w:asciiTheme="minorHAnsi" w:eastAsiaTheme="minorHAnsi" w:hAnsiTheme="minorHAnsi" w:cstheme="minorBidi"/>
          <w:color w:val="auto"/>
          <w:sz w:val="22"/>
          <w:szCs w:val="22"/>
        </w:rPr>
        <w:id w:val="448127768"/>
        <w:docPartObj>
          <w:docPartGallery w:val="Bibliographies"/>
          <w:docPartUnique/>
        </w:docPartObj>
      </w:sdtPr>
      <w:sdtEndPr/>
      <w:sdtContent>
        <w:p w14:paraId="7334D933" w14:textId="506B8310" w:rsidR="001A0E8C" w:rsidRPr="001A0E8C" w:rsidRDefault="006A380B" w:rsidP="001A0E8C">
          <w:pPr>
            <w:pStyle w:val="Heading1"/>
            <w:spacing w:line="480" w:lineRule="auto"/>
            <w:rPr>
              <w:u w:val="single"/>
            </w:rPr>
          </w:pPr>
          <w:r w:rsidRPr="006A380B">
            <w:rPr>
              <w:u w:val="single"/>
            </w:rPr>
            <w:t>References</w:t>
          </w:r>
          <w:r>
            <w:rPr>
              <w:u w:val="single"/>
            </w:rPr>
            <w:t>.</w:t>
          </w:r>
          <w:bookmarkEnd w:id="28"/>
        </w:p>
        <w:sdt>
          <w:sdtPr>
            <w:id w:val="-573587230"/>
            <w:bibliography/>
          </w:sdtPr>
          <w:sdtEndPr/>
          <w:sdtContent>
            <w:p w14:paraId="0ED6A892" w14:textId="77777777" w:rsidR="00FE0E8F" w:rsidRDefault="006A380B" w:rsidP="001A0E8C">
              <w:pPr>
                <w:spacing w:line="480" w:lineRule="auto"/>
                <w:rPr>
                  <w:noProof/>
                </w:rPr>
              </w:pPr>
              <w:r>
                <w:fldChar w:fldCharType="begin"/>
              </w:r>
              <w:r>
                <w:instrText xml:space="preserve"> BIBLIOGRAPHY </w:instrText>
              </w:r>
              <w:r>
                <w:fldChar w:fldCharType="separate"/>
              </w:r>
            </w:p>
            <w:tbl>
              <w:tblPr>
                <w:tblW w:w="6251" w:type="pct"/>
                <w:tblCellSpacing w:w="15" w:type="dxa"/>
                <w:tblInd w:w="-1134" w:type="dxa"/>
                <w:tblCellMar>
                  <w:top w:w="15" w:type="dxa"/>
                  <w:left w:w="15" w:type="dxa"/>
                  <w:bottom w:w="15" w:type="dxa"/>
                  <w:right w:w="15" w:type="dxa"/>
                </w:tblCellMar>
                <w:tblLook w:val="04A0" w:firstRow="1" w:lastRow="0" w:firstColumn="1" w:lastColumn="0" w:noHBand="0" w:noVBand="1"/>
              </w:tblPr>
              <w:tblGrid>
                <w:gridCol w:w="433"/>
                <w:gridCol w:w="10852"/>
              </w:tblGrid>
              <w:tr w:rsidR="00FE0E8F" w14:paraId="37AD8666" w14:textId="77777777" w:rsidTr="00FE0E8F">
                <w:trPr>
                  <w:divId w:val="384182517"/>
                  <w:trHeight w:val="673"/>
                  <w:tblCellSpacing w:w="15" w:type="dxa"/>
                </w:trPr>
                <w:tc>
                  <w:tcPr>
                    <w:tcW w:w="172" w:type="pct"/>
                    <w:hideMark/>
                  </w:tcPr>
                  <w:p w14:paraId="5FBFA07F" w14:textId="47CC9756" w:rsidR="00FE0E8F" w:rsidRDefault="00FE0E8F">
                    <w:pPr>
                      <w:pStyle w:val="Bibliography"/>
                      <w:rPr>
                        <w:noProof/>
                        <w:sz w:val="24"/>
                        <w:szCs w:val="24"/>
                      </w:rPr>
                    </w:pPr>
                    <w:r>
                      <w:rPr>
                        <w:noProof/>
                      </w:rPr>
                      <w:t xml:space="preserve">[1] </w:t>
                    </w:r>
                  </w:p>
                </w:tc>
                <w:tc>
                  <w:tcPr>
                    <w:tcW w:w="4788" w:type="pct"/>
                    <w:hideMark/>
                  </w:tcPr>
                  <w:p w14:paraId="557D0173" w14:textId="77777777" w:rsidR="00FE0E8F" w:rsidRDefault="00FE0E8F">
                    <w:pPr>
                      <w:pStyle w:val="Bibliography"/>
                      <w:rPr>
                        <w:noProof/>
                      </w:rPr>
                    </w:pPr>
                    <w:r>
                      <w:rPr>
                        <w:noProof/>
                      </w:rPr>
                      <w:t xml:space="preserve">M. Cox and K. Sandberg, “Modeling Causal Relationships in Quality Improvement,” </w:t>
                    </w:r>
                    <w:r>
                      <w:rPr>
                        <w:i/>
                        <w:iCs/>
                        <w:noProof/>
                      </w:rPr>
                      <w:t xml:space="preserve">Current Problems in Pediatric and Adolescent Health Care, </w:t>
                    </w:r>
                    <w:r>
                      <w:rPr>
                        <w:noProof/>
                      </w:rPr>
                      <w:t xml:space="preserve">vol. 48, no. 7, pp. 182-185, July 2018. </w:t>
                    </w:r>
                  </w:p>
                </w:tc>
              </w:tr>
              <w:tr w:rsidR="00FE0E8F" w14:paraId="35089E38" w14:textId="77777777" w:rsidTr="00FE0E8F">
                <w:trPr>
                  <w:divId w:val="384182517"/>
                  <w:trHeight w:val="673"/>
                  <w:tblCellSpacing w:w="15" w:type="dxa"/>
                </w:trPr>
                <w:tc>
                  <w:tcPr>
                    <w:tcW w:w="172" w:type="pct"/>
                    <w:hideMark/>
                  </w:tcPr>
                  <w:p w14:paraId="1709C6EE" w14:textId="77777777" w:rsidR="00FE0E8F" w:rsidRDefault="00FE0E8F">
                    <w:pPr>
                      <w:pStyle w:val="Bibliography"/>
                      <w:rPr>
                        <w:noProof/>
                      </w:rPr>
                    </w:pPr>
                    <w:r>
                      <w:rPr>
                        <w:noProof/>
                      </w:rPr>
                      <w:t xml:space="preserve">[2] </w:t>
                    </w:r>
                  </w:p>
                </w:tc>
                <w:tc>
                  <w:tcPr>
                    <w:tcW w:w="4788" w:type="pct"/>
                    <w:hideMark/>
                  </w:tcPr>
                  <w:p w14:paraId="6D216410" w14:textId="77777777" w:rsidR="00FE0E8F" w:rsidRDefault="00FE0E8F">
                    <w:pPr>
                      <w:pStyle w:val="Bibliography"/>
                      <w:rPr>
                        <w:noProof/>
                      </w:rPr>
                    </w:pPr>
                    <w:r>
                      <w:rPr>
                        <w:noProof/>
                      </w:rPr>
                      <w:t xml:space="preserve">B. Eichmann, F. Goldhammer, S. Greiff, L. Pucite and J. Naumann, “The role of planning in complex problem solving,” </w:t>
                    </w:r>
                    <w:r>
                      <w:rPr>
                        <w:i/>
                        <w:iCs/>
                        <w:noProof/>
                      </w:rPr>
                      <w:t xml:space="preserve">Computers &amp; Education, </w:t>
                    </w:r>
                    <w:r>
                      <w:rPr>
                        <w:noProof/>
                      </w:rPr>
                      <w:t xml:space="preserve">vol. 128, pp. 1 - 12, January 2019. </w:t>
                    </w:r>
                  </w:p>
                </w:tc>
              </w:tr>
              <w:tr w:rsidR="00FE0E8F" w14:paraId="6A5FC273" w14:textId="77777777" w:rsidTr="00FE0E8F">
                <w:trPr>
                  <w:divId w:val="384182517"/>
                  <w:trHeight w:val="661"/>
                  <w:tblCellSpacing w:w="15" w:type="dxa"/>
                </w:trPr>
                <w:tc>
                  <w:tcPr>
                    <w:tcW w:w="172" w:type="pct"/>
                    <w:hideMark/>
                  </w:tcPr>
                  <w:p w14:paraId="26AA8D1B" w14:textId="77777777" w:rsidR="00FE0E8F" w:rsidRDefault="00FE0E8F">
                    <w:pPr>
                      <w:pStyle w:val="Bibliography"/>
                      <w:rPr>
                        <w:noProof/>
                      </w:rPr>
                    </w:pPr>
                    <w:r>
                      <w:rPr>
                        <w:noProof/>
                      </w:rPr>
                      <w:t xml:space="preserve">[3] </w:t>
                    </w:r>
                  </w:p>
                </w:tc>
                <w:tc>
                  <w:tcPr>
                    <w:tcW w:w="4788" w:type="pct"/>
                    <w:hideMark/>
                  </w:tcPr>
                  <w:p w14:paraId="77F41893" w14:textId="77777777" w:rsidR="00FE0E8F" w:rsidRDefault="00FE0E8F">
                    <w:pPr>
                      <w:pStyle w:val="Bibliography"/>
                      <w:rPr>
                        <w:noProof/>
                      </w:rPr>
                    </w:pPr>
                    <w:r>
                      <w:rPr>
                        <w:noProof/>
                      </w:rPr>
                      <w:t xml:space="preserve">H. Mintzberg, “Rethinking strategic planning part II: New roles for planners,” </w:t>
                    </w:r>
                    <w:r>
                      <w:rPr>
                        <w:i/>
                        <w:iCs/>
                        <w:noProof/>
                      </w:rPr>
                      <w:t xml:space="preserve">Long Range Planning, </w:t>
                    </w:r>
                    <w:r>
                      <w:rPr>
                        <w:noProof/>
                      </w:rPr>
                      <w:t xml:space="preserve">vol. 27, no. 3, pp. 22 - 30, 1994. </w:t>
                    </w:r>
                  </w:p>
                </w:tc>
              </w:tr>
              <w:tr w:rsidR="00FE0E8F" w14:paraId="54186339" w14:textId="77777777" w:rsidTr="00FE0E8F">
                <w:trPr>
                  <w:divId w:val="384182517"/>
                  <w:trHeight w:val="937"/>
                  <w:tblCellSpacing w:w="15" w:type="dxa"/>
                </w:trPr>
                <w:tc>
                  <w:tcPr>
                    <w:tcW w:w="172" w:type="pct"/>
                    <w:hideMark/>
                  </w:tcPr>
                  <w:p w14:paraId="76B3AA23" w14:textId="77777777" w:rsidR="00FE0E8F" w:rsidRDefault="00FE0E8F">
                    <w:pPr>
                      <w:pStyle w:val="Bibliography"/>
                      <w:rPr>
                        <w:noProof/>
                      </w:rPr>
                    </w:pPr>
                    <w:r>
                      <w:rPr>
                        <w:noProof/>
                      </w:rPr>
                      <w:t xml:space="preserve">[4] </w:t>
                    </w:r>
                  </w:p>
                </w:tc>
                <w:tc>
                  <w:tcPr>
                    <w:tcW w:w="4788" w:type="pct"/>
                    <w:hideMark/>
                  </w:tcPr>
                  <w:p w14:paraId="65930449" w14:textId="77777777" w:rsidR="00FE0E8F" w:rsidRDefault="00FE0E8F">
                    <w:pPr>
                      <w:pStyle w:val="Bibliography"/>
                      <w:rPr>
                        <w:noProof/>
                      </w:rPr>
                    </w:pPr>
                    <w:r>
                      <w:rPr>
                        <w:noProof/>
                      </w:rPr>
                      <w:t>University of Cambridge, “Belbins Team Roles,” 2016. [Online]. Available: https://www.ifm.eng.cam.ac.uk/research/dmg/tools-and-techniques/belbins-team-roles/. [Accessed 22 April 2020].</w:t>
                    </w:r>
                  </w:p>
                </w:tc>
              </w:tr>
              <w:tr w:rsidR="00FE0E8F" w14:paraId="77DC7728" w14:textId="77777777" w:rsidTr="00FE0E8F">
                <w:trPr>
                  <w:divId w:val="384182517"/>
                  <w:trHeight w:val="937"/>
                  <w:tblCellSpacing w:w="15" w:type="dxa"/>
                </w:trPr>
                <w:tc>
                  <w:tcPr>
                    <w:tcW w:w="172" w:type="pct"/>
                    <w:hideMark/>
                  </w:tcPr>
                  <w:p w14:paraId="46A36177" w14:textId="77777777" w:rsidR="00FE0E8F" w:rsidRDefault="00FE0E8F">
                    <w:pPr>
                      <w:pStyle w:val="Bibliography"/>
                      <w:rPr>
                        <w:noProof/>
                      </w:rPr>
                    </w:pPr>
                    <w:r>
                      <w:rPr>
                        <w:noProof/>
                      </w:rPr>
                      <w:t xml:space="preserve">[5] </w:t>
                    </w:r>
                  </w:p>
                </w:tc>
                <w:tc>
                  <w:tcPr>
                    <w:tcW w:w="4788" w:type="pct"/>
                    <w:hideMark/>
                  </w:tcPr>
                  <w:p w14:paraId="04DEF152" w14:textId="77777777" w:rsidR="00FE0E8F" w:rsidRDefault="00FE0E8F">
                    <w:pPr>
                      <w:pStyle w:val="Bibliography"/>
                      <w:rPr>
                        <w:noProof/>
                      </w:rPr>
                    </w:pPr>
                    <w:r>
                      <w:rPr>
                        <w:noProof/>
                      </w:rPr>
                      <w:t xml:space="preserve">J. Sommerville and S. Dalziel, “Project teambuilding—the applicability of Belbin's team-role self-perception inventory,” </w:t>
                    </w:r>
                    <w:r>
                      <w:rPr>
                        <w:i/>
                        <w:iCs/>
                        <w:noProof/>
                      </w:rPr>
                      <w:t xml:space="preserve">International Journal of Project Management, </w:t>
                    </w:r>
                    <w:r>
                      <w:rPr>
                        <w:noProof/>
                      </w:rPr>
                      <w:t xml:space="preserve">vol. 16, no. 3, pp. 165 - 171, 1998. </w:t>
                    </w:r>
                  </w:p>
                </w:tc>
              </w:tr>
              <w:tr w:rsidR="00FE0E8F" w14:paraId="568C0B18" w14:textId="77777777" w:rsidTr="00FE0E8F">
                <w:trPr>
                  <w:divId w:val="384182517"/>
                  <w:trHeight w:val="661"/>
                  <w:tblCellSpacing w:w="15" w:type="dxa"/>
                </w:trPr>
                <w:tc>
                  <w:tcPr>
                    <w:tcW w:w="172" w:type="pct"/>
                    <w:hideMark/>
                  </w:tcPr>
                  <w:p w14:paraId="5FD4255A" w14:textId="77777777" w:rsidR="00FE0E8F" w:rsidRDefault="00FE0E8F">
                    <w:pPr>
                      <w:pStyle w:val="Bibliography"/>
                      <w:rPr>
                        <w:noProof/>
                      </w:rPr>
                    </w:pPr>
                    <w:r>
                      <w:rPr>
                        <w:noProof/>
                      </w:rPr>
                      <w:t xml:space="preserve">[6] </w:t>
                    </w:r>
                  </w:p>
                </w:tc>
                <w:tc>
                  <w:tcPr>
                    <w:tcW w:w="4788" w:type="pct"/>
                    <w:hideMark/>
                  </w:tcPr>
                  <w:p w14:paraId="68A9D638" w14:textId="77777777" w:rsidR="00FE0E8F" w:rsidRDefault="00FE0E8F">
                    <w:pPr>
                      <w:pStyle w:val="Bibliography"/>
                      <w:rPr>
                        <w:noProof/>
                      </w:rPr>
                    </w:pPr>
                    <w:r>
                      <w:rPr>
                        <w:noProof/>
                      </w:rPr>
                      <w:t xml:space="preserve">M. Kwiek, “Communication via intermediaries,” </w:t>
                    </w:r>
                    <w:r>
                      <w:rPr>
                        <w:i/>
                        <w:iCs/>
                        <w:noProof/>
                      </w:rPr>
                      <w:t xml:space="preserve">Games and Economic Behavior, </w:t>
                    </w:r>
                    <w:r>
                      <w:rPr>
                        <w:noProof/>
                      </w:rPr>
                      <w:t xml:space="preserve">vol. 121, pp. 190 - 203, May 2020. </w:t>
                    </w:r>
                  </w:p>
                </w:tc>
              </w:tr>
              <w:tr w:rsidR="00FE0E8F" w14:paraId="02FD38DF" w14:textId="77777777" w:rsidTr="00FE0E8F">
                <w:trPr>
                  <w:divId w:val="384182517"/>
                  <w:trHeight w:val="673"/>
                  <w:tblCellSpacing w:w="15" w:type="dxa"/>
                </w:trPr>
                <w:tc>
                  <w:tcPr>
                    <w:tcW w:w="172" w:type="pct"/>
                    <w:hideMark/>
                  </w:tcPr>
                  <w:p w14:paraId="55926F02" w14:textId="77777777" w:rsidR="00FE0E8F" w:rsidRDefault="00FE0E8F">
                    <w:pPr>
                      <w:pStyle w:val="Bibliography"/>
                      <w:rPr>
                        <w:noProof/>
                      </w:rPr>
                    </w:pPr>
                    <w:r>
                      <w:rPr>
                        <w:noProof/>
                      </w:rPr>
                      <w:t xml:space="preserve">[7] </w:t>
                    </w:r>
                  </w:p>
                </w:tc>
                <w:tc>
                  <w:tcPr>
                    <w:tcW w:w="4788" w:type="pct"/>
                    <w:hideMark/>
                  </w:tcPr>
                  <w:p w14:paraId="6DB99104" w14:textId="77777777" w:rsidR="00FE0E8F" w:rsidRDefault="00FE0E8F">
                    <w:pPr>
                      <w:pStyle w:val="Bibliography"/>
                      <w:rPr>
                        <w:noProof/>
                      </w:rPr>
                    </w:pPr>
                    <w:r>
                      <w:rPr>
                        <w:noProof/>
                      </w:rPr>
                      <w:t xml:space="preserve">A. L. Epstein and G. H. Harding, “Management styles and human resource development,” in </w:t>
                    </w:r>
                    <w:r>
                      <w:rPr>
                        <w:i/>
                        <w:iCs/>
                        <w:noProof/>
                      </w:rPr>
                      <w:t>Clinical Engineering Handbook</w:t>
                    </w:r>
                    <w:r>
                      <w:rPr>
                        <w:noProof/>
                      </w:rPr>
                      <w:t>, 2nd ed., E. IADANZA, Ed., Academic Press, 2020, pp. 308-320.</w:t>
                    </w:r>
                  </w:p>
                </w:tc>
              </w:tr>
              <w:tr w:rsidR="00FE0E8F" w14:paraId="7037B877" w14:textId="77777777" w:rsidTr="00FE0E8F">
                <w:trPr>
                  <w:divId w:val="384182517"/>
                  <w:trHeight w:val="937"/>
                  <w:tblCellSpacing w:w="15" w:type="dxa"/>
                </w:trPr>
                <w:tc>
                  <w:tcPr>
                    <w:tcW w:w="172" w:type="pct"/>
                    <w:hideMark/>
                  </w:tcPr>
                  <w:p w14:paraId="477B8493" w14:textId="77777777" w:rsidR="00FE0E8F" w:rsidRDefault="00FE0E8F">
                    <w:pPr>
                      <w:pStyle w:val="Bibliography"/>
                      <w:rPr>
                        <w:noProof/>
                      </w:rPr>
                    </w:pPr>
                    <w:r>
                      <w:rPr>
                        <w:noProof/>
                      </w:rPr>
                      <w:t xml:space="preserve">[8] </w:t>
                    </w:r>
                  </w:p>
                </w:tc>
                <w:tc>
                  <w:tcPr>
                    <w:tcW w:w="4788" w:type="pct"/>
                    <w:hideMark/>
                  </w:tcPr>
                  <w:p w14:paraId="6899D2C5" w14:textId="77777777" w:rsidR="00FE0E8F" w:rsidRDefault="00FE0E8F">
                    <w:pPr>
                      <w:pStyle w:val="Bibliography"/>
                      <w:rPr>
                        <w:noProof/>
                      </w:rPr>
                    </w:pPr>
                    <w:r>
                      <w:rPr>
                        <w:noProof/>
                      </w:rPr>
                      <w:t xml:space="preserve">K. Miah and A. Bird, “The impact of culture on HRM styles and firm performance: evidence from Japanese parents, Japanese subsidiaries/joint ventures and South Asian local companies,” </w:t>
                    </w:r>
                    <w:r>
                      <w:rPr>
                        <w:i/>
                        <w:iCs/>
                        <w:noProof/>
                      </w:rPr>
                      <w:t xml:space="preserve">The International Journal of Human Resource Management, </w:t>
                    </w:r>
                    <w:r>
                      <w:rPr>
                        <w:noProof/>
                      </w:rPr>
                      <w:t xml:space="preserve">vol. 18, no. 5, pp. 908-923, 2007. </w:t>
                    </w:r>
                  </w:p>
                </w:tc>
              </w:tr>
              <w:tr w:rsidR="00FE0E8F" w14:paraId="1B42A343" w14:textId="77777777" w:rsidTr="00FE0E8F">
                <w:trPr>
                  <w:divId w:val="384182517"/>
                  <w:trHeight w:val="937"/>
                  <w:tblCellSpacing w:w="15" w:type="dxa"/>
                </w:trPr>
                <w:tc>
                  <w:tcPr>
                    <w:tcW w:w="172" w:type="pct"/>
                    <w:hideMark/>
                  </w:tcPr>
                  <w:p w14:paraId="24AC9276" w14:textId="77777777" w:rsidR="00FE0E8F" w:rsidRDefault="00FE0E8F">
                    <w:pPr>
                      <w:pStyle w:val="Bibliography"/>
                      <w:rPr>
                        <w:noProof/>
                      </w:rPr>
                    </w:pPr>
                    <w:r>
                      <w:rPr>
                        <w:noProof/>
                      </w:rPr>
                      <w:t xml:space="preserve">[9] </w:t>
                    </w:r>
                  </w:p>
                </w:tc>
                <w:tc>
                  <w:tcPr>
                    <w:tcW w:w="4788" w:type="pct"/>
                    <w:hideMark/>
                  </w:tcPr>
                  <w:p w14:paraId="0B7B7BA2" w14:textId="77777777" w:rsidR="00FE0E8F" w:rsidRDefault="00FE0E8F">
                    <w:pPr>
                      <w:pStyle w:val="Bibliography"/>
                      <w:rPr>
                        <w:noProof/>
                      </w:rPr>
                    </w:pPr>
                    <w:r>
                      <w:rPr>
                        <w:noProof/>
                      </w:rPr>
                      <w:t xml:space="preserve">I. Olmedo-Cifuentes and I. Martínez-León, “Influence of management style on employee views of corporate reputation. Application to audit firms,” </w:t>
                    </w:r>
                    <w:r>
                      <w:rPr>
                        <w:i/>
                        <w:iCs/>
                        <w:noProof/>
                      </w:rPr>
                      <w:t xml:space="preserve">BRQ Business Research Quarterly, </w:t>
                    </w:r>
                    <w:r>
                      <w:rPr>
                        <w:noProof/>
                      </w:rPr>
                      <w:t xml:space="preserve">vol. 17, no. 4, pp. 223 - 241, October 2014. </w:t>
                    </w:r>
                  </w:p>
                </w:tc>
              </w:tr>
              <w:tr w:rsidR="00FE0E8F" w14:paraId="67DAC9D1" w14:textId="77777777" w:rsidTr="00FE0E8F">
                <w:trPr>
                  <w:divId w:val="384182517"/>
                  <w:trHeight w:val="661"/>
                  <w:tblCellSpacing w:w="15" w:type="dxa"/>
                </w:trPr>
                <w:tc>
                  <w:tcPr>
                    <w:tcW w:w="172" w:type="pct"/>
                    <w:hideMark/>
                  </w:tcPr>
                  <w:p w14:paraId="667DF7A9" w14:textId="77777777" w:rsidR="00FE0E8F" w:rsidRDefault="00FE0E8F">
                    <w:pPr>
                      <w:pStyle w:val="Bibliography"/>
                      <w:rPr>
                        <w:noProof/>
                      </w:rPr>
                    </w:pPr>
                    <w:r>
                      <w:rPr>
                        <w:noProof/>
                      </w:rPr>
                      <w:t xml:space="preserve">[10] </w:t>
                    </w:r>
                  </w:p>
                </w:tc>
                <w:tc>
                  <w:tcPr>
                    <w:tcW w:w="4788" w:type="pct"/>
                    <w:hideMark/>
                  </w:tcPr>
                  <w:p w14:paraId="099302B0" w14:textId="77777777" w:rsidR="00FE0E8F" w:rsidRDefault="00FE0E8F">
                    <w:pPr>
                      <w:pStyle w:val="Bibliography"/>
                      <w:rPr>
                        <w:noProof/>
                      </w:rPr>
                    </w:pPr>
                    <w:r>
                      <w:rPr>
                        <w:noProof/>
                      </w:rPr>
                      <w:t xml:space="preserve">M. Rolková and V. Farkašová, “The Features of Participative Management Style,” </w:t>
                    </w:r>
                    <w:r>
                      <w:rPr>
                        <w:i/>
                        <w:iCs/>
                        <w:noProof/>
                      </w:rPr>
                      <w:t xml:space="preserve">Procedia Economics and Finance, </w:t>
                    </w:r>
                    <w:r>
                      <w:rPr>
                        <w:noProof/>
                      </w:rPr>
                      <w:t xml:space="preserve">vol. 23, 2015. </w:t>
                    </w:r>
                  </w:p>
                </w:tc>
              </w:tr>
              <w:tr w:rsidR="00FE0E8F" w14:paraId="75FD04EF" w14:textId="77777777" w:rsidTr="00FE0E8F">
                <w:trPr>
                  <w:divId w:val="384182517"/>
                  <w:trHeight w:val="937"/>
                  <w:tblCellSpacing w:w="15" w:type="dxa"/>
                </w:trPr>
                <w:tc>
                  <w:tcPr>
                    <w:tcW w:w="172" w:type="pct"/>
                    <w:hideMark/>
                  </w:tcPr>
                  <w:p w14:paraId="4F7D3363" w14:textId="77777777" w:rsidR="00FE0E8F" w:rsidRDefault="00FE0E8F">
                    <w:pPr>
                      <w:pStyle w:val="Bibliography"/>
                      <w:rPr>
                        <w:noProof/>
                      </w:rPr>
                    </w:pPr>
                    <w:r>
                      <w:rPr>
                        <w:noProof/>
                      </w:rPr>
                      <w:t xml:space="preserve">[11] </w:t>
                    </w:r>
                  </w:p>
                </w:tc>
                <w:tc>
                  <w:tcPr>
                    <w:tcW w:w="4788" w:type="pct"/>
                    <w:hideMark/>
                  </w:tcPr>
                  <w:p w14:paraId="11293C5A" w14:textId="77777777" w:rsidR="00FE0E8F" w:rsidRDefault="00FE0E8F">
                    <w:pPr>
                      <w:pStyle w:val="Bibliography"/>
                      <w:rPr>
                        <w:noProof/>
                      </w:rPr>
                    </w:pPr>
                    <w:r>
                      <w:rPr>
                        <w:noProof/>
                      </w:rPr>
                      <w:t>Grace College, “6 Types of Management Styles,” 08 December 2016. [Online]. Available: https://online.grace.edu/news/business/types-of-management-styles/. [Accessed 24 February 2020].</w:t>
                    </w:r>
                  </w:p>
                </w:tc>
              </w:tr>
              <w:tr w:rsidR="00FE0E8F" w14:paraId="3348100E" w14:textId="77777777" w:rsidTr="00FE0E8F">
                <w:trPr>
                  <w:divId w:val="384182517"/>
                  <w:trHeight w:val="937"/>
                  <w:tblCellSpacing w:w="15" w:type="dxa"/>
                </w:trPr>
                <w:tc>
                  <w:tcPr>
                    <w:tcW w:w="172" w:type="pct"/>
                    <w:hideMark/>
                  </w:tcPr>
                  <w:p w14:paraId="06B34687" w14:textId="77777777" w:rsidR="00FE0E8F" w:rsidRDefault="00FE0E8F">
                    <w:pPr>
                      <w:pStyle w:val="Bibliography"/>
                      <w:rPr>
                        <w:noProof/>
                      </w:rPr>
                    </w:pPr>
                    <w:r>
                      <w:rPr>
                        <w:noProof/>
                      </w:rPr>
                      <w:t xml:space="preserve">[12] </w:t>
                    </w:r>
                  </w:p>
                </w:tc>
                <w:tc>
                  <w:tcPr>
                    <w:tcW w:w="4788" w:type="pct"/>
                    <w:hideMark/>
                  </w:tcPr>
                  <w:p w14:paraId="26A56CB5" w14:textId="77777777" w:rsidR="00FE0E8F" w:rsidRDefault="00FE0E8F">
                    <w:pPr>
                      <w:pStyle w:val="Bibliography"/>
                      <w:rPr>
                        <w:noProof/>
                      </w:rPr>
                    </w:pPr>
                    <w:r>
                      <w:rPr>
                        <w:noProof/>
                      </w:rPr>
                      <w:t xml:space="preserve">J. C. Y. Chan, E. N. M. Sit and W. L. Lau, “Conflict management styles, emotional intelligence and implicit theories of personality of nursing students: A cross-sectional study,” </w:t>
                    </w:r>
                    <w:r>
                      <w:rPr>
                        <w:i/>
                        <w:iCs/>
                        <w:noProof/>
                      </w:rPr>
                      <w:t xml:space="preserve">Nurse Education Today, </w:t>
                    </w:r>
                    <w:r>
                      <w:rPr>
                        <w:noProof/>
                      </w:rPr>
                      <w:t xml:space="preserve">vol. 36, no. 6, pp. 934-939, 2013. </w:t>
                    </w:r>
                  </w:p>
                </w:tc>
              </w:tr>
              <w:tr w:rsidR="00FE0E8F" w14:paraId="186411FC" w14:textId="77777777" w:rsidTr="00FE0E8F">
                <w:trPr>
                  <w:divId w:val="384182517"/>
                  <w:trHeight w:val="937"/>
                  <w:tblCellSpacing w:w="15" w:type="dxa"/>
                </w:trPr>
                <w:tc>
                  <w:tcPr>
                    <w:tcW w:w="172" w:type="pct"/>
                    <w:hideMark/>
                  </w:tcPr>
                  <w:p w14:paraId="6E9CBAAE" w14:textId="77777777" w:rsidR="00FE0E8F" w:rsidRDefault="00FE0E8F">
                    <w:pPr>
                      <w:pStyle w:val="Bibliography"/>
                      <w:rPr>
                        <w:noProof/>
                      </w:rPr>
                    </w:pPr>
                    <w:r>
                      <w:rPr>
                        <w:noProof/>
                      </w:rPr>
                      <w:t xml:space="preserve">[13] </w:t>
                    </w:r>
                  </w:p>
                </w:tc>
                <w:tc>
                  <w:tcPr>
                    <w:tcW w:w="4788" w:type="pct"/>
                    <w:hideMark/>
                  </w:tcPr>
                  <w:p w14:paraId="0DB29E00" w14:textId="77777777" w:rsidR="00FE0E8F" w:rsidRDefault="00FE0E8F">
                    <w:pPr>
                      <w:pStyle w:val="Bibliography"/>
                      <w:rPr>
                        <w:noProof/>
                      </w:rPr>
                    </w:pPr>
                    <w:r>
                      <w:rPr>
                        <w:noProof/>
                      </w:rPr>
                      <w:t xml:space="preserve">A. Crouch and P. Yetton, “Manager behavior, leadership style, and subordinate performance: An empirical extension of the Vroom-Yetton conflict rule,” </w:t>
                    </w:r>
                    <w:r>
                      <w:rPr>
                        <w:i/>
                        <w:iCs/>
                        <w:noProof/>
                      </w:rPr>
                      <w:t xml:space="preserve">Organizational Behavior and Human Decision Processes, </w:t>
                    </w:r>
                    <w:r>
                      <w:rPr>
                        <w:noProof/>
                      </w:rPr>
                      <w:t xml:space="preserve">vol. 39, no. 3, pp. 384 - 396, 1987. </w:t>
                    </w:r>
                  </w:p>
                </w:tc>
              </w:tr>
              <w:tr w:rsidR="00FE0E8F" w14:paraId="71C7B6B4" w14:textId="77777777" w:rsidTr="00FE0E8F">
                <w:trPr>
                  <w:divId w:val="384182517"/>
                  <w:trHeight w:val="673"/>
                  <w:tblCellSpacing w:w="15" w:type="dxa"/>
                </w:trPr>
                <w:tc>
                  <w:tcPr>
                    <w:tcW w:w="172" w:type="pct"/>
                    <w:hideMark/>
                  </w:tcPr>
                  <w:p w14:paraId="5212BBED" w14:textId="77777777" w:rsidR="00FE0E8F" w:rsidRDefault="00FE0E8F">
                    <w:pPr>
                      <w:pStyle w:val="Bibliography"/>
                      <w:rPr>
                        <w:noProof/>
                      </w:rPr>
                    </w:pPr>
                    <w:r>
                      <w:rPr>
                        <w:noProof/>
                      </w:rPr>
                      <w:lastRenderedPageBreak/>
                      <w:t xml:space="preserve">[14] </w:t>
                    </w:r>
                  </w:p>
                </w:tc>
                <w:tc>
                  <w:tcPr>
                    <w:tcW w:w="4788" w:type="pct"/>
                    <w:hideMark/>
                  </w:tcPr>
                  <w:p w14:paraId="33C04299" w14:textId="77777777" w:rsidR="00FE0E8F" w:rsidRDefault="00FE0E8F">
                    <w:pPr>
                      <w:pStyle w:val="Bibliography"/>
                      <w:rPr>
                        <w:noProof/>
                      </w:rPr>
                    </w:pPr>
                    <w:r>
                      <w:rPr>
                        <w:noProof/>
                      </w:rPr>
                      <w:t xml:space="preserve">E. Summerell, C. Harmon-Jones, T. F. Denson and E. Harmon-Jones, “Humility is associated with less aggressive motivation,” </w:t>
                    </w:r>
                    <w:r>
                      <w:rPr>
                        <w:i/>
                        <w:iCs/>
                        <w:noProof/>
                      </w:rPr>
                      <w:t xml:space="preserve">Personality and Individual Differences, </w:t>
                    </w:r>
                    <w:r>
                      <w:rPr>
                        <w:noProof/>
                      </w:rPr>
                      <w:t xml:space="preserve">vol. 158, pp. 1 - 10, 2020. </w:t>
                    </w:r>
                  </w:p>
                </w:tc>
              </w:tr>
              <w:tr w:rsidR="00FE0E8F" w14:paraId="42967596" w14:textId="77777777" w:rsidTr="00FE0E8F">
                <w:trPr>
                  <w:divId w:val="384182517"/>
                  <w:trHeight w:val="926"/>
                  <w:tblCellSpacing w:w="15" w:type="dxa"/>
                </w:trPr>
                <w:tc>
                  <w:tcPr>
                    <w:tcW w:w="172" w:type="pct"/>
                    <w:hideMark/>
                  </w:tcPr>
                  <w:p w14:paraId="15B91067" w14:textId="77777777" w:rsidR="00FE0E8F" w:rsidRDefault="00FE0E8F">
                    <w:pPr>
                      <w:pStyle w:val="Bibliography"/>
                      <w:rPr>
                        <w:noProof/>
                      </w:rPr>
                    </w:pPr>
                    <w:r>
                      <w:rPr>
                        <w:noProof/>
                      </w:rPr>
                      <w:t xml:space="preserve">[15] </w:t>
                    </w:r>
                  </w:p>
                </w:tc>
                <w:tc>
                  <w:tcPr>
                    <w:tcW w:w="4788" w:type="pct"/>
                    <w:hideMark/>
                  </w:tcPr>
                  <w:p w14:paraId="77B70061" w14:textId="77777777" w:rsidR="00FE0E8F" w:rsidRDefault="00FE0E8F">
                    <w:pPr>
                      <w:pStyle w:val="Bibliography"/>
                      <w:rPr>
                        <w:noProof/>
                      </w:rPr>
                    </w:pPr>
                    <w:r>
                      <w:rPr>
                        <w:noProof/>
                      </w:rPr>
                      <w:t>S. Caramela, “The Management Theory of Henry Mintzberg,” 27 February 2018. [Online]. Available: https://www.business.com/articles/management-theory-of-henry-mintzberg-basics/. [Accessed 18 March 2020].</w:t>
                    </w:r>
                  </w:p>
                </w:tc>
              </w:tr>
              <w:tr w:rsidR="00FE0E8F" w14:paraId="452F00DB" w14:textId="77777777" w:rsidTr="00FE0E8F">
                <w:trPr>
                  <w:divId w:val="384182517"/>
                  <w:trHeight w:val="673"/>
                  <w:tblCellSpacing w:w="15" w:type="dxa"/>
                </w:trPr>
                <w:tc>
                  <w:tcPr>
                    <w:tcW w:w="172" w:type="pct"/>
                    <w:hideMark/>
                  </w:tcPr>
                  <w:p w14:paraId="2129C825" w14:textId="77777777" w:rsidR="00FE0E8F" w:rsidRDefault="00FE0E8F">
                    <w:pPr>
                      <w:pStyle w:val="Bibliography"/>
                      <w:rPr>
                        <w:noProof/>
                      </w:rPr>
                    </w:pPr>
                    <w:r>
                      <w:rPr>
                        <w:noProof/>
                      </w:rPr>
                      <w:t xml:space="preserve">[16] </w:t>
                    </w:r>
                  </w:p>
                </w:tc>
                <w:tc>
                  <w:tcPr>
                    <w:tcW w:w="4788" w:type="pct"/>
                    <w:hideMark/>
                  </w:tcPr>
                  <w:p w14:paraId="5AF00650" w14:textId="77777777" w:rsidR="00FE0E8F" w:rsidRDefault="00FE0E8F">
                    <w:pPr>
                      <w:pStyle w:val="Bibliography"/>
                      <w:rPr>
                        <w:noProof/>
                      </w:rPr>
                    </w:pPr>
                    <w:r>
                      <w:rPr>
                        <w:noProof/>
                      </w:rPr>
                      <w:t xml:space="preserve">D. H. Schunk and M. K. DiBenedetto, “Motivation and social cognitive theory,” </w:t>
                    </w:r>
                    <w:r>
                      <w:rPr>
                        <w:i/>
                        <w:iCs/>
                        <w:noProof/>
                      </w:rPr>
                      <w:t xml:space="preserve">Contemporary Educational Psychology, </w:t>
                    </w:r>
                    <w:r>
                      <w:rPr>
                        <w:noProof/>
                      </w:rPr>
                      <w:t xml:space="preserve">vol. 60, pp. 1 - 10, January 2020. </w:t>
                    </w:r>
                  </w:p>
                </w:tc>
              </w:tr>
              <w:tr w:rsidR="00FE0E8F" w14:paraId="1838E12A" w14:textId="77777777" w:rsidTr="00FE0E8F">
                <w:trPr>
                  <w:divId w:val="384182517"/>
                  <w:trHeight w:val="673"/>
                  <w:tblCellSpacing w:w="15" w:type="dxa"/>
                </w:trPr>
                <w:tc>
                  <w:tcPr>
                    <w:tcW w:w="172" w:type="pct"/>
                    <w:hideMark/>
                  </w:tcPr>
                  <w:p w14:paraId="3740AA93" w14:textId="77777777" w:rsidR="00FE0E8F" w:rsidRDefault="00FE0E8F">
                    <w:pPr>
                      <w:pStyle w:val="Bibliography"/>
                      <w:rPr>
                        <w:noProof/>
                      </w:rPr>
                    </w:pPr>
                    <w:r>
                      <w:rPr>
                        <w:noProof/>
                      </w:rPr>
                      <w:t xml:space="preserve">[17] </w:t>
                    </w:r>
                  </w:p>
                </w:tc>
                <w:tc>
                  <w:tcPr>
                    <w:tcW w:w="4788" w:type="pct"/>
                    <w:hideMark/>
                  </w:tcPr>
                  <w:p w14:paraId="46DC9B26" w14:textId="77777777" w:rsidR="00FE0E8F" w:rsidRDefault="00FE0E8F">
                    <w:pPr>
                      <w:pStyle w:val="Bibliography"/>
                      <w:rPr>
                        <w:noProof/>
                      </w:rPr>
                    </w:pPr>
                    <w:r>
                      <w:rPr>
                        <w:noProof/>
                      </w:rPr>
                      <w:t>S. McLeod, “Maslow's Hierarchy of Needs,” 2020. [Online]. Available: https://www.simplypsychology.org/maslow.html. [Accessed 25 February 2020].</w:t>
                    </w:r>
                  </w:p>
                </w:tc>
              </w:tr>
              <w:tr w:rsidR="00FE0E8F" w14:paraId="4B08AA77" w14:textId="77777777" w:rsidTr="00FE0E8F">
                <w:trPr>
                  <w:divId w:val="384182517"/>
                  <w:trHeight w:val="926"/>
                  <w:tblCellSpacing w:w="15" w:type="dxa"/>
                </w:trPr>
                <w:tc>
                  <w:tcPr>
                    <w:tcW w:w="172" w:type="pct"/>
                    <w:hideMark/>
                  </w:tcPr>
                  <w:p w14:paraId="5922D25C" w14:textId="77777777" w:rsidR="00FE0E8F" w:rsidRDefault="00FE0E8F">
                    <w:pPr>
                      <w:pStyle w:val="Bibliography"/>
                      <w:rPr>
                        <w:noProof/>
                      </w:rPr>
                    </w:pPr>
                    <w:r>
                      <w:rPr>
                        <w:noProof/>
                      </w:rPr>
                      <w:t xml:space="preserve">[18] </w:t>
                    </w:r>
                  </w:p>
                </w:tc>
                <w:tc>
                  <w:tcPr>
                    <w:tcW w:w="4788" w:type="pct"/>
                    <w:hideMark/>
                  </w:tcPr>
                  <w:p w14:paraId="27ED05EA" w14:textId="77777777" w:rsidR="00FE0E8F" w:rsidRDefault="00FE0E8F">
                    <w:pPr>
                      <w:pStyle w:val="Bibliography"/>
                      <w:rPr>
                        <w:noProof/>
                      </w:rPr>
                    </w:pPr>
                    <w:r>
                      <w:rPr>
                        <w:noProof/>
                      </w:rPr>
                      <w:t xml:space="preserve">D. M. McGregor, “The Human Side of Enterprise,” in </w:t>
                    </w:r>
                    <w:r>
                      <w:rPr>
                        <w:i/>
                        <w:iCs/>
                        <w:noProof/>
                      </w:rPr>
                      <w:t>Readings in Managerial Psychology</w:t>
                    </w:r>
                    <w:r>
                      <w:rPr>
                        <w:noProof/>
                      </w:rPr>
                      <w:t>, 3rd ed., H. J. Leavitt, L. R. Pondy and D. M. Boje, Eds., The University of Chicago Press, 1960, pp. 310 - 321.</w:t>
                    </w:r>
                  </w:p>
                </w:tc>
              </w:tr>
              <w:tr w:rsidR="00FE0E8F" w14:paraId="22CCBFCC" w14:textId="77777777" w:rsidTr="00FE0E8F">
                <w:trPr>
                  <w:divId w:val="384182517"/>
                  <w:trHeight w:val="937"/>
                  <w:tblCellSpacing w:w="15" w:type="dxa"/>
                </w:trPr>
                <w:tc>
                  <w:tcPr>
                    <w:tcW w:w="172" w:type="pct"/>
                    <w:hideMark/>
                  </w:tcPr>
                  <w:p w14:paraId="26806382" w14:textId="77777777" w:rsidR="00FE0E8F" w:rsidRDefault="00FE0E8F">
                    <w:pPr>
                      <w:pStyle w:val="Bibliography"/>
                      <w:rPr>
                        <w:noProof/>
                      </w:rPr>
                    </w:pPr>
                    <w:r>
                      <w:rPr>
                        <w:noProof/>
                      </w:rPr>
                      <w:t xml:space="preserve">[19] </w:t>
                    </w:r>
                  </w:p>
                </w:tc>
                <w:tc>
                  <w:tcPr>
                    <w:tcW w:w="4788" w:type="pct"/>
                    <w:hideMark/>
                  </w:tcPr>
                  <w:p w14:paraId="2676489F" w14:textId="77777777" w:rsidR="00FE0E8F" w:rsidRDefault="00FE0E8F">
                    <w:pPr>
                      <w:pStyle w:val="Bibliography"/>
                      <w:rPr>
                        <w:noProof/>
                      </w:rPr>
                    </w:pPr>
                    <w:r>
                      <w:rPr>
                        <w:noProof/>
                      </w:rPr>
                      <w:t xml:space="preserve">P. A. Story, J. W. Hart, M. F. Stasson and J. M. Mahoney, “Using a two-factor theory of achievement motivation to examine performance-based outcomes and self-regulatory processes,” </w:t>
                    </w:r>
                    <w:r>
                      <w:rPr>
                        <w:i/>
                        <w:iCs/>
                        <w:noProof/>
                      </w:rPr>
                      <w:t xml:space="preserve">Personality and Individual Differences, </w:t>
                    </w:r>
                    <w:r>
                      <w:rPr>
                        <w:noProof/>
                      </w:rPr>
                      <w:t xml:space="preserve">vol. 46, no. 4, pp. 391 - 395, 2008. </w:t>
                    </w:r>
                  </w:p>
                </w:tc>
              </w:tr>
              <w:tr w:rsidR="00FE0E8F" w14:paraId="113C8C9B" w14:textId="77777777" w:rsidTr="00FE0E8F">
                <w:trPr>
                  <w:divId w:val="384182517"/>
                  <w:trHeight w:val="937"/>
                  <w:tblCellSpacing w:w="15" w:type="dxa"/>
                </w:trPr>
                <w:tc>
                  <w:tcPr>
                    <w:tcW w:w="172" w:type="pct"/>
                    <w:hideMark/>
                  </w:tcPr>
                  <w:p w14:paraId="23E6CC41" w14:textId="77777777" w:rsidR="00FE0E8F" w:rsidRDefault="00FE0E8F">
                    <w:pPr>
                      <w:pStyle w:val="Bibliography"/>
                      <w:rPr>
                        <w:noProof/>
                      </w:rPr>
                    </w:pPr>
                    <w:r>
                      <w:rPr>
                        <w:noProof/>
                      </w:rPr>
                      <w:t xml:space="preserve">[20] </w:t>
                    </w:r>
                  </w:p>
                </w:tc>
                <w:tc>
                  <w:tcPr>
                    <w:tcW w:w="4788" w:type="pct"/>
                    <w:hideMark/>
                  </w:tcPr>
                  <w:p w14:paraId="6836969A" w14:textId="77777777" w:rsidR="00FE0E8F" w:rsidRDefault="00FE0E8F">
                    <w:pPr>
                      <w:pStyle w:val="Bibliography"/>
                      <w:rPr>
                        <w:noProof/>
                      </w:rPr>
                    </w:pPr>
                    <w:r>
                      <w:rPr>
                        <w:noProof/>
                      </w:rPr>
                      <w:t>UWTSD Moodle, “SELF PERCEPTION INVENTORY,” February 2020. [Online]. Available: https://moodle.uwtsd.ac.uk/pluginfile.php/253266/mod_resource/content/0/SELF%20PERCEPTION%20INVENTORY.pdf. [Accessed 13 May 2020].</w:t>
                    </w:r>
                  </w:p>
                </w:tc>
              </w:tr>
            </w:tbl>
            <w:p w14:paraId="5AEAD70C" w14:textId="77777777" w:rsidR="00FE0E8F" w:rsidRDefault="00FE0E8F">
              <w:pPr>
                <w:divId w:val="384182517"/>
                <w:rPr>
                  <w:rFonts w:eastAsia="Times New Roman"/>
                  <w:noProof/>
                </w:rPr>
              </w:pPr>
            </w:p>
            <w:p w14:paraId="69A25EB2" w14:textId="09688A5A" w:rsidR="006A380B" w:rsidRDefault="006A380B" w:rsidP="001A0E8C">
              <w:pPr>
                <w:spacing w:line="480" w:lineRule="auto"/>
              </w:pPr>
              <w:r>
                <w:rPr>
                  <w:b/>
                  <w:bCs/>
                  <w:noProof/>
                </w:rPr>
                <w:fldChar w:fldCharType="end"/>
              </w:r>
            </w:p>
          </w:sdtContent>
        </w:sdt>
      </w:sdtContent>
    </w:sdt>
    <w:p w14:paraId="3A260399" w14:textId="58B8CF85" w:rsidR="006B2C2F" w:rsidRPr="001A0E8C" w:rsidRDefault="006B2C2F" w:rsidP="001A0E8C">
      <w:pPr>
        <w:pStyle w:val="Heading1"/>
        <w:spacing w:line="480" w:lineRule="auto"/>
        <w:rPr>
          <w:u w:val="single"/>
        </w:rPr>
      </w:pPr>
      <w:bookmarkStart w:id="29" w:name="_Toc40251131"/>
      <w:r w:rsidRPr="006B2C2F">
        <w:rPr>
          <w:u w:val="single"/>
        </w:rPr>
        <w:t>Appendices.</w:t>
      </w:r>
      <w:bookmarkEnd w:id="29"/>
    </w:p>
    <w:p w14:paraId="69A591B0" w14:textId="6B302A23" w:rsidR="006B2C2F" w:rsidRDefault="006B2C2F" w:rsidP="001A0E8C">
      <w:pPr>
        <w:spacing w:line="480" w:lineRule="auto"/>
      </w:pPr>
      <w:r>
        <w:t>Appendix 1 – Original Power Point.</w:t>
      </w:r>
    </w:p>
    <w:p w14:paraId="31CD6F4F" w14:textId="69FB2B2F" w:rsidR="006B2C2F" w:rsidRDefault="00B05181" w:rsidP="001A0E8C">
      <w:pPr>
        <w:spacing w:line="480" w:lineRule="auto"/>
      </w:pPr>
      <w:r>
        <w:t xml:space="preserve">Appendix 2 </w:t>
      </w:r>
      <w:r w:rsidR="00F32ACA">
        <w:t>–</w:t>
      </w:r>
      <w:r>
        <w:t xml:space="preserve"> </w:t>
      </w:r>
      <w:r w:rsidR="00F32ACA">
        <w:t>Meeting one Minutes.</w:t>
      </w:r>
    </w:p>
    <w:p w14:paraId="63B48EC7" w14:textId="5D55B8F1" w:rsidR="00DA48B6" w:rsidRDefault="00DA48B6" w:rsidP="001A0E8C">
      <w:pPr>
        <w:spacing w:line="480" w:lineRule="auto"/>
      </w:pPr>
      <w:r>
        <w:t>Appendix 3 – Full Gantt Chart.</w:t>
      </w:r>
    </w:p>
    <w:p w14:paraId="3CA4D682" w14:textId="361758BD" w:rsidR="009F619C" w:rsidRDefault="009F619C" w:rsidP="001A0E8C">
      <w:pPr>
        <w:spacing w:line="480" w:lineRule="auto"/>
      </w:pPr>
      <w:r>
        <w:t>Appendix 4 – Outcome Presentation.</w:t>
      </w:r>
    </w:p>
    <w:p w14:paraId="38B41A3C" w14:textId="30C4DBFE" w:rsidR="009F619C" w:rsidRDefault="009F619C" w:rsidP="001A0E8C">
      <w:pPr>
        <w:spacing w:line="480" w:lineRule="auto"/>
      </w:pPr>
      <w:r>
        <w:t>Appendix 5 – SWOT Analysis.</w:t>
      </w:r>
    </w:p>
    <w:p w14:paraId="0B3859A5" w14:textId="77777777" w:rsidR="009F619C" w:rsidRDefault="009F619C" w:rsidP="00BC36D3"/>
    <w:p w14:paraId="064699B6" w14:textId="77777777" w:rsidR="00DA48B6" w:rsidRDefault="00DA48B6">
      <w:r>
        <w:br w:type="page"/>
      </w:r>
    </w:p>
    <w:p w14:paraId="36720939" w14:textId="23D8759D" w:rsidR="00DA48B6" w:rsidRDefault="00DA48B6">
      <w:r>
        <w:rPr>
          <w:noProof/>
        </w:rPr>
        <w:lastRenderedPageBreak/>
        <w:drawing>
          <wp:anchor distT="0" distB="0" distL="114300" distR="114300" simplePos="0" relativeHeight="251679744" behindDoc="1" locked="0" layoutInCell="1" allowOverlap="1" wp14:anchorId="04B7DD14" wp14:editId="3CB73346">
            <wp:simplePos x="0" y="0"/>
            <wp:positionH relativeFrom="margin">
              <wp:align>center</wp:align>
            </wp:positionH>
            <wp:positionV relativeFrom="paragraph">
              <wp:posOffset>285992</wp:posOffset>
            </wp:positionV>
            <wp:extent cx="5234623" cy="3981450"/>
            <wp:effectExtent l="0" t="0" r="4445" b="0"/>
            <wp:wrapTight wrapText="bothSides">
              <wp:wrapPolygon edited="0">
                <wp:start x="0" y="0"/>
                <wp:lineTo x="0" y="21497"/>
                <wp:lineTo x="21540" y="21497"/>
                <wp:lineTo x="2154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12963" r="13084"/>
                    <a:stretch/>
                  </pic:blipFill>
                  <pic:spPr bwMode="auto">
                    <a:xfrm>
                      <a:off x="0" y="0"/>
                      <a:ext cx="5234623" cy="3981450"/>
                    </a:xfrm>
                    <a:prstGeom prst="rect">
                      <a:avLst/>
                    </a:prstGeom>
                    <a:ln>
                      <a:noFill/>
                    </a:ln>
                    <a:extLst>
                      <a:ext uri="{53640926-AAD7-44D8-BBD7-CCE9431645EC}">
                        <a14:shadowObscured xmlns:a14="http://schemas.microsoft.com/office/drawing/2010/main"/>
                      </a:ext>
                    </a:extLst>
                  </pic:spPr>
                </pic:pic>
              </a:graphicData>
            </a:graphic>
          </wp:anchor>
        </w:drawing>
      </w:r>
      <w:r>
        <w:t>Appendix 1</w:t>
      </w:r>
      <w:r w:rsidR="006C4217">
        <w:t>.</w:t>
      </w:r>
    </w:p>
    <w:p w14:paraId="18D0550D" w14:textId="64C2476C" w:rsidR="00DA48B6" w:rsidRDefault="00DA48B6">
      <w:r>
        <w:rPr>
          <w:noProof/>
        </w:rPr>
        <w:drawing>
          <wp:anchor distT="0" distB="0" distL="114300" distR="114300" simplePos="0" relativeHeight="251680768" behindDoc="1" locked="0" layoutInCell="1" allowOverlap="1" wp14:anchorId="590AAF5E" wp14:editId="373616F1">
            <wp:simplePos x="0" y="0"/>
            <wp:positionH relativeFrom="margin">
              <wp:align>center</wp:align>
            </wp:positionH>
            <wp:positionV relativeFrom="paragraph">
              <wp:posOffset>4218940</wp:posOffset>
            </wp:positionV>
            <wp:extent cx="4839335" cy="3623310"/>
            <wp:effectExtent l="0" t="0" r="0" b="0"/>
            <wp:wrapTight wrapText="bothSides">
              <wp:wrapPolygon edited="0">
                <wp:start x="0" y="0"/>
                <wp:lineTo x="0" y="21464"/>
                <wp:lineTo x="21512" y="21464"/>
                <wp:lineTo x="2151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l="12464" r="12419"/>
                    <a:stretch/>
                  </pic:blipFill>
                  <pic:spPr bwMode="auto">
                    <a:xfrm>
                      <a:off x="0" y="0"/>
                      <a:ext cx="4839335" cy="3623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75D62A15" w14:textId="07CFA674" w:rsidR="00E72A6A" w:rsidRDefault="00E72A6A">
      <w:r>
        <w:rPr>
          <w:noProof/>
        </w:rPr>
        <w:lastRenderedPageBreak/>
        <w:drawing>
          <wp:anchor distT="0" distB="0" distL="114300" distR="114300" simplePos="0" relativeHeight="251682816" behindDoc="1" locked="0" layoutInCell="1" allowOverlap="1" wp14:anchorId="443166FD" wp14:editId="6D36E967">
            <wp:simplePos x="0" y="0"/>
            <wp:positionH relativeFrom="margin">
              <wp:align>center</wp:align>
            </wp:positionH>
            <wp:positionV relativeFrom="paragraph">
              <wp:posOffset>4210050</wp:posOffset>
            </wp:positionV>
            <wp:extent cx="5002173" cy="3762375"/>
            <wp:effectExtent l="0" t="0" r="8255" b="0"/>
            <wp:wrapTight wrapText="bothSides">
              <wp:wrapPolygon edited="0">
                <wp:start x="0" y="0"/>
                <wp:lineTo x="0" y="21436"/>
                <wp:lineTo x="21553" y="21436"/>
                <wp:lineTo x="2155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val="0"/>
                        </a:ext>
                      </a:extLst>
                    </a:blip>
                    <a:srcRect l="12631" r="12586"/>
                    <a:stretch/>
                  </pic:blipFill>
                  <pic:spPr bwMode="auto">
                    <a:xfrm>
                      <a:off x="0" y="0"/>
                      <a:ext cx="5002173" cy="3762375"/>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81792" behindDoc="1" locked="0" layoutInCell="1" allowOverlap="1" wp14:anchorId="327EDBB1" wp14:editId="4CA22992">
            <wp:simplePos x="0" y="0"/>
            <wp:positionH relativeFrom="margin">
              <wp:align>center</wp:align>
            </wp:positionH>
            <wp:positionV relativeFrom="paragraph">
              <wp:posOffset>0</wp:posOffset>
            </wp:positionV>
            <wp:extent cx="4953150" cy="3733800"/>
            <wp:effectExtent l="0" t="0" r="0" b="0"/>
            <wp:wrapTight wrapText="bothSides">
              <wp:wrapPolygon edited="0">
                <wp:start x="0" y="0"/>
                <wp:lineTo x="0" y="21490"/>
                <wp:lineTo x="21517" y="21490"/>
                <wp:lineTo x="2151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l="12630" r="12752"/>
                    <a:stretch/>
                  </pic:blipFill>
                  <pic:spPr bwMode="auto">
                    <a:xfrm>
                      <a:off x="0" y="0"/>
                      <a:ext cx="4953150" cy="3733800"/>
                    </a:xfrm>
                    <a:prstGeom prst="rect">
                      <a:avLst/>
                    </a:prstGeom>
                    <a:ln>
                      <a:noFill/>
                    </a:ln>
                    <a:extLst>
                      <a:ext uri="{53640926-AAD7-44D8-BBD7-CCE9431645EC}">
                        <a14:shadowObscured xmlns:a14="http://schemas.microsoft.com/office/drawing/2010/main"/>
                      </a:ext>
                    </a:extLst>
                  </pic:spPr>
                </pic:pic>
              </a:graphicData>
            </a:graphic>
          </wp:anchor>
        </w:drawing>
      </w:r>
      <w:r>
        <w:br w:type="page"/>
      </w:r>
    </w:p>
    <w:p w14:paraId="4B23CB64" w14:textId="323557C1" w:rsidR="00E72A6A" w:rsidRDefault="00E72A6A">
      <w:r>
        <w:rPr>
          <w:noProof/>
        </w:rPr>
        <w:lastRenderedPageBreak/>
        <w:drawing>
          <wp:anchor distT="0" distB="0" distL="114300" distR="114300" simplePos="0" relativeHeight="251684864" behindDoc="1" locked="0" layoutInCell="1" allowOverlap="1" wp14:anchorId="43744E5F" wp14:editId="34E3A41F">
            <wp:simplePos x="0" y="0"/>
            <wp:positionH relativeFrom="margin">
              <wp:align>center</wp:align>
            </wp:positionH>
            <wp:positionV relativeFrom="paragraph">
              <wp:posOffset>4229100</wp:posOffset>
            </wp:positionV>
            <wp:extent cx="5309142" cy="4029075"/>
            <wp:effectExtent l="0" t="0" r="6350" b="0"/>
            <wp:wrapTight wrapText="bothSides">
              <wp:wrapPolygon edited="0">
                <wp:start x="0" y="0"/>
                <wp:lineTo x="0" y="21447"/>
                <wp:lineTo x="21548" y="21447"/>
                <wp:lineTo x="2154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val="0"/>
                        </a:ext>
                      </a:extLst>
                    </a:blip>
                    <a:srcRect l="13128" r="12752"/>
                    <a:stretch/>
                  </pic:blipFill>
                  <pic:spPr bwMode="auto">
                    <a:xfrm>
                      <a:off x="0" y="0"/>
                      <a:ext cx="5309142" cy="4029075"/>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83840" behindDoc="1" locked="0" layoutInCell="1" allowOverlap="1" wp14:anchorId="5883D7D7" wp14:editId="1AAAF6F9">
            <wp:simplePos x="0" y="0"/>
            <wp:positionH relativeFrom="margin">
              <wp:align>center</wp:align>
            </wp:positionH>
            <wp:positionV relativeFrom="paragraph">
              <wp:posOffset>0</wp:posOffset>
            </wp:positionV>
            <wp:extent cx="5054235" cy="3810000"/>
            <wp:effectExtent l="0" t="0" r="0" b="0"/>
            <wp:wrapTight wrapText="bothSides">
              <wp:wrapPolygon edited="0">
                <wp:start x="0" y="0"/>
                <wp:lineTo x="0" y="21492"/>
                <wp:lineTo x="21494" y="21492"/>
                <wp:lineTo x="2149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12630" r="12752"/>
                    <a:stretch/>
                  </pic:blipFill>
                  <pic:spPr bwMode="auto">
                    <a:xfrm>
                      <a:off x="0" y="0"/>
                      <a:ext cx="5054235" cy="3810000"/>
                    </a:xfrm>
                    <a:prstGeom prst="rect">
                      <a:avLst/>
                    </a:prstGeom>
                    <a:ln>
                      <a:noFill/>
                    </a:ln>
                    <a:extLst>
                      <a:ext uri="{53640926-AAD7-44D8-BBD7-CCE9431645EC}">
                        <a14:shadowObscured xmlns:a14="http://schemas.microsoft.com/office/drawing/2010/main"/>
                      </a:ext>
                    </a:extLst>
                  </pic:spPr>
                </pic:pic>
              </a:graphicData>
            </a:graphic>
          </wp:anchor>
        </w:drawing>
      </w:r>
      <w:r>
        <w:br w:type="page"/>
      </w:r>
    </w:p>
    <w:p w14:paraId="7A9B9F1F" w14:textId="600AD73D" w:rsidR="00E72A6A" w:rsidRDefault="00E72A6A">
      <w:r>
        <w:rPr>
          <w:noProof/>
        </w:rPr>
        <w:lastRenderedPageBreak/>
        <w:drawing>
          <wp:anchor distT="0" distB="0" distL="114300" distR="114300" simplePos="0" relativeHeight="251686912" behindDoc="1" locked="0" layoutInCell="1" allowOverlap="1" wp14:anchorId="1AF0188D" wp14:editId="5B7751BD">
            <wp:simplePos x="0" y="0"/>
            <wp:positionH relativeFrom="margin">
              <wp:align>center</wp:align>
            </wp:positionH>
            <wp:positionV relativeFrom="paragraph">
              <wp:posOffset>4953000</wp:posOffset>
            </wp:positionV>
            <wp:extent cx="4905375" cy="3714750"/>
            <wp:effectExtent l="0" t="0" r="9525" b="0"/>
            <wp:wrapTight wrapText="bothSides">
              <wp:wrapPolygon edited="0">
                <wp:start x="0" y="0"/>
                <wp:lineTo x="0" y="21489"/>
                <wp:lineTo x="21558" y="21489"/>
                <wp:lineTo x="2155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l="12962" r="12752"/>
                    <a:stretch/>
                  </pic:blipFill>
                  <pic:spPr bwMode="auto">
                    <a:xfrm>
                      <a:off x="0" y="0"/>
                      <a:ext cx="4905375" cy="3714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1" locked="0" layoutInCell="1" allowOverlap="1" wp14:anchorId="203531CA" wp14:editId="398D503D">
            <wp:simplePos x="0" y="0"/>
            <wp:positionH relativeFrom="margin">
              <wp:align>center</wp:align>
            </wp:positionH>
            <wp:positionV relativeFrom="paragraph">
              <wp:posOffset>36</wp:posOffset>
            </wp:positionV>
            <wp:extent cx="5545503" cy="4161790"/>
            <wp:effectExtent l="0" t="0" r="0" b="0"/>
            <wp:wrapTight wrapText="bothSides">
              <wp:wrapPolygon edited="0">
                <wp:start x="0" y="0"/>
                <wp:lineTo x="0" y="21455"/>
                <wp:lineTo x="21518" y="21455"/>
                <wp:lineTo x="2151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12464" r="12586"/>
                    <a:stretch/>
                  </pic:blipFill>
                  <pic:spPr bwMode="auto">
                    <a:xfrm>
                      <a:off x="0" y="0"/>
                      <a:ext cx="5545503" cy="4161790"/>
                    </a:xfrm>
                    <a:prstGeom prst="rect">
                      <a:avLst/>
                    </a:prstGeom>
                    <a:ln>
                      <a:noFill/>
                    </a:ln>
                    <a:extLst>
                      <a:ext uri="{53640926-AAD7-44D8-BBD7-CCE9431645EC}">
                        <a14:shadowObscured xmlns:a14="http://schemas.microsoft.com/office/drawing/2010/main"/>
                      </a:ext>
                    </a:extLst>
                  </pic:spPr>
                </pic:pic>
              </a:graphicData>
            </a:graphic>
          </wp:anchor>
        </w:drawing>
      </w:r>
      <w:r>
        <w:br w:type="page"/>
      </w:r>
    </w:p>
    <w:p w14:paraId="02F05817" w14:textId="224975F9" w:rsidR="00E72A6A" w:rsidRDefault="00E72A6A">
      <w:r>
        <w:lastRenderedPageBreak/>
        <w:t>Appendix 2</w:t>
      </w:r>
      <w:r w:rsidR="006C4217">
        <w:t>.</w:t>
      </w:r>
    </w:p>
    <w:p w14:paraId="0E8BB5DE" w14:textId="773F909E" w:rsidR="00E72A6A" w:rsidRDefault="006C4217">
      <w:r>
        <w:rPr>
          <w:noProof/>
        </w:rPr>
        <w:drawing>
          <wp:anchor distT="0" distB="0" distL="114300" distR="114300" simplePos="0" relativeHeight="251689984" behindDoc="1" locked="0" layoutInCell="1" allowOverlap="1" wp14:anchorId="7BCC9E8A" wp14:editId="082A12BA">
            <wp:simplePos x="0" y="0"/>
            <wp:positionH relativeFrom="margin">
              <wp:align>center</wp:align>
            </wp:positionH>
            <wp:positionV relativeFrom="paragraph">
              <wp:posOffset>295275</wp:posOffset>
            </wp:positionV>
            <wp:extent cx="5846726" cy="7696200"/>
            <wp:effectExtent l="0" t="0" r="1905" b="0"/>
            <wp:wrapTight wrapText="bothSides">
              <wp:wrapPolygon edited="0">
                <wp:start x="0" y="0"/>
                <wp:lineTo x="0" y="21547"/>
                <wp:lineTo x="21537" y="21547"/>
                <wp:lineTo x="21537"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33404" t="18022" r="34024" b="5751"/>
                    <a:stretch/>
                  </pic:blipFill>
                  <pic:spPr bwMode="auto">
                    <a:xfrm>
                      <a:off x="0" y="0"/>
                      <a:ext cx="5846726" cy="7696200"/>
                    </a:xfrm>
                    <a:prstGeom prst="rect">
                      <a:avLst/>
                    </a:prstGeom>
                    <a:ln>
                      <a:noFill/>
                    </a:ln>
                    <a:extLst>
                      <a:ext uri="{53640926-AAD7-44D8-BBD7-CCE9431645EC}">
                        <a14:shadowObscured xmlns:a14="http://schemas.microsoft.com/office/drawing/2010/main"/>
                      </a:ext>
                    </a:extLst>
                  </pic:spPr>
                </pic:pic>
              </a:graphicData>
            </a:graphic>
          </wp:anchor>
        </w:drawing>
      </w:r>
      <w:r w:rsidR="00E72A6A">
        <w:br w:type="page"/>
      </w:r>
    </w:p>
    <w:p w14:paraId="4A60D36F" w14:textId="6E326E27" w:rsidR="006C4217" w:rsidRDefault="006C4217">
      <w:r>
        <w:rPr>
          <w:noProof/>
        </w:rPr>
        <w:lastRenderedPageBreak/>
        <w:drawing>
          <wp:anchor distT="0" distB="0" distL="114300" distR="114300" simplePos="0" relativeHeight="251688960" behindDoc="1" locked="0" layoutInCell="1" allowOverlap="1" wp14:anchorId="1FB8AE14" wp14:editId="45C7D5BB">
            <wp:simplePos x="0" y="0"/>
            <wp:positionH relativeFrom="margin">
              <wp:align>right</wp:align>
            </wp:positionH>
            <wp:positionV relativeFrom="paragraph">
              <wp:posOffset>28575</wp:posOffset>
            </wp:positionV>
            <wp:extent cx="5737860" cy="7343775"/>
            <wp:effectExtent l="0" t="0" r="0" b="9525"/>
            <wp:wrapTight wrapText="bothSides">
              <wp:wrapPolygon edited="0">
                <wp:start x="0" y="0"/>
                <wp:lineTo x="0" y="21572"/>
                <wp:lineTo x="21514" y="21572"/>
                <wp:lineTo x="21514"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33570" t="20091" r="34356" b="6933"/>
                    <a:stretch/>
                  </pic:blipFill>
                  <pic:spPr bwMode="auto">
                    <a:xfrm>
                      <a:off x="0" y="0"/>
                      <a:ext cx="5737860" cy="7343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06448D42" w14:textId="77777777" w:rsidR="003C1D76" w:rsidRDefault="003C1D76" w:rsidP="00BC36D3">
      <w:pPr>
        <w:sectPr w:rsidR="003C1D76" w:rsidSect="00DA48B6">
          <w:footerReference w:type="first" r:id="rId40"/>
          <w:pgSz w:w="11906" w:h="16838"/>
          <w:pgMar w:top="1440" w:right="1440" w:bottom="1440" w:left="1440" w:header="708" w:footer="708" w:gutter="0"/>
          <w:pgNumType w:start="1"/>
          <w:cols w:space="708"/>
          <w:titlePg/>
          <w:docGrid w:linePitch="360"/>
        </w:sectPr>
      </w:pPr>
    </w:p>
    <w:p w14:paraId="450F2EB2" w14:textId="0AC01725" w:rsidR="00F32ACA" w:rsidRDefault="00DA48B6" w:rsidP="00BC36D3">
      <w:r>
        <w:rPr>
          <w:noProof/>
        </w:rPr>
        <w:lastRenderedPageBreak/>
        <w:drawing>
          <wp:anchor distT="0" distB="0" distL="114300" distR="114300" simplePos="0" relativeHeight="251677696" behindDoc="1" locked="0" layoutInCell="1" allowOverlap="1" wp14:anchorId="156E21AA" wp14:editId="45912513">
            <wp:simplePos x="0" y="0"/>
            <wp:positionH relativeFrom="margin">
              <wp:align>right</wp:align>
            </wp:positionH>
            <wp:positionV relativeFrom="paragraph">
              <wp:posOffset>1587500</wp:posOffset>
            </wp:positionV>
            <wp:extent cx="8343265" cy="5509260"/>
            <wp:effectExtent l="0" t="0" r="635" b="0"/>
            <wp:wrapTight wrapText="bothSides">
              <wp:wrapPolygon edited="0">
                <wp:start x="0" y="0"/>
                <wp:lineTo x="0" y="21510"/>
                <wp:lineTo x="21552" y="21510"/>
                <wp:lineTo x="2155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7844" t="12801" r="26602" b="9056"/>
                    <a:stretch/>
                  </pic:blipFill>
                  <pic:spPr bwMode="auto">
                    <a:xfrm>
                      <a:off x="0" y="0"/>
                      <a:ext cx="8343265" cy="5509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Appendix 3.</w:t>
      </w:r>
    </w:p>
    <w:p w14:paraId="5AA1ACC0" w14:textId="5F9E599C" w:rsidR="00DA48B6" w:rsidRDefault="00DA48B6" w:rsidP="00BC36D3">
      <w:r>
        <w:rPr>
          <w:noProof/>
        </w:rPr>
        <w:lastRenderedPageBreak/>
        <w:drawing>
          <wp:inline distT="0" distB="0" distL="0" distR="0" wp14:anchorId="747F4A2D" wp14:editId="7BDC7197">
            <wp:extent cx="8755380" cy="5733293"/>
            <wp:effectExtent l="0" t="0" r="762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6481" t="18613" r="36018" b="5751"/>
                    <a:stretch/>
                  </pic:blipFill>
                  <pic:spPr bwMode="auto">
                    <a:xfrm>
                      <a:off x="0" y="0"/>
                      <a:ext cx="8826339" cy="5779759"/>
                    </a:xfrm>
                    <a:prstGeom prst="rect">
                      <a:avLst/>
                    </a:prstGeom>
                    <a:ln>
                      <a:noFill/>
                    </a:ln>
                    <a:extLst>
                      <a:ext uri="{53640926-AAD7-44D8-BBD7-CCE9431645EC}">
                        <a14:shadowObscured xmlns:a14="http://schemas.microsoft.com/office/drawing/2010/main"/>
                      </a:ext>
                    </a:extLst>
                  </pic:spPr>
                </pic:pic>
              </a:graphicData>
            </a:graphic>
          </wp:inline>
        </w:drawing>
      </w:r>
    </w:p>
    <w:p w14:paraId="58E0A3E4" w14:textId="0E2C0204" w:rsidR="00DA48B6" w:rsidRDefault="00DA48B6" w:rsidP="00BC36D3"/>
    <w:p w14:paraId="17BE3FAB" w14:textId="77777777" w:rsidR="003C1D76" w:rsidRDefault="003C1D76" w:rsidP="009F619C"/>
    <w:p w14:paraId="1B181CBF" w14:textId="36773F25" w:rsidR="003C1D76" w:rsidRDefault="003C1D76" w:rsidP="009F619C">
      <w:pPr>
        <w:sectPr w:rsidR="003C1D76" w:rsidSect="006E0C06">
          <w:pgSz w:w="16838" w:h="11906" w:orient="landscape"/>
          <w:pgMar w:top="1440" w:right="1440" w:bottom="1440" w:left="1440" w:header="709" w:footer="709" w:gutter="0"/>
          <w:cols w:space="708"/>
          <w:titlePg/>
          <w:docGrid w:linePitch="360"/>
        </w:sectPr>
      </w:pPr>
      <w:r>
        <w:rPr>
          <w:noProof/>
        </w:rPr>
        <w:drawing>
          <wp:anchor distT="0" distB="0" distL="114300" distR="114300" simplePos="0" relativeHeight="251678720" behindDoc="1" locked="0" layoutInCell="1" allowOverlap="1" wp14:anchorId="79FB981A" wp14:editId="3D1BAD06">
            <wp:simplePos x="0" y="0"/>
            <wp:positionH relativeFrom="margin">
              <wp:align>center</wp:align>
            </wp:positionH>
            <wp:positionV relativeFrom="paragraph">
              <wp:posOffset>367665</wp:posOffset>
            </wp:positionV>
            <wp:extent cx="8168005" cy="1976120"/>
            <wp:effectExtent l="0" t="0" r="4445" b="5080"/>
            <wp:wrapTight wrapText="bothSides">
              <wp:wrapPolygon edited="0">
                <wp:start x="0" y="0"/>
                <wp:lineTo x="0" y="21447"/>
                <wp:lineTo x="21561" y="21447"/>
                <wp:lineTo x="2156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7312" t="15954" r="35686" b="59523"/>
                    <a:stretch/>
                  </pic:blipFill>
                  <pic:spPr bwMode="auto">
                    <a:xfrm>
                      <a:off x="0" y="0"/>
                      <a:ext cx="8168005" cy="1976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E31DAB" w14:textId="77777777" w:rsidR="003C1D76" w:rsidRDefault="003C1D76" w:rsidP="003C1D76">
      <w:r>
        <w:rPr>
          <w:noProof/>
        </w:rPr>
        <w:lastRenderedPageBreak/>
        <w:drawing>
          <wp:anchor distT="0" distB="0" distL="114300" distR="114300" simplePos="0" relativeHeight="251703296" behindDoc="1" locked="0" layoutInCell="1" allowOverlap="1" wp14:anchorId="139A442A" wp14:editId="2035C10C">
            <wp:simplePos x="0" y="0"/>
            <wp:positionH relativeFrom="margin">
              <wp:align>center</wp:align>
            </wp:positionH>
            <wp:positionV relativeFrom="paragraph">
              <wp:posOffset>381000</wp:posOffset>
            </wp:positionV>
            <wp:extent cx="5207832" cy="3943350"/>
            <wp:effectExtent l="0" t="0" r="0" b="0"/>
            <wp:wrapTight wrapText="bothSides">
              <wp:wrapPolygon edited="0">
                <wp:start x="0" y="0"/>
                <wp:lineTo x="0" y="21496"/>
                <wp:lineTo x="21492" y="21496"/>
                <wp:lineTo x="2149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l="12962" r="12752"/>
                    <a:stretch/>
                  </pic:blipFill>
                  <pic:spPr bwMode="auto">
                    <a:xfrm>
                      <a:off x="0" y="0"/>
                      <a:ext cx="5207832" cy="3943350"/>
                    </a:xfrm>
                    <a:prstGeom prst="rect">
                      <a:avLst/>
                    </a:prstGeom>
                    <a:ln>
                      <a:noFill/>
                    </a:ln>
                    <a:extLst>
                      <a:ext uri="{53640926-AAD7-44D8-BBD7-CCE9431645EC}">
                        <a14:shadowObscured xmlns:a14="http://schemas.microsoft.com/office/drawing/2010/main"/>
                      </a:ext>
                    </a:extLst>
                  </pic:spPr>
                </pic:pic>
              </a:graphicData>
            </a:graphic>
          </wp:anchor>
        </w:drawing>
      </w:r>
      <w:r>
        <w:t>Appendix 4.</w:t>
      </w:r>
    </w:p>
    <w:p w14:paraId="3EF60CED" w14:textId="77777777" w:rsidR="003C1D76" w:rsidRDefault="003C1D76" w:rsidP="003C1D76">
      <w:r>
        <w:rPr>
          <w:noProof/>
        </w:rPr>
        <w:drawing>
          <wp:anchor distT="0" distB="0" distL="114300" distR="114300" simplePos="0" relativeHeight="251704320" behindDoc="1" locked="0" layoutInCell="1" allowOverlap="1" wp14:anchorId="493BAF44" wp14:editId="11BFAF9A">
            <wp:simplePos x="0" y="0"/>
            <wp:positionH relativeFrom="margin">
              <wp:align>center</wp:align>
            </wp:positionH>
            <wp:positionV relativeFrom="paragraph">
              <wp:posOffset>4450080</wp:posOffset>
            </wp:positionV>
            <wp:extent cx="5446416" cy="4114800"/>
            <wp:effectExtent l="0" t="0" r="1905" b="0"/>
            <wp:wrapTight wrapText="bothSides">
              <wp:wrapPolygon edited="0">
                <wp:start x="0" y="0"/>
                <wp:lineTo x="0" y="21500"/>
                <wp:lineTo x="21532" y="21500"/>
                <wp:lineTo x="21532"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cstate="print">
                      <a:extLst>
                        <a:ext uri="{28A0092B-C50C-407E-A947-70E740481C1C}">
                          <a14:useLocalDpi xmlns:a14="http://schemas.microsoft.com/office/drawing/2010/main" val="0"/>
                        </a:ext>
                      </a:extLst>
                    </a:blip>
                    <a:srcRect l="12962" r="12586"/>
                    <a:stretch/>
                  </pic:blipFill>
                  <pic:spPr bwMode="auto">
                    <a:xfrm>
                      <a:off x="0" y="0"/>
                      <a:ext cx="5446416" cy="4114800"/>
                    </a:xfrm>
                    <a:prstGeom prst="rect">
                      <a:avLst/>
                    </a:prstGeom>
                    <a:ln>
                      <a:noFill/>
                    </a:ln>
                    <a:extLst>
                      <a:ext uri="{53640926-AAD7-44D8-BBD7-CCE9431645EC}">
                        <a14:shadowObscured xmlns:a14="http://schemas.microsoft.com/office/drawing/2010/main"/>
                      </a:ext>
                    </a:extLst>
                  </pic:spPr>
                </pic:pic>
              </a:graphicData>
            </a:graphic>
          </wp:anchor>
        </w:drawing>
      </w:r>
      <w:r>
        <w:br w:type="page"/>
      </w:r>
    </w:p>
    <w:p w14:paraId="005AB7D8" w14:textId="77777777" w:rsidR="003C1D76" w:rsidRDefault="003C1D76" w:rsidP="003C1D76">
      <w:r>
        <w:rPr>
          <w:noProof/>
        </w:rPr>
        <w:lastRenderedPageBreak/>
        <w:drawing>
          <wp:anchor distT="0" distB="0" distL="114300" distR="114300" simplePos="0" relativeHeight="251706368" behindDoc="1" locked="0" layoutInCell="1" allowOverlap="1" wp14:anchorId="01C07001" wp14:editId="4E958DA9">
            <wp:simplePos x="0" y="0"/>
            <wp:positionH relativeFrom="margin">
              <wp:align>center</wp:align>
            </wp:positionH>
            <wp:positionV relativeFrom="paragraph">
              <wp:posOffset>4410075</wp:posOffset>
            </wp:positionV>
            <wp:extent cx="5267325" cy="3969385"/>
            <wp:effectExtent l="0" t="0" r="9525" b="0"/>
            <wp:wrapTight wrapText="bothSides">
              <wp:wrapPolygon edited="0">
                <wp:start x="0" y="0"/>
                <wp:lineTo x="0" y="21458"/>
                <wp:lineTo x="21561" y="21458"/>
                <wp:lineTo x="21561" y="0"/>
                <wp:lineTo x="0" y="0"/>
              </wp:wrapPolygon>
            </wp:wrapTight>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12630" r="12752"/>
                    <a:stretch/>
                  </pic:blipFill>
                  <pic:spPr bwMode="auto">
                    <a:xfrm>
                      <a:off x="0" y="0"/>
                      <a:ext cx="5267325" cy="3969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5344" behindDoc="1" locked="0" layoutInCell="1" allowOverlap="1" wp14:anchorId="5A68682F" wp14:editId="7271B11B">
            <wp:simplePos x="0" y="0"/>
            <wp:positionH relativeFrom="margin">
              <wp:align>center</wp:align>
            </wp:positionH>
            <wp:positionV relativeFrom="paragraph">
              <wp:posOffset>0</wp:posOffset>
            </wp:positionV>
            <wp:extent cx="5245100" cy="3971925"/>
            <wp:effectExtent l="0" t="0" r="0" b="9525"/>
            <wp:wrapTight wrapText="bothSides">
              <wp:wrapPolygon edited="0">
                <wp:start x="0" y="0"/>
                <wp:lineTo x="0" y="21548"/>
                <wp:lineTo x="21495" y="21548"/>
                <wp:lineTo x="21495" y="0"/>
                <wp:lineTo x="0" y="0"/>
              </wp:wrapPolygon>
            </wp:wrapTight>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cstate="print">
                      <a:extLst>
                        <a:ext uri="{28A0092B-C50C-407E-A947-70E740481C1C}">
                          <a14:useLocalDpi xmlns:a14="http://schemas.microsoft.com/office/drawing/2010/main" val="0"/>
                        </a:ext>
                      </a:extLst>
                    </a:blip>
                    <a:srcRect l="12962" r="12752"/>
                    <a:stretch/>
                  </pic:blipFill>
                  <pic:spPr bwMode="auto">
                    <a:xfrm>
                      <a:off x="0" y="0"/>
                      <a:ext cx="5245100" cy="3971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4B817B" w14:textId="77777777" w:rsidR="003C1D76" w:rsidRDefault="003C1D76" w:rsidP="003C1D76">
      <w:r>
        <w:br w:type="page"/>
      </w:r>
    </w:p>
    <w:p w14:paraId="72B3255F" w14:textId="77777777" w:rsidR="003C1D76" w:rsidRPr="003120DF" w:rsidRDefault="003C1D76" w:rsidP="003C1D76">
      <w:r>
        <w:rPr>
          <w:noProof/>
        </w:rPr>
        <w:lastRenderedPageBreak/>
        <w:drawing>
          <wp:anchor distT="0" distB="0" distL="114300" distR="114300" simplePos="0" relativeHeight="251708416" behindDoc="1" locked="0" layoutInCell="1" allowOverlap="1" wp14:anchorId="0EA45771" wp14:editId="51BB3CA0">
            <wp:simplePos x="0" y="0"/>
            <wp:positionH relativeFrom="margin">
              <wp:align>center</wp:align>
            </wp:positionH>
            <wp:positionV relativeFrom="paragraph">
              <wp:posOffset>4562475</wp:posOffset>
            </wp:positionV>
            <wp:extent cx="5518150" cy="4150360"/>
            <wp:effectExtent l="0" t="0" r="6350" b="2540"/>
            <wp:wrapTight wrapText="bothSides">
              <wp:wrapPolygon edited="0">
                <wp:start x="0" y="0"/>
                <wp:lineTo x="0" y="21514"/>
                <wp:lineTo x="21550" y="21514"/>
                <wp:lineTo x="21550" y="0"/>
                <wp:lineTo x="0" y="0"/>
              </wp:wrapPolygon>
            </wp:wrapTight>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cstate="print">
                      <a:extLst>
                        <a:ext uri="{28A0092B-C50C-407E-A947-70E740481C1C}">
                          <a14:useLocalDpi xmlns:a14="http://schemas.microsoft.com/office/drawing/2010/main" val="0"/>
                        </a:ext>
                      </a:extLst>
                    </a:blip>
                    <a:srcRect l="12631" r="12586"/>
                    <a:stretch/>
                  </pic:blipFill>
                  <pic:spPr bwMode="auto">
                    <a:xfrm>
                      <a:off x="0" y="0"/>
                      <a:ext cx="5518150" cy="4150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7392" behindDoc="1" locked="0" layoutInCell="1" allowOverlap="1" wp14:anchorId="1711B745" wp14:editId="1DB0902F">
            <wp:simplePos x="0" y="0"/>
            <wp:positionH relativeFrom="margin">
              <wp:align>center</wp:align>
            </wp:positionH>
            <wp:positionV relativeFrom="paragraph">
              <wp:posOffset>0</wp:posOffset>
            </wp:positionV>
            <wp:extent cx="5534660" cy="4191000"/>
            <wp:effectExtent l="0" t="0" r="8890" b="0"/>
            <wp:wrapTight wrapText="bothSides">
              <wp:wrapPolygon edited="0">
                <wp:start x="0" y="0"/>
                <wp:lineTo x="0" y="21502"/>
                <wp:lineTo x="21560" y="21502"/>
                <wp:lineTo x="21560" y="0"/>
                <wp:lineTo x="0" y="0"/>
              </wp:wrapPolygon>
            </wp:wrapTight>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cstate="print">
                      <a:extLst>
                        <a:ext uri="{28A0092B-C50C-407E-A947-70E740481C1C}">
                          <a14:useLocalDpi xmlns:a14="http://schemas.microsoft.com/office/drawing/2010/main" val="0"/>
                        </a:ext>
                      </a:extLst>
                    </a:blip>
                    <a:srcRect l="12963" r="12752"/>
                    <a:stretch/>
                  </pic:blipFill>
                  <pic:spPr bwMode="auto">
                    <a:xfrm>
                      <a:off x="0" y="0"/>
                      <a:ext cx="5534660" cy="4191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ADA5FF" w14:textId="77777777" w:rsidR="003C1D76" w:rsidRDefault="003C1D76" w:rsidP="003C1D76">
      <w:pPr>
        <w:rPr>
          <w:noProof/>
        </w:rPr>
      </w:pPr>
      <w:r>
        <w:rPr>
          <w:noProof/>
        </w:rPr>
        <w:lastRenderedPageBreak/>
        <w:drawing>
          <wp:anchor distT="0" distB="0" distL="114300" distR="114300" simplePos="0" relativeHeight="251710464" behindDoc="1" locked="0" layoutInCell="1" allowOverlap="1" wp14:anchorId="199824CE" wp14:editId="7CC8C27B">
            <wp:simplePos x="0" y="0"/>
            <wp:positionH relativeFrom="margin">
              <wp:align>center</wp:align>
            </wp:positionH>
            <wp:positionV relativeFrom="paragraph">
              <wp:posOffset>4400550</wp:posOffset>
            </wp:positionV>
            <wp:extent cx="5437505" cy="4107815"/>
            <wp:effectExtent l="0" t="0" r="0" b="6985"/>
            <wp:wrapTight wrapText="bothSides">
              <wp:wrapPolygon edited="0">
                <wp:start x="0" y="0"/>
                <wp:lineTo x="0" y="21537"/>
                <wp:lineTo x="21492" y="21537"/>
                <wp:lineTo x="21492" y="0"/>
                <wp:lineTo x="0" y="0"/>
              </wp:wrapPolygon>
            </wp:wrapTight>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cstate="print">
                      <a:extLst>
                        <a:ext uri="{28A0092B-C50C-407E-A947-70E740481C1C}">
                          <a14:useLocalDpi xmlns:a14="http://schemas.microsoft.com/office/drawing/2010/main" val="0"/>
                        </a:ext>
                      </a:extLst>
                    </a:blip>
                    <a:srcRect l="12797" r="12752"/>
                    <a:stretch/>
                  </pic:blipFill>
                  <pic:spPr bwMode="auto">
                    <a:xfrm>
                      <a:off x="0" y="0"/>
                      <a:ext cx="5437505" cy="4107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9440" behindDoc="1" locked="0" layoutInCell="1" allowOverlap="1" wp14:anchorId="3CD9EC1C" wp14:editId="0F43B8BB">
            <wp:simplePos x="0" y="0"/>
            <wp:positionH relativeFrom="margin">
              <wp:align>center</wp:align>
            </wp:positionH>
            <wp:positionV relativeFrom="paragraph">
              <wp:posOffset>0</wp:posOffset>
            </wp:positionV>
            <wp:extent cx="5383942" cy="4076700"/>
            <wp:effectExtent l="0" t="0" r="7620" b="0"/>
            <wp:wrapTight wrapText="bothSides">
              <wp:wrapPolygon edited="0">
                <wp:start x="0" y="0"/>
                <wp:lineTo x="0" y="21499"/>
                <wp:lineTo x="21554" y="21499"/>
                <wp:lineTo x="21554" y="0"/>
                <wp:lineTo x="0" y="0"/>
              </wp:wrapPolygon>
            </wp:wrapTight>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cstate="print">
                      <a:extLst>
                        <a:ext uri="{28A0092B-C50C-407E-A947-70E740481C1C}">
                          <a14:useLocalDpi xmlns:a14="http://schemas.microsoft.com/office/drawing/2010/main" val="0"/>
                        </a:ext>
                      </a:extLst>
                    </a:blip>
                    <a:srcRect l="12962" r="12752"/>
                    <a:stretch/>
                  </pic:blipFill>
                  <pic:spPr bwMode="auto">
                    <a:xfrm>
                      <a:off x="0" y="0"/>
                      <a:ext cx="5383942" cy="4076700"/>
                    </a:xfrm>
                    <a:prstGeom prst="rect">
                      <a:avLst/>
                    </a:prstGeom>
                    <a:ln>
                      <a:noFill/>
                    </a:ln>
                    <a:extLst>
                      <a:ext uri="{53640926-AAD7-44D8-BBD7-CCE9431645EC}">
                        <a14:shadowObscured xmlns:a14="http://schemas.microsoft.com/office/drawing/2010/main"/>
                      </a:ext>
                    </a:extLst>
                  </pic:spPr>
                </pic:pic>
              </a:graphicData>
            </a:graphic>
          </wp:anchor>
        </w:drawing>
      </w:r>
    </w:p>
    <w:p w14:paraId="69C60478" w14:textId="77777777" w:rsidR="003C1D76" w:rsidRPr="003120DF" w:rsidRDefault="003C1D76" w:rsidP="003C1D76"/>
    <w:p w14:paraId="6CA671D1" w14:textId="77777777" w:rsidR="003C1D76" w:rsidRPr="003120DF" w:rsidRDefault="003C1D76" w:rsidP="003C1D76">
      <w:r>
        <w:rPr>
          <w:noProof/>
        </w:rPr>
        <w:lastRenderedPageBreak/>
        <w:drawing>
          <wp:anchor distT="0" distB="0" distL="114300" distR="114300" simplePos="0" relativeHeight="251712512" behindDoc="1" locked="0" layoutInCell="1" allowOverlap="1" wp14:anchorId="34128725" wp14:editId="45D76C89">
            <wp:simplePos x="0" y="0"/>
            <wp:positionH relativeFrom="margin">
              <wp:align>center</wp:align>
            </wp:positionH>
            <wp:positionV relativeFrom="paragraph">
              <wp:posOffset>4391025</wp:posOffset>
            </wp:positionV>
            <wp:extent cx="5267325" cy="3978275"/>
            <wp:effectExtent l="0" t="0" r="9525" b="3175"/>
            <wp:wrapTight wrapText="bothSides">
              <wp:wrapPolygon edited="0">
                <wp:start x="0" y="0"/>
                <wp:lineTo x="0" y="21514"/>
                <wp:lineTo x="21561" y="21514"/>
                <wp:lineTo x="21561" y="0"/>
                <wp:lineTo x="0" y="0"/>
              </wp:wrapPolygon>
            </wp:wrapTight>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cstate="print">
                      <a:extLst>
                        <a:ext uri="{28A0092B-C50C-407E-A947-70E740481C1C}">
                          <a14:useLocalDpi xmlns:a14="http://schemas.microsoft.com/office/drawing/2010/main" val="0"/>
                        </a:ext>
                      </a:extLst>
                    </a:blip>
                    <a:srcRect l="12797" r="12752"/>
                    <a:stretch/>
                  </pic:blipFill>
                  <pic:spPr bwMode="auto">
                    <a:xfrm>
                      <a:off x="0" y="0"/>
                      <a:ext cx="5267325" cy="3978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1488" behindDoc="1" locked="0" layoutInCell="1" allowOverlap="1" wp14:anchorId="746B924B" wp14:editId="5DD82EDF">
            <wp:simplePos x="0" y="0"/>
            <wp:positionH relativeFrom="margin">
              <wp:align>center</wp:align>
            </wp:positionH>
            <wp:positionV relativeFrom="paragraph">
              <wp:posOffset>0</wp:posOffset>
            </wp:positionV>
            <wp:extent cx="5295900" cy="4001084"/>
            <wp:effectExtent l="0" t="0" r="0" b="0"/>
            <wp:wrapTight wrapText="bothSides">
              <wp:wrapPolygon edited="0">
                <wp:start x="0" y="0"/>
                <wp:lineTo x="0" y="21497"/>
                <wp:lineTo x="21522" y="21497"/>
                <wp:lineTo x="21522" y="0"/>
                <wp:lineTo x="0" y="0"/>
              </wp:wrapPolygon>
            </wp:wrapTight>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cstate="print">
                      <a:extLst>
                        <a:ext uri="{28A0092B-C50C-407E-A947-70E740481C1C}">
                          <a14:useLocalDpi xmlns:a14="http://schemas.microsoft.com/office/drawing/2010/main" val="0"/>
                        </a:ext>
                      </a:extLst>
                    </a:blip>
                    <a:srcRect l="12797" r="12752"/>
                    <a:stretch/>
                  </pic:blipFill>
                  <pic:spPr bwMode="auto">
                    <a:xfrm>
                      <a:off x="0" y="0"/>
                      <a:ext cx="5295900" cy="4001084"/>
                    </a:xfrm>
                    <a:prstGeom prst="rect">
                      <a:avLst/>
                    </a:prstGeom>
                    <a:ln>
                      <a:noFill/>
                    </a:ln>
                    <a:extLst>
                      <a:ext uri="{53640926-AAD7-44D8-BBD7-CCE9431645EC}">
                        <a14:shadowObscured xmlns:a14="http://schemas.microsoft.com/office/drawing/2010/main"/>
                      </a:ext>
                    </a:extLst>
                  </pic:spPr>
                </pic:pic>
              </a:graphicData>
            </a:graphic>
          </wp:anchor>
        </w:drawing>
      </w:r>
    </w:p>
    <w:p w14:paraId="4869534A" w14:textId="77777777" w:rsidR="003C1D76" w:rsidRPr="003120DF" w:rsidRDefault="003C1D76" w:rsidP="003C1D76"/>
    <w:p w14:paraId="0BAD1B2C" w14:textId="1F15E24D" w:rsidR="003C1D76" w:rsidRDefault="003C1D76" w:rsidP="003C1D76">
      <w:r>
        <w:rPr>
          <w:noProof/>
        </w:rPr>
        <w:lastRenderedPageBreak/>
        <w:drawing>
          <wp:anchor distT="0" distB="0" distL="114300" distR="114300" simplePos="0" relativeHeight="251713536" behindDoc="1" locked="0" layoutInCell="1" allowOverlap="1" wp14:anchorId="498B02F1" wp14:editId="547576BC">
            <wp:simplePos x="0" y="0"/>
            <wp:positionH relativeFrom="margin">
              <wp:posOffset>-33020</wp:posOffset>
            </wp:positionH>
            <wp:positionV relativeFrom="paragraph">
              <wp:posOffset>274320</wp:posOffset>
            </wp:positionV>
            <wp:extent cx="5734050" cy="4331970"/>
            <wp:effectExtent l="0" t="0" r="0" b="0"/>
            <wp:wrapTight wrapText="bothSides">
              <wp:wrapPolygon edited="0">
                <wp:start x="0" y="0"/>
                <wp:lineTo x="0" y="21467"/>
                <wp:lineTo x="21528" y="21467"/>
                <wp:lineTo x="21528" y="0"/>
                <wp:lineTo x="0" y="0"/>
              </wp:wrapPolygon>
            </wp:wrapTight>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cstate="print">
                      <a:extLst>
                        <a:ext uri="{28A0092B-C50C-407E-A947-70E740481C1C}">
                          <a14:useLocalDpi xmlns:a14="http://schemas.microsoft.com/office/drawing/2010/main" val="0"/>
                        </a:ext>
                      </a:extLst>
                    </a:blip>
                    <a:srcRect l="12630" r="12917"/>
                    <a:stretch/>
                  </pic:blipFill>
                  <pic:spPr bwMode="auto">
                    <a:xfrm>
                      <a:off x="0" y="0"/>
                      <a:ext cx="5734050" cy="4331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Appendix 5.</w:t>
      </w:r>
    </w:p>
    <w:sectPr w:rsidR="003C1D76" w:rsidSect="006E0C0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6C10D6" w14:textId="77777777" w:rsidR="00644C71" w:rsidRDefault="00644C71" w:rsidP="00BC36D3">
      <w:pPr>
        <w:spacing w:after="0" w:line="240" w:lineRule="auto"/>
      </w:pPr>
      <w:r>
        <w:separator/>
      </w:r>
    </w:p>
  </w:endnote>
  <w:endnote w:type="continuationSeparator" w:id="0">
    <w:p w14:paraId="3B1F0D88" w14:textId="77777777" w:rsidR="00644C71" w:rsidRDefault="00644C71" w:rsidP="00BC3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24301511"/>
      <w:docPartObj>
        <w:docPartGallery w:val="Page Numbers (Bottom of Page)"/>
        <w:docPartUnique/>
      </w:docPartObj>
    </w:sdtPr>
    <w:sdtEndPr>
      <w:rPr>
        <w:noProof/>
      </w:rPr>
    </w:sdtEndPr>
    <w:sdtContent>
      <w:p w14:paraId="6E685BDC" w14:textId="69F5F383" w:rsidR="00644C71" w:rsidRDefault="00644C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CAF3F6" w14:textId="77777777" w:rsidR="00644C71" w:rsidRDefault="00644C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0654784"/>
      <w:docPartObj>
        <w:docPartGallery w:val="Page Numbers (Bottom of Page)"/>
        <w:docPartUnique/>
      </w:docPartObj>
    </w:sdtPr>
    <w:sdtEndPr>
      <w:rPr>
        <w:noProof/>
      </w:rPr>
    </w:sdtEndPr>
    <w:sdtContent>
      <w:p w14:paraId="3C53B014" w14:textId="40E25E1A" w:rsidR="00644C71" w:rsidRDefault="00301265">
        <w:pPr>
          <w:pStyle w:val="Footer"/>
          <w:jc w:val="right"/>
        </w:pPr>
      </w:p>
    </w:sdtContent>
  </w:sdt>
  <w:p w14:paraId="71E6BFA9" w14:textId="77777777" w:rsidR="00644C71" w:rsidRDefault="00644C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1234358"/>
      <w:docPartObj>
        <w:docPartGallery w:val="Page Numbers (Bottom of Page)"/>
        <w:docPartUnique/>
      </w:docPartObj>
    </w:sdtPr>
    <w:sdtEndPr>
      <w:rPr>
        <w:noProof/>
      </w:rPr>
    </w:sdtEndPr>
    <w:sdtContent>
      <w:p w14:paraId="6830DF5B" w14:textId="77777777" w:rsidR="00644C71" w:rsidRDefault="00644C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F59C99" w14:textId="77777777" w:rsidR="00644C71" w:rsidRDefault="00644C7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29FB3" w14:textId="57173658" w:rsidR="00644C71" w:rsidRDefault="00644C71">
    <w:pPr>
      <w:pStyle w:val="Footer"/>
      <w:jc w:val="right"/>
    </w:pPr>
  </w:p>
  <w:p w14:paraId="624BF178" w14:textId="77777777" w:rsidR="00644C71" w:rsidRDefault="00644C7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4675822"/>
      <w:docPartObj>
        <w:docPartGallery w:val="Page Numbers (Bottom of Page)"/>
        <w:docPartUnique/>
      </w:docPartObj>
    </w:sdtPr>
    <w:sdtEndPr>
      <w:rPr>
        <w:noProof/>
      </w:rPr>
    </w:sdtEndPr>
    <w:sdtContent>
      <w:p w14:paraId="00EF415D" w14:textId="44770B67" w:rsidR="00644C71" w:rsidRDefault="00644C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2DF1B2" w14:textId="77777777" w:rsidR="00644C71" w:rsidRDefault="00644C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CC78EB" w14:textId="77777777" w:rsidR="00644C71" w:rsidRDefault="00644C71" w:rsidP="00BC36D3">
      <w:pPr>
        <w:spacing w:after="0" w:line="240" w:lineRule="auto"/>
      </w:pPr>
      <w:r>
        <w:separator/>
      </w:r>
    </w:p>
  </w:footnote>
  <w:footnote w:type="continuationSeparator" w:id="0">
    <w:p w14:paraId="3CE7F190" w14:textId="77777777" w:rsidR="00644C71" w:rsidRDefault="00644C71" w:rsidP="00BC36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474ED1"/>
    <w:multiLevelType w:val="hybridMultilevel"/>
    <w:tmpl w:val="FA0643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041D76"/>
    <w:multiLevelType w:val="multilevel"/>
    <w:tmpl w:val="CC7C685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3465326A"/>
    <w:multiLevelType w:val="hybridMultilevel"/>
    <w:tmpl w:val="8E723A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256CE2"/>
    <w:multiLevelType w:val="hybridMultilevel"/>
    <w:tmpl w:val="6BD06D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62F"/>
    <w:rsid w:val="00034133"/>
    <w:rsid w:val="000461AA"/>
    <w:rsid w:val="0005515D"/>
    <w:rsid w:val="000572F7"/>
    <w:rsid w:val="00082066"/>
    <w:rsid w:val="000A2BDE"/>
    <w:rsid w:val="000B7F86"/>
    <w:rsid w:val="000C05C0"/>
    <w:rsid w:val="000E462D"/>
    <w:rsid w:val="000F0CFF"/>
    <w:rsid w:val="001932CF"/>
    <w:rsid w:val="001951D1"/>
    <w:rsid w:val="001A0E8C"/>
    <w:rsid w:val="001B20E2"/>
    <w:rsid w:val="0024010D"/>
    <w:rsid w:val="00265220"/>
    <w:rsid w:val="002823E7"/>
    <w:rsid w:val="002B0EA6"/>
    <w:rsid w:val="002E5EF9"/>
    <w:rsid w:val="00301265"/>
    <w:rsid w:val="003120DF"/>
    <w:rsid w:val="00347200"/>
    <w:rsid w:val="003560E6"/>
    <w:rsid w:val="00384446"/>
    <w:rsid w:val="003846A3"/>
    <w:rsid w:val="003855E4"/>
    <w:rsid w:val="003A18EC"/>
    <w:rsid w:val="003C1D76"/>
    <w:rsid w:val="00407276"/>
    <w:rsid w:val="00441BE3"/>
    <w:rsid w:val="004477A1"/>
    <w:rsid w:val="0048122B"/>
    <w:rsid w:val="004B5286"/>
    <w:rsid w:val="005016AD"/>
    <w:rsid w:val="00506BA2"/>
    <w:rsid w:val="0052183B"/>
    <w:rsid w:val="00537AE0"/>
    <w:rsid w:val="00540414"/>
    <w:rsid w:val="005656F6"/>
    <w:rsid w:val="00573A10"/>
    <w:rsid w:val="00592C51"/>
    <w:rsid w:val="005B5103"/>
    <w:rsid w:val="005C21F9"/>
    <w:rsid w:val="005C563F"/>
    <w:rsid w:val="005D2D9C"/>
    <w:rsid w:val="005E44F5"/>
    <w:rsid w:val="005F7C56"/>
    <w:rsid w:val="00625217"/>
    <w:rsid w:val="006264EC"/>
    <w:rsid w:val="00632CDB"/>
    <w:rsid w:val="00635623"/>
    <w:rsid w:val="00635FDD"/>
    <w:rsid w:val="00644C71"/>
    <w:rsid w:val="00657992"/>
    <w:rsid w:val="006711CA"/>
    <w:rsid w:val="00672D1A"/>
    <w:rsid w:val="00683848"/>
    <w:rsid w:val="00693393"/>
    <w:rsid w:val="006A380B"/>
    <w:rsid w:val="006A4901"/>
    <w:rsid w:val="006A4CC2"/>
    <w:rsid w:val="006A7A8A"/>
    <w:rsid w:val="006B2C2F"/>
    <w:rsid w:val="006C4217"/>
    <w:rsid w:val="006C6AFA"/>
    <w:rsid w:val="006D0811"/>
    <w:rsid w:val="006E0C06"/>
    <w:rsid w:val="006F4A19"/>
    <w:rsid w:val="00707516"/>
    <w:rsid w:val="0071694C"/>
    <w:rsid w:val="00720E09"/>
    <w:rsid w:val="007212F9"/>
    <w:rsid w:val="007238F2"/>
    <w:rsid w:val="007B14D3"/>
    <w:rsid w:val="007E6F4F"/>
    <w:rsid w:val="007F5BA5"/>
    <w:rsid w:val="00806769"/>
    <w:rsid w:val="00810699"/>
    <w:rsid w:val="008127BA"/>
    <w:rsid w:val="00816EFF"/>
    <w:rsid w:val="00840C53"/>
    <w:rsid w:val="0084707C"/>
    <w:rsid w:val="0085442C"/>
    <w:rsid w:val="008648ED"/>
    <w:rsid w:val="008773FA"/>
    <w:rsid w:val="008D5048"/>
    <w:rsid w:val="008F4BBA"/>
    <w:rsid w:val="00913453"/>
    <w:rsid w:val="00917A16"/>
    <w:rsid w:val="00935470"/>
    <w:rsid w:val="00937040"/>
    <w:rsid w:val="00942C2F"/>
    <w:rsid w:val="00982A9C"/>
    <w:rsid w:val="009858EF"/>
    <w:rsid w:val="00995D2D"/>
    <w:rsid w:val="009A0AF1"/>
    <w:rsid w:val="009A78AF"/>
    <w:rsid w:val="009C460E"/>
    <w:rsid w:val="009C7034"/>
    <w:rsid w:val="009E046C"/>
    <w:rsid w:val="009F619C"/>
    <w:rsid w:val="00A106AB"/>
    <w:rsid w:val="00A17F6B"/>
    <w:rsid w:val="00A304A9"/>
    <w:rsid w:val="00A32E46"/>
    <w:rsid w:val="00A34890"/>
    <w:rsid w:val="00A43868"/>
    <w:rsid w:val="00A50533"/>
    <w:rsid w:val="00A565A2"/>
    <w:rsid w:val="00A6099A"/>
    <w:rsid w:val="00A81094"/>
    <w:rsid w:val="00A93164"/>
    <w:rsid w:val="00AA04C8"/>
    <w:rsid w:val="00AA5B2A"/>
    <w:rsid w:val="00AB18AB"/>
    <w:rsid w:val="00AD298B"/>
    <w:rsid w:val="00AD52E0"/>
    <w:rsid w:val="00AE154E"/>
    <w:rsid w:val="00AF5596"/>
    <w:rsid w:val="00AF6002"/>
    <w:rsid w:val="00AF613A"/>
    <w:rsid w:val="00B03872"/>
    <w:rsid w:val="00B05181"/>
    <w:rsid w:val="00B5762F"/>
    <w:rsid w:val="00B85CCA"/>
    <w:rsid w:val="00BA0673"/>
    <w:rsid w:val="00BC36D3"/>
    <w:rsid w:val="00BC7047"/>
    <w:rsid w:val="00BC79D7"/>
    <w:rsid w:val="00BD61F9"/>
    <w:rsid w:val="00BE045F"/>
    <w:rsid w:val="00BE06BA"/>
    <w:rsid w:val="00C07843"/>
    <w:rsid w:val="00C2242A"/>
    <w:rsid w:val="00C35580"/>
    <w:rsid w:val="00C4307B"/>
    <w:rsid w:val="00C74FEF"/>
    <w:rsid w:val="00C8652F"/>
    <w:rsid w:val="00C94957"/>
    <w:rsid w:val="00CA141C"/>
    <w:rsid w:val="00CA1E52"/>
    <w:rsid w:val="00CB2CF4"/>
    <w:rsid w:val="00CE04BC"/>
    <w:rsid w:val="00CE7689"/>
    <w:rsid w:val="00D16E98"/>
    <w:rsid w:val="00D46538"/>
    <w:rsid w:val="00D80AAC"/>
    <w:rsid w:val="00D81D3C"/>
    <w:rsid w:val="00D8268B"/>
    <w:rsid w:val="00D84C43"/>
    <w:rsid w:val="00DA48B6"/>
    <w:rsid w:val="00DC314B"/>
    <w:rsid w:val="00DC72B8"/>
    <w:rsid w:val="00DD58B8"/>
    <w:rsid w:val="00DF3141"/>
    <w:rsid w:val="00E062EB"/>
    <w:rsid w:val="00E249DA"/>
    <w:rsid w:val="00E4038D"/>
    <w:rsid w:val="00E70F6B"/>
    <w:rsid w:val="00E72A6A"/>
    <w:rsid w:val="00E879CA"/>
    <w:rsid w:val="00E9781D"/>
    <w:rsid w:val="00EC6892"/>
    <w:rsid w:val="00ED5DCD"/>
    <w:rsid w:val="00EE26A1"/>
    <w:rsid w:val="00F310C1"/>
    <w:rsid w:val="00F32ACA"/>
    <w:rsid w:val="00F42B7E"/>
    <w:rsid w:val="00F52910"/>
    <w:rsid w:val="00F5466F"/>
    <w:rsid w:val="00F65417"/>
    <w:rsid w:val="00F65631"/>
    <w:rsid w:val="00F7663D"/>
    <w:rsid w:val="00F82C56"/>
    <w:rsid w:val="00F92B75"/>
    <w:rsid w:val="00F95237"/>
    <w:rsid w:val="00FC48B2"/>
    <w:rsid w:val="00FC5BAE"/>
    <w:rsid w:val="00FD1D4D"/>
    <w:rsid w:val="00FD1DE3"/>
    <w:rsid w:val="00FE0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59DB995"/>
  <w15:chartTrackingRefBased/>
  <w15:docId w15:val="{BFDDADD8-048D-4A77-9AC2-BB706B7C8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36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46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C36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C36D3"/>
    <w:rPr>
      <w:rFonts w:eastAsiaTheme="minorEastAsia"/>
      <w:lang w:val="en-US"/>
    </w:rPr>
  </w:style>
  <w:style w:type="character" w:styleId="CommentReference">
    <w:name w:val="annotation reference"/>
    <w:basedOn w:val="DefaultParagraphFont"/>
    <w:uiPriority w:val="99"/>
    <w:semiHidden/>
    <w:unhideWhenUsed/>
    <w:rsid w:val="00BC36D3"/>
    <w:rPr>
      <w:sz w:val="16"/>
      <w:szCs w:val="16"/>
    </w:rPr>
  </w:style>
  <w:style w:type="paragraph" w:styleId="CommentText">
    <w:name w:val="annotation text"/>
    <w:basedOn w:val="Normal"/>
    <w:link w:val="CommentTextChar"/>
    <w:uiPriority w:val="99"/>
    <w:semiHidden/>
    <w:unhideWhenUsed/>
    <w:rsid w:val="00BC36D3"/>
    <w:pPr>
      <w:spacing w:line="240" w:lineRule="auto"/>
    </w:pPr>
    <w:rPr>
      <w:sz w:val="20"/>
      <w:szCs w:val="20"/>
    </w:rPr>
  </w:style>
  <w:style w:type="character" w:customStyle="1" w:styleId="CommentTextChar">
    <w:name w:val="Comment Text Char"/>
    <w:basedOn w:val="DefaultParagraphFont"/>
    <w:link w:val="CommentText"/>
    <w:uiPriority w:val="99"/>
    <w:semiHidden/>
    <w:rsid w:val="00BC36D3"/>
    <w:rPr>
      <w:sz w:val="20"/>
      <w:szCs w:val="20"/>
    </w:rPr>
  </w:style>
  <w:style w:type="paragraph" w:styleId="CommentSubject">
    <w:name w:val="annotation subject"/>
    <w:basedOn w:val="CommentText"/>
    <w:next w:val="CommentText"/>
    <w:link w:val="CommentSubjectChar"/>
    <w:uiPriority w:val="99"/>
    <w:semiHidden/>
    <w:unhideWhenUsed/>
    <w:rsid w:val="00BC36D3"/>
    <w:rPr>
      <w:b/>
      <w:bCs/>
    </w:rPr>
  </w:style>
  <w:style w:type="character" w:customStyle="1" w:styleId="CommentSubjectChar">
    <w:name w:val="Comment Subject Char"/>
    <w:basedOn w:val="CommentTextChar"/>
    <w:link w:val="CommentSubject"/>
    <w:uiPriority w:val="99"/>
    <w:semiHidden/>
    <w:rsid w:val="00BC36D3"/>
    <w:rPr>
      <w:b/>
      <w:bCs/>
      <w:sz w:val="20"/>
      <w:szCs w:val="20"/>
    </w:rPr>
  </w:style>
  <w:style w:type="paragraph" w:styleId="BalloonText">
    <w:name w:val="Balloon Text"/>
    <w:basedOn w:val="Normal"/>
    <w:link w:val="BalloonTextChar"/>
    <w:uiPriority w:val="99"/>
    <w:semiHidden/>
    <w:unhideWhenUsed/>
    <w:rsid w:val="00BC36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36D3"/>
    <w:rPr>
      <w:rFonts w:ascii="Segoe UI" w:hAnsi="Segoe UI" w:cs="Segoe UI"/>
      <w:sz w:val="18"/>
      <w:szCs w:val="18"/>
    </w:rPr>
  </w:style>
  <w:style w:type="character" w:customStyle="1" w:styleId="Heading1Char">
    <w:name w:val="Heading 1 Char"/>
    <w:basedOn w:val="DefaultParagraphFont"/>
    <w:link w:val="Heading1"/>
    <w:uiPriority w:val="9"/>
    <w:rsid w:val="00BC36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C36D3"/>
    <w:pPr>
      <w:outlineLvl w:val="9"/>
    </w:pPr>
    <w:rPr>
      <w:lang w:val="en-US"/>
    </w:rPr>
  </w:style>
  <w:style w:type="paragraph" w:styleId="TOC1">
    <w:name w:val="toc 1"/>
    <w:basedOn w:val="Normal"/>
    <w:next w:val="Normal"/>
    <w:autoRedefine/>
    <w:uiPriority w:val="39"/>
    <w:unhideWhenUsed/>
    <w:rsid w:val="00BC36D3"/>
    <w:pPr>
      <w:spacing w:after="100"/>
    </w:pPr>
  </w:style>
  <w:style w:type="character" w:styleId="Hyperlink">
    <w:name w:val="Hyperlink"/>
    <w:basedOn w:val="DefaultParagraphFont"/>
    <w:uiPriority w:val="99"/>
    <w:unhideWhenUsed/>
    <w:rsid w:val="00BC36D3"/>
    <w:rPr>
      <w:color w:val="0563C1" w:themeColor="hyperlink"/>
      <w:u w:val="single"/>
    </w:rPr>
  </w:style>
  <w:style w:type="paragraph" w:styleId="Header">
    <w:name w:val="header"/>
    <w:basedOn w:val="Normal"/>
    <w:link w:val="HeaderChar"/>
    <w:uiPriority w:val="99"/>
    <w:unhideWhenUsed/>
    <w:rsid w:val="00BC36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6D3"/>
  </w:style>
  <w:style w:type="paragraph" w:styleId="Footer">
    <w:name w:val="footer"/>
    <w:basedOn w:val="Normal"/>
    <w:link w:val="FooterChar"/>
    <w:uiPriority w:val="99"/>
    <w:unhideWhenUsed/>
    <w:rsid w:val="00BC36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6D3"/>
  </w:style>
  <w:style w:type="table" w:styleId="TableGrid">
    <w:name w:val="Table Grid"/>
    <w:basedOn w:val="TableNormal"/>
    <w:uiPriority w:val="39"/>
    <w:rsid w:val="00C94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6">
    <w:name w:val="Grid Table 1 Light Accent 6"/>
    <w:basedOn w:val="TableNormal"/>
    <w:uiPriority w:val="46"/>
    <w:rsid w:val="00C94957"/>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9"/>
    <w:rsid w:val="009C460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A18EC"/>
    <w:pPr>
      <w:ind w:left="720"/>
      <w:contextualSpacing/>
    </w:pPr>
  </w:style>
  <w:style w:type="paragraph" w:styleId="Caption">
    <w:name w:val="caption"/>
    <w:basedOn w:val="Normal"/>
    <w:next w:val="Normal"/>
    <w:uiPriority w:val="35"/>
    <w:unhideWhenUsed/>
    <w:qFormat/>
    <w:rsid w:val="00441BE3"/>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7E6F4F"/>
    <w:pPr>
      <w:spacing w:after="100"/>
      <w:ind w:left="220"/>
    </w:pPr>
  </w:style>
  <w:style w:type="character" w:styleId="UnresolvedMention">
    <w:name w:val="Unresolved Mention"/>
    <w:basedOn w:val="DefaultParagraphFont"/>
    <w:uiPriority w:val="99"/>
    <w:semiHidden/>
    <w:unhideWhenUsed/>
    <w:rsid w:val="00407276"/>
    <w:rPr>
      <w:color w:val="808080"/>
      <w:shd w:val="clear" w:color="auto" w:fill="E6E6E6"/>
    </w:rPr>
  </w:style>
  <w:style w:type="paragraph" w:styleId="TableofFigures">
    <w:name w:val="table of figures"/>
    <w:basedOn w:val="Normal"/>
    <w:next w:val="Normal"/>
    <w:uiPriority w:val="99"/>
    <w:unhideWhenUsed/>
    <w:rsid w:val="003120DF"/>
    <w:pPr>
      <w:spacing w:after="0"/>
    </w:pPr>
  </w:style>
  <w:style w:type="table" w:styleId="GridTable1Light">
    <w:name w:val="Grid Table 1 Light"/>
    <w:basedOn w:val="TableNormal"/>
    <w:uiPriority w:val="46"/>
    <w:rsid w:val="007212F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1A0E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13740">
      <w:bodyDiv w:val="1"/>
      <w:marLeft w:val="0"/>
      <w:marRight w:val="0"/>
      <w:marTop w:val="0"/>
      <w:marBottom w:val="0"/>
      <w:divBdr>
        <w:top w:val="none" w:sz="0" w:space="0" w:color="auto"/>
        <w:left w:val="none" w:sz="0" w:space="0" w:color="auto"/>
        <w:bottom w:val="none" w:sz="0" w:space="0" w:color="auto"/>
        <w:right w:val="none" w:sz="0" w:space="0" w:color="auto"/>
      </w:divBdr>
    </w:div>
    <w:div w:id="46145729">
      <w:bodyDiv w:val="1"/>
      <w:marLeft w:val="0"/>
      <w:marRight w:val="0"/>
      <w:marTop w:val="0"/>
      <w:marBottom w:val="0"/>
      <w:divBdr>
        <w:top w:val="none" w:sz="0" w:space="0" w:color="auto"/>
        <w:left w:val="none" w:sz="0" w:space="0" w:color="auto"/>
        <w:bottom w:val="none" w:sz="0" w:space="0" w:color="auto"/>
        <w:right w:val="none" w:sz="0" w:space="0" w:color="auto"/>
      </w:divBdr>
    </w:div>
    <w:div w:id="48771930">
      <w:bodyDiv w:val="1"/>
      <w:marLeft w:val="0"/>
      <w:marRight w:val="0"/>
      <w:marTop w:val="0"/>
      <w:marBottom w:val="0"/>
      <w:divBdr>
        <w:top w:val="none" w:sz="0" w:space="0" w:color="auto"/>
        <w:left w:val="none" w:sz="0" w:space="0" w:color="auto"/>
        <w:bottom w:val="none" w:sz="0" w:space="0" w:color="auto"/>
        <w:right w:val="none" w:sz="0" w:space="0" w:color="auto"/>
      </w:divBdr>
    </w:div>
    <w:div w:id="62728291">
      <w:bodyDiv w:val="1"/>
      <w:marLeft w:val="0"/>
      <w:marRight w:val="0"/>
      <w:marTop w:val="0"/>
      <w:marBottom w:val="0"/>
      <w:divBdr>
        <w:top w:val="none" w:sz="0" w:space="0" w:color="auto"/>
        <w:left w:val="none" w:sz="0" w:space="0" w:color="auto"/>
        <w:bottom w:val="none" w:sz="0" w:space="0" w:color="auto"/>
        <w:right w:val="none" w:sz="0" w:space="0" w:color="auto"/>
      </w:divBdr>
    </w:div>
    <w:div w:id="70347287">
      <w:bodyDiv w:val="1"/>
      <w:marLeft w:val="0"/>
      <w:marRight w:val="0"/>
      <w:marTop w:val="0"/>
      <w:marBottom w:val="0"/>
      <w:divBdr>
        <w:top w:val="none" w:sz="0" w:space="0" w:color="auto"/>
        <w:left w:val="none" w:sz="0" w:space="0" w:color="auto"/>
        <w:bottom w:val="none" w:sz="0" w:space="0" w:color="auto"/>
        <w:right w:val="none" w:sz="0" w:space="0" w:color="auto"/>
      </w:divBdr>
    </w:div>
    <w:div w:id="84349369">
      <w:bodyDiv w:val="1"/>
      <w:marLeft w:val="0"/>
      <w:marRight w:val="0"/>
      <w:marTop w:val="0"/>
      <w:marBottom w:val="0"/>
      <w:divBdr>
        <w:top w:val="none" w:sz="0" w:space="0" w:color="auto"/>
        <w:left w:val="none" w:sz="0" w:space="0" w:color="auto"/>
        <w:bottom w:val="none" w:sz="0" w:space="0" w:color="auto"/>
        <w:right w:val="none" w:sz="0" w:space="0" w:color="auto"/>
      </w:divBdr>
    </w:div>
    <w:div w:id="84888525">
      <w:bodyDiv w:val="1"/>
      <w:marLeft w:val="0"/>
      <w:marRight w:val="0"/>
      <w:marTop w:val="0"/>
      <w:marBottom w:val="0"/>
      <w:divBdr>
        <w:top w:val="none" w:sz="0" w:space="0" w:color="auto"/>
        <w:left w:val="none" w:sz="0" w:space="0" w:color="auto"/>
        <w:bottom w:val="none" w:sz="0" w:space="0" w:color="auto"/>
        <w:right w:val="none" w:sz="0" w:space="0" w:color="auto"/>
      </w:divBdr>
    </w:div>
    <w:div w:id="101154143">
      <w:bodyDiv w:val="1"/>
      <w:marLeft w:val="0"/>
      <w:marRight w:val="0"/>
      <w:marTop w:val="0"/>
      <w:marBottom w:val="0"/>
      <w:divBdr>
        <w:top w:val="none" w:sz="0" w:space="0" w:color="auto"/>
        <w:left w:val="none" w:sz="0" w:space="0" w:color="auto"/>
        <w:bottom w:val="none" w:sz="0" w:space="0" w:color="auto"/>
        <w:right w:val="none" w:sz="0" w:space="0" w:color="auto"/>
      </w:divBdr>
    </w:div>
    <w:div w:id="110441923">
      <w:bodyDiv w:val="1"/>
      <w:marLeft w:val="0"/>
      <w:marRight w:val="0"/>
      <w:marTop w:val="0"/>
      <w:marBottom w:val="0"/>
      <w:divBdr>
        <w:top w:val="none" w:sz="0" w:space="0" w:color="auto"/>
        <w:left w:val="none" w:sz="0" w:space="0" w:color="auto"/>
        <w:bottom w:val="none" w:sz="0" w:space="0" w:color="auto"/>
        <w:right w:val="none" w:sz="0" w:space="0" w:color="auto"/>
      </w:divBdr>
    </w:div>
    <w:div w:id="128938621">
      <w:bodyDiv w:val="1"/>
      <w:marLeft w:val="0"/>
      <w:marRight w:val="0"/>
      <w:marTop w:val="0"/>
      <w:marBottom w:val="0"/>
      <w:divBdr>
        <w:top w:val="none" w:sz="0" w:space="0" w:color="auto"/>
        <w:left w:val="none" w:sz="0" w:space="0" w:color="auto"/>
        <w:bottom w:val="none" w:sz="0" w:space="0" w:color="auto"/>
        <w:right w:val="none" w:sz="0" w:space="0" w:color="auto"/>
      </w:divBdr>
    </w:div>
    <w:div w:id="131414183">
      <w:bodyDiv w:val="1"/>
      <w:marLeft w:val="0"/>
      <w:marRight w:val="0"/>
      <w:marTop w:val="0"/>
      <w:marBottom w:val="0"/>
      <w:divBdr>
        <w:top w:val="none" w:sz="0" w:space="0" w:color="auto"/>
        <w:left w:val="none" w:sz="0" w:space="0" w:color="auto"/>
        <w:bottom w:val="none" w:sz="0" w:space="0" w:color="auto"/>
        <w:right w:val="none" w:sz="0" w:space="0" w:color="auto"/>
      </w:divBdr>
    </w:div>
    <w:div w:id="158079158">
      <w:bodyDiv w:val="1"/>
      <w:marLeft w:val="0"/>
      <w:marRight w:val="0"/>
      <w:marTop w:val="0"/>
      <w:marBottom w:val="0"/>
      <w:divBdr>
        <w:top w:val="none" w:sz="0" w:space="0" w:color="auto"/>
        <w:left w:val="none" w:sz="0" w:space="0" w:color="auto"/>
        <w:bottom w:val="none" w:sz="0" w:space="0" w:color="auto"/>
        <w:right w:val="none" w:sz="0" w:space="0" w:color="auto"/>
      </w:divBdr>
    </w:div>
    <w:div w:id="162547497">
      <w:bodyDiv w:val="1"/>
      <w:marLeft w:val="0"/>
      <w:marRight w:val="0"/>
      <w:marTop w:val="0"/>
      <w:marBottom w:val="0"/>
      <w:divBdr>
        <w:top w:val="none" w:sz="0" w:space="0" w:color="auto"/>
        <w:left w:val="none" w:sz="0" w:space="0" w:color="auto"/>
        <w:bottom w:val="none" w:sz="0" w:space="0" w:color="auto"/>
        <w:right w:val="none" w:sz="0" w:space="0" w:color="auto"/>
      </w:divBdr>
    </w:div>
    <w:div w:id="165901924">
      <w:bodyDiv w:val="1"/>
      <w:marLeft w:val="0"/>
      <w:marRight w:val="0"/>
      <w:marTop w:val="0"/>
      <w:marBottom w:val="0"/>
      <w:divBdr>
        <w:top w:val="none" w:sz="0" w:space="0" w:color="auto"/>
        <w:left w:val="none" w:sz="0" w:space="0" w:color="auto"/>
        <w:bottom w:val="none" w:sz="0" w:space="0" w:color="auto"/>
        <w:right w:val="none" w:sz="0" w:space="0" w:color="auto"/>
      </w:divBdr>
    </w:div>
    <w:div w:id="172575474">
      <w:bodyDiv w:val="1"/>
      <w:marLeft w:val="0"/>
      <w:marRight w:val="0"/>
      <w:marTop w:val="0"/>
      <w:marBottom w:val="0"/>
      <w:divBdr>
        <w:top w:val="none" w:sz="0" w:space="0" w:color="auto"/>
        <w:left w:val="none" w:sz="0" w:space="0" w:color="auto"/>
        <w:bottom w:val="none" w:sz="0" w:space="0" w:color="auto"/>
        <w:right w:val="none" w:sz="0" w:space="0" w:color="auto"/>
      </w:divBdr>
    </w:div>
    <w:div w:id="175392383">
      <w:bodyDiv w:val="1"/>
      <w:marLeft w:val="0"/>
      <w:marRight w:val="0"/>
      <w:marTop w:val="0"/>
      <w:marBottom w:val="0"/>
      <w:divBdr>
        <w:top w:val="none" w:sz="0" w:space="0" w:color="auto"/>
        <w:left w:val="none" w:sz="0" w:space="0" w:color="auto"/>
        <w:bottom w:val="none" w:sz="0" w:space="0" w:color="auto"/>
        <w:right w:val="none" w:sz="0" w:space="0" w:color="auto"/>
      </w:divBdr>
    </w:div>
    <w:div w:id="210700784">
      <w:bodyDiv w:val="1"/>
      <w:marLeft w:val="0"/>
      <w:marRight w:val="0"/>
      <w:marTop w:val="0"/>
      <w:marBottom w:val="0"/>
      <w:divBdr>
        <w:top w:val="none" w:sz="0" w:space="0" w:color="auto"/>
        <w:left w:val="none" w:sz="0" w:space="0" w:color="auto"/>
        <w:bottom w:val="none" w:sz="0" w:space="0" w:color="auto"/>
        <w:right w:val="none" w:sz="0" w:space="0" w:color="auto"/>
      </w:divBdr>
    </w:div>
    <w:div w:id="216404923">
      <w:bodyDiv w:val="1"/>
      <w:marLeft w:val="0"/>
      <w:marRight w:val="0"/>
      <w:marTop w:val="0"/>
      <w:marBottom w:val="0"/>
      <w:divBdr>
        <w:top w:val="none" w:sz="0" w:space="0" w:color="auto"/>
        <w:left w:val="none" w:sz="0" w:space="0" w:color="auto"/>
        <w:bottom w:val="none" w:sz="0" w:space="0" w:color="auto"/>
        <w:right w:val="none" w:sz="0" w:space="0" w:color="auto"/>
      </w:divBdr>
    </w:div>
    <w:div w:id="231236246">
      <w:bodyDiv w:val="1"/>
      <w:marLeft w:val="0"/>
      <w:marRight w:val="0"/>
      <w:marTop w:val="0"/>
      <w:marBottom w:val="0"/>
      <w:divBdr>
        <w:top w:val="none" w:sz="0" w:space="0" w:color="auto"/>
        <w:left w:val="none" w:sz="0" w:space="0" w:color="auto"/>
        <w:bottom w:val="none" w:sz="0" w:space="0" w:color="auto"/>
        <w:right w:val="none" w:sz="0" w:space="0" w:color="auto"/>
      </w:divBdr>
    </w:div>
    <w:div w:id="235677441">
      <w:bodyDiv w:val="1"/>
      <w:marLeft w:val="0"/>
      <w:marRight w:val="0"/>
      <w:marTop w:val="0"/>
      <w:marBottom w:val="0"/>
      <w:divBdr>
        <w:top w:val="none" w:sz="0" w:space="0" w:color="auto"/>
        <w:left w:val="none" w:sz="0" w:space="0" w:color="auto"/>
        <w:bottom w:val="none" w:sz="0" w:space="0" w:color="auto"/>
        <w:right w:val="none" w:sz="0" w:space="0" w:color="auto"/>
      </w:divBdr>
    </w:div>
    <w:div w:id="240454869">
      <w:bodyDiv w:val="1"/>
      <w:marLeft w:val="0"/>
      <w:marRight w:val="0"/>
      <w:marTop w:val="0"/>
      <w:marBottom w:val="0"/>
      <w:divBdr>
        <w:top w:val="none" w:sz="0" w:space="0" w:color="auto"/>
        <w:left w:val="none" w:sz="0" w:space="0" w:color="auto"/>
        <w:bottom w:val="none" w:sz="0" w:space="0" w:color="auto"/>
        <w:right w:val="none" w:sz="0" w:space="0" w:color="auto"/>
      </w:divBdr>
    </w:div>
    <w:div w:id="240991116">
      <w:bodyDiv w:val="1"/>
      <w:marLeft w:val="0"/>
      <w:marRight w:val="0"/>
      <w:marTop w:val="0"/>
      <w:marBottom w:val="0"/>
      <w:divBdr>
        <w:top w:val="none" w:sz="0" w:space="0" w:color="auto"/>
        <w:left w:val="none" w:sz="0" w:space="0" w:color="auto"/>
        <w:bottom w:val="none" w:sz="0" w:space="0" w:color="auto"/>
        <w:right w:val="none" w:sz="0" w:space="0" w:color="auto"/>
      </w:divBdr>
    </w:div>
    <w:div w:id="258488523">
      <w:bodyDiv w:val="1"/>
      <w:marLeft w:val="0"/>
      <w:marRight w:val="0"/>
      <w:marTop w:val="0"/>
      <w:marBottom w:val="0"/>
      <w:divBdr>
        <w:top w:val="none" w:sz="0" w:space="0" w:color="auto"/>
        <w:left w:val="none" w:sz="0" w:space="0" w:color="auto"/>
        <w:bottom w:val="none" w:sz="0" w:space="0" w:color="auto"/>
        <w:right w:val="none" w:sz="0" w:space="0" w:color="auto"/>
      </w:divBdr>
    </w:div>
    <w:div w:id="261030817">
      <w:bodyDiv w:val="1"/>
      <w:marLeft w:val="0"/>
      <w:marRight w:val="0"/>
      <w:marTop w:val="0"/>
      <w:marBottom w:val="0"/>
      <w:divBdr>
        <w:top w:val="none" w:sz="0" w:space="0" w:color="auto"/>
        <w:left w:val="none" w:sz="0" w:space="0" w:color="auto"/>
        <w:bottom w:val="none" w:sz="0" w:space="0" w:color="auto"/>
        <w:right w:val="none" w:sz="0" w:space="0" w:color="auto"/>
      </w:divBdr>
    </w:div>
    <w:div w:id="267082568">
      <w:bodyDiv w:val="1"/>
      <w:marLeft w:val="0"/>
      <w:marRight w:val="0"/>
      <w:marTop w:val="0"/>
      <w:marBottom w:val="0"/>
      <w:divBdr>
        <w:top w:val="none" w:sz="0" w:space="0" w:color="auto"/>
        <w:left w:val="none" w:sz="0" w:space="0" w:color="auto"/>
        <w:bottom w:val="none" w:sz="0" w:space="0" w:color="auto"/>
        <w:right w:val="none" w:sz="0" w:space="0" w:color="auto"/>
      </w:divBdr>
    </w:div>
    <w:div w:id="276720838">
      <w:bodyDiv w:val="1"/>
      <w:marLeft w:val="0"/>
      <w:marRight w:val="0"/>
      <w:marTop w:val="0"/>
      <w:marBottom w:val="0"/>
      <w:divBdr>
        <w:top w:val="none" w:sz="0" w:space="0" w:color="auto"/>
        <w:left w:val="none" w:sz="0" w:space="0" w:color="auto"/>
        <w:bottom w:val="none" w:sz="0" w:space="0" w:color="auto"/>
        <w:right w:val="none" w:sz="0" w:space="0" w:color="auto"/>
      </w:divBdr>
    </w:div>
    <w:div w:id="280111071">
      <w:bodyDiv w:val="1"/>
      <w:marLeft w:val="0"/>
      <w:marRight w:val="0"/>
      <w:marTop w:val="0"/>
      <w:marBottom w:val="0"/>
      <w:divBdr>
        <w:top w:val="none" w:sz="0" w:space="0" w:color="auto"/>
        <w:left w:val="none" w:sz="0" w:space="0" w:color="auto"/>
        <w:bottom w:val="none" w:sz="0" w:space="0" w:color="auto"/>
        <w:right w:val="none" w:sz="0" w:space="0" w:color="auto"/>
      </w:divBdr>
    </w:div>
    <w:div w:id="292254179">
      <w:bodyDiv w:val="1"/>
      <w:marLeft w:val="0"/>
      <w:marRight w:val="0"/>
      <w:marTop w:val="0"/>
      <w:marBottom w:val="0"/>
      <w:divBdr>
        <w:top w:val="none" w:sz="0" w:space="0" w:color="auto"/>
        <w:left w:val="none" w:sz="0" w:space="0" w:color="auto"/>
        <w:bottom w:val="none" w:sz="0" w:space="0" w:color="auto"/>
        <w:right w:val="none" w:sz="0" w:space="0" w:color="auto"/>
      </w:divBdr>
    </w:div>
    <w:div w:id="294916367">
      <w:bodyDiv w:val="1"/>
      <w:marLeft w:val="0"/>
      <w:marRight w:val="0"/>
      <w:marTop w:val="0"/>
      <w:marBottom w:val="0"/>
      <w:divBdr>
        <w:top w:val="none" w:sz="0" w:space="0" w:color="auto"/>
        <w:left w:val="none" w:sz="0" w:space="0" w:color="auto"/>
        <w:bottom w:val="none" w:sz="0" w:space="0" w:color="auto"/>
        <w:right w:val="none" w:sz="0" w:space="0" w:color="auto"/>
      </w:divBdr>
    </w:div>
    <w:div w:id="304244307">
      <w:bodyDiv w:val="1"/>
      <w:marLeft w:val="0"/>
      <w:marRight w:val="0"/>
      <w:marTop w:val="0"/>
      <w:marBottom w:val="0"/>
      <w:divBdr>
        <w:top w:val="none" w:sz="0" w:space="0" w:color="auto"/>
        <w:left w:val="none" w:sz="0" w:space="0" w:color="auto"/>
        <w:bottom w:val="none" w:sz="0" w:space="0" w:color="auto"/>
        <w:right w:val="none" w:sz="0" w:space="0" w:color="auto"/>
      </w:divBdr>
    </w:div>
    <w:div w:id="306978142">
      <w:bodyDiv w:val="1"/>
      <w:marLeft w:val="0"/>
      <w:marRight w:val="0"/>
      <w:marTop w:val="0"/>
      <w:marBottom w:val="0"/>
      <w:divBdr>
        <w:top w:val="none" w:sz="0" w:space="0" w:color="auto"/>
        <w:left w:val="none" w:sz="0" w:space="0" w:color="auto"/>
        <w:bottom w:val="none" w:sz="0" w:space="0" w:color="auto"/>
        <w:right w:val="none" w:sz="0" w:space="0" w:color="auto"/>
      </w:divBdr>
    </w:div>
    <w:div w:id="311910485">
      <w:bodyDiv w:val="1"/>
      <w:marLeft w:val="0"/>
      <w:marRight w:val="0"/>
      <w:marTop w:val="0"/>
      <w:marBottom w:val="0"/>
      <w:divBdr>
        <w:top w:val="none" w:sz="0" w:space="0" w:color="auto"/>
        <w:left w:val="none" w:sz="0" w:space="0" w:color="auto"/>
        <w:bottom w:val="none" w:sz="0" w:space="0" w:color="auto"/>
        <w:right w:val="none" w:sz="0" w:space="0" w:color="auto"/>
      </w:divBdr>
    </w:div>
    <w:div w:id="318583412">
      <w:bodyDiv w:val="1"/>
      <w:marLeft w:val="0"/>
      <w:marRight w:val="0"/>
      <w:marTop w:val="0"/>
      <w:marBottom w:val="0"/>
      <w:divBdr>
        <w:top w:val="none" w:sz="0" w:space="0" w:color="auto"/>
        <w:left w:val="none" w:sz="0" w:space="0" w:color="auto"/>
        <w:bottom w:val="none" w:sz="0" w:space="0" w:color="auto"/>
        <w:right w:val="none" w:sz="0" w:space="0" w:color="auto"/>
      </w:divBdr>
    </w:div>
    <w:div w:id="342636230">
      <w:bodyDiv w:val="1"/>
      <w:marLeft w:val="0"/>
      <w:marRight w:val="0"/>
      <w:marTop w:val="0"/>
      <w:marBottom w:val="0"/>
      <w:divBdr>
        <w:top w:val="none" w:sz="0" w:space="0" w:color="auto"/>
        <w:left w:val="none" w:sz="0" w:space="0" w:color="auto"/>
        <w:bottom w:val="none" w:sz="0" w:space="0" w:color="auto"/>
        <w:right w:val="none" w:sz="0" w:space="0" w:color="auto"/>
      </w:divBdr>
    </w:div>
    <w:div w:id="359742896">
      <w:bodyDiv w:val="1"/>
      <w:marLeft w:val="0"/>
      <w:marRight w:val="0"/>
      <w:marTop w:val="0"/>
      <w:marBottom w:val="0"/>
      <w:divBdr>
        <w:top w:val="none" w:sz="0" w:space="0" w:color="auto"/>
        <w:left w:val="none" w:sz="0" w:space="0" w:color="auto"/>
        <w:bottom w:val="none" w:sz="0" w:space="0" w:color="auto"/>
        <w:right w:val="none" w:sz="0" w:space="0" w:color="auto"/>
      </w:divBdr>
    </w:div>
    <w:div w:id="362288935">
      <w:bodyDiv w:val="1"/>
      <w:marLeft w:val="0"/>
      <w:marRight w:val="0"/>
      <w:marTop w:val="0"/>
      <w:marBottom w:val="0"/>
      <w:divBdr>
        <w:top w:val="none" w:sz="0" w:space="0" w:color="auto"/>
        <w:left w:val="none" w:sz="0" w:space="0" w:color="auto"/>
        <w:bottom w:val="none" w:sz="0" w:space="0" w:color="auto"/>
        <w:right w:val="none" w:sz="0" w:space="0" w:color="auto"/>
      </w:divBdr>
    </w:div>
    <w:div w:id="365645461">
      <w:bodyDiv w:val="1"/>
      <w:marLeft w:val="0"/>
      <w:marRight w:val="0"/>
      <w:marTop w:val="0"/>
      <w:marBottom w:val="0"/>
      <w:divBdr>
        <w:top w:val="none" w:sz="0" w:space="0" w:color="auto"/>
        <w:left w:val="none" w:sz="0" w:space="0" w:color="auto"/>
        <w:bottom w:val="none" w:sz="0" w:space="0" w:color="auto"/>
        <w:right w:val="none" w:sz="0" w:space="0" w:color="auto"/>
      </w:divBdr>
    </w:div>
    <w:div w:id="384182517">
      <w:bodyDiv w:val="1"/>
      <w:marLeft w:val="0"/>
      <w:marRight w:val="0"/>
      <w:marTop w:val="0"/>
      <w:marBottom w:val="0"/>
      <w:divBdr>
        <w:top w:val="none" w:sz="0" w:space="0" w:color="auto"/>
        <w:left w:val="none" w:sz="0" w:space="0" w:color="auto"/>
        <w:bottom w:val="none" w:sz="0" w:space="0" w:color="auto"/>
        <w:right w:val="none" w:sz="0" w:space="0" w:color="auto"/>
      </w:divBdr>
    </w:div>
    <w:div w:id="423844512">
      <w:bodyDiv w:val="1"/>
      <w:marLeft w:val="0"/>
      <w:marRight w:val="0"/>
      <w:marTop w:val="0"/>
      <w:marBottom w:val="0"/>
      <w:divBdr>
        <w:top w:val="none" w:sz="0" w:space="0" w:color="auto"/>
        <w:left w:val="none" w:sz="0" w:space="0" w:color="auto"/>
        <w:bottom w:val="none" w:sz="0" w:space="0" w:color="auto"/>
        <w:right w:val="none" w:sz="0" w:space="0" w:color="auto"/>
      </w:divBdr>
    </w:div>
    <w:div w:id="425077184">
      <w:bodyDiv w:val="1"/>
      <w:marLeft w:val="0"/>
      <w:marRight w:val="0"/>
      <w:marTop w:val="0"/>
      <w:marBottom w:val="0"/>
      <w:divBdr>
        <w:top w:val="none" w:sz="0" w:space="0" w:color="auto"/>
        <w:left w:val="none" w:sz="0" w:space="0" w:color="auto"/>
        <w:bottom w:val="none" w:sz="0" w:space="0" w:color="auto"/>
        <w:right w:val="none" w:sz="0" w:space="0" w:color="auto"/>
      </w:divBdr>
    </w:div>
    <w:div w:id="427699445">
      <w:bodyDiv w:val="1"/>
      <w:marLeft w:val="0"/>
      <w:marRight w:val="0"/>
      <w:marTop w:val="0"/>
      <w:marBottom w:val="0"/>
      <w:divBdr>
        <w:top w:val="none" w:sz="0" w:space="0" w:color="auto"/>
        <w:left w:val="none" w:sz="0" w:space="0" w:color="auto"/>
        <w:bottom w:val="none" w:sz="0" w:space="0" w:color="auto"/>
        <w:right w:val="none" w:sz="0" w:space="0" w:color="auto"/>
      </w:divBdr>
    </w:div>
    <w:div w:id="436491264">
      <w:bodyDiv w:val="1"/>
      <w:marLeft w:val="0"/>
      <w:marRight w:val="0"/>
      <w:marTop w:val="0"/>
      <w:marBottom w:val="0"/>
      <w:divBdr>
        <w:top w:val="none" w:sz="0" w:space="0" w:color="auto"/>
        <w:left w:val="none" w:sz="0" w:space="0" w:color="auto"/>
        <w:bottom w:val="none" w:sz="0" w:space="0" w:color="auto"/>
        <w:right w:val="none" w:sz="0" w:space="0" w:color="auto"/>
      </w:divBdr>
    </w:div>
    <w:div w:id="436750995">
      <w:bodyDiv w:val="1"/>
      <w:marLeft w:val="0"/>
      <w:marRight w:val="0"/>
      <w:marTop w:val="0"/>
      <w:marBottom w:val="0"/>
      <w:divBdr>
        <w:top w:val="none" w:sz="0" w:space="0" w:color="auto"/>
        <w:left w:val="none" w:sz="0" w:space="0" w:color="auto"/>
        <w:bottom w:val="none" w:sz="0" w:space="0" w:color="auto"/>
        <w:right w:val="none" w:sz="0" w:space="0" w:color="auto"/>
      </w:divBdr>
    </w:div>
    <w:div w:id="473065232">
      <w:bodyDiv w:val="1"/>
      <w:marLeft w:val="0"/>
      <w:marRight w:val="0"/>
      <w:marTop w:val="0"/>
      <w:marBottom w:val="0"/>
      <w:divBdr>
        <w:top w:val="none" w:sz="0" w:space="0" w:color="auto"/>
        <w:left w:val="none" w:sz="0" w:space="0" w:color="auto"/>
        <w:bottom w:val="none" w:sz="0" w:space="0" w:color="auto"/>
        <w:right w:val="none" w:sz="0" w:space="0" w:color="auto"/>
      </w:divBdr>
    </w:div>
    <w:div w:id="482891117">
      <w:bodyDiv w:val="1"/>
      <w:marLeft w:val="0"/>
      <w:marRight w:val="0"/>
      <w:marTop w:val="0"/>
      <w:marBottom w:val="0"/>
      <w:divBdr>
        <w:top w:val="none" w:sz="0" w:space="0" w:color="auto"/>
        <w:left w:val="none" w:sz="0" w:space="0" w:color="auto"/>
        <w:bottom w:val="none" w:sz="0" w:space="0" w:color="auto"/>
        <w:right w:val="none" w:sz="0" w:space="0" w:color="auto"/>
      </w:divBdr>
    </w:div>
    <w:div w:id="484278041">
      <w:bodyDiv w:val="1"/>
      <w:marLeft w:val="0"/>
      <w:marRight w:val="0"/>
      <w:marTop w:val="0"/>
      <w:marBottom w:val="0"/>
      <w:divBdr>
        <w:top w:val="none" w:sz="0" w:space="0" w:color="auto"/>
        <w:left w:val="none" w:sz="0" w:space="0" w:color="auto"/>
        <w:bottom w:val="none" w:sz="0" w:space="0" w:color="auto"/>
        <w:right w:val="none" w:sz="0" w:space="0" w:color="auto"/>
      </w:divBdr>
    </w:div>
    <w:div w:id="487407432">
      <w:bodyDiv w:val="1"/>
      <w:marLeft w:val="0"/>
      <w:marRight w:val="0"/>
      <w:marTop w:val="0"/>
      <w:marBottom w:val="0"/>
      <w:divBdr>
        <w:top w:val="none" w:sz="0" w:space="0" w:color="auto"/>
        <w:left w:val="none" w:sz="0" w:space="0" w:color="auto"/>
        <w:bottom w:val="none" w:sz="0" w:space="0" w:color="auto"/>
        <w:right w:val="none" w:sz="0" w:space="0" w:color="auto"/>
      </w:divBdr>
    </w:div>
    <w:div w:id="493184354">
      <w:bodyDiv w:val="1"/>
      <w:marLeft w:val="0"/>
      <w:marRight w:val="0"/>
      <w:marTop w:val="0"/>
      <w:marBottom w:val="0"/>
      <w:divBdr>
        <w:top w:val="none" w:sz="0" w:space="0" w:color="auto"/>
        <w:left w:val="none" w:sz="0" w:space="0" w:color="auto"/>
        <w:bottom w:val="none" w:sz="0" w:space="0" w:color="auto"/>
        <w:right w:val="none" w:sz="0" w:space="0" w:color="auto"/>
      </w:divBdr>
    </w:div>
    <w:div w:id="497230824">
      <w:bodyDiv w:val="1"/>
      <w:marLeft w:val="0"/>
      <w:marRight w:val="0"/>
      <w:marTop w:val="0"/>
      <w:marBottom w:val="0"/>
      <w:divBdr>
        <w:top w:val="none" w:sz="0" w:space="0" w:color="auto"/>
        <w:left w:val="none" w:sz="0" w:space="0" w:color="auto"/>
        <w:bottom w:val="none" w:sz="0" w:space="0" w:color="auto"/>
        <w:right w:val="none" w:sz="0" w:space="0" w:color="auto"/>
      </w:divBdr>
    </w:div>
    <w:div w:id="546457981">
      <w:bodyDiv w:val="1"/>
      <w:marLeft w:val="0"/>
      <w:marRight w:val="0"/>
      <w:marTop w:val="0"/>
      <w:marBottom w:val="0"/>
      <w:divBdr>
        <w:top w:val="none" w:sz="0" w:space="0" w:color="auto"/>
        <w:left w:val="none" w:sz="0" w:space="0" w:color="auto"/>
        <w:bottom w:val="none" w:sz="0" w:space="0" w:color="auto"/>
        <w:right w:val="none" w:sz="0" w:space="0" w:color="auto"/>
      </w:divBdr>
    </w:div>
    <w:div w:id="570775075">
      <w:bodyDiv w:val="1"/>
      <w:marLeft w:val="0"/>
      <w:marRight w:val="0"/>
      <w:marTop w:val="0"/>
      <w:marBottom w:val="0"/>
      <w:divBdr>
        <w:top w:val="none" w:sz="0" w:space="0" w:color="auto"/>
        <w:left w:val="none" w:sz="0" w:space="0" w:color="auto"/>
        <w:bottom w:val="none" w:sz="0" w:space="0" w:color="auto"/>
        <w:right w:val="none" w:sz="0" w:space="0" w:color="auto"/>
      </w:divBdr>
    </w:div>
    <w:div w:id="574633276">
      <w:bodyDiv w:val="1"/>
      <w:marLeft w:val="0"/>
      <w:marRight w:val="0"/>
      <w:marTop w:val="0"/>
      <w:marBottom w:val="0"/>
      <w:divBdr>
        <w:top w:val="none" w:sz="0" w:space="0" w:color="auto"/>
        <w:left w:val="none" w:sz="0" w:space="0" w:color="auto"/>
        <w:bottom w:val="none" w:sz="0" w:space="0" w:color="auto"/>
        <w:right w:val="none" w:sz="0" w:space="0" w:color="auto"/>
      </w:divBdr>
    </w:div>
    <w:div w:id="583733647">
      <w:bodyDiv w:val="1"/>
      <w:marLeft w:val="0"/>
      <w:marRight w:val="0"/>
      <w:marTop w:val="0"/>
      <w:marBottom w:val="0"/>
      <w:divBdr>
        <w:top w:val="none" w:sz="0" w:space="0" w:color="auto"/>
        <w:left w:val="none" w:sz="0" w:space="0" w:color="auto"/>
        <w:bottom w:val="none" w:sz="0" w:space="0" w:color="auto"/>
        <w:right w:val="none" w:sz="0" w:space="0" w:color="auto"/>
      </w:divBdr>
    </w:div>
    <w:div w:id="596401086">
      <w:bodyDiv w:val="1"/>
      <w:marLeft w:val="0"/>
      <w:marRight w:val="0"/>
      <w:marTop w:val="0"/>
      <w:marBottom w:val="0"/>
      <w:divBdr>
        <w:top w:val="none" w:sz="0" w:space="0" w:color="auto"/>
        <w:left w:val="none" w:sz="0" w:space="0" w:color="auto"/>
        <w:bottom w:val="none" w:sz="0" w:space="0" w:color="auto"/>
        <w:right w:val="none" w:sz="0" w:space="0" w:color="auto"/>
      </w:divBdr>
    </w:div>
    <w:div w:id="610094406">
      <w:bodyDiv w:val="1"/>
      <w:marLeft w:val="0"/>
      <w:marRight w:val="0"/>
      <w:marTop w:val="0"/>
      <w:marBottom w:val="0"/>
      <w:divBdr>
        <w:top w:val="none" w:sz="0" w:space="0" w:color="auto"/>
        <w:left w:val="none" w:sz="0" w:space="0" w:color="auto"/>
        <w:bottom w:val="none" w:sz="0" w:space="0" w:color="auto"/>
        <w:right w:val="none" w:sz="0" w:space="0" w:color="auto"/>
      </w:divBdr>
    </w:div>
    <w:div w:id="620263406">
      <w:bodyDiv w:val="1"/>
      <w:marLeft w:val="0"/>
      <w:marRight w:val="0"/>
      <w:marTop w:val="0"/>
      <w:marBottom w:val="0"/>
      <w:divBdr>
        <w:top w:val="none" w:sz="0" w:space="0" w:color="auto"/>
        <w:left w:val="none" w:sz="0" w:space="0" w:color="auto"/>
        <w:bottom w:val="none" w:sz="0" w:space="0" w:color="auto"/>
        <w:right w:val="none" w:sz="0" w:space="0" w:color="auto"/>
      </w:divBdr>
    </w:div>
    <w:div w:id="631398648">
      <w:bodyDiv w:val="1"/>
      <w:marLeft w:val="0"/>
      <w:marRight w:val="0"/>
      <w:marTop w:val="0"/>
      <w:marBottom w:val="0"/>
      <w:divBdr>
        <w:top w:val="none" w:sz="0" w:space="0" w:color="auto"/>
        <w:left w:val="none" w:sz="0" w:space="0" w:color="auto"/>
        <w:bottom w:val="none" w:sz="0" w:space="0" w:color="auto"/>
        <w:right w:val="none" w:sz="0" w:space="0" w:color="auto"/>
      </w:divBdr>
    </w:div>
    <w:div w:id="651180768">
      <w:bodyDiv w:val="1"/>
      <w:marLeft w:val="0"/>
      <w:marRight w:val="0"/>
      <w:marTop w:val="0"/>
      <w:marBottom w:val="0"/>
      <w:divBdr>
        <w:top w:val="none" w:sz="0" w:space="0" w:color="auto"/>
        <w:left w:val="none" w:sz="0" w:space="0" w:color="auto"/>
        <w:bottom w:val="none" w:sz="0" w:space="0" w:color="auto"/>
        <w:right w:val="none" w:sz="0" w:space="0" w:color="auto"/>
      </w:divBdr>
    </w:div>
    <w:div w:id="665982779">
      <w:bodyDiv w:val="1"/>
      <w:marLeft w:val="0"/>
      <w:marRight w:val="0"/>
      <w:marTop w:val="0"/>
      <w:marBottom w:val="0"/>
      <w:divBdr>
        <w:top w:val="none" w:sz="0" w:space="0" w:color="auto"/>
        <w:left w:val="none" w:sz="0" w:space="0" w:color="auto"/>
        <w:bottom w:val="none" w:sz="0" w:space="0" w:color="auto"/>
        <w:right w:val="none" w:sz="0" w:space="0" w:color="auto"/>
      </w:divBdr>
    </w:div>
    <w:div w:id="688799339">
      <w:bodyDiv w:val="1"/>
      <w:marLeft w:val="0"/>
      <w:marRight w:val="0"/>
      <w:marTop w:val="0"/>
      <w:marBottom w:val="0"/>
      <w:divBdr>
        <w:top w:val="none" w:sz="0" w:space="0" w:color="auto"/>
        <w:left w:val="none" w:sz="0" w:space="0" w:color="auto"/>
        <w:bottom w:val="none" w:sz="0" w:space="0" w:color="auto"/>
        <w:right w:val="none" w:sz="0" w:space="0" w:color="auto"/>
      </w:divBdr>
    </w:div>
    <w:div w:id="690760672">
      <w:bodyDiv w:val="1"/>
      <w:marLeft w:val="0"/>
      <w:marRight w:val="0"/>
      <w:marTop w:val="0"/>
      <w:marBottom w:val="0"/>
      <w:divBdr>
        <w:top w:val="none" w:sz="0" w:space="0" w:color="auto"/>
        <w:left w:val="none" w:sz="0" w:space="0" w:color="auto"/>
        <w:bottom w:val="none" w:sz="0" w:space="0" w:color="auto"/>
        <w:right w:val="none" w:sz="0" w:space="0" w:color="auto"/>
      </w:divBdr>
    </w:div>
    <w:div w:id="706564775">
      <w:bodyDiv w:val="1"/>
      <w:marLeft w:val="0"/>
      <w:marRight w:val="0"/>
      <w:marTop w:val="0"/>
      <w:marBottom w:val="0"/>
      <w:divBdr>
        <w:top w:val="none" w:sz="0" w:space="0" w:color="auto"/>
        <w:left w:val="none" w:sz="0" w:space="0" w:color="auto"/>
        <w:bottom w:val="none" w:sz="0" w:space="0" w:color="auto"/>
        <w:right w:val="none" w:sz="0" w:space="0" w:color="auto"/>
      </w:divBdr>
    </w:div>
    <w:div w:id="710803905">
      <w:bodyDiv w:val="1"/>
      <w:marLeft w:val="0"/>
      <w:marRight w:val="0"/>
      <w:marTop w:val="0"/>
      <w:marBottom w:val="0"/>
      <w:divBdr>
        <w:top w:val="none" w:sz="0" w:space="0" w:color="auto"/>
        <w:left w:val="none" w:sz="0" w:space="0" w:color="auto"/>
        <w:bottom w:val="none" w:sz="0" w:space="0" w:color="auto"/>
        <w:right w:val="none" w:sz="0" w:space="0" w:color="auto"/>
      </w:divBdr>
    </w:div>
    <w:div w:id="716709358">
      <w:bodyDiv w:val="1"/>
      <w:marLeft w:val="0"/>
      <w:marRight w:val="0"/>
      <w:marTop w:val="0"/>
      <w:marBottom w:val="0"/>
      <w:divBdr>
        <w:top w:val="none" w:sz="0" w:space="0" w:color="auto"/>
        <w:left w:val="none" w:sz="0" w:space="0" w:color="auto"/>
        <w:bottom w:val="none" w:sz="0" w:space="0" w:color="auto"/>
        <w:right w:val="none" w:sz="0" w:space="0" w:color="auto"/>
      </w:divBdr>
    </w:div>
    <w:div w:id="717975218">
      <w:bodyDiv w:val="1"/>
      <w:marLeft w:val="0"/>
      <w:marRight w:val="0"/>
      <w:marTop w:val="0"/>
      <w:marBottom w:val="0"/>
      <w:divBdr>
        <w:top w:val="none" w:sz="0" w:space="0" w:color="auto"/>
        <w:left w:val="none" w:sz="0" w:space="0" w:color="auto"/>
        <w:bottom w:val="none" w:sz="0" w:space="0" w:color="auto"/>
        <w:right w:val="none" w:sz="0" w:space="0" w:color="auto"/>
      </w:divBdr>
    </w:div>
    <w:div w:id="725371940">
      <w:bodyDiv w:val="1"/>
      <w:marLeft w:val="0"/>
      <w:marRight w:val="0"/>
      <w:marTop w:val="0"/>
      <w:marBottom w:val="0"/>
      <w:divBdr>
        <w:top w:val="none" w:sz="0" w:space="0" w:color="auto"/>
        <w:left w:val="none" w:sz="0" w:space="0" w:color="auto"/>
        <w:bottom w:val="none" w:sz="0" w:space="0" w:color="auto"/>
        <w:right w:val="none" w:sz="0" w:space="0" w:color="auto"/>
      </w:divBdr>
    </w:div>
    <w:div w:id="733506720">
      <w:bodyDiv w:val="1"/>
      <w:marLeft w:val="0"/>
      <w:marRight w:val="0"/>
      <w:marTop w:val="0"/>
      <w:marBottom w:val="0"/>
      <w:divBdr>
        <w:top w:val="none" w:sz="0" w:space="0" w:color="auto"/>
        <w:left w:val="none" w:sz="0" w:space="0" w:color="auto"/>
        <w:bottom w:val="none" w:sz="0" w:space="0" w:color="auto"/>
        <w:right w:val="none" w:sz="0" w:space="0" w:color="auto"/>
      </w:divBdr>
    </w:div>
    <w:div w:id="737899723">
      <w:bodyDiv w:val="1"/>
      <w:marLeft w:val="0"/>
      <w:marRight w:val="0"/>
      <w:marTop w:val="0"/>
      <w:marBottom w:val="0"/>
      <w:divBdr>
        <w:top w:val="none" w:sz="0" w:space="0" w:color="auto"/>
        <w:left w:val="none" w:sz="0" w:space="0" w:color="auto"/>
        <w:bottom w:val="none" w:sz="0" w:space="0" w:color="auto"/>
        <w:right w:val="none" w:sz="0" w:space="0" w:color="auto"/>
      </w:divBdr>
    </w:div>
    <w:div w:id="753819340">
      <w:bodyDiv w:val="1"/>
      <w:marLeft w:val="0"/>
      <w:marRight w:val="0"/>
      <w:marTop w:val="0"/>
      <w:marBottom w:val="0"/>
      <w:divBdr>
        <w:top w:val="none" w:sz="0" w:space="0" w:color="auto"/>
        <w:left w:val="none" w:sz="0" w:space="0" w:color="auto"/>
        <w:bottom w:val="none" w:sz="0" w:space="0" w:color="auto"/>
        <w:right w:val="none" w:sz="0" w:space="0" w:color="auto"/>
      </w:divBdr>
    </w:div>
    <w:div w:id="754519907">
      <w:bodyDiv w:val="1"/>
      <w:marLeft w:val="0"/>
      <w:marRight w:val="0"/>
      <w:marTop w:val="0"/>
      <w:marBottom w:val="0"/>
      <w:divBdr>
        <w:top w:val="none" w:sz="0" w:space="0" w:color="auto"/>
        <w:left w:val="none" w:sz="0" w:space="0" w:color="auto"/>
        <w:bottom w:val="none" w:sz="0" w:space="0" w:color="auto"/>
        <w:right w:val="none" w:sz="0" w:space="0" w:color="auto"/>
      </w:divBdr>
    </w:div>
    <w:div w:id="767115653">
      <w:bodyDiv w:val="1"/>
      <w:marLeft w:val="0"/>
      <w:marRight w:val="0"/>
      <w:marTop w:val="0"/>
      <w:marBottom w:val="0"/>
      <w:divBdr>
        <w:top w:val="none" w:sz="0" w:space="0" w:color="auto"/>
        <w:left w:val="none" w:sz="0" w:space="0" w:color="auto"/>
        <w:bottom w:val="none" w:sz="0" w:space="0" w:color="auto"/>
        <w:right w:val="none" w:sz="0" w:space="0" w:color="auto"/>
      </w:divBdr>
    </w:div>
    <w:div w:id="767773536">
      <w:bodyDiv w:val="1"/>
      <w:marLeft w:val="0"/>
      <w:marRight w:val="0"/>
      <w:marTop w:val="0"/>
      <w:marBottom w:val="0"/>
      <w:divBdr>
        <w:top w:val="none" w:sz="0" w:space="0" w:color="auto"/>
        <w:left w:val="none" w:sz="0" w:space="0" w:color="auto"/>
        <w:bottom w:val="none" w:sz="0" w:space="0" w:color="auto"/>
        <w:right w:val="none" w:sz="0" w:space="0" w:color="auto"/>
      </w:divBdr>
    </w:div>
    <w:div w:id="778372950">
      <w:bodyDiv w:val="1"/>
      <w:marLeft w:val="0"/>
      <w:marRight w:val="0"/>
      <w:marTop w:val="0"/>
      <w:marBottom w:val="0"/>
      <w:divBdr>
        <w:top w:val="none" w:sz="0" w:space="0" w:color="auto"/>
        <w:left w:val="none" w:sz="0" w:space="0" w:color="auto"/>
        <w:bottom w:val="none" w:sz="0" w:space="0" w:color="auto"/>
        <w:right w:val="none" w:sz="0" w:space="0" w:color="auto"/>
      </w:divBdr>
    </w:div>
    <w:div w:id="796294908">
      <w:bodyDiv w:val="1"/>
      <w:marLeft w:val="0"/>
      <w:marRight w:val="0"/>
      <w:marTop w:val="0"/>
      <w:marBottom w:val="0"/>
      <w:divBdr>
        <w:top w:val="none" w:sz="0" w:space="0" w:color="auto"/>
        <w:left w:val="none" w:sz="0" w:space="0" w:color="auto"/>
        <w:bottom w:val="none" w:sz="0" w:space="0" w:color="auto"/>
        <w:right w:val="none" w:sz="0" w:space="0" w:color="auto"/>
      </w:divBdr>
    </w:div>
    <w:div w:id="815100029">
      <w:bodyDiv w:val="1"/>
      <w:marLeft w:val="0"/>
      <w:marRight w:val="0"/>
      <w:marTop w:val="0"/>
      <w:marBottom w:val="0"/>
      <w:divBdr>
        <w:top w:val="none" w:sz="0" w:space="0" w:color="auto"/>
        <w:left w:val="none" w:sz="0" w:space="0" w:color="auto"/>
        <w:bottom w:val="none" w:sz="0" w:space="0" w:color="auto"/>
        <w:right w:val="none" w:sz="0" w:space="0" w:color="auto"/>
      </w:divBdr>
    </w:div>
    <w:div w:id="836925269">
      <w:bodyDiv w:val="1"/>
      <w:marLeft w:val="0"/>
      <w:marRight w:val="0"/>
      <w:marTop w:val="0"/>
      <w:marBottom w:val="0"/>
      <w:divBdr>
        <w:top w:val="none" w:sz="0" w:space="0" w:color="auto"/>
        <w:left w:val="none" w:sz="0" w:space="0" w:color="auto"/>
        <w:bottom w:val="none" w:sz="0" w:space="0" w:color="auto"/>
        <w:right w:val="none" w:sz="0" w:space="0" w:color="auto"/>
      </w:divBdr>
    </w:div>
    <w:div w:id="862016365">
      <w:bodyDiv w:val="1"/>
      <w:marLeft w:val="0"/>
      <w:marRight w:val="0"/>
      <w:marTop w:val="0"/>
      <w:marBottom w:val="0"/>
      <w:divBdr>
        <w:top w:val="none" w:sz="0" w:space="0" w:color="auto"/>
        <w:left w:val="none" w:sz="0" w:space="0" w:color="auto"/>
        <w:bottom w:val="none" w:sz="0" w:space="0" w:color="auto"/>
        <w:right w:val="none" w:sz="0" w:space="0" w:color="auto"/>
      </w:divBdr>
    </w:div>
    <w:div w:id="863058103">
      <w:bodyDiv w:val="1"/>
      <w:marLeft w:val="0"/>
      <w:marRight w:val="0"/>
      <w:marTop w:val="0"/>
      <w:marBottom w:val="0"/>
      <w:divBdr>
        <w:top w:val="none" w:sz="0" w:space="0" w:color="auto"/>
        <w:left w:val="none" w:sz="0" w:space="0" w:color="auto"/>
        <w:bottom w:val="none" w:sz="0" w:space="0" w:color="auto"/>
        <w:right w:val="none" w:sz="0" w:space="0" w:color="auto"/>
      </w:divBdr>
    </w:div>
    <w:div w:id="866723534">
      <w:bodyDiv w:val="1"/>
      <w:marLeft w:val="0"/>
      <w:marRight w:val="0"/>
      <w:marTop w:val="0"/>
      <w:marBottom w:val="0"/>
      <w:divBdr>
        <w:top w:val="none" w:sz="0" w:space="0" w:color="auto"/>
        <w:left w:val="none" w:sz="0" w:space="0" w:color="auto"/>
        <w:bottom w:val="none" w:sz="0" w:space="0" w:color="auto"/>
        <w:right w:val="none" w:sz="0" w:space="0" w:color="auto"/>
      </w:divBdr>
    </w:div>
    <w:div w:id="877856939">
      <w:bodyDiv w:val="1"/>
      <w:marLeft w:val="0"/>
      <w:marRight w:val="0"/>
      <w:marTop w:val="0"/>
      <w:marBottom w:val="0"/>
      <w:divBdr>
        <w:top w:val="none" w:sz="0" w:space="0" w:color="auto"/>
        <w:left w:val="none" w:sz="0" w:space="0" w:color="auto"/>
        <w:bottom w:val="none" w:sz="0" w:space="0" w:color="auto"/>
        <w:right w:val="none" w:sz="0" w:space="0" w:color="auto"/>
      </w:divBdr>
    </w:div>
    <w:div w:id="895161028">
      <w:bodyDiv w:val="1"/>
      <w:marLeft w:val="0"/>
      <w:marRight w:val="0"/>
      <w:marTop w:val="0"/>
      <w:marBottom w:val="0"/>
      <w:divBdr>
        <w:top w:val="none" w:sz="0" w:space="0" w:color="auto"/>
        <w:left w:val="none" w:sz="0" w:space="0" w:color="auto"/>
        <w:bottom w:val="none" w:sz="0" w:space="0" w:color="auto"/>
        <w:right w:val="none" w:sz="0" w:space="0" w:color="auto"/>
      </w:divBdr>
    </w:div>
    <w:div w:id="917523874">
      <w:bodyDiv w:val="1"/>
      <w:marLeft w:val="0"/>
      <w:marRight w:val="0"/>
      <w:marTop w:val="0"/>
      <w:marBottom w:val="0"/>
      <w:divBdr>
        <w:top w:val="none" w:sz="0" w:space="0" w:color="auto"/>
        <w:left w:val="none" w:sz="0" w:space="0" w:color="auto"/>
        <w:bottom w:val="none" w:sz="0" w:space="0" w:color="auto"/>
        <w:right w:val="none" w:sz="0" w:space="0" w:color="auto"/>
      </w:divBdr>
    </w:div>
    <w:div w:id="918294880">
      <w:bodyDiv w:val="1"/>
      <w:marLeft w:val="0"/>
      <w:marRight w:val="0"/>
      <w:marTop w:val="0"/>
      <w:marBottom w:val="0"/>
      <w:divBdr>
        <w:top w:val="none" w:sz="0" w:space="0" w:color="auto"/>
        <w:left w:val="none" w:sz="0" w:space="0" w:color="auto"/>
        <w:bottom w:val="none" w:sz="0" w:space="0" w:color="auto"/>
        <w:right w:val="none" w:sz="0" w:space="0" w:color="auto"/>
      </w:divBdr>
    </w:div>
    <w:div w:id="961573673">
      <w:bodyDiv w:val="1"/>
      <w:marLeft w:val="0"/>
      <w:marRight w:val="0"/>
      <w:marTop w:val="0"/>
      <w:marBottom w:val="0"/>
      <w:divBdr>
        <w:top w:val="none" w:sz="0" w:space="0" w:color="auto"/>
        <w:left w:val="none" w:sz="0" w:space="0" w:color="auto"/>
        <w:bottom w:val="none" w:sz="0" w:space="0" w:color="auto"/>
        <w:right w:val="none" w:sz="0" w:space="0" w:color="auto"/>
      </w:divBdr>
    </w:div>
    <w:div w:id="963191820">
      <w:bodyDiv w:val="1"/>
      <w:marLeft w:val="0"/>
      <w:marRight w:val="0"/>
      <w:marTop w:val="0"/>
      <w:marBottom w:val="0"/>
      <w:divBdr>
        <w:top w:val="none" w:sz="0" w:space="0" w:color="auto"/>
        <w:left w:val="none" w:sz="0" w:space="0" w:color="auto"/>
        <w:bottom w:val="none" w:sz="0" w:space="0" w:color="auto"/>
        <w:right w:val="none" w:sz="0" w:space="0" w:color="auto"/>
      </w:divBdr>
    </w:div>
    <w:div w:id="964308222">
      <w:bodyDiv w:val="1"/>
      <w:marLeft w:val="0"/>
      <w:marRight w:val="0"/>
      <w:marTop w:val="0"/>
      <w:marBottom w:val="0"/>
      <w:divBdr>
        <w:top w:val="none" w:sz="0" w:space="0" w:color="auto"/>
        <w:left w:val="none" w:sz="0" w:space="0" w:color="auto"/>
        <w:bottom w:val="none" w:sz="0" w:space="0" w:color="auto"/>
        <w:right w:val="none" w:sz="0" w:space="0" w:color="auto"/>
      </w:divBdr>
    </w:div>
    <w:div w:id="968514123">
      <w:bodyDiv w:val="1"/>
      <w:marLeft w:val="0"/>
      <w:marRight w:val="0"/>
      <w:marTop w:val="0"/>
      <w:marBottom w:val="0"/>
      <w:divBdr>
        <w:top w:val="none" w:sz="0" w:space="0" w:color="auto"/>
        <w:left w:val="none" w:sz="0" w:space="0" w:color="auto"/>
        <w:bottom w:val="none" w:sz="0" w:space="0" w:color="auto"/>
        <w:right w:val="none" w:sz="0" w:space="0" w:color="auto"/>
      </w:divBdr>
    </w:div>
    <w:div w:id="980812201">
      <w:bodyDiv w:val="1"/>
      <w:marLeft w:val="0"/>
      <w:marRight w:val="0"/>
      <w:marTop w:val="0"/>
      <w:marBottom w:val="0"/>
      <w:divBdr>
        <w:top w:val="none" w:sz="0" w:space="0" w:color="auto"/>
        <w:left w:val="none" w:sz="0" w:space="0" w:color="auto"/>
        <w:bottom w:val="none" w:sz="0" w:space="0" w:color="auto"/>
        <w:right w:val="none" w:sz="0" w:space="0" w:color="auto"/>
      </w:divBdr>
    </w:div>
    <w:div w:id="989598488">
      <w:bodyDiv w:val="1"/>
      <w:marLeft w:val="0"/>
      <w:marRight w:val="0"/>
      <w:marTop w:val="0"/>
      <w:marBottom w:val="0"/>
      <w:divBdr>
        <w:top w:val="none" w:sz="0" w:space="0" w:color="auto"/>
        <w:left w:val="none" w:sz="0" w:space="0" w:color="auto"/>
        <w:bottom w:val="none" w:sz="0" w:space="0" w:color="auto"/>
        <w:right w:val="none" w:sz="0" w:space="0" w:color="auto"/>
      </w:divBdr>
    </w:div>
    <w:div w:id="992492477">
      <w:bodyDiv w:val="1"/>
      <w:marLeft w:val="0"/>
      <w:marRight w:val="0"/>
      <w:marTop w:val="0"/>
      <w:marBottom w:val="0"/>
      <w:divBdr>
        <w:top w:val="none" w:sz="0" w:space="0" w:color="auto"/>
        <w:left w:val="none" w:sz="0" w:space="0" w:color="auto"/>
        <w:bottom w:val="none" w:sz="0" w:space="0" w:color="auto"/>
        <w:right w:val="none" w:sz="0" w:space="0" w:color="auto"/>
      </w:divBdr>
    </w:div>
    <w:div w:id="1006711462">
      <w:bodyDiv w:val="1"/>
      <w:marLeft w:val="0"/>
      <w:marRight w:val="0"/>
      <w:marTop w:val="0"/>
      <w:marBottom w:val="0"/>
      <w:divBdr>
        <w:top w:val="none" w:sz="0" w:space="0" w:color="auto"/>
        <w:left w:val="none" w:sz="0" w:space="0" w:color="auto"/>
        <w:bottom w:val="none" w:sz="0" w:space="0" w:color="auto"/>
        <w:right w:val="none" w:sz="0" w:space="0" w:color="auto"/>
      </w:divBdr>
    </w:div>
    <w:div w:id="1008483839">
      <w:bodyDiv w:val="1"/>
      <w:marLeft w:val="0"/>
      <w:marRight w:val="0"/>
      <w:marTop w:val="0"/>
      <w:marBottom w:val="0"/>
      <w:divBdr>
        <w:top w:val="none" w:sz="0" w:space="0" w:color="auto"/>
        <w:left w:val="none" w:sz="0" w:space="0" w:color="auto"/>
        <w:bottom w:val="none" w:sz="0" w:space="0" w:color="auto"/>
        <w:right w:val="none" w:sz="0" w:space="0" w:color="auto"/>
      </w:divBdr>
    </w:div>
    <w:div w:id="1009714442">
      <w:bodyDiv w:val="1"/>
      <w:marLeft w:val="0"/>
      <w:marRight w:val="0"/>
      <w:marTop w:val="0"/>
      <w:marBottom w:val="0"/>
      <w:divBdr>
        <w:top w:val="none" w:sz="0" w:space="0" w:color="auto"/>
        <w:left w:val="none" w:sz="0" w:space="0" w:color="auto"/>
        <w:bottom w:val="none" w:sz="0" w:space="0" w:color="auto"/>
        <w:right w:val="none" w:sz="0" w:space="0" w:color="auto"/>
      </w:divBdr>
    </w:div>
    <w:div w:id="1021471020">
      <w:bodyDiv w:val="1"/>
      <w:marLeft w:val="0"/>
      <w:marRight w:val="0"/>
      <w:marTop w:val="0"/>
      <w:marBottom w:val="0"/>
      <w:divBdr>
        <w:top w:val="none" w:sz="0" w:space="0" w:color="auto"/>
        <w:left w:val="none" w:sz="0" w:space="0" w:color="auto"/>
        <w:bottom w:val="none" w:sz="0" w:space="0" w:color="auto"/>
        <w:right w:val="none" w:sz="0" w:space="0" w:color="auto"/>
      </w:divBdr>
    </w:div>
    <w:div w:id="1033728153">
      <w:bodyDiv w:val="1"/>
      <w:marLeft w:val="0"/>
      <w:marRight w:val="0"/>
      <w:marTop w:val="0"/>
      <w:marBottom w:val="0"/>
      <w:divBdr>
        <w:top w:val="none" w:sz="0" w:space="0" w:color="auto"/>
        <w:left w:val="none" w:sz="0" w:space="0" w:color="auto"/>
        <w:bottom w:val="none" w:sz="0" w:space="0" w:color="auto"/>
        <w:right w:val="none" w:sz="0" w:space="0" w:color="auto"/>
      </w:divBdr>
    </w:div>
    <w:div w:id="1047880094">
      <w:bodyDiv w:val="1"/>
      <w:marLeft w:val="0"/>
      <w:marRight w:val="0"/>
      <w:marTop w:val="0"/>
      <w:marBottom w:val="0"/>
      <w:divBdr>
        <w:top w:val="none" w:sz="0" w:space="0" w:color="auto"/>
        <w:left w:val="none" w:sz="0" w:space="0" w:color="auto"/>
        <w:bottom w:val="none" w:sz="0" w:space="0" w:color="auto"/>
        <w:right w:val="none" w:sz="0" w:space="0" w:color="auto"/>
      </w:divBdr>
    </w:div>
    <w:div w:id="1054935502">
      <w:bodyDiv w:val="1"/>
      <w:marLeft w:val="0"/>
      <w:marRight w:val="0"/>
      <w:marTop w:val="0"/>
      <w:marBottom w:val="0"/>
      <w:divBdr>
        <w:top w:val="none" w:sz="0" w:space="0" w:color="auto"/>
        <w:left w:val="none" w:sz="0" w:space="0" w:color="auto"/>
        <w:bottom w:val="none" w:sz="0" w:space="0" w:color="auto"/>
        <w:right w:val="none" w:sz="0" w:space="0" w:color="auto"/>
      </w:divBdr>
    </w:div>
    <w:div w:id="1075393809">
      <w:bodyDiv w:val="1"/>
      <w:marLeft w:val="0"/>
      <w:marRight w:val="0"/>
      <w:marTop w:val="0"/>
      <w:marBottom w:val="0"/>
      <w:divBdr>
        <w:top w:val="none" w:sz="0" w:space="0" w:color="auto"/>
        <w:left w:val="none" w:sz="0" w:space="0" w:color="auto"/>
        <w:bottom w:val="none" w:sz="0" w:space="0" w:color="auto"/>
        <w:right w:val="none" w:sz="0" w:space="0" w:color="auto"/>
      </w:divBdr>
    </w:div>
    <w:div w:id="1075472520">
      <w:bodyDiv w:val="1"/>
      <w:marLeft w:val="0"/>
      <w:marRight w:val="0"/>
      <w:marTop w:val="0"/>
      <w:marBottom w:val="0"/>
      <w:divBdr>
        <w:top w:val="none" w:sz="0" w:space="0" w:color="auto"/>
        <w:left w:val="none" w:sz="0" w:space="0" w:color="auto"/>
        <w:bottom w:val="none" w:sz="0" w:space="0" w:color="auto"/>
        <w:right w:val="none" w:sz="0" w:space="0" w:color="auto"/>
      </w:divBdr>
    </w:div>
    <w:div w:id="1075738156">
      <w:bodyDiv w:val="1"/>
      <w:marLeft w:val="0"/>
      <w:marRight w:val="0"/>
      <w:marTop w:val="0"/>
      <w:marBottom w:val="0"/>
      <w:divBdr>
        <w:top w:val="none" w:sz="0" w:space="0" w:color="auto"/>
        <w:left w:val="none" w:sz="0" w:space="0" w:color="auto"/>
        <w:bottom w:val="none" w:sz="0" w:space="0" w:color="auto"/>
        <w:right w:val="none" w:sz="0" w:space="0" w:color="auto"/>
      </w:divBdr>
    </w:div>
    <w:div w:id="1087460087">
      <w:bodyDiv w:val="1"/>
      <w:marLeft w:val="0"/>
      <w:marRight w:val="0"/>
      <w:marTop w:val="0"/>
      <w:marBottom w:val="0"/>
      <w:divBdr>
        <w:top w:val="none" w:sz="0" w:space="0" w:color="auto"/>
        <w:left w:val="none" w:sz="0" w:space="0" w:color="auto"/>
        <w:bottom w:val="none" w:sz="0" w:space="0" w:color="auto"/>
        <w:right w:val="none" w:sz="0" w:space="0" w:color="auto"/>
      </w:divBdr>
    </w:div>
    <w:div w:id="1091120612">
      <w:bodyDiv w:val="1"/>
      <w:marLeft w:val="0"/>
      <w:marRight w:val="0"/>
      <w:marTop w:val="0"/>
      <w:marBottom w:val="0"/>
      <w:divBdr>
        <w:top w:val="none" w:sz="0" w:space="0" w:color="auto"/>
        <w:left w:val="none" w:sz="0" w:space="0" w:color="auto"/>
        <w:bottom w:val="none" w:sz="0" w:space="0" w:color="auto"/>
        <w:right w:val="none" w:sz="0" w:space="0" w:color="auto"/>
      </w:divBdr>
    </w:div>
    <w:div w:id="1104036513">
      <w:bodyDiv w:val="1"/>
      <w:marLeft w:val="0"/>
      <w:marRight w:val="0"/>
      <w:marTop w:val="0"/>
      <w:marBottom w:val="0"/>
      <w:divBdr>
        <w:top w:val="none" w:sz="0" w:space="0" w:color="auto"/>
        <w:left w:val="none" w:sz="0" w:space="0" w:color="auto"/>
        <w:bottom w:val="none" w:sz="0" w:space="0" w:color="auto"/>
        <w:right w:val="none" w:sz="0" w:space="0" w:color="auto"/>
      </w:divBdr>
    </w:div>
    <w:div w:id="1127089274">
      <w:bodyDiv w:val="1"/>
      <w:marLeft w:val="0"/>
      <w:marRight w:val="0"/>
      <w:marTop w:val="0"/>
      <w:marBottom w:val="0"/>
      <w:divBdr>
        <w:top w:val="none" w:sz="0" w:space="0" w:color="auto"/>
        <w:left w:val="none" w:sz="0" w:space="0" w:color="auto"/>
        <w:bottom w:val="none" w:sz="0" w:space="0" w:color="auto"/>
        <w:right w:val="none" w:sz="0" w:space="0" w:color="auto"/>
      </w:divBdr>
    </w:div>
    <w:div w:id="1142696391">
      <w:bodyDiv w:val="1"/>
      <w:marLeft w:val="0"/>
      <w:marRight w:val="0"/>
      <w:marTop w:val="0"/>
      <w:marBottom w:val="0"/>
      <w:divBdr>
        <w:top w:val="none" w:sz="0" w:space="0" w:color="auto"/>
        <w:left w:val="none" w:sz="0" w:space="0" w:color="auto"/>
        <w:bottom w:val="none" w:sz="0" w:space="0" w:color="auto"/>
        <w:right w:val="none" w:sz="0" w:space="0" w:color="auto"/>
      </w:divBdr>
    </w:div>
    <w:div w:id="1165322241">
      <w:bodyDiv w:val="1"/>
      <w:marLeft w:val="0"/>
      <w:marRight w:val="0"/>
      <w:marTop w:val="0"/>
      <w:marBottom w:val="0"/>
      <w:divBdr>
        <w:top w:val="none" w:sz="0" w:space="0" w:color="auto"/>
        <w:left w:val="none" w:sz="0" w:space="0" w:color="auto"/>
        <w:bottom w:val="none" w:sz="0" w:space="0" w:color="auto"/>
        <w:right w:val="none" w:sz="0" w:space="0" w:color="auto"/>
      </w:divBdr>
    </w:div>
    <w:div w:id="1215044916">
      <w:bodyDiv w:val="1"/>
      <w:marLeft w:val="0"/>
      <w:marRight w:val="0"/>
      <w:marTop w:val="0"/>
      <w:marBottom w:val="0"/>
      <w:divBdr>
        <w:top w:val="none" w:sz="0" w:space="0" w:color="auto"/>
        <w:left w:val="none" w:sz="0" w:space="0" w:color="auto"/>
        <w:bottom w:val="none" w:sz="0" w:space="0" w:color="auto"/>
        <w:right w:val="none" w:sz="0" w:space="0" w:color="auto"/>
      </w:divBdr>
    </w:div>
    <w:div w:id="1215190950">
      <w:bodyDiv w:val="1"/>
      <w:marLeft w:val="0"/>
      <w:marRight w:val="0"/>
      <w:marTop w:val="0"/>
      <w:marBottom w:val="0"/>
      <w:divBdr>
        <w:top w:val="none" w:sz="0" w:space="0" w:color="auto"/>
        <w:left w:val="none" w:sz="0" w:space="0" w:color="auto"/>
        <w:bottom w:val="none" w:sz="0" w:space="0" w:color="auto"/>
        <w:right w:val="none" w:sz="0" w:space="0" w:color="auto"/>
      </w:divBdr>
    </w:div>
    <w:div w:id="1232614975">
      <w:bodyDiv w:val="1"/>
      <w:marLeft w:val="0"/>
      <w:marRight w:val="0"/>
      <w:marTop w:val="0"/>
      <w:marBottom w:val="0"/>
      <w:divBdr>
        <w:top w:val="none" w:sz="0" w:space="0" w:color="auto"/>
        <w:left w:val="none" w:sz="0" w:space="0" w:color="auto"/>
        <w:bottom w:val="none" w:sz="0" w:space="0" w:color="auto"/>
        <w:right w:val="none" w:sz="0" w:space="0" w:color="auto"/>
      </w:divBdr>
    </w:div>
    <w:div w:id="1246843955">
      <w:bodyDiv w:val="1"/>
      <w:marLeft w:val="0"/>
      <w:marRight w:val="0"/>
      <w:marTop w:val="0"/>
      <w:marBottom w:val="0"/>
      <w:divBdr>
        <w:top w:val="none" w:sz="0" w:space="0" w:color="auto"/>
        <w:left w:val="none" w:sz="0" w:space="0" w:color="auto"/>
        <w:bottom w:val="none" w:sz="0" w:space="0" w:color="auto"/>
        <w:right w:val="none" w:sz="0" w:space="0" w:color="auto"/>
      </w:divBdr>
    </w:div>
    <w:div w:id="1249658982">
      <w:bodyDiv w:val="1"/>
      <w:marLeft w:val="0"/>
      <w:marRight w:val="0"/>
      <w:marTop w:val="0"/>
      <w:marBottom w:val="0"/>
      <w:divBdr>
        <w:top w:val="none" w:sz="0" w:space="0" w:color="auto"/>
        <w:left w:val="none" w:sz="0" w:space="0" w:color="auto"/>
        <w:bottom w:val="none" w:sz="0" w:space="0" w:color="auto"/>
        <w:right w:val="none" w:sz="0" w:space="0" w:color="auto"/>
      </w:divBdr>
    </w:div>
    <w:div w:id="1287734233">
      <w:bodyDiv w:val="1"/>
      <w:marLeft w:val="0"/>
      <w:marRight w:val="0"/>
      <w:marTop w:val="0"/>
      <w:marBottom w:val="0"/>
      <w:divBdr>
        <w:top w:val="none" w:sz="0" w:space="0" w:color="auto"/>
        <w:left w:val="none" w:sz="0" w:space="0" w:color="auto"/>
        <w:bottom w:val="none" w:sz="0" w:space="0" w:color="auto"/>
        <w:right w:val="none" w:sz="0" w:space="0" w:color="auto"/>
      </w:divBdr>
    </w:div>
    <w:div w:id="1288199390">
      <w:bodyDiv w:val="1"/>
      <w:marLeft w:val="0"/>
      <w:marRight w:val="0"/>
      <w:marTop w:val="0"/>
      <w:marBottom w:val="0"/>
      <w:divBdr>
        <w:top w:val="none" w:sz="0" w:space="0" w:color="auto"/>
        <w:left w:val="none" w:sz="0" w:space="0" w:color="auto"/>
        <w:bottom w:val="none" w:sz="0" w:space="0" w:color="auto"/>
        <w:right w:val="none" w:sz="0" w:space="0" w:color="auto"/>
      </w:divBdr>
    </w:div>
    <w:div w:id="1308625189">
      <w:bodyDiv w:val="1"/>
      <w:marLeft w:val="0"/>
      <w:marRight w:val="0"/>
      <w:marTop w:val="0"/>
      <w:marBottom w:val="0"/>
      <w:divBdr>
        <w:top w:val="none" w:sz="0" w:space="0" w:color="auto"/>
        <w:left w:val="none" w:sz="0" w:space="0" w:color="auto"/>
        <w:bottom w:val="none" w:sz="0" w:space="0" w:color="auto"/>
        <w:right w:val="none" w:sz="0" w:space="0" w:color="auto"/>
      </w:divBdr>
    </w:div>
    <w:div w:id="1317612725">
      <w:bodyDiv w:val="1"/>
      <w:marLeft w:val="0"/>
      <w:marRight w:val="0"/>
      <w:marTop w:val="0"/>
      <w:marBottom w:val="0"/>
      <w:divBdr>
        <w:top w:val="none" w:sz="0" w:space="0" w:color="auto"/>
        <w:left w:val="none" w:sz="0" w:space="0" w:color="auto"/>
        <w:bottom w:val="none" w:sz="0" w:space="0" w:color="auto"/>
        <w:right w:val="none" w:sz="0" w:space="0" w:color="auto"/>
      </w:divBdr>
    </w:div>
    <w:div w:id="1321228576">
      <w:bodyDiv w:val="1"/>
      <w:marLeft w:val="0"/>
      <w:marRight w:val="0"/>
      <w:marTop w:val="0"/>
      <w:marBottom w:val="0"/>
      <w:divBdr>
        <w:top w:val="none" w:sz="0" w:space="0" w:color="auto"/>
        <w:left w:val="none" w:sz="0" w:space="0" w:color="auto"/>
        <w:bottom w:val="none" w:sz="0" w:space="0" w:color="auto"/>
        <w:right w:val="none" w:sz="0" w:space="0" w:color="auto"/>
      </w:divBdr>
    </w:div>
    <w:div w:id="1334336064">
      <w:bodyDiv w:val="1"/>
      <w:marLeft w:val="0"/>
      <w:marRight w:val="0"/>
      <w:marTop w:val="0"/>
      <w:marBottom w:val="0"/>
      <w:divBdr>
        <w:top w:val="none" w:sz="0" w:space="0" w:color="auto"/>
        <w:left w:val="none" w:sz="0" w:space="0" w:color="auto"/>
        <w:bottom w:val="none" w:sz="0" w:space="0" w:color="auto"/>
        <w:right w:val="none" w:sz="0" w:space="0" w:color="auto"/>
      </w:divBdr>
    </w:div>
    <w:div w:id="1335648452">
      <w:bodyDiv w:val="1"/>
      <w:marLeft w:val="0"/>
      <w:marRight w:val="0"/>
      <w:marTop w:val="0"/>
      <w:marBottom w:val="0"/>
      <w:divBdr>
        <w:top w:val="none" w:sz="0" w:space="0" w:color="auto"/>
        <w:left w:val="none" w:sz="0" w:space="0" w:color="auto"/>
        <w:bottom w:val="none" w:sz="0" w:space="0" w:color="auto"/>
        <w:right w:val="none" w:sz="0" w:space="0" w:color="auto"/>
      </w:divBdr>
    </w:div>
    <w:div w:id="1338263504">
      <w:bodyDiv w:val="1"/>
      <w:marLeft w:val="0"/>
      <w:marRight w:val="0"/>
      <w:marTop w:val="0"/>
      <w:marBottom w:val="0"/>
      <w:divBdr>
        <w:top w:val="none" w:sz="0" w:space="0" w:color="auto"/>
        <w:left w:val="none" w:sz="0" w:space="0" w:color="auto"/>
        <w:bottom w:val="none" w:sz="0" w:space="0" w:color="auto"/>
        <w:right w:val="none" w:sz="0" w:space="0" w:color="auto"/>
      </w:divBdr>
    </w:div>
    <w:div w:id="1344815988">
      <w:bodyDiv w:val="1"/>
      <w:marLeft w:val="0"/>
      <w:marRight w:val="0"/>
      <w:marTop w:val="0"/>
      <w:marBottom w:val="0"/>
      <w:divBdr>
        <w:top w:val="none" w:sz="0" w:space="0" w:color="auto"/>
        <w:left w:val="none" w:sz="0" w:space="0" w:color="auto"/>
        <w:bottom w:val="none" w:sz="0" w:space="0" w:color="auto"/>
        <w:right w:val="none" w:sz="0" w:space="0" w:color="auto"/>
      </w:divBdr>
    </w:div>
    <w:div w:id="1363245487">
      <w:bodyDiv w:val="1"/>
      <w:marLeft w:val="0"/>
      <w:marRight w:val="0"/>
      <w:marTop w:val="0"/>
      <w:marBottom w:val="0"/>
      <w:divBdr>
        <w:top w:val="none" w:sz="0" w:space="0" w:color="auto"/>
        <w:left w:val="none" w:sz="0" w:space="0" w:color="auto"/>
        <w:bottom w:val="none" w:sz="0" w:space="0" w:color="auto"/>
        <w:right w:val="none" w:sz="0" w:space="0" w:color="auto"/>
      </w:divBdr>
    </w:div>
    <w:div w:id="1400638868">
      <w:bodyDiv w:val="1"/>
      <w:marLeft w:val="0"/>
      <w:marRight w:val="0"/>
      <w:marTop w:val="0"/>
      <w:marBottom w:val="0"/>
      <w:divBdr>
        <w:top w:val="none" w:sz="0" w:space="0" w:color="auto"/>
        <w:left w:val="none" w:sz="0" w:space="0" w:color="auto"/>
        <w:bottom w:val="none" w:sz="0" w:space="0" w:color="auto"/>
        <w:right w:val="none" w:sz="0" w:space="0" w:color="auto"/>
      </w:divBdr>
    </w:div>
    <w:div w:id="1404794313">
      <w:bodyDiv w:val="1"/>
      <w:marLeft w:val="0"/>
      <w:marRight w:val="0"/>
      <w:marTop w:val="0"/>
      <w:marBottom w:val="0"/>
      <w:divBdr>
        <w:top w:val="none" w:sz="0" w:space="0" w:color="auto"/>
        <w:left w:val="none" w:sz="0" w:space="0" w:color="auto"/>
        <w:bottom w:val="none" w:sz="0" w:space="0" w:color="auto"/>
        <w:right w:val="none" w:sz="0" w:space="0" w:color="auto"/>
      </w:divBdr>
    </w:div>
    <w:div w:id="1423186337">
      <w:bodyDiv w:val="1"/>
      <w:marLeft w:val="0"/>
      <w:marRight w:val="0"/>
      <w:marTop w:val="0"/>
      <w:marBottom w:val="0"/>
      <w:divBdr>
        <w:top w:val="none" w:sz="0" w:space="0" w:color="auto"/>
        <w:left w:val="none" w:sz="0" w:space="0" w:color="auto"/>
        <w:bottom w:val="none" w:sz="0" w:space="0" w:color="auto"/>
        <w:right w:val="none" w:sz="0" w:space="0" w:color="auto"/>
      </w:divBdr>
    </w:div>
    <w:div w:id="1423915591">
      <w:bodyDiv w:val="1"/>
      <w:marLeft w:val="0"/>
      <w:marRight w:val="0"/>
      <w:marTop w:val="0"/>
      <w:marBottom w:val="0"/>
      <w:divBdr>
        <w:top w:val="none" w:sz="0" w:space="0" w:color="auto"/>
        <w:left w:val="none" w:sz="0" w:space="0" w:color="auto"/>
        <w:bottom w:val="none" w:sz="0" w:space="0" w:color="auto"/>
        <w:right w:val="none" w:sz="0" w:space="0" w:color="auto"/>
      </w:divBdr>
    </w:div>
    <w:div w:id="1426997107">
      <w:bodyDiv w:val="1"/>
      <w:marLeft w:val="0"/>
      <w:marRight w:val="0"/>
      <w:marTop w:val="0"/>
      <w:marBottom w:val="0"/>
      <w:divBdr>
        <w:top w:val="none" w:sz="0" w:space="0" w:color="auto"/>
        <w:left w:val="none" w:sz="0" w:space="0" w:color="auto"/>
        <w:bottom w:val="none" w:sz="0" w:space="0" w:color="auto"/>
        <w:right w:val="none" w:sz="0" w:space="0" w:color="auto"/>
      </w:divBdr>
    </w:div>
    <w:div w:id="1431928571">
      <w:bodyDiv w:val="1"/>
      <w:marLeft w:val="0"/>
      <w:marRight w:val="0"/>
      <w:marTop w:val="0"/>
      <w:marBottom w:val="0"/>
      <w:divBdr>
        <w:top w:val="none" w:sz="0" w:space="0" w:color="auto"/>
        <w:left w:val="none" w:sz="0" w:space="0" w:color="auto"/>
        <w:bottom w:val="none" w:sz="0" w:space="0" w:color="auto"/>
        <w:right w:val="none" w:sz="0" w:space="0" w:color="auto"/>
      </w:divBdr>
    </w:div>
    <w:div w:id="1451515183">
      <w:bodyDiv w:val="1"/>
      <w:marLeft w:val="0"/>
      <w:marRight w:val="0"/>
      <w:marTop w:val="0"/>
      <w:marBottom w:val="0"/>
      <w:divBdr>
        <w:top w:val="none" w:sz="0" w:space="0" w:color="auto"/>
        <w:left w:val="none" w:sz="0" w:space="0" w:color="auto"/>
        <w:bottom w:val="none" w:sz="0" w:space="0" w:color="auto"/>
        <w:right w:val="none" w:sz="0" w:space="0" w:color="auto"/>
      </w:divBdr>
    </w:div>
    <w:div w:id="1459495271">
      <w:bodyDiv w:val="1"/>
      <w:marLeft w:val="0"/>
      <w:marRight w:val="0"/>
      <w:marTop w:val="0"/>
      <w:marBottom w:val="0"/>
      <w:divBdr>
        <w:top w:val="none" w:sz="0" w:space="0" w:color="auto"/>
        <w:left w:val="none" w:sz="0" w:space="0" w:color="auto"/>
        <w:bottom w:val="none" w:sz="0" w:space="0" w:color="auto"/>
        <w:right w:val="none" w:sz="0" w:space="0" w:color="auto"/>
      </w:divBdr>
    </w:div>
    <w:div w:id="1476484064">
      <w:bodyDiv w:val="1"/>
      <w:marLeft w:val="0"/>
      <w:marRight w:val="0"/>
      <w:marTop w:val="0"/>
      <w:marBottom w:val="0"/>
      <w:divBdr>
        <w:top w:val="none" w:sz="0" w:space="0" w:color="auto"/>
        <w:left w:val="none" w:sz="0" w:space="0" w:color="auto"/>
        <w:bottom w:val="none" w:sz="0" w:space="0" w:color="auto"/>
        <w:right w:val="none" w:sz="0" w:space="0" w:color="auto"/>
      </w:divBdr>
    </w:div>
    <w:div w:id="1485662828">
      <w:bodyDiv w:val="1"/>
      <w:marLeft w:val="0"/>
      <w:marRight w:val="0"/>
      <w:marTop w:val="0"/>
      <w:marBottom w:val="0"/>
      <w:divBdr>
        <w:top w:val="none" w:sz="0" w:space="0" w:color="auto"/>
        <w:left w:val="none" w:sz="0" w:space="0" w:color="auto"/>
        <w:bottom w:val="none" w:sz="0" w:space="0" w:color="auto"/>
        <w:right w:val="none" w:sz="0" w:space="0" w:color="auto"/>
      </w:divBdr>
    </w:div>
    <w:div w:id="1492403322">
      <w:bodyDiv w:val="1"/>
      <w:marLeft w:val="0"/>
      <w:marRight w:val="0"/>
      <w:marTop w:val="0"/>
      <w:marBottom w:val="0"/>
      <w:divBdr>
        <w:top w:val="none" w:sz="0" w:space="0" w:color="auto"/>
        <w:left w:val="none" w:sz="0" w:space="0" w:color="auto"/>
        <w:bottom w:val="none" w:sz="0" w:space="0" w:color="auto"/>
        <w:right w:val="none" w:sz="0" w:space="0" w:color="auto"/>
      </w:divBdr>
    </w:div>
    <w:div w:id="1501774807">
      <w:bodyDiv w:val="1"/>
      <w:marLeft w:val="0"/>
      <w:marRight w:val="0"/>
      <w:marTop w:val="0"/>
      <w:marBottom w:val="0"/>
      <w:divBdr>
        <w:top w:val="none" w:sz="0" w:space="0" w:color="auto"/>
        <w:left w:val="none" w:sz="0" w:space="0" w:color="auto"/>
        <w:bottom w:val="none" w:sz="0" w:space="0" w:color="auto"/>
        <w:right w:val="none" w:sz="0" w:space="0" w:color="auto"/>
      </w:divBdr>
    </w:div>
    <w:div w:id="1507136256">
      <w:bodyDiv w:val="1"/>
      <w:marLeft w:val="0"/>
      <w:marRight w:val="0"/>
      <w:marTop w:val="0"/>
      <w:marBottom w:val="0"/>
      <w:divBdr>
        <w:top w:val="none" w:sz="0" w:space="0" w:color="auto"/>
        <w:left w:val="none" w:sz="0" w:space="0" w:color="auto"/>
        <w:bottom w:val="none" w:sz="0" w:space="0" w:color="auto"/>
        <w:right w:val="none" w:sz="0" w:space="0" w:color="auto"/>
      </w:divBdr>
    </w:div>
    <w:div w:id="1517033371">
      <w:bodyDiv w:val="1"/>
      <w:marLeft w:val="0"/>
      <w:marRight w:val="0"/>
      <w:marTop w:val="0"/>
      <w:marBottom w:val="0"/>
      <w:divBdr>
        <w:top w:val="none" w:sz="0" w:space="0" w:color="auto"/>
        <w:left w:val="none" w:sz="0" w:space="0" w:color="auto"/>
        <w:bottom w:val="none" w:sz="0" w:space="0" w:color="auto"/>
        <w:right w:val="none" w:sz="0" w:space="0" w:color="auto"/>
      </w:divBdr>
    </w:div>
    <w:div w:id="1522206047">
      <w:bodyDiv w:val="1"/>
      <w:marLeft w:val="0"/>
      <w:marRight w:val="0"/>
      <w:marTop w:val="0"/>
      <w:marBottom w:val="0"/>
      <w:divBdr>
        <w:top w:val="none" w:sz="0" w:space="0" w:color="auto"/>
        <w:left w:val="none" w:sz="0" w:space="0" w:color="auto"/>
        <w:bottom w:val="none" w:sz="0" w:space="0" w:color="auto"/>
        <w:right w:val="none" w:sz="0" w:space="0" w:color="auto"/>
      </w:divBdr>
    </w:div>
    <w:div w:id="1526867274">
      <w:bodyDiv w:val="1"/>
      <w:marLeft w:val="0"/>
      <w:marRight w:val="0"/>
      <w:marTop w:val="0"/>
      <w:marBottom w:val="0"/>
      <w:divBdr>
        <w:top w:val="none" w:sz="0" w:space="0" w:color="auto"/>
        <w:left w:val="none" w:sz="0" w:space="0" w:color="auto"/>
        <w:bottom w:val="none" w:sz="0" w:space="0" w:color="auto"/>
        <w:right w:val="none" w:sz="0" w:space="0" w:color="auto"/>
      </w:divBdr>
    </w:div>
    <w:div w:id="1530217953">
      <w:bodyDiv w:val="1"/>
      <w:marLeft w:val="0"/>
      <w:marRight w:val="0"/>
      <w:marTop w:val="0"/>
      <w:marBottom w:val="0"/>
      <w:divBdr>
        <w:top w:val="none" w:sz="0" w:space="0" w:color="auto"/>
        <w:left w:val="none" w:sz="0" w:space="0" w:color="auto"/>
        <w:bottom w:val="none" w:sz="0" w:space="0" w:color="auto"/>
        <w:right w:val="none" w:sz="0" w:space="0" w:color="auto"/>
      </w:divBdr>
    </w:div>
    <w:div w:id="1536775124">
      <w:bodyDiv w:val="1"/>
      <w:marLeft w:val="0"/>
      <w:marRight w:val="0"/>
      <w:marTop w:val="0"/>
      <w:marBottom w:val="0"/>
      <w:divBdr>
        <w:top w:val="none" w:sz="0" w:space="0" w:color="auto"/>
        <w:left w:val="none" w:sz="0" w:space="0" w:color="auto"/>
        <w:bottom w:val="none" w:sz="0" w:space="0" w:color="auto"/>
        <w:right w:val="none" w:sz="0" w:space="0" w:color="auto"/>
      </w:divBdr>
    </w:div>
    <w:div w:id="1538004421">
      <w:bodyDiv w:val="1"/>
      <w:marLeft w:val="0"/>
      <w:marRight w:val="0"/>
      <w:marTop w:val="0"/>
      <w:marBottom w:val="0"/>
      <w:divBdr>
        <w:top w:val="none" w:sz="0" w:space="0" w:color="auto"/>
        <w:left w:val="none" w:sz="0" w:space="0" w:color="auto"/>
        <w:bottom w:val="none" w:sz="0" w:space="0" w:color="auto"/>
        <w:right w:val="none" w:sz="0" w:space="0" w:color="auto"/>
      </w:divBdr>
    </w:div>
    <w:div w:id="1541093426">
      <w:bodyDiv w:val="1"/>
      <w:marLeft w:val="0"/>
      <w:marRight w:val="0"/>
      <w:marTop w:val="0"/>
      <w:marBottom w:val="0"/>
      <w:divBdr>
        <w:top w:val="none" w:sz="0" w:space="0" w:color="auto"/>
        <w:left w:val="none" w:sz="0" w:space="0" w:color="auto"/>
        <w:bottom w:val="none" w:sz="0" w:space="0" w:color="auto"/>
        <w:right w:val="none" w:sz="0" w:space="0" w:color="auto"/>
      </w:divBdr>
    </w:div>
    <w:div w:id="1573732261">
      <w:bodyDiv w:val="1"/>
      <w:marLeft w:val="0"/>
      <w:marRight w:val="0"/>
      <w:marTop w:val="0"/>
      <w:marBottom w:val="0"/>
      <w:divBdr>
        <w:top w:val="none" w:sz="0" w:space="0" w:color="auto"/>
        <w:left w:val="none" w:sz="0" w:space="0" w:color="auto"/>
        <w:bottom w:val="none" w:sz="0" w:space="0" w:color="auto"/>
        <w:right w:val="none" w:sz="0" w:space="0" w:color="auto"/>
      </w:divBdr>
    </w:div>
    <w:div w:id="1578203082">
      <w:bodyDiv w:val="1"/>
      <w:marLeft w:val="0"/>
      <w:marRight w:val="0"/>
      <w:marTop w:val="0"/>
      <w:marBottom w:val="0"/>
      <w:divBdr>
        <w:top w:val="none" w:sz="0" w:space="0" w:color="auto"/>
        <w:left w:val="none" w:sz="0" w:space="0" w:color="auto"/>
        <w:bottom w:val="none" w:sz="0" w:space="0" w:color="auto"/>
        <w:right w:val="none" w:sz="0" w:space="0" w:color="auto"/>
      </w:divBdr>
    </w:div>
    <w:div w:id="1597207637">
      <w:bodyDiv w:val="1"/>
      <w:marLeft w:val="0"/>
      <w:marRight w:val="0"/>
      <w:marTop w:val="0"/>
      <w:marBottom w:val="0"/>
      <w:divBdr>
        <w:top w:val="none" w:sz="0" w:space="0" w:color="auto"/>
        <w:left w:val="none" w:sz="0" w:space="0" w:color="auto"/>
        <w:bottom w:val="none" w:sz="0" w:space="0" w:color="auto"/>
        <w:right w:val="none" w:sz="0" w:space="0" w:color="auto"/>
      </w:divBdr>
    </w:div>
    <w:div w:id="1597786076">
      <w:bodyDiv w:val="1"/>
      <w:marLeft w:val="0"/>
      <w:marRight w:val="0"/>
      <w:marTop w:val="0"/>
      <w:marBottom w:val="0"/>
      <w:divBdr>
        <w:top w:val="none" w:sz="0" w:space="0" w:color="auto"/>
        <w:left w:val="none" w:sz="0" w:space="0" w:color="auto"/>
        <w:bottom w:val="none" w:sz="0" w:space="0" w:color="auto"/>
        <w:right w:val="none" w:sz="0" w:space="0" w:color="auto"/>
      </w:divBdr>
    </w:div>
    <w:div w:id="1597903891">
      <w:bodyDiv w:val="1"/>
      <w:marLeft w:val="0"/>
      <w:marRight w:val="0"/>
      <w:marTop w:val="0"/>
      <w:marBottom w:val="0"/>
      <w:divBdr>
        <w:top w:val="none" w:sz="0" w:space="0" w:color="auto"/>
        <w:left w:val="none" w:sz="0" w:space="0" w:color="auto"/>
        <w:bottom w:val="none" w:sz="0" w:space="0" w:color="auto"/>
        <w:right w:val="none" w:sz="0" w:space="0" w:color="auto"/>
      </w:divBdr>
    </w:div>
    <w:div w:id="1601062281">
      <w:bodyDiv w:val="1"/>
      <w:marLeft w:val="0"/>
      <w:marRight w:val="0"/>
      <w:marTop w:val="0"/>
      <w:marBottom w:val="0"/>
      <w:divBdr>
        <w:top w:val="none" w:sz="0" w:space="0" w:color="auto"/>
        <w:left w:val="none" w:sz="0" w:space="0" w:color="auto"/>
        <w:bottom w:val="none" w:sz="0" w:space="0" w:color="auto"/>
        <w:right w:val="none" w:sz="0" w:space="0" w:color="auto"/>
      </w:divBdr>
    </w:div>
    <w:div w:id="1607080689">
      <w:bodyDiv w:val="1"/>
      <w:marLeft w:val="0"/>
      <w:marRight w:val="0"/>
      <w:marTop w:val="0"/>
      <w:marBottom w:val="0"/>
      <w:divBdr>
        <w:top w:val="none" w:sz="0" w:space="0" w:color="auto"/>
        <w:left w:val="none" w:sz="0" w:space="0" w:color="auto"/>
        <w:bottom w:val="none" w:sz="0" w:space="0" w:color="auto"/>
        <w:right w:val="none" w:sz="0" w:space="0" w:color="auto"/>
      </w:divBdr>
    </w:div>
    <w:div w:id="1608657716">
      <w:bodyDiv w:val="1"/>
      <w:marLeft w:val="0"/>
      <w:marRight w:val="0"/>
      <w:marTop w:val="0"/>
      <w:marBottom w:val="0"/>
      <w:divBdr>
        <w:top w:val="none" w:sz="0" w:space="0" w:color="auto"/>
        <w:left w:val="none" w:sz="0" w:space="0" w:color="auto"/>
        <w:bottom w:val="none" w:sz="0" w:space="0" w:color="auto"/>
        <w:right w:val="none" w:sz="0" w:space="0" w:color="auto"/>
      </w:divBdr>
    </w:div>
    <w:div w:id="1611625696">
      <w:bodyDiv w:val="1"/>
      <w:marLeft w:val="0"/>
      <w:marRight w:val="0"/>
      <w:marTop w:val="0"/>
      <w:marBottom w:val="0"/>
      <w:divBdr>
        <w:top w:val="none" w:sz="0" w:space="0" w:color="auto"/>
        <w:left w:val="none" w:sz="0" w:space="0" w:color="auto"/>
        <w:bottom w:val="none" w:sz="0" w:space="0" w:color="auto"/>
        <w:right w:val="none" w:sz="0" w:space="0" w:color="auto"/>
      </w:divBdr>
    </w:div>
    <w:div w:id="1613435647">
      <w:bodyDiv w:val="1"/>
      <w:marLeft w:val="0"/>
      <w:marRight w:val="0"/>
      <w:marTop w:val="0"/>
      <w:marBottom w:val="0"/>
      <w:divBdr>
        <w:top w:val="none" w:sz="0" w:space="0" w:color="auto"/>
        <w:left w:val="none" w:sz="0" w:space="0" w:color="auto"/>
        <w:bottom w:val="none" w:sz="0" w:space="0" w:color="auto"/>
        <w:right w:val="none" w:sz="0" w:space="0" w:color="auto"/>
      </w:divBdr>
    </w:div>
    <w:div w:id="1615097204">
      <w:bodyDiv w:val="1"/>
      <w:marLeft w:val="0"/>
      <w:marRight w:val="0"/>
      <w:marTop w:val="0"/>
      <w:marBottom w:val="0"/>
      <w:divBdr>
        <w:top w:val="none" w:sz="0" w:space="0" w:color="auto"/>
        <w:left w:val="none" w:sz="0" w:space="0" w:color="auto"/>
        <w:bottom w:val="none" w:sz="0" w:space="0" w:color="auto"/>
        <w:right w:val="none" w:sz="0" w:space="0" w:color="auto"/>
      </w:divBdr>
    </w:div>
    <w:div w:id="1630746957">
      <w:bodyDiv w:val="1"/>
      <w:marLeft w:val="0"/>
      <w:marRight w:val="0"/>
      <w:marTop w:val="0"/>
      <w:marBottom w:val="0"/>
      <w:divBdr>
        <w:top w:val="none" w:sz="0" w:space="0" w:color="auto"/>
        <w:left w:val="none" w:sz="0" w:space="0" w:color="auto"/>
        <w:bottom w:val="none" w:sz="0" w:space="0" w:color="auto"/>
        <w:right w:val="none" w:sz="0" w:space="0" w:color="auto"/>
      </w:divBdr>
    </w:div>
    <w:div w:id="1632247227">
      <w:bodyDiv w:val="1"/>
      <w:marLeft w:val="0"/>
      <w:marRight w:val="0"/>
      <w:marTop w:val="0"/>
      <w:marBottom w:val="0"/>
      <w:divBdr>
        <w:top w:val="none" w:sz="0" w:space="0" w:color="auto"/>
        <w:left w:val="none" w:sz="0" w:space="0" w:color="auto"/>
        <w:bottom w:val="none" w:sz="0" w:space="0" w:color="auto"/>
        <w:right w:val="none" w:sz="0" w:space="0" w:color="auto"/>
      </w:divBdr>
    </w:div>
    <w:div w:id="1640112273">
      <w:bodyDiv w:val="1"/>
      <w:marLeft w:val="0"/>
      <w:marRight w:val="0"/>
      <w:marTop w:val="0"/>
      <w:marBottom w:val="0"/>
      <w:divBdr>
        <w:top w:val="none" w:sz="0" w:space="0" w:color="auto"/>
        <w:left w:val="none" w:sz="0" w:space="0" w:color="auto"/>
        <w:bottom w:val="none" w:sz="0" w:space="0" w:color="auto"/>
        <w:right w:val="none" w:sz="0" w:space="0" w:color="auto"/>
      </w:divBdr>
    </w:div>
    <w:div w:id="1653174769">
      <w:bodyDiv w:val="1"/>
      <w:marLeft w:val="0"/>
      <w:marRight w:val="0"/>
      <w:marTop w:val="0"/>
      <w:marBottom w:val="0"/>
      <w:divBdr>
        <w:top w:val="none" w:sz="0" w:space="0" w:color="auto"/>
        <w:left w:val="none" w:sz="0" w:space="0" w:color="auto"/>
        <w:bottom w:val="none" w:sz="0" w:space="0" w:color="auto"/>
        <w:right w:val="none" w:sz="0" w:space="0" w:color="auto"/>
      </w:divBdr>
    </w:div>
    <w:div w:id="1660111188">
      <w:bodyDiv w:val="1"/>
      <w:marLeft w:val="0"/>
      <w:marRight w:val="0"/>
      <w:marTop w:val="0"/>
      <w:marBottom w:val="0"/>
      <w:divBdr>
        <w:top w:val="none" w:sz="0" w:space="0" w:color="auto"/>
        <w:left w:val="none" w:sz="0" w:space="0" w:color="auto"/>
        <w:bottom w:val="none" w:sz="0" w:space="0" w:color="auto"/>
        <w:right w:val="none" w:sz="0" w:space="0" w:color="auto"/>
      </w:divBdr>
    </w:div>
    <w:div w:id="1664624446">
      <w:bodyDiv w:val="1"/>
      <w:marLeft w:val="0"/>
      <w:marRight w:val="0"/>
      <w:marTop w:val="0"/>
      <w:marBottom w:val="0"/>
      <w:divBdr>
        <w:top w:val="none" w:sz="0" w:space="0" w:color="auto"/>
        <w:left w:val="none" w:sz="0" w:space="0" w:color="auto"/>
        <w:bottom w:val="none" w:sz="0" w:space="0" w:color="auto"/>
        <w:right w:val="none" w:sz="0" w:space="0" w:color="auto"/>
      </w:divBdr>
    </w:div>
    <w:div w:id="1667511433">
      <w:bodyDiv w:val="1"/>
      <w:marLeft w:val="0"/>
      <w:marRight w:val="0"/>
      <w:marTop w:val="0"/>
      <w:marBottom w:val="0"/>
      <w:divBdr>
        <w:top w:val="none" w:sz="0" w:space="0" w:color="auto"/>
        <w:left w:val="none" w:sz="0" w:space="0" w:color="auto"/>
        <w:bottom w:val="none" w:sz="0" w:space="0" w:color="auto"/>
        <w:right w:val="none" w:sz="0" w:space="0" w:color="auto"/>
      </w:divBdr>
    </w:div>
    <w:div w:id="1668554169">
      <w:bodyDiv w:val="1"/>
      <w:marLeft w:val="0"/>
      <w:marRight w:val="0"/>
      <w:marTop w:val="0"/>
      <w:marBottom w:val="0"/>
      <w:divBdr>
        <w:top w:val="none" w:sz="0" w:space="0" w:color="auto"/>
        <w:left w:val="none" w:sz="0" w:space="0" w:color="auto"/>
        <w:bottom w:val="none" w:sz="0" w:space="0" w:color="auto"/>
        <w:right w:val="none" w:sz="0" w:space="0" w:color="auto"/>
      </w:divBdr>
    </w:div>
    <w:div w:id="1669358115">
      <w:bodyDiv w:val="1"/>
      <w:marLeft w:val="0"/>
      <w:marRight w:val="0"/>
      <w:marTop w:val="0"/>
      <w:marBottom w:val="0"/>
      <w:divBdr>
        <w:top w:val="none" w:sz="0" w:space="0" w:color="auto"/>
        <w:left w:val="none" w:sz="0" w:space="0" w:color="auto"/>
        <w:bottom w:val="none" w:sz="0" w:space="0" w:color="auto"/>
        <w:right w:val="none" w:sz="0" w:space="0" w:color="auto"/>
      </w:divBdr>
    </w:div>
    <w:div w:id="1679500157">
      <w:bodyDiv w:val="1"/>
      <w:marLeft w:val="0"/>
      <w:marRight w:val="0"/>
      <w:marTop w:val="0"/>
      <w:marBottom w:val="0"/>
      <w:divBdr>
        <w:top w:val="none" w:sz="0" w:space="0" w:color="auto"/>
        <w:left w:val="none" w:sz="0" w:space="0" w:color="auto"/>
        <w:bottom w:val="none" w:sz="0" w:space="0" w:color="auto"/>
        <w:right w:val="none" w:sz="0" w:space="0" w:color="auto"/>
      </w:divBdr>
    </w:div>
    <w:div w:id="1709984912">
      <w:bodyDiv w:val="1"/>
      <w:marLeft w:val="0"/>
      <w:marRight w:val="0"/>
      <w:marTop w:val="0"/>
      <w:marBottom w:val="0"/>
      <w:divBdr>
        <w:top w:val="none" w:sz="0" w:space="0" w:color="auto"/>
        <w:left w:val="none" w:sz="0" w:space="0" w:color="auto"/>
        <w:bottom w:val="none" w:sz="0" w:space="0" w:color="auto"/>
        <w:right w:val="none" w:sz="0" w:space="0" w:color="auto"/>
      </w:divBdr>
    </w:div>
    <w:div w:id="1712876111">
      <w:bodyDiv w:val="1"/>
      <w:marLeft w:val="0"/>
      <w:marRight w:val="0"/>
      <w:marTop w:val="0"/>
      <w:marBottom w:val="0"/>
      <w:divBdr>
        <w:top w:val="none" w:sz="0" w:space="0" w:color="auto"/>
        <w:left w:val="none" w:sz="0" w:space="0" w:color="auto"/>
        <w:bottom w:val="none" w:sz="0" w:space="0" w:color="auto"/>
        <w:right w:val="none" w:sz="0" w:space="0" w:color="auto"/>
      </w:divBdr>
    </w:div>
    <w:div w:id="1717050166">
      <w:bodyDiv w:val="1"/>
      <w:marLeft w:val="0"/>
      <w:marRight w:val="0"/>
      <w:marTop w:val="0"/>
      <w:marBottom w:val="0"/>
      <w:divBdr>
        <w:top w:val="none" w:sz="0" w:space="0" w:color="auto"/>
        <w:left w:val="none" w:sz="0" w:space="0" w:color="auto"/>
        <w:bottom w:val="none" w:sz="0" w:space="0" w:color="auto"/>
        <w:right w:val="none" w:sz="0" w:space="0" w:color="auto"/>
      </w:divBdr>
    </w:div>
    <w:div w:id="1717973267">
      <w:bodyDiv w:val="1"/>
      <w:marLeft w:val="0"/>
      <w:marRight w:val="0"/>
      <w:marTop w:val="0"/>
      <w:marBottom w:val="0"/>
      <w:divBdr>
        <w:top w:val="none" w:sz="0" w:space="0" w:color="auto"/>
        <w:left w:val="none" w:sz="0" w:space="0" w:color="auto"/>
        <w:bottom w:val="none" w:sz="0" w:space="0" w:color="auto"/>
        <w:right w:val="none" w:sz="0" w:space="0" w:color="auto"/>
      </w:divBdr>
    </w:div>
    <w:div w:id="1756439376">
      <w:bodyDiv w:val="1"/>
      <w:marLeft w:val="0"/>
      <w:marRight w:val="0"/>
      <w:marTop w:val="0"/>
      <w:marBottom w:val="0"/>
      <w:divBdr>
        <w:top w:val="none" w:sz="0" w:space="0" w:color="auto"/>
        <w:left w:val="none" w:sz="0" w:space="0" w:color="auto"/>
        <w:bottom w:val="none" w:sz="0" w:space="0" w:color="auto"/>
        <w:right w:val="none" w:sz="0" w:space="0" w:color="auto"/>
      </w:divBdr>
    </w:div>
    <w:div w:id="1762603726">
      <w:bodyDiv w:val="1"/>
      <w:marLeft w:val="0"/>
      <w:marRight w:val="0"/>
      <w:marTop w:val="0"/>
      <w:marBottom w:val="0"/>
      <w:divBdr>
        <w:top w:val="none" w:sz="0" w:space="0" w:color="auto"/>
        <w:left w:val="none" w:sz="0" w:space="0" w:color="auto"/>
        <w:bottom w:val="none" w:sz="0" w:space="0" w:color="auto"/>
        <w:right w:val="none" w:sz="0" w:space="0" w:color="auto"/>
      </w:divBdr>
    </w:div>
    <w:div w:id="1770586303">
      <w:bodyDiv w:val="1"/>
      <w:marLeft w:val="0"/>
      <w:marRight w:val="0"/>
      <w:marTop w:val="0"/>
      <w:marBottom w:val="0"/>
      <w:divBdr>
        <w:top w:val="none" w:sz="0" w:space="0" w:color="auto"/>
        <w:left w:val="none" w:sz="0" w:space="0" w:color="auto"/>
        <w:bottom w:val="none" w:sz="0" w:space="0" w:color="auto"/>
        <w:right w:val="none" w:sz="0" w:space="0" w:color="auto"/>
      </w:divBdr>
    </w:div>
    <w:div w:id="1787852688">
      <w:bodyDiv w:val="1"/>
      <w:marLeft w:val="0"/>
      <w:marRight w:val="0"/>
      <w:marTop w:val="0"/>
      <w:marBottom w:val="0"/>
      <w:divBdr>
        <w:top w:val="none" w:sz="0" w:space="0" w:color="auto"/>
        <w:left w:val="none" w:sz="0" w:space="0" w:color="auto"/>
        <w:bottom w:val="none" w:sz="0" w:space="0" w:color="auto"/>
        <w:right w:val="none" w:sz="0" w:space="0" w:color="auto"/>
      </w:divBdr>
    </w:div>
    <w:div w:id="1793858637">
      <w:bodyDiv w:val="1"/>
      <w:marLeft w:val="0"/>
      <w:marRight w:val="0"/>
      <w:marTop w:val="0"/>
      <w:marBottom w:val="0"/>
      <w:divBdr>
        <w:top w:val="none" w:sz="0" w:space="0" w:color="auto"/>
        <w:left w:val="none" w:sz="0" w:space="0" w:color="auto"/>
        <w:bottom w:val="none" w:sz="0" w:space="0" w:color="auto"/>
        <w:right w:val="none" w:sz="0" w:space="0" w:color="auto"/>
      </w:divBdr>
    </w:div>
    <w:div w:id="1795831875">
      <w:bodyDiv w:val="1"/>
      <w:marLeft w:val="0"/>
      <w:marRight w:val="0"/>
      <w:marTop w:val="0"/>
      <w:marBottom w:val="0"/>
      <w:divBdr>
        <w:top w:val="none" w:sz="0" w:space="0" w:color="auto"/>
        <w:left w:val="none" w:sz="0" w:space="0" w:color="auto"/>
        <w:bottom w:val="none" w:sz="0" w:space="0" w:color="auto"/>
        <w:right w:val="none" w:sz="0" w:space="0" w:color="auto"/>
      </w:divBdr>
    </w:div>
    <w:div w:id="1819683157">
      <w:bodyDiv w:val="1"/>
      <w:marLeft w:val="0"/>
      <w:marRight w:val="0"/>
      <w:marTop w:val="0"/>
      <w:marBottom w:val="0"/>
      <w:divBdr>
        <w:top w:val="none" w:sz="0" w:space="0" w:color="auto"/>
        <w:left w:val="none" w:sz="0" w:space="0" w:color="auto"/>
        <w:bottom w:val="none" w:sz="0" w:space="0" w:color="auto"/>
        <w:right w:val="none" w:sz="0" w:space="0" w:color="auto"/>
      </w:divBdr>
    </w:div>
    <w:div w:id="1849103855">
      <w:bodyDiv w:val="1"/>
      <w:marLeft w:val="0"/>
      <w:marRight w:val="0"/>
      <w:marTop w:val="0"/>
      <w:marBottom w:val="0"/>
      <w:divBdr>
        <w:top w:val="none" w:sz="0" w:space="0" w:color="auto"/>
        <w:left w:val="none" w:sz="0" w:space="0" w:color="auto"/>
        <w:bottom w:val="none" w:sz="0" w:space="0" w:color="auto"/>
        <w:right w:val="none" w:sz="0" w:space="0" w:color="auto"/>
      </w:divBdr>
    </w:div>
    <w:div w:id="1850171664">
      <w:bodyDiv w:val="1"/>
      <w:marLeft w:val="0"/>
      <w:marRight w:val="0"/>
      <w:marTop w:val="0"/>
      <w:marBottom w:val="0"/>
      <w:divBdr>
        <w:top w:val="none" w:sz="0" w:space="0" w:color="auto"/>
        <w:left w:val="none" w:sz="0" w:space="0" w:color="auto"/>
        <w:bottom w:val="none" w:sz="0" w:space="0" w:color="auto"/>
        <w:right w:val="none" w:sz="0" w:space="0" w:color="auto"/>
      </w:divBdr>
    </w:div>
    <w:div w:id="1850564919">
      <w:bodyDiv w:val="1"/>
      <w:marLeft w:val="0"/>
      <w:marRight w:val="0"/>
      <w:marTop w:val="0"/>
      <w:marBottom w:val="0"/>
      <w:divBdr>
        <w:top w:val="none" w:sz="0" w:space="0" w:color="auto"/>
        <w:left w:val="none" w:sz="0" w:space="0" w:color="auto"/>
        <w:bottom w:val="none" w:sz="0" w:space="0" w:color="auto"/>
        <w:right w:val="none" w:sz="0" w:space="0" w:color="auto"/>
      </w:divBdr>
    </w:div>
    <w:div w:id="1861235407">
      <w:bodyDiv w:val="1"/>
      <w:marLeft w:val="0"/>
      <w:marRight w:val="0"/>
      <w:marTop w:val="0"/>
      <w:marBottom w:val="0"/>
      <w:divBdr>
        <w:top w:val="none" w:sz="0" w:space="0" w:color="auto"/>
        <w:left w:val="none" w:sz="0" w:space="0" w:color="auto"/>
        <w:bottom w:val="none" w:sz="0" w:space="0" w:color="auto"/>
        <w:right w:val="none" w:sz="0" w:space="0" w:color="auto"/>
      </w:divBdr>
    </w:div>
    <w:div w:id="1867252438">
      <w:bodyDiv w:val="1"/>
      <w:marLeft w:val="0"/>
      <w:marRight w:val="0"/>
      <w:marTop w:val="0"/>
      <w:marBottom w:val="0"/>
      <w:divBdr>
        <w:top w:val="none" w:sz="0" w:space="0" w:color="auto"/>
        <w:left w:val="none" w:sz="0" w:space="0" w:color="auto"/>
        <w:bottom w:val="none" w:sz="0" w:space="0" w:color="auto"/>
        <w:right w:val="none" w:sz="0" w:space="0" w:color="auto"/>
      </w:divBdr>
    </w:div>
    <w:div w:id="1902864640">
      <w:bodyDiv w:val="1"/>
      <w:marLeft w:val="0"/>
      <w:marRight w:val="0"/>
      <w:marTop w:val="0"/>
      <w:marBottom w:val="0"/>
      <w:divBdr>
        <w:top w:val="none" w:sz="0" w:space="0" w:color="auto"/>
        <w:left w:val="none" w:sz="0" w:space="0" w:color="auto"/>
        <w:bottom w:val="none" w:sz="0" w:space="0" w:color="auto"/>
        <w:right w:val="none" w:sz="0" w:space="0" w:color="auto"/>
      </w:divBdr>
    </w:div>
    <w:div w:id="1904830590">
      <w:bodyDiv w:val="1"/>
      <w:marLeft w:val="0"/>
      <w:marRight w:val="0"/>
      <w:marTop w:val="0"/>
      <w:marBottom w:val="0"/>
      <w:divBdr>
        <w:top w:val="none" w:sz="0" w:space="0" w:color="auto"/>
        <w:left w:val="none" w:sz="0" w:space="0" w:color="auto"/>
        <w:bottom w:val="none" w:sz="0" w:space="0" w:color="auto"/>
        <w:right w:val="none" w:sz="0" w:space="0" w:color="auto"/>
      </w:divBdr>
    </w:div>
    <w:div w:id="1905410585">
      <w:bodyDiv w:val="1"/>
      <w:marLeft w:val="0"/>
      <w:marRight w:val="0"/>
      <w:marTop w:val="0"/>
      <w:marBottom w:val="0"/>
      <w:divBdr>
        <w:top w:val="none" w:sz="0" w:space="0" w:color="auto"/>
        <w:left w:val="none" w:sz="0" w:space="0" w:color="auto"/>
        <w:bottom w:val="none" w:sz="0" w:space="0" w:color="auto"/>
        <w:right w:val="none" w:sz="0" w:space="0" w:color="auto"/>
      </w:divBdr>
    </w:div>
    <w:div w:id="1907455615">
      <w:bodyDiv w:val="1"/>
      <w:marLeft w:val="0"/>
      <w:marRight w:val="0"/>
      <w:marTop w:val="0"/>
      <w:marBottom w:val="0"/>
      <w:divBdr>
        <w:top w:val="none" w:sz="0" w:space="0" w:color="auto"/>
        <w:left w:val="none" w:sz="0" w:space="0" w:color="auto"/>
        <w:bottom w:val="none" w:sz="0" w:space="0" w:color="auto"/>
        <w:right w:val="none" w:sz="0" w:space="0" w:color="auto"/>
      </w:divBdr>
    </w:div>
    <w:div w:id="1909267988">
      <w:bodyDiv w:val="1"/>
      <w:marLeft w:val="0"/>
      <w:marRight w:val="0"/>
      <w:marTop w:val="0"/>
      <w:marBottom w:val="0"/>
      <w:divBdr>
        <w:top w:val="none" w:sz="0" w:space="0" w:color="auto"/>
        <w:left w:val="none" w:sz="0" w:space="0" w:color="auto"/>
        <w:bottom w:val="none" w:sz="0" w:space="0" w:color="auto"/>
        <w:right w:val="none" w:sz="0" w:space="0" w:color="auto"/>
      </w:divBdr>
    </w:div>
    <w:div w:id="1917396113">
      <w:bodyDiv w:val="1"/>
      <w:marLeft w:val="0"/>
      <w:marRight w:val="0"/>
      <w:marTop w:val="0"/>
      <w:marBottom w:val="0"/>
      <w:divBdr>
        <w:top w:val="none" w:sz="0" w:space="0" w:color="auto"/>
        <w:left w:val="none" w:sz="0" w:space="0" w:color="auto"/>
        <w:bottom w:val="none" w:sz="0" w:space="0" w:color="auto"/>
        <w:right w:val="none" w:sz="0" w:space="0" w:color="auto"/>
      </w:divBdr>
    </w:div>
    <w:div w:id="1925798265">
      <w:bodyDiv w:val="1"/>
      <w:marLeft w:val="0"/>
      <w:marRight w:val="0"/>
      <w:marTop w:val="0"/>
      <w:marBottom w:val="0"/>
      <w:divBdr>
        <w:top w:val="none" w:sz="0" w:space="0" w:color="auto"/>
        <w:left w:val="none" w:sz="0" w:space="0" w:color="auto"/>
        <w:bottom w:val="none" w:sz="0" w:space="0" w:color="auto"/>
        <w:right w:val="none" w:sz="0" w:space="0" w:color="auto"/>
      </w:divBdr>
    </w:div>
    <w:div w:id="1937395093">
      <w:bodyDiv w:val="1"/>
      <w:marLeft w:val="0"/>
      <w:marRight w:val="0"/>
      <w:marTop w:val="0"/>
      <w:marBottom w:val="0"/>
      <w:divBdr>
        <w:top w:val="none" w:sz="0" w:space="0" w:color="auto"/>
        <w:left w:val="none" w:sz="0" w:space="0" w:color="auto"/>
        <w:bottom w:val="none" w:sz="0" w:space="0" w:color="auto"/>
        <w:right w:val="none" w:sz="0" w:space="0" w:color="auto"/>
      </w:divBdr>
    </w:div>
    <w:div w:id="1945067758">
      <w:bodyDiv w:val="1"/>
      <w:marLeft w:val="0"/>
      <w:marRight w:val="0"/>
      <w:marTop w:val="0"/>
      <w:marBottom w:val="0"/>
      <w:divBdr>
        <w:top w:val="none" w:sz="0" w:space="0" w:color="auto"/>
        <w:left w:val="none" w:sz="0" w:space="0" w:color="auto"/>
        <w:bottom w:val="none" w:sz="0" w:space="0" w:color="auto"/>
        <w:right w:val="none" w:sz="0" w:space="0" w:color="auto"/>
      </w:divBdr>
    </w:div>
    <w:div w:id="1955017117">
      <w:bodyDiv w:val="1"/>
      <w:marLeft w:val="0"/>
      <w:marRight w:val="0"/>
      <w:marTop w:val="0"/>
      <w:marBottom w:val="0"/>
      <w:divBdr>
        <w:top w:val="none" w:sz="0" w:space="0" w:color="auto"/>
        <w:left w:val="none" w:sz="0" w:space="0" w:color="auto"/>
        <w:bottom w:val="none" w:sz="0" w:space="0" w:color="auto"/>
        <w:right w:val="none" w:sz="0" w:space="0" w:color="auto"/>
      </w:divBdr>
    </w:div>
    <w:div w:id="1991445583">
      <w:bodyDiv w:val="1"/>
      <w:marLeft w:val="0"/>
      <w:marRight w:val="0"/>
      <w:marTop w:val="0"/>
      <w:marBottom w:val="0"/>
      <w:divBdr>
        <w:top w:val="none" w:sz="0" w:space="0" w:color="auto"/>
        <w:left w:val="none" w:sz="0" w:space="0" w:color="auto"/>
        <w:bottom w:val="none" w:sz="0" w:space="0" w:color="auto"/>
        <w:right w:val="none" w:sz="0" w:space="0" w:color="auto"/>
      </w:divBdr>
    </w:div>
    <w:div w:id="1995722812">
      <w:bodyDiv w:val="1"/>
      <w:marLeft w:val="0"/>
      <w:marRight w:val="0"/>
      <w:marTop w:val="0"/>
      <w:marBottom w:val="0"/>
      <w:divBdr>
        <w:top w:val="none" w:sz="0" w:space="0" w:color="auto"/>
        <w:left w:val="none" w:sz="0" w:space="0" w:color="auto"/>
        <w:bottom w:val="none" w:sz="0" w:space="0" w:color="auto"/>
        <w:right w:val="none" w:sz="0" w:space="0" w:color="auto"/>
      </w:divBdr>
    </w:div>
    <w:div w:id="2005280775">
      <w:bodyDiv w:val="1"/>
      <w:marLeft w:val="0"/>
      <w:marRight w:val="0"/>
      <w:marTop w:val="0"/>
      <w:marBottom w:val="0"/>
      <w:divBdr>
        <w:top w:val="none" w:sz="0" w:space="0" w:color="auto"/>
        <w:left w:val="none" w:sz="0" w:space="0" w:color="auto"/>
        <w:bottom w:val="none" w:sz="0" w:space="0" w:color="auto"/>
        <w:right w:val="none" w:sz="0" w:space="0" w:color="auto"/>
      </w:divBdr>
    </w:div>
    <w:div w:id="2012827412">
      <w:bodyDiv w:val="1"/>
      <w:marLeft w:val="0"/>
      <w:marRight w:val="0"/>
      <w:marTop w:val="0"/>
      <w:marBottom w:val="0"/>
      <w:divBdr>
        <w:top w:val="none" w:sz="0" w:space="0" w:color="auto"/>
        <w:left w:val="none" w:sz="0" w:space="0" w:color="auto"/>
        <w:bottom w:val="none" w:sz="0" w:space="0" w:color="auto"/>
        <w:right w:val="none" w:sz="0" w:space="0" w:color="auto"/>
      </w:divBdr>
    </w:div>
    <w:div w:id="2022735072">
      <w:bodyDiv w:val="1"/>
      <w:marLeft w:val="0"/>
      <w:marRight w:val="0"/>
      <w:marTop w:val="0"/>
      <w:marBottom w:val="0"/>
      <w:divBdr>
        <w:top w:val="none" w:sz="0" w:space="0" w:color="auto"/>
        <w:left w:val="none" w:sz="0" w:space="0" w:color="auto"/>
        <w:bottom w:val="none" w:sz="0" w:space="0" w:color="auto"/>
        <w:right w:val="none" w:sz="0" w:space="0" w:color="auto"/>
      </w:divBdr>
    </w:div>
    <w:div w:id="2023387608">
      <w:bodyDiv w:val="1"/>
      <w:marLeft w:val="0"/>
      <w:marRight w:val="0"/>
      <w:marTop w:val="0"/>
      <w:marBottom w:val="0"/>
      <w:divBdr>
        <w:top w:val="none" w:sz="0" w:space="0" w:color="auto"/>
        <w:left w:val="none" w:sz="0" w:space="0" w:color="auto"/>
        <w:bottom w:val="none" w:sz="0" w:space="0" w:color="auto"/>
        <w:right w:val="none" w:sz="0" w:space="0" w:color="auto"/>
      </w:divBdr>
    </w:div>
    <w:div w:id="2034653060">
      <w:bodyDiv w:val="1"/>
      <w:marLeft w:val="0"/>
      <w:marRight w:val="0"/>
      <w:marTop w:val="0"/>
      <w:marBottom w:val="0"/>
      <w:divBdr>
        <w:top w:val="none" w:sz="0" w:space="0" w:color="auto"/>
        <w:left w:val="none" w:sz="0" w:space="0" w:color="auto"/>
        <w:bottom w:val="none" w:sz="0" w:space="0" w:color="auto"/>
        <w:right w:val="none" w:sz="0" w:space="0" w:color="auto"/>
      </w:divBdr>
    </w:div>
    <w:div w:id="2037853488">
      <w:bodyDiv w:val="1"/>
      <w:marLeft w:val="0"/>
      <w:marRight w:val="0"/>
      <w:marTop w:val="0"/>
      <w:marBottom w:val="0"/>
      <w:divBdr>
        <w:top w:val="none" w:sz="0" w:space="0" w:color="auto"/>
        <w:left w:val="none" w:sz="0" w:space="0" w:color="auto"/>
        <w:bottom w:val="none" w:sz="0" w:space="0" w:color="auto"/>
        <w:right w:val="none" w:sz="0" w:space="0" w:color="auto"/>
      </w:divBdr>
    </w:div>
    <w:div w:id="2061591382">
      <w:bodyDiv w:val="1"/>
      <w:marLeft w:val="0"/>
      <w:marRight w:val="0"/>
      <w:marTop w:val="0"/>
      <w:marBottom w:val="0"/>
      <w:divBdr>
        <w:top w:val="none" w:sz="0" w:space="0" w:color="auto"/>
        <w:left w:val="none" w:sz="0" w:space="0" w:color="auto"/>
        <w:bottom w:val="none" w:sz="0" w:space="0" w:color="auto"/>
        <w:right w:val="none" w:sz="0" w:space="0" w:color="auto"/>
      </w:divBdr>
    </w:div>
    <w:div w:id="2064060739">
      <w:bodyDiv w:val="1"/>
      <w:marLeft w:val="0"/>
      <w:marRight w:val="0"/>
      <w:marTop w:val="0"/>
      <w:marBottom w:val="0"/>
      <w:divBdr>
        <w:top w:val="none" w:sz="0" w:space="0" w:color="auto"/>
        <w:left w:val="none" w:sz="0" w:space="0" w:color="auto"/>
        <w:bottom w:val="none" w:sz="0" w:space="0" w:color="auto"/>
        <w:right w:val="none" w:sz="0" w:space="0" w:color="auto"/>
      </w:divBdr>
    </w:div>
    <w:div w:id="2064408646">
      <w:bodyDiv w:val="1"/>
      <w:marLeft w:val="0"/>
      <w:marRight w:val="0"/>
      <w:marTop w:val="0"/>
      <w:marBottom w:val="0"/>
      <w:divBdr>
        <w:top w:val="none" w:sz="0" w:space="0" w:color="auto"/>
        <w:left w:val="none" w:sz="0" w:space="0" w:color="auto"/>
        <w:bottom w:val="none" w:sz="0" w:space="0" w:color="auto"/>
        <w:right w:val="none" w:sz="0" w:space="0" w:color="auto"/>
      </w:divBdr>
    </w:div>
    <w:div w:id="2069958491">
      <w:bodyDiv w:val="1"/>
      <w:marLeft w:val="0"/>
      <w:marRight w:val="0"/>
      <w:marTop w:val="0"/>
      <w:marBottom w:val="0"/>
      <w:divBdr>
        <w:top w:val="none" w:sz="0" w:space="0" w:color="auto"/>
        <w:left w:val="none" w:sz="0" w:space="0" w:color="auto"/>
        <w:bottom w:val="none" w:sz="0" w:space="0" w:color="auto"/>
        <w:right w:val="none" w:sz="0" w:space="0" w:color="auto"/>
      </w:divBdr>
    </w:div>
    <w:div w:id="2076588343">
      <w:bodyDiv w:val="1"/>
      <w:marLeft w:val="0"/>
      <w:marRight w:val="0"/>
      <w:marTop w:val="0"/>
      <w:marBottom w:val="0"/>
      <w:divBdr>
        <w:top w:val="none" w:sz="0" w:space="0" w:color="auto"/>
        <w:left w:val="none" w:sz="0" w:space="0" w:color="auto"/>
        <w:bottom w:val="none" w:sz="0" w:space="0" w:color="auto"/>
        <w:right w:val="none" w:sz="0" w:space="0" w:color="auto"/>
      </w:divBdr>
    </w:div>
    <w:div w:id="2081636821">
      <w:bodyDiv w:val="1"/>
      <w:marLeft w:val="0"/>
      <w:marRight w:val="0"/>
      <w:marTop w:val="0"/>
      <w:marBottom w:val="0"/>
      <w:divBdr>
        <w:top w:val="none" w:sz="0" w:space="0" w:color="auto"/>
        <w:left w:val="none" w:sz="0" w:space="0" w:color="auto"/>
        <w:bottom w:val="none" w:sz="0" w:space="0" w:color="auto"/>
        <w:right w:val="none" w:sz="0" w:space="0" w:color="auto"/>
      </w:divBdr>
    </w:div>
    <w:div w:id="2089812117">
      <w:bodyDiv w:val="1"/>
      <w:marLeft w:val="0"/>
      <w:marRight w:val="0"/>
      <w:marTop w:val="0"/>
      <w:marBottom w:val="0"/>
      <w:divBdr>
        <w:top w:val="none" w:sz="0" w:space="0" w:color="auto"/>
        <w:left w:val="none" w:sz="0" w:space="0" w:color="auto"/>
        <w:bottom w:val="none" w:sz="0" w:space="0" w:color="auto"/>
        <w:right w:val="none" w:sz="0" w:space="0" w:color="auto"/>
      </w:divBdr>
    </w:div>
    <w:div w:id="2113478551">
      <w:bodyDiv w:val="1"/>
      <w:marLeft w:val="0"/>
      <w:marRight w:val="0"/>
      <w:marTop w:val="0"/>
      <w:marBottom w:val="0"/>
      <w:divBdr>
        <w:top w:val="none" w:sz="0" w:space="0" w:color="auto"/>
        <w:left w:val="none" w:sz="0" w:space="0" w:color="auto"/>
        <w:bottom w:val="none" w:sz="0" w:space="0" w:color="auto"/>
        <w:right w:val="none" w:sz="0" w:space="0" w:color="auto"/>
      </w:divBdr>
    </w:div>
    <w:div w:id="2122604353">
      <w:bodyDiv w:val="1"/>
      <w:marLeft w:val="0"/>
      <w:marRight w:val="0"/>
      <w:marTop w:val="0"/>
      <w:marBottom w:val="0"/>
      <w:divBdr>
        <w:top w:val="none" w:sz="0" w:space="0" w:color="auto"/>
        <w:left w:val="none" w:sz="0" w:space="0" w:color="auto"/>
        <w:bottom w:val="none" w:sz="0" w:space="0" w:color="auto"/>
        <w:right w:val="none" w:sz="0" w:space="0" w:color="auto"/>
      </w:divBdr>
    </w:div>
    <w:div w:id="2124688169">
      <w:bodyDiv w:val="1"/>
      <w:marLeft w:val="0"/>
      <w:marRight w:val="0"/>
      <w:marTop w:val="0"/>
      <w:marBottom w:val="0"/>
      <w:divBdr>
        <w:top w:val="none" w:sz="0" w:space="0" w:color="auto"/>
        <w:left w:val="none" w:sz="0" w:space="0" w:color="auto"/>
        <w:bottom w:val="none" w:sz="0" w:space="0" w:color="auto"/>
        <w:right w:val="none" w:sz="0" w:space="0" w:color="auto"/>
      </w:divBdr>
    </w:div>
    <w:div w:id="2128695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file:///G:\University\Group%20Project\Assignment%20One.docx" TargetMode="External"/><Relationship Id="rId26" Type="http://schemas.openxmlformats.org/officeDocument/2006/relationships/image" Target="media/image7.gif"/><Relationship Id="rId39" Type="http://schemas.openxmlformats.org/officeDocument/2006/relationships/image" Target="media/image20.png"/><Relationship Id="rId21" Type="http://schemas.openxmlformats.org/officeDocument/2006/relationships/image" Target="media/image3.emf"/><Relationship Id="rId34" Type="http://schemas.openxmlformats.org/officeDocument/2006/relationships/image" Target="media/image15.png"/><Relationship Id="rId42" Type="http://schemas.openxmlformats.org/officeDocument/2006/relationships/image" Target="media/image22.png"/><Relationship Id="rId47" Type="http://schemas.openxmlformats.org/officeDocument/2006/relationships/image" Target="media/image27.png"/><Relationship Id="rId50" Type="http://schemas.openxmlformats.org/officeDocument/2006/relationships/image" Target="media/image30.png"/><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file:///G:\University\Group%20Project\Assignment%20One.docx" TargetMode="External"/><Relationship Id="rId25" Type="http://schemas.openxmlformats.org/officeDocument/2006/relationships/hyperlink" Target="https://www.google.co.uk/url?sa=i&amp;url=https://www.ifm.eng.cam.ac.uk/research/dmg/tools-and-techniques/belbins-team-roles/&amp;psig=AOvVaw3hvCrBwINjjVh_D92qg5IC&amp;ust=1587639735865000&amp;source=images&amp;cd=vfe&amp;ved=0CAIQjRxqFwoTCNCn5Ybx--gCFQAAAAAdAAAAABAD" TargetMode="External"/><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6.png"/><Relationship Id="rId2" Type="http://schemas.openxmlformats.org/officeDocument/2006/relationships/customXml" Target="../customXml/item2.xml"/><Relationship Id="rId16" Type="http://schemas.openxmlformats.org/officeDocument/2006/relationships/hyperlink" Target="file:///G:\University\Group%20Project\Assignment%20One.docx" TargetMode="External"/><Relationship Id="rId20" Type="http://schemas.openxmlformats.org/officeDocument/2006/relationships/footer" Target="footer4.xml"/><Relationship Id="rId29" Type="http://schemas.openxmlformats.org/officeDocument/2006/relationships/image" Target="media/image10.png"/><Relationship Id="rId41" Type="http://schemas.openxmlformats.org/officeDocument/2006/relationships/image" Target="media/image21.png"/><Relationship Id="rId54"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6.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footer" Target="footer5.xml"/><Relationship Id="rId45" Type="http://schemas.openxmlformats.org/officeDocument/2006/relationships/image" Target="media/image25.png"/><Relationship Id="rId53" Type="http://schemas.openxmlformats.org/officeDocument/2006/relationships/image" Target="media/image33.png"/><Relationship Id="rId5" Type="http://schemas.openxmlformats.org/officeDocument/2006/relationships/settings" Target="settings.xml"/><Relationship Id="rId15" Type="http://schemas.openxmlformats.org/officeDocument/2006/relationships/hyperlink" Target="file:///G:\University\Group%20Project\Assignment%20One.docx" TargetMode="External"/><Relationship Id="rId23" Type="http://schemas.openxmlformats.org/officeDocument/2006/relationships/image" Target="media/image5.png"/><Relationship Id="rId28" Type="http://schemas.openxmlformats.org/officeDocument/2006/relationships/image" Target="media/image9.emf"/><Relationship Id="rId36" Type="http://schemas.openxmlformats.org/officeDocument/2006/relationships/image" Target="media/image17.png"/><Relationship Id="rId49" Type="http://schemas.openxmlformats.org/officeDocument/2006/relationships/image" Target="media/image29.png"/><Relationship Id="rId10" Type="http://schemas.openxmlformats.org/officeDocument/2006/relationships/image" Target="media/image2.png"/><Relationship Id="rId19" Type="http://schemas.openxmlformats.org/officeDocument/2006/relationships/hyperlink" Target="file:///G:\University\Group%20Project\Assignment%20One.docx" TargetMode="External"/><Relationship Id="rId31" Type="http://schemas.openxmlformats.org/officeDocument/2006/relationships/image" Target="media/image12.png"/><Relationship Id="rId44" Type="http://schemas.openxmlformats.org/officeDocument/2006/relationships/image" Target="media/image24.png"/><Relationship Id="rId52" Type="http://schemas.openxmlformats.org/officeDocument/2006/relationships/image" Target="media/image3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 Id="rId22" Type="http://schemas.openxmlformats.org/officeDocument/2006/relationships/image" Target="media/image4.png"/><Relationship Id="rId27" Type="http://schemas.openxmlformats.org/officeDocument/2006/relationships/image" Target="media/image8.emf"/><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3.png"/><Relationship Id="rId48" Type="http://schemas.openxmlformats.org/officeDocument/2006/relationships/image" Target="media/image28.png"/><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31.png"/><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reflective report about the new Planning Process implemented at Vale Clydach.</Abstract>
  <CompanyAddress/>
  <CompanyPhone/>
  <CompanyFax/>
  <CompanyEmail>Damian.thomas@vale.com</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Eic19</b:Tag>
    <b:SourceType>JournalArticle</b:SourceType>
    <b:Guid>{1A72602E-7789-4E11-85CB-3914C522C390}</b:Guid>
    <b:Title>The role of planning in complex problem solving</b:Title>
    <b:JournalName>Computers &amp; Education</b:JournalName>
    <b:Year>2019</b:Year>
    <b:Pages>1 - 12</b:Pages>
    <b:Volume>128</b:Volume>
    <b:Month>January</b:Month>
    <b:Publisher>Elsevier Ltd</b:Publisher>
    <b:YearAccessed>2020</b:YearAccessed>
    <b:MonthAccessed>March</b:MonthAccessed>
    <b:DayAccessed>9</b:DayAccessed>
    <b:URL>https://www.sciencedirect.com/science/article/pii/S0360131518302082</b:URL>
    <b:Author>
      <b:Author>
        <b:NameList>
          <b:Person>
            <b:Last>Eichmann</b:Last>
            <b:First>Beate</b:First>
          </b:Person>
          <b:Person>
            <b:Last>Goldhammer</b:Last>
            <b:First>Frank</b:First>
          </b:Person>
          <b:Person>
            <b:Last>Greiff</b:Last>
            <b:First>Samuel</b:First>
          </b:Person>
          <b:Person>
            <b:Last>Pucite</b:Last>
            <b:First>Liene</b:First>
          </b:Person>
          <b:Person>
            <b:Last>Naumann</b:Last>
            <b:First>Johannes</b:First>
          </b:Person>
        </b:NameList>
      </b:Author>
    </b:Author>
    <b:RefOrder>2</b:RefOrder>
  </b:Source>
  <b:Source>
    <b:Tag>Cox18</b:Tag>
    <b:SourceType>JournalArticle</b:SourceType>
    <b:Guid>{87AAA902-A63B-4893-9D5E-C73EC7B39A5A}</b:Guid>
    <b:Title>Modeling Causal Relationships in Quality Improvement</b:Title>
    <b:Year>2018</b:Year>
    <b:YearAccessed>2020</b:YearAccessed>
    <b:MonthAccessed>February</b:MonthAccessed>
    <b:DayAccessed>24</b:DayAccessed>
    <b:URL>https://www.sciencedirect.com/science/article/pii/S1538544218300841</b:URL>
    <b:JournalName>Current Problems in Pediatric and Adolescent Health Care</b:JournalName>
    <b:Pages>182-185</b:Pages>
    <b:Volume>48</b:Volume>
    <b:Issue>7</b:Issue>
    <b:Author>
      <b:Author>
        <b:NameList>
          <b:Person>
            <b:Last>Cox</b:Last>
            <b:First>Merrilee</b:First>
          </b:Person>
          <b:Person>
            <b:Last>Sandberg</b:Last>
            <b:First>Kelly</b:First>
          </b:Person>
        </b:NameList>
      </b:Author>
    </b:Author>
    <b:Month>July</b:Month>
    <b:Publisher>Elsevier Inc</b:Publisher>
    <b:RefOrder>1</b:RefOrder>
  </b:Source>
  <b:Source>
    <b:Tag>Min94</b:Tag>
    <b:SourceType>JournalArticle</b:SourceType>
    <b:Guid>{2472DFC3-28BA-4855-9460-6F7D3BBCB741}</b:Guid>
    <b:Title>Rethinking strategic planning part II: New roles for planners</b:Title>
    <b:JournalName>Long Range Planning</b:JournalName>
    <b:Year>1994</b:Year>
    <b:Pages>22 - 30</b:Pages>
    <b:Volume>27</b:Volume>
    <b:Issue>3</b:Issue>
    <b:Author>
      <b:Author>
        <b:NameList>
          <b:Person>
            <b:Last>Mintzberg</b:Last>
            <b:First>Henry</b:First>
          </b:Person>
        </b:NameList>
      </b:Author>
    </b:Author>
    <b:YearAccessed>2020</b:YearAccessed>
    <b:MonthAccessed>March</b:MonthAccessed>
    <b:DayAccessed>18</b:DayAccessed>
    <b:URL>https://www.sciencedirect.com/science/article/abs/pii/0024630194901864</b:URL>
    <b:BookTitle>Long Range Planning</b:BookTitle>
    <b:RefOrder>3</b:RefOrder>
  </b:Source>
  <b:Source>
    <b:Tag>Uni16</b:Tag>
    <b:SourceType>InternetSite</b:SourceType>
    <b:Guid>{588343C3-B803-4FD8-93E2-D1BAE67CA857}</b:Guid>
    <b:Title>Belbins Team Roles</b:Title>
    <b:Year>2016</b:Year>
    <b:Author>
      <b:Author>
        <b:Corporate>University of Cambridge</b:Corporate>
      </b:Author>
    </b:Author>
    <b:YearAccessed>2020</b:YearAccessed>
    <b:MonthAccessed>April</b:MonthAccessed>
    <b:DayAccessed>22</b:DayAccessed>
    <b:URL>https://www.ifm.eng.cam.ac.uk/research/dmg/tools-and-techniques/belbins-team-roles/</b:URL>
    <b:RefOrder>4</b:RefOrder>
  </b:Source>
  <b:Source>
    <b:Tag>Som98</b:Tag>
    <b:SourceType>JournalArticle</b:SourceType>
    <b:Guid>{98DB2DDC-711B-41C5-960A-3533E5AC81DF}</b:Guid>
    <b:Title>Project teambuilding—the applicability of Belbin's team-role self-perception inventory</b:Title>
    <b:Year>1998</b:Year>
    <b:YearAccessed>2020</b:YearAccessed>
    <b:MonthAccessed>March</b:MonthAccessed>
    <b:DayAccessed>02</b:DayAccessed>
    <b:URL>https://www.sciencedirect.com/science/article/abs/pii/S0263786397000549</b:URL>
    <b:JournalName>International Journal of Project Management</b:JournalName>
    <b:Pages>165 - 171</b:Pages>
    <b:Volume>16</b:Volume>
    <b:Issue>3</b:Issue>
    <b:Author>
      <b:Author>
        <b:NameList>
          <b:Person>
            <b:Last>Sommerville</b:Last>
            <b:First>James</b:First>
          </b:Person>
          <b:Person>
            <b:Last>Dalziel</b:Last>
            <b:First>Shirley</b:First>
          </b:Person>
        </b:NameList>
      </b:Author>
    </b:Author>
    <b:Publisher>Elsevier Inc</b:Publisher>
    <b:RefOrder>5</b:RefOrder>
  </b:Source>
  <b:Source>
    <b:Tag>Kwi20</b:Tag>
    <b:SourceType>JournalArticle</b:SourceType>
    <b:Guid>{6D27A22B-13BF-45D5-8298-9C28B8820360}</b:Guid>
    <b:Title>Communication via intermediaries</b:Title>
    <b:JournalName>Games and Economic Behavior</b:JournalName>
    <b:Year>2020</b:Year>
    <b:Pages>190 - 203</b:Pages>
    <b:Volume>121</b:Volume>
    <b:Author>
      <b:Author>
        <b:NameList>
          <b:Person>
            <b:Last>Kwiek</b:Last>
            <b:First>Maksymilian</b:First>
          </b:Person>
        </b:NameList>
      </b:Author>
    </b:Author>
    <b:Month>May</b:Month>
    <b:YearAccessed>2020</b:YearAccessed>
    <b:MonthAccessed>March</b:MonthAccessed>
    <b:DayAccessed>09</b:DayAccessed>
    <b:URL>https://www.sciencedirect.com/science/article/pii/S0899825620300208</b:URL>
    <b:Publisher>Elsevier Inc</b:Publisher>
    <b:RefOrder>6</b:RefOrder>
  </b:Source>
  <b:Source>
    <b:Tag>Mia07</b:Tag>
    <b:SourceType>JournalArticle</b:SourceType>
    <b:Guid>{6DFFBE38-044C-431D-B5E8-E542281CD185}</b:Guid>
    <b:Title>The impact of culture on HRM styles and firm performance: evidence from Japanese parents, Japanese subsidiaries/joint ventures and South Asian local companies</b:Title>
    <b:JournalName>The International Journal of Human Resource Management</b:JournalName>
    <b:Year>2007</b:Year>
    <b:Pages>908-923</b:Pages>
    <b:Volume>18</b:Volume>
    <b:Issue>5</b:Issue>
    <b:Author>
      <b:Author>
        <b:NameList>
          <b:Person>
            <b:Last>Miah</b:Last>
            <b:First>Khasro</b:First>
          </b:Person>
          <b:Person>
            <b:Last>Bird</b:Last>
            <b:First>Allan</b:First>
          </b:Person>
        </b:NameList>
      </b:Author>
    </b:Author>
    <b:YearAccessed>2020</b:YearAccessed>
    <b:MonthAccessed>April</b:MonthAccessed>
    <b:DayAccessed>28</b:DayAccessed>
    <b:RefOrder>8</b:RefOrder>
  </b:Source>
  <b:Source>
    <b:Tag>Rol15</b:Tag>
    <b:SourceType>JournalArticle</b:SourceType>
    <b:Guid>{D0852630-FC4E-49B5-A5E0-EBB14A289AF5}</b:Guid>
    <b:Title>The Features of Participative Management Style</b:Title>
    <b:Year>2015</b:Year>
    <b:Publisher>Elsevier B.V.</b:Publisher>
    <b:JournalName>Procedia Economics and Finance</b:JournalName>
    <b:Volume>23</b:Volume>
    <b:Author>
      <b:Author>
        <b:NameList>
          <b:Person>
            <b:Last>Rolková</b:Last>
            <b:First>Monika</b:First>
          </b:Person>
          <b:Person>
            <b:Last>Farkašová</b:Last>
            <b:First>Viera</b:First>
          </b:Person>
        </b:NameList>
      </b:Author>
    </b:Author>
    <b:YearAccessed>2020</b:YearAccessed>
    <b:MonthAccessed>February</b:MonthAccessed>
    <b:DayAccessed>24</b:DayAccessed>
    <b:URL>https://www.sciencedirect.com/science/article/pii/S2212567115003913</b:URL>
    <b:RefOrder>10</b:RefOrder>
  </b:Source>
  <b:Source>
    <b:Tag>Cha13</b:Tag>
    <b:SourceType>JournalArticle</b:SourceType>
    <b:Guid>{5C4DA38B-498B-4849-8482-114D82B7566F}</b:Guid>
    <b:Title>Conflict management styles, emotional intelligence and implicit theories of personality of nursing students: A cross-sectional study</b:Title>
    <b:JournalName>Nurse Education Today</b:JournalName>
    <b:Year>2013</b:Year>
    <b:Pages>934-939</b:Pages>
    <b:Volume>36</b:Volume>
    <b:Issue>6</b:Issue>
    <b:YearAccessed>2020</b:YearAccessed>
    <b:MonthAccessed>February</b:MonthAccessed>
    <b:DayAccessed>24</b:DayAccessed>
    <b:URL>https://www.sciencedirect.com/science/article/pii/S0260691713003882</b:URL>
    <b:Author>
      <b:Author>
        <b:NameList>
          <b:Person>
            <b:Last>Chan</b:Last>
            <b:Middle>Chung Yan</b:Middle>
            <b:First>Joanne</b:First>
          </b:Person>
          <b:Person>
            <b:Last>Sit</b:Last>
            <b:Middle>N M</b:Middle>
            <b:First>Emily</b:First>
          </b:Person>
          <b:Person>
            <b:Last>Lau</b:Last>
            <b:Middle>L</b:Middle>
            <b:First>Woonming</b:First>
          </b:Person>
        </b:NameList>
      </b:Author>
    </b:Author>
    <b:RefOrder>12</b:RefOrder>
  </b:Source>
  <b:Source>
    <b:Tag>Sam18</b:Tag>
    <b:SourceType>InternetSite</b:SourceType>
    <b:Guid>{BFB4544F-EB4A-4270-B371-F7E657531989}</b:Guid>
    <b:Title>The Management Theory of Henry Mintzberg </b:Title>
    <b:Year>2018</b:Year>
    <b:YearAccessed>2020</b:YearAccessed>
    <b:MonthAccessed>March</b:MonthAccessed>
    <b:DayAccessed>18</b:DayAccessed>
    <b:URL>https://www.business.com/articles/management-theory-of-henry-mintzberg-basics/</b:URL>
    <b:Author>
      <b:Author>
        <b:NameList>
          <b:Person>
            <b:Last>Caramela</b:Last>
            <b:First>Sammi</b:First>
          </b:Person>
        </b:NameList>
      </b:Author>
    </b:Author>
    <b:InternetSiteTitle>Business.com</b:InternetSiteTitle>
    <b:Month>February</b:Month>
    <b:Day>27</b:Day>
    <b:RefOrder>15</b:RefOrder>
  </b:Source>
  <b:Source>
    <b:Tag>Gra16</b:Tag>
    <b:SourceType>InternetSite</b:SourceType>
    <b:Guid>{9319A414-7E39-419A-9EE0-C082A8607927}</b:Guid>
    <b:Author>
      <b:Author>
        <b:Corporate>Grace College</b:Corporate>
      </b:Author>
    </b:Author>
    <b:Title>6 Types of Management Styles</b:Title>
    <b:Year>2016</b:Year>
    <b:YearAccessed>2020</b:YearAccessed>
    <b:MonthAccessed>February</b:MonthAccessed>
    <b:DayAccessed>24</b:DayAccessed>
    <b:URL>https://online.grace.edu/news/business/types-of-management-styles/</b:URL>
    <b:Month>December</b:Month>
    <b:Day>08</b:Day>
    <b:RefOrder>11</b:RefOrder>
  </b:Source>
  <b:Source>
    <b:Tag>Cro87</b:Tag>
    <b:SourceType>JournalArticle</b:SourceType>
    <b:Guid>{82C83924-AB9B-4E08-98AB-445BC66D4669}</b:Guid>
    <b:Title>Manager behavior, leadership style, and subordinate performance: An empirical extension of the Vroom-Yetton conflict rule</b:Title>
    <b:Year>1987</b:Year>
    <b:YearAccessed>2020</b:YearAccessed>
    <b:MonthAccessed>February</b:MonthAccessed>
    <b:DayAccessed>25</b:DayAccessed>
    <b:URL>384 - 396</b:URL>
    <b:JournalName>Organizational Behavior and Human Decision Processes</b:JournalName>
    <b:Pages>384 - 396</b:Pages>
    <b:Volume>39</b:Volume>
    <b:Issue>3</b:Issue>
    <b:Author>
      <b:Author>
        <b:NameList>
          <b:Person>
            <b:Last>Crouch</b:Last>
            <b:First>Andrew</b:First>
          </b:Person>
          <b:Person>
            <b:Last>Yetton</b:Last>
            <b:First>Philip</b:First>
          </b:Person>
        </b:NameList>
      </b:Author>
    </b:Author>
    <b:Publisher>Elsevier Inc</b:Publisher>
    <b:RefOrder>13</b:RefOrder>
  </b:Source>
  <b:Source>
    <b:Tag>Olm14</b:Tag>
    <b:SourceType>JournalArticle</b:SourceType>
    <b:Guid>{E254D0EF-1EFE-4982-B0C3-110261C78B50}</b:Guid>
    <b:Title>Influence of management style on employee views of corporate reputation. Application to audit firms</b:Title>
    <b:JournalName>BRQ Business Research Quarterly</b:JournalName>
    <b:Year>2014</b:Year>
    <b:Pages>223 - 241</b:Pages>
    <b:Volume>17</b:Volume>
    <b:Issue>4</b:Issue>
    <b:Author>
      <b:Author>
        <b:NameList>
          <b:Person>
            <b:Last>Olmedo-Cifuentes</b:Last>
            <b:First>Isabel</b:First>
          </b:Person>
          <b:Person>
            <b:Last>Martínez-León</b:Last>
            <b:First>Inocencia</b:First>
          </b:Person>
        </b:NameList>
      </b:Author>
      <b:Editor>
        <b:NameList>
          <b:Person>
            <b:Last>Elsevier Espana</b:Last>
            <b:First>S.L.</b:First>
          </b:Person>
        </b:NameList>
      </b:Editor>
    </b:Author>
    <b:Month>October</b:Month>
    <b:YearAccessed>2020</b:YearAccessed>
    <b:MonthAccessed>February</b:MonthAccessed>
    <b:DayAccessed>24</b:DayAccessed>
    <b:URL>https://www.sciencedirect.com/science/article/pii/S2340943614000061</b:URL>
    <b:RefOrder>9</b:RefOrder>
  </b:Source>
  <b:Source>
    <b:Tag>Eps20</b:Tag>
    <b:SourceType>BookSection</b:SourceType>
    <b:Guid>{A2082071-50C0-4C67-9669-D6628ABE87BD}</b:Guid>
    <b:Title>Management styles and human resource development</b:Title>
    <b:JournalName>Clinical Engineering Handbook</b:JournalName>
    <b:Year>2020</b:Year>
    <b:Pages>308-320</b:Pages>
    <b:Publisher>Academic Press</b:Publisher>
    <b:YearAccessed>2020</b:YearAccessed>
    <b:MonthAccessed>February</b:MonthAccessed>
    <b:DayAccessed>24</b:DayAccessed>
    <b:URL>https://www.sciencedirect.com/science/article/pii/B9780128134672000493</b:URL>
    <b:BookTitle>Clinical Engineering Handbook</b:BookTitle>
    <b:ChapterNumber>48</b:ChapterNumber>
    <b:Edition>2nd</b:Edition>
    <b:Author>
      <b:Author>
        <b:NameList>
          <b:Person>
            <b:Last>Epstein</b:Last>
            <b:Middle>L</b:Middle>
            <b:First>Alice</b:First>
          </b:Person>
          <b:Person>
            <b:Last>Harding</b:Last>
            <b:Middle>H</b:Middle>
            <b:First>Gary</b:First>
          </b:Person>
        </b:NameList>
      </b:Author>
      <b:Editor>
        <b:NameList>
          <b:Person>
            <b:Last>IADANZA</b:Last>
            <b:First>ERNESTO</b:First>
          </b:Person>
        </b:NameList>
      </b:Editor>
    </b:Author>
    <b:RefOrder>7</b:RefOrder>
  </b:Source>
  <b:Source>
    <b:Tag>Sau20</b:Tag>
    <b:SourceType>InternetSite</b:SourceType>
    <b:Guid>{41C01F0B-544F-4DAB-A024-ABFE6C1A42DF}</b:Guid>
    <b:Title>Maslow's Hierarchy of Needs</b:Title>
    <b:Year>2020</b:Year>
    <b:YearAccessed>2020</b:YearAccessed>
    <b:MonthAccessed>February</b:MonthAccessed>
    <b:DayAccessed>25</b:DayAccessed>
    <b:URL>https://www.simplypsychology.org/maslow.html</b:URL>
    <b:Author>
      <b:Author>
        <b:NameList>
          <b:Person>
            <b:Last>McLeod</b:Last>
            <b:First>Saul</b:First>
          </b:Person>
        </b:NameList>
      </b:Author>
    </b:Author>
    <b:InternetSiteTitle>Symply Psychology</b:InternetSiteTitle>
    <b:RefOrder>17</b:RefOrder>
  </b:Source>
  <b:Source>
    <b:Tag>McG60</b:Tag>
    <b:SourceType>BookSection</b:SourceType>
    <b:Guid>{6086E595-3AF6-44E3-8123-2605727BF305}</b:Guid>
    <b:Title>The Human Side of Enterprise</b:Title>
    <b:Year>1960</b:Year>
    <b:YearAccessed>2020</b:YearAccessed>
    <b:MonthAccessed>February</b:MonthAccessed>
    <b:DayAccessed>25</b:DayAccessed>
    <b:URL>http://web.mit.edu/curhan/www/docs/Articles/15341_Readings/Motivation/McGregor_The_Human_Side_of_Enterprise.pdf</b:URL>
    <b:BookTitle>Readings in Managerial Psychology</b:BookTitle>
    <b:Pages>310 - 321</b:Pages>
    <b:Publisher>The University of Chicago Press</b:Publisher>
    <b:Edition>3rd</b:Edition>
    <b:Author>
      <b:Author>
        <b:NameList>
          <b:Person>
            <b:Last>McGregor</b:Last>
            <b:Middle>M</b:Middle>
            <b:First>Douglas</b:First>
          </b:Person>
        </b:NameList>
      </b:Author>
      <b:Editor>
        <b:NameList>
          <b:Person>
            <b:Last>Leavitt</b:Last>
            <b:Middle>J</b:Middle>
            <b:First>Harold </b:First>
          </b:Person>
          <b:Person>
            <b:Last>Pondy</b:Last>
            <b:Middle>R</b:Middle>
            <b:First>Louis</b:First>
          </b:Person>
          <b:Person>
            <b:Last>Boje</b:Last>
            <b:Middle>M</b:Middle>
            <b:First>David</b:First>
          </b:Person>
        </b:NameList>
      </b:Editor>
    </b:Author>
    <b:RefOrder>18</b:RefOrder>
  </b:Source>
  <b:Source>
    <b:Tag>Sto08</b:Tag>
    <b:SourceType>JournalArticle</b:SourceType>
    <b:Guid>{60EBE073-CDA0-4506-8EBD-004071E4E23E}</b:Guid>
    <b:Title>Using a two-factor theory of achievement motivation to examine performance-based outcomes and self-regulatory processes</b:Title>
    <b:JournalName>Personality and Individual Differences</b:JournalName>
    <b:Year>2008</b:Year>
    <b:Pages>391 - 395</b:Pages>
    <b:Volume>46</b:Volume>
    <b:Issue>4</b:Issue>
    <b:YearAccessed>2020</b:YearAccessed>
    <b:MonthAccessed>February</b:MonthAccessed>
    <b:DayAccessed>25</b:DayAccessed>
    <b:URL>https://www.sciencedirect.com/science/article/pii/S0191886908004042#bib41</b:URL>
    <b:Author>
      <b:Author>
        <b:NameList>
          <b:Person>
            <b:Last>Story</b:Last>
            <b:Middle>A</b:Middle>
            <b:First>Paul</b:First>
          </b:Person>
          <b:Person>
            <b:Last>Hart</b:Last>
            <b:Middle>W</b:Middle>
            <b:First>Jason</b:First>
          </b:Person>
          <b:Person>
            <b:Last>Stasson</b:Last>
            <b:Middle>F</b:Middle>
            <b:First>Mark</b:First>
          </b:Person>
          <b:Person>
            <b:Last>Mahoney</b:Last>
            <b:Middle>M</b:Middle>
            <b:First>John</b:First>
          </b:Person>
        </b:NameList>
      </b:Author>
    </b:Author>
    <b:RefOrder>19</b:RefOrder>
  </b:Source>
  <b:Source>
    <b:Tag>Mot20</b:Tag>
    <b:SourceType>JournalArticle</b:SourceType>
    <b:Guid>{29C649D6-1691-4B19-A37F-F123D71609A8}</b:Guid>
    <b:Title>Motivation and social cognitive theory</b:Title>
    <b:JournalName>Contemporary Educational Psychology</b:JournalName>
    <b:Year>2020</b:Year>
    <b:Month>January</b:Month>
    <b:Pages>1 - 10</b:Pages>
    <b:Volume>60</b:Volume>
    <b:YearAccessed>2020</b:YearAccessed>
    <b:MonthAccessed>February</b:MonthAccessed>
    <b:DayAccessed>25</b:DayAccessed>
    <b:URL>https://www.sciencedirect.com/science/article/pii/S0361476X19304370</b:URL>
    <b:Author>
      <b:Author>
        <b:NameList>
          <b:Person>
            <b:Last>Schunk</b:Last>
            <b:Middle>H</b:Middle>
            <b:First>Dale</b:First>
          </b:Person>
          <b:Person>
            <b:Last>DiBenedetto</b:Last>
            <b:Middle>K</b:Middle>
            <b:First>Maria</b:First>
          </b:Person>
        </b:NameList>
      </b:Author>
    </b:Author>
    <b:RefOrder>16</b:RefOrder>
  </b:Source>
  <b:Source>
    <b:Tag>Sum20</b:Tag>
    <b:SourceType>JournalArticle</b:SourceType>
    <b:Guid>{6E248330-2438-4AFF-8285-4AFADD0F54CD}</b:Guid>
    <b:Title>Humility is associated with less aggressive motivation</b:Title>
    <b:Year>2020</b:Year>
    <b:Pages>1 - 10</b:Pages>
    <b:Volume>158</b:Volume>
    <b:YearAccessed>2020</b:YearAccessed>
    <b:MonthAccessed>February</b:MonthAccessed>
    <b:DayAccessed>25</b:DayAccessed>
    <b:URL>https://www.sciencedirect.com/science/article/pii/S0191886920300271</b:URL>
    <b:JournalName>Personality and Individual Differences</b:JournalName>
    <b:Author>
      <b:Author>
        <b:NameList>
          <b:Person>
            <b:Last>Summerell</b:Last>
            <b:First>Elizabeth</b:First>
          </b:Person>
          <b:Person>
            <b:Last>Harmon-Jones</b:Last>
            <b:First>Cindy</b:First>
          </b:Person>
          <b:Person>
            <b:Last>Denson</b:Last>
            <b:Middle>F</b:Middle>
            <b:First>Thomas</b:First>
          </b:Person>
          <b:Person>
            <b:Last>Harmon-Jones</b:Last>
            <b:First>Eddie</b:First>
          </b:Person>
        </b:NameList>
      </b:Author>
    </b:Author>
    <b:RefOrder>14</b:RefOrder>
  </b:Source>
  <b:Source>
    <b:Tag>UWT20</b:Tag>
    <b:SourceType>DocumentFromInternetSite</b:SourceType>
    <b:Guid>{42751D33-88BB-42AF-9B1B-62DCE029DE56}</b:Guid>
    <b:Title>SELF PERCEPTION  INVENTORY</b:Title>
    <b:Year>2020</b:Year>
    <b:Author>
      <b:Author>
        <b:Corporate>UWTSD Moodle</b:Corporate>
      </b:Author>
    </b:Author>
    <b:Month>February</b:Month>
    <b:YearAccessed>2020</b:YearAccessed>
    <b:MonthAccessed>May</b:MonthAccessed>
    <b:DayAccessed>13</b:DayAccessed>
    <b:URL>https://moodle.uwtsd.ac.uk/pluginfile.php/253266/mod_resource/content/0/SELF%20PERCEPTION%20INVENTORY.pdf</b:URL>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DA60FF-A59D-40CB-BAC8-63EB0BE5C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3109</TotalTime>
  <Pages>35</Pages>
  <Words>3567</Words>
  <Characters>20335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team for the improvement of Maintenance Planning &amp; Scheduling</vt:lpstr>
    </vt:vector>
  </TitlesOfParts>
  <Company/>
  <LinksUpToDate>false</LinksUpToDate>
  <CharactersWithSpaces>23855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team for the improvement of Maintenance Planning &amp; Scheduling</dc:title>
  <dc:subject>M5X00400</dc:subject>
  <dc:creator>Damian Thomas</dc:creator>
  <cp:keywords/>
  <dc:description/>
  <cp:lastModifiedBy>Sharon Thomas</cp:lastModifiedBy>
  <cp:revision>54</cp:revision>
  <cp:lastPrinted>2020-05-06T07:57:00Z</cp:lastPrinted>
  <dcterms:created xsi:type="dcterms:W3CDTF">2020-02-18T13:18:00Z</dcterms:created>
  <dcterms:modified xsi:type="dcterms:W3CDTF">2020-05-14T15:13:00Z</dcterms:modified>
</cp:coreProperties>
</file>