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397D8807" w:rsidR="00891FCD" w:rsidRDefault="3481377C">
      <w:r w:rsidRPr="3481377C">
        <w:rPr>
          <w:sz w:val="32"/>
          <w:szCs w:val="32"/>
        </w:rPr>
        <w:t xml:space="preserve">                     A contribution too sustainability</w:t>
      </w:r>
    </w:p>
    <w:p w14:paraId="5F4C504E" w14:textId="3B1AE6BD" w:rsidR="3481377C" w:rsidRDefault="3481377C" w:rsidP="3481377C">
      <w:pPr>
        <w:rPr>
          <w:sz w:val="32"/>
          <w:szCs w:val="32"/>
        </w:rPr>
      </w:pPr>
    </w:p>
    <w:p w14:paraId="63E2F326" w14:textId="76373C7F" w:rsidR="3481377C" w:rsidRDefault="3481377C" w:rsidP="3481377C">
      <w:pPr>
        <w:rPr>
          <w:sz w:val="32"/>
          <w:szCs w:val="32"/>
        </w:rPr>
      </w:pPr>
    </w:p>
    <w:p w14:paraId="5E549516" w14:textId="426CFC76" w:rsidR="3481377C" w:rsidRDefault="3481377C" w:rsidP="3481377C">
      <w:pPr>
        <w:rPr>
          <w:sz w:val="32"/>
          <w:szCs w:val="32"/>
        </w:rPr>
      </w:pPr>
    </w:p>
    <w:p w14:paraId="41C00CD2" w14:textId="7C8D8C55" w:rsidR="3481377C" w:rsidRDefault="3481377C" w:rsidP="3481377C">
      <w:pPr>
        <w:rPr>
          <w:sz w:val="32"/>
          <w:szCs w:val="32"/>
        </w:rPr>
      </w:pPr>
      <w:r w:rsidRPr="3481377C">
        <w:rPr>
          <w:sz w:val="32"/>
          <w:szCs w:val="32"/>
        </w:rPr>
        <w:t xml:space="preserve">                        Tutor    Alex Bell</w:t>
      </w:r>
    </w:p>
    <w:p w14:paraId="38BDEC81" w14:textId="137D8A87" w:rsidR="3481377C" w:rsidRDefault="3481377C" w:rsidP="3481377C">
      <w:pPr>
        <w:rPr>
          <w:sz w:val="32"/>
          <w:szCs w:val="32"/>
        </w:rPr>
      </w:pPr>
    </w:p>
    <w:p w14:paraId="0BF2F1F8" w14:textId="2FE98FE7" w:rsidR="3481377C" w:rsidRDefault="3481377C" w:rsidP="3481377C">
      <w:pPr>
        <w:rPr>
          <w:sz w:val="32"/>
          <w:szCs w:val="32"/>
        </w:rPr>
      </w:pPr>
    </w:p>
    <w:p w14:paraId="00113D1A" w14:textId="1E9578A1" w:rsidR="3481377C" w:rsidRDefault="3481377C" w:rsidP="3481377C">
      <w:pPr>
        <w:rPr>
          <w:sz w:val="32"/>
          <w:szCs w:val="32"/>
        </w:rPr>
      </w:pPr>
    </w:p>
    <w:p w14:paraId="1D2CF543" w14:textId="756DE665" w:rsidR="3481377C" w:rsidRDefault="3481377C" w:rsidP="3481377C">
      <w:pPr>
        <w:rPr>
          <w:sz w:val="32"/>
          <w:szCs w:val="32"/>
        </w:rPr>
      </w:pPr>
    </w:p>
    <w:p w14:paraId="0BA48ABE" w14:textId="502D10B3" w:rsidR="3481377C" w:rsidRDefault="3481377C" w:rsidP="3481377C">
      <w:pPr>
        <w:rPr>
          <w:sz w:val="32"/>
          <w:szCs w:val="32"/>
        </w:rPr>
      </w:pPr>
      <w:r w:rsidRPr="3481377C">
        <w:rPr>
          <w:sz w:val="32"/>
          <w:szCs w:val="32"/>
        </w:rPr>
        <w:t xml:space="preserve">                        Student 1905799   Rachel Clark</w:t>
      </w:r>
    </w:p>
    <w:p w14:paraId="32B530AA" w14:textId="19C206B6" w:rsidR="3481377C" w:rsidRDefault="3481377C" w:rsidP="3481377C">
      <w:pPr>
        <w:rPr>
          <w:sz w:val="32"/>
          <w:szCs w:val="32"/>
        </w:rPr>
      </w:pPr>
    </w:p>
    <w:p w14:paraId="16F12187" w14:textId="784A3347" w:rsidR="3481377C" w:rsidRDefault="3481377C" w:rsidP="3481377C">
      <w:pPr>
        <w:rPr>
          <w:sz w:val="32"/>
          <w:szCs w:val="32"/>
        </w:rPr>
      </w:pPr>
    </w:p>
    <w:p w14:paraId="560F0E5B" w14:textId="4B21DF7C" w:rsidR="3481377C" w:rsidRDefault="3481377C" w:rsidP="3481377C">
      <w:pPr>
        <w:rPr>
          <w:sz w:val="32"/>
          <w:szCs w:val="32"/>
        </w:rPr>
      </w:pPr>
    </w:p>
    <w:p w14:paraId="17DA2E1A" w14:textId="76FA204C" w:rsidR="3481377C" w:rsidRDefault="3481377C" w:rsidP="3481377C">
      <w:pPr>
        <w:rPr>
          <w:sz w:val="32"/>
          <w:szCs w:val="32"/>
        </w:rPr>
      </w:pPr>
    </w:p>
    <w:p w14:paraId="3B3A8164" w14:textId="191096A8" w:rsidR="3481377C" w:rsidRDefault="3481377C" w:rsidP="3481377C">
      <w:pPr>
        <w:rPr>
          <w:sz w:val="32"/>
          <w:szCs w:val="32"/>
        </w:rPr>
      </w:pPr>
    </w:p>
    <w:p w14:paraId="4F97F560" w14:textId="63F25E02" w:rsidR="3481377C" w:rsidRDefault="3481377C" w:rsidP="3481377C">
      <w:pPr>
        <w:rPr>
          <w:sz w:val="32"/>
          <w:szCs w:val="32"/>
        </w:rPr>
      </w:pPr>
    </w:p>
    <w:p w14:paraId="2279A6E7" w14:textId="141B3230" w:rsidR="3481377C" w:rsidRDefault="3481377C" w:rsidP="3481377C">
      <w:pPr>
        <w:rPr>
          <w:sz w:val="32"/>
          <w:szCs w:val="32"/>
        </w:rPr>
      </w:pPr>
    </w:p>
    <w:p w14:paraId="4666237A" w14:textId="03741BB4" w:rsidR="3481377C" w:rsidRDefault="3481377C" w:rsidP="3481377C">
      <w:pPr>
        <w:rPr>
          <w:sz w:val="32"/>
          <w:szCs w:val="32"/>
        </w:rPr>
      </w:pPr>
    </w:p>
    <w:p w14:paraId="44DE81AA" w14:textId="16865BF4" w:rsidR="3481377C" w:rsidRDefault="3481377C" w:rsidP="3481377C">
      <w:pPr>
        <w:rPr>
          <w:sz w:val="32"/>
          <w:szCs w:val="32"/>
        </w:rPr>
      </w:pPr>
    </w:p>
    <w:p w14:paraId="7D81230A" w14:textId="24DFF922" w:rsidR="3481377C" w:rsidRDefault="3481377C" w:rsidP="3481377C">
      <w:pPr>
        <w:rPr>
          <w:sz w:val="32"/>
          <w:szCs w:val="32"/>
        </w:rPr>
      </w:pPr>
    </w:p>
    <w:p w14:paraId="5DC85ECC" w14:textId="04DAD306" w:rsidR="3481377C" w:rsidRDefault="3481377C" w:rsidP="3481377C">
      <w:pPr>
        <w:rPr>
          <w:sz w:val="32"/>
          <w:szCs w:val="32"/>
        </w:rPr>
      </w:pPr>
    </w:p>
    <w:p w14:paraId="5F262E6C" w14:textId="542C65B4" w:rsidR="3481377C" w:rsidRDefault="3481377C" w:rsidP="3481377C">
      <w:pPr>
        <w:rPr>
          <w:sz w:val="32"/>
          <w:szCs w:val="32"/>
        </w:rPr>
      </w:pPr>
    </w:p>
    <w:p w14:paraId="63DDD251" w14:textId="69788955" w:rsidR="3481377C" w:rsidRDefault="3481377C" w:rsidP="3481377C">
      <w:pPr>
        <w:rPr>
          <w:sz w:val="32"/>
          <w:szCs w:val="32"/>
        </w:rPr>
      </w:pPr>
    </w:p>
    <w:p w14:paraId="50D2A697" w14:textId="34EC96A8" w:rsidR="3481377C" w:rsidRDefault="3481377C" w:rsidP="3481377C">
      <w:pPr>
        <w:rPr>
          <w:sz w:val="32"/>
          <w:szCs w:val="32"/>
        </w:rPr>
      </w:pPr>
    </w:p>
    <w:p w14:paraId="38BA7113" w14:textId="3DBFE1E0" w:rsidR="3481377C" w:rsidRDefault="3481377C" w:rsidP="3481377C">
      <w:pPr>
        <w:rPr>
          <w:sz w:val="32"/>
          <w:szCs w:val="32"/>
        </w:rPr>
      </w:pPr>
    </w:p>
    <w:p w14:paraId="6D2AE9BD" w14:textId="220C57B2" w:rsidR="3481377C" w:rsidRDefault="3481377C" w:rsidP="3481377C">
      <w:pPr>
        <w:rPr>
          <w:rFonts w:ascii="Calibri" w:eastAsia="Calibri" w:hAnsi="Calibri" w:cs="Calibri"/>
        </w:rPr>
      </w:pPr>
    </w:p>
    <w:p w14:paraId="2953C661" w14:textId="09C98A2E" w:rsidR="3481377C" w:rsidRDefault="3481377C" w:rsidP="3481377C">
      <w:pPr>
        <w:rPr>
          <w:rFonts w:ascii="Calibri" w:eastAsia="Calibri" w:hAnsi="Calibri" w:cs="Calibri"/>
        </w:rPr>
      </w:pPr>
    </w:p>
    <w:p w14:paraId="77D03D63" w14:textId="24415FA1" w:rsidR="3481377C" w:rsidRDefault="7641E422" w:rsidP="7641E422">
      <w:pPr>
        <w:rPr>
          <w:rFonts w:ascii="Calibri" w:eastAsia="Calibri" w:hAnsi="Calibri" w:cs="Calibri"/>
        </w:rPr>
      </w:pPr>
      <w:r w:rsidRPr="7641E422">
        <w:t xml:space="preserve">This assignment is going to investigate Ikea and how sustainable its business is.  </w:t>
      </w:r>
      <w:r w:rsidRPr="7641E422">
        <w:rPr>
          <w:rFonts w:ascii="Calibri" w:eastAsia="Calibri" w:hAnsi="Calibri" w:cs="Calibri"/>
        </w:rPr>
        <w:t xml:space="preserve">IKEA Family was propelled in the Linköping store in Sweden in 1984. Be that as it may, the establishments, of what is today one of the biggest client clubs on the planet, were slowed down as of now in 1952 when IKEA author, Ingvar </w:t>
      </w:r>
      <w:proofErr w:type="spellStart"/>
      <w:r w:rsidRPr="7641E422">
        <w:rPr>
          <w:rFonts w:ascii="Calibri" w:eastAsia="Calibri" w:hAnsi="Calibri" w:cs="Calibri"/>
        </w:rPr>
        <w:t>Kaprad</w:t>
      </w:r>
      <w:proofErr w:type="spellEnd"/>
      <w:r w:rsidRPr="7641E422">
        <w:rPr>
          <w:rFonts w:ascii="Calibri" w:eastAsia="Calibri" w:hAnsi="Calibri" w:cs="Calibri"/>
        </w:rPr>
        <w:t xml:space="preserve">, Ingvar </w:t>
      </w:r>
      <w:r w:rsidR="005A0CB0" w:rsidRPr="7641E422">
        <w:rPr>
          <w:rFonts w:ascii="Calibri" w:eastAsia="Calibri" w:hAnsi="Calibri" w:cs="Calibri"/>
        </w:rPr>
        <w:t>Kamprad was</w:t>
      </w:r>
      <w:r w:rsidRPr="7641E422">
        <w:rPr>
          <w:rFonts w:ascii="Calibri" w:eastAsia="Calibri" w:hAnsi="Calibri" w:cs="Calibri"/>
        </w:rPr>
        <w:t xml:space="preserve"> 17 years of age when he came up with the idea and founded the shop IKEA. He named the organization with an abbreviation for his initials and the homestead on which he was conceived, and then began the first IKEA client club, "Silverklubben". </w:t>
      </w:r>
    </w:p>
    <w:p w14:paraId="185553F1" w14:textId="13A45587" w:rsidR="3481377C" w:rsidRDefault="3481377C" w:rsidP="3481377C">
      <w:r w:rsidRPr="3481377C">
        <w:rPr>
          <w:rFonts w:ascii="Calibri" w:eastAsia="Calibri" w:hAnsi="Calibri" w:cs="Calibri"/>
        </w:rPr>
        <w:t>Ingvar saw the significance of having a progressing and solid association with IKEA clients and through the club he would speak with them straightforwardly and find out about their needs and desires.</w:t>
      </w:r>
      <w:r w:rsidRPr="3481377C">
        <w:t xml:space="preserve"> </w:t>
      </w:r>
      <w:r w:rsidRPr="3481377C">
        <w:rPr>
          <w:rFonts w:ascii="Calibri" w:eastAsia="Calibri" w:hAnsi="Calibri" w:cs="Calibri"/>
          <w:color w:val="000000" w:themeColor="text1"/>
          <w:sz w:val="19"/>
          <w:szCs w:val="19"/>
        </w:rPr>
        <w:t xml:space="preserve">("IKEA Family – home of the largest family in the world", 2019) </w:t>
      </w:r>
    </w:p>
    <w:p w14:paraId="13632135" w14:textId="6A49584C" w:rsidR="3481377C" w:rsidRDefault="7641E422" w:rsidP="7641E422">
      <w:pPr>
        <w:rPr>
          <w:rFonts w:ascii="Calibri" w:eastAsia="Calibri" w:hAnsi="Calibri" w:cs="Calibri"/>
        </w:rPr>
      </w:pPr>
      <w:r w:rsidRPr="7641E422">
        <w:rPr>
          <w:rFonts w:ascii="Calibri" w:eastAsia="Calibri" w:hAnsi="Calibri" w:cs="Calibri"/>
        </w:rPr>
        <w:t>Ikea have numerous extraordinary supportable thoughts which they use productively, utilizing recyclable items also make the furnishings and different things, like kitchen organizers produced using plastic containers.</w:t>
      </w:r>
    </w:p>
    <w:p w14:paraId="17344B73" w14:textId="77777777" w:rsidR="00304FF7" w:rsidRDefault="71114A3C" w:rsidP="71114A3C">
      <w:pPr>
        <w:rPr>
          <w:rFonts w:ascii="Calibri" w:eastAsia="Calibri" w:hAnsi="Calibri" w:cs="Calibri"/>
        </w:rPr>
      </w:pPr>
      <w:r w:rsidRPr="71114A3C">
        <w:rPr>
          <w:rFonts w:ascii="Calibri" w:eastAsia="Calibri" w:hAnsi="Calibri" w:cs="Calibri"/>
        </w:rPr>
        <w:t>What does sustainability mean</w:t>
      </w:r>
      <w:r w:rsidR="00304FF7">
        <w:rPr>
          <w:rFonts w:ascii="Calibri" w:eastAsia="Calibri" w:hAnsi="Calibri" w:cs="Calibri"/>
        </w:rPr>
        <w:t xml:space="preserve">? </w:t>
      </w:r>
      <w:r w:rsidRPr="71114A3C">
        <w:rPr>
          <w:rFonts w:ascii="Calibri" w:eastAsia="Calibri" w:hAnsi="Calibri" w:cs="Calibri"/>
        </w:rPr>
        <w:t xml:space="preserve"> </w:t>
      </w:r>
      <w:r w:rsidR="00304FF7" w:rsidRPr="00304FF7">
        <w:rPr>
          <w:rFonts w:ascii="Calibri" w:eastAsia="Calibri" w:hAnsi="Calibri" w:cs="Calibri"/>
        </w:rPr>
        <w:t xml:space="preserve">Sustainability is the ability to keep a given process working continuously. Environmental sustainability is the ability to maintain consistent standards of production of renewable energy sources, production of emissions, and reduction of non-renewable resources.      </w:t>
      </w:r>
    </w:p>
    <w:p w14:paraId="3F4EF9CE" w14:textId="58310E0D" w:rsidR="7641E422" w:rsidRDefault="00304FF7" w:rsidP="71114A3C">
      <w:pPr>
        <w:rPr>
          <w:rFonts w:ascii="Calibri" w:eastAsia="Calibri" w:hAnsi="Calibri" w:cs="Calibri"/>
        </w:rPr>
      </w:pPr>
      <w:r w:rsidRPr="00304FF7">
        <w:rPr>
          <w:rFonts w:ascii="Calibri" w:eastAsia="Calibri" w:hAnsi="Calibri" w:cs="Calibri"/>
        </w:rPr>
        <w:t xml:space="preserve"> Social stability is the capacity of a social system to work indefinitely at a given level of social well-being, like a family.     </w:t>
      </w:r>
    </w:p>
    <w:p w14:paraId="53ABBC11" w14:textId="4ED08887" w:rsidR="7641E422" w:rsidRDefault="00304FF7" w:rsidP="7641E422">
      <w:r w:rsidRPr="00304FF7">
        <w:rPr>
          <w:rFonts w:ascii="Calibri" w:eastAsia="Calibri" w:hAnsi="Calibri" w:cs="Calibri"/>
          <w:color w:val="000000" w:themeColor="text1"/>
        </w:rPr>
        <w:t>Sustainable development is therefore an environmental, economic and social conservation term that may be more structured. This is the Three Sustainable Pillars ' goal</w:t>
      </w:r>
      <w:r w:rsidRPr="00304FF7">
        <w:rPr>
          <w:rFonts w:ascii="Calibri" w:eastAsia="Calibri" w:hAnsi="Calibri" w:cs="Calibri"/>
          <w:color w:val="000000" w:themeColor="text1"/>
          <w:sz w:val="19"/>
          <w:szCs w:val="19"/>
        </w:rPr>
        <w:t xml:space="preserve"> </w:t>
      </w:r>
      <w:proofErr w:type="gramStart"/>
      <w:r w:rsidRPr="00304FF7">
        <w:rPr>
          <w:rFonts w:ascii="Calibri" w:eastAsia="Calibri" w:hAnsi="Calibri" w:cs="Calibri"/>
          <w:color w:val="000000" w:themeColor="text1"/>
          <w:sz w:val="19"/>
          <w:szCs w:val="19"/>
        </w:rPr>
        <w:t xml:space="preserve">  </w:t>
      </w:r>
      <w:r w:rsidR="3F09CF72" w:rsidRPr="3F09CF72">
        <w:rPr>
          <w:rFonts w:ascii="Calibri" w:eastAsia="Calibri" w:hAnsi="Calibri" w:cs="Calibri"/>
          <w:color w:val="000000" w:themeColor="text1"/>
          <w:sz w:val="19"/>
          <w:szCs w:val="19"/>
        </w:rPr>
        <w:t xml:space="preserve"> (</w:t>
      </w:r>
      <w:proofErr w:type="gramEnd"/>
      <w:r w:rsidR="3F09CF72" w:rsidRPr="3F09CF72">
        <w:rPr>
          <w:rFonts w:ascii="Calibri" w:eastAsia="Calibri" w:hAnsi="Calibri" w:cs="Calibri"/>
          <w:color w:val="000000" w:themeColor="text1"/>
          <w:sz w:val="19"/>
          <w:szCs w:val="19"/>
        </w:rPr>
        <w:t>Thwink.org, 2019)</w:t>
      </w:r>
      <w:r w:rsidR="3F09CF72" w:rsidRPr="3F09CF72">
        <w:rPr>
          <w:rFonts w:ascii="Calibri" w:eastAsia="Calibri" w:hAnsi="Calibri" w:cs="Calibri"/>
        </w:rPr>
        <w:t xml:space="preserve"> </w:t>
      </w:r>
    </w:p>
    <w:p w14:paraId="0CA823C1" w14:textId="1B49368A" w:rsidR="3F09CF72" w:rsidRDefault="71114A3C" w:rsidP="3F09CF72">
      <w:pPr>
        <w:rPr>
          <w:rFonts w:ascii="Calibri" w:eastAsia="Calibri" w:hAnsi="Calibri" w:cs="Calibri"/>
        </w:rPr>
      </w:pPr>
      <w:r w:rsidRPr="71114A3C">
        <w:rPr>
          <w:rFonts w:ascii="Calibri" w:eastAsia="Calibri" w:hAnsi="Calibri" w:cs="Calibri"/>
          <w:sz w:val="28"/>
          <w:szCs w:val="28"/>
        </w:rPr>
        <w:t xml:space="preserve">Plant based </w:t>
      </w:r>
    </w:p>
    <w:p w14:paraId="207D091E" w14:textId="4C4D3407" w:rsidR="3F09CF72" w:rsidRDefault="71114A3C" w:rsidP="71114A3C">
      <w:pPr>
        <w:rPr>
          <w:rFonts w:ascii="Calibri" w:eastAsia="Calibri" w:hAnsi="Calibri" w:cs="Calibri"/>
        </w:rPr>
      </w:pPr>
      <w:r w:rsidRPr="71114A3C">
        <w:rPr>
          <w:rFonts w:ascii="Calibri" w:eastAsia="Calibri" w:hAnsi="Calibri" w:cs="Calibri"/>
        </w:rPr>
        <w:t xml:space="preserve"> Some of humanity's greatest challenges remain unsustainable consumption and climate change. Ikea wants to make life easier and more sustainable</w:t>
      </w:r>
      <w:r w:rsidRPr="71114A3C">
        <w:rPr>
          <w:rFonts w:ascii="Calibri" w:eastAsia="Calibri" w:hAnsi="Calibri" w:cs="Calibri"/>
          <w:color w:val="000000" w:themeColor="text1"/>
          <w:sz w:val="21"/>
          <w:szCs w:val="21"/>
        </w:rPr>
        <w:t xml:space="preserve"> Be that as it may, it's something other than offering progressively shrewd </w:t>
      </w:r>
      <w:r w:rsidR="00085600" w:rsidRPr="71114A3C">
        <w:rPr>
          <w:rFonts w:ascii="Calibri" w:eastAsia="Calibri" w:hAnsi="Calibri" w:cs="Calibri"/>
          <w:color w:val="000000" w:themeColor="text1"/>
          <w:sz w:val="21"/>
          <w:szCs w:val="21"/>
        </w:rPr>
        <w:t>items</w:t>
      </w:r>
      <w:r w:rsidR="00085600" w:rsidRPr="71114A3C">
        <w:rPr>
          <w:rFonts w:ascii="Calibri" w:eastAsia="Calibri" w:hAnsi="Calibri" w:cs="Calibri"/>
        </w:rPr>
        <w:t>.</w:t>
      </w:r>
      <w:r w:rsidRPr="71114A3C">
        <w:rPr>
          <w:rFonts w:ascii="Calibri" w:eastAsia="Calibri" w:hAnsi="Calibri" w:cs="Calibri"/>
        </w:rPr>
        <w:t xml:space="preserve"> They want to make</w:t>
      </w:r>
      <w:r w:rsidR="00FE7917">
        <w:rPr>
          <w:rFonts w:ascii="Calibri" w:eastAsia="Calibri" w:hAnsi="Calibri" w:cs="Calibri"/>
        </w:rPr>
        <w:t xml:space="preserve"> </w:t>
      </w:r>
      <w:r w:rsidRPr="71114A3C">
        <w:rPr>
          <w:rFonts w:ascii="Calibri" w:eastAsia="Calibri" w:hAnsi="Calibri" w:cs="Calibri"/>
        </w:rPr>
        <w:t xml:space="preserve">a </w:t>
      </w:r>
      <w:r w:rsidR="005A0CB0" w:rsidRPr="71114A3C">
        <w:rPr>
          <w:rFonts w:ascii="Calibri" w:eastAsia="Calibri" w:hAnsi="Calibri" w:cs="Calibri"/>
        </w:rPr>
        <w:t>change to</w:t>
      </w:r>
      <w:r w:rsidRPr="71114A3C">
        <w:rPr>
          <w:rFonts w:ascii="Calibri" w:eastAsia="Calibri" w:hAnsi="Calibri" w:cs="Calibri"/>
        </w:rPr>
        <w:t xml:space="preserve"> make everyday life better and more sustainable. IKEA do not compromise on food quality and always strive to deliver delicious, affordable, nutritionally balanced and more sustainable choices. This is why the </w:t>
      </w:r>
      <w:r w:rsidR="005A0CB0" w:rsidRPr="71114A3C">
        <w:rPr>
          <w:rFonts w:ascii="Calibri" w:eastAsia="Calibri" w:hAnsi="Calibri" w:cs="Calibri"/>
        </w:rPr>
        <w:t>decision</w:t>
      </w:r>
      <w:r w:rsidRPr="71114A3C">
        <w:rPr>
          <w:rFonts w:ascii="Calibri" w:eastAsia="Calibri" w:hAnsi="Calibri" w:cs="Calibri"/>
        </w:rPr>
        <w:t xml:space="preserve"> was made by the company  to create a range of flavoursome plant-based foods like balls and hot dogs made purely with vegetables, that are served in many of the cafes and </w:t>
      </w:r>
      <w:r w:rsidR="005A0CB0" w:rsidRPr="71114A3C">
        <w:rPr>
          <w:rFonts w:ascii="Calibri" w:eastAsia="Calibri" w:hAnsi="Calibri" w:cs="Calibri"/>
        </w:rPr>
        <w:t>restaurants</w:t>
      </w:r>
      <w:r w:rsidRPr="71114A3C">
        <w:rPr>
          <w:rFonts w:ascii="Calibri" w:eastAsia="Calibri" w:hAnsi="Calibri" w:cs="Calibri"/>
        </w:rPr>
        <w:t xml:space="preserve"> in the shop, and also some o fthe food items can be bought  that you can take home like  hot dog made from carrots, lentils and kale, fruity snacks, mixed nuts and  smoothies and  vegan caviar made from seaweed pearls. food should be healthy and enjoyable to us and also kind </w:t>
      </w:r>
      <w:r w:rsidR="005A0CB0" w:rsidRPr="71114A3C">
        <w:rPr>
          <w:rFonts w:ascii="Calibri" w:eastAsia="Calibri" w:hAnsi="Calibri" w:cs="Calibri"/>
        </w:rPr>
        <w:t>to</w:t>
      </w:r>
      <w:r w:rsidRPr="71114A3C">
        <w:rPr>
          <w:rFonts w:ascii="Calibri" w:eastAsia="Calibri" w:hAnsi="Calibri" w:cs="Calibri"/>
        </w:rPr>
        <w:t xml:space="preserve"> the planet as well as the environment. You will reduce the carbon footprint of your food by up to 73% by changing eating habits, eating less or no meats at all, and also stopping eating and drinking dairy items to.</w:t>
      </w:r>
      <w:r w:rsidRPr="71114A3C">
        <w:rPr>
          <w:rFonts w:ascii="Calibri" w:eastAsia="Calibri" w:hAnsi="Calibri" w:cs="Calibri"/>
          <w:color w:val="000000" w:themeColor="text1"/>
          <w:sz w:val="19"/>
          <w:szCs w:val="19"/>
        </w:rPr>
        <w:t xml:space="preserve"> (Ikea.com, 2019)</w:t>
      </w:r>
    </w:p>
    <w:p w14:paraId="63EC7493" w14:textId="4F97A2DB" w:rsidR="7641E422" w:rsidRDefault="7641E422" w:rsidP="7641E422">
      <w:pPr>
        <w:rPr>
          <w:rFonts w:ascii="Calibri" w:eastAsia="Calibri" w:hAnsi="Calibri" w:cs="Calibri"/>
        </w:rPr>
      </w:pPr>
    </w:p>
    <w:p w14:paraId="741A3A5C" w14:textId="68DB5CBD" w:rsidR="3481377C" w:rsidRDefault="3481377C" w:rsidP="3481377C">
      <w:pPr>
        <w:rPr>
          <w:rFonts w:ascii="Calibri" w:eastAsia="Calibri" w:hAnsi="Calibri" w:cs="Calibri"/>
          <w:sz w:val="24"/>
          <w:szCs w:val="24"/>
        </w:rPr>
      </w:pPr>
      <w:r w:rsidRPr="3481377C">
        <w:rPr>
          <w:rFonts w:ascii="Calibri" w:eastAsia="Calibri" w:hAnsi="Calibri" w:cs="Calibri"/>
          <w:sz w:val="28"/>
          <w:szCs w:val="28"/>
        </w:rPr>
        <w:t>wood</w:t>
      </w:r>
    </w:p>
    <w:p w14:paraId="092B0DB6" w14:textId="7FF5E873" w:rsidR="3481377C" w:rsidRDefault="3481377C" w:rsidP="3481377C">
      <w:pPr>
        <w:rPr>
          <w:rFonts w:ascii="Calibri" w:eastAsia="Calibri" w:hAnsi="Calibri" w:cs="Calibri"/>
        </w:rPr>
      </w:pPr>
      <w:r w:rsidRPr="3481377C">
        <w:rPr>
          <w:rFonts w:ascii="Calibri" w:eastAsia="Calibri" w:hAnsi="Calibri" w:cs="Calibri"/>
        </w:rPr>
        <w:lastRenderedPageBreak/>
        <w:t xml:space="preserve"> In 1983, in excess of 18,500 hectares of</w:t>
      </w:r>
      <w:r w:rsidR="00304FF7">
        <w:rPr>
          <w:rFonts w:ascii="Calibri" w:eastAsia="Calibri" w:hAnsi="Calibri" w:cs="Calibri"/>
        </w:rPr>
        <w:t xml:space="preserve"> trees and land in the</w:t>
      </w:r>
      <w:r w:rsidRPr="3481377C">
        <w:rPr>
          <w:rFonts w:ascii="Calibri" w:eastAsia="Calibri" w:hAnsi="Calibri" w:cs="Calibri"/>
        </w:rPr>
        <w:t xml:space="preserve"> rainforest in Sabah in the </w:t>
      </w:r>
      <w:r w:rsidR="00304FF7">
        <w:rPr>
          <w:rFonts w:ascii="Calibri" w:eastAsia="Calibri" w:hAnsi="Calibri" w:cs="Calibri"/>
        </w:rPr>
        <w:t>N</w:t>
      </w:r>
      <w:r w:rsidRPr="3481377C">
        <w:rPr>
          <w:rFonts w:ascii="Calibri" w:eastAsia="Calibri" w:hAnsi="Calibri" w:cs="Calibri"/>
        </w:rPr>
        <w:t>orth-</w:t>
      </w:r>
      <w:r w:rsidR="00304FF7">
        <w:rPr>
          <w:rFonts w:ascii="Calibri" w:eastAsia="Calibri" w:hAnsi="Calibri" w:cs="Calibri"/>
        </w:rPr>
        <w:t>E</w:t>
      </w:r>
      <w:r w:rsidRPr="3481377C">
        <w:rPr>
          <w:rFonts w:ascii="Calibri" w:eastAsia="Calibri" w:hAnsi="Calibri" w:cs="Calibri"/>
        </w:rPr>
        <w:t>astern piece of Borneo was devastated by fire. Sow A Seed is a rainforest rebuilding venture started by IKEA, commending 20 years. Today 12,500 hectares of rainforest has been breathed life into back. Orangutans and infant elephants have rediscovered their common living space. What's more, analysts around the globe have been offered an extraordinary knowledge into backwoods recovery in what could be the greatest rainforest reclamation venture on the planet.</w:t>
      </w:r>
    </w:p>
    <w:p w14:paraId="0E72C156" w14:textId="5E0F1F8B" w:rsidR="3481377C" w:rsidRDefault="3481377C" w:rsidP="3481377C">
      <w:pPr>
        <w:rPr>
          <w:rFonts w:ascii="Calibri" w:eastAsia="Calibri" w:hAnsi="Calibri" w:cs="Calibri"/>
          <w:color w:val="000000" w:themeColor="text1"/>
        </w:rPr>
      </w:pPr>
      <w:proofErr w:type="spellStart"/>
      <w:r w:rsidRPr="3481377C">
        <w:rPr>
          <w:rFonts w:ascii="Calibri" w:eastAsia="Calibri" w:hAnsi="Calibri" w:cs="Calibri"/>
        </w:rPr>
        <w:t>IKea</w:t>
      </w:r>
      <w:proofErr w:type="spellEnd"/>
      <w:r w:rsidRPr="3481377C">
        <w:rPr>
          <w:rFonts w:ascii="Calibri" w:eastAsia="Calibri" w:hAnsi="Calibri" w:cs="Calibri"/>
        </w:rPr>
        <w:t xml:space="preserve"> with WWF and</w:t>
      </w:r>
      <w:r w:rsidR="00304FF7">
        <w:rPr>
          <w:rFonts w:ascii="Calibri" w:eastAsia="Calibri" w:hAnsi="Calibri" w:cs="Calibri"/>
        </w:rPr>
        <w:t xml:space="preserve"> many</w:t>
      </w:r>
      <w:r w:rsidRPr="3481377C">
        <w:rPr>
          <w:rFonts w:ascii="Calibri" w:eastAsia="Calibri" w:hAnsi="Calibri" w:cs="Calibri"/>
        </w:rPr>
        <w:t xml:space="preserve"> others to battle unlawful logging and advance dependable </w:t>
      </w:r>
      <w:r w:rsidR="00304FF7">
        <w:rPr>
          <w:rFonts w:ascii="Calibri" w:eastAsia="Calibri" w:hAnsi="Calibri" w:cs="Calibri"/>
        </w:rPr>
        <w:t xml:space="preserve">wood </w:t>
      </w:r>
      <w:r w:rsidRPr="3481377C">
        <w:rPr>
          <w:rFonts w:ascii="Calibri" w:eastAsia="Calibri" w:hAnsi="Calibri" w:cs="Calibri"/>
        </w:rPr>
        <w:t xml:space="preserve">exchange. ensuring we have woods for all eternity. Woodlands house more than 66% </w:t>
      </w:r>
      <w:r w:rsidR="00024194">
        <w:rPr>
          <w:rFonts w:ascii="Calibri" w:eastAsia="Calibri" w:hAnsi="Calibri" w:cs="Calibri"/>
        </w:rPr>
        <w:t xml:space="preserve">known of </w:t>
      </w:r>
      <w:r w:rsidRPr="3481377C">
        <w:rPr>
          <w:rFonts w:ascii="Calibri" w:eastAsia="Calibri" w:hAnsi="Calibri" w:cs="Calibri"/>
        </w:rPr>
        <w:t xml:space="preserve">earthbound species and are home to 80% of earthly biodiversity. Our work together with WWF and FSC adds to ensure biological systems - and individuals' occupations. We are one of the world's biggest purchasers of FSC affirmed wood in the retail division and are likewise part of establishing FSC, together with WWF. </w:t>
      </w:r>
      <w:r w:rsidRPr="3481377C">
        <w:rPr>
          <w:rFonts w:ascii="Calibri" w:eastAsia="Calibri" w:hAnsi="Calibri" w:cs="Calibri"/>
          <w:color w:val="000000" w:themeColor="text1"/>
        </w:rPr>
        <w:t>("We love wood", 2019)</w:t>
      </w:r>
    </w:p>
    <w:p w14:paraId="4C749C3A" w14:textId="13482B79" w:rsidR="3481377C" w:rsidRDefault="3481377C" w:rsidP="3481377C">
      <w:pPr>
        <w:rPr>
          <w:rFonts w:ascii="Calibri" w:eastAsia="Calibri" w:hAnsi="Calibri" w:cs="Calibri"/>
          <w:color w:val="000000" w:themeColor="text1"/>
        </w:rPr>
      </w:pPr>
      <w:r w:rsidRPr="3481377C">
        <w:rPr>
          <w:rFonts w:ascii="Calibri" w:eastAsia="Calibri" w:hAnsi="Calibri" w:cs="Calibri"/>
          <w:color w:val="000000" w:themeColor="text1"/>
          <w:sz w:val="28"/>
          <w:szCs w:val="28"/>
        </w:rPr>
        <w:t>cotton</w:t>
      </w:r>
    </w:p>
    <w:p w14:paraId="70BFAD68" w14:textId="6C1C6009" w:rsidR="3481377C" w:rsidRDefault="3481377C" w:rsidP="3481377C">
      <w:pPr>
        <w:rPr>
          <w:rFonts w:ascii="Calibri" w:eastAsia="Calibri" w:hAnsi="Calibri" w:cs="Calibri"/>
          <w:color w:val="000000" w:themeColor="text1"/>
        </w:rPr>
      </w:pPr>
      <w:r w:rsidRPr="3481377C">
        <w:rPr>
          <w:rFonts w:ascii="Calibri" w:eastAsia="Calibri" w:hAnsi="Calibri" w:cs="Calibri"/>
        </w:rPr>
        <w:t>Over 10 years back, IKEA, planned to improve worldwide cotton generation for the business, individuals</w:t>
      </w:r>
      <w:r w:rsidR="007E6C52">
        <w:rPr>
          <w:rFonts w:ascii="Calibri" w:eastAsia="Calibri" w:hAnsi="Calibri" w:cs="Calibri"/>
        </w:rPr>
        <w:t xml:space="preserve"> and </w:t>
      </w:r>
      <w:proofErr w:type="gramStart"/>
      <w:r w:rsidR="007E6C52">
        <w:rPr>
          <w:rFonts w:ascii="Calibri" w:eastAsia="Calibri" w:hAnsi="Calibri" w:cs="Calibri"/>
        </w:rPr>
        <w:t xml:space="preserve">the  </w:t>
      </w:r>
      <w:r w:rsidRPr="3481377C">
        <w:rPr>
          <w:rFonts w:ascii="Calibri" w:eastAsia="Calibri" w:hAnsi="Calibri" w:cs="Calibri"/>
        </w:rPr>
        <w:t>planet</w:t>
      </w:r>
      <w:proofErr w:type="gramEnd"/>
      <w:r w:rsidR="007E6C52">
        <w:rPr>
          <w:rFonts w:ascii="Calibri" w:eastAsia="Calibri" w:hAnsi="Calibri" w:cs="Calibri"/>
        </w:rPr>
        <w:t xml:space="preserve"> that we all live on</w:t>
      </w:r>
      <w:r w:rsidRPr="3481377C">
        <w:rPr>
          <w:rFonts w:ascii="Calibri" w:eastAsia="Calibri" w:hAnsi="Calibri" w:cs="Calibri"/>
        </w:rPr>
        <w:t xml:space="preserve">.  Today, as perhaps the biggest impetus </w:t>
      </w:r>
      <w:r w:rsidR="00140633">
        <w:rPr>
          <w:rFonts w:ascii="Calibri" w:eastAsia="Calibri" w:hAnsi="Calibri" w:cs="Calibri"/>
        </w:rPr>
        <w:t xml:space="preserve">to improve the </w:t>
      </w:r>
      <w:r w:rsidRPr="3481377C">
        <w:rPr>
          <w:rFonts w:ascii="Calibri" w:eastAsia="Calibri" w:hAnsi="Calibri" w:cs="Calibri"/>
        </w:rPr>
        <w:t>cotton cultivating</w:t>
      </w:r>
      <w:r w:rsidR="00140633">
        <w:rPr>
          <w:rFonts w:ascii="Calibri" w:eastAsia="Calibri" w:hAnsi="Calibri" w:cs="Calibri"/>
        </w:rPr>
        <w:t xml:space="preserve"> situation</w:t>
      </w:r>
      <w:bookmarkStart w:id="0" w:name="_GoBack"/>
      <w:bookmarkEnd w:id="0"/>
      <w:r w:rsidRPr="3481377C">
        <w:rPr>
          <w:rFonts w:ascii="Calibri" w:eastAsia="Calibri" w:hAnsi="Calibri" w:cs="Calibri"/>
        </w:rPr>
        <w:t xml:space="preserve">, they keep on decidedly sway the business. the mission is to get the message out and go past our business. Together with accomplices, Ikea is on an adventure to make cotton from progressively economical sources a standard practice – moderate and available to all. Through hands-on preparing and field schools, together with our accomplices we have helped around 110,000 ranchers adapt progressively economical cultivating strategies. This activity empowered ranchers to reduce expenses, increment their benefits and improve their working conditions. Thus, they could manage the cost of a superior personal satisfaction for their families, including tutoring for their youngsters. Ikea is now proceeding to work in the field while growing the extent of our cotton activities to incorporate water, biodiversity and soil the executives. </w:t>
      </w:r>
      <w:r w:rsidRPr="3481377C">
        <w:rPr>
          <w:rFonts w:ascii="Calibri" w:eastAsia="Calibri" w:hAnsi="Calibri" w:cs="Calibri"/>
          <w:color w:val="000000" w:themeColor="text1"/>
        </w:rPr>
        <w:t>("100% committed to sustainable cotton", 2019)</w:t>
      </w:r>
    </w:p>
    <w:p w14:paraId="65927FD1" w14:textId="533DFD50" w:rsidR="3481377C" w:rsidRDefault="3481377C" w:rsidP="3481377C">
      <w:pPr>
        <w:rPr>
          <w:rFonts w:ascii="Calibri" w:eastAsia="Calibri" w:hAnsi="Calibri" w:cs="Calibri"/>
          <w:color w:val="000000" w:themeColor="text1"/>
        </w:rPr>
      </w:pPr>
    </w:p>
    <w:p w14:paraId="246AD61E" w14:textId="0B7379AC" w:rsidR="3481377C" w:rsidRDefault="3481377C" w:rsidP="3481377C">
      <w:pPr>
        <w:rPr>
          <w:rFonts w:ascii="Calibri" w:eastAsia="Calibri" w:hAnsi="Calibri" w:cs="Calibri"/>
          <w:color w:val="000000" w:themeColor="text1"/>
        </w:rPr>
      </w:pPr>
    </w:p>
    <w:p w14:paraId="5104F355" w14:textId="066F993B" w:rsidR="3481377C" w:rsidRDefault="3481377C" w:rsidP="3481377C">
      <w:pPr>
        <w:rPr>
          <w:rFonts w:ascii="Calibri" w:eastAsia="Calibri" w:hAnsi="Calibri" w:cs="Calibri"/>
          <w:color w:val="000000" w:themeColor="text1"/>
        </w:rPr>
      </w:pPr>
      <w:r w:rsidRPr="3481377C">
        <w:rPr>
          <w:rFonts w:ascii="Calibri" w:eastAsia="Calibri" w:hAnsi="Calibri" w:cs="Calibri"/>
          <w:color w:val="000000" w:themeColor="text1"/>
          <w:sz w:val="28"/>
          <w:szCs w:val="28"/>
        </w:rPr>
        <w:t>plastics</w:t>
      </w:r>
    </w:p>
    <w:p w14:paraId="4A4925D4" w14:textId="061D8C57" w:rsidR="3481377C" w:rsidRDefault="3481377C">
      <w:r w:rsidRPr="3481377C">
        <w:rPr>
          <w:rFonts w:ascii="Calibri" w:eastAsia="Calibri" w:hAnsi="Calibri" w:cs="Calibri"/>
        </w:rPr>
        <w:t>Plastic is wherever for some reasons. It's a solid</w:t>
      </w:r>
      <w:r w:rsidR="007E6C52">
        <w:rPr>
          <w:rFonts w:ascii="Calibri" w:eastAsia="Calibri" w:hAnsi="Calibri" w:cs="Calibri"/>
        </w:rPr>
        <w:t xml:space="preserve"> </w:t>
      </w:r>
      <w:proofErr w:type="gramStart"/>
      <w:r w:rsidR="007E6C52">
        <w:rPr>
          <w:rFonts w:ascii="Calibri" w:eastAsia="Calibri" w:hAnsi="Calibri" w:cs="Calibri"/>
        </w:rPr>
        <w:t xml:space="preserve">versatile </w:t>
      </w:r>
      <w:r w:rsidRPr="3481377C">
        <w:rPr>
          <w:rFonts w:ascii="Calibri" w:eastAsia="Calibri" w:hAnsi="Calibri" w:cs="Calibri"/>
        </w:rPr>
        <w:t>,</w:t>
      </w:r>
      <w:proofErr w:type="gramEnd"/>
      <w:r w:rsidRPr="3481377C">
        <w:rPr>
          <w:rFonts w:ascii="Calibri" w:eastAsia="Calibri" w:hAnsi="Calibri" w:cs="Calibri"/>
        </w:rPr>
        <w:t xml:space="preserve"> lightweight, and flexible – </w:t>
      </w:r>
      <w:r w:rsidR="007E6C52">
        <w:rPr>
          <w:rFonts w:ascii="Calibri" w:eastAsia="Calibri" w:hAnsi="Calibri" w:cs="Calibri"/>
        </w:rPr>
        <w:t>but</w:t>
      </w:r>
      <w:r w:rsidRPr="3481377C">
        <w:rPr>
          <w:rFonts w:ascii="Calibri" w:eastAsia="Calibri" w:hAnsi="Calibri" w:cs="Calibri"/>
        </w:rPr>
        <w:t xml:space="preserve"> minimal effort – material. Be that as it may, when plastic isn't discarded capably, the natural ramifications become concerning. IKEA is focused on having a constructive outcome on individuals and the planet. all plastic utilized in their items will be founded on sustainable or reused material. they need to make increasingly maintainable plastic items our clients can appreciate and cherish</w:t>
      </w:r>
      <w:r w:rsidR="007E6C52">
        <w:rPr>
          <w:rFonts w:ascii="Calibri" w:eastAsia="Calibri" w:hAnsi="Calibri" w:cs="Calibri"/>
        </w:rPr>
        <w:t xml:space="preserve">. </w:t>
      </w:r>
      <w:r w:rsidR="007E6C52" w:rsidRPr="007E6C52">
        <w:rPr>
          <w:rFonts w:ascii="Calibri" w:eastAsia="Calibri" w:hAnsi="Calibri" w:cs="Calibri"/>
        </w:rPr>
        <w:t>PLA is a case of a plastic that makes this possible, made using sustainable sources such as corn, sugar beet and sugar stick rather than pure fossil based.</w:t>
      </w:r>
    </w:p>
    <w:p w14:paraId="187F8CAE" w14:textId="2AF37E23" w:rsidR="3481377C" w:rsidRDefault="3481377C" w:rsidP="3481377C">
      <w:r w:rsidRPr="3481377C">
        <w:rPr>
          <w:rFonts w:ascii="Calibri" w:eastAsia="Calibri" w:hAnsi="Calibri" w:cs="Calibri"/>
          <w:i/>
          <w:iCs/>
          <w:color w:val="111111"/>
          <w:sz w:val="36"/>
          <w:szCs w:val="36"/>
        </w:rPr>
        <w:t xml:space="preserve">“Plastic is a durable, good value material that can be used in many different applications. We need to make sure the plastic we use comes from either renewable or recycled sources.” </w:t>
      </w:r>
      <w:r w:rsidRPr="3481377C">
        <w:rPr>
          <w:rFonts w:ascii="Calibri" w:eastAsia="Calibri" w:hAnsi="Calibri" w:cs="Calibri"/>
          <w:color w:val="000000" w:themeColor="text1"/>
          <w:sz w:val="19"/>
          <w:szCs w:val="19"/>
        </w:rPr>
        <w:t>(Grouleff, 2019)</w:t>
      </w:r>
    </w:p>
    <w:p w14:paraId="71BC3746" w14:textId="679BACBD" w:rsidR="3481377C" w:rsidRDefault="3481377C" w:rsidP="3481377C">
      <w:pPr>
        <w:rPr>
          <w:rFonts w:ascii="Calibri" w:eastAsia="Calibri" w:hAnsi="Calibri" w:cs="Calibri"/>
          <w:color w:val="000000" w:themeColor="text1"/>
          <w:sz w:val="19"/>
          <w:szCs w:val="19"/>
        </w:rPr>
      </w:pPr>
      <w:r w:rsidRPr="3481377C">
        <w:rPr>
          <w:rFonts w:ascii="Calibri" w:eastAsia="Calibri" w:hAnsi="Calibri" w:cs="Calibri"/>
          <w:color w:val="000000" w:themeColor="text1"/>
          <w:sz w:val="19"/>
          <w:szCs w:val="19"/>
        </w:rPr>
        <w:t xml:space="preserve">  </w:t>
      </w:r>
    </w:p>
    <w:p w14:paraId="1C43E13B" w14:textId="5627AEBF" w:rsidR="3481377C" w:rsidRDefault="3481377C" w:rsidP="3481377C">
      <w:r w:rsidRPr="3481377C">
        <w:rPr>
          <w:rFonts w:ascii="Calibri" w:eastAsia="Calibri" w:hAnsi="Calibri" w:cs="Calibri"/>
          <w:i/>
          <w:iCs/>
          <w:color w:val="111111"/>
          <w:sz w:val="36"/>
          <w:szCs w:val="36"/>
        </w:rPr>
        <w:lastRenderedPageBreak/>
        <w:t xml:space="preserve">“Change will only be possible if we collaborate with others and nurture entrepreneurship. We are committed to taking the lead working together with everyone – from raw material suppliers all the way to our customers and partners.” </w:t>
      </w:r>
      <w:r w:rsidRPr="3481377C">
        <w:rPr>
          <w:rFonts w:ascii="Calibri" w:eastAsia="Calibri" w:hAnsi="Calibri" w:cs="Calibri"/>
          <w:color w:val="000000" w:themeColor="text1"/>
          <w:sz w:val="19"/>
          <w:szCs w:val="19"/>
        </w:rPr>
        <w:t>(loof, 2019)</w:t>
      </w:r>
    </w:p>
    <w:p w14:paraId="06B0AA40" w14:textId="5443E12A" w:rsidR="7641E422" w:rsidRDefault="7641E422" w:rsidP="7641E422">
      <w:pPr>
        <w:rPr>
          <w:rFonts w:ascii="Calibri" w:eastAsia="Calibri" w:hAnsi="Calibri" w:cs="Calibri"/>
        </w:rPr>
      </w:pPr>
      <w:r w:rsidRPr="7641E422">
        <w:rPr>
          <w:rFonts w:ascii="Calibri" w:eastAsia="Calibri" w:hAnsi="Calibri" w:cs="Calibri"/>
          <w:color w:val="000000" w:themeColor="text1"/>
        </w:rPr>
        <w:t>Ikea have stopped using plastics in the cafes and restaurants and have been replaced with wooden or paper items, as have 1000’s of other companies, business are becoming more aware of the need to be more sustainable, the need to help the environment, too try and stop the damage to the eco system,</w:t>
      </w:r>
    </w:p>
    <w:p w14:paraId="785FAF60" w14:textId="7AA2AD02" w:rsidR="7641E422" w:rsidRDefault="7641E422" w:rsidP="7641E422">
      <w:pPr>
        <w:rPr>
          <w:rFonts w:ascii="Calibri" w:eastAsia="Calibri" w:hAnsi="Calibri" w:cs="Calibri"/>
        </w:rPr>
      </w:pPr>
      <w:r w:rsidRPr="7641E422">
        <w:rPr>
          <w:rFonts w:ascii="Calibri" w:eastAsia="Calibri" w:hAnsi="Calibri" w:cs="Calibri"/>
        </w:rPr>
        <w:t>.</w:t>
      </w:r>
      <w:r w:rsidR="00024194" w:rsidRPr="00024194">
        <w:t xml:space="preserve"> </w:t>
      </w:r>
      <w:r w:rsidR="00024194" w:rsidRPr="00024194">
        <w:rPr>
          <w:rFonts w:ascii="Calibri" w:eastAsia="Calibri" w:hAnsi="Calibri" w:cs="Calibri"/>
        </w:rPr>
        <w:t>IKEA is one of those forward-thinking global brands now implementing the circular economy. With a new line of kitchen products, defined as "Circular IKEA," the company is evaluating the circular model replacing raw materials with second-life materials. The new range of kitchen fronts known as KUNGSBACKA is a brand that integrates the circular design. The particle board in a kitchen door, for example, is made of recycled wood and wrapped in a plastic film made of recycled PET bottles Critics are dubious of IKEA's commitment to sustainability, pointing out that IKEA produces easy, inferior quality furniture and that low prices facilitate purchasing and disposable momentum.</w:t>
      </w:r>
      <w:r w:rsidRPr="7641E422">
        <w:rPr>
          <w:rFonts w:ascii="Calibri" w:eastAsia="Calibri" w:hAnsi="Calibri" w:cs="Calibri"/>
          <w:color w:val="000000" w:themeColor="text1"/>
        </w:rPr>
        <w:t xml:space="preserve"> </w:t>
      </w:r>
      <w:r w:rsidRPr="7641E422">
        <w:rPr>
          <w:rFonts w:ascii="Calibri" w:eastAsia="Calibri" w:hAnsi="Calibri" w:cs="Calibri"/>
        </w:rPr>
        <w:t xml:space="preserve">It's easy to see </w:t>
      </w:r>
      <w:r w:rsidR="007E6C52" w:rsidRPr="007E6C52">
        <w:rPr>
          <w:rFonts w:ascii="Calibri" w:eastAsia="Calibri" w:hAnsi="Calibri" w:cs="Calibri"/>
        </w:rPr>
        <w:t xml:space="preserve">IKEA as the McDonalds furniture nation. Even though the democratic design process is slow, its production system is scarcely successful. It may be true to assume that people value their IKEA furniture less because it's cheap, but it seems to be somewhat far-fetched to think of someone disposing of furniture the way they dump fast fashion. Mass-produced and inexpensive furniture, if it is broken, donated or sold, not tossed in the waste, the furniture is more likely to be fixed. Only green, recyclable or recycled materials is obtained only by IKEA. This is not an easy task given the scale of its retail operations, but credit must be given for a grand </w:t>
      </w:r>
      <w:proofErr w:type="gramStart"/>
      <w:r w:rsidR="007E6C52" w:rsidRPr="007E6C52">
        <w:rPr>
          <w:rFonts w:ascii="Calibri" w:eastAsia="Calibri" w:hAnsi="Calibri" w:cs="Calibri"/>
        </w:rPr>
        <w:t>vision.</w:t>
      </w:r>
      <w:r w:rsidRPr="7641E422">
        <w:rPr>
          <w:rFonts w:ascii="Calibri" w:eastAsia="Calibri" w:hAnsi="Calibri" w:cs="Calibri"/>
          <w:color w:val="000000" w:themeColor="text1"/>
          <w:sz w:val="19"/>
          <w:szCs w:val="19"/>
        </w:rPr>
        <w:t>(</w:t>
      </w:r>
      <w:proofErr w:type="spellStart"/>
      <w:proofErr w:type="gramEnd"/>
      <w:r w:rsidRPr="7641E422">
        <w:rPr>
          <w:rFonts w:ascii="Calibri" w:eastAsia="Calibri" w:hAnsi="Calibri" w:cs="Calibri"/>
          <w:color w:val="000000" w:themeColor="text1"/>
          <w:sz w:val="19"/>
          <w:szCs w:val="19"/>
        </w:rPr>
        <w:t>Nini</w:t>
      </w:r>
      <w:proofErr w:type="spellEnd"/>
      <w:r w:rsidRPr="7641E422">
        <w:rPr>
          <w:rFonts w:ascii="Calibri" w:eastAsia="Calibri" w:hAnsi="Calibri" w:cs="Calibri"/>
          <w:color w:val="000000" w:themeColor="text1"/>
          <w:sz w:val="19"/>
          <w:szCs w:val="19"/>
        </w:rPr>
        <w:t xml:space="preserve"> and </w:t>
      </w:r>
      <w:proofErr w:type="spellStart"/>
      <w:r w:rsidRPr="7641E422">
        <w:rPr>
          <w:rFonts w:ascii="Calibri" w:eastAsia="Calibri" w:hAnsi="Calibri" w:cs="Calibri"/>
          <w:color w:val="000000" w:themeColor="text1"/>
          <w:sz w:val="19"/>
          <w:szCs w:val="19"/>
        </w:rPr>
        <w:t>Nini</w:t>
      </w:r>
      <w:proofErr w:type="spellEnd"/>
      <w:r w:rsidRPr="7641E422">
        <w:rPr>
          <w:rFonts w:ascii="Calibri" w:eastAsia="Calibri" w:hAnsi="Calibri" w:cs="Calibri"/>
          <w:color w:val="000000" w:themeColor="text1"/>
          <w:sz w:val="19"/>
          <w:szCs w:val="19"/>
        </w:rPr>
        <w:t>, 2018)</w:t>
      </w:r>
    </w:p>
    <w:p w14:paraId="3B4BE142" w14:textId="2D763A90" w:rsidR="7641E422" w:rsidRDefault="7641E422" w:rsidP="7641E422">
      <w:pPr>
        <w:rPr>
          <w:rFonts w:ascii="Calibri" w:eastAsia="Calibri" w:hAnsi="Calibri" w:cs="Calibri"/>
          <w:sz w:val="19"/>
          <w:szCs w:val="19"/>
        </w:rPr>
      </w:pPr>
    </w:p>
    <w:p w14:paraId="227401B0" w14:textId="7397A9AE" w:rsidR="7641E422" w:rsidRDefault="7641E422" w:rsidP="7641E422">
      <w:pPr>
        <w:rPr>
          <w:rFonts w:ascii="Calibri" w:eastAsia="Calibri" w:hAnsi="Calibri" w:cs="Calibri"/>
          <w:color w:val="000000" w:themeColor="text1"/>
          <w:sz w:val="19"/>
          <w:szCs w:val="19"/>
        </w:rPr>
      </w:pPr>
    </w:p>
    <w:p w14:paraId="414E0057" w14:textId="0DDAAB81" w:rsidR="7641E422" w:rsidRDefault="7641E422" w:rsidP="7641E422">
      <w:pPr>
        <w:rPr>
          <w:rFonts w:ascii="Calibri" w:eastAsia="Calibri" w:hAnsi="Calibri" w:cs="Calibri"/>
          <w:color w:val="000000" w:themeColor="text1"/>
          <w:sz w:val="19"/>
          <w:szCs w:val="19"/>
        </w:rPr>
      </w:pPr>
    </w:p>
    <w:p w14:paraId="647A3C9F" w14:textId="012ABBAD" w:rsidR="3481377C" w:rsidRDefault="3481377C" w:rsidP="3481377C">
      <w:pPr>
        <w:rPr>
          <w:rFonts w:ascii="Calibri" w:eastAsia="Calibri" w:hAnsi="Calibri" w:cs="Calibri"/>
          <w:sz w:val="19"/>
          <w:szCs w:val="19"/>
        </w:rPr>
      </w:pPr>
    </w:p>
    <w:p w14:paraId="528B3743" w14:textId="3C1DA85A" w:rsidR="3481377C" w:rsidRDefault="3481377C" w:rsidP="3481377C">
      <w:pPr>
        <w:rPr>
          <w:rFonts w:ascii="Calibri" w:eastAsia="Calibri" w:hAnsi="Calibri" w:cs="Calibri"/>
          <w:color w:val="000000" w:themeColor="text1"/>
          <w:sz w:val="19"/>
          <w:szCs w:val="19"/>
        </w:rPr>
      </w:pPr>
    </w:p>
    <w:p w14:paraId="26C32BB8" w14:textId="73F0D3DC" w:rsidR="3481377C" w:rsidRDefault="3481377C" w:rsidP="3481377C">
      <w:pPr>
        <w:rPr>
          <w:rFonts w:ascii="Calibri" w:eastAsia="Calibri" w:hAnsi="Calibri" w:cs="Calibri"/>
          <w:color w:val="000000" w:themeColor="text1"/>
          <w:sz w:val="19"/>
          <w:szCs w:val="19"/>
        </w:rPr>
      </w:pPr>
    </w:p>
    <w:p w14:paraId="23A0E16C" w14:textId="7400DB66" w:rsidR="3481377C" w:rsidRDefault="3481377C" w:rsidP="3481377C">
      <w:pPr>
        <w:rPr>
          <w:rFonts w:ascii="Calibri" w:eastAsia="Calibri" w:hAnsi="Calibri" w:cs="Calibri"/>
          <w:color w:val="000000" w:themeColor="text1"/>
          <w:sz w:val="19"/>
          <w:szCs w:val="19"/>
        </w:rPr>
      </w:pPr>
    </w:p>
    <w:p w14:paraId="034DADAF" w14:textId="63BBE373" w:rsidR="3481377C" w:rsidRDefault="3481377C" w:rsidP="3481377C">
      <w:pPr>
        <w:rPr>
          <w:rFonts w:ascii="Calibri" w:eastAsia="Calibri" w:hAnsi="Calibri" w:cs="Calibri"/>
          <w:color w:val="000000" w:themeColor="text1"/>
          <w:sz w:val="19"/>
          <w:szCs w:val="19"/>
        </w:rPr>
      </w:pPr>
    </w:p>
    <w:p w14:paraId="5288A991" w14:textId="192E7E61" w:rsidR="3481377C" w:rsidRDefault="3481377C" w:rsidP="3481377C">
      <w:pPr>
        <w:rPr>
          <w:rFonts w:ascii="Calibri" w:eastAsia="Calibri" w:hAnsi="Calibri" w:cs="Calibri"/>
          <w:color w:val="000000" w:themeColor="text1"/>
          <w:sz w:val="19"/>
          <w:szCs w:val="19"/>
        </w:rPr>
      </w:pPr>
    </w:p>
    <w:p w14:paraId="17530394" w14:textId="7D532470" w:rsidR="3481377C" w:rsidRDefault="3481377C" w:rsidP="3481377C">
      <w:pPr>
        <w:rPr>
          <w:rFonts w:ascii="Calibri" w:eastAsia="Calibri" w:hAnsi="Calibri" w:cs="Calibri"/>
          <w:color w:val="000000" w:themeColor="text1"/>
          <w:sz w:val="19"/>
          <w:szCs w:val="19"/>
        </w:rPr>
      </w:pPr>
    </w:p>
    <w:p w14:paraId="5B7CB9F1" w14:textId="7807DFD6" w:rsidR="3481377C" w:rsidRDefault="3481377C" w:rsidP="3481377C">
      <w:pPr>
        <w:rPr>
          <w:rFonts w:ascii="Calibri" w:eastAsia="Calibri" w:hAnsi="Calibri" w:cs="Calibri"/>
          <w:color w:val="000000" w:themeColor="text1"/>
          <w:sz w:val="19"/>
          <w:szCs w:val="19"/>
        </w:rPr>
      </w:pPr>
    </w:p>
    <w:p w14:paraId="5360D58A" w14:textId="7415971C" w:rsidR="3481377C" w:rsidRDefault="3481377C" w:rsidP="3481377C">
      <w:pPr>
        <w:rPr>
          <w:rFonts w:ascii="Calibri" w:eastAsia="Calibri" w:hAnsi="Calibri" w:cs="Calibri"/>
          <w:color w:val="000000" w:themeColor="text1"/>
          <w:sz w:val="19"/>
          <w:szCs w:val="19"/>
        </w:rPr>
      </w:pPr>
    </w:p>
    <w:p w14:paraId="1E29F90D" w14:textId="4104BB59" w:rsidR="3481377C" w:rsidRDefault="3481377C" w:rsidP="3481377C">
      <w:pPr>
        <w:rPr>
          <w:rFonts w:ascii="Calibri" w:eastAsia="Calibri" w:hAnsi="Calibri" w:cs="Calibri"/>
          <w:color w:val="000000" w:themeColor="text1"/>
          <w:sz w:val="19"/>
          <w:szCs w:val="19"/>
        </w:rPr>
      </w:pPr>
    </w:p>
    <w:p w14:paraId="235BD810" w14:textId="08961C7F" w:rsidR="3481377C" w:rsidRDefault="3481377C" w:rsidP="3481377C">
      <w:pPr>
        <w:rPr>
          <w:rFonts w:ascii="Calibri" w:eastAsia="Calibri" w:hAnsi="Calibri" w:cs="Calibri"/>
          <w:color w:val="000000" w:themeColor="text1"/>
          <w:sz w:val="19"/>
          <w:szCs w:val="19"/>
        </w:rPr>
      </w:pPr>
    </w:p>
    <w:p w14:paraId="54A6CFB2" w14:textId="3D748305" w:rsidR="3481377C" w:rsidRDefault="3481377C" w:rsidP="3481377C">
      <w:pPr>
        <w:rPr>
          <w:rFonts w:ascii="Calibri" w:eastAsia="Calibri" w:hAnsi="Calibri" w:cs="Calibri"/>
          <w:color w:val="000000" w:themeColor="text1"/>
          <w:sz w:val="19"/>
          <w:szCs w:val="19"/>
        </w:rPr>
      </w:pPr>
    </w:p>
    <w:p w14:paraId="5CF02742" w14:textId="61A7BC2F" w:rsidR="3481377C" w:rsidRDefault="3481377C" w:rsidP="3481377C">
      <w:pPr>
        <w:rPr>
          <w:rFonts w:ascii="Calibri" w:eastAsia="Calibri" w:hAnsi="Calibri" w:cs="Calibri"/>
          <w:color w:val="000000" w:themeColor="text1"/>
          <w:sz w:val="19"/>
          <w:szCs w:val="19"/>
        </w:rPr>
      </w:pPr>
    </w:p>
    <w:p w14:paraId="491AB8C7" w14:textId="0F7D0ECB" w:rsidR="3481377C" w:rsidRDefault="3481377C" w:rsidP="3481377C">
      <w:pPr>
        <w:rPr>
          <w:rFonts w:ascii="Calibri" w:eastAsia="Calibri" w:hAnsi="Calibri" w:cs="Calibri"/>
          <w:color w:val="000000" w:themeColor="text1"/>
          <w:sz w:val="24"/>
          <w:szCs w:val="24"/>
        </w:rPr>
      </w:pPr>
    </w:p>
    <w:p w14:paraId="722013DE" w14:textId="62E3E4E2" w:rsidR="3481377C" w:rsidRDefault="3481377C" w:rsidP="3481377C">
      <w:pPr>
        <w:rPr>
          <w:rFonts w:ascii="Calibri" w:eastAsia="Calibri" w:hAnsi="Calibri" w:cs="Calibri"/>
          <w:color w:val="000000" w:themeColor="text1"/>
          <w:sz w:val="24"/>
          <w:szCs w:val="24"/>
        </w:rPr>
      </w:pPr>
    </w:p>
    <w:p w14:paraId="0C92CF9B" w14:textId="64AA2046" w:rsidR="3481377C" w:rsidRDefault="3481377C" w:rsidP="3481377C">
      <w:pPr>
        <w:rPr>
          <w:rFonts w:ascii="Calibri" w:eastAsia="Calibri" w:hAnsi="Calibri" w:cs="Calibri"/>
          <w:color w:val="000000" w:themeColor="text1"/>
          <w:sz w:val="24"/>
          <w:szCs w:val="24"/>
        </w:rPr>
      </w:pPr>
    </w:p>
    <w:p w14:paraId="64D4CF80" w14:textId="70360EB2" w:rsidR="3481377C" w:rsidRDefault="3481377C" w:rsidP="3481377C">
      <w:pPr>
        <w:rPr>
          <w:rFonts w:ascii="Calibri" w:eastAsia="Calibri" w:hAnsi="Calibri" w:cs="Calibri"/>
          <w:color w:val="000000" w:themeColor="text1"/>
          <w:sz w:val="24"/>
          <w:szCs w:val="24"/>
        </w:rPr>
      </w:pPr>
    </w:p>
    <w:p w14:paraId="6B46B700" w14:textId="07CA28CC" w:rsidR="3481377C" w:rsidRDefault="3481377C" w:rsidP="3481377C">
      <w:pPr>
        <w:rPr>
          <w:rFonts w:ascii="Calibri" w:eastAsia="Calibri" w:hAnsi="Calibri" w:cs="Calibri"/>
          <w:color w:val="000000" w:themeColor="text1"/>
          <w:sz w:val="24"/>
          <w:szCs w:val="24"/>
        </w:rPr>
      </w:pPr>
    </w:p>
    <w:p w14:paraId="3E40993B" w14:textId="2A5DD7DA" w:rsidR="3481377C" w:rsidRDefault="3481377C" w:rsidP="3481377C">
      <w:pPr>
        <w:rPr>
          <w:rFonts w:ascii="Calibri" w:eastAsia="Calibri" w:hAnsi="Calibri" w:cs="Calibri"/>
          <w:color w:val="000000" w:themeColor="text1"/>
          <w:sz w:val="24"/>
          <w:szCs w:val="24"/>
        </w:rPr>
      </w:pPr>
    </w:p>
    <w:p w14:paraId="14FA2B56" w14:textId="524D2582" w:rsidR="3481377C" w:rsidRDefault="3481377C" w:rsidP="3481377C">
      <w:pPr>
        <w:rPr>
          <w:rFonts w:ascii="Calibri" w:eastAsia="Calibri" w:hAnsi="Calibri" w:cs="Calibri"/>
          <w:color w:val="000000" w:themeColor="text1"/>
          <w:sz w:val="24"/>
          <w:szCs w:val="24"/>
        </w:rPr>
      </w:pPr>
    </w:p>
    <w:p w14:paraId="7DF19464" w14:textId="70F3C9F6" w:rsidR="3481377C" w:rsidRDefault="3481377C" w:rsidP="3481377C">
      <w:pPr>
        <w:rPr>
          <w:rFonts w:ascii="Calibri" w:eastAsia="Calibri" w:hAnsi="Calibri" w:cs="Calibri"/>
          <w:color w:val="000000" w:themeColor="text1"/>
          <w:sz w:val="19"/>
          <w:szCs w:val="19"/>
        </w:rPr>
      </w:pPr>
      <w:r w:rsidRPr="3481377C">
        <w:rPr>
          <w:rFonts w:ascii="Calibri" w:eastAsia="Calibri" w:hAnsi="Calibri" w:cs="Calibri"/>
          <w:color w:val="000000" w:themeColor="text1"/>
          <w:sz w:val="24"/>
          <w:szCs w:val="24"/>
        </w:rPr>
        <w:t>References</w:t>
      </w:r>
    </w:p>
    <w:p w14:paraId="5C42F0E7" w14:textId="1CA5F94B" w:rsidR="3481377C" w:rsidRDefault="3F09CF72" w:rsidP="3481377C">
      <w:r w:rsidRPr="3F09CF72">
        <w:rPr>
          <w:rFonts w:ascii="Calibri" w:eastAsia="Calibri" w:hAnsi="Calibri" w:cs="Calibri"/>
          <w:color w:val="000000" w:themeColor="text1"/>
          <w:sz w:val="19"/>
          <w:szCs w:val="19"/>
        </w:rPr>
        <w:t xml:space="preserve">100% committed to sustainable cotton. (2019). Retrieved 24 November 2019, from </w:t>
      </w:r>
      <w:hyperlink r:id="rId4">
        <w:r w:rsidRPr="3F09CF72">
          <w:rPr>
            <w:rStyle w:val="Hyperlink"/>
            <w:rFonts w:ascii="Calibri" w:eastAsia="Calibri" w:hAnsi="Calibri" w:cs="Calibri"/>
            <w:color w:val="000000" w:themeColor="text1"/>
            <w:sz w:val="19"/>
            <w:szCs w:val="19"/>
          </w:rPr>
          <w:t>https://www.ikea.com/gb/en/this-is-ikea/sustainable-everyday/100-committed-to-sustainable-cotton-pub7f285ad1</w:t>
        </w:r>
      </w:hyperlink>
      <w:r w:rsidRPr="3F09CF72">
        <w:rPr>
          <w:rFonts w:ascii="Calibri" w:eastAsia="Calibri" w:hAnsi="Calibri" w:cs="Calibri"/>
          <w:color w:val="000000" w:themeColor="text1"/>
          <w:sz w:val="19"/>
          <w:szCs w:val="19"/>
        </w:rPr>
        <w:t xml:space="preserve"> </w:t>
      </w:r>
    </w:p>
    <w:p w14:paraId="4756F51C" w14:textId="6F2B1D7C" w:rsidR="3F09CF72" w:rsidRDefault="3F09CF72" w:rsidP="3F09CF72">
      <w:r w:rsidRPr="3F09CF72">
        <w:rPr>
          <w:rFonts w:ascii="Calibri" w:eastAsia="Calibri" w:hAnsi="Calibri" w:cs="Calibri"/>
          <w:color w:val="000000" w:themeColor="text1"/>
          <w:sz w:val="19"/>
          <w:szCs w:val="19"/>
        </w:rPr>
        <w:t xml:space="preserve">Ikea.com. (2019). </w:t>
      </w:r>
      <w:r w:rsidRPr="3F09CF72">
        <w:rPr>
          <w:rFonts w:ascii="Calibri" w:eastAsia="Calibri" w:hAnsi="Calibri" w:cs="Calibri"/>
          <w:i/>
          <w:iCs/>
          <w:color w:val="000000" w:themeColor="text1"/>
          <w:sz w:val="19"/>
          <w:szCs w:val="19"/>
        </w:rPr>
        <w:t>Food for the future</w:t>
      </w:r>
      <w:r w:rsidRPr="3F09CF72">
        <w:rPr>
          <w:rFonts w:ascii="Calibri" w:eastAsia="Calibri" w:hAnsi="Calibri" w:cs="Calibri"/>
          <w:color w:val="000000" w:themeColor="text1"/>
          <w:sz w:val="19"/>
          <w:szCs w:val="19"/>
        </w:rPr>
        <w:t>. [online] Available at: https://www.ikea.com/gb/en/this-is-ikea/sustainable-everyday/plant-based-goodness-pub96f89ed1 [Accessed 25 Nov. 2019].</w:t>
      </w:r>
    </w:p>
    <w:p w14:paraId="34393162" w14:textId="0DAAF523" w:rsidR="3481377C" w:rsidRDefault="3481377C" w:rsidP="3481377C">
      <w:r w:rsidRPr="3481377C">
        <w:rPr>
          <w:rFonts w:ascii="Calibri" w:eastAsia="Calibri" w:hAnsi="Calibri" w:cs="Calibri"/>
          <w:color w:val="000000" w:themeColor="text1"/>
          <w:sz w:val="19"/>
          <w:szCs w:val="19"/>
        </w:rPr>
        <w:t xml:space="preserve">IKEA Family – home of the largest family in the world. (2019). Retrieved 24 November 2019, from </w:t>
      </w:r>
      <w:hyperlink r:id="rId5">
        <w:r w:rsidRPr="3481377C">
          <w:rPr>
            <w:rStyle w:val="Hyperlink"/>
            <w:rFonts w:ascii="Calibri" w:eastAsia="Calibri" w:hAnsi="Calibri" w:cs="Calibri"/>
            <w:color w:val="000000" w:themeColor="text1"/>
            <w:sz w:val="19"/>
            <w:szCs w:val="19"/>
          </w:rPr>
          <w:t>https://www.ikea.com/gb/en/ikea-family/about/</w:t>
        </w:r>
      </w:hyperlink>
    </w:p>
    <w:p w14:paraId="126E954D" w14:textId="498FC8CE" w:rsidR="3481377C" w:rsidRDefault="3481377C" w:rsidP="3481377C">
      <w:r w:rsidRPr="3481377C">
        <w:rPr>
          <w:rFonts w:ascii="Calibri" w:eastAsia="Calibri" w:hAnsi="Calibri" w:cs="Calibri"/>
          <w:color w:val="000000" w:themeColor="text1"/>
          <w:sz w:val="19"/>
          <w:szCs w:val="19"/>
        </w:rPr>
        <w:t xml:space="preserve">Grouleff, a. (2019). Only more sustainable plastic at IKEA by 2030. Retrieved 24 November 2019, from </w:t>
      </w:r>
      <w:hyperlink r:id="rId6">
        <w:r w:rsidRPr="3481377C">
          <w:rPr>
            <w:rStyle w:val="Hyperlink"/>
            <w:rFonts w:ascii="Calibri" w:eastAsia="Calibri" w:hAnsi="Calibri" w:cs="Calibri"/>
            <w:color w:val="000000" w:themeColor="text1"/>
            <w:sz w:val="19"/>
            <w:szCs w:val="19"/>
          </w:rPr>
          <w:t>https://www.ikea.com/gb/en/this-is-ikea/sustainable-everyday/only-recycled-or-renewable-based-plastic-in-ikea-products-by-2030-pubcb607171</w:t>
        </w:r>
      </w:hyperlink>
    </w:p>
    <w:p w14:paraId="5BEC5A3B" w14:textId="49830272" w:rsidR="7641E422" w:rsidRDefault="7641E422" w:rsidP="7641E422">
      <w:r w:rsidRPr="7641E422">
        <w:rPr>
          <w:rFonts w:ascii="Calibri" w:eastAsia="Calibri" w:hAnsi="Calibri" w:cs="Calibri"/>
          <w:color w:val="000000" w:themeColor="text1"/>
          <w:sz w:val="19"/>
          <w:szCs w:val="19"/>
        </w:rPr>
        <w:t xml:space="preserve">loof, T. (2019). Only more sustainable plastic at IKEA by 2030. Retrieved 24 November 2019, from </w:t>
      </w:r>
      <w:hyperlink r:id="rId7">
        <w:r w:rsidRPr="7641E422">
          <w:rPr>
            <w:rStyle w:val="Hyperlink"/>
            <w:rFonts w:ascii="Calibri" w:eastAsia="Calibri" w:hAnsi="Calibri" w:cs="Calibri"/>
            <w:color w:val="000000" w:themeColor="text1"/>
            <w:sz w:val="19"/>
            <w:szCs w:val="19"/>
          </w:rPr>
          <w:t>https://www.ikea.com/gb/en/this-is-ikea/sustainable-everyday/only-recycled-or-renewable-based-plastic-in-ikea-products-by-2030-pubcb607171</w:t>
        </w:r>
      </w:hyperlink>
      <w:r w:rsidRPr="7641E422">
        <w:rPr>
          <w:rFonts w:ascii="Calibri" w:eastAsia="Calibri" w:hAnsi="Calibri" w:cs="Calibri"/>
          <w:color w:val="000000" w:themeColor="text1"/>
          <w:sz w:val="19"/>
          <w:szCs w:val="19"/>
        </w:rPr>
        <w:t xml:space="preserve"> </w:t>
      </w:r>
    </w:p>
    <w:p w14:paraId="7F957057" w14:textId="2F178614" w:rsidR="7641E422" w:rsidRDefault="7641E422" w:rsidP="7641E422">
      <w:r w:rsidRPr="7641E422">
        <w:rPr>
          <w:rFonts w:ascii="Calibri" w:eastAsia="Calibri" w:hAnsi="Calibri" w:cs="Calibri"/>
          <w:color w:val="000000" w:themeColor="text1"/>
          <w:sz w:val="19"/>
          <w:szCs w:val="19"/>
        </w:rPr>
        <w:t xml:space="preserve">Nini, J. and Nini, J. (2018). </w:t>
      </w:r>
      <w:r w:rsidRPr="7641E422">
        <w:rPr>
          <w:rFonts w:ascii="Calibri" w:eastAsia="Calibri" w:hAnsi="Calibri" w:cs="Calibri"/>
          <w:i/>
          <w:iCs/>
          <w:color w:val="000000" w:themeColor="text1"/>
          <w:sz w:val="19"/>
          <w:szCs w:val="19"/>
        </w:rPr>
        <w:t>How Sustainable Is IKEA, Really? - Eco Warrior Princess</w:t>
      </w:r>
      <w:r w:rsidRPr="7641E422">
        <w:rPr>
          <w:rFonts w:ascii="Calibri" w:eastAsia="Calibri" w:hAnsi="Calibri" w:cs="Calibri"/>
          <w:color w:val="000000" w:themeColor="text1"/>
          <w:sz w:val="19"/>
          <w:szCs w:val="19"/>
        </w:rPr>
        <w:t>. [online] Ecowarriorprincess.net. Available at: https://ecowarriorprincess.net/2018/03/how-sustainable-is-ikea-really/ [Accessed 25 Nov. 2019].</w:t>
      </w:r>
    </w:p>
    <w:p w14:paraId="64407EDC" w14:textId="7E01A628" w:rsidR="7641E422" w:rsidRDefault="7641E422" w:rsidP="7641E422">
      <w:r w:rsidRPr="7641E422">
        <w:rPr>
          <w:rFonts w:ascii="Calibri" w:eastAsia="Calibri" w:hAnsi="Calibri" w:cs="Calibri"/>
          <w:color w:val="000000" w:themeColor="text1"/>
          <w:sz w:val="19"/>
          <w:szCs w:val="19"/>
        </w:rPr>
        <w:t xml:space="preserve">Thwink.org. (2019). </w:t>
      </w:r>
      <w:r w:rsidRPr="7641E422">
        <w:rPr>
          <w:rFonts w:ascii="Calibri" w:eastAsia="Calibri" w:hAnsi="Calibri" w:cs="Calibri"/>
          <w:i/>
          <w:iCs/>
          <w:color w:val="000000" w:themeColor="text1"/>
          <w:sz w:val="19"/>
          <w:szCs w:val="19"/>
        </w:rPr>
        <w:t>Definition of Sustainability</w:t>
      </w:r>
      <w:r w:rsidRPr="7641E422">
        <w:rPr>
          <w:rFonts w:ascii="Calibri" w:eastAsia="Calibri" w:hAnsi="Calibri" w:cs="Calibri"/>
          <w:color w:val="000000" w:themeColor="text1"/>
          <w:sz w:val="19"/>
          <w:szCs w:val="19"/>
        </w:rPr>
        <w:t>. [online] Available at: https://www.thwink.org/sustain/glossary/Sustainability.htm [Accessed 25 Nov. 2019].</w:t>
      </w:r>
    </w:p>
    <w:p w14:paraId="24A4EF99" w14:textId="1FFBEBE9" w:rsidR="3481377C" w:rsidRDefault="3481377C" w:rsidP="3481377C">
      <w:r w:rsidRPr="3481377C">
        <w:rPr>
          <w:rFonts w:ascii="Calibri" w:eastAsia="Calibri" w:hAnsi="Calibri" w:cs="Calibri"/>
          <w:color w:val="000000" w:themeColor="text1"/>
          <w:sz w:val="19"/>
          <w:szCs w:val="19"/>
        </w:rPr>
        <w:t xml:space="preserve">We love wood. (2019). Retrieved 24 November 2019, from </w:t>
      </w:r>
      <w:hyperlink r:id="rId8">
        <w:r w:rsidRPr="3481377C">
          <w:rPr>
            <w:rStyle w:val="Hyperlink"/>
            <w:rFonts w:ascii="Calibri" w:eastAsia="Calibri" w:hAnsi="Calibri" w:cs="Calibri"/>
            <w:color w:val="000000" w:themeColor="text1"/>
            <w:sz w:val="19"/>
            <w:szCs w:val="19"/>
          </w:rPr>
          <w:t>https://www.ikea.com/gb/en/this-is-ikea/about-us/were-big-fans-of-wood-pubd4deffde</w:t>
        </w:r>
      </w:hyperlink>
      <w:r w:rsidRPr="3481377C">
        <w:rPr>
          <w:rFonts w:ascii="Calibri" w:eastAsia="Calibri" w:hAnsi="Calibri" w:cs="Calibri"/>
          <w:color w:val="000000" w:themeColor="text1"/>
          <w:sz w:val="19"/>
          <w:szCs w:val="19"/>
        </w:rPr>
        <w:t xml:space="preserve"> </w:t>
      </w:r>
    </w:p>
    <w:p w14:paraId="6C447C57" w14:textId="5BFC83EE" w:rsidR="3481377C" w:rsidRDefault="3481377C" w:rsidP="3481377C">
      <w:pPr>
        <w:rPr>
          <w:rFonts w:ascii="Calibri" w:eastAsia="Calibri" w:hAnsi="Calibri" w:cs="Calibri"/>
          <w:color w:val="000000" w:themeColor="text1"/>
          <w:sz w:val="19"/>
          <w:szCs w:val="19"/>
        </w:rPr>
      </w:pPr>
    </w:p>
    <w:sectPr w:rsidR="3481377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187FE8"/>
    <w:rsid w:val="00024194"/>
    <w:rsid w:val="00085600"/>
    <w:rsid w:val="00140633"/>
    <w:rsid w:val="00304FF7"/>
    <w:rsid w:val="005A0CB0"/>
    <w:rsid w:val="006B728E"/>
    <w:rsid w:val="007E6C52"/>
    <w:rsid w:val="00891FCD"/>
    <w:rsid w:val="00EF0843"/>
    <w:rsid w:val="00FE7917"/>
    <w:rsid w:val="34187FE8"/>
    <w:rsid w:val="3481377C"/>
    <w:rsid w:val="3F09CF72"/>
    <w:rsid w:val="71114A3C"/>
    <w:rsid w:val="7641E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87FE8"/>
  <w15:chartTrackingRefBased/>
  <w15:docId w15:val="{10209E3A-DD80-4A02-ADAE-533882564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kea.com/gb/en/this-is-ikea/about-us/were-big-fans-of-wood-pubd4deffde" TargetMode="External"/><Relationship Id="rId3" Type="http://schemas.openxmlformats.org/officeDocument/2006/relationships/webSettings" Target="webSettings.xml"/><Relationship Id="rId7" Type="http://schemas.openxmlformats.org/officeDocument/2006/relationships/hyperlink" Target="https://www.ikea.com/gb/en/this-is-ikea/sustainable-everyday/only-recycled-or-renewable-based-plastic-in-ikea-products-by-2030-pubcb60717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kea.com/gb/en/this-is-ikea/sustainable-everyday/only-recycled-or-renewable-based-plastic-in-ikea-products-by-2030-pubcb607171" TargetMode="External"/><Relationship Id="rId5" Type="http://schemas.openxmlformats.org/officeDocument/2006/relationships/hyperlink" Target="https://www.ikea.com/gb/en/ikea-family/about/" TargetMode="External"/><Relationship Id="rId10" Type="http://schemas.openxmlformats.org/officeDocument/2006/relationships/theme" Target="theme/theme1.xml"/><Relationship Id="rId4" Type="http://schemas.openxmlformats.org/officeDocument/2006/relationships/hyperlink" Target="https://www.ikea.com/gb/en/this-is-ikea/sustainable-everyday/100-committed-to-sustainable-cotton-pub7f285ad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1520</Words>
  <Characters>8665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Clark (1905799)</dc:creator>
  <cp:keywords/>
  <dc:description/>
  <cp:lastModifiedBy>Rachel Clark (1905799)</cp:lastModifiedBy>
  <cp:revision>10</cp:revision>
  <dcterms:created xsi:type="dcterms:W3CDTF">2019-11-24T10:41:00Z</dcterms:created>
  <dcterms:modified xsi:type="dcterms:W3CDTF">2019-12-09T11:24:00Z</dcterms:modified>
</cp:coreProperties>
</file>