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2009672056"/>
        <w:docPartObj>
          <w:docPartGallery w:val="Cover Pages"/>
          <w:docPartUnique/>
        </w:docPartObj>
      </w:sdtPr>
      <w:sdtEndPr>
        <w:rPr>
          <w:noProof/>
          <w:color w:val="auto"/>
        </w:rPr>
      </w:sdtEndPr>
      <w:sdtContent>
        <w:p w14:paraId="606C47C8" w14:textId="63C628E3" w:rsidR="00001167" w:rsidRDefault="00001167">
          <w:pPr>
            <w:pStyle w:val="NoSpacing"/>
            <w:spacing w:before="1540" w:after="240"/>
            <w:jc w:val="center"/>
            <w:rPr>
              <w:color w:val="4472C4" w:themeColor="accent1"/>
            </w:rPr>
          </w:pPr>
          <w:r>
            <w:rPr>
              <w:noProof/>
              <w:color w:val="4472C4" w:themeColor="accent1"/>
            </w:rPr>
            <w:drawing>
              <wp:inline distT="0" distB="0" distL="0" distR="0" wp14:anchorId="77D43F2C" wp14:editId="248877D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36"/>
              <w:szCs w:val="36"/>
            </w:rPr>
            <w:alias w:val="Title"/>
            <w:tag w:val=""/>
            <w:id w:val="1735040861"/>
            <w:placeholder>
              <w:docPart w:val="E73F3A087C1A43CA9E0AD6D5CB908F6E"/>
            </w:placeholder>
            <w:dataBinding w:prefixMappings="xmlns:ns0='http://purl.org/dc/elements/1.1/' xmlns:ns1='http://schemas.openxmlformats.org/package/2006/metadata/core-properties' " w:xpath="/ns1:coreProperties[1]/ns0:title[1]" w:storeItemID="{6C3C8BC8-F283-45AE-878A-BAB7291924A1}"/>
            <w:text/>
          </w:sdtPr>
          <w:sdtEndPr/>
          <w:sdtContent>
            <w:p w14:paraId="350AAC42" w14:textId="0A01CC01" w:rsidR="00001167" w:rsidRPr="00157683" w:rsidRDefault="0057083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80"/>
                  <w:szCs w:val="80"/>
                </w:rPr>
              </w:pPr>
              <w:r>
                <w:rPr>
                  <w:rFonts w:asciiTheme="majorHAnsi" w:eastAsiaTheme="majorEastAsia" w:hAnsiTheme="majorHAnsi" w:cstheme="majorBidi"/>
                  <w:b/>
                  <w:bCs/>
                  <w:caps/>
                  <w:color w:val="4472C4" w:themeColor="accent1"/>
                  <w:sz w:val="36"/>
                  <w:szCs w:val="36"/>
                </w:rPr>
                <w:t>Knowledge Management</w:t>
              </w:r>
            </w:p>
          </w:sdtContent>
        </w:sdt>
        <w:sdt>
          <w:sdtPr>
            <w:rPr>
              <w:b/>
              <w:bCs/>
              <w:color w:val="4472C4" w:themeColor="accent1"/>
            </w:rPr>
            <w:alias w:val="Subtitle"/>
            <w:tag w:val=""/>
            <w:id w:val="328029620"/>
            <w:placeholder>
              <w:docPart w:val="A2A2DD85DDBE4FD283E1ED8F284E34B0"/>
            </w:placeholder>
            <w:dataBinding w:prefixMappings="xmlns:ns0='http://purl.org/dc/elements/1.1/' xmlns:ns1='http://schemas.openxmlformats.org/package/2006/metadata/core-properties' " w:xpath="/ns1:coreProperties[1]/ns0:subject[1]" w:storeItemID="{6C3C8BC8-F283-45AE-878A-BAB7291924A1}"/>
            <w:text/>
          </w:sdtPr>
          <w:sdtEndPr/>
          <w:sdtContent>
            <w:p w14:paraId="757F2954" w14:textId="28AF8BB6" w:rsidR="00001167" w:rsidRPr="0094654D" w:rsidRDefault="00CF07D3">
              <w:pPr>
                <w:pStyle w:val="NoSpacing"/>
                <w:jc w:val="center"/>
                <w:rPr>
                  <w:b/>
                  <w:bCs/>
                  <w:color w:val="4472C4" w:themeColor="accent1"/>
                  <w:sz w:val="24"/>
                  <w:szCs w:val="24"/>
                </w:rPr>
              </w:pPr>
              <w:r w:rsidRPr="005A7838">
                <w:rPr>
                  <w:b/>
                  <w:bCs/>
                  <w:color w:val="4472C4" w:themeColor="accent1"/>
                </w:rPr>
                <w:t>Natalie Sahi</w:t>
              </w:r>
              <w:r w:rsidR="0094654D" w:rsidRPr="005A7838">
                <w:rPr>
                  <w:b/>
                  <w:bCs/>
                  <w:color w:val="4472C4" w:themeColor="accent1"/>
                </w:rPr>
                <w:t xml:space="preserve"> 1915519</w:t>
              </w:r>
            </w:p>
          </w:sdtContent>
        </w:sdt>
        <w:p w14:paraId="2D257670" w14:textId="1A0FDD36" w:rsidR="0094654D" w:rsidRPr="00122133" w:rsidRDefault="00200066" w:rsidP="00200066">
          <w:pPr>
            <w:pStyle w:val="NoSpacing"/>
            <w:spacing w:before="480"/>
            <w:outlineLvl w:val="0"/>
            <w:rPr>
              <w:b/>
              <w:bCs/>
              <w:color w:val="4472C4" w:themeColor="accent1"/>
            </w:rPr>
          </w:pPr>
          <w:r w:rsidRPr="00122133">
            <w:rPr>
              <w:b/>
              <w:bCs/>
              <w:color w:val="4472C4" w:themeColor="accent1"/>
            </w:rPr>
            <w:t xml:space="preserve">Executive Summary </w:t>
          </w:r>
        </w:p>
        <w:p w14:paraId="6DA62267" w14:textId="2381EDB5" w:rsidR="00200066" w:rsidRPr="00122133" w:rsidRDefault="00051FA1" w:rsidP="00200066">
          <w:pPr>
            <w:pStyle w:val="NoSpacing"/>
            <w:spacing w:before="480"/>
            <w:outlineLvl w:val="0"/>
            <w:rPr>
              <w:b/>
              <w:bCs/>
              <w:color w:val="4472C4" w:themeColor="accent1"/>
            </w:rPr>
          </w:pPr>
          <w:r w:rsidRPr="00122133">
            <w:rPr>
              <w:b/>
              <w:bCs/>
              <w:color w:val="4472C4" w:themeColor="accent1"/>
            </w:rPr>
            <w:t xml:space="preserve">1.0 </w:t>
          </w:r>
          <w:r w:rsidR="00F245DA" w:rsidRPr="00122133">
            <w:rPr>
              <w:b/>
              <w:bCs/>
              <w:color w:val="4472C4" w:themeColor="accent1"/>
            </w:rPr>
            <w:t>Introduction</w:t>
          </w:r>
          <w:r w:rsidR="002663B2" w:rsidRPr="00122133">
            <w:rPr>
              <w:b/>
              <w:bCs/>
              <w:color w:val="4472C4" w:themeColor="accent1"/>
            </w:rPr>
            <w:t>………………………………………………………………………………………………………………</w:t>
          </w:r>
          <w:r w:rsidR="00F171C3" w:rsidRPr="00122133">
            <w:rPr>
              <w:b/>
              <w:bCs/>
              <w:color w:val="4472C4" w:themeColor="accent1"/>
            </w:rPr>
            <w:t>.1</w:t>
          </w:r>
        </w:p>
        <w:p w14:paraId="578E598F" w14:textId="1C34BBE6" w:rsidR="00F245DA" w:rsidRPr="00122133" w:rsidRDefault="00051FA1" w:rsidP="00200066">
          <w:pPr>
            <w:pStyle w:val="NoSpacing"/>
            <w:spacing w:before="480"/>
            <w:outlineLvl w:val="0"/>
            <w:rPr>
              <w:b/>
              <w:bCs/>
              <w:color w:val="4472C4" w:themeColor="accent1"/>
            </w:rPr>
          </w:pPr>
          <w:r w:rsidRPr="00122133">
            <w:rPr>
              <w:b/>
              <w:bCs/>
              <w:color w:val="4472C4" w:themeColor="accent1"/>
            </w:rPr>
            <w:t xml:space="preserve">2.0 </w:t>
          </w:r>
          <w:r w:rsidR="00F245DA" w:rsidRPr="00122133">
            <w:rPr>
              <w:b/>
              <w:bCs/>
              <w:color w:val="4472C4" w:themeColor="accent1"/>
            </w:rPr>
            <w:t>Main Findings</w:t>
          </w:r>
          <w:r w:rsidR="00185B9A" w:rsidRPr="00122133">
            <w:rPr>
              <w:b/>
              <w:bCs/>
              <w:color w:val="4472C4" w:themeColor="accent1"/>
            </w:rPr>
            <w:t>…………………………………………………………………………………………………</w:t>
          </w:r>
          <w:r w:rsidR="004B0B79" w:rsidRPr="00122133">
            <w:rPr>
              <w:b/>
              <w:bCs/>
              <w:color w:val="4472C4" w:themeColor="accent1"/>
            </w:rPr>
            <w:t>.</w:t>
          </w:r>
          <w:r w:rsidR="00185B9A" w:rsidRPr="00122133">
            <w:rPr>
              <w:b/>
              <w:bCs/>
              <w:color w:val="4472C4" w:themeColor="accent1"/>
            </w:rPr>
            <w:t>…</w:t>
          </w:r>
          <w:r w:rsidR="004B0B79" w:rsidRPr="00122133">
            <w:rPr>
              <w:b/>
              <w:bCs/>
              <w:color w:val="4472C4" w:themeColor="accent1"/>
            </w:rPr>
            <w:t>.</w:t>
          </w:r>
          <w:r w:rsidR="00185B9A" w:rsidRPr="00122133">
            <w:rPr>
              <w:b/>
              <w:bCs/>
              <w:color w:val="4472C4" w:themeColor="accent1"/>
            </w:rPr>
            <w:t>………</w:t>
          </w:r>
          <w:r w:rsidR="00F171C3" w:rsidRPr="00122133">
            <w:rPr>
              <w:b/>
              <w:bCs/>
              <w:color w:val="4472C4" w:themeColor="accent1"/>
            </w:rPr>
            <w:t>1</w:t>
          </w:r>
        </w:p>
        <w:p w14:paraId="4852F600" w14:textId="03EAAA85" w:rsidR="0064306A" w:rsidRPr="00122133" w:rsidRDefault="0064306A" w:rsidP="0064306A">
          <w:pPr>
            <w:pStyle w:val="Heading1"/>
            <w:rPr>
              <w:b/>
              <w:bCs/>
              <w:sz w:val="22"/>
              <w:szCs w:val="22"/>
            </w:rPr>
          </w:pPr>
          <w:r w:rsidRPr="00122133">
            <w:rPr>
              <w:b/>
              <w:bCs/>
              <w:sz w:val="22"/>
              <w:szCs w:val="22"/>
            </w:rPr>
            <w:t>2.1 Brief History of the South wales Organisation’s profile</w:t>
          </w:r>
          <w:r w:rsidR="00F171C3" w:rsidRPr="00122133">
            <w:rPr>
              <w:b/>
              <w:bCs/>
              <w:sz w:val="22"/>
              <w:szCs w:val="22"/>
            </w:rPr>
            <w:t>………………………………</w:t>
          </w:r>
          <w:r w:rsidR="00D178BF">
            <w:rPr>
              <w:b/>
              <w:bCs/>
              <w:sz w:val="22"/>
              <w:szCs w:val="22"/>
            </w:rPr>
            <w:t>.</w:t>
          </w:r>
          <w:r w:rsidR="00F171C3" w:rsidRPr="00122133">
            <w:rPr>
              <w:b/>
              <w:bCs/>
              <w:sz w:val="22"/>
              <w:szCs w:val="22"/>
            </w:rPr>
            <w:t>…………</w:t>
          </w:r>
          <w:r w:rsidR="004B0B79" w:rsidRPr="00122133">
            <w:rPr>
              <w:b/>
              <w:bCs/>
              <w:sz w:val="22"/>
              <w:szCs w:val="22"/>
            </w:rPr>
            <w:t>.</w:t>
          </w:r>
          <w:r w:rsidR="00F171C3" w:rsidRPr="00122133">
            <w:rPr>
              <w:b/>
              <w:bCs/>
              <w:sz w:val="22"/>
              <w:szCs w:val="22"/>
            </w:rPr>
            <w:t>…………1</w:t>
          </w:r>
        </w:p>
        <w:p w14:paraId="4EFDEC58" w14:textId="787AFA68" w:rsidR="0064306A" w:rsidRPr="00122133" w:rsidRDefault="00657419" w:rsidP="00185B9A">
          <w:pPr>
            <w:pStyle w:val="Heading1"/>
            <w:rPr>
              <w:b/>
              <w:bCs/>
              <w:sz w:val="22"/>
              <w:szCs w:val="22"/>
            </w:rPr>
          </w:pPr>
          <w:r w:rsidRPr="00122133">
            <w:rPr>
              <w:b/>
              <w:bCs/>
              <w:sz w:val="22"/>
              <w:szCs w:val="22"/>
            </w:rPr>
            <w:t>2.2 KMVC</w:t>
          </w:r>
          <w:r w:rsidR="00185B9A" w:rsidRPr="00122133">
            <w:rPr>
              <w:b/>
              <w:bCs/>
              <w:sz w:val="22"/>
              <w:szCs w:val="22"/>
            </w:rPr>
            <w:t>……</w:t>
          </w:r>
          <w:r w:rsidR="00F171C3" w:rsidRPr="00122133">
            <w:rPr>
              <w:b/>
              <w:bCs/>
              <w:sz w:val="22"/>
              <w:szCs w:val="22"/>
            </w:rPr>
            <w:t>……………………………………………………………………………………………………………………</w:t>
          </w:r>
          <w:r w:rsidR="004B0B79" w:rsidRPr="00122133">
            <w:rPr>
              <w:b/>
              <w:bCs/>
              <w:sz w:val="22"/>
              <w:szCs w:val="22"/>
            </w:rPr>
            <w:t>.</w:t>
          </w:r>
          <w:r w:rsidR="00337AA3" w:rsidRPr="00122133">
            <w:rPr>
              <w:b/>
              <w:bCs/>
              <w:sz w:val="22"/>
              <w:szCs w:val="22"/>
            </w:rPr>
            <w:t>……</w:t>
          </w:r>
          <w:r w:rsidR="00E13AF2" w:rsidRPr="00122133">
            <w:rPr>
              <w:b/>
              <w:bCs/>
              <w:sz w:val="22"/>
              <w:szCs w:val="22"/>
            </w:rPr>
            <w:t xml:space="preserve"> 4</w:t>
          </w:r>
        </w:p>
        <w:p w14:paraId="6E8E603F" w14:textId="20E56A89" w:rsidR="0098238D" w:rsidRPr="00122133" w:rsidRDefault="00536EF5" w:rsidP="00536EF5">
          <w:pPr>
            <w:pStyle w:val="Heading1"/>
            <w:rPr>
              <w:b/>
              <w:bCs/>
              <w:sz w:val="22"/>
              <w:szCs w:val="22"/>
            </w:rPr>
          </w:pPr>
          <w:r w:rsidRPr="00122133">
            <w:rPr>
              <w:b/>
              <w:bCs/>
              <w:sz w:val="22"/>
              <w:szCs w:val="22"/>
            </w:rPr>
            <w:t>2.3 Acquisition</w:t>
          </w:r>
          <w:r w:rsidR="00BD73F3" w:rsidRPr="00122133">
            <w:rPr>
              <w:b/>
              <w:bCs/>
              <w:sz w:val="22"/>
              <w:szCs w:val="22"/>
            </w:rPr>
            <w:t>…………………………………………………………………………………………………………………</w:t>
          </w:r>
          <w:r w:rsidR="004B0B79" w:rsidRPr="00122133">
            <w:rPr>
              <w:b/>
              <w:bCs/>
              <w:sz w:val="22"/>
              <w:szCs w:val="22"/>
            </w:rPr>
            <w:t>.</w:t>
          </w:r>
          <w:r w:rsidR="00BD73F3" w:rsidRPr="00122133">
            <w:rPr>
              <w:b/>
              <w:bCs/>
              <w:sz w:val="22"/>
              <w:szCs w:val="22"/>
            </w:rPr>
            <w:t>…….</w:t>
          </w:r>
          <w:r w:rsidR="000D5E36" w:rsidRPr="00122133">
            <w:rPr>
              <w:b/>
              <w:bCs/>
              <w:sz w:val="22"/>
              <w:szCs w:val="22"/>
            </w:rPr>
            <w:t>1</w:t>
          </w:r>
        </w:p>
        <w:p w14:paraId="09915EF6" w14:textId="4E23C36C" w:rsidR="00536EF5" w:rsidRPr="00122133" w:rsidRDefault="00536EF5" w:rsidP="00536EF5">
          <w:pPr>
            <w:pStyle w:val="Heading1"/>
            <w:rPr>
              <w:b/>
              <w:bCs/>
              <w:sz w:val="22"/>
              <w:szCs w:val="22"/>
            </w:rPr>
          </w:pPr>
          <w:r w:rsidRPr="00122133">
            <w:rPr>
              <w:b/>
              <w:bCs/>
              <w:sz w:val="22"/>
              <w:szCs w:val="22"/>
            </w:rPr>
            <w:t>2.4</w:t>
          </w:r>
          <w:r w:rsidR="00887D59" w:rsidRPr="00122133">
            <w:rPr>
              <w:b/>
              <w:bCs/>
              <w:sz w:val="22"/>
              <w:szCs w:val="22"/>
            </w:rPr>
            <w:t xml:space="preserve"> Storage</w:t>
          </w:r>
          <w:r w:rsidR="004B0B79" w:rsidRPr="00122133">
            <w:rPr>
              <w:b/>
              <w:bCs/>
              <w:sz w:val="22"/>
              <w:szCs w:val="22"/>
            </w:rPr>
            <w:t>…………………………………………………………………………………………………………………………</w:t>
          </w:r>
          <w:proofErr w:type="gramStart"/>
          <w:r w:rsidR="004B0B79" w:rsidRPr="00122133">
            <w:rPr>
              <w:b/>
              <w:bCs/>
              <w:sz w:val="22"/>
              <w:szCs w:val="22"/>
            </w:rPr>
            <w:t>…</w:t>
          </w:r>
          <w:r w:rsidR="00BA7778" w:rsidRPr="00122133">
            <w:rPr>
              <w:b/>
              <w:bCs/>
              <w:sz w:val="22"/>
              <w:szCs w:val="22"/>
            </w:rPr>
            <w:t>..</w:t>
          </w:r>
          <w:proofErr w:type="gramEnd"/>
          <w:r w:rsidR="00BA7778" w:rsidRPr="00122133">
            <w:rPr>
              <w:b/>
              <w:bCs/>
              <w:sz w:val="22"/>
              <w:szCs w:val="22"/>
            </w:rPr>
            <w:t>1</w:t>
          </w:r>
        </w:p>
        <w:p w14:paraId="2410A767" w14:textId="11239E4A" w:rsidR="00536EF5" w:rsidRPr="00122133" w:rsidRDefault="00536EF5" w:rsidP="00536EF5">
          <w:pPr>
            <w:pStyle w:val="Heading1"/>
            <w:rPr>
              <w:b/>
              <w:bCs/>
              <w:sz w:val="22"/>
              <w:szCs w:val="22"/>
            </w:rPr>
          </w:pPr>
          <w:r w:rsidRPr="00122133">
            <w:rPr>
              <w:b/>
              <w:bCs/>
              <w:sz w:val="22"/>
              <w:szCs w:val="22"/>
            </w:rPr>
            <w:t>2.5</w:t>
          </w:r>
          <w:r w:rsidR="00887D59" w:rsidRPr="00122133">
            <w:rPr>
              <w:b/>
              <w:bCs/>
              <w:sz w:val="22"/>
              <w:szCs w:val="22"/>
            </w:rPr>
            <w:t xml:space="preserve"> Sharing</w:t>
          </w:r>
          <w:r w:rsidR="00BA7778" w:rsidRPr="00122133">
            <w:rPr>
              <w:b/>
              <w:bCs/>
              <w:sz w:val="22"/>
              <w:szCs w:val="22"/>
            </w:rPr>
            <w:t>…………………………………………………………………………………………………………………………</w:t>
          </w:r>
          <w:proofErr w:type="gramStart"/>
          <w:r w:rsidR="00BA7778" w:rsidRPr="00122133">
            <w:rPr>
              <w:b/>
              <w:bCs/>
              <w:sz w:val="22"/>
              <w:szCs w:val="22"/>
            </w:rPr>
            <w:t>…..</w:t>
          </w:r>
          <w:proofErr w:type="gramEnd"/>
          <w:r w:rsidR="00BA7778" w:rsidRPr="00122133">
            <w:rPr>
              <w:b/>
              <w:bCs/>
              <w:sz w:val="22"/>
              <w:szCs w:val="22"/>
            </w:rPr>
            <w:t>1</w:t>
          </w:r>
          <w:r w:rsidR="00887D59" w:rsidRPr="00122133">
            <w:rPr>
              <w:b/>
              <w:bCs/>
              <w:sz w:val="22"/>
              <w:szCs w:val="22"/>
            </w:rPr>
            <w:t xml:space="preserve"> </w:t>
          </w:r>
        </w:p>
        <w:p w14:paraId="177F3E5C" w14:textId="16B12302" w:rsidR="00536EF5" w:rsidRPr="00122133" w:rsidRDefault="00536EF5" w:rsidP="00536EF5">
          <w:pPr>
            <w:pStyle w:val="Heading1"/>
            <w:rPr>
              <w:b/>
              <w:bCs/>
              <w:sz w:val="22"/>
              <w:szCs w:val="22"/>
            </w:rPr>
          </w:pPr>
          <w:r w:rsidRPr="00122133">
            <w:rPr>
              <w:b/>
              <w:bCs/>
              <w:sz w:val="22"/>
              <w:szCs w:val="22"/>
            </w:rPr>
            <w:t>2.6</w:t>
          </w:r>
          <w:r w:rsidR="00566042" w:rsidRPr="00122133">
            <w:rPr>
              <w:b/>
              <w:bCs/>
              <w:sz w:val="22"/>
              <w:szCs w:val="22"/>
            </w:rPr>
            <w:t xml:space="preserve"> Application</w:t>
          </w:r>
          <w:r w:rsidR="005C1CEB" w:rsidRPr="00122133">
            <w:rPr>
              <w:b/>
              <w:bCs/>
              <w:sz w:val="22"/>
              <w:szCs w:val="22"/>
            </w:rPr>
            <w:t>……………………………………………………………………………………………………………………</w:t>
          </w:r>
          <w:r w:rsidR="001067A3" w:rsidRPr="00122133">
            <w:rPr>
              <w:b/>
              <w:bCs/>
              <w:sz w:val="22"/>
              <w:szCs w:val="22"/>
            </w:rPr>
            <w:t>.</w:t>
          </w:r>
          <w:r w:rsidR="005C1CEB" w:rsidRPr="00122133">
            <w:rPr>
              <w:b/>
              <w:bCs/>
              <w:sz w:val="22"/>
              <w:szCs w:val="22"/>
            </w:rPr>
            <w:t>….1</w:t>
          </w:r>
        </w:p>
        <w:p w14:paraId="41A4974D" w14:textId="1D7E4C46" w:rsidR="0094739F" w:rsidRPr="00122133" w:rsidRDefault="0094739F" w:rsidP="00536EF5">
          <w:pPr>
            <w:pStyle w:val="Heading1"/>
            <w:rPr>
              <w:b/>
              <w:bCs/>
              <w:sz w:val="22"/>
              <w:szCs w:val="22"/>
            </w:rPr>
          </w:pPr>
          <w:r w:rsidRPr="00122133">
            <w:rPr>
              <w:b/>
              <w:bCs/>
              <w:sz w:val="22"/>
              <w:szCs w:val="22"/>
            </w:rPr>
            <w:t>2.7</w:t>
          </w:r>
          <w:r w:rsidR="005C1CEB" w:rsidRPr="00122133">
            <w:rPr>
              <w:b/>
              <w:bCs/>
              <w:sz w:val="22"/>
              <w:szCs w:val="22"/>
            </w:rPr>
            <w:t xml:space="preserve"> SECI</w:t>
          </w:r>
          <w:r w:rsidR="00B231BE" w:rsidRPr="00122133">
            <w:rPr>
              <w:b/>
              <w:bCs/>
              <w:sz w:val="22"/>
              <w:szCs w:val="22"/>
            </w:rPr>
            <w:t>…………………………………………………………………………………………………………………………………</w:t>
          </w:r>
          <w:r w:rsidR="008B0998">
            <w:rPr>
              <w:b/>
              <w:bCs/>
              <w:sz w:val="22"/>
              <w:szCs w:val="22"/>
            </w:rPr>
            <w:t>…4</w:t>
          </w:r>
        </w:p>
        <w:p w14:paraId="61F0221D" w14:textId="3D011844" w:rsidR="0094739F" w:rsidRPr="00122133" w:rsidRDefault="0094739F" w:rsidP="00536EF5">
          <w:pPr>
            <w:pStyle w:val="Heading1"/>
            <w:rPr>
              <w:b/>
              <w:bCs/>
              <w:sz w:val="22"/>
              <w:szCs w:val="22"/>
            </w:rPr>
          </w:pPr>
          <w:r w:rsidRPr="00122133">
            <w:rPr>
              <w:b/>
              <w:bCs/>
              <w:sz w:val="22"/>
              <w:szCs w:val="22"/>
            </w:rPr>
            <w:t>2.8</w:t>
          </w:r>
          <w:r w:rsidR="00D6336B" w:rsidRPr="00122133">
            <w:rPr>
              <w:b/>
              <w:bCs/>
              <w:sz w:val="22"/>
              <w:szCs w:val="22"/>
            </w:rPr>
            <w:t xml:space="preserve"> KMVC </w:t>
          </w:r>
          <w:r w:rsidR="00092A14" w:rsidRPr="00122133">
            <w:rPr>
              <w:b/>
              <w:bCs/>
              <w:sz w:val="22"/>
              <w:szCs w:val="22"/>
            </w:rPr>
            <w:t>–</w:t>
          </w:r>
          <w:r w:rsidR="00D6336B" w:rsidRPr="00122133">
            <w:rPr>
              <w:b/>
              <w:bCs/>
              <w:sz w:val="22"/>
              <w:szCs w:val="22"/>
            </w:rPr>
            <w:t xml:space="preserve"> </w:t>
          </w:r>
          <w:r w:rsidR="00092A14" w:rsidRPr="00122133">
            <w:rPr>
              <w:b/>
              <w:bCs/>
              <w:sz w:val="22"/>
              <w:szCs w:val="22"/>
            </w:rPr>
            <w:t>Support Systems</w:t>
          </w:r>
          <w:r w:rsidR="00B231BE" w:rsidRPr="00122133">
            <w:rPr>
              <w:b/>
              <w:bCs/>
              <w:sz w:val="22"/>
              <w:szCs w:val="22"/>
            </w:rPr>
            <w:t>………………………………………………………………………………………………….1</w:t>
          </w:r>
        </w:p>
        <w:p w14:paraId="77B471A1" w14:textId="6790E26C" w:rsidR="0094739F" w:rsidRPr="00122133" w:rsidRDefault="0094739F" w:rsidP="00536EF5">
          <w:pPr>
            <w:pStyle w:val="Heading1"/>
            <w:rPr>
              <w:b/>
              <w:bCs/>
              <w:sz w:val="22"/>
              <w:szCs w:val="22"/>
            </w:rPr>
          </w:pPr>
          <w:r w:rsidRPr="00122133">
            <w:rPr>
              <w:b/>
              <w:bCs/>
              <w:sz w:val="22"/>
              <w:szCs w:val="22"/>
            </w:rPr>
            <w:t>2.9</w:t>
          </w:r>
          <w:r w:rsidR="00092A14" w:rsidRPr="00122133">
            <w:rPr>
              <w:b/>
              <w:bCs/>
              <w:sz w:val="22"/>
              <w:szCs w:val="22"/>
            </w:rPr>
            <w:t xml:space="preserve"> RBV and VRIO</w:t>
          </w:r>
          <w:r w:rsidR="00B231BE" w:rsidRPr="00122133">
            <w:rPr>
              <w:b/>
              <w:bCs/>
              <w:sz w:val="22"/>
              <w:szCs w:val="22"/>
            </w:rPr>
            <w:t>……………………………………………………………………………………………………………………1</w:t>
          </w:r>
        </w:p>
        <w:p w14:paraId="5DFEF1CB" w14:textId="69460EFF" w:rsidR="0094739F" w:rsidRPr="00122133" w:rsidRDefault="00C17104" w:rsidP="00536EF5">
          <w:pPr>
            <w:pStyle w:val="Heading1"/>
            <w:rPr>
              <w:b/>
              <w:bCs/>
              <w:sz w:val="22"/>
              <w:szCs w:val="22"/>
            </w:rPr>
          </w:pPr>
          <w:r w:rsidRPr="00122133">
            <w:rPr>
              <w:b/>
              <w:bCs/>
              <w:sz w:val="22"/>
              <w:szCs w:val="22"/>
            </w:rPr>
            <w:t xml:space="preserve">3.0 </w:t>
          </w:r>
          <w:r w:rsidR="00092A14" w:rsidRPr="00122133">
            <w:rPr>
              <w:b/>
              <w:bCs/>
              <w:sz w:val="22"/>
              <w:szCs w:val="22"/>
            </w:rPr>
            <w:t>SWOT Analysis o</w:t>
          </w:r>
          <w:r w:rsidR="00964EA4" w:rsidRPr="00122133">
            <w:rPr>
              <w:b/>
              <w:bCs/>
              <w:sz w:val="22"/>
              <w:szCs w:val="22"/>
            </w:rPr>
            <w:t>f the Organisation KM system</w:t>
          </w:r>
          <w:r w:rsidR="00B231BE" w:rsidRPr="00122133">
            <w:rPr>
              <w:b/>
              <w:bCs/>
              <w:sz w:val="22"/>
              <w:szCs w:val="22"/>
            </w:rPr>
            <w:t>…………………………………………………………………</w:t>
          </w:r>
          <w:r w:rsidR="008B0998">
            <w:rPr>
              <w:b/>
              <w:bCs/>
              <w:sz w:val="22"/>
              <w:szCs w:val="22"/>
            </w:rPr>
            <w:t>4</w:t>
          </w:r>
        </w:p>
        <w:p w14:paraId="5B385A27" w14:textId="700E63AD" w:rsidR="00F245DA" w:rsidRPr="00122133" w:rsidRDefault="00051FA1" w:rsidP="00200066">
          <w:pPr>
            <w:pStyle w:val="NoSpacing"/>
            <w:spacing w:before="480"/>
            <w:outlineLvl w:val="0"/>
            <w:rPr>
              <w:b/>
              <w:bCs/>
              <w:color w:val="4472C4" w:themeColor="accent1"/>
            </w:rPr>
          </w:pPr>
          <w:r w:rsidRPr="00122133">
            <w:rPr>
              <w:b/>
              <w:bCs/>
              <w:color w:val="4472C4" w:themeColor="accent1"/>
            </w:rPr>
            <w:t xml:space="preserve">3.0 </w:t>
          </w:r>
          <w:r w:rsidR="00F245DA" w:rsidRPr="00122133">
            <w:rPr>
              <w:b/>
              <w:bCs/>
              <w:color w:val="4472C4" w:themeColor="accent1"/>
            </w:rPr>
            <w:t>Conclusion</w:t>
          </w:r>
          <w:r w:rsidR="00B231BE" w:rsidRPr="00122133">
            <w:rPr>
              <w:b/>
              <w:bCs/>
              <w:color w:val="4472C4" w:themeColor="accent1"/>
            </w:rPr>
            <w:t>…………………………………………………………………………………………</w:t>
          </w:r>
          <w:proofErr w:type="gramStart"/>
          <w:r w:rsidR="00B231BE" w:rsidRPr="00122133">
            <w:rPr>
              <w:b/>
              <w:bCs/>
              <w:color w:val="4472C4" w:themeColor="accent1"/>
            </w:rPr>
            <w:t>…</w:t>
          </w:r>
          <w:r w:rsidR="00274280">
            <w:rPr>
              <w:b/>
              <w:bCs/>
              <w:color w:val="4472C4" w:themeColor="accent1"/>
            </w:rPr>
            <w:t>..</w:t>
          </w:r>
          <w:proofErr w:type="gramEnd"/>
          <w:r w:rsidR="00B231BE" w:rsidRPr="00122133">
            <w:rPr>
              <w:b/>
              <w:bCs/>
              <w:color w:val="4472C4" w:themeColor="accent1"/>
            </w:rPr>
            <w:t>……………………</w:t>
          </w:r>
          <w:r w:rsidR="003B3EC8" w:rsidRPr="00122133">
            <w:rPr>
              <w:b/>
              <w:bCs/>
              <w:color w:val="4472C4" w:themeColor="accent1"/>
            </w:rPr>
            <w:t>1</w:t>
          </w:r>
        </w:p>
        <w:p w14:paraId="2D9D4A5D" w14:textId="475BFA48" w:rsidR="00F245DA" w:rsidRPr="00122133" w:rsidRDefault="00051FA1" w:rsidP="00200066">
          <w:pPr>
            <w:pStyle w:val="NoSpacing"/>
            <w:spacing w:before="480"/>
            <w:outlineLvl w:val="0"/>
            <w:rPr>
              <w:b/>
              <w:bCs/>
              <w:color w:val="4472C4" w:themeColor="accent1"/>
            </w:rPr>
          </w:pPr>
          <w:r w:rsidRPr="00122133">
            <w:rPr>
              <w:b/>
              <w:bCs/>
              <w:color w:val="4472C4" w:themeColor="accent1"/>
            </w:rPr>
            <w:t xml:space="preserve">4.0 </w:t>
          </w:r>
          <w:r w:rsidR="00F245DA" w:rsidRPr="00122133">
            <w:rPr>
              <w:b/>
              <w:bCs/>
              <w:color w:val="4472C4" w:themeColor="accent1"/>
            </w:rPr>
            <w:t>Recommendations</w:t>
          </w:r>
          <w:r w:rsidR="003B3EC8" w:rsidRPr="00122133">
            <w:rPr>
              <w:b/>
              <w:bCs/>
              <w:color w:val="4472C4" w:themeColor="accent1"/>
            </w:rPr>
            <w:t>………………………………………………………………………………………………………</w:t>
          </w:r>
          <w:r w:rsidR="008B0998">
            <w:rPr>
              <w:b/>
              <w:bCs/>
              <w:color w:val="4472C4" w:themeColor="accent1"/>
            </w:rPr>
            <w:t>4</w:t>
          </w:r>
        </w:p>
        <w:p w14:paraId="0699D318" w14:textId="3E42E141" w:rsidR="00001167" w:rsidRDefault="00F75120">
          <w:pPr>
            <w:rPr>
              <w:noProof/>
            </w:rPr>
          </w:pPr>
          <w:r>
            <w:rPr>
              <w:noProof/>
              <w:color w:val="4472C4" w:themeColor="accent1"/>
            </w:rPr>
            <mc:AlternateContent>
              <mc:Choice Requires="wps">
                <w:drawing>
                  <wp:anchor distT="0" distB="0" distL="114300" distR="114300" simplePos="0" relativeHeight="251659264" behindDoc="0" locked="0" layoutInCell="1" allowOverlap="1" wp14:anchorId="22695815" wp14:editId="0BB079DC">
                    <wp:simplePos x="0" y="0"/>
                    <wp:positionH relativeFrom="margin">
                      <wp:posOffset>94593</wp:posOffset>
                    </wp:positionH>
                    <wp:positionV relativeFrom="page">
                      <wp:posOffset>10163503</wp:posOffset>
                    </wp:positionV>
                    <wp:extent cx="6553200" cy="378636"/>
                    <wp:effectExtent l="0" t="0" r="2540" b="2540"/>
                    <wp:wrapNone/>
                    <wp:docPr id="142" name="Text Box 142"/>
                    <wp:cNvGraphicFramePr/>
                    <a:graphic xmlns:a="http://schemas.openxmlformats.org/drawingml/2006/main">
                      <a:graphicData uri="http://schemas.microsoft.com/office/word/2010/wordprocessingShape">
                        <wps:wsp>
                          <wps:cNvSpPr txBox="1"/>
                          <wps:spPr>
                            <a:xfrm>
                              <a:off x="0" y="0"/>
                              <a:ext cx="6553200" cy="3786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77BA3B" w14:textId="21E02FFD" w:rsidR="00001167" w:rsidRPr="005A7838" w:rsidRDefault="00624268">
                                <w:pPr>
                                  <w:pStyle w:val="NoSpacing"/>
                                  <w:jc w:val="center"/>
                                  <w:rPr>
                                    <w:b/>
                                    <w:bCs/>
                                    <w:color w:val="4472C4" w:themeColor="accent1"/>
                                  </w:rPr>
                                </w:pPr>
                                <w:sdt>
                                  <w:sdtPr>
                                    <w:rPr>
                                      <w:b/>
                                      <w:bCs/>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9444C" w:rsidRPr="005A7838">
                                      <w:rPr>
                                        <w:b/>
                                        <w:bCs/>
                                        <w:caps/>
                                        <w:color w:val="4472C4" w:themeColor="accent1"/>
                                      </w:rPr>
                                      <w:t>Maternity sector across south wales</w:t>
                                    </w:r>
                                  </w:sdtContent>
                                </w:sdt>
                              </w:p>
                              <w:p w14:paraId="1230424D" w14:textId="3A4D22C3" w:rsidR="00001167" w:rsidRPr="005A7838" w:rsidRDefault="00624268">
                                <w:pPr>
                                  <w:pStyle w:val="NoSpacing"/>
                                  <w:jc w:val="center"/>
                                  <w:rPr>
                                    <w:b/>
                                    <w:bCs/>
                                    <w:color w:val="4472C4" w:themeColor="accent1"/>
                                  </w:rPr>
                                </w:pPr>
                                <w:sdt>
                                  <w:sdtPr>
                                    <w:rPr>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360C3" w:rsidRPr="005A7838">
                                      <w:rPr>
                                        <w:b/>
                                        <w:bCs/>
                                        <w:color w:val="4472C4" w:themeColor="accent1"/>
                                      </w:rPr>
                                      <w:t xml:space="preserve">July 08th </w:t>
                                    </w:r>
                                    <w:r w:rsidR="006767A6" w:rsidRPr="005A7838">
                                      <w:rPr>
                                        <w:b/>
                                        <w:bCs/>
                                        <w:color w:val="4472C4" w:themeColor="accent1"/>
                                      </w:rPr>
                                      <w:t>2022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2695815" id="_x0000_t202" coordsize="21600,21600" o:spt="202" path="m,l,21600r21600,l21600,xe">
                    <v:stroke joinstyle="miter"/>
                    <v:path gradientshapeok="t" o:connecttype="rect"/>
                  </v:shapetype>
                  <v:shape id="Text Box 142" o:spid="_x0000_s1026" type="#_x0000_t202" style="position:absolute;margin-left:7.45pt;margin-top:800.3pt;width:516pt;height:29.8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" filled="f" stroked="f" strokeweight=".5pt">
                    <v:textbox inset="0,0,0,0">
                      <w:txbxContent>
                        <w:p w14:paraId="3E77BA3B" w14:textId="21E02FFD" w:rsidR="00001167" w:rsidRPr="005A7838" w:rsidRDefault="00624268">
                          <w:pPr>
                            <w:pStyle w:val="NoSpacing"/>
                            <w:jc w:val="center"/>
                            <w:rPr>
                              <w:b/>
                              <w:bCs/>
                              <w:color w:val="4472C4" w:themeColor="accent1"/>
                            </w:rPr>
                          </w:pPr>
                          <w:sdt>
                            <w:sdtPr>
                              <w:rPr>
                                <w:b/>
                                <w:bCs/>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9444C" w:rsidRPr="005A7838">
                                <w:rPr>
                                  <w:b/>
                                  <w:bCs/>
                                  <w:caps/>
                                  <w:color w:val="4472C4" w:themeColor="accent1"/>
                                </w:rPr>
                                <w:t>Maternity sector across south wales</w:t>
                              </w:r>
                            </w:sdtContent>
                          </w:sdt>
                        </w:p>
                        <w:p w14:paraId="1230424D" w14:textId="3A4D22C3" w:rsidR="00001167" w:rsidRPr="005A7838" w:rsidRDefault="00624268">
                          <w:pPr>
                            <w:pStyle w:val="NoSpacing"/>
                            <w:jc w:val="center"/>
                            <w:rPr>
                              <w:b/>
                              <w:bCs/>
                              <w:color w:val="4472C4" w:themeColor="accent1"/>
                            </w:rPr>
                          </w:pPr>
                          <w:sdt>
                            <w:sdtPr>
                              <w:rPr>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360C3" w:rsidRPr="005A7838">
                                <w:rPr>
                                  <w:b/>
                                  <w:bCs/>
                                  <w:color w:val="4472C4" w:themeColor="accent1"/>
                                </w:rPr>
                                <w:t xml:space="preserve">July 08th </w:t>
                              </w:r>
                              <w:r w:rsidR="006767A6" w:rsidRPr="005A7838">
                                <w:rPr>
                                  <w:b/>
                                  <w:bCs/>
                                  <w:color w:val="4472C4" w:themeColor="accent1"/>
                                </w:rPr>
                                <w:t>2022</w:t>
                              </w:r>
                            </w:sdtContent>
                          </w:sdt>
                        </w:p>
                      </w:txbxContent>
                    </v:textbox>
                    <w10:wrap anchorx="margin" anchory="page"/>
                  </v:shape>
                </w:pict>
              </mc:Fallback>
            </mc:AlternateContent>
          </w:r>
          <w:r w:rsidR="00001167">
            <w:rPr>
              <w:noProof/>
            </w:rPr>
            <w:br w:type="page"/>
          </w:r>
        </w:p>
      </w:sdtContent>
    </w:sdt>
    <w:p w14:paraId="030426CF" w14:textId="4017A07F" w:rsidR="00001167" w:rsidRPr="00DB5515" w:rsidRDefault="00397F9C" w:rsidP="00397F9C">
      <w:pPr>
        <w:pStyle w:val="Heading1"/>
        <w:rPr>
          <w:b/>
          <w:bCs/>
          <w:sz w:val="20"/>
          <w:szCs w:val="20"/>
        </w:rPr>
      </w:pPr>
      <w:r w:rsidRPr="00DB5515">
        <w:rPr>
          <w:b/>
          <w:bCs/>
          <w:sz w:val="20"/>
          <w:szCs w:val="20"/>
        </w:rPr>
        <w:lastRenderedPageBreak/>
        <w:t xml:space="preserve">Executive Summary </w:t>
      </w:r>
    </w:p>
    <w:p w14:paraId="65750353" w14:textId="459E1619" w:rsidR="008B775F" w:rsidRPr="00DB5515" w:rsidRDefault="0039444C" w:rsidP="008B775F">
      <w:pPr>
        <w:rPr>
          <w:sz w:val="20"/>
          <w:szCs w:val="20"/>
        </w:rPr>
      </w:pPr>
      <w:r w:rsidRPr="00DB5515">
        <w:rPr>
          <w:sz w:val="20"/>
          <w:szCs w:val="20"/>
        </w:rPr>
        <w:t xml:space="preserve">The purpose of this report </w:t>
      </w:r>
      <w:r w:rsidR="001A0414" w:rsidRPr="00DB5515">
        <w:rPr>
          <w:sz w:val="20"/>
          <w:szCs w:val="20"/>
        </w:rPr>
        <w:t xml:space="preserve">is to identify how </w:t>
      </w:r>
      <w:r w:rsidR="00D35D3E" w:rsidRPr="00DB5515">
        <w:rPr>
          <w:sz w:val="20"/>
          <w:szCs w:val="20"/>
        </w:rPr>
        <w:t>the maternity sector across</w:t>
      </w:r>
      <w:r w:rsidR="00B621F1" w:rsidRPr="00DB5515">
        <w:rPr>
          <w:sz w:val="20"/>
          <w:szCs w:val="20"/>
        </w:rPr>
        <w:t xml:space="preserve"> wales </w:t>
      </w:r>
      <w:r w:rsidR="00025D5B" w:rsidRPr="00DB5515">
        <w:rPr>
          <w:sz w:val="20"/>
          <w:szCs w:val="20"/>
        </w:rPr>
        <w:t>e</w:t>
      </w:r>
      <w:r w:rsidR="00AC7B70" w:rsidRPr="00DB5515">
        <w:rPr>
          <w:sz w:val="20"/>
          <w:szCs w:val="20"/>
        </w:rPr>
        <w:t xml:space="preserve">mphasise the importance of </w:t>
      </w:r>
      <w:r w:rsidR="00765983" w:rsidRPr="00DB5515">
        <w:rPr>
          <w:sz w:val="20"/>
          <w:szCs w:val="20"/>
        </w:rPr>
        <w:t>digital developments</w:t>
      </w:r>
      <w:r w:rsidR="00AC7B70" w:rsidRPr="00DB5515">
        <w:rPr>
          <w:sz w:val="20"/>
          <w:szCs w:val="20"/>
        </w:rPr>
        <w:t xml:space="preserve"> which</w:t>
      </w:r>
      <w:r w:rsidR="00765983" w:rsidRPr="00DB5515">
        <w:rPr>
          <w:sz w:val="20"/>
          <w:szCs w:val="20"/>
        </w:rPr>
        <w:t xml:space="preserve"> have been essential throughout </w:t>
      </w:r>
      <w:r w:rsidR="00E612A6" w:rsidRPr="00DB5515">
        <w:rPr>
          <w:sz w:val="20"/>
          <w:szCs w:val="20"/>
        </w:rPr>
        <w:t xml:space="preserve">time, this is to ensure that the healthcare boards are able to </w:t>
      </w:r>
      <w:r w:rsidR="006052CB" w:rsidRPr="00DB5515">
        <w:rPr>
          <w:sz w:val="20"/>
          <w:szCs w:val="20"/>
        </w:rPr>
        <w:t xml:space="preserve">provide </w:t>
      </w:r>
      <w:bookmarkStart w:id="0" w:name="_Hlk106580589"/>
      <w:r w:rsidR="00665533" w:rsidRPr="00DB5515">
        <w:rPr>
          <w:sz w:val="20"/>
          <w:szCs w:val="20"/>
        </w:rPr>
        <w:t>patient centred care</w:t>
      </w:r>
      <w:bookmarkEnd w:id="0"/>
      <w:r w:rsidR="006E5ED8" w:rsidRPr="00DB5515">
        <w:rPr>
          <w:sz w:val="20"/>
          <w:szCs w:val="20"/>
        </w:rPr>
        <w:t>.</w:t>
      </w:r>
      <w:r w:rsidR="00197E2E" w:rsidRPr="00DB5515">
        <w:rPr>
          <w:sz w:val="20"/>
          <w:szCs w:val="20"/>
        </w:rPr>
        <w:t xml:space="preserve"> Camilleri (2019)</w:t>
      </w:r>
      <w:r w:rsidR="006E5ED8" w:rsidRPr="00DB5515">
        <w:rPr>
          <w:sz w:val="20"/>
          <w:szCs w:val="20"/>
        </w:rPr>
        <w:t xml:space="preserve"> </w:t>
      </w:r>
      <w:r w:rsidR="00DA1A6F" w:rsidRPr="00DB5515">
        <w:rPr>
          <w:sz w:val="20"/>
          <w:szCs w:val="20"/>
        </w:rPr>
        <w:t xml:space="preserve">Within the maternity sector </w:t>
      </w:r>
      <w:r w:rsidR="0019648B" w:rsidRPr="00DB5515">
        <w:rPr>
          <w:sz w:val="20"/>
          <w:szCs w:val="20"/>
        </w:rPr>
        <w:t xml:space="preserve">they </w:t>
      </w:r>
      <w:r w:rsidR="005731EC" w:rsidRPr="00DB5515">
        <w:rPr>
          <w:sz w:val="20"/>
          <w:szCs w:val="20"/>
        </w:rPr>
        <w:t>can</w:t>
      </w:r>
      <w:r w:rsidR="0019648B" w:rsidRPr="00DB5515">
        <w:rPr>
          <w:sz w:val="20"/>
          <w:szCs w:val="20"/>
        </w:rPr>
        <w:t xml:space="preserve"> </w:t>
      </w:r>
      <w:r w:rsidR="008B4803" w:rsidRPr="00DB5515">
        <w:rPr>
          <w:sz w:val="20"/>
          <w:szCs w:val="20"/>
        </w:rPr>
        <w:t>ma</w:t>
      </w:r>
      <w:r w:rsidR="0079493D" w:rsidRPr="00DB5515">
        <w:rPr>
          <w:sz w:val="20"/>
          <w:szCs w:val="20"/>
        </w:rPr>
        <w:t xml:space="preserve">ximise the efficiency and effectiveness </w:t>
      </w:r>
      <w:r w:rsidR="005624DF" w:rsidRPr="00DB5515">
        <w:rPr>
          <w:sz w:val="20"/>
          <w:szCs w:val="20"/>
        </w:rPr>
        <w:t>with the help of data dr</w:t>
      </w:r>
      <w:r w:rsidR="007A1593" w:rsidRPr="00DB5515">
        <w:rPr>
          <w:sz w:val="20"/>
          <w:szCs w:val="20"/>
        </w:rPr>
        <w:t>iven technologies which provides</w:t>
      </w:r>
      <w:r w:rsidR="00E2459A" w:rsidRPr="00DB5515">
        <w:rPr>
          <w:sz w:val="20"/>
          <w:szCs w:val="20"/>
        </w:rPr>
        <w:t xml:space="preserve"> quicker access</w:t>
      </w:r>
      <w:r w:rsidR="00830537" w:rsidRPr="00DB5515">
        <w:rPr>
          <w:sz w:val="20"/>
          <w:szCs w:val="20"/>
        </w:rPr>
        <w:t xml:space="preserve"> </w:t>
      </w:r>
      <w:r w:rsidR="007A1593" w:rsidRPr="00DB5515">
        <w:rPr>
          <w:sz w:val="20"/>
          <w:szCs w:val="20"/>
        </w:rPr>
        <w:t xml:space="preserve">on </w:t>
      </w:r>
      <w:r w:rsidR="000C10A6" w:rsidRPr="00DB5515">
        <w:rPr>
          <w:sz w:val="20"/>
          <w:szCs w:val="20"/>
        </w:rPr>
        <w:t>patient’s</w:t>
      </w:r>
      <w:r w:rsidR="007A1593" w:rsidRPr="00DB5515">
        <w:rPr>
          <w:sz w:val="20"/>
          <w:szCs w:val="20"/>
        </w:rPr>
        <w:t xml:space="preserve"> </w:t>
      </w:r>
      <w:r w:rsidR="00830537" w:rsidRPr="00DB5515">
        <w:rPr>
          <w:sz w:val="20"/>
          <w:szCs w:val="20"/>
        </w:rPr>
        <w:t>information</w:t>
      </w:r>
      <w:r w:rsidR="00E22FF8" w:rsidRPr="00DB5515">
        <w:rPr>
          <w:sz w:val="20"/>
          <w:szCs w:val="20"/>
        </w:rPr>
        <w:t>, t</w:t>
      </w:r>
      <w:r w:rsidR="00830537" w:rsidRPr="00DB5515">
        <w:rPr>
          <w:sz w:val="20"/>
          <w:szCs w:val="20"/>
        </w:rPr>
        <w:t>he data is primarily used</w:t>
      </w:r>
      <w:r w:rsidR="00925220" w:rsidRPr="00DB5515">
        <w:rPr>
          <w:sz w:val="20"/>
          <w:szCs w:val="20"/>
        </w:rPr>
        <w:t xml:space="preserve"> </w:t>
      </w:r>
      <w:r w:rsidR="00324C52" w:rsidRPr="00DB5515">
        <w:rPr>
          <w:sz w:val="20"/>
          <w:szCs w:val="20"/>
        </w:rPr>
        <w:t xml:space="preserve">in systems and platforms which is then broken down into </w:t>
      </w:r>
      <w:r w:rsidR="00E24D73" w:rsidRPr="00DB5515">
        <w:rPr>
          <w:sz w:val="20"/>
          <w:szCs w:val="20"/>
        </w:rPr>
        <w:t xml:space="preserve">smaller discrete services </w:t>
      </w:r>
      <w:r w:rsidR="00C514A6" w:rsidRPr="00DB5515">
        <w:rPr>
          <w:sz w:val="20"/>
          <w:szCs w:val="20"/>
        </w:rPr>
        <w:t xml:space="preserve">which </w:t>
      </w:r>
      <w:r w:rsidR="003129F5" w:rsidRPr="00DB5515">
        <w:rPr>
          <w:sz w:val="20"/>
          <w:szCs w:val="20"/>
        </w:rPr>
        <w:t xml:space="preserve">transfers </w:t>
      </w:r>
      <w:r w:rsidR="000C10A6" w:rsidRPr="00DB5515">
        <w:rPr>
          <w:sz w:val="20"/>
          <w:szCs w:val="20"/>
        </w:rPr>
        <w:t>patient’s</w:t>
      </w:r>
      <w:r w:rsidR="003129F5" w:rsidRPr="00DB5515">
        <w:rPr>
          <w:sz w:val="20"/>
          <w:szCs w:val="20"/>
        </w:rPr>
        <w:t xml:space="preserve"> information</w:t>
      </w:r>
      <w:r w:rsidR="00BB6659" w:rsidRPr="00DB5515">
        <w:rPr>
          <w:sz w:val="20"/>
          <w:szCs w:val="20"/>
        </w:rPr>
        <w:t>.</w:t>
      </w:r>
      <w:r w:rsidR="008C24B0" w:rsidRPr="00DB5515">
        <w:rPr>
          <w:sz w:val="20"/>
          <w:szCs w:val="20"/>
        </w:rPr>
        <w:t xml:space="preserve"> </w:t>
      </w:r>
      <w:r w:rsidR="00BB6659" w:rsidRPr="00DB5515">
        <w:rPr>
          <w:sz w:val="20"/>
          <w:szCs w:val="20"/>
        </w:rPr>
        <w:t>R</w:t>
      </w:r>
      <w:r w:rsidR="008C24B0" w:rsidRPr="00DB5515">
        <w:rPr>
          <w:sz w:val="20"/>
          <w:szCs w:val="20"/>
        </w:rPr>
        <w:t>ecord</w:t>
      </w:r>
      <w:r w:rsidR="002E0AA9" w:rsidRPr="00DB5515">
        <w:rPr>
          <w:sz w:val="20"/>
          <w:szCs w:val="20"/>
        </w:rPr>
        <w:t xml:space="preserve"> </w:t>
      </w:r>
      <w:r w:rsidR="00410047" w:rsidRPr="00DB5515">
        <w:rPr>
          <w:sz w:val="20"/>
          <w:szCs w:val="20"/>
        </w:rPr>
        <w:t>collecting</w:t>
      </w:r>
      <w:r w:rsidR="00881A37" w:rsidRPr="00DB5515">
        <w:rPr>
          <w:sz w:val="20"/>
          <w:szCs w:val="20"/>
        </w:rPr>
        <w:t xml:space="preserve"> can notify </w:t>
      </w:r>
      <w:r w:rsidR="00A10CA6" w:rsidRPr="00DB5515">
        <w:rPr>
          <w:sz w:val="20"/>
          <w:szCs w:val="20"/>
        </w:rPr>
        <w:t xml:space="preserve">and identify information from other practises for example GP records </w:t>
      </w:r>
      <w:r w:rsidR="005A4AE4" w:rsidRPr="00DB5515">
        <w:rPr>
          <w:sz w:val="20"/>
          <w:szCs w:val="20"/>
        </w:rPr>
        <w:t>collects</w:t>
      </w:r>
      <w:r w:rsidR="00792AE4" w:rsidRPr="00DB5515">
        <w:rPr>
          <w:sz w:val="20"/>
          <w:szCs w:val="20"/>
        </w:rPr>
        <w:t xml:space="preserve"> previous history of </w:t>
      </w:r>
      <w:r w:rsidR="005731EC" w:rsidRPr="00DB5515">
        <w:rPr>
          <w:sz w:val="20"/>
          <w:szCs w:val="20"/>
        </w:rPr>
        <w:t>patient’s</w:t>
      </w:r>
      <w:r w:rsidR="00B97559" w:rsidRPr="00DB5515">
        <w:rPr>
          <w:sz w:val="20"/>
          <w:szCs w:val="20"/>
        </w:rPr>
        <w:t xml:space="preserve"> </w:t>
      </w:r>
      <w:r w:rsidR="00792AE4" w:rsidRPr="00DB5515">
        <w:rPr>
          <w:sz w:val="20"/>
          <w:szCs w:val="20"/>
        </w:rPr>
        <w:t>medical records</w:t>
      </w:r>
      <w:r w:rsidR="00B97559" w:rsidRPr="00DB5515">
        <w:rPr>
          <w:sz w:val="20"/>
          <w:szCs w:val="20"/>
        </w:rPr>
        <w:t xml:space="preserve"> </w:t>
      </w:r>
      <w:r w:rsidR="005A4AE4" w:rsidRPr="00DB5515">
        <w:rPr>
          <w:sz w:val="20"/>
          <w:szCs w:val="20"/>
        </w:rPr>
        <w:t>provides</w:t>
      </w:r>
      <w:r w:rsidR="00953B33" w:rsidRPr="00DB5515">
        <w:rPr>
          <w:sz w:val="20"/>
          <w:szCs w:val="20"/>
        </w:rPr>
        <w:t xml:space="preserve"> better</w:t>
      </w:r>
      <w:r w:rsidR="005A4AE4" w:rsidRPr="00DB5515">
        <w:rPr>
          <w:sz w:val="20"/>
          <w:szCs w:val="20"/>
        </w:rPr>
        <w:t xml:space="preserve"> knowledge</w:t>
      </w:r>
      <w:r w:rsidR="00953B33" w:rsidRPr="00DB5515">
        <w:rPr>
          <w:sz w:val="20"/>
          <w:szCs w:val="20"/>
        </w:rPr>
        <w:t xml:space="preserve"> </w:t>
      </w:r>
      <w:r w:rsidR="00193CD4" w:rsidRPr="00DB5515">
        <w:rPr>
          <w:sz w:val="20"/>
          <w:szCs w:val="20"/>
        </w:rPr>
        <w:t xml:space="preserve">and information to improve </w:t>
      </w:r>
      <w:r w:rsidR="009B5DE8" w:rsidRPr="00DB5515">
        <w:rPr>
          <w:sz w:val="20"/>
          <w:szCs w:val="20"/>
        </w:rPr>
        <w:t>patient’s</w:t>
      </w:r>
      <w:r w:rsidR="00341DC7" w:rsidRPr="00DB5515">
        <w:rPr>
          <w:sz w:val="20"/>
          <w:szCs w:val="20"/>
        </w:rPr>
        <w:t xml:space="preserve"> safety</w:t>
      </w:r>
      <w:r w:rsidR="008515B6" w:rsidRPr="00DB5515">
        <w:rPr>
          <w:sz w:val="20"/>
          <w:szCs w:val="20"/>
        </w:rPr>
        <w:t xml:space="preserve">. </w:t>
      </w:r>
    </w:p>
    <w:p w14:paraId="7A2A70C4" w14:textId="3F3D1F98" w:rsidR="00397F9C" w:rsidRPr="00DB5515" w:rsidRDefault="005617BD" w:rsidP="00397F9C">
      <w:pPr>
        <w:pStyle w:val="Heading1"/>
        <w:rPr>
          <w:b/>
          <w:bCs/>
          <w:sz w:val="20"/>
          <w:szCs w:val="20"/>
        </w:rPr>
      </w:pPr>
      <w:r w:rsidRPr="00DB5515">
        <w:rPr>
          <w:b/>
          <w:bCs/>
          <w:sz w:val="20"/>
          <w:szCs w:val="20"/>
        </w:rPr>
        <w:t xml:space="preserve">1.0 Introduction </w:t>
      </w:r>
    </w:p>
    <w:p w14:paraId="26F1E9C1" w14:textId="35338B05" w:rsidR="0033195A" w:rsidRPr="00DB5515" w:rsidRDefault="002F697D" w:rsidP="0033195A">
      <w:pPr>
        <w:rPr>
          <w:sz w:val="20"/>
          <w:szCs w:val="20"/>
        </w:rPr>
      </w:pPr>
      <w:r w:rsidRPr="00DB5515">
        <w:rPr>
          <w:sz w:val="20"/>
          <w:szCs w:val="20"/>
        </w:rPr>
        <w:t xml:space="preserve">Report Requested </w:t>
      </w:r>
    </w:p>
    <w:p w14:paraId="15690C2F" w14:textId="282E28A1" w:rsidR="002F697D" w:rsidRPr="00DB5515" w:rsidRDefault="002D01ED" w:rsidP="0033195A">
      <w:pPr>
        <w:rPr>
          <w:sz w:val="20"/>
          <w:szCs w:val="20"/>
        </w:rPr>
      </w:pPr>
      <w:r w:rsidRPr="00DB5515">
        <w:rPr>
          <w:sz w:val="20"/>
          <w:szCs w:val="20"/>
        </w:rPr>
        <w:t>15</w:t>
      </w:r>
      <w:r w:rsidR="00F468EC" w:rsidRPr="00DB5515">
        <w:rPr>
          <w:sz w:val="20"/>
          <w:szCs w:val="20"/>
        </w:rPr>
        <w:t>/0</w:t>
      </w:r>
      <w:r w:rsidRPr="00DB5515">
        <w:rPr>
          <w:sz w:val="20"/>
          <w:szCs w:val="20"/>
        </w:rPr>
        <w:t>6</w:t>
      </w:r>
      <w:r w:rsidR="00F468EC" w:rsidRPr="00DB5515">
        <w:rPr>
          <w:sz w:val="20"/>
          <w:szCs w:val="20"/>
        </w:rPr>
        <w:t>/2022</w:t>
      </w:r>
    </w:p>
    <w:p w14:paraId="0DD960EA" w14:textId="74337353" w:rsidR="002D01ED" w:rsidRPr="00DB5515" w:rsidRDefault="007174AF" w:rsidP="0033195A">
      <w:pPr>
        <w:rPr>
          <w:sz w:val="20"/>
          <w:szCs w:val="20"/>
        </w:rPr>
      </w:pPr>
      <w:r w:rsidRPr="00DB5515">
        <w:rPr>
          <w:sz w:val="20"/>
          <w:szCs w:val="20"/>
        </w:rPr>
        <w:t xml:space="preserve">Submission </w:t>
      </w:r>
    </w:p>
    <w:p w14:paraId="74DC28BE" w14:textId="1E51001D" w:rsidR="007174AF" w:rsidRPr="00DB5515" w:rsidRDefault="007174AF" w:rsidP="0033195A">
      <w:pPr>
        <w:rPr>
          <w:sz w:val="20"/>
          <w:szCs w:val="20"/>
        </w:rPr>
      </w:pPr>
      <w:r w:rsidRPr="00DB5515">
        <w:rPr>
          <w:sz w:val="20"/>
          <w:szCs w:val="20"/>
        </w:rPr>
        <w:t>08/07/2022</w:t>
      </w:r>
    </w:p>
    <w:p w14:paraId="247E1D19" w14:textId="1AB5F796" w:rsidR="007174AF" w:rsidRPr="00DB5515" w:rsidRDefault="007174AF" w:rsidP="0033195A">
      <w:pPr>
        <w:rPr>
          <w:sz w:val="20"/>
          <w:szCs w:val="20"/>
        </w:rPr>
      </w:pPr>
      <w:r w:rsidRPr="00DB5515">
        <w:rPr>
          <w:sz w:val="20"/>
          <w:szCs w:val="20"/>
        </w:rPr>
        <w:t xml:space="preserve">This report is proposed to the </w:t>
      </w:r>
      <w:r w:rsidR="007A6397" w:rsidRPr="00DB5515">
        <w:rPr>
          <w:sz w:val="20"/>
          <w:szCs w:val="20"/>
        </w:rPr>
        <w:t>CE</w:t>
      </w:r>
      <w:r w:rsidR="0096416F" w:rsidRPr="00DB5515">
        <w:rPr>
          <w:sz w:val="20"/>
          <w:szCs w:val="20"/>
        </w:rPr>
        <w:t>O</w:t>
      </w:r>
      <w:r w:rsidR="002E1735" w:rsidRPr="00DB5515">
        <w:rPr>
          <w:sz w:val="20"/>
          <w:szCs w:val="20"/>
        </w:rPr>
        <w:t xml:space="preserve"> Judith</w:t>
      </w:r>
      <w:r w:rsidR="00B15E7F" w:rsidRPr="00DB5515">
        <w:rPr>
          <w:sz w:val="20"/>
          <w:szCs w:val="20"/>
        </w:rPr>
        <w:t xml:space="preserve"> Page </w:t>
      </w:r>
      <w:r w:rsidR="008E0B28" w:rsidRPr="00DB5515">
        <w:rPr>
          <w:sz w:val="20"/>
          <w:szCs w:val="20"/>
        </w:rPr>
        <w:t xml:space="preserve">who is the director of the general services of the </w:t>
      </w:r>
      <w:r w:rsidR="003C076E" w:rsidRPr="00DB5515">
        <w:rPr>
          <w:sz w:val="20"/>
          <w:szCs w:val="20"/>
        </w:rPr>
        <w:t>Health and social care within the</w:t>
      </w:r>
      <w:r w:rsidR="00D02840" w:rsidRPr="00DB5515">
        <w:rPr>
          <w:sz w:val="20"/>
          <w:szCs w:val="20"/>
        </w:rPr>
        <w:t xml:space="preserve"> </w:t>
      </w:r>
      <w:r w:rsidR="002E1735" w:rsidRPr="00DB5515">
        <w:rPr>
          <w:sz w:val="20"/>
          <w:szCs w:val="20"/>
        </w:rPr>
        <w:t xml:space="preserve">NHS </w:t>
      </w:r>
      <w:r w:rsidR="00AF1158" w:rsidRPr="00DB5515">
        <w:rPr>
          <w:sz w:val="20"/>
          <w:szCs w:val="20"/>
        </w:rPr>
        <w:t xml:space="preserve">across wales. </w:t>
      </w:r>
      <w:r w:rsidR="00BF04D3" w:rsidRPr="00DB5515">
        <w:rPr>
          <w:sz w:val="20"/>
          <w:szCs w:val="20"/>
        </w:rPr>
        <w:t xml:space="preserve">Upon the request from the CEO </w:t>
      </w:r>
      <w:r w:rsidR="00781B5A" w:rsidRPr="00DB5515">
        <w:rPr>
          <w:sz w:val="20"/>
          <w:szCs w:val="20"/>
        </w:rPr>
        <w:t>this report will identify and examine</w:t>
      </w:r>
      <w:r w:rsidR="00C022D3" w:rsidRPr="00DB5515">
        <w:rPr>
          <w:sz w:val="20"/>
          <w:szCs w:val="20"/>
        </w:rPr>
        <w:t xml:space="preserve"> the </w:t>
      </w:r>
      <w:r w:rsidR="00E00F3C" w:rsidRPr="00DB5515">
        <w:rPr>
          <w:sz w:val="20"/>
          <w:szCs w:val="20"/>
        </w:rPr>
        <w:t>knowledge management syste</w:t>
      </w:r>
      <w:r w:rsidR="00C76846" w:rsidRPr="00DB5515">
        <w:rPr>
          <w:sz w:val="20"/>
          <w:szCs w:val="20"/>
        </w:rPr>
        <w:t xml:space="preserve">ms </w:t>
      </w:r>
      <w:r w:rsidR="00C022D3" w:rsidRPr="00DB5515">
        <w:rPr>
          <w:sz w:val="20"/>
          <w:szCs w:val="20"/>
        </w:rPr>
        <w:t>within the hospitals across wales</w:t>
      </w:r>
      <w:r w:rsidR="00665183" w:rsidRPr="00DB5515">
        <w:rPr>
          <w:sz w:val="20"/>
          <w:szCs w:val="20"/>
        </w:rPr>
        <w:t xml:space="preserve">. </w:t>
      </w:r>
    </w:p>
    <w:p w14:paraId="43BBA1F1" w14:textId="4444F078" w:rsidR="00665183" w:rsidRPr="00DB5515" w:rsidRDefault="00F63DE7" w:rsidP="0033195A">
      <w:pPr>
        <w:rPr>
          <w:sz w:val="20"/>
          <w:szCs w:val="20"/>
        </w:rPr>
      </w:pPr>
      <w:r w:rsidRPr="00DB5515">
        <w:rPr>
          <w:sz w:val="20"/>
          <w:szCs w:val="20"/>
        </w:rPr>
        <w:t xml:space="preserve">Findings within </w:t>
      </w:r>
      <w:r w:rsidR="00975809" w:rsidRPr="00DB5515">
        <w:rPr>
          <w:sz w:val="20"/>
          <w:szCs w:val="20"/>
        </w:rPr>
        <w:t xml:space="preserve">this report </w:t>
      </w:r>
      <w:r w:rsidR="00AD3B2A" w:rsidRPr="00DB5515">
        <w:rPr>
          <w:sz w:val="20"/>
          <w:szCs w:val="20"/>
        </w:rPr>
        <w:t>will</w:t>
      </w:r>
      <w:r w:rsidR="00AC3959" w:rsidRPr="00DB5515">
        <w:rPr>
          <w:sz w:val="20"/>
          <w:szCs w:val="20"/>
        </w:rPr>
        <w:t xml:space="preserve"> be able to determine and</w:t>
      </w:r>
      <w:r w:rsidR="00AD3B2A" w:rsidRPr="00DB5515">
        <w:rPr>
          <w:sz w:val="20"/>
          <w:szCs w:val="20"/>
        </w:rPr>
        <w:t xml:space="preserve"> examine</w:t>
      </w:r>
      <w:r w:rsidR="00AC3959" w:rsidRPr="00DB5515">
        <w:rPr>
          <w:sz w:val="20"/>
          <w:szCs w:val="20"/>
        </w:rPr>
        <w:t xml:space="preserve"> how</w:t>
      </w:r>
      <w:r w:rsidR="00DA54CD" w:rsidRPr="00DB5515">
        <w:rPr>
          <w:sz w:val="20"/>
          <w:szCs w:val="20"/>
        </w:rPr>
        <w:t xml:space="preserve"> Knowledge </w:t>
      </w:r>
      <w:r w:rsidR="003B157A" w:rsidRPr="00DB5515">
        <w:rPr>
          <w:sz w:val="20"/>
          <w:szCs w:val="20"/>
        </w:rPr>
        <w:t>Management</w:t>
      </w:r>
      <w:r w:rsidR="00342C1A" w:rsidRPr="00DB5515">
        <w:rPr>
          <w:sz w:val="20"/>
          <w:szCs w:val="20"/>
        </w:rPr>
        <w:t xml:space="preserve"> </w:t>
      </w:r>
      <w:r w:rsidR="00AC3959" w:rsidRPr="00DB5515">
        <w:rPr>
          <w:sz w:val="20"/>
          <w:szCs w:val="20"/>
        </w:rPr>
        <w:t xml:space="preserve">is </w:t>
      </w:r>
      <w:r w:rsidR="003F4419" w:rsidRPr="00DB5515">
        <w:rPr>
          <w:sz w:val="20"/>
          <w:szCs w:val="20"/>
        </w:rPr>
        <w:t>use</w:t>
      </w:r>
      <w:r w:rsidR="008D1F60" w:rsidRPr="00DB5515">
        <w:rPr>
          <w:sz w:val="20"/>
          <w:szCs w:val="20"/>
        </w:rPr>
        <w:t>d</w:t>
      </w:r>
      <w:r w:rsidR="00AC3959" w:rsidRPr="00DB5515">
        <w:rPr>
          <w:sz w:val="20"/>
          <w:szCs w:val="20"/>
        </w:rPr>
        <w:t xml:space="preserve"> to </w:t>
      </w:r>
      <w:r w:rsidR="00F00E4D" w:rsidRPr="00DB5515">
        <w:rPr>
          <w:sz w:val="20"/>
          <w:szCs w:val="20"/>
        </w:rPr>
        <w:t>emphasise</w:t>
      </w:r>
      <w:r w:rsidR="003F4419" w:rsidRPr="00DB5515">
        <w:rPr>
          <w:sz w:val="20"/>
          <w:szCs w:val="20"/>
        </w:rPr>
        <w:t xml:space="preserve"> </w:t>
      </w:r>
      <w:r w:rsidR="008D3719" w:rsidRPr="00DB5515">
        <w:rPr>
          <w:sz w:val="20"/>
          <w:szCs w:val="20"/>
        </w:rPr>
        <w:t>how important the development of KM</w:t>
      </w:r>
      <w:r w:rsidR="00EA7187" w:rsidRPr="00DB5515">
        <w:rPr>
          <w:sz w:val="20"/>
          <w:szCs w:val="20"/>
        </w:rPr>
        <w:t xml:space="preserve"> systems have</w:t>
      </w:r>
      <w:r w:rsidR="00DF1F44" w:rsidRPr="00DB5515">
        <w:rPr>
          <w:sz w:val="20"/>
          <w:szCs w:val="20"/>
        </w:rPr>
        <w:t xml:space="preserve"> been</w:t>
      </w:r>
      <w:r w:rsidR="003B157A" w:rsidRPr="00DB5515">
        <w:rPr>
          <w:sz w:val="20"/>
          <w:szCs w:val="20"/>
        </w:rPr>
        <w:t xml:space="preserve"> within</w:t>
      </w:r>
      <w:r w:rsidR="00E864AA" w:rsidRPr="00DB5515">
        <w:rPr>
          <w:sz w:val="20"/>
          <w:szCs w:val="20"/>
        </w:rPr>
        <w:t xml:space="preserve"> the</w:t>
      </w:r>
      <w:r w:rsidR="00AD3B2A" w:rsidRPr="00DB5515">
        <w:rPr>
          <w:sz w:val="20"/>
          <w:szCs w:val="20"/>
        </w:rPr>
        <w:t xml:space="preserve"> Maternity Sector</w:t>
      </w:r>
      <w:r w:rsidR="00CC32FB" w:rsidRPr="00DB5515">
        <w:rPr>
          <w:sz w:val="20"/>
          <w:szCs w:val="20"/>
        </w:rPr>
        <w:t>s.</w:t>
      </w:r>
      <w:r w:rsidR="008B0C5F">
        <w:rPr>
          <w:sz w:val="20"/>
          <w:szCs w:val="20"/>
        </w:rPr>
        <w:t xml:space="preserve"> </w:t>
      </w:r>
      <w:r w:rsidR="004918C5">
        <w:rPr>
          <w:sz w:val="20"/>
          <w:szCs w:val="20"/>
        </w:rPr>
        <w:t xml:space="preserve">KM </w:t>
      </w:r>
      <w:r w:rsidR="00962526">
        <w:rPr>
          <w:sz w:val="20"/>
          <w:szCs w:val="20"/>
        </w:rPr>
        <w:t>provides many useful tools</w:t>
      </w:r>
      <w:r w:rsidR="00952941">
        <w:rPr>
          <w:sz w:val="20"/>
          <w:szCs w:val="20"/>
        </w:rPr>
        <w:t xml:space="preserve">, techniques and strategies to help the hospital healthcare </w:t>
      </w:r>
      <w:r w:rsidR="000E03D8">
        <w:rPr>
          <w:sz w:val="20"/>
          <w:szCs w:val="20"/>
        </w:rPr>
        <w:t xml:space="preserve">enhance their existing process. </w:t>
      </w:r>
      <w:r w:rsidR="00962526">
        <w:rPr>
          <w:sz w:val="20"/>
          <w:szCs w:val="20"/>
        </w:rPr>
        <w:t xml:space="preserve"> </w:t>
      </w:r>
    </w:p>
    <w:p w14:paraId="7DAE9553" w14:textId="7FBDAD5C" w:rsidR="005617BD" w:rsidRPr="00DB5515" w:rsidRDefault="00B1688B" w:rsidP="00397F9C">
      <w:pPr>
        <w:pStyle w:val="Heading1"/>
        <w:rPr>
          <w:b/>
          <w:bCs/>
          <w:sz w:val="20"/>
          <w:szCs w:val="20"/>
        </w:rPr>
      </w:pPr>
      <w:r w:rsidRPr="00DB5515">
        <w:rPr>
          <w:b/>
          <w:bCs/>
          <w:sz w:val="20"/>
          <w:szCs w:val="20"/>
        </w:rPr>
        <w:t xml:space="preserve">2.0 Main Findings </w:t>
      </w:r>
    </w:p>
    <w:p w14:paraId="2AB0AB3E" w14:textId="2D7D4C5F" w:rsidR="00D3234D" w:rsidRPr="00DB5515" w:rsidRDefault="003B1619" w:rsidP="003B1619">
      <w:pPr>
        <w:pStyle w:val="Heading1"/>
        <w:rPr>
          <w:b/>
          <w:bCs/>
          <w:sz w:val="20"/>
          <w:szCs w:val="20"/>
        </w:rPr>
      </w:pPr>
      <w:bookmarkStart w:id="1" w:name="_Hlk106580755"/>
      <w:r w:rsidRPr="00DB5515">
        <w:rPr>
          <w:b/>
          <w:bCs/>
          <w:sz w:val="20"/>
          <w:szCs w:val="20"/>
        </w:rPr>
        <w:t>2.1</w:t>
      </w:r>
      <w:r w:rsidR="00983368" w:rsidRPr="00DB5515">
        <w:rPr>
          <w:b/>
          <w:bCs/>
          <w:sz w:val="20"/>
          <w:szCs w:val="20"/>
        </w:rPr>
        <w:t xml:space="preserve"> Brief History of the South wales</w:t>
      </w:r>
      <w:r w:rsidR="00342E0B" w:rsidRPr="00DB5515">
        <w:rPr>
          <w:b/>
          <w:bCs/>
          <w:sz w:val="20"/>
          <w:szCs w:val="20"/>
        </w:rPr>
        <w:t xml:space="preserve"> Organisation’s profile</w:t>
      </w:r>
    </w:p>
    <w:bookmarkEnd w:id="1"/>
    <w:p w14:paraId="3AE7AAA2" w14:textId="7104F631" w:rsidR="00342E0B" w:rsidRPr="00DB5515" w:rsidRDefault="00E11E98" w:rsidP="00342E0B">
      <w:pPr>
        <w:rPr>
          <w:sz w:val="20"/>
          <w:szCs w:val="20"/>
        </w:rPr>
      </w:pPr>
      <w:r w:rsidRPr="00DB5515">
        <w:rPr>
          <w:sz w:val="20"/>
          <w:szCs w:val="20"/>
        </w:rPr>
        <w:t>Warren (19</w:t>
      </w:r>
      <w:r w:rsidR="00D037D4" w:rsidRPr="00DB5515">
        <w:rPr>
          <w:sz w:val="20"/>
          <w:szCs w:val="20"/>
        </w:rPr>
        <w:t>71)</w:t>
      </w:r>
      <w:r w:rsidR="00A5504A" w:rsidRPr="00DB5515">
        <w:rPr>
          <w:sz w:val="20"/>
          <w:szCs w:val="20"/>
        </w:rPr>
        <w:t xml:space="preserve">NHS Wales </w:t>
      </w:r>
      <w:r w:rsidR="00720C23" w:rsidRPr="00DB5515">
        <w:rPr>
          <w:sz w:val="20"/>
          <w:szCs w:val="20"/>
        </w:rPr>
        <w:t xml:space="preserve">was formed as part of the public health system for England and Wales </w:t>
      </w:r>
      <w:r w:rsidR="000209DF" w:rsidRPr="00DB5515">
        <w:rPr>
          <w:sz w:val="20"/>
          <w:szCs w:val="20"/>
        </w:rPr>
        <w:t>which was created by the National Service Act in 1946</w:t>
      </w:r>
      <w:r w:rsidR="005A3F8E" w:rsidRPr="00DB5515">
        <w:rPr>
          <w:sz w:val="20"/>
          <w:szCs w:val="20"/>
        </w:rPr>
        <w:t xml:space="preserve">, </w:t>
      </w:r>
      <w:r w:rsidR="00BA1FED" w:rsidRPr="00DB5515">
        <w:rPr>
          <w:sz w:val="20"/>
          <w:szCs w:val="20"/>
        </w:rPr>
        <w:t xml:space="preserve">Throughout time the NHS </w:t>
      </w:r>
      <w:r w:rsidR="001A0D19" w:rsidRPr="00DB5515">
        <w:rPr>
          <w:sz w:val="20"/>
          <w:szCs w:val="20"/>
        </w:rPr>
        <w:t xml:space="preserve">in Wales </w:t>
      </w:r>
      <w:r w:rsidR="00486CD3" w:rsidRPr="00DB5515">
        <w:rPr>
          <w:sz w:val="20"/>
          <w:szCs w:val="20"/>
        </w:rPr>
        <w:t xml:space="preserve">experienced </w:t>
      </w:r>
      <w:r w:rsidR="00DD52AF" w:rsidRPr="00DB5515">
        <w:rPr>
          <w:sz w:val="20"/>
          <w:szCs w:val="20"/>
        </w:rPr>
        <w:t>major change</w:t>
      </w:r>
      <w:r w:rsidR="00D15B8B" w:rsidRPr="00DB5515">
        <w:rPr>
          <w:sz w:val="20"/>
          <w:szCs w:val="20"/>
        </w:rPr>
        <w:t>s, this all begin</w:t>
      </w:r>
      <w:r w:rsidR="00DD52AF" w:rsidRPr="00DB5515">
        <w:rPr>
          <w:sz w:val="20"/>
          <w:szCs w:val="20"/>
        </w:rPr>
        <w:t xml:space="preserve"> </w:t>
      </w:r>
      <w:r w:rsidR="004064F3" w:rsidRPr="00DB5515">
        <w:rPr>
          <w:sz w:val="20"/>
          <w:szCs w:val="20"/>
        </w:rPr>
        <w:t>in 2009 which was aimed to eq</w:t>
      </w:r>
      <w:r w:rsidR="00224F9B" w:rsidRPr="00DB5515">
        <w:rPr>
          <w:sz w:val="20"/>
          <w:szCs w:val="20"/>
        </w:rPr>
        <w:t>uip the Health Care Service</w:t>
      </w:r>
      <w:r w:rsidR="002D48D8" w:rsidRPr="00DB5515">
        <w:rPr>
          <w:sz w:val="20"/>
          <w:szCs w:val="20"/>
        </w:rPr>
        <w:t>s</w:t>
      </w:r>
      <w:r w:rsidR="00224F9B" w:rsidRPr="00DB5515">
        <w:rPr>
          <w:sz w:val="20"/>
          <w:szCs w:val="20"/>
        </w:rPr>
        <w:t xml:space="preserve"> </w:t>
      </w:r>
      <w:r w:rsidR="008363AD" w:rsidRPr="00DB5515">
        <w:rPr>
          <w:sz w:val="20"/>
          <w:szCs w:val="20"/>
        </w:rPr>
        <w:t>in a way that i</w:t>
      </w:r>
      <w:r w:rsidR="00D15B8B" w:rsidRPr="00DB5515">
        <w:rPr>
          <w:sz w:val="20"/>
          <w:szCs w:val="20"/>
        </w:rPr>
        <w:t>t</w:t>
      </w:r>
      <w:r w:rsidR="008363AD" w:rsidRPr="00DB5515">
        <w:rPr>
          <w:sz w:val="20"/>
          <w:szCs w:val="20"/>
        </w:rPr>
        <w:t xml:space="preserve"> </w:t>
      </w:r>
      <w:r w:rsidR="006429DB" w:rsidRPr="00DB5515">
        <w:rPr>
          <w:sz w:val="20"/>
          <w:szCs w:val="20"/>
        </w:rPr>
        <w:t>was</w:t>
      </w:r>
      <w:r w:rsidR="008363AD" w:rsidRPr="00DB5515">
        <w:rPr>
          <w:sz w:val="20"/>
          <w:szCs w:val="20"/>
        </w:rPr>
        <w:t xml:space="preserve"> able to provide better care and services to</w:t>
      </w:r>
      <w:r w:rsidR="00492032" w:rsidRPr="00DB5515">
        <w:rPr>
          <w:sz w:val="20"/>
          <w:szCs w:val="20"/>
        </w:rPr>
        <w:t xml:space="preserve"> the population within Wales.</w:t>
      </w:r>
      <w:r w:rsidR="002D48D8" w:rsidRPr="00DB5515">
        <w:rPr>
          <w:sz w:val="20"/>
          <w:szCs w:val="20"/>
        </w:rPr>
        <w:t xml:space="preserve"> </w:t>
      </w:r>
      <w:r w:rsidR="00A55D38" w:rsidRPr="00DB5515">
        <w:rPr>
          <w:sz w:val="20"/>
          <w:szCs w:val="20"/>
        </w:rPr>
        <w:t xml:space="preserve">The NHS delivers services through 7 local health boards and 3 NHS trusts </w:t>
      </w:r>
      <w:r w:rsidR="00F73DE7" w:rsidRPr="00DB5515">
        <w:rPr>
          <w:sz w:val="20"/>
          <w:szCs w:val="20"/>
        </w:rPr>
        <w:t>which are the ambulance</w:t>
      </w:r>
      <w:r w:rsidR="00232535" w:rsidRPr="00DB5515">
        <w:rPr>
          <w:sz w:val="20"/>
          <w:szCs w:val="20"/>
        </w:rPr>
        <w:t xml:space="preserve">, cancer and blood services. </w:t>
      </w:r>
    </w:p>
    <w:p w14:paraId="5893621B" w14:textId="50450CE0" w:rsidR="00C10D39" w:rsidRPr="00DB5515" w:rsidRDefault="00DD29F2" w:rsidP="00342E0B">
      <w:pPr>
        <w:rPr>
          <w:sz w:val="20"/>
          <w:szCs w:val="20"/>
        </w:rPr>
      </w:pPr>
      <w:r w:rsidRPr="00DB5515">
        <w:rPr>
          <w:sz w:val="20"/>
          <w:szCs w:val="20"/>
        </w:rPr>
        <w:t xml:space="preserve">To determine how </w:t>
      </w:r>
      <w:r w:rsidR="002B24A6" w:rsidRPr="00DB5515">
        <w:rPr>
          <w:sz w:val="20"/>
          <w:szCs w:val="20"/>
        </w:rPr>
        <w:t xml:space="preserve">the hospital </w:t>
      </w:r>
      <w:r w:rsidR="00A637A2" w:rsidRPr="00DB5515">
        <w:rPr>
          <w:sz w:val="20"/>
          <w:szCs w:val="20"/>
        </w:rPr>
        <w:t>manag</w:t>
      </w:r>
      <w:r w:rsidR="00ED78A2" w:rsidRPr="00DB5515">
        <w:rPr>
          <w:sz w:val="20"/>
          <w:szCs w:val="20"/>
        </w:rPr>
        <w:t xml:space="preserve">ed KM systems </w:t>
      </w:r>
      <w:r w:rsidR="00E43BDB" w:rsidRPr="00DB5515">
        <w:rPr>
          <w:sz w:val="20"/>
          <w:szCs w:val="20"/>
        </w:rPr>
        <w:t xml:space="preserve">this report </w:t>
      </w:r>
      <w:r w:rsidR="007D756E" w:rsidRPr="00DB5515">
        <w:rPr>
          <w:sz w:val="20"/>
          <w:szCs w:val="20"/>
        </w:rPr>
        <w:t xml:space="preserve">will </w:t>
      </w:r>
      <w:r w:rsidR="00375780" w:rsidRPr="00DB5515">
        <w:rPr>
          <w:sz w:val="20"/>
          <w:szCs w:val="20"/>
        </w:rPr>
        <w:t xml:space="preserve">examine </w:t>
      </w:r>
      <w:r w:rsidR="00DC5556" w:rsidRPr="00DB5515">
        <w:rPr>
          <w:sz w:val="20"/>
          <w:szCs w:val="20"/>
        </w:rPr>
        <w:t>KMVC within the maternity sector across south wales</w:t>
      </w:r>
      <w:r w:rsidR="004C2B66" w:rsidRPr="00DB5515">
        <w:rPr>
          <w:sz w:val="20"/>
          <w:szCs w:val="20"/>
        </w:rPr>
        <w:t>,</w:t>
      </w:r>
      <w:r w:rsidR="00600E80" w:rsidRPr="00DB5515">
        <w:rPr>
          <w:sz w:val="20"/>
          <w:szCs w:val="20"/>
        </w:rPr>
        <w:t xml:space="preserve"> </w:t>
      </w:r>
      <w:hyperlink r:id="rId10" w:history="1">
        <w:r w:rsidR="00600E80" w:rsidRPr="00DB5515">
          <w:rPr>
            <w:rStyle w:val="Hyperlink"/>
            <w:sz w:val="20"/>
            <w:szCs w:val="20"/>
          </w:rPr>
          <w:t>www.Wales.nhs.uk.com</w:t>
        </w:r>
      </w:hyperlink>
      <w:r w:rsidR="00600E80" w:rsidRPr="00DB5515">
        <w:rPr>
          <w:sz w:val="20"/>
          <w:szCs w:val="20"/>
        </w:rPr>
        <w:t xml:space="preserve"> </w:t>
      </w:r>
      <w:r w:rsidR="0057429F" w:rsidRPr="00DB5515">
        <w:rPr>
          <w:sz w:val="20"/>
          <w:szCs w:val="20"/>
        </w:rPr>
        <w:t xml:space="preserve">as part of their 5 year plan </w:t>
      </w:r>
      <w:r w:rsidR="00201996" w:rsidRPr="00DB5515">
        <w:rPr>
          <w:sz w:val="20"/>
          <w:szCs w:val="20"/>
        </w:rPr>
        <w:t xml:space="preserve">the maternity sector across wales </w:t>
      </w:r>
      <w:r w:rsidR="00387393" w:rsidRPr="00DB5515">
        <w:rPr>
          <w:sz w:val="20"/>
          <w:szCs w:val="20"/>
        </w:rPr>
        <w:t xml:space="preserve">aim to provide safe and high quality care for mothers and </w:t>
      </w:r>
      <w:r w:rsidR="00A21D11" w:rsidRPr="00DB5515">
        <w:rPr>
          <w:sz w:val="20"/>
          <w:szCs w:val="20"/>
        </w:rPr>
        <w:t xml:space="preserve">babies, this strategy begun </w:t>
      </w:r>
      <w:r w:rsidR="008346FE" w:rsidRPr="00DB5515">
        <w:rPr>
          <w:sz w:val="20"/>
          <w:szCs w:val="20"/>
        </w:rPr>
        <w:t xml:space="preserve">between 2019 to 2024 and this was to ensure that </w:t>
      </w:r>
      <w:r w:rsidR="00001CB5" w:rsidRPr="00DB5515">
        <w:rPr>
          <w:sz w:val="20"/>
          <w:szCs w:val="20"/>
        </w:rPr>
        <w:t>health care practises are being aligned with the</w:t>
      </w:r>
      <w:r w:rsidR="00777AEB" w:rsidRPr="00DB5515">
        <w:rPr>
          <w:sz w:val="20"/>
          <w:szCs w:val="20"/>
        </w:rPr>
        <w:t xml:space="preserve"> policies which app</w:t>
      </w:r>
      <w:r w:rsidR="00E62763" w:rsidRPr="00DB5515">
        <w:rPr>
          <w:sz w:val="20"/>
          <w:szCs w:val="20"/>
        </w:rPr>
        <w:t>lies to patient centred</w:t>
      </w:r>
      <w:r w:rsidR="007164FC" w:rsidRPr="00DB5515">
        <w:rPr>
          <w:sz w:val="20"/>
          <w:szCs w:val="20"/>
        </w:rPr>
        <w:t xml:space="preserve"> care</w:t>
      </w:r>
      <w:r w:rsidR="00F8407E" w:rsidRPr="00DB5515">
        <w:rPr>
          <w:sz w:val="20"/>
          <w:szCs w:val="20"/>
        </w:rPr>
        <w:t>,</w:t>
      </w:r>
      <w:r w:rsidR="007164FC" w:rsidRPr="00DB5515">
        <w:rPr>
          <w:sz w:val="20"/>
          <w:szCs w:val="20"/>
        </w:rPr>
        <w:t xml:space="preserve"> the purpose of th</w:t>
      </w:r>
      <w:r w:rsidR="00F8407E" w:rsidRPr="00DB5515">
        <w:rPr>
          <w:sz w:val="20"/>
          <w:szCs w:val="20"/>
        </w:rPr>
        <w:t xml:space="preserve">ese </w:t>
      </w:r>
      <w:r w:rsidR="007164FC" w:rsidRPr="00DB5515">
        <w:rPr>
          <w:sz w:val="20"/>
          <w:szCs w:val="20"/>
        </w:rPr>
        <w:t>polic</w:t>
      </w:r>
      <w:r w:rsidR="00C10D39" w:rsidRPr="00DB5515">
        <w:rPr>
          <w:sz w:val="20"/>
          <w:szCs w:val="20"/>
        </w:rPr>
        <w:t>ies</w:t>
      </w:r>
      <w:r w:rsidR="009C46B4" w:rsidRPr="00DB5515">
        <w:rPr>
          <w:sz w:val="20"/>
          <w:szCs w:val="20"/>
        </w:rPr>
        <w:t xml:space="preserve"> </w:t>
      </w:r>
      <w:r w:rsidR="00C10D39" w:rsidRPr="00DB5515">
        <w:rPr>
          <w:sz w:val="20"/>
          <w:szCs w:val="20"/>
        </w:rPr>
        <w:t>are</w:t>
      </w:r>
      <w:r w:rsidR="00A24034" w:rsidRPr="00DB5515">
        <w:rPr>
          <w:sz w:val="20"/>
          <w:szCs w:val="20"/>
        </w:rPr>
        <w:t xml:space="preserve"> to improve patients care. </w:t>
      </w:r>
      <w:r w:rsidR="00E62763" w:rsidRPr="00DB5515">
        <w:rPr>
          <w:sz w:val="20"/>
          <w:szCs w:val="20"/>
        </w:rPr>
        <w:t xml:space="preserve"> </w:t>
      </w:r>
    </w:p>
    <w:p w14:paraId="3FE0A2B1" w14:textId="77777777" w:rsidR="00E02B8B" w:rsidRPr="00DB5515" w:rsidRDefault="006A7FB7" w:rsidP="00342E0B">
      <w:pPr>
        <w:rPr>
          <w:sz w:val="20"/>
          <w:szCs w:val="20"/>
        </w:rPr>
      </w:pPr>
      <w:r w:rsidRPr="00DB5515">
        <w:rPr>
          <w:sz w:val="20"/>
          <w:szCs w:val="20"/>
        </w:rPr>
        <w:t xml:space="preserve">Martha (2010) </w:t>
      </w:r>
      <w:r w:rsidR="00ED61D9" w:rsidRPr="00DB5515">
        <w:rPr>
          <w:sz w:val="20"/>
          <w:szCs w:val="20"/>
        </w:rPr>
        <w:t xml:space="preserve">creating high performing </w:t>
      </w:r>
      <w:r w:rsidR="0041206C" w:rsidRPr="00DB5515">
        <w:rPr>
          <w:sz w:val="20"/>
          <w:szCs w:val="20"/>
        </w:rPr>
        <w:t xml:space="preserve">Maternity care </w:t>
      </w:r>
      <w:r w:rsidR="00C11965" w:rsidRPr="00DB5515">
        <w:rPr>
          <w:sz w:val="20"/>
          <w:szCs w:val="20"/>
        </w:rPr>
        <w:t xml:space="preserve">services provide </w:t>
      </w:r>
      <w:r w:rsidR="00ED61D9" w:rsidRPr="00DB5515">
        <w:rPr>
          <w:sz w:val="20"/>
          <w:szCs w:val="20"/>
        </w:rPr>
        <w:t>better</w:t>
      </w:r>
      <w:r w:rsidR="00C11965" w:rsidRPr="00DB5515">
        <w:rPr>
          <w:sz w:val="20"/>
          <w:szCs w:val="20"/>
        </w:rPr>
        <w:t xml:space="preserve"> multi professional teams that </w:t>
      </w:r>
      <w:r w:rsidR="00AC4FB2" w:rsidRPr="00DB5515">
        <w:rPr>
          <w:sz w:val="20"/>
          <w:szCs w:val="20"/>
        </w:rPr>
        <w:t>can</w:t>
      </w:r>
      <w:r w:rsidR="00C11965" w:rsidRPr="00DB5515">
        <w:rPr>
          <w:sz w:val="20"/>
          <w:szCs w:val="20"/>
        </w:rPr>
        <w:t xml:space="preserve"> deliver a better family </w:t>
      </w:r>
      <w:r w:rsidR="00241BAB" w:rsidRPr="00DB5515">
        <w:rPr>
          <w:sz w:val="20"/>
          <w:szCs w:val="20"/>
        </w:rPr>
        <w:t>cantered</w:t>
      </w:r>
      <w:r w:rsidR="00C11965" w:rsidRPr="00DB5515">
        <w:rPr>
          <w:sz w:val="20"/>
          <w:szCs w:val="20"/>
        </w:rPr>
        <w:t xml:space="preserve"> care </w:t>
      </w:r>
      <w:r w:rsidR="00241BAB" w:rsidRPr="00DB5515">
        <w:rPr>
          <w:sz w:val="20"/>
          <w:szCs w:val="20"/>
        </w:rPr>
        <w:t>within the health boards</w:t>
      </w:r>
      <w:r w:rsidR="00335337" w:rsidRPr="00DB5515">
        <w:rPr>
          <w:sz w:val="20"/>
          <w:szCs w:val="20"/>
        </w:rPr>
        <w:t>,</w:t>
      </w:r>
      <w:r w:rsidR="00241BAB" w:rsidRPr="00DB5515">
        <w:rPr>
          <w:sz w:val="20"/>
          <w:szCs w:val="20"/>
        </w:rPr>
        <w:t xml:space="preserve"> and this displays strong leadership within the work culture of their research and development</w:t>
      </w:r>
      <w:r w:rsidR="00347261" w:rsidRPr="00DB5515">
        <w:rPr>
          <w:sz w:val="20"/>
          <w:szCs w:val="20"/>
        </w:rPr>
        <w:t>, continuous learning</w:t>
      </w:r>
      <w:r w:rsidR="00C10D39" w:rsidRPr="00DB5515">
        <w:rPr>
          <w:sz w:val="20"/>
          <w:szCs w:val="20"/>
        </w:rPr>
        <w:t xml:space="preserve"> </w:t>
      </w:r>
      <w:r w:rsidR="000D60B5" w:rsidRPr="00DB5515">
        <w:rPr>
          <w:sz w:val="20"/>
          <w:szCs w:val="20"/>
        </w:rPr>
        <w:t>enables them to provide</w:t>
      </w:r>
      <w:r w:rsidR="00C10D39" w:rsidRPr="00DB5515">
        <w:rPr>
          <w:sz w:val="20"/>
          <w:szCs w:val="20"/>
        </w:rPr>
        <w:t xml:space="preserve"> better</w:t>
      </w:r>
      <w:r w:rsidR="00347261" w:rsidRPr="00DB5515">
        <w:rPr>
          <w:sz w:val="20"/>
          <w:szCs w:val="20"/>
        </w:rPr>
        <w:t xml:space="preserve"> practises and innovation.</w:t>
      </w:r>
      <w:r w:rsidR="00AC4FB2" w:rsidRPr="00DB5515">
        <w:rPr>
          <w:sz w:val="20"/>
          <w:szCs w:val="20"/>
        </w:rPr>
        <w:t xml:space="preserve"> </w:t>
      </w:r>
      <w:r w:rsidR="00E8057D" w:rsidRPr="00DB5515">
        <w:rPr>
          <w:sz w:val="20"/>
          <w:szCs w:val="20"/>
        </w:rPr>
        <w:t xml:space="preserve">Laura (2022) </w:t>
      </w:r>
      <w:r w:rsidR="00C10D39" w:rsidRPr="00DB5515">
        <w:rPr>
          <w:sz w:val="20"/>
          <w:szCs w:val="20"/>
        </w:rPr>
        <w:t>T</w:t>
      </w:r>
      <w:r w:rsidR="00AC4FB2" w:rsidRPr="00DB5515">
        <w:rPr>
          <w:sz w:val="20"/>
          <w:szCs w:val="20"/>
        </w:rPr>
        <w:t xml:space="preserve">he </w:t>
      </w:r>
      <w:r w:rsidR="007E0727" w:rsidRPr="00DB5515">
        <w:rPr>
          <w:sz w:val="20"/>
          <w:szCs w:val="20"/>
        </w:rPr>
        <w:t>mater</w:t>
      </w:r>
      <w:r w:rsidR="00170E11" w:rsidRPr="00DB5515">
        <w:rPr>
          <w:sz w:val="20"/>
          <w:szCs w:val="20"/>
        </w:rPr>
        <w:t>nity services across wales health boards</w:t>
      </w:r>
      <w:r w:rsidR="0085233F" w:rsidRPr="00DB5515">
        <w:rPr>
          <w:sz w:val="20"/>
          <w:szCs w:val="20"/>
        </w:rPr>
        <w:t xml:space="preserve"> ensure that annual multi-professional training</w:t>
      </w:r>
      <w:r w:rsidR="001875BF" w:rsidRPr="00DB5515">
        <w:rPr>
          <w:sz w:val="20"/>
          <w:szCs w:val="20"/>
        </w:rPr>
        <w:t xml:space="preserve"> is </w:t>
      </w:r>
      <w:r w:rsidR="003747F1" w:rsidRPr="00DB5515">
        <w:rPr>
          <w:sz w:val="20"/>
          <w:szCs w:val="20"/>
        </w:rPr>
        <w:t>achieved</w:t>
      </w:r>
      <w:r w:rsidR="001875BF" w:rsidRPr="00DB5515">
        <w:rPr>
          <w:sz w:val="20"/>
          <w:szCs w:val="20"/>
        </w:rPr>
        <w:t xml:space="preserve"> and this is</w:t>
      </w:r>
      <w:r w:rsidR="000F2D6C" w:rsidRPr="00DB5515">
        <w:rPr>
          <w:sz w:val="20"/>
          <w:szCs w:val="20"/>
        </w:rPr>
        <w:t xml:space="preserve"> achieved through</w:t>
      </w:r>
      <w:r w:rsidR="001875BF" w:rsidRPr="00DB5515">
        <w:rPr>
          <w:sz w:val="20"/>
          <w:szCs w:val="20"/>
        </w:rPr>
        <w:t xml:space="preserve"> appropriate </w:t>
      </w:r>
      <w:r w:rsidR="00C80F51" w:rsidRPr="00DB5515">
        <w:rPr>
          <w:sz w:val="20"/>
          <w:szCs w:val="20"/>
        </w:rPr>
        <w:t>provision of resources</w:t>
      </w:r>
      <w:r w:rsidR="00E14ED4" w:rsidRPr="00DB5515">
        <w:rPr>
          <w:sz w:val="20"/>
          <w:szCs w:val="20"/>
        </w:rPr>
        <w:t xml:space="preserve"> s</w:t>
      </w:r>
      <w:r w:rsidR="00822F8C" w:rsidRPr="00DB5515">
        <w:rPr>
          <w:sz w:val="20"/>
          <w:szCs w:val="20"/>
        </w:rPr>
        <w:t>o</w:t>
      </w:r>
      <w:r w:rsidR="00E14ED4" w:rsidRPr="00DB5515">
        <w:rPr>
          <w:sz w:val="20"/>
          <w:szCs w:val="20"/>
        </w:rPr>
        <w:t xml:space="preserve"> specific </w:t>
      </w:r>
      <w:r w:rsidR="003B2E9C" w:rsidRPr="00DB5515">
        <w:rPr>
          <w:sz w:val="20"/>
          <w:szCs w:val="20"/>
        </w:rPr>
        <w:t>training which</w:t>
      </w:r>
      <w:r w:rsidR="00822F8C" w:rsidRPr="00DB5515">
        <w:rPr>
          <w:sz w:val="20"/>
          <w:szCs w:val="20"/>
        </w:rPr>
        <w:t xml:space="preserve"> is required through the </w:t>
      </w:r>
      <w:r w:rsidR="00D101FC" w:rsidRPr="00DB5515">
        <w:rPr>
          <w:sz w:val="20"/>
          <w:szCs w:val="20"/>
        </w:rPr>
        <w:t>Welsh Government</w:t>
      </w:r>
      <w:r w:rsidR="00245294" w:rsidRPr="00DB5515">
        <w:rPr>
          <w:sz w:val="20"/>
          <w:szCs w:val="20"/>
        </w:rPr>
        <w:t xml:space="preserve">, training </w:t>
      </w:r>
      <w:r w:rsidR="00B77522" w:rsidRPr="00DB5515">
        <w:rPr>
          <w:sz w:val="20"/>
          <w:szCs w:val="20"/>
        </w:rPr>
        <w:t>can prevent particular outcomes</w:t>
      </w:r>
      <w:r w:rsidR="00A3770C" w:rsidRPr="00DB5515">
        <w:rPr>
          <w:sz w:val="20"/>
          <w:szCs w:val="20"/>
        </w:rPr>
        <w:t xml:space="preserve">, adopting a good </w:t>
      </w:r>
      <w:r w:rsidR="00655B0C" w:rsidRPr="00DB5515">
        <w:rPr>
          <w:sz w:val="20"/>
          <w:szCs w:val="20"/>
        </w:rPr>
        <w:t xml:space="preserve">training system can address </w:t>
      </w:r>
      <w:r w:rsidR="00770044" w:rsidRPr="00DB5515">
        <w:rPr>
          <w:sz w:val="20"/>
          <w:szCs w:val="20"/>
        </w:rPr>
        <w:t>clinical and non-clinical situations.</w:t>
      </w:r>
    </w:p>
    <w:p w14:paraId="3AC57DBC" w14:textId="6FBF5AD7" w:rsidR="0045138A" w:rsidRPr="00DB5515" w:rsidRDefault="00E91F9C" w:rsidP="00342E0B">
      <w:pPr>
        <w:rPr>
          <w:sz w:val="20"/>
          <w:szCs w:val="20"/>
        </w:rPr>
      </w:pPr>
      <w:r w:rsidRPr="00DB5515">
        <w:rPr>
          <w:sz w:val="20"/>
          <w:szCs w:val="20"/>
        </w:rPr>
        <w:t xml:space="preserve">Whitman (2002) </w:t>
      </w:r>
      <w:r w:rsidR="005548B1" w:rsidRPr="00DB5515">
        <w:rPr>
          <w:sz w:val="20"/>
          <w:szCs w:val="20"/>
        </w:rPr>
        <w:t>H</w:t>
      </w:r>
      <w:r w:rsidR="003747F1" w:rsidRPr="00DB5515">
        <w:rPr>
          <w:sz w:val="20"/>
          <w:szCs w:val="20"/>
        </w:rPr>
        <w:t xml:space="preserve">ospital units provide </w:t>
      </w:r>
      <w:r w:rsidR="00D748C9" w:rsidRPr="00DB5515">
        <w:rPr>
          <w:sz w:val="20"/>
          <w:szCs w:val="20"/>
        </w:rPr>
        <w:t xml:space="preserve">appropriate staffing </w:t>
      </w:r>
      <w:r w:rsidR="00F3199D" w:rsidRPr="00DB5515">
        <w:rPr>
          <w:sz w:val="20"/>
          <w:szCs w:val="20"/>
        </w:rPr>
        <w:t>levels,</w:t>
      </w:r>
      <w:r w:rsidR="00D748C9" w:rsidRPr="00DB5515">
        <w:rPr>
          <w:sz w:val="20"/>
          <w:szCs w:val="20"/>
        </w:rPr>
        <w:t xml:space="preserve"> and this is to ensure that </w:t>
      </w:r>
      <w:r w:rsidR="00844C85" w:rsidRPr="00DB5515">
        <w:rPr>
          <w:sz w:val="20"/>
          <w:szCs w:val="20"/>
        </w:rPr>
        <w:t xml:space="preserve">the maternity sector </w:t>
      </w:r>
      <w:r w:rsidR="00DF274D" w:rsidRPr="00DB5515">
        <w:rPr>
          <w:sz w:val="20"/>
          <w:szCs w:val="20"/>
        </w:rPr>
        <w:t>can</w:t>
      </w:r>
      <w:r w:rsidR="00844C85" w:rsidRPr="00DB5515">
        <w:rPr>
          <w:sz w:val="20"/>
          <w:szCs w:val="20"/>
        </w:rPr>
        <w:t xml:space="preserve"> provide individual </w:t>
      </w:r>
      <w:r w:rsidR="00825E56" w:rsidRPr="00DB5515">
        <w:rPr>
          <w:sz w:val="20"/>
          <w:szCs w:val="20"/>
        </w:rPr>
        <w:t xml:space="preserve">care for all women in Wales. Staffing can be </w:t>
      </w:r>
      <w:r w:rsidR="00321A51" w:rsidRPr="00DB5515">
        <w:rPr>
          <w:sz w:val="20"/>
          <w:szCs w:val="20"/>
        </w:rPr>
        <w:t xml:space="preserve">optimised from time to time as retention of staff </w:t>
      </w:r>
      <w:r w:rsidR="00DF274D" w:rsidRPr="00DB5515">
        <w:rPr>
          <w:sz w:val="20"/>
          <w:szCs w:val="20"/>
        </w:rPr>
        <w:t>groups</w:t>
      </w:r>
      <w:r w:rsidR="0010476E" w:rsidRPr="00DB5515">
        <w:rPr>
          <w:sz w:val="20"/>
          <w:szCs w:val="20"/>
        </w:rPr>
        <w:t xml:space="preserve"> </w:t>
      </w:r>
      <w:r w:rsidR="00195746" w:rsidRPr="00DB5515">
        <w:rPr>
          <w:sz w:val="20"/>
          <w:szCs w:val="20"/>
        </w:rPr>
        <w:t xml:space="preserve">will </w:t>
      </w:r>
      <w:r w:rsidR="00DF274D" w:rsidRPr="00DB5515">
        <w:rPr>
          <w:sz w:val="20"/>
          <w:szCs w:val="20"/>
        </w:rPr>
        <w:t>lead to</w:t>
      </w:r>
      <w:r w:rsidR="0010476E" w:rsidRPr="00DB5515">
        <w:rPr>
          <w:sz w:val="20"/>
          <w:szCs w:val="20"/>
        </w:rPr>
        <w:t xml:space="preserve"> better </w:t>
      </w:r>
      <w:r w:rsidR="00570839" w:rsidRPr="00DB5515">
        <w:rPr>
          <w:sz w:val="20"/>
          <w:szCs w:val="20"/>
        </w:rPr>
        <w:t>and safer</w:t>
      </w:r>
      <w:r w:rsidR="00DF274D" w:rsidRPr="00DB5515">
        <w:rPr>
          <w:sz w:val="20"/>
          <w:szCs w:val="20"/>
        </w:rPr>
        <w:t xml:space="preserve"> workforce planning. </w:t>
      </w:r>
    </w:p>
    <w:p w14:paraId="2E9FF461" w14:textId="637A274E" w:rsidR="00F5654E" w:rsidRPr="00DB5515" w:rsidRDefault="00D62FF0" w:rsidP="00F5654E">
      <w:pPr>
        <w:pStyle w:val="Heading1"/>
        <w:rPr>
          <w:b/>
          <w:bCs/>
          <w:sz w:val="20"/>
          <w:szCs w:val="20"/>
        </w:rPr>
      </w:pPr>
      <w:r w:rsidRPr="00DB5515">
        <w:rPr>
          <w:b/>
          <w:bCs/>
          <w:sz w:val="20"/>
          <w:szCs w:val="20"/>
        </w:rPr>
        <w:t xml:space="preserve">2.2 </w:t>
      </w:r>
      <w:r w:rsidR="000E3A10" w:rsidRPr="00DB5515">
        <w:rPr>
          <w:b/>
          <w:bCs/>
          <w:sz w:val="20"/>
          <w:szCs w:val="20"/>
        </w:rPr>
        <w:t xml:space="preserve">KMCV </w:t>
      </w:r>
    </w:p>
    <w:p w14:paraId="582B09A7" w14:textId="6042D6E4" w:rsidR="00D62FF0" w:rsidRPr="00DB5515" w:rsidRDefault="005A0CCD" w:rsidP="00D62FF0">
      <w:pPr>
        <w:rPr>
          <w:sz w:val="20"/>
          <w:szCs w:val="20"/>
        </w:rPr>
      </w:pPr>
      <w:r w:rsidRPr="00DB5515">
        <w:rPr>
          <w:sz w:val="20"/>
          <w:szCs w:val="20"/>
        </w:rPr>
        <w:t xml:space="preserve">Joachim (1987) stated that </w:t>
      </w:r>
      <w:r w:rsidR="003D28D2" w:rsidRPr="00DB5515">
        <w:rPr>
          <w:sz w:val="20"/>
          <w:szCs w:val="20"/>
        </w:rPr>
        <w:t xml:space="preserve">Knowledge Acquisition </w:t>
      </w:r>
      <w:r w:rsidR="0093303B" w:rsidRPr="00DB5515">
        <w:rPr>
          <w:sz w:val="20"/>
          <w:szCs w:val="20"/>
        </w:rPr>
        <w:t>is a process used t</w:t>
      </w:r>
      <w:r w:rsidR="00AA0610" w:rsidRPr="00DB5515">
        <w:rPr>
          <w:sz w:val="20"/>
          <w:szCs w:val="20"/>
        </w:rPr>
        <w:t xml:space="preserve">o extract, structure and organise </w:t>
      </w:r>
      <w:r w:rsidR="00284316" w:rsidRPr="00DB5515">
        <w:rPr>
          <w:sz w:val="20"/>
          <w:szCs w:val="20"/>
        </w:rPr>
        <w:t>knowledge from one source to another</w:t>
      </w:r>
      <w:r w:rsidR="004B750E" w:rsidRPr="00DB5515">
        <w:rPr>
          <w:sz w:val="20"/>
          <w:szCs w:val="20"/>
        </w:rPr>
        <w:t xml:space="preserve">, </w:t>
      </w:r>
      <w:r w:rsidR="00960E94" w:rsidRPr="00DB5515">
        <w:rPr>
          <w:sz w:val="20"/>
          <w:szCs w:val="20"/>
        </w:rPr>
        <w:t xml:space="preserve">this is achieved </w:t>
      </w:r>
      <w:r w:rsidR="00C35FEB" w:rsidRPr="00DB5515">
        <w:rPr>
          <w:sz w:val="20"/>
          <w:szCs w:val="20"/>
        </w:rPr>
        <w:t>by empl</w:t>
      </w:r>
      <w:r w:rsidR="00971C29" w:rsidRPr="00DB5515">
        <w:rPr>
          <w:sz w:val="20"/>
          <w:szCs w:val="20"/>
        </w:rPr>
        <w:t>oying different forms of</w:t>
      </w:r>
      <w:r w:rsidR="0021503B" w:rsidRPr="00DB5515">
        <w:rPr>
          <w:sz w:val="20"/>
          <w:szCs w:val="20"/>
        </w:rPr>
        <w:t xml:space="preserve"> </w:t>
      </w:r>
      <w:r w:rsidR="004C11C7" w:rsidRPr="00DB5515">
        <w:rPr>
          <w:sz w:val="20"/>
          <w:szCs w:val="20"/>
        </w:rPr>
        <w:t xml:space="preserve">protocol analysis </w:t>
      </w:r>
      <w:r w:rsidR="004C11C7" w:rsidRPr="00DB5515">
        <w:rPr>
          <w:sz w:val="20"/>
          <w:szCs w:val="20"/>
        </w:rPr>
        <w:lastRenderedPageBreak/>
        <w:t>techniques</w:t>
      </w:r>
      <w:r w:rsidR="002E1E29" w:rsidRPr="00DB5515">
        <w:rPr>
          <w:sz w:val="20"/>
          <w:szCs w:val="20"/>
        </w:rPr>
        <w:t xml:space="preserve"> </w:t>
      </w:r>
      <w:r w:rsidR="007803E0" w:rsidRPr="00DB5515">
        <w:rPr>
          <w:sz w:val="20"/>
          <w:szCs w:val="20"/>
        </w:rPr>
        <w:t>which can</w:t>
      </w:r>
      <w:r w:rsidR="00F918E9" w:rsidRPr="00DB5515">
        <w:rPr>
          <w:sz w:val="20"/>
          <w:szCs w:val="20"/>
        </w:rPr>
        <w:t xml:space="preserve"> build </w:t>
      </w:r>
      <w:r w:rsidR="004B750E" w:rsidRPr="00DB5515">
        <w:rPr>
          <w:sz w:val="20"/>
          <w:szCs w:val="20"/>
        </w:rPr>
        <w:t>up the final knowledge base to</w:t>
      </w:r>
      <w:r w:rsidR="007803E0" w:rsidRPr="00DB5515">
        <w:rPr>
          <w:sz w:val="20"/>
          <w:szCs w:val="20"/>
        </w:rPr>
        <w:t xml:space="preserve"> identify provisions of care within the maternity services. </w:t>
      </w:r>
    </w:p>
    <w:p w14:paraId="7F3AD6D2" w14:textId="37B8266E" w:rsidR="00282D24" w:rsidRPr="00DB5515" w:rsidRDefault="00004C33" w:rsidP="00282D24">
      <w:pPr>
        <w:pStyle w:val="Heading1"/>
        <w:rPr>
          <w:b/>
          <w:bCs/>
          <w:sz w:val="20"/>
          <w:szCs w:val="20"/>
        </w:rPr>
      </w:pPr>
      <w:r w:rsidRPr="00DB5515">
        <w:rPr>
          <w:b/>
          <w:bCs/>
          <w:sz w:val="20"/>
          <w:szCs w:val="20"/>
        </w:rPr>
        <w:t xml:space="preserve">2.3 Acquisition </w:t>
      </w:r>
    </w:p>
    <w:p w14:paraId="26461BD4" w14:textId="6BA6A2F4" w:rsidR="00306199" w:rsidRPr="00DB5515" w:rsidRDefault="006C7034" w:rsidP="00D62FF0">
      <w:pPr>
        <w:rPr>
          <w:rFonts w:eastAsiaTheme="minorEastAsia" w:hAnsi="Calibri"/>
          <w:color w:val="000000" w:themeColor="text1"/>
          <w:kern w:val="24"/>
          <w:sz w:val="20"/>
          <w:szCs w:val="20"/>
          <w:lang w:eastAsia="en-GB"/>
        </w:rPr>
      </w:pPr>
      <w:r w:rsidRPr="00DB5515">
        <w:rPr>
          <w:rFonts w:eastAsiaTheme="minorEastAsia" w:hAnsi="Calibri"/>
          <w:color w:val="000000" w:themeColor="text1"/>
          <w:kern w:val="24"/>
          <w:sz w:val="20"/>
          <w:szCs w:val="20"/>
          <w:lang w:eastAsia="en-GB"/>
        </w:rPr>
        <w:t>Carroll (2021)</w:t>
      </w:r>
      <w:r w:rsidR="001D6E78" w:rsidRPr="00DB5515">
        <w:rPr>
          <w:rFonts w:eastAsiaTheme="minorEastAsia" w:hAnsi="Calibri"/>
          <w:color w:val="000000" w:themeColor="text1"/>
          <w:kern w:val="24"/>
          <w:sz w:val="20"/>
          <w:szCs w:val="20"/>
          <w:lang w:eastAsia="en-GB"/>
        </w:rPr>
        <w:t xml:space="preserve"> </w:t>
      </w:r>
      <w:r w:rsidR="00764FDB" w:rsidRPr="00DB5515">
        <w:rPr>
          <w:rFonts w:eastAsiaTheme="minorEastAsia" w:hAnsi="Calibri"/>
          <w:color w:val="000000" w:themeColor="text1"/>
          <w:kern w:val="24"/>
          <w:sz w:val="20"/>
          <w:szCs w:val="20"/>
          <w:lang w:eastAsia="en-GB"/>
        </w:rPr>
        <w:t>Knowledge Acquisitio</w:t>
      </w:r>
      <w:r w:rsidR="00023EF0" w:rsidRPr="00DB5515">
        <w:rPr>
          <w:rFonts w:eastAsiaTheme="minorEastAsia" w:hAnsi="Calibri"/>
          <w:color w:val="000000" w:themeColor="text1"/>
          <w:kern w:val="24"/>
          <w:sz w:val="20"/>
          <w:szCs w:val="20"/>
          <w:lang w:eastAsia="en-GB"/>
        </w:rPr>
        <w:t xml:space="preserve">n is </w:t>
      </w:r>
      <w:r w:rsidR="008348DC" w:rsidRPr="00DB5515">
        <w:rPr>
          <w:rFonts w:eastAsiaTheme="minorEastAsia" w:hAnsi="Calibri"/>
          <w:color w:val="000000" w:themeColor="text1"/>
          <w:kern w:val="24"/>
          <w:sz w:val="20"/>
          <w:szCs w:val="20"/>
          <w:lang w:eastAsia="en-GB"/>
        </w:rPr>
        <w:t xml:space="preserve">demonstrated within south </w:t>
      </w:r>
      <w:r w:rsidR="006264B5" w:rsidRPr="00DB5515">
        <w:rPr>
          <w:rFonts w:eastAsiaTheme="minorEastAsia" w:hAnsi="Calibri"/>
          <w:color w:val="000000" w:themeColor="text1"/>
          <w:kern w:val="24"/>
          <w:sz w:val="20"/>
          <w:szCs w:val="20"/>
          <w:lang w:eastAsia="en-GB"/>
        </w:rPr>
        <w:t>W</w:t>
      </w:r>
      <w:r w:rsidR="008348DC" w:rsidRPr="00DB5515">
        <w:rPr>
          <w:rFonts w:eastAsiaTheme="minorEastAsia" w:hAnsi="Calibri"/>
          <w:color w:val="000000" w:themeColor="text1"/>
          <w:kern w:val="24"/>
          <w:sz w:val="20"/>
          <w:szCs w:val="20"/>
          <w:lang w:eastAsia="en-GB"/>
        </w:rPr>
        <w:t>ales maternity service</w:t>
      </w:r>
      <w:r w:rsidR="00684704" w:rsidRPr="00DB5515">
        <w:rPr>
          <w:rFonts w:eastAsiaTheme="minorEastAsia" w:hAnsi="Calibri"/>
          <w:color w:val="000000" w:themeColor="text1"/>
          <w:kern w:val="24"/>
          <w:sz w:val="20"/>
          <w:szCs w:val="20"/>
          <w:lang w:eastAsia="en-GB"/>
        </w:rPr>
        <w:t>s.</w:t>
      </w:r>
      <w:r w:rsidR="008348DC" w:rsidRPr="00DB5515">
        <w:rPr>
          <w:rFonts w:eastAsiaTheme="minorEastAsia" w:hAnsi="Calibri"/>
          <w:color w:val="000000" w:themeColor="text1"/>
          <w:kern w:val="24"/>
          <w:sz w:val="20"/>
          <w:szCs w:val="20"/>
          <w:lang w:eastAsia="en-GB"/>
        </w:rPr>
        <w:t xml:space="preserve"> </w:t>
      </w:r>
      <w:r w:rsidR="00684704" w:rsidRPr="00DB5515">
        <w:rPr>
          <w:rFonts w:eastAsiaTheme="minorEastAsia" w:hAnsi="Calibri"/>
          <w:color w:val="000000" w:themeColor="text1"/>
          <w:kern w:val="24"/>
          <w:sz w:val="20"/>
          <w:szCs w:val="20"/>
          <w:lang w:eastAsia="en-GB"/>
        </w:rPr>
        <w:t>T</w:t>
      </w:r>
      <w:r w:rsidR="008348DC" w:rsidRPr="00DB5515">
        <w:rPr>
          <w:rFonts w:eastAsiaTheme="minorEastAsia" w:hAnsi="Calibri"/>
          <w:color w:val="000000" w:themeColor="text1"/>
          <w:kern w:val="24"/>
          <w:sz w:val="20"/>
          <w:szCs w:val="20"/>
          <w:lang w:eastAsia="en-GB"/>
        </w:rPr>
        <w:t xml:space="preserve">he maternity and statistics across south </w:t>
      </w:r>
      <w:r w:rsidR="00B57205" w:rsidRPr="00DB5515">
        <w:rPr>
          <w:rFonts w:eastAsiaTheme="minorEastAsia" w:hAnsi="Calibri"/>
          <w:color w:val="000000" w:themeColor="text1"/>
          <w:kern w:val="24"/>
          <w:sz w:val="20"/>
          <w:szCs w:val="20"/>
          <w:lang w:eastAsia="en-GB"/>
        </w:rPr>
        <w:t xml:space="preserve">Wales </w:t>
      </w:r>
      <w:r w:rsidR="00613855" w:rsidRPr="00DB5515">
        <w:rPr>
          <w:rFonts w:eastAsiaTheme="minorEastAsia" w:hAnsi="Calibri"/>
          <w:color w:val="000000" w:themeColor="text1"/>
          <w:kern w:val="24"/>
          <w:sz w:val="20"/>
          <w:szCs w:val="20"/>
          <w:lang w:eastAsia="en-GB"/>
        </w:rPr>
        <w:t xml:space="preserve">aim to provide better maternity </w:t>
      </w:r>
      <w:r w:rsidR="00C04166" w:rsidRPr="00DB5515">
        <w:rPr>
          <w:rFonts w:eastAsiaTheme="minorEastAsia" w:hAnsi="Calibri"/>
          <w:color w:val="000000" w:themeColor="text1"/>
          <w:kern w:val="24"/>
          <w:sz w:val="20"/>
          <w:szCs w:val="20"/>
          <w:lang w:eastAsia="en-GB"/>
        </w:rPr>
        <w:t>care</w:t>
      </w:r>
      <w:r w:rsidR="008013AE" w:rsidRPr="00DB5515">
        <w:rPr>
          <w:rFonts w:eastAsiaTheme="minorEastAsia" w:hAnsi="Calibri"/>
          <w:color w:val="000000" w:themeColor="text1"/>
          <w:kern w:val="24"/>
          <w:sz w:val="20"/>
          <w:szCs w:val="20"/>
          <w:lang w:eastAsia="en-GB"/>
        </w:rPr>
        <w:t>,</w:t>
      </w:r>
      <w:r w:rsidR="00613855" w:rsidRPr="00DB5515">
        <w:rPr>
          <w:rFonts w:eastAsiaTheme="minorEastAsia" w:hAnsi="Calibri"/>
          <w:color w:val="000000" w:themeColor="text1"/>
          <w:kern w:val="24"/>
          <w:sz w:val="20"/>
          <w:szCs w:val="20"/>
          <w:lang w:eastAsia="en-GB"/>
        </w:rPr>
        <w:t xml:space="preserve"> </w:t>
      </w:r>
      <w:r w:rsidR="006264B5" w:rsidRPr="00DB5515">
        <w:rPr>
          <w:rFonts w:eastAsiaTheme="minorEastAsia" w:hAnsi="Calibri"/>
          <w:color w:val="000000" w:themeColor="text1"/>
          <w:kern w:val="24"/>
          <w:sz w:val="20"/>
          <w:szCs w:val="20"/>
          <w:lang w:eastAsia="en-GB"/>
        </w:rPr>
        <w:t>to</w:t>
      </w:r>
      <w:r w:rsidR="00613855" w:rsidRPr="00DB5515">
        <w:rPr>
          <w:rFonts w:eastAsiaTheme="minorEastAsia" w:hAnsi="Calibri"/>
          <w:color w:val="000000" w:themeColor="text1"/>
          <w:kern w:val="24"/>
          <w:sz w:val="20"/>
          <w:szCs w:val="20"/>
          <w:lang w:eastAsia="en-GB"/>
        </w:rPr>
        <w:t xml:space="preserve"> achieve </w:t>
      </w:r>
      <w:r w:rsidR="00240816" w:rsidRPr="00DB5515">
        <w:rPr>
          <w:rFonts w:eastAsiaTheme="minorEastAsia" w:hAnsi="Calibri"/>
          <w:color w:val="000000" w:themeColor="text1"/>
          <w:kern w:val="24"/>
          <w:sz w:val="20"/>
          <w:szCs w:val="20"/>
          <w:lang w:eastAsia="en-GB"/>
        </w:rPr>
        <w:t>this</w:t>
      </w:r>
      <w:r w:rsidR="00613855" w:rsidRPr="00DB5515">
        <w:rPr>
          <w:rFonts w:eastAsiaTheme="minorEastAsia" w:hAnsi="Calibri"/>
          <w:color w:val="000000" w:themeColor="text1"/>
          <w:kern w:val="24"/>
          <w:sz w:val="20"/>
          <w:szCs w:val="20"/>
          <w:lang w:eastAsia="en-GB"/>
        </w:rPr>
        <w:t xml:space="preserve"> </w:t>
      </w:r>
      <w:r w:rsidR="006264B5" w:rsidRPr="00DB5515">
        <w:rPr>
          <w:rFonts w:eastAsiaTheme="minorEastAsia" w:hAnsi="Calibri"/>
          <w:color w:val="000000" w:themeColor="text1"/>
          <w:kern w:val="24"/>
          <w:sz w:val="20"/>
          <w:szCs w:val="20"/>
          <w:lang w:eastAsia="en-GB"/>
        </w:rPr>
        <w:t xml:space="preserve">means implementing better practises. </w:t>
      </w:r>
      <w:r w:rsidR="00CA6B31" w:rsidRPr="00DB5515">
        <w:rPr>
          <w:rFonts w:eastAsiaTheme="minorEastAsia" w:hAnsi="Calibri"/>
          <w:color w:val="000000" w:themeColor="text1"/>
          <w:kern w:val="24"/>
          <w:sz w:val="20"/>
          <w:szCs w:val="20"/>
          <w:lang w:eastAsia="en-GB"/>
        </w:rPr>
        <w:t>Gri</w:t>
      </w:r>
      <w:r w:rsidR="00EE7496" w:rsidRPr="00DB5515">
        <w:rPr>
          <w:rFonts w:eastAsiaTheme="minorEastAsia" w:hAnsi="Calibri"/>
          <w:color w:val="000000" w:themeColor="text1"/>
          <w:kern w:val="24"/>
          <w:sz w:val="20"/>
          <w:szCs w:val="20"/>
          <w:lang w:eastAsia="en-GB"/>
        </w:rPr>
        <w:t xml:space="preserve">ffiths (2020) </w:t>
      </w:r>
      <w:r w:rsidR="006264B5" w:rsidRPr="00DB5515">
        <w:rPr>
          <w:rFonts w:eastAsiaTheme="minorEastAsia" w:hAnsi="Calibri"/>
          <w:color w:val="000000" w:themeColor="text1"/>
          <w:kern w:val="24"/>
          <w:sz w:val="20"/>
          <w:szCs w:val="20"/>
          <w:lang w:eastAsia="en-GB"/>
        </w:rPr>
        <w:t xml:space="preserve">The maternity </w:t>
      </w:r>
      <w:r w:rsidR="001D5EF3" w:rsidRPr="00DB5515">
        <w:rPr>
          <w:rFonts w:eastAsiaTheme="minorEastAsia" w:hAnsi="Calibri"/>
          <w:color w:val="000000" w:themeColor="text1"/>
          <w:kern w:val="24"/>
          <w:sz w:val="20"/>
          <w:szCs w:val="20"/>
          <w:lang w:eastAsia="en-GB"/>
        </w:rPr>
        <w:t>services have two sources of data</w:t>
      </w:r>
      <w:r w:rsidR="001C4E42" w:rsidRPr="00DB5515">
        <w:rPr>
          <w:rFonts w:eastAsiaTheme="minorEastAsia" w:hAnsi="Calibri"/>
          <w:color w:val="000000" w:themeColor="text1"/>
          <w:kern w:val="24"/>
          <w:sz w:val="20"/>
          <w:szCs w:val="20"/>
          <w:lang w:eastAsia="en-GB"/>
        </w:rPr>
        <w:t xml:space="preserve"> and these apply to the 5C’s, </w:t>
      </w:r>
      <w:r w:rsidR="00102DED" w:rsidRPr="00DB5515">
        <w:rPr>
          <w:rFonts w:eastAsiaTheme="minorEastAsia" w:hAnsi="Calibri"/>
          <w:color w:val="000000" w:themeColor="text1"/>
          <w:kern w:val="24"/>
          <w:sz w:val="20"/>
          <w:szCs w:val="20"/>
          <w:lang w:eastAsia="en-GB"/>
        </w:rPr>
        <w:t xml:space="preserve">the sources of data </w:t>
      </w:r>
      <w:r w:rsidR="00B22EF4" w:rsidRPr="00DB5515">
        <w:rPr>
          <w:rFonts w:eastAsiaTheme="minorEastAsia" w:hAnsi="Calibri"/>
          <w:color w:val="000000" w:themeColor="text1"/>
          <w:kern w:val="24"/>
          <w:sz w:val="20"/>
          <w:szCs w:val="20"/>
          <w:lang w:eastAsia="en-GB"/>
        </w:rPr>
        <w:t xml:space="preserve">are Maternity Indicators dataset (MI ds) </w:t>
      </w:r>
      <w:r w:rsidR="00C91858" w:rsidRPr="00DB5515">
        <w:rPr>
          <w:rFonts w:eastAsiaTheme="minorEastAsia" w:hAnsi="Calibri"/>
          <w:color w:val="000000" w:themeColor="text1"/>
          <w:kern w:val="24"/>
          <w:sz w:val="20"/>
          <w:szCs w:val="20"/>
          <w:lang w:eastAsia="en-GB"/>
        </w:rPr>
        <w:t>and the National Community Child Health Data (NCCHD)</w:t>
      </w:r>
      <w:r w:rsidR="001D6935" w:rsidRPr="00DB5515">
        <w:rPr>
          <w:rFonts w:eastAsiaTheme="minorEastAsia" w:hAnsi="Calibri"/>
          <w:color w:val="000000" w:themeColor="text1"/>
          <w:kern w:val="24"/>
          <w:sz w:val="20"/>
          <w:szCs w:val="20"/>
          <w:lang w:eastAsia="en-GB"/>
        </w:rPr>
        <w:t xml:space="preserve">, </w:t>
      </w:r>
      <w:r w:rsidR="002821FB" w:rsidRPr="00DB5515">
        <w:rPr>
          <w:rFonts w:eastAsiaTheme="minorEastAsia" w:hAnsi="Calibri"/>
          <w:color w:val="000000" w:themeColor="text1"/>
          <w:kern w:val="24"/>
          <w:sz w:val="20"/>
          <w:szCs w:val="20"/>
          <w:lang w:eastAsia="en-GB"/>
        </w:rPr>
        <w:t>processing</w:t>
      </w:r>
      <w:r w:rsidR="00640F48" w:rsidRPr="00DB5515">
        <w:rPr>
          <w:rFonts w:eastAsiaTheme="minorEastAsia" w:hAnsi="Calibri"/>
          <w:color w:val="000000" w:themeColor="text1"/>
          <w:kern w:val="24"/>
          <w:sz w:val="20"/>
          <w:szCs w:val="20"/>
          <w:lang w:eastAsia="en-GB"/>
        </w:rPr>
        <w:t xml:space="preserve"> and collecting</w:t>
      </w:r>
      <w:r w:rsidR="002821FB" w:rsidRPr="00DB5515">
        <w:rPr>
          <w:rFonts w:eastAsiaTheme="minorEastAsia" w:hAnsi="Calibri"/>
          <w:color w:val="000000" w:themeColor="text1"/>
          <w:kern w:val="24"/>
          <w:sz w:val="20"/>
          <w:szCs w:val="20"/>
          <w:lang w:eastAsia="en-GB"/>
        </w:rPr>
        <w:t xml:space="preserve"> data</w:t>
      </w:r>
      <w:r w:rsidR="00640F48" w:rsidRPr="00DB5515">
        <w:rPr>
          <w:rFonts w:eastAsiaTheme="minorEastAsia" w:hAnsi="Calibri"/>
          <w:color w:val="000000" w:themeColor="text1"/>
          <w:kern w:val="24"/>
          <w:sz w:val="20"/>
          <w:szCs w:val="20"/>
          <w:lang w:eastAsia="en-GB"/>
        </w:rPr>
        <w:t xml:space="preserve"> </w:t>
      </w:r>
      <w:r w:rsidR="004652D0" w:rsidRPr="00DB5515">
        <w:rPr>
          <w:rFonts w:eastAsiaTheme="minorEastAsia" w:hAnsi="Calibri"/>
          <w:color w:val="000000" w:themeColor="text1"/>
          <w:kern w:val="24"/>
          <w:sz w:val="20"/>
          <w:szCs w:val="20"/>
          <w:lang w:eastAsia="en-GB"/>
        </w:rPr>
        <w:t>electronically enhance</w:t>
      </w:r>
      <w:r w:rsidR="009D353A" w:rsidRPr="00DB5515">
        <w:rPr>
          <w:rFonts w:eastAsiaTheme="minorEastAsia" w:hAnsi="Calibri"/>
          <w:color w:val="000000" w:themeColor="text1"/>
          <w:kern w:val="24"/>
          <w:sz w:val="20"/>
          <w:szCs w:val="20"/>
          <w:lang w:eastAsia="en-GB"/>
        </w:rPr>
        <w:t>s</w:t>
      </w:r>
      <w:r w:rsidR="004652D0" w:rsidRPr="00DB5515">
        <w:rPr>
          <w:rFonts w:eastAsiaTheme="minorEastAsia" w:hAnsi="Calibri"/>
          <w:color w:val="000000" w:themeColor="text1"/>
          <w:kern w:val="24"/>
          <w:sz w:val="20"/>
          <w:szCs w:val="20"/>
          <w:lang w:eastAsia="en-GB"/>
        </w:rPr>
        <w:t xml:space="preserve"> </w:t>
      </w:r>
      <w:r w:rsidR="006A6EEA" w:rsidRPr="00DB5515">
        <w:rPr>
          <w:rFonts w:eastAsiaTheme="minorEastAsia" w:hAnsi="Calibri"/>
          <w:color w:val="000000" w:themeColor="text1"/>
          <w:kern w:val="24"/>
          <w:sz w:val="20"/>
          <w:szCs w:val="20"/>
          <w:lang w:eastAsia="en-GB"/>
        </w:rPr>
        <w:t>knowledge and information</w:t>
      </w:r>
      <w:r w:rsidR="00240816" w:rsidRPr="00DB5515">
        <w:rPr>
          <w:rFonts w:eastAsiaTheme="minorEastAsia" w:hAnsi="Calibri"/>
          <w:color w:val="000000" w:themeColor="text1"/>
          <w:kern w:val="24"/>
          <w:sz w:val="20"/>
          <w:szCs w:val="20"/>
          <w:lang w:eastAsia="en-GB"/>
        </w:rPr>
        <w:t xml:space="preserve"> which can</w:t>
      </w:r>
      <w:r w:rsidR="009D353A" w:rsidRPr="00DB5515">
        <w:rPr>
          <w:rFonts w:eastAsiaTheme="minorEastAsia" w:hAnsi="Calibri"/>
          <w:color w:val="000000" w:themeColor="text1"/>
          <w:kern w:val="24"/>
          <w:sz w:val="20"/>
          <w:szCs w:val="20"/>
          <w:lang w:eastAsia="en-GB"/>
        </w:rPr>
        <w:t xml:space="preserve"> then</w:t>
      </w:r>
      <w:r w:rsidR="00F735E1" w:rsidRPr="00DB5515">
        <w:rPr>
          <w:rFonts w:eastAsiaTheme="minorEastAsia" w:hAnsi="Calibri"/>
          <w:color w:val="000000" w:themeColor="text1"/>
          <w:kern w:val="24"/>
          <w:sz w:val="20"/>
          <w:szCs w:val="20"/>
          <w:lang w:eastAsia="en-GB"/>
        </w:rPr>
        <w:t xml:space="preserve"> be shared in </w:t>
      </w:r>
      <w:r w:rsidR="00C04166" w:rsidRPr="00DB5515">
        <w:rPr>
          <w:rFonts w:eastAsiaTheme="minorEastAsia" w:hAnsi="Calibri"/>
          <w:color w:val="000000" w:themeColor="text1"/>
          <w:kern w:val="24"/>
          <w:sz w:val="20"/>
          <w:szCs w:val="20"/>
          <w:lang w:eastAsia="en-GB"/>
        </w:rPr>
        <w:t>an</w:t>
      </w:r>
      <w:r w:rsidR="00F735E1" w:rsidRPr="00DB5515">
        <w:rPr>
          <w:rFonts w:eastAsiaTheme="minorEastAsia" w:hAnsi="Calibri"/>
          <w:color w:val="000000" w:themeColor="text1"/>
          <w:kern w:val="24"/>
          <w:sz w:val="20"/>
          <w:szCs w:val="20"/>
          <w:lang w:eastAsia="en-GB"/>
        </w:rPr>
        <w:t xml:space="preserve"> effective way</w:t>
      </w:r>
      <w:r w:rsidR="00240816" w:rsidRPr="00DB5515">
        <w:rPr>
          <w:rFonts w:eastAsiaTheme="minorEastAsia" w:hAnsi="Calibri"/>
          <w:color w:val="000000" w:themeColor="text1"/>
          <w:kern w:val="24"/>
          <w:sz w:val="20"/>
          <w:szCs w:val="20"/>
          <w:lang w:eastAsia="en-GB"/>
        </w:rPr>
        <w:t xml:space="preserve">, this is to ensure </w:t>
      </w:r>
      <w:r w:rsidR="00F735E1" w:rsidRPr="00DB5515">
        <w:rPr>
          <w:rFonts w:eastAsiaTheme="minorEastAsia" w:hAnsi="Calibri"/>
          <w:color w:val="000000" w:themeColor="text1"/>
          <w:kern w:val="24"/>
          <w:sz w:val="20"/>
          <w:szCs w:val="20"/>
          <w:lang w:eastAsia="en-GB"/>
        </w:rPr>
        <w:t xml:space="preserve"> </w:t>
      </w:r>
      <w:r w:rsidR="000556AC" w:rsidRPr="00DB5515">
        <w:rPr>
          <w:rFonts w:eastAsiaTheme="minorEastAsia" w:hAnsi="Calibri"/>
          <w:color w:val="000000" w:themeColor="text1"/>
          <w:kern w:val="24"/>
          <w:sz w:val="20"/>
          <w:szCs w:val="20"/>
          <w:lang w:eastAsia="en-GB"/>
        </w:rPr>
        <w:t xml:space="preserve">health care professionals </w:t>
      </w:r>
      <w:r w:rsidR="0020184F" w:rsidRPr="00DB5515">
        <w:rPr>
          <w:rFonts w:eastAsiaTheme="minorEastAsia" w:hAnsi="Calibri"/>
          <w:color w:val="000000" w:themeColor="text1"/>
          <w:kern w:val="24"/>
          <w:sz w:val="20"/>
          <w:szCs w:val="20"/>
          <w:lang w:eastAsia="en-GB"/>
        </w:rPr>
        <w:t>are able to increase their overall quality of patient care</w:t>
      </w:r>
      <w:r w:rsidR="003A7695" w:rsidRPr="00DB5515">
        <w:rPr>
          <w:rFonts w:eastAsiaTheme="minorEastAsia" w:hAnsi="Calibri"/>
          <w:color w:val="000000" w:themeColor="text1"/>
          <w:kern w:val="24"/>
          <w:sz w:val="20"/>
          <w:szCs w:val="20"/>
          <w:lang w:eastAsia="en-GB"/>
        </w:rPr>
        <w:t xml:space="preserve">, </w:t>
      </w:r>
      <w:r w:rsidR="001217E0" w:rsidRPr="00DB5515">
        <w:rPr>
          <w:rFonts w:eastAsiaTheme="minorEastAsia" w:hAnsi="Calibri"/>
          <w:color w:val="000000" w:themeColor="text1"/>
          <w:kern w:val="24"/>
          <w:sz w:val="20"/>
          <w:szCs w:val="20"/>
          <w:lang w:eastAsia="en-GB"/>
        </w:rPr>
        <w:t xml:space="preserve">the dataset is responsible for improving patients wellbeing </w:t>
      </w:r>
      <w:r w:rsidR="00AE2E61" w:rsidRPr="00DB5515">
        <w:rPr>
          <w:rFonts w:eastAsiaTheme="minorEastAsia" w:hAnsi="Calibri"/>
          <w:color w:val="000000" w:themeColor="text1"/>
          <w:kern w:val="24"/>
          <w:sz w:val="20"/>
          <w:szCs w:val="20"/>
          <w:lang w:eastAsia="en-GB"/>
        </w:rPr>
        <w:t>and</w:t>
      </w:r>
      <w:r w:rsidR="00734B07" w:rsidRPr="00DB5515">
        <w:rPr>
          <w:rFonts w:eastAsiaTheme="minorEastAsia" w:hAnsi="Calibri"/>
          <w:color w:val="000000" w:themeColor="text1"/>
          <w:kern w:val="24"/>
          <w:sz w:val="20"/>
          <w:szCs w:val="20"/>
          <w:lang w:eastAsia="en-GB"/>
        </w:rPr>
        <w:t xml:space="preserve"> this then leads to better outcomes. </w:t>
      </w:r>
      <w:r w:rsidR="00775B5D" w:rsidRPr="00DB5515">
        <w:rPr>
          <w:rFonts w:eastAsiaTheme="minorEastAsia" w:hAnsi="Calibri"/>
          <w:color w:val="000000" w:themeColor="text1"/>
          <w:kern w:val="24"/>
          <w:sz w:val="20"/>
          <w:szCs w:val="20"/>
          <w:lang w:eastAsia="en-GB"/>
        </w:rPr>
        <w:t xml:space="preserve">Data is used </w:t>
      </w:r>
      <w:r w:rsidR="00263792" w:rsidRPr="00DB5515">
        <w:rPr>
          <w:rFonts w:eastAsiaTheme="minorEastAsia" w:hAnsi="Calibri"/>
          <w:color w:val="000000" w:themeColor="text1"/>
          <w:kern w:val="24"/>
          <w:sz w:val="20"/>
          <w:szCs w:val="20"/>
          <w:lang w:eastAsia="en-GB"/>
        </w:rPr>
        <w:t>and managed</w:t>
      </w:r>
      <w:r w:rsidR="00291095" w:rsidRPr="00DB5515">
        <w:rPr>
          <w:rFonts w:eastAsiaTheme="minorEastAsia" w:hAnsi="Calibri"/>
          <w:color w:val="000000" w:themeColor="text1"/>
          <w:kern w:val="24"/>
          <w:sz w:val="20"/>
          <w:szCs w:val="20"/>
          <w:lang w:eastAsia="en-GB"/>
        </w:rPr>
        <w:t xml:space="preserve"> securely which provides insights </w:t>
      </w:r>
      <w:r w:rsidR="00456716" w:rsidRPr="00DB5515">
        <w:rPr>
          <w:rFonts w:eastAsiaTheme="minorEastAsia" w:hAnsi="Calibri"/>
          <w:color w:val="000000" w:themeColor="text1"/>
          <w:kern w:val="24"/>
          <w:sz w:val="20"/>
          <w:szCs w:val="20"/>
          <w:lang w:eastAsia="en-GB"/>
        </w:rPr>
        <w:t xml:space="preserve">about </w:t>
      </w:r>
      <w:r w:rsidR="00684704" w:rsidRPr="00DB5515">
        <w:rPr>
          <w:rFonts w:eastAsiaTheme="minorEastAsia" w:hAnsi="Calibri"/>
          <w:color w:val="000000" w:themeColor="text1"/>
          <w:kern w:val="24"/>
          <w:sz w:val="20"/>
          <w:szCs w:val="20"/>
          <w:lang w:eastAsia="en-GB"/>
        </w:rPr>
        <w:t>patients</w:t>
      </w:r>
      <w:r w:rsidR="00E41968" w:rsidRPr="00DB5515">
        <w:rPr>
          <w:rFonts w:eastAsiaTheme="minorEastAsia" w:hAnsi="Calibri"/>
          <w:color w:val="000000" w:themeColor="text1"/>
          <w:kern w:val="24"/>
          <w:sz w:val="20"/>
          <w:szCs w:val="20"/>
          <w:lang w:eastAsia="en-GB"/>
        </w:rPr>
        <w:t xml:space="preserve"> which can</w:t>
      </w:r>
      <w:r w:rsidR="00456716" w:rsidRPr="00DB5515">
        <w:rPr>
          <w:rFonts w:eastAsiaTheme="minorEastAsia" w:hAnsi="Calibri"/>
          <w:color w:val="000000" w:themeColor="text1"/>
          <w:kern w:val="24"/>
          <w:sz w:val="20"/>
          <w:szCs w:val="20"/>
          <w:lang w:eastAsia="en-GB"/>
        </w:rPr>
        <w:t xml:space="preserve"> inform better knowledge towards decision making to improve better </w:t>
      </w:r>
      <w:r w:rsidR="00684704" w:rsidRPr="00DB5515">
        <w:rPr>
          <w:rFonts w:eastAsiaTheme="minorEastAsia" w:hAnsi="Calibri"/>
          <w:color w:val="000000" w:themeColor="text1"/>
          <w:kern w:val="24"/>
          <w:sz w:val="20"/>
          <w:szCs w:val="20"/>
          <w:lang w:eastAsia="en-GB"/>
        </w:rPr>
        <w:t xml:space="preserve">services and outcomes. </w:t>
      </w:r>
    </w:p>
    <w:p w14:paraId="20E7958A" w14:textId="1F7119BB" w:rsidR="002B254E" w:rsidRPr="00DB5515" w:rsidRDefault="009A0222" w:rsidP="00D62FF0">
      <w:pPr>
        <w:rPr>
          <w:rFonts w:eastAsiaTheme="minorEastAsia" w:hAnsi="Calibri"/>
          <w:color w:val="000000" w:themeColor="text1"/>
          <w:kern w:val="24"/>
          <w:sz w:val="20"/>
          <w:szCs w:val="20"/>
          <w:lang w:eastAsia="en-GB"/>
        </w:rPr>
      </w:pPr>
      <w:r w:rsidRPr="00DB5515">
        <w:rPr>
          <w:rFonts w:eastAsiaTheme="minorEastAsia" w:hAnsi="Calibri"/>
          <w:color w:val="000000" w:themeColor="text1"/>
          <w:kern w:val="24"/>
          <w:sz w:val="20"/>
          <w:szCs w:val="20"/>
          <w:lang w:eastAsia="en-GB"/>
        </w:rPr>
        <w:t xml:space="preserve">Recording and filling </w:t>
      </w:r>
      <w:r w:rsidR="00D11A3E" w:rsidRPr="00DB5515">
        <w:rPr>
          <w:rFonts w:eastAsiaTheme="minorEastAsia" w:hAnsi="Calibri"/>
          <w:color w:val="000000" w:themeColor="text1"/>
          <w:kern w:val="24"/>
          <w:sz w:val="20"/>
          <w:szCs w:val="20"/>
          <w:lang w:eastAsia="en-GB"/>
        </w:rPr>
        <w:t>patient</w:t>
      </w:r>
      <w:r w:rsidR="00D922CB" w:rsidRPr="00DB5515">
        <w:rPr>
          <w:rFonts w:eastAsiaTheme="minorEastAsia" w:hAnsi="Calibri"/>
          <w:color w:val="000000" w:themeColor="text1"/>
          <w:kern w:val="24"/>
          <w:sz w:val="20"/>
          <w:szCs w:val="20"/>
          <w:lang w:eastAsia="en-GB"/>
        </w:rPr>
        <w:t>’</w:t>
      </w:r>
      <w:r w:rsidR="00D11A3E" w:rsidRPr="00DB5515">
        <w:rPr>
          <w:rFonts w:eastAsiaTheme="minorEastAsia" w:hAnsi="Calibri"/>
          <w:color w:val="000000" w:themeColor="text1"/>
          <w:kern w:val="24"/>
          <w:sz w:val="20"/>
          <w:szCs w:val="20"/>
          <w:lang w:eastAsia="en-GB"/>
        </w:rPr>
        <w:t>s</w:t>
      </w:r>
      <w:r w:rsidR="00F378CA" w:rsidRPr="00DB5515">
        <w:rPr>
          <w:rFonts w:eastAsiaTheme="minorEastAsia" w:hAnsi="Calibri"/>
          <w:color w:val="000000" w:themeColor="text1"/>
          <w:kern w:val="24"/>
          <w:sz w:val="20"/>
          <w:szCs w:val="20"/>
          <w:lang w:eastAsia="en-GB"/>
        </w:rPr>
        <w:t xml:space="preserve"> records applies to the 4C’s</w:t>
      </w:r>
      <w:r w:rsidR="005852AC" w:rsidRPr="00DB5515">
        <w:rPr>
          <w:rFonts w:eastAsiaTheme="minorEastAsia" w:hAnsi="Calibri"/>
          <w:color w:val="000000" w:themeColor="text1"/>
          <w:kern w:val="24"/>
          <w:sz w:val="20"/>
          <w:szCs w:val="20"/>
          <w:lang w:eastAsia="en-GB"/>
        </w:rPr>
        <w:t>.</w:t>
      </w:r>
      <w:r w:rsidR="002D1174" w:rsidRPr="00DB5515">
        <w:rPr>
          <w:rFonts w:eastAsiaTheme="minorEastAsia" w:hAnsi="Calibri"/>
          <w:color w:val="000000" w:themeColor="text1"/>
          <w:kern w:val="24"/>
          <w:sz w:val="20"/>
          <w:szCs w:val="20"/>
          <w:lang w:eastAsia="en-GB"/>
        </w:rPr>
        <w:t xml:space="preserve"> Wales</w:t>
      </w:r>
      <w:r w:rsidR="00092E33" w:rsidRPr="00DB5515">
        <w:rPr>
          <w:rFonts w:eastAsiaTheme="minorEastAsia" w:hAnsi="Calibri"/>
          <w:color w:val="000000" w:themeColor="text1"/>
          <w:kern w:val="24"/>
          <w:sz w:val="20"/>
          <w:szCs w:val="20"/>
          <w:lang w:eastAsia="en-GB"/>
        </w:rPr>
        <w:t xml:space="preserve"> </w:t>
      </w:r>
      <w:r w:rsidR="00F378CA" w:rsidRPr="00DB5515">
        <w:rPr>
          <w:rFonts w:eastAsiaTheme="minorEastAsia" w:hAnsi="Calibri"/>
          <w:color w:val="000000" w:themeColor="text1"/>
          <w:kern w:val="24"/>
          <w:sz w:val="20"/>
          <w:szCs w:val="20"/>
          <w:lang w:eastAsia="en-GB"/>
        </w:rPr>
        <w:t>hospitals clear</w:t>
      </w:r>
      <w:r w:rsidR="000966C1" w:rsidRPr="00DB5515">
        <w:rPr>
          <w:rFonts w:eastAsiaTheme="minorEastAsia" w:hAnsi="Calibri"/>
          <w:color w:val="000000" w:themeColor="text1"/>
          <w:kern w:val="24"/>
          <w:sz w:val="20"/>
          <w:szCs w:val="20"/>
          <w:lang w:eastAsia="en-GB"/>
        </w:rPr>
        <w:t>ly identified</w:t>
      </w:r>
      <w:r w:rsidR="006A438E" w:rsidRPr="00DB5515">
        <w:rPr>
          <w:rFonts w:eastAsiaTheme="minorEastAsia" w:hAnsi="Calibri"/>
          <w:color w:val="000000" w:themeColor="text1"/>
          <w:kern w:val="24"/>
          <w:sz w:val="20"/>
          <w:szCs w:val="20"/>
          <w:lang w:eastAsia="en-GB"/>
        </w:rPr>
        <w:t xml:space="preserve"> the importance </w:t>
      </w:r>
      <w:r w:rsidR="00DA2B31" w:rsidRPr="00DB5515">
        <w:rPr>
          <w:rFonts w:eastAsiaTheme="minorEastAsia" w:hAnsi="Calibri"/>
          <w:color w:val="000000" w:themeColor="text1"/>
          <w:kern w:val="24"/>
          <w:sz w:val="20"/>
          <w:szCs w:val="20"/>
          <w:lang w:eastAsia="en-GB"/>
        </w:rPr>
        <w:t xml:space="preserve">towards data managing, </w:t>
      </w:r>
      <w:hyperlink r:id="rId11" w:history="1">
        <w:r w:rsidR="006D117D" w:rsidRPr="00DB5515">
          <w:rPr>
            <w:rStyle w:val="Hyperlink"/>
            <w:rFonts w:eastAsiaTheme="minorEastAsia" w:hAnsi="Calibri"/>
            <w:kern w:val="24"/>
            <w:sz w:val="20"/>
            <w:szCs w:val="20"/>
            <w:lang w:eastAsia="en-GB"/>
          </w:rPr>
          <w:t>www.sam-solutions.com</w:t>
        </w:r>
      </w:hyperlink>
      <w:r w:rsidR="006D117D" w:rsidRPr="00DB5515">
        <w:rPr>
          <w:rFonts w:eastAsiaTheme="minorEastAsia" w:hAnsi="Calibri"/>
          <w:color w:val="000000" w:themeColor="text1"/>
          <w:kern w:val="24"/>
          <w:sz w:val="20"/>
          <w:szCs w:val="20"/>
          <w:lang w:eastAsia="en-GB"/>
        </w:rPr>
        <w:t xml:space="preserve"> confirmed the</w:t>
      </w:r>
      <w:r w:rsidR="000966C1" w:rsidRPr="00DB5515">
        <w:rPr>
          <w:rFonts w:eastAsiaTheme="minorEastAsia" w:hAnsi="Calibri"/>
          <w:color w:val="000000" w:themeColor="text1"/>
          <w:kern w:val="24"/>
          <w:sz w:val="20"/>
          <w:szCs w:val="20"/>
          <w:lang w:eastAsia="en-GB"/>
        </w:rPr>
        <w:t xml:space="preserve"> maternity health</w:t>
      </w:r>
      <w:r w:rsidR="00CA731A" w:rsidRPr="00DB5515">
        <w:rPr>
          <w:rFonts w:eastAsiaTheme="minorEastAsia" w:hAnsi="Calibri"/>
          <w:color w:val="000000" w:themeColor="text1"/>
          <w:kern w:val="24"/>
          <w:sz w:val="20"/>
          <w:szCs w:val="20"/>
          <w:lang w:eastAsia="en-GB"/>
        </w:rPr>
        <w:t xml:space="preserve"> care</w:t>
      </w:r>
      <w:r w:rsidR="000966C1" w:rsidRPr="00DB5515">
        <w:rPr>
          <w:rFonts w:eastAsiaTheme="minorEastAsia" w:hAnsi="Calibri"/>
          <w:color w:val="000000" w:themeColor="text1"/>
          <w:kern w:val="24"/>
          <w:sz w:val="20"/>
          <w:szCs w:val="20"/>
          <w:lang w:eastAsia="en-GB"/>
        </w:rPr>
        <w:t xml:space="preserve"> professionals </w:t>
      </w:r>
      <w:r w:rsidR="00CA731A" w:rsidRPr="00DB5515">
        <w:rPr>
          <w:rFonts w:eastAsiaTheme="minorEastAsia" w:hAnsi="Calibri"/>
          <w:color w:val="000000" w:themeColor="text1"/>
          <w:kern w:val="24"/>
          <w:sz w:val="20"/>
          <w:szCs w:val="20"/>
          <w:lang w:eastAsia="en-GB"/>
        </w:rPr>
        <w:t xml:space="preserve">have the responsibility to ensure all patients </w:t>
      </w:r>
      <w:r w:rsidR="00CB3933" w:rsidRPr="00DB5515">
        <w:rPr>
          <w:rFonts w:eastAsiaTheme="minorEastAsia" w:hAnsi="Calibri"/>
          <w:color w:val="000000" w:themeColor="text1"/>
          <w:kern w:val="24"/>
          <w:sz w:val="20"/>
          <w:szCs w:val="20"/>
          <w:lang w:eastAsia="en-GB"/>
        </w:rPr>
        <w:t>records are systematically filed accordingly</w:t>
      </w:r>
      <w:r w:rsidR="002D4EEC" w:rsidRPr="00DB5515">
        <w:rPr>
          <w:rFonts w:eastAsiaTheme="minorEastAsia" w:hAnsi="Calibri"/>
          <w:color w:val="000000" w:themeColor="text1"/>
          <w:kern w:val="24"/>
          <w:sz w:val="20"/>
          <w:szCs w:val="20"/>
          <w:lang w:eastAsia="en-GB"/>
        </w:rPr>
        <w:t>, policies across the health board</w:t>
      </w:r>
      <w:r w:rsidR="005B0619" w:rsidRPr="00DB5515">
        <w:rPr>
          <w:rFonts w:eastAsiaTheme="minorEastAsia" w:hAnsi="Calibri"/>
          <w:color w:val="000000" w:themeColor="text1"/>
          <w:kern w:val="24"/>
          <w:sz w:val="20"/>
          <w:szCs w:val="20"/>
          <w:lang w:eastAsia="en-GB"/>
        </w:rPr>
        <w:t>s</w:t>
      </w:r>
      <w:r w:rsidR="002D4EEC" w:rsidRPr="00DB5515">
        <w:rPr>
          <w:rFonts w:eastAsiaTheme="minorEastAsia" w:hAnsi="Calibri"/>
          <w:color w:val="000000" w:themeColor="text1"/>
          <w:kern w:val="24"/>
          <w:sz w:val="20"/>
          <w:szCs w:val="20"/>
          <w:lang w:eastAsia="en-GB"/>
        </w:rPr>
        <w:t xml:space="preserve"> expect all record</w:t>
      </w:r>
      <w:r w:rsidR="002F026C" w:rsidRPr="00DB5515">
        <w:rPr>
          <w:rFonts w:eastAsiaTheme="minorEastAsia" w:hAnsi="Calibri"/>
          <w:color w:val="000000" w:themeColor="text1"/>
          <w:kern w:val="24"/>
          <w:sz w:val="20"/>
          <w:szCs w:val="20"/>
          <w:lang w:eastAsia="en-GB"/>
        </w:rPr>
        <w:t>s to be organised and up to date</w:t>
      </w:r>
      <w:r w:rsidR="00902C28" w:rsidRPr="00DB5515">
        <w:rPr>
          <w:rFonts w:eastAsiaTheme="minorEastAsia" w:hAnsi="Calibri"/>
          <w:color w:val="000000" w:themeColor="text1"/>
          <w:kern w:val="24"/>
          <w:sz w:val="20"/>
          <w:szCs w:val="20"/>
          <w:lang w:eastAsia="en-GB"/>
        </w:rPr>
        <w:t xml:space="preserve">, </w:t>
      </w:r>
      <w:r w:rsidR="00D3261A" w:rsidRPr="00DB5515">
        <w:rPr>
          <w:rFonts w:eastAsiaTheme="minorEastAsia" w:hAnsi="Calibri"/>
          <w:color w:val="000000" w:themeColor="text1"/>
          <w:kern w:val="24"/>
          <w:sz w:val="20"/>
          <w:szCs w:val="20"/>
          <w:lang w:eastAsia="en-GB"/>
        </w:rPr>
        <w:t xml:space="preserve">and </w:t>
      </w:r>
      <w:r w:rsidR="00902C28" w:rsidRPr="00DB5515">
        <w:rPr>
          <w:rFonts w:eastAsiaTheme="minorEastAsia" w:hAnsi="Calibri"/>
          <w:color w:val="000000" w:themeColor="text1"/>
          <w:kern w:val="24"/>
          <w:sz w:val="20"/>
          <w:szCs w:val="20"/>
          <w:lang w:eastAsia="en-GB"/>
        </w:rPr>
        <w:t xml:space="preserve">this is to ensure that all patients information </w:t>
      </w:r>
      <w:r w:rsidR="002828AC" w:rsidRPr="00DB5515">
        <w:rPr>
          <w:rFonts w:eastAsiaTheme="minorEastAsia" w:hAnsi="Calibri"/>
          <w:color w:val="000000" w:themeColor="text1"/>
          <w:kern w:val="24"/>
          <w:sz w:val="20"/>
          <w:szCs w:val="20"/>
          <w:lang w:eastAsia="en-GB"/>
        </w:rPr>
        <w:t>is collected through data</w:t>
      </w:r>
      <w:r w:rsidR="00DA2B31" w:rsidRPr="00DB5515">
        <w:rPr>
          <w:rFonts w:eastAsiaTheme="minorEastAsia" w:hAnsi="Calibri"/>
          <w:color w:val="000000" w:themeColor="text1"/>
          <w:kern w:val="24"/>
          <w:sz w:val="20"/>
          <w:szCs w:val="20"/>
          <w:lang w:eastAsia="en-GB"/>
        </w:rPr>
        <w:t xml:space="preserve"> which </w:t>
      </w:r>
      <w:r w:rsidR="005B0619" w:rsidRPr="00DB5515">
        <w:rPr>
          <w:rFonts w:eastAsiaTheme="minorEastAsia" w:hAnsi="Calibri"/>
          <w:color w:val="000000" w:themeColor="text1"/>
          <w:kern w:val="24"/>
          <w:sz w:val="20"/>
          <w:szCs w:val="20"/>
          <w:lang w:eastAsia="en-GB"/>
        </w:rPr>
        <w:t>then</w:t>
      </w:r>
      <w:r w:rsidR="002828AC" w:rsidRPr="00DB5515">
        <w:rPr>
          <w:rFonts w:eastAsiaTheme="minorEastAsia" w:hAnsi="Calibri"/>
          <w:color w:val="000000" w:themeColor="text1"/>
          <w:kern w:val="24"/>
          <w:sz w:val="20"/>
          <w:szCs w:val="20"/>
          <w:lang w:eastAsia="en-GB"/>
        </w:rPr>
        <w:t xml:space="preserve"> can be easily </w:t>
      </w:r>
      <w:r w:rsidR="00F171F2" w:rsidRPr="00DB5515">
        <w:rPr>
          <w:rFonts w:eastAsiaTheme="minorEastAsia" w:hAnsi="Calibri"/>
          <w:color w:val="000000" w:themeColor="text1"/>
          <w:kern w:val="24"/>
          <w:sz w:val="20"/>
          <w:szCs w:val="20"/>
          <w:lang w:eastAsia="en-GB"/>
        </w:rPr>
        <w:t xml:space="preserve">assessable. Information collected through data </w:t>
      </w:r>
      <w:r w:rsidR="00190795" w:rsidRPr="00DB5515">
        <w:rPr>
          <w:rFonts w:eastAsiaTheme="minorEastAsia" w:hAnsi="Calibri"/>
          <w:color w:val="000000" w:themeColor="text1"/>
          <w:kern w:val="24"/>
          <w:sz w:val="20"/>
          <w:szCs w:val="20"/>
          <w:lang w:eastAsia="en-GB"/>
        </w:rPr>
        <w:t xml:space="preserve">can provide </w:t>
      </w:r>
      <w:r w:rsidR="00786A64" w:rsidRPr="00DB5515">
        <w:rPr>
          <w:rFonts w:eastAsiaTheme="minorEastAsia" w:hAnsi="Calibri"/>
          <w:color w:val="000000" w:themeColor="text1"/>
          <w:kern w:val="24"/>
          <w:sz w:val="20"/>
          <w:szCs w:val="20"/>
          <w:lang w:eastAsia="en-GB"/>
        </w:rPr>
        <w:t>wider insights about diagnoses or illnesses</w:t>
      </w:r>
      <w:r w:rsidR="00D3261A" w:rsidRPr="00DB5515">
        <w:rPr>
          <w:rFonts w:eastAsiaTheme="minorEastAsia" w:hAnsi="Calibri"/>
          <w:color w:val="000000" w:themeColor="text1"/>
          <w:kern w:val="24"/>
          <w:sz w:val="20"/>
          <w:szCs w:val="20"/>
          <w:lang w:eastAsia="en-GB"/>
        </w:rPr>
        <w:t>, this is</w:t>
      </w:r>
      <w:r w:rsidR="00EE19E2" w:rsidRPr="00DB5515">
        <w:rPr>
          <w:rFonts w:eastAsiaTheme="minorEastAsia" w:hAnsi="Calibri"/>
          <w:color w:val="000000" w:themeColor="text1"/>
          <w:kern w:val="24"/>
          <w:sz w:val="20"/>
          <w:szCs w:val="20"/>
          <w:lang w:eastAsia="en-GB"/>
        </w:rPr>
        <w:t xml:space="preserve"> to ensure staff </w:t>
      </w:r>
      <w:r w:rsidR="005B0619" w:rsidRPr="00DB5515">
        <w:rPr>
          <w:rFonts w:eastAsiaTheme="minorEastAsia" w:hAnsi="Calibri"/>
          <w:color w:val="000000" w:themeColor="text1"/>
          <w:kern w:val="24"/>
          <w:sz w:val="20"/>
          <w:szCs w:val="20"/>
          <w:lang w:eastAsia="en-GB"/>
        </w:rPr>
        <w:t>are able to</w:t>
      </w:r>
      <w:r w:rsidR="00EE19E2" w:rsidRPr="00DB5515">
        <w:rPr>
          <w:rFonts w:eastAsiaTheme="minorEastAsia" w:hAnsi="Calibri"/>
          <w:color w:val="000000" w:themeColor="text1"/>
          <w:kern w:val="24"/>
          <w:sz w:val="20"/>
          <w:szCs w:val="20"/>
          <w:lang w:eastAsia="en-GB"/>
        </w:rPr>
        <w:t xml:space="preserve"> provide better clinical care. </w:t>
      </w:r>
    </w:p>
    <w:p w14:paraId="6093226A" w14:textId="0EE5EB6F" w:rsidR="00794CB8" w:rsidRPr="00DB5515" w:rsidRDefault="00794CB8" w:rsidP="00D62FF0">
      <w:pPr>
        <w:rPr>
          <w:rFonts w:eastAsiaTheme="minorEastAsia" w:hAnsi="Calibri"/>
          <w:color w:val="000000" w:themeColor="text1"/>
          <w:kern w:val="24"/>
          <w:sz w:val="20"/>
          <w:szCs w:val="20"/>
          <w:lang w:eastAsia="en-GB"/>
        </w:rPr>
      </w:pPr>
      <w:r w:rsidRPr="00DB5515">
        <w:rPr>
          <w:rFonts w:eastAsiaTheme="minorEastAsia" w:hAnsi="Calibri"/>
          <w:color w:val="000000" w:themeColor="text1"/>
          <w:kern w:val="24"/>
          <w:sz w:val="20"/>
          <w:szCs w:val="20"/>
          <w:lang w:eastAsia="en-GB"/>
        </w:rPr>
        <w:t xml:space="preserve">Explicit Knowledge </w:t>
      </w:r>
      <w:r w:rsidR="009A08ED" w:rsidRPr="00DB5515">
        <w:rPr>
          <w:rFonts w:eastAsiaTheme="minorEastAsia" w:hAnsi="Calibri"/>
          <w:color w:val="000000" w:themeColor="text1"/>
          <w:kern w:val="24"/>
          <w:sz w:val="20"/>
          <w:szCs w:val="20"/>
          <w:lang w:eastAsia="en-GB"/>
        </w:rPr>
        <w:t>is</w:t>
      </w:r>
      <w:r w:rsidR="0098591E" w:rsidRPr="00DB5515">
        <w:rPr>
          <w:rFonts w:eastAsiaTheme="minorEastAsia" w:hAnsi="Calibri"/>
          <w:color w:val="000000" w:themeColor="text1"/>
          <w:kern w:val="24"/>
          <w:sz w:val="20"/>
          <w:szCs w:val="20"/>
          <w:lang w:eastAsia="en-GB"/>
        </w:rPr>
        <w:t xml:space="preserve"> knowledge that can be </w:t>
      </w:r>
      <w:r w:rsidR="00F867D0" w:rsidRPr="00DB5515">
        <w:rPr>
          <w:rFonts w:eastAsiaTheme="minorEastAsia" w:hAnsi="Calibri"/>
          <w:color w:val="000000" w:themeColor="text1"/>
          <w:kern w:val="24"/>
          <w:sz w:val="20"/>
          <w:szCs w:val="20"/>
          <w:lang w:eastAsia="en-GB"/>
        </w:rPr>
        <w:t>expressed and shared between people</w:t>
      </w:r>
      <w:r w:rsidR="00237EA3" w:rsidRPr="00DB5515">
        <w:rPr>
          <w:rFonts w:eastAsiaTheme="minorEastAsia" w:hAnsi="Calibri"/>
          <w:color w:val="000000" w:themeColor="text1"/>
          <w:kern w:val="24"/>
          <w:sz w:val="20"/>
          <w:szCs w:val="20"/>
          <w:lang w:eastAsia="en-GB"/>
        </w:rPr>
        <w:t xml:space="preserve">, </w:t>
      </w:r>
      <w:r w:rsidR="00A22B00" w:rsidRPr="00DB5515">
        <w:rPr>
          <w:rFonts w:eastAsiaTheme="minorEastAsia" w:hAnsi="Calibri"/>
          <w:color w:val="000000" w:themeColor="text1"/>
          <w:kern w:val="24"/>
          <w:sz w:val="20"/>
          <w:szCs w:val="20"/>
          <w:lang w:eastAsia="en-GB"/>
        </w:rPr>
        <w:t xml:space="preserve">within the maternity sector data is structured </w:t>
      </w:r>
      <w:r w:rsidR="00ED7B56" w:rsidRPr="00DB5515">
        <w:rPr>
          <w:rFonts w:eastAsiaTheme="minorEastAsia" w:hAnsi="Calibri"/>
          <w:color w:val="000000" w:themeColor="text1"/>
          <w:kern w:val="24"/>
          <w:sz w:val="20"/>
          <w:szCs w:val="20"/>
          <w:lang w:eastAsia="en-GB"/>
        </w:rPr>
        <w:t xml:space="preserve">in a systematic way, this is to ensure patients information is being collected at </w:t>
      </w:r>
      <w:r w:rsidR="0025314F" w:rsidRPr="00DB5515">
        <w:rPr>
          <w:rFonts w:eastAsiaTheme="minorEastAsia" w:hAnsi="Calibri"/>
          <w:color w:val="000000" w:themeColor="text1"/>
          <w:kern w:val="24"/>
          <w:sz w:val="20"/>
          <w:szCs w:val="20"/>
          <w:lang w:eastAsia="en-GB"/>
        </w:rPr>
        <w:t xml:space="preserve">the begging of </w:t>
      </w:r>
      <w:r w:rsidR="00382017" w:rsidRPr="00DB5515">
        <w:rPr>
          <w:rFonts w:eastAsiaTheme="minorEastAsia" w:hAnsi="Calibri"/>
          <w:color w:val="000000" w:themeColor="text1"/>
          <w:kern w:val="24"/>
          <w:sz w:val="20"/>
          <w:szCs w:val="20"/>
          <w:lang w:eastAsia="en-GB"/>
        </w:rPr>
        <w:t>every mothers birth</w:t>
      </w:r>
      <w:r w:rsidR="008C6D89" w:rsidRPr="00DB5515">
        <w:rPr>
          <w:rFonts w:eastAsiaTheme="minorEastAsia" w:hAnsi="Calibri"/>
          <w:color w:val="000000" w:themeColor="text1"/>
          <w:kern w:val="24"/>
          <w:sz w:val="20"/>
          <w:szCs w:val="20"/>
          <w:lang w:eastAsia="en-GB"/>
        </w:rPr>
        <w:t xml:space="preserve">, collecting all this relevant information </w:t>
      </w:r>
      <w:r w:rsidR="00F209F4" w:rsidRPr="00DB5515">
        <w:rPr>
          <w:rFonts w:eastAsiaTheme="minorEastAsia" w:hAnsi="Calibri"/>
          <w:color w:val="000000" w:themeColor="text1"/>
          <w:kern w:val="24"/>
          <w:sz w:val="20"/>
          <w:szCs w:val="20"/>
          <w:lang w:eastAsia="en-GB"/>
        </w:rPr>
        <w:t>can then be transferred into knowledge through patients hospit</w:t>
      </w:r>
      <w:r w:rsidR="00F73243" w:rsidRPr="00DB5515">
        <w:rPr>
          <w:rFonts w:eastAsiaTheme="minorEastAsia" w:hAnsi="Calibri"/>
          <w:color w:val="000000" w:themeColor="text1"/>
          <w:kern w:val="24"/>
          <w:sz w:val="20"/>
          <w:szCs w:val="20"/>
          <w:lang w:eastAsia="en-GB"/>
        </w:rPr>
        <w:t>al hand writt</w:t>
      </w:r>
      <w:r w:rsidR="00881430" w:rsidRPr="00DB5515">
        <w:rPr>
          <w:rFonts w:eastAsiaTheme="minorEastAsia" w:hAnsi="Calibri"/>
          <w:color w:val="000000" w:themeColor="text1"/>
          <w:kern w:val="24"/>
          <w:sz w:val="20"/>
          <w:szCs w:val="20"/>
          <w:lang w:eastAsia="en-GB"/>
        </w:rPr>
        <w:t xml:space="preserve">en notes. Notes which </w:t>
      </w:r>
      <w:r w:rsidR="001F498D" w:rsidRPr="00DB5515">
        <w:rPr>
          <w:rFonts w:eastAsiaTheme="minorEastAsia" w:hAnsi="Calibri"/>
          <w:color w:val="000000" w:themeColor="text1"/>
          <w:kern w:val="24"/>
          <w:sz w:val="20"/>
          <w:szCs w:val="20"/>
          <w:lang w:eastAsia="en-GB"/>
        </w:rPr>
        <w:t>collects patient</w:t>
      </w:r>
      <w:r w:rsidR="00D922CB" w:rsidRPr="00DB5515">
        <w:rPr>
          <w:rFonts w:eastAsiaTheme="minorEastAsia" w:hAnsi="Calibri"/>
          <w:color w:val="000000" w:themeColor="text1"/>
          <w:kern w:val="24"/>
          <w:sz w:val="20"/>
          <w:szCs w:val="20"/>
          <w:lang w:eastAsia="en-GB"/>
        </w:rPr>
        <w:t>’</w:t>
      </w:r>
      <w:r w:rsidR="001F498D" w:rsidRPr="00DB5515">
        <w:rPr>
          <w:rFonts w:eastAsiaTheme="minorEastAsia" w:hAnsi="Calibri"/>
          <w:color w:val="000000" w:themeColor="text1"/>
          <w:kern w:val="24"/>
          <w:sz w:val="20"/>
          <w:szCs w:val="20"/>
          <w:lang w:eastAsia="en-GB"/>
        </w:rPr>
        <w:t xml:space="preserve">s information within their antennal records </w:t>
      </w:r>
      <w:r w:rsidR="00E60DC7" w:rsidRPr="00DB5515">
        <w:rPr>
          <w:rFonts w:eastAsiaTheme="minorEastAsia" w:hAnsi="Calibri"/>
          <w:color w:val="000000" w:themeColor="text1"/>
          <w:kern w:val="24"/>
          <w:sz w:val="20"/>
          <w:szCs w:val="20"/>
          <w:lang w:eastAsia="en-GB"/>
        </w:rPr>
        <w:t xml:space="preserve">can provide wider insight about the mothers screening tests, </w:t>
      </w:r>
      <w:r w:rsidR="00587D06" w:rsidRPr="00DB5515">
        <w:rPr>
          <w:rFonts w:eastAsiaTheme="minorEastAsia" w:hAnsi="Calibri"/>
          <w:color w:val="000000" w:themeColor="text1"/>
          <w:kern w:val="24"/>
          <w:sz w:val="20"/>
          <w:szCs w:val="20"/>
          <w:lang w:eastAsia="en-GB"/>
        </w:rPr>
        <w:t xml:space="preserve">diet, lifestyle, work and other general information, </w:t>
      </w:r>
      <w:r w:rsidR="00204002" w:rsidRPr="00DB5515">
        <w:rPr>
          <w:rFonts w:eastAsiaTheme="minorEastAsia" w:hAnsi="Calibri"/>
          <w:color w:val="000000" w:themeColor="text1"/>
          <w:kern w:val="24"/>
          <w:sz w:val="20"/>
          <w:szCs w:val="20"/>
          <w:lang w:eastAsia="en-GB"/>
        </w:rPr>
        <w:t>all</w:t>
      </w:r>
      <w:r w:rsidR="00587D06" w:rsidRPr="00DB5515">
        <w:rPr>
          <w:rFonts w:eastAsiaTheme="minorEastAsia" w:hAnsi="Calibri"/>
          <w:color w:val="000000" w:themeColor="text1"/>
          <w:kern w:val="24"/>
          <w:sz w:val="20"/>
          <w:szCs w:val="20"/>
          <w:lang w:eastAsia="en-GB"/>
        </w:rPr>
        <w:t xml:space="preserve"> this informati</w:t>
      </w:r>
      <w:r w:rsidR="003B1049" w:rsidRPr="00DB5515">
        <w:rPr>
          <w:rFonts w:eastAsiaTheme="minorEastAsia" w:hAnsi="Calibri"/>
          <w:color w:val="000000" w:themeColor="text1"/>
          <w:kern w:val="24"/>
          <w:sz w:val="20"/>
          <w:szCs w:val="20"/>
          <w:lang w:eastAsia="en-GB"/>
        </w:rPr>
        <w:t xml:space="preserve">on collect is most relevant </w:t>
      </w:r>
      <w:r w:rsidR="00A9382D" w:rsidRPr="00DB5515">
        <w:rPr>
          <w:rFonts w:eastAsiaTheme="minorEastAsia" w:hAnsi="Calibri"/>
          <w:color w:val="000000" w:themeColor="text1"/>
          <w:kern w:val="24"/>
          <w:sz w:val="20"/>
          <w:szCs w:val="20"/>
          <w:lang w:eastAsia="en-GB"/>
        </w:rPr>
        <w:t xml:space="preserve">to ensure assistant care is provided for the initial birth. </w:t>
      </w:r>
    </w:p>
    <w:p w14:paraId="1533AF87" w14:textId="782966DB" w:rsidR="00393E7C" w:rsidRPr="00DB5515" w:rsidRDefault="000E2087" w:rsidP="00D62FF0">
      <w:pPr>
        <w:rPr>
          <w:rFonts w:eastAsiaTheme="minorEastAsia" w:hAnsi="Calibri"/>
          <w:color w:val="000000" w:themeColor="text1"/>
          <w:kern w:val="24"/>
          <w:sz w:val="20"/>
          <w:szCs w:val="20"/>
          <w:lang w:eastAsia="en-GB"/>
        </w:rPr>
      </w:pPr>
      <w:r w:rsidRPr="00DB5515">
        <w:rPr>
          <w:rFonts w:eastAsiaTheme="minorEastAsia" w:hAnsi="Calibri"/>
          <w:color w:val="000000" w:themeColor="text1"/>
          <w:kern w:val="24"/>
          <w:sz w:val="20"/>
          <w:szCs w:val="20"/>
          <w:lang w:eastAsia="en-GB"/>
        </w:rPr>
        <w:t xml:space="preserve">Tacit Knowledge has been identified through the way </w:t>
      </w:r>
      <w:r w:rsidR="005C472C" w:rsidRPr="00DB5515">
        <w:rPr>
          <w:rFonts w:eastAsiaTheme="minorEastAsia" w:hAnsi="Calibri"/>
          <w:color w:val="000000" w:themeColor="text1"/>
          <w:kern w:val="24"/>
          <w:sz w:val="20"/>
          <w:szCs w:val="20"/>
          <w:lang w:eastAsia="en-GB"/>
        </w:rPr>
        <w:t xml:space="preserve">the maternity sectors across Wales use the </w:t>
      </w:r>
      <w:r w:rsidR="00D922CB" w:rsidRPr="00DB5515">
        <w:rPr>
          <w:rFonts w:eastAsiaTheme="minorEastAsia" w:hAnsi="Calibri"/>
          <w:color w:val="000000" w:themeColor="text1"/>
          <w:kern w:val="24"/>
          <w:sz w:val="20"/>
          <w:szCs w:val="20"/>
          <w:lang w:eastAsia="en-GB"/>
        </w:rPr>
        <w:t>dataset for their everyday practise</w:t>
      </w:r>
      <w:r w:rsidR="002162FF" w:rsidRPr="00DB5515">
        <w:rPr>
          <w:rFonts w:eastAsiaTheme="minorEastAsia" w:hAnsi="Calibri"/>
          <w:color w:val="000000" w:themeColor="text1"/>
          <w:kern w:val="24"/>
          <w:sz w:val="20"/>
          <w:szCs w:val="20"/>
          <w:lang w:eastAsia="en-GB"/>
        </w:rPr>
        <w:t xml:space="preserve">, systems that are used </w:t>
      </w:r>
      <w:r w:rsidR="00FC106E" w:rsidRPr="00DB5515">
        <w:rPr>
          <w:rFonts w:eastAsiaTheme="minorEastAsia" w:hAnsi="Calibri"/>
          <w:color w:val="000000" w:themeColor="text1"/>
          <w:kern w:val="24"/>
          <w:sz w:val="20"/>
          <w:szCs w:val="20"/>
          <w:lang w:eastAsia="en-GB"/>
        </w:rPr>
        <w:t xml:space="preserve">collect and gather information </w:t>
      </w:r>
      <w:r w:rsidR="00A23EF8" w:rsidRPr="00DB5515">
        <w:rPr>
          <w:rFonts w:eastAsiaTheme="minorEastAsia" w:hAnsi="Calibri"/>
          <w:color w:val="000000" w:themeColor="text1"/>
          <w:kern w:val="24"/>
          <w:sz w:val="20"/>
          <w:szCs w:val="20"/>
          <w:lang w:eastAsia="en-GB"/>
        </w:rPr>
        <w:t xml:space="preserve">based from the data gathered within </w:t>
      </w:r>
      <w:r w:rsidR="00720CD4" w:rsidRPr="00DB5515">
        <w:rPr>
          <w:rFonts w:eastAsiaTheme="minorEastAsia" w:hAnsi="Calibri"/>
          <w:color w:val="000000" w:themeColor="text1"/>
          <w:kern w:val="24"/>
          <w:sz w:val="20"/>
          <w:szCs w:val="20"/>
          <w:lang w:eastAsia="en-GB"/>
        </w:rPr>
        <w:t>antenatal</w:t>
      </w:r>
      <w:r w:rsidR="00EC7480" w:rsidRPr="00DB5515">
        <w:rPr>
          <w:rFonts w:eastAsiaTheme="minorEastAsia" w:hAnsi="Calibri"/>
          <w:color w:val="000000" w:themeColor="text1"/>
          <w:kern w:val="24"/>
          <w:sz w:val="20"/>
          <w:szCs w:val="20"/>
          <w:lang w:eastAsia="en-GB"/>
        </w:rPr>
        <w:t xml:space="preserve"> records, once all this information is </w:t>
      </w:r>
      <w:r w:rsidR="00720CD4" w:rsidRPr="00DB5515">
        <w:rPr>
          <w:rFonts w:eastAsiaTheme="minorEastAsia" w:hAnsi="Calibri"/>
          <w:color w:val="000000" w:themeColor="text1"/>
          <w:kern w:val="24"/>
          <w:sz w:val="20"/>
          <w:szCs w:val="20"/>
          <w:lang w:eastAsia="en-GB"/>
        </w:rPr>
        <w:t>gathered the data is then compared across Wales through another data source called the National Community Child Health Database</w:t>
      </w:r>
      <w:r w:rsidR="007027EB" w:rsidRPr="00DB5515">
        <w:rPr>
          <w:rFonts w:eastAsiaTheme="minorEastAsia" w:hAnsi="Calibri"/>
          <w:color w:val="000000" w:themeColor="text1"/>
          <w:kern w:val="24"/>
          <w:sz w:val="20"/>
          <w:szCs w:val="20"/>
          <w:lang w:eastAsia="en-GB"/>
        </w:rPr>
        <w:t>, based on all the information gathered the final stage will then register</w:t>
      </w:r>
      <w:r w:rsidR="00731C27" w:rsidRPr="00DB5515">
        <w:rPr>
          <w:rFonts w:eastAsiaTheme="minorEastAsia" w:hAnsi="Calibri"/>
          <w:color w:val="000000" w:themeColor="text1"/>
          <w:kern w:val="24"/>
          <w:sz w:val="20"/>
          <w:szCs w:val="20"/>
          <w:lang w:eastAsia="en-GB"/>
        </w:rPr>
        <w:t xml:space="preserve"> all the data statistic </w:t>
      </w:r>
      <w:r w:rsidR="00611DE8" w:rsidRPr="00DB5515">
        <w:rPr>
          <w:rFonts w:eastAsiaTheme="minorEastAsia" w:hAnsi="Calibri"/>
          <w:color w:val="000000" w:themeColor="text1"/>
          <w:kern w:val="24"/>
          <w:sz w:val="20"/>
          <w:szCs w:val="20"/>
          <w:lang w:eastAsia="en-GB"/>
        </w:rPr>
        <w:t>with ONS to calculate the number of births taken place within the welsh hospital</w:t>
      </w:r>
      <w:r w:rsidR="001316C3" w:rsidRPr="00DB5515">
        <w:rPr>
          <w:rFonts w:eastAsiaTheme="minorEastAsia" w:hAnsi="Calibri"/>
          <w:color w:val="000000" w:themeColor="text1"/>
          <w:kern w:val="24"/>
          <w:sz w:val="20"/>
          <w:szCs w:val="20"/>
          <w:lang w:eastAsia="en-GB"/>
        </w:rPr>
        <w:t>.</w:t>
      </w:r>
    </w:p>
    <w:p w14:paraId="1662C654" w14:textId="6FD8CED9" w:rsidR="00A22FCC" w:rsidRPr="00F674D5" w:rsidRDefault="00A22FCC" w:rsidP="00F674D5">
      <w:pPr>
        <w:pStyle w:val="Heading1"/>
        <w:rPr>
          <w:sz w:val="20"/>
          <w:szCs w:val="20"/>
        </w:rPr>
      </w:pPr>
      <w:r w:rsidRPr="00DB5515">
        <w:rPr>
          <w:b/>
          <w:bCs/>
          <w:sz w:val="20"/>
          <w:szCs w:val="20"/>
        </w:rPr>
        <w:t>2.</w:t>
      </w:r>
      <w:r w:rsidR="00D62FF0" w:rsidRPr="00DB5515">
        <w:rPr>
          <w:b/>
          <w:bCs/>
          <w:sz w:val="20"/>
          <w:szCs w:val="20"/>
        </w:rPr>
        <w:t>3</w:t>
      </w:r>
      <w:r w:rsidR="000E3A10" w:rsidRPr="00DB5515">
        <w:rPr>
          <w:b/>
          <w:bCs/>
          <w:sz w:val="20"/>
          <w:szCs w:val="20"/>
        </w:rPr>
        <w:t xml:space="preserve"> </w:t>
      </w:r>
      <w:r w:rsidR="00147C5E" w:rsidRPr="00DB5515">
        <w:rPr>
          <w:b/>
          <w:bCs/>
          <w:sz w:val="20"/>
          <w:szCs w:val="20"/>
        </w:rPr>
        <w:t>Storage</w:t>
      </w:r>
    </w:p>
    <w:p w14:paraId="39FEAA57" w14:textId="7FC03928" w:rsidR="006D3D51" w:rsidRPr="00DB5515" w:rsidRDefault="006D3D51" w:rsidP="006D3D51">
      <w:pPr>
        <w:rPr>
          <w:sz w:val="20"/>
          <w:szCs w:val="20"/>
        </w:rPr>
      </w:pPr>
      <w:r w:rsidRPr="00DB5515">
        <w:rPr>
          <w:sz w:val="20"/>
          <w:szCs w:val="20"/>
        </w:rPr>
        <w:t xml:space="preserve">Lee (2017) </w:t>
      </w:r>
      <w:r w:rsidR="0033703F" w:rsidRPr="00DB5515">
        <w:rPr>
          <w:sz w:val="20"/>
          <w:szCs w:val="20"/>
        </w:rPr>
        <w:t xml:space="preserve">Knowledge </w:t>
      </w:r>
      <w:r w:rsidR="008953F3" w:rsidRPr="00DB5515">
        <w:rPr>
          <w:sz w:val="20"/>
          <w:szCs w:val="20"/>
        </w:rPr>
        <w:t xml:space="preserve">captured and stored </w:t>
      </w:r>
      <w:r w:rsidR="00C64309" w:rsidRPr="00DB5515">
        <w:rPr>
          <w:sz w:val="20"/>
          <w:szCs w:val="20"/>
        </w:rPr>
        <w:t xml:space="preserve">can take </w:t>
      </w:r>
      <w:r w:rsidR="00726C44" w:rsidRPr="00DB5515">
        <w:rPr>
          <w:sz w:val="20"/>
          <w:szCs w:val="20"/>
        </w:rPr>
        <w:t xml:space="preserve">place in multiple stages, </w:t>
      </w:r>
      <w:r w:rsidR="001A6E07" w:rsidRPr="00DB5515">
        <w:rPr>
          <w:sz w:val="20"/>
          <w:szCs w:val="20"/>
        </w:rPr>
        <w:t xml:space="preserve">this requires hospitals to </w:t>
      </w:r>
      <w:r w:rsidR="00190652" w:rsidRPr="00DB5515">
        <w:rPr>
          <w:sz w:val="20"/>
          <w:szCs w:val="20"/>
        </w:rPr>
        <w:t xml:space="preserve">share technology, information, and knowledge </w:t>
      </w:r>
      <w:r w:rsidR="00104AE8" w:rsidRPr="00DB5515">
        <w:rPr>
          <w:sz w:val="20"/>
          <w:szCs w:val="20"/>
        </w:rPr>
        <w:t xml:space="preserve">quickly which can make it easier when </w:t>
      </w:r>
      <w:r w:rsidR="005A0539" w:rsidRPr="00DB5515">
        <w:rPr>
          <w:sz w:val="20"/>
          <w:szCs w:val="20"/>
        </w:rPr>
        <w:t xml:space="preserve">retrieving </w:t>
      </w:r>
      <w:r w:rsidR="00E2453C" w:rsidRPr="00DB5515">
        <w:rPr>
          <w:sz w:val="20"/>
          <w:szCs w:val="20"/>
        </w:rPr>
        <w:t>patient’s</w:t>
      </w:r>
      <w:r w:rsidR="005A0539" w:rsidRPr="00DB5515">
        <w:rPr>
          <w:sz w:val="20"/>
          <w:szCs w:val="20"/>
        </w:rPr>
        <w:t xml:space="preserve"> information. </w:t>
      </w:r>
      <w:r w:rsidR="005C21BE" w:rsidRPr="00DB5515">
        <w:rPr>
          <w:sz w:val="20"/>
          <w:szCs w:val="20"/>
        </w:rPr>
        <w:t>S</w:t>
      </w:r>
      <w:r w:rsidR="00E26FDF" w:rsidRPr="00DB5515">
        <w:rPr>
          <w:sz w:val="20"/>
          <w:szCs w:val="20"/>
        </w:rPr>
        <w:t xml:space="preserve">torage is </w:t>
      </w:r>
      <w:r w:rsidR="00917DD3" w:rsidRPr="00DB5515">
        <w:rPr>
          <w:sz w:val="20"/>
          <w:szCs w:val="20"/>
        </w:rPr>
        <w:t>compiled</w:t>
      </w:r>
      <w:r w:rsidR="00E26FDF" w:rsidRPr="00DB5515">
        <w:rPr>
          <w:sz w:val="20"/>
          <w:szCs w:val="20"/>
        </w:rPr>
        <w:t xml:space="preserve"> into a system which enab</w:t>
      </w:r>
      <w:r w:rsidR="00653BE3" w:rsidRPr="00DB5515">
        <w:rPr>
          <w:sz w:val="20"/>
          <w:szCs w:val="20"/>
        </w:rPr>
        <w:t xml:space="preserve">les midwifes to keep track of </w:t>
      </w:r>
      <w:r w:rsidR="007D2CFE" w:rsidRPr="00DB5515">
        <w:rPr>
          <w:sz w:val="20"/>
          <w:szCs w:val="20"/>
        </w:rPr>
        <w:t>patient’s</w:t>
      </w:r>
      <w:r w:rsidR="00653BE3" w:rsidRPr="00DB5515">
        <w:rPr>
          <w:sz w:val="20"/>
          <w:szCs w:val="20"/>
        </w:rPr>
        <w:t xml:space="preserve"> </w:t>
      </w:r>
      <w:r w:rsidR="00BD53F7" w:rsidRPr="00DB5515">
        <w:rPr>
          <w:sz w:val="20"/>
          <w:szCs w:val="20"/>
        </w:rPr>
        <w:t>from the beginning of the pregnancy up until birth,</w:t>
      </w:r>
      <w:r w:rsidR="00653BE3" w:rsidRPr="00DB5515">
        <w:rPr>
          <w:sz w:val="20"/>
          <w:szCs w:val="20"/>
        </w:rPr>
        <w:t xml:space="preserve"> the system can be used to gather </w:t>
      </w:r>
      <w:r w:rsidR="00994A8C" w:rsidRPr="00DB5515">
        <w:rPr>
          <w:sz w:val="20"/>
          <w:szCs w:val="20"/>
        </w:rPr>
        <w:t>knowledge,</w:t>
      </w:r>
      <w:r w:rsidR="00653BE3" w:rsidRPr="00DB5515">
        <w:rPr>
          <w:sz w:val="20"/>
          <w:szCs w:val="20"/>
        </w:rPr>
        <w:t xml:space="preserve"> </w:t>
      </w:r>
      <w:r w:rsidR="00936D04" w:rsidRPr="00DB5515">
        <w:rPr>
          <w:sz w:val="20"/>
          <w:szCs w:val="20"/>
        </w:rPr>
        <w:t xml:space="preserve">and this applies to the 5C’s, </w:t>
      </w:r>
      <w:r w:rsidR="0099137C" w:rsidRPr="00DB5515">
        <w:rPr>
          <w:sz w:val="20"/>
          <w:szCs w:val="20"/>
        </w:rPr>
        <w:t>gathering data</w:t>
      </w:r>
      <w:r w:rsidR="00E114B8" w:rsidRPr="00DB5515">
        <w:rPr>
          <w:sz w:val="20"/>
          <w:szCs w:val="20"/>
        </w:rPr>
        <w:t xml:space="preserve"> store</w:t>
      </w:r>
      <w:r w:rsidR="001377B8" w:rsidRPr="00DB5515">
        <w:rPr>
          <w:sz w:val="20"/>
          <w:szCs w:val="20"/>
        </w:rPr>
        <w:t>d</w:t>
      </w:r>
      <w:r w:rsidR="00E114B8" w:rsidRPr="00DB5515">
        <w:rPr>
          <w:sz w:val="20"/>
          <w:szCs w:val="20"/>
        </w:rPr>
        <w:t xml:space="preserve"> </w:t>
      </w:r>
      <w:r w:rsidR="005919BB" w:rsidRPr="00DB5515">
        <w:rPr>
          <w:sz w:val="20"/>
          <w:szCs w:val="20"/>
        </w:rPr>
        <w:t xml:space="preserve">allows health boards </w:t>
      </w:r>
      <w:r w:rsidR="008B194E" w:rsidRPr="00DB5515">
        <w:rPr>
          <w:sz w:val="20"/>
          <w:szCs w:val="20"/>
        </w:rPr>
        <w:t xml:space="preserve">to </w:t>
      </w:r>
      <w:r w:rsidR="008600C1" w:rsidRPr="00DB5515">
        <w:rPr>
          <w:sz w:val="20"/>
          <w:szCs w:val="20"/>
        </w:rPr>
        <w:t xml:space="preserve">merge initial assessments and births </w:t>
      </w:r>
      <w:r w:rsidR="004625C7" w:rsidRPr="00DB5515">
        <w:rPr>
          <w:sz w:val="20"/>
          <w:szCs w:val="20"/>
        </w:rPr>
        <w:t>records to be analysed,</w:t>
      </w:r>
      <w:r w:rsidR="00393AF0" w:rsidRPr="00DB5515">
        <w:rPr>
          <w:sz w:val="20"/>
          <w:szCs w:val="20"/>
        </w:rPr>
        <w:t xml:space="preserve"> this then</w:t>
      </w:r>
      <w:r w:rsidR="006E4182" w:rsidRPr="00DB5515">
        <w:rPr>
          <w:sz w:val="20"/>
          <w:szCs w:val="20"/>
        </w:rPr>
        <w:t xml:space="preserve"> provides a wider insight of </w:t>
      </w:r>
      <w:r w:rsidR="00DE1984" w:rsidRPr="00DB5515">
        <w:rPr>
          <w:sz w:val="20"/>
          <w:szCs w:val="20"/>
        </w:rPr>
        <w:t xml:space="preserve">stored data </w:t>
      </w:r>
      <w:r w:rsidR="00393AF0" w:rsidRPr="00DB5515">
        <w:rPr>
          <w:sz w:val="20"/>
          <w:szCs w:val="20"/>
        </w:rPr>
        <w:t>as a</w:t>
      </w:r>
      <w:r w:rsidR="00DE1984" w:rsidRPr="00DB5515">
        <w:rPr>
          <w:sz w:val="20"/>
          <w:szCs w:val="20"/>
        </w:rPr>
        <w:t xml:space="preserve"> whole </w:t>
      </w:r>
      <w:r w:rsidR="00393AF0" w:rsidRPr="00DB5515">
        <w:rPr>
          <w:sz w:val="20"/>
          <w:szCs w:val="20"/>
        </w:rPr>
        <w:t>based on</w:t>
      </w:r>
      <w:r w:rsidR="00DE1984" w:rsidRPr="00DB5515">
        <w:rPr>
          <w:sz w:val="20"/>
          <w:szCs w:val="20"/>
        </w:rPr>
        <w:t xml:space="preserve"> the maternity and birth process</w:t>
      </w:r>
      <w:r w:rsidR="0095362E" w:rsidRPr="00DB5515">
        <w:rPr>
          <w:sz w:val="20"/>
          <w:szCs w:val="20"/>
        </w:rPr>
        <w:t xml:space="preserve">. </w:t>
      </w:r>
      <w:r w:rsidR="00640B7F" w:rsidRPr="00DB5515">
        <w:rPr>
          <w:sz w:val="20"/>
          <w:szCs w:val="20"/>
        </w:rPr>
        <w:t xml:space="preserve">Record storing </w:t>
      </w:r>
      <w:r w:rsidR="00C2023D" w:rsidRPr="00DB5515">
        <w:rPr>
          <w:sz w:val="20"/>
          <w:szCs w:val="20"/>
        </w:rPr>
        <w:t xml:space="preserve">applies to the 4C’s </w:t>
      </w:r>
      <w:r w:rsidR="003B0739" w:rsidRPr="00DB5515">
        <w:rPr>
          <w:sz w:val="20"/>
          <w:szCs w:val="20"/>
        </w:rPr>
        <w:t>Information being complied</w:t>
      </w:r>
      <w:r w:rsidR="004259E9" w:rsidRPr="00DB5515">
        <w:rPr>
          <w:sz w:val="20"/>
          <w:szCs w:val="20"/>
        </w:rPr>
        <w:t xml:space="preserve"> into storage. </w:t>
      </w:r>
      <w:hyperlink r:id="rId12" w:history="1">
        <w:r w:rsidR="003C205C" w:rsidRPr="00DB5515">
          <w:rPr>
            <w:rStyle w:val="Hyperlink"/>
            <w:sz w:val="20"/>
            <w:szCs w:val="20"/>
          </w:rPr>
          <w:t>www.dhcw.nhs.wales.com</w:t>
        </w:r>
      </w:hyperlink>
      <w:r w:rsidR="003C205C" w:rsidRPr="00DB5515">
        <w:rPr>
          <w:sz w:val="20"/>
          <w:szCs w:val="20"/>
        </w:rPr>
        <w:t xml:space="preserve"> </w:t>
      </w:r>
      <w:r w:rsidR="000E4434" w:rsidRPr="00DB5515">
        <w:rPr>
          <w:sz w:val="20"/>
          <w:szCs w:val="20"/>
        </w:rPr>
        <w:t xml:space="preserve">The Welsh clinical portal (WCP) </w:t>
      </w:r>
      <w:r w:rsidR="00537128" w:rsidRPr="00DB5515">
        <w:rPr>
          <w:sz w:val="20"/>
          <w:szCs w:val="20"/>
        </w:rPr>
        <w:t xml:space="preserve">has a system which makes it easier to access </w:t>
      </w:r>
      <w:r w:rsidR="002A5546" w:rsidRPr="00DB5515">
        <w:rPr>
          <w:sz w:val="20"/>
          <w:szCs w:val="20"/>
        </w:rPr>
        <w:t xml:space="preserve">vital health information about patients, </w:t>
      </w:r>
      <w:r w:rsidR="004C3288" w:rsidRPr="00DB5515">
        <w:rPr>
          <w:sz w:val="20"/>
          <w:szCs w:val="20"/>
        </w:rPr>
        <w:t>Filling</w:t>
      </w:r>
      <w:r w:rsidR="00502C33" w:rsidRPr="00DB5515">
        <w:rPr>
          <w:sz w:val="20"/>
          <w:szCs w:val="20"/>
        </w:rPr>
        <w:t xml:space="preserve"> and storing</w:t>
      </w:r>
      <w:r w:rsidR="004C3288" w:rsidRPr="00DB5515">
        <w:rPr>
          <w:sz w:val="20"/>
          <w:szCs w:val="20"/>
        </w:rPr>
        <w:t xml:space="preserve"> patient </w:t>
      </w:r>
      <w:r w:rsidR="00502C33" w:rsidRPr="00DB5515">
        <w:rPr>
          <w:sz w:val="20"/>
          <w:szCs w:val="20"/>
        </w:rPr>
        <w:t>records can orientate from</w:t>
      </w:r>
      <w:r w:rsidR="004215CF" w:rsidRPr="00DB5515">
        <w:rPr>
          <w:sz w:val="20"/>
          <w:szCs w:val="20"/>
        </w:rPr>
        <w:t xml:space="preserve"> different health care setting, but all the records being stored </w:t>
      </w:r>
      <w:r w:rsidR="00095639" w:rsidRPr="00DB5515">
        <w:rPr>
          <w:sz w:val="20"/>
          <w:szCs w:val="20"/>
        </w:rPr>
        <w:t>can be assessed in one place</w:t>
      </w:r>
      <w:r w:rsidR="00674B8B" w:rsidRPr="00DB5515">
        <w:rPr>
          <w:sz w:val="20"/>
          <w:szCs w:val="20"/>
        </w:rPr>
        <w:t xml:space="preserve">, the aim of this </w:t>
      </w:r>
      <w:r w:rsidR="002840C7" w:rsidRPr="00DB5515">
        <w:rPr>
          <w:sz w:val="20"/>
          <w:szCs w:val="20"/>
        </w:rPr>
        <w:t xml:space="preserve">advanced development </w:t>
      </w:r>
      <w:r w:rsidR="00380DED" w:rsidRPr="00DB5515">
        <w:rPr>
          <w:sz w:val="20"/>
          <w:szCs w:val="20"/>
        </w:rPr>
        <w:t>can help health professionals</w:t>
      </w:r>
      <w:r w:rsidR="00764BFF" w:rsidRPr="00DB5515">
        <w:rPr>
          <w:sz w:val="20"/>
          <w:szCs w:val="20"/>
        </w:rPr>
        <w:t xml:space="preserve"> and patients</w:t>
      </w:r>
      <w:r w:rsidR="00380DED" w:rsidRPr="00DB5515">
        <w:rPr>
          <w:sz w:val="20"/>
          <w:szCs w:val="20"/>
        </w:rPr>
        <w:t xml:space="preserve"> to go about their daily tasks more effectively</w:t>
      </w:r>
      <w:r w:rsidR="001377B8" w:rsidRPr="00DB5515">
        <w:rPr>
          <w:sz w:val="20"/>
          <w:szCs w:val="20"/>
        </w:rPr>
        <w:t xml:space="preserve">. </w:t>
      </w:r>
    </w:p>
    <w:p w14:paraId="4CF89BF2" w14:textId="38894162" w:rsidR="00CA6CE4" w:rsidRPr="00DB5515" w:rsidRDefault="00CA6CE4" w:rsidP="006D3D51">
      <w:pPr>
        <w:rPr>
          <w:sz w:val="20"/>
          <w:szCs w:val="20"/>
        </w:rPr>
      </w:pPr>
      <w:r w:rsidRPr="00DB5515">
        <w:rPr>
          <w:sz w:val="20"/>
          <w:szCs w:val="20"/>
        </w:rPr>
        <w:t xml:space="preserve">Explicit Knowledge </w:t>
      </w:r>
      <w:r w:rsidR="001C3114" w:rsidRPr="00DB5515">
        <w:rPr>
          <w:sz w:val="20"/>
          <w:szCs w:val="20"/>
        </w:rPr>
        <w:t>is data which ca</w:t>
      </w:r>
      <w:r w:rsidR="003F05EC" w:rsidRPr="00DB5515">
        <w:rPr>
          <w:sz w:val="20"/>
          <w:szCs w:val="20"/>
        </w:rPr>
        <w:t>n access held on patients GP records</w:t>
      </w:r>
      <w:r w:rsidR="00433AD4" w:rsidRPr="00DB5515">
        <w:rPr>
          <w:sz w:val="20"/>
          <w:szCs w:val="20"/>
        </w:rPr>
        <w:t xml:space="preserve">, all the information which is stored can </w:t>
      </w:r>
      <w:r w:rsidR="004F5D66" w:rsidRPr="00DB5515">
        <w:rPr>
          <w:sz w:val="20"/>
          <w:szCs w:val="20"/>
        </w:rPr>
        <w:t xml:space="preserve">confirm current medication, </w:t>
      </w:r>
      <w:r w:rsidR="008C2FEA" w:rsidRPr="00DB5515">
        <w:rPr>
          <w:sz w:val="20"/>
          <w:szCs w:val="20"/>
        </w:rPr>
        <w:t xml:space="preserve">recent tests </w:t>
      </w:r>
      <w:r w:rsidR="006F47CF" w:rsidRPr="00DB5515">
        <w:rPr>
          <w:sz w:val="20"/>
          <w:szCs w:val="20"/>
        </w:rPr>
        <w:t xml:space="preserve">and this can then make it easier </w:t>
      </w:r>
      <w:r w:rsidR="00313618" w:rsidRPr="00DB5515">
        <w:rPr>
          <w:sz w:val="20"/>
          <w:szCs w:val="20"/>
        </w:rPr>
        <w:t xml:space="preserve">for healthcare professional </w:t>
      </w:r>
      <w:r w:rsidR="008F1E30" w:rsidRPr="00DB5515">
        <w:rPr>
          <w:sz w:val="20"/>
          <w:szCs w:val="20"/>
        </w:rPr>
        <w:t xml:space="preserve">provide safer care with the information that is available. </w:t>
      </w:r>
    </w:p>
    <w:p w14:paraId="31AB780D" w14:textId="3D800CE2" w:rsidR="00CD2A66" w:rsidRPr="00DB5515" w:rsidRDefault="00155A94" w:rsidP="006D3D51">
      <w:pPr>
        <w:rPr>
          <w:sz w:val="20"/>
          <w:szCs w:val="20"/>
        </w:rPr>
      </w:pPr>
      <w:r w:rsidRPr="00DB5515">
        <w:rPr>
          <w:sz w:val="20"/>
          <w:szCs w:val="20"/>
        </w:rPr>
        <w:t xml:space="preserve">Tacit Knowledge </w:t>
      </w:r>
      <w:r w:rsidR="00EE7A8E" w:rsidRPr="00DB5515">
        <w:rPr>
          <w:sz w:val="20"/>
          <w:szCs w:val="20"/>
        </w:rPr>
        <w:t xml:space="preserve">applies to the way the hospital </w:t>
      </w:r>
      <w:r w:rsidR="004C334D" w:rsidRPr="00DB5515">
        <w:rPr>
          <w:sz w:val="20"/>
          <w:szCs w:val="20"/>
        </w:rPr>
        <w:t>uses the data</w:t>
      </w:r>
      <w:r w:rsidR="00597B32" w:rsidRPr="00DB5515">
        <w:rPr>
          <w:sz w:val="20"/>
          <w:szCs w:val="20"/>
        </w:rPr>
        <w:t>, and this is</w:t>
      </w:r>
      <w:r w:rsidR="004C334D" w:rsidRPr="00DB5515">
        <w:rPr>
          <w:sz w:val="20"/>
          <w:szCs w:val="20"/>
        </w:rPr>
        <w:t xml:space="preserve"> to </w:t>
      </w:r>
      <w:r w:rsidR="00A8788F" w:rsidRPr="00DB5515">
        <w:rPr>
          <w:sz w:val="20"/>
          <w:szCs w:val="20"/>
        </w:rPr>
        <w:t>save time by using systems</w:t>
      </w:r>
      <w:r w:rsidR="00597B32" w:rsidRPr="00DB5515">
        <w:rPr>
          <w:sz w:val="20"/>
          <w:szCs w:val="20"/>
        </w:rPr>
        <w:t xml:space="preserve"> which provided</w:t>
      </w:r>
      <w:r w:rsidR="005F6663" w:rsidRPr="00DB5515">
        <w:rPr>
          <w:sz w:val="20"/>
          <w:szCs w:val="20"/>
        </w:rPr>
        <w:t xml:space="preserve"> patient information which is then exchange</w:t>
      </w:r>
      <w:r w:rsidR="00136973" w:rsidRPr="00DB5515">
        <w:rPr>
          <w:sz w:val="20"/>
          <w:szCs w:val="20"/>
        </w:rPr>
        <w:t>d to</w:t>
      </w:r>
      <w:r w:rsidR="005F6663" w:rsidRPr="00DB5515">
        <w:rPr>
          <w:sz w:val="20"/>
          <w:szCs w:val="20"/>
        </w:rPr>
        <w:t xml:space="preserve"> </w:t>
      </w:r>
      <w:r w:rsidR="003D26E9" w:rsidRPr="00DB5515">
        <w:rPr>
          <w:sz w:val="20"/>
          <w:szCs w:val="20"/>
        </w:rPr>
        <w:t>knowledge</w:t>
      </w:r>
      <w:r w:rsidR="00A8788F" w:rsidRPr="00DB5515">
        <w:rPr>
          <w:sz w:val="20"/>
          <w:szCs w:val="20"/>
        </w:rPr>
        <w:t xml:space="preserve">, electronic records make clinical record </w:t>
      </w:r>
      <w:r w:rsidR="00A8788F" w:rsidRPr="00DB5515">
        <w:rPr>
          <w:sz w:val="20"/>
          <w:szCs w:val="20"/>
        </w:rPr>
        <w:lastRenderedPageBreak/>
        <w:t>keeping</w:t>
      </w:r>
      <w:r w:rsidR="00FC0E61" w:rsidRPr="00DB5515">
        <w:rPr>
          <w:sz w:val="20"/>
          <w:szCs w:val="20"/>
        </w:rPr>
        <w:t xml:space="preserve"> more informative when</w:t>
      </w:r>
      <w:r w:rsidR="00A8788F" w:rsidRPr="00DB5515">
        <w:rPr>
          <w:sz w:val="20"/>
          <w:szCs w:val="20"/>
        </w:rPr>
        <w:t xml:space="preserve"> information </w:t>
      </w:r>
      <w:r w:rsidR="00FC0E61" w:rsidRPr="00DB5515">
        <w:rPr>
          <w:sz w:val="20"/>
          <w:szCs w:val="20"/>
        </w:rPr>
        <w:t xml:space="preserve">is being </w:t>
      </w:r>
      <w:r w:rsidR="00A8788F" w:rsidRPr="00DB5515">
        <w:rPr>
          <w:sz w:val="20"/>
          <w:szCs w:val="20"/>
        </w:rPr>
        <w:t>gather</w:t>
      </w:r>
      <w:r w:rsidR="00FC0E61" w:rsidRPr="00DB5515">
        <w:rPr>
          <w:sz w:val="20"/>
          <w:szCs w:val="20"/>
        </w:rPr>
        <w:t>ed which</w:t>
      </w:r>
      <w:r w:rsidR="003D26E9" w:rsidRPr="00DB5515">
        <w:rPr>
          <w:sz w:val="20"/>
          <w:szCs w:val="20"/>
        </w:rPr>
        <w:t xml:space="preserve"> then</w:t>
      </w:r>
      <w:r w:rsidR="00FC0E61" w:rsidRPr="00DB5515">
        <w:rPr>
          <w:sz w:val="20"/>
          <w:szCs w:val="20"/>
        </w:rPr>
        <w:t xml:space="preserve"> </w:t>
      </w:r>
      <w:r w:rsidR="00CD2A66" w:rsidRPr="00DB5515">
        <w:rPr>
          <w:sz w:val="20"/>
          <w:szCs w:val="20"/>
        </w:rPr>
        <w:t xml:space="preserve">provides a </w:t>
      </w:r>
      <w:r w:rsidR="002D2607" w:rsidRPr="00DB5515">
        <w:rPr>
          <w:sz w:val="20"/>
          <w:szCs w:val="20"/>
        </w:rPr>
        <w:t>more convenient and efficient</w:t>
      </w:r>
      <w:r w:rsidR="00CD2A66" w:rsidRPr="00DB5515">
        <w:rPr>
          <w:sz w:val="20"/>
          <w:szCs w:val="20"/>
        </w:rPr>
        <w:t xml:space="preserve"> </w:t>
      </w:r>
      <w:r w:rsidR="00F97958" w:rsidRPr="00DB5515">
        <w:rPr>
          <w:sz w:val="20"/>
          <w:szCs w:val="20"/>
        </w:rPr>
        <w:t xml:space="preserve">way when storing information. </w:t>
      </w:r>
    </w:p>
    <w:p w14:paraId="48E9B9EC" w14:textId="455C6D58" w:rsidR="00A22FCC" w:rsidRPr="00DB5515" w:rsidRDefault="00A22FCC" w:rsidP="003B1619">
      <w:pPr>
        <w:pStyle w:val="Heading1"/>
        <w:rPr>
          <w:b/>
          <w:bCs/>
          <w:sz w:val="20"/>
          <w:szCs w:val="20"/>
        </w:rPr>
      </w:pPr>
      <w:r w:rsidRPr="00DB5515">
        <w:rPr>
          <w:b/>
          <w:bCs/>
          <w:sz w:val="20"/>
          <w:szCs w:val="20"/>
        </w:rPr>
        <w:t>2.</w:t>
      </w:r>
      <w:r w:rsidR="00D62FF0" w:rsidRPr="00DB5515">
        <w:rPr>
          <w:b/>
          <w:bCs/>
          <w:sz w:val="20"/>
          <w:szCs w:val="20"/>
        </w:rPr>
        <w:t>4</w:t>
      </w:r>
      <w:r w:rsidR="00147C5E" w:rsidRPr="00DB5515">
        <w:rPr>
          <w:b/>
          <w:bCs/>
          <w:sz w:val="20"/>
          <w:szCs w:val="20"/>
        </w:rPr>
        <w:t xml:space="preserve"> Sharing </w:t>
      </w:r>
    </w:p>
    <w:p w14:paraId="072FCB73" w14:textId="77777777" w:rsidR="00B526E0" w:rsidRPr="00DB5515" w:rsidRDefault="007948ED" w:rsidP="005601B9">
      <w:pPr>
        <w:rPr>
          <w:sz w:val="20"/>
          <w:szCs w:val="20"/>
        </w:rPr>
      </w:pPr>
      <w:r w:rsidRPr="00DB5515">
        <w:rPr>
          <w:sz w:val="20"/>
          <w:szCs w:val="20"/>
        </w:rPr>
        <w:t xml:space="preserve">Currie (2007) </w:t>
      </w:r>
      <w:r w:rsidR="005601B9" w:rsidRPr="00DB5515">
        <w:rPr>
          <w:sz w:val="20"/>
          <w:szCs w:val="20"/>
        </w:rPr>
        <w:t xml:space="preserve">Capturing and sharing knowledge </w:t>
      </w:r>
      <w:r w:rsidR="00044D3E" w:rsidRPr="00DB5515">
        <w:rPr>
          <w:sz w:val="20"/>
          <w:szCs w:val="20"/>
        </w:rPr>
        <w:t>is critical towards knowledge management systems</w:t>
      </w:r>
      <w:r w:rsidR="009F0A54" w:rsidRPr="00DB5515">
        <w:rPr>
          <w:sz w:val="20"/>
          <w:szCs w:val="20"/>
        </w:rPr>
        <w:t xml:space="preserve">, </w:t>
      </w:r>
      <w:r w:rsidR="00024B26" w:rsidRPr="00DB5515">
        <w:rPr>
          <w:sz w:val="20"/>
          <w:szCs w:val="20"/>
        </w:rPr>
        <w:t>the</w:t>
      </w:r>
      <w:r w:rsidR="0068117E" w:rsidRPr="00DB5515">
        <w:rPr>
          <w:sz w:val="20"/>
          <w:szCs w:val="20"/>
        </w:rPr>
        <w:t xml:space="preserve"> health care professionals</w:t>
      </w:r>
      <w:r w:rsidR="004D2B76" w:rsidRPr="00DB5515">
        <w:rPr>
          <w:sz w:val="20"/>
          <w:szCs w:val="20"/>
        </w:rPr>
        <w:t xml:space="preserve"> identified how important this became during the pan</w:t>
      </w:r>
      <w:r w:rsidR="003F08E2" w:rsidRPr="00DB5515">
        <w:rPr>
          <w:sz w:val="20"/>
          <w:szCs w:val="20"/>
        </w:rPr>
        <w:t xml:space="preserve">demic in 2019, </w:t>
      </w:r>
      <w:r w:rsidR="005B4FE7" w:rsidRPr="00DB5515">
        <w:rPr>
          <w:sz w:val="20"/>
          <w:szCs w:val="20"/>
        </w:rPr>
        <w:t xml:space="preserve">structure change </w:t>
      </w:r>
      <w:r w:rsidR="00B311A4" w:rsidRPr="00DB5515">
        <w:rPr>
          <w:sz w:val="20"/>
          <w:szCs w:val="20"/>
        </w:rPr>
        <w:t xml:space="preserve">enabled professionals to </w:t>
      </w:r>
      <w:r w:rsidR="00CA13F3" w:rsidRPr="00DB5515">
        <w:rPr>
          <w:sz w:val="20"/>
          <w:szCs w:val="20"/>
        </w:rPr>
        <w:t>share knowledge when</w:t>
      </w:r>
      <w:r w:rsidR="00F43956" w:rsidRPr="00DB5515">
        <w:rPr>
          <w:sz w:val="20"/>
          <w:szCs w:val="20"/>
        </w:rPr>
        <w:t xml:space="preserve"> deliver</w:t>
      </w:r>
      <w:r w:rsidR="004D0575" w:rsidRPr="00DB5515">
        <w:rPr>
          <w:sz w:val="20"/>
          <w:szCs w:val="20"/>
        </w:rPr>
        <w:t xml:space="preserve">ing </w:t>
      </w:r>
      <w:r w:rsidR="00F43956" w:rsidRPr="00DB5515">
        <w:rPr>
          <w:sz w:val="20"/>
          <w:szCs w:val="20"/>
        </w:rPr>
        <w:t>health care</w:t>
      </w:r>
      <w:r w:rsidR="00851D87" w:rsidRPr="00DB5515">
        <w:rPr>
          <w:sz w:val="20"/>
          <w:szCs w:val="20"/>
        </w:rPr>
        <w:t>. New</w:t>
      </w:r>
      <w:r w:rsidR="00B92F85" w:rsidRPr="00DB5515">
        <w:rPr>
          <w:sz w:val="20"/>
          <w:szCs w:val="20"/>
        </w:rPr>
        <w:t xml:space="preserve"> technology systems </w:t>
      </w:r>
      <w:r w:rsidR="00E36482" w:rsidRPr="00DB5515">
        <w:rPr>
          <w:sz w:val="20"/>
          <w:szCs w:val="20"/>
        </w:rPr>
        <w:t>were</w:t>
      </w:r>
      <w:r w:rsidR="00340D1F" w:rsidRPr="00DB5515">
        <w:rPr>
          <w:sz w:val="20"/>
          <w:szCs w:val="20"/>
        </w:rPr>
        <w:t xml:space="preserve"> implemented across Wales,</w:t>
      </w:r>
      <w:r w:rsidR="006445BD" w:rsidRPr="00DB5515">
        <w:rPr>
          <w:sz w:val="20"/>
          <w:szCs w:val="20"/>
        </w:rPr>
        <w:t xml:space="preserve"> identifying the modernising services which was implem</w:t>
      </w:r>
      <w:r w:rsidR="00BA39EF" w:rsidRPr="00DB5515">
        <w:rPr>
          <w:sz w:val="20"/>
          <w:szCs w:val="20"/>
        </w:rPr>
        <w:t>en</w:t>
      </w:r>
      <w:r w:rsidR="006445BD" w:rsidRPr="00DB5515">
        <w:rPr>
          <w:sz w:val="20"/>
          <w:szCs w:val="20"/>
        </w:rPr>
        <w:t xml:space="preserve">ted </w:t>
      </w:r>
      <w:r w:rsidR="00BA39EF" w:rsidRPr="00DB5515">
        <w:rPr>
          <w:sz w:val="20"/>
          <w:szCs w:val="20"/>
        </w:rPr>
        <w:t>applies to the</w:t>
      </w:r>
      <w:r w:rsidR="00340D1F" w:rsidRPr="00DB5515">
        <w:rPr>
          <w:sz w:val="20"/>
          <w:szCs w:val="20"/>
        </w:rPr>
        <w:t xml:space="preserve"> </w:t>
      </w:r>
      <w:r w:rsidR="005E3DF8" w:rsidRPr="00DB5515">
        <w:rPr>
          <w:sz w:val="20"/>
          <w:szCs w:val="20"/>
        </w:rPr>
        <w:t>5C’s</w:t>
      </w:r>
      <w:r w:rsidR="00BA39EF" w:rsidRPr="00DB5515">
        <w:rPr>
          <w:sz w:val="20"/>
          <w:szCs w:val="20"/>
        </w:rPr>
        <w:t xml:space="preserve">, </w:t>
      </w:r>
      <w:r w:rsidR="00A65B28" w:rsidRPr="00DB5515">
        <w:rPr>
          <w:sz w:val="20"/>
          <w:szCs w:val="20"/>
        </w:rPr>
        <w:t xml:space="preserve">new systems </w:t>
      </w:r>
      <w:r w:rsidR="00166687" w:rsidRPr="00DB5515">
        <w:rPr>
          <w:sz w:val="20"/>
          <w:szCs w:val="20"/>
        </w:rPr>
        <w:t>supported midwifes to maintain a visual link between them and their patients</w:t>
      </w:r>
      <w:r w:rsidR="00F61DE5" w:rsidRPr="00DB5515">
        <w:rPr>
          <w:sz w:val="20"/>
          <w:szCs w:val="20"/>
        </w:rPr>
        <w:t xml:space="preserve">. </w:t>
      </w:r>
    </w:p>
    <w:p w14:paraId="05DBA762" w14:textId="0736D132" w:rsidR="005601B9" w:rsidRPr="00DB5515" w:rsidRDefault="00EE36FA" w:rsidP="005601B9">
      <w:pPr>
        <w:rPr>
          <w:sz w:val="20"/>
          <w:szCs w:val="20"/>
        </w:rPr>
      </w:pPr>
      <w:r w:rsidRPr="00DB5515">
        <w:rPr>
          <w:sz w:val="20"/>
          <w:szCs w:val="20"/>
        </w:rPr>
        <w:t xml:space="preserve">John 92020) </w:t>
      </w:r>
      <w:r w:rsidR="00F61DE5" w:rsidRPr="00DB5515">
        <w:rPr>
          <w:sz w:val="20"/>
          <w:szCs w:val="20"/>
        </w:rPr>
        <w:t xml:space="preserve">During the pandemic </w:t>
      </w:r>
      <w:r w:rsidR="0057145C" w:rsidRPr="00DB5515">
        <w:rPr>
          <w:sz w:val="20"/>
          <w:szCs w:val="20"/>
        </w:rPr>
        <w:t>the technology allowed all clini</w:t>
      </w:r>
      <w:r w:rsidR="00846AF0" w:rsidRPr="00DB5515">
        <w:rPr>
          <w:sz w:val="20"/>
          <w:szCs w:val="20"/>
        </w:rPr>
        <w:t>cs to connect more effectively and safer which was along</w:t>
      </w:r>
      <w:r w:rsidR="00957997" w:rsidRPr="00DB5515">
        <w:rPr>
          <w:sz w:val="20"/>
          <w:szCs w:val="20"/>
        </w:rPr>
        <w:t>side</w:t>
      </w:r>
      <w:r w:rsidR="00846AF0" w:rsidRPr="00DB5515">
        <w:rPr>
          <w:sz w:val="20"/>
          <w:szCs w:val="20"/>
        </w:rPr>
        <w:t xml:space="preserve"> the government guidelines to </w:t>
      </w:r>
      <w:r w:rsidR="00FB65AB" w:rsidRPr="00DB5515">
        <w:rPr>
          <w:sz w:val="20"/>
          <w:szCs w:val="20"/>
        </w:rPr>
        <w:t>minimise the contact with people</w:t>
      </w:r>
      <w:r w:rsidR="00245EF0" w:rsidRPr="00DB5515">
        <w:rPr>
          <w:sz w:val="20"/>
          <w:szCs w:val="20"/>
        </w:rPr>
        <w:t>.</w:t>
      </w:r>
      <w:r w:rsidR="000D2D6B" w:rsidRPr="00DB5515">
        <w:rPr>
          <w:sz w:val="20"/>
          <w:szCs w:val="20"/>
        </w:rPr>
        <w:t xml:space="preserve"> </w:t>
      </w:r>
      <w:r w:rsidR="003E51E5" w:rsidRPr="00DB5515">
        <w:rPr>
          <w:sz w:val="20"/>
          <w:szCs w:val="20"/>
        </w:rPr>
        <w:t>To cope with the d</w:t>
      </w:r>
      <w:r w:rsidR="00082654" w:rsidRPr="00DB5515">
        <w:rPr>
          <w:sz w:val="20"/>
          <w:szCs w:val="20"/>
        </w:rPr>
        <w:t>emand of video consultations</w:t>
      </w:r>
      <w:r w:rsidR="00734873" w:rsidRPr="00DB5515">
        <w:rPr>
          <w:sz w:val="20"/>
          <w:szCs w:val="20"/>
        </w:rPr>
        <w:t xml:space="preserve"> data sharing become one of the main </w:t>
      </w:r>
      <w:r w:rsidR="00CA5077" w:rsidRPr="00DB5515">
        <w:rPr>
          <w:sz w:val="20"/>
          <w:szCs w:val="20"/>
        </w:rPr>
        <w:t>infrastructures</w:t>
      </w:r>
      <w:r w:rsidR="00A378B5" w:rsidRPr="00DB5515">
        <w:rPr>
          <w:sz w:val="20"/>
          <w:szCs w:val="20"/>
        </w:rPr>
        <w:t xml:space="preserve">, networks was able to collect and share </w:t>
      </w:r>
      <w:r w:rsidR="00182069" w:rsidRPr="00DB5515">
        <w:rPr>
          <w:sz w:val="20"/>
          <w:szCs w:val="20"/>
        </w:rPr>
        <w:t xml:space="preserve">medical images, recent updates and </w:t>
      </w:r>
      <w:r w:rsidR="00BF6D4D" w:rsidRPr="00DB5515">
        <w:rPr>
          <w:sz w:val="20"/>
          <w:szCs w:val="20"/>
        </w:rPr>
        <w:t>access to clinical portals,</w:t>
      </w:r>
      <w:r w:rsidR="00597602" w:rsidRPr="00DB5515">
        <w:rPr>
          <w:sz w:val="20"/>
          <w:szCs w:val="20"/>
        </w:rPr>
        <w:t xml:space="preserve"> the network system allowed health professionals to </w:t>
      </w:r>
      <w:r w:rsidR="00731BE4" w:rsidRPr="00DB5515">
        <w:rPr>
          <w:sz w:val="20"/>
          <w:szCs w:val="20"/>
        </w:rPr>
        <w:t xml:space="preserve">access more information faster. </w:t>
      </w:r>
    </w:p>
    <w:p w14:paraId="257593DD" w14:textId="1F93AEF3" w:rsidR="008A715D" w:rsidRPr="00DB5515" w:rsidRDefault="008A715D" w:rsidP="005601B9">
      <w:pPr>
        <w:rPr>
          <w:sz w:val="20"/>
          <w:szCs w:val="20"/>
        </w:rPr>
      </w:pPr>
      <w:r w:rsidRPr="00DB5515">
        <w:rPr>
          <w:sz w:val="20"/>
          <w:szCs w:val="20"/>
        </w:rPr>
        <w:t>Explicit Knowledge</w:t>
      </w:r>
      <w:r w:rsidR="00AE6F30" w:rsidRPr="00DB5515">
        <w:rPr>
          <w:sz w:val="20"/>
          <w:szCs w:val="20"/>
        </w:rPr>
        <w:t xml:space="preserve"> </w:t>
      </w:r>
      <w:r w:rsidR="007D6DDA" w:rsidRPr="00DB5515">
        <w:rPr>
          <w:sz w:val="20"/>
          <w:szCs w:val="20"/>
        </w:rPr>
        <w:t>has been implemented throughout the way the</w:t>
      </w:r>
      <w:r w:rsidR="000122FB" w:rsidRPr="00DB5515">
        <w:rPr>
          <w:sz w:val="20"/>
          <w:szCs w:val="20"/>
        </w:rPr>
        <w:t xml:space="preserve"> Infrastructure and da</w:t>
      </w:r>
      <w:r w:rsidR="004532A9" w:rsidRPr="00DB5515">
        <w:rPr>
          <w:sz w:val="20"/>
          <w:szCs w:val="20"/>
        </w:rPr>
        <w:t>t</w:t>
      </w:r>
      <w:r w:rsidR="000122FB" w:rsidRPr="00DB5515">
        <w:rPr>
          <w:sz w:val="20"/>
          <w:szCs w:val="20"/>
        </w:rPr>
        <w:t xml:space="preserve">a </w:t>
      </w:r>
      <w:r w:rsidR="007D6DDA" w:rsidRPr="00DB5515">
        <w:rPr>
          <w:sz w:val="20"/>
          <w:szCs w:val="20"/>
        </w:rPr>
        <w:t xml:space="preserve">was </w:t>
      </w:r>
      <w:r w:rsidR="000122FB" w:rsidRPr="00DB5515">
        <w:rPr>
          <w:sz w:val="20"/>
          <w:szCs w:val="20"/>
        </w:rPr>
        <w:t>shar</w:t>
      </w:r>
      <w:r w:rsidR="007D6DDA" w:rsidRPr="00DB5515">
        <w:rPr>
          <w:sz w:val="20"/>
          <w:szCs w:val="20"/>
        </w:rPr>
        <w:t>ed</w:t>
      </w:r>
      <w:r w:rsidR="002064C5" w:rsidRPr="00DB5515">
        <w:rPr>
          <w:sz w:val="20"/>
          <w:szCs w:val="20"/>
        </w:rPr>
        <w:t xml:space="preserve">, the maternity </w:t>
      </w:r>
      <w:r w:rsidR="00BD02BD" w:rsidRPr="00DB5515">
        <w:rPr>
          <w:sz w:val="20"/>
          <w:szCs w:val="20"/>
        </w:rPr>
        <w:t xml:space="preserve">sector </w:t>
      </w:r>
      <w:r w:rsidR="002B48C6" w:rsidRPr="00DB5515">
        <w:rPr>
          <w:sz w:val="20"/>
          <w:szCs w:val="20"/>
        </w:rPr>
        <w:t>alongside</w:t>
      </w:r>
      <w:r w:rsidR="00BD02BD" w:rsidRPr="00DB5515">
        <w:rPr>
          <w:sz w:val="20"/>
          <w:szCs w:val="20"/>
        </w:rPr>
        <w:t xml:space="preserve"> all the other departments within the hospital </w:t>
      </w:r>
      <w:r w:rsidR="0082620A" w:rsidRPr="00DB5515">
        <w:rPr>
          <w:sz w:val="20"/>
          <w:szCs w:val="20"/>
        </w:rPr>
        <w:t>adopted</w:t>
      </w:r>
      <w:r w:rsidR="003B2AE0" w:rsidRPr="00DB5515">
        <w:rPr>
          <w:sz w:val="20"/>
          <w:szCs w:val="20"/>
        </w:rPr>
        <w:t xml:space="preserve"> </w:t>
      </w:r>
      <w:r w:rsidR="0082620A" w:rsidRPr="00DB5515">
        <w:rPr>
          <w:sz w:val="20"/>
          <w:szCs w:val="20"/>
        </w:rPr>
        <w:t xml:space="preserve">remote </w:t>
      </w:r>
      <w:r w:rsidR="003B2AE0" w:rsidRPr="00DB5515">
        <w:rPr>
          <w:sz w:val="20"/>
          <w:szCs w:val="20"/>
        </w:rPr>
        <w:t xml:space="preserve">working solutions. </w:t>
      </w:r>
      <w:r w:rsidR="004F0CF6" w:rsidRPr="00DB5515">
        <w:rPr>
          <w:sz w:val="20"/>
          <w:szCs w:val="20"/>
        </w:rPr>
        <w:t>Dig</w:t>
      </w:r>
      <w:r w:rsidR="00244DD4" w:rsidRPr="00DB5515">
        <w:rPr>
          <w:sz w:val="20"/>
          <w:szCs w:val="20"/>
        </w:rPr>
        <w:t xml:space="preserve">ital devices for the health boards </w:t>
      </w:r>
      <w:r w:rsidR="005054A4" w:rsidRPr="00DB5515">
        <w:rPr>
          <w:sz w:val="20"/>
          <w:szCs w:val="20"/>
        </w:rPr>
        <w:t xml:space="preserve">implemented a strategy which maintained </w:t>
      </w:r>
      <w:r w:rsidR="00B4519B" w:rsidRPr="00DB5515">
        <w:rPr>
          <w:sz w:val="20"/>
          <w:szCs w:val="20"/>
        </w:rPr>
        <w:t>the support patients needed</w:t>
      </w:r>
      <w:r w:rsidR="00BD15C6" w:rsidRPr="00DB5515">
        <w:rPr>
          <w:sz w:val="20"/>
          <w:szCs w:val="20"/>
        </w:rPr>
        <w:t>,</w:t>
      </w:r>
      <w:r w:rsidR="00B4519B" w:rsidRPr="00DB5515">
        <w:rPr>
          <w:sz w:val="20"/>
          <w:szCs w:val="20"/>
        </w:rPr>
        <w:t xml:space="preserve"> </w:t>
      </w:r>
      <w:r w:rsidR="00BD15C6" w:rsidRPr="00DB5515">
        <w:rPr>
          <w:sz w:val="20"/>
          <w:szCs w:val="20"/>
        </w:rPr>
        <w:t xml:space="preserve">in result </w:t>
      </w:r>
      <w:r w:rsidR="00A8404E" w:rsidRPr="00DB5515">
        <w:rPr>
          <w:sz w:val="20"/>
          <w:szCs w:val="20"/>
        </w:rPr>
        <w:t>this</w:t>
      </w:r>
      <w:r w:rsidR="00B4519B" w:rsidRPr="00DB5515">
        <w:rPr>
          <w:sz w:val="20"/>
          <w:szCs w:val="20"/>
        </w:rPr>
        <w:t xml:space="preserve"> become one of the most effective tools</w:t>
      </w:r>
      <w:r w:rsidR="00377621" w:rsidRPr="00DB5515">
        <w:rPr>
          <w:sz w:val="20"/>
          <w:szCs w:val="20"/>
        </w:rPr>
        <w:t xml:space="preserve"> used between health care professionals and patients, </w:t>
      </w:r>
      <w:r w:rsidR="00434F18" w:rsidRPr="00DB5515">
        <w:rPr>
          <w:sz w:val="20"/>
          <w:szCs w:val="20"/>
        </w:rPr>
        <w:t xml:space="preserve">Digital improvements through the pandemic 2019 </w:t>
      </w:r>
      <w:r w:rsidR="00051F60" w:rsidRPr="00DB5515">
        <w:rPr>
          <w:sz w:val="20"/>
          <w:szCs w:val="20"/>
        </w:rPr>
        <w:t xml:space="preserve">implemented settings such as Video </w:t>
      </w:r>
      <w:r w:rsidR="00A8404E" w:rsidRPr="00DB5515">
        <w:rPr>
          <w:sz w:val="20"/>
          <w:szCs w:val="20"/>
        </w:rPr>
        <w:t>consultations</w:t>
      </w:r>
      <w:r w:rsidR="004D3BC8" w:rsidRPr="00DB5515">
        <w:rPr>
          <w:sz w:val="20"/>
          <w:szCs w:val="20"/>
        </w:rPr>
        <w:t xml:space="preserve"> and Microsoft Teams. </w:t>
      </w:r>
    </w:p>
    <w:p w14:paraId="75EAF365" w14:textId="3BC9AAEE" w:rsidR="008A715D" w:rsidRPr="00DB5515" w:rsidRDefault="008A715D" w:rsidP="005601B9">
      <w:pPr>
        <w:rPr>
          <w:sz w:val="20"/>
          <w:szCs w:val="20"/>
        </w:rPr>
      </w:pPr>
      <w:r w:rsidRPr="00DB5515">
        <w:rPr>
          <w:sz w:val="20"/>
          <w:szCs w:val="20"/>
        </w:rPr>
        <w:t>Tacit Knowledge</w:t>
      </w:r>
      <w:r w:rsidR="00136973" w:rsidRPr="00DB5515">
        <w:rPr>
          <w:sz w:val="20"/>
          <w:szCs w:val="20"/>
        </w:rPr>
        <w:t xml:space="preserve"> </w:t>
      </w:r>
      <w:r w:rsidR="006B01C8" w:rsidRPr="00DB5515">
        <w:rPr>
          <w:sz w:val="20"/>
          <w:szCs w:val="20"/>
        </w:rPr>
        <w:t>demonstrate</w:t>
      </w:r>
      <w:r w:rsidR="00623B9A" w:rsidRPr="00DB5515">
        <w:rPr>
          <w:sz w:val="20"/>
          <w:szCs w:val="20"/>
        </w:rPr>
        <w:t xml:space="preserve">d </w:t>
      </w:r>
      <w:r w:rsidR="00355BEF" w:rsidRPr="00DB5515">
        <w:rPr>
          <w:sz w:val="20"/>
          <w:szCs w:val="20"/>
        </w:rPr>
        <w:t xml:space="preserve">how new systems </w:t>
      </w:r>
      <w:r w:rsidR="00D04774" w:rsidRPr="00DB5515">
        <w:rPr>
          <w:sz w:val="20"/>
          <w:szCs w:val="20"/>
        </w:rPr>
        <w:t>that</w:t>
      </w:r>
      <w:r w:rsidR="00355BEF" w:rsidRPr="00DB5515">
        <w:rPr>
          <w:sz w:val="20"/>
          <w:szCs w:val="20"/>
        </w:rPr>
        <w:t xml:space="preserve"> was implemented allowed </w:t>
      </w:r>
      <w:r w:rsidR="00055047" w:rsidRPr="00DB5515">
        <w:rPr>
          <w:sz w:val="20"/>
          <w:szCs w:val="20"/>
        </w:rPr>
        <w:t>health professionals</w:t>
      </w:r>
      <w:r w:rsidR="00355BEF" w:rsidRPr="00DB5515">
        <w:rPr>
          <w:sz w:val="20"/>
          <w:szCs w:val="20"/>
        </w:rPr>
        <w:t xml:space="preserve"> </w:t>
      </w:r>
      <w:r w:rsidR="00647453" w:rsidRPr="00DB5515">
        <w:rPr>
          <w:sz w:val="20"/>
          <w:szCs w:val="20"/>
        </w:rPr>
        <w:t>exchange</w:t>
      </w:r>
      <w:r w:rsidR="008159BB" w:rsidRPr="00DB5515">
        <w:rPr>
          <w:sz w:val="20"/>
          <w:szCs w:val="20"/>
        </w:rPr>
        <w:t xml:space="preserve"> and share</w:t>
      </w:r>
      <w:r w:rsidR="00055047" w:rsidRPr="00DB5515">
        <w:rPr>
          <w:sz w:val="20"/>
          <w:szCs w:val="20"/>
        </w:rPr>
        <w:t xml:space="preserve"> knowledge</w:t>
      </w:r>
      <w:r w:rsidR="00D42CF7" w:rsidRPr="00DB5515">
        <w:rPr>
          <w:sz w:val="20"/>
          <w:szCs w:val="20"/>
        </w:rPr>
        <w:t xml:space="preserve"> and</w:t>
      </w:r>
      <w:r w:rsidR="008159BB" w:rsidRPr="00DB5515">
        <w:rPr>
          <w:sz w:val="20"/>
          <w:szCs w:val="20"/>
        </w:rPr>
        <w:t xml:space="preserve"> information through digital </w:t>
      </w:r>
      <w:r w:rsidR="00055047" w:rsidRPr="00DB5515">
        <w:rPr>
          <w:sz w:val="20"/>
          <w:szCs w:val="20"/>
        </w:rPr>
        <w:t>services</w:t>
      </w:r>
      <w:r w:rsidR="002A6EF4" w:rsidRPr="00DB5515">
        <w:rPr>
          <w:sz w:val="20"/>
          <w:szCs w:val="20"/>
        </w:rPr>
        <w:t xml:space="preserve">, </w:t>
      </w:r>
      <w:r w:rsidR="006A6636" w:rsidRPr="00DB5515">
        <w:rPr>
          <w:sz w:val="20"/>
          <w:szCs w:val="20"/>
        </w:rPr>
        <w:t xml:space="preserve">the systems was able to provide quick and easy access </w:t>
      </w:r>
      <w:r w:rsidR="002154E0" w:rsidRPr="00DB5515">
        <w:rPr>
          <w:sz w:val="20"/>
          <w:szCs w:val="20"/>
        </w:rPr>
        <w:t>to</w:t>
      </w:r>
      <w:r w:rsidR="006A6636" w:rsidRPr="00DB5515">
        <w:rPr>
          <w:sz w:val="20"/>
          <w:szCs w:val="20"/>
        </w:rPr>
        <w:t xml:space="preserve"> information </w:t>
      </w:r>
      <w:r w:rsidR="00D902E9" w:rsidRPr="00DB5515">
        <w:rPr>
          <w:sz w:val="20"/>
          <w:szCs w:val="20"/>
        </w:rPr>
        <w:t>about patient</w:t>
      </w:r>
      <w:r w:rsidR="00FA1682" w:rsidRPr="00DB5515">
        <w:rPr>
          <w:sz w:val="20"/>
          <w:szCs w:val="20"/>
        </w:rPr>
        <w:t>s</w:t>
      </w:r>
      <w:r w:rsidR="00D902E9" w:rsidRPr="00DB5515">
        <w:rPr>
          <w:sz w:val="20"/>
          <w:szCs w:val="20"/>
        </w:rPr>
        <w:t xml:space="preserve">, data </w:t>
      </w:r>
      <w:r w:rsidR="00386DCC" w:rsidRPr="00DB5515">
        <w:rPr>
          <w:sz w:val="20"/>
          <w:szCs w:val="20"/>
        </w:rPr>
        <w:t xml:space="preserve">that was shared enabled GP staff and other health professionals </w:t>
      </w:r>
      <w:r w:rsidR="001E749B" w:rsidRPr="00DB5515">
        <w:rPr>
          <w:sz w:val="20"/>
          <w:szCs w:val="20"/>
        </w:rPr>
        <w:t>to make better decisions</w:t>
      </w:r>
      <w:r w:rsidR="00B73621" w:rsidRPr="00DB5515">
        <w:rPr>
          <w:sz w:val="20"/>
          <w:szCs w:val="20"/>
        </w:rPr>
        <w:t>,</w:t>
      </w:r>
      <w:r w:rsidR="00C903FD" w:rsidRPr="00DB5515">
        <w:rPr>
          <w:sz w:val="20"/>
          <w:szCs w:val="20"/>
        </w:rPr>
        <w:t xml:space="preserve"> shared data provided better personalised care for patients.</w:t>
      </w:r>
      <w:r w:rsidR="00E23730" w:rsidRPr="00DB5515">
        <w:rPr>
          <w:sz w:val="20"/>
          <w:szCs w:val="20"/>
        </w:rPr>
        <w:t xml:space="preserve"> </w:t>
      </w:r>
    </w:p>
    <w:p w14:paraId="0EB2E8CA" w14:textId="3120631E" w:rsidR="00A22FCC" w:rsidRPr="00DB5515" w:rsidRDefault="00A22FCC" w:rsidP="003B1619">
      <w:pPr>
        <w:pStyle w:val="Heading1"/>
        <w:rPr>
          <w:b/>
          <w:bCs/>
          <w:sz w:val="20"/>
          <w:szCs w:val="20"/>
        </w:rPr>
      </w:pPr>
      <w:r w:rsidRPr="00DB5515">
        <w:rPr>
          <w:b/>
          <w:bCs/>
          <w:sz w:val="20"/>
          <w:szCs w:val="20"/>
        </w:rPr>
        <w:t>2.</w:t>
      </w:r>
      <w:r w:rsidR="00D62FF0" w:rsidRPr="00DB5515">
        <w:rPr>
          <w:b/>
          <w:bCs/>
          <w:sz w:val="20"/>
          <w:szCs w:val="20"/>
        </w:rPr>
        <w:t>5</w:t>
      </w:r>
      <w:r w:rsidR="00147C5E" w:rsidRPr="00DB5515">
        <w:rPr>
          <w:b/>
          <w:bCs/>
          <w:sz w:val="20"/>
          <w:szCs w:val="20"/>
        </w:rPr>
        <w:t xml:space="preserve"> Application </w:t>
      </w:r>
    </w:p>
    <w:p w14:paraId="42873D88" w14:textId="0D392F49" w:rsidR="004142A7" w:rsidRPr="00DB5515" w:rsidRDefault="000E308E" w:rsidP="004142A7">
      <w:pPr>
        <w:rPr>
          <w:sz w:val="20"/>
          <w:szCs w:val="20"/>
        </w:rPr>
      </w:pPr>
      <w:r w:rsidRPr="00DB5515">
        <w:rPr>
          <w:sz w:val="20"/>
          <w:szCs w:val="20"/>
        </w:rPr>
        <w:t>Aud</w:t>
      </w:r>
      <w:r w:rsidR="00316356" w:rsidRPr="00DB5515">
        <w:rPr>
          <w:sz w:val="20"/>
          <w:szCs w:val="20"/>
        </w:rPr>
        <w:t>rey</w:t>
      </w:r>
      <w:r w:rsidR="00452E00" w:rsidRPr="00DB5515">
        <w:rPr>
          <w:sz w:val="20"/>
          <w:szCs w:val="20"/>
        </w:rPr>
        <w:t xml:space="preserve"> (2013)</w:t>
      </w:r>
      <w:r w:rsidR="0097778F" w:rsidRPr="00DB5515">
        <w:rPr>
          <w:sz w:val="20"/>
          <w:szCs w:val="20"/>
        </w:rPr>
        <w:t xml:space="preserve"> </w:t>
      </w:r>
      <w:r w:rsidR="00452E00" w:rsidRPr="00DB5515">
        <w:rPr>
          <w:sz w:val="20"/>
          <w:szCs w:val="20"/>
        </w:rPr>
        <w:t>A</w:t>
      </w:r>
      <w:r w:rsidR="0097778F" w:rsidRPr="00DB5515">
        <w:rPr>
          <w:sz w:val="20"/>
          <w:szCs w:val="20"/>
        </w:rPr>
        <w:t>pplication</w:t>
      </w:r>
      <w:r w:rsidR="00316356" w:rsidRPr="00DB5515">
        <w:rPr>
          <w:sz w:val="20"/>
          <w:szCs w:val="20"/>
        </w:rPr>
        <w:t xml:space="preserve"> </w:t>
      </w:r>
      <w:r w:rsidR="00EA538E" w:rsidRPr="00DB5515">
        <w:rPr>
          <w:sz w:val="20"/>
          <w:szCs w:val="20"/>
        </w:rPr>
        <w:t>k</w:t>
      </w:r>
      <w:r w:rsidR="0097778F" w:rsidRPr="00DB5515">
        <w:rPr>
          <w:sz w:val="20"/>
          <w:szCs w:val="20"/>
        </w:rPr>
        <w:t>nowledge</w:t>
      </w:r>
      <w:r w:rsidR="00EA538E" w:rsidRPr="00DB5515">
        <w:rPr>
          <w:sz w:val="20"/>
          <w:szCs w:val="20"/>
        </w:rPr>
        <w:t xml:space="preserve"> management systems in healthcare organizations </w:t>
      </w:r>
      <w:r w:rsidR="00FE1066" w:rsidRPr="00DB5515">
        <w:rPr>
          <w:sz w:val="20"/>
          <w:szCs w:val="20"/>
        </w:rPr>
        <w:t xml:space="preserve">with IT practises offer better results. </w:t>
      </w:r>
      <w:r w:rsidR="00DB56A7" w:rsidRPr="00DB5515">
        <w:rPr>
          <w:sz w:val="20"/>
          <w:szCs w:val="20"/>
        </w:rPr>
        <w:t xml:space="preserve">In the maternity services across Wales </w:t>
      </w:r>
      <w:r w:rsidR="00380C23" w:rsidRPr="00DB5515">
        <w:rPr>
          <w:sz w:val="20"/>
          <w:szCs w:val="20"/>
        </w:rPr>
        <w:t xml:space="preserve">their main objective is to </w:t>
      </w:r>
      <w:r w:rsidR="004E5B51" w:rsidRPr="00DB5515">
        <w:rPr>
          <w:sz w:val="20"/>
          <w:szCs w:val="20"/>
        </w:rPr>
        <w:t>reduce the vari</w:t>
      </w:r>
      <w:r w:rsidR="0088743D" w:rsidRPr="00DB5515">
        <w:rPr>
          <w:sz w:val="20"/>
          <w:szCs w:val="20"/>
        </w:rPr>
        <w:t>ation of care</w:t>
      </w:r>
      <w:r w:rsidR="00E86C4C" w:rsidRPr="00DB5515">
        <w:rPr>
          <w:sz w:val="20"/>
          <w:szCs w:val="20"/>
        </w:rPr>
        <w:t xml:space="preserve"> and reduce the waste of </w:t>
      </w:r>
      <w:r w:rsidR="00423284" w:rsidRPr="00DB5515">
        <w:rPr>
          <w:sz w:val="20"/>
          <w:szCs w:val="20"/>
        </w:rPr>
        <w:t>resources</w:t>
      </w:r>
      <w:r w:rsidR="008A5CE8" w:rsidRPr="00DB5515">
        <w:rPr>
          <w:sz w:val="20"/>
          <w:szCs w:val="20"/>
        </w:rPr>
        <w:t xml:space="preserve"> so they </w:t>
      </w:r>
      <w:r w:rsidR="00B1757D" w:rsidRPr="00DB5515">
        <w:rPr>
          <w:sz w:val="20"/>
          <w:szCs w:val="20"/>
        </w:rPr>
        <w:t>can</w:t>
      </w:r>
      <w:r w:rsidR="008A5CE8" w:rsidRPr="00DB5515">
        <w:rPr>
          <w:sz w:val="20"/>
          <w:szCs w:val="20"/>
        </w:rPr>
        <w:t xml:space="preserve"> improve better outcomes</w:t>
      </w:r>
      <w:r w:rsidR="006F2072" w:rsidRPr="00DB5515">
        <w:rPr>
          <w:sz w:val="20"/>
          <w:szCs w:val="20"/>
        </w:rPr>
        <w:t>. Data on heal</w:t>
      </w:r>
      <w:r w:rsidR="00B1757D" w:rsidRPr="00DB5515">
        <w:rPr>
          <w:sz w:val="20"/>
          <w:szCs w:val="20"/>
        </w:rPr>
        <w:t xml:space="preserve">thcare </w:t>
      </w:r>
      <w:r w:rsidR="00FB5692" w:rsidRPr="00DB5515">
        <w:rPr>
          <w:sz w:val="20"/>
          <w:szCs w:val="20"/>
        </w:rPr>
        <w:t xml:space="preserve">in Wales </w:t>
      </w:r>
      <w:r w:rsidR="00B8432F" w:rsidRPr="00DB5515">
        <w:rPr>
          <w:sz w:val="20"/>
          <w:szCs w:val="20"/>
        </w:rPr>
        <w:t>has produced many different bodies and this has adopted the 5</w:t>
      </w:r>
      <w:proofErr w:type="gramStart"/>
      <w:r w:rsidR="004F1641" w:rsidRPr="00DB5515">
        <w:rPr>
          <w:sz w:val="20"/>
          <w:szCs w:val="20"/>
        </w:rPr>
        <w:t>C</w:t>
      </w:r>
      <w:r w:rsidR="00B8432F" w:rsidRPr="00DB5515">
        <w:rPr>
          <w:sz w:val="20"/>
          <w:szCs w:val="20"/>
        </w:rPr>
        <w:t>,s</w:t>
      </w:r>
      <w:r w:rsidR="004F1641" w:rsidRPr="00DB5515">
        <w:rPr>
          <w:sz w:val="20"/>
          <w:szCs w:val="20"/>
        </w:rPr>
        <w:t>.</w:t>
      </w:r>
      <w:proofErr w:type="gramEnd"/>
      <w:r w:rsidR="00B8432F" w:rsidRPr="00DB5515">
        <w:rPr>
          <w:sz w:val="20"/>
          <w:szCs w:val="20"/>
        </w:rPr>
        <w:t xml:space="preserve"> </w:t>
      </w:r>
      <w:r w:rsidR="004F1641" w:rsidRPr="00DB5515">
        <w:rPr>
          <w:sz w:val="20"/>
          <w:szCs w:val="20"/>
        </w:rPr>
        <w:t>I</w:t>
      </w:r>
      <w:r w:rsidR="001A079F" w:rsidRPr="00DB5515">
        <w:rPr>
          <w:sz w:val="20"/>
          <w:szCs w:val="20"/>
        </w:rPr>
        <w:t>nformation can be accessed through</w:t>
      </w:r>
      <w:r w:rsidR="00CF56D0" w:rsidRPr="00DB5515">
        <w:rPr>
          <w:sz w:val="20"/>
          <w:szCs w:val="20"/>
        </w:rPr>
        <w:t xml:space="preserve"> Government health and care statistical </w:t>
      </w:r>
      <w:r w:rsidR="002D5A04" w:rsidRPr="00DB5515">
        <w:rPr>
          <w:sz w:val="20"/>
          <w:szCs w:val="20"/>
        </w:rPr>
        <w:t xml:space="preserve">publication each month which provides </w:t>
      </w:r>
      <w:r w:rsidR="00270CD7" w:rsidRPr="00DB5515">
        <w:rPr>
          <w:sz w:val="20"/>
          <w:szCs w:val="20"/>
        </w:rPr>
        <w:t>more information of data.</w:t>
      </w:r>
      <w:r w:rsidR="004023E2" w:rsidRPr="00DB5515">
        <w:rPr>
          <w:rFonts w:ascii="Source Sans Pro" w:hAnsi="Source Sans Pro" w:cs="Arial"/>
          <w:color w:val="212121"/>
          <w:sz w:val="20"/>
          <w:szCs w:val="20"/>
          <w:lang w:val="en"/>
        </w:rPr>
        <w:t xml:space="preserve"> </w:t>
      </w:r>
      <w:proofErr w:type="spellStart"/>
      <w:r w:rsidR="004023E2" w:rsidRPr="00DB5515">
        <w:rPr>
          <w:rFonts w:ascii="Source Sans Pro" w:hAnsi="Source Sans Pro" w:cs="Arial"/>
          <w:color w:val="212121"/>
          <w:sz w:val="20"/>
          <w:szCs w:val="20"/>
          <w:lang w:val="en"/>
        </w:rPr>
        <w:t>Bartkowiak</w:t>
      </w:r>
      <w:proofErr w:type="spellEnd"/>
      <w:r w:rsidR="004023E2" w:rsidRPr="00DB5515">
        <w:rPr>
          <w:rFonts w:ascii="Source Sans Pro" w:hAnsi="Source Sans Pro" w:cs="Arial"/>
          <w:color w:val="212121"/>
          <w:sz w:val="20"/>
          <w:szCs w:val="20"/>
          <w:lang w:val="en"/>
        </w:rPr>
        <w:t xml:space="preserve"> (2004)</w:t>
      </w:r>
      <w:r w:rsidR="003F5CCE" w:rsidRPr="00DB5515">
        <w:rPr>
          <w:sz w:val="20"/>
          <w:szCs w:val="20"/>
        </w:rPr>
        <w:t xml:space="preserve"> </w:t>
      </w:r>
      <w:r w:rsidR="00AF67B3" w:rsidRPr="00DB5515">
        <w:rPr>
          <w:sz w:val="20"/>
          <w:szCs w:val="20"/>
        </w:rPr>
        <w:t xml:space="preserve">Data collected which applies to the 4C’s can </w:t>
      </w:r>
      <w:r w:rsidR="00B63E37" w:rsidRPr="00DB5515">
        <w:rPr>
          <w:sz w:val="20"/>
          <w:szCs w:val="20"/>
        </w:rPr>
        <w:t>access further health services</w:t>
      </w:r>
      <w:r w:rsidR="00BF6704" w:rsidRPr="00DB5515">
        <w:rPr>
          <w:sz w:val="20"/>
          <w:szCs w:val="20"/>
        </w:rPr>
        <w:t>,</w:t>
      </w:r>
      <w:r w:rsidR="002E68DF" w:rsidRPr="00DB5515">
        <w:rPr>
          <w:sz w:val="20"/>
          <w:szCs w:val="20"/>
        </w:rPr>
        <w:t xml:space="preserve"> </w:t>
      </w:r>
      <w:hyperlink r:id="rId13" w:history="1">
        <w:r w:rsidR="002E68DF" w:rsidRPr="00DB5515">
          <w:rPr>
            <w:rStyle w:val="Hyperlink"/>
            <w:sz w:val="20"/>
            <w:szCs w:val="20"/>
          </w:rPr>
          <w:t>www.nhs.wales.com</w:t>
        </w:r>
      </w:hyperlink>
      <w:r w:rsidR="002E68DF" w:rsidRPr="00DB5515">
        <w:rPr>
          <w:sz w:val="20"/>
          <w:szCs w:val="20"/>
        </w:rPr>
        <w:t xml:space="preserve"> </w:t>
      </w:r>
      <w:r w:rsidR="00BF6704" w:rsidRPr="00DB5515">
        <w:rPr>
          <w:sz w:val="20"/>
          <w:szCs w:val="20"/>
        </w:rPr>
        <w:t xml:space="preserve">another collective </w:t>
      </w:r>
      <w:r w:rsidR="00D55A4E" w:rsidRPr="00DB5515">
        <w:rPr>
          <w:sz w:val="20"/>
          <w:szCs w:val="20"/>
        </w:rPr>
        <w:t>attribute</w:t>
      </w:r>
      <w:r w:rsidR="005F276C" w:rsidRPr="00DB5515">
        <w:rPr>
          <w:sz w:val="20"/>
          <w:szCs w:val="20"/>
        </w:rPr>
        <w:t xml:space="preserve"> is the</w:t>
      </w:r>
      <w:r w:rsidR="00D55A4E" w:rsidRPr="00DB5515">
        <w:rPr>
          <w:sz w:val="20"/>
          <w:szCs w:val="20"/>
        </w:rPr>
        <w:t xml:space="preserve"> Welsh Health Survey and this can be used to </w:t>
      </w:r>
      <w:r w:rsidR="00041826" w:rsidRPr="00DB5515">
        <w:rPr>
          <w:sz w:val="20"/>
          <w:szCs w:val="20"/>
        </w:rPr>
        <w:t xml:space="preserve">source better information about health services which can </w:t>
      </w:r>
      <w:r w:rsidR="00DC20F3" w:rsidRPr="00DB5515">
        <w:rPr>
          <w:sz w:val="20"/>
          <w:szCs w:val="20"/>
        </w:rPr>
        <w:t>be very important</w:t>
      </w:r>
      <w:r w:rsidR="00303634" w:rsidRPr="00DB5515">
        <w:rPr>
          <w:sz w:val="20"/>
          <w:szCs w:val="20"/>
        </w:rPr>
        <w:t xml:space="preserve"> when collecting </w:t>
      </w:r>
      <w:r w:rsidR="00CB69AC" w:rsidRPr="00DB5515">
        <w:rPr>
          <w:sz w:val="20"/>
          <w:szCs w:val="20"/>
        </w:rPr>
        <w:t>information which is</w:t>
      </w:r>
      <w:r w:rsidR="00DC20F3" w:rsidRPr="00DB5515">
        <w:rPr>
          <w:sz w:val="20"/>
          <w:szCs w:val="20"/>
        </w:rPr>
        <w:t xml:space="preserve"> needed for healthcare professionals. </w:t>
      </w:r>
    </w:p>
    <w:p w14:paraId="6959CABD" w14:textId="480FD3B4" w:rsidR="00DC20F3" w:rsidRPr="00DB5515" w:rsidRDefault="00DC20F3" w:rsidP="004142A7">
      <w:pPr>
        <w:rPr>
          <w:sz w:val="20"/>
          <w:szCs w:val="20"/>
        </w:rPr>
      </w:pPr>
      <w:r w:rsidRPr="00DB5515">
        <w:rPr>
          <w:sz w:val="20"/>
          <w:szCs w:val="20"/>
        </w:rPr>
        <w:t>Explicit Knowledge</w:t>
      </w:r>
      <w:r w:rsidR="00F07DDB" w:rsidRPr="00DB5515">
        <w:rPr>
          <w:sz w:val="20"/>
          <w:szCs w:val="20"/>
        </w:rPr>
        <w:t xml:space="preserve"> within the</w:t>
      </w:r>
      <w:r w:rsidR="004B4DDE" w:rsidRPr="00DB5515">
        <w:rPr>
          <w:sz w:val="20"/>
          <w:szCs w:val="20"/>
        </w:rPr>
        <w:t xml:space="preserve"> </w:t>
      </w:r>
      <w:r w:rsidR="00AA3359" w:rsidRPr="00DB5515">
        <w:rPr>
          <w:sz w:val="20"/>
          <w:szCs w:val="20"/>
        </w:rPr>
        <w:t xml:space="preserve">Health </w:t>
      </w:r>
      <w:r w:rsidR="003E144A" w:rsidRPr="00DB5515">
        <w:rPr>
          <w:sz w:val="20"/>
          <w:szCs w:val="20"/>
        </w:rPr>
        <w:t>bo</w:t>
      </w:r>
      <w:r w:rsidR="00BE62B8" w:rsidRPr="00DB5515">
        <w:rPr>
          <w:sz w:val="20"/>
          <w:szCs w:val="20"/>
        </w:rPr>
        <w:t>ards</w:t>
      </w:r>
      <w:r w:rsidR="00AA3359" w:rsidRPr="00DB5515">
        <w:rPr>
          <w:sz w:val="20"/>
          <w:szCs w:val="20"/>
        </w:rPr>
        <w:t xml:space="preserve"> </w:t>
      </w:r>
      <w:r w:rsidR="003E144A" w:rsidRPr="00DB5515">
        <w:rPr>
          <w:sz w:val="20"/>
          <w:szCs w:val="20"/>
        </w:rPr>
        <w:t>provide</w:t>
      </w:r>
      <w:r w:rsidR="00AA3359" w:rsidRPr="00DB5515">
        <w:rPr>
          <w:sz w:val="20"/>
          <w:szCs w:val="20"/>
        </w:rPr>
        <w:t xml:space="preserve"> access to </w:t>
      </w:r>
      <w:r w:rsidR="00924C09" w:rsidRPr="00DB5515">
        <w:rPr>
          <w:sz w:val="20"/>
          <w:szCs w:val="20"/>
        </w:rPr>
        <w:t xml:space="preserve">general data to ensure they are providing the best possible care, </w:t>
      </w:r>
      <w:r w:rsidR="00801630" w:rsidRPr="00DB5515">
        <w:rPr>
          <w:sz w:val="20"/>
          <w:szCs w:val="20"/>
        </w:rPr>
        <w:t xml:space="preserve">delivering </w:t>
      </w:r>
      <w:r w:rsidR="007E199F" w:rsidRPr="00DB5515">
        <w:rPr>
          <w:sz w:val="20"/>
          <w:szCs w:val="20"/>
        </w:rPr>
        <w:t>shared records amongst other departments</w:t>
      </w:r>
      <w:r w:rsidR="00F07DDB" w:rsidRPr="00DB5515">
        <w:rPr>
          <w:sz w:val="20"/>
          <w:szCs w:val="20"/>
        </w:rPr>
        <w:t xml:space="preserve"> and patients</w:t>
      </w:r>
      <w:r w:rsidR="007E199F" w:rsidRPr="00DB5515">
        <w:rPr>
          <w:sz w:val="20"/>
          <w:szCs w:val="20"/>
        </w:rPr>
        <w:t xml:space="preserve"> reduces </w:t>
      </w:r>
      <w:r w:rsidR="008330F6" w:rsidRPr="00DB5515">
        <w:rPr>
          <w:sz w:val="20"/>
          <w:szCs w:val="20"/>
        </w:rPr>
        <w:t>the data collection burden</w:t>
      </w:r>
      <w:r w:rsidR="00704E11" w:rsidRPr="00DB5515">
        <w:rPr>
          <w:sz w:val="20"/>
          <w:szCs w:val="20"/>
        </w:rPr>
        <w:t xml:space="preserve">, </w:t>
      </w:r>
      <w:r w:rsidR="0010123E" w:rsidRPr="00DB5515">
        <w:rPr>
          <w:sz w:val="20"/>
          <w:szCs w:val="20"/>
        </w:rPr>
        <w:t>as the hospital stated their main focus is on a patient cent</w:t>
      </w:r>
      <w:r w:rsidR="004D3F13" w:rsidRPr="00DB5515">
        <w:rPr>
          <w:sz w:val="20"/>
          <w:szCs w:val="20"/>
        </w:rPr>
        <w:t>red care plan</w:t>
      </w:r>
      <w:r w:rsidR="00F07DDB" w:rsidRPr="00DB5515">
        <w:rPr>
          <w:sz w:val="20"/>
          <w:szCs w:val="20"/>
        </w:rPr>
        <w:t xml:space="preserve"> which</w:t>
      </w:r>
      <w:r w:rsidR="004D3F13" w:rsidRPr="00DB5515">
        <w:rPr>
          <w:sz w:val="20"/>
          <w:szCs w:val="20"/>
        </w:rPr>
        <w:t xml:space="preserve"> is</w:t>
      </w:r>
      <w:r w:rsidR="00F07DDB" w:rsidRPr="00DB5515">
        <w:rPr>
          <w:sz w:val="20"/>
          <w:szCs w:val="20"/>
        </w:rPr>
        <w:t xml:space="preserve"> then</w:t>
      </w:r>
      <w:r w:rsidR="004D3F13" w:rsidRPr="00DB5515">
        <w:rPr>
          <w:sz w:val="20"/>
          <w:szCs w:val="20"/>
        </w:rPr>
        <w:t xml:space="preserve"> able to provide and share information</w:t>
      </w:r>
      <w:r w:rsidR="004C4449" w:rsidRPr="00DB5515">
        <w:rPr>
          <w:sz w:val="20"/>
          <w:szCs w:val="20"/>
        </w:rPr>
        <w:t xml:space="preserve"> to people who use the digital services.  Digital access allows people </w:t>
      </w:r>
      <w:r w:rsidR="00086F7B" w:rsidRPr="00DB5515">
        <w:rPr>
          <w:sz w:val="20"/>
          <w:szCs w:val="20"/>
        </w:rPr>
        <w:t>to access information such as test results, medication</w:t>
      </w:r>
      <w:r w:rsidR="007327FA" w:rsidRPr="00DB5515">
        <w:rPr>
          <w:sz w:val="20"/>
          <w:szCs w:val="20"/>
        </w:rPr>
        <w:t xml:space="preserve">, and care plan. </w:t>
      </w:r>
      <w:r w:rsidR="00F07DDB" w:rsidRPr="00DB5515">
        <w:rPr>
          <w:sz w:val="20"/>
          <w:szCs w:val="20"/>
        </w:rPr>
        <w:t>This new platform allowed patients throughout the pandemic to easily access relevant information.</w:t>
      </w:r>
      <w:r w:rsidR="00C008FA" w:rsidRPr="00DB5515">
        <w:rPr>
          <w:sz w:val="20"/>
          <w:szCs w:val="20"/>
        </w:rPr>
        <w:t xml:space="preserve"> </w:t>
      </w:r>
    </w:p>
    <w:p w14:paraId="13FA7FB6" w14:textId="557CC2A5" w:rsidR="00DC20F3" w:rsidRPr="00DB5515" w:rsidRDefault="00DC20F3" w:rsidP="004142A7">
      <w:pPr>
        <w:rPr>
          <w:sz w:val="20"/>
          <w:szCs w:val="20"/>
        </w:rPr>
      </w:pPr>
      <w:r w:rsidRPr="00DB5515">
        <w:rPr>
          <w:sz w:val="20"/>
          <w:szCs w:val="20"/>
        </w:rPr>
        <w:t>Tacit Knowledge</w:t>
      </w:r>
      <w:r w:rsidR="00191546" w:rsidRPr="00DB5515">
        <w:rPr>
          <w:sz w:val="20"/>
          <w:szCs w:val="20"/>
        </w:rPr>
        <w:t xml:space="preserve"> </w:t>
      </w:r>
      <w:r w:rsidR="00220DB8" w:rsidRPr="00DB5515">
        <w:rPr>
          <w:sz w:val="20"/>
          <w:szCs w:val="20"/>
        </w:rPr>
        <w:t>collect</w:t>
      </w:r>
      <w:r w:rsidR="00DC6323" w:rsidRPr="00DB5515">
        <w:rPr>
          <w:sz w:val="20"/>
          <w:szCs w:val="20"/>
        </w:rPr>
        <w:t>ing</w:t>
      </w:r>
      <w:r w:rsidR="00AE1E97" w:rsidRPr="00DB5515">
        <w:rPr>
          <w:sz w:val="20"/>
          <w:szCs w:val="20"/>
        </w:rPr>
        <w:t xml:space="preserve"> and sharing knowledge</w:t>
      </w:r>
      <w:r w:rsidR="00DC6323" w:rsidRPr="00DB5515">
        <w:rPr>
          <w:sz w:val="20"/>
          <w:szCs w:val="20"/>
        </w:rPr>
        <w:t xml:space="preserve"> </w:t>
      </w:r>
      <w:r w:rsidR="00084514" w:rsidRPr="00DB5515">
        <w:rPr>
          <w:sz w:val="20"/>
          <w:szCs w:val="20"/>
        </w:rPr>
        <w:t xml:space="preserve">includes safer and secure data processing and trustworthy data sharing </w:t>
      </w:r>
      <w:r w:rsidR="00817A00" w:rsidRPr="00DB5515">
        <w:rPr>
          <w:sz w:val="20"/>
          <w:szCs w:val="20"/>
        </w:rPr>
        <w:t xml:space="preserve">is used in an ethical way, </w:t>
      </w:r>
      <w:r w:rsidR="000A692D" w:rsidRPr="00DB5515">
        <w:rPr>
          <w:sz w:val="20"/>
          <w:szCs w:val="20"/>
        </w:rPr>
        <w:t xml:space="preserve">data </w:t>
      </w:r>
      <w:r w:rsidR="00D7321B" w:rsidRPr="00DB5515">
        <w:rPr>
          <w:sz w:val="20"/>
          <w:szCs w:val="20"/>
        </w:rPr>
        <w:t>has formed the basis for published stat</w:t>
      </w:r>
      <w:r w:rsidR="00D409D2" w:rsidRPr="00DB5515">
        <w:rPr>
          <w:sz w:val="20"/>
          <w:szCs w:val="20"/>
        </w:rPr>
        <w:t>istics which has helped the healthcare professional understand</w:t>
      </w:r>
      <w:r w:rsidR="000B2631" w:rsidRPr="00DB5515">
        <w:rPr>
          <w:sz w:val="20"/>
          <w:szCs w:val="20"/>
        </w:rPr>
        <w:t xml:space="preserve"> the overall system of the </w:t>
      </w:r>
      <w:r w:rsidR="00AE1E97" w:rsidRPr="00DB5515">
        <w:rPr>
          <w:sz w:val="20"/>
          <w:szCs w:val="20"/>
        </w:rPr>
        <w:t xml:space="preserve">healthcare systems. </w:t>
      </w:r>
      <w:r w:rsidR="00F342EA" w:rsidRPr="00DB5515">
        <w:rPr>
          <w:sz w:val="20"/>
          <w:szCs w:val="20"/>
        </w:rPr>
        <w:t xml:space="preserve">A range of Access is available through the NHS App which provides a wide range of services, and there are now over </w:t>
      </w:r>
      <w:r w:rsidR="00C731A2" w:rsidRPr="00DB5515">
        <w:rPr>
          <w:sz w:val="20"/>
          <w:szCs w:val="20"/>
        </w:rPr>
        <w:t xml:space="preserve">2 million people using the App. </w:t>
      </w:r>
    </w:p>
    <w:p w14:paraId="6D332F13" w14:textId="548DEE47" w:rsidR="00A22FCC" w:rsidRPr="00DB5515" w:rsidRDefault="00A22FCC" w:rsidP="003B1619">
      <w:pPr>
        <w:pStyle w:val="Heading1"/>
        <w:rPr>
          <w:b/>
          <w:bCs/>
          <w:sz w:val="20"/>
          <w:szCs w:val="20"/>
        </w:rPr>
      </w:pPr>
      <w:r w:rsidRPr="00DB5515">
        <w:rPr>
          <w:b/>
          <w:bCs/>
          <w:sz w:val="20"/>
          <w:szCs w:val="20"/>
        </w:rPr>
        <w:t>2.</w:t>
      </w:r>
      <w:r w:rsidR="00D62FF0" w:rsidRPr="00DB5515">
        <w:rPr>
          <w:b/>
          <w:bCs/>
          <w:sz w:val="20"/>
          <w:szCs w:val="20"/>
        </w:rPr>
        <w:t>6</w:t>
      </w:r>
      <w:r w:rsidR="00BF006D" w:rsidRPr="00DB5515">
        <w:rPr>
          <w:b/>
          <w:bCs/>
          <w:sz w:val="20"/>
          <w:szCs w:val="20"/>
        </w:rPr>
        <w:t xml:space="preserve"> Qu</w:t>
      </w:r>
      <w:r w:rsidR="00234342" w:rsidRPr="00DB5515">
        <w:rPr>
          <w:b/>
          <w:bCs/>
          <w:sz w:val="20"/>
          <w:szCs w:val="20"/>
        </w:rPr>
        <w:t xml:space="preserve">inn Typology </w:t>
      </w:r>
      <w:r w:rsidR="00FF5C97" w:rsidRPr="00DB5515">
        <w:rPr>
          <w:b/>
          <w:bCs/>
          <w:sz w:val="20"/>
          <w:szCs w:val="20"/>
        </w:rPr>
        <w:t xml:space="preserve"> </w:t>
      </w:r>
    </w:p>
    <w:p w14:paraId="63C02D62" w14:textId="7D41D539" w:rsidR="00234342" w:rsidRPr="00DB5515" w:rsidRDefault="00234342" w:rsidP="00234342">
      <w:pPr>
        <w:rPr>
          <w:rFonts w:eastAsiaTheme="minorEastAsia" w:hAnsi="Calibri"/>
          <w:color w:val="000000" w:themeColor="text1"/>
          <w:kern w:val="24"/>
          <w:sz w:val="20"/>
          <w:szCs w:val="20"/>
          <w:lang w:eastAsia="en-GB"/>
        </w:rPr>
      </w:pPr>
      <w:r w:rsidRPr="00DB5515">
        <w:rPr>
          <w:rFonts w:eastAsiaTheme="minorEastAsia" w:hAnsi="Calibri"/>
          <w:color w:val="000000" w:themeColor="text1"/>
          <w:kern w:val="24"/>
          <w:sz w:val="20"/>
          <w:szCs w:val="20"/>
          <w:lang w:eastAsia="en-GB"/>
        </w:rPr>
        <w:t xml:space="preserve">Quinn typology has identified what type of work appears within the maternity services, record keeping is one of the most essential part of any midwifes career and education. Staffs progress within their field of work is </w:t>
      </w:r>
      <w:r w:rsidRPr="00DB5515">
        <w:rPr>
          <w:rFonts w:eastAsiaTheme="minorEastAsia" w:hAnsi="Calibri"/>
          <w:color w:val="000000" w:themeColor="text1"/>
          <w:kern w:val="24"/>
          <w:sz w:val="20"/>
          <w:szCs w:val="20"/>
          <w:lang w:eastAsia="en-GB"/>
        </w:rPr>
        <w:lastRenderedPageBreak/>
        <w:t>important to the hospital and this identified that the hospital take into consideration how important midwifes career and education is within their field of work, the hospital provide a wide range of opportunities which allows midwifes to progress, why this is important is because healthcare professionals have the opportunity and option to progress through learning which can increase their learning development</w:t>
      </w:r>
      <w:r w:rsidR="00845CC3" w:rsidRPr="00DB5515">
        <w:rPr>
          <w:rFonts w:eastAsiaTheme="minorEastAsia" w:hAnsi="Calibri"/>
          <w:color w:val="000000" w:themeColor="text1"/>
          <w:kern w:val="24"/>
          <w:sz w:val="20"/>
          <w:szCs w:val="20"/>
          <w:lang w:eastAsia="en-GB"/>
        </w:rPr>
        <w:t>.</w:t>
      </w:r>
    </w:p>
    <w:p w14:paraId="619DF31A" w14:textId="7234151E" w:rsidR="00196D51" w:rsidRPr="00DB5515" w:rsidRDefault="006D0173" w:rsidP="00234342">
      <w:pPr>
        <w:rPr>
          <w:rFonts w:eastAsiaTheme="minorEastAsia" w:hAnsi="Calibri"/>
          <w:color w:val="000000" w:themeColor="text1"/>
          <w:kern w:val="24"/>
          <w:sz w:val="20"/>
          <w:szCs w:val="20"/>
          <w:lang w:eastAsia="en-GB"/>
        </w:rPr>
      </w:pPr>
      <w:r w:rsidRPr="00DB5515">
        <w:rPr>
          <w:rFonts w:eastAsiaTheme="minorEastAsia" w:hAnsi="Calibri"/>
          <w:color w:val="000000" w:themeColor="text1"/>
          <w:kern w:val="24"/>
          <w:sz w:val="20"/>
          <w:szCs w:val="20"/>
          <w:lang w:eastAsia="en-GB"/>
        </w:rPr>
        <w:t>Strengths towards the maternity indicator dataset</w:t>
      </w:r>
      <w:r w:rsidR="00E31382" w:rsidRPr="00DB5515">
        <w:rPr>
          <w:rFonts w:eastAsiaTheme="minorEastAsia" w:hAnsi="Calibri"/>
          <w:color w:val="000000" w:themeColor="text1"/>
          <w:kern w:val="24"/>
          <w:sz w:val="20"/>
          <w:szCs w:val="20"/>
          <w:lang w:eastAsia="en-GB"/>
        </w:rPr>
        <w:t>. T</w:t>
      </w:r>
      <w:r w:rsidR="00440CC2" w:rsidRPr="00DB5515">
        <w:rPr>
          <w:rFonts w:eastAsiaTheme="minorEastAsia" w:hAnsi="Calibri"/>
          <w:color w:val="000000" w:themeColor="text1"/>
          <w:kern w:val="24"/>
          <w:sz w:val="20"/>
          <w:szCs w:val="20"/>
          <w:lang w:eastAsia="en-GB"/>
        </w:rPr>
        <w:t>he combin</w:t>
      </w:r>
      <w:r w:rsidR="00B34D8D" w:rsidRPr="00DB5515">
        <w:rPr>
          <w:rFonts w:eastAsiaTheme="minorEastAsia" w:hAnsi="Calibri"/>
          <w:color w:val="000000" w:themeColor="text1"/>
          <w:kern w:val="24"/>
          <w:sz w:val="20"/>
          <w:szCs w:val="20"/>
          <w:lang w:eastAsia="en-GB"/>
        </w:rPr>
        <w:t>ation of the initial assessment of birth</w:t>
      </w:r>
      <w:r w:rsidR="00286CF8" w:rsidRPr="00DB5515">
        <w:rPr>
          <w:rFonts w:eastAsiaTheme="minorEastAsia" w:hAnsi="Calibri"/>
          <w:color w:val="000000" w:themeColor="text1"/>
          <w:kern w:val="24"/>
          <w:sz w:val="20"/>
          <w:szCs w:val="20"/>
          <w:lang w:eastAsia="en-GB"/>
        </w:rPr>
        <w:t xml:space="preserve"> certificates allows the maternity sector to analyse </w:t>
      </w:r>
      <w:r w:rsidR="002A4E35" w:rsidRPr="00DB5515">
        <w:rPr>
          <w:rFonts w:eastAsiaTheme="minorEastAsia" w:hAnsi="Calibri"/>
          <w:color w:val="000000" w:themeColor="text1"/>
          <w:kern w:val="24"/>
          <w:sz w:val="20"/>
          <w:szCs w:val="20"/>
          <w:lang w:eastAsia="en-GB"/>
        </w:rPr>
        <w:t>data on the entire pregnancy and delivery process</w:t>
      </w:r>
      <w:r w:rsidR="00A77002" w:rsidRPr="00DB5515">
        <w:rPr>
          <w:rFonts w:eastAsiaTheme="minorEastAsia" w:hAnsi="Calibri"/>
          <w:color w:val="000000" w:themeColor="text1"/>
          <w:kern w:val="24"/>
          <w:sz w:val="20"/>
          <w:szCs w:val="20"/>
          <w:lang w:eastAsia="en-GB"/>
        </w:rPr>
        <w:t>, this</w:t>
      </w:r>
      <w:r w:rsidR="002A4E35" w:rsidRPr="00DB5515">
        <w:rPr>
          <w:rFonts w:eastAsiaTheme="minorEastAsia" w:hAnsi="Calibri"/>
          <w:color w:val="000000" w:themeColor="text1"/>
          <w:kern w:val="24"/>
          <w:sz w:val="20"/>
          <w:szCs w:val="20"/>
          <w:lang w:eastAsia="en-GB"/>
        </w:rPr>
        <w:t xml:space="preserve"> </w:t>
      </w:r>
      <w:r w:rsidR="004549FF" w:rsidRPr="00DB5515">
        <w:rPr>
          <w:rFonts w:eastAsiaTheme="minorEastAsia" w:hAnsi="Calibri"/>
          <w:color w:val="000000" w:themeColor="text1"/>
          <w:kern w:val="24"/>
          <w:sz w:val="20"/>
          <w:szCs w:val="20"/>
          <w:lang w:eastAsia="en-GB"/>
        </w:rPr>
        <w:t>allows them to monitor area</w:t>
      </w:r>
      <w:r w:rsidR="00E02730" w:rsidRPr="00DB5515">
        <w:rPr>
          <w:rFonts w:eastAsiaTheme="minorEastAsia" w:hAnsi="Calibri"/>
          <w:color w:val="000000" w:themeColor="text1"/>
          <w:kern w:val="24"/>
          <w:sz w:val="20"/>
          <w:szCs w:val="20"/>
          <w:lang w:eastAsia="en-GB"/>
        </w:rPr>
        <w:t>s</w:t>
      </w:r>
      <w:r w:rsidR="004549FF" w:rsidRPr="00DB5515">
        <w:rPr>
          <w:rFonts w:eastAsiaTheme="minorEastAsia" w:hAnsi="Calibri"/>
          <w:color w:val="000000" w:themeColor="text1"/>
          <w:kern w:val="24"/>
          <w:sz w:val="20"/>
          <w:szCs w:val="20"/>
          <w:lang w:eastAsia="en-GB"/>
        </w:rPr>
        <w:t xml:space="preserve"> of interest</w:t>
      </w:r>
      <w:r w:rsidR="00E02730" w:rsidRPr="00DB5515">
        <w:rPr>
          <w:rFonts w:eastAsiaTheme="minorEastAsia" w:hAnsi="Calibri"/>
          <w:color w:val="000000" w:themeColor="text1"/>
          <w:kern w:val="24"/>
          <w:sz w:val="20"/>
          <w:szCs w:val="20"/>
          <w:lang w:eastAsia="en-GB"/>
        </w:rPr>
        <w:t xml:space="preserve"> based on mothers</w:t>
      </w:r>
      <w:r w:rsidR="004549FF" w:rsidRPr="00DB5515">
        <w:rPr>
          <w:rFonts w:eastAsiaTheme="minorEastAsia" w:hAnsi="Calibri"/>
          <w:color w:val="000000" w:themeColor="text1"/>
          <w:kern w:val="24"/>
          <w:sz w:val="20"/>
          <w:szCs w:val="20"/>
          <w:lang w:eastAsia="en-GB"/>
        </w:rPr>
        <w:t xml:space="preserve"> personal documents </w:t>
      </w:r>
      <w:r w:rsidR="00E23E39" w:rsidRPr="00DB5515">
        <w:rPr>
          <w:rFonts w:eastAsiaTheme="minorEastAsia" w:hAnsi="Calibri"/>
          <w:color w:val="000000" w:themeColor="text1"/>
          <w:kern w:val="24"/>
          <w:sz w:val="20"/>
          <w:szCs w:val="20"/>
          <w:lang w:eastAsia="en-GB"/>
        </w:rPr>
        <w:t>which can provide rel</w:t>
      </w:r>
      <w:r w:rsidR="007B38DD" w:rsidRPr="00DB5515">
        <w:rPr>
          <w:rFonts w:eastAsiaTheme="minorEastAsia" w:hAnsi="Calibri"/>
          <w:color w:val="000000" w:themeColor="text1"/>
          <w:kern w:val="24"/>
          <w:sz w:val="20"/>
          <w:szCs w:val="20"/>
          <w:lang w:eastAsia="en-GB"/>
        </w:rPr>
        <w:t xml:space="preserve">evant information </w:t>
      </w:r>
      <w:r w:rsidR="00873276" w:rsidRPr="00DB5515">
        <w:rPr>
          <w:rFonts w:eastAsiaTheme="minorEastAsia" w:hAnsi="Calibri"/>
          <w:color w:val="000000" w:themeColor="text1"/>
          <w:kern w:val="24"/>
          <w:sz w:val="20"/>
          <w:szCs w:val="20"/>
          <w:lang w:eastAsia="en-GB"/>
        </w:rPr>
        <w:t xml:space="preserve">based on the </w:t>
      </w:r>
      <w:r w:rsidR="007B38DD" w:rsidRPr="00DB5515">
        <w:rPr>
          <w:rFonts w:eastAsiaTheme="minorEastAsia" w:hAnsi="Calibri"/>
          <w:color w:val="000000" w:themeColor="text1"/>
          <w:kern w:val="24"/>
          <w:sz w:val="20"/>
          <w:szCs w:val="20"/>
          <w:lang w:eastAsia="en-GB"/>
        </w:rPr>
        <w:t xml:space="preserve"> mother</w:t>
      </w:r>
      <w:r w:rsidR="000731DA" w:rsidRPr="00DB5515">
        <w:rPr>
          <w:rFonts w:eastAsiaTheme="minorEastAsia" w:hAnsi="Calibri"/>
          <w:color w:val="000000" w:themeColor="text1"/>
          <w:kern w:val="24"/>
          <w:sz w:val="20"/>
          <w:szCs w:val="20"/>
          <w:lang w:eastAsia="en-GB"/>
        </w:rPr>
        <w:t>’s beginning to end date which leads up to the</w:t>
      </w:r>
      <w:r w:rsidR="007B38DD" w:rsidRPr="00DB5515">
        <w:rPr>
          <w:rFonts w:eastAsiaTheme="minorEastAsia" w:hAnsi="Calibri"/>
          <w:color w:val="000000" w:themeColor="text1"/>
          <w:kern w:val="24"/>
          <w:sz w:val="20"/>
          <w:szCs w:val="20"/>
          <w:lang w:eastAsia="en-GB"/>
        </w:rPr>
        <w:t xml:space="preserve"> birth</w:t>
      </w:r>
      <w:r w:rsidR="000731DA" w:rsidRPr="00DB5515">
        <w:rPr>
          <w:rFonts w:eastAsiaTheme="minorEastAsia" w:hAnsi="Calibri"/>
          <w:color w:val="000000" w:themeColor="text1"/>
          <w:kern w:val="24"/>
          <w:sz w:val="20"/>
          <w:szCs w:val="20"/>
          <w:lang w:eastAsia="en-GB"/>
        </w:rPr>
        <w:t xml:space="preserve">, data </w:t>
      </w:r>
      <w:r w:rsidR="00B04462" w:rsidRPr="00DB5515">
        <w:rPr>
          <w:rFonts w:eastAsiaTheme="minorEastAsia" w:hAnsi="Calibri"/>
          <w:color w:val="000000" w:themeColor="text1"/>
          <w:kern w:val="24"/>
          <w:sz w:val="20"/>
          <w:szCs w:val="20"/>
          <w:lang w:eastAsia="en-GB"/>
        </w:rPr>
        <w:t xml:space="preserve">is used as an </w:t>
      </w:r>
      <w:r w:rsidR="00896AF0" w:rsidRPr="00DB5515">
        <w:rPr>
          <w:rFonts w:eastAsiaTheme="minorEastAsia" w:hAnsi="Calibri"/>
          <w:color w:val="000000" w:themeColor="text1"/>
          <w:kern w:val="24"/>
          <w:sz w:val="20"/>
          <w:szCs w:val="20"/>
          <w:lang w:eastAsia="en-GB"/>
        </w:rPr>
        <w:t>administrative source which has a high level of</w:t>
      </w:r>
      <w:r w:rsidR="00F86E3C" w:rsidRPr="00DB5515">
        <w:rPr>
          <w:rFonts w:eastAsiaTheme="minorEastAsia" w:hAnsi="Calibri"/>
          <w:color w:val="000000" w:themeColor="text1"/>
          <w:kern w:val="24"/>
          <w:sz w:val="20"/>
          <w:szCs w:val="20"/>
          <w:lang w:eastAsia="en-GB"/>
        </w:rPr>
        <w:t xml:space="preserve"> completeness across all health boards and in result </w:t>
      </w:r>
      <w:r w:rsidR="00E011E8" w:rsidRPr="00DB5515">
        <w:rPr>
          <w:rFonts w:eastAsiaTheme="minorEastAsia" w:hAnsi="Calibri"/>
          <w:color w:val="000000" w:themeColor="text1"/>
          <w:kern w:val="24"/>
          <w:sz w:val="20"/>
          <w:szCs w:val="20"/>
          <w:lang w:eastAsia="en-GB"/>
        </w:rPr>
        <w:t xml:space="preserve">better </w:t>
      </w:r>
      <w:r w:rsidR="007B38DD" w:rsidRPr="00DB5515">
        <w:rPr>
          <w:rFonts w:eastAsiaTheme="minorEastAsia" w:hAnsi="Calibri"/>
          <w:color w:val="000000" w:themeColor="text1"/>
          <w:kern w:val="24"/>
          <w:sz w:val="20"/>
          <w:szCs w:val="20"/>
          <w:lang w:eastAsia="en-GB"/>
        </w:rPr>
        <w:t>outcome</w:t>
      </w:r>
      <w:r w:rsidR="00E011E8" w:rsidRPr="00DB5515">
        <w:rPr>
          <w:rFonts w:eastAsiaTheme="minorEastAsia" w:hAnsi="Calibri"/>
          <w:color w:val="000000" w:themeColor="text1"/>
          <w:kern w:val="24"/>
          <w:sz w:val="20"/>
          <w:szCs w:val="20"/>
          <w:lang w:eastAsia="en-GB"/>
        </w:rPr>
        <w:t xml:space="preserve">s are achieved. </w:t>
      </w:r>
    </w:p>
    <w:p w14:paraId="3F65A08F" w14:textId="6E99C530" w:rsidR="00845CC3" w:rsidRPr="00DB5515" w:rsidRDefault="008B2ACF" w:rsidP="00234342">
      <w:pPr>
        <w:rPr>
          <w:rFonts w:eastAsiaTheme="minorEastAsia" w:hAnsi="Calibri"/>
          <w:color w:val="000000" w:themeColor="text1"/>
          <w:kern w:val="24"/>
          <w:sz w:val="20"/>
          <w:szCs w:val="20"/>
          <w:lang w:eastAsia="en-GB"/>
        </w:rPr>
      </w:pPr>
      <w:r w:rsidRPr="00DB5515">
        <w:rPr>
          <w:rFonts w:eastAsiaTheme="minorEastAsia" w:hAnsi="Calibri"/>
          <w:color w:val="000000" w:themeColor="text1"/>
          <w:kern w:val="24"/>
          <w:sz w:val="20"/>
          <w:szCs w:val="20"/>
          <w:lang w:eastAsia="en-GB"/>
        </w:rPr>
        <w:t xml:space="preserve">Limitation towards </w:t>
      </w:r>
      <w:r w:rsidR="006E3491" w:rsidRPr="00DB5515">
        <w:rPr>
          <w:rFonts w:eastAsiaTheme="minorEastAsia" w:hAnsi="Calibri"/>
          <w:color w:val="000000" w:themeColor="text1"/>
          <w:kern w:val="24"/>
          <w:sz w:val="20"/>
          <w:szCs w:val="20"/>
          <w:lang w:eastAsia="en-GB"/>
        </w:rPr>
        <w:t xml:space="preserve">gathered and shared data. </w:t>
      </w:r>
      <w:r w:rsidR="00845CC3" w:rsidRPr="00DB5515">
        <w:rPr>
          <w:rFonts w:eastAsiaTheme="minorEastAsia" w:hAnsi="Calibri"/>
          <w:color w:val="000000" w:themeColor="text1"/>
          <w:kern w:val="24"/>
          <w:sz w:val="20"/>
          <w:szCs w:val="20"/>
          <w:lang w:eastAsia="en-GB"/>
        </w:rPr>
        <w:t>Conducting a</w:t>
      </w:r>
      <w:r w:rsidR="008C352B" w:rsidRPr="00DB5515">
        <w:rPr>
          <w:rFonts w:eastAsiaTheme="minorEastAsia" w:hAnsi="Calibri"/>
          <w:color w:val="000000" w:themeColor="text1"/>
          <w:kern w:val="24"/>
          <w:sz w:val="20"/>
          <w:szCs w:val="20"/>
          <w:lang w:eastAsia="en-GB"/>
        </w:rPr>
        <w:t xml:space="preserve"> </w:t>
      </w:r>
      <w:r w:rsidR="00845CC3" w:rsidRPr="00DB5515">
        <w:rPr>
          <w:rFonts w:eastAsiaTheme="minorEastAsia" w:hAnsi="Calibri"/>
          <w:color w:val="000000" w:themeColor="text1"/>
          <w:kern w:val="24"/>
          <w:sz w:val="20"/>
          <w:szCs w:val="20"/>
          <w:lang w:eastAsia="en-GB"/>
        </w:rPr>
        <w:t xml:space="preserve">research </w:t>
      </w:r>
      <w:r w:rsidR="00E454AB" w:rsidRPr="00DB5515">
        <w:rPr>
          <w:rFonts w:eastAsiaTheme="minorEastAsia" w:hAnsi="Calibri"/>
          <w:color w:val="000000" w:themeColor="text1"/>
          <w:kern w:val="24"/>
          <w:sz w:val="20"/>
          <w:szCs w:val="20"/>
          <w:lang w:eastAsia="en-GB"/>
        </w:rPr>
        <w:t>base on the KMVC towards the Maternity sector across wales</w:t>
      </w:r>
      <w:r w:rsidR="008C352B" w:rsidRPr="00DB5515">
        <w:rPr>
          <w:rFonts w:eastAsiaTheme="minorEastAsia" w:hAnsi="Calibri"/>
          <w:color w:val="000000" w:themeColor="text1"/>
          <w:kern w:val="24"/>
          <w:sz w:val="20"/>
          <w:szCs w:val="20"/>
          <w:lang w:eastAsia="en-GB"/>
        </w:rPr>
        <w:t>, lim</w:t>
      </w:r>
      <w:r w:rsidR="00820D63" w:rsidRPr="00DB5515">
        <w:rPr>
          <w:rFonts w:eastAsiaTheme="minorEastAsia" w:hAnsi="Calibri"/>
          <w:color w:val="000000" w:themeColor="text1"/>
          <w:kern w:val="24"/>
          <w:sz w:val="20"/>
          <w:szCs w:val="20"/>
          <w:lang w:eastAsia="en-GB"/>
        </w:rPr>
        <w:t xml:space="preserve">itation have been identified in the way data has been gathered and shared, </w:t>
      </w:r>
      <w:r w:rsidR="00AB34AB" w:rsidRPr="00DB5515">
        <w:rPr>
          <w:rFonts w:eastAsiaTheme="minorEastAsia" w:hAnsi="Calibri"/>
          <w:color w:val="000000" w:themeColor="text1"/>
          <w:kern w:val="24"/>
          <w:sz w:val="20"/>
          <w:szCs w:val="20"/>
          <w:lang w:eastAsia="en-GB"/>
        </w:rPr>
        <w:t>while data completeness is mostly</w:t>
      </w:r>
      <w:r w:rsidR="006E761F" w:rsidRPr="00DB5515">
        <w:rPr>
          <w:rFonts w:eastAsiaTheme="minorEastAsia" w:hAnsi="Calibri"/>
          <w:color w:val="000000" w:themeColor="text1"/>
          <w:kern w:val="24"/>
          <w:sz w:val="20"/>
          <w:szCs w:val="20"/>
          <w:lang w:eastAsia="en-GB"/>
        </w:rPr>
        <w:t xml:space="preserve"> good, it can be errors</w:t>
      </w:r>
      <w:r w:rsidR="008B23E2" w:rsidRPr="00DB5515">
        <w:rPr>
          <w:rFonts w:eastAsiaTheme="minorEastAsia" w:hAnsi="Calibri"/>
          <w:color w:val="000000" w:themeColor="text1"/>
          <w:kern w:val="24"/>
          <w:sz w:val="20"/>
          <w:szCs w:val="20"/>
          <w:lang w:eastAsia="en-GB"/>
        </w:rPr>
        <w:t>,</w:t>
      </w:r>
      <w:r w:rsidR="0095450D" w:rsidRPr="00DB5515">
        <w:rPr>
          <w:rFonts w:eastAsiaTheme="minorEastAsia" w:hAnsi="Calibri"/>
          <w:color w:val="000000" w:themeColor="text1"/>
          <w:kern w:val="24"/>
          <w:sz w:val="20"/>
          <w:szCs w:val="20"/>
          <w:lang w:eastAsia="en-GB"/>
        </w:rPr>
        <w:t xml:space="preserve"> </w:t>
      </w:r>
      <w:r w:rsidR="008B23E2" w:rsidRPr="00DB5515">
        <w:rPr>
          <w:rFonts w:eastAsiaTheme="minorEastAsia" w:hAnsi="Calibri"/>
          <w:color w:val="000000" w:themeColor="text1"/>
          <w:kern w:val="24"/>
          <w:sz w:val="20"/>
          <w:szCs w:val="20"/>
          <w:lang w:eastAsia="en-GB"/>
        </w:rPr>
        <w:t xml:space="preserve"> data </w:t>
      </w:r>
      <w:r w:rsidR="004F66F1" w:rsidRPr="00DB5515">
        <w:rPr>
          <w:rFonts w:eastAsiaTheme="minorEastAsia" w:hAnsi="Calibri"/>
          <w:color w:val="000000" w:themeColor="text1"/>
          <w:kern w:val="24"/>
          <w:sz w:val="20"/>
          <w:szCs w:val="20"/>
          <w:lang w:eastAsia="en-GB"/>
        </w:rPr>
        <w:t xml:space="preserve">might not always provide 100% of patients information and the cause of this will result to missing information.  </w:t>
      </w:r>
    </w:p>
    <w:p w14:paraId="68953612" w14:textId="2E3A2149" w:rsidR="00E35DFD" w:rsidRPr="00DB5515" w:rsidRDefault="00E35DFD" w:rsidP="00E35DFD">
      <w:pPr>
        <w:pStyle w:val="Heading1"/>
        <w:rPr>
          <w:b/>
          <w:bCs/>
          <w:sz w:val="20"/>
          <w:szCs w:val="20"/>
        </w:rPr>
      </w:pPr>
      <w:r w:rsidRPr="00DB5515">
        <w:rPr>
          <w:b/>
          <w:bCs/>
          <w:sz w:val="20"/>
          <w:szCs w:val="20"/>
        </w:rPr>
        <w:t>2.7</w:t>
      </w:r>
      <w:r w:rsidR="008A715D" w:rsidRPr="00DB5515">
        <w:rPr>
          <w:b/>
          <w:bCs/>
          <w:sz w:val="20"/>
          <w:szCs w:val="20"/>
        </w:rPr>
        <w:t xml:space="preserve"> </w:t>
      </w:r>
      <w:r w:rsidR="000B42EB" w:rsidRPr="00DB5515">
        <w:rPr>
          <w:b/>
          <w:bCs/>
          <w:sz w:val="20"/>
          <w:szCs w:val="20"/>
        </w:rPr>
        <w:t xml:space="preserve">SECI Model </w:t>
      </w:r>
    </w:p>
    <w:p w14:paraId="071BBC20" w14:textId="64BA9734" w:rsidR="000B42EB" w:rsidRPr="00DB5515" w:rsidRDefault="00CA43EB" w:rsidP="000B42EB">
      <w:pPr>
        <w:rPr>
          <w:sz w:val="20"/>
          <w:szCs w:val="20"/>
        </w:rPr>
      </w:pPr>
      <w:r w:rsidRPr="00DB5515">
        <w:rPr>
          <w:sz w:val="20"/>
          <w:szCs w:val="20"/>
        </w:rPr>
        <w:t>Hoe (</w:t>
      </w:r>
      <w:r w:rsidR="00DC65DF" w:rsidRPr="00DB5515">
        <w:rPr>
          <w:sz w:val="20"/>
          <w:szCs w:val="20"/>
        </w:rPr>
        <w:t xml:space="preserve">2006) </w:t>
      </w:r>
      <w:r w:rsidR="0027708C" w:rsidRPr="00DB5515">
        <w:rPr>
          <w:sz w:val="20"/>
          <w:szCs w:val="20"/>
        </w:rPr>
        <w:t>Health</w:t>
      </w:r>
      <w:r w:rsidR="009F3ECD" w:rsidRPr="00DB5515">
        <w:rPr>
          <w:sz w:val="20"/>
          <w:szCs w:val="20"/>
        </w:rPr>
        <w:t xml:space="preserve">care systems are now developing strategies </w:t>
      </w:r>
      <w:r w:rsidR="006F1754" w:rsidRPr="00DB5515">
        <w:rPr>
          <w:sz w:val="20"/>
          <w:szCs w:val="20"/>
        </w:rPr>
        <w:t xml:space="preserve">and frameworks to ensure they </w:t>
      </w:r>
      <w:r w:rsidR="003D66A8" w:rsidRPr="00DB5515">
        <w:rPr>
          <w:sz w:val="20"/>
          <w:szCs w:val="20"/>
        </w:rPr>
        <w:t>can</w:t>
      </w:r>
      <w:r w:rsidR="006F1754" w:rsidRPr="00DB5515">
        <w:rPr>
          <w:sz w:val="20"/>
          <w:szCs w:val="20"/>
        </w:rPr>
        <w:t xml:space="preserve"> provide </w:t>
      </w:r>
      <w:r w:rsidR="00E82FBC" w:rsidRPr="00DB5515">
        <w:rPr>
          <w:sz w:val="20"/>
          <w:szCs w:val="20"/>
        </w:rPr>
        <w:t xml:space="preserve">patient centre care services. </w:t>
      </w:r>
      <w:r w:rsidR="003D4D40" w:rsidRPr="00DB5515">
        <w:rPr>
          <w:sz w:val="20"/>
          <w:szCs w:val="20"/>
        </w:rPr>
        <w:t>Adopting th</w:t>
      </w:r>
      <w:r w:rsidR="00511626" w:rsidRPr="00DB5515">
        <w:rPr>
          <w:sz w:val="20"/>
          <w:szCs w:val="20"/>
        </w:rPr>
        <w:t>e</w:t>
      </w:r>
      <w:r w:rsidR="003D4D40" w:rsidRPr="00DB5515">
        <w:rPr>
          <w:sz w:val="20"/>
          <w:szCs w:val="20"/>
        </w:rPr>
        <w:t xml:space="preserve"> concept of </w:t>
      </w:r>
      <w:r w:rsidR="00511626" w:rsidRPr="00DB5515">
        <w:rPr>
          <w:sz w:val="20"/>
          <w:szCs w:val="20"/>
        </w:rPr>
        <w:t xml:space="preserve">the SECI Model </w:t>
      </w:r>
      <w:r w:rsidR="00E4534B" w:rsidRPr="00DB5515">
        <w:rPr>
          <w:sz w:val="20"/>
          <w:szCs w:val="20"/>
        </w:rPr>
        <w:t xml:space="preserve">can give a better concept of knowledge which is divided </w:t>
      </w:r>
      <w:r w:rsidR="00213375" w:rsidRPr="00DB5515">
        <w:rPr>
          <w:sz w:val="20"/>
          <w:szCs w:val="20"/>
        </w:rPr>
        <w:t xml:space="preserve">into explicit and tacit knowledge, explicit knowledge refers to the knowledge </w:t>
      </w:r>
      <w:r w:rsidR="00474B8D" w:rsidRPr="00DB5515">
        <w:rPr>
          <w:sz w:val="20"/>
          <w:szCs w:val="20"/>
        </w:rPr>
        <w:t xml:space="preserve">that has been articulated, written and stored, </w:t>
      </w:r>
      <w:r w:rsidR="00A273E1" w:rsidRPr="00DB5515">
        <w:rPr>
          <w:sz w:val="20"/>
          <w:szCs w:val="20"/>
        </w:rPr>
        <w:t>tacit knowledge can refer to pers</w:t>
      </w:r>
      <w:r w:rsidR="009724A7" w:rsidRPr="00DB5515">
        <w:rPr>
          <w:sz w:val="20"/>
          <w:szCs w:val="20"/>
        </w:rPr>
        <w:t>onal experiences, values</w:t>
      </w:r>
      <w:r w:rsidR="00BF6D8E" w:rsidRPr="00DB5515">
        <w:rPr>
          <w:sz w:val="20"/>
          <w:szCs w:val="20"/>
        </w:rPr>
        <w:t xml:space="preserve">, beliefs and emotions of an individual. </w:t>
      </w:r>
      <w:r w:rsidR="00B107F1" w:rsidRPr="00DB5515">
        <w:rPr>
          <w:sz w:val="20"/>
          <w:szCs w:val="20"/>
        </w:rPr>
        <w:t>The SECI Model</w:t>
      </w:r>
      <w:r w:rsidR="00F76E75" w:rsidRPr="00DB5515">
        <w:rPr>
          <w:sz w:val="20"/>
          <w:szCs w:val="20"/>
        </w:rPr>
        <w:t xml:space="preserve"> can</w:t>
      </w:r>
      <w:r w:rsidR="00B107F1" w:rsidRPr="00DB5515">
        <w:rPr>
          <w:sz w:val="20"/>
          <w:szCs w:val="20"/>
        </w:rPr>
        <w:t xml:space="preserve"> be broken up into 4 </w:t>
      </w:r>
      <w:r w:rsidR="0099478B" w:rsidRPr="00DB5515">
        <w:rPr>
          <w:sz w:val="20"/>
          <w:szCs w:val="20"/>
        </w:rPr>
        <w:t>sections to translate knowledge co</w:t>
      </w:r>
      <w:r w:rsidR="00844854" w:rsidRPr="00DB5515">
        <w:rPr>
          <w:sz w:val="20"/>
          <w:szCs w:val="20"/>
        </w:rPr>
        <w:t xml:space="preserve">nversion. </w:t>
      </w:r>
    </w:p>
    <w:p w14:paraId="54F4EB0D" w14:textId="2360F21B" w:rsidR="00CF73D5" w:rsidRPr="00DB5515" w:rsidRDefault="005B1393" w:rsidP="000B42EB">
      <w:pPr>
        <w:rPr>
          <w:b/>
          <w:bCs/>
          <w:sz w:val="20"/>
          <w:szCs w:val="20"/>
        </w:rPr>
      </w:pPr>
      <w:r w:rsidRPr="00DB5515">
        <w:rPr>
          <w:b/>
          <w:bCs/>
          <w:sz w:val="20"/>
          <w:szCs w:val="20"/>
        </w:rPr>
        <w:t xml:space="preserve">SECI </w:t>
      </w:r>
      <w:r w:rsidR="0022146A" w:rsidRPr="00DB5515">
        <w:rPr>
          <w:b/>
          <w:bCs/>
          <w:sz w:val="20"/>
          <w:szCs w:val="20"/>
        </w:rPr>
        <w:t xml:space="preserve">Model for the </w:t>
      </w:r>
      <w:r w:rsidR="001D3D7D" w:rsidRPr="00DB5515">
        <w:rPr>
          <w:b/>
          <w:bCs/>
          <w:sz w:val="20"/>
          <w:szCs w:val="20"/>
        </w:rPr>
        <w:t>development of the KMVC in the Maternity sector across Wales</w:t>
      </w:r>
      <w:r w:rsidR="00CF73D5" w:rsidRPr="00DB5515">
        <w:rPr>
          <w:b/>
          <w:bCs/>
          <w:sz w:val="20"/>
          <w:szCs w:val="20"/>
        </w:rPr>
        <w:t xml:space="preserve">. </w:t>
      </w:r>
    </w:p>
    <w:p w14:paraId="3B43414F" w14:textId="77777777" w:rsidR="00CF73D5" w:rsidRPr="00DB5515" w:rsidRDefault="00CF73D5" w:rsidP="000B42EB">
      <w:pPr>
        <w:rPr>
          <w:b/>
          <w:bCs/>
          <w:sz w:val="20"/>
          <w:szCs w:val="20"/>
        </w:rPr>
      </w:pPr>
      <w:r w:rsidRPr="00DB5515">
        <w:rPr>
          <w:b/>
          <w:bCs/>
          <w:sz w:val="20"/>
          <w:szCs w:val="20"/>
        </w:rPr>
        <w:t xml:space="preserve">Socialization </w:t>
      </w:r>
    </w:p>
    <w:p w14:paraId="3D9FAF99" w14:textId="0482600B" w:rsidR="00CB2A90" w:rsidRPr="00DB5515" w:rsidRDefault="00C96965" w:rsidP="00726516">
      <w:pPr>
        <w:pStyle w:val="ListParagraph"/>
        <w:numPr>
          <w:ilvl w:val="0"/>
          <w:numId w:val="2"/>
        </w:numPr>
        <w:rPr>
          <w:sz w:val="20"/>
          <w:szCs w:val="20"/>
        </w:rPr>
      </w:pPr>
      <w:r w:rsidRPr="00DB5515">
        <w:rPr>
          <w:sz w:val="20"/>
          <w:szCs w:val="20"/>
        </w:rPr>
        <w:t>Online practices</w:t>
      </w:r>
      <w:r w:rsidR="00087C50" w:rsidRPr="00DB5515">
        <w:rPr>
          <w:sz w:val="20"/>
          <w:szCs w:val="20"/>
        </w:rPr>
        <w:t xml:space="preserve"> </w:t>
      </w:r>
      <w:r w:rsidRPr="00DB5515">
        <w:rPr>
          <w:sz w:val="20"/>
          <w:szCs w:val="20"/>
        </w:rPr>
        <w:t>tak</w:t>
      </w:r>
      <w:r w:rsidR="00087C50" w:rsidRPr="00DB5515">
        <w:rPr>
          <w:sz w:val="20"/>
          <w:szCs w:val="20"/>
        </w:rPr>
        <w:t>e</w:t>
      </w:r>
      <w:r w:rsidRPr="00DB5515">
        <w:rPr>
          <w:sz w:val="20"/>
          <w:szCs w:val="20"/>
        </w:rPr>
        <w:t xml:space="preserve"> place using online </w:t>
      </w:r>
      <w:r w:rsidR="00932759" w:rsidRPr="00DB5515">
        <w:rPr>
          <w:sz w:val="20"/>
          <w:szCs w:val="20"/>
        </w:rPr>
        <w:t>platform</w:t>
      </w:r>
      <w:r w:rsidR="001849C3" w:rsidRPr="00DB5515">
        <w:rPr>
          <w:sz w:val="20"/>
          <w:szCs w:val="20"/>
        </w:rPr>
        <w:t xml:space="preserve">s like video calls and </w:t>
      </w:r>
      <w:r w:rsidR="00396E83" w:rsidRPr="00DB5515">
        <w:rPr>
          <w:sz w:val="20"/>
          <w:szCs w:val="20"/>
        </w:rPr>
        <w:t>Microsoft teams</w:t>
      </w:r>
      <w:r w:rsidR="00932759" w:rsidRPr="00DB5515">
        <w:rPr>
          <w:sz w:val="20"/>
          <w:szCs w:val="20"/>
        </w:rPr>
        <w:t xml:space="preserve"> which allows the healthcare professionals to </w:t>
      </w:r>
      <w:r w:rsidR="00272FE5" w:rsidRPr="00DB5515">
        <w:rPr>
          <w:sz w:val="20"/>
          <w:szCs w:val="20"/>
        </w:rPr>
        <w:t xml:space="preserve">maintain a patient centre care </w:t>
      </w:r>
      <w:r w:rsidR="000D3339" w:rsidRPr="00DB5515">
        <w:rPr>
          <w:sz w:val="20"/>
          <w:szCs w:val="20"/>
        </w:rPr>
        <w:t>for mothers and baby.</w:t>
      </w:r>
    </w:p>
    <w:p w14:paraId="18AB2DC9" w14:textId="3714F8F0" w:rsidR="00B36972" w:rsidRPr="00DB5515" w:rsidRDefault="00B36972" w:rsidP="00726516">
      <w:pPr>
        <w:pStyle w:val="ListParagraph"/>
        <w:numPr>
          <w:ilvl w:val="0"/>
          <w:numId w:val="2"/>
        </w:numPr>
        <w:rPr>
          <w:sz w:val="20"/>
          <w:szCs w:val="20"/>
        </w:rPr>
      </w:pPr>
      <w:r w:rsidRPr="00DB5515">
        <w:rPr>
          <w:sz w:val="20"/>
          <w:szCs w:val="20"/>
        </w:rPr>
        <w:t>S</w:t>
      </w:r>
      <w:r w:rsidR="00B75510" w:rsidRPr="00DB5515">
        <w:rPr>
          <w:sz w:val="20"/>
          <w:szCs w:val="20"/>
        </w:rPr>
        <w:t xml:space="preserve">ystems collect data </w:t>
      </w:r>
      <w:r w:rsidR="002937AA" w:rsidRPr="00DB5515">
        <w:rPr>
          <w:sz w:val="20"/>
          <w:szCs w:val="20"/>
        </w:rPr>
        <w:t>which is structured systematically with a wider insight of information</w:t>
      </w:r>
      <w:r w:rsidR="00223C4B" w:rsidRPr="00DB5515">
        <w:rPr>
          <w:sz w:val="20"/>
          <w:szCs w:val="20"/>
        </w:rPr>
        <w:t xml:space="preserve">, </w:t>
      </w:r>
      <w:r w:rsidR="00456F05" w:rsidRPr="00DB5515">
        <w:rPr>
          <w:sz w:val="20"/>
          <w:szCs w:val="20"/>
        </w:rPr>
        <w:t>records must be</w:t>
      </w:r>
      <w:r w:rsidR="00FE0489" w:rsidRPr="00DB5515">
        <w:rPr>
          <w:sz w:val="20"/>
          <w:szCs w:val="20"/>
        </w:rPr>
        <w:t xml:space="preserve"> processed for clinical record keeping in the maternity services.</w:t>
      </w:r>
      <w:r w:rsidR="00540069" w:rsidRPr="00DB5515">
        <w:rPr>
          <w:sz w:val="20"/>
          <w:szCs w:val="20"/>
        </w:rPr>
        <w:t xml:space="preserve"> Sharing and </w:t>
      </w:r>
      <w:r w:rsidR="00681987" w:rsidRPr="00DB5515">
        <w:rPr>
          <w:sz w:val="20"/>
          <w:szCs w:val="20"/>
        </w:rPr>
        <w:t>creating tacit knowledge through direct experienc</w:t>
      </w:r>
      <w:r w:rsidR="00D83F41" w:rsidRPr="00DB5515">
        <w:rPr>
          <w:sz w:val="20"/>
          <w:szCs w:val="20"/>
        </w:rPr>
        <w:t>e</w:t>
      </w:r>
      <w:r w:rsidR="00551D65" w:rsidRPr="00DB5515">
        <w:rPr>
          <w:sz w:val="20"/>
          <w:szCs w:val="20"/>
        </w:rPr>
        <w:t xml:space="preserve"> means</w:t>
      </w:r>
      <w:r w:rsidR="00FE0489" w:rsidRPr="00DB5515">
        <w:rPr>
          <w:sz w:val="20"/>
          <w:szCs w:val="20"/>
        </w:rPr>
        <w:t xml:space="preserve"> </w:t>
      </w:r>
      <w:r w:rsidR="00551D65" w:rsidRPr="00DB5515">
        <w:rPr>
          <w:sz w:val="20"/>
          <w:szCs w:val="20"/>
        </w:rPr>
        <w:t>r</w:t>
      </w:r>
      <w:r w:rsidR="00380345" w:rsidRPr="00DB5515">
        <w:rPr>
          <w:sz w:val="20"/>
          <w:szCs w:val="20"/>
        </w:rPr>
        <w:t xml:space="preserve">ecords must be </w:t>
      </w:r>
      <w:r w:rsidR="000C5A69" w:rsidRPr="00DB5515">
        <w:rPr>
          <w:sz w:val="20"/>
          <w:szCs w:val="20"/>
        </w:rPr>
        <w:t xml:space="preserve">factual, consistent and accurate. </w:t>
      </w:r>
    </w:p>
    <w:p w14:paraId="01EE8136" w14:textId="57D36BD4" w:rsidR="00726516" w:rsidRPr="00DB5515" w:rsidRDefault="007A5F75" w:rsidP="005F460D">
      <w:pPr>
        <w:pStyle w:val="ListParagraph"/>
        <w:numPr>
          <w:ilvl w:val="0"/>
          <w:numId w:val="2"/>
        </w:numPr>
        <w:rPr>
          <w:sz w:val="20"/>
          <w:szCs w:val="20"/>
        </w:rPr>
      </w:pPr>
      <w:r w:rsidRPr="00DB5515">
        <w:rPr>
          <w:sz w:val="20"/>
          <w:szCs w:val="20"/>
        </w:rPr>
        <w:t xml:space="preserve">Digital </w:t>
      </w:r>
      <w:r w:rsidR="00285458" w:rsidRPr="00DB5515">
        <w:rPr>
          <w:sz w:val="20"/>
          <w:szCs w:val="20"/>
        </w:rPr>
        <w:t>services allow GP’s and other healthcare professionals to connect digitally</w:t>
      </w:r>
      <w:r w:rsidR="00A05F9C" w:rsidRPr="00DB5515">
        <w:rPr>
          <w:sz w:val="20"/>
          <w:szCs w:val="20"/>
        </w:rPr>
        <w:t>, this enabled the healthcare professionals to share and monitor patient</w:t>
      </w:r>
      <w:r w:rsidR="0095790C" w:rsidRPr="00DB5515">
        <w:rPr>
          <w:sz w:val="20"/>
          <w:szCs w:val="20"/>
        </w:rPr>
        <w:t>’</w:t>
      </w:r>
      <w:r w:rsidR="00A05F9C" w:rsidRPr="00DB5515">
        <w:rPr>
          <w:sz w:val="20"/>
          <w:szCs w:val="20"/>
        </w:rPr>
        <w:t xml:space="preserve">s records. </w:t>
      </w:r>
    </w:p>
    <w:p w14:paraId="41C1AB74" w14:textId="642B5490" w:rsidR="00A05F9C" w:rsidRPr="00DB5515" w:rsidRDefault="00A10C46" w:rsidP="00071F7A">
      <w:pPr>
        <w:rPr>
          <w:b/>
          <w:bCs/>
          <w:sz w:val="20"/>
          <w:szCs w:val="20"/>
        </w:rPr>
      </w:pPr>
      <w:r w:rsidRPr="00DB5515">
        <w:rPr>
          <w:b/>
          <w:bCs/>
          <w:sz w:val="20"/>
          <w:szCs w:val="20"/>
        </w:rPr>
        <w:t>Externali</w:t>
      </w:r>
      <w:r w:rsidR="005C3447" w:rsidRPr="00DB5515">
        <w:rPr>
          <w:b/>
          <w:bCs/>
          <w:sz w:val="20"/>
          <w:szCs w:val="20"/>
        </w:rPr>
        <w:t>s</w:t>
      </w:r>
      <w:r w:rsidRPr="00DB5515">
        <w:rPr>
          <w:b/>
          <w:bCs/>
          <w:sz w:val="20"/>
          <w:szCs w:val="20"/>
        </w:rPr>
        <w:t>ation</w:t>
      </w:r>
      <w:r w:rsidR="005C3447" w:rsidRPr="00DB5515">
        <w:rPr>
          <w:b/>
          <w:bCs/>
          <w:sz w:val="20"/>
          <w:szCs w:val="20"/>
        </w:rPr>
        <w:t xml:space="preserve"> </w:t>
      </w:r>
    </w:p>
    <w:p w14:paraId="79D9A1BA" w14:textId="5F80A971" w:rsidR="00071F7A" w:rsidRPr="00DB5515" w:rsidRDefault="00071F7A" w:rsidP="00071F7A">
      <w:pPr>
        <w:pStyle w:val="ListParagraph"/>
        <w:numPr>
          <w:ilvl w:val="0"/>
          <w:numId w:val="3"/>
        </w:numPr>
        <w:rPr>
          <w:sz w:val="20"/>
          <w:szCs w:val="20"/>
        </w:rPr>
      </w:pPr>
      <w:r w:rsidRPr="00DB5515">
        <w:rPr>
          <w:sz w:val="20"/>
          <w:szCs w:val="20"/>
        </w:rPr>
        <w:t>The tacit knowledge gained in the socialization</w:t>
      </w:r>
      <w:r w:rsidR="00B96570" w:rsidRPr="00DB5515">
        <w:rPr>
          <w:sz w:val="20"/>
          <w:szCs w:val="20"/>
        </w:rPr>
        <w:t xml:space="preserve"> discussed </w:t>
      </w:r>
      <w:r w:rsidR="006E70BC" w:rsidRPr="00DB5515">
        <w:rPr>
          <w:sz w:val="20"/>
          <w:szCs w:val="20"/>
        </w:rPr>
        <w:t xml:space="preserve">how </w:t>
      </w:r>
      <w:r w:rsidR="00CB7644" w:rsidRPr="00DB5515">
        <w:rPr>
          <w:sz w:val="20"/>
          <w:szCs w:val="20"/>
        </w:rPr>
        <w:t xml:space="preserve">gathered knowledge will </w:t>
      </w:r>
      <w:r w:rsidR="00444B78" w:rsidRPr="00DB5515">
        <w:rPr>
          <w:sz w:val="20"/>
          <w:szCs w:val="20"/>
        </w:rPr>
        <w:t>open</w:t>
      </w:r>
      <w:r w:rsidR="00701552" w:rsidRPr="00DB5515">
        <w:rPr>
          <w:sz w:val="20"/>
          <w:szCs w:val="20"/>
        </w:rPr>
        <w:t xml:space="preserve"> dialogue between healthcare professionals and </w:t>
      </w:r>
      <w:r w:rsidR="008420AB" w:rsidRPr="00DB5515">
        <w:rPr>
          <w:sz w:val="20"/>
          <w:szCs w:val="20"/>
        </w:rPr>
        <w:t>patients</w:t>
      </w:r>
      <w:r w:rsidR="00701552" w:rsidRPr="00DB5515">
        <w:rPr>
          <w:sz w:val="20"/>
          <w:szCs w:val="20"/>
        </w:rPr>
        <w:t xml:space="preserve">. </w:t>
      </w:r>
      <w:r w:rsidR="00C9299C" w:rsidRPr="00DB5515">
        <w:rPr>
          <w:sz w:val="20"/>
          <w:szCs w:val="20"/>
        </w:rPr>
        <w:t xml:space="preserve"> </w:t>
      </w:r>
    </w:p>
    <w:p w14:paraId="65F13502" w14:textId="5176B86D" w:rsidR="008420AB" w:rsidRPr="00DB5515" w:rsidRDefault="00D6513F" w:rsidP="00071F7A">
      <w:pPr>
        <w:pStyle w:val="ListParagraph"/>
        <w:numPr>
          <w:ilvl w:val="0"/>
          <w:numId w:val="3"/>
        </w:numPr>
        <w:rPr>
          <w:sz w:val="20"/>
          <w:szCs w:val="20"/>
        </w:rPr>
      </w:pPr>
      <w:r w:rsidRPr="00DB5515">
        <w:rPr>
          <w:sz w:val="20"/>
          <w:szCs w:val="20"/>
        </w:rPr>
        <w:t xml:space="preserve">The aim of </w:t>
      </w:r>
      <w:r w:rsidR="00BA0E49" w:rsidRPr="00DB5515">
        <w:rPr>
          <w:sz w:val="20"/>
          <w:szCs w:val="20"/>
        </w:rPr>
        <w:t xml:space="preserve">the </w:t>
      </w:r>
      <w:r w:rsidR="00BF2EA2" w:rsidRPr="00DB5515">
        <w:rPr>
          <w:sz w:val="20"/>
          <w:szCs w:val="20"/>
        </w:rPr>
        <w:t>cantered patient care</w:t>
      </w:r>
      <w:r w:rsidR="007D307B" w:rsidRPr="00DB5515">
        <w:rPr>
          <w:sz w:val="20"/>
          <w:szCs w:val="20"/>
        </w:rPr>
        <w:t xml:space="preserve"> plan</w:t>
      </w:r>
      <w:r w:rsidR="00EA54C2" w:rsidRPr="00DB5515">
        <w:rPr>
          <w:sz w:val="20"/>
          <w:szCs w:val="20"/>
        </w:rPr>
        <w:t xml:space="preserve"> is</w:t>
      </w:r>
      <w:r w:rsidRPr="00DB5515">
        <w:rPr>
          <w:sz w:val="20"/>
          <w:szCs w:val="20"/>
        </w:rPr>
        <w:t xml:space="preserve"> to ensure</w:t>
      </w:r>
      <w:r w:rsidR="00BA0E49" w:rsidRPr="00DB5515">
        <w:rPr>
          <w:sz w:val="20"/>
          <w:szCs w:val="20"/>
        </w:rPr>
        <w:t xml:space="preserve"> steps are aligned with the health boards policies and practises</w:t>
      </w:r>
      <w:r w:rsidR="00577302" w:rsidRPr="00DB5515">
        <w:rPr>
          <w:sz w:val="20"/>
          <w:szCs w:val="20"/>
        </w:rPr>
        <w:t>.</w:t>
      </w:r>
    </w:p>
    <w:p w14:paraId="3F994C9D" w14:textId="72A756FD" w:rsidR="00577302" w:rsidRPr="00DB5515" w:rsidRDefault="00EA3ECE" w:rsidP="00071F7A">
      <w:pPr>
        <w:pStyle w:val="ListParagraph"/>
        <w:numPr>
          <w:ilvl w:val="0"/>
          <w:numId w:val="3"/>
        </w:numPr>
        <w:rPr>
          <w:sz w:val="20"/>
          <w:szCs w:val="20"/>
        </w:rPr>
      </w:pPr>
      <w:r w:rsidRPr="00DB5515">
        <w:rPr>
          <w:sz w:val="20"/>
          <w:szCs w:val="20"/>
        </w:rPr>
        <w:t xml:space="preserve">The process of tacit knowledge </w:t>
      </w:r>
      <w:r w:rsidR="006459D5" w:rsidRPr="00DB5515">
        <w:rPr>
          <w:sz w:val="20"/>
          <w:szCs w:val="20"/>
        </w:rPr>
        <w:t xml:space="preserve">into explicit knowledge can be demonstrated through the way the maternity sector </w:t>
      </w:r>
      <w:r w:rsidR="00FE5657" w:rsidRPr="00DB5515">
        <w:rPr>
          <w:sz w:val="20"/>
          <w:szCs w:val="20"/>
        </w:rPr>
        <w:t>and other health</w:t>
      </w:r>
      <w:r w:rsidR="00565B32" w:rsidRPr="00DB5515">
        <w:rPr>
          <w:sz w:val="20"/>
          <w:szCs w:val="20"/>
        </w:rPr>
        <w:t>care</w:t>
      </w:r>
      <w:r w:rsidR="00FE5657" w:rsidRPr="00DB5515">
        <w:rPr>
          <w:sz w:val="20"/>
          <w:szCs w:val="20"/>
        </w:rPr>
        <w:t xml:space="preserve"> professionals connect with one another, sharing patient information </w:t>
      </w:r>
      <w:r w:rsidR="00861783" w:rsidRPr="00DB5515">
        <w:rPr>
          <w:sz w:val="20"/>
          <w:szCs w:val="20"/>
        </w:rPr>
        <w:t>applies to knowledge sharing</w:t>
      </w:r>
      <w:r w:rsidR="00BA01D2" w:rsidRPr="00DB5515">
        <w:rPr>
          <w:sz w:val="20"/>
          <w:szCs w:val="20"/>
        </w:rPr>
        <w:t>,</w:t>
      </w:r>
      <w:r w:rsidR="0038574F" w:rsidRPr="00DB5515">
        <w:rPr>
          <w:sz w:val="20"/>
          <w:szCs w:val="20"/>
        </w:rPr>
        <w:t xml:space="preserve"> descriptive information </w:t>
      </w:r>
      <w:r w:rsidR="00BA01D2" w:rsidRPr="00DB5515">
        <w:rPr>
          <w:sz w:val="20"/>
          <w:szCs w:val="20"/>
        </w:rPr>
        <w:t xml:space="preserve">can be accessed by medical </w:t>
      </w:r>
      <w:r w:rsidR="005D4258" w:rsidRPr="00DB5515">
        <w:rPr>
          <w:sz w:val="20"/>
          <w:szCs w:val="20"/>
        </w:rPr>
        <w:t xml:space="preserve">staff </w:t>
      </w:r>
      <w:r w:rsidR="00DF402E" w:rsidRPr="00DB5515">
        <w:rPr>
          <w:sz w:val="20"/>
          <w:szCs w:val="20"/>
        </w:rPr>
        <w:t>to</w:t>
      </w:r>
      <w:r w:rsidR="006C7C45" w:rsidRPr="00DB5515">
        <w:rPr>
          <w:sz w:val="20"/>
          <w:szCs w:val="20"/>
        </w:rPr>
        <w:t xml:space="preserve"> increases </w:t>
      </w:r>
      <w:r w:rsidR="00565B32" w:rsidRPr="00DB5515">
        <w:rPr>
          <w:sz w:val="20"/>
          <w:szCs w:val="20"/>
        </w:rPr>
        <w:t xml:space="preserve">wider </w:t>
      </w:r>
      <w:r w:rsidR="00B93EF9" w:rsidRPr="00DB5515">
        <w:rPr>
          <w:sz w:val="20"/>
          <w:szCs w:val="20"/>
        </w:rPr>
        <w:t>informative information about patients</w:t>
      </w:r>
      <w:r w:rsidR="00565B32" w:rsidRPr="00DB5515">
        <w:rPr>
          <w:sz w:val="20"/>
          <w:szCs w:val="20"/>
        </w:rPr>
        <w:t xml:space="preserve">. </w:t>
      </w:r>
    </w:p>
    <w:p w14:paraId="18C11622" w14:textId="1FD83767" w:rsidR="00B93EF9" w:rsidRPr="00DB5515" w:rsidRDefault="00B93EF9" w:rsidP="00071F7A">
      <w:pPr>
        <w:pStyle w:val="ListParagraph"/>
        <w:numPr>
          <w:ilvl w:val="0"/>
          <w:numId w:val="3"/>
        </w:numPr>
        <w:rPr>
          <w:sz w:val="20"/>
          <w:szCs w:val="20"/>
        </w:rPr>
      </w:pPr>
      <w:r w:rsidRPr="00DB5515">
        <w:rPr>
          <w:sz w:val="20"/>
          <w:szCs w:val="20"/>
        </w:rPr>
        <w:t>Limitation have been identified</w:t>
      </w:r>
      <w:r w:rsidR="009E7213" w:rsidRPr="00DB5515">
        <w:rPr>
          <w:sz w:val="20"/>
          <w:szCs w:val="20"/>
        </w:rPr>
        <w:t>,</w:t>
      </w:r>
      <w:r w:rsidRPr="00DB5515">
        <w:rPr>
          <w:sz w:val="20"/>
          <w:szCs w:val="20"/>
        </w:rPr>
        <w:t xml:space="preserve"> </w:t>
      </w:r>
      <w:r w:rsidR="00492735" w:rsidRPr="00DB5515">
        <w:rPr>
          <w:sz w:val="20"/>
          <w:szCs w:val="20"/>
        </w:rPr>
        <w:t>knowledge which i</w:t>
      </w:r>
      <w:r w:rsidR="0054319B" w:rsidRPr="00DB5515">
        <w:rPr>
          <w:sz w:val="20"/>
          <w:szCs w:val="20"/>
        </w:rPr>
        <w:t>s</w:t>
      </w:r>
      <w:r w:rsidR="00492735" w:rsidRPr="00DB5515">
        <w:rPr>
          <w:sz w:val="20"/>
          <w:szCs w:val="20"/>
        </w:rPr>
        <w:t xml:space="preserve"> handwritten then transferred manually </w:t>
      </w:r>
      <w:r w:rsidR="00F679DF" w:rsidRPr="00DB5515">
        <w:rPr>
          <w:sz w:val="20"/>
          <w:szCs w:val="20"/>
        </w:rPr>
        <w:t>onto a computer can often create errors, patient information</w:t>
      </w:r>
      <w:r w:rsidR="0054319B" w:rsidRPr="00DB5515">
        <w:rPr>
          <w:sz w:val="20"/>
          <w:szCs w:val="20"/>
        </w:rPr>
        <w:t xml:space="preserve"> can be input into systems</w:t>
      </w:r>
      <w:r w:rsidR="00F679DF" w:rsidRPr="00DB5515">
        <w:rPr>
          <w:sz w:val="20"/>
          <w:szCs w:val="20"/>
        </w:rPr>
        <w:t xml:space="preserve"> incorrect as </w:t>
      </w:r>
      <w:r w:rsidR="00042E92" w:rsidRPr="00DB5515">
        <w:rPr>
          <w:sz w:val="20"/>
          <w:szCs w:val="20"/>
        </w:rPr>
        <w:t xml:space="preserve">second hand transferring often </w:t>
      </w:r>
      <w:r w:rsidR="006E336E" w:rsidRPr="00DB5515">
        <w:rPr>
          <w:sz w:val="20"/>
          <w:szCs w:val="20"/>
        </w:rPr>
        <w:t>tends to</w:t>
      </w:r>
      <w:r w:rsidR="00042E92" w:rsidRPr="00DB5515">
        <w:rPr>
          <w:sz w:val="20"/>
          <w:szCs w:val="20"/>
        </w:rPr>
        <w:t xml:space="preserve"> </w:t>
      </w:r>
      <w:r w:rsidR="00C62469" w:rsidRPr="00DB5515">
        <w:rPr>
          <w:sz w:val="20"/>
          <w:szCs w:val="20"/>
        </w:rPr>
        <w:t>create errors</w:t>
      </w:r>
      <w:r w:rsidR="009E7213" w:rsidRPr="00DB5515">
        <w:rPr>
          <w:sz w:val="20"/>
          <w:szCs w:val="20"/>
        </w:rPr>
        <w:t>.</w:t>
      </w:r>
    </w:p>
    <w:p w14:paraId="47884956" w14:textId="3A9E0737" w:rsidR="007E261D" w:rsidRPr="00DB5515" w:rsidRDefault="003B0A7E" w:rsidP="007E261D">
      <w:pPr>
        <w:rPr>
          <w:b/>
          <w:bCs/>
          <w:sz w:val="20"/>
          <w:szCs w:val="20"/>
        </w:rPr>
      </w:pPr>
      <w:r w:rsidRPr="00DB5515">
        <w:rPr>
          <w:b/>
          <w:bCs/>
          <w:sz w:val="20"/>
          <w:szCs w:val="20"/>
        </w:rPr>
        <w:t xml:space="preserve">Combination </w:t>
      </w:r>
    </w:p>
    <w:p w14:paraId="7AE6CC1B" w14:textId="210ECCED" w:rsidR="006645F1" w:rsidRPr="00DB5515" w:rsidRDefault="00804CD4" w:rsidP="006645F1">
      <w:pPr>
        <w:pStyle w:val="ListParagraph"/>
        <w:numPr>
          <w:ilvl w:val="0"/>
          <w:numId w:val="4"/>
        </w:numPr>
        <w:rPr>
          <w:sz w:val="20"/>
          <w:szCs w:val="20"/>
        </w:rPr>
      </w:pPr>
      <w:r w:rsidRPr="00DB5515">
        <w:rPr>
          <w:sz w:val="20"/>
          <w:szCs w:val="20"/>
        </w:rPr>
        <w:t>Combination process</w:t>
      </w:r>
      <w:r w:rsidR="00CC678D" w:rsidRPr="00DB5515">
        <w:rPr>
          <w:sz w:val="20"/>
          <w:szCs w:val="20"/>
        </w:rPr>
        <w:t xml:space="preserve"> </w:t>
      </w:r>
      <w:r w:rsidR="006645F1" w:rsidRPr="00DB5515">
        <w:rPr>
          <w:sz w:val="20"/>
          <w:szCs w:val="20"/>
        </w:rPr>
        <w:t>of tacit knowledge into explicit knowledge</w:t>
      </w:r>
      <w:r w:rsidR="00E21020" w:rsidRPr="00DB5515">
        <w:rPr>
          <w:sz w:val="20"/>
          <w:szCs w:val="20"/>
        </w:rPr>
        <w:t xml:space="preserve"> can be </w:t>
      </w:r>
      <w:r w:rsidR="0055567C" w:rsidRPr="00DB5515">
        <w:rPr>
          <w:sz w:val="20"/>
          <w:szCs w:val="20"/>
        </w:rPr>
        <w:t xml:space="preserve">a </w:t>
      </w:r>
      <w:r w:rsidR="000219BC" w:rsidRPr="00DB5515">
        <w:rPr>
          <w:sz w:val="20"/>
          <w:szCs w:val="20"/>
        </w:rPr>
        <w:t xml:space="preserve">collection </w:t>
      </w:r>
      <w:r w:rsidR="0055567C" w:rsidRPr="00DB5515">
        <w:rPr>
          <w:sz w:val="20"/>
          <w:szCs w:val="20"/>
        </w:rPr>
        <w:t xml:space="preserve">of data </w:t>
      </w:r>
      <w:r w:rsidR="00786988" w:rsidRPr="00DB5515">
        <w:rPr>
          <w:sz w:val="20"/>
          <w:szCs w:val="20"/>
        </w:rPr>
        <w:t>which is new</w:t>
      </w:r>
      <w:r w:rsidR="00515F12" w:rsidRPr="00DB5515">
        <w:rPr>
          <w:sz w:val="20"/>
          <w:szCs w:val="20"/>
        </w:rPr>
        <w:t xml:space="preserve">. Digital healthcare </w:t>
      </w:r>
      <w:r w:rsidR="00057D1E" w:rsidRPr="00DB5515">
        <w:rPr>
          <w:sz w:val="20"/>
          <w:szCs w:val="20"/>
        </w:rPr>
        <w:t xml:space="preserve">supported Wales throughout the pandemic, </w:t>
      </w:r>
      <w:r w:rsidR="00375CB8" w:rsidRPr="00DB5515">
        <w:rPr>
          <w:sz w:val="20"/>
          <w:szCs w:val="20"/>
        </w:rPr>
        <w:t xml:space="preserve">digital information played </w:t>
      </w:r>
      <w:r w:rsidR="00E54610" w:rsidRPr="00DB5515">
        <w:rPr>
          <w:sz w:val="20"/>
          <w:szCs w:val="20"/>
        </w:rPr>
        <w:t xml:space="preserve">an important role in enabling </w:t>
      </w:r>
      <w:r w:rsidR="00986B9B" w:rsidRPr="00DB5515">
        <w:rPr>
          <w:sz w:val="20"/>
          <w:szCs w:val="20"/>
        </w:rPr>
        <w:t xml:space="preserve">Wales services to continue safe practises. </w:t>
      </w:r>
    </w:p>
    <w:p w14:paraId="4FD851A0" w14:textId="1F14BE6E" w:rsidR="00F449C4" w:rsidRPr="00DB5515" w:rsidRDefault="003E4E0C" w:rsidP="006645F1">
      <w:pPr>
        <w:pStyle w:val="ListParagraph"/>
        <w:numPr>
          <w:ilvl w:val="0"/>
          <w:numId w:val="4"/>
        </w:numPr>
        <w:rPr>
          <w:sz w:val="20"/>
          <w:szCs w:val="20"/>
        </w:rPr>
      </w:pPr>
      <w:r w:rsidRPr="00DB5515">
        <w:rPr>
          <w:sz w:val="20"/>
          <w:szCs w:val="20"/>
        </w:rPr>
        <w:lastRenderedPageBreak/>
        <w:t xml:space="preserve">In </w:t>
      </w:r>
      <w:r w:rsidR="00730083" w:rsidRPr="00DB5515">
        <w:rPr>
          <w:sz w:val="20"/>
          <w:szCs w:val="20"/>
        </w:rPr>
        <w:t xml:space="preserve">April 2021 </w:t>
      </w:r>
      <w:r w:rsidR="006722B6" w:rsidRPr="00DB5515">
        <w:rPr>
          <w:sz w:val="20"/>
          <w:szCs w:val="20"/>
        </w:rPr>
        <w:t xml:space="preserve">the </w:t>
      </w:r>
      <w:r w:rsidR="00730083" w:rsidRPr="00DB5515">
        <w:rPr>
          <w:sz w:val="20"/>
          <w:szCs w:val="20"/>
        </w:rPr>
        <w:t xml:space="preserve">second wave of </w:t>
      </w:r>
      <w:proofErr w:type="spellStart"/>
      <w:r w:rsidR="00730083" w:rsidRPr="00DB5515">
        <w:rPr>
          <w:sz w:val="20"/>
          <w:szCs w:val="20"/>
        </w:rPr>
        <w:t>Covid</w:t>
      </w:r>
      <w:proofErr w:type="spellEnd"/>
      <w:r w:rsidR="00730083" w:rsidRPr="00DB5515">
        <w:rPr>
          <w:sz w:val="20"/>
          <w:szCs w:val="20"/>
        </w:rPr>
        <w:t xml:space="preserve"> 19</w:t>
      </w:r>
      <w:r w:rsidRPr="00DB5515">
        <w:rPr>
          <w:sz w:val="20"/>
          <w:szCs w:val="20"/>
        </w:rPr>
        <w:t xml:space="preserve"> </w:t>
      </w:r>
      <w:r w:rsidR="00013192" w:rsidRPr="00DB5515">
        <w:rPr>
          <w:sz w:val="20"/>
          <w:szCs w:val="20"/>
        </w:rPr>
        <w:t>had developed</w:t>
      </w:r>
      <w:r w:rsidRPr="00DB5515">
        <w:rPr>
          <w:sz w:val="20"/>
          <w:szCs w:val="20"/>
        </w:rPr>
        <w:t xml:space="preserve"> </w:t>
      </w:r>
      <w:r w:rsidR="00B5485B" w:rsidRPr="00DB5515">
        <w:rPr>
          <w:sz w:val="20"/>
          <w:szCs w:val="20"/>
        </w:rPr>
        <w:t xml:space="preserve">of a more robust </w:t>
      </w:r>
      <w:r w:rsidR="00F56B3A" w:rsidRPr="00DB5515">
        <w:rPr>
          <w:sz w:val="20"/>
          <w:szCs w:val="20"/>
        </w:rPr>
        <w:t xml:space="preserve">programme </w:t>
      </w:r>
      <w:r w:rsidR="007436E4" w:rsidRPr="00DB5515">
        <w:rPr>
          <w:sz w:val="20"/>
          <w:szCs w:val="20"/>
        </w:rPr>
        <w:t xml:space="preserve">management methodology with a better visual </w:t>
      </w:r>
      <w:r w:rsidR="00D315E4" w:rsidRPr="00DB5515">
        <w:rPr>
          <w:sz w:val="20"/>
          <w:szCs w:val="20"/>
        </w:rPr>
        <w:t xml:space="preserve">concept of the organisation’s outcomes, deliverable and timeline. </w:t>
      </w:r>
    </w:p>
    <w:p w14:paraId="27FF8951" w14:textId="328FCC7C" w:rsidR="00D315E4" w:rsidRPr="00DB5515" w:rsidRDefault="00265E0F" w:rsidP="006645F1">
      <w:pPr>
        <w:pStyle w:val="ListParagraph"/>
        <w:numPr>
          <w:ilvl w:val="0"/>
          <w:numId w:val="4"/>
        </w:numPr>
        <w:rPr>
          <w:sz w:val="20"/>
          <w:szCs w:val="20"/>
        </w:rPr>
      </w:pPr>
      <w:r w:rsidRPr="00DB5515">
        <w:rPr>
          <w:sz w:val="20"/>
          <w:szCs w:val="20"/>
        </w:rPr>
        <w:t xml:space="preserve">Outcomes aim to ensure that </w:t>
      </w:r>
      <w:r w:rsidR="006D2621" w:rsidRPr="00DB5515">
        <w:rPr>
          <w:sz w:val="20"/>
          <w:szCs w:val="20"/>
        </w:rPr>
        <w:t xml:space="preserve">health boards are </w:t>
      </w:r>
      <w:r w:rsidR="00080B29" w:rsidRPr="00DB5515">
        <w:rPr>
          <w:sz w:val="20"/>
          <w:szCs w:val="20"/>
        </w:rPr>
        <w:t>cooperating developed</w:t>
      </w:r>
      <w:r w:rsidR="004C62FF" w:rsidRPr="00DB5515">
        <w:rPr>
          <w:sz w:val="20"/>
          <w:szCs w:val="20"/>
        </w:rPr>
        <w:t xml:space="preserve"> programmes </w:t>
      </w:r>
      <w:r w:rsidR="001C256B" w:rsidRPr="00DB5515">
        <w:rPr>
          <w:sz w:val="20"/>
          <w:szCs w:val="20"/>
        </w:rPr>
        <w:t>to ensure</w:t>
      </w:r>
      <w:r w:rsidR="00080B29" w:rsidRPr="00DB5515">
        <w:rPr>
          <w:sz w:val="20"/>
          <w:szCs w:val="20"/>
        </w:rPr>
        <w:t xml:space="preserve"> they provide</w:t>
      </w:r>
      <w:r w:rsidR="001C256B" w:rsidRPr="00DB5515">
        <w:rPr>
          <w:sz w:val="20"/>
          <w:szCs w:val="20"/>
        </w:rPr>
        <w:t xml:space="preserve"> </w:t>
      </w:r>
      <w:r w:rsidR="00FD2FD2" w:rsidRPr="00DB5515">
        <w:rPr>
          <w:sz w:val="20"/>
          <w:szCs w:val="20"/>
        </w:rPr>
        <w:t>systems which is</w:t>
      </w:r>
      <w:r w:rsidR="004724C7" w:rsidRPr="00DB5515">
        <w:rPr>
          <w:sz w:val="20"/>
          <w:szCs w:val="20"/>
        </w:rPr>
        <w:t xml:space="preserve"> aligned with the assessment framework which was developed to support</w:t>
      </w:r>
      <w:r w:rsidR="00080B29" w:rsidRPr="00DB5515">
        <w:rPr>
          <w:sz w:val="20"/>
          <w:szCs w:val="20"/>
        </w:rPr>
        <w:t xml:space="preserve"> Intervention programmes throughout the Pandemic. </w:t>
      </w:r>
    </w:p>
    <w:p w14:paraId="51A48CC2" w14:textId="6D5813F1" w:rsidR="00FB35C3" w:rsidRPr="00DB5515" w:rsidRDefault="005C3447" w:rsidP="00FB35C3">
      <w:pPr>
        <w:ind w:left="360"/>
        <w:rPr>
          <w:b/>
          <w:bCs/>
          <w:sz w:val="20"/>
          <w:szCs w:val="20"/>
        </w:rPr>
      </w:pPr>
      <w:r w:rsidRPr="00DB5515">
        <w:rPr>
          <w:b/>
          <w:bCs/>
          <w:sz w:val="20"/>
          <w:szCs w:val="20"/>
        </w:rPr>
        <w:t xml:space="preserve">Internalisation </w:t>
      </w:r>
    </w:p>
    <w:p w14:paraId="6701F983" w14:textId="125E1183" w:rsidR="005C3447" w:rsidRPr="00DB5515" w:rsidRDefault="006435F7" w:rsidP="009950D3">
      <w:pPr>
        <w:pStyle w:val="ListParagraph"/>
        <w:numPr>
          <w:ilvl w:val="0"/>
          <w:numId w:val="5"/>
        </w:numPr>
        <w:rPr>
          <w:sz w:val="20"/>
          <w:szCs w:val="20"/>
        </w:rPr>
      </w:pPr>
      <w:r w:rsidRPr="00DB5515">
        <w:rPr>
          <w:sz w:val="20"/>
          <w:szCs w:val="20"/>
        </w:rPr>
        <w:t>Internalisation is a process of tacit knowledge into ex</w:t>
      </w:r>
      <w:r w:rsidR="00716439" w:rsidRPr="00DB5515">
        <w:rPr>
          <w:sz w:val="20"/>
          <w:szCs w:val="20"/>
        </w:rPr>
        <w:t>plicit knowledge, within th</w:t>
      </w:r>
      <w:r w:rsidR="00B47A59" w:rsidRPr="00DB5515">
        <w:rPr>
          <w:sz w:val="20"/>
          <w:szCs w:val="20"/>
        </w:rPr>
        <w:t xml:space="preserve">is </w:t>
      </w:r>
      <w:r w:rsidR="00716439" w:rsidRPr="00DB5515">
        <w:rPr>
          <w:sz w:val="20"/>
          <w:szCs w:val="20"/>
        </w:rPr>
        <w:t>process</w:t>
      </w:r>
      <w:r w:rsidR="00811C4B" w:rsidRPr="00DB5515">
        <w:rPr>
          <w:sz w:val="20"/>
          <w:szCs w:val="20"/>
        </w:rPr>
        <w:t xml:space="preserve"> socialisation and combin</w:t>
      </w:r>
      <w:r w:rsidR="00B75DA6" w:rsidRPr="00DB5515">
        <w:rPr>
          <w:sz w:val="20"/>
          <w:szCs w:val="20"/>
        </w:rPr>
        <w:t>ation is used a lot within the maternity sector</w:t>
      </w:r>
      <w:r w:rsidR="007E45CC" w:rsidRPr="00DB5515">
        <w:rPr>
          <w:sz w:val="20"/>
          <w:szCs w:val="20"/>
        </w:rPr>
        <w:t>.</w:t>
      </w:r>
    </w:p>
    <w:p w14:paraId="2F388EA8" w14:textId="10D28F5B" w:rsidR="003A564D" w:rsidRPr="00DB5515" w:rsidRDefault="008367BD" w:rsidP="009950D3">
      <w:pPr>
        <w:pStyle w:val="ListParagraph"/>
        <w:numPr>
          <w:ilvl w:val="0"/>
          <w:numId w:val="5"/>
        </w:numPr>
        <w:rPr>
          <w:sz w:val="20"/>
          <w:szCs w:val="20"/>
        </w:rPr>
      </w:pPr>
      <w:r w:rsidRPr="00DB5515">
        <w:rPr>
          <w:sz w:val="20"/>
          <w:szCs w:val="20"/>
        </w:rPr>
        <w:t xml:space="preserve">Knowledge obtained from person to person </w:t>
      </w:r>
      <w:r w:rsidR="0098275A" w:rsidRPr="00DB5515">
        <w:rPr>
          <w:sz w:val="20"/>
          <w:szCs w:val="20"/>
        </w:rPr>
        <w:t xml:space="preserve">is hard to </w:t>
      </w:r>
      <w:r w:rsidR="00F4161F" w:rsidRPr="00DB5515">
        <w:rPr>
          <w:sz w:val="20"/>
          <w:szCs w:val="20"/>
        </w:rPr>
        <w:t>document, transfer</w:t>
      </w:r>
      <w:r w:rsidR="001D0895" w:rsidRPr="00DB5515">
        <w:rPr>
          <w:sz w:val="20"/>
          <w:szCs w:val="20"/>
        </w:rPr>
        <w:t xml:space="preserve"> or even</w:t>
      </w:r>
      <w:r w:rsidR="00F4161F" w:rsidRPr="00DB5515">
        <w:rPr>
          <w:sz w:val="20"/>
          <w:szCs w:val="20"/>
        </w:rPr>
        <w:t xml:space="preserve"> taugh</w:t>
      </w:r>
      <w:r w:rsidR="00BF76C2" w:rsidRPr="00DB5515">
        <w:rPr>
          <w:sz w:val="20"/>
          <w:szCs w:val="20"/>
        </w:rPr>
        <w:t xml:space="preserve">t </w:t>
      </w:r>
      <w:r w:rsidR="00AF52EF" w:rsidRPr="00DB5515">
        <w:rPr>
          <w:sz w:val="20"/>
          <w:szCs w:val="20"/>
        </w:rPr>
        <w:t xml:space="preserve">and this very much the procedure </w:t>
      </w:r>
      <w:r w:rsidR="00860D81" w:rsidRPr="00DB5515">
        <w:rPr>
          <w:sz w:val="20"/>
          <w:szCs w:val="20"/>
        </w:rPr>
        <w:t>of explicit knowledg</w:t>
      </w:r>
      <w:r w:rsidR="00335D30" w:rsidRPr="00DB5515">
        <w:rPr>
          <w:sz w:val="20"/>
          <w:szCs w:val="20"/>
        </w:rPr>
        <w:t xml:space="preserve">e between healthcare professionals. </w:t>
      </w:r>
      <w:r w:rsidR="008834B2" w:rsidRPr="00DB5515">
        <w:rPr>
          <w:sz w:val="20"/>
          <w:szCs w:val="20"/>
        </w:rPr>
        <w:t xml:space="preserve">This form of knowledge can be known as </w:t>
      </w:r>
      <w:r w:rsidR="00C823A4" w:rsidRPr="00DB5515">
        <w:rPr>
          <w:sz w:val="20"/>
          <w:szCs w:val="20"/>
        </w:rPr>
        <w:t>subjective</w:t>
      </w:r>
      <w:r w:rsidR="00FC1463" w:rsidRPr="00DB5515">
        <w:rPr>
          <w:sz w:val="20"/>
          <w:szCs w:val="20"/>
        </w:rPr>
        <w:t>.</w:t>
      </w:r>
      <w:r w:rsidR="00C861F0" w:rsidRPr="00DB5515">
        <w:rPr>
          <w:sz w:val="20"/>
          <w:szCs w:val="20"/>
        </w:rPr>
        <w:t xml:space="preserve"> </w:t>
      </w:r>
      <w:r w:rsidR="00FC1463" w:rsidRPr="00DB5515">
        <w:rPr>
          <w:sz w:val="20"/>
          <w:szCs w:val="20"/>
        </w:rPr>
        <w:t>I</w:t>
      </w:r>
      <w:r w:rsidR="00C861F0" w:rsidRPr="00DB5515">
        <w:rPr>
          <w:sz w:val="20"/>
          <w:szCs w:val="20"/>
        </w:rPr>
        <w:t xml:space="preserve">nformation can be hard to be </w:t>
      </w:r>
      <w:r w:rsidR="00DA6B45" w:rsidRPr="00DB5515">
        <w:rPr>
          <w:sz w:val="20"/>
          <w:szCs w:val="20"/>
        </w:rPr>
        <w:t>documented, transferred and taught</w:t>
      </w:r>
      <w:r w:rsidR="00295F3B" w:rsidRPr="00DB5515">
        <w:rPr>
          <w:sz w:val="20"/>
          <w:szCs w:val="20"/>
        </w:rPr>
        <w:t xml:space="preserve"> or even learned. </w:t>
      </w:r>
      <w:r w:rsidR="002345D9" w:rsidRPr="00DB5515">
        <w:rPr>
          <w:sz w:val="20"/>
          <w:szCs w:val="20"/>
        </w:rPr>
        <w:t>This form knowledge gathered</w:t>
      </w:r>
      <w:r w:rsidR="008C3CC5" w:rsidRPr="00DB5515">
        <w:rPr>
          <w:sz w:val="20"/>
          <w:szCs w:val="20"/>
        </w:rPr>
        <w:t xml:space="preserve"> when GP’s document </w:t>
      </w:r>
      <w:r w:rsidR="005800DD" w:rsidRPr="00DB5515">
        <w:rPr>
          <w:sz w:val="20"/>
          <w:szCs w:val="20"/>
        </w:rPr>
        <w:t>patients’</w:t>
      </w:r>
      <w:r w:rsidR="008C3CC5" w:rsidRPr="00DB5515">
        <w:rPr>
          <w:sz w:val="20"/>
          <w:szCs w:val="20"/>
        </w:rPr>
        <w:t xml:space="preserve"> </w:t>
      </w:r>
      <w:r w:rsidR="00C823A4" w:rsidRPr="00DB5515">
        <w:rPr>
          <w:sz w:val="20"/>
          <w:szCs w:val="20"/>
        </w:rPr>
        <w:t>records</w:t>
      </w:r>
      <w:r w:rsidR="002345D9" w:rsidRPr="00DB5515">
        <w:rPr>
          <w:sz w:val="20"/>
          <w:szCs w:val="20"/>
        </w:rPr>
        <w:t xml:space="preserve"> can only be described through </w:t>
      </w:r>
      <w:r w:rsidR="001D0895" w:rsidRPr="00DB5515">
        <w:rPr>
          <w:sz w:val="20"/>
          <w:szCs w:val="20"/>
        </w:rPr>
        <w:t>different forms of data</w:t>
      </w:r>
      <w:r w:rsidR="00C823A4" w:rsidRPr="00DB5515">
        <w:rPr>
          <w:sz w:val="20"/>
          <w:szCs w:val="20"/>
        </w:rPr>
        <w:t xml:space="preserve">. </w:t>
      </w:r>
    </w:p>
    <w:p w14:paraId="4B85115D" w14:textId="3B75696D" w:rsidR="005327FB" w:rsidRPr="00DB5515" w:rsidRDefault="005327FB" w:rsidP="005327FB">
      <w:pPr>
        <w:ind w:left="720"/>
        <w:rPr>
          <w:sz w:val="20"/>
          <w:szCs w:val="20"/>
        </w:rPr>
      </w:pPr>
    </w:p>
    <w:p w14:paraId="225A41B5" w14:textId="77777777" w:rsidR="005327FB" w:rsidRPr="00DB5515" w:rsidRDefault="005327FB" w:rsidP="005327FB">
      <w:pPr>
        <w:ind w:left="720"/>
        <w:rPr>
          <w:sz w:val="20"/>
          <w:szCs w:val="20"/>
        </w:rPr>
      </w:pPr>
    </w:p>
    <w:p w14:paraId="0A938B03" w14:textId="19BB5BBE" w:rsidR="003E2BAB" w:rsidRPr="00DB5515" w:rsidRDefault="00643E64" w:rsidP="002745FE">
      <w:pPr>
        <w:rPr>
          <w:sz w:val="20"/>
          <w:szCs w:val="20"/>
        </w:rPr>
      </w:pPr>
      <w:r w:rsidRPr="00DB5515">
        <w:rPr>
          <w:sz w:val="20"/>
          <w:szCs w:val="20"/>
        </w:rPr>
        <w:t xml:space="preserve">Identifying knowledge gaps </w:t>
      </w:r>
      <w:r w:rsidR="00937E7B" w:rsidRPr="00DB5515">
        <w:rPr>
          <w:sz w:val="20"/>
          <w:szCs w:val="20"/>
        </w:rPr>
        <w:t>of patient informatio</w:t>
      </w:r>
      <w:r w:rsidR="002B7A55" w:rsidRPr="00DB5515">
        <w:rPr>
          <w:sz w:val="20"/>
          <w:szCs w:val="20"/>
        </w:rPr>
        <w:t xml:space="preserve">n </w:t>
      </w:r>
      <w:r w:rsidR="00297C08" w:rsidRPr="00DB5515">
        <w:rPr>
          <w:sz w:val="20"/>
          <w:szCs w:val="20"/>
        </w:rPr>
        <w:t xml:space="preserve">which is handwritten </w:t>
      </w:r>
      <w:r w:rsidR="00FE637D" w:rsidRPr="00DB5515">
        <w:rPr>
          <w:sz w:val="20"/>
          <w:szCs w:val="20"/>
        </w:rPr>
        <w:t xml:space="preserve">and then manually transferred </w:t>
      </w:r>
      <w:r w:rsidR="00EF29AB" w:rsidRPr="00DB5515">
        <w:rPr>
          <w:sz w:val="20"/>
          <w:szCs w:val="20"/>
        </w:rPr>
        <w:t xml:space="preserve">into computer systems clarifies </w:t>
      </w:r>
      <w:r w:rsidR="00916FD6" w:rsidRPr="00DB5515">
        <w:rPr>
          <w:sz w:val="20"/>
          <w:szCs w:val="20"/>
        </w:rPr>
        <w:t>that the risk of poor record keeping</w:t>
      </w:r>
      <w:r w:rsidR="00022DB2" w:rsidRPr="00DB5515">
        <w:rPr>
          <w:sz w:val="20"/>
          <w:szCs w:val="20"/>
        </w:rPr>
        <w:t xml:space="preserve"> creates </w:t>
      </w:r>
      <w:r w:rsidR="00A550CD" w:rsidRPr="00DB5515">
        <w:rPr>
          <w:sz w:val="20"/>
          <w:szCs w:val="20"/>
        </w:rPr>
        <w:t xml:space="preserve">risks </w:t>
      </w:r>
      <w:r w:rsidR="00046F8B" w:rsidRPr="00DB5515">
        <w:rPr>
          <w:sz w:val="20"/>
          <w:szCs w:val="20"/>
        </w:rPr>
        <w:t>to the health and safety of patients</w:t>
      </w:r>
      <w:r w:rsidR="00CA4301" w:rsidRPr="00DB5515">
        <w:rPr>
          <w:sz w:val="20"/>
          <w:szCs w:val="20"/>
        </w:rPr>
        <w:t xml:space="preserve">. </w:t>
      </w:r>
      <w:r w:rsidR="002E02E2" w:rsidRPr="00DB5515">
        <w:rPr>
          <w:sz w:val="20"/>
          <w:szCs w:val="20"/>
        </w:rPr>
        <w:t xml:space="preserve">Handwritten records </w:t>
      </w:r>
      <w:r w:rsidR="000E4E29" w:rsidRPr="00DB5515">
        <w:rPr>
          <w:sz w:val="20"/>
          <w:szCs w:val="20"/>
        </w:rPr>
        <w:t>are</w:t>
      </w:r>
      <w:r w:rsidR="002E02E2" w:rsidRPr="00DB5515">
        <w:rPr>
          <w:sz w:val="20"/>
          <w:szCs w:val="20"/>
        </w:rPr>
        <w:t xml:space="preserve"> the responsibility of the person who has made the record</w:t>
      </w:r>
      <w:r w:rsidR="009C2B51" w:rsidRPr="00DB5515">
        <w:rPr>
          <w:sz w:val="20"/>
          <w:szCs w:val="20"/>
        </w:rPr>
        <w:t>s,</w:t>
      </w:r>
      <w:r w:rsidR="002B4BC8" w:rsidRPr="00DB5515">
        <w:rPr>
          <w:sz w:val="20"/>
          <w:szCs w:val="20"/>
        </w:rPr>
        <w:t xml:space="preserve"> Errors often occur </w:t>
      </w:r>
      <w:r w:rsidR="00842C13" w:rsidRPr="00DB5515">
        <w:rPr>
          <w:sz w:val="20"/>
          <w:szCs w:val="20"/>
        </w:rPr>
        <w:t xml:space="preserve">if staff may not consider record keeping as a high priority </w:t>
      </w:r>
      <w:r w:rsidR="009D2C9E" w:rsidRPr="00DB5515">
        <w:rPr>
          <w:sz w:val="20"/>
          <w:szCs w:val="20"/>
        </w:rPr>
        <w:t>compared to the client care or workload pressures resulting in the lack</w:t>
      </w:r>
      <w:r w:rsidR="00CA2CF0" w:rsidRPr="00DB5515">
        <w:rPr>
          <w:sz w:val="20"/>
          <w:szCs w:val="20"/>
        </w:rPr>
        <w:t xml:space="preserve"> time to complete the records. </w:t>
      </w:r>
      <w:r w:rsidR="00842C13" w:rsidRPr="00DB5515">
        <w:rPr>
          <w:sz w:val="20"/>
          <w:szCs w:val="20"/>
        </w:rPr>
        <w:t xml:space="preserve"> </w:t>
      </w:r>
    </w:p>
    <w:p w14:paraId="058C8B8D" w14:textId="2B2359E1" w:rsidR="00E35DFD" w:rsidRPr="00F674D5" w:rsidRDefault="00E35DFD" w:rsidP="003648FD">
      <w:pPr>
        <w:pStyle w:val="Heading1"/>
        <w:rPr>
          <w:sz w:val="20"/>
          <w:szCs w:val="20"/>
        </w:rPr>
      </w:pPr>
      <w:r w:rsidRPr="00DB5515">
        <w:rPr>
          <w:b/>
          <w:bCs/>
          <w:sz w:val="20"/>
          <w:szCs w:val="20"/>
        </w:rPr>
        <w:t>2.8</w:t>
      </w:r>
      <w:r w:rsidR="002B4939" w:rsidRPr="00DB5515">
        <w:rPr>
          <w:b/>
          <w:bCs/>
          <w:sz w:val="20"/>
          <w:szCs w:val="20"/>
        </w:rPr>
        <w:t xml:space="preserve"> </w:t>
      </w:r>
      <w:r w:rsidR="007F3EFA" w:rsidRPr="00DB5515">
        <w:rPr>
          <w:b/>
          <w:bCs/>
          <w:sz w:val="20"/>
          <w:szCs w:val="20"/>
        </w:rPr>
        <w:t>KMVC Support Systems</w:t>
      </w:r>
    </w:p>
    <w:p w14:paraId="1D38BF82" w14:textId="7C0C556C" w:rsidR="00001A19" w:rsidRPr="00DB5515" w:rsidRDefault="00624268" w:rsidP="007F3EFA">
      <w:pPr>
        <w:rPr>
          <w:sz w:val="20"/>
          <w:szCs w:val="20"/>
        </w:rPr>
      </w:pPr>
      <w:hyperlink r:id="rId14" w:history="1">
        <w:r w:rsidR="005B20DB" w:rsidRPr="00DB5515">
          <w:rPr>
            <w:rStyle w:val="Hyperlink"/>
            <w:sz w:val="20"/>
            <w:szCs w:val="20"/>
          </w:rPr>
          <w:t>http://www.wales.nhs.uk/statisticsanddata/sourcesofdata</w:t>
        </w:r>
      </w:hyperlink>
      <w:r w:rsidR="005B20DB" w:rsidRPr="00DB5515">
        <w:rPr>
          <w:sz w:val="20"/>
          <w:szCs w:val="20"/>
        </w:rPr>
        <w:t xml:space="preserve"> </w:t>
      </w:r>
      <w:r w:rsidR="008C26F5" w:rsidRPr="00DB5515">
        <w:rPr>
          <w:sz w:val="20"/>
          <w:szCs w:val="20"/>
        </w:rPr>
        <w:t xml:space="preserve">In </w:t>
      </w:r>
      <w:r w:rsidR="00416077" w:rsidRPr="00DB5515">
        <w:rPr>
          <w:sz w:val="20"/>
          <w:szCs w:val="20"/>
        </w:rPr>
        <w:t>the National Health (NHS)</w:t>
      </w:r>
      <w:r w:rsidR="001D20AF" w:rsidRPr="00DB5515">
        <w:rPr>
          <w:sz w:val="20"/>
          <w:szCs w:val="20"/>
        </w:rPr>
        <w:t xml:space="preserve"> wales</w:t>
      </w:r>
      <w:r w:rsidR="00416077" w:rsidRPr="00DB5515">
        <w:rPr>
          <w:sz w:val="20"/>
          <w:szCs w:val="20"/>
        </w:rPr>
        <w:t xml:space="preserve">, healthcare systems are provided under cost and quality </w:t>
      </w:r>
      <w:r w:rsidR="00AF5225" w:rsidRPr="00DB5515">
        <w:rPr>
          <w:sz w:val="20"/>
          <w:szCs w:val="20"/>
        </w:rPr>
        <w:t xml:space="preserve">control, this is to ensure that the </w:t>
      </w:r>
      <w:r w:rsidR="00E75A0C" w:rsidRPr="00DB5515">
        <w:rPr>
          <w:sz w:val="20"/>
          <w:szCs w:val="20"/>
        </w:rPr>
        <w:t xml:space="preserve">efficient </w:t>
      </w:r>
      <w:r w:rsidR="000A708A" w:rsidRPr="00DB5515">
        <w:rPr>
          <w:sz w:val="20"/>
          <w:szCs w:val="20"/>
        </w:rPr>
        <w:t xml:space="preserve">health and care is provided to patients. </w:t>
      </w:r>
      <w:r w:rsidR="001030B7" w:rsidRPr="00DB5515">
        <w:rPr>
          <w:sz w:val="20"/>
          <w:szCs w:val="20"/>
        </w:rPr>
        <w:t xml:space="preserve">Hospital professionals for example </w:t>
      </w:r>
      <w:r w:rsidR="00607EB1" w:rsidRPr="00DB5515">
        <w:rPr>
          <w:sz w:val="20"/>
          <w:szCs w:val="20"/>
        </w:rPr>
        <w:t xml:space="preserve">doctors, nurses and midwifes play a fundamental </w:t>
      </w:r>
      <w:r w:rsidR="00CD267D" w:rsidRPr="00DB5515">
        <w:rPr>
          <w:sz w:val="20"/>
          <w:szCs w:val="20"/>
        </w:rPr>
        <w:t xml:space="preserve">role in hospital medical services. </w:t>
      </w:r>
      <w:r w:rsidR="007E39D2" w:rsidRPr="00DB5515">
        <w:rPr>
          <w:sz w:val="20"/>
          <w:szCs w:val="20"/>
        </w:rPr>
        <w:t xml:space="preserve">The healthcare </w:t>
      </w:r>
      <w:r w:rsidR="00001A19" w:rsidRPr="00DB5515">
        <w:rPr>
          <w:sz w:val="20"/>
          <w:szCs w:val="20"/>
        </w:rPr>
        <w:t>professional’s</w:t>
      </w:r>
      <w:r w:rsidR="007E39D2" w:rsidRPr="00DB5515">
        <w:rPr>
          <w:sz w:val="20"/>
          <w:szCs w:val="20"/>
        </w:rPr>
        <w:t xml:space="preserve"> role is</w:t>
      </w:r>
      <w:r w:rsidR="00FC3621" w:rsidRPr="00DB5515">
        <w:rPr>
          <w:sz w:val="20"/>
          <w:szCs w:val="20"/>
        </w:rPr>
        <w:t xml:space="preserve"> key to the hospitals success </w:t>
      </w:r>
      <w:r w:rsidR="00A05880" w:rsidRPr="00DB5515">
        <w:rPr>
          <w:sz w:val="20"/>
          <w:szCs w:val="20"/>
        </w:rPr>
        <w:t xml:space="preserve">and this is </w:t>
      </w:r>
      <w:r w:rsidR="00FC3621" w:rsidRPr="00DB5515">
        <w:rPr>
          <w:sz w:val="20"/>
          <w:szCs w:val="20"/>
        </w:rPr>
        <w:t xml:space="preserve">to ensure services are being fulfilled. </w:t>
      </w:r>
      <w:r w:rsidR="009668B8" w:rsidRPr="00DB5515">
        <w:rPr>
          <w:sz w:val="20"/>
          <w:szCs w:val="20"/>
        </w:rPr>
        <w:t xml:space="preserve">The development of knowledge, skills and abilities are a huge part of the organisations </w:t>
      </w:r>
      <w:r w:rsidR="00EC72E7" w:rsidRPr="00DB5515">
        <w:rPr>
          <w:sz w:val="20"/>
          <w:szCs w:val="20"/>
        </w:rPr>
        <w:t xml:space="preserve">role in managing the hospital’s knowledge resources. Improving knowledge resources </w:t>
      </w:r>
      <w:r w:rsidR="007326EF" w:rsidRPr="00DB5515">
        <w:rPr>
          <w:sz w:val="20"/>
          <w:szCs w:val="20"/>
        </w:rPr>
        <w:t>within</w:t>
      </w:r>
      <w:r w:rsidR="00EC72E7" w:rsidRPr="00DB5515">
        <w:rPr>
          <w:sz w:val="20"/>
          <w:szCs w:val="20"/>
        </w:rPr>
        <w:t xml:space="preserve"> the hospital </w:t>
      </w:r>
      <w:r w:rsidR="003D7ADD" w:rsidRPr="00DB5515">
        <w:rPr>
          <w:sz w:val="20"/>
          <w:szCs w:val="20"/>
        </w:rPr>
        <w:t>can be key towards ways they provide</w:t>
      </w:r>
      <w:r w:rsidR="00595A69" w:rsidRPr="00DB5515">
        <w:rPr>
          <w:sz w:val="20"/>
          <w:szCs w:val="20"/>
        </w:rPr>
        <w:t>, and this is</w:t>
      </w:r>
      <w:r w:rsidR="003D7ADD" w:rsidRPr="00DB5515">
        <w:rPr>
          <w:sz w:val="20"/>
          <w:szCs w:val="20"/>
        </w:rPr>
        <w:t xml:space="preserve"> to ensure the best services are</w:t>
      </w:r>
      <w:r w:rsidR="00595A69" w:rsidRPr="00DB5515">
        <w:rPr>
          <w:sz w:val="20"/>
          <w:szCs w:val="20"/>
        </w:rPr>
        <w:t xml:space="preserve"> being</w:t>
      </w:r>
      <w:r w:rsidR="003D7ADD" w:rsidRPr="00DB5515">
        <w:rPr>
          <w:sz w:val="20"/>
          <w:szCs w:val="20"/>
        </w:rPr>
        <w:t xml:space="preserve"> provided to patients. </w:t>
      </w:r>
    </w:p>
    <w:p w14:paraId="5E0CD73E" w14:textId="5E3A187A" w:rsidR="0027315F" w:rsidRPr="008C6383" w:rsidRDefault="00E35DFD" w:rsidP="008C6383">
      <w:pPr>
        <w:pStyle w:val="Heading1"/>
        <w:rPr>
          <w:b/>
          <w:bCs/>
          <w:sz w:val="20"/>
          <w:szCs w:val="20"/>
        </w:rPr>
      </w:pPr>
      <w:r w:rsidRPr="00DB5515">
        <w:rPr>
          <w:b/>
          <w:bCs/>
          <w:sz w:val="20"/>
          <w:szCs w:val="20"/>
        </w:rPr>
        <w:t>2.9</w:t>
      </w:r>
      <w:r w:rsidR="0009184C">
        <w:rPr>
          <w:b/>
          <w:bCs/>
          <w:sz w:val="20"/>
          <w:szCs w:val="20"/>
        </w:rPr>
        <w:t xml:space="preserve"> Appendix 1</w:t>
      </w:r>
      <w:r w:rsidR="00413C95" w:rsidRPr="00DB5515">
        <w:rPr>
          <w:b/>
          <w:bCs/>
          <w:sz w:val="20"/>
          <w:szCs w:val="20"/>
        </w:rPr>
        <w:t xml:space="preserve"> </w:t>
      </w:r>
      <w:r w:rsidR="002D5881" w:rsidRPr="00DB5515">
        <w:rPr>
          <w:b/>
          <w:bCs/>
          <w:sz w:val="20"/>
          <w:szCs w:val="20"/>
        </w:rPr>
        <w:t>RBV</w:t>
      </w:r>
      <w:r w:rsidR="008C6383">
        <w:rPr>
          <w:b/>
          <w:bCs/>
          <w:sz w:val="20"/>
          <w:szCs w:val="20"/>
        </w:rPr>
        <w:t xml:space="preserve"> - VRIO</w:t>
      </w:r>
    </w:p>
    <w:p w14:paraId="3C6CBB44" w14:textId="16C1301A" w:rsidR="00BF006D" w:rsidRDefault="00BF006D" w:rsidP="00E35DFD">
      <w:pPr>
        <w:pStyle w:val="Heading1"/>
        <w:rPr>
          <w:b/>
          <w:bCs/>
          <w:sz w:val="20"/>
          <w:szCs w:val="20"/>
        </w:rPr>
      </w:pPr>
      <w:r w:rsidRPr="00DB5515">
        <w:rPr>
          <w:b/>
          <w:bCs/>
          <w:sz w:val="20"/>
          <w:szCs w:val="20"/>
        </w:rPr>
        <w:t>2.1</w:t>
      </w:r>
      <w:r w:rsidR="002D5881" w:rsidRPr="00DB5515">
        <w:rPr>
          <w:b/>
          <w:bCs/>
          <w:sz w:val="20"/>
          <w:szCs w:val="20"/>
        </w:rPr>
        <w:t>1</w:t>
      </w:r>
      <w:r w:rsidR="00FC5B63">
        <w:rPr>
          <w:b/>
          <w:bCs/>
          <w:sz w:val="20"/>
          <w:szCs w:val="20"/>
        </w:rPr>
        <w:t xml:space="preserve"> Appendix </w:t>
      </w:r>
      <w:r w:rsidR="00686A16">
        <w:rPr>
          <w:b/>
          <w:bCs/>
          <w:sz w:val="20"/>
          <w:szCs w:val="20"/>
        </w:rPr>
        <w:t>2</w:t>
      </w:r>
      <w:r w:rsidR="00DF1581" w:rsidRPr="00DB5515">
        <w:rPr>
          <w:b/>
          <w:bCs/>
          <w:sz w:val="20"/>
          <w:szCs w:val="20"/>
        </w:rPr>
        <w:t xml:space="preserve"> SWOT Analysis</w:t>
      </w:r>
    </w:p>
    <w:p w14:paraId="33E82FCD" w14:textId="43AB3E76" w:rsidR="00B1688B" w:rsidRPr="00DB5515" w:rsidRDefault="00B1688B" w:rsidP="00397F9C">
      <w:pPr>
        <w:pStyle w:val="Heading1"/>
        <w:rPr>
          <w:b/>
          <w:bCs/>
          <w:sz w:val="20"/>
          <w:szCs w:val="20"/>
        </w:rPr>
      </w:pPr>
      <w:bookmarkStart w:id="2" w:name="_GoBack"/>
      <w:bookmarkEnd w:id="2"/>
      <w:r w:rsidRPr="00DB5515">
        <w:rPr>
          <w:b/>
          <w:bCs/>
          <w:sz w:val="20"/>
          <w:szCs w:val="20"/>
        </w:rPr>
        <w:t xml:space="preserve">3.0 </w:t>
      </w:r>
      <w:r w:rsidR="00905560" w:rsidRPr="00DB5515">
        <w:rPr>
          <w:b/>
          <w:bCs/>
          <w:sz w:val="20"/>
          <w:szCs w:val="20"/>
        </w:rPr>
        <w:t>C</w:t>
      </w:r>
      <w:r w:rsidRPr="00DB5515">
        <w:rPr>
          <w:b/>
          <w:bCs/>
          <w:sz w:val="20"/>
          <w:szCs w:val="20"/>
        </w:rPr>
        <w:t>onclusions</w:t>
      </w:r>
      <w:r w:rsidR="00117C12">
        <w:rPr>
          <w:b/>
          <w:bCs/>
          <w:sz w:val="20"/>
          <w:szCs w:val="20"/>
        </w:rPr>
        <w:t xml:space="preserve"> </w:t>
      </w:r>
    </w:p>
    <w:p w14:paraId="0016FCAF" w14:textId="2F570FAE" w:rsidR="00D82672" w:rsidRPr="00DB5515" w:rsidRDefault="008B775F" w:rsidP="00397F9C">
      <w:pPr>
        <w:pStyle w:val="Heading1"/>
        <w:rPr>
          <w:b/>
          <w:bCs/>
          <w:sz w:val="20"/>
          <w:szCs w:val="20"/>
        </w:rPr>
      </w:pPr>
      <w:r w:rsidRPr="00DB5515">
        <w:rPr>
          <w:b/>
          <w:bCs/>
          <w:sz w:val="20"/>
          <w:szCs w:val="20"/>
        </w:rPr>
        <w:t>4.0 Recommendations</w:t>
      </w:r>
    </w:p>
    <w:p w14:paraId="7B943DD5" w14:textId="1184A4DF" w:rsidR="00ED0D63" w:rsidRDefault="00BB20E8" w:rsidP="00BE7005">
      <w:pPr>
        <w:rPr>
          <w:sz w:val="20"/>
          <w:szCs w:val="20"/>
        </w:rPr>
      </w:pPr>
      <w:r w:rsidRPr="00DB5515">
        <w:rPr>
          <w:sz w:val="20"/>
          <w:szCs w:val="20"/>
        </w:rPr>
        <w:t xml:space="preserve">Throughout this report </w:t>
      </w:r>
      <w:r w:rsidR="009747E8" w:rsidRPr="00DB5515">
        <w:rPr>
          <w:sz w:val="20"/>
          <w:szCs w:val="20"/>
        </w:rPr>
        <w:t xml:space="preserve">Knowledge </w:t>
      </w:r>
      <w:r w:rsidR="00BE7005" w:rsidRPr="00DB5515">
        <w:rPr>
          <w:sz w:val="20"/>
          <w:szCs w:val="20"/>
        </w:rPr>
        <w:t xml:space="preserve">Acquisition </w:t>
      </w:r>
      <w:r w:rsidR="00A225C9" w:rsidRPr="00DB5515">
        <w:rPr>
          <w:sz w:val="20"/>
          <w:szCs w:val="20"/>
        </w:rPr>
        <w:t xml:space="preserve">identified poor record keeping </w:t>
      </w:r>
      <w:r w:rsidR="00F15AFD" w:rsidRPr="00DB5515">
        <w:rPr>
          <w:sz w:val="20"/>
          <w:szCs w:val="20"/>
        </w:rPr>
        <w:t xml:space="preserve">between GP’s and other healthcare </w:t>
      </w:r>
      <w:r w:rsidR="00B13276" w:rsidRPr="00DB5515">
        <w:rPr>
          <w:sz w:val="20"/>
          <w:szCs w:val="20"/>
        </w:rPr>
        <w:t>professionals</w:t>
      </w:r>
      <w:r w:rsidR="00697AF4" w:rsidRPr="00DB5515">
        <w:rPr>
          <w:sz w:val="20"/>
          <w:szCs w:val="20"/>
        </w:rPr>
        <w:t>, Handwritten no</w:t>
      </w:r>
      <w:r w:rsidR="00C7715D">
        <w:rPr>
          <w:sz w:val="20"/>
          <w:szCs w:val="20"/>
        </w:rPr>
        <w:t xml:space="preserve">tes </w:t>
      </w:r>
      <w:r w:rsidR="00BB4129">
        <w:rPr>
          <w:sz w:val="20"/>
          <w:szCs w:val="20"/>
        </w:rPr>
        <w:t xml:space="preserve">collected </w:t>
      </w:r>
      <w:r w:rsidR="00D43C47">
        <w:rPr>
          <w:sz w:val="20"/>
          <w:szCs w:val="20"/>
        </w:rPr>
        <w:t>must be stored into the system, transferring handwritten notes</w:t>
      </w:r>
      <w:r w:rsidR="007B42EC">
        <w:rPr>
          <w:sz w:val="20"/>
          <w:szCs w:val="20"/>
        </w:rPr>
        <w:t xml:space="preserve"> create errors</w:t>
      </w:r>
      <w:r w:rsidR="00A30F20">
        <w:rPr>
          <w:sz w:val="20"/>
          <w:szCs w:val="20"/>
        </w:rPr>
        <w:t xml:space="preserve"> and mistakes when </w:t>
      </w:r>
      <w:r w:rsidR="00117C12">
        <w:rPr>
          <w:sz w:val="20"/>
          <w:szCs w:val="20"/>
        </w:rPr>
        <w:t>patients’</w:t>
      </w:r>
      <w:r w:rsidR="00A30F20">
        <w:rPr>
          <w:sz w:val="20"/>
          <w:szCs w:val="20"/>
        </w:rPr>
        <w:t xml:space="preserve"> details </w:t>
      </w:r>
      <w:r w:rsidR="00EC30D4">
        <w:rPr>
          <w:sz w:val="20"/>
          <w:szCs w:val="20"/>
        </w:rPr>
        <w:t>are</w:t>
      </w:r>
      <w:r w:rsidR="00A30F20">
        <w:rPr>
          <w:sz w:val="20"/>
          <w:szCs w:val="20"/>
        </w:rPr>
        <w:t xml:space="preserve"> manually input to the record data system.</w:t>
      </w:r>
      <w:r w:rsidR="004614D9" w:rsidRPr="00DB5515">
        <w:rPr>
          <w:sz w:val="20"/>
          <w:szCs w:val="20"/>
        </w:rPr>
        <w:t xml:space="preserve"> </w:t>
      </w:r>
      <w:r w:rsidR="00524295">
        <w:rPr>
          <w:sz w:val="20"/>
          <w:szCs w:val="20"/>
        </w:rPr>
        <w:t>I</w:t>
      </w:r>
      <w:r w:rsidR="004614D9" w:rsidRPr="00DB5515">
        <w:rPr>
          <w:sz w:val="20"/>
          <w:szCs w:val="20"/>
        </w:rPr>
        <w:t>dentif</w:t>
      </w:r>
      <w:r w:rsidR="00524295">
        <w:rPr>
          <w:sz w:val="20"/>
          <w:szCs w:val="20"/>
        </w:rPr>
        <w:t>y</w:t>
      </w:r>
      <w:r w:rsidR="00DF52C3">
        <w:rPr>
          <w:sz w:val="20"/>
          <w:szCs w:val="20"/>
        </w:rPr>
        <w:t>ing</w:t>
      </w:r>
      <w:r w:rsidR="00D10B1B" w:rsidRPr="00DB5515">
        <w:rPr>
          <w:sz w:val="20"/>
          <w:szCs w:val="20"/>
        </w:rPr>
        <w:t xml:space="preserve"> </w:t>
      </w:r>
      <w:r w:rsidR="002E7F0D" w:rsidRPr="00DB5515">
        <w:rPr>
          <w:sz w:val="20"/>
          <w:szCs w:val="20"/>
        </w:rPr>
        <w:t>incorrect information</w:t>
      </w:r>
      <w:r w:rsidR="00E51E1D" w:rsidRPr="00DB5515">
        <w:rPr>
          <w:sz w:val="20"/>
          <w:szCs w:val="20"/>
        </w:rPr>
        <w:t xml:space="preserve"> that has been </w:t>
      </w:r>
      <w:r w:rsidR="00DF419D" w:rsidRPr="00DB5515">
        <w:rPr>
          <w:sz w:val="20"/>
          <w:szCs w:val="20"/>
        </w:rPr>
        <w:t>transferred to data</w:t>
      </w:r>
      <w:r w:rsidR="002E7F0D" w:rsidRPr="00DB5515">
        <w:rPr>
          <w:sz w:val="20"/>
          <w:szCs w:val="20"/>
        </w:rPr>
        <w:t xml:space="preserve"> </w:t>
      </w:r>
      <w:r w:rsidR="00DF52C3">
        <w:rPr>
          <w:sz w:val="20"/>
          <w:szCs w:val="20"/>
        </w:rPr>
        <w:t xml:space="preserve">means </w:t>
      </w:r>
      <w:r w:rsidR="00BE3C20" w:rsidRPr="00DB5515">
        <w:rPr>
          <w:sz w:val="20"/>
          <w:szCs w:val="20"/>
        </w:rPr>
        <w:t xml:space="preserve">the healthcare departments </w:t>
      </w:r>
      <w:r w:rsidR="004D2968">
        <w:rPr>
          <w:sz w:val="20"/>
          <w:szCs w:val="20"/>
        </w:rPr>
        <w:t>must consider</w:t>
      </w:r>
      <w:r w:rsidR="00BE3C20" w:rsidRPr="00DB5515">
        <w:rPr>
          <w:sz w:val="20"/>
          <w:szCs w:val="20"/>
        </w:rPr>
        <w:t xml:space="preserve"> introduc</w:t>
      </w:r>
      <w:r w:rsidR="004D2968">
        <w:rPr>
          <w:sz w:val="20"/>
          <w:szCs w:val="20"/>
        </w:rPr>
        <w:t>ing</w:t>
      </w:r>
      <w:r w:rsidR="00BE3C20" w:rsidRPr="00DB5515">
        <w:rPr>
          <w:sz w:val="20"/>
          <w:szCs w:val="20"/>
        </w:rPr>
        <w:t xml:space="preserve"> appropriate </w:t>
      </w:r>
      <w:r w:rsidR="007C7E5F" w:rsidRPr="00DB5515">
        <w:rPr>
          <w:sz w:val="20"/>
          <w:szCs w:val="20"/>
        </w:rPr>
        <w:t>risk mitigation</w:t>
      </w:r>
      <w:bookmarkStart w:id="3" w:name="_Hlk108049502"/>
      <w:r w:rsidR="00C93CC4">
        <w:rPr>
          <w:sz w:val="20"/>
          <w:szCs w:val="20"/>
        </w:rPr>
        <w:t xml:space="preserve"> strategies. </w:t>
      </w:r>
    </w:p>
    <w:p w14:paraId="28B5A826" w14:textId="77777777" w:rsidR="00C93CC4" w:rsidRDefault="00C93CC4" w:rsidP="00BE7005">
      <w:pPr>
        <w:rPr>
          <w:sz w:val="20"/>
          <w:szCs w:val="20"/>
        </w:rPr>
      </w:pPr>
    </w:p>
    <w:bookmarkEnd w:id="3"/>
    <w:p w14:paraId="242AA133" w14:textId="4FC56431" w:rsidR="0041704D" w:rsidRDefault="0041704D" w:rsidP="00C01F9A">
      <w:pPr>
        <w:pStyle w:val="Heading1"/>
        <w:rPr>
          <w:b/>
          <w:bCs/>
          <w:sz w:val="20"/>
          <w:szCs w:val="20"/>
        </w:rPr>
      </w:pPr>
      <w:r w:rsidRPr="00C01F9A">
        <w:rPr>
          <w:b/>
          <w:bCs/>
          <w:sz w:val="20"/>
          <w:szCs w:val="20"/>
        </w:rPr>
        <w:t xml:space="preserve">APPENDIX 1 </w:t>
      </w:r>
      <w:r w:rsidR="00607976" w:rsidRPr="00C01F9A">
        <w:rPr>
          <w:b/>
          <w:bCs/>
          <w:sz w:val="20"/>
          <w:szCs w:val="20"/>
        </w:rPr>
        <w:t>RBV</w:t>
      </w:r>
      <w:r w:rsidR="00244ED2">
        <w:rPr>
          <w:b/>
          <w:bCs/>
          <w:sz w:val="20"/>
          <w:szCs w:val="20"/>
        </w:rPr>
        <w:t xml:space="preserve"> - V</w:t>
      </w:r>
      <w:r w:rsidR="008C6383">
        <w:rPr>
          <w:b/>
          <w:bCs/>
          <w:sz w:val="20"/>
          <w:szCs w:val="20"/>
        </w:rPr>
        <w:t>RIO</w:t>
      </w:r>
    </w:p>
    <w:p w14:paraId="7B3B8E29" w14:textId="77777777" w:rsidR="004C509A" w:rsidRDefault="004C509A" w:rsidP="004C509A">
      <w:pPr>
        <w:rPr>
          <w:sz w:val="20"/>
          <w:szCs w:val="20"/>
          <w:vertAlign w:val="subscript"/>
        </w:rPr>
      </w:pPr>
      <w:proofErr w:type="spellStart"/>
      <w:r w:rsidRPr="00DB5515">
        <w:rPr>
          <w:sz w:val="20"/>
          <w:szCs w:val="20"/>
        </w:rPr>
        <w:t>Priem</w:t>
      </w:r>
      <w:proofErr w:type="spellEnd"/>
      <w:r w:rsidRPr="00DB5515">
        <w:rPr>
          <w:sz w:val="20"/>
          <w:szCs w:val="20"/>
        </w:rPr>
        <w:t xml:space="preserve"> (2001) The RBV Mode can identify the key resources within a firm’s performance, within the health care system management can benefit the organisation system by developing internal and environmental resources.</w:t>
      </w:r>
      <w:r>
        <w:rPr>
          <w:sz w:val="20"/>
          <w:szCs w:val="20"/>
        </w:rPr>
        <w:t xml:space="preserve"> </w:t>
      </w:r>
      <w:hyperlink r:id="rId15" w:history="1"/>
      <w:r>
        <w:rPr>
          <w:sz w:val="20"/>
          <w:szCs w:val="20"/>
        </w:rPr>
        <w:t xml:space="preserve"> </w:t>
      </w:r>
      <w:hyperlink r:id="rId16" w:history="1">
        <w:r w:rsidRPr="005B47FE">
          <w:rPr>
            <w:rStyle w:val="Hyperlink"/>
            <w:sz w:val="20"/>
            <w:szCs w:val="20"/>
          </w:rPr>
          <w:t>www.nwssp.nhs.wales.com</w:t>
        </w:r>
      </w:hyperlink>
      <w:r>
        <w:rPr>
          <w:sz w:val="20"/>
          <w:szCs w:val="20"/>
        </w:rPr>
        <w:t xml:space="preserve"> Multi professional training through the Welsh Government developed implementations for the Maternity services. Practical Obstetric Multi Professional Training (PROMPT) is a training programme to prepare staff who are involved towards the care of mothers and babies. Renwick (2021) The PROMPT training programme is to ensure the hospitals across wales have the correct training to prevent harm and improve perinatal, safety and culture outcomes, this can be a process of practical tacit to Explicit learning, the courses undertaken within Wales include lectures, workstations. The PROMPT training has aspirational outcomes towards the Midwifes performance throughout their work practise, training programmes enhance Midwifes knowledge, clinical skills and human factors. Funding for the PROMPT Wales Programme was provided on behalf of the Welsh Risk Pool, financial support for the maternity services provides access to better training and learning resources. Co-ordinate resources that support the multi-professionals within Wales have access to appropriate units to ensure they have all the right equipment for the birthing simulators. </w:t>
      </w:r>
      <w:r>
        <w:rPr>
          <w:sz w:val="20"/>
          <w:szCs w:val="20"/>
          <w:vertAlign w:val="subscript"/>
        </w:rPr>
        <w:t>=</w:t>
      </w:r>
    </w:p>
    <w:p w14:paraId="36C9B5DA" w14:textId="77777777" w:rsidR="004C509A" w:rsidRDefault="004C509A" w:rsidP="004C509A">
      <w:pPr>
        <w:rPr>
          <w:sz w:val="20"/>
          <w:szCs w:val="20"/>
        </w:rPr>
      </w:pPr>
      <w:r>
        <w:rPr>
          <w:sz w:val="20"/>
          <w:szCs w:val="20"/>
        </w:rPr>
        <w:t>Wong (2016)</w:t>
      </w:r>
      <w:r w:rsidRPr="001575CD">
        <w:rPr>
          <w:sz w:val="20"/>
          <w:szCs w:val="20"/>
        </w:rPr>
        <w:t xml:space="preserve"> Critically </w:t>
      </w:r>
      <w:r w:rsidRPr="002B1E83">
        <w:rPr>
          <w:sz w:val="20"/>
          <w:szCs w:val="20"/>
        </w:rPr>
        <w:t>analysing the practical Obstetric Multi Professional Training programmes clearly identity</w:t>
      </w:r>
      <w:r>
        <w:rPr>
          <w:sz w:val="20"/>
          <w:szCs w:val="20"/>
        </w:rPr>
        <w:t>’</w:t>
      </w:r>
      <w:r w:rsidRPr="002B1E83">
        <w:rPr>
          <w:sz w:val="20"/>
          <w:szCs w:val="20"/>
        </w:rPr>
        <w:t>s strong</w:t>
      </w:r>
      <w:r>
        <w:rPr>
          <w:sz w:val="20"/>
          <w:szCs w:val="20"/>
        </w:rPr>
        <w:t xml:space="preserve"> awareness towards knowledge and understanding through training experiences. Multi professional team training for obstetric emergencies has significantly improved the performance towards safety attitudes, collaborative teamwork identified that people tend to make fewer mistakes, evidently performing outcomes where then able to improve knowledge and skill outcomes.</w:t>
      </w:r>
    </w:p>
    <w:p w14:paraId="21FC2561" w14:textId="2E4EEABD" w:rsidR="0041704D" w:rsidRPr="009B3316" w:rsidRDefault="004C509A" w:rsidP="009B3316">
      <w:pPr>
        <w:rPr>
          <w:sz w:val="20"/>
          <w:szCs w:val="20"/>
        </w:rPr>
      </w:pPr>
      <w:r w:rsidRPr="00B27D1F">
        <w:rPr>
          <w:sz w:val="20"/>
          <w:szCs w:val="20"/>
        </w:rPr>
        <w:t>Patient and clinical</w:t>
      </w:r>
      <w:r>
        <w:rPr>
          <w:b/>
          <w:bCs/>
          <w:sz w:val="20"/>
          <w:szCs w:val="20"/>
        </w:rPr>
        <w:t xml:space="preserve"> </w:t>
      </w:r>
      <w:r w:rsidRPr="00B27D1F">
        <w:rPr>
          <w:sz w:val="20"/>
          <w:szCs w:val="20"/>
        </w:rPr>
        <w:t>care</w:t>
      </w:r>
      <w:r>
        <w:rPr>
          <w:sz w:val="20"/>
          <w:szCs w:val="20"/>
        </w:rPr>
        <w:t xml:space="preserve"> identified that there are some limitation relating training in obstetric emergencies, limited costs can prevent obstetric outcomes. Yan (2016) Continuous training could be cost effective, depending on the range of births cost funds are usually fixed depending on the births within hospitals across England and Wales. If resources are limited towards the training programmes this could cause an impact towards patients care. Investing in continuous funds could benefit towards training programmes as it allows health professionals to provide better healthcare outcomes and in long term it can become cost effective.    </w:t>
      </w:r>
    </w:p>
    <w:p w14:paraId="7CB96AD4" w14:textId="6B75AF61" w:rsidR="00BE7005" w:rsidRDefault="0041704D" w:rsidP="00C01F9A">
      <w:pPr>
        <w:pStyle w:val="Heading1"/>
        <w:rPr>
          <w:b/>
          <w:bCs/>
          <w:sz w:val="20"/>
          <w:szCs w:val="20"/>
        </w:rPr>
      </w:pPr>
      <w:r w:rsidRPr="00C01F9A">
        <w:rPr>
          <w:b/>
          <w:bCs/>
          <w:sz w:val="20"/>
          <w:szCs w:val="20"/>
        </w:rPr>
        <w:t xml:space="preserve">APPENDIX </w:t>
      </w:r>
      <w:r w:rsidR="009B3316">
        <w:rPr>
          <w:b/>
          <w:bCs/>
          <w:sz w:val="20"/>
          <w:szCs w:val="20"/>
        </w:rPr>
        <w:t>2</w:t>
      </w:r>
      <w:r w:rsidR="003B5EF4" w:rsidRPr="00C01F9A">
        <w:rPr>
          <w:b/>
          <w:bCs/>
          <w:sz w:val="20"/>
          <w:szCs w:val="20"/>
        </w:rPr>
        <w:t xml:space="preserve"> </w:t>
      </w:r>
      <w:r w:rsidR="00607976" w:rsidRPr="00C01F9A">
        <w:rPr>
          <w:b/>
          <w:bCs/>
          <w:sz w:val="20"/>
          <w:szCs w:val="20"/>
        </w:rPr>
        <w:t>SWOT</w:t>
      </w:r>
      <w:r w:rsidR="00C01F9A" w:rsidRPr="00C01F9A">
        <w:rPr>
          <w:b/>
          <w:bCs/>
          <w:sz w:val="20"/>
          <w:szCs w:val="20"/>
        </w:rPr>
        <w:t xml:space="preserve"> ANALYSIS</w:t>
      </w:r>
    </w:p>
    <w:p w14:paraId="3F1DEB94" w14:textId="77777777" w:rsidR="0033148F" w:rsidRDefault="0033148F" w:rsidP="0033148F">
      <w:pPr>
        <w:rPr>
          <w:sz w:val="20"/>
          <w:szCs w:val="20"/>
        </w:rPr>
      </w:pPr>
      <w:r>
        <w:rPr>
          <w:sz w:val="20"/>
          <w:szCs w:val="20"/>
        </w:rPr>
        <w:t>The SWOT analysis is essential as this can examine the maternity service data process and strategic plan, using a mix of quantitative and qualitive information helps to assess strengths, weaknesses, opportunities and threats.</w:t>
      </w:r>
    </w:p>
    <w:p w14:paraId="79E36806" w14:textId="77777777" w:rsidR="0033148F" w:rsidRDefault="0033148F" w:rsidP="0033148F">
      <w:pPr>
        <w:rPr>
          <w:sz w:val="20"/>
          <w:szCs w:val="20"/>
        </w:rPr>
      </w:pPr>
      <w:r w:rsidRPr="00135B1F">
        <w:rPr>
          <w:b/>
          <w:bCs/>
          <w:sz w:val="20"/>
          <w:szCs w:val="20"/>
        </w:rPr>
        <w:t>Strengths</w:t>
      </w:r>
      <w:r>
        <w:rPr>
          <w:sz w:val="20"/>
          <w:szCs w:val="20"/>
        </w:rPr>
        <w:t xml:space="preserve"> -   The Digital transformation plan towards giving healthcare professionals data they need to provide better professional care builds a better understanding on how data is used, the maternity sector improved data innovation by expanding the use of care technologies. </w:t>
      </w:r>
    </w:p>
    <w:p w14:paraId="241AB786" w14:textId="77777777" w:rsidR="0033148F" w:rsidRPr="00BB1470" w:rsidRDefault="0033148F" w:rsidP="0033148F">
      <w:pPr>
        <w:rPr>
          <w:sz w:val="20"/>
          <w:szCs w:val="20"/>
        </w:rPr>
      </w:pPr>
      <w:r w:rsidRPr="00135B1F">
        <w:rPr>
          <w:b/>
          <w:bCs/>
          <w:sz w:val="20"/>
          <w:szCs w:val="20"/>
        </w:rPr>
        <w:t xml:space="preserve">Weaknesses </w:t>
      </w:r>
      <w:r w:rsidRPr="008150E4">
        <w:rPr>
          <w:sz w:val="20"/>
          <w:szCs w:val="20"/>
        </w:rPr>
        <w:t>– Poor record keeping</w:t>
      </w:r>
      <w:r>
        <w:rPr>
          <w:b/>
          <w:bCs/>
          <w:sz w:val="20"/>
          <w:szCs w:val="20"/>
        </w:rPr>
        <w:t xml:space="preserve"> </w:t>
      </w:r>
      <w:r>
        <w:rPr>
          <w:sz w:val="20"/>
          <w:szCs w:val="20"/>
        </w:rPr>
        <w:t xml:space="preserve">has the potentially leads to increased complaints from patients as issues of poor communication is created through mismanaged record keeping.  </w:t>
      </w:r>
    </w:p>
    <w:p w14:paraId="2FFF6792" w14:textId="77777777" w:rsidR="0033148F" w:rsidRDefault="0033148F" w:rsidP="0033148F">
      <w:pPr>
        <w:rPr>
          <w:sz w:val="20"/>
          <w:szCs w:val="20"/>
        </w:rPr>
      </w:pPr>
      <w:r w:rsidRPr="000C18F1">
        <w:rPr>
          <w:b/>
          <w:bCs/>
          <w:sz w:val="20"/>
          <w:szCs w:val="20"/>
        </w:rPr>
        <w:t>Opportunities</w:t>
      </w:r>
      <w:r w:rsidRPr="00BB1470">
        <w:rPr>
          <w:sz w:val="20"/>
          <w:szCs w:val="20"/>
        </w:rPr>
        <w:t xml:space="preserve"> - </w:t>
      </w:r>
      <w:r>
        <w:rPr>
          <w:sz w:val="20"/>
          <w:szCs w:val="20"/>
        </w:rPr>
        <w:t>T</w:t>
      </w:r>
      <w:r w:rsidRPr="00DB5515">
        <w:rPr>
          <w:sz w:val="20"/>
          <w:szCs w:val="20"/>
        </w:rPr>
        <w:t>he process of identifying risks means the NHS need to investigate why risks between handwritten notes creates errors when input into the systems. Strategies need to be put in place to prevent and avoid implications, therefore the NHS must plan and develop new methods to reduce threats and risks</w:t>
      </w:r>
      <w:r>
        <w:rPr>
          <w:sz w:val="20"/>
          <w:szCs w:val="20"/>
        </w:rPr>
        <w:t xml:space="preserve">. </w:t>
      </w:r>
    </w:p>
    <w:p w14:paraId="74352859" w14:textId="77777777" w:rsidR="0033148F" w:rsidRPr="00BB1470" w:rsidRDefault="0033148F" w:rsidP="0033148F">
      <w:pPr>
        <w:rPr>
          <w:sz w:val="20"/>
          <w:szCs w:val="20"/>
        </w:rPr>
      </w:pPr>
    </w:p>
    <w:p w14:paraId="3659D625" w14:textId="77777777" w:rsidR="0033148F" w:rsidRPr="00686A16" w:rsidRDefault="0033148F" w:rsidP="0033148F">
      <w:pPr>
        <w:rPr>
          <w:sz w:val="20"/>
          <w:szCs w:val="20"/>
        </w:rPr>
      </w:pPr>
      <w:r w:rsidRPr="00135B1F">
        <w:rPr>
          <w:b/>
          <w:bCs/>
          <w:sz w:val="20"/>
          <w:szCs w:val="20"/>
        </w:rPr>
        <w:t xml:space="preserve">Threats </w:t>
      </w:r>
      <w:r>
        <w:rPr>
          <w:b/>
          <w:bCs/>
          <w:sz w:val="20"/>
          <w:szCs w:val="20"/>
        </w:rPr>
        <w:t>–</w:t>
      </w:r>
      <w:r>
        <w:rPr>
          <w:sz w:val="20"/>
          <w:szCs w:val="20"/>
        </w:rPr>
        <w:t xml:space="preserve"> Poor record keeping can lead to missing information about </w:t>
      </w:r>
      <w:proofErr w:type="gramStart"/>
      <w:r>
        <w:rPr>
          <w:sz w:val="20"/>
          <w:szCs w:val="20"/>
        </w:rPr>
        <w:t>patients</w:t>
      </w:r>
      <w:proofErr w:type="gramEnd"/>
      <w:r>
        <w:rPr>
          <w:sz w:val="20"/>
          <w:szCs w:val="20"/>
        </w:rPr>
        <w:t xml:space="preserve"> medical concerns, data collecting on medical records is an evidence base with a permanent account about their record history, poor record leads to negligence which is breaching the care and duty of the patient. </w:t>
      </w:r>
    </w:p>
    <w:p w14:paraId="1CD61DDE" w14:textId="77777777" w:rsidR="0033148F" w:rsidRPr="0033148F" w:rsidRDefault="0033148F" w:rsidP="0033148F"/>
    <w:p w14:paraId="0CC80ED7" w14:textId="332846FE" w:rsidR="00DA7328" w:rsidRPr="00DB5515" w:rsidRDefault="00DC4462" w:rsidP="00397F9C">
      <w:pPr>
        <w:pStyle w:val="Heading1"/>
        <w:rPr>
          <w:b/>
          <w:bCs/>
          <w:sz w:val="20"/>
          <w:szCs w:val="20"/>
        </w:rPr>
      </w:pPr>
      <w:r w:rsidRPr="00DB5515">
        <w:rPr>
          <w:b/>
          <w:bCs/>
          <w:sz w:val="20"/>
          <w:szCs w:val="20"/>
        </w:rPr>
        <w:t>4</w:t>
      </w:r>
      <w:r w:rsidR="00D82672" w:rsidRPr="00DB5515">
        <w:rPr>
          <w:b/>
          <w:bCs/>
          <w:sz w:val="20"/>
          <w:szCs w:val="20"/>
        </w:rPr>
        <w:t>5.0 References</w:t>
      </w:r>
    </w:p>
    <w:p w14:paraId="6B31B092" w14:textId="27CDF2FD" w:rsidR="000E308E" w:rsidRPr="00DB5515" w:rsidRDefault="000E308E" w:rsidP="000E308E">
      <w:pPr>
        <w:rPr>
          <w:rFonts w:asciiTheme="majorHAnsi" w:hAnsiTheme="majorHAnsi" w:cs="Arial"/>
          <w:color w:val="222222"/>
          <w:sz w:val="20"/>
          <w:szCs w:val="20"/>
          <w:shd w:val="clear" w:color="auto" w:fill="FFFFFF"/>
        </w:rPr>
      </w:pPr>
      <w:r w:rsidRPr="00DB5515">
        <w:rPr>
          <w:rFonts w:asciiTheme="majorHAnsi" w:hAnsiTheme="majorHAnsi" w:cs="Arial"/>
          <w:color w:val="222222"/>
          <w:sz w:val="20"/>
          <w:szCs w:val="20"/>
          <w:shd w:val="clear" w:color="auto" w:fill="FFFFFF"/>
        </w:rPr>
        <w:t xml:space="preserve">Audrey Prost, Tim Colbourn, Nadine Seward, </w:t>
      </w:r>
      <w:proofErr w:type="spellStart"/>
      <w:r w:rsidRPr="00DB5515">
        <w:rPr>
          <w:rFonts w:asciiTheme="majorHAnsi" w:hAnsiTheme="majorHAnsi" w:cs="Arial"/>
          <w:color w:val="222222"/>
          <w:sz w:val="20"/>
          <w:szCs w:val="20"/>
          <w:shd w:val="clear" w:color="auto" w:fill="FFFFFF"/>
        </w:rPr>
        <w:t>Kishwar</w:t>
      </w:r>
      <w:proofErr w:type="spellEnd"/>
      <w:r w:rsidRPr="00DB5515">
        <w:rPr>
          <w:rFonts w:asciiTheme="majorHAnsi" w:hAnsiTheme="majorHAnsi" w:cs="Arial"/>
          <w:color w:val="222222"/>
          <w:sz w:val="20"/>
          <w:szCs w:val="20"/>
          <w:shd w:val="clear" w:color="auto" w:fill="FFFFFF"/>
        </w:rPr>
        <w:t xml:space="preserve"> Azad, </w:t>
      </w:r>
      <w:proofErr w:type="spellStart"/>
      <w:r w:rsidRPr="00DB5515">
        <w:rPr>
          <w:rFonts w:asciiTheme="majorHAnsi" w:hAnsiTheme="majorHAnsi" w:cs="Arial"/>
          <w:color w:val="222222"/>
          <w:sz w:val="20"/>
          <w:szCs w:val="20"/>
          <w:shd w:val="clear" w:color="auto" w:fill="FFFFFF"/>
        </w:rPr>
        <w:t>Arri</w:t>
      </w:r>
      <w:proofErr w:type="spellEnd"/>
      <w:r w:rsidRPr="00DB5515">
        <w:rPr>
          <w:rFonts w:asciiTheme="majorHAnsi" w:hAnsiTheme="majorHAnsi" w:cs="Arial"/>
          <w:color w:val="222222"/>
          <w:sz w:val="20"/>
          <w:szCs w:val="20"/>
          <w:shd w:val="clear" w:color="auto" w:fill="FFFFFF"/>
        </w:rPr>
        <w:t xml:space="preserve"> </w:t>
      </w:r>
      <w:proofErr w:type="spellStart"/>
      <w:r w:rsidRPr="00DB5515">
        <w:rPr>
          <w:rFonts w:asciiTheme="majorHAnsi" w:hAnsiTheme="majorHAnsi" w:cs="Arial"/>
          <w:color w:val="222222"/>
          <w:sz w:val="20"/>
          <w:szCs w:val="20"/>
          <w:shd w:val="clear" w:color="auto" w:fill="FFFFFF"/>
        </w:rPr>
        <w:t>Coomarasamy</w:t>
      </w:r>
      <w:proofErr w:type="spellEnd"/>
      <w:r w:rsidRPr="00DB5515">
        <w:rPr>
          <w:rFonts w:asciiTheme="majorHAnsi" w:hAnsiTheme="majorHAnsi" w:cs="Arial"/>
          <w:color w:val="222222"/>
          <w:sz w:val="20"/>
          <w:szCs w:val="20"/>
          <w:shd w:val="clear" w:color="auto" w:fill="FFFFFF"/>
        </w:rPr>
        <w:t xml:space="preserve">, Andrew </w:t>
      </w:r>
      <w:proofErr w:type="spellStart"/>
      <w:r w:rsidRPr="00DB5515">
        <w:rPr>
          <w:rFonts w:asciiTheme="majorHAnsi" w:hAnsiTheme="majorHAnsi" w:cs="Arial"/>
          <w:color w:val="222222"/>
          <w:sz w:val="20"/>
          <w:szCs w:val="20"/>
          <w:shd w:val="clear" w:color="auto" w:fill="FFFFFF"/>
        </w:rPr>
        <w:t>Copas</w:t>
      </w:r>
      <w:proofErr w:type="spellEnd"/>
      <w:r w:rsidRPr="00DB5515">
        <w:rPr>
          <w:rFonts w:asciiTheme="majorHAnsi" w:hAnsiTheme="majorHAnsi" w:cs="Arial"/>
          <w:color w:val="222222"/>
          <w:sz w:val="20"/>
          <w:szCs w:val="20"/>
          <w:shd w:val="clear" w:color="auto" w:fill="FFFFFF"/>
        </w:rPr>
        <w:t xml:space="preserve">, Tanja A J </w:t>
      </w:r>
      <w:proofErr w:type="spellStart"/>
      <w:r w:rsidRPr="00DB5515">
        <w:rPr>
          <w:rFonts w:asciiTheme="majorHAnsi" w:hAnsiTheme="majorHAnsi" w:cs="Arial"/>
          <w:color w:val="222222"/>
          <w:sz w:val="20"/>
          <w:szCs w:val="20"/>
          <w:shd w:val="clear" w:color="auto" w:fill="FFFFFF"/>
        </w:rPr>
        <w:t>Houweling</w:t>
      </w:r>
      <w:proofErr w:type="spellEnd"/>
      <w:r w:rsidRPr="00DB5515">
        <w:rPr>
          <w:rFonts w:asciiTheme="majorHAnsi" w:hAnsiTheme="majorHAnsi" w:cs="Arial"/>
          <w:color w:val="222222"/>
          <w:sz w:val="20"/>
          <w:szCs w:val="20"/>
          <w:shd w:val="clear" w:color="auto" w:fill="FFFFFF"/>
        </w:rPr>
        <w:t xml:space="preserve">, Edward </w:t>
      </w:r>
      <w:proofErr w:type="spellStart"/>
      <w:r w:rsidRPr="00DB5515">
        <w:rPr>
          <w:rFonts w:asciiTheme="majorHAnsi" w:hAnsiTheme="majorHAnsi" w:cs="Arial"/>
          <w:color w:val="222222"/>
          <w:sz w:val="20"/>
          <w:szCs w:val="20"/>
          <w:shd w:val="clear" w:color="auto" w:fill="FFFFFF"/>
        </w:rPr>
        <w:t>Fottrell</w:t>
      </w:r>
      <w:proofErr w:type="spellEnd"/>
      <w:r w:rsidRPr="00DB5515">
        <w:rPr>
          <w:rFonts w:asciiTheme="majorHAnsi" w:hAnsiTheme="majorHAnsi" w:cs="Arial"/>
          <w:color w:val="222222"/>
          <w:sz w:val="20"/>
          <w:szCs w:val="20"/>
          <w:shd w:val="clear" w:color="auto" w:fill="FFFFFF"/>
        </w:rPr>
        <w:t xml:space="preserve">, Abdul </w:t>
      </w:r>
      <w:proofErr w:type="spellStart"/>
      <w:r w:rsidRPr="00DB5515">
        <w:rPr>
          <w:rFonts w:asciiTheme="majorHAnsi" w:hAnsiTheme="majorHAnsi" w:cs="Arial"/>
          <w:color w:val="222222"/>
          <w:sz w:val="20"/>
          <w:szCs w:val="20"/>
          <w:shd w:val="clear" w:color="auto" w:fill="FFFFFF"/>
        </w:rPr>
        <w:t>Kuddus</w:t>
      </w:r>
      <w:proofErr w:type="spellEnd"/>
      <w:r w:rsidRPr="00DB5515">
        <w:rPr>
          <w:rFonts w:asciiTheme="majorHAnsi" w:hAnsiTheme="majorHAnsi" w:cs="Arial"/>
          <w:color w:val="222222"/>
          <w:sz w:val="20"/>
          <w:szCs w:val="20"/>
          <w:shd w:val="clear" w:color="auto" w:fill="FFFFFF"/>
        </w:rPr>
        <w:t xml:space="preserve">, Sonia </w:t>
      </w:r>
      <w:proofErr w:type="spellStart"/>
      <w:r w:rsidRPr="00DB5515">
        <w:rPr>
          <w:rFonts w:asciiTheme="majorHAnsi" w:hAnsiTheme="majorHAnsi" w:cs="Arial"/>
          <w:color w:val="222222"/>
          <w:sz w:val="20"/>
          <w:szCs w:val="20"/>
          <w:shd w:val="clear" w:color="auto" w:fill="FFFFFF"/>
        </w:rPr>
        <w:t>Lewycka</w:t>
      </w:r>
      <w:proofErr w:type="spellEnd"/>
      <w:r w:rsidRPr="00DB5515">
        <w:rPr>
          <w:rFonts w:asciiTheme="majorHAnsi" w:hAnsiTheme="majorHAnsi" w:cs="Arial"/>
          <w:color w:val="222222"/>
          <w:sz w:val="20"/>
          <w:szCs w:val="20"/>
          <w:shd w:val="clear" w:color="auto" w:fill="FFFFFF"/>
        </w:rPr>
        <w:t xml:space="preserve">, Christine MacArthur, Dharma </w:t>
      </w:r>
      <w:proofErr w:type="spellStart"/>
      <w:r w:rsidRPr="00DB5515">
        <w:rPr>
          <w:rFonts w:asciiTheme="majorHAnsi" w:hAnsiTheme="majorHAnsi" w:cs="Arial"/>
          <w:color w:val="222222"/>
          <w:sz w:val="20"/>
          <w:szCs w:val="20"/>
          <w:shd w:val="clear" w:color="auto" w:fill="FFFFFF"/>
        </w:rPr>
        <w:t>Manandhar</w:t>
      </w:r>
      <w:proofErr w:type="spellEnd"/>
      <w:r w:rsidRPr="00DB5515">
        <w:rPr>
          <w:rFonts w:asciiTheme="majorHAnsi" w:hAnsiTheme="majorHAnsi" w:cs="Arial"/>
          <w:color w:val="222222"/>
          <w:sz w:val="20"/>
          <w:szCs w:val="20"/>
          <w:shd w:val="clear" w:color="auto" w:fill="FFFFFF"/>
        </w:rPr>
        <w:t xml:space="preserve">, Joanna Morrison, Charles </w:t>
      </w:r>
      <w:proofErr w:type="spellStart"/>
      <w:r w:rsidRPr="00DB5515">
        <w:rPr>
          <w:rFonts w:asciiTheme="majorHAnsi" w:hAnsiTheme="majorHAnsi" w:cs="Arial"/>
          <w:color w:val="222222"/>
          <w:sz w:val="20"/>
          <w:szCs w:val="20"/>
          <w:shd w:val="clear" w:color="auto" w:fill="FFFFFF"/>
        </w:rPr>
        <w:t>Mwansambo</w:t>
      </w:r>
      <w:proofErr w:type="spellEnd"/>
      <w:r w:rsidRPr="00DB5515">
        <w:rPr>
          <w:rFonts w:asciiTheme="majorHAnsi" w:hAnsiTheme="majorHAnsi" w:cs="Arial"/>
          <w:color w:val="222222"/>
          <w:sz w:val="20"/>
          <w:szCs w:val="20"/>
          <w:shd w:val="clear" w:color="auto" w:fill="FFFFFF"/>
        </w:rPr>
        <w:t xml:space="preserve">, Nirmala Nair, Bejoy Nambiar, David </w:t>
      </w:r>
      <w:proofErr w:type="spellStart"/>
      <w:r w:rsidRPr="00DB5515">
        <w:rPr>
          <w:rFonts w:asciiTheme="majorHAnsi" w:hAnsiTheme="majorHAnsi" w:cs="Arial"/>
          <w:color w:val="222222"/>
          <w:sz w:val="20"/>
          <w:szCs w:val="20"/>
          <w:shd w:val="clear" w:color="auto" w:fill="FFFFFF"/>
        </w:rPr>
        <w:t>Osrin</w:t>
      </w:r>
      <w:proofErr w:type="spellEnd"/>
      <w:r w:rsidRPr="00DB5515">
        <w:rPr>
          <w:rFonts w:asciiTheme="majorHAnsi" w:hAnsiTheme="majorHAnsi" w:cs="Arial"/>
          <w:color w:val="222222"/>
          <w:sz w:val="20"/>
          <w:szCs w:val="20"/>
          <w:shd w:val="clear" w:color="auto" w:fill="FFFFFF"/>
        </w:rPr>
        <w:t xml:space="preserve">, Christina </w:t>
      </w:r>
      <w:proofErr w:type="spellStart"/>
      <w:r w:rsidRPr="00DB5515">
        <w:rPr>
          <w:rFonts w:asciiTheme="majorHAnsi" w:hAnsiTheme="majorHAnsi" w:cs="Arial"/>
          <w:color w:val="222222"/>
          <w:sz w:val="20"/>
          <w:szCs w:val="20"/>
          <w:shd w:val="clear" w:color="auto" w:fill="FFFFFF"/>
        </w:rPr>
        <w:t>Pagel</w:t>
      </w:r>
      <w:proofErr w:type="spellEnd"/>
      <w:r w:rsidRPr="00DB5515">
        <w:rPr>
          <w:rFonts w:asciiTheme="majorHAnsi" w:hAnsiTheme="majorHAnsi" w:cs="Arial"/>
          <w:color w:val="222222"/>
          <w:sz w:val="20"/>
          <w:szCs w:val="20"/>
          <w:shd w:val="clear" w:color="auto" w:fill="FFFFFF"/>
        </w:rPr>
        <w:t xml:space="preserve">, </w:t>
      </w:r>
      <w:proofErr w:type="spellStart"/>
      <w:r w:rsidRPr="00DB5515">
        <w:rPr>
          <w:rFonts w:asciiTheme="majorHAnsi" w:hAnsiTheme="majorHAnsi" w:cs="Arial"/>
          <w:color w:val="222222"/>
          <w:sz w:val="20"/>
          <w:szCs w:val="20"/>
          <w:shd w:val="clear" w:color="auto" w:fill="FFFFFF"/>
        </w:rPr>
        <w:t>Tambosi</w:t>
      </w:r>
      <w:proofErr w:type="spellEnd"/>
      <w:r w:rsidRPr="00DB5515">
        <w:rPr>
          <w:rFonts w:asciiTheme="majorHAnsi" w:hAnsiTheme="majorHAnsi" w:cs="Arial"/>
          <w:color w:val="222222"/>
          <w:sz w:val="20"/>
          <w:szCs w:val="20"/>
          <w:shd w:val="clear" w:color="auto" w:fill="FFFFFF"/>
        </w:rPr>
        <w:t xml:space="preserve"> Phiri, Anni-Maria </w:t>
      </w:r>
      <w:proofErr w:type="spellStart"/>
      <w:r w:rsidRPr="00DB5515">
        <w:rPr>
          <w:rFonts w:asciiTheme="majorHAnsi" w:hAnsiTheme="majorHAnsi" w:cs="Arial"/>
          <w:color w:val="222222"/>
          <w:sz w:val="20"/>
          <w:szCs w:val="20"/>
          <w:shd w:val="clear" w:color="auto" w:fill="FFFFFF"/>
        </w:rPr>
        <w:t>Pulkki-Brännström</w:t>
      </w:r>
      <w:proofErr w:type="spellEnd"/>
      <w:r w:rsidRPr="00DB5515">
        <w:rPr>
          <w:rFonts w:asciiTheme="majorHAnsi" w:hAnsiTheme="majorHAnsi" w:cs="Arial"/>
          <w:color w:val="222222"/>
          <w:sz w:val="20"/>
          <w:szCs w:val="20"/>
          <w:shd w:val="clear" w:color="auto" w:fill="FFFFFF"/>
        </w:rPr>
        <w:t xml:space="preserve">, Mikey </w:t>
      </w:r>
      <w:proofErr w:type="spellStart"/>
      <w:r w:rsidRPr="00DB5515">
        <w:rPr>
          <w:rFonts w:asciiTheme="majorHAnsi" w:hAnsiTheme="majorHAnsi" w:cs="Arial"/>
          <w:color w:val="222222"/>
          <w:sz w:val="20"/>
          <w:szCs w:val="20"/>
          <w:shd w:val="clear" w:color="auto" w:fill="FFFFFF"/>
        </w:rPr>
        <w:t>Rosato</w:t>
      </w:r>
      <w:proofErr w:type="spellEnd"/>
      <w:r w:rsidRPr="00DB5515">
        <w:rPr>
          <w:rFonts w:asciiTheme="majorHAnsi" w:hAnsiTheme="majorHAnsi" w:cs="Arial"/>
          <w:color w:val="222222"/>
          <w:sz w:val="20"/>
          <w:szCs w:val="20"/>
          <w:shd w:val="clear" w:color="auto" w:fill="FFFFFF"/>
        </w:rPr>
        <w:t xml:space="preserve">, Jolene </w:t>
      </w:r>
      <w:proofErr w:type="spellStart"/>
      <w:r w:rsidRPr="00DB5515">
        <w:rPr>
          <w:rFonts w:asciiTheme="majorHAnsi" w:hAnsiTheme="majorHAnsi" w:cs="Arial"/>
          <w:color w:val="222222"/>
          <w:sz w:val="20"/>
          <w:szCs w:val="20"/>
          <w:shd w:val="clear" w:color="auto" w:fill="FFFFFF"/>
        </w:rPr>
        <w:t>Skordis</w:t>
      </w:r>
      <w:proofErr w:type="spellEnd"/>
      <w:r w:rsidRPr="00DB5515">
        <w:rPr>
          <w:rFonts w:asciiTheme="majorHAnsi" w:hAnsiTheme="majorHAnsi" w:cs="Arial"/>
          <w:color w:val="222222"/>
          <w:sz w:val="20"/>
          <w:szCs w:val="20"/>
          <w:shd w:val="clear" w:color="auto" w:fill="FFFFFF"/>
        </w:rPr>
        <w:t xml:space="preserve">-Worrall, Naomi Saville, </w:t>
      </w:r>
      <w:proofErr w:type="spellStart"/>
      <w:r w:rsidRPr="00DB5515">
        <w:rPr>
          <w:rFonts w:asciiTheme="majorHAnsi" w:hAnsiTheme="majorHAnsi" w:cs="Arial"/>
          <w:color w:val="222222"/>
          <w:sz w:val="20"/>
          <w:szCs w:val="20"/>
          <w:shd w:val="clear" w:color="auto" w:fill="FFFFFF"/>
        </w:rPr>
        <w:t>Neena</w:t>
      </w:r>
      <w:proofErr w:type="spellEnd"/>
      <w:r w:rsidRPr="00DB5515">
        <w:rPr>
          <w:rFonts w:asciiTheme="majorHAnsi" w:hAnsiTheme="majorHAnsi" w:cs="Arial"/>
          <w:color w:val="222222"/>
          <w:sz w:val="20"/>
          <w:szCs w:val="20"/>
          <w:shd w:val="clear" w:color="auto" w:fill="FFFFFF"/>
        </w:rPr>
        <w:t xml:space="preserve"> Shah More, </w:t>
      </w:r>
      <w:proofErr w:type="spellStart"/>
      <w:r w:rsidRPr="00DB5515">
        <w:rPr>
          <w:rFonts w:asciiTheme="majorHAnsi" w:hAnsiTheme="majorHAnsi" w:cs="Arial"/>
          <w:color w:val="222222"/>
          <w:sz w:val="20"/>
          <w:szCs w:val="20"/>
          <w:shd w:val="clear" w:color="auto" w:fill="FFFFFF"/>
        </w:rPr>
        <w:t>Bhim</w:t>
      </w:r>
      <w:proofErr w:type="spellEnd"/>
      <w:r w:rsidRPr="00DB5515">
        <w:rPr>
          <w:rFonts w:asciiTheme="majorHAnsi" w:hAnsiTheme="majorHAnsi" w:cs="Arial"/>
          <w:color w:val="222222"/>
          <w:sz w:val="20"/>
          <w:szCs w:val="20"/>
          <w:shd w:val="clear" w:color="auto" w:fill="FFFFFF"/>
        </w:rPr>
        <w:t xml:space="preserve"> Shrestha, Prasanta </w:t>
      </w:r>
      <w:proofErr w:type="spellStart"/>
      <w:r w:rsidRPr="00DB5515">
        <w:rPr>
          <w:rFonts w:asciiTheme="majorHAnsi" w:hAnsiTheme="majorHAnsi" w:cs="Arial"/>
          <w:color w:val="222222"/>
          <w:sz w:val="20"/>
          <w:szCs w:val="20"/>
          <w:shd w:val="clear" w:color="auto" w:fill="FFFFFF"/>
        </w:rPr>
        <w:t>Tripathy</w:t>
      </w:r>
      <w:proofErr w:type="spellEnd"/>
      <w:r w:rsidRPr="00DB5515">
        <w:rPr>
          <w:rFonts w:asciiTheme="majorHAnsi" w:hAnsiTheme="majorHAnsi" w:cs="Arial"/>
          <w:color w:val="222222"/>
          <w:sz w:val="20"/>
          <w:szCs w:val="20"/>
          <w:shd w:val="clear" w:color="auto" w:fill="FFFFFF"/>
        </w:rPr>
        <w:t>, Amie Wilson, Anthony Costello,</w:t>
      </w:r>
      <w:r w:rsidR="00F8546C" w:rsidRPr="00DB5515">
        <w:rPr>
          <w:rFonts w:asciiTheme="majorHAnsi" w:hAnsiTheme="majorHAnsi" w:cs="Arial"/>
          <w:color w:val="222222"/>
          <w:sz w:val="20"/>
          <w:szCs w:val="20"/>
          <w:shd w:val="clear" w:color="auto" w:fill="FFFFFF"/>
        </w:rPr>
        <w:t xml:space="preserve"> </w:t>
      </w:r>
      <w:r w:rsidRPr="00DB5515">
        <w:rPr>
          <w:rFonts w:asciiTheme="majorHAnsi" w:hAnsiTheme="majorHAnsi" w:cs="Arial"/>
          <w:color w:val="222222"/>
          <w:sz w:val="20"/>
          <w:szCs w:val="20"/>
          <w:shd w:val="clear" w:color="auto" w:fill="FFFFFF"/>
        </w:rPr>
        <w:t xml:space="preserve">Women's groups practising participatory learning and action to improve maternal and </w:t>
      </w:r>
      <w:proofErr w:type="spellStart"/>
      <w:r w:rsidRPr="00DB5515">
        <w:rPr>
          <w:rFonts w:asciiTheme="majorHAnsi" w:hAnsiTheme="majorHAnsi" w:cs="Arial"/>
          <w:color w:val="222222"/>
          <w:sz w:val="20"/>
          <w:szCs w:val="20"/>
          <w:shd w:val="clear" w:color="auto" w:fill="FFFFFF"/>
        </w:rPr>
        <w:t>newborn</w:t>
      </w:r>
      <w:proofErr w:type="spellEnd"/>
      <w:r w:rsidRPr="00DB5515">
        <w:rPr>
          <w:rFonts w:asciiTheme="majorHAnsi" w:hAnsiTheme="majorHAnsi" w:cs="Arial"/>
          <w:color w:val="222222"/>
          <w:sz w:val="20"/>
          <w:szCs w:val="20"/>
          <w:shd w:val="clear" w:color="auto" w:fill="FFFFFF"/>
        </w:rPr>
        <w:t xml:space="preserve"> health in low-resource settings: a systematic review and meta-analysis,</w:t>
      </w:r>
      <w:r w:rsidR="00F8546C" w:rsidRPr="00DB5515">
        <w:rPr>
          <w:rFonts w:asciiTheme="majorHAnsi" w:hAnsiTheme="majorHAnsi" w:cs="Arial"/>
          <w:color w:val="222222"/>
          <w:sz w:val="20"/>
          <w:szCs w:val="20"/>
          <w:shd w:val="clear" w:color="auto" w:fill="FFFFFF"/>
        </w:rPr>
        <w:t xml:space="preserve"> </w:t>
      </w:r>
      <w:r w:rsidRPr="00DB5515">
        <w:rPr>
          <w:rFonts w:asciiTheme="majorHAnsi" w:hAnsiTheme="majorHAnsi" w:cs="Arial"/>
          <w:color w:val="222222"/>
          <w:sz w:val="20"/>
          <w:szCs w:val="20"/>
          <w:shd w:val="clear" w:color="auto" w:fill="FFFFFF"/>
        </w:rPr>
        <w:t>The Lancet,</w:t>
      </w:r>
      <w:r w:rsidR="00F8546C" w:rsidRPr="00DB5515">
        <w:rPr>
          <w:rFonts w:asciiTheme="majorHAnsi" w:hAnsiTheme="majorHAnsi" w:cs="Arial"/>
          <w:color w:val="222222"/>
          <w:sz w:val="20"/>
          <w:szCs w:val="20"/>
          <w:shd w:val="clear" w:color="auto" w:fill="FFFFFF"/>
        </w:rPr>
        <w:t xml:space="preserve"> </w:t>
      </w:r>
      <w:r w:rsidRPr="00DB5515">
        <w:rPr>
          <w:rFonts w:asciiTheme="majorHAnsi" w:hAnsiTheme="majorHAnsi" w:cs="Arial"/>
          <w:color w:val="222222"/>
          <w:sz w:val="20"/>
          <w:szCs w:val="20"/>
          <w:shd w:val="clear" w:color="auto" w:fill="FFFFFF"/>
        </w:rPr>
        <w:t>Volume 381, Issue 9879,</w:t>
      </w:r>
      <w:r w:rsidR="00F8546C" w:rsidRPr="00DB5515">
        <w:rPr>
          <w:rFonts w:asciiTheme="majorHAnsi" w:hAnsiTheme="majorHAnsi" w:cs="Arial"/>
          <w:color w:val="222222"/>
          <w:sz w:val="20"/>
          <w:szCs w:val="20"/>
          <w:shd w:val="clear" w:color="auto" w:fill="FFFFFF"/>
        </w:rPr>
        <w:t xml:space="preserve"> </w:t>
      </w:r>
      <w:r w:rsidRPr="00DB5515">
        <w:rPr>
          <w:rFonts w:asciiTheme="majorHAnsi" w:hAnsiTheme="majorHAnsi" w:cs="Arial"/>
          <w:color w:val="222222"/>
          <w:sz w:val="20"/>
          <w:szCs w:val="20"/>
          <w:shd w:val="clear" w:color="auto" w:fill="FFFFFF"/>
        </w:rPr>
        <w:t>2013,</w:t>
      </w:r>
      <w:r w:rsidR="00F8546C" w:rsidRPr="00DB5515">
        <w:rPr>
          <w:rFonts w:asciiTheme="majorHAnsi" w:hAnsiTheme="majorHAnsi" w:cs="Arial"/>
          <w:color w:val="222222"/>
          <w:sz w:val="20"/>
          <w:szCs w:val="20"/>
          <w:shd w:val="clear" w:color="auto" w:fill="FFFFFF"/>
        </w:rPr>
        <w:t xml:space="preserve"> </w:t>
      </w:r>
      <w:r w:rsidRPr="00DB5515">
        <w:rPr>
          <w:rFonts w:asciiTheme="majorHAnsi" w:hAnsiTheme="majorHAnsi" w:cs="Arial"/>
          <w:color w:val="222222"/>
          <w:sz w:val="20"/>
          <w:szCs w:val="20"/>
          <w:shd w:val="clear" w:color="auto" w:fill="FFFFFF"/>
        </w:rPr>
        <w:t>Pages 1736-1746,</w:t>
      </w:r>
      <w:r w:rsidR="00F8546C" w:rsidRPr="00DB5515">
        <w:rPr>
          <w:rFonts w:asciiTheme="majorHAnsi" w:hAnsiTheme="majorHAnsi" w:cs="Arial"/>
          <w:color w:val="222222"/>
          <w:sz w:val="20"/>
          <w:szCs w:val="20"/>
          <w:shd w:val="clear" w:color="auto" w:fill="FFFFFF"/>
        </w:rPr>
        <w:t xml:space="preserve"> </w:t>
      </w:r>
      <w:r w:rsidRPr="00DB5515">
        <w:rPr>
          <w:rFonts w:asciiTheme="majorHAnsi" w:hAnsiTheme="majorHAnsi" w:cs="Arial"/>
          <w:color w:val="222222"/>
          <w:sz w:val="20"/>
          <w:szCs w:val="20"/>
          <w:shd w:val="clear" w:color="auto" w:fill="FFFFFF"/>
        </w:rPr>
        <w:t>ISSN 0140-6736,</w:t>
      </w:r>
      <w:r w:rsidR="00F8546C" w:rsidRPr="00DB5515">
        <w:rPr>
          <w:rFonts w:asciiTheme="majorHAnsi" w:hAnsiTheme="majorHAnsi" w:cs="Arial"/>
          <w:color w:val="222222"/>
          <w:sz w:val="20"/>
          <w:szCs w:val="20"/>
          <w:shd w:val="clear" w:color="auto" w:fill="FFFFFF"/>
        </w:rPr>
        <w:t xml:space="preserve"> </w:t>
      </w:r>
      <w:hyperlink r:id="rId17" w:history="1">
        <w:r w:rsidR="00F8546C" w:rsidRPr="00DB5515">
          <w:rPr>
            <w:rStyle w:val="Hyperlink"/>
            <w:rFonts w:asciiTheme="majorHAnsi" w:hAnsiTheme="majorHAnsi" w:cs="Arial"/>
            <w:sz w:val="20"/>
            <w:szCs w:val="20"/>
            <w:shd w:val="clear" w:color="auto" w:fill="FFFFFF"/>
          </w:rPr>
          <w:t>https://doi.org/10.1016/S0140-6736(13)60685-6</w:t>
        </w:r>
      </w:hyperlink>
      <w:r w:rsidRPr="00DB5515">
        <w:rPr>
          <w:rFonts w:asciiTheme="majorHAnsi" w:hAnsiTheme="majorHAnsi" w:cs="Arial"/>
          <w:color w:val="222222"/>
          <w:sz w:val="20"/>
          <w:szCs w:val="20"/>
          <w:shd w:val="clear" w:color="auto" w:fill="FFFFFF"/>
        </w:rPr>
        <w:t>.</w:t>
      </w:r>
      <w:r w:rsidR="00F8546C" w:rsidRPr="00DB5515">
        <w:rPr>
          <w:rFonts w:asciiTheme="majorHAnsi" w:hAnsiTheme="majorHAnsi" w:cs="Arial"/>
          <w:color w:val="222222"/>
          <w:sz w:val="20"/>
          <w:szCs w:val="20"/>
          <w:shd w:val="clear" w:color="auto" w:fill="FFFFFF"/>
        </w:rPr>
        <w:t xml:space="preserve"> </w:t>
      </w:r>
      <w:r w:rsidRPr="00DB5515">
        <w:rPr>
          <w:rFonts w:asciiTheme="majorHAnsi" w:hAnsiTheme="majorHAnsi" w:cs="Arial"/>
          <w:color w:val="222222"/>
          <w:sz w:val="20"/>
          <w:szCs w:val="20"/>
          <w:shd w:val="clear" w:color="auto" w:fill="FFFFFF"/>
        </w:rPr>
        <w:t>(</w:t>
      </w:r>
      <w:hyperlink r:id="rId18" w:history="1">
        <w:r w:rsidR="00F8546C" w:rsidRPr="00DB5515">
          <w:rPr>
            <w:rStyle w:val="Hyperlink"/>
            <w:rFonts w:asciiTheme="majorHAnsi" w:hAnsiTheme="majorHAnsi" w:cs="Arial"/>
            <w:sz w:val="20"/>
            <w:szCs w:val="20"/>
            <w:shd w:val="clear" w:color="auto" w:fill="FFFFFF"/>
          </w:rPr>
          <w:t>https://www.sciencedirect.com/science/article/pii/S0140673613606856</w:t>
        </w:r>
      </w:hyperlink>
      <w:r w:rsidRPr="00DB5515">
        <w:rPr>
          <w:rFonts w:asciiTheme="majorHAnsi" w:hAnsiTheme="majorHAnsi" w:cs="Arial"/>
          <w:color w:val="222222"/>
          <w:sz w:val="20"/>
          <w:szCs w:val="20"/>
          <w:shd w:val="clear" w:color="auto" w:fill="FFFFFF"/>
        </w:rPr>
        <w:t>)</w:t>
      </w:r>
      <w:r w:rsidR="00F8546C" w:rsidRPr="00DB5515">
        <w:rPr>
          <w:rFonts w:asciiTheme="majorHAnsi" w:hAnsiTheme="majorHAnsi" w:cs="Arial"/>
          <w:color w:val="222222"/>
          <w:sz w:val="20"/>
          <w:szCs w:val="20"/>
          <w:shd w:val="clear" w:color="auto" w:fill="FFFFFF"/>
        </w:rPr>
        <w:t xml:space="preserve"> </w:t>
      </w:r>
    </w:p>
    <w:p w14:paraId="22EF891D" w14:textId="3C72AAC7" w:rsidR="00BE21A6" w:rsidRPr="00DB5515" w:rsidRDefault="00BE21A6" w:rsidP="000E308E">
      <w:pPr>
        <w:rPr>
          <w:rFonts w:asciiTheme="majorHAnsi" w:hAnsiTheme="majorHAnsi" w:cs="Arial"/>
          <w:color w:val="222222"/>
          <w:sz w:val="20"/>
          <w:szCs w:val="20"/>
          <w:shd w:val="clear" w:color="auto" w:fill="FFFFFF"/>
        </w:rPr>
      </w:pPr>
      <w:proofErr w:type="spellStart"/>
      <w:r w:rsidRPr="00DB5515">
        <w:rPr>
          <w:rFonts w:ascii="Source Sans Pro" w:hAnsi="Source Sans Pro" w:cs="Arial"/>
          <w:color w:val="212121"/>
          <w:sz w:val="20"/>
          <w:szCs w:val="20"/>
          <w:lang w:val="en"/>
        </w:rPr>
        <w:t>Bartkowiak</w:t>
      </w:r>
      <w:proofErr w:type="spellEnd"/>
      <w:r w:rsidRPr="00DB5515">
        <w:rPr>
          <w:rFonts w:ascii="Source Sans Pro" w:hAnsi="Source Sans Pro" w:cs="Arial"/>
          <w:color w:val="212121"/>
          <w:sz w:val="20"/>
          <w:szCs w:val="20"/>
          <w:lang w:val="en"/>
        </w:rPr>
        <w:t xml:space="preserve"> BA, Finnegan BJ. Health statistics. Clin Med Res. 2004 Aug;2(3):189-90. </w:t>
      </w:r>
      <w:proofErr w:type="spellStart"/>
      <w:r w:rsidRPr="00DB5515">
        <w:rPr>
          <w:rFonts w:ascii="Source Sans Pro" w:hAnsi="Source Sans Pro" w:cs="Arial"/>
          <w:color w:val="212121"/>
          <w:sz w:val="20"/>
          <w:szCs w:val="20"/>
          <w:lang w:val="en"/>
        </w:rPr>
        <w:t>doi</w:t>
      </w:r>
      <w:proofErr w:type="spellEnd"/>
      <w:r w:rsidRPr="00DB5515">
        <w:rPr>
          <w:rFonts w:ascii="Source Sans Pro" w:hAnsi="Source Sans Pro" w:cs="Arial"/>
          <w:color w:val="212121"/>
          <w:sz w:val="20"/>
          <w:szCs w:val="20"/>
          <w:lang w:val="en"/>
        </w:rPr>
        <w:t>: 10.3121/cmr.2.3.189. PMID: 15931356; PMCID: PMC1069092.</w:t>
      </w:r>
    </w:p>
    <w:p w14:paraId="112BE70E" w14:textId="50691AB0" w:rsidR="00F26E2F" w:rsidRPr="00DB5515" w:rsidRDefault="00F26E2F" w:rsidP="00F26E2F">
      <w:pPr>
        <w:rPr>
          <w:rFonts w:asciiTheme="majorHAnsi" w:hAnsiTheme="majorHAnsi" w:cs="Andalus"/>
          <w:sz w:val="20"/>
          <w:szCs w:val="20"/>
        </w:rPr>
      </w:pPr>
      <w:r w:rsidRPr="00DB5515">
        <w:rPr>
          <w:rFonts w:asciiTheme="majorHAnsi" w:hAnsiTheme="majorHAnsi" w:cs="Arial"/>
          <w:color w:val="222222"/>
          <w:sz w:val="20"/>
          <w:szCs w:val="20"/>
          <w:shd w:val="clear" w:color="auto" w:fill="FFFFFF"/>
        </w:rPr>
        <w:t>Carroll, F., et al. </w:t>
      </w:r>
      <w:r w:rsidRPr="00DB5515">
        <w:rPr>
          <w:rFonts w:asciiTheme="majorHAnsi" w:hAnsiTheme="majorHAnsi" w:cs="Arial"/>
          <w:i/>
          <w:iCs/>
          <w:color w:val="222222"/>
          <w:sz w:val="20"/>
          <w:szCs w:val="20"/>
          <w:shd w:val="clear" w:color="auto" w:fill="FFFFFF"/>
        </w:rPr>
        <w:t>Clinical Report 2021: Based on births in NHS maternity services in England, Scotland and Wales between 1 April 2017 and 31 March 2018</w:t>
      </w:r>
      <w:r w:rsidRPr="00DB5515">
        <w:rPr>
          <w:rFonts w:asciiTheme="majorHAnsi" w:hAnsiTheme="majorHAnsi" w:cs="Arial"/>
          <w:color w:val="222222"/>
          <w:sz w:val="20"/>
          <w:szCs w:val="20"/>
          <w:shd w:val="clear" w:color="auto" w:fill="FFFFFF"/>
        </w:rPr>
        <w:t>. Royal College of Obstetrics and Gynaecology, 2021.</w:t>
      </w:r>
    </w:p>
    <w:p w14:paraId="6E303304" w14:textId="0DECF7A7" w:rsidR="00E715BD" w:rsidRPr="00DB5515" w:rsidRDefault="0094061E" w:rsidP="00E715BD">
      <w:pPr>
        <w:rPr>
          <w:rFonts w:asciiTheme="majorHAnsi" w:hAnsiTheme="majorHAnsi"/>
          <w:sz w:val="20"/>
          <w:szCs w:val="20"/>
        </w:rPr>
      </w:pPr>
      <w:r w:rsidRPr="00DB5515">
        <w:rPr>
          <w:rFonts w:asciiTheme="majorHAnsi" w:hAnsiTheme="majorHAnsi"/>
          <w:sz w:val="20"/>
          <w:szCs w:val="20"/>
        </w:rPr>
        <w:t>Camilleri, Mark, The Use of Data-Driven Tec</w:t>
      </w:r>
      <w:r w:rsidR="00361FFD" w:rsidRPr="00DB5515">
        <w:rPr>
          <w:rFonts w:asciiTheme="majorHAnsi" w:hAnsiTheme="majorHAnsi"/>
          <w:sz w:val="20"/>
          <w:szCs w:val="20"/>
        </w:rPr>
        <w:t>hnologies for Customer-Centric Marketing (May 4, 2019). Camilleri, M.A. (2019). The Use of Data-Driven Tech</w:t>
      </w:r>
      <w:r w:rsidR="0023568B" w:rsidRPr="00DB5515">
        <w:rPr>
          <w:rFonts w:asciiTheme="majorHAnsi" w:hAnsiTheme="majorHAnsi"/>
          <w:sz w:val="20"/>
          <w:szCs w:val="20"/>
        </w:rPr>
        <w:t>nologies for Customer-Centric Marketing, International Journal of Big Data Mana</w:t>
      </w:r>
      <w:r w:rsidR="00627657" w:rsidRPr="00DB5515">
        <w:rPr>
          <w:rFonts w:asciiTheme="majorHAnsi" w:hAnsiTheme="majorHAnsi"/>
          <w:sz w:val="20"/>
          <w:szCs w:val="20"/>
        </w:rPr>
        <w:t xml:space="preserve">gement. Forthcoming, Available at SSRN: </w:t>
      </w:r>
      <w:hyperlink r:id="rId19" w:history="1">
        <w:r w:rsidR="001C2D36" w:rsidRPr="00DB5515">
          <w:rPr>
            <w:rStyle w:val="Hyperlink"/>
            <w:rFonts w:asciiTheme="majorHAnsi" w:hAnsiTheme="majorHAnsi"/>
            <w:sz w:val="20"/>
            <w:szCs w:val="20"/>
          </w:rPr>
          <w:t>https://ssrn.com/abstract=3382746</w:t>
        </w:r>
      </w:hyperlink>
      <w:r w:rsidR="001C2D36" w:rsidRPr="00DB5515">
        <w:rPr>
          <w:rFonts w:asciiTheme="majorHAnsi" w:hAnsiTheme="majorHAnsi"/>
          <w:sz w:val="20"/>
          <w:szCs w:val="20"/>
        </w:rPr>
        <w:t xml:space="preserve"> or </w:t>
      </w:r>
      <w:hyperlink r:id="rId20" w:history="1">
        <w:r w:rsidR="00B601FF" w:rsidRPr="00DB5515">
          <w:rPr>
            <w:rStyle w:val="Hyperlink"/>
            <w:rFonts w:asciiTheme="majorHAnsi" w:hAnsiTheme="majorHAnsi"/>
            <w:sz w:val="20"/>
            <w:szCs w:val="20"/>
          </w:rPr>
          <w:t>https://dx.doi.org/10.2139/srrn.3382746</w:t>
        </w:r>
      </w:hyperlink>
      <w:r w:rsidR="00B601FF" w:rsidRPr="00DB5515">
        <w:rPr>
          <w:rFonts w:asciiTheme="majorHAnsi" w:hAnsiTheme="majorHAnsi"/>
          <w:sz w:val="20"/>
          <w:szCs w:val="20"/>
        </w:rPr>
        <w:t xml:space="preserve">. </w:t>
      </w:r>
    </w:p>
    <w:p w14:paraId="170CE43B" w14:textId="5C3D3DBD" w:rsidR="00E715BD" w:rsidRPr="00DB5515" w:rsidRDefault="00624268" w:rsidP="00E715BD">
      <w:pPr>
        <w:spacing w:after="0" w:line="240" w:lineRule="auto"/>
        <w:rPr>
          <w:rFonts w:ascii="Times New Roman" w:eastAsia="Times New Roman" w:hAnsi="Times New Roman" w:cs="Times New Roman"/>
          <w:sz w:val="20"/>
          <w:szCs w:val="20"/>
          <w:lang w:eastAsia="en-GB"/>
        </w:rPr>
      </w:pPr>
      <w:hyperlink r:id="rId21" w:tooltip="Graeme Currie" w:history="1">
        <w:r w:rsidR="00E715BD" w:rsidRPr="00DB5515">
          <w:rPr>
            <w:rFonts w:ascii="Times New Roman" w:eastAsia="Times New Roman" w:hAnsi="Times New Roman" w:cs="Times New Roman"/>
            <w:color w:val="0000FF"/>
            <w:sz w:val="20"/>
            <w:szCs w:val="20"/>
            <w:u w:val="single"/>
            <w:lang w:eastAsia="en-GB"/>
          </w:rPr>
          <w:t>Currie, G.</w:t>
        </w:r>
      </w:hyperlink>
      <w:r w:rsidR="00E715BD" w:rsidRPr="00DB5515">
        <w:rPr>
          <w:rFonts w:ascii="Times New Roman" w:eastAsia="Times New Roman" w:hAnsi="Times New Roman" w:cs="Times New Roman"/>
          <w:sz w:val="20"/>
          <w:szCs w:val="20"/>
          <w:lang w:eastAsia="en-GB"/>
        </w:rPr>
        <w:t>, </w:t>
      </w:r>
      <w:hyperlink r:id="rId22" w:tooltip="Rachael Finn" w:history="1">
        <w:r w:rsidR="00E715BD" w:rsidRPr="00DB5515">
          <w:rPr>
            <w:rFonts w:ascii="Times New Roman" w:eastAsia="Times New Roman" w:hAnsi="Times New Roman" w:cs="Times New Roman"/>
            <w:color w:val="0000FF"/>
            <w:sz w:val="20"/>
            <w:szCs w:val="20"/>
            <w:u w:val="single"/>
            <w:lang w:eastAsia="en-GB"/>
          </w:rPr>
          <w:t>Finn, R.</w:t>
        </w:r>
      </w:hyperlink>
      <w:r w:rsidR="00E715BD" w:rsidRPr="00DB5515">
        <w:rPr>
          <w:rFonts w:ascii="Times New Roman" w:eastAsia="Times New Roman" w:hAnsi="Times New Roman" w:cs="Times New Roman"/>
          <w:sz w:val="20"/>
          <w:szCs w:val="20"/>
          <w:lang w:eastAsia="en-GB"/>
        </w:rPr>
        <w:t> and </w:t>
      </w:r>
      <w:hyperlink r:id="rId23" w:tooltip="Graham Martin" w:history="1">
        <w:r w:rsidR="00E715BD" w:rsidRPr="00DB5515">
          <w:rPr>
            <w:rFonts w:ascii="Times New Roman" w:eastAsia="Times New Roman" w:hAnsi="Times New Roman" w:cs="Times New Roman"/>
            <w:color w:val="0000FF"/>
            <w:sz w:val="20"/>
            <w:szCs w:val="20"/>
            <w:u w:val="single"/>
            <w:lang w:eastAsia="en-GB"/>
          </w:rPr>
          <w:t>Martin, G.</w:t>
        </w:r>
      </w:hyperlink>
      <w:r w:rsidR="00E715BD" w:rsidRPr="00DB5515">
        <w:rPr>
          <w:rFonts w:ascii="Times New Roman" w:eastAsia="Times New Roman" w:hAnsi="Times New Roman" w:cs="Times New Roman"/>
          <w:sz w:val="20"/>
          <w:szCs w:val="20"/>
          <w:lang w:eastAsia="en-GB"/>
        </w:rPr>
        <w:t> (2007), "Spanning boundaries in pursuit of effective knowledge sharing within networks in the NHS", </w:t>
      </w:r>
      <w:hyperlink r:id="rId24" w:history="1">
        <w:r w:rsidR="00E715BD" w:rsidRPr="00DB5515">
          <w:rPr>
            <w:rFonts w:ascii="Times New Roman" w:eastAsia="Times New Roman" w:hAnsi="Times New Roman" w:cs="Times New Roman"/>
            <w:i/>
            <w:iCs/>
            <w:color w:val="007377"/>
            <w:sz w:val="20"/>
            <w:szCs w:val="20"/>
            <w:u w:val="single"/>
            <w:lang w:eastAsia="en-GB"/>
          </w:rPr>
          <w:t>Journal of Health Organization and Management</w:t>
        </w:r>
      </w:hyperlink>
      <w:r w:rsidR="00E715BD" w:rsidRPr="00DB5515">
        <w:rPr>
          <w:rFonts w:ascii="Times New Roman" w:eastAsia="Times New Roman" w:hAnsi="Times New Roman" w:cs="Times New Roman"/>
          <w:sz w:val="20"/>
          <w:szCs w:val="20"/>
          <w:lang w:eastAsia="en-GB"/>
        </w:rPr>
        <w:t>, Vol. 21 No. 4/5, pp. 406-417. </w:t>
      </w:r>
      <w:hyperlink r:id="rId25" w:tooltip="DOI: https://doi.org/10.1108/14777260710778934" w:history="1">
        <w:r w:rsidR="00E715BD" w:rsidRPr="00DB5515">
          <w:rPr>
            <w:rFonts w:ascii="Times New Roman" w:eastAsia="Times New Roman" w:hAnsi="Times New Roman" w:cs="Times New Roman"/>
            <w:color w:val="007377"/>
            <w:sz w:val="20"/>
            <w:szCs w:val="20"/>
            <w:u w:val="single"/>
            <w:lang w:eastAsia="en-GB"/>
          </w:rPr>
          <w:t>https://doi.org/10.1108/14777260710778934</w:t>
        </w:r>
      </w:hyperlink>
    </w:p>
    <w:p w14:paraId="12585232" w14:textId="77777777" w:rsidR="00E715BD" w:rsidRPr="00DB5515" w:rsidRDefault="00E715BD" w:rsidP="0094061E">
      <w:pPr>
        <w:rPr>
          <w:rFonts w:asciiTheme="majorHAnsi" w:hAnsiTheme="majorHAnsi"/>
          <w:sz w:val="20"/>
          <w:szCs w:val="20"/>
        </w:rPr>
      </w:pPr>
    </w:p>
    <w:p w14:paraId="15693AB2" w14:textId="4FA2A145" w:rsidR="005672F4" w:rsidRPr="00DB5515" w:rsidRDefault="00995538" w:rsidP="005672F4">
      <w:pPr>
        <w:rPr>
          <w:rFonts w:ascii="Segoe UI" w:hAnsi="Segoe UI" w:cs="Segoe UI"/>
          <w:color w:val="333333"/>
          <w:sz w:val="20"/>
          <w:szCs w:val="20"/>
          <w:shd w:val="clear" w:color="auto" w:fill="FCFCFC"/>
        </w:rPr>
      </w:pPr>
      <w:r w:rsidRPr="00DB5515">
        <w:rPr>
          <w:rFonts w:ascii="Segoe UI" w:hAnsi="Segoe UI" w:cs="Segoe UI"/>
          <w:color w:val="333333"/>
          <w:sz w:val="20"/>
          <w:szCs w:val="20"/>
          <w:shd w:val="clear" w:color="auto" w:fill="FCFCFC"/>
        </w:rPr>
        <w:lastRenderedPageBreak/>
        <w:t>Griffiths, L.J., Johnson, R.D., Broadhurst, K. </w:t>
      </w:r>
      <w:r w:rsidRPr="00DB5515">
        <w:rPr>
          <w:rFonts w:ascii="Segoe UI" w:hAnsi="Segoe UI" w:cs="Segoe UI"/>
          <w:i/>
          <w:iCs/>
          <w:color w:val="333333"/>
          <w:sz w:val="20"/>
          <w:szCs w:val="20"/>
          <w:shd w:val="clear" w:color="auto" w:fill="FCFCFC"/>
        </w:rPr>
        <w:t>et al.</w:t>
      </w:r>
      <w:r w:rsidRPr="00DB5515">
        <w:rPr>
          <w:rFonts w:ascii="Segoe UI" w:hAnsi="Segoe UI" w:cs="Segoe UI"/>
          <w:color w:val="333333"/>
          <w:sz w:val="20"/>
          <w:szCs w:val="20"/>
          <w:shd w:val="clear" w:color="auto" w:fill="FCFCFC"/>
        </w:rPr>
        <w:t> Maternal health, pregnancy and birth outcomes for women involved in care proceedings in Wales: a linked data study. </w:t>
      </w:r>
      <w:r w:rsidRPr="00DB5515">
        <w:rPr>
          <w:rFonts w:ascii="Segoe UI" w:hAnsi="Segoe UI" w:cs="Segoe UI"/>
          <w:i/>
          <w:iCs/>
          <w:color w:val="333333"/>
          <w:sz w:val="20"/>
          <w:szCs w:val="20"/>
          <w:shd w:val="clear" w:color="auto" w:fill="FCFCFC"/>
        </w:rPr>
        <w:t>BMC Pregnancy Childbirth</w:t>
      </w:r>
      <w:r w:rsidRPr="00DB5515">
        <w:rPr>
          <w:rFonts w:ascii="Segoe UI" w:hAnsi="Segoe UI" w:cs="Segoe UI"/>
          <w:color w:val="333333"/>
          <w:sz w:val="20"/>
          <w:szCs w:val="20"/>
          <w:shd w:val="clear" w:color="auto" w:fill="FCFCFC"/>
        </w:rPr>
        <w:t> </w:t>
      </w:r>
      <w:r w:rsidRPr="00DB5515">
        <w:rPr>
          <w:rFonts w:ascii="Segoe UI" w:hAnsi="Segoe UI" w:cs="Segoe UI"/>
          <w:b/>
          <w:bCs/>
          <w:color w:val="333333"/>
          <w:sz w:val="20"/>
          <w:szCs w:val="20"/>
          <w:shd w:val="clear" w:color="auto" w:fill="FCFCFC"/>
        </w:rPr>
        <w:t>20, </w:t>
      </w:r>
      <w:r w:rsidRPr="00DB5515">
        <w:rPr>
          <w:rFonts w:ascii="Segoe UI" w:hAnsi="Segoe UI" w:cs="Segoe UI"/>
          <w:color w:val="333333"/>
          <w:sz w:val="20"/>
          <w:szCs w:val="20"/>
          <w:shd w:val="clear" w:color="auto" w:fill="FCFCFC"/>
        </w:rPr>
        <w:t xml:space="preserve">697 (2020). </w:t>
      </w:r>
      <w:hyperlink r:id="rId26" w:history="1">
        <w:r w:rsidR="005672F4" w:rsidRPr="00DB5515">
          <w:rPr>
            <w:rStyle w:val="Hyperlink"/>
            <w:rFonts w:ascii="Segoe UI" w:hAnsi="Segoe UI" w:cs="Segoe UI"/>
            <w:sz w:val="20"/>
            <w:szCs w:val="20"/>
            <w:shd w:val="clear" w:color="auto" w:fill="FCFCFC"/>
          </w:rPr>
          <w:t>https://doi.org/10.1186/s12884-020-03370-4</w:t>
        </w:r>
      </w:hyperlink>
    </w:p>
    <w:p w14:paraId="739AAD40" w14:textId="6E5D37F2" w:rsidR="00256FA3" w:rsidRDefault="00624268" w:rsidP="005672F4">
      <w:pPr>
        <w:shd w:val="clear" w:color="auto" w:fill="FFFFFF"/>
        <w:spacing w:after="0" w:line="240" w:lineRule="auto"/>
        <w:rPr>
          <w:rFonts w:ascii="Arial" w:eastAsia="Times New Roman" w:hAnsi="Arial" w:cs="Arial"/>
          <w:color w:val="007377"/>
          <w:sz w:val="20"/>
          <w:szCs w:val="20"/>
          <w:u w:val="single"/>
          <w:lang w:eastAsia="en-GB"/>
        </w:rPr>
      </w:pPr>
      <w:hyperlink r:id="rId27" w:tooltip="Siu Loon Hoe" w:history="1">
        <w:r w:rsidR="005672F4" w:rsidRPr="00DB5515">
          <w:rPr>
            <w:rFonts w:ascii="Arial" w:eastAsia="Times New Roman" w:hAnsi="Arial" w:cs="Arial"/>
            <w:color w:val="0000FF"/>
            <w:sz w:val="20"/>
            <w:szCs w:val="20"/>
            <w:u w:val="single"/>
            <w:lang w:eastAsia="en-GB"/>
          </w:rPr>
          <w:t>Hoe, S.L.</w:t>
        </w:r>
      </w:hyperlink>
      <w:r w:rsidR="005672F4" w:rsidRPr="00DB5515">
        <w:rPr>
          <w:rFonts w:ascii="Arial" w:eastAsia="Times New Roman" w:hAnsi="Arial" w:cs="Arial"/>
          <w:sz w:val="20"/>
          <w:szCs w:val="20"/>
          <w:lang w:eastAsia="en-GB"/>
        </w:rPr>
        <w:t xml:space="preserve"> (2006), "Tacit knowledge, </w:t>
      </w:r>
      <w:proofErr w:type="spellStart"/>
      <w:r w:rsidR="005672F4" w:rsidRPr="00DB5515">
        <w:rPr>
          <w:rFonts w:ascii="Arial" w:eastAsia="Times New Roman" w:hAnsi="Arial" w:cs="Arial"/>
          <w:sz w:val="20"/>
          <w:szCs w:val="20"/>
          <w:lang w:eastAsia="en-GB"/>
        </w:rPr>
        <w:t>nonaka</w:t>
      </w:r>
      <w:proofErr w:type="spellEnd"/>
      <w:r w:rsidR="005672F4" w:rsidRPr="00DB5515">
        <w:rPr>
          <w:rFonts w:ascii="Arial" w:eastAsia="Times New Roman" w:hAnsi="Arial" w:cs="Arial"/>
          <w:sz w:val="20"/>
          <w:szCs w:val="20"/>
          <w:lang w:eastAsia="en-GB"/>
        </w:rPr>
        <w:t xml:space="preserve"> and </w:t>
      </w:r>
      <w:proofErr w:type="spellStart"/>
      <w:r w:rsidR="005672F4" w:rsidRPr="00DB5515">
        <w:rPr>
          <w:rFonts w:ascii="Arial" w:eastAsia="Times New Roman" w:hAnsi="Arial" w:cs="Arial"/>
          <w:sz w:val="20"/>
          <w:szCs w:val="20"/>
          <w:lang w:eastAsia="en-GB"/>
        </w:rPr>
        <w:t>takeuchi</w:t>
      </w:r>
      <w:proofErr w:type="spellEnd"/>
      <w:r w:rsidR="005672F4" w:rsidRPr="00DB5515">
        <w:rPr>
          <w:rFonts w:ascii="Arial" w:eastAsia="Times New Roman" w:hAnsi="Arial" w:cs="Arial"/>
          <w:sz w:val="20"/>
          <w:szCs w:val="20"/>
          <w:lang w:eastAsia="en-GB"/>
        </w:rPr>
        <w:t xml:space="preserve"> </w:t>
      </w:r>
      <w:proofErr w:type="spellStart"/>
      <w:r w:rsidR="005672F4" w:rsidRPr="00DB5515">
        <w:rPr>
          <w:rFonts w:ascii="Arial" w:eastAsia="Times New Roman" w:hAnsi="Arial" w:cs="Arial"/>
          <w:sz w:val="20"/>
          <w:szCs w:val="20"/>
          <w:lang w:eastAsia="en-GB"/>
        </w:rPr>
        <w:t>seci</w:t>
      </w:r>
      <w:proofErr w:type="spellEnd"/>
      <w:r w:rsidR="005672F4" w:rsidRPr="00DB5515">
        <w:rPr>
          <w:rFonts w:ascii="Arial" w:eastAsia="Times New Roman" w:hAnsi="Arial" w:cs="Arial"/>
          <w:sz w:val="20"/>
          <w:szCs w:val="20"/>
          <w:lang w:eastAsia="en-GB"/>
        </w:rPr>
        <w:t xml:space="preserve"> model and informal knowledge processes", </w:t>
      </w:r>
      <w:hyperlink r:id="rId28" w:history="1">
        <w:r w:rsidR="005672F4" w:rsidRPr="00DB5515">
          <w:rPr>
            <w:rFonts w:ascii="Arial" w:eastAsia="Times New Roman" w:hAnsi="Arial" w:cs="Arial"/>
            <w:i/>
            <w:iCs/>
            <w:color w:val="007377"/>
            <w:sz w:val="20"/>
            <w:szCs w:val="20"/>
            <w:u w:val="single"/>
            <w:lang w:eastAsia="en-GB"/>
          </w:rPr>
          <w:t>International Journal of Organization Theory &amp; Behavior</w:t>
        </w:r>
      </w:hyperlink>
      <w:r w:rsidR="005672F4" w:rsidRPr="00DB5515">
        <w:rPr>
          <w:rFonts w:ascii="Arial" w:eastAsia="Times New Roman" w:hAnsi="Arial" w:cs="Arial"/>
          <w:sz w:val="20"/>
          <w:szCs w:val="20"/>
          <w:lang w:eastAsia="en-GB"/>
        </w:rPr>
        <w:t>, Vol. 9 No. 4, pp. 490-502. </w:t>
      </w:r>
      <w:hyperlink r:id="rId29" w:tooltip="DOI: https://doi.org/10.1108/IJOTB-09-04-2006-B002" w:history="1">
        <w:r w:rsidR="005672F4" w:rsidRPr="00DB5515">
          <w:rPr>
            <w:rFonts w:ascii="Arial" w:eastAsia="Times New Roman" w:hAnsi="Arial" w:cs="Arial"/>
            <w:color w:val="007377"/>
            <w:sz w:val="20"/>
            <w:szCs w:val="20"/>
            <w:u w:val="single"/>
            <w:lang w:eastAsia="en-GB"/>
          </w:rPr>
          <w:t>https://doi.org/10.1108/IJOTB-09-04-2006-B002</w:t>
        </w:r>
      </w:hyperlink>
    </w:p>
    <w:p w14:paraId="093828DE" w14:textId="4A847A21" w:rsidR="002C49AF" w:rsidRDefault="002C49AF" w:rsidP="005672F4">
      <w:pPr>
        <w:shd w:val="clear" w:color="auto" w:fill="FFFFFF"/>
        <w:spacing w:after="0" w:line="240" w:lineRule="auto"/>
        <w:rPr>
          <w:rFonts w:ascii="Arial" w:eastAsia="Times New Roman" w:hAnsi="Arial" w:cs="Arial"/>
          <w:color w:val="007377"/>
          <w:sz w:val="20"/>
          <w:szCs w:val="20"/>
          <w:u w:val="single"/>
          <w:lang w:eastAsia="en-GB"/>
        </w:rPr>
      </w:pPr>
    </w:p>
    <w:p w14:paraId="35017F04" w14:textId="77777777" w:rsidR="002C49AF" w:rsidRDefault="002C49AF" w:rsidP="002C49AF">
      <w:pPr>
        <w:spacing w:line="285" w:lineRule="atLeast"/>
        <w:rPr>
          <w:rFonts w:asciiTheme="majorHAnsi" w:eastAsia="Times New Roman" w:hAnsiTheme="majorHAnsi" w:cs="Times New Roman"/>
          <w:color w:val="505050"/>
          <w:sz w:val="20"/>
          <w:szCs w:val="20"/>
          <w:u w:val="single"/>
          <w:lang w:eastAsia="en-GB"/>
        </w:rPr>
      </w:pPr>
      <w:hyperlink r:id="rId30" w:history="1">
        <w:r w:rsidRPr="00DB5515">
          <w:rPr>
            <w:rStyle w:val="Hyperlink"/>
            <w:rFonts w:asciiTheme="majorHAnsi" w:eastAsia="Times New Roman" w:hAnsiTheme="majorHAnsi" w:cs="Times New Roman"/>
            <w:sz w:val="20"/>
            <w:szCs w:val="20"/>
            <w:lang w:eastAsia="en-GB"/>
          </w:rPr>
          <w:t>https://www.ncbi.nlm.nih.gov/pmc/articles/PMC5402843/</w:t>
        </w:r>
      </w:hyperlink>
      <w:r w:rsidRPr="00DB5515">
        <w:rPr>
          <w:rFonts w:asciiTheme="majorHAnsi" w:eastAsia="Times New Roman" w:hAnsiTheme="majorHAnsi" w:cs="Times New Roman"/>
          <w:color w:val="505050"/>
          <w:sz w:val="20"/>
          <w:szCs w:val="20"/>
          <w:u w:val="single"/>
          <w:lang w:eastAsia="en-GB"/>
        </w:rPr>
        <w:t xml:space="preserve"> </w:t>
      </w:r>
    </w:p>
    <w:p w14:paraId="1572862F" w14:textId="77777777" w:rsidR="002C49AF" w:rsidRPr="00DB5515" w:rsidRDefault="002C49AF" w:rsidP="002C49AF">
      <w:pPr>
        <w:spacing w:line="285" w:lineRule="atLeast"/>
        <w:rPr>
          <w:rFonts w:asciiTheme="majorHAnsi" w:eastAsia="Times New Roman" w:hAnsiTheme="majorHAnsi" w:cs="Times New Roman"/>
          <w:color w:val="505050"/>
          <w:sz w:val="20"/>
          <w:szCs w:val="20"/>
          <w:u w:val="single"/>
          <w:lang w:eastAsia="en-GB"/>
        </w:rPr>
      </w:pPr>
      <w:hyperlink r:id="rId31" w:history="1">
        <w:r w:rsidRPr="00CB539C">
          <w:rPr>
            <w:rStyle w:val="Hyperlink"/>
            <w:rFonts w:asciiTheme="majorHAnsi" w:eastAsia="Times New Roman" w:hAnsiTheme="majorHAnsi" w:cs="Times New Roman"/>
            <w:sz w:val="20"/>
            <w:szCs w:val="20"/>
            <w:lang w:eastAsia="en-GB"/>
          </w:rPr>
          <w:t>https://nwssp.nhs.wales/a-wp/prompt-wales/prompt-wales-documents/prompt-wales-strategy</w:t>
        </w:r>
      </w:hyperlink>
      <w:r>
        <w:rPr>
          <w:rFonts w:asciiTheme="majorHAnsi" w:eastAsia="Times New Roman" w:hAnsiTheme="majorHAnsi" w:cs="Times New Roman"/>
          <w:color w:val="505050"/>
          <w:sz w:val="20"/>
          <w:szCs w:val="20"/>
          <w:u w:val="single"/>
          <w:lang w:eastAsia="en-GB"/>
        </w:rPr>
        <w:t xml:space="preserve"> </w:t>
      </w:r>
    </w:p>
    <w:p w14:paraId="659288B9" w14:textId="77777777" w:rsidR="002C49AF" w:rsidRPr="00DB5515" w:rsidRDefault="002C49AF" w:rsidP="002C49AF">
      <w:pPr>
        <w:spacing w:line="285" w:lineRule="atLeast"/>
        <w:rPr>
          <w:rFonts w:asciiTheme="majorHAnsi" w:eastAsia="Times New Roman" w:hAnsiTheme="majorHAnsi" w:cs="Times New Roman"/>
          <w:color w:val="505050"/>
          <w:sz w:val="20"/>
          <w:szCs w:val="20"/>
          <w:u w:val="single"/>
          <w:lang w:eastAsia="en-GB"/>
        </w:rPr>
      </w:pPr>
      <w:hyperlink r:id="rId32" w:history="1">
        <w:r w:rsidRPr="00DB5515">
          <w:rPr>
            <w:rStyle w:val="Hyperlink"/>
            <w:rFonts w:asciiTheme="majorHAnsi" w:eastAsia="Times New Roman" w:hAnsiTheme="majorHAnsi" w:cs="Times New Roman"/>
            <w:sz w:val="20"/>
            <w:szCs w:val="20"/>
            <w:lang w:eastAsia="en-GB"/>
          </w:rPr>
          <w:t>https://www.sam-solutions.com/blog/the-importance-of-data-collection-in-healthcare/</w:t>
        </w:r>
      </w:hyperlink>
      <w:r w:rsidRPr="00DB5515">
        <w:rPr>
          <w:rFonts w:asciiTheme="majorHAnsi" w:eastAsia="Times New Roman" w:hAnsiTheme="majorHAnsi" w:cs="Times New Roman"/>
          <w:color w:val="505050"/>
          <w:sz w:val="20"/>
          <w:szCs w:val="20"/>
          <w:u w:val="single"/>
          <w:lang w:eastAsia="en-GB"/>
        </w:rPr>
        <w:t xml:space="preserve"> </w:t>
      </w:r>
    </w:p>
    <w:p w14:paraId="4193FE45" w14:textId="77777777" w:rsidR="002C49AF" w:rsidRPr="00DB5515" w:rsidRDefault="002C49AF" w:rsidP="002C49AF">
      <w:pPr>
        <w:spacing w:line="285" w:lineRule="atLeast"/>
        <w:rPr>
          <w:rFonts w:asciiTheme="majorHAnsi" w:eastAsia="Times New Roman" w:hAnsiTheme="majorHAnsi" w:cs="Times New Roman"/>
          <w:color w:val="505050"/>
          <w:sz w:val="20"/>
          <w:szCs w:val="20"/>
          <w:u w:val="single"/>
          <w:lang w:eastAsia="en-GB"/>
        </w:rPr>
      </w:pPr>
      <w:hyperlink r:id="rId33" w:history="1">
        <w:r w:rsidRPr="00DB5515">
          <w:rPr>
            <w:rStyle w:val="Hyperlink"/>
            <w:rFonts w:asciiTheme="majorHAnsi" w:eastAsia="Times New Roman" w:hAnsiTheme="majorHAnsi" w:cs="Times New Roman"/>
            <w:sz w:val="20"/>
            <w:szCs w:val="20"/>
            <w:lang w:eastAsia="en-GB"/>
          </w:rPr>
          <w:t>http://www.wales.nhs.uk/sitesplus/documents/829/togetherforhealth.pdf</w:t>
        </w:r>
      </w:hyperlink>
      <w:r w:rsidRPr="00DB5515">
        <w:rPr>
          <w:rFonts w:asciiTheme="majorHAnsi" w:eastAsia="Times New Roman" w:hAnsiTheme="majorHAnsi" w:cs="Times New Roman"/>
          <w:color w:val="505050"/>
          <w:sz w:val="20"/>
          <w:szCs w:val="20"/>
          <w:u w:val="single"/>
          <w:lang w:eastAsia="en-GB"/>
        </w:rPr>
        <w:t xml:space="preserve"> </w:t>
      </w:r>
    </w:p>
    <w:p w14:paraId="658E6778" w14:textId="77777777" w:rsidR="002C49AF" w:rsidRPr="00DB5515" w:rsidRDefault="002C49AF" w:rsidP="002C49AF">
      <w:pPr>
        <w:spacing w:line="285" w:lineRule="atLeast"/>
        <w:rPr>
          <w:rFonts w:asciiTheme="majorHAnsi" w:eastAsia="Times New Roman" w:hAnsiTheme="majorHAnsi" w:cs="Times New Roman"/>
          <w:color w:val="505050"/>
          <w:sz w:val="20"/>
          <w:szCs w:val="20"/>
          <w:u w:val="single"/>
          <w:lang w:eastAsia="en-GB"/>
        </w:rPr>
      </w:pPr>
      <w:hyperlink r:id="rId34" w:history="1">
        <w:r w:rsidRPr="00DB5515">
          <w:rPr>
            <w:rStyle w:val="Hyperlink"/>
            <w:rFonts w:asciiTheme="majorHAnsi" w:eastAsia="Times New Roman" w:hAnsiTheme="majorHAnsi" w:cs="Times New Roman"/>
            <w:sz w:val="20"/>
            <w:szCs w:val="20"/>
            <w:lang w:eastAsia="en-GB"/>
          </w:rPr>
          <w:t>https://dhcw.nhs.wales/coronavirus/digital-support-updates-for-healthcare-professionals/secondary-care/wcp-mobile/</w:t>
        </w:r>
      </w:hyperlink>
      <w:r w:rsidRPr="00DB5515">
        <w:rPr>
          <w:rFonts w:asciiTheme="majorHAnsi" w:eastAsia="Times New Roman" w:hAnsiTheme="majorHAnsi" w:cs="Times New Roman"/>
          <w:color w:val="505050"/>
          <w:sz w:val="20"/>
          <w:szCs w:val="20"/>
          <w:u w:val="single"/>
          <w:lang w:eastAsia="en-GB"/>
        </w:rPr>
        <w:t xml:space="preserve"> </w:t>
      </w:r>
    </w:p>
    <w:p w14:paraId="23244E99" w14:textId="77777777" w:rsidR="002C49AF" w:rsidRPr="00DB5515" w:rsidRDefault="002C49AF" w:rsidP="002C49AF">
      <w:pPr>
        <w:spacing w:line="285" w:lineRule="atLeast"/>
        <w:rPr>
          <w:rFonts w:asciiTheme="majorHAnsi" w:eastAsia="Times New Roman" w:hAnsiTheme="majorHAnsi" w:cs="Times New Roman"/>
          <w:color w:val="505050"/>
          <w:sz w:val="20"/>
          <w:szCs w:val="20"/>
          <w:u w:val="single"/>
          <w:lang w:eastAsia="en-GB"/>
        </w:rPr>
      </w:pPr>
      <w:hyperlink r:id="rId35" w:history="1">
        <w:r w:rsidRPr="00DB5515">
          <w:rPr>
            <w:rStyle w:val="Hyperlink"/>
            <w:rFonts w:asciiTheme="majorHAnsi" w:eastAsia="Times New Roman" w:hAnsiTheme="majorHAnsi" w:cs="Times New Roman"/>
            <w:sz w:val="20"/>
            <w:szCs w:val="20"/>
            <w:lang w:eastAsia="en-GB"/>
          </w:rPr>
          <w:t>http://www.wales.nhs.uk/statisticsanddata/sourcesofdata</w:t>
        </w:r>
      </w:hyperlink>
      <w:r w:rsidRPr="00DB5515">
        <w:rPr>
          <w:rFonts w:asciiTheme="majorHAnsi" w:eastAsia="Times New Roman" w:hAnsiTheme="majorHAnsi" w:cs="Times New Roman"/>
          <w:color w:val="505050"/>
          <w:sz w:val="20"/>
          <w:szCs w:val="20"/>
          <w:u w:val="single"/>
          <w:lang w:eastAsia="en-GB"/>
        </w:rPr>
        <w:t xml:space="preserve"> </w:t>
      </w:r>
    </w:p>
    <w:p w14:paraId="574E27A4" w14:textId="42E7FB8E" w:rsidR="002C49AF" w:rsidRPr="00DB5515" w:rsidRDefault="002C49AF" w:rsidP="002C49AF">
      <w:pPr>
        <w:shd w:val="clear" w:color="auto" w:fill="FFFFFF"/>
        <w:spacing w:after="0" w:line="240" w:lineRule="auto"/>
        <w:rPr>
          <w:rFonts w:ascii="Arial" w:eastAsia="Times New Roman" w:hAnsi="Arial" w:cs="Arial"/>
          <w:color w:val="007377"/>
          <w:sz w:val="20"/>
          <w:szCs w:val="20"/>
          <w:u w:val="single"/>
          <w:lang w:eastAsia="en-GB"/>
        </w:rPr>
      </w:pPr>
      <w:hyperlink r:id="rId36" w:history="1">
        <w:r w:rsidRPr="00DB5515">
          <w:rPr>
            <w:rStyle w:val="Hyperlink"/>
            <w:rFonts w:asciiTheme="majorHAnsi" w:eastAsia="Times New Roman" w:hAnsiTheme="majorHAnsi" w:cs="Times New Roman"/>
            <w:sz w:val="20"/>
            <w:szCs w:val="20"/>
            <w:lang w:eastAsia="en-GB"/>
          </w:rPr>
          <w:t>http://www.wales.nhs.uk/statisticsanddata/sourcesofdata</w:t>
        </w:r>
      </w:hyperlink>
    </w:p>
    <w:p w14:paraId="1BB03A7B" w14:textId="1E0C52A9" w:rsidR="00256FA3" w:rsidRPr="00DB5515" w:rsidRDefault="00256FA3" w:rsidP="005672F4">
      <w:pPr>
        <w:shd w:val="clear" w:color="auto" w:fill="FFFFFF"/>
        <w:spacing w:after="0" w:line="240" w:lineRule="auto"/>
        <w:rPr>
          <w:rFonts w:ascii="Arial" w:eastAsia="Times New Roman" w:hAnsi="Arial" w:cs="Arial"/>
          <w:sz w:val="20"/>
          <w:szCs w:val="20"/>
          <w:lang w:eastAsia="en-GB"/>
        </w:rPr>
      </w:pPr>
    </w:p>
    <w:p w14:paraId="1E6A2314" w14:textId="68AC9CD8" w:rsidR="005672F4" w:rsidRPr="00DB5515" w:rsidRDefault="00256FA3" w:rsidP="0094061E">
      <w:pPr>
        <w:rPr>
          <w:rFonts w:asciiTheme="majorHAnsi" w:hAnsiTheme="majorHAnsi"/>
          <w:sz w:val="20"/>
          <w:szCs w:val="20"/>
        </w:rPr>
      </w:pPr>
      <w:r w:rsidRPr="00DB5515">
        <w:rPr>
          <w:rFonts w:asciiTheme="majorHAnsi" w:hAnsiTheme="majorHAnsi"/>
          <w:sz w:val="20"/>
          <w:szCs w:val="20"/>
        </w:rPr>
        <w:t xml:space="preserve">Johns, G., Tan, J., </w:t>
      </w:r>
      <w:proofErr w:type="spellStart"/>
      <w:r w:rsidRPr="00DB5515">
        <w:rPr>
          <w:rFonts w:asciiTheme="majorHAnsi" w:hAnsiTheme="majorHAnsi"/>
          <w:sz w:val="20"/>
          <w:szCs w:val="20"/>
        </w:rPr>
        <w:t>Burhouse</w:t>
      </w:r>
      <w:proofErr w:type="spellEnd"/>
      <w:r w:rsidRPr="00DB5515">
        <w:rPr>
          <w:rFonts w:asciiTheme="majorHAnsi" w:hAnsiTheme="majorHAnsi"/>
          <w:sz w:val="20"/>
          <w:szCs w:val="20"/>
        </w:rPr>
        <w:t xml:space="preserve">, A., </w:t>
      </w:r>
      <w:proofErr w:type="spellStart"/>
      <w:r w:rsidRPr="00DB5515">
        <w:rPr>
          <w:rFonts w:asciiTheme="majorHAnsi" w:hAnsiTheme="majorHAnsi"/>
          <w:sz w:val="20"/>
          <w:szCs w:val="20"/>
        </w:rPr>
        <w:t>Ogonovsky</w:t>
      </w:r>
      <w:proofErr w:type="spellEnd"/>
      <w:r w:rsidRPr="00DB5515">
        <w:rPr>
          <w:rFonts w:asciiTheme="majorHAnsi" w:hAnsiTheme="majorHAnsi"/>
          <w:sz w:val="20"/>
          <w:szCs w:val="20"/>
        </w:rPr>
        <w:t>, M</w:t>
      </w:r>
      <w:r w:rsidR="00E33F73" w:rsidRPr="00DB5515">
        <w:rPr>
          <w:rFonts w:asciiTheme="majorHAnsi" w:hAnsiTheme="majorHAnsi"/>
          <w:sz w:val="20"/>
          <w:szCs w:val="20"/>
        </w:rPr>
        <w:t xml:space="preserve">., Rees, C., &amp; Ahuja, A. (2020). A visual step-by-step guide for clinicians </w:t>
      </w:r>
      <w:r w:rsidR="009F1E35" w:rsidRPr="00DB5515">
        <w:rPr>
          <w:rFonts w:asciiTheme="majorHAnsi" w:hAnsiTheme="majorHAnsi"/>
          <w:sz w:val="20"/>
          <w:szCs w:val="20"/>
        </w:rPr>
        <w:t>to use video consultations in mental health services: NHS examples of real-time practis</w:t>
      </w:r>
      <w:r w:rsidR="007A25E4" w:rsidRPr="00DB5515">
        <w:rPr>
          <w:rFonts w:asciiTheme="majorHAnsi" w:hAnsiTheme="majorHAnsi"/>
          <w:sz w:val="20"/>
          <w:szCs w:val="20"/>
        </w:rPr>
        <w:t xml:space="preserve">e in times of normal and pandemic healthcare delivery. </w:t>
      </w:r>
      <w:proofErr w:type="spellStart"/>
      <w:r w:rsidR="007A25E4" w:rsidRPr="00DB5515">
        <w:rPr>
          <w:rFonts w:asciiTheme="majorHAnsi" w:hAnsiTheme="majorHAnsi"/>
          <w:sz w:val="20"/>
          <w:szCs w:val="20"/>
        </w:rPr>
        <w:t>BJPsych</w:t>
      </w:r>
      <w:proofErr w:type="spellEnd"/>
      <w:r w:rsidR="007A25E4" w:rsidRPr="00DB5515">
        <w:rPr>
          <w:rFonts w:asciiTheme="majorHAnsi" w:hAnsiTheme="majorHAnsi"/>
          <w:sz w:val="20"/>
          <w:szCs w:val="20"/>
        </w:rPr>
        <w:t xml:space="preserve"> Bulletin, 44</w:t>
      </w:r>
      <w:r w:rsidR="00D306FA" w:rsidRPr="00DB5515">
        <w:rPr>
          <w:rFonts w:asciiTheme="majorHAnsi" w:hAnsiTheme="majorHAnsi"/>
          <w:sz w:val="20"/>
          <w:szCs w:val="20"/>
        </w:rPr>
        <w:t>(6), 277-284. Doi:10.1192/bjb.2020.7</w:t>
      </w:r>
      <w:r w:rsidR="004E7515" w:rsidRPr="00DB5515">
        <w:rPr>
          <w:rFonts w:asciiTheme="majorHAnsi" w:hAnsiTheme="majorHAnsi"/>
          <w:sz w:val="20"/>
          <w:szCs w:val="20"/>
        </w:rPr>
        <w:t xml:space="preserve">1 </w:t>
      </w:r>
    </w:p>
    <w:p w14:paraId="035CEB1B" w14:textId="77777777" w:rsidR="00EA576E" w:rsidRPr="00DB5515" w:rsidRDefault="00B601FF" w:rsidP="00DA7328">
      <w:pPr>
        <w:spacing w:line="285" w:lineRule="atLeast"/>
        <w:rPr>
          <w:rFonts w:asciiTheme="majorHAnsi" w:eastAsia="Times New Roman" w:hAnsiTheme="majorHAnsi" w:cs="Times New Roman"/>
          <w:color w:val="505050"/>
          <w:sz w:val="20"/>
          <w:szCs w:val="20"/>
          <w:lang w:eastAsia="en-GB"/>
        </w:rPr>
      </w:pPr>
      <w:bookmarkStart w:id="4" w:name="_Hlk106740716"/>
      <w:r w:rsidRPr="00DB5515">
        <w:rPr>
          <w:rFonts w:asciiTheme="majorHAnsi" w:eastAsia="Times New Roman" w:hAnsiTheme="majorHAnsi" w:cs="Times New Roman"/>
          <w:color w:val="505050"/>
          <w:sz w:val="20"/>
          <w:szCs w:val="20"/>
          <w:lang w:eastAsia="en-GB"/>
        </w:rPr>
        <w:t>Joa</w:t>
      </w:r>
      <w:r w:rsidR="001E6DB3" w:rsidRPr="00DB5515">
        <w:rPr>
          <w:rFonts w:asciiTheme="majorHAnsi" w:eastAsia="Times New Roman" w:hAnsiTheme="majorHAnsi" w:cs="Times New Roman"/>
          <w:color w:val="505050"/>
          <w:sz w:val="20"/>
          <w:szCs w:val="20"/>
          <w:lang w:eastAsia="en-GB"/>
        </w:rPr>
        <w:t>chim</w:t>
      </w:r>
      <w:bookmarkEnd w:id="4"/>
      <w:r w:rsidR="001E6DB3" w:rsidRPr="00DB5515">
        <w:rPr>
          <w:rFonts w:asciiTheme="majorHAnsi" w:eastAsia="Times New Roman" w:hAnsiTheme="majorHAnsi" w:cs="Times New Roman"/>
          <w:color w:val="505050"/>
          <w:sz w:val="20"/>
          <w:szCs w:val="20"/>
          <w:lang w:eastAsia="en-GB"/>
        </w:rPr>
        <w:t xml:space="preserve"> </w:t>
      </w:r>
      <w:proofErr w:type="spellStart"/>
      <w:r w:rsidR="001E6DB3" w:rsidRPr="00DB5515">
        <w:rPr>
          <w:rFonts w:asciiTheme="majorHAnsi" w:eastAsia="Times New Roman" w:hAnsiTheme="majorHAnsi" w:cs="Times New Roman"/>
          <w:color w:val="505050"/>
          <w:sz w:val="20"/>
          <w:szCs w:val="20"/>
          <w:lang w:eastAsia="en-GB"/>
        </w:rPr>
        <w:t>Diederich</w:t>
      </w:r>
      <w:proofErr w:type="spellEnd"/>
      <w:r w:rsidR="001E6DB3" w:rsidRPr="00DB5515">
        <w:rPr>
          <w:rFonts w:asciiTheme="majorHAnsi" w:eastAsia="Times New Roman" w:hAnsiTheme="majorHAnsi" w:cs="Times New Roman"/>
          <w:color w:val="505050"/>
          <w:sz w:val="20"/>
          <w:szCs w:val="20"/>
          <w:lang w:eastAsia="en-GB"/>
        </w:rPr>
        <w:t xml:space="preserve">, Ingo </w:t>
      </w:r>
      <w:proofErr w:type="spellStart"/>
      <w:r w:rsidR="001E6DB3" w:rsidRPr="00DB5515">
        <w:rPr>
          <w:rFonts w:asciiTheme="majorHAnsi" w:eastAsia="Times New Roman" w:hAnsiTheme="majorHAnsi" w:cs="Times New Roman"/>
          <w:color w:val="505050"/>
          <w:sz w:val="20"/>
          <w:szCs w:val="20"/>
          <w:lang w:eastAsia="en-GB"/>
        </w:rPr>
        <w:t>Ruhmann</w:t>
      </w:r>
      <w:proofErr w:type="spellEnd"/>
      <w:r w:rsidR="001E6DB3" w:rsidRPr="00DB5515">
        <w:rPr>
          <w:rFonts w:asciiTheme="majorHAnsi" w:eastAsia="Times New Roman" w:hAnsiTheme="majorHAnsi" w:cs="Times New Roman"/>
          <w:color w:val="505050"/>
          <w:sz w:val="20"/>
          <w:szCs w:val="20"/>
          <w:lang w:eastAsia="en-GB"/>
        </w:rPr>
        <w:t>, Mark May, KRITON</w:t>
      </w:r>
      <w:r w:rsidR="00AD47D1" w:rsidRPr="00DB5515">
        <w:rPr>
          <w:rFonts w:asciiTheme="majorHAnsi" w:eastAsia="Times New Roman" w:hAnsiTheme="majorHAnsi" w:cs="Times New Roman"/>
          <w:color w:val="505050"/>
          <w:sz w:val="20"/>
          <w:szCs w:val="20"/>
          <w:lang w:eastAsia="en-GB"/>
        </w:rPr>
        <w:t>: a knowledge-acquisition tool for expert systems, Internation</w:t>
      </w:r>
      <w:r w:rsidR="00083599" w:rsidRPr="00DB5515">
        <w:rPr>
          <w:rFonts w:asciiTheme="majorHAnsi" w:eastAsia="Times New Roman" w:hAnsiTheme="majorHAnsi" w:cs="Times New Roman"/>
          <w:color w:val="505050"/>
          <w:sz w:val="20"/>
          <w:szCs w:val="20"/>
          <w:lang w:eastAsia="en-GB"/>
        </w:rPr>
        <w:t>al</w:t>
      </w:r>
      <w:r w:rsidR="00AD47D1" w:rsidRPr="00DB5515">
        <w:rPr>
          <w:rFonts w:asciiTheme="majorHAnsi" w:eastAsia="Times New Roman" w:hAnsiTheme="majorHAnsi" w:cs="Times New Roman"/>
          <w:color w:val="505050"/>
          <w:sz w:val="20"/>
          <w:szCs w:val="20"/>
          <w:lang w:eastAsia="en-GB"/>
        </w:rPr>
        <w:t xml:space="preserve"> Journal of Man-Machine Studies, Volume 26, Issue 1, 1987</w:t>
      </w:r>
      <w:r w:rsidR="006D3831" w:rsidRPr="00DB5515">
        <w:rPr>
          <w:rFonts w:asciiTheme="majorHAnsi" w:eastAsia="Times New Roman" w:hAnsiTheme="majorHAnsi" w:cs="Times New Roman"/>
          <w:color w:val="505050"/>
          <w:sz w:val="20"/>
          <w:szCs w:val="20"/>
          <w:lang w:eastAsia="en-GB"/>
        </w:rPr>
        <w:t xml:space="preserve">, Pages 29-40, ISSN 0020-7373, </w:t>
      </w:r>
      <w:hyperlink r:id="rId37" w:history="1">
        <w:r w:rsidR="00007634" w:rsidRPr="00DB5515">
          <w:rPr>
            <w:rStyle w:val="Hyperlink"/>
            <w:rFonts w:asciiTheme="majorHAnsi" w:eastAsia="Times New Roman" w:hAnsiTheme="majorHAnsi" w:cs="Times New Roman"/>
            <w:sz w:val="20"/>
            <w:szCs w:val="20"/>
            <w:lang w:eastAsia="en-GB"/>
          </w:rPr>
          <w:t>https://doi.org/10.1016/S0020-7373(87)80033-0</w:t>
        </w:r>
      </w:hyperlink>
      <w:r w:rsidR="00007634" w:rsidRPr="00DB5515">
        <w:rPr>
          <w:rFonts w:asciiTheme="majorHAnsi" w:eastAsia="Times New Roman" w:hAnsiTheme="majorHAnsi" w:cs="Times New Roman"/>
          <w:color w:val="505050"/>
          <w:sz w:val="20"/>
          <w:szCs w:val="20"/>
          <w:lang w:eastAsia="en-GB"/>
        </w:rPr>
        <w:t>.</w:t>
      </w:r>
    </w:p>
    <w:p w14:paraId="21D712A3" w14:textId="14F74D4D" w:rsidR="00DA7328" w:rsidRPr="00DB5515" w:rsidRDefault="00EA576E" w:rsidP="00EA576E">
      <w:pPr>
        <w:spacing w:line="285" w:lineRule="atLeast"/>
        <w:rPr>
          <w:rFonts w:asciiTheme="majorHAnsi" w:eastAsia="Times New Roman" w:hAnsiTheme="majorHAnsi" w:cs="Times New Roman"/>
          <w:color w:val="505050"/>
          <w:sz w:val="20"/>
          <w:szCs w:val="20"/>
          <w:lang w:eastAsia="en-GB"/>
        </w:rPr>
      </w:pPr>
      <w:r w:rsidRPr="00DB5515">
        <w:rPr>
          <w:rFonts w:asciiTheme="majorHAnsi" w:eastAsia="Times New Roman" w:hAnsiTheme="majorHAnsi" w:cs="Times New Roman"/>
          <w:color w:val="505050"/>
          <w:sz w:val="20"/>
          <w:szCs w:val="20"/>
          <w:lang w:eastAsia="en-GB"/>
        </w:rPr>
        <w:t xml:space="preserve">Laura </w:t>
      </w:r>
      <w:proofErr w:type="spellStart"/>
      <w:r w:rsidRPr="00DB5515">
        <w:rPr>
          <w:rFonts w:asciiTheme="majorHAnsi" w:eastAsia="Times New Roman" w:hAnsiTheme="majorHAnsi" w:cs="Times New Roman"/>
          <w:color w:val="505050"/>
          <w:sz w:val="20"/>
          <w:szCs w:val="20"/>
          <w:lang w:eastAsia="en-GB"/>
        </w:rPr>
        <w:t>Kettley</w:t>
      </w:r>
      <w:proofErr w:type="spellEnd"/>
      <w:r w:rsidRPr="00DB5515">
        <w:rPr>
          <w:rFonts w:asciiTheme="majorHAnsi" w:eastAsia="Times New Roman" w:hAnsiTheme="majorHAnsi" w:cs="Times New Roman"/>
          <w:color w:val="505050"/>
          <w:sz w:val="20"/>
          <w:szCs w:val="20"/>
          <w:lang w:eastAsia="en-GB"/>
        </w:rPr>
        <w:t xml:space="preserve">, Neil </w:t>
      </w:r>
      <w:proofErr w:type="spellStart"/>
      <w:r w:rsidRPr="00DB5515">
        <w:rPr>
          <w:rFonts w:asciiTheme="majorHAnsi" w:eastAsia="Times New Roman" w:hAnsiTheme="majorHAnsi" w:cs="Times New Roman"/>
          <w:color w:val="505050"/>
          <w:sz w:val="20"/>
          <w:szCs w:val="20"/>
          <w:lang w:eastAsia="en-GB"/>
        </w:rPr>
        <w:t>Muchatuta</w:t>
      </w:r>
      <w:proofErr w:type="spellEnd"/>
      <w:r w:rsidRPr="00DB5515">
        <w:rPr>
          <w:rFonts w:asciiTheme="majorHAnsi" w:eastAsia="Times New Roman" w:hAnsiTheme="majorHAnsi" w:cs="Times New Roman"/>
          <w:color w:val="505050"/>
          <w:sz w:val="20"/>
          <w:szCs w:val="20"/>
          <w:lang w:eastAsia="en-GB"/>
        </w:rPr>
        <w:t xml:space="preserve">, Staying alive—training with anaesthetists, Best Practice &amp; Research Clinical Obstetrics &amp; Gynaecology, Volume 80, 2022, Pages 55-66, ISSN 1521-6934, </w:t>
      </w:r>
      <w:hyperlink r:id="rId38" w:history="1">
        <w:r w:rsidR="002C49AF" w:rsidRPr="00690B7F">
          <w:rPr>
            <w:rStyle w:val="Hyperlink"/>
            <w:rFonts w:asciiTheme="majorHAnsi" w:eastAsia="Times New Roman" w:hAnsiTheme="majorHAnsi" w:cs="Times New Roman"/>
            <w:sz w:val="20"/>
            <w:szCs w:val="20"/>
            <w:lang w:eastAsia="en-GB"/>
          </w:rPr>
          <w:t>https://doi.org/10.1016/j.bpobgyn.2021.10.005</w:t>
        </w:r>
      </w:hyperlink>
      <w:r w:rsidRPr="00DB5515">
        <w:rPr>
          <w:rFonts w:asciiTheme="majorHAnsi" w:eastAsia="Times New Roman" w:hAnsiTheme="majorHAnsi" w:cs="Times New Roman"/>
          <w:color w:val="505050"/>
          <w:sz w:val="20"/>
          <w:szCs w:val="20"/>
          <w:lang w:eastAsia="en-GB"/>
        </w:rPr>
        <w:t xml:space="preserve">. </w:t>
      </w:r>
    </w:p>
    <w:p w14:paraId="35E26752" w14:textId="2261E351" w:rsidR="00223063" w:rsidRPr="00DB5515" w:rsidRDefault="00223063" w:rsidP="00DA7328">
      <w:pPr>
        <w:spacing w:line="285" w:lineRule="atLeast"/>
        <w:rPr>
          <w:rStyle w:val="Hyperlink"/>
          <w:rFonts w:ascii="Arial" w:hAnsi="Arial" w:cs="Arial"/>
          <w:sz w:val="20"/>
          <w:szCs w:val="20"/>
          <w:shd w:val="clear" w:color="auto" w:fill="FFFFFF"/>
        </w:rPr>
      </w:pPr>
      <w:r w:rsidRPr="00DB5515">
        <w:rPr>
          <w:rFonts w:ascii="Arial" w:hAnsi="Arial" w:cs="Arial"/>
          <w:color w:val="303030"/>
          <w:sz w:val="20"/>
          <w:szCs w:val="20"/>
          <w:shd w:val="clear" w:color="auto" w:fill="FFFFFF"/>
        </w:rPr>
        <w:t>Lee H. S. (2017). Knowledge Management Enablers and Process in Hospital Organizations. </w:t>
      </w:r>
      <w:proofErr w:type="spellStart"/>
      <w:r w:rsidRPr="00DB5515">
        <w:rPr>
          <w:rFonts w:ascii="Arial" w:hAnsi="Arial" w:cs="Arial"/>
          <w:i/>
          <w:iCs/>
          <w:color w:val="303030"/>
          <w:sz w:val="20"/>
          <w:szCs w:val="20"/>
          <w:shd w:val="clear" w:color="auto" w:fill="FFFFFF"/>
        </w:rPr>
        <w:t>Osong</w:t>
      </w:r>
      <w:proofErr w:type="spellEnd"/>
      <w:r w:rsidRPr="00DB5515">
        <w:rPr>
          <w:rFonts w:ascii="Arial" w:hAnsi="Arial" w:cs="Arial"/>
          <w:i/>
          <w:iCs/>
          <w:color w:val="303030"/>
          <w:sz w:val="20"/>
          <w:szCs w:val="20"/>
          <w:shd w:val="clear" w:color="auto" w:fill="FFFFFF"/>
        </w:rPr>
        <w:t xml:space="preserve"> public health and research perspectives</w:t>
      </w:r>
      <w:r w:rsidRPr="00DB5515">
        <w:rPr>
          <w:rFonts w:ascii="Arial" w:hAnsi="Arial" w:cs="Arial"/>
          <w:color w:val="303030"/>
          <w:sz w:val="20"/>
          <w:szCs w:val="20"/>
          <w:shd w:val="clear" w:color="auto" w:fill="FFFFFF"/>
        </w:rPr>
        <w:t>, </w:t>
      </w:r>
      <w:r w:rsidRPr="00DB5515">
        <w:rPr>
          <w:rFonts w:ascii="Arial" w:hAnsi="Arial" w:cs="Arial"/>
          <w:i/>
          <w:iCs/>
          <w:color w:val="303030"/>
          <w:sz w:val="20"/>
          <w:szCs w:val="20"/>
          <w:shd w:val="clear" w:color="auto" w:fill="FFFFFF"/>
        </w:rPr>
        <w:t>8</w:t>
      </w:r>
      <w:r w:rsidRPr="00DB5515">
        <w:rPr>
          <w:rFonts w:ascii="Arial" w:hAnsi="Arial" w:cs="Arial"/>
          <w:color w:val="303030"/>
          <w:sz w:val="20"/>
          <w:szCs w:val="20"/>
          <w:shd w:val="clear" w:color="auto" w:fill="FFFFFF"/>
        </w:rPr>
        <w:t xml:space="preserve">(1), 26–33. </w:t>
      </w:r>
      <w:hyperlink r:id="rId39" w:history="1">
        <w:r w:rsidR="00A47D41" w:rsidRPr="00DB5515">
          <w:rPr>
            <w:rStyle w:val="Hyperlink"/>
            <w:rFonts w:ascii="Arial" w:hAnsi="Arial" w:cs="Arial"/>
            <w:sz w:val="20"/>
            <w:szCs w:val="20"/>
            <w:shd w:val="clear" w:color="auto" w:fill="FFFFFF"/>
          </w:rPr>
          <w:t>https://doi.org/10.24171/j.phrp.2017.8.1.04</w:t>
        </w:r>
      </w:hyperlink>
    </w:p>
    <w:p w14:paraId="205A5C97" w14:textId="03897077" w:rsidR="00B738F8" w:rsidRPr="00DB5515" w:rsidRDefault="00B738F8" w:rsidP="00B738F8">
      <w:pPr>
        <w:spacing w:line="285" w:lineRule="atLeast"/>
        <w:rPr>
          <w:rFonts w:ascii="Arial" w:hAnsi="Arial" w:cs="Arial"/>
          <w:color w:val="303030"/>
          <w:sz w:val="20"/>
          <w:szCs w:val="20"/>
          <w:shd w:val="clear" w:color="auto" w:fill="FFFFFF"/>
        </w:rPr>
      </w:pPr>
      <w:r w:rsidRPr="00DB5515">
        <w:rPr>
          <w:rFonts w:ascii="Arial" w:hAnsi="Arial" w:cs="Arial"/>
          <w:color w:val="303030"/>
          <w:sz w:val="20"/>
          <w:szCs w:val="20"/>
          <w:shd w:val="clear" w:color="auto" w:fill="FFFFFF"/>
        </w:rPr>
        <w:t>Martha Cook Carter, Maureen Corry, Suzanne Delbanco, Tina Clark-</w:t>
      </w:r>
      <w:proofErr w:type="spellStart"/>
      <w:r w:rsidRPr="00DB5515">
        <w:rPr>
          <w:rFonts w:ascii="Arial" w:hAnsi="Arial" w:cs="Arial"/>
          <w:color w:val="303030"/>
          <w:sz w:val="20"/>
          <w:szCs w:val="20"/>
          <w:shd w:val="clear" w:color="auto" w:fill="FFFFFF"/>
        </w:rPr>
        <w:t>Samazan</w:t>
      </w:r>
      <w:proofErr w:type="spellEnd"/>
      <w:r w:rsidRPr="00DB5515">
        <w:rPr>
          <w:rFonts w:ascii="Arial" w:hAnsi="Arial" w:cs="Arial"/>
          <w:color w:val="303030"/>
          <w:sz w:val="20"/>
          <w:szCs w:val="20"/>
          <w:shd w:val="clear" w:color="auto" w:fill="FFFFFF"/>
        </w:rPr>
        <w:t xml:space="preserve"> Foster, Robert Friedland, Robyn Gabel, Teresa Gipson, R. Rima Jolivet, Elliott Main, Carol </w:t>
      </w:r>
      <w:proofErr w:type="spellStart"/>
      <w:r w:rsidRPr="00DB5515">
        <w:rPr>
          <w:rFonts w:ascii="Arial" w:hAnsi="Arial" w:cs="Arial"/>
          <w:color w:val="303030"/>
          <w:sz w:val="20"/>
          <w:szCs w:val="20"/>
          <w:shd w:val="clear" w:color="auto" w:fill="FFFFFF"/>
        </w:rPr>
        <w:t>Sakala</w:t>
      </w:r>
      <w:proofErr w:type="spellEnd"/>
      <w:r w:rsidRPr="00DB5515">
        <w:rPr>
          <w:rFonts w:ascii="Arial" w:hAnsi="Arial" w:cs="Arial"/>
          <w:color w:val="303030"/>
          <w:sz w:val="20"/>
          <w:szCs w:val="20"/>
          <w:shd w:val="clear" w:color="auto" w:fill="FFFFFF"/>
        </w:rPr>
        <w:t xml:space="preserve">, Penny Simkin, Kathleen Rice Simpson, 2020 Vision for A High-Quality, High-Value Maternity Care System, Women's Health Issues, Volume 20, Issue 1, Supplement, 2010, Pages S7-S17, ISSN 1049-3867, </w:t>
      </w:r>
      <w:hyperlink r:id="rId40" w:history="1">
        <w:r w:rsidRPr="00DB5515">
          <w:rPr>
            <w:rStyle w:val="Hyperlink"/>
            <w:rFonts w:ascii="Arial" w:hAnsi="Arial" w:cs="Arial"/>
            <w:sz w:val="20"/>
            <w:szCs w:val="20"/>
            <w:shd w:val="clear" w:color="auto" w:fill="FFFFFF"/>
          </w:rPr>
          <w:t>https://doi.org/10.1016/j.whi.2009.11.006</w:t>
        </w:r>
      </w:hyperlink>
      <w:r w:rsidRPr="00DB5515">
        <w:rPr>
          <w:rFonts w:ascii="Arial" w:hAnsi="Arial" w:cs="Arial"/>
          <w:color w:val="303030"/>
          <w:sz w:val="20"/>
          <w:szCs w:val="20"/>
          <w:shd w:val="clear" w:color="auto" w:fill="FFFFFF"/>
        </w:rPr>
        <w:t xml:space="preserve">. </w:t>
      </w:r>
    </w:p>
    <w:p w14:paraId="7915F893" w14:textId="4CD0ED5C" w:rsidR="008B0E5A" w:rsidRDefault="008B0E5A" w:rsidP="00DA7328">
      <w:pPr>
        <w:spacing w:line="285" w:lineRule="atLeast"/>
        <w:rPr>
          <w:rFonts w:ascii="Helvetica" w:hAnsi="Helvetica" w:cs="Helvetica"/>
          <w:color w:val="000000"/>
          <w:spacing w:val="-5"/>
          <w:sz w:val="20"/>
          <w:szCs w:val="20"/>
        </w:rPr>
      </w:pPr>
      <w:r w:rsidRPr="00DB5515">
        <w:rPr>
          <w:rFonts w:ascii="Helvetica" w:hAnsi="Helvetica" w:cs="Helvetica"/>
          <w:color w:val="000000"/>
          <w:spacing w:val="-5"/>
          <w:sz w:val="20"/>
          <w:szCs w:val="20"/>
        </w:rPr>
        <w:t>Warren, Michael D. “The National Health Service and the Planning of General Practitioner Services in England and Wales.” </w:t>
      </w:r>
      <w:r w:rsidRPr="00DB5515">
        <w:rPr>
          <w:rFonts w:ascii="Helvetica" w:hAnsi="Helvetica" w:cs="Helvetica"/>
          <w:i/>
          <w:iCs/>
          <w:color w:val="000000"/>
          <w:spacing w:val="-5"/>
          <w:sz w:val="20"/>
          <w:szCs w:val="20"/>
        </w:rPr>
        <w:t xml:space="preserve">Acta Socio-Medica </w:t>
      </w:r>
      <w:proofErr w:type="spellStart"/>
      <w:r w:rsidRPr="00DB5515">
        <w:rPr>
          <w:rFonts w:ascii="Helvetica" w:hAnsi="Helvetica" w:cs="Helvetica"/>
          <w:i/>
          <w:iCs/>
          <w:color w:val="000000"/>
          <w:spacing w:val="-5"/>
          <w:sz w:val="20"/>
          <w:szCs w:val="20"/>
        </w:rPr>
        <w:t>Scandinavica</w:t>
      </w:r>
      <w:proofErr w:type="spellEnd"/>
      <w:r w:rsidRPr="00DB5515">
        <w:rPr>
          <w:rFonts w:ascii="Helvetica" w:hAnsi="Helvetica" w:cs="Helvetica"/>
          <w:color w:val="000000"/>
          <w:spacing w:val="-5"/>
          <w:sz w:val="20"/>
          <w:szCs w:val="20"/>
        </w:rPr>
        <w:t xml:space="preserve"> 3, no. 1 (1971): 1–16. </w:t>
      </w:r>
      <w:hyperlink r:id="rId41" w:history="1">
        <w:r w:rsidR="00151848" w:rsidRPr="00DB5515">
          <w:rPr>
            <w:rStyle w:val="Hyperlink"/>
            <w:rFonts w:ascii="Helvetica" w:hAnsi="Helvetica" w:cs="Helvetica"/>
            <w:spacing w:val="-5"/>
            <w:sz w:val="20"/>
            <w:szCs w:val="20"/>
          </w:rPr>
          <w:t>http://www.jstor.org/stable/45158839</w:t>
        </w:r>
      </w:hyperlink>
      <w:r w:rsidR="00F6002B" w:rsidRPr="00DB5515">
        <w:rPr>
          <w:rFonts w:ascii="Helvetica" w:hAnsi="Helvetica" w:cs="Helvetica"/>
          <w:color w:val="000000"/>
          <w:spacing w:val="-5"/>
          <w:sz w:val="20"/>
          <w:szCs w:val="20"/>
        </w:rPr>
        <w:t xml:space="preserve">. </w:t>
      </w:r>
    </w:p>
    <w:p w14:paraId="5928D570" w14:textId="6340D623" w:rsidR="00F6002B" w:rsidRDefault="00F6002B" w:rsidP="00F6002B">
      <w:pPr>
        <w:spacing w:line="285" w:lineRule="atLeast"/>
        <w:rPr>
          <w:rFonts w:ascii="Arial" w:hAnsi="Arial" w:cs="Arial"/>
          <w:color w:val="000000"/>
          <w:sz w:val="20"/>
          <w:szCs w:val="20"/>
          <w:shd w:val="clear" w:color="auto" w:fill="FFFFFF"/>
        </w:rPr>
      </w:pPr>
      <w:r w:rsidRPr="00DB5515">
        <w:rPr>
          <w:rFonts w:ascii="Arial" w:hAnsi="Arial" w:cs="Arial"/>
          <w:color w:val="000000"/>
          <w:sz w:val="20"/>
          <w:szCs w:val="20"/>
          <w:shd w:val="clear" w:color="auto" w:fill="FFFFFF"/>
        </w:rPr>
        <w:t xml:space="preserve">Whitman, Gayle R. PhD, RN, FAAN; Kim, </w:t>
      </w:r>
      <w:proofErr w:type="spellStart"/>
      <w:r w:rsidRPr="00DB5515">
        <w:rPr>
          <w:rFonts w:ascii="Arial" w:hAnsi="Arial" w:cs="Arial"/>
          <w:color w:val="000000"/>
          <w:sz w:val="20"/>
          <w:szCs w:val="20"/>
          <w:shd w:val="clear" w:color="auto" w:fill="FFFFFF"/>
        </w:rPr>
        <w:t>Yookyung</w:t>
      </w:r>
      <w:proofErr w:type="spellEnd"/>
      <w:r w:rsidRPr="00DB5515">
        <w:rPr>
          <w:rFonts w:ascii="Arial" w:hAnsi="Arial" w:cs="Arial"/>
          <w:color w:val="000000"/>
          <w:sz w:val="20"/>
          <w:szCs w:val="20"/>
          <w:shd w:val="clear" w:color="auto" w:fill="FFFFFF"/>
        </w:rPr>
        <w:t xml:space="preserve"> PhD; Davidson, Lynda J. PhD, RN; Wolf, Gail A. </w:t>
      </w:r>
      <w:proofErr w:type="spellStart"/>
      <w:r w:rsidRPr="00DB5515">
        <w:rPr>
          <w:rFonts w:ascii="Arial" w:hAnsi="Arial" w:cs="Arial"/>
          <w:color w:val="000000"/>
          <w:sz w:val="20"/>
          <w:szCs w:val="20"/>
          <w:shd w:val="clear" w:color="auto" w:fill="FFFFFF"/>
        </w:rPr>
        <w:t>DNSc</w:t>
      </w:r>
      <w:proofErr w:type="spellEnd"/>
      <w:r w:rsidRPr="00DB5515">
        <w:rPr>
          <w:rFonts w:ascii="Arial" w:hAnsi="Arial" w:cs="Arial"/>
          <w:color w:val="000000"/>
          <w:sz w:val="20"/>
          <w:szCs w:val="20"/>
          <w:shd w:val="clear" w:color="auto" w:fill="FFFFFF"/>
        </w:rPr>
        <w:t xml:space="preserve">, RN, FAAN; Wang, </w:t>
      </w:r>
      <w:proofErr w:type="spellStart"/>
      <w:r w:rsidRPr="00DB5515">
        <w:rPr>
          <w:rFonts w:ascii="Arial" w:hAnsi="Arial" w:cs="Arial"/>
          <w:color w:val="000000"/>
          <w:sz w:val="20"/>
          <w:szCs w:val="20"/>
          <w:shd w:val="clear" w:color="auto" w:fill="FFFFFF"/>
        </w:rPr>
        <w:t>Shiaw</w:t>
      </w:r>
      <w:proofErr w:type="spellEnd"/>
      <w:r w:rsidRPr="00DB5515">
        <w:rPr>
          <w:rFonts w:ascii="Arial" w:hAnsi="Arial" w:cs="Arial"/>
          <w:color w:val="000000"/>
          <w:sz w:val="20"/>
          <w:szCs w:val="20"/>
          <w:shd w:val="clear" w:color="auto" w:fill="FFFFFF"/>
        </w:rPr>
        <w:t>-Ling MSN, RN The Impact of Staffing on Patient Outcomes Across Specialty Units, JONA: The Journal of Nursing Administration: December 2002 - Volume 32 - Issue 12 - p 633-639</w:t>
      </w:r>
      <w:r w:rsidR="00065F6F">
        <w:rPr>
          <w:rFonts w:ascii="Arial" w:hAnsi="Arial" w:cs="Arial"/>
          <w:color w:val="000000"/>
          <w:sz w:val="20"/>
          <w:szCs w:val="20"/>
          <w:shd w:val="clear" w:color="auto" w:fill="FFFFFF"/>
        </w:rPr>
        <w:t xml:space="preserve">. </w:t>
      </w:r>
    </w:p>
    <w:p w14:paraId="4963FAAB" w14:textId="7E6F7E7B" w:rsidR="00065F6F" w:rsidRPr="00065F6F" w:rsidRDefault="00065F6F" w:rsidP="00065F6F">
      <w:pPr>
        <w:spacing w:before="100" w:beforeAutospacing="1" w:after="100" w:afterAutospacing="1" w:line="240" w:lineRule="auto"/>
        <w:rPr>
          <w:rFonts w:ascii="interfaceregular" w:eastAsia="Times New Roman" w:hAnsi="interfaceregular" w:cs="Arial"/>
          <w:color w:val="333333"/>
          <w:sz w:val="23"/>
          <w:szCs w:val="23"/>
          <w:lang w:val="en" w:eastAsia="en-GB"/>
        </w:rPr>
      </w:pPr>
      <w:r w:rsidRPr="006F3EBE">
        <w:rPr>
          <w:rFonts w:ascii="interfaceregular" w:eastAsia="Times New Roman" w:hAnsi="interfaceregular" w:cs="Arial"/>
          <w:color w:val="333333"/>
          <w:sz w:val="23"/>
          <w:szCs w:val="23"/>
          <w:lang w:val="en" w:eastAsia="en-GB"/>
        </w:rPr>
        <w:t>Wong AH,</w:t>
      </w:r>
      <w:r>
        <w:rPr>
          <w:rFonts w:ascii="interfaceregular" w:eastAsia="Times New Roman" w:hAnsi="interfaceregular" w:cs="Arial"/>
          <w:color w:val="333333"/>
          <w:sz w:val="23"/>
          <w:szCs w:val="23"/>
          <w:lang w:val="en" w:eastAsia="en-GB"/>
        </w:rPr>
        <w:t xml:space="preserve"> </w:t>
      </w:r>
      <w:r w:rsidRPr="006F3EBE">
        <w:rPr>
          <w:rFonts w:ascii="interfaceregular" w:eastAsia="Times New Roman" w:hAnsi="interfaceregular" w:cs="Arial"/>
          <w:color w:val="333333"/>
          <w:sz w:val="23"/>
          <w:szCs w:val="23"/>
          <w:lang w:val="en" w:eastAsia="en-GB"/>
        </w:rPr>
        <w:t xml:space="preserve">Gang M, </w:t>
      </w:r>
      <w:proofErr w:type="spellStart"/>
      <w:r w:rsidRPr="006F3EBE">
        <w:rPr>
          <w:rFonts w:ascii="interfaceregular" w:eastAsia="Times New Roman" w:hAnsi="interfaceregular" w:cs="Arial"/>
          <w:color w:val="333333"/>
          <w:sz w:val="23"/>
          <w:szCs w:val="23"/>
          <w:lang w:val="en" w:eastAsia="en-GB"/>
        </w:rPr>
        <w:t>Szyld</w:t>
      </w:r>
      <w:proofErr w:type="spellEnd"/>
      <w:r w:rsidRPr="006F3EBE">
        <w:rPr>
          <w:rFonts w:ascii="interfaceregular" w:eastAsia="Times New Roman" w:hAnsi="interfaceregular" w:cs="Arial"/>
          <w:color w:val="333333"/>
          <w:sz w:val="23"/>
          <w:szCs w:val="23"/>
          <w:lang w:val="en" w:eastAsia="en-GB"/>
        </w:rPr>
        <w:t xml:space="preserve"> D, et al</w:t>
      </w:r>
      <w:r>
        <w:rPr>
          <w:rFonts w:ascii="interfaceregular" w:eastAsia="Times New Roman" w:hAnsi="interfaceregular" w:cs="Arial"/>
          <w:color w:val="333333"/>
          <w:sz w:val="23"/>
          <w:szCs w:val="23"/>
          <w:lang w:val="en" w:eastAsia="en-GB"/>
        </w:rPr>
        <w:t xml:space="preserve">. </w:t>
      </w:r>
      <w:r w:rsidRPr="006F3EBE">
        <w:rPr>
          <w:rFonts w:ascii="interfaceregular" w:eastAsia="Times New Roman" w:hAnsi="interfaceregular" w:cs="Arial"/>
          <w:i/>
          <w:iCs/>
          <w:color w:val="333333"/>
          <w:sz w:val="23"/>
          <w:szCs w:val="23"/>
          <w:lang w:val="en" w:eastAsia="en-GB"/>
        </w:rPr>
        <w:t xml:space="preserve"> Making an "Attitude Adjustment": Using a simulation-enhanced interprofessional education strategy to improve attitudes toward teamwork and communication. Simul </w:t>
      </w:r>
      <w:proofErr w:type="spellStart"/>
      <w:r w:rsidRPr="006F3EBE">
        <w:rPr>
          <w:rFonts w:ascii="interfaceregular" w:eastAsia="Times New Roman" w:hAnsi="interfaceregular" w:cs="Arial"/>
          <w:i/>
          <w:iCs/>
          <w:color w:val="333333"/>
          <w:sz w:val="23"/>
          <w:szCs w:val="23"/>
          <w:lang w:val="en" w:eastAsia="en-GB"/>
        </w:rPr>
        <w:t>Healthc</w:t>
      </w:r>
      <w:proofErr w:type="spellEnd"/>
      <w:r w:rsidRPr="006F3EBE">
        <w:rPr>
          <w:rFonts w:ascii="interfaceregular" w:eastAsia="Times New Roman" w:hAnsi="interfaceregular" w:cs="Arial"/>
          <w:i/>
          <w:iCs/>
          <w:color w:val="333333"/>
          <w:sz w:val="23"/>
          <w:szCs w:val="23"/>
          <w:lang w:val="en" w:eastAsia="en-GB"/>
        </w:rPr>
        <w:t xml:space="preserve"> 2016;11:117–25.</w:t>
      </w:r>
      <w:hyperlink r:id="rId42" w:history="1">
        <w:r w:rsidRPr="006F3EBE">
          <w:rPr>
            <w:rFonts w:ascii="interfaceregular" w:eastAsia="Times New Roman" w:hAnsi="interfaceregular" w:cs="Arial"/>
            <w:i/>
            <w:iCs/>
            <w:color w:val="2A6EBB"/>
            <w:sz w:val="23"/>
            <w:szCs w:val="23"/>
            <w:lang w:val="en" w:eastAsia="en-GB"/>
          </w:rPr>
          <w:t>doi:10.1097/SIH.0000000000000133</w:t>
        </w:r>
      </w:hyperlink>
    </w:p>
    <w:p w14:paraId="611AC392" w14:textId="75814284" w:rsidR="008F59AD" w:rsidRDefault="008F59AD" w:rsidP="00F6002B">
      <w:pPr>
        <w:spacing w:line="285" w:lineRule="atLeast"/>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lastRenderedPageBreak/>
        <w:t>Priem</w:t>
      </w:r>
      <w:proofErr w:type="spellEnd"/>
      <w:r>
        <w:rPr>
          <w:rFonts w:ascii="Arial" w:hAnsi="Arial" w:cs="Arial"/>
          <w:color w:val="000000"/>
          <w:sz w:val="20"/>
          <w:szCs w:val="20"/>
          <w:shd w:val="clear" w:color="auto" w:fill="FFFFFF"/>
        </w:rPr>
        <w:t>, R. L and Butler, J.E</w:t>
      </w:r>
      <w:r w:rsidR="0043518E">
        <w:rPr>
          <w:rFonts w:ascii="Arial" w:hAnsi="Arial" w:cs="Arial"/>
          <w:color w:val="000000"/>
          <w:sz w:val="20"/>
          <w:szCs w:val="20"/>
          <w:shd w:val="clear" w:color="auto" w:fill="FFFFFF"/>
        </w:rPr>
        <w:t>. (2001a). Is the resource-based view usefu</w:t>
      </w:r>
      <w:r w:rsidR="0073773B">
        <w:rPr>
          <w:rFonts w:ascii="Arial" w:hAnsi="Arial" w:cs="Arial"/>
          <w:color w:val="000000"/>
          <w:sz w:val="20"/>
          <w:szCs w:val="20"/>
          <w:shd w:val="clear" w:color="auto" w:fill="FFFFFF"/>
        </w:rPr>
        <w:t>l perspective for strategic management research? Acad</w:t>
      </w:r>
      <w:r w:rsidR="00DA0988">
        <w:rPr>
          <w:rFonts w:ascii="Arial" w:hAnsi="Arial" w:cs="Arial"/>
          <w:color w:val="000000"/>
          <w:sz w:val="20"/>
          <w:szCs w:val="20"/>
          <w:shd w:val="clear" w:color="auto" w:fill="FFFFFF"/>
        </w:rPr>
        <w:t xml:space="preserve">emy of Management Review, 26:22-40. </w:t>
      </w:r>
    </w:p>
    <w:p w14:paraId="262FCA21" w14:textId="54EF02D5" w:rsidR="000F0E3A" w:rsidRDefault="000F0E3A" w:rsidP="000F0E3A">
      <w:pPr>
        <w:shd w:val="clear" w:color="auto" w:fill="FFFFFF"/>
        <w:spacing w:after="0" w:line="240" w:lineRule="auto"/>
        <w:rPr>
          <w:rFonts w:ascii="Helvetica" w:eastAsia="Times New Roman" w:hAnsi="Helvetica" w:cs="Helvetica"/>
          <w:color w:val="333333"/>
          <w:sz w:val="20"/>
          <w:szCs w:val="20"/>
          <w:lang w:eastAsia="en-GB"/>
        </w:rPr>
      </w:pPr>
      <w:r w:rsidRPr="000F0E3A">
        <w:rPr>
          <w:rFonts w:ascii="Helvetica" w:eastAsia="Times New Roman" w:hAnsi="Helvetica" w:cs="Helvetica"/>
          <w:color w:val="333333"/>
          <w:sz w:val="20"/>
          <w:szCs w:val="20"/>
          <w:lang w:eastAsia="en-GB"/>
        </w:rPr>
        <w:t>Renwick S, </w:t>
      </w:r>
      <w:proofErr w:type="spellStart"/>
      <w:r w:rsidRPr="000F0E3A">
        <w:rPr>
          <w:rFonts w:ascii="Helvetica" w:eastAsia="Times New Roman" w:hAnsi="Helvetica" w:cs="Helvetica"/>
          <w:color w:val="333333"/>
          <w:sz w:val="20"/>
          <w:szCs w:val="20"/>
          <w:lang w:eastAsia="en-GB"/>
        </w:rPr>
        <w:t>Hookes</w:t>
      </w:r>
      <w:proofErr w:type="spellEnd"/>
      <w:r w:rsidRPr="000F0E3A">
        <w:rPr>
          <w:rFonts w:ascii="Helvetica" w:eastAsia="Times New Roman" w:hAnsi="Helvetica" w:cs="Helvetica"/>
          <w:color w:val="333333"/>
          <w:sz w:val="20"/>
          <w:szCs w:val="20"/>
          <w:lang w:eastAsia="en-GB"/>
        </w:rPr>
        <w:t> S, Draycott T</w:t>
      </w:r>
      <w:r w:rsidRPr="000F0E3A">
        <w:rPr>
          <w:rFonts w:ascii="Helvetica" w:eastAsia="Times New Roman" w:hAnsi="Helvetica" w:cs="Helvetica"/>
          <w:i/>
          <w:iCs/>
          <w:color w:val="333333"/>
          <w:sz w:val="20"/>
          <w:szCs w:val="20"/>
          <w:lang w:eastAsia="en-GB"/>
        </w:rPr>
        <w:t>, et al</w:t>
      </w:r>
      <w:r w:rsidRPr="000F0E3A">
        <w:rPr>
          <w:rFonts w:ascii="Helvetica" w:eastAsia="Times New Roman" w:hAnsi="Helvetica" w:cs="Helvetica"/>
          <w:color w:val="333333"/>
          <w:sz w:val="20"/>
          <w:szCs w:val="20"/>
          <w:lang w:eastAsia="en-GB"/>
        </w:rPr>
        <w:t xml:space="preserve"> PROMPT Wales project: national scaling of an evidence-based intervention to improve safety and training in maternity </w:t>
      </w:r>
      <w:r w:rsidRPr="000F0E3A">
        <w:rPr>
          <w:rFonts w:ascii="Helvetica" w:eastAsia="Times New Roman" w:hAnsi="Helvetica" w:cs="Helvetica"/>
          <w:i/>
          <w:iCs/>
          <w:color w:val="333333"/>
          <w:sz w:val="20"/>
          <w:szCs w:val="20"/>
          <w:lang w:eastAsia="en-GB"/>
        </w:rPr>
        <w:t>BMJ Open Quality </w:t>
      </w:r>
      <w:r w:rsidRPr="000F0E3A">
        <w:rPr>
          <w:rFonts w:ascii="Helvetica" w:eastAsia="Times New Roman" w:hAnsi="Helvetica" w:cs="Helvetica"/>
          <w:color w:val="333333"/>
          <w:sz w:val="20"/>
          <w:szCs w:val="20"/>
          <w:lang w:eastAsia="en-GB"/>
        </w:rPr>
        <w:t>2021;</w:t>
      </w:r>
      <w:proofErr w:type="gramStart"/>
      <w:r w:rsidRPr="000F0E3A">
        <w:rPr>
          <w:rFonts w:ascii="Helvetica" w:eastAsia="Times New Roman" w:hAnsi="Helvetica" w:cs="Helvetica"/>
          <w:b/>
          <w:bCs/>
          <w:color w:val="333333"/>
          <w:sz w:val="20"/>
          <w:szCs w:val="20"/>
          <w:lang w:eastAsia="en-GB"/>
        </w:rPr>
        <w:t>10:</w:t>
      </w:r>
      <w:r w:rsidRPr="000F0E3A">
        <w:rPr>
          <w:rFonts w:ascii="Helvetica" w:eastAsia="Times New Roman" w:hAnsi="Helvetica" w:cs="Helvetica"/>
          <w:color w:val="333333"/>
          <w:sz w:val="20"/>
          <w:szCs w:val="20"/>
          <w:lang w:eastAsia="en-GB"/>
        </w:rPr>
        <w:t>e</w:t>
      </w:r>
      <w:proofErr w:type="gramEnd"/>
      <w:r w:rsidRPr="000F0E3A">
        <w:rPr>
          <w:rFonts w:ascii="Helvetica" w:eastAsia="Times New Roman" w:hAnsi="Helvetica" w:cs="Helvetica"/>
          <w:color w:val="333333"/>
          <w:sz w:val="20"/>
          <w:szCs w:val="20"/>
          <w:lang w:eastAsia="en-GB"/>
        </w:rPr>
        <w:t>001280. </w:t>
      </w:r>
      <w:proofErr w:type="spellStart"/>
      <w:r w:rsidRPr="000F0E3A">
        <w:rPr>
          <w:rFonts w:ascii="Helvetica" w:eastAsia="Times New Roman" w:hAnsi="Helvetica" w:cs="Helvetica"/>
          <w:color w:val="333333"/>
          <w:sz w:val="20"/>
          <w:szCs w:val="20"/>
          <w:lang w:eastAsia="en-GB"/>
        </w:rPr>
        <w:t>doi</w:t>
      </w:r>
      <w:proofErr w:type="spellEnd"/>
      <w:r w:rsidRPr="000F0E3A">
        <w:rPr>
          <w:rFonts w:ascii="Helvetica" w:eastAsia="Times New Roman" w:hAnsi="Helvetica" w:cs="Helvetica"/>
          <w:color w:val="333333"/>
          <w:sz w:val="20"/>
          <w:szCs w:val="20"/>
          <w:lang w:eastAsia="en-GB"/>
        </w:rPr>
        <w:t>: 10.1136/bmjoq-2020-001280</w:t>
      </w:r>
    </w:p>
    <w:p w14:paraId="704C76F9" w14:textId="407D273E" w:rsidR="00A160E7" w:rsidRDefault="00A160E7" w:rsidP="000F0E3A">
      <w:pPr>
        <w:shd w:val="clear" w:color="auto" w:fill="FFFFFF"/>
        <w:spacing w:after="0" w:line="240" w:lineRule="auto"/>
        <w:rPr>
          <w:rFonts w:ascii="Helvetica" w:eastAsia="Times New Roman" w:hAnsi="Helvetica" w:cs="Helvetica"/>
          <w:color w:val="333333"/>
          <w:sz w:val="20"/>
          <w:szCs w:val="20"/>
          <w:lang w:eastAsia="en-GB"/>
        </w:rPr>
      </w:pPr>
    </w:p>
    <w:p w14:paraId="1AFBAA11" w14:textId="15BA1C25" w:rsidR="00AB7B2E" w:rsidRPr="00A160E7" w:rsidRDefault="00D72928" w:rsidP="00DA7328">
      <w:pPr>
        <w:spacing w:line="285" w:lineRule="atLeast"/>
        <w:rPr>
          <w:rFonts w:ascii="Helvetica" w:hAnsi="Helvetica" w:cs="Helvetica"/>
          <w:color w:val="202020"/>
          <w:sz w:val="20"/>
          <w:szCs w:val="20"/>
          <w:shd w:val="clear" w:color="auto" w:fill="FFFFFF"/>
        </w:rPr>
      </w:pPr>
      <w:r w:rsidRPr="00A160E7">
        <w:rPr>
          <w:rFonts w:ascii="Helvetica" w:hAnsi="Helvetica" w:cs="Helvetica"/>
          <w:color w:val="202020"/>
          <w:sz w:val="20"/>
          <w:szCs w:val="20"/>
          <w:shd w:val="clear" w:color="auto" w:fill="FFFFFF"/>
        </w:rPr>
        <w:t xml:space="preserve">van de Ven J, van </w:t>
      </w:r>
      <w:proofErr w:type="spellStart"/>
      <w:r w:rsidRPr="00A160E7">
        <w:rPr>
          <w:rFonts w:ascii="Helvetica" w:hAnsi="Helvetica" w:cs="Helvetica"/>
          <w:color w:val="202020"/>
          <w:sz w:val="20"/>
          <w:szCs w:val="20"/>
          <w:shd w:val="clear" w:color="auto" w:fill="FFFFFF"/>
        </w:rPr>
        <w:t>Baaren</w:t>
      </w:r>
      <w:proofErr w:type="spellEnd"/>
      <w:r w:rsidRPr="00A160E7">
        <w:rPr>
          <w:rFonts w:ascii="Helvetica" w:hAnsi="Helvetica" w:cs="Helvetica"/>
          <w:color w:val="202020"/>
          <w:sz w:val="20"/>
          <w:szCs w:val="20"/>
          <w:shd w:val="clear" w:color="auto" w:fill="FFFFFF"/>
        </w:rPr>
        <w:t xml:space="preserve"> GJ, </w:t>
      </w:r>
      <w:proofErr w:type="spellStart"/>
      <w:r w:rsidRPr="00A160E7">
        <w:rPr>
          <w:rFonts w:ascii="Helvetica" w:hAnsi="Helvetica" w:cs="Helvetica"/>
          <w:color w:val="202020"/>
          <w:sz w:val="20"/>
          <w:szCs w:val="20"/>
          <w:shd w:val="clear" w:color="auto" w:fill="FFFFFF"/>
        </w:rPr>
        <w:t>Fransen</w:t>
      </w:r>
      <w:proofErr w:type="spellEnd"/>
      <w:r w:rsidRPr="00A160E7">
        <w:rPr>
          <w:rFonts w:ascii="Helvetica" w:hAnsi="Helvetica" w:cs="Helvetica"/>
          <w:color w:val="202020"/>
          <w:sz w:val="20"/>
          <w:szCs w:val="20"/>
          <w:shd w:val="clear" w:color="auto" w:fill="FFFFFF"/>
        </w:rPr>
        <w:t xml:space="preserve"> AF, van </w:t>
      </w:r>
      <w:proofErr w:type="spellStart"/>
      <w:r w:rsidRPr="00A160E7">
        <w:rPr>
          <w:rFonts w:ascii="Helvetica" w:hAnsi="Helvetica" w:cs="Helvetica"/>
          <w:color w:val="202020"/>
          <w:sz w:val="20"/>
          <w:szCs w:val="20"/>
          <w:shd w:val="clear" w:color="auto" w:fill="FFFFFF"/>
        </w:rPr>
        <w:t>Runnard</w:t>
      </w:r>
      <w:proofErr w:type="spellEnd"/>
      <w:r w:rsidRPr="00A160E7">
        <w:rPr>
          <w:rFonts w:ascii="Helvetica" w:hAnsi="Helvetica" w:cs="Helvetica"/>
          <w:color w:val="202020"/>
          <w:sz w:val="20"/>
          <w:szCs w:val="20"/>
          <w:shd w:val="clear" w:color="auto" w:fill="FFFFFF"/>
        </w:rPr>
        <w:t xml:space="preserve"> </w:t>
      </w:r>
      <w:proofErr w:type="spellStart"/>
      <w:r w:rsidRPr="00A160E7">
        <w:rPr>
          <w:rFonts w:ascii="Helvetica" w:hAnsi="Helvetica" w:cs="Helvetica"/>
          <w:color w:val="202020"/>
          <w:sz w:val="20"/>
          <w:szCs w:val="20"/>
          <w:shd w:val="clear" w:color="auto" w:fill="FFFFFF"/>
        </w:rPr>
        <w:t>Heimel</w:t>
      </w:r>
      <w:proofErr w:type="spellEnd"/>
      <w:r w:rsidRPr="00A160E7">
        <w:rPr>
          <w:rFonts w:ascii="Helvetica" w:hAnsi="Helvetica" w:cs="Helvetica"/>
          <w:color w:val="202020"/>
          <w:sz w:val="20"/>
          <w:szCs w:val="20"/>
          <w:shd w:val="clear" w:color="auto" w:fill="FFFFFF"/>
        </w:rPr>
        <w:t xml:space="preserve"> PJ, Mol BW, </w:t>
      </w:r>
      <w:proofErr w:type="spellStart"/>
      <w:r w:rsidRPr="00A160E7">
        <w:rPr>
          <w:rFonts w:ascii="Helvetica" w:hAnsi="Helvetica" w:cs="Helvetica"/>
          <w:color w:val="202020"/>
          <w:sz w:val="20"/>
          <w:szCs w:val="20"/>
          <w:shd w:val="clear" w:color="auto" w:fill="FFFFFF"/>
        </w:rPr>
        <w:t>Oei</w:t>
      </w:r>
      <w:proofErr w:type="spellEnd"/>
      <w:r w:rsidRPr="00A160E7">
        <w:rPr>
          <w:rFonts w:ascii="Helvetica" w:hAnsi="Helvetica" w:cs="Helvetica"/>
          <w:color w:val="202020"/>
          <w:sz w:val="20"/>
          <w:szCs w:val="20"/>
          <w:shd w:val="clear" w:color="auto" w:fill="FFFFFF"/>
        </w:rPr>
        <w:t xml:space="preserve"> SG. Cost-effectiveness of simulation-based team training in obstetric emergencies (TOSTI study). Eur J </w:t>
      </w:r>
      <w:proofErr w:type="spellStart"/>
      <w:r w:rsidRPr="00A160E7">
        <w:rPr>
          <w:rFonts w:ascii="Helvetica" w:hAnsi="Helvetica" w:cs="Helvetica"/>
          <w:color w:val="202020"/>
          <w:sz w:val="20"/>
          <w:szCs w:val="20"/>
          <w:shd w:val="clear" w:color="auto" w:fill="FFFFFF"/>
        </w:rPr>
        <w:t>Obstet</w:t>
      </w:r>
      <w:proofErr w:type="spellEnd"/>
      <w:r w:rsidRPr="00A160E7">
        <w:rPr>
          <w:rFonts w:ascii="Helvetica" w:hAnsi="Helvetica" w:cs="Helvetica"/>
          <w:color w:val="202020"/>
          <w:sz w:val="20"/>
          <w:szCs w:val="20"/>
          <w:shd w:val="clear" w:color="auto" w:fill="FFFFFF"/>
        </w:rPr>
        <w:t xml:space="preserve"> Gynecol. 2017; 216, 130–137 pmid:28763738</w:t>
      </w:r>
      <w:r w:rsidRPr="00A160E7">
        <w:rPr>
          <w:rFonts w:ascii="Helvetica" w:hAnsi="Helvetica" w:cs="Helvetica"/>
          <w:color w:val="202020"/>
          <w:sz w:val="20"/>
          <w:szCs w:val="20"/>
          <w:shd w:val="clear" w:color="auto" w:fill="FFFFFF"/>
        </w:rPr>
        <w:t xml:space="preserve">. </w:t>
      </w:r>
    </w:p>
    <w:p w14:paraId="1FD663BA" w14:textId="703831CE" w:rsidR="00A160E7" w:rsidRPr="00A160E7" w:rsidRDefault="00A160E7" w:rsidP="00DA7328">
      <w:pPr>
        <w:spacing w:line="285" w:lineRule="atLeast"/>
        <w:rPr>
          <w:rStyle w:val="Hyperlink"/>
          <w:rFonts w:asciiTheme="majorHAnsi" w:eastAsia="Times New Roman" w:hAnsiTheme="majorHAnsi" w:cs="Times New Roman"/>
          <w:sz w:val="20"/>
          <w:szCs w:val="20"/>
          <w:lang w:eastAsia="en-GB"/>
        </w:rPr>
      </w:pPr>
      <w:proofErr w:type="spellStart"/>
      <w:r w:rsidRPr="00A160E7">
        <w:rPr>
          <w:rFonts w:ascii="Helvetica" w:hAnsi="Helvetica" w:cs="Helvetica"/>
          <w:color w:val="202020"/>
          <w:sz w:val="20"/>
          <w:szCs w:val="20"/>
          <w:shd w:val="clear" w:color="auto" w:fill="FFFFFF"/>
        </w:rPr>
        <w:t>Yau</w:t>
      </w:r>
      <w:proofErr w:type="spellEnd"/>
      <w:r w:rsidRPr="00A160E7">
        <w:rPr>
          <w:rFonts w:ascii="Helvetica" w:hAnsi="Helvetica" w:cs="Helvetica"/>
          <w:color w:val="202020"/>
          <w:sz w:val="20"/>
          <w:szCs w:val="20"/>
          <w:shd w:val="clear" w:color="auto" w:fill="FFFFFF"/>
        </w:rPr>
        <w:t xml:space="preserve"> CWH, </w:t>
      </w:r>
      <w:proofErr w:type="spellStart"/>
      <w:r w:rsidRPr="00A160E7">
        <w:rPr>
          <w:rFonts w:ascii="Helvetica" w:hAnsi="Helvetica" w:cs="Helvetica"/>
          <w:color w:val="202020"/>
          <w:sz w:val="20"/>
          <w:szCs w:val="20"/>
          <w:shd w:val="clear" w:color="auto" w:fill="FFFFFF"/>
        </w:rPr>
        <w:t>Pizzo</w:t>
      </w:r>
      <w:proofErr w:type="spellEnd"/>
      <w:r w:rsidRPr="00A160E7">
        <w:rPr>
          <w:rFonts w:ascii="Helvetica" w:hAnsi="Helvetica" w:cs="Helvetica"/>
          <w:color w:val="202020"/>
          <w:sz w:val="20"/>
          <w:szCs w:val="20"/>
          <w:shd w:val="clear" w:color="auto" w:fill="FFFFFF"/>
        </w:rPr>
        <w:t xml:space="preserve"> E, Morris S, Odd DE, Winter C, Draycott TJ. The cost of local, multi-professional obstetric emergencies training. Acta </w:t>
      </w:r>
      <w:proofErr w:type="spellStart"/>
      <w:r w:rsidRPr="00A160E7">
        <w:rPr>
          <w:rFonts w:ascii="Helvetica" w:hAnsi="Helvetica" w:cs="Helvetica"/>
          <w:color w:val="202020"/>
          <w:sz w:val="20"/>
          <w:szCs w:val="20"/>
          <w:shd w:val="clear" w:color="auto" w:fill="FFFFFF"/>
        </w:rPr>
        <w:t>Obstet</w:t>
      </w:r>
      <w:proofErr w:type="spellEnd"/>
      <w:r w:rsidRPr="00A160E7">
        <w:rPr>
          <w:rFonts w:ascii="Helvetica" w:hAnsi="Helvetica" w:cs="Helvetica"/>
          <w:color w:val="202020"/>
          <w:sz w:val="20"/>
          <w:szCs w:val="20"/>
          <w:shd w:val="clear" w:color="auto" w:fill="FFFFFF"/>
        </w:rPr>
        <w:t xml:space="preserve"> </w:t>
      </w:r>
      <w:proofErr w:type="spellStart"/>
      <w:r w:rsidRPr="00A160E7">
        <w:rPr>
          <w:rFonts w:ascii="Helvetica" w:hAnsi="Helvetica" w:cs="Helvetica"/>
          <w:color w:val="202020"/>
          <w:sz w:val="20"/>
          <w:szCs w:val="20"/>
          <w:shd w:val="clear" w:color="auto" w:fill="FFFFFF"/>
        </w:rPr>
        <w:t>Gynecol</w:t>
      </w:r>
      <w:proofErr w:type="spellEnd"/>
      <w:r w:rsidRPr="00A160E7">
        <w:rPr>
          <w:rFonts w:ascii="Helvetica" w:hAnsi="Helvetica" w:cs="Helvetica"/>
          <w:color w:val="202020"/>
          <w:sz w:val="20"/>
          <w:szCs w:val="20"/>
          <w:shd w:val="clear" w:color="auto" w:fill="FFFFFF"/>
        </w:rPr>
        <w:t xml:space="preserve"> Scand. 2016; 95(10), 1111–1119 pmid:27496301</w:t>
      </w:r>
    </w:p>
    <w:sectPr w:rsidR="00A160E7" w:rsidRPr="00A160E7" w:rsidSect="0000116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ource Sans Pro">
    <w:altName w:val="Source Sans Pro"/>
    <w:charset w:val="00"/>
    <w:family w:val="swiss"/>
    <w:pitch w:val="variable"/>
    <w:sig w:usb0="600002F7" w:usb1="02000001" w:usb2="00000000" w:usb3="00000000" w:csb0="0000019F" w:csb1="00000000"/>
  </w:font>
  <w:font w:name="Andalus">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interfaceregular">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30EFE"/>
    <w:multiLevelType w:val="hybridMultilevel"/>
    <w:tmpl w:val="B13CECD0"/>
    <w:lvl w:ilvl="0" w:tplc="79BC86D6">
      <w:start w:val="1"/>
      <w:numFmt w:val="bullet"/>
      <w:lvlText w:val="•"/>
      <w:lvlJc w:val="left"/>
      <w:pPr>
        <w:tabs>
          <w:tab w:val="num" w:pos="720"/>
        </w:tabs>
        <w:ind w:left="720" w:hanging="360"/>
      </w:pPr>
      <w:rPr>
        <w:rFonts w:ascii="Arial" w:hAnsi="Arial" w:hint="default"/>
      </w:rPr>
    </w:lvl>
    <w:lvl w:ilvl="1" w:tplc="21423532" w:tentative="1">
      <w:start w:val="1"/>
      <w:numFmt w:val="bullet"/>
      <w:lvlText w:val="•"/>
      <w:lvlJc w:val="left"/>
      <w:pPr>
        <w:tabs>
          <w:tab w:val="num" w:pos="1440"/>
        </w:tabs>
        <w:ind w:left="1440" w:hanging="360"/>
      </w:pPr>
      <w:rPr>
        <w:rFonts w:ascii="Arial" w:hAnsi="Arial" w:hint="default"/>
      </w:rPr>
    </w:lvl>
    <w:lvl w:ilvl="2" w:tplc="51A8FC0C" w:tentative="1">
      <w:start w:val="1"/>
      <w:numFmt w:val="bullet"/>
      <w:lvlText w:val="•"/>
      <w:lvlJc w:val="left"/>
      <w:pPr>
        <w:tabs>
          <w:tab w:val="num" w:pos="2160"/>
        </w:tabs>
        <w:ind w:left="2160" w:hanging="360"/>
      </w:pPr>
      <w:rPr>
        <w:rFonts w:ascii="Arial" w:hAnsi="Arial" w:hint="default"/>
      </w:rPr>
    </w:lvl>
    <w:lvl w:ilvl="3" w:tplc="F8441190" w:tentative="1">
      <w:start w:val="1"/>
      <w:numFmt w:val="bullet"/>
      <w:lvlText w:val="•"/>
      <w:lvlJc w:val="left"/>
      <w:pPr>
        <w:tabs>
          <w:tab w:val="num" w:pos="2880"/>
        </w:tabs>
        <w:ind w:left="2880" w:hanging="360"/>
      </w:pPr>
      <w:rPr>
        <w:rFonts w:ascii="Arial" w:hAnsi="Arial" w:hint="default"/>
      </w:rPr>
    </w:lvl>
    <w:lvl w:ilvl="4" w:tplc="0D165262" w:tentative="1">
      <w:start w:val="1"/>
      <w:numFmt w:val="bullet"/>
      <w:lvlText w:val="•"/>
      <w:lvlJc w:val="left"/>
      <w:pPr>
        <w:tabs>
          <w:tab w:val="num" w:pos="3600"/>
        </w:tabs>
        <w:ind w:left="3600" w:hanging="360"/>
      </w:pPr>
      <w:rPr>
        <w:rFonts w:ascii="Arial" w:hAnsi="Arial" w:hint="default"/>
      </w:rPr>
    </w:lvl>
    <w:lvl w:ilvl="5" w:tplc="E3B4100E" w:tentative="1">
      <w:start w:val="1"/>
      <w:numFmt w:val="bullet"/>
      <w:lvlText w:val="•"/>
      <w:lvlJc w:val="left"/>
      <w:pPr>
        <w:tabs>
          <w:tab w:val="num" w:pos="4320"/>
        </w:tabs>
        <w:ind w:left="4320" w:hanging="360"/>
      </w:pPr>
      <w:rPr>
        <w:rFonts w:ascii="Arial" w:hAnsi="Arial" w:hint="default"/>
      </w:rPr>
    </w:lvl>
    <w:lvl w:ilvl="6" w:tplc="3364D6EE" w:tentative="1">
      <w:start w:val="1"/>
      <w:numFmt w:val="bullet"/>
      <w:lvlText w:val="•"/>
      <w:lvlJc w:val="left"/>
      <w:pPr>
        <w:tabs>
          <w:tab w:val="num" w:pos="5040"/>
        </w:tabs>
        <w:ind w:left="5040" w:hanging="360"/>
      </w:pPr>
      <w:rPr>
        <w:rFonts w:ascii="Arial" w:hAnsi="Arial" w:hint="default"/>
      </w:rPr>
    </w:lvl>
    <w:lvl w:ilvl="7" w:tplc="13945DD4" w:tentative="1">
      <w:start w:val="1"/>
      <w:numFmt w:val="bullet"/>
      <w:lvlText w:val="•"/>
      <w:lvlJc w:val="left"/>
      <w:pPr>
        <w:tabs>
          <w:tab w:val="num" w:pos="5760"/>
        </w:tabs>
        <w:ind w:left="5760" w:hanging="360"/>
      </w:pPr>
      <w:rPr>
        <w:rFonts w:ascii="Arial" w:hAnsi="Arial" w:hint="default"/>
      </w:rPr>
    </w:lvl>
    <w:lvl w:ilvl="8" w:tplc="0F3482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0C871F3"/>
    <w:multiLevelType w:val="multilevel"/>
    <w:tmpl w:val="704204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3A4A9B"/>
    <w:multiLevelType w:val="hybridMultilevel"/>
    <w:tmpl w:val="9C52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F441EE"/>
    <w:multiLevelType w:val="hybridMultilevel"/>
    <w:tmpl w:val="19369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BF1023"/>
    <w:multiLevelType w:val="hybridMultilevel"/>
    <w:tmpl w:val="8ED2A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DD1C94"/>
    <w:multiLevelType w:val="hybridMultilevel"/>
    <w:tmpl w:val="1BAA9A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167"/>
    <w:rsid w:val="00001167"/>
    <w:rsid w:val="00001A19"/>
    <w:rsid w:val="00001CB5"/>
    <w:rsid w:val="0000202D"/>
    <w:rsid w:val="00004C33"/>
    <w:rsid w:val="00006098"/>
    <w:rsid w:val="00006114"/>
    <w:rsid w:val="000065E2"/>
    <w:rsid w:val="00006B45"/>
    <w:rsid w:val="00007634"/>
    <w:rsid w:val="000122FB"/>
    <w:rsid w:val="00013192"/>
    <w:rsid w:val="000174DA"/>
    <w:rsid w:val="000209DF"/>
    <w:rsid w:val="000219BC"/>
    <w:rsid w:val="00022DB2"/>
    <w:rsid w:val="00023EF0"/>
    <w:rsid w:val="00024B26"/>
    <w:rsid w:val="00025D5B"/>
    <w:rsid w:val="00025FC9"/>
    <w:rsid w:val="00032394"/>
    <w:rsid w:val="00035E52"/>
    <w:rsid w:val="00040996"/>
    <w:rsid w:val="00041826"/>
    <w:rsid w:val="00042E92"/>
    <w:rsid w:val="00044D3E"/>
    <w:rsid w:val="00046F8B"/>
    <w:rsid w:val="00050E98"/>
    <w:rsid w:val="00051AB4"/>
    <w:rsid w:val="00051F45"/>
    <w:rsid w:val="00051F60"/>
    <w:rsid w:val="00051FA1"/>
    <w:rsid w:val="0005358F"/>
    <w:rsid w:val="00053E00"/>
    <w:rsid w:val="00055047"/>
    <w:rsid w:val="000556AC"/>
    <w:rsid w:val="00057D1E"/>
    <w:rsid w:val="0006162B"/>
    <w:rsid w:val="0006278B"/>
    <w:rsid w:val="000634EF"/>
    <w:rsid w:val="000637CF"/>
    <w:rsid w:val="00063A92"/>
    <w:rsid w:val="00065152"/>
    <w:rsid w:val="00065C58"/>
    <w:rsid w:val="00065F6F"/>
    <w:rsid w:val="0007052B"/>
    <w:rsid w:val="00070C4B"/>
    <w:rsid w:val="00071F7A"/>
    <w:rsid w:val="000731DA"/>
    <w:rsid w:val="000772EE"/>
    <w:rsid w:val="00080B29"/>
    <w:rsid w:val="000813AD"/>
    <w:rsid w:val="00082654"/>
    <w:rsid w:val="00083599"/>
    <w:rsid w:val="000844AE"/>
    <w:rsid w:val="00084514"/>
    <w:rsid w:val="00086F7B"/>
    <w:rsid w:val="000878C0"/>
    <w:rsid w:val="00087C50"/>
    <w:rsid w:val="0009184C"/>
    <w:rsid w:val="00092A14"/>
    <w:rsid w:val="00092A82"/>
    <w:rsid w:val="00092E33"/>
    <w:rsid w:val="0009468D"/>
    <w:rsid w:val="00095639"/>
    <w:rsid w:val="000966C1"/>
    <w:rsid w:val="000978CE"/>
    <w:rsid w:val="000A690D"/>
    <w:rsid w:val="000A692D"/>
    <w:rsid w:val="000A708A"/>
    <w:rsid w:val="000B2631"/>
    <w:rsid w:val="000B42EB"/>
    <w:rsid w:val="000B5C10"/>
    <w:rsid w:val="000B64B0"/>
    <w:rsid w:val="000C1048"/>
    <w:rsid w:val="000C10A6"/>
    <w:rsid w:val="000C18F1"/>
    <w:rsid w:val="000C3974"/>
    <w:rsid w:val="000C3E3C"/>
    <w:rsid w:val="000C5A69"/>
    <w:rsid w:val="000C5D09"/>
    <w:rsid w:val="000D2D6B"/>
    <w:rsid w:val="000D3339"/>
    <w:rsid w:val="000D5E36"/>
    <w:rsid w:val="000D60B5"/>
    <w:rsid w:val="000E03D8"/>
    <w:rsid w:val="000E1785"/>
    <w:rsid w:val="000E2087"/>
    <w:rsid w:val="000E308E"/>
    <w:rsid w:val="000E3A10"/>
    <w:rsid w:val="000E4434"/>
    <w:rsid w:val="000E4E29"/>
    <w:rsid w:val="000E5E72"/>
    <w:rsid w:val="000F0507"/>
    <w:rsid w:val="000F0E3A"/>
    <w:rsid w:val="000F2D6C"/>
    <w:rsid w:val="000F5562"/>
    <w:rsid w:val="000F5AAF"/>
    <w:rsid w:val="0010123E"/>
    <w:rsid w:val="00102DED"/>
    <w:rsid w:val="001030B7"/>
    <w:rsid w:val="0010315B"/>
    <w:rsid w:val="00103557"/>
    <w:rsid w:val="0010476E"/>
    <w:rsid w:val="00104AE8"/>
    <w:rsid w:val="001067A3"/>
    <w:rsid w:val="0010767B"/>
    <w:rsid w:val="00110135"/>
    <w:rsid w:val="00117C12"/>
    <w:rsid w:val="0012119C"/>
    <w:rsid w:val="001214ED"/>
    <w:rsid w:val="001217E0"/>
    <w:rsid w:val="00122133"/>
    <w:rsid w:val="00123338"/>
    <w:rsid w:val="00124EC2"/>
    <w:rsid w:val="00126327"/>
    <w:rsid w:val="00130C74"/>
    <w:rsid w:val="001316C3"/>
    <w:rsid w:val="00135B1F"/>
    <w:rsid w:val="00136973"/>
    <w:rsid w:val="001377B8"/>
    <w:rsid w:val="00147C5E"/>
    <w:rsid w:val="00151848"/>
    <w:rsid w:val="0015275E"/>
    <w:rsid w:val="001538DD"/>
    <w:rsid w:val="001546A2"/>
    <w:rsid w:val="00155A94"/>
    <w:rsid w:val="001575CD"/>
    <w:rsid w:val="00157683"/>
    <w:rsid w:val="00161A74"/>
    <w:rsid w:val="001624A6"/>
    <w:rsid w:val="001625B7"/>
    <w:rsid w:val="0016573E"/>
    <w:rsid w:val="00166687"/>
    <w:rsid w:val="0016705E"/>
    <w:rsid w:val="0016710E"/>
    <w:rsid w:val="00170ABE"/>
    <w:rsid w:val="00170E11"/>
    <w:rsid w:val="001802BF"/>
    <w:rsid w:val="001811C7"/>
    <w:rsid w:val="00182069"/>
    <w:rsid w:val="001849C3"/>
    <w:rsid w:val="00185B9A"/>
    <w:rsid w:val="00186576"/>
    <w:rsid w:val="001875BF"/>
    <w:rsid w:val="00190652"/>
    <w:rsid w:val="00190795"/>
    <w:rsid w:val="0019089A"/>
    <w:rsid w:val="00191546"/>
    <w:rsid w:val="00192199"/>
    <w:rsid w:val="00193CD4"/>
    <w:rsid w:val="00195746"/>
    <w:rsid w:val="0019648B"/>
    <w:rsid w:val="00196D51"/>
    <w:rsid w:val="00197E2E"/>
    <w:rsid w:val="001A0414"/>
    <w:rsid w:val="001A079F"/>
    <w:rsid w:val="001A0D19"/>
    <w:rsid w:val="001A417D"/>
    <w:rsid w:val="001A6E07"/>
    <w:rsid w:val="001B303F"/>
    <w:rsid w:val="001B685A"/>
    <w:rsid w:val="001C256B"/>
    <w:rsid w:val="001C2D36"/>
    <w:rsid w:val="001C3114"/>
    <w:rsid w:val="001C3D47"/>
    <w:rsid w:val="001C4017"/>
    <w:rsid w:val="001C451A"/>
    <w:rsid w:val="001C4E42"/>
    <w:rsid w:val="001C5632"/>
    <w:rsid w:val="001C7AD8"/>
    <w:rsid w:val="001D0895"/>
    <w:rsid w:val="001D0C10"/>
    <w:rsid w:val="001D20AF"/>
    <w:rsid w:val="001D3D7D"/>
    <w:rsid w:val="001D410C"/>
    <w:rsid w:val="001D5D61"/>
    <w:rsid w:val="001D5EF3"/>
    <w:rsid w:val="001D6935"/>
    <w:rsid w:val="001D6E78"/>
    <w:rsid w:val="001E2D96"/>
    <w:rsid w:val="001E430E"/>
    <w:rsid w:val="001E6CBF"/>
    <w:rsid w:val="001E6DB3"/>
    <w:rsid w:val="001E749B"/>
    <w:rsid w:val="001F1A67"/>
    <w:rsid w:val="001F494D"/>
    <w:rsid w:val="001F498D"/>
    <w:rsid w:val="00200066"/>
    <w:rsid w:val="0020184F"/>
    <w:rsid w:val="00201996"/>
    <w:rsid w:val="00203DB1"/>
    <w:rsid w:val="00204002"/>
    <w:rsid w:val="00205045"/>
    <w:rsid w:val="002064C5"/>
    <w:rsid w:val="00206BB2"/>
    <w:rsid w:val="00211E58"/>
    <w:rsid w:val="00211EF6"/>
    <w:rsid w:val="00213375"/>
    <w:rsid w:val="0021503B"/>
    <w:rsid w:val="002154E0"/>
    <w:rsid w:val="002162FF"/>
    <w:rsid w:val="00220DB8"/>
    <w:rsid w:val="0022146A"/>
    <w:rsid w:val="00223063"/>
    <w:rsid w:val="00223C4B"/>
    <w:rsid w:val="00224D2C"/>
    <w:rsid w:val="00224F9B"/>
    <w:rsid w:val="00232535"/>
    <w:rsid w:val="00234342"/>
    <w:rsid w:val="002345D9"/>
    <w:rsid w:val="0023568B"/>
    <w:rsid w:val="002358D8"/>
    <w:rsid w:val="002368CA"/>
    <w:rsid w:val="00237EA3"/>
    <w:rsid w:val="00240816"/>
    <w:rsid w:val="00241BAB"/>
    <w:rsid w:val="00244DD4"/>
    <w:rsid w:val="00244ED2"/>
    <w:rsid w:val="00245294"/>
    <w:rsid w:val="00245EF0"/>
    <w:rsid w:val="0025314F"/>
    <w:rsid w:val="00256FA3"/>
    <w:rsid w:val="0026344B"/>
    <w:rsid w:val="00263792"/>
    <w:rsid w:val="00264906"/>
    <w:rsid w:val="00265E0F"/>
    <w:rsid w:val="002663B2"/>
    <w:rsid w:val="00270CD7"/>
    <w:rsid w:val="00271C54"/>
    <w:rsid w:val="00272FE5"/>
    <w:rsid w:val="0027315F"/>
    <w:rsid w:val="00274280"/>
    <w:rsid w:val="002745FE"/>
    <w:rsid w:val="0027708C"/>
    <w:rsid w:val="0028102F"/>
    <w:rsid w:val="002812D2"/>
    <w:rsid w:val="002821FB"/>
    <w:rsid w:val="002828AC"/>
    <w:rsid w:val="00282D24"/>
    <w:rsid w:val="002840C7"/>
    <w:rsid w:val="00284316"/>
    <w:rsid w:val="00285458"/>
    <w:rsid w:val="00286CF8"/>
    <w:rsid w:val="002901B9"/>
    <w:rsid w:val="00290B41"/>
    <w:rsid w:val="00291095"/>
    <w:rsid w:val="00292E11"/>
    <w:rsid w:val="002937AA"/>
    <w:rsid w:val="0029464F"/>
    <w:rsid w:val="00294FD5"/>
    <w:rsid w:val="00295F3B"/>
    <w:rsid w:val="00297C08"/>
    <w:rsid w:val="00297E9E"/>
    <w:rsid w:val="002A4E35"/>
    <w:rsid w:val="002A53C8"/>
    <w:rsid w:val="002A5546"/>
    <w:rsid w:val="002A6EF4"/>
    <w:rsid w:val="002B0377"/>
    <w:rsid w:val="002B1E83"/>
    <w:rsid w:val="002B216F"/>
    <w:rsid w:val="002B24A6"/>
    <w:rsid w:val="002B254E"/>
    <w:rsid w:val="002B48C6"/>
    <w:rsid w:val="002B4939"/>
    <w:rsid w:val="002B4BC8"/>
    <w:rsid w:val="002B7A55"/>
    <w:rsid w:val="002C0B2C"/>
    <w:rsid w:val="002C13ED"/>
    <w:rsid w:val="002C49AF"/>
    <w:rsid w:val="002D01ED"/>
    <w:rsid w:val="002D1174"/>
    <w:rsid w:val="002D2607"/>
    <w:rsid w:val="002D48D8"/>
    <w:rsid w:val="002D4EEC"/>
    <w:rsid w:val="002D5881"/>
    <w:rsid w:val="002D5A04"/>
    <w:rsid w:val="002D69A0"/>
    <w:rsid w:val="002E02E2"/>
    <w:rsid w:val="002E0474"/>
    <w:rsid w:val="002E0AA9"/>
    <w:rsid w:val="002E1735"/>
    <w:rsid w:val="002E1E29"/>
    <w:rsid w:val="002E1E38"/>
    <w:rsid w:val="002E68DF"/>
    <w:rsid w:val="002E7F0D"/>
    <w:rsid w:val="002F026C"/>
    <w:rsid w:val="002F0D61"/>
    <w:rsid w:val="002F0E20"/>
    <w:rsid w:val="002F697D"/>
    <w:rsid w:val="003007D6"/>
    <w:rsid w:val="00303634"/>
    <w:rsid w:val="00306199"/>
    <w:rsid w:val="003129F5"/>
    <w:rsid w:val="003134D4"/>
    <w:rsid w:val="00313618"/>
    <w:rsid w:val="00315338"/>
    <w:rsid w:val="00316356"/>
    <w:rsid w:val="00316EAA"/>
    <w:rsid w:val="00321A51"/>
    <w:rsid w:val="00324C52"/>
    <w:rsid w:val="00326D93"/>
    <w:rsid w:val="00327F6C"/>
    <w:rsid w:val="0033148F"/>
    <w:rsid w:val="0033195A"/>
    <w:rsid w:val="00332E49"/>
    <w:rsid w:val="00335337"/>
    <w:rsid w:val="00335D30"/>
    <w:rsid w:val="0033703F"/>
    <w:rsid w:val="00337AA3"/>
    <w:rsid w:val="00340D1F"/>
    <w:rsid w:val="00341DC7"/>
    <w:rsid w:val="00342C1A"/>
    <w:rsid w:val="00342E0B"/>
    <w:rsid w:val="003452A9"/>
    <w:rsid w:val="00346891"/>
    <w:rsid w:val="00347261"/>
    <w:rsid w:val="00351940"/>
    <w:rsid w:val="003540E8"/>
    <w:rsid w:val="003547AF"/>
    <w:rsid w:val="003557D9"/>
    <w:rsid w:val="00355BEF"/>
    <w:rsid w:val="00361FFD"/>
    <w:rsid w:val="003648FD"/>
    <w:rsid w:val="003747F1"/>
    <w:rsid w:val="00374F9A"/>
    <w:rsid w:val="00375780"/>
    <w:rsid w:val="00375CB8"/>
    <w:rsid w:val="00377621"/>
    <w:rsid w:val="00380345"/>
    <w:rsid w:val="00380B0C"/>
    <w:rsid w:val="00380C23"/>
    <w:rsid w:val="00380DED"/>
    <w:rsid w:val="00382017"/>
    <w:rsid w:val="0038239A"/>
    <w:rsid w:val="003828E2"/>
    <w:rsid w:val="0038574F"/>
    <w:rsid w:val="00386DCC"/>
    <w:rsid w:val="00387344"/>
    <w:rsid w:val="00387393"/>
    <w:rsid w:val="00393AF0"/>
    <w:rsid w:val="00393E7C"/>
    <w:rsid w:val="0039444C"/>
    <w:rsid w:val="00396E83"/>
    <w:rsid w:val="00397F9C"/>
    <w:rsid w:val="003A564D"/>
    <w:rsid w:val="003A6918"/>
    <w:rsid w:val="003A7695"/>
    <w:rsid w:val="003B0739"/>
    <w:rsid w:val="003B085D"/>
    <w:rsid w:val="003B0A7E"/>
    <w:rsid w:val="003B0DAA"/>
    <w:rsid w:val="003B1049"/>
    <w:rsid w:val="003B157A"/>
    <w:rsid w:val="003B1619"/>
    <w:rsid w:val="003B2AE0"/>
    <w:rsid w:val="003B2E9C"/>
    <w:rsid w:val="003B3EC8"/>
    <w:rsid w:val="003B5EF4"/>
    <w:rsid w:val="003C076E"/>
    <w:rsid w:val="003C205C"/>
    <w:rsid w:val="003C28D4"/>
    <w:rsid w:val="003C5022"/>
    <w:rsid w:val="003C6E99"/>
    <w:rsid w:val="003D0249"/>
    <w:rsid w:val="003D26E9"/>
    <w:rsid w:val="003D28D2"/>
    <w:rsid w:val="003D4009"/>
    <w:rsid w:val="003D4689"/>
    <w:rsid w:val="003D4D40"/>
    <w:rsid w:val="003D66A8"/>
    <w:rsid w:val="003D7ADD"/>
    <w:rsid w:val="003E040A"/>
    <w:rsid w:val="003E09B1"/>
    <w:rsid w:val="003E144A"/>
    <w:rsid w:val="003E2BAB"/>
    <w:rsid w:val="003E4E0C"/>
    <w:rsid w:val="003E51A6"/>
    <w:rsid w:val="003E51E5"/>
    <w:rsid w:val="003F05EC"/>
    <w:rsid w:val="003F08E2"/>
    <w:rsid w:val="003F344A"/>
    <w:rsid w:val="003F4419"/>
    <w:rsid w:val="003F5CCE"/>
    <w:rsid w:val="004023E2"/>
    <w:rsid w:val="00405BD0"/>
    <w:rsid w:val="004064F3"/>
    <w:rsid w:val="00410047"/>
    <w:rsid w:val="00411413"/>
    <w:rsid w:val="0041206C"/>
    <w:rsid w:val="00413C95"/>
    <w:rsid w:val="004142A7"/>
    <w:rsid w:val="004152CE"/>
    <w:rsid w:val="00416077"/>
    <w:rsid w:val="0041704D"/>
    <w:rsid w:val="004203A2"/>
    <w:rsid w:val="004215CF"/>
    <w:rsid w:val="00423284"/>
    <w:rsid w:val="00423B14"/>
    <w:rsid w:val="004259E9"/>
    <w:rsid w:val="0043016A"/>
    <w:rsid w:val="00431622"/>
    <w:rsid w:val="00433AD4"/>
    <w:rsid w:val="00434F18"/>
    <w:rsid w:val="0043518E"/>
    <w:rsid w:val="00435BC9"/>
    <w:rsid w:val="00440CC2"/>
    <w:rsid w:val="004436CF"/>
    <w:rsid w:val="00444B78"/>
    <w:rsid w:val="0045138A"/>
    <w:rsid w:val="00452E00"/>
    <w:rsid w:val="00452F60"/>
    <w:rsid w:val="004532A9"/>
    <w:rsid w:val="004549FF"/>
    <w:rsid w:val="00456716"/>
    <w:rsid w:val="00456F05"/>
    <w:rsid w:val="004579AB"/>
    <w:rsid w:val="00457AAC"/>
    <w:rsid w:val="004614D9"/>
    <w:rsid w:val="004625C7"/>
    <w:rsid w:val="004648F7"/>
    <w:rsid w:val="004652D0"/>
    <w:rsid w:val="004658BF"/>
    <w:rsid w:val="00467036"/>
    <w:rsid w:val="004723AE"/>
    <w:rsid w:val="004724C7"/>
    <w:rsid w:val="00474B8D"/>
    <w:rsid w:val="00475EBF"/>
    <w:rsid w:val="004817AD"/>
    <w:rsid w:val="00481D81"/>
    <w:rsid w:val="004842C8"/>
    <w:rsid w:val="00486CD3"/>
    <w:rsid w:val="0049063F"/>
    <w:rsid w:val="004918C5"/>
    <w:rsid w:val="00491D4B"/>
    <w:rsid w:val="00492032"/>
    <w:rsid w:val="00492735"/>
    <w:rsid w:val="0049298F"/>
    <w:rsid w:val="004942A3"/>
    <w:rsid w:val="00497F8E"/>
    <w:rsid w:val="004A65E9"/>
    <w:rsid w:val="004B0B79"/>
    <w:rsid w:val="004B319D"/>
    <w:rsid w:val="004B4B23"/>
    <w:rsid w:val="004B4DDE"/>
    <w:rsid w:val="004B4FFC"/>
    <w:rsid w:val="004B750E"/>
    <w:rsid w:val="004C11C7"/>
    <w:rsid w:val="004C2B66"/>
    <w:rsid w:val="004C3288"/>
    <w:rsid w:val="004C334D"/>
    <w:rsid w:val="004C4449"/>
    <w:rsid w:val="004C509A"/>
    <w:rsid w:val="004C62FF"/>
    <w:rsid w:val="004D0575"/>
    <w:rsid w:val="004D2968"/>
    <w:rsid w:val="004D2B76"/>
    <w:rsid w:val="004D3BC8"/>
    <w:rsid w:val="004D3F13"/>
    <w:rsid w:val="004D405F"/>
    <w:rsid w:val="004D5470"/>
    <w:rsid w:val="004D7005"/>
    <w:rsid w:val="004E0286"/>
    <w:rsid w:val="004E4CDE"/>
    <w:rsid w:val="004E5B51"/>
    <w:rsid w:val="004E6139"/>
    <w:rsid w:val="004E7515"/>
    <w:rsid w:val="004F0CF6"/>
    <w:rsid w:val="004F0E0C"/>
    <w:rsid w:val="004F0E19"/>
    <w:rsid w:val="004F1641"/>
    <w:rsid w:val="004F5D66"/>
    <w:rsid w:val="004F66F1"/>
    <w:rsid w:val="005023B9"/>
    <w:rsid w:val="00502C33"/>
    <w:rsid w:val="005031CF"/>
    <w:rsid w:val="005054A4"/>
    <w:rsid w:val="00511626"/>
    <w:rsid w:val="00515AE3"/>
    <w:rsid w:val="00515F12"/>
    <w:rsid w:val="00524295"/>
    <w:rsid w:val="00525882"/>
    <w:rsid w:val="00527E32"/>
    <w:rsid w:val="00530314"/>
    <w:rsid w:val="005327FB"/>
    <w:rsid w:val="0053308D"/>
    <w:rsid w:val="00536EF5"/>
    <w:rsid w:val="00537128"/>
    <w:rsid w:val="00540069"/>
    <w:rsid w:val="00542560"/>
    <w:rsid w:val="0054319B"/>
    <w:rsid w:val="00543B06"/>
    <w:rsid w:val="00544854"/>
    <w:rsid w:val="005461E6"/>
    <w:rsid w:val="00551D65"/>
    <w:rsid w:val="005548B1"/>
    <w:rsid w:val="0055564E"/>
    <w:rsid w:val="0055567C"/>
    <w:rsid w:val="005601B9"/>
    <w:rsid w:val="0056032E"/>
    <w:rsid w:val="00560579"/>
    <w:rsid w:val="005617BD"/>
    <w:rsid w:val="005624DF"/>
    <w:rsid w:val="00563F5C"/>
    <w:rsid w:val="00565B32"/>
    <w:rsid w:val="00566042"/>
    <w:rsid w:val="005672F4"/>
    <w:rsid w:val="00570839"/>
    <w:rsid w:val="0057145C"/>
    <w:rsid w:val="005731EC"/>
    <w:rsid w:val="0057429F"/>
    <w:rsid w:val="00577302"/>
    <w:rsid w:val="005800DD"/>
    <w:rsid w:val="005852AC"/>
    <w:rsid w:val="00585BE3"/>
    <w:rsid w:val="00587850"/>
    <w:rsid w:val="00587D06"/>
    <w:rsid w:val="00590BA2"/>
    <w:rsid w:val="00591360"/>
    <w:rsid w:val="005919BB"/>
    <w:rsid w:val="00595A69"/>
    <w:rsid w:val="00595FC3"/>
    <w:rsid w:val="00597602"/>
    <w:rsid w:val="00597B32"/>
    <w:rsid w:val="005A0539"/>
    <w:rsid w:val="005A0CCD"/>
    <w:rsid w:val="005A2BFE"/>
    <w:rsid w:val="005A3E69"/>
    <w:rsid w:val="005A3F8E"/>
    <w:rsid w:val="005A4AE4"/>
    <w:rsid w:val="005A4F63"/>
    <w:rsid w:val="005A5E05"/>
    <w:rsid w:val="005A6B63"/>
    <w:rsid w:val="005A7838"/>
    <w:rsid w:val="005A7D2B"/>
    <w:rsid w:val="005B0619"/>
    <w:rsid w:val="005B1393"/>
    <w:rsid w:val="005B16DD"/>
    <w:rsid w:val="005B1BCB"/>
    <w:rsid w:val="005B1ED0"/>
    <w:rsid w:val="005B20DB"/>
    <w:rsid w:val="005B44AF"/>
    <w:rsid w:val="005B4FE7"/>
    <w:rsid w:val="005B7E3C"/>
    <w:rsid w:val="005C0EEE"/>
    <w:rsid w:val="005C180E"/>
    <w:rsid w:val="005C1CEB"/>
    <w:rsid w:val="005C21BE"/>
    <w:rsid w:val="005C3447"/>
    <w:rsid w:val="005C472C"/>
    <w:rsid w:val="005D2A9B"/>
    <w:rsid w:val="005D2DB6"/>
    <w:rsid w:val="005D4258"/>
    <w:rsid w:val="005E1A81"/>
    <w:rsid w:val="005E2B95"/>
    <w:rsid w:val="005E3DF8"/>
    <w:rsid w:val="005F0DFC"/>
    <w:rsid w:val="005F276C"/>
    <w:rsid w:val="005F310E"/>
    <w:rsid w:val="005F460D"/>
    <w:rsid w:val="005F5BB0"/>
    <w:rsid w:val="005F662D"/>
    <w:rsid w:val="005F6663"/>
    <w:rsid w:val="0060054B"/>
    <w:rsid w:val="00600E80"/>
    <w:rsid w:val="00601C84"/>
    <w:rsid w:val="006052CB"/>
    <w:rsid w:val="006057D8"/>
    <w:rsid w:val="0060775F"/>
    <w:rsid w:val="00607976"/>
    <w:rsid w:val="00607EB1"/>
    <w:rsid w:val="00611DE8"/>
    <w:rsid w:val="00613855"/>
    <w:rsid w:val="00616060"/>
    <w:rsid w:val="0061696E"/>
    <w:rsid w:val="006179D9"/>
    <w:rsid w:val="006209DF"/>
    <w:rsid w:val="00623B9A"/>
    <w:rsid w:val="00624268"/>
    <w:rsid w:val="006264B5"/>
    <w:rsid w:val="00627657"/>
    <w:rsid w:val="00633DC6"/>
    <w:rsid w:val="006360C3"/>
    <w:rsid w:val="00640B7F"/>
    <w:rsid w:val="00640F48"/>
    <w:rsid w:val="006429DB"/>
    <w:rsid w:val="0064306A"/>
    <w:rsid w:val="006435F7"/>
    <w:rsid w:val="00643BE7"/>
    <w:rsid w:val="00643E64"/>
    <w:rsid w:val="006445BD"/>
    <w:rsid w:val="006459D5"/>
    <w:rsid w:val="00647453"/>
    <w:rsid w:val="006500BE"/>
    <w:rsid w:val="00650390"/>
    <w:rsid w:val="00653BB3"/>
    <w:rsid w:val="00653BE3"/>
    <w:rsid w:val="00655B0C"/>
    <w:rsid w:val="00656F12"/>
    <w:rsid w:val="00657419"/>
    <w:rsid w:val="0066039E"/>
    <w:rsid w:val="00663451"/>
    <w:rsid w:val="006645F1"/>
    <w:rsid w:val="0066506C"/>
    <w:rsid w:val="00665183"/>
    <w:rsid w:val="00665533"/>
    <w:rsid w:val="00667C9F"/>
    <w:rsid w:val="006722B6"/>
    <w:rsid w:val="00674B8B"/>
    <w:rsid w:val="006752B9"/>
    <w:rsid w:val="006767A6"/>
    <w:rsid w:val="00676E34"/>
    <w:rsid w:val="0068117E"/>
    <w:rsid w:val="00681987"/>
    <w:rsid w:val="006837C5"/>
    <w:rsid w:val="006843EE"/>
    <w:rsid w:val="00684704"/>
    <w:rsid w:val="006847D5"/>
    <w:rsid w:val="00686A16"/>
    <w:rsid w:val="00686DD0"/>
    <w:rsid w:val="00687D5C"/>
    <w:rsid w:val="00687EAB"/>
    <w:rsid w:val="006904FE"/>
    <w:rsid w:val="00697AF4"/>
    <w:rsid w:val="006A0F3D"/>
    <w:rsid w:val="006A1CFC"/>
    <w:rsid w:val="006A1FC4"/>
    <w:rsid w:val="006A34A8"/>
    <w:rsid w:val="006A438E"/>
    <w:rsid w:val="006A50EB"/>
    <w:rsid w:val="006A5C30"/>
    <w:rsid w:val="006A6636"/>
    <w:rsid w:val="006A6EEA"/>
    <w:rsid w:val="006A742F"/>
    <w:rsid w:val="006A7FB7"/>
    <w:rsid w:val="006B01C8"/>
    <w:rsid w:val="006B1E7F"/>
    <w:rsid w:val="006C7034"/>
    <w:rsid w:val="006C7C45"/>
    <w:rsid w:val="006D0173"/>
    <w:rsid w:val="006D117D"/>
    <w:rsid w:val="006D2144"/>
    <w:rsid w:val="006D2621"/>
    <w:rsid w:val="006D3831"/>
    <w:rsid w:val="006D3D51"/>
    <w:rsid w:val="006E336E"/>
    <w:rsid w:val="006E3491"/>
    <w:rsid w:val="006E4182"/>
    <w:rsid w:val="006E5ED8"/>
    <w:rsid w:val="006E70BC"/>
    <w:rsid w:val="006E761F"/>
    <w:rsid w:val="006E77B5"/>
    <w:rsid w:val="006F1754"/>
    <w:rsid w:val="006F2072"/>
    <w:rsid w:val="006F3EBE"/>
    <w:rsid w:val="006F47CF"/>
    <w:rsid w:val="006F5FCB"/>
    <w:rsid w:val="00701552"/>
    <w:rsid w:val="007027EB"/>
    <w:rsid w:val="00703198"/>
    <w:rsid w:val="00704E11"/>
    <w:rsid w:val="0070770E"/>
    <w:rsid w:val="00716439"/>
    <w:rsid w:val="007164FC"/>
    <w:rsid w:val="00716DBC"/>
    <w:rsid w:val="007174AF"/>
    <w:rsid w:val="00720C23"/>
    <w:rsid w:val="00720CD4"/>
    <w:rsid w:val="00722B8F"/>
    <w:rsid w:val="00726516"/>
    <w:rsid w:val="00726C44"/>
    <w:rsid w:val="00730083"/>
    <w:rsid w:val="007308BD"/>
    <w:rsid w:val="00731A0C"/>
    <w:rsid w:val="00731A1B"/>
    <w:rsid w:val="00731BE4"/>
    <w:rsid w:val="00731C27"/>
    <w:rsid w:val="007326EF"/>
    <w:rsid w:val="007327FA"/>
    <w:rsid w:val="00734873"/>
    <w:rsid w:val="00734B07"/>
    <w:rsid w:val="00734EC1"/>
    <w:rsid w:val="0073773B"/>
    <w:rsid w:val="007436E4"/>
    <w:rsid w:val="0075251A"/>
    <w:rsid w:val="00752DD7"/>
    <w:rsid w:val="00755EC0"/>
    <w:rsid w:val="00756BFE"/>
    <w:rsid w:val="00762B89"/>
    <w:rsid w:val="00764BFF"/>
    <w:rsid w:val="00764FDB"/>
    <w:rsid w:val="00765983"/>
    <w:rsid w:val="00766120"/>
    <w:rsid w:val="00766B5C"/>
    <w:rsid w:val="00770044"/>
    <w:rsid w:val="007757BC"/>
    <w:rsid w:val="00775B5D"/>
    <w:rsid w:val="00777AEB"/>
    <w:rsid w:val="007803E0"/>
    <w:rsid w:val="00781B5A"/>
    <w:rsid w:val="00786988"/>
    <w:rsid w:val="00786A64"/>
    <w:rsid w:val="00790925"/>
    <w:rsid w:val="00792AE4"/>
    <w:rsid w:val="007948ED"/>
    <w:rsid w:val="0079493D"/>
    <w:rsid w:val="00794CB8"/>
    <w:rsid w:val="007A1593"/>
    <w:rsid w:val="007A25E4"/>
    <w:rsid w:val="007A5038"/>
    <w:rsid w:val="007A5F75"/>
    <w:rsid w:val="007A636C"/>
    <w:rsid w:val="007A6397"/>
    <w:rsid w:val="007B06B1"/>
    <w:rsid w:val="007B38DD"/>
    <w:rsid w:val="007B42EC"/>
    <w:rsid w:val="007B5F4E"/>
    <w:rsid w:val="007B7322"/>
    <w:rsid w:val="007C0FE7"/>
    <w:rsid w:val="007C1F1D"/>
    <w:rsid w:val="007C3A44"/>
    <w:rsid w:val="007C6634"/>
    <w:rsid w:val="007C7E5F"/>
    <w:rsid w:val="007D018B"/>
    <w:rsid w:val="007D1F62"/>
    <w:rsid w:val="007D2CFE"/>
    <w:rsid w:val="007D307B"/>
    <w:rsid w:val="007D3C99"/>
    <w:rsid w:val="007D5CFA"/>
    <w:rsid w:val="007D6DDA"/>
    <w:rsid w:val="007D71AB"/>
    <w:rsid w:val="007D756E"/>
    <w:rsid w:val="007E0727"/>
    <w:rsid w:val="007E199F"/>
    <w:rsid w:val="007E261D"/>
    <w:rsid w:val="007E39D2"/>
    <w:rsid w:val="007E45CC"/>
    <w:rsid w:val="007E6ADE"/>
    <w:rsid w:val="007F3EFA"/>
    <w:rsid w:val="00800B97"/>
    <w:rsid w:val="008013AE"/>
    <w:rsid w:val="00801630"/>
    <w:rsid w:val="00804CD4"/>
    <w:rsid w:val="00805FB3"/>
    <w:rsid w:val="00811C4B"/>
    <w:rsid w:val="008150E4"/>
    <w:rsid w:val="00815330"/>
    <w:rsid w:val="0081576F"/>
    <w:rsid w:val="008159BB"/>
    <w:rsid w:val="00817786"/>
    <w:rsid w:val="00817A00"/>
    <w:rsid w:val="00820D63"/>
    <w:rsid w:val="00820E3F"/>
    <w:rsid w:val="00821B0B"/>
    <w:rsid w:val="00822F8C"/>
    <w:rsid w:val="00825E56"/>
    <w:rsid w:val="0082620A"/>
    <w:rsid w:val="00830537"/>
    <w:rsid w:val="0083081D"/>
    <w:rsid w:val="00831192"/>
    <w:rsid w:val="008330F6"/>
    <w:rsid w:val="008346FE"/>
    <w:rsid w:val="008348DC"/>
    <w:rsid w:val="008363AD"/>
    <w:rsid w:val="008367BD"/>
    <w:rsid w:val="00841D43"/>
    <w:rsid w:val="008420AB"/>
    <w:rsid w:val="008421F7"/>
    <w:rsid w:val="00842C13"/>
    <w:rsid w:val="008444D3"/>
    <w:rsid w:val="00844854"/>
    <w:rsid w:val="00844928"/>
    <w:rsid w:val="0084496B"/>
    <w:rsid w:val="00844C85"/>
    <w:rsid w:val="00845CC3"/>
    <w:rsid w:val="0084616B"/>
    <w:rsid w:val="00846183"/>
    <w:rsid w:val="008468FE"/>
    <w:rsid w:val="00846AF0"/>
    <w:rsid w:val="00847633"/>
    <w:rsid w:val="008515B6"/>
    <w:rsid w:val="00851D87"/>
    <w:rsid w:val="0085233F"/>
    <w:rsid w:val="008600C1"/>
    <w:rsid w:val="00860372"/>
    <w:rsid w:val="00860D81"/>
    <w:rsid w:val="00861783"/>
    <w:rsid w:val="0086493F"/>
    <w:rsid w:val="00865402"/>
    <w:rsid w:val="00866574"/>
    <w:rsid w:val="00866E6E"/>
    <w:rsid w:val="008722E2"/>
    <w:rsid w:val="00873276"/>
    <w:rsid w:val="00881430"/>
    <w:rsid w:val="00881A37"/>
    <w:rsid w:val="00881C0D"/>
    <w:rsid w:val="00881EAB"/>
    <w:rsid w:val="008834B2"/>
    <w:rsid w:val="008858EC"/>
    <w:rsid w:val="0088607F"/>
    <w:rsid w:val="00886BF2"/>
    <w:rsid w:val="00886C3E"/>
    <w:rsid w:val="0088743D"/>
    <w:rsid w:val="00887D59"/>
    <w:rsid w:val="008953F3"/>
    <w:rsid w:val="008967F3"/>
    <w:rsid w:val="00896AF0"/>
    <w:rsid w:val="008A03AA"/>
    <w:rsid w:val="008A5CE8"/>
    <w:rsid w:val="008A715D"/>
    <w:rsid w:val="008B0998"/>
    <w:rsid w:val="008B0C5F"/>
    <w:rsid w:val="008B0E5A"/>
    <w:rsid w:val="008B194E"/>
    <w:rsid w:val="008B23E2"/>
    <w:rsid w:val="008B23FE"/>
    <w:rsid w:val="008B2ACF"/>
    <w:rsid w:val="008B4803"/>
    <w:rsid w:val="008B775F"/>
    <w:rsid w:val="008C11EF"/>
    <w:rsid w:val="008C24B0"/>
    <w:rsid w:val="008C26F5"/>
    <w:rsid w:val="008C295A"/>
    <w:rsid w:val="008C2A20"/>
    <w:rsid w:val="008C2FEA"/>
    <w:rsid w:val="008C352B"/>
    <w:rsid w:val="008C3CC5"/>
    <w:rsid w:val="008C6383"/>
    <w:rsid w:val="008C6D89"/>
    <w:rsid w:val="008D1F60"/>
    <w:rsid w:val="008D3719"/>
    <w:rsid w:val="008D62FE"/>
    <w:rsid w:val="008E0B28"/>
    <w:rsid w:val="008E44C3"/>
    <w:rsid w:val="008E591C"/>
    <w:rsid w:val="008F1E30"/>
    <w:rsid w:val="008F59AD"/>
    <w:rsid w:val="008F630F"/>
    <w:rsid w:val="008F7130"/>
    <w:rsid w:val="008F7998"/>
    <w:rsid w:val="00901140"/>
    <w:rsid w:val="00902C28"/>
    <w:rsid w:val="00903D57"/>
    <w:rsid w:val="00905560"/>
    <w:rsid w:val="00907AD2"/>
    <w:rsid w:val="009113C2"/>
    <w:rsid w:val="009134C3"/>
    <w:rsid w:val="00916FD6"/>
    <w:rsid w:val="00917DD3"/>
    <w:rsid w:val="00922958"/>
    <w:rsid w:val="00924C09"/>
    <w:rsid w:val="00925220"/>
    <w:rsid w:val="00930231"/>
    <w:rsid w:val="00930311"/>
    <w:rsid w:val="00932759"/>
    <w:rsid w:val="00932A54"/>
    <w:rsid w:val="0093303B"/>
    <w:rsid w:val="00936D04"/>
    <w:rsid w:val="00937E7B"/>
    <w:rsid w:val="0094061E"/>
    <w:rsid w:val="00941577"/>
    <w:rsid w:val="0094550E"/>
    <w:rsid w:val="0094654D"/>
    <w:rsid w:val="00946D52"/>
    <w:rsid w:val="0094739F"/>
    <w:rsid w:val="0094760F"/>
    <w:rsid w:val="009478C5"/>
    <w:rsid w:val="0095285B"/>
    <w:rsid w:val="00952941"/>
    <w:rsid w:val="0095362E"/>
    <w:rsid w:val="00953B33"/>
    <w:rsid w:val="0095450D"/>
    <w:rsid w:val="00954A4D"/>
    <w:rsid w:val="0095790C"/>
    <w:rsid w:val="00957997"/>
    <w:rsid w:val="00960E94"/>
    <w:rsid w:val="00961639"/>
    <w:rsid w:val="00962526"/>
    <w:rsid w:val="009635F0"/>
    <w:rsid w:val="0096416F"/>
    <w:rsid w:val="00964EA4"/>
    <w:rsid w:val="009668B8"/>
    <w:rsid w:val="00971C29"/>
    <w:rsid w:val="009724A7"/>
    <w:rsid w:val="00972B92"/>
    <w:rsid w:val="009747E8"/>
    <w:rsid w:val="00975809"/>
    <w:rsid w:val="00976B2B"/>
    <w:rsid w:val="0097778F"/>
    <w:rsid w:val="00981F7A"/>
    <w:rsid w:val="0098238D"/>
    <w:rsid w:val="0098275A"/>
    <w:rsid w:val="00983368"/>
    <w:rsid w:val="009857A4"/>
    <w:rsid w:val="0098591E"/>
    <w:rsid w:val="00986B9B"/>
    <w:rsid w:val="009872A3"/>
    <w:rsid w:val="0099137C"/>
    <w:rsid w:val="0099478B"/>
    <w:rsid w:val="00994A8C"/>
    <w:rsid w:val="009950D3"/>
    <w:rsid w:val="00995538"/>
    <w:rsid w:val="009A0222"/>
    <w:rsid w:val="009A08ED"/>
    <w:rsid w:val="009B3316"/>
    <w:rsid w:val="009B489E"/>
    <w:rsid w:val="009B5DE8"/>
    <w:rsid w:val="009B7C29"/>
    <w:rsid w:val="009C2B51"/>
    <w:rsid w:val="009C46B4"/>
    <w:rsid w:val="009C7B0B"/>
    <w:rsid w:val="009D2C9E"/>
    <w:rsid w:val="009D2F60"/>
    <w:rsid w:val="009D353A"/>
    <w:rsid w:val="009D432D"/>
    <w:rsid w:val="009D6124"/>
    <w:rsid w:val="009E0A59"/>
    <w:rsid w:val="009E7213"/>
    <w:rsid w:val="009F0A54"/>
    <w:rsid w:val="009F1C7A"/>
    <w:rsid w:val="009F1E35"/>
    <w:rsid w:val="009F3ECD"/>
    <w:rsid w:val="009F4D25"/>
    <w:rsid w:val="00A03A75"/>
    <w:rsid w:val="00A03ECA"/>
    <w:rsid w:val="00A044F4"/>
    <w:rsid w:val="00A05880"/>
    <w:rsid w:val="00A05F9C"/>
    <w:rsid w:val="00A10C46"/>
    <w:rsid w:val="00A10CA6"/>
    <w:rsid w:val="00A10DB9"/>
    <w:rsid w:val="00A15B3E"/>
    <w:rsid w:val="00A160E7"/>
    <w:rsid w:val="00A16EF4"/>
    <w:rsid w:val="00A21D11"/>
    <w:rsid w:val="00A21E06"/>
    <w:rsid w:val="00A225C9"/>
    <w:rsid w:val="00A22B00"/>
    <w:rsid w:val="00A22FCC"/>
    <w:rsid w:val="00A23EF8"/>
    <w:rsid w:val="00A24034"/>
    <w:rsid w:val="00A273E1"/>
    <w:rsid w:val="00A30F20"/>
    <w:rsid w:val="00A3770C"/>
    <w:rsid w:val="00A378B5"/>
    <w:rsid w:val="00A37BEA"/>
    <w:rsid w:val="00A42A02"/>
    <w:rsid w:val="00A45046"/>
    <w:rsid w:val="00A46C58"/>
    <w:rsid w:val="00A47D41"/>
    <w:rsid w:val="00A501DF"/>
    <w:rsid w:val="00A50D6F"/>
    <w:rsid w:val="00A52544"/>
    <w:rsid w:val="00A5504A"/>
    <w:rsid w:val="00A550CD"/>
    <w:rsid w:val="00A55D38"/>
    <w:rsid w:val="00A56E60"/>
    <w:rsid w:val="00A60BFF"/>
    <w:rsid w:val="00A637A2"/>
    <w:rsid w:val="00A65B28"/>
    <w:rsid w:val="00A77002"/>
    <w:rsid w:val="00A8271F"/>
    <w:rsid w:val="00A8404E"/>
    <w:rsid w:val="00A847CB"/>
    <w:rsid w:val="00A85F2F"/>
    <w:rsid w:val="00A86B18"/>
    <w:rsid w:val="00A8788F"/>
    <w:rsid w:val="00A915D0"/>
    <w:rsid w:val="00A9382D"/>
    <w:rsid w:val="00A96431"/>
    <w:rsid w:val="00A97099"/>
    <w:rsid w:val="00AA0610"/>
    <w:rsid w:val="00AA3359"/>
    <w:rsid w:val="00AA4128"/>
    <w:rsid w:val="00AA4259"/>
    <w:rsid w:val="00AB069E"/>
    <w:rsid w:val="00AB0763"/>
    <w:rsid w:val="00AB3226"/>
    <w:rsid w:val="00AB34AB"/>
    <w:rsid w:val="00AB7B2E"/>
    <w:rsid w:val="00AC3959"/>
    <w:rsid w:val="00AC4FB2"/>
    <w:rsid w:val="00AC7B70"/>
    <w:rsid w:val="00AD2CC0"/>
    <w:rsid w:val="00AD3B2A"/>
    <w:rsid w:val="00AD47D1"/>
    <w:rsid w:val="00AD4894"/>
    <w:rsid w:val="00AD4D65"/>
    <w:rsid w:val="00AE1E97"/>
    <w:rsid w:val="00AE2E61"/>
    <w:rsid w:val="00AE3344"/>
    <w:rsid w:val="00AE6F30"/>
    <w:rsid w:val="00AF1158"/>
    <w:rsid w:val="00AF5225"/>
    <w:rsid w:val="00AF52EF"/>
    <w:rsid w:val="00AF64D0"/>
    <w:rsid w:val="00AF67B3"/>
    <w:rsid w:val="00AF7CE9"/>
    <w:rsid w:val="00B0041D"/>
    <w:rsid w:val="00B02519"/>
    <w:rsid w:val="00B04462"/>
    <w:rsid w:val="00B06B59"/>
    <w:rsid w:val="00B1018A"/>
    <w:rsid w:val="00B107F1"/>
    <w:rsid w:val="00B13276"/>
    <w:rsid w:val="00B15E7F"/>
    <w:rsid w:val="00B1688B"/>
    <w:rsid w:val="00B1757D"/>
    <w:rsid w:val="00B21EBB"/>
    <w:rsid w:val="00B22EF4"/>
    <w:rsid w:val="00B231BE"/>
    <w:rsid w:val="00B27D1F"/>
    <w:rsid w:val="00B311A4"/>
    <w:rsid w:val="00B34429"/>
    <w:rsid w:val="00B34D8D"/>
    <w:rsid w:val="00B36972"/>
    <w:rsid w:val="00B4037F"/>
    <w:rsid w:val="00B4519B"/>
    <w:rsid w:val="00B47A59"/>
    <w:rsid w:val="00B526E0"/>
    <w:rsid w:val="00B53DAB"/>
    <w:rsid w:val="00B5485B"/>
    <w:rsid w:val="00B57205"/>
    <w:rsid w:val="00B601FF"/>
    <w:rsid w:val="00B60784"/>
    <w:rsid w:val="00B60CA3"/>
    <w:rsid w:val="00B621F1"/>
    <w:rsid w:val="00B63E37"/>
    <w:rsid w:val="00B642CE"/>
    <w:rsid w:val="00B654E3"/>
    <w:rsid w:val="00B667E1"/>
    <w:rsid w:val="00B72C94"/>
    <w:rsid w:val="00B73621"/>
    <w:rsid w:val="00B738F8"/>
    <w:rsid w:val="00B75510"/>
    <w:rsid w:val="00B75DA6"/>
    <w:rsid w:val="00B77522"/>
    <w:rsid w:val="00B81E9D"/>
    <w:rsid w:val="00B83CE3"/>
    <w:rsid w:val="00B83CE6"/>
    <w:rsid w:val="00B8432F"/>
    <w:rsid w:val="00B84507"/>
    <w:rsid w:val="00B85CC2"/>
    <w:rsid w:val="00B92F85"/>
    <w:rsid w:val="00B93EF9"/>
    <w:rsid w:val="00B945AB"/>
    <w:rsid w:val="00B96570"/>
    <w:rsid w:val="00B97559"/>
    <w:rsid w:val="00BA01D2"/>
    <w:rsid w:val="00BA0C5D"/>
    <w:rsid w:val="00BA0E49"/>
    <w:rsid w:val="00BA1138"/>
    <w:rsid w:val="00BA1FED"/>
    <w:rsid w:val="00BA39EF"/>
    <w:rsid w:val="00BA5024"/>
    <w:rsid w:val="00BA7778"/>
    <w:rsid w:val="00BB1470"/>
    <w:rsid w:val="00BB20E8"/>
    <w:rsid w:val="00BB4129"/>
    <w:rsid w:val="00BB41E6"/>
    <w:rsid w:val="00BB6659"/>
    <w:rsid w:val="00BC24EF"/>
    <w:rsid w:val="00BC54A2"/>
    <w:rsid w:val="00BC5F94"/>
    <w:rsid w:val="00BD01CD"/>
    <w:rsid w:val="00BD02BD"/>
    <w:rsid w:val="00BD15C6"/>
    <w:rsid w:val="00BD1893"/>
    <w:rsid w:val="00BD526A"/>
    <w:rsid w:val="00BD53F7"/>
    <w:rsid w:val="00BD69A5"/>
    <w:rsid w:val="00BD73F3"/>
    <w:rsid w:val="00BD7D78"/>
    <w:rsid w:val="00BE21A6"/>
    <w:rsid w:val="00BE3C20"/>
    <w:rsid w:val="00BE450E"/>
    <w:rsid w:val="00BE62B8"/>
    <w:rsid w:val="00BE7005"/>
    <w:rsid w:val="00BF006D"/>
    <w:rsid w:val="00BF04D3"/>
    <w:rsid w:val="00BF2EA2"/>
    <w:rsid w:val="00BF6058"/>
    <w:rsid w:val="00BF6450"/>
    <w:rsid w:val="00BF6704"/>
    <w:rsid w:val="00BF6D4D"/>
    <w:rsid w:val="00BF6D61"/>
    <w:rsid w:val="00BF6D8E"/>
    <w:rsid w:val="00BF76C2"/>
    <w:rsid w:val="00C008FA"/>
    <w:rsid w:val="00C014D4"/>
    <w:rsid w:val="00C01F9A"/>
    <w:rsid w:val="00C022D3"/>
    <w:rsid w:val="00C04166"/>
    <w:rsid w:val="00C05CAC"/>
    <w:rsid w:val="00C06400"/>
    <w:rsid w:val="00C06754"/>
    <w:rsid w:val="00C06B8E"/>
    <w:rsid w:val="00C0774B"/>
    <w:rsid w:val="00C07E15"/>
    <w:rsid w:val="00C10D39"/>
    <w:rsid w:val="00C118C4"/>
    <w:rsid w:val="00C11965"/>
    <w:rsid w:val="00C13B21"/>
    <w:rsid w:val="00C17104"/>
    <w:rsid w:val="00C2023D"/>
    <w:rsid w:val="00C24324"/>
    <w:rsid w:val="00C25A8D"/>
    <w:rsid w:val="00C31631"/>
    <w:rsid w:val="00C3445F"/>
    <w:rsid w:val="00C35FEB"/>
    <w:rsid w:val="00C5117A"/>
    <w:rsid w:val="00C514A6"/>
    <w:rsid w:val="00C62469"/>
    <w:rsid w:val="00C64309"/>
    <w:rsid w:val="00C731A2"/>
    <w:rsid w:val="00C76846"/>
    <w:rsid w:val="00C7715D"/>
    <w:rsid w:val="00C80F51"/>
    <w:rsid w:val="00C81DC7"/>
    <w:rsid w:val="00C823A4"/>
    <w:rsid w:val="00C852C4"/>
    <w:rsid w:val="00C85581"/>
    <w:rsid w:val="00C861F0"/>
    <w:rsid w:val="00C8680A"/>
    <w:rsid w:val="00C903FD"/>
    <w:rsid w:val="00C91858"/>
    <w:rsid w:val="00C9299C"/>
    <w:rsid w:val="00C92A69"/>
    <w:rsid w:val="00C93096"/>
    <w:rsid w:val="00C93CC4"/>
    <w:rsid w:val="00C94A20"/>
    <w:rsid w:val="00C96965"/>
    <w:rsid w:val="00CA13F3"/>
    <w:rsid w:val="00CA1B65"/>
    <w:rsid w:val="00CA21BA"/>
    <w:rsid w:val="00CA2CF0"/>
    <w:rsid w:val="00CA3B07"/>
    <w:rsid w:val="00CA4200"/>
    <w:rsid w:val="00CA4301"/>
    <w:rsid w:val="00CA43EB"/>
    <w:rsid w:val="00CA5077"/>
    <w:rsid w:val="00CA6B31"/>
    <w:rsid w:val="00CA6CE4"/>
    <w:rsid w:val="00CA731A"/>
    <w:rsid w:val="00CB1209"/>
    <w:rsid w:val="00CB2542"/>
    <w:rsid w:val="00CB2A90"/>
    <w:rsid w:val="00CB3933"/>
    <w:rsid w:val="00CB69AC"/>
    <w:rsid w:val="00CB7644"/>
    <w:rsid w:val="00CC32FB"/>
    <w:rsid w:val="00CC678D"/>
    <w:rsid w:val="00CD267D"/>
    <w:rsid w:val="00CD2A66"/>
    <w:rsid w:val="00CD7F31"/>
    <w:rsid w:val="00CE4632"/>
    <w:rsid w:val="00CF0404"/>
    <w:rsid w:val="00CF07D3"/>
    <w:rsid w:val="00CF2307"/>
    <w:rsid w:val="00CF4D12"/>
    <w:rsid w:val="00CF56D0"/>
    <w:rsid w:val="00CF73D5"/>
    <w:rsid w:val="00D01A63"/>
    <w:rsid w:val="00D02274"/>
    <w:rsid w:val="00D02840"/>
    <w:rsid w:val="00D037D4"/>
    <w:rsid w:val="00D04774"/>
    <w:rsid w:val="00D073DB"/>
    <w:rsid w:val="00D101FC"/>
    <w:rsid w:val="00D10B1B"/>
    <w:rsid w:val="00D11A3E"/>
    <w:rsid w:val="00D15B8B"/>
    <w:rsid w:val="00D15FBC"/>
    <w:rsid w:val="00D17302"/>
    <w:rsid w:val="00D1772F"/>
    <w:rsid w:val="00D178BF"/>
    <w:rsid w:val="00D25B45"/>
    <w:rsid w:val="00D27290"/>
    <w:rsid w:val="00D306FA"/>
    <w:rsid w:val="00D315E4"/>
    <w:rsid w:val="00D31DE5"/>
    <w:rsid w:val="00D3234D"/>
    <w:rsid w:val="00D3261A"/>
    <w:rsid w:val="00D3327B"/>
    <w:rsid w:val="00D35D3E"/>
    <w:rsid w:val="00D409D2"/>
    <w:rsid w:val="00D42CF7"/>
    <w:rsid w:val="00D4336A"/>
    <w:rsid w:val="00D43C47"/>
    <w:rsid w:val="00D46E16"/>
    <w:rsid w:val="00D506BF"/>
    <w:rsid w:val="00D55A4E"/>
    <w:rsid w:val="00D55C42"/>
    <w:rsid w:val="00D612D7"/>
    <w:rsid w:val="00D62FF0"/>
    <w:rsid w:val="00D6336B"/>
    <w:rsid w:val="00D6513F"/>
    <w:rsid w:val="00D72928"/>
    <w:rsid w:val="00D7321B"/>
    <w:rsid w:val="00D748C9"/>
    <w:rsid w:val="00D77DC5"/>
    <w:rsid w:val="00D82672"/>
    <w:rsid w:val="00D83125"/>
    <w:rsid w:val="00D83F41"/>
    <w:rsid w:val="00D87028"/>
    <w:rsid w:val="00D902E9"/>
    <w:rsid w:val="00D9149D"/>
    <w:rsid w:val="00D922CB"/>
    <w:rsid w:val="00D93C56"/>
    <w:rsid w:val="00D95832"/>
    <w:rsid w:val="00DA03D9"/>
    <w:rsid w:val="00DA0988"/>
    <w:rsid w:val="00DA1A6F"/>
    <w:rsid w:val="00DA2B31"/>
    <w:rsid w:val="00DA2CA3"/>
    <w:rsid w:val="00DA39E4"/>
    <w:rsid w:val="00DA54CD"/>
    <w:rsid w:val="00DA5840"/>
    <w:rsid w:val="00DA6B45"/>
    <w:rsid w:val="00DA7328"/>
    <w:rsid w:val="00DB5515"/>
    <w:rsid w:val="00DB56A7"/>
    <w:rsid w:val="00DB578E"/>
    <w:rsid w:val="00DB64FD"/>
    <w:rsid w:val="00DC20F3"/>
    <w:rsid w:val="00DC43F6"/>
    <w:rsid w:val="00DC4462"/>
    <w:rsid w:val="00DC5556"/>
    <w:rsid w:val="00DC6323"/>
    <w:rsid w:val="00DC65DF"/>
    <w:rsid w:val="00DD29F2"/>
    <w:rsid w:val="00DD2DBB"/>
    <w:rsid w:val="00DD52AF"/>
    <w:rsid w:val="00DD59D4"/>
    <w:rsid w:val="00DD7D5A"/>
    <w:rsid w:val="00DE0FDD"/>
    <w:rsid w:val="00DE1984"/>
    <w:rsid w:val="00DE2723"/>
    <w:rsid w:val="00DE6AE6"/>
    <w:rsid w:val="00DF1581"/>
    <w:rsid w:val="00DF1F44"/>
    <w:rsid w:val="00DF274D"/>
    <w:rsid w:val="00DF402E"/>
    <w:rsid w:val="00DF419D"/>
    <w:rsid w:val="00DF52C3"/>
    <w:rsid w:val="00E00F3C"/>
    <w:rsid w:val="00E011E8"/>
    <w:rsid w:val="00E02730"/>
    <w:rsid w:val="00E02B8B"/>
    <w:rsid w:val="00E03793"/>
    <w:rsid w:val="00E114B8"/>
    <w:rsid w:val="00E11E98"/>
    <w:rsid w:val="00E13AF2"/>
    <w:rsid w:val="00E14ED4"/>
    <w:rsid w:val="00E201D8"/>
    <w:rsid w:val="00E21020"/>
    <w:rsid w:val="00E220BF"/>
    <w:rsid w:val="00E22FF8"/>
    <w:rsid w:val="00E23730"/>
    <w:rsid w:val="00E23E39"/>
    <w:rsid w:val="00E2453C"/>
    <w:rsid w:val="00E2459A"/>
    <w:rsid w:val="00E24D73"/>
    <w:rsid w:val="00E26FDF"/>
    <w:rsid w:val="00E30F0E"/>
    <w:rsid w:val="00E31382"/>
    <w:rsid w:val="00E31FD2"/>
    <w:rsid w:val="00E33F73"/>
    <w:rsid w:val="00E34BB6"/>
    <w:rsid w:val="00E34E0E"/>
    <w:rsid w:val="00E35DFD"/>
    <w:rsid w:val="00E36482"/>
    <w:rsid w:val="00E412A7"/>
    <w:rsid w:val="00E41968"/>
    <w:rsid w:val="00E41E67"/>
    <w:rsid w:val="00E43BDB"/>
    <w:rsid w:val="00E4534B"/>
    <w:rsid w:val="00E454AB"/>
    <w:rsid w:val="00E4771B"/>
    <w:rsid w:val="00E51E1D"/>
    <w:rsid w:val="00E54492"/>
    <w:rsid w:val="00E54610"/>
    <w:rsid w:val="00E56882"/>
    <w:rsid w:val="00E57367"/>
    <w:rsid w:val="00E57AB9"/>
    <w:rsid w:val="00E60DC7"/>
    <w:rsid w:val="00E612A6"/>
    <w:rsid w:val="00E6226A"/>
    <w:rsid w:val="00E62763"/>
    <w:rsid w:val="00E660FF"/>
    <w:rsid w:val="00E66DC9"/>
    <w:rsid w:val="00E715BD"/>
    <w:rsid w:val="00E75A0C"/>
    <w:rsid w:val="00E76726"/>
    <w:rsid w:val="00E80456"/>
    <w:rsid w:val="00E8057D"/>
    <w:rsid w:val="00E80DCD"/>
    <w:rsid w:val="00E82153"/>
    <w:rsid w:val="00E82CD1"/>
    <w:rsid w:val="00E82FBC"/>
    <w:rsid w:val="00E864AA"/>
    <w:rsid w:val="00E86C4C"/>
    <w:rsid w:val="00E91C77"/>
    <w:rsid w:val="00E91F9C"/>
    <w:rsid w:val="00EA02AB"/>
    <w:rsid w:val="00EA3ECE"/>
    <w:rsid w:val="00EA538E"/>
    <w:rsid w:val="00EA54C2"/>
    <w:rsid w:val="00EA576E"/>
    <w:rsid w:val="00EA70B1"/>
    <w:rsid w:val="00EA7187"/>
    <w:rsid w:val="00EB6626"/>
    <w:rsid w:val="00EC06D3"/>
    <w:rsid w:val="00EC077D"/>
    <w:rsid w:val="00EC1A4A"/>
    <w:rsid w:val="00EC1EA0"/>
    <w:rsid w:val="00EC30D4"/>
    <w:rsid w:val="00EC72E7"/>
    <w:rsid w:val="00EC7480"/>
    <w:rsid w:val="00ED0D63"/>
    <w:rsid w:val="00ED38F5"/>
    <w:rsid w:val="00ED61D9"/>
    <w:rsid w:val="00ED78A2"/>
    <w:rsid w:val="00ED7B56"/>
    <w:rsid w:val="00EE19E2"/>
    <w:rsid w:val="00EE1DD4"/>
    <w:rsid w:val="00EE36FA"/>
    <w:rsid w:val="00EE7496"/>
    <w:rsid w:val="00EE7A8E"/>
    <w:rsid w:val="00EF0340"/>
    <w:rsid w:val="00EF29AB"/>
    <w:rsid w:val="00EF4593"/>
    <w:rsid w:val="00EF679E"/>
    <w:rsid w:val="00F00E4D"/>
    <w:rsid w:val="00F0161F"/>
    <w:rsid w:val="00F07DDB"/>
    <w:rsid w:val="00F14B82"/>
    <w:rsid w:val="00F15AFD"/>
    <w:rsid w:val="00F171C3"/>
    <w:rsid w:val="00F171F2"/>
    <w:rsid w:val="00F209F4"/>
    <w:rsid w:val="00F245DA"/>
    <w:rsid w:val="00F26E2F"/>
    <w:rsid w:val="00F3199D"/>
    <w:rsid w:val="00F342EA"/>
    <w:rsid w:val="00F378CA"/>
    <w:rsid w:val="00F4161F"/>
    <w:rsid w:val="00F4351E"/>
    <w:rsid w:val="00F43956"/>
    <w:rsid w:val="00F449C4"/>
    <w:rsid w:val="00F44C6C"/>
    <w:rsid w:val="00F44F54"/>
    <w:rsid w:val="00F468EC"/>
    <w:rsid w:val="00F52D3D"/>
    <w:rsid w:val="00F5455F"/>
    <w:rsid w:val="00F5654E"/>
    <w:rsid w:val="00F56B3A"/>
    <w:rsid w:val="00F6002B"/>
    <w:rsid w:val="00F61DE5"/>
    <w:rsid w:val="00F63DE7"/>
    <w:rsid w:val="00F674D5"/>
    <w:rsid w:val="00F679DF"/>
    <w:rsid w:val="00F73243"/>
    <w:rsid w:val="00F735E1"/>
    <w:rsid w:val="00F73DE7"/>
    <w:rsid w:val="00F73EE9"/>
    <w:rsid w:val="00F7443B"/>
    <w:rsid w:val="00F745CB"/>
    <w:rsid w:val="00F75120"/>
    <w:rsid w:val="00F76E75"/>
    <w:rsid w:val="00F8407E"/>
    <w:rsid w:val="00F8546C"/>
    <w:rsid w:val="00F867D0"/>
    <w:rsid w:val="00F86E3C"/>
    <w:rsid w:val="00F90568"/>
    <w:rsid w:val="00F918E9"/>
    <w:rsid w:val="00F9238A"/>
    <w:rsid w:val="00F97958"/>
    <w:rsid w:val="00FA146A"/>
    <w:rsid w:val="00FA1682"/>
    <w:rsid w:val="00FA40C5"/>
    <w:rsid w:val="00FA4E34"/>
    <w:rsid w:val="00FB1906"/>
    <w:rsid w:val="00FB35C3"/>
    <w:rsid w:val="00FB5692"/>
    <w:rsid w:val="00FB65AB"/>
    <w:rsid w:val="00FC0E61"/>
    <w:rsid w:val="00FC106E"/>
    <w:rsid w:val="00FC1463"/>
    <w:rsid w:val="00FC2756"/>
    <w:rsid w:val="00FC282B"/>
    <w:rsid w:val="00FC3621"/>
    <w:rsid w:val="00FC3919"/>
    <w:rsid w:val="00FC5B63"/>
    <w:rsid w:val="00FD1D61"/>
    <w:rsid w:val="00FD2FD2"/>
    <w:rsid w:val="00FE0489"/>
    <w:rsid w:val="00FE1066"/>
    <w:rsid w:val="00FE5657"/>
    <w:rsid w:val="00FE637D"/>
    <w:rsid w:val="00FF1186"/>
    <w:rsid w:val="00FF4522"/>
    <w:rsid w:val="00FF5420"/>
    <w:rsid w:val="00FF5C97"/>
    <w:rsid w:val="00FF5EBA"/>
    <w:rsid w:val="00FF7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DA259"/>
  <w15:chartTrackingRefBased/>
  <w15:docId w15:val="{3A9C12DC-21CE-4435-A191-7808FD0E0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F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574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116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1167"/>
    <w:rPr>
      <w:rFonts w:eastAsiaTheme="minorEastAsia"/>
      <w:lang w:val="en-US"/>
    </w:rPr>
  </w:style>
  <w:style w:type="character" w:customStyle="1" w:styleId="Heading1Char">
    <w:name w:val="Heading 1 Char"/>
    <w:basedOn w:val="DefaultParagraphFont"/>
    <w:link w:val="Heading1"/>
    <w:uiPriority w:val="9"/>
    <w:rsid w:val="00397F9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C2D36"/>
    <w:rPr>
      <w:color w:val="0563C1" w:themeColor="hyperlink"/>
      <w:u w:val="single"/>
    </w:rPr>
  </w:style>
  <w:style w:type="character" w:styleId="UnresolvedMention">
    <w:name w:val="Unresolved Mention"/>
    <w:basedOn w:val="DefaultParagraphFont"/>
    <w:uiPriority w:val="99"/>
    <w:semiHidden/>
    <w:unhideWhenUsed/>
    <w:rsid w:val="001C2D36"/>
    <w:rPr>
      <w:color w:val="605E5C"/>
      <w:shd w:val="clear" w:color="auto" w:fill="E1DFDD"/>
    </w:rPr>
  </w:style>
  <w:style w:type="character" w:customStyle="1" w:styleId="Heading2Char">
    <w:name w:val="Heading 2 Char"/>
    <w:basedOn w:val="DefaultParagraphFont"/>
    <w:link w:val="Heading2"/>
    <w:uiPriority w:val="9"/>
    <w:semiHidden/>
    <w:rsid w:val="0065741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265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22474">
      <w:bodyDiv w:val="1"/>
      <w:marLeft w:val="0"/>
      <w:marRight w:val="0"/>
      <w:marTop w:val="0"/>
      <w:marBottom w:val="0"/>
      <w:divBdr>
        <w:top w:val="none" w:sz="0" w:space="0" w:color="auto"/>
        <w:left w:val="none" w:sz="0" w:space="0" w:color="auto"/>
        <w:bottom w:val="none" w:sz="0" w:space="0" w:color="auto"/>
        <w:right w:val="none" w:sz="0" w:space="0" w:color="auto"/>
      </w:divBdr>
    </w:div>
    <w:div w:id="821118262">
      <w:bodyDiv w:val="1"/>
      <w:marLeft w:val="0"/>
      <w:marRight w:val="0"/>
      <w:marTop w:val="0"/>
      <w:marBottom w:val="0"/>
      <w:divBdr>
        <w:top w:val="none" w:sz="0" w:space="0" w:color="auto"/>
        <w:left w:val="none" w:sz="0" w:space="0" w:color="auto"/>
        <w:bottom w:val="none" w:sz="0" w:space="0" w:color="auto"/>
        <w:right w:val="none" w:sz="0" w:space="0" w:color="auto"/>
      </w:divBdr>
      <w:divsChild>
        <w:div w:id="1456101170">
          <w:marLeft w:val="0"/>
          <w:marRight w:val="0"/>
          <w:marTop w:val="0"/>
          <w:marBottom w:val="0"/>
          <w:divBdr>
            <w:top w:val="none" w:sz="0" w:space="0" w:color="auto"/>
            <w:left w:val="none" w:sz="0" w:space="0" w:color="auto"/>
            <w:bottom w:val="none" w:sz="0" w:space="0" w:color="auto"/>
            <w:right w:val="none" w:sz="0" w:space="0" w:color="auto"/>
          </w:divBdr>
        </w:div>
        <w:div w:id="813958773">
          <w:marLeft w:val="0"/>
          <w:marRight w:val="0"/>
          <w:marTop w:val="0"/>
          <w:marBottom w:val="0"/>
          <w:divBdr>
            <w:top w:val="none" w:sz="0" w:space="0" w:color="auto"/>
            <w:left w:val="none" w:sz="0" w:space="0" w:color="auto"/>
            <w:bottom w:val="none" w:sz="0" w:space="0" w:color="auto"/>
            <w:right w:val="none" w:sz="0" w:space="0" w:color="auto"/>
          </w:divBdr>
        </w:div>
        <w:div w:id="1008210853">
          <w:marLeft w:val="0"/>
          <w:marRight w:val="0"/>
          <w:marTop w:val="0"/>
          <w:marBottom w:val="0"/>
          <w:divBdr>
            <w:top w:val="none" w:sz="0" w:space="0" w:color="auto"/>
            <w:left w:val="none" w:sz="0" w:space="0" w:color="auto"/>
            <w:bottom w:val="none" w:sz="0" w:space="0" w:color="auto"/>
            <w:right w:val="none" w:sz="0" w:space="0" w:color="auto"/>
          </w:divBdr>
        </w:div>
      </w:divsChild>
    </w:div>
    <w:div w:id="1048143126">
      <w:bodyDiv w:val="1"/>
      <w:marLeft w:val="0"/>
      <w:marRight w:val="0"/>
      <w:marTop w:val="0"/>
      <w:marBottom w:val="0"/>
      <w:divBdr>
        <w:top w:val="none" w:sz="0" w:space="0" w:color="auto"/>
        <w:left w:val="none" w:sz="0" w:space="0" w:color="auto"/>
        <w:bottom w:val="none" w:sz="0" w:space="0" w:color="auto"/>
        <w:right w:val="none" w:sz="0" w:space="0" w:color="auto"/>
      </w:divBdr>
      <w:divsChild>
        <w:div w:id="1215462794">
          <w:marLeft w:val="0"/>
          <w:marRight w:val="0"/>
          <w:marTop w:val="0"/>
          <w:marBottom w:val="0"/>
          <w:divBdr>
            <w:top w:val="none" w:sz="0" w:space="0" w:color="auto"/>
            <w:left w:val="none" w:sz="0" w:space="0" w:color="auto"/>
            <w:bottom w:val="none" w:sz="0" w:space="0" w:color="auto"/>
            <w:right w:val="none" w:sz="0" w:space="0" w:color="auto"/>
          </w:divBdr>
          <w:divsChild>
            <w:div w:id="56572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81964">
      <w:bodyDiv w:val="1"/>
      <w:marLeft w:val="0"/>
      <w:marRight w:val="0"/>
      <w:marTop w:val="0"/>
      <w:marBottom w:val="0"/>
      <w:divBdr>
        <w:top w:val="none" w:sz="0" w:space="0" w:color="auto"/>
        <w:left w:val="none" w:sz="0" w:space="0" w:color="auto"/>
        <w:bottom w:val="none" w:sz="0" w:space="0" w:color="auto"/>
        <w:right w:val="none" w:sz="0" w:space="0" w:color="auto"/>
      </w:divBdr>
      <w:divsChild>
        <w:div w:id="1628704785">
          <w:marLeft w:val="0"/>
          <w:marRight w:val="0"/>
          <w:marTop w:val="225"/>
          <w:marBottom w:val="375"/>
          <w:divBdr>
            <w:top w:val="single" w:sz="6" w:space="14" w:color="505050"/>
            <w:left w:val="single" w:sz="6" w:space="15" w:color="505050"/>
            <w:bottom w:val="single" w:sz="6" w:space="17" w:color="505050"/>
            <w:right w:val="single" w:sz="6" w:space="31" w:color="505050"/>
          </w:divBdr>
        </w:div>
      </w:divsChild>
    </w:div>
    <w:div w:id="1660036494">
      <w:bodyDiv w:val="1"/>
      <w:marLeft w:val="0"/>
      <w:marRight w:val="0"/>
      <w:marTop w:val="0"/>
      <w:marBottom w:val="0"/>
      <w:divBdr>
        <w:top w:val="none" w:sz="0" w:space="0" w:color="auto"/>
        <w:left w:val="none" w:sz="0" w:space="0" w:color="auto"/>
        <w:bottom w:val="none" w:sz="0" w:space="0" w:color="auto"/>
        <w:right w:val="none" w:sz="0" w:space="0" w:color="auto"/>
      </w:divBdr>
      <w:divsChild>
        <w:div w:id="1262452140">
          <w:marLeft w:val="0"/>
          <w:marRight w:val="0"/>
          <w:marTop w:val="0"/>
          <w:marBottom w:val="0"/>
          <w:divBdr>
            <w:top w:val="none" w:sz="0" w:space="0" w:color="auto"/>
            <w:left w:val="none" w:sz="0" w:space="0" w:color="auto"/>
            <w:bottom w:val="none" w:sz="0" w:space="0" w:color="auto"/>
            <w:right w:val="none" w:sz="0" w:space="0" w:color="auto"/>
          </w:divBdr>
          <w:divsChild>
            <w:div w:id="1148935013">
              <w:marLeft w:val="0"/>
              <w:marRight w:val="0"/>
              <w:marTop w:val="0"/>
              <w:marBottom w:val="0"/>
              <w:divBdr>
                <w:top w:val="none" w:sz="0" w:space="0" w:color="auto"/>
                <w:left w:val="none" w:sz="0" w:space="0" w:color="auto"/>
                <w:bottom w:val="none" w:sz="0" w:space="0" w:color="auto"/>
                <w:right w:val="none" w:sz="0" w:space="0" w:color="auto"/>
              </w:divBdr>
              <w:divsChild>
                <w:div w:id="757796793">
                  <w:marLeft w:val="0"/>
                  <w:marRight w:val="0"/>
                  <w:marTop w:val="0"/>
                  <w:marBottom w:val="0"/>
                  <w:divBdr>
                    <w:top w:val="none" w:sz="0" w:space="0" w:color="auto"/>
                    <w:left w:val="none" w:sz="0" w:space="0" w:color="auto"/>
                    <w:bottom w:val="none" w:sz="0" w:space="0" w:color="auto"/>
                    <w:right w:val="none" w:sz="0" w:space="0" w:color="auto"/>
                  </w:divBdr>
                  <w:divsChild>
                    <w:div w:id="880943134">
                      <w:marLeft w:val="0"/>
                      <w:marRight w:val="0"/>
                      <w:marTop w:val="0"/>
                      <w:marBottom w:val="0"/>
                      <w:divBdr>
                        <w:top w:val="none" w:sz="0" w:space="0" w:color="auto"/>
                        <w:left w:val="none" w:sz="0" w:space="0" w:color="auto"/>
                        <w:bottom w:val="none" w:sz="0" w:space="0" w:color="auto"/>
                        <w:right w:val="none" w:sz="0" w:space="0" w:color="auto"/>
                      </w:divBdr>
                      <w:divsChild>
                        <w:div w:id="103229020">
                          <w:marLeft w:val="0"/>
                          <w:marRight w:val="0"/>
                          <w:marTop w:val="0"/>
                          <w:marBottom w:val="0"/>
                          <w:divBdr>
                            <w:top w:val="none" w:sz="0" w:space="0" w:color="auto"/>
                            <w:left w:val="none" w:sz="0" w:space="0" w:color="auto"/>
                            <w:bottom w:val="none" w:sz="0" w:space="0" w:color="auto"/>
                            <w:right w:val="none" w:sz="0" w:space="0" w:color="auto"/>
                          </w:divBdr>
                          <w:divsChild>
                            <w:div w:id="2015257794">
                              <w:marLeft w:val="0"/>
                              <w:marRight w:val="0"/>
                              <w:marTop w:val="0"/>
                              <w:marBottom w:val="0"/>
                              <w:divBdr>
                                <w:top w:val="none" w:sz="0" w:space="0" w:color="auto"/>
                                <w:left w:val="none" w:sz="0" w:space="0" w:color="auto"/>
                                <w:bottom w:val="none" w:sz="0" w:space="0" w:color="auto"/>
                                <w:right w:val="none" w:sz="0" w:space="0" w:color="auto"/>
                              </w:divBdr>
                              <w:divsChild>
                                <w:div w:id="19360068">
                                  <w:marLeft w:val="0"/>
                                  <w:marRight w:val="0"/>
                                  <w:marTop w:val="0"/>
                                  <w:marBottom w:val="0"/>
                                  <w:divBdr>
                                    <w:top w:val="none" w:sz="0" w:space="0" w:color="auto"/>
                                    <w:left w:val="none" w:sz="0" w:space="0" w:color="auto"/>
                                    <w:bottom w:val="none" w:sz="0" w:space="0" w:color="auto"/>
                                    <w:right w:val="none" w:sz="0" w:space="0" w:color="auto"/>
                                  </w:divBdr>
                                  <w:divsChild>
                                    <w:div w:id="2071878712">
                                      <w:marLeft w:val="0"/>
                                      <w:marRight w:val="0"/>
                                      <w:marTop w:val="0"/>
                                      <w:marBottom w:val="0"/>
                                      <w:divBdr>
                                        <w:top w:val="none" w:sz="0" w:space="0" w:color="auto"/>
                                        <w:left w:val="none" w:sz="0" w:space="0" w:color="auto"/>
                                        <w:bottom w:val="none" w:sz="0" w:space="0" w:color="auto"/>
                                        <w:right w:val="none" w:sz="0" w:space="0" w:color="auto"/>
                                      </w:divBdr>
                                      <w:divsChild>
                                        <w:div w:id="1543591268">
                                          <w:marLeft w:val="0"/>
                                          <w:marRight w:val="0"/>
                                          <w:marTop w:val="0"/>
                                          <w:marBottom w:val="0"/>
                                          <w:divBdr>
                                            <w:top w:val="none" w:sz="0" w:space="0" w:color="auto"/>
                                            <w:left w:val="none" w:sz="0" w:space="0" w:color="auto"/>
                                            <w:bottom w:val="none" w:sz="0" w:space="0" w:color="auto"/>
                                            <w:right w:val="none" w:sz="0" w:space="0" w:color="auto"/>
                                          </w:divBdr>
                                          <w:divsChild>
                                            <w:div w:id="416288094">
                                              <w:marLeft w:val="0"/>
                                              <w:marRight w:val="0"/>
                                              <w:marTop w:val="0"/>
                                              <w:marBottom w:val="0"/>
                                              <w:divBdr>
                                                <w:top w:val="none" w:sz="0" w:space="0" w:color="auto"/>
                                                <w:left w:val="none" w:sz="0" w:space="0" w:color="auto"/>
                                                <w:bottom w:val="none" w:sz="0" w:space="0" w:color="auto"/>
                                                <w:right w:val="none" w:sz="0" w:space="0" w:color="auto"/>
                                              </w:divBdr>
                                              <w:divsChild>
                                                <w:div w:id="1507330750">
                                                  <w:marLeft w:val="0"/>
                                                  <w:marRight w:val="0"/>
                                                  <w:marTop w:val="0"/>
                                                  <w:marBottom w:val="0"/>
                                                  <w:divBdr>
                                                    <w:top w:val="none" w:sz="0" w:space="0" w:color="auto"/>
                                                    <w:left w:val="none" w:sz="0" w:space="0" w:color="auto"/>
                                                    <w:bottom w:val="none" w:sz="0" w:space="0" w:color="auto"/>
                                                    <w:right w:val="none" w:sz="0" w:space="0" w:color="auto"/>
                                                  </w:divBdr>
                                                  <w:divsChild>
                                                    <w:div w:id="1111172531">
                                                      <w:marLeft w:val="0"/>
                                                      <w:marRight w:val="0"/>
                                                      <w:marTop w:val="0"/>
                                                      <w:marBottom w:val="0"/>
                                                      <w:divBdr>
                                                        <w:top w:val="none" w:sz="0" w:space="0" w:color="auto"/>
                                                        <w:left w:val="none" w:sz="0" w:space="0" w:color="auto"/>
                                                        <w:bottom w:val="none" w:sz="0" w:space="0" w:color="auto"/>
                                                        <w:right w:val="none" w:sz="0" w:space="0" w:color="auto"/>
                                                      </w:divBdr>
                                                      <w:divsChild>
                                                        <w:div w:id="568073263">
                                                          <w:marLeft w:val="0"/>
                                                          <w:marRight w:val="0"/>
                                                          <w:marTop w:val="0"/>
                                                          <w:marBottom w:val="0"/>
                                                          <w:divBdr>
                                                            <w:top w:val="none" w:sz="0" w:space="0" w:color="auto"/>
                                                            <w:left w:val="none" w:sz="0" w:space="0" w:color="auto"/>
                                                            <w:bottom w:val="none" w:sz="0" w:space="0" w:color="auto"/>
                                                            <w:right w:val="none" w:sz="0" w:space="0" w:color="auto"/>
                                                          </w:divBdr>
                                                          <w:divsChild>
                                                            <w:div w:id="1877153501">
                                                              <w:marLeft w:val="0"/>
                                                              <w:marRight w:val="0"/>
                                                              <w:marTop w:val="0"/>
                                                              <w:marBottom w:val="0"/>
                                                              <w:divBdr>
                                                                <w:top w:val="none" w:sz="0" w:space="0" w:color="auto"/>
                                                                <w:left w:val="none" w:sz="0" w:space="0" w:color="auto"/>
                                                                <w:bottom w:val="none" w:sz="0" w:space="0" w:color="auto"/>
                                                                <w:right w:val="none" w:sz="0" w:space="0" w:color="auto"/>
                                                              </w:divBdr>
                                                              <w:divsChild>
                                                                <w:div w:id="2126726035">
                                                                  <w:marLeft w:val="0"/>
                                                                  <w:marRight w:val="0"/>
                                                                  <w:marTop w:val="0"/>
                                                                  <w:marBottom w:val="0"/>
                                                                  <w:divBdr>
                                                                    <w:top w:val="none" w:sz="0" w:space="0" w:color="auto"/>
                                                                    <w:left w:val="none" w:sz="0" w:space="0" w:color="auto"/>
                                                                    <w:bottom w:val="none" w:sz="0" w:space="0" w:color="auto"/>
                                                                    <w:right w:val="none" w:sz="0" w:space="0" w:color="auto"/>
                                                                  </w:divBdr>
                                                                  <w:divsChild>
                                                                    <w:div w:id="641807357">
                                                                      <w:marLeft w:val="0"/>
                                                                      <w:marRight w:val="0"/>
                                                                      <w:marTop w:val="0"/>
                                                                      <w:marBottom w:val="0"/>
                                                                      <w:divBdr>
                                                                        <w:top w:val="none" w:sz="0" w:space="0" w:color="auto"/>
                                                                        <w:left w:val="none" w:sz="0" w:space="0" w:color="auto"/>
                                                                        <w:bottom w:val="none" w:sz="0" w:space="0" w:color="auto"/>
                                                                        <w:right w:val="none" w:sz="0" w:space="0" w:color="auto"/>
                                                                      </w:divBdr>
                                                                      <w:divsChild>
                                                                        <w:div w:id="824665530">
                                                                          <w:marLeft w:val="0"/>
                                                                          <w:marRight w:val="0"/>
                                                                          <w:marTop w:val="0"/>
                                                                          <w:marBottom w:val="300"/>
                                                                          <w:divBdr>
                                                                            <w:top w:val="none" w:sz="0" w:space="0" w:color="auto"/>
                                                                            <w:left w:val="none" w:sz="0" w:space="0" w:color="auto"/>
                                                                            <w:bottom w:val="none" w:sz="0" w:space="0" w:color="auto"/>
                                                                            <w:right w:val="none" w:sz="0" w:space="0" w:color="auto"/>
                                                                          </w:divBdr>
                                                                          <w:divsChild>
                                                                            <w:div w:id="1049496988">
                                                                              <w:marLeft w:val="0"/>
                                                                              <w:marRight w:val="0"/>
                                                                              <w:marTop w:val="0"/>
                                                                              <w:marBottom w:val="0"/>
                                                                              <w:divBdr>
                                                                                <w:top w:val="none" w:sz="0" w:space="0" w:color="auto"/>
                                                                                <w:left w:val="none" w:sz="0" w:space="0" w:color="auto"/>
                                                                                <w:bottom w:val="none" w:sz="0" w:space="0" w:color="auto"/>
                                                                                <w:right w:val="none" w:sz="0" w:space="0" w:color="auto"/>
                                                                              </w:divBdr>
                                                                              <w:divsChild>
                                                                                <w:div w:id="1327250077">
                                                                                  <w:marLeft w:val="0"/>
                                                                                  <w:marRight w:val="0"/>
                                                                                  <w:marTop w:val="0"/>
                                                                                  <w:marBottom w:val="0"/>
                                                                                  <w:divBdr>
                                                                                    <w:top w:val="none" w:sz="0" w:space="0" w:color="auto"/>
                                                                                    <w:left w:val="none" w:sz="0" w:space="0" w:color="auto"/>
                                                                                    <w:bottom w:val="none" w:sz="0" w:space="0" w:color="auto"/>
                                                                                    <w:right w:val="none" w:sz="0" w:space="0" w:color="auto"/>
                                                                                  </w:divBdr>
                                                                                  <w:divsChild>
                                                                                    <w:div w:id="1008172930">
                                                                                      <w:marLeft w:val="0"/>
                                                                                      <w:marRight w:val="0"/>
                                                                                      <w:marTop w:val="0"/>
                                                                                      <w:marBottom w:val="0"/>
                                                                                      <w:divBdr>
                                                                                        <w:top w:val="none" w:sz="0" w:space="0" w:color="auto"/>
                                                                                        <w:left w:val="none" w:sz="0" w:space="0" w:color="auto"/>
                                                                                        <w:bottom w:val="none" w:sz="0" w:space="0" w:color="auto"/>
                                                                                        <w:right w:val="none" w:sz="0" w:space="0" w:color="auto"/>
                                                                                      </w:divBdr>
                                                                                      <w:divsChild>
                                                                                        <w:div w:id="1355116323">
                                                                                          <w:marLeft w:val="0"/>
                                                                                          <w:marRight w:val="0"/>
                                                                                          <w:marTop w:val="0"/>
                                                                                          <w:marBottom w:val="0"/>
                                                                                          <w:divBdr>
                                                                                            <w:top w:val="none" w:sz="0" w:space="0" w:color="auto"/>
                                                                                            <w:left w:val="none" w:sz="0" w:space="0" w:color="auto"/>
                                                                                            <w:bottom w:val="none" w:sz="0" w:space="0" w:color="auto"/>
                                                                                            <w:right w:val="none" w:sz="0" w:space="0" w:color="auto"/>
                                                                                          </w:divBdr>
                                                                                          <w:divsChild>
                                                                                            <w:div w:id="1889489768">
                                                                                              <w:marLeft w:val="0"/>
                                                                                              <w:marRight w:val="0"/>
                                                                                              <w:marTop w:val="0"/>
                                                                                              <w:marBottom w:val="0"/>
                                                                                              <w:divBdr>
                                                                                                <w:top w:val="none" w:sz="0" w:space="0" w:color="auto"/>
                                                                                                <w:left w:val="none" w:sz="0" w:space="0" w:color="auto"/>
                                                                                                <w:bottom w:val="none" w:sz="0" w:space="0" w:color="auto"/>
                                                                                                <w:right w:val="none" w:sz="0" w:space="0" w:color="auto"/>
                                                                                              </w:divBdr>
                                                                                              <w:divsChild>
                                                                                                <w:div w:id="616447830">
                                                                                                  <w:marLeft w:val="0"/>
                                                                                                  <w:marRight w:val="0"/>
                                                                                                  <w:marTop w:val="0"/>
                                                                                                  <w:marBottom w:val="0"/>
                                                                                                  <w:divBdr>
                                                                                                    <w:top w:val="none" w:sz="0" w:space="0" w:color="auto"/>
                                                                                                    <w:left w:val="none" w:sz="0" w:space="0" w:color="auto"/>
                                                                                                    <w:bottom w:val="none" w:sz="0" w:space="0" w:color="auto"/>
                                                                                                    <w:right w:val="none" w:sz="0" w:space="0" w:color="auto"/>
                                                                                                  </w:divBdr>
                                                                                                  <w:divsChild>
                                                                                                    <w:div w:id="1241984501">
                                                                                                      <w:marLeft w:val="0"/>
                                                                                                      <w:marRight w:val="0"/>
                                                                                                      <w:marTop w:val="0"/>
                                                                                                      <w:marBottom w:val="0"/>
                                                                                                      <w:divBdr>
                                                                                                        <w:top w:val="none" w:sz="0" w:space="0" w:color="auto"/>
                                                                                                        <w:left w:val="none" w:sz="0" w:space="0" w:color="auto"/>
                                                                                                        <w:bottom w:val="none" w:sz="0" w:space="0" w:color="auto"/>
                                                                                                        <w:right w:val="none" w:sz="0" w:space="0" w:color="auto"/>
                                                                                                      </w:divBdr>
                                                                                                      <w:divsChild>
                                                                                                        <w:div w:id="20401980">
                                                                                                          <w:marLeft w:val="0"/>
                                                                                                          <w:marRight w:val="0"/>
                                                                                                          <w:marTop w:val="0"/>
                                                                                                          <w:marBottom w:val="0"/>
                                                                                                          <w:divBdr>
                                                                                                            <w:top w:val="none" w:sz="0" w:space="0" w:color="auto"/>
                                                                                                            <w:left w:val="none" w:sz="0" w:space="0" w:color="auto"/>
                                                                                                            <w:bottom w:val="none" w:sz="0" w:space="0" w:color="auto"/>
                                                                                                            <w:right w:val="none" w:sz="0" w:space="0" w:color="auto"/>
                                                                                                          </w:divBdr>
                                                                                                          <w:divsChild>
                                                                                                            <w:div w:id="779836809">
                                                                                                              <w:marLeft w:val="0"/>
                                                                                                              <w:marRight w:val="0"/>
                                                                                                              <w:marTop w:val="0"/>
                                                                                                              <w:marBottom w:val="0"/>
                                                                                                              <w:divBdr>
                                                                                                                <w:top w:val="none" w:sz="0" w:space="0" w:color="auto"/>
                                                                                                                <w:left w:val="none" w:sz="0" w:space="0" w:color="auto"/>
                                                                                                                <w:bottom w:val="none" w:sz="0" w:space="0" w:color="auto"/>
                                                                                                                <w:right w:val="none" w:sz="0" w:space="0" w:color="auto"/>
                                                                                                              </w:divBdr>
                                                                                                              <w:divsChild>
                                                                                                                <w:div w:id="936673">
                                                                                                                  <w:marLeft w:val="0"/>
                                                                                                                  <w:marRight w:val="0"/>
                                                                                                                  <w:marTop w:val="0"/>
                                                                                                                  <w:marBottom w:val="0"/>
                                                                                                                  <w:divBdr>
                                                                                                                    <w:top w:val="none" w:sz="0" w:space="0" w:color="auto"/>
                                                                                                                    <w:left w:val="none" w:sz="0" w:space="0" w:color="auto"/>
                                                                                                                    <w:bottom w:val="none" w:sz="0" w:space="0" w:color="auto"/>
                                                                                                                    <w:right w:val="none" w:sz="0" w:space="0" w:color="auto"/>
                                                                                                                  </w:divBdr>
                                                                                                                  <w:divsChild>
                                                                                                                    <w:div w:id="183252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hs.wales.com" TargetMode="External"/><Relationship Id="rId18" Type="http://schemas.openxmlformats.org/officeDocument/2006/relationships/hyperlink" Target="https://www.sciencedirect.com/science/article/pii/S0140673613606856" TargetMode="External"/><Relationship Id="rId26" Type="http://schemas.openxmlformats.org/officeDocument/2006/relationships/hyperlink" Target="https://doi.org/10.1186/s12884-020-03370-4" TargetMode="External"/><Relationship Id="rId39" Type="http://schemas.openxmlformats.org/officeDocument/2006/relationships/hyperlink" Target="https://doi.org/10.24171/j.phrp.2017.8.1.04" TargetMode="External"/><Relationship Id="rId3" Type="http://schemas.openxmlformats.org/officeDocument/2006/relationships/customXml" Target="../customXml/item3.xml"/><Relationship Id="rId21" Type="http://schemas.openxmlformats.org/officeDocument/2006/relationships/hyperlink" Target="https://www.emerald.com/insight/search?q=Graeme%20Currie" TargetMode="External"/><Relationship Id="rId34" Type="http://schemas.openxmlformats.org/officeDocument/2006/relationships/hyperlink" Target="https://dhcw.nhs.wales/coronavirus/digital-support-updates-for-healthcare-professionals/secondary-care/wcp-mobile/" TargetMode="External"/><Relationship Id="rId42" Type="http://schemas.openxmlformats.org/officeDocument/2006/relationships/hyperlink" Target="http://dx.doi.org/10.1097/SIH.0000000000000133" TargetMode="External"/><Relationship Id="rId7" Type="http://schemas.openxmlformats.org/officeDocument/2006/relationships/settings" Target="settings.xml"/><Relationship Id="rId12" Type="http://schemas.openxmlformats.org/officeDocument/2006/relationships/hyperlink" Target="http://www.dhcw.nhs.wales.com" TargetMode="External"/><Relationship Id="rId17" Type="http://schemas.openxmlformats.org/officeDocument/2006/relationships/hyperlink" Target="https://doi.org/10.1016/S0140-6736(13)60685-6" TargetMode="External"/><Relationship Id="rId25" Type="http://schemas.openxmlformats.org/officeDocument/2006/relationships/hyperlink" Target="https://doi.org/10.1108/14777260710778934" TargetMode="External"/><Relationship Id="rId33" Type="http://schemas.openxmlformats.org/officeDocument/2006/relationships/hyperlink" Target="http://www.wales.nhs.uk/sitesplus/documents/829/togetherforhealth.pdf" TargetMode="External"/><Relationship Id="rId38" Type="http://schemas.openxmlformats.org/officeDocument/2006/relationships/hyperlink" Target="https://doi.org/10.1016/j.bpobgyn.2021.10.005" TargetMode="External"/><Relationship Id="rId2" Type="http://schemas.openxmlformats.org/officeDocument/2006/relationships/customXml" Target="../customXml/item2.xml"/><Relationship Id="rId16" Type="http://schemas.openxmlformats.org/officeDocument/2006/relationships/hyperlink" Target="http://www.nwssp.nhs.wales.com" TargetMode="External"/><Relationship Id="rId20" Type="http://schemas.openxmlformats.org/officeDocument/2006/relationships/hyperlink" Target="https://dx.doi.org/10.2139/srrn.3382746" TargetMode="External"/><Relationship Id="rId29" Type="http://schemas.openxmlformats.org/officeDocument/2006/relationships/hyperlink" Target="https://doi.org/10.1108/IJOTB-09-04-2006-B002" TargetMode="External"/><Relationship Id="rId41" Type="http://schemas.openxmlformats.org/officeDocument/2006/relationships/hyperlink" Target="http://www.jstor.org/stable/4515883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m-solutions.com" TargetMode="External"/><Relationship Id="rId24" Type="http://schemas.openxmlformats.org/officeDocument/2006/relationships/hyperlink" Target="https://www.emerald.com/insight/publication/issn/1477-7266" TargetMode="External"/><Relationship Id="rId32" Type="http://schemas.openxmlformats.org/officeDocument/2006/relationships/hyperlink" Target="https://www.sam-solutions.com/blog/the-importance-of-data-collection-in-healthcare/" TargetMode="External"/><Relationship Id="rId37" Type="http://schemas.openxmlformats.org/officeDocument/2006/relationships/hyperlink" Target="https://doi.org/10.1016/S0020-7373(87)80033-0" TargetMode="External"/><Relationship Id="rId40" Type="http://schemas.openxmlformats.org/officeDocument/2006/relationships/hyperlink" Target="https://doi.org/10.1016/j.whi.2009.11.006"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nwssp.nhs.wales.com" TargetMode="External"/><Relationship Id="rId23" Type="http://schemas.openxmlformats.org/officeDocument/2006/relationships/hyperlink" Target="https://www.emerald.com/insight/search?q=Graham%20Martin" TargetMode="External"/><Relationship Id="rId28" Type="http://schemas.openxmlformats.org/officeDocument/2006/relationships/hyperlink" Target="https://www.emerald.com/insight/publication/issn/1093-4537" TargetMode="External"/><Relationship Id="rId36" Type="http://schemas.openxmlformats.org/officeDocument/2006/relationships/hyperlink" Target="http://www.wales.nhs.uk/statisticsanddata/sourcesofdata" TargetMode="External"/><Relationship Id="rId10" Type="http://schemas.openxmlformats.org/officeDocument/2006/relationships/hyperlink" Target="http://www.Wales.nhs.uk.com" TargetMode="External"/><Relationship Id="rId19" Type="http://schemas.openxmlformats.org/officeDocument/2006/relationships/hyperlink" Target="https://ssrn.com/abstract=3382746" TargetMode="External"/><Relationship Id="rId31" Type="http://schemas.openxmlformats.org/officeDocument/2006/relationships/hyperlink" Target="https://nwssp.nhs.wales/a-wp/prompt-wales/prompt-wales-documents/prompt-wales-strategy" TargetMode="Externa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wales.nhs.uk/statisticsanddata/sourcesofdata" TargetMode="External"/><Relationship Id="rId22" Type="http://schemas.openxmlformats.org/officeDocument/2006/relationships/hyperlink" Target="https://www.emerald.com/insight/search?q=Rachael%20Finn" TargetMode="External"/><Relationship Id="rId27" Type="http://schemas.openxmlformats.org/officeDocument/2006/relationships/hyperlink" Target="https://www.emerald.com/insight/search?q=Siu%20Loon%20Hoe" TargetMode="External"/><Relationship Id="rId30" Type="http://schemas.openxmlformats.org/officeDocument/2006/relationships/hyperlink" Target="https://www.ncbi.nlm.nih.gov/pmc/articles/PMC5402843/" TargetMode="External"/><Relationship Id="rId35" Type="http://schemas.openxmlformats.org/officeDocument/2006/relationships/hyperlink" Target="http://www.wales.nhs.uk/statisticsanddata/sourcesofdata" TargetMode="External"/><Relationship Id="rId43"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73F3A087C1A43CA9E0AD6D5CB908F6E"/>
        <w:category>
          <w:name w:val="General"/>
          <w:gallery w:val="placeholder"/>
        </w:category>
        <w:types>
          <w:type w:val="bbPlcHdr"/>
        </w:types>
        <w:behaviors>
          <w:behavior w:val="content"/>
        </w:behaviors>
        <w:guid w:val="{8E9F3C48-ECA2-4AD8-B34E-8F8E6E0997BE}"/>
      </w:docPartPr>
      <w:docPartBody>
        <w:p w:rsidR="00EB0A45" w:rsidRDefault="00BC237A" w:rsidP="00BC237A">
          <w:pPr>
            <w:pStyle w:val="E73F3A087C1A43CA9E0AD6D5CB908F6E"/>
          </w:pPr>
          <w:r>
            <w:rPr>
              <w:rFonts w:asciiTheme="majorHAnsi" w:eastAsiaTheme="majorEastAsia" w:hAnsiTheme="majorHAnsi" w:cstheme="majorBidi"/>
              <w:caps/>
              <w:color w:val="4472C4" w:themeColor="accent1"/>
              <w:sz w:val="80"/>
              <w:szCs w:val="80"/>
            </w:rPr>
            <w:t>[Document title]</w:t>
          </w:r>
        </w:p>
      </w:docPartBody>
    </w:docPart>
    <w:docPart>
      <w:docPartPr>
        <w:name w:val="A2A2DD85DDBE4FD283E1ED8F284E34B0"/>
        <w:category>
          <w:name w:val="General"/>
          <w:gallery w:val="placeholder"/>
        </w:category>
        <w:types>
          <w:type w:val="bbPlcHdr"/>
        </w:types>
        <w:behaviors>
          <w:behavior w:val="content"/>
        </w:behaviors>
        <w:guid w:val="{F91F9C30-BB93-4A6C-B14C-9BBCC8091C4F}"/>
      </w:docPartPr>
      <w:docPartBody>
        <w:p w:rsidR="00EB0A45" w:rsidRDefault="00BC237A" w:rsidP="00BC237A">
          <w:pPr>
            <w:pStyle w:val="A2A2DD85DDBE4FD283E1ED8F284E34B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ource Sans Pro">
    <w:altName w:val="Source Sans Pro"/>
    <w:charset w:val="00"/>
    <w:family w:val="swiss"/>
    <w:pitch w:val="variable"/>
    <w:sig w:usb0="600002F7" w:usb1="02000001" w:usb2="00000000" w:usb3="00000000" w:csb0="0000019F" w:csb1="00000000"/>
  </w:font>
  <w:font w:name="Andalus">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interfaceregular">
    <w:altName w:val="Calibri"/>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37A"/>
    <w:rsid w:val="000B152C"/>
    <w:rsid w:val="00242984"/>
    <w:rsid w:val="00326FD0"/>
    <w:rsid w:val="00336D18"/>
    <w:rsid w:val="00584A8A"/>
    <w:rsid w:val="005A608D"/>
    <w:rsid w:val="006225C9"/>
    <w:rsid w:val="006A7F9E"/>
    <w:rsid w:val="00840CC0"/>
    <w:rsid w:val="009A05B8"/>
    <w:rsid w:val="00A82700"/>
    <w:rsid w:val="00BC237A"/>
    <w:rsid w:val="00C31C44"/>
    <w:rsid w:val="00C661BF"/>
    <w:rsid w:val="00DC0F71"/>
    <w:rsid w:val="00EB0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3F3A087C1A43CA9E0AD6D5CB908F6E">
    <w:name w:val="E73F3A087C1A43CA9E0AD6D5CB908F6E"/>
    <w:rsid w:val="00BC237A"/>
  </w:style>
  <w:style w:type="paragraph" w:customStyle="1" w:styleId="A2A2DD85DDBE4FD283E1ED8F284E34B0">
    <w:name w:val="A2A2DD85DDBE4FD283E1ED8F284E34B0"/>
    <w:rsid w:val="00BC23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July 08th 2022</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40919a6d82abc7f2659f2a53d97f3f1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cb9a29c1cab89121956e83bd7ecd28c3"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26B81A-6263-4669-93AF-F6E370A2AFB2}">
  <ds:schemaRefs>
    <ds:schemaRef ds:uri="http://schemas.microsoft.com/sharepoint/v3/contenttype/forms"/>
  </ds:schemaRefs>
</ds:datastoreItem>
</file>

<file path=customXml/itemProps3.xml><?xml version="1.0" encoding="utf-8"?>
<ds:datastoreItem xmlns:ds="http://schemas.openxmlformats.org/officeDocument/2006/customXml" ds:itemID="{836901EA-755F-4B79-B777-5280D046A322}">
  <ds:schemaRefs>
    <ds:schemaRef ds:uri="http://www.w3.org/XML/1998/namespace"/>
    <ds:schemaRef ds:uri="http://purl.org/dc/terms/"/>
    <ds:schemaRef ds:uri="http://schemas.microsoft.com/office/2006/documentManagement/types"/>
    <ds:schemaRef ds:uri="http://purl.org/dc/dcmitype/"/>
    <ds:schemaRef ds:uri="http://purl.org/dc/elements/1.1/"/>
    <ds:schemaRef ds:uri="717b0226-a333-4c25-acd7-534bd000737f"/>
    <ds:schemaRef ds:uri="http://schemas.microsoft.com/office/infopath/2007/PartnerControls"/>
    <ds:schemaRef ds:uri="http://schemas.openxmlformats.org/package/2006/metadata/core-properties"/>
    <ds:schemaRef ds:uri="5fa7c6fb-f4dc-42b8-b650-783ea9de0442"/>
    <ds:schemaRef ds:uri="http://schemas.microsoft.com/office/2006/metadata/properties"/>
  </ds:schemaRefs>
</ds:datastoreItem>
</file>

<file path=customXml/itemProps4.xml><?xml version="1.0" encoding="utf-8"?>
<ds:datastoreItem xmlns:ds="http://schemas.openxmlformats.org/officeDocument/2006/customXml" ds:itemID="{4AC3B8BE-92DA-4FE9-967F-EDB50B1DF9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4837</Words>
  <Characters>27571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Knowledge Management</vt:lpstr>
    </vt:vector>
  </TitlesOfParts>
  <Company>Maternity sector across south wales</Company>
  <LinksUpToDate>false</LinksUpToDate>
  <CharactersWithSpaces>32344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Management</dc:title>
  <dc:subject>Natalie Sahi 1915519</dc:subject>
  <dc:creator>Natalie Sahi (1915519)</dc:creator>
  <cp:keywords/>
  <dc:description/>
  <cp:lastModifiedBy>Natalie Sahi (1915519)</cp:lastModifiedBy>
  <cp:revision>2</cp:revision>
  <dcterms:created xsi:type="dcterms:W3CDTF">2022-07-07T00:37:00Z</dcterms:created>
  <dcterms:modified xsi:type="dcterms:W3CDTF">2022-07-07T00:37:00Z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