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87B6361" w14:paraId="31142257" w14:textId="77777777">
        <w:tc>
          <w:tcPr>
            <w:tcW w:w="2093" w:type="dxa"/>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87B6361" w14:paraId="448895F9" w14:textId="77777777">
        <w:tc>
          <w:tcPr>
            <w:tcW w:w="2093" w:type="dxa"/>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372E331F" w14:paraId="0EA75585" w14:textId="4646A70C">
            <w:pPr>
              <w:spacing w:before="120" w:after="120"/>
              <w:jc w:val="both"/>
            </w:pPr>
            <w:r w:rsidRPr="587B6361">
              <w:rPr>
                <w:rFonts w:ascii="Arial" w:hAnsi="Arial" w:cs="Arial"/>
                <w:b/>
                <w:bCs/>
                <w:sz w:val="22"/>
                <w:szCs w:val="22"/>
              </w:rPr>
              <w:t>BSc Health and Social Care</w:t>
            </w:r>
          </w:p>
        </w:tc>
      </w:tr>
      <w:tr w:rsidRPr="00A406E5" w:rsidR="008F1308" w:rsidTr="587B6361" w14:paraId="70A79578" w14:textId="77777777">
        <w:tc>
          <w:tcPr>
            <w:tcW w:w="2093" w:type="dxa"/>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34E120BE" w14:paraId="40720145" w14:textId="63421B29">
            <w:pPr>
              <w:spacing w:before="120" w:after="120"/>
              <w:jc w:val="both"/>
            </w:pPr>
            <w:r w:rsidRPr="587B6361">
              <w:rPr>
                <w:rFonts w:ascii="Arial" w:hAnsi="Arial" w:cs="Arial"/>
                <w:b/>
                <w:bCs/>
                <w:sz w:val="22"/>
                <w:szCs w:val="22"/>
              </w:rPr>
              <w:t>Changemakers: Creativity and Value Creation</w:t>
            </w:r>
          </w:p>
        </w:tc>
      </w:tr>
      <w:tr w:rsidRPr="00A406E5" w:rsidR="00B84B5B" w:rsidTr="587B6361" w14:paraId="24056A8B" w14:textId="77777777">
        <w:tc>
          <w:tcPr>
            <w:tcW w:w="2093" w:type="dxa"/>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548D08F8" w14:paraId="6707070F" w14:textId="7CE85905">
            <w:pPr>
              <w:spacing w:before="120" w:after="120"/>
              <w:jc w:val="both"/>
            </w:pPr>
            <w:r w:rsidRPr="587B6361">
              <w:rPr>
                <w:rFonts w:ascii="Arial" w:hAnsi="Arial" w:cs="Arial"/>
                <w:b/>
                <w:bCs/>
                <w:sz w:val="22"/>
                <w:szCs w:val="22"/>
              </w:rPr>
              <w:t>BMHP5014</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76F05CC9" w14:paraId="7FF2E342" w14:textId="0C3C0C68">
            <w:pPr>
              <w:spacing w:before="120" w:after="120"/>
              <w:jc w:val="both"/>
            </w:pPr>
            <w:r w:rsidRPr="587B6361">
              <w:rPr>
                <w:rFonts w:ascii="Arial" w:hAnsi="Arial" w:cs="Arial"/>
                <w:b/>
                <w:bCs/>
                <w:sz w:val="22"/>
                <w:szCs w:val="22"/>
              </w:rPr>
              <w:t>50%</w:t>
            </w:r>
            <w:r w:rsidR="005F3F09">
              <w:rPr>
                <w:rFonts w:ascii="Arial" w:hAnsi="Arial" w:cs="Arial"/>
                <w:b/>
                <w:bCs/>
                <w:sz w:val="22"/>
                <w:szCs w:val="22"/>
              </w:rPr>
              <w:t xml:space="preserve"> (1 of 2)</w:t>
            </w:r>
          </w:p>
        </w:tc>
      </w:tr>
      <w:tr w:rsidRPr="00A406E5" w:rsidR="00DB116D" w:rsidTr="587B6361" w14:paraId="22FB8E32" w14:textId="77777777">
        <w:tc>
          <w:tcPr>
            <w:tcW w:w="2093" w:type="dxa"/>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4C832485" w14:paraId="4E0EE594" w14:textId="1A081246">
            <w:pPr>
              <w:spacing w:before="120" w:after="120"/>
              <w:jc w:val="both"/>
            </w:pPr>
            <w:r w:rsidRPr="587B6361">
              <w:rPr>
                <w:rFonts w:ascii="Arial" w:hAnsi="Arial" w:cs="Arial"/>
                <w:b/>
                <w:bCs/>
                <w:sz w:val="22"/>
                <w:szCs w:val="22"/>
              </w:rPr>
              <w:t>Corey Edwards</w:t>
            </w: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37B32" w14:paraId="4BF577A3" w14:textId="4EF455DC">
            <w:pPr>
              <w:spacing w:before="120" w:after="120"/>
              <w:jc w:val="both"/>
              <w:rPr>
                <w:rFonts w:ascii="Arial" w:hAnsi="Arial" w:cs="Arial"/>
                <w:b/>
                <w:sz w:val="22"/>
                <w:szCs w:val="22"/>
              </w:rPr>
            </w:pPr>
            <w:r>
              <w:rPr>
                <w:rFonts w:ascii="Arial" w:hAnsi="Arial" w:cs="Arial"/>
                <w:b/>
                <w:sz w:val="22"/>
                <w:szCs w:val="22"/>
              </w:rPr>
              <w:t>Felicity Peacock</w:t>
            </w:r>
          </w:p>
        </w:tc>
      </w:tr>
      <w:tr w:rsidRPr="00A406E5" w:rsidR="00DB116D" w:rsidTr="587B6361" w14:paraId="37EFFAE2" w14:textId="77777777">
        <w:tc>
          <w:tcPr>
            <w:tcW w:w="2093" w:type="dxa"/>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274751ED" w14:paraId="13530228" w14:textId="3AE01456">
            <w:pPr>
              <w:spacing w:before="120" w:after="120"/>
              <w:jc w:val="both"/>
            </w:pPr>
            <w:r w:rsidRPr="587B6361">
              <w:rPr>
                <w:rFonts w:ascii="Arial" w:hAnsi="Arial" w:cs="Arial"/>
                <w:b/>
                <w:bCs/>
                <w:sz w:val="22"/>
                <w:szCs w:val="22"/>
              </w:rPr>
              <w:t>Portfolio</w:t>
            </w:r>
          </w:p>
        </w:tc>
        <w:tc>
          <w:tcPr>
            <w:tcW w:w="2268" w:type="dxa"/>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520CA1" w14:paraId="2B8567E8" w14:textId="33278666">
            <w:pPr>
              <w:spacing w:before="120" w:after="120"/>
              <w:jc w:val="both"/>
              <w:rPr>
                <w:rFonts w:ascii="Arial" w:hAnsi="Arial" w:cs="Arial"/>
                <w:b/>
                <w:sz w:val="22"/>
                <w:szCs w:val="22"/>
              </w:rPr>
            </w:pPr>
            <w:r>
              <w:rPr>
                <w:rFonts w:ascii="Arial" w:hAnsi="Arial" w:cs="Arial"/>
                <w:b/>
                <w:sz w:val="22"/>
                <w:szCs w:val="22"/>
              </w:rPr>
              <w:t>2000 words equivalent</w:t>
            </w:r>
          </w:p>
        </w:tc>
      </w:tr>
      <w:tr w:rsidRPr="00A406E5" w:rsidR="00B84B5B" w:rsidTr="587B6361" w14:paraId="4373828E" w14:textId="77777777">
        <w:tc>
          <w:tcPr>
            <w:tcW w:w="2093" w:type="dxa"/>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587B6361" w14:paraId="6A71A95D" w14:textId="77777777">
        <w:tc>
          <w:tcPr>
            <w:tcW w:w="2093" w:type="dxa"/>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87B6361" w14:paraId="0FF00618" w14:textId="77777777">
        <w:tc>
          <w:tcPr>
            <w:tcW w:w="2093" w:type="dxa"/>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587B6361" w14:paraId="6245BAAA" w14:textId="77777777">
        <w:tc>
          <w:tcPr>
            <w:tcW w:w="2093" w:type="dxa"/>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42432E" w:rsidR="00470A64"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22"/>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22"/>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21"/>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87B6361"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87B6361" w14:paraId="1087B0D7" w14:textId="77777777">
        <w:tc>
          <w:tcPr>
            <w:tcW w:w="9747" w:type="dxa"/>
          </w:tcPr>
          <w:p w:rsidRPr="00A406E5" w:rsidR="00C01A3F" w:rsidP="587B6361" w:rsidRDefault="6408FCC7" w14:paraId="0898B782" w14:textId="3DBE6C45">
            <w:pPr>
              <w:pStyle w:val="ListParagraph"/>
              <w:numPr>
                <w:ilvl w:val="0"/>
                <w:numId w:val="4"/>
              </w:numPr>
              <w:spacing w:after="160" w:line="259" w:lineRule="auto"/>
              <w:rPr>
                <w:rFonts w:ascii="Arial" w:hAnsi="Arial" w:eastAsia="Arial" w:cs="Arial"/>
                <w:color w:val="000000" w:themeColor="text1"/>
                <w:sz w:val="22"/>
                <w:szCs w:val="22"/>
              </w:rPr>
            </w:pPr>
            <w:r w:rsidRPr="587B6361">
              <w:rPr>
                <w:rFonts w:ascii="Arial" w:hAnsi="Arial" w:eastAsia="Arial" w:cs="Arial"/>
                <w:color w:val="000000" w:themeColor="text1"/>
                <w:sz w:val="22"/>
                <w:szCs w:val="22"/>
              </w:rPr>
              <w:t xml:space="preserve">Demonstrate knowledge and critical understanding of innovation, creativity and enterprising mindsets, recognising the values and the contribution creativity makes to the common good. </w:t>
            </w:r>
          </w:p>
          <w:p w:rsidRPr="00A406E5" w:rsidR="00C01A3F" w:rsidP="587B6361" w:rsidRDefault="6408FCC7" w14:paraId="0AEF11BA" w14:textId="2E2208F4">
            <w:pPr>
              <w:pStyle w:val="ListParagraph"/>
              <w:numPr>
                <w:ilvl w:val="0"/>
                <w:numId w:val="4"/>
              </w:numPr>
              <w:spacing w:after="160" w:line="259" w:lineRule="auto"/>
              <w:rPr>
                <w:rFonts w:ascii="Arial" w:hAnsi="Arial" w:eastAsia="Arial" w:cs="Arial"/>
                <w:color w:val="000000" w:themeColor="text1"/>
                <w:sz w:val="22"/>
                <w:szCs w:val="22"/>
              </w:rPr>
            </w:pPr>
            <w:r w:rsidRPr="587B6361">
              <w:rPr>
                <w:rFonts w:ascii="Arial" w:hAnsi="Arial" w:eastAsia="Arial" w:cs="Arial"/>
                <w:color w:val="000000" w:themeColor="text1"/>
                <w:sz w:val="22"/>
                <w:szCs w:val="22"/>
              </w:rPr>
              <w:t>Conceive, articulate and apply creative thinking within a work-based or academic context to develop novel situations and/or value creation.</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732BAB62" w:rsidP="587B6361" w:rsidRDefault="732BAB62" w14:paraId="1DC721DC" w14:textId="4846F9EC">
      <w:pPr>
        <w:pStyle w:val="Heading2"/>
      </w:pPr>
      <w:r w:rsidRPr="587B6361">
        <w:rPr>
          <w:rFonts w:ascii="Arial" w:hAnsi="Arial" w:cs="Arial"/>
          <w:sz w:val="22"/>
          <w:szCs w:val="22"/>
        </w:rPr>
        <w:t xml:space="preserve">Task: To complete a portfolio of three elements, with a 2000-word equivalence. </w:t>
      </w:r>
    </w:p>
    <w:p w:rsidR="587B6361" w:rsidP="587B6361" w:rsidRDefault="587B6361" w14:paraId="31037D0E" w14:textId="6F3D2F64"/>
    <w:p w:rsidR="60F0AE75" w:rsidP="587B6361" w:rsidRDefault="60F0AE75" w14:paraId="32929DA0" w14:textId="14C978AB">
      <w:pPr>
        <w:spacing w:line="259" w:lineRule="auto"/>
      </w:pPr>
      <w:r w:rsidRPr="587B6361">
        <w:rPr>
          <w:rFonts w:ascii="Arial" w:hAnsi="Arial" w:eastAsia="Arial" w:cs="Arial"/>
          <w:sz w:val="22"/>
          <w:szCs w:val="22"/>
        </w:rPr>
        <w:t>The portfolio is designed to support the development of employability skills, career resilience, problem-solving abilities and professional awareness. Students will be required to demonstrate engagement with online learning activities and apply concepts explored throughout the module to a professional area of interest.</w:t>
      </w:r>
    </w:p>
    <w:p w:rsidR="60F0AE75" w:rsidP="587B6361" w:rsidRDefault="60F0AE75" w14:paraId="49429D00" w14:textId="07DD61D9">
      <w:pPr>
        <w:spacing w:line="259" w:lineRule="auto"/>
      </w:pPr>
      <w:r w:rsidRPr="587B6361">
        <w:rPr>
          <w:rFonts w:ascii="Arial" w:hAnsi="Arial" w:eastAsia="Arial" w:cs="Arial"/>
          <w:sz w:val="22"/>
          <w:szCs w:val="22"/>
        </w:rPr>
        <w:t xml:space="preserve"> </w:t>
      </w:r>
    </w:p>
    <w:p w:rsidR="60F0AE75" w:rsidP="587B6361" w:rsidRDefault="60F0AE75" w14:paraId="61F721A2" w14:textId="12C04629">
      <w:pPr>
        <w:spacing w:line="259" w:lineRule="auto"/>
      </w:pPr>
      <w:r w:rsidRPr="587B6361">
        <w:rPr>
          <w:rFonts w:ascii="Arial" w:hAnsi="Arial" w:eastAsia="Arial" w:cs="Arial"/>
          <w:sz w:val="22"/>
          <w:szCs w:val="22"/>
        </w:rPr>
        <w:t>The portfolio should comprise the following three components:</w:t>
      </w:r>
    </w:p>
    <w:p w:rsidR="587B6361" w:rsidP="587B6361" w:rsidRDefault="587B6361" w14:paraId="4940C592" w14:textId="0B1C0870">
      <w:pPr>
        <w:spacing w:line="259" w:lineRule="auto"/>
        <w:rPr>
          <w:rFonts w:ascii="Arial" w:hAnsi="Arial" w:eastAsia="Arial" w:cs="Arial"/>
          <w:sz w:val="22"/>
          <w:szCs w:val="22"/>
        </w:rPr>
      </w:pPr>
    </w:p>
    <w:p w:rsidR="732BAB62" w:rsidP="587B6361" w:rsidRDefault="732BAB62" w14:paraId="73966C73" w14:textId="3D0C24C3">
      <w:pPr>
        <w:spacing w:line="259" w:lineRule="auto"/>
      </w:pPr>
      <w:r w:rsidRPr="587B6361">
        <w:rPr>
          <w:rFonts w:ascii="Arial" w:hAnsi="Arial" w:eastAsia="Arial" w:cs="Arial"/>
          <w:b/>
          <w:bCs/>
          <w:sz w:val="22"/>
          <w:szCs w:val="22"/>
        </w:rPr>
        <w:t>Component 1: Employability and Innovation e-Learning (500 words)</w:t>
      </w:r>
    </w:p>
    <w:p w:rsidR="732BAB62" w:rsidP="587B6361" w:rsidRDefault="732BAB62" w14:paraId="65150F38" w14:textId="4EBCC0AA">
      <w:pPr>
        <w:rPr>
          <w:rFonts w:ascii="Arial" w:hAnsi="Arial" w:eastAsia="Arial" w:cs="Arial"/>
          <w:sz w:val="24"/>
          <w:szCs w:val="24"/>
        </w:rPr>
      </w:pPr>
      <w:r w:rsidRPr="587B6361">
        <w:rPr>
          <w:rFonts w:ascii="Arial" w:hAnsi="Arial" w:eastAsia="Arial" w:cs="Arial"/>
          <w:sz w:val="22"/>
          <w:szCs w:val="22"/>
        </w:rPr>
        <w:t xml:space="preserve"> </w:t>
      </w:r>
    </w:p>
    <w:p w:rsidR="72AF7869" w:rsidP="587B6361" w:rsidRDefault="72AF7869" w14:paraId="3BCCAF3F" w14:textId="4B79D948">
      <w:pPr>
        <w:spacing w:line="259" w:lineRule="auto"/>
      </w:pPr>
      <w:r w:rsidRPr="587B6361">
        <w:rPr>
          <w:rFonts w:ascii="Arial" w:hAnsi="Arial" w:eastAsia="Arial" w:cs="Arial"/>
          <w:sz w:val="22"/>
          <w:szCs w:val="22"/>
        </w:rPr>
        <w:t xml:space="preserve">Students must successfully complete all required SCORM-based learning activities associated with the module. Evidence of completion should be included within the portfolio through screenshots. </w:t>
      </w:r>
    </w:p>
    <w:p w:rsidR="587B6361" w:rsidP="587B6361" w:rsidRDefault="587B6361" w14:paraId="525C1CD9" w14:textId="57C4DB7E">
      <w:pPr>
        <w:spacing w:line="259" w:lineRule="auto"/>
        <w:rPr>
          <w:rFonts w:ascii="Arial" w:hAnsi="Arial" w:eastAsia="Arial" w:cs="Arial"/>
          <w:sz w:val="22"/>
          <w:szCs w:val="22"/>
        </w:rPr>
      </w:pPr>
    </w:p>
    <w:p w:rsidR="72AF7869" w:rsidP="587B6361" w:rsidRDefault="72AF7869" w14:paraId="526F88F6" w14:textId="5A2CCAB5">
      <w:pPr>
        <w:spacing w:line="259" w:lineRule="auto"/>
      </w:pPr>
      <w:r w:rsidRPr="587B6361">
        <w:rPr>
          <w:rFonts w:ascii="Arial" w:hAnsi="Arial" w:eastAsia="Arial" w:cs="Arial"/>
          <w:sz w:val="22"/>
          <w:szCs w:val="22"/>
        </w:rPr>
        <w:t>Students should also provide a short reflective commentary discussing the key learning gained from the online activities and explaining how this learning contributes to their professional development, employability and ability to become an effective changemaker within health and social care.</w:t>
      </w:r>
    </w:p>
    <w:p w:rsidR="732BAB62" w:rsidP="587B6361" w:rsidRDefault="732BAB62" w14:paraId="339EF2A3" w14:textId="2C66FCF9">
      <w:pPr>
        <w:rPr>
          <w:rFonts w:ascii="Arial" w:hAnsi="Arial" w:eastAsia="Arial" w:cs="Arial"/>
          <w:sz w:val="24"/>
          <w:szCs w:val="24"/>
        </w:rPr>
      </w:pPr>
      <w:r w:rsidRPr="587B6361">
        <w:rPr>
          <w:rFonts w:ascii="Arial" w:hAnsi="Arial" w:eastAsia="Arial" w:cs="Arial"/>
          <w:sz w:val="22"/>
          <w:szCs w:val="22"/>
        </w:rPr>
        <w:t xml:space="preserve"> </w:t>
      </w:r>
    </w:p>
    <w:p w:rsidR="732BAB62" w:rsidP="587B6361" w:rsidRDefault="732BAB62" w14:paraId="1F77A0D7" w14:textId="47F80802">
      <w:pPr>
        <w:rPr>
          <w:rFonts w:ascii="Arial" w:hAnsi="Arial" w:eastAsia="Arial" w:cs="Arial"/>
          <w:b/>
          <w:bCs/>
          <w:sz w:val="24"/>
          <w:szCs w:val="24"/>
        </w:rPr>
      </w:pPr>
      <w:r w:rsidRPr="587B6361">
        <w:rPr>
          <w:rFonts w:ascii="Arial" w:hAnsi="Arial" w:eastAsia="Arial" w:cs="Arial"/>
          <w:b/>
          <w:bCs/>
          <w:sz w:val="22"/>
          <w:szCs w:val="22"/>
        </w:rPr>
        <w:t>Component 2: My Future Profession (750 words)</w:t>
      </w:r>
    </w:p>
    <w:p w:rsidR="732BAB62" w:rsidP="587B6361" w:rsidRDefault="732BAB62" w14:paraId="27BAD560" w14:textId="6B7962D3">
      <w:pPr>
        <w:rPr>
          <w:rFonts w:ascii="Arial" w:hAnsi="Arial" w:eastAsia="Arial" w:cs="Arial"/>
          <w:sz w:val="24"/>
          <w:szCs w:val="24"/>
        </w:rPr>
      </w:pPr>
      <w:r w:rsidRPr="587B6361">
        <w:rPr>
          <w:rFonts w:ascii="Arial" w:hAnsi="Arial" w:eastAsia="Arial" w:cs="Arial"/>
          <w:sz w:val="22"/>
          <w:szCs w:val="22"/>
        </w:rPr>
        <w:t xml:space="preserve">  </w:t>
      </w:r>
    </w:p>
    <w:p w:rsidR="395A2F27" w:rsidP="587B6361" w:rsidRDefault="395A2F27" w14:paraId="330A1FDF" w14:textId="7B844522">
      <w:r w:rsidRPr="587B6361">
        <w:rPr>
          <w:rFonts w:ascii="Arial" w:hAnsi="Arial" w:eastAsia="Arial" w:cs="Arial"/>
          <w:sz w:val="22"/>
          <w:szCs w:val="22"/>
        </w:rPr>
        <w:t xml:space="preserve">Students should identify a health and social care profession, role or employment sector that aligns with their future career aspirations. They should explore current workforce priorities, emerging trends, technological developments and future challenges affecting the profession. </w:t>
      </w:r>
    </w:p>
    <w:p w:rsidR="587B6361" w:rsidP="587B6361" w:rsidRDefault="587B6361" w14:paraId="4510A000" w14:textId="2AE6B0C3">
      <w:pPr>
        <w:rPr>
          <w:rFonts w:ascii="Arial" w:hAnsi="Arial" w:eastAsia="Arial" w:cs="Arial"/>
          <w:sz w:val="22"/>
          <w:szCs w:val="22"/>
        </w:rPr>
      </w:pPr>
    </w:p>
    <w:p w:rsidR="395A2F27" w:rsidP="587B6361" w:rsidRDefault="395A2F27" w14:paraId="080B1640" w14:textId="10F10646">
      <w:r w:rsidRPr="587B6361">
        <w:rPr>
          <w:rFonts w:ascii="Arial" w:hAnsi="Arial" w:eastAsia="Arial" w:cs="Arial"/>
          <w:sz w:val="22"/>
          <w:szCs w:val="22"/>
        </w:rPr>
        <w:t>Students should evaluate the skills, attributes and knowledge required for success within the chosen area and consider how innovation and creativity may contribute to future practice.</w:t>
      </w:r>
    </w:p>
    <w:p w:rsidR="587B6361" w:rsidP="587B6361" w:rsidRDefault="587B6361" w14:paraId="16D4B5E3" w14:textId="0C11849E">
      <w:pPr>
        <w:rPr>
          <w:rFonts w:ascii="Arial" w:hAnsi="Arial" w:eastAsia="Arial" w:cs="Arial"/>
          <w:sz w:val="22"/>
          <w:szCs w:val="22"/>
        </w:rPr>
      </w:pPr>
    </w:p>
    <w:p w:rsidR="732BAB62" w:rsidP="587B6361" w:rsidRDefault="732BAB62" w14:paraId="4058F5D4" w14:textId="17C4132B">
      <w:pPr>
        <w:rPr>
          <w:rFonts w:ascii="Arial" w:hAnsi="Arial" w:eastAsia="Arial" w:cs="Arial"/>
          <w:b/>
          <w:bCs/>
          <w:sz w:val="24"/>
          <w:szCs w:val="24"/>
        </w:rPr>
      </w:pPr>
      <w:r w:rsidRPr="587B6361">
        <w:rPr>
          <w:rFonts w:ascii="Arial" w:hAnsi="Arial" w:eastAsia="Arial" w:cs="Arial"/>
          <w:b/>
          <w:bCs/>
          <w:sz w:val="22"/>
          <w:szCs w:val="22"/>
        </w:rPr>
        <w:t>Component 3: Problem Discovery Exercise</w:t>
      </w:r>
      <w:r w:rsidRPr="587B6361" w:rsidR="19A253C9">
        <w:rPr>
          <w:rFonts w:ascii="Arial" w:hAnsi="Arial" w:eastAsia="Arial" w:cs="Arial"/>
          <w:b/>
          <w:bCs/>
          <w:sz w:val="22"/>
          <w:szCs w:val="22"/>
        </w:rPr>
        <w:t xml:space="preserve"> (750 words)</w:t>
      </w:r>
    </w:p>
    <w:p w:rsidR="732BAB62" w:rsidP="587B6361" w:rsidRDefault="732BAB62" w14:paraId="2D66CB83" w14:textId="37A2B855">
      <w:pPr>
        <w:rPr>
          <w:rFonts w:ascii="Arial" w:hAnsi="Arial" w:eastAsia="Arial" w:cs="Arial"/>
          <w:sz w:val="24"/>
          <w:szCs w:val="24"/>
        </w:rPr>
      </w:pPr>
      <w:r w:rsidRPr="587B6361">
        <w:rPr>
          <w:rFonts w:ascii="Arial" w:hAnsi="Arial" w:eastAsia="Arial" w:cs="Arial"/>
          <w:sz w:val="22"/>
          <w:szCs w:val="22"/>
        </w:rPr>
        <w:t xml:space="preserve">  </w:t>
      </w:r>
    </w:p>
    <w:p w:rsidR="3441F120" w:rsidP="587B6361" w:rsidRDefault="3441F120" w14:paraId="124A77B5" w14:textId="0AFF7965">
      <w:r w:rsidRPr="587B6361">
        <w:rPr>
          <w:rFonts w:ascii="Arial" w:hAnsi="Arial" w:eastAsia="Arial" w:cs="Arial"/>
          <w:sz w:val="22"/>
          <w:szCs w:val="22"/>
        </w:rPr>
        <w:t xml:space="preserve">Students should identify and critically explore a contemporary challenge, unmet need or area for improvement within their chosen health and social care context. The discussion should examine the nature of the problem, the individuals or groups affected, contributory factors and the potential impact on practice, services or outcomes. </w:t>
      </w:r>
    </w:p>
    <w:p w:rsidR="587B6361" w:rsidP="587B6361" w:rsidRDefault="587B6361" w14:paraId="3CBC407B" w14:textId="1B8852F4">
      <w:pPr>
        <w:rPr>
          <w:rFonts w:ascii="Arial" w:hAnsi="Arial" w:eastAsia="Arial" w:cs="Arial"/>
          <w:sz w:val="22"/>
          <w:szCs w:val="22"/>
        </w:rPr>
      </w:pPr>
    </w:p>
    <w:p w:rsidR="3441F120" w:rsidP="587B6361" w:rsidRDefault="3441F120" w14:paraId="43EACC03" w14:textId="619CDABA">
      <w:pPr>
        <w:rPr>
          <w:rFonts w:ascii="Arial" w:hAnsi="Arial" w:eastAsia="Arial" w:cs="Arial"/>
        </w:rPr>
      </w:pPr>
      <w:r w:rsidRPr="587B6361">
        <w:rPr>
          <w:rFonts w:ascii="Arial" w:hAnsi="Arial" w:eastAsia="Arial" w:cs="Arial"/>
          <w:sz w:val="22"/>
          <w:szCs w:val="22"/>
        </w:rPr>
        <w:t>Students should use relevant literature, policy and professional guidance to justify why the issue requires attention and explain how opportunities for innovation or value creation may emerge from the challenge identified.</w:t>
      </w:r>
    </w:p>
    <w:p w:rsidR="587B6361" w:rsidP="587B6361" w:rsidRDefault="587B6361" w14:paraId="738DB95D" w14:textId="26FF720B">
      <w:pPr>
        <w:rPr>
          <w:rFonts w:ascii="Arial" w:hAnsi="Arial" w:eastAsia="Arial" w:cs="Arial"/>
          <w:sz w:val="24"/>
          <w:szCs w:val="24"/>
        </w:rPr>
      </w:pPr>
    </w:p>
    <w:p w:rsidR="3441F120" w:rsidP="587B6361" w:rsidRDefault="3441F120" w14:paraId="7667311E" w14:textId="51951E5D">
      <w:r w:rsidRPr="587B6361">
        <w:rPr>
          <w:rFonts w:ascii="Arial" w:hAnsi="Arial" w:eastAsia="Arial" w:cs="Arial"/>
          <w:sz w:val="22"/>
          <w:szCs w:val="22"/>
        </w:rPr>
        <w:t>The portfolio should be professionally presented and supported by appropriate academic, professional and policy literature using the Harvard Referencing System. Students should demonstrate critical engagement with module concepts and establish a clear foundation for Assessment Component 2, where they will develop and justify a creative solution to the challenge identified within the Problem Discovery Exercise.</w:t>
      </w:r>
    </w:p>
    <w:p w:rsidR="732BAB62" w:rsidP="587B6361" w:rsidRDefault="732BAB62" w14:paraId="76CF48A9" w14:textId="25DE6F0C">
      <w:pPr>
        <w:rPr>
          <w:rFonts w:ascii="Arial" w:hAnsi="Arial" w:eastAsia="Arial" w:cs="Arial"/>
          <w:sz w:val="24"/>
          <w:szCs w:val="24"/>
        </w:rPr>
      </w:pPr>
      <w:r w:rsidRPr="587B6361">
        <w:rPr>
          <w:rFonts w:ascii="Arial" w:hAnsi="Arial" w:eastAsia="Arial" w:cs="Arial"/>
          <w:sz w:val="22"/>
          <w:szCs w:val="22"/>
        </w:rPr>
        <w:t xml:space="preserve"> </w:t>
      </w:r>
    </w:p>
    <w:p w:rsidR="00895734" w:rsidP="587B6361" w:rsidRDefault="00895734" w14:paraId="3C859DAB" w14:textId="3C9A07DD">
      <w:pPr>
        <w:pStyle w:val="Heading2"/>
        <w:ind w:left="567" w:firstLine="142"/>
        <w:rPr>
          <w:rFonts w:ascii="Arial" w:hAnsi="Arial" w:cs="Arial"/>
          <w:sz w:val="22"/>
          <w:szCs w:val="22"/>
        </w:rPr>
      </w:pPr>
    </w:p>
    <w:p w:rsidR="00895734" w:rsidP="587B6361" w:rsidRDefault="00895734" w14:paraId="196BD3FC" w14:textId="60EAEA2B">
      <w:r>
        <w:br w:type="page"/>
      </w:r>
    </w:p>
    <w:p w:rsidR="00895734" w:rsidP="00895734" w:rsidRDefault="00895734" w14:paraId="76CA4A00" w14:textId="23ED37C8">
      <w:pPr>
        <w:pStyle w:val="Heading2"/>
        <w:ind w:left="567" w:firstLine="142"/>
        <w:rPr>
          <w:rFonts w:ascii="Arial" w:hAnsi="Arial" w:cs="Arial"/>
          <w:sz w:val="22"/>
          <w:szCs w:val="22"/>
        </w:rPr>
      </w:pPr>
      <w:r w:rsidRPr="587B6361">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7AC80A97" w14:paraId="2C83C875" w14:textId="77777777">
        <w:trPr>
          <w:trHeight w:val="300"/>
        </w:trPr>
        <w:tc>
          <w:tcPr>
            <w:tcW w:w="2250" w:type="dxa"/>
            <w:tcMar>
              <w:left w:w="105" w:type="dxa"/>
              <w:right w:w="105" w:type="dxa"/>
            </w:tcMar>
          </w:tcPr>
          <w:p w:rsidRPr="00FA7E96" w:rsidR="00895734"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Pr="00FA7E96" w:rsidR="00895734" w:rsidRDefault="575156A8" w14:paraId="05AF2DFC" w14:textId="1CA7745B">
            <w:r w:rsidRPr="587B6361">
              <w:rPr>
                <w:rFonts w:ascii="MS Gothic" w:hAnsi="MS Gothic" w:eastAsia="MS Gothic" w:cs="Arial"/>
                <w:sz w:val="22"/>
                <w:szCs w:val="22"/>
              </w:rPr>
              <w:t>No</w:t>
            </w:r>
          </w:p>
        </w:tc>
      </w:tr>
      <w:tr w:rsidRPr="00FA7E96" w:rsidR="00895734" w:rsidTr="7AC80A97" w14:paraId="69A5694E" w14:textId="77777777">
        <w:trPr>
          <w:trHeight w:val="300"/>
        </w:trPr>
        <w:tc>
          <w:tcPr>
            <w:tcW w:w="2250" w:type="dxa"/>
            <w:tcMar>
              <w:left w:w="105" w:type="dxa"/>
              <w:right w:w="105" w:type="dxa"/>
            </w:tcMar>
          </w:tcPr>
          <w:p w:rsidRPr="00FA7E96" w:rsidR="00895734"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FA7E96" w:rsidR="00895734" w:rsidRDefault="7F7300BB" w14:paraId="39E38D02" w14:textId="30BD926A">
            <w:r w:rsidRPr="587B6361">
              <w:rPr>
                <w:rFonts w:ascii="MS Gothic" w:hAnsi="MS Gothic" w:eastAsia="MS Gothic" w:cs="Arial"/>
                <w:sz w:val="22"/>
                <w:szCs w:val="22"/>
              </w:rPr>
              <w:t>Yes</w:t>
            </w:r>
          </w:p>
        </w:tc>
      </w:tr>
      <w:tr w:rsidRPr="00FA7E96" w:rsidR="00895734" w:rsidTr="7AC80A97" w14:paraId="10F039C9" w14:textId="77777777">
        <w:trPr>
          <w:trHeight w:val="300"/>
        </w:trPr>
        <w:tc>
          <w:tcPr>
            <w:tcW w:w="2250" w:type="dxa"/>
            <w:tcMar>
              <w:left w:w="105" w:type="dxa"/>
              <w:right w:w="105" w:type="dxa"/>
            </w:tcMar>
          </w:tcPr>
          <w:p w:rsidRPr="00FA7E96" w:rsidR="00895734"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FA7E96" w:rsidR="00895734" w:rsidRDefault="7A96C2DE" w14:paraId="271FFB16" w14:textId="41AF5C30">
            <w:r w:rsidRPr="587B6361">
              <w:rPr>
                <w:rFonts w:ascii="MS Gothic" w:hAnsi="MS Gothic" w:eastAsia="MS Gothic" w:cs="Arial"/>
                <w:sz w:val="22"/>
                <w:szCs w:val="22"/>
              </w:rPr>
              <w:t>No</w:t>
            </w:r>
          </w:p>
        </w:tc>
      </w:tr>
      <w:tr w:rsidRPr="00FA7E96" w:rsidR="00895734" w:rsidTr="7AC80A97" w14:paraId="569E6949" w14:textId="77777777">
        <w:trPr>
          <w:trHeight w:val="300"/>
        </w:trPr>
        <w:tc>
          <w:tcPr>
            <w:tcW w:w="2250" w:type="dxa"/>
            <w:tcMar>
              <w:left w:w="105" w:type="dxa"/>
              <w:right w:w="105" w:type="dxa"/>
            </w:tcMar>
          </w:tcPr>
          <w:p w:rsidRPr="00FA7E96" w:rsidR="00895734"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Pr="00FA7E96" w:rsidR="00895734" w:rsidRDefault="5B9BFA8A" w14:paraId="2FB890F9" w14:textId="6D12AD07">
            <w:r w:rsidRPr="587B6361">
              <w:rPr>
                <w:rFonts w:ascii="MS Gothic" w:hAnsi="MS Gothic" w:eastAsia="MS Gothic" w:cs="Arial"/>
                <w:sz w:val="22"/>
                <w:szCs w:val="22"/>
              </w:rPr>
              <w:t>No</w:t>
            </w:r>
          </w:p>
        </w:tc>
      </w:tr>
      <w:tr w:rsidRPr="00FA7E96" w:rsidR="00895734" w:rsidTr="7AC80A97" w14:paraId="5AC0569B" w14:textId="77777777">
        <w:trPr>
          <w:trHeight w:val="300"/>
        </w:trPr>
        <w:tc>
          <w:tcPr>
            <w:tcW w:w="2250" w:type="dxa"/>
            <w:tcMar>
              <w:left w:w="105" w:type="dxa"/>
              <w:right w:w="105" w:type="dxa"/>
            </w:tcMar>
          </w:tcPr>
          <w:p w:rsidRPr="00FA7E96" w:rsidR="00895734"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Pr="00FA7E96" w:rsidR="00895734" w:rsidRDefault="3EC62486" w14:paraId="28DDA99B" w14:textId="4985C1F3">
            <w:r w:rsidRPr="587B6361">
              <w:rPr>
                <w:rFonts w:ascii="MS Gothic" w:hAnsi="MS Gothic" w:eastAsia="MS Gothic" w:cs="Arial"/>
                <w:sz w:val="22"/>
                <w:szCs w:val="22"/>
              </w:rPr>
              <w:t>Yes</w:t>
            </w:r>
          </w:p>
        </w:tc>
      </w:tr>
      <w:tr w:rsidRPr="00FA7E96" w:rsidR="00895734" w:rsidTr="7AC80A97" w14:paraId="7F6DB5C0" w14:textId="77777777">
        <w:trPr>
          <w:trHeight w:val="300"/>
        </w:trPr>
        <w:tc>
          <w:tcPr>
            <w:tcW w:w="2250" w:type="dxa"/>
            <w:tcMar>
              <w:left w:w="105" w:type="dxa"/>
              <w:right w:w="105" w:type="dxa"/>
            </w:tcMar>
          </w:tcPr>
          <w:p w:rsidRPr="00FA7E96" w:rsidR="00895734"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Pr="00FA7E96" w:rsidR="00895734" w:rsidP="587B6361" w:rsidRDefault="3A5E1514" w14:paraId="58318950" w14:textId="54895387">
            <w:r w:rsidRPr="7AC80A97">
              <w:rPr>
                <w:rFonts w:ascii="MS Gothic" w:hAnsi="MS Gothic" w:eastAsia="MS Gothic" w:cs="Arial"/>
                <w:sz w:val="22"/>
                <w:szCs w:val="22"/>
              </w:rPr>
              <w:t>No</w:t>
            </w:r>
          </w:p>
        </w:tc>
      </w:tr>
      <w:tr w:rsidRPr="00FA7E96" w:rsidR="00895734" w:rsidTr="7AC80A97" w14:paraId="7182CC5E" w14:textId="77777777">
        <w:trPr>
          <w:trHeight w:val="300"/>
        </w:trPr>
        <w:tc>
          <w:tcPr>
            <w:tcW w:w="2250" w:type="dxa"/>
            <w:tcMar>
              <w:left w:w="105" w:type="dxa"/>
              <w:right w:w="105" w:type="dxa"/>
            </w:tcMar>
          </w:tcPr>
          <w:p w:rsidRPr="00FA7E96" w:rsidR="00895734"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895734"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587B6361" w:rsidRDefault="00152E9D" w14:paraId="39932717" w14:textId="3969490A">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F23BDD" w:rsidRDefault="008042F0" w14:paraId="513DC955" w14:textId="359EFD2A">
      <w:pPr>
        <w:jc w:val="both"/>
        <w:rPr>
          <w:rFonts w:ascii="Arial" w:hAnsi="Arial" w:cs="Arial"/>
          <w:sz w:val="22"/>
          <w:szCs w:val="22"/>
        </w:rPr>
      </w:pPr>
      <w:r w:rsidRPr="587B6361">
        <w:rPr>
          <w:rFonts w:ascii="Arial" w:hAnsi="Arial" w:cs="Arial"/>
          <w:b/>
          <w:bCs/>
          <w:i/>
          <w:iCs/>
          <w:sz w:val="22"/>
          <w:szCs w:val="22"/>
        </w:rPr>
        <w:t>Guidance</w:t>
      </w:r>
      <w:r w:rsidRPr="587B6361" w:rsidR="00C01A3F">
        <w:rPr>
          <w:rFonts w:ascii="Arial" w:hAnsi="Arial" w:cs="Arial"/>
          <w:b/>
          <w:bCs/>
          <w:i/>
          <w:iCs/>
          <w:sz w:val="22"/>
          <w:szCs w:val="22"/>
        </w:rPr>
        <w:t xml:space="preserve"> specific to this </w:t>
      </w:r>
      <w:r w:rsidRPr="587B6361" w:rsidR="00E27F15">
        <w:rPr>
          <w:rFonts w:ascii="Arial" w:hAnsi="Arial" w:cs="Arial"/>
          <w:b/>
          <w:bCs/>
          <w:i/>
          <w:iCs/>
          <w:sz w:val="22"/>
          <w:szCs w:val="22"/>
        </w:rPr>
        <w:t>assessment</w:t>
      </w:r>
      <w:r w:rsidRPr="587B6361" w:rsidR="00C01A3F">
        <w:rPr>
          <w:rFonts w:ascii="Arial" w:hAnsi="Arial" w:cs="Arial"/>
          <w:b/>
          <w:bCs/>
          <w:i/>
          <w:iCs/>
          <w:sz w:val="22"/>
          <w:szCs w:val="22"/>
        </w:rPr>
        <w:t>:</w:t>
      </w:r>
      <w:r w:rsidRPr="587B6361" w:rsidR="00C01A3F">
        <w:rPr>
          <w:rFonts w:ascii="Arial" w:hAnsi="Arial" w:cs="Arial"/>
          <w:i/>
          <w:iCs/>
          <w:sz w:val="22"/>
          <w:szCs w:val="22"/>
        </w:rPr>
        <w:t xml:space="preserve"> </w:t>
      </w:r>
      <w:r w:rsidRPr="587B6361" w:rsidR="5CEF156A">
        <w:rPr>
          <w:rFonts w:ascii="Arial" w:hAnsi="Arial" w:cs="Arial"/>
          <w:i/>
          <w:iCs/>
          <w:sz w:val="22"/>
          <w:szCs w:val="22"/>
        </w:rPr>
        <w:t>Students should demonstrate engagement with a range of relevant academic, professional and policy literature relating to innovation, creativity, employability, problem-solving and contemporary challenges within health and social care. Literature should be used throughout the portfolio to support discussions of workforce issues, service challenges, innovation and value creation. Students should demonstrate the ability to identify credible sources, evaluate their relevance and use evidence to support reflections and analyses. Sources may include peer-reviewed journal articles, government reports, NHS and Social Care Wales publications, workforce strategies and professional guidance. All sources should be accurately cited and referenced using the University's Harvard Referencing System</w:t>
      </w:r>
      <w:r w:rsidR="00F23BDD">
        <w:rPr>
          <w:rFonts w:ascii="Arial" w:hAnsi="Arial" w:cs="Arial"/>
          <w:i/>
          <w:iCs/>
          <w:sz w:val="22"/>
          <w:szCs w:val="22"/>
        </w:rPr>
        <w:t xml:space="preserve"> (please refer to this guide for more information: </w:t>
      </w:r>
      <w:hyperlink w:history="1" r:id="rId12">
        <w:r w:rsidRPr="00731D1D" w:rsidR="00F23BDD">
          <w:rPr>
            <w:rStyle w:val="Hyperlink"/>
            <w:rFonts w:ascii="Arial" w:hAnsi="Arial" w:cs="Arial"/>
            <w:i/>
            <w:iCs/>
            <w:sz w:val="22"/>
            <w:szCs w:val="22"/>
          </w:rPr>
          <w:t>Havard-en_v1.5-V2.pdf</w:t>
        </w:r>
      </w:hyperlink>
      <w:r w:rsidR="00F23BDD">
        <w:rPr>
          <w:rFonts w:ascii="Arial" w:hAnsi="Arial" w:cs="Arial"/>
          <w:i/>
          <w:iCs/>
          <w:sz w:val="22"/>
          <w:szCs w:val="22"/>
        </w:rPr>
        <w:t>)</w:t>
      </w:r>
      <w:r w:rsidRPr="587B6361" w:rsidR="5CEF156A">
        <w:rPr>
          <w:rFonts w:ascii="Arial" w:hAnsi="Arial" w:cs="Arial"/>
          <w:i/>
          <w:iCs/>
          <w:sz w:val="22"/>
          <w:szCs w:val="22"/>
        </w:rPr>
        <w:t>.</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28991EA">
      <w:pPr>
        <w:jc w:val="both"/>
      </w:pPr>
      <w:r w:rsidRPr="587B6361">
        <w:rPr>
          <w:rFonts w:ascii="Arial" w:hAnsi="Arial" w:cs="Arial"/>
          <w:b/>
          <w:bCs/>
          <w:i/>
          <w:iCs/>
          <w:sz w:val="22"/>
          <w:szCs w:val="22"/>
        </w:rPr>
        <w:t xml:space="preserve">Guidance </w:t>
      </w:r>
      <w:r w:rsidRPr="587B6361" w:rsidR="00C01A3F">
        <w:rPr>
          <w:rFonts w:ascii="Arial" w:hAnsi="Arial" w:cs="Arial"/>
          <w:b/>
          <w:bCs/>
          <w:i/>
          <w:iCs/>
          <w:sz w:val="22"/>
          <w:szCs w:val="22"/>
        </w:rPr>
        <w:t xml:space="preserve">specific to this </w:t>
      </w:r>
      <w:r w:rsidRPr="587B6361" w:rsidR="00E27F15">
        <w:rPr>
          <w:rFonts w:ascii="Arial" w:hAnsi="Arial" w:cs="Arial"/>
          <w:b/>
          <w:bCs/>
          <w:i/>
          <w:iCs/>
          <w:sz w:val="22"/>
          <w:szCs w:val="22"/>
        </w:rPr>
        <w:t>assessment</w:t>
      </w:r>
      <w:r w:rsidRPr="587B6361" w:rsidR="00C01A3F">
        <w:rPr>
          <w:rFonts w:ascii="Arial" w:hAnsi="Arial" w:cs="Arial"/>
          <w:b/>
          <w:bCs/>
          <w:i/>
          <w:iCs/>
          <w:sz w:val="22"/>
          <w:szCs w:val="22"/>
        </w:rPr>
        <w:t>:</w:t>
      </w:r>
      <w:r w:rsidRPr="587B6361" w:rsidR="00C01A3F">
        <w:rPr>
          <w:rFonts w:ascii="Arial" w:hAnsi="Arial" w:cs="Arial"/>
          <w:i/>
          <w:iCs/>
          <w:sz w:val="22"/>
          <w:szCs w:val="22"/>
        </w:rPr>
        <w:t xml:space="preserve"> </w:t>
      </w:r>
      <w:r w:rsidRPr="587B6361" w:rsidR="65D8BEB5">
        <w:rPr>
          <w:rFonts w:ascii="Arial" w:hAnsi="Arial" w:cs="Arial"/>
          <w:i/>
          <w:iCs/>
          <w:sz w:val="22"/>
          <w:szCs w:val="22"/>
        </w:rPr>
        <w:t>Students should demonstrate knowledge and understanding of innovation, creativity, value creation and employability within contemporary health and social care settings. The portfolio should show an understanding of current workforce challenges, emerging trends, service pressures and opportunities for improvement. Students should demonstrate awareness of how creativity and enterprising thinking can contribute to addressing complex health and social care issues. Strong submissions will demonstrate an understanding of how innovation can create value for service users, practitioners, organisations and wider communities.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4A88E7B">
      <w:pPr>
        <w:jc w:val="both"/>
      </w:pPr>
      <w:r w:rsidRPr="587B6361">
        <w:rPr>
          <w:rFonts w:ascii="Arial" w:hAnsi="Arial" w:cs="Arial"/>
          <w:b/>
          <w:bCs/>
          <w:i/>
          <w:iCs/>
          <w:sz w:val="22"/>
          <w:szCs w:val="22"/>
        </w:rPr>
        <w:t xml:space="preserve">Guidance </w:t>
      </w:r>
      <w:r w:rsidRPr="587B6361" w:rsidR="00C01A3F">
        <w:rPr>
          <w:rFonts w:ascii="Arial" w:hAnsi="Arial" w:cs="Arial"/>
          <w:b/>
          <w:bCs/>
          <w:i/>
          <w:iCs/>
          <w:sz w:val="22"/>
          <w:szCs w:val="22"/>
        </w:rPr>
        <w:t xml:space="preserve">specific to this </w:t>
      </w:r>
      <w:r w:rsidRPr="587B6361" w:rsidR="00E27F15">
        <w:rPr>
          <w:rFonts w:ascii="Arial" w:hAnsi="Arial" w:cs="Arial"/>
          <w:b/>
          <w:bCs/>
          <w:i/>
          <w:iCs/>
          <w:sz w:val="22"/>
          <w:szCs w:val="22"/>
        </w:rPr>
        <w:t>assessment</w:t>
      </w:r>
      <w:r w:rsidRPr="587B6361" w:rsidR="00C01A3F">
        <w:rPr>
          <w:rFonts w:ascii="Arial" w:hAnsi="Arial" w:cs="Arial"/>
          <w:b/>
          <w:bCs/>
          <w:i/>
          <w:iCs/>
          <w:sz w:val="22"/>
          <w:szCs w:val="22"/>
        </w:rPr>
        <w:t>:</w:t>
      </w:r>
      <w:r w:rsidRPr="587B6361" w:rsidR="00C01A3F">
        <w:rPr>
          <w:rFonts w:ascii="Arial" w:hAnsi="Arial" w:cs="Arial"/>
          <w:i/>
          <w:iCs/>
          <w:sz w:val="22"/>
          <w:szCs w:val="22"/>
        </w:rPr>
        <w:t xml:space="preserve"> </w:t>
      </w:r>
      <w:r w:rsidRPr="587B6361" w:rsidR="332D47B2">
        <w:rPr>
          <w:rFonts w:ascii="Arial" w:hAnsi="Arial" w:cs="Arial"/>
          <w:i/>
          <w:iCs/>
          <w:sz w:val="22"/>
          <w:szCs w:val="22"/>
        </w:rPr>
        <w:t>Students are expected to critically analyse a chosen professional area and identify a genuine challenge, problem or unmet need within health and social care practice. Analysis should move beyond description and demonstrate critical evaluation of existing issues, contributory factors and potential consequences. Students should apply reflective and analytical thinking when evaluating their own professional interests and career aspirations and demonstrate reasoned judgement when selecting and justifying the issue they intend to explore. The strongest submissions will synthesise information from multiple sources, identify gaps or opportunities for improvement and demonstrate a clear rationale for further investigation.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1E7B2F35">
      <w:pPr>
        <w:jc w:val="both"/>
      </w:pPr>
      <w:r w:rsidRPr="587B6361">
        <w:rPr>
          <w:rFonts w:ascii="Arial" w:hAnsi="Arial" w:cs="Arial"/>
          <w:b/>
          <w:bCs/>
          <w:i/>
          <w:iCs/>
          <w:sz w:val="22"/>
          <w:szCs w:val="22"/>
        </w:rPr>
        <w:t xml:space="preserve">Guidance </w:t>
      </w:r>
      <w:r w:rsidRPr="587B6361" w:rsidR="00C01A3F">
        <w:rPr>
          <w:rFonts w:ascii="Arial" w:hAnsi="Arial" w:cs="Arial"/>
          <w:b/>
          <w:bCs/>
          <w:i/>
          <w:iCs/>
          <w:sz w:val="22"/>
          <w:szCs w:val="22"/>
        </w:rPr>
        <w:t xml:space="preserve">specific to this </w:t>
      </w:r>
      <w:r w:rsidRPr="587B6361" w:rsidR="00E27F15">
        <w:rPr>
          <w:rFonts w:ascii="Arial" w:hAnsi="Arial" w:cs="Arial"/>
          <w:b/>
          <w:bCs/>
          <w:i/>
          <w:iCs/>
          <w:sz w:val="22"/>
          <w:szCs w:val="22"/>
        </w:rPr>
        <w:t>assessment</w:t>
      </w:r>
      <w:r w:rsidRPr="587B6361" w:rsidR="00C01A3F">
        <w:rPr>
          <w:rFonts w:ascii="Arial" w:hAnsi="Arial" w:cs="Arial"/>
          <w:b/>
          <w:bCs/>
          <w:i/>
          <w:iCs/>
          <w:sz w:val="22"/>
          <w:szCs w:val="22"/>
        </w:rPr>
        <w:t>:</w:t>
      </w:r>
      <w:r w:rsidRPr="587B6361" w:rsidR="00C01A3F">
        <w:rPr>
          <w:rFonts w:ascii="Arial" w:hAnsi="Arial" w:cs="Arial"/>
          <w:i/>
          <w:iCs/>
          <w:sz w:val="22"/>
          <w:szCs w:val="22"/>
        </w:rPr>
        <w:t xml:space="preserve"> </w:t>
      </w:r>
      <w:r w:rsidRPr="587B6361" w:rsidR="6237E3CE">
        <w:rPr>
          <w:rFonts w:ascii="Arial" w:hAnsi="Arial" w:cs="Arial"/>
          <w:i/>
          <w:iCs/>
          <w:sz w:val="22"/>
          <w:szCs w:val="22"/>
        </w:rPr>
        <w:t>Students should demonstrate the practical application of creative thinking and innovation principles through the development of an Innovation Canvas. The portfolio should show how theoretical concepts can be applied to real-world health and social care challenges and should demonstrate consideration of stakeholders, service users, workforce needs and organisational contexts. Students should identify opportunities to create value through innovative thinking, while recognising practical barriers, limitations and implementation considerations. Strong submissions will demonstrate a clear connection between identified problems and potential opportunities for future innovation.</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3503A7A9" w14:textId="27EF7E9B">
      <w:pPr>
        <w:jc w:val="both"/>
      </w:pPr>
      <w:r w:rsidRPr="103346DF" w:rsidR="008042F0">
        <w:rPr>
          <w:rFonts w:ascii="Arial" w:hAnsi="Arial" w:cs="Arial"/>
          <w:b w:val="1"/>
          <w:bCs w:val="1"/>
          <w:i w:val="1"/>
          <w:iCs w:val="1"/>
          <w:sz w:val="22"/>
          <w:szCs w:val="22"/>
        </w:rPr>
        <w:t xml:space="preserve">Guidance </w:t>
      </w:r>
      <w:r w:rsidRPr="103346DF" w:rsidR="00C01A3F">
        <w:rPr>
          <w:rFonts w:ascii="Arial" w:hAnsi="Arial" w:cs="Arial"/>
          <w:b w:val="1"/>
          <w:bCs w:val="1"/>
          <w:i w:val="1"/>
          <w:iCs w:val="1"/>
          <w:sz w:val="22"/>
          <w:szCs w:val="22"/>
        </w:rPr>
        <w:t xml:space="preserve">specific to this </w:t>
      </w:r>
      <w:r w:rsidRPr="103346DF" w:rsidR="00E27F15">
        <w:rPr>
          <w:rFonts w:ascii="Arial" w:hAnsi="Arial" w:cs="Arial"/>
          <w:b w:val="1"/>
          <w:bCs w:val="1"/>
          <w:i w:val="1"/>
          <w:iCs w:val="1"/>
          <w:sz w:val="22"/>
          <w:szCs w:val="22"/>
        </w:rPr>
        <w:t>assessment</w:t>
      </w:r>
      <w:r w:rsidRPr="103346DF" w:rsidR="00C01A3F">
        <w:rPr>
          <w:rFonts w:ascii="Arial" w:hAnsi="Arial" w:cs="Arial"/>
          <w:b w:val="1"/>
          <w:bCs w:val="1"/>
          <w:i w:val="1"/>
          <w:iCs w:val="1"/>
          <w:sz w:val="22"/>
          <w:szCs w:val="22"/>
        </w:rPr>
        <w:t>:</w:t>
      </w:r>
      <w:r w:rsidRPr="103346DF" w:rsidR="00C01A3F">
        <w:rPr>
          <w:rFonts w:ascii="Arial" w:hAnsi="Arial" w:cs="Arial"/>
          <w:i w:val="1"/>
          <w:iCs w:val="1"/>
          <w:sz w:val="22"/>
          <w:szCs w:val="22"/>
        </w:rPr>
        <w:t xml:space="preserve"> </w:t>
      </w:r>
      <w:r w:rsidRPr="103346DF" w:rsidR="652A9499">
        <w:rPr>
          <w:rFonts w:ascii="Arial" w:hAnsi="Arial" w:cs="Arial"/>
          <w:i w:val="1"/>
          <w:iCs w:val="1"/>
          <w:sz w:val="22"/>
          <w:szCs w:val="22"/>
        </w:rPr>
        <w:t xml:space="preserve">Students should </w:t>
      </w:r>
      <w:r w:rsidRPr="103346DF" w:rsidR="652A9499">
        <w:rPr>
          <w:rFonts w:ascii="Arial" w:hAnsi="Arial" w:cs="Arial"/>
          <w:i w:val="1"/>
          <w:iCs w:val="1"/>
          <w:sz w:val="22"/>
          <w:szCs w:val="22"/>
        </w:rPr>
        <w:t>demonstrate</w:t>
      </w:r>
      <w:r w:rsidRPr="103346DF" w:rsidR="652A9499">
        <w:rPr>
          <w:rFonts w:ascii="Arial" w:hAnsi="Arial" w:cs="Arial"/>
          <w:i w:val="1"/>
          <w:iCs w:val="1"/>
          <w:sz w:val="22"/>
          <w:szCs w:val="22"/>
        </w:rPr>
        <w:t xml:space="preserve"> transferable skills that are essential within health and social care professions, including communication, reflection, problem-solving, creativity, </w:t>
      </w:r>
      <w:r w:rsidRPr="103346DF" w:rsidR="652A9499">
        <w:rPr>
          <w:rFonts w:ascii="Arial" w:hAnsi="Arial" w:cs="Arial"/>
          <w:i w:val="1"/>
          <w:iCs w:val="1"/>
          <w:sz w:val="22"/>
          <w:szCs w:val="22"/>
        </w:rPr>
        <w:t>planning</w:t>
      </w:r>
      <w:r w:rsidRPr="103346DF" w:rsidR="652A9499">
        <w:rPr>
          <w:rFonts w:ascii="Arial" w:hAnsi="Arial" w:cs="Arial"/>
          <w:i w:val="1"/>
          <w:iCs w:val="1"/>
          <w:sz w:val="22"/>
          <w:szCs w:val="22"/>
        </w:rPr>
        <w:t xml:space="preserve"> and self-management. The portfolio should be professionally presented, logically structured and </w:t>
      </w:r>
      <w:r w:rsidRPr="103346DF" w:rsidR="652A9499">
        <w:rPr>
          <w:rFonts w:ascii="Arial" w:hAnsi="Arial" w:cs="Arial"/>
          <w:i w:val="1"/>
          <w:iCs w:val="1"/>
          <w:sz w:val="22"/>
          <w:szCs w:val="22"/>
        </w:rPr>
        <w:t>demonstrate</w:t>
      </w:r>
      <w:r w:rsidRPr="103346DF" w:rsidR="652A9499">
        <w:rPr>
          <w:rFonts w:ascii="Arial" w:hAnsi="Arial" w:cs="Arial"/>
          <w:i w:val="1"/>
          <w:iCs w:val="1"/>
          <w:sz w:val="22"/>
          <w:szCs w:val="22"/>
        </w:rPr>
        <w:t xml:space="preserve"> independent engagement with the SCORM learning activities and associated tasks. Students should show evidence of initiative, personal </w:t>
      </w:r>
      <w:r w:rsidRPr="103346DF" w:rsidR="652A9499">
        <w:rPr>
          <w:rFonts w:ascii="Arial" w:hAnsi="Arial" w:cs="Arial"/>
          <w:i w:val="1"/>
          <w:iCs w:val="1"/>
          <w:sz w:val="22"/>
          <w:szCs w:val="22"/>
        </w:rPr>
        <w:t>responsibility</w:t>
      </w:r>
      <w:r w:rsidRPr="103346DF" w:rsidR="652A9499">
        <w:rPr>
          <w:rFonts w:ascii="Arial" w:hAnsi="Arial" w:cs="Arial"/>
          <w:i w:val="1"/>
          <w:iCs w:val="1"/>
          <w:sz w:val="22"/>
          <w:szCs w:val="22"/>
        </w:rPr>
        <w:t xml:space="preserve"> and professional curiosity through their exploration of workforce challenges and opportunities for change. Strong submissions will </w:t>
      </w:r>
      <w:r w:rsidRPr="103346DF" w:rsidR="652A9499">
        <w:rPr>
          <w:rFonts w:ascii="Arial" w:hAnsi="Arial" w:cs="Arial"/>
          <w:i w:val="1"/>
          <w:iCs w:val="1"/>
          <w:sz w:val="22"/>
          <w:szCs w:val="22"/>
        </w:rPr>
        <w:t>demonstrate</w:t>
      </w:r>
      <w:r w:rsidRPr="103346DF" w:rsidR="652A9499">
        <w:rPr>
          <w:rFonts w:ascii="Arial" w:hAnsi="Arial" w:cs="Arial"/>
          <w:i w:val="1"/>
          <w:iCs w:val="1"/>
          <w:sz w:val="22"/>
          <w:szCs w:val="22"/>
        </w:rPr>
        <w:t xml:space="preserve"> the ability to communicate complex issues clearly and to think proactively about how innovation can contribute to improving health and social care practice.</w:t>
      </w:r>
      <w:r w:rsidRPr="103346DF" w:rsidR="30FBB6EC">
        <w:rPr>
          <w:rFonts w:ascii="Arial" w:hAnsi="Arial" w:cs="Arial"/>
          <w:i w:val="1"/>
          <w:iCs w:val="1"/>
          <w:sz w:val="22"/>
          <w:szCs w:val="22"/>
        </w:rPr>
        <w:t xml:space="preserve"> All written work should be presented in size 12 font, with a suitable font choice, presented with 1.5 line spacing.</w:t>
      </w:r>
    </w:p>
    <w:p w:rsidRPr="00A406E5" w:rsidR="00C01A3F" w:rsidP="103346DF" w:rsidRDefault="008042F0" w14:paraId="507DD0EB" w14:textId="21FB53F5">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835E27B"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835E27B"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1835E27B"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1835E27B" w14:paraId="429055C4" w14:textId="77777777">
        <w:trPr>
          <w:trHeight w:val="451"/>
        </w:trPr>
        <w:tc>
          <w:tcPr>
            <w:tcW w:w="4169" w:type="pct"/>
            <w:vMerge/>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7902B8EB" w14:paraId="37F144A2" w14:textId="1AB22481">
            <w:pPr>
              <w:jc w:val="center"/>
            </w:pPr>
            <w:r w:rsidRPr="587B6361">
              <w:rPr>
                <w:rFonts w:ascii="Arial" w:hAnsi="Arial" w:cs="Arial"/>
                <w:sz w:val="32"/>
                <w:szCs w:val="32"/>
              </w:rPr>
              <w:t>20</w:t>
            </w:r>
          </w:p>
        </w:tc>
        <w:tc>
          <w:tcPr>
            <w:tcW w:w="416" w:type="pct"/>
            <w:vMerge/>
            <w:tcMar/>
          </w:tcPr>
          <w:p w:rsidRPr="00A406E5" w:rsidR="00152E9D" w:rsidP="00152E9D" w:rsidRDefault="00152E9D" w14:paraId="3DE2D84A" w14:textId="77777777">
            <w:pPr>
              <w:jc w:val="center"/>
              <w:rPr>
                <w:rFonts w:ascii="Arial" w:hAnsi="Arial" w:cs="Arial"/>
                <w:sz w:val="32"/>
              </w:rPr>
            </w:pPr>
          </w:p>
        </w:tc>
      </w:tr>
      <w:tr w:rsidRPr="00A406E5" w:rsidR="00152E9D" w:rsidTr="1835E27B"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1835E27B"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1835E27B" w14:paraId="5132F51F" w14:textId="77777777">
        <w:trPr>
          <w:trHeight w:val="451"/>
        </w:trPr>
        <w:tc>
          <w:tcPr>
            <w:tcW w:w="4169" w:type="pct"/>
            <w:vMerge/>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716AA90F" w14:paraId="1EC9B6E3" w14:textId="27A238AD">
            <w:pPr>
              <w:jc w:val="center"/>
            </w:pPr>
            <w:r w:rsidRPr="1835E27B" w:rsidR="3BEB002F">
              <w:rPr>
                <w:rFonts w:ascii="Arial" w:hAnsi="Arial" w:cs="Arial"/>
                <w:sz w:val="32"/>
                <w:szCs w:val="32"/>
              </w:rPr>
              <w:t>30</w:t>
            </w:r>
          </w:p>
        </w:tc>
        <w:tc>
          <w:tcPr>
            <w:tcW w:w="416" w:type="pct"/>
            <w:vMerge/>
            <w:tcMar/>
          </w:tcPr>
          <w:p w:rsidRPr="00A406E5" w:rsidR="00152E9D" w:rsidP="00152E9D" w:rsidRDefault="00152E9D" w14:paraId="3B79F82F" w14:textId="77777777">
            <w:pPr>
              <w:jc w:val="center"/>
              <w:rPr>
                <w:rFonts w:ascii="Arial" w:hAnsi="Arial" w:cs="Arial"/>
                <w:sz w:val="32"/>
              </w:rPr>
            </w:pPr>
          </w:p>
        </w:tc>
      </w:tr>
      <w:tr w:rsidRPr="00A406E5" w:rsidR="00152E9D" w:rsidTr="1835E27B"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1835E27B"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1835E27B" w14:paraId="3A8BF500" w14:textId="77777777">
        <w:trPr>
          <w:trHeight w:val="451"/>
        </w:trPr>
        <w:tc>
          <w:tcPr>
            <w:tcW w:w="4169" w:type="pct"/>
            <w:vMerge/>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264517F9" w14:paraId="6E6DB5CE" w14:textId="206E98CD">
            <w:pPr>
              <w:jc w:val="center"/>
            </w:pPr>
            <w:r w:rsidRPr="1835E27B" w:rsidR="50A9EF86">
              <w:rPr>
                <w:rFonts w:ascii="Arial" w:hAnsi="Arial" w:cs="Arial"/>
                <w:sz w:val="32"/>
                <w:szCs w:val="32"/>
              </w:rPr>
              <w:t>15</w:t>
            </w:r>
          </w:p>
        </w:tc>
        <w:tc>
          <w:tcPr>
            <w:tcW w:w="416" w:type="pct"/>
            <w:vMerge/>
            <w:tcMar/>
          </w:tcPr>
          <w:p w:rsidRPr="00A406E5" w:rsidR="00152E9D" w:rsidP="00152E9D" w:rsidRDefault="00152E9D" w14:paraId="01E49DF2" w14:textId="77777777">
            <w:pPr>
              <w:jc w:val="center"/>
              <w:rPr>
                <w:rFonts w:ascii="Arial" w:hAnsi="Arial" w:cs="Arial"/>
                <w:sz w:val="32"/>
              </w:rPr>
            </w:pPr>
          </w:p>
        </w:tc>
      </w:tr>
      <w:tr w:rsidRPr="00A406E5" w:rsidR="00152E9D" w:rsidTr="1835E27B"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1835E27B"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1835E27B" w14:paraId="6AFD2259" w14:textId="77777777">
        <w:trPr>
          <w:trHeight w:val="450"/>
        </w:trPr>
        <w:tc>
          <w:tcPr>
            <w:tcW w:w="4169" w:type="pct"/>
            <w:vMerge/>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67441448" w14:paraId="29437295" w14:textId="51C82B13">
            <w:pPr>
              <w:jc w:val="center"/>
            </w:pPr>
            <w:r w:rsidRPr="1835E27B" w:rsidR="1592FA31">
              <w:rPr>
                <w:rFonts w:ascii="Arial" w:hAnsi="Arial" w:cs="Arial"/>
                <w:sz w:val="32"/>
                <w:szCs w:val="32"/>
              </w:rPr>
              <w:t>1</w:t>
            </w:r>
            <w:r w:rsidRPr="1835E27B" w:rsidR="58BFA9E1">
              <w:rPr>
                <w:rFonts w:ascii="Arial" w:hAnsi="Arial" w:cs="Arial"/>
                <w:sz w:val="32"/>
                <w:szCs w:val="32"/>
              </w:rPr>
              <w:t>5</w:t>
            </w:r>
          </w:p>
        </w:tc>
        <w:tc>
          <w:tcPr>
            <w:tcW w:w="416" w:type="pct"/>
            <w:vMerge/>
            <w:tcMar/>
          </w:tcPr>
          <w:p w:rsidRPr="00A406E5" w:rsidR="00152E9D" w:rsidP="00152E9D" w:rsidRDefault="00152E9D" w14:paraId="1B8F7EB8" w14:textId="77777777">
            <w:pPr>
              <w:jc w:val="center"/>
              <w:rPr>
                <w:rFonts w:ascii="Arial" w:hAnsi="Arial" w:cs="Arial"/>
                <w:sz w:val="32"/>
              </w:rPr>
            </w:pPr>
          </w:p>
        </w:tc>
      </w:tr>
      <w:tr w:rsidRPr="00A406E5" w:rsidR="00152E9D" w:rsidTr="1835E27B"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1835E27B"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1835E27B" w14:paraId="2D646FE4" w14:textId="77777777">
        <w:trPr>
          <w:trHeight w:val="450"/>
        </w:trPr>
        <w:tc>
          <w:tcPr>
            <w:tcW w:w="4169" w:type="pct"/>
            <w:vMerge/>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1835E27B" w:rsidRDefault="0385D24B" w14:paraId="2206B71D" w14:textId="6212DDAC">
            <w:pPr>
              <w:pStyle w:val="Normal"/>
              <w:suppressLineNumbers w:val="0"/>
              <w:bidi w:val="0"/>
              <w:spacing w:before="0" w:beforeAutospacing="off" w:after="0" w:afterAutospacing="off" w:line="259" w:lineRule="auto"/>
              <w:ind w:left="0" w:right="0"/>
              <w:jc w:val="center"/>
            </w:pPr>
            <w:r w:rsidRPr="1835E27B" w:rsidR="1571EB38">
              <w:rPr>
                <w:rFonts w:ascii="Arial" w:hAnsi="Arial" w:cs="Arial"/>
                <w:sz w:val="32"/>
                <w:szCs w:val="32"/>
              </w:rPr>
              <w:t>20</w:t>
            </w:r>
          </w:p>
        </w:tc>
        <w:tc>
          <w:tcPr>
            <w:tcW w:w="416" w:type="pct"/>
            <w:vMerge/>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46F1158E" w14:textId="77777777">
        <w:tc>
          <w:tcPr>
            <w:tcW w:w="13948" w:type="dxa"/>
            <w:shd w:val="clear" w:color="auto" w:fill="FF99FF"/>
          </w:tcPr>
          <w:p w:rsidRPr="00D9771E" w:rsidR="00527E60" w:rsidRDefault="00527E60" w14:paraId="2C9E10A3" w14:textId="77777777">
            <w:pPr>
              <w:rPr>
                <w:rFonts w:ascii="Arial" w:hAnsi="Arial" w:cs="Arial"/>
                <w:b/>
              </w:rPr>
            </w:pPr>
            <w:r>
              <w:rPr>
                <w:rFonts w:ascii="Arial" w:hAnsi="Arial" w:cs="Arial"/>
                <w:b/>
              </w:rPr>
              <w:t>Level 5</w:t>
            </w:r>
          </w:p>
        </w:tc>
      </w:tr>
      <w:tr w:rsidRPr="00D9771E" w:rsidR="00527E60" w14:paraId="6316B70D" w14:textId="77777777">
        <w:tc>
          <w:tcPr>
            <w:tcW w:w="13948" w:type="dxa"/>
            <w:shd w:val="clear" w:color="auto" w:fill="FFCCFF"/>
          </w:tcPr>
          <w:p w:rsidRPr="00B669B1" w:rsidR="00527E60"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7017B479" w14:textId="77777777">
        <w:trPr>
          <w:tblHeader/>
        </w:trPr>
        <w:tc>
          <w:tcPr>
            <w:tcW w:w="1735" w:type="dxa"/>
            <w:shd w:val="clear" w:color="auto" w:fill="FF99FF"/>
          </w:tcPr>
          <w:p w:rsidRPr="00C73F6F" w:rsidR="00527E60"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36F0B406" w14:textId="77777777">
        <w:trPr>
          <w:tblHeader/>
        </w:trPr>
        <w:tc>
          <w:tcPr>
            <w:tcW w:w="1735" w:type="dxa"/>
            <w:shd w:val="clear" w:color="auto" w:fill="FF99FF"/>
          </w:tcPr>
          <w:p w:rsidRPr="00D9771E" w:rsidR="00527E60"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40C3D0B6" w14:textId="77777777">
        <w:tc>
          <w:tcPr>
            <w:tcW w:w="1735" w:type="dxa"/>
            <w:shd w:val="clear" w:color="auto" w:fill="FF99FF"/>
          </w:tcPr>
          <w:p w:rsidRPr="00F65EEE" w:rsidR="00527E60"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75A1665A" w14:textId="77777777">
        <w:tc>
          <w:tcPr>
            <w:tcW w:w="1735" w:type="dxa"/>
            <w:shd w:val="clear" w:color="auto" w:fill="FF99FF"/>
          </w:tcPr>
          <w:p w:rsidRPr="00D9771E" w:rsidR="00527E60"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7E62ECD5" w14:textId="77777777">
        <w:tc>
          <w:tcPr>
            <w:tcW w:w="1735" w:type="dxa"/>
            <w:shd w:val="clear" w:color="auto" w:fill="FF99FF"/>
          </w:tcPr>
          <w:p w:rsidR="00527E60"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RDefault="00527E60" w14:paraId="41792DE9" w14:textId="77777777">
            <w:pPr>
              <w:rPr>
                <w:rFonts w:ascii="Arial" w:hAnsi="Arial" w:cs="Arial"/>
              </w:rPr>
            </w:pPr>
          </w:p>
        </w:tc>
        <w:tc>
          <w:tcPr>
            <w:tcW w:w="1736" w:type="dxa"/>
          </w:tcPr>
          <w:p w:rsidRPr="00B669B1" w:rsidR="00527E60"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RDefault="00527E60" w14:paraId="253E5517" w14:textId="77777777">
            <w:pPr>
              <w:rPr>
                <w:rFonts w:ascii="Arial" w:hAnsi="Arial" w:cs="Arial"/>
              </w:rPr>
            </w:pPr>
          </w:p>
          <w:p w:rsidRPr="00B669B1" w:rsidR="00527E60" w:rsidRDefault="00527E60" w14:paraId="63530BD9" w14:textId="77777777">
            <w:pPr>
              <w:rPr>
                <w:rFonts w:ascii="Arial" w:hAnsi="Arial" w:cs="Arial"/>
              </w:rPr>
            </w:pPr>
          </w:p>
        </w:tc>
        <w:tc>
          <w:tcPr>
            <w:tcW w:w="1736" w:type="dxa"/>
          </w:tcPr>
          <w:p w:rsidRPr="00B669B1" w:rsidR="00527E60"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14:paraId="4EF39D7A" w14:textId="77777777">
        <w:tc>
          <w:tcPr>
            <w:tcW w:w="1735" w:type="dxa"/>
            <w:shd w:val="clear" w:color="auto" w:fill="FF99FF"/>
          </w:tcPr>
          <w:p w:rsidR="00527E60"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RDefault="00527E60" w14:paraId="6A45FCE2" w14:textId="77777777">
            <w:pPr>
              <w:rPr>
                <w:rFonts w:ascii="Arial" w:hAnsi="Arial" w:cs="Arial"/>
              </w:rPr>
            </w:pPr>
          </w:p>
          <w:p w:rsidRPr="00B669B1" w:rsidR="00527E60" w:rsidRDefault="00527E60" w14:paraId="1A0357B9" w14:textId="77777777">
            <w:pPr>
              <w:rPr>
                <w:rFonts w:ascii="Arial" w:hAnsi="Arial" w:cs="Arial"/>
              </w:rPr>
            </w:pPr>
          </w:p>
        </w:tc>
        <w:tc>
          <w:tcPr>
            <w:tcW w:w="1736" w:type="dxa"/>
          </w:tcPr>
          <w:p w:rsidRPr="00B669B1" w:rsidR="00527E60"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4EBE81C1" w14:textId="77777777">
        <w:tc>
          <w:tcPr>
            <w:tcW w:w="1735" w:type="dxa"/>
            <w:shd w:val="clear" w:color="auto" w:fill="FF99FF"/>
          </w:tcPr>
          <w:p w:rsidR="00527E60"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RDefault="00527E60" w14:paraId="3B796FCC" w14:textId="77777777">
            <w:pPr>
              <w:rPr>
                <w:rFonts w:ascii="Arial" w:hAnsi="Arial" w:cs="Arial"/>
              </w:rPr>
            </w:pPr>
          </w:p>
          <w:p w:rsidRPr="00E07BE3" w:rsidR="00527E60"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0CEE" w:rsidRDefault="00980CEE" w14:paraId="0F4CF545" w14:textId="77777777">
      <w:r>
        <w:separator/>
      </w:r>
    </w:p>
  </w:endnote>
  <w:endnote w:type="continuationSeparator" w:id="0">
    <w:p w:rsidR="00980CEE" w:rsidRDefault="00980CEE" w14:paraId="00A7FE6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0CEE" w:rsidRDefault="00980CEE" w14:paraId="257363D9" w14:textId="77777777">
      <w:r>
        <w:separator/>
      </w:r>
    </w:p>
  </w:footnote>
  <w:footnote w:type="continuationSeparator" w:id="0">
    <w:p w:rsidR="00980CEE" w:rsidRDefault="00980CEE" w14:paraId="2876D97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1C73E52"/>
    <w:multiLevelType w:val="hybridMultilevel"/>
    <w:tmpl w:val="6C36E6E4"/>
    <w:lvl w:ilvl="0" w:tplc="34ECA36C">
      <w:start w:val="1"/>
      <w:numFmt w:val="bullet"/>
      <w:lvlText w:val=""/>
      <w:lvlJc w:val="left"/>
      <w:pPr>
        <w:ind w:left="720" w:hanging="360"/>
      </w:pPr>
      <w:rPr>
        <w:rFonts w:hint="default" w:ascii="Symbol" w:hAnsi="Symbol"/>
      </w:rPr>
    </w:lvl>
    <w:lvl w:ilvl="1" w:tplc="DAE06332">
      <w:start w:val="1"/>
      <w:numFmt w:val="bullet"/>
      <w:lvlText w:val="o"/>
      <w:lvlJc w:val="left"/>
      <w:pPr>
        <w:ind w:left="1440" w:hanging="360"/>
      </w:pPr>
      <w:rPr>
        <w:rFonts w:hint="default" w:ascii="Courier New" w:hAnsi="Courier New"/>
      </w:rPr>
    </w:lvl>
    <w:lvl w:ilvl="2" w:tplc="E61C5F6E">
      <w:start w:val="1"/>
      <w:numFmt w:val="bullet"/>
      <w:lvlText w:val=""/>
      <w:lvlJc w:val="left"/>
      <w:pPr>
        <w:ind w:left="2160" w:hanging="360"/>
      </w:pPr>
      <w:rPr>
        <w:rFonts w:hint="default" w:ascii="Wingdings" w:hAnsi="Wingdings"/>
      </w:rPr>
    </w:lvl>
    <w:lvl w:ilvl="3" w:tplc="727A1ED6">
      <w:start w:val="1"/>
      <w:numFmt w:val="bullet"/>
      <w:lvlText w:val=""/>
      <w:lvlJc w:val="left"/>
      <w:pPr>
        <w:ind w:left="2880" w:hanging="360"/>
      </w:pPr>
      <w:rPr>
        <w:rFonts w:hint="default" w:ascii="Symbol" w:hAnsi="Symbol"/>
      </w:rPr>
    </w:lvl>
    <w:lvl w:ilvl="4" w:tplc="6E40FB78">
      <w:start w:val="1"/>
      <w:numFmt w:val="bullet"/>
      <w:lvlText w:val="o"/>
      <w:lvlJc w:val="left"/>
      <w:pPr>
        <w:ind w:left="3600" w:hanging="360"/>
      </w:pPr>
      <w:rPr>
        <w:rFonts w:hint="default" w:ascii="Courier New" w:hAnsi="Courier New"/>
      </w:rPr>
    </w:lvl>
    <w:lvl w:ilvl="5" w:tplc="D362DFD2">
      <w:start w:val="1"/>
      <w:numFmt w:val="bullet"/>
      <w:lvlText w:val=""/>
      <w:lvlJc w:val="left"/>
      <w:pPr>
        <w:ind w:left="4320" w:hanging="360"/>
      </w:pPr>
      <w:rPr>
        <w:rFonts w:hint="default" w:ascii="Wingdings" w:hAnsi="Wingdings"/>
      </w:rPr>
    </w:lvl>
    <w:lvl w:ilvl="6" w:tplc="083E7F3E">
      <w:start w:val="1"/>
      <w:numFmt w:val="bullet"/>
      <w:lvlText w:val=""/>
      <w:lvlJc w:val="left"/>
      <w:pPr>
        <w:ind w:left="5040" w:hanging="360"/>
      </w:pPr>
      <w:rPr>
        <w:rFonts w:hint="default" w:ascii="Symbol" w:hAnsi="Symbol"/>
      </w:rPr>
    </w:lvl>
    <w:lvl w:ilvl="7" w:tplc="0A664AEC">
      <w:start w:val="1"/>
      <w:numFmt w:val="bullet"/>
      <w:lvlText w:val="o"/>
      <w:lvlJc w:val="left"/>
      <w:pPr>
        <w:ind w:left="5760" w:hanging="360"/>
      </w:pPr>
      <w:rPr>
        <w:rFonts w:hint="default" w:ascii="Courier New" w:hAnsi="Courier New"/>
      </w:rPr>
    </w:lvl>
    <w:lvl w:ilvl="8" w:tplc="B5805FE2">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D609AF"/>
    <w:multiLevelType w:val="hybridMultilevel"/>
    <w:tmpl w:val="AE6E3482"/>
    <w:lvl w:ilvl="0" w:tplc="DE167D64">
      <w:start w:val="1"/>
      <w:numFmt w:val="bullet"/>
      <w:lvlText w:val=""/>
      <w:lvlJc w:val="left"/>
      <w:pPr>
        <w:ind w:left="720" w:hanging="360"/>
      </w:pPr>
      <w:rPr>
        <w:rFonts w:hint="default" w:ascii="Symbol" w:hAnsi="Symbol"/>
      </w:rPr>
    </w:lvl>
    <w:lvl w:ilvl="1" w:tplc="F1B409A0">
      <w:start w:val="1"/>
      <w:numFmt w:val="bullet"/>
      <w:lvlText w:val="o"/>
      <w:lvlJc w:val="left"/>
      <w:pPr>
        <w:ind w:left="1440" w:hanging="360"/>
      </w:pPr>
      <w:rPr>
        <w:rFonts w:hint="default" w:ascii="Courier New" w:hAnsi="Courier New"/>
      </w:rPr>
    </w:lvl>
    <w:lvl w:ilvl="2" w:tplc="BEFA058C">
      <w:start w:val="1"/>
      <w:numFmt w:val="bullet"/>
      <w:lvlText w:val=""/>
      <w:lvlJc w:val="left"/>
      <w:pPr>
        <w:ind w:left="2160" w:hanging="360"/>
      </w:pPr>
      <w:rPr>
        <w:rFonts w:hint="default" w:ascii="Wingdings" w:hAnsi="Wingdings"/>
      </w:rPr>
    </w:lvl>
    <w:lvl w:ilvl="3" w:tplc="1D74470E">
      <w:start w:val="1"/>
      <w:numFmt w:val="bullet"/>
      <w:lvlText w:val=""/>
      <w:lvlJc w:val="left"/>
      <w:pPr>
        <w:ind w:left="2880" w:hanging="360"/>
      </w:pPr>
      <w:rPr>
        <w:rFonts w:hint="default" w:ascii="Symbol" w:hAnsi="Symbol"/>
      </w:rPr>
    </w:lvl>
    <w:lvl w:ilvl="4" w:tplc="528C471A">
      <w:start w:val="1"/>
      <w:numFmt w:val="bullet"/>
      <w:lvlText w:val="o"/>
      <w:lvlJc w:val="left"/>
      <w:pPr>
        <w:ind w:left="3600" w:hanging="360"/>
      </w:pPr>
      <w:rPr>
        <w:rFonts w:hint="default" w:ascii="Courier New" w:hAnsi="Courier New"/>
      </w:rPr>
    </w:lvl>
    <w:lvl w:ilvl="5" w:tplc="1BDAB8FE">
      <w:start w:val="1"/>
      <w:numFmt w:val="bullet"/>
      <w:lvlText w:val=""/>
      <w:lvlJc w:val="left"/>
      <w:pPr>
        <w:ind w:left="4320" w:hanging="360"/>
      </w:pPr>
      <w:rPr>
        <w:rFonts w:hint="default" w:ascii="Wingdings" w:hAnsi="Wingdings"/>
      </w:rPr>
    </w:lvl>
    <w:lvl w:ilvl="6" w:tplc="5DC01D68">
      <w:start w:val="1"/>
      <w:numFmt w:val="bullet"/>
      <w:lvlText w:val=""/>
      <w:lvlJc w:val="left"/>
      <w:pPr>
        <w:ind w:left="5040" w:hanging="360"/>
      </w:pPr>
      <w:rPr>
        <w:rFonts w:hint="default" w:ascii="Symbol" w:hAnsi="Symbol"/>
      </w:rPr>
    </w:lvl>
    <w:lvl w:ilvl="7" w:tplc="9F6C9DA4">
      <w:start w:val="1"/>
      <w:numFmt w:val="bullet"/>
      <w:lvlText w:val="o"/>
      <w:lvlJc w:val="left"/>
      <w:pPr>
        <w:ind w:left="5760" w:hanging="360"/>
      </w:pPr>
      <w:rPr>
        <w:rFonts w:hint="default" w:ascii="Courier New" w:hAnsi="Courier New"/>
      </w:rPr>
    </w:lvl>
    <w:lvl w:ilvl="8" w:tplc="02D611F2">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41B601B"/>
    <w:multiLevelType w:val="hybridMultilevel"/>
    <w:tmpl w:val="97F64E08"/>
    <w:lvl w:ilvl="0" w:tplc="E0141B2C">
      <w:start w:val="1"/>
      <w:numFmt w:val="bullet"/>
      <w:lvlText w:val=""/>
      <w:lvlJc w:val="left"/>
      <w:pPr>
        <w:ind w:left="720" w:hanging="360"/>
      </w:pPr>
      <w:rPr>
        <w:rFonts w:hint="default" w:ascii="Symbol" w:hAnsi="Symbol"/>
      </w:rPr>
    </w:lvl>
    <w:lvl w:ilvl="1" w:tplc="B7245B9E">
      <w:start w:val="1"/>
      <w:numFmt w:val="bullet"/>
      <w:lvlText w:val="o"/>
      <w:lvlJc w:val="left"/>
      <w:pPr>
        <w:ind w:left="1440" w:hanging="360"/>
      </w:pPr>
      <w:rPr>
        <w:rFonts w:hint="default" w:ascii="Courier New" w:hAnsi="Courier New"/>
      </w:rPr>
    </w:lvl>
    <w:lvl w:ilvl="2" w:tplc="5A8E6946">
      <w:start w:val="1"/>
      <w:numFmt w:val="bullet"/>
      <w:lvlText w:val=""/>
      <w:lvlJc w:val="left"/>
      <w:pPr>
        <w:ind w:left="2160" w:hanging="360"/>
      </w:pPr>
      <w:rPr>
        <w:rFonts w:hint="default" w:ascii="Wingdings" w:hAnsi="Wingdings"/>
      </w:rPr>
    </w:lvl>
    <w:lvl w:ilvl="3" w:tplc="27FE8F34">
      <w:start w:val="1"/>
      <w:numFmt w:val="bullet"/>
      <w:lvlText w:val=""/>
      <w:lvlJc w:val="left"/>
      <w:pPr>
        <w:ind w:left="2880" w:hanging="360"/>
      </w:pPr>
      <w:rPr>
        <w:rFonts w:hint="default" w:ascii="Symbol" w:hAnsi="Symbol"/>
      </w:rPr>
    </w:lvl>
    <w:lvl w:ilvl="4" w:tplc="34B20E48">
      <w:start w:val="1"/>
      <w:numFmt w:val="bullet"/>
      <w:lvlText w:val="o"/>
      <w:lvlJc w:val="left"/>
      <w:pPr>
        <w:ind w:left="3600" w:hanging="360"/>
      </w:pPr>
      <w:rPr>
        <w:rFonts w:hint="default" w:ascii="Courier New" w:hAnsi="Courier New"/>
      </w:rPr>
    </w:lvl>
    <w:lvl w:ilvl="5" w:tplc="1AEE5BE4">
      <w:start w:val="1"/>
      <w:numFmt w:val="bullet"/>
      <w:lvlText w:val=""/>
      <w:lvlJc w:val="left"/>
      <w:pPr>
        <w:ind w:left="4320" w:hanging="360"/>
      </w:pPr>
      <w:rPr>
        <w:rFonts w:hint="default" w:ascii="Wingdings" w:hAnsi="Wingdings"/>
      </w:rPr>
    </w:lvl>
    <w:lvl w:ilvl="6" w:tplc="AA0E8B4E">
      <w:start w:val="1"/>
      <w:numFmt w:val="bullet"/>
      <w:lvlText w:val=""/>
      <w:lvlJc w:val="left"/>
      <w:pPr>
        <w:ind w:left="5040" w:hanging="360"/>
      </w:pPr>
      <w:rPr>
        <w:rFonts w:hint="default" w:ascii="Symbol" w:hAnsi="Symbol"/>
      </w:rPr>
    </w:lvl>
    <w:lvl w:ilvl="7" w:tplc="9BF2274A">
      <w:start w:val="1"/>
      <w:numFmt w:val="bullet"/>
      <w:lvlText w:val="o"/>
      <w:lvlJc w:val="left"/>
      <w:pPr>
        <w:ind w:left="5760" w:hanging="360"/>
      </w:pPr>
      <w:rPr>
        <w:rFonts w:hint="default" w:ascii="Courier New" w:hAnsi="Courier New"/>
      </w:rPr>
    </w:lvl>
    <w:lvl w:ilvl="8" w:tplc="89120EEA">
      <w:start w:val="1"/>
      <w:numFmt w:val="bullet"/>
      <w:lvlText w:val=""/>
      <w:lvlJc w:val="left"/>
      <w:pPr>
        <w:ind w:left="6480" w:hanging="360"/>
      </w:pPr>
      <w:rPr>
        <w:rFonts w:hint="default" w:ascii="Wingdings" w:hAnsi="Wingdings"/>
      </w:rPr>
    </w:lvl>
  </w:abstractNum>
  <w:abstractNum w:abstractNumId="21" w15:restartNumberingAfterBreak="0">
    <w:nsid w:val="784E5D39"/>
    <w:multiLevelType w:val="hybridMultilevel"/>
    <w:tmpl w:val="7BBEA276"/>
    <w:lvl w:ilvl="0" w:tplc="0846C650">
      <w:start w:val="1"/>
      <w:numFmt w:val="bullet"/>
      <w:lvlText w:val=""/>
      <w:lvlJc w:val="left"/>
      <w:pPr>
        <w:ind w:left="720" w:hanging="360"/>
      </w:pPr>
      <w:rPr>
        <w:rFonts w:hint="default" w:ascii="Symbol" w:hAnsi="Symbol"/>
      </w:rPr>
    </w:lvl>
    <w:lvl w:ilvl="1" w:tplc="9EB28B04">
      <w:start w:val="1"/>
      <w:numFmt w:val="bullet"/>
      <w:lvlText w:val="o"/>
      <w:lvlJc w:val="left"/>
      <w:pPr>
        <w:ind w:left="1440" w:hanging="360"/>
      </w:pPr>
      <w:rPr>
        <w:rFonts w:hint="default" w:ascii="Courier New" w:hAnsi="Courier New"/>
      </w:rPr>
    </w:lvl>
    <w:lvl w:ilvl="2" w:tplc="7B0841F8">
      <w:start w:val="1"/>
      <w:numFmt w:val="bullet"/>
      <w:lvlText w:val=""/>
      <w:lvlJc w:val="left"/>
      <w:pPr>
        <w:ind w:left="2160" w:hanging="360"/>
      </w:pPr>
      <w:rPr>
        <w:rFonts w:hint="default" w:ascii="Wingdings" w:hAnsi="Wingdings"/>
      </w:rPr>
    </w:lvl>
    <w:lvl w:ilvl="3" w:tplc="4FDC0BCA">
      <w:start w:val="1"/>
      <w:numFmt w:val="bullet"/>
      <w:lvlText w:val=""/>
      <w:lvlJc w:val="left"/>
      <w:pPr>
        <w:ind w:left="2880" w:hanging="360"/>
      </w:pPr>
      <w:rPr>
        <w:rFonts w:hint="default" w:ascii="Symbol" w:hAnsi="Symbol"/>
      </w:rPr>
    </w:lvl>
    <w:lvl w:ilvl="4" w:tplc="858E262C">
      <w:start w:val="1"/>
      <w:numFmt w:val="bullet"/>
      <w:lvlText w:val="o"/>
      <w:lvlJc w:val="left"/>
      <w:pPr>
        <w:ind w:left="3600" w:hanging="360"/>
      </w:pPr>
      <w:rPr>
        <w:rFonts w:hint="default" w:ascii="Courier New" w:hAnsi="Courier New"/>
      </w:rPr>
    </w:lvl>
    <w:lvl w:ilvl="5" w:tplc="E1DAE8EC">
      <w:start w:val="1"/>
      <w:numFmt w:val="bullet"/>
      <w:lvlText w:val=""/>
      <w:lvlJc w:val="left"/>
      <w:pPr>
        <w:ind w:left="4320" w:hanging="360"/>
      </w:pPr>
      <w:rPr>
        <w:rFonts w:hint="default" w:ascii="Wingdings" w:hAnsi="Wingdings"/>
      </w:rPr>
    </w:lvl>
    <w:lvl w:ilvl="6" w:tplc="526EAB10">
      <w:start w:val="1"/>
      <w:numFmt w:val="bullet"/>
      <w:lvlText w:val=""/>
      <w:lvlJc w:val="left"/>
      <w:pPr>
        <w:ind w:left="5040" w:hanging="360"/>
      </w:pPr>
      <w:rPr>
        <w:rFonts w:hint="default" w:ascii="Symbol" w:hAnsi="Symbol"/>
      </w:rPr>
    </w:lvl>
    <w:lvl w:ilvl="7" w:tplc="29EA549E">
      <w:start w:val="1"/>
      <w:numFmt w:val="bullet"/>
      <w:lvlText w:val="o"/>
      <w:lvlJc w:val="left"/>
      <w:pPr>
        <w:ind w:left="5760" w:hanging="360"/>
      </w:pPr>
      <w:rPr>
        <w:rFonts w:hint="default" w:ascii="Courier New" w:hAnsi="Courier New"/>
      </w:rPr>
    </w:lvl>
    <w:lvl w:ilvl="8" w:tplc="850A731A">
      <w:start w:val="1"/>
      <w:numFmt w:val="bullet"/>
      <w:lvlText w:val=""/>
      <w:lvlJc w:val="left"/>
      <w:pPr>
        <w:ind w:left="6480" w:hanging="360"/>
      </w:pPr>
      <w:rPr>
        <w:rFonts w:hint="default" w:ascii="Wingdings" w:hAnsi="Wingdings"/>
      </w:rPr>
    </w:lvl>
  </w:abstractNum>
  <w:num w:numId="1" w16cid:durableId="687292124">
    <w:abstractNumId w:val="21"/>
  </w:num>
  <w:num w:numId="2" w16cid:durableId="52199342">
    <w:abstractNumId w:val="17"/>
  </w:num>
  <w:num w:numId="3" w16cid:durableId="1142186984">
    <w:abstractNumId w:val="20"/>
  </w:num>
  <w:num w:numId="4" w16cid:durableId="1235699304">
    <w:abstractNumId w:val="15"/>
  </w:num>
  <w:num w:numId="5" w16cid:durableId="1182742652">
    <w:abstractNumId w:val="1"/>
  </w:num>
  <w:num w:numId="6" w16cid:durableId="73672553">
    <w:abstractNumId w:val="9"/>
  </w:num>
  <w:num w:numId="7" w16cid:durableId="551386548">
    <w:abstractNumId w:val="19"/>
  </w:num>
  <w:num w:numId="8" w16cid:durableId="1328249599">
    <w:abstractNumId w:val="11"/>
  </w:num>
  <w:num w:numId="9" w16cid:durableId="1629507774">
    <w:abstractNumId w:val="7"/>
  </w:num>
  <w:num w:numId="10" w16cid:durableId="815100522">
    <w:abstractNumId w:val="18"/>
  </w:num>
  <w:num w:numId="11" w16cid:durableId="1664971962">
    <w:abstractNumId w:val="2"/>
  </w:num>
  <w:num w:numId="12" w16cid:durableId="420836819">
    <w:abstractNumId w:val="16"/>
  </w:num>
  <w:num w:numId="13" w16cid:durableId="1352684847">
    <w:abstractNumId w:val="10"/>
  </w:num>
  <w:num w:numId="14" w16cid:durableId="1326278409">
    <w:abstractNumId w:val="4"/>
  </w:num>
  <w:num w:numId="15" w16cid:durableId="1897081028">
    <w:abstractNumId w:val="5"/>
  </w:num>
  <w:num w:numId="16" w16cid:durableId="1114714032">
    <w:abstractNumId w:val="8"/>
  </w:num>
  <w:num w:numId="17" w16cid:durableId="1289899390">
    <w:abstractNumId w:val="13"/>
  </w:num>
  <w:num w:numId="18" w16cid:durableId="1550071778">
    <w:abstractNumId w:val="3"/>
  </w:num>
  <w:num w:numId="19" w16cid:durableId="255409480">
    <w:abstractNumId w:val="0"/>
  </w:num>
  <w:num w:numId="20" w16cid:durableId="595863372">
    <w:abstractNumId w:val="6"/>
  </w:num>
  <w:num w:numId="21" w16cid:durableId="2061047979">
    <w:abstractNumId w:val="14"/>
  </w:num>
  <w:num w:numId="22"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78D9"/>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DB0"/>
    <w:rsid w:val="003A3CE5"/>
    <w:rsid w:val="003A4B92"/>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0CA1"/>
    <w:rsid w:val="00524566"/>
    <w:rsid w:val="00527E60"/>
    <w:rsid w:val="00530BEF"/>
    <w:rsid w:val="00545779"/>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3F0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D7A13"/>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6BC7"/>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C10"/>
    <w:rsid w:val="00923EF2"/>
    <w:rsid w:val="00926D25"/>
    <w:rsid w:val="00926E9D"/>
    <w:rsid w:val="009315A0"/>
    <w:rsid w:val="00932C6E"/>
    <w:rsid w:val="00933F10"/>
    <w:rsid w:val="009433C5"/>
    <w:rsid w:val="00965881"/>
    <w:rsid w:val="00980CEE"/>
    <w:rsid w:val="009871FF"/>
    <w:rsid w:val="00990799"/>
    <w:rsid w:val="00995D51"/>
    <w:rsid w:val="009A0631"/>
    <w:rsid w:val="009B10ED"/>
    <w:rsid w:val="009B674B"/>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37B32"/>
    <w:rsid w:val="00C44A72"/>
    <w:rsid w:val="00C61FC2"/>
    <w:rsid w:val="00C705F9"/>
    <w:rsid w:val="00C80F0F"/>
    <w:rsid w:val="00C8667A"/>
    <w:rsid w:val="00C93BCB"/>
    <w:rsid w:val="00C96C4B"/>
    <w:rsid w:val="00CC241A"/>
    <w:rsid w:val="00CE4035"/>
    <w:rsid w:val="00CE65AB"/>
    <w:rsid w:val="00CF4266"/>
    <w:rsid w:val="00CF6FD1"/>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448"/>
    <w:rsid w:val="00EE3132"/>
    <w:rsid w:val="00EE3D9D"/>
    <w:rsid w:val="00EE6F25"/>
    <w:rsid w:val="00F02126"/>
    <w:rsid w:val="00F03D85"/>
    <w:rsid w:val="00F07C8C"/>
    <w:rsid w:val="00F23BDD"/>
    <w:rsid w:val="00F249F1"/>
    <w:rsid w:val="00F25B9D"/>
    <w:rsid w:val="00F2664E"/>
    <w:rsid w:val="00F31163"/>
    <w:rsid w:val="00F31C04"/>
    <w:rsid w:val="00F41CE6"/>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385D24B"/>
    <w:rsid w:val="09C52515"/>
    <w:rsid w:val="103346DF"/>
    <w:rsid w:val="1571EB38"/>
    <w:rsid w:val="157A30C3"/>
    <w:rsid w:val="1592FA31"/>
    <w:rsid w:val="159FAF41"/>
    <w:rsid w:val="1835E27B"/>
    <w:rsid w:val="19A253C9"/>
    <w:rsid w:val="1B319B4B"/>
    <w:rsid w:val="264517F9"/>
    <w:rsid w:val="274751ED"/>
    <w:rsid w:val="30FBB6EC"/>
    <w:rsid w:val="32C11526"/>
    <w:rsid w:val="332D47B2"/>
    <w:rsid w:val="3441F120"/>
    <w:rsid w:val="34E120BE"/>
    <w:rsid w:val="372E331F"/>
    <w:rsid w:val="38FCA511"/>
    <w:rsid w:val="395A2F27"/>
    <w:rsid w:val="3A5E1514"/>
    <w:rsid w:val="3BEB002F"/>
    <w:rsid w:val="3EC62486"/>
    <w:rsid w:val="3F5CC4AF"/>
    <w:rsid w:val="48A75925"/>
    <w:rsid w:val="4C832485"/>
    <w:rsid w:val="50A9EF86"/>
    <w:rsid w:val="548D08F8"/>
    <w:rsid w:val="575156A8"/>
    <w:rsid w:val="587B6361"/>
    <w:rsid w:val="58BFA9E1"/>
    <w:rsid w:val="5B38CE09"/>
    <w:rsid w:val="5B9BFA8A"/>
    <w:rsid w:val="5CEF156A"/>
    <w:rsid w:val="5DC0AC46"/>
    <w:rsid w:val="60F0AE75"/>
    <w:rsid w:val="611092D2"/>
    <w:rsid w:val="6237E3CE"/>
    <w:rsid w:val="6408FCC7"/>
    <w:rsid w:val="652A9499"/>
    <w:rsid w:val="65D8BEB5"/>
    <w:rsid w:val="67441448"/>
    <w:rsid w:val="716AA90F"/>
    <w:rsid w:val="72AF7869"/>
    <w:rsid w:val="732BAB62"/>
    <w:rsid w:val="7400B2D1"/>
    <w:rsid w:val="76F05CC9"/>
    <w:rsid w:val="7902B8EB"/>
    <w:rsid w:val="7A96C2DE"/>
    <w:rsid w:val="7AB9EFD7"/>
    <w:rsid w:val="7AC80A97"/>
    <w:rsid w:val="7D944B0D"/>
    <w:rsid w:val="7F7300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55E5B10C-17FD-4D1B-B30D-FD1FE72852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8065672-2414-437B-BAB1-8B0DF63BE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11DB4A-9C20-410B-8ADF-20B7C9DFA111}">
  <ds:schemaRefs>
    <ds:schemaRef ds:uri="http://schemas.microsoft.com/sharepoint/v3/contenttype/forms"/>
  </ds:schemaRefs>
</ds:datastoreItem>
</file>

<file path=customXml/itemProps3.xml><?xml version="1.0" encoding="utf-8"?>
<ds:datastoreItem xmlns:ds="http://schemas.openxmlformats.org/officeDocument/2006/customXml" ds:itemID="{836631E9-688D-4389-A545-3F47AA1CB3D1}">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Corey Edwards</lastModifiedBy>
  <revision>23</revision>
  <lastPrinted>2014-10-10T15:42:00.0000000Z</lastPrinted>
  <dcterms:created xsi:type="dcterms:W3CDTF">2018-07-10T00:02:00.0000000Z</dcterms:created>
  <dcterms:modified xsi:type="dcterms:W3CDTF">2026-09-23T12:21:41.4786207Z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