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F81BD" w:themeColor="accent1"/>
        </w:rPr>
        <w:id w:val="-789821318"/>
        <w:docPartObj>
          <w:docPartGallery w:val="Cover Pages"/>
          <w:docPartUnique/>
        </w:docPartObj>
      </w:sdtPr>
      <w:sdtEndPr>
        <w:rPr>
          <w:rFonts w:ascii="Arial" w:eastAsia="Arial" w:hAnsi="Arial" w:cs="Arial"/>
          <w:b/>
          <w:color w:val="000000" w:themeColor="text1"/>
          <w:lang w:val="en-GB"/>
        </w:rPr>
      </w:sdtEndPr>
      <w:sdtContent>
        <w:p w14:paraId="6CE79365" w14:textId="7822C1EC" w:rsidR="001E7ACE" w:rsidRDefault="001E7ACE">
          <w:pPr>
            <w:pStyle w:val="NoSpacing"/>
            <w:spacing w:before="1540" w:after="240"/>
            <w:jc w:val="center"/>
            <w:rPr>
              <w:color w:val="4F81BD" w:themeColor="accent1"/>
            </w:rPr>
          </w:pPr>
          <w:r>
            <w:rPr>
              <w:noProof/>
              <w:color w:val="4F81BD" w:themeColor="accent1"/>
            </w:rPr>
            <w:drawing>
              <wp:inline distT="0" distB="0" distL="0" distR="0" wp14:anchorId="1955892B" wp14:editId="017C060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imes New Roman"/>
              <w:b/>
              <w:sz w:val="32"/>
              <w:szCs w:val="32"/>
            </w:rPr>
            <w:alias w:val="Title"/>
            <w:tag w:val=""/>
            <w:id w:val="1735040861"/>
            <w:placeholder>
              <w:docPart w:val="0A42BD3BEFD94C73818A5E79F26A2AC8"/>
            </w:placeholder>
            <w:dataBinding w:prefixMappings="xmlns:ns0='http://purl.org/dc/elements/1.1/' xmlns:ns1='http://schemas.openxmlformats.org/package/2006/metadata/core-properties' " w:xpath="/ns1:coreProperties[1]/ns0:title[1]" w:storeItemID="{6C3C8BC8-F283-45AE-878A-BAB7291924A1}"/>
            <w:text/>
          </w:sdtPr>
          <w:sdtContent>
            <w:p w14:paraId="0B0E6C73" w14:textId="26AD572B" w:rsidR="001E7ACE" w:rsidRDefault="001E7ACE">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1E7ACE">
                <w:rPr>
                  <w:rFonts w:eastAsia="Times New Roman"/>
                  <w:b/>
                  <w:sz w:val="32"/>
                  <w:szCs w:val="32"/>
                </w:rPr>
                <w:t>WORKPLACE CULTURE AND ITS IMPACT ON ORGANISATIONAL EFFICIENCY</w:t>
              </w:r>
            </w:p>
          </w:sdtContent>
        </w:sdt>
        <w:sdt>
          <w:sdtPr>
            <w:rPr>
              <w:color w:val="4F81BD" w:themeColor="accent1"/>
              <w:sz w:val="28"/>
              <w:szCs w:val="28"/>
            </w:rPr>
            <w:alias w:val="Subtitle"/>
            <w:tag w:val=""/>
            <w:id w:val="328029620"/>
            <w:placeholder>
              <w:docPart w:val="66555D27050C4429ACFF742F7A55DFED"/>
            </w:placeholder>
            <w:dataBinding w:prefixMappings="xmlns:ns0='http://purl.org/dc/elements/1.1/' xmlns:ns1='http://schemas.openxmlformats.org/package/2006/metadata/core-properties' " w:xpath="/ns1:coreProperties[1]/ns0:subject[1]" w:storeItemID="{6C3C8BC8-F283-45AE-878A-BAB7291924A1}"/>
            <w:text/>
          </w:sdtPr>
          <w:sdtContent>
            <w:p w14:paraId="43633AD7" w14:textId="35260C6C" w:rsidR="001E7ACE" w:rsidRDefault="00BC5D31">
              <w:pPr>
                <w:pStyle w:val="NoSpacing"/>
                <w:jc w:val="center"/>
                <w:rPr>
                  <w:color w:val="4F81BD" w:themeColor="accent1"/>
                  <w:sz w:val="28"/>
                  <w:szCs w:val="28"/>
                </w:rPr>
              </w:pPr>
              <w:r>
                <w:rPr>
                  <w:color w:val="4F81BD" w:themeColor="accent1"/>
                  <w:sz w:val="28"/>
                  <w:szCs w:val="28"/>
                </w:rPr>
                <w:t>BM</w:t>
              </w:r>
              <w:r w:rsidR="003E7BC8">
                <w:rPr>
                  <w:color w:val="4F81BD" w:themeColor="accent1"/>
                  <w:sz w:val="28"/>
                  <w:szCs w:val="28"/>
                </w:rPr>
                <w:t>SW5105</w:t>
              </w:r>
            </w:p>
          </w:sdtContent>
        </w:sdt>
        <w:p w14:paraId="50D51362" w14:textId="5A9186C5" w:rsidR="001E7ACE" w:rsidRDefault="001E7ACE">
          <w:pPr>
            <w:pStyle w:val="NoSpacing"/>
            <w:spacing w:before="480"/>
            <w:jc w:val="center"/>
            <w:rPr>
              <w:color w:val="4F81BD" w:themeColor="accent1"/>
            </w:rPr>
          </w:pPr>
          <w:r>
            <w:rPr>
              <w:noProof/>
              <w:color w:val="4F81BD" w:themeColor="accent1"/>
            </w:rPr>
            <w:drawing>
              <wp:inline distT="0" distB="0" distL="0" distR="0" wp14:anchorId="19483D39" wp14:editId="036184E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0FD9E64" w14:textId="789F07B1" w:rsidR="001E7ACE" w:rsidRDefault="00EB4C3D">
          <w:pPr>
            <w:rPr>
              <w:b/>
              <w:color w:val="000000" w:themeColor="text1"/>
            </w:rPr>
          </w:pPr>
          <w:r>
            <w:rPr>
              <w:noProof/>
            </w:rPr>
            <w:pict w14:anchorId="2C573E9E">
              <v:shapetype id="_x0000_t202" coordsize="21600,21600" o:spt="202" path="m,l,21600r21600,l21600,xe">
                <v:stroke joinstyle="miter"/>
                <v:path gradientshapeok="t" o:connecttype="rect"/>
              </v:shapetype>
              <v:shape id="Text Box 142" o:spid="_x0000_s1026" type="#_x0000_t202" style="position:absolute;margin-left:0;margin-top:673.2pt;width:269.7pt;height:44.2pt;z-index:251659264;visibility:visible;mso-height-percent:0;mso-top-percent:850;mso-wrap-distance-left:9pt;mso-wrap-distance-top:0;mso-wrap-distance-right:9pt;mso-wrap-distance-bottom:0;mso-position-horizontal:center;mso-position-horizontal-relative:margin;mso-position-vertical-relative:page;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8T00:00:00Z">
                          <w:dateFormat w:val="MMMM d, yyyy"/>
                          <w:lid w:val="en-US"/>
                          <w:storeMappedDataAs w:val="dateTime"/>
                          <w:calendar w:val="gregorian"/>
                        </w:date>
                      </w:sdtPr>
                      <w:sdtContent>
                        <w:p w14:paraId="1BAE4F65" w14:textId="7AA3C27F" w:rsidR="001E7ACE" w:rsidRDefault="005314B8">
                          <w:pPr>
                            <w:pStyle w:val="NoSpacing"/>
                            <w:spacing w:after="40"/>
                            <w:jc w:val="center"/>
                            <w:rPr>
                              <w:caps/>
                              <w:color w:val="4F81BD" w:themeColor="accent1"/>
                              <w:sz w:val="28"/>
                              <w:szCs w:val="28"/>
                            </w:rPr>
                          </w:pPr>
                          <w:r>
                            <w:rPr>
                              <w:caps/>
                              <w:color w:val="4F81BD" w:themeColor="accent1"/>
                              <w:sz w:val="28"/>
                              <w:szCs w:val="28"/>
                            </w:rPr>
                            <w:t>November 18, 2022</w:t>
                          </w:r>
                        </w:p>
                      </w:sdtContent>
                    </w:sdt>
                    <w:p w14:paraId="09289B9A" w14:textId="5048E306" w:rsidR="001E7ACE" w:rsidRDefault="001E7ACE">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506E7">
                            <w:rPr>
                              <w:caps/>
                              <w:color w:val="4F81BD" w:themeColor="accent1"/>
                            </w:rPr>
                            <w:t xml:space="preserve">Tutor: </w:t>
                          </w:r>
                          <w:r w:rsidR="00535012">
                            <w:rPr>
                              <w:caps/>
                              <w:color w:val="4F81BD" w:themeColor="accent1"/>
                            </w:rPr>
                            <w:t xml:space="preserve">khaza </w:t>
                          </w:r>
                          <w:r w:rsidR="00C152C2">
                            <w:rPr>
                              <w:caps/>
                              <w:color w:val="4F81BD" w:themeColor="accent1"/>
                            </w:rPr>
                            <w:t>ahmend</w:t>
                          </w:r>
                        </w:sdtContent>
                      </w:sdt>
                    </w:p>
                    <w:p w14:paraId="75E6287A" w14:textId="272484FA" w:rsidR="001E7ACE" w:rsidRDefault="001E7ACE">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211422">
                            <w:rPr>
                              <w:color w:val="4F81BD" w:themeColor="accent1"/>
                            </w:rPr>
                            <w:t xml:space="preserve">STUDENT: Daniel Gordillo </w:t>
                          </w:r>
                          <w:r w:rsidR="00EB4C3D">
                            <w:rPr>
                              <w:color w:val="4F81BD" w:themeColor="accent1"/>
                            </w:rPr>
                            <w:t>1913306</w:t>
                          </w:r>
                        </w:sdtContent>
                      </w:sdt>
                    </w:p>
                  </w:txbxContent>
                </v:textbox>
                <w10:wrap anchorx="margin" anchory="page"/>
              </v:shape>
            </w:pict>
          </w:r>
          <w:r w:rsidR="001E7ACE">
            <w:rPr>
              <w:b/>
              <w:color w:val="000000" w:themeColor="text1"/>
            </w:rPr>
            <w:br w:type="page"/>
          </w:r>
        </w:p>
      </w:sdtContent>
    </w:sdt>
    <w:p w14:paraId="20FD9E6D" w14:textId="17C646DC" w:rsidR="001E77E2" w:rsidRDefault="00BA037E" w:rsidP="001E7ACE">
      <w:pPr>
        <w:pStyle w:val="Normal1"/>
        <w:spacing w:line="360" w:lineRule="auto"/>
        <w:jc w:val="center"/>
        <w:rPr>
          <w:rFonts w:eastAsia="Times New Roman"/>
          <w:b/>
        </w:rPr>
      </w:pPr>
      <w:r w:rsidRPr="00CF4800">
        <w:rPr>
          <w:rFonts w:eastAsia="Times New Roman"/>
          <w:b/>
        </w:rPr>
        <w:lastRenderedPageBreak/>
        <w:t>Executive summary</w:t>
      </w:r>
    </w:p>
    <w:p w14:paraId="49C258B3" w14:textId="77777777" w:rsidR="001E7ACE" w:rsidRPr="001E7ACE" w:rsidRDefault="001E7ACE" w:rsidP="001E7ACE">
      <w:pPr>
        <w:pStyle w:val="Normal1"/>
        <w:spacing w:line="360" w:lineRule="auto"/>
        <w:jc w:val="center"/>
        <w:rPr>
          <w:rFonts w:eastAsia="Times New Roman"/>
          <w:b/>
          <w:sz w:val="32"/>
          <w:szCs w:val="32"/>
        </w:rPr>
      </w:pPr>
    </w:p>
    <w:p w14:paraId="20FD9E6E" w14:textId="77777777" w:rsidR="00541DD7" w:rsidRPr="00CF4800" w:rsidRDefault="00BA037E" w:rsidP="00CF4800">
      <w:pPr>
        <w:pStyle w:val="Normal1"/>
        <w:spacing w:line="360" w:lineRule="auto"/>
        <w:jc w:val="both"/>
        <w:rPr>
          <w:rFonts w:eastAsia="Times New Roman"/>
        </w:rPr>
      </w:pPr>
      <w:r w:rsidRPr="00CF4800">
        <w:rPr>
          <w:rFonts w:eastAsia="Times New Roman"/>
        </w:rPr>
        <w:t xml:space="preserve">The report is going to shed light on the workplace culture and its impact on the organisational efficiency of “Just eat takeaway.com”. Moreover, it is going to briefly analyze the impact of work culture on the organizational structure of the company along with the wider analysis of the external factors of the company with the help of the PESTLE framework. Moreover, the study is going to display in-depth knowledge regarding the key barriers associated with the ethical organisational </w:t>
      </w:r>
      <w:r w:rsidR="00B61AE6" w:rsidRPr="00CF4800">
        <w:rPr>
          <w:rFonts w:eastAsia="Times New Roman"/>
        </w:rPr>
        <w:t>cultures</w:t>
      </w:r>
      <w:r w:rsidRPr="00CF4800">
        <w:rPr>
          <w:rFonts w:eastAsia="Times New Roman"/>
        </w:rPr>
        <w:t xml:space="preserve"> of the company and thereby the suggestions to overcome those barriers.  </w:t>
      </w:r>
    </w:p>
    <w:p w14:paraId="20FD9E6F" w14:textId="77777777" w:rsidR="00847B4B" w:rsidRPr="00CF4800" w:rsidRDefault="00541DD7" w:rsidP="00CF4800">
      <w:pPr>
        <w:spacing w:line="360" w:lineRule="auto"/>
        <w:rPr>
          <w:rFonts w:eastAsia="Times New Roman"/>
        </w:rPr>
      </w:pPr>
      <w:r w:rsidRPr="00CF4800">
        <w:rPr>
          <w:rFonts w:eastAsia="Times New Roman"/>
        </w:rPr>
        <w:br w:type="page"/>
      </w:r>
    </w:p>
    <w:sdt>
      <w:sdtPr>
        <w:rPr>
          <w:rFonts w:ascii="Arial" w:eastAsia="Arial" w:hAnsi="Arial" w:cs="Arial"/>
          <w:b w:val="0"/>
          <w:bCs w:val="0"/>
          <w:color w:val="auto"/>
          <w:sz w:val="22"/>
          <w:szCs w:val="22"/>
          <w:lang w:val="en-GB"/>
        </w:rPr>
        <w:id w:val="4255844"/>
        <w:docPartObj>
          <w:docPartGallery w:val="Table of Contents"/>
          <w:docPartUnique/>
        </w:docPartObj>
      </w:sdtPr>
      <w:sdtContent>
        <w:p w14:paraId="20FD9E70" w14:textId="77777777" w:rsidR="00847B4B" w:rsidRPr="00CF4800" w:rsidRDefault="00847B4B" w:rsidP="00BA037E">
          <w:pPr>
            <w:pStyle w:val="TOCHeading"/>
            <w:spacing w:line="360" w:lineRule="auto"/>
            <w:jc w:val="center"/>
            <w:rPr>
              <w:rFonts w:ascii="Arial" w:hAnsi="Arial" w:cs="Arial"/>
              <w:sz w:val="22"/>
              <w:szCs w:val="22"/>
            </w:rPr>
          </w:pPr>
          <w:r w:rsidRPr="00CF4800">
            <w:rPr>
              <w:rFonts w:ascii="Arial" w:hAnsi="Arial" w:cs="Arial"/>
              <w:color w:val="auto"/>
              <w:sz w:val="22"/>
              <w:szCs w:val="22"/>
            </w:rPr>
            <w:t>Table of Contents</w:t>
          </w:r>
        </w:p>
        <w:p w14:paraId="20FD9E71" w14:textId="77777777" w:rsidR="00847B4B" w:rsidRPr="00CF4800" w:rsidRDefault="00847B4B" w:rsidP="00BA037E">
          <w:pPr>
            <w:pStyle w:val="TOC1"/>
            <w:tabs>
              <w:tab w:val="right" w:leader="dot" w:pos="9350"/>
            </w:tabs>
            <w:spacing w:line="360" w:lineRule="auto"/>
            <w:rPr>
              <w:noProof/>
            </w:rPr>
          </w:pPr>
          <w:r w:rsidRPr="00CF4800">
            <w:fldChar w:fldCharType="begin"/>
          </w:r>
          <w:r w:rsidRPr="00CF4800">
            <w:instrText xml:space="preserve"> TOC \o "1-3" \h \z \u </w:instrText>
          </w:r>
          <w:r w:rsidRPr="00CF4800">
            <w:fldChar w:fldCharType="separate"/>
          </w:r>
          <w:hyperlink w:anchor="_Toc117947879" w:history="1">
            <w:r w:rsidRPr="00CF4800">
              <w:rPr>
                <w:rStyle w:val="Hyperlink"/>
                <w:noProof/>
              </w:rPr>
              <w:t>Introduction</w:t>
            </w:r>
            <w:r w:rsidRPr="00CF4800">
              <w:rPr>
                <w:noProof/>
                <w:webHidden/>
              </w:rPr>
              <w:tab/>
            </w:r>
            <w:r w:rsidRPr="00CF4800">
              <w:rPr>
                <w:noProof/>
                <w:webHidden/>
              </w:rPr>
              <w:fldChar w:fldCharType="begin"/>
            </w:r>
            <w:r w:rsidRPr="00CF4800">
              <w:rPr>
                <w:noProof/>
                <w:webHidden/>
              </w:rPr>
              <w:instrText xml:space="preserve"> PAGEREF _Toc117947879 \h </w:instrText>
            </w:r>
            <w:r w:rsidRPr="00CF4800">
              <w:rPr>
                <w:noProof/>
                <w:webHidden/>
              </w:rPr>
            </w:r>
            <w:r w:rsidRPr="00CF4800">
              <w:rPr>
                <w:noProof/>
                <w:webHidden/>
              </w:rPr>
              <w:fldChar w:fldCharType="separate"/>
            </w:r>
            <w:r w:rsidRPr="00CF4800">
              <w:rPr>
                <w:noProof/>
                <w:webHidden/>
              </w:rPr>
              <w:t>3</w:t>
            </w:r>
            <w:r w:rsidRPr="00CF4800">
              <w:rPr>
                <w:noProof/>
                <w:webHidden/>
              </w:rPr>
              <w:fldChar w:fldCharType="end"/>
            </w:r>
          </w:hyperlink>
        </w:p>
        <w:p w14:paraId="20FD9E72" w14:textId="77777777" w:rsidR="00847B4B" w:rsidRPr="00CF4800" w:rsidRDefault="00000000" w:rsidP="00BA037E">
          <w:pPr>
            <w:pStyle w:val="TOC1"/>
            <w:tabs>
              <w:tab w:val="right" w:leader="dot" w:pos="9350"/>
            </w:tabs>
            <w:spacing w:line="360" w:lineRule="auto"/>
            <w:rPr>
              <w:noProof/>
            </w:rPr>
          </w:pPr>
          <w:hyperlink w:anchor="_Toc117947880" w:history="1">
            <w:r w:rsidR="00847B4B" w:rsidRPr="00CF4800">
              <w:rPr>
                <w:rStyle w:val="Hyperlink"/>
                <w:noProof/>
              </w:rPr>
              <w:t>Discussion of the organizational structure of “Just eat takeaway.com”</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_Toc117947880 \h </w:instrText>
            </w:r>
            <w:r w:rsidR="00847B4B" w:rsidRPr="00CF4800">
              <w:rPr>
                <w:noProof/>
                <w:webHidden/>
              </w:rPr>
            </w:r>
            <w:r w:rsidR="00847B4B" w:rsidRPr="00CF4800">
              <w:rPr>
                <w:noProof/>
                <w:webHidden/>
              </w:rPr>
              <w:fldChar w:fldCharType="separate"/>
            </w:r>
            <w:r w:rsidR="00847B4B" w:rsidRPr="00CF4800">
              <w:rPr>
                <w:noProof/>
                <w:webHidden/>
              </w:rPr>
              <w:t>3</w:t>
            </w:r>
            <w:r w:rsidR="00847B4B" w:rsidRPr="00CF4800">
              <w:rPr>
                <w:noProof/>
                <w:webHidden/>
              </w:rPr>
              <w:fldChar w:fldCharType="end"/>
            </w:r>
          </w:hyperlink>
        </w:p>
        <w:p w14:paraId="20FD9E73" w14:textId="77777777" w:rsidR="00847B4B" w:rsidRPr="00CF4800" w:rsidRDefault="00000000" w:rsidP="00BA037E">
          <w:pPr>
            <w:pStyle w:val="TOC1"/>
            <w:tabs>
              <w:tab w:val="right" w:leader="dot" w:pos="9350"/>
            </w:tabs>
            <w:spacing w:line="360" w:lineRule="auto"/>
            <w:rPr>
              <w:noProof/>
            </w:rPr>
          </w:pPr>
          <w:hyperlink w:anchor="_Toc117947881" w:history="1">
            <w:r w:rsidR="00847B4B" w:rsidRPr="00CF4800">
              <w:rPr>
                <w:rStyle w:val="Hyperlink"/>
                <w:noProof/>
              </w:rPr>
              <w:t>Impact of organizational structure on organizational culture</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_Toc117947881 \h </w:instrText>
            </w:r>
            <w:r w:rsidR="00847B4B" w:rsidRPr="00CF4800">
              <w:rPr>
                <w:noProof/>
                <w:webHidden/>
              </w:rPr>
            </w:r>
            <w:r w:rsidR="00847B4B" w:rsidRPr="00CF4800">
              <w:rPr>
                <w:noProof/>
                <w:webHidden/>
              </w:rPr>
              <w:fldChar w:fldCharType="separate"/>
            </w:r>
            <w:r w:rsidR="00847B4B" w:rsidRPr="00CF4800">
              <w:rPr>
                <w:noProof/>
                <w:webHidden/>
              </w:rPr>
              <w:t>4</w:t>
            </w:r>
            <w:r w:rsidR="00847B4B" w:rsidRPr="00CF4800">
              <w:rPr>
                <w:noProof/>
                <w:webHidden/>
              </w:rPr>
              <w:fldChar w:fldCharType="end"/>
            </w:r>
          </w:hyperlink>
        </w:p>
        <w:p w14:paraId="20FD9E74" w14:textId="77777777" w:rsidR="00847B4B" w:rsidRPr="00CF4800" w:rsidRDefault="00000000" w:rsidP="00BA037E">
          <w:pPr>
            <w:pStyle w:val="TOC1"/>
            <w:tabs>
              <w:tab w:val="right" w:leader="dot" w:pos="9350"/>
            </w:tabs>
            <w:spacing w:line="360" w:lineRule="auto"/>
            <w:rPr>
              <w:noProof/>
            </w:rPr>
          </w:pPr>
          <w:hyperlink w:anchor="_Toc117947882" w:history="1">
            <w:r w:rsidR="00847B4B" w:rsidRPr="00CF4800">
              <w:rPr>
                <w:rStyle w:val="Hyperlink"/>
                <w:noProof/>
              </w:rPr>
              <w:t>PESTEL analysis of  “Just eat takeaway.com” for analysis of external factors</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_Toc117947882 \h </w:instrText>
            </w:r>
            <w:r w:rsidR="00847B4B" w:rsidRPr="00CF4800">
              <w:rPr>
                <w:noProof/>
                <w:webHidden/>
              </w:rPr>
            </w:r>
            <w:r w:rsidR="00847B4B" w:rsidRPr="00CF4800">
              <w:rPr>
                <w:noProof/>
                <w:webHidden/>
              </w:rPr>
              <w:fldChar w:fldCharType="separate"/>
            </w:r>
            <w:r w:rsidR="00847B4B" w:rsidRPr="00CF4800">
              <w:rPr>
                <w:noProof/>
                <w:webHidden/>
              </w:rPr>
              <w:t>6</w:t>
            </w:r>
            <w:r w:rsidR="00847B4B" w:rsidRPr="00CF4800">
              <w:rPr>
                <w:noProof/>
                <w:webHidden/>
              </w:rPr>
              <w:fldChar w:fldCharType="end"/>
            </w:r>
          </w:hyperlink>
        </w:p>
        <w:p w14:paraId="20FD9E75" w14:textId="77777777" w:rsidR="00847B4B" w:rsidRPr="00CF4800" w:rsidRDefault="00000000" w:rsidP="00BA037E">
          <w:pPr>
            <w:pStyle w:val="TOC1"/>
            <w:tabs>
              <w:tab w:val="right" w:leader="dot" w:pos="9350"/>
            </w:tabs>
            <w:spacing w:line="360" w:lineRule="auto"/>
            <w:rPr>
              <w:noProof/>
            </w:rPr>
          </w:pPr>
          <w:hyperlink w:anchor="_Toc117947883" w:history="1">
            <w:r w:rsidR="00847B4B" w:rsidRPr="00CF4800">
              <w:rPr>
                <w:rStyle w:val="Hyperlink"/>
                <w:noProof/>
              </w:rPr>
              <w:t>Key elements of the ethical organisational culture of “Just eat takeaway”</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_Toc117947883 \h </w:instrText>
            </w:r>
            <w:r w:rsidR="00847B4B" w:rsidRPr="00CF4800">
              <w:rPr>
                <w:noProof/>
                <w:webHidden/>
              </w:rPr>
            </w:r>
            <w:r w:rsidR="00847B4B" w:rsidRPr="00CF4800">
              <w:rPr>
                <w:noProof/>
                <w:webHidden/>
              </w:rPr>
              <w:fldChar w:fldCharType="separate"/>
            </w:r>
            <w:r w:rsidR="00847B4B" w:rsidRPr="00CF4800">
              <w:rPr>
                <w:noProof/>
                <w:webHidden/>
              </w:rPr>
              <w:t>9</w:t>
            </w:r>
            <w:r w:rsidR="00847B4B" w:rsidRPr="00CF4800">
              <w:rPr>
                <w:noProof/>
                <w:webHidden/>
              </w:rPr>
              <w:fldChar w:fldCharType="end"/>
            </w:r>
          </w:hyperlink>
        </w:p>
        <w:p w14:paraId="20FD9E76" w14:textId="77777777" w:rsidR="00847B4B" w:rsidRPr="00CF4800" w:rsidRDefault="00000000" w:rsidP="00BA037E">
          <w:pPr>
            <w:pStyle w:val="TOC1"/>
            <w:tabs>
              <w:tab w:val="right" w:leader="dot" w:pos="9350"/>
            </w:tabs>
            <w:spacing w:line="360" w:lineRule="auto"/>
            <w:rPr>
              <w:noProof/>
            </w:rPr>
          </w:pPr>
          <w:hyperlink w:anchor="_Toc117947884" w:history="1">
            <w:r w:rsidR="00847B4B" w:rsidRPr="00CF4800">
              <w:rPr>
                <w:rStyle w:val="Hyperlink"/>
                <w:noProof/>
              </w:rPr>
              <w:t>Suggestion for creating a better ethical cultural environment</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_Toc117947884 \h </w:instrText>
            </w:r>
            <w:r w:rsidR="00847B4B" w:rsidRPr="00CF4800">
              <w:rPr>
                <w:noProof/>
                <w:webHidden/>
              </w:rPr>
            </w:r>
            <w:r w:rsidR="00847B4B" w:rsidRPr="00CF4800">
              <w:rPr>
                <w:noProof/>
                <w:webHidden/>
              </w:rPr>
              <w:fldChar w:fldCharType="separate"/>
            </w:r>
            <w:r w:rsidR="00847B4B" w:rsidRPr="00CF4800">
              <w:rPr>
                <w:noProof/>
                <w:webHidden/>
              </w:rPr>
              <w:t>9</w:t>
            </w:r>
            <w:r w:rsidR="00847B4B" w:rsidRPr="00CF4800">
              <w:rPr>
                <w:noProof/>
                <w:webHidden/>
              </w:rPr>
              <w:fldChar w:fldCharType="end"/>
            </w:r>
          </w:hyperlink>
        </w:p>
        <w:p w14:paraId="20FD9E77" w14:textId="77777777" w:rsidR="00847B4B" w:rsidRPr="00CF4800" w:rsidRDefault="00000000" w:rsidP="00BA037E">
          <w:pPr>
            <w:pStyle w:val="TOC1"/>
            <w:tabs>
              <w:tab w:val="right" w:leader="dot" w:pos="9350"/>
            </w:tabs>
            <w:spacing w:line="360" w:lineRule="auto"/>
            <w:rPr>
              <w:noProof/>
            </w:rPr>
          </w:pPr>
          <w:hyperlink w:anchor="_Toc117947885" w:history="1">
            <w:r w:rsidR="00847B4B" w:rsidRPr="00CF4800">
              <w:rPr>
                <w:rStyle w:val="Hyperlink"/>
                <w:noProof/>
              </w:rPr>
              <w:t>Barriers to the effective functioning of the “Just eat takeaway.com” culture</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_Toc117947885 \h </w:instrText>
            </w:r>
            <w:r w:rsidR="00847B4B" w:rsidRPr="00CF4800">
              <w:rPr>
                <w:noProof/>
                <w:webHidden/>
              </w:rPr>
            </w:r>
            <w:r w:rsidR="00847B4B" w:rsidRPr="00CF4800">
              <w:rPr>
                <w:noProof/>
                <w:webHidden/>
              </w:rPr>
              <w:fldChar w:fldCharType="separate"/>
            </w:r>
            <w:r w:rsidR="00847B4B" w:rsidRPr="00CF4800">
              <w:rPr>
                <w:noProof/>
                <w:webHidden/>
              </w:rPr>
              <w:t>10</w:t>
            </w:r>
            <w:r w:rsidR="00847B4B" w:rsidRPr="00CF4800">
              <w:rPr>
                <w:noProof/>
                <w:webHidden/>
              </w:rPr>
              <w:fldChar w:fldCharType="end"/>
            </w:r>
          </w:hyperlink>
        </w:p>
        <w:p w14:paraId="20FD9E78" w14:textId="77777777" w:rsidR="00847B4B" w:rsidRPr="00CF4800" w:rsidRDefault="00000000" w:rsidP="00BA037E">
          <w:pPr>
            <w:pStyle w:val="TOC1"/>
            <w:tabs>
              <w:tab w:val="right" w:leader="dot" w:pos="9350"/>
            </w:tabs>
            <w:spacing w:line="360" w:lineRule="auto"/>
            <w:rPr>
              <w:noProof/>
            </w:rPr>
          </w:pPr>
          <w:hyperlink w:anchor="_Toc117947886" w:history="1">
            <w:r w:rsidR="00847B4B" w:rsidRPr="00CF4800">
              <w:rPr>
                <w:rStyle w:val="Hyperlink"/>
                <w:noProof/>
              </w:rPr>
              <w:t>Recommendation to enhance “Just eat’s” workplace culture in the future</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_Toc117947886 \h </w:instrText>
            </w:r>
            <w:r w:rsidR="00847B4B" w:rsidRPr="00CF4800">
              <w:rPr>
                <w:noProof/>
                <w:webHidden/>
              </w:rPr>
            </w:r>
            <w:r w:rsidR="00847B4B" w:rsidRPr="00CF4800">
              <w:rPr>
                <w:noProof/>
                <w:webHidden/>
              </w:rPr>
              <w:fldChar w:fldCharType="separate"/>
            </w:r>
            <w:r w:rsidR="00847B4B" w:rsidRPr="00CF4800">
              <w:rPr>
                <w:noProof/>
                <w:webHidden/>
              </w:rPr>
              <w:t>10</w:t>
            </w:r>
            <w:r w:rsidR="00847B4B" w:rsidRPr="00CF4800">
              <w:rPr>
                <w:noProof/>
                <w:webHidden/>
              </w:rPr>
              <w:fldChar w:fldCharType="end"/>
            </w:r>
          </w:hyperlink>
        </w:p>
        <w:p w14:paraId="20FD9E79" w14:textId="77777777" w:rsidR="00847B4B" w:rsidRPr="00CF4800" w:rsidRDefault="00000000" w:rsidP="00BA037E">
          <w:pPr>
            <w:pStyle w:val="TOC1"/>
            <w:tabs>
              <w:tab w:val="right" w:leader="dot" w:pos="9350"/>
            </w:tabs>
            <w:spacing w:line="360" w:lineRule="auto"/>
            <w:rPr>
              <w:noProof/>
            </w:rPr>
          </w:pPr>
          <w:hyperlink w:anchor="_Toc117947887" w:history="1">
            <w:r w:rsidR="00847B4B" w:rsidRPr="00CF4800">
              <w:rPr>
                <w:rStyle w:val="Hyperlink"/>
                <w:noProof/>
              </w:rPr>
              <w:t>Conclusion</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_Toc117947887 \h </w:instrText>
            </w:r>
            <w:r w:rsidR="00847B4B" w:rsidRPr="00CF4800">
              <w:rPr>
                <w:noProof/>
                <w:webHidden/>
              </w:rPr>
            </w:r>
            <w:r w:rsidR="00847B4B" w:rsidRPr="00CF4800">
              <w:rPr>
                <w:noProof/>
                <w:webHidden/>
              </w:rPr>
              <w:fldChar w:fldCharType="separate"/>
            </w:r>
            <w:r w:rsidR="00847B4B" w:rsidRPr="00CF4800">
              <w:rPr>
                <w:noProof/>
                <w:webHidden/>
              </w:rPr>
              <w:t>11</w:t>
            </w:r>
            <w:r w:rsidR="00847B4B" w:rsidRPr="00CF4800">
              <w:rPr>
                <w:noProof/>
                <w:webHidden/>
              </w:rPr>
              <w:fldChar w:fldCharType="end"/>
            </w:r>
          </w:hyperlink>
        </w:p>
        <w:p w14:paraId="20FD9E7A" w14:textId="77777777" w:rsidR="00847B4B" w:rsidRPr="00CF4800" w:rsidRDefault="00000000" w:rsidP="00BA037E">
          <w:pPr>
            <w:pStyle w:val="TOC1"/>
            <w:tabs>
              <w:tab w:val="right" w:leader="dot" w:pos="9350"/>
            </w:tabs>
            <w:spacing w:line="360" w:lineRule="auto"/>
            <w:rPr>
              <w:noProof/>
            </w:rPr>
          </w:pPr>
          <w:hyperlink w:anchor="_Toc117947888" w:history="1">
            <w:r w:rsidR="00847B4B" w:rsidRPr="00CF4800">
              <w:rPr>
                <w:rStyle w:val="Hyperlink"/>
                <w:noProof/>
              </w:rPr>
              <w:t>Reference List</w:t>
            </w:r>
            <w:r w:rsidR="00847B4B" w:rsidRPr="00CF4800">
              <w:rPr>
                <w:noProof/>
                <w:webHidden/>
              </w:rPr>
              <w:tab/>
            </w:r>
            <w:r w:rsidR="00847B4B" w:rsidRPr="00CF4800">
              <w:rPr>
                <w:noProof/>
                <w:webHidden/>
              </w:rPr>
              <w:fldChar w:fldCharType="begin"/>
            </w:r>
            <w:r w:rsidR="00847B4B" w:rsidRPr="00CF4800">
              <w:rPr>
                <w:noProof/>
                <w:webHidden/>
              </w:rPr>
              <w:instrText xml:space="preserve"> PAGEREF _Toc117947888 \h </w:instrText>
            </w:r>
            <w:r w:rsidR="00847B4B" w:rsidRPr="00CF4800">
              <w:rPr>
                <w:noProof/>
                <w:webHidden/>
              </w:rPr>
            </w:r>
            <w:r w:rsidR="00847B4B" w:rsidRPr="00CF4800">
              <w:rPr>
                <w:noProof/>
                <w:webHidden/>
              </w:rPr>
              <w:fldChar w:fldCharType="separate"/>
            </w:r>
            <w:r w:rsidR="00847B4B" w:rsidRPr="00CF4800">
              <w:rPr>
                <w:noProof/>
                <w:webHidden/>
              </w:rPr>
              <w:t>12</w:t>
            </w:r>
            <w:r w:rsidR="00847B4B" w:rsidRPr="00CF4800">
              <w:rPr>
                <w:noProof/>
                <w:webHidden/>
              </w:rPr>
              <w:fldChar w:fldCharType="end"/>
            </w:r>
          </w:hyperlink>
        </w:p>
        <w:p w14:paraId="20FD9E7B" w14:textId="77777777" w:rsidR="00847B4B" w:rsidRPr="00CF4800" w:rsidRDefault="00847B4B" w:rsidP="00BA037E">
          <w:pPr>
            <w:spacing w:line="360" w:lineRule="auto"/>
          </w:pPr>
          <w:r w:rsidRPr="00CF4800">
            <w:fldChar w:fldCharType="end"/>
          </w:r>
        </w:p>
      </w:sdtContent>
    </w:sdt>
    <w:p w14:paraId="20FD9E7C" w14:textId="77777777" w:rsidR="00541DD7" w:rsidRPr="00CF4800" w:rsidRDefault="00541DD7" w:rsidP="00BA037E">
      <w:pPr>
        <w:spacing w:line="360" w:lineRule="auto"/>
        <w:rPr>
          <w:rFonts w:eastAsia="Times New Roman"/>
        </w:rPr>
      </w:pPr>
    </w:p>
    <w:p w14:paraId="20FD9E7D" w14:textId="77777777" w:rsidR="00847B4B" w:rsidRPr="00CF4800" w:rsidRDefault="00847B4B" w:rsidP="00BA037E">
      <w:pPr>
        <w:spacing w:line="360" w:lineRule="auto"/>
        <w:rPr>
          <w:b/>
        </w:rPr>
      </w:pPr>
      <w:bookmarkStart w:id="0" w:name="_Toc117947879"/>
      <w:r w:rsidRPr="00CF4800">
        <w:br w:type="page"/>
      </w:r>
    </w:p>
    <w:p w14:paraId="20FD9E7E" w14:textId="77777777" w:rsidR="001E77E2" w:rsidRPr="00CF4800" w:rsidRDefault="00BA037E" w:rsidP="00CF4800">
      <w:pPr>
        <w:pStyle w:val="Heading1"/>
        <w:spacing w:line="360" w:lineRule="auto"/>
        <w:rPr>
          <w:szCs w:val="22"/>
        </w:rPr>
      </w:pPr>
      <w:r w:rsidRPr="00CF4800">
        <w:rPr>
          <w:szCs w:val="22"/>
        </w:rPr>
        <w:lastRenderedPageBreak/>
        <w:t>Introduction</w:t>
      </w:r>
      <w:bookmarkEnd w:id="0"/>
      <w:r w:rsidRPr="00CF4800">
        <w:rPr>
          <w:szCs w:val="22"/>
        </w:rPr>
        <w:t xml:space="preserve"> </w:t>
      </w:r>
    </w:p>
    <w:p w14:paraId="20FD9E7F" w14:textId="77777777" w:rsidR="001E77E2" w:rsidRPr="00CF4800" w:rsidRDefault="00BA037E" w:rsidP="00CF4800">
      <w:pPr>
        <w:pStyle w:val="Normal1"/>
        <w:spacing w:line="360" w:lineRule="auto"/>
        <w:jc w:val="both"/>
        <w:rPr>
          <w:rFonts w:eastAsia="Times New Roman"/>
          <w:b/>
        </w:rPr>
      </w:pPr>
      <w:r w:rsidRPr="00CF4800">
        <w:rPr>
          <w:rFonts w:eastAsia="Times New Roman"/>
        </w:rPr>
        <w:t>"Just eat takeaway.com" is a leading online based business venture that is significantly involved in food order as well as delivery connecting nearly 100 million consumers with the help of 634 thousand local partners. Apart from that, Just eat was sequentially founded as a separate company in 2001 in Denmark, and headquarter is situated in London until the merger in the financial year 2020. Moreover, the business venture received 289 million orders in the financial year 2021 and this resulted in a growth of 52% as compared to the total order in the financial year 2020 (</w:t>
      </w:r>
      <w:r w:rsidRPr="00CF4800">
        <w:rPr>
          <w:rFonts w:eastAsia="Times New Roman"/>
          <w:highlight w:val="white"/>
        </w:rPr>
        <w:t>justeattakeaway.com, 2022)</w:t>
      </w:r>
      <w:r w:rsidRPr="00CF4800">
        <w:rPr>
          <w:rFonts w:eastAsia="Times New Roman"/>
        </w:rPr>
        <w:t xml:space="preserve">. Simultaneously, in order to become more competitive as well as attractive in the labour and global market the company has introduced the remuneration as well as development structure. Accordingly, this study is going to focus on the organizational structure, and its impact on the organizational culture exploring the external factors that are influencing the work culture of the company.    </w:t>
      </w:r>
    </w:p>
    <w:p w14:paraId="20FD9E80" w14:textId="77777777" w:rsidR="001E77E2" w:rsidRPr="00CF4800" w:rsidRDefault="00BA037E" w:rsidP="00CF4800">
      <w:pPr>
        <w:pStyle w:val="Heading1"/>
        <w:spacing w:line="360" w:lineRule="auto"/>
        <w:rPr>
          <w:szCs w:val="22"/>
        </w:rPr>
      </w:pPr>
      <w:bookmarkStart w:id="1" w:name="_Toc117947880"/>
      <w:r w:rsidRPr="00CF4800">
        <w:rPr>
          <w:szCs w:val="22"/>
        </w:rPr>
        <w:t>Discussion of the organizational structure of “Just eat takeaway.com”</w:t>
      </w:r>
      <w:bookmarkEnd w:id="1"/>
      <w:r w:rsidRPr="00CF4800">
        <w:rPr>
          <w:szCs w:val="22"/>
        </w:rPr>
        <w:t xml:space="preserve"> </w:t>
      </w:r>
    </w:p>
    <w:p w14:paraId="20FD9E81"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An organizational culture seems to be the system that systematically outlines the sequential activities that are subsequently directed to achieve the main goal of the business venture. Moreover, the activities may include responsibilities, roles of the associates of the company, and rules.   </w:t>
      </w:r>
    </w:p>
    <w:p w14:paraId="20FD9E82" w14:textId="77777777" w:rsidR="001E77E2" w:rsidRPr="00CF4800" w:rsidRDefault="00BA037E" w:rsidP="00CF4800">
      <w:pPr>
        <w:pStyle w:val="Normal1"/>
        <w:spacing w:line="360" w:lineRule="auto"/>
        <w:jc w:val="center"/>
        <w:rPr>
          <w:rFonts w:eastAsia="Times New Roman"/>
        </w:rPr>
      </w:pPr>
      <w:r w:rsidRPr="00CF4800">
        <w:rPr>
          <w:rFonts w:eastAsia="Times New Roman"/>
          <w:noProof/>
        </w:rPr>
        <w:drawing>
          <wp:inline distT="114300" distB="114300" distL="114300" distR="114300" wp14:anchorId="20FD9ED9" wp14:editId="20FD9EDA">
            <wp:extent cx="5943600" cy="2819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943600" cy="2819400"/>
                    </a:xfrm>
                    <a:prstGeom prst="rect">
                      <a:avLst/>
                    </a:prstGeom>
                  </pic:spPr>
                </pic:pic>
              </a:graphicData>
            </a:graphic>
          </wp:inline>
        </w:drawing>
      </w:r>
    </w:p>
    <w:p w14:paraId="20FD9E83" w14:textId="77777777" w:rsidR="001E77E2" w:rsidRPr="00CF4800" w:rsidRDefault="00BA037E" w:rsidP="00CF4800">
      <w:pPr>
        <w:pStyle w:val="Normal1"/>
        <w:spacing w:line="360" w:lineRule="auto"/>
        <w:jc w:val="center"/>
        <w:rPr>
          <w:rFonts w:eastAsia="Times New Roman"/>
          <w:b/>
        </w:rPr>
      </w:pPr>
      <w:r w:rsidRPr="00CF4800">
        <w:rPr>
          <w:rFonts w:eastAsia="Times New Roman"/>
          <w:b/>
        </w:rPr>
        <w:t xml:space="preserve">Figure 1: The organizational structure of “Just eat takeaway.com” </w:t>
      </w:r>
    </w:p>
    <w:p w14:paraId="20FD9E84" w14:textId="77777777" w:rsidR="001E77E2" w:rsidRPr="00CF4800" w:rsidRDefault="00BA037E" w:rsidP="00CF4800">
      <w:pPr>
        <w:pStyle w:val="Normal1"/>
        <w:spacing w:line="360" w:lineRule="auto"/>
        <w:jc w:val="center"/>
        <w:rPr>
          <w:rFonts w:eastAsia="Times New Roman"/>
        </w:rPr>
      </w:pPr>
      <w:r w:rsidRPr="00CF4800">
        <w:rPr>
          <w:rFonts w:eastAsia="Times New Roman"/>
        </w:rPr>
        <w:t xml:space="preserve">(Source: </w:t>
      </w:r>
      <w:r w:rsidRPr="00CF4800">
        <w:rPr>
          <w:rFonts w:eastAsia="Times New Roman"/>
          <w:highlight w:val="white"/>
        </w:rPr>
        <w:t>justeattakeaway.com, 2022)</w:t>
      </w:r>
    </w:p>
    <w:p w14:paraId="20FD9E85" w14:textId="77777777" w:rsidR="001E77E2" w:rsidRPr="00CF4800" w:rsidRDefault="00BA037E" w:rsidP="00CF4800">
      <w:pPr>
        <w:pStyle w:val="Normal1"/>
        <w:spacing w:line="360" w:lineRule="auto"/>
        <w:jc w:val="both"/>
        <w:rPr>
          <w:rFonts w:eastAsia="Times New Roman"/>
        </w:rPr>
      </w:pPr>
      <w:r w:rsidRPr="00CF4800">
        <w:rPr>
          <w:rFonts w:eastAsia="Times New Roman"/>
        </w:rPr>
        <w:lastRenderedPageBreak/>
        <w:t>This figure demonstrates the organisational culture of “Just eat takeaway.com”</w:t>
      </w:r>
      <w:r w:rsidR="00A00EF7" w:rsidRPr="00CF4800">
        <w:rPr>
          <w:rFonts w:eastAsia="Times New Roman"/>
        </w:rPr>
        <w:t xml:space="preserve"> </w:t>
      </w:r>
      <w:r w:rsidRPr="00CF4800">
        <w:rPr>
          <w:rFonts w:eastAsia="Times New Roman"/>
        </w:rPr>
        <w:t xml:space="preserve">according to the figure it can be stated that the company uses a traditional organizational culture. Accordingly, it is an organizational design that groups relatable or similar occupational specialists. It poses numerous advantages such as the chief executive body of the organisation being directly touched with the operations and indirectly with the associates or the responsible persons of operations. Apart from that it subsequently reduces as well as simplifies the control mechanisms. Moreover, it also helps the employees to gain access to their respective roles and responsibilities and only specialists are allocated the position at the management level. On the other hand, according to the report of </w:t>
      </w:r>
      <w:r w:rsidRPr="00CF4800">
        <w:rPr>
          <w:rFonts w:eastAsia="Times New Roman"/>
          <w:highlight w:val="white"/>
        </w:rPr>
        <w:t xml:space="preserve">Pang </w:t>
      </w:r>
      <w:r w:rsidRPr="00CF4800">
        <w:rPr>
          <w:rFonts w:eastAsia="Times New Roman"/>
          <w:i/>
          <w:highlight w:val="white"/>
        </w:rPr>
        <w:t>et al.</w:t>
      </w:r>
      <w:r w:rsidRPr="00CF4800">
        <w:rPr>
          <w:rFonts w:eastAsia="Times New Roman"/>
          <w:highlight w:val="white"/>
        </w:rPr>
        <w:t xml:space="preserve"> (2022),</w:t>
      </w:r>
      <w:r w:rsidRPr="00CF4800">
        <w:rPr>
          <w:rFonts w:eastAsia="Times New Roman"/>
        </w:rPr>
        <w:t xml:space="preserve"> it may pose some disadvantages also such as the senior manager overburdens with the matters of </w:t>
      </w:r>
      <w:r w:rsidR="00A00EF7" w:rsidRPr="00CF4800">
        <w:rPr>
          <w:rFonts w:eastAsia="Times New Roman"/>
        </w:rPr>
        <w:t>routines;</w:t>
      </w:r>
      <w:r w:rsidRPr="00CF4800">
        <w:rPr>
          <w:rFonts w:eastAsia="Times New Roman"/>
        </w:rPr>
        <w:t xml:space="preserve"> the strategic issues may get neglected. Moreover, it may pose serious burdens in during the tenure of coping with the diversity and the coordination between the functions may become difficult.    </w:t>
      </w:r>
    </w:p>
    <w:p w14:paraId="20FD9E86" w14:textId="77777777" w:rsidR="001E77E2" w:rsidRPr="00CF4800" w:rsidRDefault="00BA037E" w:rsidP="00CF4800">
      <w:pPr>
        <w:pStyle w:val="Normal1"/>
        <w:spacing w:line="360" w:lineRule="auto"/>
        <w:jc w:val="both"/>
        <w:rPr>
          <w:rFonts w:eastAsia="Times New Roman"/>
        </w:rPr>
      </w:pPr>
      <w:r w:rsidRPr="00CF4800">
        <w:rPr>
          <w:rFonts w:eastAsia="Times New Roman"/>
        </w:rPr>
        <w:t>On the other hand, the authoritative plan bunches appealing or comparable word-related subject matter experts. It represents various benefits, for example, the CEO body of the association being straightforwardly contacted with the activities and in a roundabout way with the partners or the mindful people of tasks. Aside from that it hence diminishes as well as works on the control instruments. Additionally, it likewise assists the representatives with accessing their jobs and obligations and just experts have designated the situation at the administration level (</w:t>
      </w:r>
      <w:r w:rsidRPr="00CF4800">
        <w:rPr>
          <w:rFonts w:eastAsia="Times New Roman"/>
          <w:highlight w:val="white"/>
        </w:rPr>
        <w:t>Al, 2022)</w:t>
      </w:r>
      <w:r w:rsidRPr="00CF4800">
        <w:rPr>
          <w:rFonts w:eastAsia="Times New Roman"/>
        </w:rPr>
        <w:t>. Then again, it might represent a few drawbacks likewise, for example, in case the director of the company is overburdened with the questions of schedules, the essential issues might get ignored. In addition, it might present serious weight during the residency of adapting to the variety and the coordination between the capabilities might become troublesome.</w:t>
      </w:r>
    </w:p>
    <w:p w14:paraId="20FD9E87" w14:textId="77777777" w:rsidR="001E77E2" w:rsidRPr="00CF4800" w:rsidRDefault="00BA037E" w:rsidP="00CF4800">
      <w:pPr>
        <w:pStyle w:val="Heading1"/>
        <w:spacing w:line="360" w:lineRule="auto"/>
        <w:rPr>
          <w:szCs w:val="22"/>
        </w:rPr>
      </w:pPr>
      <w:bookmarkStart w:id="2" w:name="_Toc117947881"/>
      <w:r w:rsidRPr="00CF4800">
        <w:rPr>
          <w:szCs w:val="22"/>
        </w:rPr>
        <w:t>Impact of organizational structure on organizational culture</w:t>
      </w:r>
      <w:bookmarkEnd w:id="2"/>
      <w:r w:rsidRPr="00CF4800">
        <w:rPr>
          <w:szCs w:val="22"/>
        </w:rPr>
        <w:t xml:space="preserve"> </w:t>
      </w:r>
    </w:p>
    <w:p w14:paraId="20FD9E88"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"Organizational culture" systematically refers to the system of shared meaning that is held by the members that distinguish one organization from another. The elements associated with the organisation culture are stability, team orientation, attention to detail, outcome orientation, attention to detail, aggressiveness, </w:t>
      </w:r>
      <w:proofErr w:type="gramStart"/>
      <w:r w:rsidRPr="00CF4800">
        <w:rPr>
          <w:rFonts w:eastAsia="Times New Roman"/>
        </w:rPr>
        <w:t>innovation</w:t>
      </w:r>
      <w:proofErr w:type="gramEnd"/>
      <w:r w:rsidRPr="00CF4800">
        <w:rPr>
          <w:rFonts w:eastAsia="Times New Roman"/>
        </w:rPr>
        <w:t xml:space="preserve"> and risk mitigation. The organizational structure of "Just eat takeaway.com" has been set up in order to facilitate the main goals that need to be achieved within the pre-determined tenure. Moreover, as per the report of </w:t>
      </w:r>
      <w:proofErr w:type="spellStart"/>
      <w:r w:rsidRPr="00CF4800">
        <w:rPr>
          <w:rFonts w:eastAsia="Times New Roman"/>
          <w:highlight w:val="white"/>
        </w:rPr>
        <w:t>Goffe</w:t>
      </w:r>
      <w:proofErr w:type="spellEnd"/>
      <w:r w:rsidRPr="00CF4800">
        <w:rPr>
          <w:rFonts w:eastAsia="Times New Roman"/>
          <w:highlight w:val="white"/>
        </w:rPr>
        <w:t xml:space="preserve"> </w:t>
      </w:r>
      <w:r w:rsidRPr="00CF4800">
        <w:rPr>
          <w:rFonts w:eastAsia="Times New Roman"/>
          <w:i/>
          <w:highlight w:val="white"/>
        </w:rPr>
        <w:t xml:space="preserve">et al. </w:t>
      </w:r>
      <w:r w:rsidRPr="00CF4800">
        <w:rPr>
          <w:rFonts w:eastAsia="Times New Roman"/>
          <w:highlight w:val="white"/>
        </w:rPr>
        <w:t xml:space="preserve">(2022), </w:t>
      </w:r>
      <w:r w:rsidRPr="00CF4800">
        <w:rPr>
          <w:rFonts w:eastAsia="Times New Roman"/>
        </w:rPr>
        <w:t xml:space="preserve">it is designed with the implementation of an effective channel of communication, coordination, expertise, efficiency and economics of sales. The industrial revolution as well as the rapid development of the online food delivery business makes the traditional organizational structure a fit for the aesthetic organizational culture. However, before the revolution, people use to work </w:t>
      </w:r>
      <w:r w:rsidRPr="00CF4800">
        <w:rPr>
          <w:rFonts w:eastAsia="Times New Roman"/>
        </w:rPr>
        <w:lastRenderedPageBreak/>
        <w:t xml:space="preserve">in restaurants or in small businesses to cater for the local markets. Accordingly, the job role sometimes overlapped the strict management structure it may not be made competitive as per the need of the marketplace. </w:t>
      </w:r>
    </w:p>
    <w:p w14:paraId="20FD9E89" w14:textId="77777777" w:rsidR="001E77E2" w:rsidRPr="00CF4800" w:rsidRDefault="00BA037E" w:rsidP="00CF4800">
      <w:pPr>
        <w:pStyle w:val="Normal1"/>
        <w:spacing w:line="360" w:lineRule="auto"/>
        <w:jc w:val="both"/>
        <w:rPr>
          <w:rFonts w:eastAsia="Times New Roman"/>
        </w:rPr>
      </w:pPr>
      <w:r w:rsidRPr="00CF4800">
        <w:rPr>
          <w:rFonts w:eastAsia="Times New Roman"/>
        </w:rPr>
        <w:t>On the other hand, traditional organisational structure subsequently appears to create the most appropriate environment for communication and helps the employees to relate to the main functionality of the company. Thereby the employees working in the same department meet or maybe in different departments may understand each other's jargon. Apart from that the enhanced mode of communication sequentially improvises the coordination level and the employees can easily attain the privileges of management and accountability because of the clarity as well as unified news of the directives (</w:t>
      </w:r>
      <w:r w:rsidRPr="00CF4800">
        <w:rPr>
          <w:rFonts w:eastAsia="Times New Roman"/>
          <w:highlight w:val="white"/>
        </w:rPr>
        <w:t xml:space="preserve">Allen </w:t>
      </w:r>
      <w:r w:rsidRPr="00CF4800">
        <w:rPr>
          <w:rFonts w:eastAsia="Times New Roman"/>
          <w:i/>
          <w:highlight w:val="white"/>
        </w:rPr>
        <w:t xml:space="preserve">et al. </w:t>
      </w:r>
      <w:r w:rsidRPr="00CF4800">
        <w:rPr>
          <w:rFonts w:eastAsia="Times New Roman"/>
          <w:highlight w:val="white"/>
        </w:rPr>
        <w:t>2021)</w:t>
      </w:r>
      <w:r w:rsidRPr="00CF4800">
        <w:rPr>
          <w:rFonts w:eastAsia="Times New Roman"/>
        </w:rPr>
        <w:t xml:space="preserve">. Moreover, the traditional organisational structure appears to rely on the layout of improvising the efficiency, savings and productivity that occur as the increasing scope. This can increase the overall efficiency as well as productivity of the workplace and hence the organizational structure of “Just eat takeaway.com” can make the organizational culture stabilized.  </w:t>
      </w:r>
    </w:p>
    <w:p w14:paraId="20FD9E8A" w14:textId="77777777" w:rsidR="001E77E2" w:rsidRPr="00CF4800" w:rsidRDefault="00BA037E" w:rsidP="00CF4800">
      <w:pPr>
        <w:pStyle w:val="Normal1"/>
        <w:spacing w:line="360" w:lineRule="auto"/>
        <w:jc w:val="both"/>
        <w:rPr>
          <w:rFonts w:eastAsia="Times New Roman"/>
        </w:rPr>
      </w:pPr>
      <w:r w:rsidRPr="00CF4800">
        <w:rPr>
          <w:rFonts w:eastAsia="Times New Roman"/>
        </w:rPr>
        <w:t>The modern unrest as well as the quick improvement of the web-based food conveyance business makes the customary hierarchical construction a fit for the stylish authoritative culture. Notwithstanding, before the unrest, individuals use to work in cafés or in private ventures to cater for the nearby business sectors. In like manner, the work job at times covered the severe administration structure it may not be made serious according to the need of the commercial centre. Then again, conventional hierarchical construction accordingly seems to establish the most proper climate for correspondence and assists the representatives with connecting with the principal usefulness of the organization. Subsequently, the representatives working in a similar office meet or perhaps in various divisions might see each other's language. Aside from that the upgraded method of</w:t>
      </w:r>
      <w:r w:rsidR="00A00EF7" w:rsidRPr="00CF4800">
        <w:rPr>
          <w:rFonts w:eastAsia="Times New Roman"/>
        </w:rPr>
        <w:t xml:space="preserve"> correspondence successively ad</w:t>
      </w:r>
      <w:r w:rsidRPr="00CF4800">
        <w:rPr>
          <w:rFonts w:eastAsia="Times New Roman"/>
        </w:rPr>
        <w:t>libs the coordination level and the representatives can undoubtedly accomplish the honours of the executives and responsibility due to the lucidity as well as bringing together insight about the orders (</w:t>
      </w:r>
      <w:r w:rsidRPr="00CF4800">
        <w:rPr>
          <w:rFonts w:eastAsia="Times New Roman"/>
          <w:highlight w:val="white"/>
        </w:rPr>
        <w:t>Janson, 2022)</w:t>
      </w:r>
      <w:r w:rsidRPr="00CF4800">
        <w:rPr>
          <w:rFonts w:eastAsia="Times New Roman"/>
        </w:rPr>
        <w:t>. Additionally, the customary authoritative design seems to depend on the format of ad-libbing the proficiency, reserve funds and efficiency that happen as the rising extension. This can build the general effectiveness as well as efficiency of the work environment and subsequently the authoritative design of "Just eat takeaway.com" can make the hierarchical culture balanced out.</w:t>
      </w:r>
    </w:p>
    <w:p w14:paraId="20FD9E8B" w14:textId="77777777" w:rsidR="001E77E2" w:rsidRPr="00CF4800" w:rsidRDefault="001E77E2" w:rsidP="00CF4800">
      <w:pPr>
        <w:pStyle w:val="Normal1"/>
        <w:spacing w:line="360" w:lineRule="auto"/>
        <w:jc w:val="both"/>
        <w:rPr>
          <w:rFonts w:eastAsia="Times New Roman"/>
        </w:rPr>
      </w:pPr>
    </w:p>
    <w:p w14:paraId="20FD9E8C" w14:textId="77777777" w:rsidR="001E77E2" w:rsidRPr="00CF4800" w:rsidRDefault="00BA037E" w:rsidP="00CF4800">
      <w:pPr>
        <w:pStyle w:val="Heading1"/>
        <w:spacing w:line="360" w:lineRule="auto"/>
        <w:rPr>
          <w:szCs w:val="22"/>
        </w:rPr>
      </w:pPr>
      <w:bookmarkStart w:id="3" w:name="_Toc117947882"/>
      <w:r w:rsidRPr="00CF4800">
        <w:rPr>
          <w:szCs w:val="22"/>
        </w:rPr>
        <w:lastRenderedPageBreak/>
        <w:t xml:space="preserve">PESTEL analysis </w:t>
      </w:r>
      <w:proofErr w:type="gramStart"/>
      <w:r w:rsidRPr="00CF4800">
        <w:rPr>
          <w:szCs w:val="22"/>
        </w:rPr>
        <w:t>of  “</w:t>
      </w:r>
      <w:proofErr w:type="gramEnd"/>
      <w:r w:rsidRPr="00CF4800">
        <w:rPr>
          <w:szCs w:val="22"/>
        </w:rPr>
        <w:t>Just eat takeaway.com” for analysis of external factors</w:t>
      </w:r>
      <w:bookmarkEnd w:id="3"/>
      <w:r w:rsidRPr="00CF4800">
        <w:rPr>
          <w:szCs w:val="22"/>
        </w:rPr>
        <w:t xml:space="preserve">  </w:t>
      </w:r>
    </w:p>
    <w:tbl>
      <w:tblPr>
        <w:tblStyle w:val="Table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1E77E2" w:rsidRPr="00CF4800" w14:paraId="20FD9E97" w14:textId="77777777">
        <w:trPr>
          <w:cantSplit/>
          <w:tblHeader/>
        </w:trPr>
        <w:tc>
          <w:tcPr>
            <w:tcW w:w="3120" w:type="dxa"/>
            <w:shd w:val="clear" w:color="auto" w:fill="auto"/>
            <w:tcMar>
              <w:top w:w="100" w:type="dxa"/>
              <w:left w:w="100" w:type="dxa"/>
              <w:bottom w:w="100" w:type="dxa"/>
              <w:right w:w="100" w:type="dxa"/>
            </w:tcMar>
          </w:tcPr>
          <w:p w14:paraId="20FD9E8D" w14:textId="77777777" w:rsidR="001E77E2" w:rsidRPr="00CF4800" w:rsidRDefault="00BA037E" w:rsidP="00CF4800">
            <w:pPr>
              <w:pStyle w:val="Normal1"/>
              <w:widowControl w:val="0"/>
              <w:pBdr>
                <w:top w:val="nil"/>
                <w:left w:val="nil"/>
                <w:bottom w:val="nil"/>
                <w:right w:val="nil"/>
                <w:between w:val="nil"/>
              </w:pBdr>
              <w:spacing w:line="360" w:lineRule="auto"/>
              <w:jc w:val="center"/>
              <w:rPr>
                <w:rFonts w:eastAsia="Times New Roman"/>
                <w:b/>
              </w:rPr>
            </w:pPr>
            <w:r w:rsidRPr="00CF4800">
              <w:rPr>
                <w:rFonts w:eastAsia="Times New Roman"/>
                <w:b/>
              </w:rPr>
              <w:t xml:space="preserve">Political </w:t>
            </w:r>
          </w:p>
          <w:p w14:paraId="20FD9E8E" w14:textId="77777777" w:rsidR="001E77E2" w:rsidRPr="00CF4800" w:rsidRDefault="00BA037E" w:rsidP="00CF4800">
            <w:pPr>
              <w:pStyle w:val="Normal1"/>
              <w:widowControl w:val="0"/>
              <w:numPr>
                <w:ilvl w:val="0"/>
                <w:numId w:val="4"/>
              </w:numPr>
              <w:pBdr>
                <w:top w:val="nil"/>
                <w:left w:val="nil"/>
                <w:bottom w:val="nil"/>
                <w:right w:val="nil"/>
                <w:between w:val="nil"/>
              </w:pBdr>
              <w:spacing w:line="360" w:lineRule="auto"/>
              <w:jc w:val="both"/>
              <w:rPr>
                <w:rFonts w:eastAsia="Times New Roman"/>
              </w:rPr>
            </w:pPr>
            <w:r w:rsidRPr="00CF4800">
              <w:rPr>
                <w:rFonts w:eastAsia="Times New Roman"/>
              </w:rPr>
              <w:t>The regulation of commercial junk food by the EU</w:t>
            </w:r>
          </w:p>
          <w:p w14:paraId="20FD9E8F" w14:textId="77777777" w:rsidR="001E77E2" w:rsidRPr="00CF4800" w:rsidRDefault="00BA037E" w:rsidP="00CF4800">
            <w:pPr>
              <w:pStyle w:val="Normal1"/>
              <w:widowControl w:val="0"/>
              <w:numPr>
                <w:ilvl w:val="0"/>
                <w:numId w:val="4"/>
              </w:numPr>
              <w:pBdr>
                <w:top w:val="nil"/>
                <w:left w:val="nil"/>
                <w:bottom w:val="nil"/>
                <w:right w:val="nil"/>
                <w:between w:val="nil"/>
              </w:pBdr>
              <w:spacing w:line="360" w:lineRule="auto"/>
              <w:jc w:val="both"/>
              <w:rPr>
                <w:rFonts w:eastAsia="Times New Roman"/>
              </w:rPr>
            </w:pPr>
            <w:r w:rsidRPr="00CF4800">
              <w:rPr>
                <w:rFonts w:eastAsia="Times New Roman"/>
              </w:rPr>
              <w:t>Regulations induced by the governmental bodies post-pandemic</w:t>
            </w:r>
          </w:p>
          <w:p w14:paraId="20FD9E90" w14:textId="77777777" w:rsidR="001E77E2" w:rsidRPr="00CF4800" w:rsidRDefault="00BA037E" w:rsidP="00CF4800">
            <w:pPr>
              <w:pStyle w:val="Normal1"/>
              <w:widowControl w:val="0"/>
              <w:numPr>
                <w:ilvl w:val="0"/>
                <w:numId w:val="4"/>
              </w:numPr>
              <w:pBdr>
                <w:top w:val="nil"/>
                <w:left w:val="nil"/>
                <w:bottom w:val="nil"/>
                <w:right w:val="nil"/>
                <w:between w:val="nil"/>
              </w:pBdr>
              <w:spacing w:line="360" w:lineRule="auto"/>
              <w:jc w:val="both"/>
              <w:rPr>
                <w:rFonts w:eastAsia="Times New Roman"/>
              </w:rPr>
            </w:pPr>
            <w:r w:rsidRPr="00CF4800">
              <w:rPr>
                <w:rFonts w:eastAsia="Times New Roman"/>
              </w:rPr>
              <w:t xml:space="preserve">Product labelling and other segments </w:t>
            </w:r>
          </w:p>
        </w:tc>
        <w:tc>
          <w:tcPr>
            <w:tcW w:w="3120" w:type="dxa"/>
            <w:shd w:val="clear" w:color="auto" w:fill="auto"/>
            <w:tcMar>
              <w:top w:w="100" w:type="dxa"/>
              <w:left w:w="100" w:type="dxa"/>
              <w:bottom w:w="100" w:type="dxa"/>
              <w:right w:w="100" w:type="dxa"/>
            </w:tcMar>
          </w:tcPr>
          <w:p w14:paraId="20FD9E91" w14:textId="77777777" w:rsidR="001E77E2" w:rsidRPr="00CF4800" w:rsidRDefault="00BA037E" w:rsidP="00CF4800">
            <w:pPr>
              <w:pStyle w:val="Normal1"/>
              <w:widowControl w:val="0"/>
              <w:pBdr>
                <w:top w:val="nil"/>
                <w:left w:val="nil"/>
                <w:bottom w:val="nil"/>
                <w:right w:val="nil"/>
                <w:between w:val="nil"/>
              </w:pBdr>
              <w:spacing w:line="360" w:lineRule="auto"/>
              <w:jc w:val="center"/>
              <w:rPr>
                <w:rFonts w:eastAsia="Times New Roman"/>
                <w:b/>
              </w:rPr>
            </w:pPr>
            <w:r w:rsidRPr="00CF4800">
              <w:rPr>
                <w:rFonts w:eastAsia="Times New Roman"/>
                <w:b/>
              </w:rPr>
              <w:t xml:space="preserve">Economical </w:t>
            </w:r>
          </w:p>
          <w:p w14:paraId="20FD9E92" w14:textId="77777777" w:rsidR="001E77E2" w:rsidRPr="00CF4800" w:rsidRDefault="00BA037E" w:rsidP="00CF4800">
            <w:pPr>
              <w:pStyle w:val="Normal1"/>
              <w:widowControl w:val="0"/>
              <w:numPr>
                <w:ilvl w:val="0"/>
                <w:numId w:val="5"/>
              </w:numPr>
              <w:pBdr>
                <w:top w:val="nil"/>
                <w:left w:val="nil"/>
                <w:bottom w:val="nil"/>
                <w:right w:val="nil"/>
                <w:between w:val="nil"/>
              </w:pBdr>
              <w:spacing w:line="360" w:lineRule="auto"/>
              <w:jc w:val="both"/>
              <w:rPr>
                <w:rFonts w:eastAsia="Times New Roman"/>
              </w:rPr>
            </w:pPr>
            <w:r w:rsidRPr="00CF4800">
              <w:rPr>
                <w:rFonts w:eastAsia="Times New Roman"/>
              </w:rPr>
              <w:t xml:space="preserve">Business uncertainties due to the global pandemic </w:t>
            </w:r>
          </w:p>
          <w:p w14:paraId="20FD9E93" w14:textId="77777777" w:rsidR="001E77E2" w:rsidRPr="00CF4800" w:rsidRDefault="00BA037E" w:rsidP="00CF4800">
            <w:pPr>
              <w:pStyle w:val="Normal1"/>
              <w:widowControl w:val="0"/>
              <w:numPr>
                <w:ilvl w:val="0"/>
                <w:numId w:val="5"/>
              </w:numPr>
              <w:pBdr>
                <w:top w:val="nil"/>
                <w:left w:val="nil"/>
                <w:bottom w:val="nil"/>
                <w:right w:val="nil"/>
                <w:between w:val="nil"/>
              </w:pBdr>
              <w:spacing w:line="360" w:lineRule="auto"/>
              <w:jc w:val="both"/>
              <w:rPr>
                <w:rFonts w:eastAsia="Times New Roman"/>
              </w:rPr>
            </w:pPr>
            <w:r w:rsidRPr="00CF4800">
              <w:rPr>
                <w:rFonts w:eastAsia="Times New Roman"/>
              </w:rPr>
              <w:t>BREXIT implications a shock for the food articles in the UK</w:t>
            </w:r>
          </w:p>
        </w:tc>
        <w:tc>
          <w:tcPr>
            <w:tcW w:w="3120" w:type="dxa"/>
            <w:shd w:val="clear" w:color="auto" w:fill="auto"/>
            <w:tcMar>
              <w:top w:w="100" w:type="dxa"/>
              <w:left w:w="100" w:type="dxa"/>
              <w:bottom w:w="100" w:type="dxa"/>
              <w:right w:w="100" w:type="dxa"/>
            </w:tcMar>
          </w:tcPr>
          <w:p w14:paraId="20FD9E94" w14:textId="77777777" w:rsidR="001E77E2" w:rsidRPr="00CF4800" w:rsidRDefault="00BA037E" w:rsidP="00CF4800">
            <w:pPr>
              <w:pStyle w:val="Normal1"/>
              <w:widowControl w:val="0"/>
              <w:pBdr>
                <w:top w:val="nil"/>
                <w:left w:val="nil"/>
                <w:bottom w:val="nil"/>
                <w:right w:val="nil"/>
                <w:between w:val="nil"/>
              </w:pBdr>
              <w:spacing w:line="360" w:lineRule="auto"/>
              <w:jc w:val="center"/>
              <w:rPr>
                <w:rFonts w:eastAsia="Times New Roman"/>
                <w:b/>
              </w:rPr>
            </w:pPr>
            <w:r w:rsidRPr="00CF4800">
              <w:rPr>
                <w:rFonts w:eastAsia="Times New Roman"/>
                <w:b/>
              </w:rPr>
              <w:t xml:space="preserve">Social </w:t>
            </w:r>
          </w:p>
          <w:p w14:paraId="20FD9E95" w14:textId="77777777" w:rsidR="001E77E2" w:rsidRPr="00CF4800" w:rsidRDefault="00BA037E" w:rsidP="00CF4800">
            <w:pPr>
              <w:pStyle w:val="Normal1"/>
              <w:widowControl w:val="0"/>
              <w:numPr>
                <w:ilvl w:val="0"/>
                <w:numId w:val="3"/>
              </w:numPr>
              <w:pBdr>
                <w:top w:val="nil"/>
                <w:left w:val="nil"/>
                <w:bottom w:val="nil"/>
                <w:right w:val="nil"/>
                <w:between w:val="nil"/>
              </w:pBdr>
              <w:spacing w:line="360" w:lineRule="auto"/>
              <w:jc w:val="both"/>
              <w:rPr>
                <w:rFonts w:eastAsia="Times New Roman"/>
              </w:rPr>
            </w:pPr>
            <w:r w:rsidRPr="00CF4800">
              <w:rPr>
                <w:rFonts w:eastAsia="Times New Roman"/>
              </w:rPr>
              <w:t xml:space="preserve">Need for a systematic and careful strategy for stable orders as online orders are proportional to restrictions </w:t>
            </w:r>
          </w:p>
          <w:p w14:paraId="20FD9E96" w14:textId="77777777" w:rsidR="001E77E2" w:rsidRPr="00CF4800" w:rsidRDefault="00BA037E" w:rsidP="00CF4800">
            <w:pPr>
              <w:pStyle w:val="Normal1"/>
              <w:widowControl w:val="0"/>
              <w:numPr>
                <w:ilvl w:val="0"/>
                <w:numId w:val="3"/>
              </w:numPr>
              <w:pBdr>
                <w:top w:val="nil"/>
                <w:left w:val="nil"/>
                <w:bottom w:val="nil"/>
                <w:right w:val="nil"/>
                <w:between w:val="nil"/>
              </w:pBdr>
              <w:spacing w:line="360" w:lineRule="auto"/>
              <w:jc w:val="both"/>
              <w:rPr>
                <w:rFonts w:eastAsia="Times New Roman"/>
              </w:rPr>
            </w:pPr>
            <w:r w:rsidRPr="00CF4800">
              <w:rPr>
                <w:rFonts w:eastAsia="Times New Roman"/>
              </w:rPr>
              <w:t xml:space="preserve">Discouraging the associated unnecessary social interactions in order to help the current business  </w:t>
            </w:r>
          </w:p>
        </w:tc>
      </w:tr>
      <w:tr w:rsidR="001E77E2" w:rsidRPr="00CF4800" w14:paraId="20FD9EA1" w14:textId="77777777">
        <w:trPr>
          <w:cantSplit/>
          <w:tblHeader/>
        </w:trPr>
        <w:tc>
          <w:tcPr>
            <w:tcW w:w="3120" w:type="dxa"/>
            <w:shd w:val="clear" w:color="auto" w:fill="auto"/>
            <w:tcMar>
              <w:top w:w="100" w:type="dxa"/>
              <w:left w:w="100" w:type="dxa"/>
              <w:bottom w:w="100" w:type="dxa"/>
              <w:right w:w="100" w:type="dxa"/>
            </w:tcMar>
          </w:tcPr>
          <w:p w14:paraId="20FD9E98" w14:textId="77777777" w:rsidR="001E77E2" w:rsidRPr="00CF4800" w:rsidRDefault="00BA037E" w:rsidP="00CF4800">
            <w:pPr>
              <w:pStyle w:val="Normal1"/>
              <w:widowControl w:val="0"/>
              <w:pBdr>
                <w:top w:val="nil"/>
                <w:left w:val="nil"/>
                <w:bottom w:val="nil"/>
                <w:right w:val="nil"/>
                <w:between w:val="nil"/>
              </w:pBdr>
              <w:spacing w:line="360" w:lineRule="auto"/>
              <w:jc w:val="center"/>
              <w:rPr>
                <w:rFonts w:eastAsia="Times New Roman"/>
                <w:b/>
              </w:rPr>
            </w:pPr>
            <w:r w:rsidRPr="00CF4800">
              <w:rPr>
                <w:rFonts w:eastAsia="Times New Roman"/>
                <w:b/>
              </w:rPr>
              <w:t>Technological</w:t>
            </w:r>
          </w:p>
          <w:p w14:paraId="20FD9E99" w14:textId="77777777" w:rsidR="001E77E2" w:rsidRPr="00CF4800" w:rsidRDefault="00BA037E" w:rsidP="00CF4800">
            <w:pPr>
              <w:pStyle w:val="Normal1"/>
              <w:widowControl w:val="0"/>
              <w:numPr>
                <w:ilvl w:val="0"/>
                <w:numId w:val="6"/>
              </w:numPr>
              <w:pBdr>
                <w:top w:val="nil"/>
                <w:left w:val="nil"/>
                <w:bottom w:val="nil"/>
                <w:right w:val="nil"/>
                <w:between w:val="nil"/>
              </w:pBdr>
              <w:spacing w:line="360" w:lineRule="auto"/>
              <w:jc w:val="both"/>
              <w:rPr>
                <w:rFonts w:eastAsia="Times New Roman"/>
              </w:rPr>
            </w:pPr>
            <w:r w:rsidRPr="00CF4800">
              <w:rPr>
                <w:rFonts w:eastAsia="Times New Roman"/>
              </w:rPr>
              <w:t>Developments of the technological nodes, and digital marketing in order to improvise the consumer retention ratio</w:t>
            </w:r>
          </w:p>
          <w:p w14:paraId="20FD9E9A" w14:textId="77777777" w:rsidR="001E77E2" w:rsidRPr="00CF4800" w:rsidRDefault="00BA037E" w:rsidP="00CF4800">
            <w:pPr>
              <w:pStyle w:val="Normal1"/>
              <w:widowControl w:val="0"/>
              <w:numPr>
                <w:ilvl w:val="0"/>
                <w:numId w:val="6"/>
              </w:numPr>
              <w:pBdr>
                <w:top w:val="nil"/>
                <w:left w:val="nil"/>
                <w:bottom w:val="nil"/>
                <w:right w:val="nil"/>
                <w:between w:val="nil"/>
              </w:pBdr>
              <w:spacing w:line="360" w:lineRule="auto"/>
              <w:jc w:val="both"/>
              <w:rPr>
                <w:rFonts w:eastAsia="Times New Roman"/>
                <w:b/>
              </w:rPr>
            </w:pPr>
            <w:r w:rsidRPr="00CF4800">
              <w:rPr>
                <w:rFonts w:eastAsia="Times New Roman"/>
              </w:rPr>
              <w:t>The segments of real-time live tracking in the last-mile delivery may increase the productivity of the assets.</w:t>
            </w:r>
          </w:p>
        </w:tc>
        <w:tc>
          <w:tcPr>
            <w:tcW w:w="3120" w:type="dxa"/>
            <w:shd w:val="clear" w:color="auto" w:fill="auto"/>
            <w:tcMar>
              <w:top w:w="100" w:type="dxa"/>
              <w:left w:w="100" w:type="dxa"/>
              <w:bottom w:w="100" w:type="dxa"/>
              <w:right w:w="100" w:type="dxa"/>
            </w:tcMar>
          </w:tcPr>
          <w:p w14:paraId="20FD9E9B" w14:textId="77777777" w:rsidR="001E77E2" w:rsidRPr="00CF4800" w:rsidRDefault="00BA037E" w:rsidP="00CF4800">
            <w:pPr>
              <w:pStyle w:val="Normal1"/>
              <w:widowControl w:val="0"/>
              <w:pBdr>
                <w:top w:val="nil"/>
                <w:left w:val="nil"/>
                <w:bottom w:val="nil"/>
                <w:right w:val="nil"/>
                <w:between w:val="nil"/>
              </w:pBdr>
              <w:spacing w:line="360" w:lineRule="auto"/>
              <w:jc w:val="center"/>
              <w:rPr>
                <w:rFonts w:eastAsia="Times New Roman"/>
                <w:b/>
              </w:rPr>
            </w:pPr>
            <w:r w:rsidRPr="00CF4800">
              <w:rPr>
                <w:rFonts w:eastAsia="Times New Roman"/>
                <w:b/>
              </w:rPr>
              <w:t>Legal</w:t>
            </w:r>
          </w:p>
          <w:p w14:paraId="20FD9E9C" w14:textId="77777777" w:rsidR="001E77E2" w:rsidRPr="00CF4800" w:rsidRDefault="00BA037E" w:rsidP="00CF4800">
            <w:pPr>
              <w:pStyle w:val="Normal1"/>
              <w:widowControl w:val="0"/>
              <w:numPr>
                <w:ilvl w:val="0"/>
                <w:numId w:val="2"/>
              </w:numPr>
              <w:pBdr>
                <w:top w:val="nil"/>
                <w:left w:val="nil"/>
                <w:bottom w:val="nil"/>
                <w:right w:val="nil"/>
                <w:between w:val="nil"/>
              </w:pBdr>
              <w:spacing w:line="360" w:lineRule="auto"/>
              <w:jc w:val="both"/>
              <w:rPr>
                <w:rFonts w:eastAsia="Times New Roman"/>
              </w:rPr>
            </w:pPr>
            <w:r w:rsidRPr="00CF4800">
              <w:rPr>
                <w:rFonts w:eastAsia="Times New Roman"/>
              </w:rPr>
              <w:t>Discussion in the European Union regarding the gig workers at par with the regular staff</w:t>
            </w:r>
          </w:p>
          <w:p w14:paraId="20FD9E9D" w14:textId="77777777" w:rsidR="001E77E2" w:rsidRPr="00CF4800" w:rsidRDefault="00BA037E" w:rsidP="00CF4800">
            <w:pPr>
              <w:pStyle w:val="Normal1"/>
              <w:widowControl w:val="0"/>
              <w:numPr>
                <w:ilvl w:val="0"/>
                <w:numId w:val="2"/>
              </w:numPr>
              <w:pBdr>
                <w:top w:val="nil"/>
                <w:left w:val="nil"/>
                <w:bottom w:val="nil"/>
                <w:right w:val="nil"/>
                <w:between w:val="nil"/>
              </w:pBdr>
              <w:spacing w:line="360" w:lineRule="auto"/>
              <w:jc w:val="both"/>
              <w:rPr>
                <w:rFonts w:eastAsia="Times New Roman"/>
              </w:rPr>
            </w:pPr>
            <w:r w:rsidRPr="00CF4800">
              <w:rPr>
                <w:rFonts w:eastAsia="Times New Roman"/>
              </w:rPr>
              <w:t xml:space="preserve">Litigation by the partner restaurants on the overall charges of commission appears to be affecting the overall finances. </w:t>
            </w:r>
          </w:p>
        </w:tc>
        <w:tc>
          <w:tcPr>
            <w:tcW w:w="3120" w:type="dxa"/>
            <w:shd w:val="clear" w:color="auto" w:fill="auto"/>
            <w:tcMar>
              <w:top w:w="100" w:type="dxa"/>
              <w:left w:w="100" w:type="dxa"/>
              <w:bottom w:w="100" w:type="dxa"/>
              <w:right w:w="100" w:type="dxa"/>
            </w:tcMar>
          </w:tcPr>
          <w:p w14:paraId="20FD9E9E" w14:textId="77777777" w:rsidR="001E77E2" w:rsidRPr="00CF4800" w:rsidRDefault="00BA037E" w:rsidP="00CF4800">
            <w:pPr>
              <w:pStyle w:val="Normal1"/>
              <w:widowControl w:val="0"/>
              <w:pBdr>
                <w:top w:val="nil"/>
                <w:left w:val="nil"/>
                <w:bottom w:val="nil"/>
                <w:right w:val="nil"/>
                <w:between w:val="nil"/>
              </w:pBdr>
              <w:spacing w:line="360" w:lineRule="auto"/>
              <w:jc w:val="center"/>
              <w:rPr>
                <w:rFonts w:eastAsia="Times New Roman"/>
                <w:b/>
              </w:rPr>
            </w:pPr>
            <w:r w:rsidRPr="00CF4800">
              <w:rPr>
                <w:rFonts w:eastAsia="Times New Roman"/>
                <w:b/>
              </w:rPr>
              <w:t xml:space="preserve">Environmental </w:t>
            </w:r>
          </w:p>
          <w:p w14:paraId="20FD9E9F" w14:textId="77777777" w:rsidR="001E77E2" w:rsidRPr="00CF4800" w:rsidRDefault="00BA037E" w:rsidP="00CF4800">
            <w:pPr>
              <w:pStyle w:val="Normal1"/>
              <w:widowControl w:val="0"/>
              <w:numPr>
                <w:ilvl w:val="0"/>
                <w:numId w:val="1"/>
              </w:numPr>
              <w:pBdr>
                <w:top w:val="nil"/>
                <w:left w:val="nil"/>
                <w:bottom w:val="nil"/>
                <w:right w:val="nil"/>
                <w:between w:val="nil"/>
              </w:pBdr>
              <w:spacing w:line="360" w:lineRule="auto"/>
              <w:jc w:val="both"/>
              <w:rPr>
                <w:rFonts w:eastAsia="Times New Roman"/>
              </w:rPr>
            </w:pPr>
            <w:r w:rsidRPr="00CF4800">
              <w:rPr>
                <w:rFonts w:eastAsia="Times New Roman"/>
              </w:rPr>
              <w:t xml:space="preserve">Discounted pricing of the surplus food items provides extra business. </w:t>
            </w:r>
          </w:p>
          <w:p w14:paraId="20FD9EA0" w14:textId="77777777" w:rsidR="001E77E2" w:rsidRPr="00CF4800" w:rsidRDefault="00BA037E" w:rsidP="00CF4800">
            <w:pPr>
              <w:pStyle w:val="Normal1"/>
              <w:widowControl w:val="0"/>
              <w:numPr>
                <w:ilvl w:val="0"/>
                <w:numId w:val="1"/>
              </w:numPr>
              <w:pBdr>
                <w:top w:val="nil"/>
                <w:left w:val="nil"/>
                <w:bottom w:val="nil"/>
                <w:right w:val="nil"/>
                <w:between w:val="nil"/>
              </w:pBdr>
              <w:spacing w:line="360" w:lineRule="auto"/>
              <w:jc w:val="both"/>
              <w:rPr>
                <w:rFonts w:eastAsia="Times New Roman"/>
              </w:rPr>
            </w:pPr>
            <w:r w:rsidRPr="00CF4800">
              <w:rPr>
                <w:rFonts w:eastAsia="Times New Roman"/>
              </w:rPr>
              <w:t xml:space="preserve">Implementation of alternative packing rather than plastics may improvise the goodwill of the business among the associated stakeholders. </w:t>
            </w:r>
          </w:p>
        </w:tc>
      </w:tr>
    </w:tbl>
    <w:p w14:paraId="20FD9EA2" w14:textId="77777777" w:rsidR="001E77E2" w:rsidRPr="00CF4800" w:rsidRDefault="00BA037E" w:rsidP="00CF4800">
      <w:pPr>
        <w:pStyle w:val="Normal1"/>
        <w:spacing w:line="360" w:lineRule="auto"/>
        <w:jc w:val="center"/>
        <w:rPr>
          <w:rFonts w:eastAsia="Times New Roman"/>
          <w:b/>
        </w:rPr>
      </w:pPr>
      <w:r w:rsidRPr="00CF4800">
        <w:rPr>
          <w:rFonts w:eastAsia="Times New Roman"/>
          <w:b/>
        </w:rPr>
        <w:t>Table 1: PESTLE of “Just eat takeaway.com”</w:t>
      </w:r>
    </w:p>
    <w:p w14:paraId="20FD9EA3" w14:textId="77777777" w:rsidR="001E77E2" w:rsidRPr="00CF4800" w:rsidRDefault="00BA037E" w:rsidP="00CF4800">
      <w:pPr>
        <w:pStyle w:val="Normal1"/>
        <w:spacing w:line="360" w:lineRule="auto"/>
        <w:jc w:val="center"/>
        <w:rPr>
          <w:rFonts w:eastAsia="Times New Roman"/>
        </w:rPr>
      </w:pPr>
      <w:r w:rsidRPr="00CF4800">
        <w:rPr>
          <w:rFonts w:eastAsia="Times New Roman"/>
        </w:rPr>
        <w:t>(Source: Self-created)</w:t>
      </w:r>
    </w:p>
    <w:p w14:paraId="3E1C2A02" w14:textId="77777777" w:rsidR="00C81213" w:rsidRDefault="00C81213" w:rsidP="00CF4800">
      <w:pPr>
        <w:pStyle w:val="Normal1"/>
        <w:widowControl w:val="0"/>
        <w:spacing w:line="360" w:lineRule="auto"/>
        <w:rPr>
          <w:rFonts w:eastAsia="Times New Roman"/>
          <w:b/>
        </w:rPr>
      </w:pPr>
    </w:p>
    <w:p w14:paraId="1507A5BB" w14:textId="77777777" w:rsidR="008515FA" w:rsidRDefault="008515FA" w:rsidP="00CF4800">
      <w:pPr>
        <w:pStyle w:val="Normal1"/>
        <w:widowControl w:val="0"/>
        <w:spacing w:line="360" w:lineRule="auto"/>
        <w:rPr>
          <w:rFonts w:eastAsia="Times New Roman"/>
          <w:b/>
        </w:rPr>
      </w:pPr>
    </w:p>
    <w:p w14:paraId="47492EA7" w14:textId="77777777" w:rsidR="008515FA" w:rsidRDefault="008515FA" w:rsidP="00CF4800">
      <w:pPr>
        <w:pStyle w:val="Normal1"/>
        <w:widowControl w:val="0"/>
        <w:spacing w:line="360" w:lineRule="auto"/>
        <w:rPr>
          <w:rFonts w:eastAsia="Times New Roman"/>
          <w:b/>
        </w:rPr>
      </w:pPr>
    </w:p>
    <w:p w14:paraId="5892A353" w14:textId="77777777" w:rsidR="008515FA" w:rsidRDefault="008515FA" w:rsidP="00CF4800">
      <w:pPr>
        <w:pStyle w:val="Normal1"/>
        <w:widowControl w:val="0"/>
        <w:spacing w:line="360" w:lineRule="auto"/>
        <w:rPr>
          <w:rFonts w:eastAsia="Times New Roman"/>
          <w:b/>
        </w:rPr>
      </w:pPr>
    </w:p>
    <w:p w14:paraId="20FD9EA4" w14:textId="5245BDE4" w:rsidR="001E77E2" w:rsidRPr="00CF4800" w:rsidRDefault="00BA037E" w:rsidP="00CF4800">
      <w:pPr>
        <w:pStyle w:val="Normal1"/>
        <w:widowControl w:val="0"/>
        <w:spacing w:line="360" w:lineRule="auto"/>
        <w:rPr>
          <w:rFonts w:eastAsia="Times New Roman"/>
          <w:b/>
        </w:rPr>
      </w:pPr>
      <w:r w:rsidRPr="00CF4800">
        <w:rPr>
          <w:rFonts w:eastAsia="Times New Roman"/>
          <w:b/>
        </w:rPr>
        <w:t>Political:</w:t>
      </w:r>
    </w:p>
    <w:p w14:paraId="20FD9EA5" w14:textId="77777777" w:rsidR="001E77E2" w:rsidRPr="00CF4800" w:rsidRDefault="00BA037E" w:rsidP="00CF4800">
      <w:pPr>
        <w:pStyle w:val="Normal1"/>
        <w:widowControl w:val="0"/>
        <w:spacing w:line="360" w:lineRule="auto"/>
        <w:jc w:val="both"/>
        <w:rPr>
          <w:rFonts w:eastAsia="Times New Roman"/>
        </w:rPr>
      </w:pPr>
      <w:r w:rsidRPr="00CF4800">
        <w:rPr>
          <w:rFonts w:eastAsia="Times New Roman"/>
        </w:rPr>
        <w:t xml:space="preserve">The authorised governmental body of Europe appears to have recognised obesity as a serious issue regarding the health of the citizens. Accordingly, the governmental bodies of the United </w:t>
      </w:r>
      <w:proofErr w:type="spellStart"/>
      <w:r w:rsidRPr="00CF4800">
        <w:rPr>
          <w:rFonts w:eastAsia="Times New Roman"/>
        </w:rPr>
        <w:t>Kindom</w:t>
      </w:r>
      <w:proofErr w:type="spellEnd"/>
      <w:r w:rsidRPr="00CF4800">
        <w:rPr>
          <w:rFonts w:eastAsia="Times New Roman"/>
        </w:rPr>
        <w:t xml:space="preserve"> subsequently want to take strict proactive measures in order to curb the overall errant eating habits of the citizens and promote the course correction of the eating habits. Aside from that the governmental body of the UK has several restrictions on the advertisements of junk food to children and markets them as the HSSF (high in salt sugar and fats). On the other hand, according to the viewpoint of </w:t>
      </w:r>
      <w:r w:rsidRPr="00CF4800">
        <w:rPr>
          <w:rFonts w:eastAsia="Times New Roman"/>
          <w:highlight w:val="white"/>
        </w:rPr>
        <w:t xml:space="preserve">Lord </w:t>
      </w:r>
      <w:r w:rsidRPr="00CF4800">
        <w:rPr>
          <w:rFonts w:eastAsia="Times New Roman"/>
          <w:i/>
          <w:highlight w:val="white"/>
        </w:rPr>
        <w:t xml:space="preserve">et al. </w:t>
      </w:r>
      <w:r w:rsidRPr="00CF4800">
        <w:rPr>
          <w:rFonts w:eastAsia="Times New Roman"/>
          <w:highlight w:val="white"/>
        </w:rPr>
        <w:t xml:space="preserve">(2022), </w:t>
      </w:r>
      <w:r w:rsidRPr="00CF4800">
        <w:rPr>
          <w:rFonts w:eastAsia="Times New Roman"/>
        </w:rPr>
        <w:t xml:space="preserve">the company is operating in dozens of countries which makes the stability of the politics the most aesthetic aspect for the profitability of the company. This can be said because the instability may lead to changes in various regulations and similarly, there may be a chance that corruption may also increase. </w:t>
      </w:r>
    </w:p>
    <w:p w14:paraId="68AD6979" w14:textId="77777777" w:rsidR="008515FA" w:rsidRDefault="008515FA" w:rsidP="00CF4800">
      <w:pPr>
        <w:pStyle w:val="Normal1"/>
        <w:widowControl w:val="0"/>
        <w:spacing w:line="360" w:lineRule="auto"/>
        <w:rPr>
          <w:rFonts w:eastAsia="Times New Roman"/>
          <w:b/>
        </w:rPr>
      </w:pPr>
    </w:p>
    <w:p w14:paraId="20FD9EA6" w14:textId="5D8F9754" w:rsidR="001E77E2" w:rsidRPr="00CF4800" w:rsidRDefault="00BA037E" w:rsidP="00CF4800">
      <w:pPr>
        <w:pStyle w:val="Normal1"/>
        <w:widowControl w:val="0"/>
        <w:spacing w:line="360" w:lineRule="auto"/>
        <w:rPr>
          <w:rFonts w:eastAsia="Times New Roman"/>
          <w:b/>
        </w:rPr>
      </w:pPr>
      <w:r w:rsidRPr="00CF4800">
        <w:rPr>
          <w:rFonts w:eastAsia="Times New Roman"/>
          <w:b/>
        </w:rPr>
        <w:t xml:space="preserve">Economic: </w:t>
      </w:r>
    </w:p>
    <w:p w14:paraId="20FD9EA7" w14:textId="77777777" w:rsidR="001E77E2" w:rsidRPr="00CF4800" w:rsidRDefault="00BA037E" w:rsidP="00CF4800">
      <w:pPr>
        <w:pStyle w:val="Normal1"/>
        <w:widowControl w:val="0"/>
        <w:spacing w:line="360" w:lineRule="auto"/>
        <w:jc w:val="both"/>
        <w:rPr>
          <w:rFonts w:eastAsia="Times New Roman"/>
        </w:rPr>
      </w:pPr>
      <w:r w:rsidRPr="00CF4800">
        <w:rPr>
          <w:rFonts w:eastAsia="Times New Roman"/>
        </w:rPr>
        <w:t xml:space="preserve">The associated macro economical aspects such as the rate of savings, inflations, foreign exchange rate and many more are crucial aspects for the company to operate smoothly. This appears to be the keenest aggregate to the investments as well as demands within the economical background. On the other hand the micro economical segments such as the competition in the marketplace and its impact on the overall functionality of the company. Accordingly, it can be stated that the company can use the economical spectrums such as the economical indicator of the company, overall growth ratio, inflation and many others as the forecast for the trajectory of growth. </w:t>
      </w:r>
    </w:p>
    <w:p w14:paraId="20FE2E5F" w14:textId="77777777" w:rsidR="008515FA" w:rsidRDefault="008515FA" w:rsidP="00CF4800">
      <w:pPr>
        <w:pStyle w:val="Normal1"/>
        <w:widowControl w:val="0"/>
        <w:spacing w:line="360" w:lineRule="auto"/>
        <w:rPr>
          <w:rFonts w:eastAsia="Times New Roman"/>
          <w:b/>
        </w:rPr>
      </w:pPr>
    </w:p>
    <w:p w14:paraId="20FD9EA8" w14:textId="5FB43FBD" w:rsidR="001E77E2" w:rsidRPr="00CF4800" w:rsidRDefault="00BA037E" w:rsidP="00CF4800">
      <w:pPr>
        <w:pStyle w:val="Normal1"/>
        <w:widowControl w:val="0"/>
        <w:spacing w:line="360" w:lineRule="auto"/>
        <w:rPr>
          <w:rFonts w:eastAsia="Times New Roman"/>
          <w:b/>
        </w:rPr>
      </w:pPr>
      <w:r w:rsidRPr="00CF4800">
        <w:rPr>
          <w:rFonts w:eastAsia="Times New Roman"/>
          <w:b/>
        </w:rPr>
        <w:t xml:space="preserve">Social: </w:t>
      </w:r>
    </w:p>
    <w:p w14:paraId="20FD9EA9" w14:textId="77777777" w:rsidR="001E77E2" w:rsidRPr="00CF4800" w:rsidRDefault="00BA037E" w:rsidP="00CF4800">
      <w:pPr>
        <w:pStyle w:val="Normal1"/>
        <w:widowControl w:val="0"/>
        <w:spacing w:line="360" w:lineRule="auto"/>
        <w:jc w:val="both"/>
        <w:rPr>
          <w:rFonts w:eastAsia="Times New Roman"/>
        </w:rPr>
      </w:pPr>
      <w:r w:rsidRPr="00CF4800">
        <w:rPr>
          <w:rFonts w:eastAsia="Times New Roman"/>
        </w:rPr>
        <w:t xml:space="preserve">The culture of the society and the layout of doing things appears to be the impactful segment for the culture of the company operating within the environment. Moreover, the associated shared beliefs, as well as the overall attitude of the population, tend to play the aesthetic role to help the marketers of the company to design the marketing campaigns (. For example in various countries of the United Kingdom, there are several restrictions on marketing junk food to children thereby the company can use the alternative strategy of marketing by following the governmental norms. Henceforth the systematic and careful strategy for stable orders as online orders can help the company to gain a stable position in the intensified marketplace. </w:t>
      </w:r>
    </w:p>
    <w:p w14:paraId="22D6123A" w14:textId="77777777" w:rsidR="008515FA" w:rsidRDefault="008515FA" w:rsidP="00CF4800">
      <w:pPr>
        <w:pStyle w:val="Normal1"/>
        <w:widowControl w:val="0"/>
        <w:spacing w:line="360" w:lineRule="auto"/>
        <w:jc w:val="both"/>
        <w:rPr>
          <w:rFonts w:eastAsia="Times New Roman"/>
          <w:b/>
        </w:rPr>
      </w:pPr>
    </w:p>
    <w:p w14:paraId="741FCB61" w14:textId="77777777" w:rsidR="008515FA" w:rsidRDefault="008515FA" w:rsidP="00CF4800">
      <w:pPr>
        <w:pStyle w:val="Normal1"/>
        <w:widowControl w:val="0"/>
        <w:spacing w:line="360" w:lineRule="auto"/>
        <w:jc w:val="both"/>
        <w:rPr>
          <w:rFonts w:eastAsia="Times New Roman"/>
          <w:b/>
        </w:rPr>
      </w:pPr>
    </w:p>
    <w:p w14:paraId="20FD9EAA" w14:textId="0985FBF6" w:rsidR="001E77E2" w:rsidRPr="00CF4800" w:rsidRDefault="00BA037E" w:rsidP="00CF4800">
      <w:pPr>
        <w:pStyle w:val="Normal1"/>
        <w:widowControl w:val="0"/>
        <w:spacing w:line="360" w:lineRule="auto"/>
        <w:jc w:val="both"/>
        <w:rPr>
          <w:rFonts w:eastAsia="Times New Roman"/>
        </w:rPr>
      </w:pPr>
      <w:r w:rsidRPr="00CF4800">
        <w:rPr>
          <w:rFonts w:eastAsia="Times New Roman"/>
          <w:b/>
        </w:rPr>
        <w:lastRenderedPageBreak/>
        <w:t>Technological factors:</w:t>
      </w:r>
    </w:p>
    <w:p w14:paraId="20FD9EAB" w14:textId="77777777" w:rsidR="001E77E2" w:rsidRPr="00CF4800" w:rsidRDefault="00BA037E" w:rsidP="00CF4800">
      <w:pPr>
        <w:pStyle w:val="Normal1"/>
        <w:widowControl w:val="0"/>
        <w:spacing w:line="360" w:lineRule="auto"/>
        <w:jc w:val="both"/>
        <w:rPr>
          <w:rFonts w:eastAsia="Times New Roman"/>
        </w:rPr>
      </w:pPr>
      <w:r w:rsidRPr="00CF4800">
        <w:rPr>
          <w:rFonts w:eastAsia="Times New Roman"/>
        </w:rPr>
        <w:t>The technological nodes are the fast-disrupting segment in the industry as the company is dealing in delivery by taking online orders. Developments of the technological nodes may also help the company in order to carry out digital marketing sequentially and it may also help to improvise the consumer retention ratios (</w:t>
      </w:r>
      <w:proofErr w:type="spellStart"/>
      <w:r w:rsidRPr="00CF4800">
        <w:rPr>
          <w:rFonts w:eastAsia="Times New Roman"/>
          <w:highlight w:val="white"/>
        </w:rPr>
        <w:t>Capstick</w:t>
      </w:r>
      <w:proofErr w:type="spellEnd"/>
      <w:r w:rsidRPr="00CF4800">
        <w:rPr>
          <w:rFonts w:eastAsia="Times New Roman"/>
          <w:highlight w:val="white"/>
        </w:rPr>
        <w:t>, 2021)</w:t>
      </w:r>
      <w:r w:rsidRPr="00CF4800">
        <w:rPr>
          <w:rFonts w:eastAsia="Times New Roman"/>
        </w:rPr>
        <w:t xml:space="preserve">. On the other hand, the consumers can also get access to real-time live tracking in the last mile delivery may increase the productivity of the assets.    </w:t>
      </w:r>
    </w:p>
    <w:p w14:paraId="20FD9EAC" w14:textId="77777777" w:rsidR="001E77E2" w:rsidRPr="00CF4800" w:rsidRDefault="00BA037E" w:rsidP="00CF4800">
      <w:pPr>
        <w:pStyle w:val="Normal1"/>
        <w:widowControl w:val="0"/>
        <w:spacing w:line="360" w:lineRule="auto"/>
        <w:jc w:val="both"/>
        <w:rPr>
          <w:rFonts w:eastAsia="Times New Roman"/>
          <w:b/>
        </w:rPr>
      </w:pPr>
      <w:r w:rsidRPr="00CF4800">
        <w:rPr>
          <w:rFonts w:eastAsia="Times New Roman"/>
          <w:b/>
        </w:rPr>
        <w:t>Environmental factors:</w:t>
      </w:r>
    </w:p>
    <w:p w14:paraId="20FD9EAD" w14:textId="77777777" w:rsidR="001E77E2" w:rsidRPr="00CF4800" w:rsidRDefault="00BA037E" w:rsidP="00CF4800">
      <w:pPr>
        <w:pStyle w:val="Normal1"/>
        <w:widowControl w:val="0"/>
        <w:spacing w:line="360" w:lineRule="auto"/>
        <w:jc w:val="both"/>
        <w:rPr>
          <w:rFonts w:eastAsia="Times New Roman"/>
        </w:rPr>
      </w:pPr>
      <w:r w:rsidRPr="00CF4800">
        <w:rPr>
          <w:rFonts w:eastAsia="Times New Roman"/>
        </w:rPr>
        <w:t>Environmental factors such as climate change, weather conditions, laws and regulations associated with the pollution in the marketplace, management of wastes and many others are environmental aspects. The attitude of the company towards ecological products or environmentally friendly products may also help to gather the consumer satisfaction level (</w:t>
      </w:r>
      <w:proofErr w:type="spellStart"/>
      <w:r w:rsidRPr="00CF4800">
        <w:rPr>
          <w:rFonts w:eastAsia="Times New Roman"/>
          <w:highlight w:val="white"/>
        </w:rPr>
        <w:t>Muszyński</w:t>
      </w:r>
      <w:proofErr w:type="spellEnd"/>
      <w:r w:rsidRPr="00CF4800">
        <w:rPr>
          <w:rFonts w:eastAsia="Times New Roman"/>
          <w:i/>
          <w:highlight w:val="white"/>
        </w:rPr>
        <w:t xml:space="preserve"> et al. </w:t>
      </w:r>
      <w:r w:rsidRPr="00CF4800">
        <w:rPr>
          <w:rFonts w:eastAsia="Times New Roman"/>
          <w:highlight w:val="white"/>
        </w:rPr>
        <w:t>2021)</w:t>
      </w:r>
      <w:r w:rsidRPr="00CF4800">
        <w:rPr>
          <w:rFonts w:eastAsia="Times New Roman"/>
        </w:rPr>
        <w:t xml:space="preserve">. Eventually, the company can use the implementation of alternative packing rather than plastics may improvise the goodwill of the business among the associated stakeholders. On the other hand, giving services to the consumers at a discounted price of the surplus food items may help the company to get access to the extra business. </w:t>
      </w:r>
    </w:p>
    <w:p w14:paraId="20FD9EAE" w14:textId="77777777" w:rsidR="001E77E2" w:rsidRPr="00CF4800" w:rsidRDefault="00BA037E" w:rsidP="00CF4800">
      <w:pPr>
        <w:pStyle w:val="Heading1"/>
        <w:spacing w:line="360" w:lineRule="auto"/>
        <w:rPr>
          <w:szCs w:val="22"/>
        </w:rPr>
      </w:pPr>
      <w:bookmarkStart w:id="4" w:name="_Toc117947883"/>
      <w:r w:rsidRPr="00CF4800">
        <w:rPr>
          <w:szCs w:val="22"/>
        </w:rPr>
        <w:t>Key elements of the ethical organisational culture of “Just eat takeaway”</w:t>
      </w:r>
      <w:bookmarkEnd w:id="4"/>
      <w:r w:rsidRPr="00CF4800">
        <w:rPr>
          <w:szCs w:val="22"/>
        </w:rPr>
        <w:t xml:space="preserve"> </w:t>
      </w:r>
    </w:p>
    <w:p w14:paraId="20FD9EAF" w14:textId="77777777" w:rsidR="001E77E2" w:rsidRPr="00CF4800" w:rsidRDefault="00BA037E" w:rsidP="00CF4800">
      <w:pPr>
        <w:pStyle w:val="Normal1"/>
        <w:spacing w:line="360" w:lineRule="auto"/>
        <w:jc w:val="both"/>
        <w:rPr>
          <w:rFonts w:eastAsia="Times New Roman"/>
        </w:rPr>
      </w:pPr>
      <w:r w:rsidRPr="00CF4800">
        <w:rPr>
          <w:rFonts w:eastAsia="Times New Roman"/>
        </w:rPr>
        <w:t>Ethical culture tends to be the set of experiences, expectations as well as assumptions of the managers as well as the employees that can help them to work by attaining the ethical practices of operations. The key elements associated with the ethical organizational culture of "Just eat takeaway.com" are grouped into four pillars that are planet, food, people and society. Apart from that, the company induces the values of mutual respect and a fair working place for every employee irrespective of position. The company treats the employees with the utmost level of dignity as well as respect and the work culture is free from any type of discrimination and intimidation (</w:t>
      </w:r>
      <w:r w:rsidRPr="00CF4800">
        <w:rPr>
          <w:rFonts w:eastAsia="Times New Roman"/>
          <w:highlight w:val="white"/>
        </w:rPr>
        <w:t>Chen and Liu, 2022)</w:t>
      </w:r>
      <w:r w:rsidRPr="00CF4800">
        <w:rPr>
          <w:rFonts w:eastAsia="Times New Roman"/>
        </w:rPr>
        <w:t xml:space="preserve">. The company values diversity in the workplace and does not discriminate against employees as per their respective backgrounds. Moreover, in “Just eat takeaway.com” the hierarchy of the company values the talents of each employee, strengths, and experience and thus makes the workplace induced of diverse culture. </w:t>
      </w:r>
    </w:p>
    <w:p w14:paraId="20FD9EB0"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On the other hand, the organization initiates the upsides of shared regard for one another and a fair working spot for each representative independent of position. The organization treats the representatives with the greatest amount of degree of poise as well as regard and the work culture is liberated from segregation and disrespect. The organization values variety in the work environment and doesn't victimize representatives according to their particular foundations. </w:t>
      </w:r>
      <w:r w:rsidRPr="00CF4800">
        <w:rPr>
          <w:rFonts w:eastAsia="Times New Roman"/>
        </w:rPr>
        <w:lastRenderedPageBreak/>
        <w:t>Besides, in "</w:t>
      </w:r>
      <w:proofErr w:type="spellStart"/>
      <w:r w:rsidRPr="00CF4800">
        <w:rPr>
          <w:rFonts w:eastAsia="Times New Roman"/>
        </w:rPr>
        <w:t>Justeat</w:t>
      </w:r>
      <w:proofErr w:type="spellEnd"/>
      <w:r w:rsidRPr="00CF4800">
        <w:rPr>
          <w:rFonts w:eastAsia="Times New Roman"/>
        </w:rPr>
        <w:t xml:space="preserve"> takeaway.com" the ordered progression of the organization esteems the gifts of every worker, qualities, and experience and in this manner makes the working environment prompted of a different culture.</w:t>
      </w:r>
    </w:p>
    <w:p w14:paraId="20FD9EB1" w14:textId="77777777" w:rsidR="001E77E2" w:rsidRPr="00CF4800" w:rsidRDefault="00BA037E" w:rsidP="00CF4800">
      <w:pPr>
        <w:pStyle w:val="Heading1"/>
        <w:spacing w:line="360" w:lineRule="auto"/>
        <w:rPr>
          <w:szCs w:val="22"/>
        </w:rPr>
      </w:pPr>
      <w:bookmarkStart w:id="5" w:name="_Toc117947884"/>
      <w:r w:rsidRPr="00CF4800">
        <w:rPr>
          <w:szCs w:val="22"/>
        </w:rPr>
        <w:t>Suggestion for creating a better ethical cultural environment</w:t>
      </w:r>
      <w:bookmarkEnd w:id="5"/>
    </w:p>
    <w:p w14:paraId="20FD9EB2" w14:textId="77777777" w:rsidR="001E77E2" w:rsidRPr="00CF4800" w:rsidRDefault="00BA037E" w:rsidP="00CF4800">
      <w:pPr>
        <w:pStyle w:val="Normal1"/>
        <w:spacing w:line="360" w:lineRule="auto"/>
        <w:jc w:val="both"/>
        <w:rPr>
          <w:rFonts w:eastAsia="Times New Roman"/>
        </w:rPr>
      </w:pPr>
      <w:r w:rsidRPr="00CF4800">
        <w:rPr>
          <w:rFonts w:eastAsia="Times New Roman"/>
        </w:rPr>
        <w:t>Following are the suggestions for “Just eat takeaway.com” in order to create an effective and better ethical cultural environment.</w:t>
      </w:r>
    </w:p>
    <w:p w14:paraId="20FD9EB3" w14:textId="77777777" w:rsidR="001E77E2" w:rsidRPr="00CF4800" w:rsidRDefault="00BA037E" w:rsidP="00CF4800">
      <w:pPr>
        <w:pStyle w:val="Normal1"/>
        <w:spacing w:line="360" w:lineRule="auto"/>
        <w:jc w:val="both"/>
        <w:rPr>
          <w:rFonts w:eastAsia="Times New Roman"/>
          <w:i/>
        </w:rPr>
      </w:pPr>
      <w:r w:rsidRPr="00CF4800">
        <w:rPr>
          <w:rFonts w:eastAsia="Times New Roman"/>
          <w:i/>
        </w:rPr>
        <w:t xml:space="preserve">Implementation of safe working conditions </w:t>
      </w:r>
    </w:p>
    <w:p w14:paraId="20FD9EB4"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It can be stated that keeping the employees irrespective of their position in the workplace can be the most significant aspect for the company in order to attain stability. The company can comply with the applicable safety and health laws in its operations as well as functions. Moreover, in the case of any hazardous applications therefore the company must provide aesthetically designed training to the employees so that they can easily identify the hazardous spectrums and keep them safe in the workplace.  </w:t>
      </w:r>
    </w:p>
    <w:p w14:paraId="20FD9EB5" w14:textId="77777777" w:rsidR="001E77E2" w:rsidRPr="00CF4800" w:rsidRDefault="00BA037E" w:rsidP="00CF4800">
      <w:pPr>
        <w:pStyle w:val="Normal1"/>
        <w:spacing w:line="360" w:lineRule="auto"/>
        <w:jc w:val="both"/>
        <w:rPr>
          <w:rFonts w:eastAsia="Times New Roman"/>
          <w:i/>
        </w:rPr>
      </w:pPr>
      <w:r w:rsidRPr="00CF4800">
        <w:rPr>
          <w:rFonts w:eastAsia="Times New Roman"/>
          <w:i/>
        </w:rPr>
        <w:t xml:space="preserve">Ethical working practices </w:t>
      </w:r>
    </w:p>
    <w:p w14:paraId="20FD9EB6"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This can be done by significantly taking the issue of modern slavery seriously because it tends to be a heinous crime as well as a violation of human rights. The company must company with the safety laws of the country wherever they are operating. Moreover, the company must adhere to the minimum working age of the employee in each country of operations. Moreover, every employee during the initial tenure must be highlighted that rules and regulations and any kind of forgery must be avoided. </w:t>
      </w:r>
    </w:p>
    <w:p w14:paraId="20FD9EB7" w14:textId="77777777" w:rsidR="001E77E2" w:rsidRPr="00CF4800" w:rsidRDefault="00BA037E" w:rsidP="00CF4800">
      <w:pPr>
        <w:pStyle w:val="Normal1"/>
        <w:spacing w:line="360" w:lineRule="auto"/>
        <w:jc w:val="both"/>
        <w:rPr>
          <w:rFonts w:eastAsia="Times New Roman"/>
          <w:i/>
        </w:rPr>
      </w:pPr>
      <w:r w:rsidRPr="00CF4800">
        <w:rPr>
          <w:rFonts w:eastAsia="Times New Roman"/>
          <w:i/>
        </w:rPr>
        <w:t xml:space="preserve">Conducting business operations with the utmost level of integrity </w:t>
      </w:r>
    </w:p>
    <w:p w14:paraId="20FD9EB8"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The company must follow the norms of the ethical code of practices, and hold to the standards of operations at every state of functionality. Most importantly, the company must conduct business operations based on fairness, </w:t>
      </w:r>
      <w:proofErr w:type="gramStart"/>
      <w:r w:rsidRPr="00CF4800">
        <w:rPr>
          <w:rFonts w:eastAsia="Times New Roman"/>
        </w:rPr>
        <w:t>integrity</w:t>
      </w:r>
      <w:proofErr w:type="gramEnd"/>
      <w:r w:rsidRPr="00CF4800">
        <w:rPr>
          <w:rFonts w:eastAsia="Times New Roman"/>
        </w:rPr>
        <w:t xml:space="preserve"> and good faith and within any type of business deal, the company must maintain the norms. This can help the company to become committed to the principles of fair and free market competition and the business functions may comply with the associated rules as well as regulations. On the other hand these, segments must be designed to ensure effective competition in the workplace. </w:t>
      </w:r>
    </w:p>
    <w:p w14:paraId="23E858A2" w14:textId="77777777" w:rsidR="008515FA" w:rsidRDefault="008515FA" w:rsidP="00CF4800">
      <w:pPr>
        <w:pStyle w:val="Heading1"/>
        <w:spacing w:line="360" w:lineRule="auto"/>
        <w:rPr>
          <w:szCs w:val="22"/>
        </w:rPr>
      </w:pPr>
      <w:bookmarkStart w:id="6" w:name="_Toc117947885"/>
    </w:p>
    <w:p w14:paraId="20FD9EB9" w14:textId="02CA3F3A" w:rsidR="001E77E2" w:rsidRPr="00CF4800" w:rsidRDefault="00BA037E" w:rsidP="00CF4800">
      <w:pPr>
        <w:pStyle w:val="Heading1"/>
        <w:spacing w:line="360" w:lineRule="auto"/>
        <w:rPr>
          <w:szCs w:val="22"/>
        </w:rPr>
      </w:pPr>
      <w:r w:rsidRPr="00CF4800">
        <w:rPr>
          <w:szCs w:val="22"/>
        </w:rPr>
        <w:t>Barriers to the effective functioning of the “Just eat takeaway.com” culture</w:t>
      </w:r>
      <w:bookmarkEnd w:id="6"/>
      <w:r w:rsidRPr="00CF4800">
        <w:rPr>
          <w:szCs w:val="22"/>
        </w:rPr>
        <w:t xml:space="preserve"> </w:t>
      </w:r>
    </w:p>
    <w:p w14:paraId="20FD9EBA"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The main barriers associated with the effective systematic functioning of the company can be as follows: </w:t>
      </w:r>
    </w:p>
    <w:p w14:paraId="20FD9EBB" w14:textId="77777777" w:rsidR="001E77E2" w:rsidRPr="00CF4800" w:rsidRDefault="00BA037E" w:rsidP="00CF4800">
      <w:pPr>
        <w:pStyle w:val="Normal1"/>
        <w:spacing w:line="360" w:lineRule="auto"/>
        <w:jc w:val="both"/>
        <w:rPr>
          <w:rFonts w:eastAsia="Times New Roman"/>
        </w:rPr>
      </w:pPr>
      <w:r w:rsidRPr="00CF4800">
        <w:rPr>
          <w:rFonts w:eastAsia="Times New Roman"/>
        </w:rPr>
        <w:t>The non cleared values as well as strategies that resulted in the conflict to the barriers</w:t>
      </w:r>
    </w:p>
    <w:p w14:paraId="20FD9EBC"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The ineffective senior management or even the employees of the company </w:t>
      </w:r>
    </w:p>
    <w:p w14:paraId="20FD9EBD" w14:textId="77777777" w:rsidR="001E77E2" w:rsidRPr="00CF4800" w:rsidRDefault="00BA037E" w:rsidP="00CF4800">
      <w:pPr>
        <w:pStyle w:val="Normal1"/>
        <w:spacing w:line="360" w:lineRule="auto"/>
        <w:jc w:val="both"/>
        <w:rPr>
          <w:rFonts w:eastAsia="Times New Roman"/>
        </w:rPr>
      </w:pPr>
      <w:r w:rsidRPr="00CF4800">
        <w:rPr>
          <w:rFonts w:eastAsia="Times New Roman"/>
        </w:rPr>
        <w:t>Improper implementation of th</w:t>
      </w:r>
      <w:r w:rsidR="00A00EF7" w:rsidRPr="00CF4800">
        <w:rPr>
          <w:rFonts w:eastAsia="Times New Roman"/>
        </w:rPr>
        <w:t>e leader style from top to down</w:t>
      </w:r>
    </w:p>
    <w:p w14:paraId="20FD9EBE"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Poor skills in management, leadership and development </w:t>
      </w:r>
    </w:p>
    <w:p w14:paraId="20FD9EBF"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Closed or even poor channels of communication  </w:t>
      </w:r>
    </w:p>
    <w:p w14:paraId="20FD9EC0" w14:textId="77777777" w:rsidR="001E77E2" w:rsidRPr="00CF4800" w:rsidRDefault="00A00EF7" w:rsidP="00CF4800">
      <w:pPr>
        <w:pStyle w:val="Heading1"/>
        <w:spacing w:line="360" w:lineRule="auto"/>
        <w:rPr>
          <w:szCs w:val="22"/>
        </w:rPr>
      </w:pPr>
      <w:bookmarkStart w:id="7" w:name="_Toc117947886"/>
      <w:r w:rsidRPr="00CF4800">
        <w:rPr>
          <w:szCs w:val="22"/>
        </w:rPr>
        <w:t>Recommendation to enhance</w:t>
      </w:r>
      <w:r w:rsidR="00BA037E" w:rsidRPr="00CF4800">
        <w:rPr>
          <w:szCs w:val="22"/>
        </w:rPr>
        <w:t xml:space="preserve"> “Just </w:t>
      </w:r>
      <w:proofErr w:type="spellStart"/>
      <w:r w:rsidR="00BA037E" w:rsidRPr="00CF4800">
        <w:rPr>
          <w:szCs w:val="22"/>
        </w:rPr>
        <w:t>eat’s</w:t>
      </w:r>
      <w:proofErr w:type="spellEnd"/>
      <w:r w:rsidR="00BA037E" w:rsidRPr="00CF4800">
        <w:rPr>
          <w:szCs w:val="22"/>
        </w:rPr>
        <w:t>” workplace culture in the future</w:t>
      </w:r>
      <w:bookmarkEnd w:id="7"/>
      <w:r w:rsidR="00BA037E" w:rsidRPr="00CF4800">
        <w:rPr>
          <w:szCs w:val="22"/>
        </w:rPr>
        <w:t xml:space="preserve"> </w:t>
      </w:r>
    </w:p>
    <w:p w14:paraId="20FD9EC1"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To overcome the obstacles and enhance the company's workplace culture in the nearby future it can be recommended that there is a need for high performing team. This may help to induce a culture that promotes equality as well as the integrity of working. Apart from that, it may develop a culture in the workplace that systematically promotes honesty as well as open discussion whenever the team underperforms. Accordingly a stable, as well as effective workplace environment, can be developed so that the employees irrespective of the position can work with the uttermost integrity. On the other hand, the second recommendation can be an effective functional senior executive team this can help in order to set the priorities of the associated team members. Most importantly, it may play the keenest role in the design layout of ensuring that the team has the efficient as well as right staff as per the designation and set the appropriate level of expectation.    </w:t>
      </w:r>
    </w:p>
    <w:p w14:paraId="20FD9EC2"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Aside from that, it might foster a culture in the working environment that induces advances in trustworthiness as well as an open conversation at whatever point the group fails to meet expectations. As needs are stable, too a successful working environment climate can be grown so the representatives independent of the position can work with the farthest trustworthiness. Then again, the subsequent suggestion can be a viable utilitarian senior leader group this can assist all together with defining the boundaries of the related colleagues. Above all, it might assume the quickest part in the plan format of guaranteeing that the group has the proficient as well as right staff according to the assignment and set the suitable degree of assumption. </w:t>
      </w:r>
    </w:p>
    <w:p w14:paraId="20FD9EC3" w14:textId="77777777" w:rsidR="001E77E2" w:rsidRPr="00CF4800" w:rsidRDefault="00BA037E" w:rsidP="00CF4800">
      <w:pPr>
        <w:pStyle w:val="Heading1"/>
        <w:spacing w:line="360" w:lineRule="auto"/>
        <w:rPr>
          <w:szCs w:val="22"/>
        </w:rPr>
      </w:pPr>
      <w:bookmarkStart w:id="8" w:name="_Toc117947887"/>
      <w:r w:rsidRPr="00CF4800">
        <w:rPr>
          <w:szCs w:val="22"/>
        </w:rPr>
        <w:lastRenderedPageBreak/>
        <w:t>Conclusion</w:t>
      </w:r>
      <w:bookmarkEnd w:id="8"/>
      <w:r w:rsidRPr="00CF4800">
        <w:rPr>
          <w:szCs w:val="22"/>
        </w:rPr>
        <w:t xml:space="preserve"> </w:t>
      </w:r>
    </w:p>
    <w:p w14:paraId="20FD9EC4" w14:textId="77777777" w:rsidR="001E77E2" w:rsidRPr="00CF4800" w:rsidRDefault="00BA037E" w:rsidP="00CF4800">
      <w:pPr>
        <w:pStyle w:val="Normal1"/>
        <w:spacing w:line="360" w:lineRule="auto"/>
        <w:jc w:val="both"/>
        <w:rPr>
          <w:rFonts w:eastAsia="Times New Roman"/>
        </w:rPr>
      </w:pPr>
      <w:r w:rsidRPr="00CF4800">
        <w:rPr>
          <w:rFonts w:eastAsia="Times New Roman"/>
        </w:rPr>
        <w:t xml:space="preserve">It can be concluded that “Just eat.com” is overall the most significant as well as </w:t>
      </w:r>
      <w:r w:rsidR="00A00EF7" w:rsidRPr="00CF4800">
        <w:rPr>
          <w:rFonts w:eastAsia="Times New Roman"/>
        </w:rPr>
        <w:t>Fortune Company</w:t>
      </w:r>
      <w:r w:rsidRPr="00CF4800">
        <w:rPr>
          <w:rFonts w:eastAsia="Times New Roman"/>
        </w:rPr>
        <w:t xml:space="preserve"> in the western countries operating in the food delivery sector. Moreover, the company has the most systematic operational as well as functional design that values the consumers as well as employees irrespective of their position in the workplace. Apart from that, the company follows the traditional organisational structure and it relies on the layout of improvising the efficiency, savings and productivity that occur as the increasing scope. This perpetually increases the overall efficiency as well as productivity of the workplace and hence the organizational structure of “Just eat takeaway.com” can make the organizational culture stabilized. However, the barriers to communication such as the non cleared values as well as techniques brought about the contention to obstructions, ineffective senior administration or even the workers of the organization. Ill-advised execution of the pioneer style from top to down, unfortunate abilities of the board, authority and improvement, and unfortunate channels of correspondence are the barriers </w:t>
      </w:r>
      <w:r w:rsidR="00A00EF7" w:rsidRPr="00CF4800">
        <w:rPr>
          <w:rFonts w:eastAsia="Times New Roman"/>
        </w:rPr>
        <w:t>associated</w:t>
      </w:r>
      <w:r w:rsidRPr="00CF4800">
        <w:rPr>
          <w:rFonts w:eastAsia="Times New Roman"/>
        </w:rPr>
        <w:t xml:space="preserve"> with the effective operations of the company. </w:t>
      </w:r>
    </w:p>
    <w:p w14:paraId="20FD9EC5" w14:textId="77777777" w:rsidR="00A00EF7" w:rsidRPr="00CF4800" w:rsidRDefault="00A00EF7" w:rsidP="00CF4800">
      <w:pPr>
        <w:spacing w:line="360" w:lineRule="auto"/>
        <w:rPr>
          <w:rFonts w:eastAsia="Times New Roman"/>
        </w:rPr>
      </w:pPr>
      <w:r w:rsidRPr="00CF4800">
        <w:rPr>
          <w:rFonts w:eastAsia="Times New Roman"/>
        </w:rPr>
        <w:br w:type="page"/>
      </w:r>
    </w:p>
    <w:p w14:paraId="20FD9EC6" w14:textId="77777777" w:rsidR="001E77E2" w:rsidRPr="00CF4800" w:rsidRDefault="00BA037E" w:rsidP="00CF4800">
      <w:pPr>
        <w:pStyle w:val="Heading1"/>
        <w:spacing w:line="360" w:lineRule="auto"/>
        <w:rPr>
          <w:szCs w:val="22"/>
        </w:rPr>
      </w:pPr>
      <w:bookmarkStart w:id="9" w:name="_Toc117947888"/>
      <w:r w:rsidRPr="00CF4800">
        <w:rPr>
          <w:szCs w:val="22"/>
        </w:rPr>
        <w:lastRenderedPageBreak/>
        <w:t>Reference List</w:t>
      </w:r>
      <w:bookmarkEnd w:id="9"/>
    </w:p>
    <w:p w14:paraId="20FD9EC7" w14:textId="77777777" w:rsidR="00A00EF7" w:rsidRPr="00CF4800" w:rsidRDefault="00A00EF7" w:rsidP="00CF4800">
      <w:pPr>
        <w:pStyle w:val="Normal1"/>
        <w:spacing w:before="240" w:after="240" w:line="360" w:lineRule="auto"/>
        <w:jc w:val="both"/>
        <w:rPr>
          <w:rFonts w:eastAsia="Times New Roman"/>
          <w:highlight w:val="white"/>
        </w:rPr>
      </w:pPr>
      <w:r w:rsidRPr="00CF4800">
        <w:rPr>
          <w:rFonts w:eastAsia="Times New Roman"/>
          <w:highlight w:val="white"/>
        </w:rPr>
        <w:t xml:space="preserve">justeattakeaway.com, (2022), </w:t>
      </w:r>
      <w:r w:rsidRPr="00CF4800">
        <w:rPr>
          <w:rFonts w:eastAsia="Times New Roman"/>
          <w:i/>
          <w:highlight w:val="white"/>
        </w:rPr>
        <w:t>about-us</w:t>
      </w:r>
      <w:r w:rsidRPr="00CF4800">
        <w:rPr>
          <w:rFonts w:eastAsia="Times New Roman"/>
          <w:highlight w:val="white"/>
        </w:rPr>
        <w:t xml:space="preserve"> Available at: https://www.justeattakeaway.com/about-us [Assessed on: 29/10/2022]</w:t>
      </w:r>
    </w:p>
    <w:p w14:paraId="20FD9EC8"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t xml:space="preserve">Al, M., 2022. The Repercussions of The Covid-19Crisis on The Development of E-Service-Case Study of Food Delivery Services in the USA. </w:t>
      </w:r>
      <w:r w:rsidRPr="00CF4800">
        <w:rPr>
          <w:rFonts w:eastAsia="Times New Roman"/>
          <w:i/>
        </w:rPr>
        <w:t>Journal of Contemporary Economic Studies Volume</w:t>
      </w:r>
      <w:r w:rsidRPr="00CF4800">
        <w:rPr>
          <w:rFonts w:eastAsia="Times New Roman"/>
        </w:rPr>
        <w:t xml:space="preserve">, </w:t>
      </w:r>
      <w:r w:rsidRPr="00CF4800">
        <w:rPr>
          <w:rFonts w:eastAsia="Times New Roman"/>
          <w:i/>
        </w:rPr>
        <w:t>7</w:t>
      </w:r>
      <w:r w:rsidRPr="00CF4800">
        <w:rPr>
          <w:rFonts w:eastAsia="Times New Roman"/>
        </w:rPr>
        <w:t>(01), pp.665-682.</w:t>
      </w:r>
    </w:p>
    <w:p w14:paraId="20FD9EC9" w14:textId="77777777" w:rsidR="00A00EF7" w:rsidRPr="00CF4800" w:rsidRDefault="00A00EF7" w:rsidP="00CF4800">
      <w:pPr>
        <w:pStyle w:val="Normal1"/>
        <w:spacing w:before="240" w:after="240" w:line="360" w:lineRule="auto"/>
        <w:jc w:val="both"/>
        <w:rPr>
          <w:rFonts w:eastAsia="Times New Roman"/>
        </w:rPr>
      </w:pPr>
      <w:proofErr w:type="spellStart"/>
      <w:r w:rsidRPr="00CF4800">
        <w:rPr>
          <w:rFonts w:eastAsia="Times New Roman"/>
          <w:highlight w:val="white"/>
        </w:rPr>
        <w:t>Goffe</w:t>
      </w:r>
      <w:proofErr w:type="spellEnd"/>
      <w:r w:rsidRPr="00CF4800">
        <w:rPr>
          <w:rFonts w:eastAsia="Times New Roman"/>
          <w:highlight w:val="white"/>
        </w:rPr>
        <w:t xml:space="preserve">, L., </w:t>
      </w:r>
      <w:proofErr w:type="spellStart"/>
      <w:r w:rsidRPr="00CF4800">
        <w:rPr>
          <w:rFonts w:eastAsia="Times New Roman"/>
          <w:highlight w:val="white"/>
        </w:rPr>
        <w:t>Chivukula</w:t>
      </w:r>
      <w:proofErr w:type="spellEnd"/>
      <w:r w:rsidRPr="00CF4800">
        <w:rPr>
          <w:rFonts w:eastAsia="Times New Roman"/>
          <w:highlight w:val="white"/>
        </w:rPr>
        <w:t xml:space="preserve">, S.S., Bowyer, A., Bowen, S., </w:t>
      </w:r>
      <w:proofErr w:type="spellStart"/>
      <w:r w:rsidRPr="00CF4800">
        <w:rPr>
          <w:rFonts w:eastAsia="Times New Roman"/>
          <w:highlight w:val="white"/>
        </w:rPr>
        <w:t>Toombs</w:t>
      </w:r>
      <w:proofErr w:type="spellEnd"/>
      <w:r w:rsidRPr="00CF4800">
        <w:rPr>
          <w:rFonts w:eastAsia="Times New Roman"/>
          <w:highlight w:val="white"/>
        </w:rPr>
        <w:t xml:space="preserve">, A.L. and Gray, C.M., 2021. Web augmentation for well-being: The human-centred design of a takeaway food ordering digital platform. </w:t>
      </w:r>
      <w:r w:rsidRPr="00CF4800">
        <w:rPr>
          <w:rFonts w:eastAsia="Times New Roman"/>
          <w:i/>
        </w:rPr>
        <w:t>Interacting with Computers</w:t>
      </w:r>
      <w:r w:rsidRPr="00CF4800">
        <w:rPr>
          <w:rFonts w:eastAsia="Times New Roman"/>
        </w:rPr>
        <w:t xml:space="preserve">, </w:t>
      </w:r>
      <w:r w:rsidRPr="00CF4800">
        <w:rPr>
          <w:rFonts w:eastAsia="Times New Roman"/>
          <w:i/>
        </w:rPr>
        <w:t>33</w:t>
      </w:r>
      <w:r w:rsidRPr="00CF4800">
        <w:rPr>
          <w:rFonts w:eastAsia="Times New Roman"/>
        </w:rPr>
        <w:t>(4), pp.335-352.</w:t>
      </w:r>
    </w:p>
    <w:p w14:paraId="20FD9ECA"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t xml:space="preserve">Allen, J., </w:t>
      </w:r>
      <w:proofErr w:type="spellStart"/>
      <w:r w:rsidRPr="00CF4800">
        <w:rPr>
          <w:rFonts w:eastAsia="Times New Roman"/>
          <w:highlight w:val="white"/>
        </w:rPr>
        <w:t>Piecyk</w:t>
      </w:r>
      <w:proofErr w:type="spellEnd"/>
      <w:r w:rsidRPr="00CF4800">
        <w:rPr>
          <w:rFonts w:eastAsia="Times New Roman"/>
          <w:highlight w:val="white"/>
        </w:rPr>
        <w:t xml:space="preserve">, M., </w:t>
      </w:r>
      <w:proofErr w:type="spellStart"/>
      <w:r w:rsidRPr="00CF4800">
        <w:rPr>
          <w:rFonts w:eastAsia="Times New Roman"/>
          <w:highlight w:val="white"/>
        </w:rPr>
        <w:t>Cherrett</w:t>
      </w:r>
      <w:proofErr w:type="spellEnd"/>
      <w:r w:rsidRPr="00CF4800">
        <w:rPr>
          <w:rFonts w:eastAsia="Times New Roman"/>
          <w:highlight w:val="white"/>
        </w:rPr>
        <w:t xml:space="preserve">, T., </w:t>
      </w:r>
      <w:proofErr w:type="spellStart"/>
      <w:r w:rsidRPr="00CF4800">
        <w:rPr>
          <w:rFonts w:eastAsia="Times New Roman"/>
          <w:highlight w:val="white"/>
        </w:rPr>
        <w:t>Juhari</w:t>
      </w:r>
      <w:proofErr w:type="spellEnd"/>
      <w:r w:rsidRPr="00CF4800">
        <w:rPr>
          <w:rFonts w:eastAsia="Times New Roman"/>
          <w:highlight w:val="white"/>
        </w:rPr>
        <w:t xml:space="preserve">, M.N., McLeod, F., </w:t>
      </w:r>
      <w:proofErr w:type="spellStart"/>
      <w:r w:rsidRPr="00CF4800">
        <w:rPr>
          <w:rFonts w:eastAsia="Times New Roman"/>
          <w:highlight w:val="white"/>
        </w:rPr>
        <w:t>Piotrowska</w:t>
      </w:r>
      <w:proofErr w:type="spellEnd"/>
      <w:r w:rsidRPr="00CF4800">
        <w:rPr>
          <w:rFonts w:eastAsia="Times New Roman"/>
          <w:highlight w:val="white"/>
        </w:rPr>
        <w:t xml:space="preserve">, M., Bates, O., </w:t>
      </w:r>
      <w:proofErr w:type="spellStart"/>
      <w:r w:rsidRPr="00CF4800">
        <w:rPr>
          <w:rFonts w:eastAsia="Times New Roman"/>
          <w:highlight w:val="white"/>
        </w:rPr>
        <w:t>Bektas</w:t>
      </w:r>
      <w:proofErr w:type="spellEnd"/>
      <w:r w:rsidRPr="00CF4800">
        <w:rPr>
          <w:rFonts w:eastAsia="Times New Roman"/>
          <w:highlight w:val="white"/>
        </w:rPr>
        <w:t xml:space="preserve">, T., </w:t>
      </w:r>
      <w:proofErr w:type="spellStart"/>
      <w:r w:rsidRPr="00CF4800">
        <w:rPr>
          <w:rFonts w:eastAsia="Times New Roman"/>
          <w:highlight w:val="white"/>
        </w:rPr>
        <w:t>Cheliotis</w:t>
      </w:r>
      <w:proofErr w:type="spellEnd"/>
      <w:r w:rsidRPr="00CF4800">
        <w:rPr>
          <w:rFonts w:eastAsia="Times New Roman"/>
          <w:highlight w:val="white"/>
        </w:rPr>
        <w:t xml:space="preserve">, K., Friday, A. and Wise, S., 2021. Understanding the transport and CO2 impacts of on-demand meal deliveries: A London case study. </w:t>
      </w:r>
      <w:r w:rsidRPr="00CF4800">
        <w:rPr>
          <w:rFonts w:eastAsia="Times New Roman"/>
          <w:i/>
        </w:rPr>
        <w:t>Cities</w:t>
      </w:r>
      <w:r w:rsidRPr="00CF4800">
        <w:rPr>
          <w:rFonts w:eastAsia="Times New Roman"/>
        </w:rPr>
        <w:t xml:space="preserve">, </w:t>
      </w:r>
      <w:r w:rsidRPr="00CF4800">
        <w:rPr>
          <w:rFonts w:eastAsia="Times New Roman"/>
          <w:i/>
        </w:rPr>
        <w:t>108</w:t>
      </w:r>
      <w:r w:rsidRPr="00CF4800">
        <w:rPr>
          <w:rFonts w:eastAsia="Times New Roman"/>
        </w:rPr>
        <w:t>, p.102973.</w:t>
      </w:r>
    </w:p>
    <w:p w14:paraId="20FD9ECB" w14:textId="77777777" w:rsidR="00A00EF7" w:rsidRPr="00CF4800" w:rsidRDefault="00A00EF7" w:rsidP="00CF4800">
      <w:pPr>
        <w:pStyle w:val="Normal1"/>
        <w:spacing w:before="240" w:after="240" w:line="360" w:lineRule="auto"/>
        <w:jc w:val="both"/>
        <w:rPr>
          <w:rFonts w:eastAsia="Times New Roman"/>
          <w:highlight w:val="white"/>
        </w:rPr>
      </w:pPr>
      <w:r w:rsidRPr="00CF4800">
        <w:rPr>
          <w:rFonts w:eastAsia="Times New Roman"/>
          <w:highlight w:val="white"/>
        </w:rPr>
        <w:t>Janson, S., 2022. Pandemic-era Advertising: A Study of the Twitter Advertising of Four Online Food Delivery Companies During the 2020 Pandemic.</w:t>
      </w:r>
    </w:p>
    <w:p w14:paraId="20FD9ECC"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t xml:space="preserve">Lord, C., Bates, O., Friday, A., McLeod, F., </w:t>
      </w:r>
      <w:proofErr w:type="spellStart"/>
      <w:r w:rsidRPr="00CF4800">
        <w:rPr>
          <w:rFonts w:eastAsia="Times New Roman"/>
          <w:highlight w:val="white"/>
        </w:rPr>
        <w:t>Cherrett</w:t>
      </w:r>
      <w:proofErr w:type="spellEnd"/>
      <w:r w:rsidRPr="00CF4800">
        <w:rPr>
          <w:rFonts w:eastAsia="Times New Roman"/>
          <w:highlight w:val="white"/>
        </w:rPr>
        <w:t>, T., Martinez-</w:t>
      </w:r>
      <w:proofErr w:type="spellStart"/>
      <w:r w:rsidRPr="00CF4800">
        <w:rPr>
          <w:rFonts w:eastAsia="Times New Roman"/>
          <w:highlight w:val="white"/>
        </w:rPr>
        <w:t>Sykora</w:t>
      </w:r>
      <w:proofErr w:type="spellEnd"/>
      <w:r w:rsidRPr="00CF4800">
        <w:rPr>
          <w:rFonts w:eastAsia="Times New Roman"/>
          <w:highlight w:val="white"/>
        </w:rPr>
        <w:t xml:space="preserve">, A. and Oakey, A., 2022. The sustainability of the gig economy food delivery system (Deliveroo, UberEATS and Just-Eat): Histories and futures of rebound, lock-in and path dependency. </w:t>
      </w:r>
      <w:r w:rsidRPr="00CF4800">
        <w:rPr>
          <w:rFonts w:eastAsia="Times New Roman"/>
          <w:i/>
        </w:rPr>
        <w:t>International Journal of Sustainable Transportation</w:t>
      </w:r>
      <w:r w:rsidRPr="00CF4800">
        <w:rPr>
          <w:rFonts w:eastAsia="Times New Roman"/>
        </w:rPr>
        <w:t>, pp.1-13.</w:t>
      </w:r>
    </w:p>
    <w:p w14:paraId="20FD9ECD"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t xml:space="preserve">Ahuja, K., Chandra, V., Lord, V. and Peens, C., 2021. Ordering in: The rapid evolution of food delivery. </w:t>
      </w:r>
      <w:r w:rsidRPr="00CF4800">
        <w:rPr>
          <w:rFonts w:eastAsia="Times New Roman"/>
          <w:i/>
        </w:rPr>
        <w:t>McKinsey &amp; Company</w:t>
      </w:r>
      <w:r w:rsidRPr="00CF4800">
        <w:rPr>
          <w:rFonts w:eastAsia="Times New Roman"/>
        </w:rPr>
        <w:t>.</w:t>
      </w:r>
    </w:p>
    <w:p w14:paraId="20FD9ECE" w14:textId="77777777" w:rsidR="00A00EF7" w:rsidRPr="00CF4800" w:rsidRDefault="00A00EF7" w:rsidP="00CF4800">
      <w:pPr>
        <w:pStyle w:val="Normal1"/>
        <w:spacing w:before="240" w:after="240" w:line="360" w:lineRule="auto"/>
        <w:jc w:val="both"/>
        <w:rPr>
          <w:rFonts w:eastAsia="Times New Roman"/>
        </w:rPr>
      </w:pPr>
      <w:proofErr w:type="spellStart"/>
      <w:r w:rsidRPr="00CF4800">
        <w:rPr>
          <w:rFonts w:eastAsia="Times New Roman"/>
          <w:highlight w:val="white"/>
        </w:rPr>
        <w:t>Capstick</w:t>
      </w:r>
      <w:proofErr w:type="spellEnd"/>
      <w:r w:rsidRPr="00CF4800">
        <w:rPr>
          <w:rFonts w:eastAsia="Times New Roman"/>
          <w:highlight w:val="white"/>
        </w:rPr>
        <w:t xml:space="preserve">, T., 2021. Multilingualism in Migrant Contexts in Pakistan and the UK: Transcending Physical, Social and Symbolic Borders in Transnational Social Spaces. </w:t>
      </w:r>
      <w:r w:rsidRPr="00CF4800">
        <w:rPr>
          <w:rFonts w:eastAsia="Times New Roman"/>
          <w:i/>
        </w:rPr>
        <w:t>Languages</w:t>
      </w:r>
      <w:r w:rsidRPr="00CF4800">
        <w:rPr>
          <w:rFonts w:eastAsia="Times New Roman"/>
        </w:rPr>
        <w:t xml:space="preserve">, </w:t>
      </w:r>
      <w:r w:rsidRPr="00CF4800">
        <w:rPr>
          <w:rFonts w:eastAsia="Times New Roman"/>
          <w:i/>
        </w:rPr>
        <w:t>6</w:t>
      </w:r>
      <w:r w:rsidRPr="00CF4800">
        <w:rPr>
          <w:rFonts w:eastAsia="Times New Roman"/>
        </w:rPr>
        <w:t>(4), p.177.</w:t>
      </w:r>
    </w:p>
    <w:p w14:paraId="20FD9ECF" w14:textId="77777777" w:rsidR="00A00EF7" w:rsidRPr="00CF4800" w:rsidRDefault="00A00EF7" w:rsidP="00CF4800">
      <w:pPr>
        <w:pStyle w:val="Normal1"/>
        <w:spacing w:before="240" w:after="240" w:line="360" w:lineRule="auto"/>
        <w:jc w:val="both"/>
        <w:rPr>
          <w:rFonts w:eastAsia="Times New Roman"/>
        </w:rPr>
      </w:pPr>
      <w:proofErr w:type="spellStart"/>
      <w:r w:rsidRPr="00CF4800">
        <w:rPr>
          <w:rFonts w:eastAsia="Times New Roman"/>
          <w:highlight w:val="white"/>
        </w:rPr>
        <w:t>Muszyński</w:t>
      </w:r>
      <w:proofErr w:type="spellEnd"/>
      <w:r w:rsidRPr="00CF4800">
        <w:rPr>
          <w:rFonts w:eastAsia="Times New Roman"/>
          <w:highlight w:val="white"/>
        </w:rPr>
        <w:t xml:space="preserve">, K., </w:t>
      </w:r>
      <w:proofErr w:type="spellStart"/>
      <w:r w:rsidRPr="00CF4800">
        <w:rPr>
          <w:rFonts w:eastAsia="Times New Roman"/>
          <w:highlight w:val="white"/>
        </w:rPr>
        <w:t>Pulignano</w:t>
      </w:r>
      <w:proofErr w:type="spellEnd"/>
      <w:r w:rsidRPr="00CF4800">
        <w:rPr>
          <w:rFonts w:eastAsia="Times New Roman"/>
          <w:highlight w:val="white"/>
        </w:rPr>
        <w:t xml:space="preserve">, V. and </w:t>
      </w:r>
      <w:proofErr w:type="spellStart"/>
      <w:r w:rsidRPr="00CF4800">
        <w:rPr>
          <w:rFonts w:eastAsia="Times New Roman"/>
          <w:highlight w:val="white"/>
        </w:rPr>
        <w:t>Marà</w:t>
      </w:r>
      <w:proofErr w:type="spellEnd"/>
      <w:r w:rsidRPr="00CF4800">
        <w:rPr>
          <w:rFonts w:eastAsia="Times New Roman"/>
          <w:highlight w:val="white"/>
        </w:rPr>
        <w:t xml:space="preserve">, C., 2022. Product markets and working conditions on international and regional food delivery platforms: A study in Poland and Italy. </w:t>
      </w:r>
      <w:r w:rsidRPr="00CF4800">
        <w:rPr>
          <w:rFonts w:eastAsia="Times New Roman"/>
          <w:i/>
        </w:rPr>
        <w:t>European Journal of Industrial Relations</w:t>
      </w:r>
      <w:r w:rsidRPr="00CF4800">
        <w:rPr>
          <w:rFonts w:eastAsia="Times New Roman"/>
        </w:rPr>
        <w:t>, p.09596801211070802.</w:t>
      </w:r>
    </w:p>
    <w:p w14:paraId="20FD9ED0"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t xml:space="preserve">Chen, J. and Liu, C., 2022. Takeaway food consumption and its geographies of responsibility in urban Guangzhou. </w:t>
      </w:r>
      <w:r w:rsidRPr="00CF4800">
        <w:rPr>
          <w:rFonts w:eastAsia="Times New Roman"/>
          <w:i/>
        </w:rPr>
        <w:t>Food, Culture &amp; Society</w:t>
      </w:r>
      <w:r w:rsidRPr="00CF4800">
        <w:rPr>
          <w:rFonts w:eastAsia="Times New Roman"/>
        </w:rPr>
        <w:t xml:space="preserve">, </w:t>
      </w:r>
      <w:r w:rsidRPr="00CF4800">
        <w:rPr>
          <w:rFonts w:eastAsia="Times New Roman"/>
          <w:i/>
        </w:rPr>
        <w:t>25</w:t>
      </w:r>
      <w:r w:rsidRPr="00CF4800">
        <w:rPr>
          <w:rFonts w:eastAsia="Times New Roman"/>
        </w:rPr>
        <w:t>(3), pp.354-370.</w:t>
      </w:r>
    </w:p>
    <w:p w14:paraId="20FD9ED1"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lastRenderedPageBreak/>
        <w:t xml:space="preserve">Tudor, </w:t>
      </w:r>
      <w:proofErr w:type="gramStart"/>
      <w:r w:rsidRPr="00CF4800">
        <w:rPr>
          <w:rFonts w:eastAsia="Times New Roman"/>
          <w:highlight w:val="white"/>
        </w:rPr>
        <w:t>D.T.</w:t>
      </w:r>
      <w:proofErr w:type="gramEnd"/>
      <w:r w:rsidRPr="00CF4800">
        <w:rPr>
          <w:rFonts w:eastAsia="Times New Roman"/>
          <w:highlight w:val="white"/>
        </w:rPr>
        <w:t xml:space="preserve"> and Williams, A.T., 2021. The effectiveness of legislative and voluntary strategies to prevent ocean plastic pollution: Lessons from the UK and South Pacific. </w:t>
      </w:r>
      <w:r w:rsidRPr="00CF4800">
        <w:rPr>
          <w:rFonts w:eastAsia="Times New Roman"/>
          <w:i/>
        </w:rPr>
        <w:t>Marine Pollution Bulletin</w:t>
      </w:r>
      <w:r w:rsidRPr="00CF4800">
        <w:rPr>
          <w:rFonts w:eastAsia="Times New Roman"/>
        </w:rPr>
        <w:t xml:space="preserve">, </w:t>
      </w:r>
      <w:r w:rsidRPr="00CF4800">
        <w:rPr>
          <w:rFonts w:eastAsia="Times New Roman"/>
          <w:i/>
        </w:rPr>
        <w:t>172</w:t>
      </w:r>
      <w:r w:rsidRPr="00CF4800">
        <w:rPr>
          <w:rFonts w:eastAsia="Times New Roman"/>
        </w:rPr>
        <w:t>, p.112778.</w:t>
      </w:r>
    </w:p>
    <w:p w14:paraId="20FD9ED2" w14:textId="77777777" w:rsidR="00A00EF7" w:rsidRPr="00CF4800" w:rsidRDefault="00A00EF7" w:rsidP="00CF4800">
      <w:pPr>
        <w:pStyle w:val="Normal1"/>
        <w:spacing w:before="240" w:after="240" w:line="360" w:lineRule="auto"/>
        <w:jc w:val="both"/>
        <w:rPr>
          <w:rFonts w:eastAsia="Times New Roman"/>
        </w:rPr>
      </w:pPr>
      <w:proofErr w:type="spellStart"/>
      <w:r w:rsidRPr="00CF4800">
        <w:rPr>
          <w:rFonts w:eastAsia="Times New Roman"/>
          <w:highlight w:val="white"/>
        </w:rPr>
        <w:t>Pawin</w:t>
      </w:r>
      <w:proofErr w:type="spellEnd"/>
      <w:r w:rsidRPr="00CF4800">
        <w:rPr>
          <w:rFonts w:eastAsia="Times New Roman"/>
          <w:highlight w:val="white"/>
        </w:rPr>
        <w:t xml:space="preserve">, L., 2021. </w:t>
      </w:r>
      <w:r w:rsidRPr="00CF4800">
        <w:rPr>
          <w:rFonts w:eastAsia="Times New Roman"/>
          <w:i/>
        </w:rPr>
        <w:t>MARKET RESEARCH STUDY FOR STARTUP COMPANY WITH FOCUS ON CARBON FOOTPRINT TRACKING AND MANAGEMENT</w:t>
      </w:r>
      <w:r w:rsidRPr="00CF4800">
        <w:rPr>
          <w:rFonts w:eastAsia="Times New Roman"/>
        </w:rPr>
        <w:t xml:space="preserve"> (Doctoral dissertation, Mahidol University).</w:t>
      </w:r>
    </w:p>
    <w:p w14:paraId="20FD9ED3"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t xml:space="preserve">Anwar, M.J., Gill, A.Q., Fitzgibbon, A.D. and Gull, I., 2022. PESTLE+ risk analysis model to assess pandemic preparedness of digital ecosystems. </w:t>
      </w:r>
      <w:r w:rsidRPr="00CF4800">
        <w:rPr>
          <w:rFonts w:eastAsia="Times New Roman"/>
          <w:i/>
        </w:rPr>
        <w:t>Security and Privacy</w:t>
      </w:r>
      <w:r w:rsidRPr="00CF4800">
        <w:rPr>
          <w:rFonts w:eastAsia="Times New Roman"/>
        </w:rPr>
        <w:t xml:space="preserve">, </w:t>
      </w:r>
      <w:r w:rsidRPr="00CF4800">
        <w:rPr>
          <w:rFonts w:eastAsia="Times New Roman"/>
          <w:i/>
        </w:rPr>
        <w:t>5</w:t>
      </w:r>
      <w:r w:rsidRPr="00CF4800">
        <w:rPr>
          <w:rFonts w:eastAsia="Times New Roman"/>
        </w:rPr>
        <w:t>(1), p.e187.</w:t>
      </w:r>
    </w:p>
    <w:p w14:paraId="20FD9ED4" w14:textId="77777777" w:rsidR="00A00EF7" w:rsidRPr="00CF4800" w:rsidRDefault="00A00EF7" w:rsidP="00CF4800">
      <w:pPr>
        <w:pStyle w:val="Normal1"/>
        <w:spacing w:before="240" w:after="240" w:line="360" w:lineRule="auto"/>
        <w:jc w:val="both"/>
        <w:rPr>
          <w:rFonts w:eastAsia="Times New Roman"/>
        </w:rPr>
      </w:pPr>
      <w:proofErr w:type="spellStart"/>
      <w:r w:rsidRPr="00CF4800">
        <w:rPr>
          <w:rFonts w:eastAsia="Times New Roman"/>
          <w:highlight w:val="white"/>
        </w:rPr>
        <w:t>Helmold</w:t>
      </w:r>
      <w:proofErr w:type="spellEnd"/>
      <w:r w:rsidRPr="00CF4800">
        <w:rPr>
          <w:rFonts w:eastAsia="Times New Roman"/>
          <w:highlight w:val="white"/>
        </w:rPr>
        <w:t xml:space="preserve">, M., 2022. Marketing Management as Part of the Corporate Strategy. In </w:t>
      </w:r>
      <w:r w:rsidRPr="00CF4800">
        <w:rPr>
          <w:rFonts w:eastAsia="Times New Roman"/>
          <w:i/>
        </w:rPr>
        <w:t xml:space="preserve">Performance Excellence in Marketing, </w:t>
      </w:r>
      <w:proofErr w:type="gramStart"/>
      <w:r w:rsidRPr="00CF4800">
        <w:rPr>
          <w:rFonts w:eastAsia="Times New Roman"/>
          <w:i/>
        </w:rPr>
        <w:t>Sales</w:t>
      </w:r>
      <w:proofErr w:type="gramEnd"/>
      <w:r w:rsidRPr="00CF4800">
        <w:rPr>
          <w:rFonts w:eastAsia="Times New Roman"/>
          <w:i/>
        </w:rPr>
        <w:t xml:space="preserve"> and Pricing</w:t>
      </w:r>
      <w:r w:rsidRPr="00CF4800">
        <w:rPr>
          <w:rFonts w:eastAsia="Times New Roman"/>
        </w:rPr>
        <w:t xml:space="preserve"> (pp. 13-34). Springer, Cham.</w:t>
      </w:r>
    </w:p>
    <w:p w14:paraId="20FD9ED5" w14:textId="77777777" w:rsidR="00A00EF7" w:rsidRPr="00CF4800" w:rsidRDefault="00A00EF7" w:rsidP="00CF4800">
      <w:pPr>
        <w:pStyle w:val="Normal1"/>
        <w:spacing w:line="360" w:lineRule="auto"/>
        <w:jc w:val="both"/>
        <w:rPr>
          <w:rFonts w:eastAsia="Times New Roman"/>
        </w:rPr>
      </w:pPr>
    </w:p>
    <w:p w14:paraId="20FD9ED6" w14:textId="77777777" w:rsidR="00A00EF7" w:rsidRPr="00CF4800" w:rsidRDefault="00A00EF7" w:rsidP="00CF4800">
      <w:pPr>
        <w:pStyle w:val="Normal1"/>
        <w:spacing w:before="240" w:after="240" w:line="360" w:lineRule="auto"/>
        <w:jc w:val="both"/>
        <w:rPr>
          <w:rFonts w:eastAsia="Times New Roman"/>
        </w:rPr>
      </w:pPr>
      <w:r w:rsidRPr="00CF4800">
        <w:rPr>
          <w:rFonts w:eastAsia="Times New Roman"/>
          <w:highlight w:val="white"/>
        </w:rPr>
        <w:t xml:space="preserve">Pang, X., Shang, Y. and Song, J., 2022, March. An Analysis of Deliveroo’s Operation Strategy and Food Takeaway Industry. In </w:t>
      </w:r>
      <w:r w:rsidRPr="00CF4800">
        <w:rPr>
          <w:rFonts w:eastAsia="Times New Roman"/>
          <w:i/>
        </w:rPr>
        <w:t>2022 7th International Conference on Financial Innovation and Economic Development (ICFIED 2022)</w:t>
      </w:r>
      <w:r w:rsidRPr="00CF4800">
        <w:rPr>
          <w:rFonts w:eastAsia="Times New Roman"/>
        </w:rPr>
        <w:t xml:space="preserve"> (pp. 142-155). Atlantis Press.</w:t>
      </w:r>
    </w:p>
    <w:p w14:paraId="20FD9ED7" w14:textId="77777777" w:rsidR="001E77E2" w:rsidRPr="00CF4800" w:rsidRDefault="001E77E2" w:rsidP="00CF4800">
      <w:pPr>
        <w:pStyle w:val="Normal1"/>
        <w:spacing w:line="360" w:lineRule="auto"/>
        <w:jc w:val="both"/>
        <w:rPr>
          <w:rFonts w:eastAsia="Times New Roman"/>
        </w:rPr>
      </w:pPr>
    </w:p>
    <w:p w14:paraId="20FD9ED8" w14:textId="77777777" w:rsidR="001E77E2" w:rsidRPr="00CF4800" w:rsidRDefault="001E77E2" w:rsidP="00CF4800">
      <w:pPr>
        <w:pStyle w:val="Normal1"/>
        <w:spacing w:line="360" w:lineRule="auto"/>
        <w:jc w:val="both"/>
        <w:rPr>
          <w:rFonts w:eastAsia="Times New Roman"/>
        </w:rPr>
      </w:pPr>
    </w:p>
    <w:sectPr w:rsidR="001E77E2" w:rsidRPr="00CF4800" w:rsidSect="001E7ACE">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A5CB0"/>
    <w:multiLevelType w:val="hybridMultilevel"/>
    <w:tmpl w:val="00000000"/>
    <w:lvl w:ilvl="0" w:tplc="23B68730">
      <w:start w:val="1"/>
      <w:numFmt w:val="bullet"/>
      <w:lvlText w:val="●"/>
      <w:lvlJc w:val="left"/>
      <w:pPr>
        <w:ind w:left="720" w:hanging="360"/>
      </w:pPr>
      <w:rPr>
        <w:u w:val="none"/>
      </w:rPr>
    </w:lvl>
    <w:lvl w:ilvl="1" w:tplc="B15EF570">
      <w:start w:val="1"/>
      <w:numFmt w:val="bullet"/>
      <w:lvlText w:val="○"/>
      <w:lvlJc w:val="left"/>
      <w:pPr>
        <w:ind w:left="1440" w:hanging="360"/>
      </w:pPr>
      <w:rPr>
        <w:u w:val="none"/>
      </w:rPr>
    </w:lvl>
    <w:lvl w:ilvl="2" w:tplc="82F2E73A">
      <w:start w:val="1"/>
      <w:numFmt w:val="bullet"/>
      <w:lvlText w:val="■"/>
      <w:lvlJc w:val="left"/>
      <w:pPr>
        <w:ind w:left="2160" w:hanging="360"/>
      </w:pPr>
      <w:rPr>
        <w:u w:val="none"/>
      </w:rPr>
    </w:lvl>
    <w:lvl w:ilvl="3" w:tplc="5E4877B4">
      <w:start w:val="1"/>
      <w:numFmt w:val="bullet"/>
      <w:lvlText w:val="●"/>
      <w:lvlJc w:val="left"/>
      <w:pPr>
        <w:ind w:left="2880" w:hanging="360"/>
      </w:pPr>
      <w:rPr>
        <w:u w:val="none"/>
      </w:rPr>
    </w:lvl>
    <w:lvl w:ilvl="4" w:tplc="B002E990">
      <w:start w:val="1"/>
      <w:numFmt w:val="bullet"/>
      <w:lvlText w:val="○"/>
      <w:lvlJc w:val="left"/>
      <w:pPr>
        <w:ind w:left="3600" w:hanging="360"/>
      </w:pPr>
      <w:rPr>
        <w:u w:val="none"/>
      </w:rPr>
    </w:lvl>
    <w:lvl w:ilvl="5" w:tplc="EECA7D26">
      <w:start w:val="1"/>
      <w:numFmt w:val="bullet"/>
      <w:lvlText w:val="■"/>
      <w:lvlJc w:val="left"/>
      <w:pPr>
        <w:ind w:left="4320" w:hanging="360"/>
      </w:pPr>
      <w:rPr>
        <w:u w:val="none"/>
      </w:rPr>
    </w:lvl>
    <w:lvl w:ilvl="6" w:tplc="AE5EED10">
      <w:start w:val="1"/>
      <w:numFmt w:val="bullet"/>
      <w:lvlText w:val="●"/>
      <w:lvlJc w:val="left"/>
      <w:pPr>
        <w:ind w:left="5040" w:hanging="360"/>
      </w:pPr>
      <w:rPr>
        <w:u w:val="none"/>
      </w:rPr>
    </w:lvl>
    <w:lvl w:ilvl="7" w:tplc="0B74BC4C">
      <w:start w:val="1"/>
      <w:numFmt w:val="bullet"/>
      <w:lvlText w:val="○"/>
      <w:lvlJc w:val="left"/>
      <w:pPr>
        <w:ind w:left="5760" w:hanging="360"/>
      </w:pPr>
      <w:rPr>
        <w:u w:val="none"/>
      </w:rPr>
    </w:lvl>
    <w:lvl w:ilvl="8" w:tplc="668C6A98">
      <w:start w:val="1"/>
      <w:numFmt w:val="bullet"/>
      <w:lvlText w:val="■"/>
      <w:lvlJc w:val="left"/>
      <w:pPr>
        <w:ind w:left="6480" w:hanging="360"/>
      </w:pPr>
      <w:rPr>
        <w:u w:val="none"/>
      </w:rPr>
    </w:lvl>
  </w:abstractNum>
  <w:abstractNum w:abstractNumId="1" w15:restartNumberingAfterBreak="0">
    <w:nsid w:val="2BD63924"/>
    <w:multiLevelType w:val="hybridMultilevel"/>
    <w:tmpl w:val="00000000"/>
    <w:lvl w:ilvl="0" w:tplc="9710D10C">
      <w:start w:val="1"/>
      <w:numFmt w:val="bullet"/>
      <w:lvlText w:val="●"/>
      <w:lvlJc w:val="left"/>
      <w:pPr>
        <w:ind w:left="720" w:hanging="360"/>
      </w:pPr>
      <w:rPr>
        <w:u w:val="none"/>
      </w:rPr>
    </w:lvl>
    <w:lvl w:ilvl="1" w:tplc="60D41502">
      <w:start w:val="1"/>
      <w:numFmt w:val="bullet"/>
      <w:lvlText w:val="○"/>
      <w:lvlJc w:val="left"/>
      <w:pPr>
        <w:ind w:left="1440" w:hanging="360"/>
      </w:pPr>
      <w:rPr>
        <w:u w:val="none"/>
      </w:rPr>
    </w:lvl>
    <w:lvl w:ilvl="2" w:tplc="4B88F0EC">
      <w:start w:val="1"/>
      <w:numFmt w:val="bullet"/>
      <w:lvlText w:val="■"/>
      <w:lvlJc w:val="left"/>
      <w:pPr>
        <w:ind w:left="2160" w:hanging="360"/>
      </w:pPr>
      <w:rPr>
        <w:u w:val="none"/>
      </w:rPr>
    </w:lvl>
    <w:lvl w:ilvl="3" w:tplc="2E1E9B78">
      <w:start w:val="1"/>
      <w:numFmt w:val="bullet"/>
      <w:lvlText w:val="●"/>
      <w:lvlJc w:val="left"/>
      <w:pPr>
        <w:ind w:left="2880" w:hanging="360"/>
      </w:pPr>
      <w:rPr>
        <w:u w:val="none"/>
      </w:rPr>
    </w:lvl>
    <w:lvl w:ilvl="4" w:tplc="B6FEA302">
      <w:start w:val="1"/>
      <w:numFmt w:val="bullet"/>
      <w:lvlText w:val="○"/>
      <w:lvlJc w:val="left"/>
      <w:pPr>
        <w:ind w:left="3600" w:hanging="360"/>
      </w:pPr>
      <w:rPr>
        <w:u w:val="none"/>
      </w:rPr>
    </w:lvl>
    <w:lvl w:ilvl="5" w:tplc="EC90F31E">
      <w:start w:val="1"/>
      <w:numFmt w:val="bullet"/>
      <w:lvlText w:val="■"/>
      <w:lvlJc w:val="left"/>
      <w:pPr>
        <w:ind w:left="4320" w:hanging="360"/>
      </w:pPr>
      <w:rPr>
        <w:u w:val="none"/>
      </w:rPr>
    </w:lvl>
    <w:lvl w:ilvl="6" w:tplc="699E3A3E">
      <w:start w:val="1"/>
      <w:numFmt w:val="bullet"/>
      <w:lvlText w:val="●"/>
      <w:lvlJc w:val="left"/>
      <w:pPr>
        <w:ind w:left="5040" w:hanging="360"/>
      </w:pPr>
      <w:rPr>
        <w:u w:val="none"/>
      </w:rPr>
    </w:lvl>
    <w:lvl w:ilvl="7" w:tplc="BD1C70C6">
      <w:start w:val="1"/>
      <w:numFmt w:val="bullet"/>
      <w:lvlText w:val="○"/>
      <w:lvlJc w:val="left"/>
      <w:pPr>
        <w:ind w:left="5760" w:hanging="360"/>
      </w:pPr>
      <w:rPr>
        <w:u w:val="none"/>
      </w:rPr>
    </w:lvl>
    <w:lvl w:ilvl="8" w:tplc="E87A5474">
      <w:start w:val="1"/>
      <w:numFmt w:val="bullet"/>
      <w:lvlText w:val="■"/>
      <w:lvlJc w:val="left"/>
      <w:pPr>
        <w:ind w:left="6480" w:hanging="360"/>
      </w:pPr>
      <w:rPr>
        <w:u w:val="none"/>
      </w:rPr>
    </w:lvl>
  </w:abstractNum>
  <w:abstractNum w:abstractNumId="2" w15:restartNumberingAfterBreak="0">
    <w:nsid w:val="30114A15"/>
    <w:multiLevelType w:val="hybridMultilevel"/>
    <w:tmpl w:val="00000000"/>
    <w:lvl w:ilvl="0" w:tplc="398039AC">
      <w:start w:val="1"/>
      <w:numFmt w:val="bullet"/>
      <w:lvlText w:val="●"/>
      <w:lvlJc w:val="left"/>
      <w:pPr>
        <w:ind w:left="720" w:hanging="360"/>
      </w:pPr>
      <w:rPr>
        <w:u w:val="none"/>
      </w:rPr>
    </w:lvl>
    <w:lvl w:ilvl="1" w:tplc="FCA8429E">
      <w:start w:val="1"/>
      <w:numFmt w:val="bullet"/>
      <w:lvlText w:val="○"/>
      <w:lvlJc w:val="left"/>
      <w:pPr>
        <w:ind w:left="1440" w:hanging="360"/>
      </w:pPr>
      <w:rPr>
        <w:u w:val="none"/>
      </w:rPr>
    </w:lvl>
    <w:lvl w:ilvl="2" w:tplc="3566FB9E">
      <w:start w:val="1"/>
      <w:numFmt w:val="bullet"/>
      <w:lvlText w:val="■"/>
      <w:lvlJc w:val="left"/>
      <w:pPr>
        <w:ind w:left="2160" w:hanging="360"/>
      </w:pPr>
      <w:rPr>
        <w:u w:val="none"/>
      </w:rPr>
    </w:lvl>
    <w:lvl w:ilvl="3" w:tplc="6708104C">
      <w:start w:val="1"/>
      <w:numFmt w:val="bullet"/>
      <w:lvlText w:val="●"/>
      <w:lvlJc w:val="left"/>
      <w:pPr>
        <w:ind w:left="2880" w:hanging="360"/>
      </w:pPr>
      <w:rPr>
        <w:u w:val="none"/>
      </w:rPr>
    </w:lvl>
    <w:lvl w:ilvl="4" w:tplc="A24A7A28">
      <w:start w:val="1"/>
      <w:numFmt w:val="bullet"/>
      <w:lvlText w:val="○"/>
      <w:lvlJc w:val="left"/>
      <w:pPr>
        <w:ind w:left="3600" w:hanging="360"/>
      </w:pPr>
      <w:rPr>
        <w:u w:val="none"/>
      </w:rPr>
    </w:lvl>
    <w:lvl w:ilvl="5" w:tplc="D02EF876">
      <w:start w:val="1"/>
      <w:numFmt w:val="bullet"/>
      <w:lvlText w:val="■"/>
      <w:lvlJc w:val="left"/>
      <w:pPr>
        <w:ind w:left="4320" w:hanging="360"/>
      </w:pPr>
      <w:rPr>
        <w:u w:val="none"/>
      </w:rPr>
    </w:lvl>
    <w:lvl w:ilvl="6" w:tplc="47784AE6">
      <w:start w:val="1"/>
      <w:numFmt w:val="bullet"/>
      <w:lvlText w:val="●"/>
      <w:lvlJc w:val="left"/>
      <w:pPr>
        <w:ind w:left="5040" w:hanging="360"/>
      </w:pPr>
      <w:rPr>
        <w:u w:val="none"/>
      </w:rPr>
    </w:lvl>
    <w:lvl w:ilvl="7" w:tplc="E6E6838C">
      <w:start w:val="1"/>
      <w:numFmt w:val="bullet"/>
      <w:lvlText w:val="○"/>
      <w:lvlJc w:val="left"/>
      <w:pPr>
        <w:ind w:left="5760" w:hanging="360"/>
      </w:pPr>
      <w:rPr>
        <w:u w:val="none"/>
      </w:rPr>
    </w:lvl>
    <w:lvl w:ilvl="8" w:tplc="0F603DAA">
      <w:start w:val="1"/>
      <w:numFmt w:val="bullet"/>
      <w:lvlText w:val="■"/>
      <w:lvlJc w:val="left"/>
      <w:pPr>
        <w:ind w:left="6480" w:hanging="360"/>
      </w:pPr>
      <w:rPr>
        <w:u w:val="none"/>
      </w:rPr>
    </w:lvl>
  </w:abstractNum>
  <w:abstractNum w:abstractNumId="3" w15:restartNumberingAfterBreak="0">
    <w:nsid w:val="3F05F755"/>
    <w:multiLevelType w:val="hybridMultilevel"/>
    <w:tmpl w:val="00000000"/>
    <w:lvl w:ilvl="0" w:tplc="72A0E460">
      <w:start w:val="1"/>
      <w:numFmt w:val="bullet"/>
      <w:lvlText w:val="●"/>
      <w:lvlJc w:val="left"/>
      <w:pPr>
        <w:ind w:left="720" w:hanging="360"/>
      </w:pPr>
      <w:rPr>
        <w:u w:val="none"/>
      </w:rPr>
    </w:lvl>
    <w:lvl w:ilvl="1" w:tplc="B7C470E0">
      <w:start w:val="1"/>
      <w:numFmt w:val="bullet"/>
      <w:lvlText w:val="○"/>
      <w:lvlJc w:val="left"/>
      <w:pPr>
        <w:ind w:left="1440" w:hanging="360"/>
      </w:pPr>
      <w:rPr>
        <w:u w:val="none"/>
      </w:rPr>
    </w:lvl>
    <w:lvl w:ilvl="2" w:tplc="B99E9300">
      <w:start w:val="1"/>
      <w:numFmt w:val="bullet"/>
      <w:lvlText w:val="■"/>
      <w:lvlJc w:val="left"/>
      <w:pPr>
        <w:ind w:left="2160" w:hanging="360"/>
      </w:pPr>
      <w:rPr>
        <w:u w:val="none"/>
      </w:rPr>
    </w:lvl>
    <w:lvl w:ilvl="3" w:tplc="D33E7748">
      <w:start w:val="1"/>
      <w:numFmt w:val="bullet"/>
      <w:lvlText w:val="●"/>
      <w:lvlJc w:val="left"/>
      <w:pPr>
        <w:ind w:left="2880" w:hanging="360"/>
      </w:pPr>
      <w:rPr>
        <w:u w:val="none"/>
      </w:rPr>
    </w:lvl>
    <w:lvl w:ilvl="4" w:tplc="65549DB2">
      <w:start w:val="1"/>
      <w:numFmt w:val="bullet"/>
      <w:lvlText w:val="○"/>
      <w:lvlJc w:val="left"/>
      <w:pPr>
        <w:ind w:left="3600" w:hanging="360"/>
      </w:pPr>
      <w:rPr>
        <w:u w:val="none"/>
      </w:rPr>
    </w:lvl>
    <w:lvl w:ilvl="5" w:tplc="3AE4A47E">
      <w:start w:val="1"/>
      <w:numFmt w:val="bullet"/>
      <w:lvlText w:val="■"/>
      <w:lvlJc w:val="left"/>
      <w:pPr>
        <w:ind w:left="4320" w:hanging="360"/>
      </w:pPr>
      <w:rPr>
        <w:u w:val="none"/>
      </w:rPr>
    </w:lvl>
    <w:lvl w:ilvl="6" w:tplc="F7FE82BA">
      <w:start w:val="1"/>
      <w:numFmt w:val="bullet"/>
      <w:lvlText w:val="●"/>
      <w:lvlJc w:val="left"/>
      <w:pPr>
        <w:ind w:left="5040" w:hanging="360"/>
      </w:pPr>
      <w:rPr>
        <w:u w:val="none"/>
      </w:rPr>
    </w:lvl>
    <w:lvl w:ilvl="7" w:tplc="BF56CCA4">
      <w:start w:val="1"/>
      <w:numFmt w:val="bullet"/>
      <w:lvlText w:val="○"/>
      <w:lvlJc w:val="left"/>
      <w:pPr>
        <w:ind w:left="5760" w:hanging="360"/>
      </w:pPr>
      <w:rPr>
        <w:u w:val="none"/>
      </w:rPr>
    </w:lvl>
    <w:lvl w:ilvl="8" w:tplc="2B246BB0">
      <w:start w:val="1"/>
      <w:numFmt w:val="bullet"/>
      <w:lvlText w:val="■"/>
      <w:lvlJc w:val="left"/>
      <w:pPr>
        <w:ind w:left="6480" w:hanging="360"/>
      </w:pPr>
      <w:rPr>
        <w:u w:val="none"/>
      </w:rPr>
    </w:lvl>
  </w:abstractNum>
  <w:abstractNum w:abstractNumId="4" w15:restartNumberingAfterBreak="0">
    <w:nsid w:val="709463F3"/>
    <w:multiLevelType w:val="hybridMultilevel"/>
    <w:tmpl w:val="00000000"/>
    <w:lvl w:ilvl="0" w:tplc="765C0686">
      <w:start w:val="1"/>
      <w:numFmt w:val="bullet"/>
      <w:lvlText w:val="●"/>
      <w:lvlJc w:val="left"/>
      <w:pPr>
        <w:ind w:left="720" w:hanging="360"/>
      </w:pPr>
      <w:rPr>
        <w:u w:val="none"/>
      </w:rPr>
    </w:lvl>
    <w:lvl w:ilvl="1" w:tplc="C3AAFC38">
      <w:start w:val="1"/>
      <w:numFmt w:val="bullet"/>
      <w:lvlText w:val="○"/>
      <w:lvlJc w:val="left"/>
      <w:pPr>
        <w:ind w:left="1440" w:hanging="360"/>
      </w:pPr>
      <w:rPr>
        <w:u w:val="none"/>
      </w:rPr>
    </w:lvl>
    <w:lvl w:ilvl="2" w:tplc="77940680">
      <w:start w:val="1"/>
      <w:numFmt w:val="bullet"/>
      <w:lvlText w:val="■"/>
      <w:lvlJc w:val="left"/>
      <w:pPr>
        <w:ind w:left="2160" w:hanging="360"/>
      </w:pPr>
      <w:rPr>
        <w:u w:val="none"/>
      </w:rPr>
    </w:lvl>
    <w:lvl w:ilvl="3" w:tplc="DB26F5B4">
      <w:start w:val="1"/>
      <w:numFmt w:val="bullet"/>
      <w:lvlText w:val="●"/>
      <w:lvlJc w:val="left"/>
      <w:pPr>
        <w:ind w:left="2880" w:hanging="360"/>
      </w:pPr>
      <w:rPr>
        <w:u w:val="none"/>
      </w:rPr>
    </w:lvl>
    <w:lvl w:ilvl="4" w:tplc="BA086A9A">
      <w:start w:val="1"/>
      <w:numFmt w:val="bullet"/>
      <w:lvlText w:val="○"/>
      <w:lvlJc w:val="left"/>
      <w:pPr>
        <w:ind w:left="3600" w:hanging="360"/>
      </w:pPr>
      <w:rPr>
        <w:u w:val="none"/>
      </w:rPr>
    </w:lvl>
    <w:lvl w:ilvl="5" w:tplc="15548840">
      <w:start w:val="1"/>
      <w:numFmt w:val="bullet"/>
      <w:lvlText w:val="■"/>
      <w:lvlJc w:val="left"/>
      <w:pPr>
        <w:ind w:left="4320" w:hanging="360"/>
      </w:pPr>
      <w:rPr>
        <w:u w:val="none"/>
      </w:rPr>
    </w:lvl>
    <w:lvl w:ilvl="6" w:tplc="9948CAB6">
      <w:start w:val="1"/>
      <w:numFmt w:val="bullet"/>
      <w:lvlText w:val="●"/>
      <w:lvlJc w:val="left"/>
      <w:pPr>
        <w:ind w:left="5040" w:hanging="360"/>
      </w:pPr>
      <w:rPr>
        <w:u w:val="none"/>
      </w:rPr>
    </w:lvl>
    <w:lvl w:ilvl="7" w:tplc="3104C22A">
      <w:start w:val="1"/>
      <w:numFmt w:val="bullet"/>
      <w:lvlText w:val="○"/>
      <w:lvlJc w:val="left"/>
      <w:pPr>
        <w:ind w:left="5760" w:hanging="360"/>
      </w:pPr>
      <w:rPr>
        <w:u w:val="none"/>
      </w:rPr>
    </w:lvl>
    <w:lvl w:ilvl="8" w:tplc="5E94E51A">
      <w:start w:val="1"/>
      <w:numFmt w:val="bullet"/>
      <w:lvlText w:val="■"/>
      <w:lvlJc w:val="left"/>
      <w:pPr>
        <w:ind w:left="6480" w:hanging="360"/>
      </w:pPr>
      <w:rPr>
        <w:u w:val="none"/>
      </w:rPr>
    </w:lvl>
  </w:abstractNum>
  <w:abstractNum w:abstractNumId="5" w15:restartNumberingAfterBreak="0">
    <w:nsid w:val="74A4C32A"/>
    <w:multiLevelType w:val="hybridMultilevel"/>
    <w:tmpl w:val="00000000"/>
    <w:lvl w:ilvl="0" w:tplc="ECD89EA2">
      <w:start w:val="1"/>
      <w:numFmt w:val="bullet"/>
      <w:lvlText w:val="●"/>
      <w:lvlJc w:val="left"/>
      <w:pPr>
        <w:ind w:left="720" w:hanging="360"/>
      </w:pPr>
      <w:rPr>
        <w:u w:val="none"/>
      </w:rPr>
    </w:lvl>
    <w:lvl w:ilvl="1" w:tplc="1BF84706">
      <w:start w:val="1"/>
      <w:numFmt w:val="bullet"/>
      <w:lvlText w:val="○"/>
      <w:lvlJc w:val="left"/>
      <w:pPr>
        <w:ind w:left="1440" w:hanging="360"/>
      </w:pPr>
      <w:rPr>
        <w:u w:val="none"/>
      </w:rPr>
    </w:lvl>
    <w:lvl w:ilvl="2" w:tplc="21D08F68">
      <w:start w:val="1"/>
      <w:numFmt w:val="bullet"/>
      <w:lvlText w:val="■"/>
      <w:lvlJc w:val="left"/>
      <w:pPr>
        <w:ind w:left="2160" w:hanging="360"/>
      </w:pPr>
      <w:rPr>
        <w:u w:val="none"/>
      </w:rPr>
    </w:lvl>
    <w:lvl w:ilvl="3" w:tplc="13FE5A84">
      <w:start w:val="1"/>
      <w:numFmt w:val="bullet"/>
      <w:lvlText w:val="●"/>
      <w:lvlJc w:val="left"/>
      <w:pPr>
        <w:ind w:left="2880" w:hanging="360"/>
      </w:pPr>
      <w:rPr>
        <w:u w:val="none"/>
      </w:rPr>
    </w:lvl>
    <w:lvl w:ilvl="4" w:tplc="04C8A520">
      <w:start w:val="1"/>
      <w:numFmt w:val="bullet"/>
      <w:lvlText w:val="○"/>
      <w:lvlJc w:val="left"/>
      <w:pPr>
        <w:ind w:left="3600" w:hanging="360"/>
      </w:pPr>
      <w:rPr>
        <w:u w:val="none"/>
      </w:rPr>
    </w:lvl>
    <w:lvl w:ilvl="5" w:tplc="5D620402">
      <w:start w:val="1"/>
      <w:numFmt w:val="bullet"/>
      <w:lvlText w:val="■"/>
      <w:lvlJc w:val="left"/>
      <w:pPr>
        <w:ind w:left="4320" w:hanging="360"/>
      </w:pPr>
      <w:rPr>
        <w:u w:val="none"/>
      </w:rPr>
    </w:lvl>
    <w:lvl w:ilvl="6" w:tplc="1CDA4FA0">
      <w:start w:val="1"/>
      <w:numFmt w:val="bullet"/>
      <w:lvlText w:val="●"/>
      <w:lvlJc w:val="left"/>
      <w:pPr>
        <w:ind w:left="5040" w:hanging="360"/>
      </w:pPr>
      <w:rPr>
        <w:u w:val="none"/>
      </w:rPr>
    </w:lvl>
    <w:lvl w:ilvl="7" w:tplc="0F745888">
      <w:start w:val="1"/>
      <w:numFmt w:val="bullet"/>
      <w:lvlText w:val="○"/>
      <w:lvlJc w:val="left"/>
      <w:pPr>
        <w:ind w:left="5760" w:hanging="360"/>
      </w:pPr>
      <w:rPr>
        <w:u w:val="none"/>
      </w:rPr>
    </w:lvl>
    <w:lvl w:ilvl="8" w:tplc="F086CA14">
      <w:start w:val="1"/>
      <w:numFmt w:val="bullet"/>
      <w:lvlText w:val="■"/>
      <w:lvlJc w:val="left"/>
      <w:pPr>
        <w:ind w:left="6480" w:hanging="360"/>
      </w:pPr>
      <w:rPr>
        <w:u w:val="none"/>
      </w:rPr>
    </w:lvl>
  </w:abstractNum>
  <w:num w:numId="1" w16cid:durableId="346717856">
    <w:abstractNumId w:val="1"/>
  </w:num>
  <w:num w:numId="2" w16cid:durableId="410273944">
    <w:abstractNumId w:val="5"/>
  </w:num>
  <w:num w:numId="3" w16cid:durableId="189801490">
    <w:abstractNumId w:val="4"/>
  </w:num>
  <w:num w:numId="4" w16cid:durableId="1957102956">
    <w:abstractNumId w:val="2"/>
  </w:num>
  <w:num w:numId="5" w16cid:durableId="666441865">
    <w:abstractNumId w:val="0"/>
  </w:num>
  <w:num w:numId="6" w16cid:durableId="7436439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E77E2"/>
    <w:rsid w:val="0006594E"/>
    <w:rsid w:val="001E77E2"/>
    <w:rsid w:val="001E7ACE"/>
    <w:rsid w:val="00211422"/>
    <w:rsid w:val="003E7BC8"/>
    <w:rsid w:val="005314B8"/>
    <w:rsid w:val="00535012"/>
    <w:rsid w:val="00541DD7"/>
    <w:rsid w:val="00555E8D"/>
    <w:rsid w:val="00847B4B"/>
    <w:rsid w:val="008515FA"/>
    <w:rsid w:val="00A00EF7"/>
    <w:rsid w:val="00B61AE6"/>
    <w:rsid w:val="00BA037E"/>
    <w:rsid w:val="00BC5D31"/>
    <w:rsid w:val="00C152C2"/>
    <w:rsid w:val="00C46FA0"/>
    <w:rsid w:val="00C81213"/>
    <w:rsid w:val="00CA2909"/>
    <w:rsid w:val="00CF4800"/>
    <w:rsid w:val="00EB4C3D"/>
    <w:rsid w:val="00F506E7"/>
    <w:rsid w:val="00FC1B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0FD9E64"/>
  <w15:docId w15:val="{34822E6A-2B4D-4769-9525-E88FB2F8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CF4800"/>
    <w:pPr>
      <w:keepNext/>
      <w:keepLines/>
      <w:spacing w:before="400" w:after="120"/>
      <w:outlineLvl w:val="0"/>
    </w:pPr>
    <w:rPr>
      <w:b/>
      <w:color w:val="000000" w:themeColor="text1"/>
      <w:szCs w:val="40"/>
    </w:rPr>
  </w:style>
  <w:style w:type="paragraph" w:styleId="Heading2">
    <w:name w:val="heading 2"/>
    <w:basedOn w:val="Normal1"/>
    <w:next w:val="Normal1"/>
    <w:rsid w:val="001E77E2"/>
    <w:pPr>
      <w:keepNext/>
      <w:keepLines/>
      <w:spacing w:before="360" w:after="120"/>
      <w:outlineLvl w:val="1"/>
    </w:pPr>
    <w:rPr>
      <w:sz w:val="32"/>
      <w:szCs w:val="32"/>
    </w:rPr>
  </w:style>
  <w:style w:type="paragraph" w:styleId="Heading3">
    <w:name w:val="heading 3"/>
    <w:basedOn w:val="Normal1"/>
    <w:next w:val="Normal1"/>
    <w:rsid w:val="001E77E2"/>
    <w:pPr>
      <w:keepNext/>
      <w:keepLines/>
      <w:spacing w:before="320" w:after="80"/>
      <w:outlineLvl w:val="2"/>
    </w:pPr>
    <w:rPr>
      <w:color w:val="434343"/>
      <w:sz w:val="28"/>
      <w:szCs w:val="28"/>
    </w:rPr>
  </w:style>
  <w:style w:type="paragraph" w:styleId="Heading4">
    <w:name w:val="heading 4"/>
    <w:basedOn w:val="Normal1"/>
    <w:next w:val="Normal1"/>
    <w:rsid w:val="001E77E2"/>
    <w:pPr>
      <w:keepNext/>
      <w:keepLines/>
      <w:spacing w:before="280" w:after="80"/>
      <w:outlineLvl w:val="3"/>
    </w:pPr>
    <w:rPr>
      <w:color w:val="666666"/>
      <w:sz w:val="24"/>
      <w:szCs w:val="24"/>
    </w:rPr>
  </w:style>
  <w:style w:type="paragraph" w:styleId="Heading5">
    <w:name w:val="heading 5"/>
    <w:basedOn w:val="Normal1"/>
    <w:next w:val="Normal1"/>
    <w:rsid w:val="001E77E2"/>
    <w:pPr>
      <w:keepNext/>
      <w:keepLines/>
      <w:spacing w:before="240" w:after="80"/>
      <w:outlineLvl w:val="4"/>
    </w:pPr>
    <w:rPr>
      <w:color w:val="666666"/>
    </w:rPr>
  </w:style>
  <w:style w:type="paragraph" w:styleId="Heading6">
    <w:name w:val="heading 6"/>
    <w:basedOn w:val="Normal1"/>
    <w:next w:val="Normal1"/>
    <w:rsid w:val="001E77E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E77E2"/>
  </w:style>
  <w:style w:type="table" w:customStyle="1" w:styleId="TableNormal1">
    <w:name w:val="Table Normal1"/>
    <w:rsid w:val="001E77E2"/>
    <w:tblPr>
      <w:tblCellMar>
        <w:top w:w="0" w:type="dxa"/>
        <w:left w:w="0" w:type="dxa"/>
        <w:bottom w:w="0" w:type="dxa"/>
        <w:right w:w="0" w:type="dxa"/>
      </w:tblCellMar>
    </w:tblPr>
  </w:style>
  <w:style w:type="paragraph" w:styleId="Title">
    <w:name w:val="Title"/>
    <w:basedOn w:val="Normal1"/>
    <w:next w:val="Normal1"/>
    <w:rsid w:val="001E77E2"/>
    <w:pPr>
      <w:keepNext/>
      <w:keepLines/>
      <w:spacing w:after="60"/>
    </w:pPr>
    <w:rPr>
      <w:sz w:val="52"/>
      <w:szCs w:val="52"/>
    </w:rPr>
  </w:style>
  <w:style w:type="paragraph" w:styleId="Subtitle">
    <w:name w:val="Subtitle"/>
    <w:basedOn w:val="Normal1"/>
    <w:next w:val="Normal1"/>
    <w:rsid w:val="001E77E2"/>
    <w:pPr>
      <w:keepNext/>
      <w:keepLines/>
      <w:spacing w:after="320"/>
    </w:pPr>
    <w:rPr>
      <w:color w:val="666666"/>
      <w:sz w:val="30"/>
      <w:szCs w:val="30"/>
    </w:rPr>
  </w:style>
  <w:style w:type="table" w:customStyle="1" w:styleId="Table1">
    <w:name w:val="Table1"/>
    <w:basedOn w:val="TableNormal1"/>
    <w:rsid w:val="001E77E2"/>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847B4B"/>
    <w:pPr>
      <w:spacing w:before="480" w:after="0"/>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47B4B"/>
    <w:pPr>
      <w:spacing w:after="100"/>
    </w:pPr>
  </w:style>
  <w:style w:type="character" w:styleId="Hyperlink">
    <w:name w:val="Hyperlink"/>
    <w:basedOn w:val="DefaultParagraphFont"/>
    <w:uiPriority w:val="99"/>
    <w:unhideWhenUsed/>
    <w:rsid w:val="00847B4B"/>
    <w:rPr>
      <w:color w:val="0000FF" w:themeColor="hyperlink"/>
      <w:u w:val="single"/>
    </w:rPr>
  </w:style>
  <w:style w:type="paragraph" w:styleId="NoSpacing">
    <w:name w:val="No Spacing"/>
    <w:link w:val="NoSpacingChar"/>
    <w:uiPriority w:val="1"/>
    <w:qFormat/>
    <w:rsid w:val="001E7ACE"/>
    <w:pPr>
      <w:spacing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1E7ACE"/>
    <w:rPr>
      <w:rFonts w:asciiTheme="minorHAnsi" w:eastAsiaTheme="minorEastAsia" w:hAnsiTheme="minorHAnsi" w:cstheme="minorBid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A42BD3BEFD94C73818A5E79F26A2AC8"/>
        <w:category>
          <w:name w:val="General"/>
          <w:gallery w:val="placeholder"/>
        </w:category>
        <w:types>
          <w:type w:val="bbPlcHdr"/>
        </w:types>
        <w:behaviors>
          <w:behavior w:val="content"/>
        </w:behaviors>
        <w:guid w:val="{069B98E9-C216-4422-9105-AF390316CAA1}"/>
      </w:docPartPr>
      <w:docPartBody>
        <w:p w:rsidR="00000000" w:rsidRDefault="00C53593" w:rsidP="00C53593">
          <w:pPr>
            <w:pStyle w:val="0A42BD3BEFD94C73818A5E79F26A2AC8"/>
          </w:pPr>
          <w:r>
            <w:rPr>
              <w:rFonts w:asciiTheme="majorHAnsi" w:eastAsiaTheme="majorEastAsia" w:hAnsiTheme="majorHAnsi" w:cstheme="majorBidi"/>
              <w:caps/>
              <w:color w:val="4472C4" w:themeColor="accent1"/>
              <w:sz w:val="80"/>
              <w:szCs w:val="80"/>
            </w:rPr>
            <w:t>[Document title]</w:t>
          </w:r>
        </w:p>
      </w:docPartBody>
    </w:docPart>
    <w:docPart>
      <w:docPartPr>
        <w:name w:val="66555D27050C4429ACFF742F7A55DFED"/>
        <w:category>
          <w:name w:val="General"/>
          <w:gallery w:val="placeholder"/>
        </w:category>
        <w:types>
          <w:type w:val="bbPlcHdr"/>
        </w:types>
        <w:behaviors>
          <w:behavior w:val="content"/>
        </w:behaviors>
        <w:guid w:val="{9985A35B-F3CF-49FC-8637-8218489ED2B2}"/>
      </w:docPartPr>
      <w:docPartBody>
        <w:p w:rsidR="00000000" w:rsidRDefault="00C53593" w:rsidP="00C53593">
          <w:pPr>
            <w:pStyle w:val="66555D27050C4429ACFF742F7A55DFE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593"/>
    <w:rsid w:val="005965F2"/>
    <w:rsid w:val="00C53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A42BD3BEFD94C73818A5E79F26A2AC8">
    <w:name w:val="0A42BD3BEFD94C73818A5E79F26A2AC8"/>
    <w:rsid w:val="00C53593"/>
  </w:style>
  <w:style w:type="paragraph" w:customStyle="1" w:styleId="66555D27050C4429ACFF742F7A55DFED">
    <w:name w:val="66555D27050C4429ACFF742F7A55DFED"/>
    <w:rsid w:val="00C535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2022-11-18T00:00:00</PublishDate>
  <Abstract/>
  <CompanyAddress>STUDENT: Daniel Gordillo 1913306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3ADB502-DA73-48E4-88BA-3460153E2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TotalTime>
  <Pages>14</Pages>
  <Words>3630</Words>
  <Characters>20691</Characters>
  <Application>Microsoft Office Word</Application>
  <DocSecurity>0</DocSecurity>
  <Lines>172</Lines>
  <Paragraphs>48</Paragraphs>
  <ScaleCrop>false</ScaleCrop>
  <Company>Tutor: khaza ahmend</Company>
  <LinksUpToDate>false</LinksUpToDate>
  <CharactersWithSpaces>24273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BMSW5105</dc:subject>
  <dc:creator>User</dc:creator>
  <cp:lastModifiedBy>Daniel Gordillo Rosales</cp:lastModifiedBy>
  <cp:revision>17</cp:revision>
  <dcterms:created xsi:type="dcterms:W3CDTF">2022-10-29T09:29:00Z</dcterms:created>
  <dcterms:modified xsi:type="dcterms:W3CDTF">2022-11-02T11:12:00Z</dcterms:modified>
</cp:coreProperties>
</file>