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9A919" w14:textId="77777777" w:rsidR="00886073" w:rsidRDefault="00886073" w:rsidP="00886073">
      <w:pPr>
        <w:jc w:val="center"/>
        <w:rPr>
          <w:lang w:val="en-US"/>
        </w:rPr>
      </w:pPr>
    </w:p>
    <w:p w14:paraId="0D337CFE" w14:textId="0897EA9A" w:rsidR="00886073" w:rsidRDefault="00886073" w:rsidP="00886073">
      <w:pPr>
        <w:jc w:val="center"/>
        <w:rPr>
          <w:lang w:val="en-US"/>
        </w:rPr>
      </w:pPr>
    </w:p>
    <w:p w14:paraId="470FC0A8" w14:textId="77777777" w:rsidR="00886073" w:rsidRDefault="00886073" w:rsidP="00886073">
      <w:pPr>
        <w:jc w:val="center"/>
        <w:rPr>
          <w:lang w:val="en-US"/>
        </w:rPr>
      </w:pPr>
    </w:p>
    <w:p w14:paraId="6AC0FC32" w14:textId="77777777" w:rsidR="00886073" w:rsidRDefault="00886073" w:rsidP="00886073">
      <w:pPr>
        <w:jc w:val="center"/>
        <w:rPr>
          <w:lang w:val="en-US"/>
        </w:rPr>
      </w:pPr>
    </w:p>
    <w:p w14:paraId="4D83B84B" w14:textId="0B4ED7FF" w:rsidR="007C4742" w:rsidRPr="00886073" w:rsidRDefault="00886073" w:rsidP="00886073">
      <w:pPr>
        <w:jc w:val="center"/>
        <w:rPr>
          <w:b/>
          <w:bCs/>
          <w:lang w:val="en-US"/>
        </w:rPr>
      </w:pPr>
      <w:r w:rsidRPr="00886073">
        <w:rPr>
          <w:b/>
          <w:bCs/>
          <w:sz w:val="44"/>
          <w:szCs w:val="40"/>
          <w:lang w:val="en-US"/>
        </w:rPr>
        <w:t>Managing Food and Beverage Operations</w:t>
      </w:r>
    </w:p>
    <w:p w14:paraId="33F85A3B" w14:textId="74FC77DC" w:rsidR="00886073" w:rsidRPr="00886073" w:rsidRDefault="00886073" w:rsidP="00886073">
      <w:pPr>
        <w:jc w:val="center"/>
        <w:rPr>
          <w:b/>
          <w:bCs/>
          <w:sz w:val="36"/>
          <w:szCs w:val="32"/>
          <w:lang w:val="en-US"/>
        </w:rPr>
      </w:pPr>
      <w:r w:rsidRPr="00886073">
        <w:rPr>
          <w:b/>
          <w:bCs/>
          <w:sz w:val="36"/>
          <w:szCs w:val="32"/>
          <w:lang w:val="en-US"/>
        </w:rPr>
        <w:t>Student Learning Log</w:t>
      </w:r>
    </w:p>
    <w:p w14:paraId="148F2291" w14:textId="152599D4" w:rsidR="00886073" w:rsidRDefault="00886073" w:rsidP="00886073">
      <w:pPr>
        <w:jc w:val="center"/>
        <w:rPr>
          <w:lang w:val="en-US"/>
        </w:rPr>
      </w:pPr>
      <w:r>
        <w:rPr>
          <w:lang w:val="en-US"/>
        </w:rPr>
        <w:t>Student Name:</w:t>
      </w:r>
      <w:r w:rsidR="00F13ACC">
        <w:rPr>
          <w:lang w:val="en-US"/>
        </w:rPr>
        <w:t xml:space="preserve"> Corina Iordan </w:t>
      </w:r>
    </w:p>
    <w:p w14:paraId="20A502B0" w14:textId="0C57E78F" w:rsidR="00886073" w:rsidRPr="00F13ACC" w:rsidRDefault="00886073" w:rsidP="00886073">
      <w:pPr>
        <w:jc w:val="center"/>
        <w:rPr>
          <w:lang w:val="ro-RO"/>
        </w:rPr>
      </w:pPr>
      <w:r>
        <w:rPr>
          <w:lang w:val="en-US"/>
        </w:rPr>
        <w:t>Student ID:</w:t>
      </w:r>
      <w:r w:rsidR="0033513E">
        <w:rPr>
          <w:lang w:val="en-US"/>
        </w:rPr>
        <w:t xml:space="preserve"> </w:t>
      </w:r>
      <w:r w:rsidR="00E42558">
        <w:rPr>
          <w:lang w:val="en-US"/>
        </w:rPr>
        <w:t xml:space="preserve"> </w:t>
      </w:r>
      <w:r w:rsidR="00F13ACC">
        <w:rPr>
          <w:lang w:val="ro-RO"/>
        </w:rPr>
        <w:t>2021277</w:t>
      </w:r>
    </w:p>
    <w:p w14:paraId="4C7E1A8D" w14:textId="1CCD7EF9" w:rsidR="00E42558" w:rsidRDefault="00E42558">
      <w:pPr>
        <w:spacing w:after="160" w:line="259" w:lineRule="auto"/>
        <w:jc w:val="left"/>
        <w:rPr>
          <w:lang w:val="en-US"/>
        </w:rPr>
      </w:pPr>
      <w:r>
        <w:rPr>
          <w:lang w:val="en-US"/>
        </w:rPr>
        <w:br w:type="page"/>
      </w:r>
    </w:p>
    <w:sdt>
      <w:sdtPr>
        <w:rPr>
          <w:rFonts w:ascii="Times New Roman" w:eastAsia="Arial" w:hAnsi="Times New Roman" w:cs="Arial"/>
          <w:color w:val="auto"/>
          <w:sz w:val="24"/>
          <w:szCs w:val="22"/>
          <w:lang w:val="en-GB"/>
        </w:rPr>
        <w:id w:val="-1802141427"/>
        <w:docPartObj>
          <w:docPartGallery w:val="Table of Contents"/>
          <w:docPartUnique/>
        </w:docPartObj>
      </w:sdtPr>
      <w:sdtEndPr>
        <w:rPr>
          <w:b/>
          <w:bCs/>
          <w:noProof/>
        </w:rPr>
      </w:sdtEndPr>
      <w:sdtContent>
        <w:p w14:paraId="4A205D55" w14:textId="18B3F1AD" w:rsidR="00E42558" w:rsidRDefault="00E42558">
          <w:pPr>
            <w:pStyle w:val="Titlucuprins"/>
          </w:pPr>
          <w:r>
            <w:t>Table of Contents</w:t>
          </w:r>
        </w:p>
        <w:p w14:paraId="66ADBE77" w14:textId="045897E1" w:rsidR="00E42558" w:rsidRDefault="00E42558">
          <w:pPr>
            <w:pStyle w:val="Cuprins1"/>
            <w:tabs>
              <w:tab w:val="right" w:leader="dot" w:pos="9350"/>
            </w:tabs>
            <w:rPr>
              <w:noProof/>
            </w:rPr>
          </w:pPr>
          <w:r>
            <w:fldChar w:fldCharType="begin"/>
          </w:r>
          <w:r>
            <w:instrText xml:space="preserve"> TOC \o "1-3" \h \z \u </w:instrText>
          </w:r>
          <w:r>
            <w:fldChar w:fldCharType="separate"/>
          </w:r>
          <w:hyperlink w:anchor="_Toc136463347" w:history="1">
            <w:r w:rsidRPr="007D4526">
              <w:rPr>
                <w:rStyle w:val="Hyperlink"/>
                <w:noProof/>
              </w:rPr>
              <w:t>Providing an overview of the overall placement</w:t>
            </w:r>
            <w:r>
              <w:rPr>
                <w:noProof/>
                <w:webHidden/>
              </w:rPr>
              <w:tab/>
            </w:r>
            <w:r>
              <w:rPr>
                <w:noProof/>
                <w:webHidden/>
              </w:rPr>
              <w:fldChar w:fldCharType="begin"/>
            </w:r>
            <w:r>
              <w:rPr>
                <w:noProof/>
                <w:webHidden/>
              </w:rPr>
              <w:instrText xml:space="preserve"> PAGEREF _Toc136463347 \h </w:instrText>
            </w:r>
            <w:r>
              <w:rPr>
                <w:noProof/>
                <w:webHidden/>
              </w:rPr>
            </w:r>
            <w:r>
              <w:rPr>
                <w:noProof/>
                <w:webHidden/>
              </w:rPr>
              <w:fldChar w:fldCharType="separate"/>
            </w:r>
            <w:r>
              <w:rPr>
                <w:noProof/>
                <w:webHidden/>
              </w:rPr>
              <w:t>3</w:t>
            </w:r>
            <w:r>
              <w:rPr>
                <w:noProof/>
                <w:webHidden/>
              </w:rPr>
              <w:fldChar w:fldCharType="end"/>
            </w:r>
          </w:hyperlink>
        </w:p>
        <w:p w14:paraId="3270D48A" w14:textId="268AE624" w:rsidR="00E42558" w:rsidRDefault="0063733A">
          <w:pPr>
            <w:pStyle w:val="Cuprins1"/>
            <w:tabs>
              <w:tab w:val="right" w:leader="dot" w:pos="9350"/>
            </w:tabs>
            <w:rPr>
              <w:noProof/>
            </w:rPr>
          </w:pPr>
          <w:hyperlink w:anchor="_Toc136463348" w:history="1">
            <w:r w:rsidR="00E42558" w:rsidRPr="007D4526">
              <w:rPr>
                <w:rStyle w:val="Hyperlink"/>
                <w:noProof/>
                <w:lang w:val="en-US"/>
              </w:rPr>
              <w:t>Management issues in The Dorchester and ways to overcome them</w:t>
            </w:r>
            <w:r w:rsidR="00E42558">
              <w:rPr>
                <w:noProof/>
                <w:webHidden/>
              </w:rPr>
              <w:tab/>
            </w:r>
            <w:r w:rsidR="00E42558">
              <w:rPr>
                <w:noProof/>
                <w:webHidden/>
              </w:rPr>
              <w:fldChar w:fldCharType="begin"/>
            </w:r>
            <w:r w:rsidR="00E42558">
              <w:rPr>
                <w:noProof/>
                <w:webHidden/>
              </w:rPr>
              <w:instrText xml:space="preserve"> PAGEREF _Toc136463348 \h </w:instrText>
            </w:r>
            <w:r w:rsidR="00E42558">
              <w:rPr>
                <w:noProof/>
                <w:webHidden/>
              </w:rPr>
            </w:r>
            <w:r w:rsidR="00E42558">
              <w:rPr>
                <w:noProof/>
                <w:webHidden/>
              </w:rPr>
              <w:fldChar w:fldCharType="separate"/>
            </w:r>
            <w:r w:rsidR="00E42558">
              <w:rPr>
                <w:noProof/>
                <w:webHidden/>
              </w:rPr>
              <w:t>4</w:t>
            </w:r>
            <w:r w:rsidR="00E42558">
              <w:rPr>
                <w:noProof/>
                <w:webHidden/>
              </w:rPr>
              <w:fldChar w:fldCharType="end"/>
            </w:r>
          </w:hyperlink>
        </w:p>
        <w:p w14:paraId="2D968EE5" w14:textId="08C41CB7" w:rsidR="00E42558" w:rsidRDefault="0063733A">
          <w:pPr>
            <w:pStyle w:val="Cuprins1"/>
            <w:tabs>
              <w:tab w:val="right" w:leader="dot" w:pos="9350"/>
            </w:tabs>
            <w:rPr>
              <w:noProof/>
            </w:rPr>
          </w:pPr>
          <w:hyperlink w:anchor="_Toc136463349" w:history="1">
            <w:r w:rsidR="00E42558" w:rsidRPr="007D4526">
              <w:rPr>
                <w:rStyle w:val="Hyperlink"/>
                <w:noProof/>
                <w:lang w:val="en-US"/>
              </w:rPr>
              <w:t>Skill Development</w:t>
            </w:r>
            <w:r w:rsidR="00E42558">
              <w:rPr>
                <w:noProof/>
                <w:webHidden/>
              </w:rPr>
              <w:tab/>
            </w:r>
            <w:r w:rsidR="00E42558">
              <w:rPr>
                <w:noProof/>
                <w:webHidden/>
              </w:rPr>
              <w:fldChar w:fldCharType="begin"/>
            </w:r>
            <w:r w:rsidR="00E42558">
              <w:rPr>
                <w:noProof/>
                <w:webHidden/>
              </w:rPr>
              <w:instrText xml:space="preserve"> PAGEREF _Toc136463349 \h </w:instrText>
            </w:r>
            <w:r w:rsidR="00E42558">
              <w:rPr>
                <w:noProof/>
                <w:webHidden/>
              </w:rPr>
            </w:r>
            <w:r w:rsidR="00E42558">
              <w:rPr>
                <w:noProof/>
                <w:webHidden/>
              </w:rPr>
              <w:fldChar w:fldCharType="separate"/>
            </w:r>
            <w:r w:rsidR="00E42558">
              <w:rPr>
                <w:noProof/>
                <w:webHidden/>
              </w:rPr>
              <w:t>6</w:t>
            </w:r>
            <w:r w:rsidR="00E42558">
              <w:rPr>
                <w:noProof/>
                <w:webHidden/>
              </w:rPr>
              <w:fldChar w:fldCharType="end"/>
            </w:r>
          </w:hyperlink>
        </w:p>
        <w:p w14:paraId="03F4BC17" w14:textId="5E0FB9EA" w:rsidR="00E42558" w:rsidRDefault="0063733A">
          <w:pPr>
            <w:pStyle w:val="Cuprins1"/>
            <w:tabs>
              <w:tab w:val="right" w:leader="dot" w:pos="9350"/>
            </w:tabs>
            <w:rPr>
              <w:noProof/>
            </w:rPr>
          </w:pPr>
          <w:hyperlink w:anchor="_Toc136463350" w:history="1">
            <w:r w:rsidR="00E42558" w:rsidRPr="007D4526">
              <w:rPr>
                <w:rStyle w:val="Hyperlink"/>
                <w:noProof/>
                <w:lang w:val="en-US"/>
              </w:rPr>
              <w:t>References</w:t>
            </w:r>
            <w:r w:rsidR="00E42558">
              <w:rPr>
                <w:noProof/>
                <w:webHidden/>
              </w:rPr>
              <w:tab/>
            </w:r>
            <w:r w:rsidR="00E42558">
              <w:rPr>
                <w:noProof/>
                <w:webHidden/>
              </w:rPr>
              <w:fldChar w:fldCharType="begin"/>
            </w:r>
            <w:r w:rsidR="00E42558">
              <w:rPr>
                <w:noProof/>
                <w:webHidden/>
              </w:rPr>
              <w:instrText xml:space="preserve"> PAGEREF _Toc136463350 \h </w:instrText>
            </w:r>
            <w:r w:rsidR="00E42558">
              <w:rPr>
                <w:noProof/>
                <w:webHidden/>
              </w:rPr>
            </w:r>
            <w:r w:rsidR="00E42558">
              <w:rPr>
                <w:noProof/>
                <w:webHidden/>
              </w:rPr>
              <w:fldChar w:fldCharType="separate"/>
            </w:r>
            <w:r w:rsidR="00E42558">
              <w:rPr>
                <w:noProof/>
                <w:webHidden/>
              </w:rPr>
              <w:t>8</w:t>
            </w:r>
            <w:r w:rsidR="00E42558">
              <w:rPr>
                <w:noProof/>
                <w:webHidden/>
              </w:rPr>
              <w:fldChar w:fldCharType="end"/>
            </w:r>
          </w:hyperlink>
        </w:p>
        <w:p w14:paraId="56A97479" w14:textId="1C5C36ED" w:rsidR="00E42558" w:rsidRDefault="00E42558">
          <w:r>
            <w:rPr>
              <w:b/>
              <w:bCs/>
              <w:noProof/>
            </w:rPr>
            <w:fldChar w:fldCharType="end"/>
          </w:r>
        </w:p>
      </w:sdtContent>
    </w:sdt>
    <w:p w14:paraId="128CD194" w14:textId="77777777" w:rsidR="00E42558" w:rsidRDefault="00E42558" w:rsidP="00886073">
      <w:pPr>
        <w:jc w:val="center"/>
        <w:rPr>
          <w:lang w:val="en-US"/>
        </w:rPr>
      </w:pPr>
    </w:p>
    <w:p w14:paraId="26916A0F" w14:textId="339E84E3" w:rsidR="0033513E" w:rsidRDefault="0033513E">
      <w:pPr>
        <w:spacing w:after="160" w:line="259" w:lineRule="auto"/>
        <w:jc w:val="left"/>
        <w:rPr>
          <w:lang w:val="en-US"/>
        </w:rPr>
      </w:pPr>
      <w:r>
        <w:rPr>
          <w:lang w:val="en-US"/>
        </w:rPr>
        <w:br w:type="page"/>
      </w:r>
    </w:p>
    <w:p w14:paraId="40131DDD" w14:textId="77777777" w:rsidR="00AD4608" w:rsidRDefault="00AD4608" w:rsidP="00AD4608">
      <w:pPr>
        <w:pStyle w:val="Titlu1"/>
      </w:pPr>
      <w:bookmarkStart w:id="0" w:name="_Toc136463347"/>
      <w:r>
        <w:lastRenderedPageBreak/>
        <w:t>Providing an overview of the overall placement</w:t>
      </w:r>
      <w:bookmarkEnd w:id="0"/>
    </w:p>
    <w:p w14:paraId="076B7278" w14:textId="386D90EF" w:rsidR="00AD4608" w:rsidRDefault="00AD4608" w:rsidP="00AD4608">
      <w:pPr>
        <w:rPr>
          <w:b/>
          <w:sz w:val="28"/>
          <w:szCs w:val="40"/>
          <w:lang w:val="en-US"/>
        </w:rPr>
      </w:pPr>
      <w:r w:rsidRPr="006E031A">
        <w:rPr>
          <w:lang w:val="en-US"/>
        </w:rPr>
        <w:t>The Dorchester, a magnificent hotel in London, England, is worldwide renowned for its elegance, superb service, and legendary reputation</w:t>
      </w:r>
      <w:sdt>
        <w:sdtPr>
          <w:rPr>
            <w:lang w:val="en-US"/>
          </w:rPr>
          <w:id w:val="-1042054387"/>
          <w:citation/>
        </w:sdtPr>
        <w:sdtEndPr/>
        <w:sdtContent>
          <w:r>
            <w:rPr>
              <w:lang w:val="en-US"/>
            </w:rPr>
            <w:fldChar w:fldCharType="begin"/>
          </w:r>
          <w:r>
            <w:rPr>
              <w:lang w:val="en-US"/>
            </w:rPr>
            <w:instrText xml:space="preserve"> CITATION dor23 \l 1033 </w:instrText>
          </w:r>
          <w:r>
            <w:rPr>
              <w:lang w:val="en-US"/>
            </w:rPr>
            <w:fldChar w:fldCharType="separate"/>
          </w:r>
          <w:r>
            <w:rPr>
              <w:noProof/>
              <w:lang w:val="en-US"/>
            </w:rPr>
            <w:t xml:space="preserve"> </w:t>
          </w:r>
          <w:r w:rsidRPr="0092717D">
            <w:rPr>
              <w:noProof/>
              <w:lang w:val="en-US"/>
            </w:rPr>
            <w:t>(dorchestercollection, 2023)</w:t>
          </w:r>
          <w:r>
            <w:rPr>
              <w:lang w:val="en-US"/>
            </w:rPr>
            <w:fldChar w:fldCharType="end"/>
          </w:r>
        </w:sdtContent>
      </w:sdt>
      <w:r w:rsidRPr="006E031A">
        <w:rPr>
          <w:lang w:val="en-US"/>
        </w:rPr>
        <w:t xml:space="preserve">. The hotel is an attractive option for discriminating travellers looking for a refined and unforgettable experience, thanks to its opulent suites, </w:t>
      </w:r>
      <w:r>
        <w:rPr>
          <w:lang w:val="en-US"/>
        </w:rPr>
        <w:t>excellent</w:t>
      </w:r>
      <w:r w:rsidRPr="006E031A">
        <w:rPr>
          <w:lang w:val="en-US"/>
        </w:rPr>
        <w:t xml:space="preserve"> food choices, and a broad range of services. A job at The Dorchester is a sought-after experience for ambitious hotel management experts, permitting them to fully immerse in the complexities of the hotel industry. Employment at this famous business gives practical exposure to numerous elements of hotel administration, such as food and beverage operations.</w:t>
      </w:r>
      <w:r>
        <w:rPr>
          <w:lang w:val="en-US"/>
        </w:rPr>
        <w:t xml:space="preserve"> </w:t>
      </w:r>
      <w:r w:rsidRPr="00A45503">
        <w:rPr>
          <w:lang w:val="en-US"/>
        </w:rPr>
        <w:t>The Dorchester's continuous dedication to offering great service, exquisite regard to detail, and advanced facilities make a perfect atmosphere for polishing talents in creating unmatched guest experiences. Collaboration with experienced hospitality managers gives vital insights as well as networking possibilities, which contribute to the establishment of an effective hotel management profession</w:t>
      </w:r>
      <w:r>
        <w:rPr>
          <w:lang w:val="en-US"/>
        </w:rPr>
        <w:t xml:space="preserve"> (</w:t>
      </w:r>
      <w:r>
        <w:t>ASET, 2017)</w:t>
      </w:r>
      <w:r w:rsidRPr="00A45503">
        <w:rPr>
          <w:lang w:val="en-US"/>
        </w:rPr>
        <w:t xml:space="preserve">. Throughout my placement at the respective hotel, especially when working in the Food &amp; Beverage and Kitchen departments, I had the opportunity to gain significant experience while also achieving the goals set in my course of action and learning agreement. </w:t>
      </w:r>
      <w:r w:rsidRPr="00496752">
        <w:rPr>
          <w:lang w:val="en-US"/>
        </w:rPr>
        <w:t>I developed my cooking abilities while working with talented chefs and kitchen workers. I also developed a strong work ethic and a keen eye for detail. It was difficult for me to think quickly and adjust successfully in the fast-paced atmosphere. Thanks to the chance to observe and learn from others, I also had a deeper awareness of the department's many tasks and duties. My growth as a chef was greatly aided by the team's suggestions and counsel</w:t>
      </w:r>
      <w:r>
        <w:rPr>
          <w:lang w:val="en-US"/>
        </w:rPr>
        <w:t xml:space="preserve"> (</w:t>
      </w:r>
      <w:r>
        <w:t>Fallon and Rutherford, 2010)</w:t>
      </w:r>
      <w:r w:rsidRPr="00496752">
        <w:rPr>
          <w:lang w:val="en-US"/>
        </w:rPr>
        <w:t xml:space="preserve">. </w:t>
      </w:r>
      <w:r w:rsidRPr="008979A9">
        <w:rPr>
          <w:lang w:val="en-US"/>
        </w:rPr>
        <w:t>The intense nature of the work resulted in some lost chances, but overall, my experience of placement at The Dorchester gave me significant insights, useful knowledge, and a strong basis for my ongoing pursuit of a lucrative career in the culinary industry.</w:t>
      </w:r>
      <w:r>
        <w:rPr>
          <w:lang w:val="en-US"/>
        </w:rPr>
        <w:br w:type="page"/>
      </w:r>
    </w:p>
    <w:p w14:paraId="635CBE39" w14:textId="284202A0" w:rsidR="0033513E" w:rsidRDefault="0033513E" w:rsidP="0033513E">
      <w:pPr>
        <w:pStyle w:val="Titlu1"/>
        <w:rPr>
          <w:lang w:val="en-US"/>
        </w:rPr>
      </w:pPr>
      <w:bookmarkStart w:id="1" w:name="_Toc136463348"/>
      <w:r>
        <w:rPr>
          <w:lang w:val="en-US"/>
        </w:rPr>
        <w:lastRenderedPageBreak/>
        <w:t>Management issues in The Dorchester and ways to overcome them</w:t>
      </w:r>
      <w:bookmarkEnd w:id="1"/>
    </w:p>
    <w:p w14:paraId="5BD1F14E" w14:textId="707449AF" w:rsidR="00D53759" w:rsidRDefault="00064828" w:rsidP="0033513E">
      <w:pPr>
        <w:rPr>
          <w:lang w:val="en-US"/>
        </w:rPr>
      </w:pPr>
      <w:r>
        <w:rPr>
          <w:lang w:val="en-US"/>
        </w:rPr>
        <w:t xml:space="preserve">The Dorchester is considered one of the </w:t>
      </w:r>
      <w:r w:rsidR="007270A7">
        <w:rPr>
          <w:lang w:val="en-US"/>
        </w:rPr>
        <w:t>most prestigious hotels in the UK which offers fine dining and exceptional service experiences.</w:t>
      </w:r>
      <w:r w:rsidR="0015523E">
        <w:rPr>
          <w:lang w:val="en-US"/>
        </w:rPr>
        <w:t xml:space="preserve"> During my placement in the respective luxury hotel, I</w:t>
      </w:r>
      <w:r w:rsidR="002520F2">
        <w:rPr>
          <w:lang w:val="en-US"/>
        </w:rPr>
        <w:t xml:space="preserve"> was able to gain knowledge and develop my skills exponentially</w:t>
      </w:r>
      <w:r w:rsidR="00B37527">
        <w:rPr>
          <w:lang w:val="en-US"/>
        </w:rPr>
        <w:t>.</w:t>
      </w:r>
      <w:r w:rsidR="002520F2">
        <w:rPr>
          <w:lang w:val="en-US"/>
        </w:rPr>
        <w:t xml:space="preserve"> </w:t>
      </w:r>
      <w:r w:rsidR="003A20A7">
        <w:rPr>
          <w:lang w:val="en-US"/>
        </w:rPr>
        <w:t>Reflecting on this knowledge by using Gibbs’ Reflective Model will help me to develop a better understanding of the experience and utilise the knowledge in future.</w:t>
      </w:r>
      <w:r w:rsidR="00EA1944">
        <w:rPr>
          <w:lang w:val="en-US"/>
        </w:rPr>
        <w:t xml:space="preserve"> Considering the description stage of the model, I reflected that The Dorchester is facing coordination and communication issues in its F&amp;B and Kitchen. The communication gap between various kitchen departments was leading to errors and delays</w:t>
      </w:r>
      <w:r w:rsidR="00A379C9">
        <w:rPr>
          <w:lang w:val="en-US"/>
        </w:rPr>
        <w:t xml:space="preserve"> (</w:t>
      </w:r>
      <w:r w:rsidR="00A379C9" w:rsidRPr="00A379C9">
        <w:rPr>
          <w:lang w:val="en-US"/>
        </w:rPr>
        <w:t>Johnston</w:t>
      </w:r>
      <w:r w:rsidR="00A379C9">
        <w:rPr>
          <w:lang w:val="en-US"/>
        </w:rPr>
        <w:t xml:space="preserve"> </w:t>
      </w:r>
      <w:r w:rsidR="00A379C9">
        <w:rPr>
          <w:i/>
          <w:iCs/>
          <w:lang w:val="en-US"/>
        </w:rPr>
        <w:t>et al.</w:t>
      </w:r>
      <w:r w:rsidR="00A379C9">
        <w:rPr>
          <w:lang w:val="en-US"/>
        </w:rPr>
        <w:t>, 2012)</w:t>
      </w:r>
      <w:r w:rsidR="00EA1944">
        <w:rPr>
          <w:lang w:val="en-US"/>
        </w:rPr>
        <w:t xml:space="preserve">. Moreover, I experienced issues associated with time management as well during my placement in The Dorchester. This led to long customer waiting lines and inconsistent service. </w:t>
      </w:r>
      <w:r w:rsidR="008E39CB">
        <w:rPr>
          <w:lang w:val="en-US"/>
        </w:rPr>
        <w:t>The next stage of the reflective model is feelings which helped me to understand my reaction towards these management issues</w:t>
      </w:r>
      <w:r w:rsidR="00B96F80">
        <w:rPr>
          <w:lang w:val="en-US"/>
        </w:rPr>
        <w:t xml:space="preserve"> of The Dorchester. I </w:t>
      </w:r>
      <w:r w:rsidR="005B7D1F">
        <w:rPr>
          <w:lang w:val="en-US"/>
        </w:rPr>
        <w:t xml:space="preserve">felt concerned regarding the negative impact of these issues on customer experience and satisfaction. </w:t>
      </w:r>
      <w:r w:rsidR="00005A10">
        <w:rPr>
          <w:lang w:val="en-US"/>
        </w:rPr>
        <w:t xml:space="preserve">I also felt that this may damage the reputation of the company. Moreover, I further felt the pressure of finding relevant solutions to determined management issues. </w:t>
      </w:r>
      <w:r w:rsidR="00A4475E">
        <w:rPr>
          <w:lang w:val="en-US"/>
        </w:rPr>
        <w:t>The next stage of Gibbs’ model is an evaluation which has helped me to evaluate issues such as communication and time management</w:t>
      </w:r>
      <w:r w:rsidR="00A379C9">
        <w:rPr>
          <w:lang w:val="en-US"/>
        </w:rPr>
        <w:t xml:space="preserve"> (</w:t>
      </w:r>
      <w:r w:rsidR="00A379C9">
        <w:rPr>
          <w:shd w:val="clear" w:color="auto" w:fill="FFFFFF"/>
        </w:rPr>
        <w:t xml:space="preserve">Markkanen </w:t>
      </w:r>
      <w:r w:rsidR="00A379C9">
        <w:rPr>
          <w:i/>
          <w:iCs/>
          <w:shd w:val="clear" w:color="auto" w:fill="FFFFFF"/>
        </w:rPr>
        <w:t>et al.</w:t>
      </w:r>
      <w:r w:rsidR="00A379C9">
        <w:rPr>
          <w:shd w:val="clear" w:color="auto" w:fill="FFFFFF"/>
        </w:rPr>
        <w:t>, 2020</w:t>
      </w:r>
      <w:r w:rsidR="00A379C9">
        <w:rPr>
          <w:lang w:val="en-US"/>
        </w:rPr>
        <w:t>)</w:t>
      </w:r>
      <w:r w:rsidR="00A4475E">
        <w:rPr>
          <w:lang w:val="en-US"/>
        </w:rPr>
        <w:t>.</w:t>
      </w:r>
      <w:r w:rsidR="0035290E">
        <w:rPr>
          <w:lang w:val="en-US"/>
        </w:rPr>
        <w:t xml:space="preserve"> I focused on determining the effectiveness of communication channels used in The Dorchester along with their impact on the management operations of F&amp;B and Kitchen. I also evaluated issues associated with time management while considering their influence on operational efficiency and customer satisfaction. </w:t>
      </w:r>
    </w:p>
    <w:p w14:paraId="5DA2ED76" w14:textId="33794281" w:rsidR="0033513E" w:rsidRPr="003A20A7" w:rsidRDefault="00D53759" w:rsidP="0033513E">
      <w:pPr>
        <w:rPr>
          <w:lang w:val="en-US"/>
        </w:rPr>
      </w:pPr>
      <w:r>
        <w:rPr>
          <w:lang w:val="en-US"/>
        </w:rPr>
        <w:t>According to the analysis stage of Gibbs’ reflective model</w:t>
      </w:r>
      <w:r w:rsidR="00461AC4">
        <w:rPr>
          <w:lang w:val="en-US"/>
        </w:rPr>
        <w:t xml:space="preserve">, I needed to delve deep into the management issues faced by The Dorchester while considering various factors that contributed to the occurrence of these issues. </w:t>
      </w:r>
      <w:r w:rsidR="00B22FBA">
        <w:rPr>
          <w:lang w:val="en-US"/>
        </w:rPr>
        <w:t xml:space="preserve">I realised that staff storage was the major reason for time management issues as the workload increased significantly on existing employees. Moreover, the communication issue was due to </w:t>
      </w:r>
      <w:r w:rsidR="00121869">
        <w:rPr>
          <w:lang w:val="en-US"/>
        </w:rPr>
        <w:t xml:space="preserve">a </w:t>
      </w:r>
      <w:r w:rsidR="00B22FBA">
        <w:rPr>
          <w:lang w:val="en-US"/>
        </w:rPr>
        <w:t>lack of interpersonal bonding among employees</w:t>
      </w:r>
      <w:r w:rsidR="00A379C9">
        <w:rPr>
          <w:lang w:val="en-US"/>
        </w:rPr>
        <w:t xml:space="preserve"> (</w:t>
      </w:r>
      <w:r w:rsidR="00A379C9" w:rsidRPr="00A379C9">
        <w:rPr>
          <w:lang w:val="en-US"/>
        </w:rPr>
        <w:t>Wood</w:t>
      </w:r>
      <w:r w:rsidR="00A379C9">
        <w:rPr>
          <w:lang w:val="en-US"/>
        </w:rPr>
        <w:t>, 2013)</w:t>
      </w:r>
      <w:r w:rsidR="00B22FBA">
        <w:rPr>
          <w:lang w:val="en-US"/>
        </w:rPr>
        <w:t xml:space="preserve">. </w:t>
      </w:r>
      <w:r w:rsidR="00121869">
        <w:rPr>
          <w:lang w:val="en-US"/>
        </w:rPr>
        <w:t xml:space="preserve">These factors tend to hamper team coordination, further affecting the service quality offered by The Dorchester. </w:t>
      </w:r>
      <w:r w:rsidR="00AF1ECB">
        <w:rPr>
          <w:lang w:val="en-US"/>
        </w:rPr>
        <w:t xml:space="preserve">The next stage of Gibbs’ reflection includes a conclusion that focuses on summarising the analysis and reflecting on the comprehensive impact of management issues faced by the F&amp;B and Kitchen of The Dorchester. I realised that addressing these issues is essential for the respective organisation in order to assure a positive customer experience, maintain a strong brand reputation, and boost the working environment for staff. </w:t>
      </w:r>
      <w:r w:rsidR="004A1AC3">
        <w:rPr>
          <w:lang w:val="en-US"/>
        </w:rPr>
        <w:t xml:space="preserve">The final stage is an action plan which will help me to determine ways in which the respective organisation can mitigate its issues associated with time management and communication. </w:t>
      </w:r>
      <w:r w:rsidR="000E2B70">
        <w:rPr>
          <w:lang w:val="en-US"/>
        </w:rPr>
        <w:t>In order to mitigate communication issues, it is essential for the management of The Dorchester to enhance interpersonal communication</w:t>
      </w:r>
      <w:r w:rsidR="00A379C9">
        <w:rPr>
          <w:lang w:val="en-US"/>
        </w:rPr>
        <w:t xml:space="preserve"> (</w:t>
      </w:r>
      <w:r w:rsidR="00A379C9" w:rsidRPr="00A379C9">
        <w:rPr>
          <w:lang w:val="en-US"/>
        </w:rPr>
        <w:t>Wood</w:t>
      </w:r>
      <w:r w:rsidR="00A379C9">
        <w:rPr>
          <w:lang w:val="en-US"/>
        </w:rPr>
        <w:t>, 2013)</w:t>
      </w:r>
      <w:r w:rsidR="000E2B70">
        <w:rPr>
          <w:lang w:val="en-US"/>
        </w:rPr>
        <w:t xml:space="preserve">. I think this can be done by </w:t>
      </w:r>
      <w:r w:rsidR="002C24EF">
        <w:rPr>
          <w:lang w:val="en-US"/>
        </w:rPr>
        <w:t xml:space="preserve">organising team meeting regularly and leveraging digital communication. </w:t>
      </w:r>
      <w:r w:rsidR="007F5F30">
        <w:rPr>
          <w:lang w:val="en-US"/>
        </w:rPr>
        <w:t xml:space="preserve">Furthermore, I think time management issues can be mitigated by implementing various methods such as task prioritisation and workflow analysis. Moreover, recruiting more kitchen staff will help the company to reduce </w:t>
      </w:r>
      <w:r w:rsidR="006B1EB4">
        <w:rPr>
          <w:lang w:val="en-US"/>
        </w:rPr>
        <w:t xml:space="preserve">the </w:t>
      </w:r>
      <w:r w:rsidR="007F5F30">
        <w:rPr>
          <w:lang w:val="en-US"/>
        </w:rPr>
        <w:t xml:space="preserve">workload on the existing workforce, ensuring high productivity. </w:t>
      </w:r>
      <w:r w:rsidR="0033513E">
        <w:rPr>
          <w:lang w:val="en-US"/>
        </w:rPr>
        <w:br w:type="page"/>
      </w:r>
    </w:p>
    <w:p w14:paraId="15B81DE0" w14:textId="0E869F88" w:rsidR="0033513E" w:rsidRDefault="0033513E" w:rsidP="0033513E">
      <w:pPr>
        <w:pStyle w:val="Titlu1"/>
        <w:rPr>
          <w:lang w:val="en-US"/>
        </w:rPr>
      </w:pPr>
      <w:bookmarkStart w:id="2" w:name="_Toc136463349"/>
      <w:r>
        <w:rPr>
          <w:lang w:val="en-US"/>
        </w:rPr>
        <w:t>Skill Development</w:t>
      </w:r>
      <w:bookmarkEnd w:id="2"/>
      <w:r>
        <w:rPr>
          <w:lang w:val="en-US"/>
        </w:rPr>
        <w:t xml:space="preserve"> </w:t>
      </w:r>
    </w:p>
    <w:p w14:paraId="3E7BF669" w14:textId="02F4B6A6" w:rsidR="00B81E1B" w:rsidRDefault="000B6858" w:rsidP="0033513E">
      <w:pPr>
        <w:rPr>
          <w:lang w:val="en-US"/>
        </w:rPr>
      </w:pPr>
      <w:r>
        <w:rPr>
          <w:lang w:val="en-US"/>
        </w:rPr>
        <w:t xml:space="preserve">The placement in a prestigious hotel like The Dorchester has helped me to develop several professional skills of mine. For instance, I was able to improve my communication skills during my placement. Initially, I was unable to communicate or convey my thoughts and views to others as I feared being misinterpreted. However, I was able to improve this skill as I participated in team activities and group discussions regarding the operations of F&amp;B and Kitchen of The Dorchester. </w:t>
      </w:r>
      <w:r w:rsidR="009E5600">
        <w:rPr>
          <w:lang w:val="en-US"/>
        </w:rPr>
        <w:t xml:space="preserve">I was also suggested to present my views in a written format if I was uncomfortable with verbal communication. </w:t>
      </w:r>
      <w:r w:rsidR="00AF2204">
        <w:rPr>
          <w:lang w:val="en-US"/>
        </w:rPr>
        <w:t xml:space="preserve">Initially, I found this an effective way to structure my views and present </w:t>
      </w:r>
      <w:r w:rsidR="00D77770">
        <w:rPr>
          <w:lang w:val="en-US"/>
        </w:rPr>
        <w:t>them</w:t>
      </w:r>
      <w:r w:rsidR="00AF2204">
        <w:rPr>
          <w:lang w:val="en-US"/>
        </w:rPr>
        <w:t xml:space="preserve">. </w:t>
      </w:r>
      <w:r w:rsidR="00D77770">
        <w:rPr>
          <w:lang w:val="en-US"/>
        </w:rPr>
        <w:t xml:space="preserve">Later, I was able to develop my verbal communication skills by taking into consideration the feedback that was provided to me by my supervisor. </w:t>
      </w:r>
      <w:r w:rsidR="000872FA">
        <w:rPr>
          <w:lang w:val="en-US"/>
        </w:rPr>
        <w:t>This helpe</w:t>
      </w:r>
      <w:r w:rsidR="00A379C9">
        <w:rPr>
          <w:lang w:val="en-US"/>
        </w:rPr>
        <w:t>d</w:t>
      </w:r>
      <w:r w:rsidR="000872FA">
        <w:rPr>
          <w:lang w:val="en-US"/>
        </w:rPr>
        <w:t xml:space="preserve"> </w:t>
      </w:r>
      <w:r w:rsidR="00A379C9">
        <w:rPr>
          <w:lang w:val="en-US"/>
        </w:rPr>
        <w:t>in effective communication</w:t>
      </w:r>
      <w:r w:rsidR="000872FA">
        <w:rPr>
          <w:lang w:val="en-US"/>
        </w:rPr>
        <w:t xml:space="preserve"> as well as </w:t>
      </w:r>
      <w:r w:rsidR="00A379C9">
        <w:rPr>
          <w:lang w:val="en-US"/>
        </w:rPr>
        <w:t>coordinating</w:t>
      </w:r>
      <w:r w:rsidR="000872FA">
        <w:rPr>
          <w:lang w:val="en-US"/>
        </w:rPr>
        <w:t xml:space="preserve"> with my colleagues to enhance the service quality provided to customers</w:t>
      </w:r>
      <w:r w:rsidR="00A379C9">
        <w:rPr>
          <w:lang w:val="en-US"/>
        </w:rPr>
        <w:t xml:space="preserve"> (</w:t>
      </w:r>
      <w:r w:rsidR="00A379C9">
        <w:rPr>
          <w:shd w:val="clear" w:color="auto" w:fill="FFFFFF"/>
        </w:rPr>
        <w:t>Alexakis, G. and Jiang, 2019</w:t>
      </w:r>
      <w:r w:rsidR="00A379C9">
        <w:rPr>
          <w:lang w:val="en-US"/>
        </w:rPr>
        <w:t>)</w:t>
      </w:r>
      <w:r w:rsidR="000872FA">
        <w:rPr>
          <w:lang w:val="en-US"/>
        </w:rPr>
        <w:t xml:space="preserve">. </w:t>
      </w:r>
    </w:p>
    <w:p w14:paraId="10F507BF" w14:textId="3A9D06AF" w:rsidR="00F21146" w:rsidRDefault="002F3A1F" w:rsidP="0033513E">
      <w:pPr>
        <w:rPr>
          <w:lang w:val="en-US"/>
        </w:rPr>
      </w:pPr>
      <w:r>
        <w:rPr>
          <w:lang w:val="en-US"/>
        </w:rPr>
        <w:t>Problem-solving is considered one of the essential skills required in professional life. My placement in The Dorchester has helped me to use as well as improve my problem-solving skills.</w:t>
      </w:r>
      <w:r w:rsidR="00AD4608">
        <w:rPr>
          <w:lang w:val="en-US"/>
        </w:rPr>
        <w:t xml:space="preserve"> I realised that the respective organisation was facing several management issues such as communication, time management, and coordination. </w:t>
      </w:r>
      <w:r w:rsidR="00BB78C1">
        <w:rPr>
          <w:lang w:val="en-US"/>
        </w:rPr>
        <w:t xml:space="preserve">I used my </w:t>
      </w:r>
      <w:r w:rsidR="00F76B3E">
        <w:rPr>
          <w:lang w:val="en-US"/>
        </w:rPr>
        <w:t>problem-solving</w:t>
      </w:r>
      <w:r w:rsidR="00BB78C1">
        <w:rPr>
          <w:lang w:val="en-US"/>
        </w:rPr>
        <w:t xml:space="preserve"> skills in order to analyse these issues and come up with relevant solutions such as implementing workflow analysis, investing in digital communication, and other solutions.</w:t>
      </w:r>
      <w:r w:rsidR="00F76B3E">
        <w:rPr>
          <w:lang w:val="en-US"/>
        </w:rPr>
        <w:t xml:space="preserve"> In order to develop problem-solving skills, critical thinking is considered essential. This is because critical thinking helps in analysing a situation from different perspectives and then finding relevant solutions</w:t>
      </w:r>
      <w:r w:rsidR="00A379C9">
        <w:rPr>
          <w:lang w:val="en-US"/>
        </w:rPr>
        <w:t xml:space="preserve"> (</w:t>
      </w:r>
      <w:r w:rsidR="00A379C9">
        <w:rPr>
          <w:shd w:val="clear" w:color="auto" w:fill="FFFFFF"/>
        </w:rPr>
        <w:t xml:space="preserve">Changwong </w:t>
      </w:r>
      <w:r w:rsidR="00A379C9">
        <w:rPr>
          <w:i/>
          <w:iCs/>
          <w:shd w:val="clear" w:color="auto" w:fill="FFFFFF"/>
        </w:rPr>
        <w:t>et al.</w:t>
      </w:r>
      <w:r w:rsidR="00A379C9">
        <w:rPr>
          <w:shd w:val="clear" w:color="auto" w:fill="FFFFFF"/>
        </w:rPr>
        <w:t>, 2018</w:t>
      </w:r>
      <w:r w:rsidR="00A379C9">
        <w:rPr>
          <w:lang w:val="en-US"/>
        </w:rPr>
        <w:t>)</w:t>
      </w:r>
      <w:r w:rsidR="00F76B3E">
        <w:rPr>
          <w:lang w:val="en-US"/>
        </w:rPr>
        <w:t xml:space="preserve">. Therefore, I realised that my critical thinking skills have also developed during my placement in The Dorchester. </w:t>
      </w:r>
    </w:p>
    <w:p w14:paraId="7AEDC40A" w14:textId="33F62710" w:rsidR="0033513E" w:rsidRPr="00B81E1B" w:rsidRDefault="00B93C0A" w:rsidP="0033513E">
      <w:pPr>
        <w:rPr>
          <w:lang w:val="en-US"/>
        </w:rPr>
      </w:pPr>
      <w:r>
        <w:rPr>
          <w:lang w:val="en-US"/>
        </w:rPr>
        <w:t>Task management skills are also essential in professional life as these skills allow an individual to prioritise activities, determine deadlines, and allocate resources accordingly</w:t>
      </w:r>
      <w:r w:rsidR="00A379C9">
        <w:rPr>
          <w:lang w:val="en-US"/>
        </w:rPr>
        <w:t xml:space="preserve"> (</w:t>
      </w:r>
      <w:r w:rsidR="00A379C9" w:rsidRPr="00A379C9">
        <w:rPr>
          <w:lang w:val="en-US"/>
        </w:rPr>
        <w:t>Hagg</w:t>
      </w:r>
      <w:r w:rsidR="00A379C9">
        <w:rPr>
          <w:lang w:val="en-US"/>
        </w:rPr>
        <w:t>, 2013)</w:t>
      </w:r>
      <w:r>
        <w:rPr>
          <w:lang w:val="en-US"/>
        </w:rPr>
        <w:t xml:space="preserve">. My placement in The Dorchester has helped me to improve this skill as I was responsible for managing several operations within a set deadline. This skill has helped me to execute tasks efficiently, meet objectives, and ensure overall task completion in F&amp;B and Kitchen of The Dorchester. Therefore, it can be concluded that the placement has helped me to understand the professional world and gain real-life experience. This has helped me to improve various skills that will help me in my academic as well as professional life. </w:t>
      </w:r>
      <w:r w:rsidR="00F76B3E">
        <w:rPr>
          <w:lang w:val="en-US"/>
        </w:rPr>
        <w:t xml:space="preserve"> </w:t>
      </w:r>
      <w:r w:rsidR="0033513E">
        <w:rPr>
          <w:lang w:val="en-US"/>
        </w:rPr>
        <w:br w:type="page"/>
      </w:r>
    </w:p>
    <w:p w14:paraId="1B77D211" w14:textId="1EE707D5" w:rsidR="0033513E" w:rsidRDefault="0033513E" w:rsidP="0033513E">
      <w:pPr>
        <w:pStyle w:val="Titlu1"/>
        <w:rPr>
          <w:lang w:val="en-US"/>
        </w:rPr>
      </w:pPr>
      <w:bookmarkStart w:id="3" w:name="_Toc136463350"/>
      <w:r>
        <w:rPr>
          <w:lang w:val="en-US"/>
        </w:rPr>
        <w:t>References</w:t>
      </w:r>
      <w:bookmarkEnd w:id="3"/>
      <w:r>
        <w:rPr>
          <w:lang w:val="en-US"/>
        </w:rPr>
        <w:t xml:space="preserve"> </w:t>
      </w:r>
    </w:p>
    <w:p w14:paraId="4F4B5F32" w14:textId="77777777" w:rsidR="00091395" w:rsidRDefault="00091395" w:rsidP="00A379C9">
      <w:pPr>
        <w:rPr>
          <w:shd w:val="clear" w:color="auto" w:fill="FFFFFF"/>
        </w:rPr>
      </w:pPr>
      <w:r>
        <w:rPr>
          <w:shd w:val="clear" w:color="auto" w:fill="FFFFFF"/>
        </w:rPr>
        <w:t>Alexakis, G. and Jiang, L., (2019). Industry competencies and the optimal hospitality management curriculum: An empirical study. </w:t>
      </w:r>
      <w:r>
        <w:rPr>
          <w:i/>
          <w:iCs/>
          <w:shd w:val="clear" w:color="auto" w:fill="FFFFFF"/>
        </w:rPr>
        <w:t>Journal of Hospitality &amp; Tourism Education</w:t>
      </w:r>
      <w:r>
        <w:rPr>
          <w:shd w:val="clear" w:color="auto" w:fill="FFFFFF"/>
        </w:rPr>
        <w:t>, </w:t>
      </w:r>
      <w:r>
        <w:rPr>
          <w:i/>
          <w:iCs/>
          <w:shd w:val="clear" w:color="auto" w:fill="FFFFFF"/>
        </w:rPr>
        <w:t>31</w:t>
      </w:r>
      <w:r>
        <w:rPr>
          <w:shd w:val="clear" w:color="auto" w:fill="FFFFFF"/>
        </w:rPr>
        <w:t>(4).</w:t>
      </w:r>
    </w:p>
    <w:p w14:paraId="198FD17D" w14:textId="77777777" w:rsidR="00091395" w:rsidRDefault="00091395" w:rsidP="0052354A">
      <w:r>
        <w:t>ASET, (2017). Good Practice Guide for Workbased and Placement Learning in Higher Education, ASET, Sheffield</w:t>
      </w:r>
    </w:p>
    <w:p w14:paraId="3D647776" w14:textId="77777777" w:rsidR="00091395" w:rsidRDefault="00091395" w:rsidP="00A379C9">
      <w:pPr>
        <w:rPr>
          <w:shd w:val="clear" w:color="auto" w:fill="FFFFFF"/>
        </w:rPr>
      </w:pPr>
      <w:r>
        <w:rPr>
          <w:shd w:val="clear" w:color="auto" w:fill="FFFFFF"/>
        </w:rPr>
        <w:t>Changwong, K., Sukkamart, A. and Sisan, B., (2018). Critical thinking skill development: Analysis of a new learning management model for Thai high schools. </w:t>
      </w:r>
      <w:r>
        <w:rPr>
          <w:i/>
          <w:iCs/>
          <w:shd w:val="clear" w:color="auto" w:fill="FFFFFF"/>
        </w:rPr>
        <w:t>Journal of International Studies</w:t>
      </w:r>
      <w:r>
        <w:rPr>
          <w:shd w:val="clear" w:color="auto" w:fill="FFFFFF"/>
        </w:rPr>
        <w:t>, </w:t>
      </w:r>
      <w:r>
        <w:rPr>
          <w:i/>
          <w:iCs/>
          <w:shd w:val="clear" w:color="auto" w:fill="FFFFFF"/>
        </w:rPr>
        <w:t>11</w:t>
      </w:r>
      <w:r>
        <w:rPr>
          <w:shd w:val="clear" w:color="auto" w:fill="FFFFFF"/>
        </w:rPr>
        <w:t>(2).</w:t>
      </w:r>
    </w:p>
    <w:p w14:paraId="5247B58B" w14:textId="77777777" w:rsidR="00091395" w:rsidRPr="0033513E" w:rsidRDefault="00091395" w:rsidP="0052354A">
      <w:pPr>
        <w:rPr>
          <w:lang w:val="en-US"/>
        </w:rPr>
      </w:pPr>
      <w:r>
        <w:t>dorchestercollection, (2023). The Dorchester. [Online] Available at: https://www.dorchestercollection.com/en/london/the-dorchester/ [Accessed 29 May 2023].</w:t>
      </w:r>
    </w:p>
    <w:p w14:paraId="240C80DF" w14:textId="77777777" w:rsidR="00091395" w:rsidRDefault="00091395" w:rsidP="0052354A">
      <w:r>
        <w:t>Fallon, M. and Rutherford, D., (2010). Hotel Management and Operations, Wiley, London.</w:t>
      </w:r>
    </w:p>
    <w:p w14:paraId="0EB8A9A8" w14:textId="32A4E978" w:rsidR="00091395" w:rsidRDefault="00091395" w:rsidP="0033513E">
      <w:pPr>
        <w:rPr>
          <w:lang w:val="en-US"/>
        </w:rPr>
      </w:pPr>
      <w:r w:rsidRPr="00A379C9">
        <w:rPr>
          <w:lang w:val="en-US"/>
        </w:rPr>
        <w:t>Hagg, E</w:t>
      </w:r>
      <w:r>
        <w:rPr>
          <w:lang w:val="en-US"/>
        </w:rPr>
        <w:t>.,</w:t>
      </w:r>
      <w:r w:rsidRPr="00A379C9">
        <w:rPr>
          <w:lang w:val="en-US"/>
        </w:rPr>
        <w:t xml:space="preserve"> (2013)</w:t>
      </w:r>
      <w:r>
        <w:rPr>
          <w:lang w:val="en-US"/>
        </w:rPr>
        <w:t>.</w:t>
      </w:r>
      <w:r w:rsidRPr="00A379C9">
        <w:rPr>
          <w:lang w:val="en-US"/>
        </w:rPr>
        <w:t xml:space="preserve"> Internship Guide Eleven</w:t>
      </w:r>
      <w:r>
        <w:rPr>
          <w:lang w:val="en-US"/>
        </w:rPr>
        <w:t>.</w:t>
      </w:r>
      <w:r w:rsidRPr="00A379C9">
        <w:rPr>
          <w:lang w:val="en-US"/>
        </w:rPr>
        <w:t xml:space="preserve"> The Hague</w:t>
      </w:r>
      <w:r>
        <w:rPr>
          <w:lang w:val="en-US"/>
        </w:rPr>
        <w:t>.</w:t>
      </w:r>
    </w:p>
    <w:p w14:paraId="5D513FD0" w14:textId="77777777" w:rsidR="00091395" w:rsidRDefault="00091395" w:rsidP="00A379C9">
      <w:pPr>
        <w:rPr>
          <w:lang w:val="en-US"/>
        </w:rPr>
      </w:pPr>
      <w:r w:rsidRPr="00A379C9">
        <w:rPr>
          <w:lang w:val="en-US"/>
        </w:rPr>
        <w:t>Johnston,</w:t>
      </w:r>
      <w:r>
        <w:rPr>
          <w:lang w:val="en-US"/>
        </w:rPr>
        <w:t xml:space="preserve"> </w:t>
      </w:r>
      <w:r w:rsidRPr="00A379C9">
        <w:rPr>
          <w:lang w:val="en-US"/>
        </w:rPr>
        <w:t>R</w:t>
      </w:r>
      <w:r>
        <w:rPr>
          <w:lang w:val="en-US"/>
        </w:rPr>
        <w:t>.,</w:t>
      </w:r>
      <w:r w:rsidRPr="00A379C9">
        <w:rPr>
          <w:lang w:val="en-US"/>
        </w:rPr>
        <w:t xml:space="preserve"> Clark,</w:t>
      </w:r>
      <w:r>
        <w:rPr>
          <w:lang w:val="en-US"/>
        </w:rPr>
        <w:t xml:space="preserve"> </w:t>
      </w:r>
      <w:r w:rsidRPr="00A379C9">
        <w:rPr>
          <w:lang w:val="en-US"/>
        </w:rPr>
        <w:t>G.</w:t>
      </w:r>
      <w:r>
        <w:rPr>
          <w:lang w:val="en-US"/>
        </w:rPr>
        <w:t>, and</w:t>
      </w:r>
      <w:r w:rsidRPr="00A379C9">
        <w:rPr>
          <w:lang w:val="en-US"/>
        </w:rPr>
        <w:t xml:space="preserve"> Shulver,</w:t>
      </w:r>
      <w:r>
        <w:rPr>
          <w:lang w:val="en-US"/>
        </w:rPr>
        <w:t xml:space="preserve"> </w:t>
      </w:r>
      <w:r w:rsidRPr="00A379C9">
        <w:rPr>
          <w:lang w:val="en-US"/>
        </w:rPr>
        <w:t>M.</w:t>
      </w:r>
      <w:r>
        <w:rPr>
          <w:lang w:val="en-US"/>
        </w:rPr>
        <w:t>,</w:t>
      </w:r>
      <w:r w:rsidRPr="00A379C9">
        <w:rPr>
          <w:lang w:val="en-US"/>
        </w:rPr>
        <w:t xml:space="preserve"> (2012)</w:t>
      </w:r>
      <w:r>
        <w:rPr>
          <w:lang w:val="en-US"/>
        </w:rPr>
        <w:t>.</w:t>
      </w:r>
      <w:r w:rsidRPr="00A379C9">
        <w:rPr>
          <w:lang w:val="en-US"/>
        </w:rPr>
        <w:t xml:space="preserve"> Service</w:t>
      </w:r>
      <w:r>
        <w:rPr>
          <w:lang w:val="en-US"/>
        </w:rPr>
        <w:t xml:space="preserve"> </w:t>
      </w:r>
      <w:r w:rsidRPr="00A379C9">
        <w:rPr>
          <w:lang w:val="en-US"/>
        </w:rPr>
        <w:t>Operations Management</w:t>
      </w:r>
      <w:r>
        <w:rPr>
          <w:lang w:val="en-US"/>
        </w:rPr>
        <w:t>.</w:t>
      </w:r>
      <w:r w:rsidRPr="00A379C9">
        <w:rPr>
          <w:lang w:val="en-US"/>
        </w:rPr>
        <w:t xml:space="preserve"> Pearson, London</w:t>
      </w:r>
      <w:r>
        <w:rPr>
          <w:lang w:val="en-US"/>
        </w:rPr>
        <w:t>.</w:t>
      </w:r>
    </w:p>
    <w:p w14:paraId="1109E7BB" w14:textId="77777777" w:rsidR="00091395" w:rsidRDefault="00091395" w:rsidP="00A379C9">
      <w:pPr>
        <w:rPr>
          <w:shd w:val="clear" w:color="auto" w:fill="FFFFFF"/>
        </w:rPr>
      </w:pPr>
      <w:r>
        <w:rPr>
          <w:shd w:val="clear" w:color="auto" w:fill="FFFFFF"/>
        </w:rPr>
        <w:t>Markkanen, P., Välimäki, M., Anttila, M. and Kuuskorpi,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w:t>
      </w:r>
    </w:p>
    <w:p w14:paraId="440BAA41" w14:textId="77777777" w:rsidR="00091395" w:rsidRDefault="00091395" w:rsidP="00A379C9">
      <w:pPr>
        <w:rPr>
          <w:lang w:val="en-US"/>
        </w:rPr>
      </w:pPr>
      <w:r w:rsidRPr="00A379C9">
        <w:rPr>
          <w:lang w:val="en-US"/>
        </w:rPr>
        <w:t>Wood,</w:t>
      </w:r>
      <w:r>
        <w:rPr>
          <w:lang w:val="en-US"/>
        </w:rPr>
        <w:t xml:space="preserve"> </w:t>
      </w:r>
      <w:r w:rsidRPr="00A379C9">
        <w:rPr>
          <w:lang w:val="en-US"/>
        </w:rPr>
        <w:t>R.</w:t>
      </w:r>
      <w:r>
        <w:rPr>
          <w:lang w:val="en-US"/>
        </w:rPr>
        <w:t>,</w:t>
      </w:r>
      <w:r w:rsidRPr="00A379C9">
        <w:rPr>
          <w:lang w:val="en-US"/>
        </w:rPr>
        <w:t xml:space="preserve"> (2013)</w:t>
      </w:r>
      <w:r>
        <w:rPr>
          <w:lang w:val="en-US"/>
        </w:rPr>
        <w:t>.</w:t>
      </w:r>
      <w:r w:rsidRPr="00A379C9">
        <w:rPr>
          <w:lang w:val="en-US"/>
        </w:rPr>
        <w:t xml:space="preserve"> Key Concepts in Hospitality</w:t>
      </w:r>
      <w:r>
        <w:rPr>
          <w:lang w:val="en-US"/>
        </w:rPr>
        <w:t xml:space="preserve"> </w:t>
      </w:r>
      <w:r w:rsidRPr="00A379C9">
        <w:rPr>
          <w:lang w:val="en-US"/>
        </w:rPr>
        <w:t>Management</w:t>
      </w:r>
      <w:r>
        <w:rPr>
          <w:lang w:val="en-US"/>
        </w:rPr>
        <w:t>.</w:t>
      </w:r>
      <w:r w:rsidRPr="00A379C9">
        <w:rPr>
          <w:lang w:val="en-US"/>
        </w:rPr>
        <w:t xml:space="preserve"> Sage, London</w:t>
      </w:r>
      <w:r>
        <w:rPr>
          <w:lang w:val="en-US"/>
        </w:rPr>
        <w:t>.</w:t>
      </w:r>
    </w:p>
    <w:sectPr w:rsidR="00091395" w:rsidSect="00886073">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66449" w14:textId="77777777" w:rsidR="00956A21" w:rsidRDefault="00956A21" w:rsidP="00886073">
      <w:pPr>
        <w:spacing w:line="240" w:lineRule="auto"/>
      </w:pPr>
      <w:r>
        <w:separator/>
      </w:r>
    </w:p>
  </w:endnote>
  <w:endnote w:type="continuationSeparator" w:id="0">
    <w:p w14:paraId="655E529C" w14:textId="77777777" w:rsidR="00956A21" w:rsidRDefault="00956A21" w:rsidP="008860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366516"/>
      <w:docPartObj>
        <w:docPartGallery w:val="Page Numbers (Bottom of Page)"/>
        <w:docPartUnique/>
      </w:docPartObj>
    </w:sdtPr>
    <w:sdtEndPr/>
    <w:sdtContent>
      <w:sdt>
        <w:sdtPr>
          <w:id w:val="-1769616900"/>
          <w:docPartObj>
            <w:docPartGallery w:val="Page Numbers (Top of Page)"/>
            <w:docPartUnique/>
          </w:docPartObj>
        </w:sdtPr>
        <w:sdtEndPr/>
        <w:sdtContent>
          <w:p w14:paraId="66D59F5F" w14:textId="115D2053" w:rsidR="00886073" w:rsidRDefault="00886073">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A23201" w14:textId="77777777" w:rsidR="00886073" w:rsidRDefault="0088607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3DC35" w14:textId="77777777" w:rsidR="00956A21" w:rsidRDefault="00956A21" w:rsidP="00886073">
      <w:pPr>
        <w:spacing w:line="240" w:lineRule="auto"/>
      </w:pPr>
      <w:r>
        <w:separator/>
      </w:r>
    </w:p>
  </w:footnote>
  <w:footnote w:type="continuationSeparator" w:id="0">
    <w:p w14:paraId="771BC228" w14:textId="77777777" w:rsidR="00956A21" w:rsidRDefault="00956A21" w:rsidP="008860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CE615" w14:textId="7AA85DE3" w:rsidR="00886073" w:rsidRDefault="00886073" w:rsidP="00886073">
    <w:pPr>
      <w:pStyle w:val="Antet"/>
      <w:jc w:val="right"/>
    </w:pPr>
    <w:r>
      <w:rPr>
        <w:lang w:val="en-US"/>
      </w:rPr>
      <w:t>Managing Food and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073"/>
    <w:rsid w:val="00002102"/>
    <w:rsid w:val="00005A10"/>
    <w:rsid w:val="00064828"/>
    <w:rsid w:val="000872FA"/>
    <w:rsid w:val="00091395"/>
    <w:rsid w:val="000B6858"/>
    <w:rsid w:val="000E2B70"/>
    <w:rsid w:val="00121869"/>
    <w:rsid w:val="0015523E"/>
    <w:rsid w:val="002520F2"/>
    <w:rsid w:val="002538AF"/>
    <w:rsid w:val="002C24EF"/>
    <w:rsid w:val="002F3A1F"/>
    <w:rsid w:val="0033513E"/>
    <w:rsid w:val="0035290E"/>
    <w:rsid w:val="003A20A7"/>
    <w:rsid w:val="00460F74"/>
    <w:rsid w:val="00461AC4"/>
    <w:rsid w:val="00477D12"/>
    <w:rsid w:val="004A1AC3"/>
    <w:rsid w:val="004C4518"/>
    <w:rsid w:val="0052354A"/>
    <w:rsid w:val="005B7D1F"/>
    <w:rsid w:val="00616231"/>
    <w:rsid w:val="00657F3D"/>
    <w:rsid w:val="00677E4D"/>
    <w:rsid w:val="006B1EB4"/>
    <w:rsid w:val="007216B9"/>
    <w:rsid w:val="007270A7"/>
    <w:rsid w:val="007C4742"/>
    <w:rsid w:val="007F5F30"/>
    <w:rsid w:val="00883793"/>
    <w:rsid w:val="00886073"/>
    <w:rsid w:val="008B06F1"/>
    <w:rsid w:val="008E39CB"/>
    <w:rsid w:val="00956A21"/>
    <w:rsid w:val="009E5600"/>
    <w:rsid w:val="00A379C9"/>
    <w:rsid w:val="00A4475E"/>
    <w:rsid w:val="00AD4608"/>
    <w:rsid w:val="00AF1ECB"/>
    <w:rsid w:val="00AF2204"/>
    <w:rsid w:val="00B22FBA"/>
    <w:rsid w:val="00B37527"/>
    <w:rsid w:val="00B81E1B"/>
    <w:rsid w:val="00B93C0A"/>
    <w:rsid w:val="00B96F80"/>
    <w:rsid w:val="00BB78C1"/>
    <w:rsid w:val="00BD1421"/>
    <w:rsid w:val="00C24856"/>
    <w:rsid w:val="00C83904"/>
    <w:rsid w:val="00D53759"/>
    <w:rsid w:val="00D77770"/>
    <w:rsid w:val="00E42558"/>
    <w:rsid w:val="00EA1944"/>
    <w:rsid w:val="00F13ACC"/>
    <w:rsid w:val="00F21146"/>
    <w:rsid w:val="00F66A61"/>
    <w:rsid w:val="00F6726F"/>
    <w:rsid w:val="00F76B3E"/>
    <w:rsid w:val="00FB5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55B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D12"/>
    <w:pPr>
      <w:spacing w:after="0" w:line="480" w:lineRule="auto"/>
      <w:jc w:val="both"/>
    </w:pPr>
    <w:rPr>
      <w:rFonts w:ascii="Times New Roman" w:hAnsi="Times New Roman" w:cs="Arial"/>
      <w:kern w:val="0"/>
      <w:sz w:val="24"/>
      <w:lang w:val="en-GB"/>
      <w14:ligatures w14:val="none"/>
    </w:rPr>
  </w:style>
  <w:style w:type="paragraph" w:styleId="Titlu1">
    <w:name w:val="heading 1"/>
    <w:basedOn w:val="Normal"/>
    <w:next w:val="Normal"/>
    <w:link w:val="Titlu1Caracter"/>
    <w:uiPriority w:val="9"/>
    <w:qFormat/>
    <w:rsid w:val="00477D12"/>
    <w:pPr>
      <w:keepNext/>
      <w:keepLines/>
      <w:spacing w:before="400" w:after="120"/>
      <w:outlineLvl w:val="0"/>
    </w:pPr>
    <w:rPr>
      <w:b/>
      <w:sz w:val="28"/>
      <w:szCs w:val="40"/>
    </w:rPr>
  </w:style>
  <w:style w:type="paragraph" w:styleId="Titlu2">
    <w:name w:val="heading 2"/>
    <w:basedOn w:val="Normal"/>
    <w:next w:val="Normal"/>
    <w:link w:val="Titlu2Caracter"/>
    <w:uiPriority w:val="9"/>
    <w:unhideWhenUsed/>
    <w:qFormat/>
    <w:rsid w:val="00477D12"/>
    <w:pPr>
      <w:keepNext/>
      <w:keepLines/>
      <w:spacing w:before="360" w:after="120"/>
      <w:outlineLvl w:val="1"/>
    </w:pPr>
    <w:rPr>
      <w:b/>
      <w:sz w:val="26"/>
      <w:szCs w:val="32"/>
    </w:rPr>
  </w:style>
  <w:style w:type="paragraph" w:styleId="Titlu3">
    <w:name w:val="heading 3"/>
    <w:basedOn w:val="Normal"/>
    <w:next w:val="Normal"/>
    <w:link w:val="Titlu3Caracter"/>
    <w:uiPriority w:val="9"/>
    <w:semiHidden/>
    <w:unhideWhenUsed/>
    <w:qFormat/>
    <w:rsid w:val="004C4518"/>
    <w:pPr>
      <w:keepNext/>
      <w:keepLines/>
      <w:spacing w:before="40"/>
      <w:outlineLvl w:val="2"/>
    </w:pPr>
    <w:rPr>
      <w:rFonts w:eastAsiaTheme="majorEastAsia" w:cstheme="majorBidi"/>
      <w:i/>
      <w:color w:val="000000" w:themeColor="text1"/>
      <w:kern w:val="2"/>
      <w:szCs w:val="24"/>
      <w:u w:val="single"/>
      <w:lang w:val="en-US"/>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77D12"/>
    <w:rPr>
      <w:rFonts w:ascii="Times New Roman" w:eastAsia="Arial" w:hAnsi="Times New Roman" w:cs="Arial"/>
      <w:b/>
      <w:kern w:val="0"/>
      <w:sz w:val="28"/>
      <w:szCs w:val="40"/>
      <w:lang w:val="en-GB"/>
      <w14:ligatures w14:val="none"/>
    </w:rPr>
  </w:style>
  <w:style w:type="character" w:customStyle="1" w:styleId="Titlu2Caracter">
    <w:name w:val="Titlu 2 Caracter"/>
    <w:basedOn w:val="Fontdeparagrafimplicit"/>
    <w:link w:val="Titlu2"/>
    <w:uiPriority w:val="9"/>
    <w:rsid w:val="00477D12"/>
    <w:rPr>
      <w:rFonts w:ascii="Times New Roman" w:eastAsia="Arial" w:hAnsi="Times New Roman" w:cs="Arial"/>
      <w:b/>
      <w:kern w:val="0"/>
      <w:sz w:val="26"/>
      <w:szCs w:val="32"/>
      <w:lang w:val="en-GB"/>
      <w14:ligatures w14:val="none"/>
    </w:rPr>
  </w:style>
  <w:style w:type="character" w:customStyle="1" w:styleId="Titlu3Caracter">
    <w:name w:val="Titlu 3 Caracter"/>
    <w:basedOn w:val="Fontdeparagrafimplicit"/>
    <w:link w:val="Titlu3"/>
    <w:uiPriority w:val="9"/>
    <w:semiHidden/>
    <w:rsid w:val="004C4518"/>
    <w:rPr>
      <w:rFonts w:ascii="Times New Roman" w:eastAsiaTheme="majorEastAsia" w:hAnsi="Times New Roman" w:cstheme="majorBidi"/>
      <w:i/>
      <w:color w:val="000000" w:themeColor="text1"/>
      <w:sz w:val="24"/>
      <w:szCs w:val="24"/>
      <w:u w:val="single"/>
    </w:rPr>
  </w:style>
  <w:style w:type="paragraph" w:styleId="Antet">
    <w:name w:val="header"/>
    <w:basedOn w:val="Normal"/>
    <w:link w:val="AntetCaracter"/>
    <w:uiPriority w:val="99"/>
    <w:unhideWhenUsed/>
    <w:rsid w:val="00886073"/>
    <w:pPr>
      <w:tabs>
        <w:tab w:val="center" w:pos="4680"/>
        <w:tab w:val="right" w:pos="9360"/>
      </w:tabs>
      <w:spacing w:line="240" w:lineRule="auto"/>
    </w:pPr>
  </w:style>
  <w:style w:type="character" w:customStyle="1" w:styleId="AntetCaracter">
    <w:name w:val="Antet Caracter"/>
    <w:basedOn w:val="Fontdeparagrafimplicit"/>
    <w:link w:val="Antet"/>
    <w:uiPriority w:val="99"/>
    <w:rsid w:val="00886073"/>
    <w:rPr>
      <w:rFonts w:ascii="Times New Roman" w:hAnsi="Times New Roman" w:cs="Arial"/>
      <w:kern w:val="0"/>
      <w:sz w:val="24"/>
      <w:lang w:val="en-GB"/>
      <w14:ligatures w14:val="none"/>
    </w:rPr>
  </w:style>
  <w:style w:type="paragraph" w:styleId="Subsol">
    <w:name w:val="footer"/>
    <w:basedOn w:val="Normal"/>
    <w:link w:val="SubsolCaracter"/>
    <w:uiPriority w:val="99"/>
    <w:unhideWhenUsed/>
    <w:rsid w:val="00886073"/>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86073"/>
    <w:rPr>
      <w:rFonts w:ascii="Times New Roman" w:hAnsi="Times New Roman" w:cs="Arial"/>
      <w:kern w:val="0"/>
      <w:sz w:val="24"/>
      <w:lang w:val="en-GB"/>
      <w14:ligatures w14:val="none"/>
    </w:rPr>
  </w:style>
  <w:style w:type="paragraph" w:styleId="Titlucuprins">
    <w:name w:val="TOC Heading"/>
    <w:basedOn w:val="Titlu1"/>
    <w:next w:val="Normal"/>
    <w:uiPriority w:val="39"/>
    <w:unhideWhenUsed/>
    <w:qFormat/>
    <w:rsid w:val="00E4255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E42558"/>
    <w:pPr>
      <w:spacing w:after="100"/>
    </w:pPr>
  </w:style>
  <w:style w:type="character" w:styleId="Hyperlink">
    <w:name w:val="Hyperlink"/>
    <w:basedOn w:val="Fontdeparagrafimplicit"/>
    <w:uiPriority w:val="99"/>
    <w:unhideWhenUsed/>
    <w:rsid w:val="00E425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dor23</b:Tag>
    <b:SourceType>InternetSite</b:SourceType>
    <b:Guid>{176035FC-8B71-46D5-9EEF-0BC9441EEE32}</b:Guid>
    <b:Author>
      <b:Author>
        <b:Corporate>dorchestercollection</b:Corporate>
      </b:Author>
    </b:Author>
    <b:Title>The Dorchester</b:Title>
    <b:Year>2023</b:Year>
    <b:YearAccessed>2023</b:YearAccessed>
    <b:MonthAccessed>May </b:MonthAccessed>
    <b:DayAccessed>29</b:DayAccessed>
    <b:URL>https://www.dorchestercollection.com/en/london/the-dorchester/</b:URL>
    <b:RefOrder>1</b:RefOrder>
  </b:Source>
</b:Sources>
</file>

<file path=customXml/itemProps1.xml><?xml version="1.0" encoding="utf-8"?>
<ds:datastoreItem xmlns:ds="http://schemas.openxmlformats.org/officeDocument/2006/customXml" ds:itemID="{65E6AF56-208A-4465-9DB2-6ECDD2C4F1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1471</Words>
  <Characters>8532</Characters>
  <Application>Microsoft Office Word</Application>
  <DocSecurity>0</DocSecurity>
  <Lines>71</Lines>
  <Paragraphs>19</Paragraphs>
  <ScaleCrop>false</ScaleCrop>
  <Company/>
  <LinksUpToDate>false</LinksUpToDate>
  <CharactersWithSpaces>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2023-06-08T14:23:00Z</dcterms:created>
  <dcterms:modified xsi:type="dcterms:W3CDTF">2023-06-08T14:23:00Z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538a04193da37cf31ec98ff4a46af745d79856d44e542d2a38599374a09008ea</vt:lpwstr>
  </property>
</Properties>
</file>