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49F89" w14:textId="77777777" w:rsidR="00506585" w:rsidRDefault="009051B7">
      <w:pPr>
        <w:spacing w:after="91" w:line="240" w:lineRule="auto"/>
        <w:ind w:left="0" w:right="56" w:firstLine="0"/>
        <w:jc w:val="center"/>
      </w:pPr>
      <w:r>
        <w:rPr>
          <w:noProof/>
          <w:sz w:val="52"/>
          <w:szCs w:val="52"/>
        </w:rPr>
        <w:drawing>
          <wp:inline distT="0" distB="0" distL="0" distR="0" wp14:anchorId="38F49F89" wp14:editId="38F49F8A">
            <wp:extent cx="2902717" cy="962735"/>
            <wp:effectExtent l="0" t="0" r="0" b="8815"/>
            <wp:docPr id="212363336"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902717" cy="962735"/>
                    </a:xfrm>
                    <a:prstGeom prst="rect">
                      <a:avLst/>
                    </a:prstGeom>
                    <a:noFill/>
                    <a:ln>
                      <a:noFill/>
                      <a:prstDash/>
                    </a:ln>
                  </pic:spPr>
                </pic:pic>
              </a:graphicData>
            </a:graphic>
          </wp:inline>
        </w:drawing>
      </w:r>
    </w:p>
    <w:p w14:paraId="38F49F8A" w14:textId="77777777" w:rsidR="00506585" w:rsidRDefault="00506585">
      <w:pPr>
        <w:spacing w:after="91" w:line="240" w:lineRule="auto"/>
        <w:ind w:left="0" w:right="56" w:firstLine="0"/>
        <w:jc w:val="center"/>
        <w:rPr>
          <w:sz w:val="44"/>
          <w:lang w:val="en-GB"/>
        </w:rPr>
      </w:pPr>
    </w:p>
    <w:p w14:paraId="38F49F8B" w14:textId="77777777" w:rsidR="00506585" w:rsidRDefault="00506585">
      <w:pPr>
        <w:spacing w:after="91" w:line="240" w:lineRule="auto"/>
        <w:ind w:left="0" w:right="56" w:firstLine="0"/>
        <w:jc w:val="center"/>
        <w:rPr>
          <w:sz w:val="44"/>
          <w:lang w:val="en-GB"/>
        </w:rPr>
      </w:pPr>
    </w:p>
    <w:p w14:paraId="38F49F8C" w14:textId="77777777" w:rsidR="00506585" w:rsidRDefault="00506585">
      <w:pPr>
        <w:spacing w:after="91" w:line="240" w:lineRule="auto"/>
        <w:ind w:left="0" w:right="56" w:firstLine="0"/>
        <w:jc w:val="center"/>
        <w:rPr>
          <w:rFonts w:ascii="Arial" w:hAnsi="Arial" w:cs="Arial"/>
          <w:sz w:val="32"/>
          <w:szCs w:val="32"/>
          <w:lang w:val="en-GB"/>
        </w:rPr>
      </w:pPr>
    </w:p>
    <w:p w14:paraId="38F49F8D" w14:textId="77777777" w:rsidR="00506585" w:rsidRDefault="009051B7">
      <w:pPr>
        <w:spacing w:after="91" w:line="240" w:lineRule="auto"/>
        <w:ind w:left="0" w:right="56" w:firstLine="0"/>
        <w:jc w:val="center"/>
        <w:rPr>
          <w:rFonts w:ascii="Arial" w:hAnsi="Arial" w:cs="Arial"/>
          <w:sz w:val="32"/>
          <w:szCs w:val="32"/>
          <w:lang w:val="en-GB"/>
        </w:rPr>
      </w:pPr>
      <w:r>
        <w:rPr>
          <w:rFonts w:ascii="Arial" w:hAnsi="Arial" w:cs="Arial"/>
          <w:sz w:val="32"/>
          <w:szCs w:val="32"/>
          <w:lang w:val="en-GB"/>
        </w:rPr>
        <w:t>Business Plan</w:t>
      </w:r>
    </w:p>
    <w:p w14:paraId="38F49F8E" w14:textId="77777777" w:rsidR="00506585" w:rsidRDefault="00506585">
      <w:pPr>
        <w:spacing w:after="91" w:line="240" w:lineRule="auto"/>
        <w:ind w:left="0" w:right="56" w:firstLine="0"/>
        <w:jc w:val="center"/>
        <w:rPr>
          <w:rFonts w:ascii="Arial" w:hAnsi="Arial" w:cs="Arial"/>
          <w:sz w:val="32"/>
          <w:szCs w:val="32"/>
          <w:lang w:val="en-GB"/>
        </w:rPr>
      </w:pPr>
    </w:p>
    <w:p w14:paraId="38F49F8F" w14:textId="77777777" w:rsidR="00506585" w:rsidRDefault="00506585">
      <w:pPr>
        <w:spacing w:after="91" w:line="240" w:lineRule="auto"/>
        <w:ind w:left="0" w:right="56" w:firstLine="0"/>
        <w:jc w:val="center"/>
        <w:rPr>
          <w:rFonts w:ascii="Arial" w:hAnsi="Arial" w:cs="Arial"/>
          <w:sz w:val="32"/>
          <w:szCs w:val="32"/>
          <w:lang w:val="en-GB"/>
        </w:rPr>
      </w:pPr>
    </w:p>
    <w:p w14:paraId="38F49F90" w14:textId="77777777" w:rsidR="00506585" w:rsidRDefault="009051B7">
      <w:pPr>
        <w:spacing w:after="0"/>
        <w:ind w:left="730" w:hanging="370"/>
        <w:rPr>
          <w:rFonts w:ascii="Arial" w:hAnsi="Arial" w:cs="Arial"/>
          <w:sz w:val="32"/>
          <w:szCs w:val="32"/>
          <w:lang w:val="en-GB"/>
        </w:rPr>
      </w:pPr>
      <w:r>
        <w:rPr>
          <w:rFonts w:ascii="Arial" w:hAnsi="Arial" w:cs="Arial"/>
          <w:sz w:val="32"/>
          <w:szCs w:val="32"/>
          <w:lang w:val="en-GB"/>
        </w:rPr>
        <w:t>Assignment title: Task 1 - Individual Written Business Plan</w:t>
      </w:r>
    </w:p>
    <w:p w14:paraId="38F49F91" w14:textId="77777777" w:rsidR="00506585" w:rsidRDefault="009051B7">
      <w:pPr>
        <w:spacing w:after="0"/>
        <w:ind w:left="730" w:hanging="370"/>
        <w:rPr>
          <w:rFonts w:ascii="Arial" w:hAnsi="Arial" w:cs="Arial"/>
          <w:sz w:val="32"/>
          <w:szCs w:val="32"/>
          <w:lang w:val="en-GB"/>
        </w:rPr>
      </w:pPr>
      <w:r>
        <w:rPr>
          <w:rFonts w:ascii="Arial" w:hAnsi="Arial" w:cs="Arial"/>
          <w:sz w:val="32"/>
          <w:szCs w:val="32"/>
          <w:lang w:val="en-GB"/>
        </w:rPr>
        <w:t>Name: Diane Scolari</w:t>
      </w:r>
    </w:p>
    <w:p w14:paraId="38F49F92" w14:textId="77777777" w:rsidR="00506585" w:rsidRDefault="009051B7">
      <w:pPr>
        <w:spacing w:after="0"/>
        <w:ind w:left="730" w:hanging="370"/>
        <w:rPr>
          <w:rFonts w:ascii="Arial" w:hAnsi="Arial" w:cs="Arial"/>
          <w:sz w:val="32"/>
          <w:szCs w:val="32"/>
          <w:lang w:val="en-GB"/>
        </w:rPr>
      </w:pPr>
      <w:r>
        <w:rPr>
          <w:rFonts w:ascii="Arial" w:hAnsi="Arial" w:cs="Arial"/>
          <w:sz w:val="32"/>
          <w:szCs w:val="32"/>
          <w:lang w:val="en-GB"/>
        </w:rPr>
        <w:t>Student Number: 2412035</w:t>
      </w:r>
    </w:p>
    <w:p w14:paraId="38F49F93" w14:textId="77777777" w:rsidR="00506585" w:rsidRDefault="009051B7">
      <w:pPr>
        <w:spacing w:after="0"/>
        <w:ind w:left="730" w:hanging="370"/>
        <w:rPr>
          <w:rFonts w:ascii="Arial" w:hAnsi="Arial" w:cs="Arial"/>
          <w:sz w:val="32"/>
          <w:szCs w:val="32"/>
          <w:lang w:val="en-GB"/>
        </w:rPr>
      </w:pPr>
      <w:r>
        <w:rPr>
          <w:rFonts w:ascii="Arial" w:hAnsi="Arial" w:cs="Arial"/>
          <w:sz w:val="32"/>
          <w:szCs w:val="32"/>
          <w:lang w:val="en-GB"/>
        </w:rPr>
        <w:t xml:space="preserve">Lecturer’s name: Charles </w:t>
      </w:r>
      <w:proofErr w:type="spellStart"/>
      <w:r>
        <w:rPr>
          <w:rFonts w:ascii="Arial" w:hAnsi="Arial" w:cs="Arial"/>
          <w:sz w:val="32"/>
          <w:szCs w:val="32"/>
          <w:lang w:val="en-GB"/>
        </w:rPr>
        <w:t>Obinwa</w:t>
      </w:r>
      <w:proofErr w:type="spellEnd"/>
    </w:p>
    <w:p w14:paraId="38F49F94" w14:textId="77777777" w:rsidR="00506585" w:rsidRDefault="009051B7">
      <w:pPr>
        <w:spacing w:after="0"/>
        <w:ind w:left="730" w:hanging="370"/>
        <w:rPr>
          <w:rFonts w:ascii="Arial" w:hAnsi="Arial" w:cs="Arial"/>
          <w:sz w:val="32"/>
          <w:szCs w:val="32"/>
          <w:lang w:val="en-GB"/>
        </w:rPr>
      </w:pPr>
      <w:r>
        <w:rPr>
          <w:rFonts w:ascii="Arial" w:hAnsi="Arial" w:cs="Arial"/>
          <w:sz w:val="32"/>
          <w:szCs w:val="32"/>
          <w:lang w:val="en-GB"/>
        </w:rPr>
        <w:t>Module name: Enterprise and Entrepreneurship</w:t>
      </w:r>
    </w:p>
    <w:p w14:paraId="38F49F95" w14:textId="77777777" w:rsidR="00506585" w:rsidRDefault="009051B7">
      <w:pPr>
        <w:spacing w:after="0"/>
        <w:ind w:left="730" w:hanging="370"/>
        <w:rPr>
          <w:rFonts w:ascii="Arial" w:hAnsi="Arial" w:cs="Arial"/>
          <w:sz w:val="32"/>
          <w:szCs w:val="32"/>
          <w:lang w:val="en-GB"/>
        </w:rPr>
      </w:pPr>
      <w:r>
        <w:rPr>
          <w:rFonts w:ascii="Arial" w:hAnsi="Arial" w:cs="Arial"/>
          <w:sz w:val="32"/>
          <w:szCs w:val="32"/>
          <w:lang w:val="en-GB"/>
        </w:rPr>
        <w:t>Module code: LCM4006</w:t>
      </w:r>
    </w:p>
    <w:p w14:paraId="38F49F96" w14:textId="77777777" w:rsidR="00506585" w:rsidRDefault="00506585"/>
    <w:p w14:paraId="38F49F97" w14:textId="77777777" w:rsidR="00506585" w:rsidRDefault="00506585"/>
    <w:p w14:paraId="38F49F98" w14:textId="77777777" w:rsidR="00506585" w:rsidRDefault="00506585"/>
    <w:p w14:paraId="38F49F99" w14:textId="77777777" w:rsidR="00506585" w:rsidRDefault="00506585"/>
    <w:p w14:paraId="38F49F9A" w14:textId="77777777" w:rsidR="00506585" w:rsidRDefault="00506585"/>
    <w:p w14:paraId="38F49F9B" w14:textId="77777777" w:rsidR="00506585" w:rsidRDefault="00506585"/>
    <w:p w14:paraId="38F49F9C" w14:textId="77777777" w:rsidR="00506585" w:rsidRDefault="00506585"/>
    <w:p w14:paraId="38F49F9D" w14:textId="77777777" w:rsidR="00506585" w:rsidRDefault="00506585"/>
    <w:p w14:paraId="38F49F9E" w14:textId="77777777" w:rsidR="00506585" w:rsidRDefault="00506585"/>
    <w:p w14:paraId="38F49F9F" w14:textId="77777777" w:rsidR="00506585" w:rsidRDefault="00506585"/>
    <w:p w14:paraId="38F49FA0" w14:textId="77777777" w:rsidR="00506585" w:rsidRDefault="00506585"/>
    <w:p w14:paraId="38F49FA1" w14:textId="77777777" w:rsidR="00506585" w:rsidRDefault="00506585"/>
    <w:p w14:paraId="38F49FA2" w14:textId="77777777" w:rsidR="00506585" w:rsidRDefault="00506585"/>
    <w:p w14:paraId="38F49FA3" w14:textId="77777777" w:rsidR="00506585" w:rsidRDefault="00506585"/>
    <w:p w14:paraId="38F49FA4" w14:textId="77777777" w:rsidR="00506585" w:rsidRDefault="00506585"/>
    <w:p w14:paraId="38F49FA5" w14:textId="77777777" w:rsidR="00506585" w:rsidRDefault="00506585"/>
    <w:p w14:paraId="38F49FA6" w14:textId="77777777" w:rsidR="00506585" w:rsidRDefault="009051B7">
      <w:pPr>
        <w:pStyle w:val="Heading1"/>
        <w:rPr>
          <w:lang w:val="en-GB"/>
        </w:rPr>
      </w:pPr>
      <w:r>
        <w:rPr>
          <w:lang w:val="en-GB"/>
        </w:rPr>
        <w:t xml:space="preserve">Contents </w:t>
      </w:r>
    </w:p>
    <w:p w14:paraId="47B9204C" w14:textId="77777777" w:rsidR="00FB6C69" w:rsidRDefault="00FB6C69">
      <w:pPr>
        <w:pStyle w:val="TOC1"/>
        <w:tabs>
          <w:tab w:val="right" w:leader="dot" w:pos="9079"/>
        </w:tabs>
        <w:rPr>
          <w:rFonts w:ascii="Aptos Display" w:eastAsia="Times New Roman" w:hAnsi="Aptos Display" w:cs="Times New Roman"/>
          <w:color w:val="0F4761"/>
          <w:sz w:val="40"/>
          <w:szCs w:val="40"/>
        </w:rPr>
      </w:pPr>
    </w:p>
    <w:p w14:paraId="38F49FA7" w14:textId="5F332256" w:rsidR="00506585" w:rsidRPr="00FB6C69" w:rsidRDefault="009051B7" w:rsidP="00FB6C69">
      <w:pPr>
        <w:pStyle w:val="TOC1"/>
        <w:tabs>
          <w:tab w:val="right" w:leader="dot" w:pos="9079"/>
        </w:tabs>
        <w:spacing w:line="360" w:lineRule="auto"/>
        <w:rPr>
          <w:rFonts w:ascii="Arial" w:hAnsi="Arial" w:cs="Arial"/>
        </w:rPr>
      </w:pPr>
      <w:r w:rsidRPr="00FB6C69">
        <w:rPr>
          <w:rFonts w:ascii="Arial" w:eastAsia="Times New Roman" w:hAnsi="Arial" w:cs="Arial"/>
          <w:color w:val="0F4761"/>
        </w:rPr>
        <w:fldChar w:fldCharType="begin"/>
      </w:r>
      <w:r w:rsidRPr="00FB6C69">
        <w:rPr>
          <w:rFonts w:ascii="Arial" w:hAnsi="Arial" w:cs="Arial"/>
        </w:rPr>
        <w:instrText xml:space="preserve"> TOC \o "1-1" \u \h </w:instrText>
      </w:r>
      <w:r w:rsidRPr="00FB6C69">
        <w:rPr>
          <w:rFonts w:ascii="Arial" w:eastAsia="Times New Roman" w:hAnsi="Arial" w:cs="Arial"/>
          <w:color w:val="0F4761"/>
        </w:rPr>
        <w:fldChar w:fldCharType="separate"/>
      </w:r>
      <w:hyperlink r:id="rId7" w:history="1">
        <w:r w:rsidRPr="00FB6C69">
          <w:rPr>
            <w:rFonts w:ascii="Arial" w:hAnsi="Arial" w:cs="Arial"/>
            <w:b/>
          </w:rPr>
          <w:t>Introduction</w:t>
        </w:r>
        <w:r w:rsidRPr="00FB6C69">
          <w:rPr>
            <w:rFonts w:ascii="Arial" w:hAnsi="Arial" w:cs="Arial"/>
          </w:rPr>
          <w:tab/>
          <w:t xml:space="preserve">3 </w:t>
        </w:r>
      </w:hyperlink>
    </w:p>
    <w:p w14:paraId="38F49FA8" w14:textId="77777777" w:rsidR="00506585" w:rsidRPr="00FB6C69" w:rsidRDefault="009051B7" w:rsidP="00FB6C69">
      <w:pPr>
        <w:pStyle w:val="TOC1"/>
        <w:tabs>
          <w:tab w:val="right" w:leader="dot" w:pos="9079"/>
        </w:tabs>
        <w:spacing w:line="360" w:lineRule="auto"/>
        <w:rPr>
          <w:rFonts w:ascii="Arial" w:hAnsi="Arial" w:cs="Arial"/>
        </w:rPr>
      </w:pPr>
      <w:hyperlink r:id="rId8" w:history="1">
        <w:r w:rsidRPr="00FB6C69">
          <w:rPr>
            <w:rFonts w:ascii="Arial" w:hAnsi="Arial" w:cs="Arial"/>
            <w:b/>
          </w:rPr>
          <w:t xml:space="preserve">Section 1 </w:t>
        </w:r>
        <w:r w:rsidRPr="00FB6C69">
          <w:rPr>
            <w:rFonts w:ascii="Arial" w:hAnsi="Arial" w:cs="Arial"/>
          </w:rPr>
          <w:t>- Overview of the Business Idea</w:t>
        </w:r>
        <w:r w:rsidRPr="00FB6C69">
          <w:rPr>
            <w:rFonts w:ascii="Arial" w:hAnsi="Arial" w:cs="Arial"/>
          </w:rPr>
          <w:tab/>
          <w:t xml:space="preserve">4 </w:t>
        </w:r>
      </w:hyperlink>
    </w:p>
    <w:p w14:paraId="38F49FA9" w14:textId="2A2826BA" w:rsidR="00506585" w:rsidRPr="00FB6C69" w:rsidRDefault="009051B7" w:rsidP="00FB6C69">
      <w:pPr>
        <w:pStyle w:val="TOC1"/>
        <w:tabs>
          <w:tab w:val="right" w:leader="dot" w:pos="9079"/>
        </w:tabs>
        <w:spacing w:line="360" w:lineRule="auto"/>
        <w:rPr>
          <w:rFonts w:ascii="Arial" w:hAnsi="Arial" w:cs="Arial"/>
        </w:rPr>
      </w:pPr>
      <w:hyperlink r:id="rId9" w:history="1">
        <w:r w:rsidRPr="00FB6C69">
          <w:rPr>
            <w:rFonts w:ascii="Arial" w:hAnsi="Arial" w:cs="Arial"/>
            <w:b/>
          </w:rPr>
          <w:t xml:space="preserve">Section 2 </w:t>
        </w:r>
        <w:r w:rsidRPr="00FB6C69">
          <w:rPr>
            <w:rFonts w:ascii="Arial" w:hAnsi="Arial" w:cs="Arial"/>
          </w:rPr>
          <w:t>- Legal Format and Management Structure</w:t>
        </w:r>
        <w:bookmarkStart w:id="0" w:name="_Hlt214329575"/>
        <w:bookmarkStart w:id="1" w:name="_Hlt214329576"/>
        <w:bookmarkEnd w:id="0"/>
        <w:bookmarkEnd w:id="1"/>
        <w:r w:rsidRPr="00FB6C69">
          <w:rPr>
            <w:rFonts w:ascii="Arial" w:hAnsi="Arial" w:cs="Arial"/>
          </w:rPr>
          <w:tab/>
        </w:r>
        <w:r w:rsidR="00FB6C69" w:rsidRPr="00FB6C69">
          <w:rPr>
            <w:rFonts w:ascii="Arial" w:hAnsi="Arial" w:cs="Arial"/>
          </w:rPr>
          <w:t>4,5,6</w:t>
        </w:r>
        <w:r w:rsidRPr="00FB6C69">
          <w:rPr>
            <w:rFonts w:ascii="Arial" w:hAnsi="Arial" w:cs="Arial"/>
          </w:rPr>
          <w:t xml:space="preserve"> </w:t>
        </w:r>
      </w:hyperlink>
    </w:p>
    <w:p w14:paraId="38F49FAA" w14:textId="1C4D94AE" w:rsidR="00506585" w:rsidRPr="00FB6C69" w:rsidRDefault="009051B7" w:rsidP="00FB6C69">
      <w:pPr>
        <w:pStyle w:val="TOC1"/>
        <w:tabs>
          <w:tab w:val="right" w:leader="dot" w:pos="9079"/>
        </w:tabs>
        <w:spacing w:line="360" w:lineRule="auto"/>
        <w:rPr>
          <w:rFonts w:ascii="Arial" w:hAnsi="Arial" w:cs="Arial"/>
        </w:rPr>
      </w:pPr>
      <w:hyperlink r:id="rId10" w:history="1">
        <w:r w:rsidRPr="00FB6C69">
          <w:rPr>
            <w:rFonts w:ascii="Arial" w:hAnsi="Arial" w:cs="Arial"/>
            <w:b/>
          </w:rPr>
          <w:t>Section 3</w:t>
        </w:r>
        <w:r w:rsidRPr="00FB6C69">
          <w:rPr>
            <w:rFonts w:ascii="Arial" w:hAnsi="Arial" w:cs="Arial"/>
          </w:rPr>
          <w:t xml:space="preserve"> - PESTEL Analysis</w:t>
        </w:r>
        <w:r w:rsidRPr="00FB6C69">
          <w:rPr>
            <w:rFonts w:ascii="Arial" w:hAnsi="Arial" w:cs="Arial"/>
          </w:rPr>
          <w:tab/>
          <w:t>7</w:t>
        </w:r>
        <w:r w:rsidRPr="00FB6C69">
          <w:rPr>
            <w:rFonts w:ascii="Arial" w:hAnsi="Arial" w:cs="Arial"/>
          </w:rPr>
          <w:t xml:space="preserve"> </w:t>
        </w:r>
      </w:hyperlink>
    </w:p>
    <w:p w14:paraId="38F49FAB" w14:textId="5302CAC1" w:rsidR="00506585" w:rsidRPr="00FB6C69" w:rsidRDefault="009051B7" w:rsidP="00FB6C69">
      <w:pPr>
        <w:pStyle w:val="TOC1"/>
        <w:tabs>
          <w:tab w:val="right" w:leader="dot" w:pos="9079"/>
        </w:tabs>
        <w:spacing w:line="360" w:lineRule="auto"/>
        <w:rPr>
          <w:rFonts w:ascii="Arial" w:hAnsi="Arial" w:cs="Arial"/>
        </w:rPr>
      </w:pPr>
      <w:hyperlink r:id="rId11" w:history="1">
        <w:r w:rsidRPr="00FB6C69">
          <w:rPr>
            <w:rFonts w:ascii="Arial" w:hAnsi="Arial" w:cs="Arial"/>
            <w:b/>
          </w:rPr>
          <w:t xml:space="preserve">Section 4 - </w:t>
        </w:r>
        <w:r w:rsidRPr="00FB6C69">
          <w:rPr>
            <w:rFonts w:ascii="Arial" w:hAnsi="Arial" w:cs="Arial"/>
          </w:rPr>
          <w:t>Target Market and Marketing Strategies</w:t>
        </w:r>
        <w:r w:rsidRPr="00FB6C69">
          <w:rPr>
            <w:rFonts w:ascii="Arial" w:hAnsi="Arial" w:cs="Arial"/>
          </w:rPr>
          <w:tab/>
          <w:t>8</w:t>
        </w:r>
        <w:r w:rsidR="00FB6C69" w:rsidRPr="00FB6C69">
          <w:rPr>
            <w:rFonts w:ascii="Arial" w:hAnsi="Arial" w:cs="Arial"/>
          </w:rPr>
          <w:t>,9</w:t>
        </w:r>
        <w:r w:rsidRPr="00FB6C69">
          <w:rPr>
            <w:rFonts w:ascii="Arial" w:hAnsi="Arial" w:cs="Arial"/>
          </w:rPr>
          <w:t xml:space="preserve"> </w:t>
        </w:r>
      </w:hyperlink>
    </w:p>
    <w:p w14:paraId="38F49FAC" w14:textId="7331D4BA" w:rsidR="00506585" w:rsidRPr="00FB6C69" w:rsidRDefault="009051B7" w:rsidP="00FB6C69">
      <w:pPr>
        <w:pStyle w:val="TOC1"/>
        <w:tabs>
          <w:tab w:val="right" w:leader="dot" w:pos="9079"/>
        </w:tabs>
        <w:spacing w:line="360" w:lineRule="auto"/>
        <w:rPr>
          <w:rFonts w:ascii="Arial" w:hAnsi="Arial" w:cs="Arial"/>
        </w:rPr>
      </w:pPr>
      <w:hyperlink r:id="rId12" w:history="1">
        <w:r w:rsidRPr="00FB6C69">
          <w:rPr>
            <w:rFonts w:ascii="Arial" w:hAnsi="Arial" w:cs="Arial"/>
            <w:b/>
          </w:rPr>
          <w:t>Section 5</w:t>
        </w:r>
        <w:r w:rsidRPr="00FB6C69">
          <w:rPr>
            <w:rFonts w:ascii="Arial" w:hAnsi="Arial" w:cs="Arial"/>
          </w:rPr>
          <w:t xml:space="preserve"> - </w:t>
        </w:r>
        <w:r w:rsidRPr="00FB6C69">
          <w:rPr>
            <w:rFonts w:ascii="Arial" w:hAnsi="Arial" w:cs="Arial"/>
            <w:lang w:val="en-GB"/>
          </w:rPr>
          <w:t>Funding Requirements and Allocation</w:t>
        </w:r>
        <w:r w:rsidRPr="00FB6C69">
          <w:rPr>
            <w:rFonts w:ascii="Arial" w:hAnsi="Arial" w:cs="Arial"/>
          </w:rPr>
          <w:tab/>
        </w:r>
        <w:r w:rsidR="00FB6C69" w:rsidRPr="00FB6C69">
          <w:rPr>
            <w:rFonts w:ascii="Arial" w:hAnsi="Arial" w:cs="Arial"/>
          </w:rPr>
          <w:t>9,10,11</w:t>
        </w:r>
        <w:r w:rsidRPr="00FB6C69">
          <w:rPr>
            <w:rFonts w:ascii="Arial" w:hAnsi="Arial" w:cs="Arial"/>
          </w:rPr>
          <w:t xml:space="preserve"> </w:t>
        </w:r>
      </w:hyperlink>
    </w:p>
    <w:p w14:paraId="38F49FAD" w14:textId="791F6AF7" w:rsidR="00506585" w:rsidRPr="00FB6C69" w:rsidRDefault="009051B7" w:rsidP="00FB6C69">
      <w:pPr>
        <w:pStyle w:val="TOC1"/>
        <w:tabs>
          <w:tab w:val="right" w:leader="dot" w:pos="9079"/>
        </w:tabs>
        <w:spacing w:line="360" w:lineRule="auto"/>
        <w:ind w:left="0" w:firstLine="0"/>
        <w:rPr>
          <w:rFonts w:ascii="Arial" w:hAnsi="Arial" w:cs="Arial"/>
        </w:rPr>
      </w:pPr>
      <w:hyperlink r:id="rId13" w:history="1">
        <w:r w:rsidRPr="00FB6C69">
          <w:rPr>
            <w:rFonts w:ascii="Arial" w:hAnsi="Arial" w:cs="Arial"/>
            <w:b/>
          </w:rPr>
          <w:t>Reference List</w:t>
        </w:r>
        <w:r w:rsidRPr="00FB6C69">
          <w:rPr>
            <w:rFonts w:ascii="Arial" w:hAnsi="Arial" w:cs="Arial"/>
          </w:rPr>
          <w:tab/>
        </w:r>
        <w:bookmarkStart w:id="2" w:name="_Hlt214330212"/>
        <w:bookmarkStart w:id="3" w:name="_Hlt214330224"/>
        <w:bookmarkEnd w:id="2"/>
        <w:bookmarkEnd w:id="3"/>
        <w:r w:rsidR="00FB6C69" w:rsidRPr="00FB6C69">
          <w:rPr>
            <w:rFonts w:ascii="Arial" w:hAnsi="Arial" w:cs="Arial"/>
          </w:rPr>
          <w:t>12</w:t>
        </w:r>
        <w:r w:rsidRPr="00FB6C69">
          <w:rPr>
            <w:rFonts w:ascii="Arial" w:hAnsi="Arial" w:cs="Arial"/>
          </w:rPr>
          <w:t xml:space="preserve"> </w:t>
        </w:r>
      </w:hyperlink>
    </w:p>
    <w:p w14:paraId="38F49FAE" w14:textId="1DA14FA5" w:rsidR="00506585" w:rsidRPr="00FB6C69" w:rsidRDefault="009051B7" w:rsidP="00FB6C69">
      <w:pPr>
        <w:spacing w:line="360" w:lineRule="auto"/>
        <w:rPr>
          <w:rFonts w:ascii="Arial" w:hAnsi="Arial" w:cs="Arial"/>
          <w:lang w:val="en-GB"/>
        </w:rPr>
      </w:pPr>
      <w:r w:rsidRPr="00FB6C69">
        <w:rPr>
          <w:rFonts w:ascii="Arial" w:hAnsi="Arial" w:cs="Arial"/>
        </w:rPr>
        <w:fldChar w:fldCharType="end"/>
      </w:r>
      <w:r w:rsidRPr="00FB6C69">
        <w:rPr>
          <w:rFonts w:ascii="Arial" w:hAnsi="Arial" w:cs="Arial"/>
          <w:b/>
          <w:bCs/>
          <w:lang w:val="en-GB"/>
        </w:rPr>
        <w:t>Appendix</w:t>
      </w:r>
      <w:r w:rsidRPr="00FB6C69">
        <w:rPr>
          <w:rFonts w:ascii="Arial" w:hAnsi="Arial" w:cs="Arial"/>
          <w:lang w:val="en-GB"/>
        </w:rPr>
        <w:t>..................................................................................................................</w:t>
      </w:r>
      <w:r w:rsidR="00FB6C69" w:rsidRPr="00FB6C69">
        <w:rPr>
          <w:rFonts w:ascii="Arial" w:hAnsi="Arial" w:cs="Arial"/>
          <w:lang w:val="en-GB"/>
        </w:rPr>
        <w:t>13</w:t>
      </w:r>
    </w:p>
    <w:p w14:paraId="38F49FAF" w14:textId="5157780C" w:rsidR="00506585" w:rsidRDefault="00FB6C69">
      <w:pPr>
        <w:rPr>
          <w:lang w:val="en-GB"/>
        </w:rPr>
      </w:pPr>
      <w:r w:rsidRPr="00FB6C69">
        <w:rPr>
          <w:lang w:val="en-GB"/>
        </w:rPr>
        <w:t>Assessment</w:t>
      </w:r>
    </w:p>
    <w:p w14:paraId="38F49FB0" w14:textId="77777777" w:rsidR="00506585" w:rsidRDefault="00506585">
      <w:pPr>
        <w:rPr>
          <w:lang w:val="en-GB"/>
        </w:rPr>
      </w:pPr>
    </w:p>
    <w:p w14:paraId="38F49FB1" w14:textId="77777777" w:rsidR="00506585" w:rsidRDefault="00506585">
      <w:pPr>
        <w:rPr>
          <w:lang w:val="en-GB"/>
        </w:rPr>
      </w:pPr>
    </w:p>
    <w:p w14:paraId="38F49FB2" w14:textId="77777777" w:rsidR="00506585" w:rsidRDefault="00506585">
      <w:pPr>
        <w:rPr>
          <w:lang w:val="en-GB"/>
        </w:rPr>
      </w:pPr>
    </w:p>
    <w:p w14:paraId="38F49FB3" w14:textId="77777777" w:rsidR="00506585" w:rsidRDefault="00506585">
      <w:pPr>
        <w:rPr>
          <w:lang w:val="en-GB"/>
        </w:rPr>
      </w:pPr>
    </w:p>
    <w:p w14:paraId="38F49FB4" w14:textId="77777777" w:rsidR="00506585" w:rsidRDefault="00506585">
      <w:pPr>
        <w:rPr>
          <w:lang w:val="en-GB"/>
        </w:rPr>
      </w:pPr>
    </w:p>
    <w:p w14:paraId="38F49FB5" w14:textId="77777777" w:rsidR="00506585" w:rsidRDefault="00506585">
      <w:pPr>
        <w:rPr>
          <w:lang w:val="en-GB"/>
        </w:rPr>
      </w:pPr>
    </w:p>
    <w:p w14:paraId="38F49FB6" w14:textId="77777777" w:rsidR="00506585" w:rsidRDefault="00506585">
      <w:pPr>
        <w:rPr>
          <w:lang w:val="en-GB"/>
        </w:rPr>
      </w:pPr>
    </w:p>
    <w:p w14:paraId="38F49FB7" w14:textId="77777777" w:rsidR="00506585" w:rsidRDefault="00506585">
      <w:pPr>
        <w:rPr>
          <w:lang w:val="en-GB"/>
        </w:rPr>
      </w:pPr>
    </w:p>
    <w:p w14:paraId="38F49FB8" w14:textId="77777777" w:rsidR="00506585" w:rsidRDefault="00506585">
      <w:pPr>
        <w:rPr>
          <w:lang w:val="en-GB"/>
        </w:rPr>
      </w:pPr>
    </w:p>
    <w:p w14:paraId="38F49FB9" w14:textId="77777777" w:rsidR="00506585" w:rsidRDefault="00506585">
      <w:pPr>
        <w:rPr>
          <w:lang w:val="en-GB"/>
        </w:rPr>
      </w:pPr>
    </w:p>
    <w:p w14:paraId="38F49FBA" w14:textId="77777777" w:rsidR="00506585" w:rsidRDefault="00506585">
      <w:pPr>
        <w:rPr>
          <w:lang w:val="en-GB"/>
        </w:rPr>
      </w:pPr>
    </w:p>
    <w:p w14:paraId="38F49FBB" w14:textId="77777777" w:rsidR="00506585" w:rsidRDefault="00506585">
      <w:pPr>
        <w:rPr>
          <w:lang w:val="en-GB"/>
        </w:rPr>
      </w:pPr>
    </w:p>
    <w:p w14:paraId="38F49FBC" w14:textId="77777777" w:rsidR="00506585" w:rsidRDefault="00506585">
      <w:pPr>
        <w:rPr>
          <w:lang w:val="en-GB"/>
        </w:rPr>
      </w:pPr>
    </w:p>
    <w:p w14:paraId="38F49FBD" w14:textId="77777777" w:rsidR="00506585" w:rsidRDefault="009051B7">
      <w:pPr>
        <w:rPr>
          <w:lang w:val="en-GB"/>
        </w:rPr>
      </w:pPr>
      <w:r>
        <w:rPr>
          <w:lang w:val="en-GB"/>
        </w:rPr>
        <w:t xml:space="preserve">                                                                                    </w:t>
      </w:r>
    </w:p>
    <w:p w14:paraId="38F49FBE" w14:textId="77777777" w:rsidR="00506585" w:rsidRDefault="009051B7">
      <w:pPr>
        <w:rPr>
          <w:lang w:val="en-GB"/>
        </w:rPr>
      </w:pPr>
      <w:r>
        <w:rPr>
          <w:lang w:val="en-GB"/>
        </w:rPr>
        <w:t xml:space="preserve">                                                                                                                                                                   </w:t>
      </w:r>
    </w:p>
    <w:p w14:paraId="38F49FBF" w14:textId="77777777" w:rsidR="00506585" w:rsidRDefault="00506585">
      <w:pPr>
        <w:rPr>
          <w:lang w:val="en-GB"/>
        </w:rPr>
      </w:pPr>
    </w:p>
    <w:p w14:paraId="38F49FC0" w14:textId="77777777" w:rsidR="00506585" w:rsidRDefault="00506585">
      <w:pPr>
        <w:rPr>
          <w:lang w:val="en-GB"/>
        </w:rPr>
      </w:pPr>
    </w:p>
    <w:p w14:paraId="38F49FC1" w14:textId="77777777" w:rsidR="00506585" w:rsidRDefault="00506585">
      <w:pPr>
        <w:rPr>
          <w:lang w:val="en-GB"/>
        </w:rPr>
      </w:pPr>
    </w:p>
    <w:p w14:paraId="38F49FC2" w14:textId="77777777" w:rsidR="00506585" w:rsidRDefault="00506585">
      <w:pPr>
        <w:rPr>
          <w:lang w:val="en-GB"/>
        </w:rPr>
      </w:pPr>
    </w:p>
    <w:p w14:paraId="38F49FC5" w14:textId="77777777" w:rsidR="00506585" w:rsidRPr="00F074D9" w:rsidRDefault="009051B7">
      <w:pPr>
        <w:pStyle w:val="Heading1"/>
        <w:spacing w:after="33"/>
        <w:ind w:left="-5"/>
        <w:rPr>
          <w:lang w:val="en-GB"/>
        </w:rPr>
      </w:pPr>
      <w:bookmarkStart w:id="4" w:name="_Toc11991"/>
      <w:r>
        <w:rPr>
          <w:rFonts w:ascii="Arial" w:hAnsi="Arial" w:cs="Arial"/>
          <w:b/>
          <w:lang w:val="en-GB"/>
        </w:rPr>
        <w:t xml:space="preserve">Introduction </w:t>
      </w:r>
      <w:bookmarkEnd w:id="4"/>
    </w:p>
    <w:p w14:paraId="38F49FC6" w14:textId="77777777" w:rsidR="00506585" w:rsidRDefault="00506585">
      <w:pPr>
        <w:spacing w:line="360" w:lineRule="auto"/>
        <w:ind w:left="0" w:firstLine="0"/>
        <w:rPr>
          <w:rFonts w:ascii="Arial" w:hAnsi="Arial" w:cs="Arial"/>
          <w:lang w:val="en-GB"/>
        </w:rPr>
      </w:pPr>
    </w:p>
    <w:p w14:paraId="1CC91280" w14:textId="60B16536" w:rsidR="006864F1" w:rsidRDefault="006864F1" w:rsidP="00F074D9">
      <w:pPr>
        <w:spacing w:line="360" w:lineRule="auto"/>
        <w:rPr>
          <w:rFonts w:ascii="Arial" w:hAnsi="Arial" w:cs="Arial"/>
          <w:lang w:val="en-GB"/>
        </w:rPr>
      </w:pPr>
      <w:r>
        <w:rPr>
          <w:rFonts w:ascii="Arial" w:hAnsi="Arial" w:cs="Arial"/>
          <w:lang w:val="en-GB"/>
        </w:rPr>
        <w:t>The relationship between people and society is profoundly influenced by coffee consumption. Coffee is not just a beverage but a symbol of socialisation and leisure, with cafes serving as hubs for discussion and connection. This facilitates personal bonds and knowledge exchange.</w:t>
      </w:r>
    </w:p>
    <w:p w14:paraId="38F49FC8" w14:textId="4D005DB2" w:rsidR="00506585" w:rsidRDefault="006864F1" w:rsidP="00F074D9">
      <w:pPr>
        <w:spacing w:line="360" w:lineRule="auto"/>
        <w:rPr>
          <w:rFonts w:ascii="Arial" w:hAnsi="Arial" w:cs="Arial"/>
          <w:lang w:val="en-GB"/>
        </w:rPr>
      </w:pPr>
      <w:r>
        <w:rPr>
          <w:rFonts w:ascii="Arial" w:hAnsi="Arial" w:cs="Arial"/>
          <w:lang w:val="en-GB"/>
        </w:rPr>
        <w:t>I am Diane Barros, founder of a mobile coffee shop truck concept born from my passion for coffee and five years of experience in Brazil's coffee and pastry industry. I aim to combine the world’s favourite drink with traditional Brazilian snacks and desserts, offering a unique coffee experience on the go at parks, fairs, and events across various regions.</w:t>
      </w:r>
    </w:p>
    <w:p w14:paraId="38F49FC9" w14:textId="77777777" w:rsidR="00506585" w:rsidRDefault="00506585" w:rsidP="00F074D9">
      <w:pPr>
        <w:spacing w:line="360" w:lineRule="auto"/>
        <w:rPr>
          <w:lang w:val="en-GB"/>
        </w:rPr>
      </w:pPr>
    </w:p>
    <w:p w14:paraId="38F49FCA" w14:textId="77777777" w:rsidR="00506585" w:rsidRDefault="009051B7" w:rsidP="00F074D9">
      <w:pPr>
        <w:spacing w:line="360" w:lineRule="auto"/>
        <w:ind w:left="0" w:firstLine="0"/>
        <w:rPr>
          <w:lang w:val="en-GB"/>
        </w:rPr>
      </w:pPr>
      <w:r>
        <w:rPr>
          <w:lang w:val="en-GB"/>
        </w:rPr>
        <w:t xml:space="preserve">                                                                                                                 </w:t>
      </w:r>
    </w:p>
    <w:p w14:paraId="38F49FCB" w14:textId="77777777" w:rsidR="00506585" w:rsidRDefault="00506585" w:rsidP="00F074D9">
      <w:pPr>
        <w:spacing w:line="360" w:lineRule="auto"/>
        <w:ind w:left="0" w:firstLine="0"/>
        <w:rPr>
          <w:lang w:val="en-GB"/>
        </w:rPr>
      </w:pPr>
    </w:p>
    <w:p w14:paraId="38F49FCC" w14:textId="77777777" w:rsidR="00506585" w:rsidRDefault="00506585">
      <w:pPr>
        <w:ind w:left="0" w:firstLine="0"/>
        <w:rPr>
          <w:lang w:val="en-GB"/>
        </w:rPr>
      </w:pPr>
    </w:p>
    <w:p w14:paraId="666BCCFF" w14:textId="77777777" w:rsidR="00F074D9" w:rsidRPr="00F074D9" w:rsidRDefault="00F074D9" w:rsidP="00F074D9">
      <w:pPr>
        <w:pStyle w:val="Heading1"/>
        <w:pageBreakBefore/>
        <w:ind w:left="0" w:firstLine="0"/>
        <w:rPr>
          <w:lang w:val="en-GB"/>
        </w:rPr>
      </w:pPr>
      <w:r>
        <w:rPr>
          <w:b/>
          <w:lang w:val="en-GB"/>
        </w:rPr>
        <w:lastRenderedPageBreak/>
        <w:t xml:space="preserve">Section 1 </w:t>
      </w:r>
      <w:r>
        <w:rPr>
          <w:lang w:val="en-GB"/>
        </w:rPr>
        <w:t>- Overview of the Business Idea</w:t>
      </w:r>
      <w:r>
        <w:rPr>
          <w:b/>
          <w:lang w:val="en-GB"/>
        </w:rPr>
        <w:t xml:space="preserve"> </w:t>
      </w:r>
    </w:p>
    <w:p w14:paraId="50A4311F" w14:textId="77777777" w:rsidR="00F074D9" w:rsidRDefault="00F074D9" w:rsidP="00F074D9">
      <w:pPr>
        <w:rPr>
          <w:lang w:val="en-GB"/>
        </w:rPr>
      </w:pPr>
    </w:p>
    <w:p w14:paraId="45FD4DF9" w14:textId="77777777" w:rsidR="00F074D9" w:rsidRDefault="00F074D9" w:rsidP="00F074D9">
      <w:pPr>
        <w:spacing w:line="360" w:lineRule="auto"/>
        <w:rPr>
          <w:rFonts w:ascii="Arial" w:hAnsi="Arial" w:cs="Arial"/>
          <w:lang w:val="en-GB"/>
        </w:rPr>
      </w:pPr>
      <w:r>
        <w:rPr>
          <w:rFonts w:ascii="Arial" w:hAnsi="Arial" w:cs="Arial"/>
          <w:lang w:val="en-GB"/>
        </w:rPr>
        <w:t>The goal of the mobile food truck Cafe Brazil is to bring the vibe and flavour of Brazilian coffee to the United Kingdom, with the flexibility of being in different cities each week, participating in regional events, and also being present in urban areas with heavy foot traffic, making the brand known for good prices and high-quality products, creating a friendly and cozy atmosphere to gather with family and friends while enjoying a good coffee.</w:t>
      </w:r>
    </w:p>
    <w:p w14:paraId="21A52FE3" w14:textId="77777777" w:rsidR="00F074D9" w:rsidRPr="00F074D9" w:rsidRDefault="00F074D9" w:rsidP="00F074D9">
      <w:pPr>
        <w:pStyle w:val="Heading1"/>
        <w:ind w:left="0" w:firstLine="0"/>
        <w:rPr>
          <w:lang w:val="en-GB"/>
        </w:rPr>
      </w:pPr>
      <w:r>
        <w:rPr>
          <w:b/>
          <w:lang w:val="en-GB"/>
        </w:rPr>
        <w:t xml:space="preserve">       Section 2 </w:t>
      </w:r>
      <w:r>
        <w:rPr>
          <w:lang w:val="en-GB"/>
        </w:rPr>
        <w:t>- Legal Format and Management Structure</w:t>
      </w:r>
      <w:r>
        <w:rPr>
          <w:b/>
          <w:lang w:val="en-GB"/>
        </w:rPr>
        <w:t xml:space="preserve"> </w:t>
      </w:r>
    </w:p>
    <w:p w14:paraId="592AD68E" w14:textId="77777777" w:rsidR="00F074D9" w:rsidRDefault="00F074D9" w:rsidP="00F074D9">
      <w:pPr>
        <w:rPr>
          <w:lang w:val="en-GB"/>
        </w:rPr>
      </w:pPr>
    </w:p>
    <w:p w14:paraId="5B75DD2D" w14:textId="77777777" w:rsidR="00F074D9" w:rsidRDefault="00F074D9" w:rsidP="00F074D9">
      <w:pPr>
        <w:spacing w:line="360" w:lineRule="auto"/>
        <w:rPr>
          <w:rFonts w:ascii="Arial" w:hAnsi="Arial" w:cs="Arial"/>
          <w:lang w:val="en-GB"/>
        </w:rPr>
      </w:pPr>
      <w:r>
        <w:rPr>
          <w:rFonts w:ascii="Arial" w:hAnsi="Arial" w:cs="Arial"/>
          <w:lang w:val="en-GB"/>
        </w:rPr>
        <w:t xml:space="preserve">Choose the right legal structure is a crucial step when starting a café, forming a Limited Company (LTD) is the strongest and less risk option. </w:t>
      </w:r>
    </w:p>
    <w:p w14:paraId="53B2EE26" w14:textId="77777777" w:rsidR="00F074D9" w:rsidRDefault="00F074D9" w:rsidP="00F074D9">
      <w:pPr>
        <w:spacing w:line="360" w:lineRule="auto"/>
        <w:rPr>
          <w:rFonts w:ascii="Arial" w:hAnsi="Arial" w:cs="Arial"/>
          <w:lang w:val="en-GB"/>
        </w:rPr>
      </w:pPr>
      <w:r>
        <w:rPr>
          <w:rFonts w:ascii="Arial" w:hAnsi="Arial" w:cs="Arial"/>
          <w:lang w:val="en-GB"/>
        </w:rPr>
        <w:t>One of the most significant benefits of an LTD is the protection it offers to my personal assets. This means that the company is legally distinct from my owners. If the café Brazil encounters financial challenges or legal issues, my personal assets, such as my home or savings, are shielded. The risk is only about the amount invested in the business.</w:t>
      </w:r>
    </w:p>
    <w:p w14:paraId="126709BD" w14:textId="77777777" w:rsidR="00F074D9" w:rsidRDefault="00F074D9" w:rsidP="00F074D9">
      <w:pPr>
        <w:spacing w:line="360" w:lineRule="auto"/>
        <w:rPr>
          <w:rFonts w:ascii="Arial" w:hAnsi="Arial" w:cs="Arial"/>
          <w:lang w:val="en-GB"/>
        </w:rPr>
      </w:pPr>
      <w:r>
        <w:rPr>
          <w:rFonts w:ascii="Arial" w:hAnsi="Arial" w:cs="Arial"/>
          <w:lang w:val="en-GB"/>
        </w:rPr>
        <w:t>Furthermore, operating as an LTD increases my business credibility. Landlords, suppliers, wholesalers, and banks tend to view limited companies as more stable and trustworthy than sole traders. This can make it easier to secure a lease for your café, negotiate better terms with suppliers, and access business loans or investment if needed.</w:t>
      </w:r>
    </w:p>
    <w:p w14:paraId="15ED5AA6" w14:textId="77777777" w:rsidR="00F074D9" w:rsidRDefault="00F074D9" w:rsidP="00F074D9">
      <w:pPr>
        <w:spacing w:line="360" w:lineRule="auto"/>
        <w:ind w:left="0" w:firstLine="0"/>
        <w:rPr>
          <w:rFonts w:ascii="Arial" w:hAnsi="Arial" w:cs="Arial"/>
          <w:lang w:val="en-GB"/>
        </w:rPr>
      </w:pPr>
      <w:r>
        <w:rPr>
          <w:rFonts w:ascii="Arial" w:hAnsi="Arial" w:cs="Arial"/>
          <w:lang w:val="en-GB"/>
        </w:rPr>
        <w:t>An LTD is also the best structure for hiring employees, bringing in partners, or expand my business in the future. The legal framework is flexible, allowing for the addition of shareholders, the distribution of ownership, or even the opening of multiple locations under the same company.</w:t>
      </w:r>
    </w:p>
    <w:p w14:paraId="38F49FD7" w14:textId="227F9CE5" w:rsidR="00506585" w:rsidRPr="00F074D9" w:rsidRDefault="00F074D9" w:rsidP="00F074D9">
      <w:pPr>
        <w:spacing w:line="360" w:lineRule="auto"/>
        <w:rPr>
          <w:rFonts w:ascii="Arial" w:hAnsi="Arial" w:cs="Arial"/>
          <w:lang w:val="en-GB"/>
        </w:rPr>
      </w:pPr>
      <w:r>
        <w:rPr>
          <w:rFonts w:ascii="Arial" w:hAnsi="Arial" w:cs="Arial"/>
          <w:lang w:val="en-GB"/>
        </w:rPr>
        <w:t>Finally, a Limited Company combines protection, professionalism, tax efficiency, and growth potential. For most people, opening a coffee shop in the UK is the smartest and safest choice.</w:t>
      </w:r>
    </w:p>
    <w:p w14:paraId="38F49FD8" w14:textId="77777777" w:rsidR="00506585" w:rsidRDefault="00506585">
      <w:pPr>
        <w:rPr>
          <w:rFonts w:ascii="Arial" w:hAnsi="Arial" w:cs="Arial"/>
          <w:lang w:val="en-GB"/>
        </w:rPr>
      </w:pPr>
    </w:p>
    <w:p w14:paraId="38F49FD9" w14:textId="77777777" w:rsidR="00506585" w:rsidRDefault="009051B7">
      <w:pPr>
        <w:ind w:left="0" w:firstLine="0"/>
        <w:rPr>
          <w:lang w:val="en-GB"/>
        </w:rPr>
      </w:pPr>
      <w:r>
        <w:rPr>
          <w:lang w:val="en-GB"/>
        </w:rPr>
        <w:t xml:space="preserve">                                                                                       </w:t>
      </w:r>
    </w:p>
    <w:p w14:paraId="38F49FDA" w14:textId="77777777" w:rsidR="00506585" w:rsidRPr="00F074D9" w:rsidRDefault="009051B7">
      <w:pPr>
        <w:spacing w:after="185" w:line="240" w:lineRule="auto"/>
        <w:ind w:left="0" w:firstLine="0"/>
        <w:jc w:val="center"/>
        <w:rPr>
          <w:lang w:val="en-GB"/>
        </w:rPr>
      </w:pPr>
      <w:r>
        <w:rPr>
          <w:rFonts w:ascii="Arial" w:hAnsi="Arial" w:cs="Arial"/>
          <w:b/>
          <w:color w:val="auto"/>
          <w:sz w:val="28"/>
          <w:szCs w:val="28"/>
          <w:lang w:val="en-GB"/>
        </w:rPr>
        <w:t>State the management structure of your business</w:t>
      </w:r>
    </w:p>
    <w:p w14:paraId="38F49FDB" w14:textId="77777777" w:rsidR="00506585" w:rsidRDefault="00506585">
      <w:pPr>
        <w:rPr>
          <w:lang w:val="en-GB"/>
        </w:rPr>
      </w:pPr>
    </w:p>
    <w:p w14:paraId="38F49FDC" w14:textId="77777777" w:rsidR="00506585" w:rsidRDefault="009051B7">
      <w:pPr>
        <w:rPr>
          <w:b/>
          <w:bCs/>
          <w:lang w:val="en-GB"/>
        </w:rPr>
      </w:pPr>
      <w:r>
        <w:rPr>
          <w:b/>
          <w:bCs/>
          <w:lang w:val="en-GB"/>
        </w:rPr>
        <w:t>CAFÉ BRAZIL MOBILE TRUCK</w:t>
      </w:r>
    </w:p>
    <w:p w14:paraId="38F49FDD" w14:textId="77777777" w:rsidR="00506585" w:rsidRDefault="00506585">
      <w:pPr>
        <w:rPr>
          <w:lang w:val="en-GB"/>
        </w:rPr>
      </w:pPr>
    </w:p>
    <w:p w14:paraId="38F49FDE" w14:textId="77777777" w:rsidR="00506585" w:rsidRDefault="009051B7">
      <w:r>
        <w:rPr>
          <w:noProof/>
        </w:rPr>
        <mc:AlternateContent>
          <mc:Choice Requires="wps">
            <w:drawing>
              <wp:anchor distT="0" distB="0" distL="114300" distR="114300" simplePos="0" relativeHeight="251661312" behindDoc="0" locked="0" layoutInCell="1" allowOverlap="1" wp14:anchorId="38F49F8C" wp14:editId="38F49F8D">
                <wp:simplePos x="0" y="0"/>
                <wp:positionH relativeFrom="column">
                  <wp:posOffset>5425839</wp:posOffset>
                </wp:positionH>
                <wp:positionV relativeFrom="paragraph">
                  <wp:posOffset>2857893</wp:posOffset>
                </wp:positionV>
                <wp:extent cx="1148715" cy="238128"/>
                <wp:effectExtent l="0" t="0" r="13335" b="28572"/>
                <wp:wrapNone/>
                <wp:docPr id="1083924218" name="Freeform: Shape 1"/>
                <wp:cNvGraphicFramePr/>
                <a:graphic xmlns:a="http://schemas.openxmlformats.org/drawingml/2006/main">
                  <a:graphicData uri="http://schemas.microsoft.com/office/word/2010/wordprocessingShape">
                    <wps:wsp>
                      <wps:cNvSpPr/>
                      <wps:spPr>
                        <a:xfrm>
                          <a:off x="0" y="0"/>
                          <a:ext cx="1148715" cy="238128"/>
                        </a:xfrm>
                        <a:custGeom>
                          <a:avLst/>
                          <a:gdLst>
                            <a:gd name="f0" fmla="val 10800000"/>
                            <a:gd name="f1" fmla="val 5400000"/>
                            <a:gd name="f2" fmla="val 180"/>
                            <a:gd name="f3" fmla="val w"/>
                            <a:gd name="f4" fmla="val h"/>
                            <a:gd name="f5" fmla="val 0"/>
                            <a:gd name="f6" fmla="val 805894"/>
                            <a:gd name="f7" fmla="val 154539"/>
                            <a:gd name="f8" fmla="+- 0 0 -90"/>
                            <a:gd name="f9" fmla="*/ f3 1 805894"/>
                            <a:gd name="f10" fmla="*/ f4 1 154539"/>
                            <a:gd name="f11" fmla="+- f7 0 f5"/>
                            <a:gd name="f12" fmla="+- f6 0 f5"/>
                            <a:gd name="f13" fmla="*/ f8 f0 1"/>
                            <a:gd name="f14" fmla="*/ f12 1 805894"/>
                            <a:gd name="f15" fmla="*/ f11 1 154539"/>
                            <a:gd name="f16" fmla="*/ 0 f12 1"/>
                            <a:gd name="f17" fmla="*/ 0 f11 1"/>
                            <a:gd name="f18" fmla="*/ 805894 f12 1"/>
                            <a:gd name="f19" fmla="*/ 154539 f11 1"/>
                            <a:gd name="f20" fmla="*/ f13 1 f2"/>
                            <a:gd name="f21" fmla="*/ f16 1 805894"/>
                            <a:gd name="f22" fmla="*/ f17 1 154539"/>
                            <a:gd name="f23" fmla="*/ f18 1 805894"/>
                            <a:gd name="f24" fmla="*/ f19 1 154539"/>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05894" h="154539">
                              <a:moveTo>
                                <a:pt x="f5" y="f5"/>
                              </a:moveTo>
                              <a:lnTo>
                                <a:pt x="f6" y="f5"/>
                              </a:lnTo>
                              <a:lnTo>
                                <a:pt x="f6" y="f7"/>
                              </a:lnTo>
                              <a:lnTo>
                                <a:pt x="f5" y="f7"/>
                              </a:lnTo>
                              <a:lnTo>
                                <a:pt x="f5" y="f5"/>
                              </a:lnTo>
                              <a:close/>
                            </a:path>
                          </a:pathLst>
                        </a:custGeom>
                        <a:solidFill>
                          <a:srgbClr val="FFFFFF">
                            <a:alpha val="90000"/>
                          </a:srgbClr>
                        </a:solidFill>
                        <a:ln w="12701" cap="flat">
                          <a:solidFill>
                            <a:srgbClr val="156082"/>
                          </a:solidFill>
                          <a:prstDash val="solid"/>
                          <a:miter/>
                        </a:ln>
                      </wps:spPr>
                      <wps:txbx>
                        <w:txbxContent>
                          <w:p w14:paraId="38F49FA0"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 xml:space="preserve">Lea </w:t>
                            </w:r>
                            <w:proofErr w:type="spellStart"/>
                            <w:r>
                              <w:rPr>
                                <w:rFonts w:ascii="Arial" w:hAnsi="Arial" w:cs="Arial"/>
                                <w:kern w:val="0"/>
                                <w:lang w:val="en-GB"/>
                              </w:rPr>
                              <w:t>Vasconcelo</w:t>
                            </w:r>
                            <w:proofErr w:type="spellEnd"/>
                          </w:p>
                        </w:txbxContent>
                      </wps:txbx>
                      <wps:bodyPr vert="horz" wrap="square" lIns="25402" tIns="6345" rIns="25402" bIns="6345" anchor="ctr" anchorCtr="0" compatLnSpc="0">
                        <a:noAutofit/>
                      </wps:bodyPr>
                    </wps:wsp>
                  </a:graphicData>
                </a:graphic>
              </wp:anchor>
            </w:drawing>
          </mc:Choice>
          <mc:Fallback>
            <w:pict>
              <v:shape w14:anchorId="38F49F8C" id="Freeform: Shape 1" o:spid="_x0000_s1026" style="position:absolute;left:0;text-align:left;margin-left:427.25pt;margin-top:225.05pt;width:90.4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805894,15453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" adj="-11796480,,5400" path="m,l805894,r,154539l,154539,,xe" strokecolor="#156082" strokeweight=".35281mm">
                <v:fill opacity="59110f"/>
                <v:stroke joinstyle="miter"/>
                <v:formulas/>
                <v:path arrowok="t" o:connecttype="custom" o:connectlocs="574358,0;1148715,119064;574358,238128;0,119064;0,0;1148715,0;1148715,238128;0,238128;0,0" o:connectangles="270,0,90,180,0,0,0,0,0" textboxrect="0,0,805894,154539"/>
                <v:textbox inset=".70561mm,.17625mm,.70561mm,.17625mm">
                  <w:txbxContent>
                    <w:p w14:paraId="38F49FA0"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 xml:space="preserve">Lea </w:t>
                      </w:r>
                      <w:proofErr w:type="spellStart"/>
                      <w:r>
                        <w:rPr>
                          <w:rFonts w:ascii="Arial" w:hAnsi="Arial" w:cs="Arial"/>
                          <w:kern w:val="0"/>
                          <w:lang w:val="en-GB"/>
                        </w:rPr>
                        <w:t>Vasconcelo</w:t>
                      </w:r>
                      <w:proofErr w:type="spellEnd"/>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8F49F8E" wp14:editId="38F49F8F">
                <wp:simplePos x="0" y="0"/>
                <wp:positionH relativeFrom="column">
                  <wp:posOffset>5197541</wp:posOffset>
                </wp:positionH>
                <wp:positionV relativeFrom="paragraph">
                  <wp:posOffset>2275978</wp:posOffset>
                </wp:positionV>
                <wp:extent cx="1329693" cy="608332"/>
                <wp:effectExtent l="0" t="0" r="22857" b="20318"/>
                <wp:wrapNone/>
                <wp:docPr id="1551474109" name="Freeform: Shape 1"/>
                <wp:cNvGraphicFramePr/>
                <a:graphic xmlns:a="http://schemas.openxmlformats.org/drawingml/2006/main">
                  <a:graphicData uri="http://schemas.microsoft.com/office/word/2010/wordprocessingShape">
                    <wps:wsp>
                      <wps:cNvSpPr/>
                      <wps:spPr>
                        <a:xfrm>
                          <a:off x="0" y="0"/>
                          <a:ext cx="1329693" cy="608332"/>
                        </a:xfrm>
                        <a:custGeom>
                          <a:avLst/>
                          <a:gdLst>
                            <a:gd name="f0" fmla="val 10800000"/>
                            <a:gd name="f1" fmla="val 5400000"/>
                            <a:gd name="f2" fmla="val 180"/>
                            <a:gd name="f3" fmla="val w"/>
                            <a:gd name="f4" fmla="val h"/>
                            <a:gd name="f5" fmla="val 0"/>
                            <a:gd name="f6" fmla="val 895438"/>
                            <a:gd name="f7" fmla="val 463618"/>
                            <a:gd name="f8" fmla="+- 0 0 -90"/>
                            <a:gd name="f9" fmla="*/ f3 1 895438"/>
                            <a:gd name="f10" fmla="*/ f4 1 463618"/>
                            <a:gd name="f11" fmla="+- f7 0 f5"/>
                            <a:gd name="f12" fmla="+- f6 0 f5"/>
                            <a:gd name="f13" fmla="*/ f8 f0 1"/>
                            <a:gd name="f14" fmla="*/ f12 1 895438"/>
                            <a:gd name="f15" fmla="*/ f11 1 463618"/>
                            <a:gd name="f16" fmla="*/ 0 f12 1"/>
                            <a:gd name="f17" fmla="*/ 0 f11 1"/>
                            <a:gd name="f18" fmla="*/ 895438 f12 1"/>
                            <a:gd name="f19" fmla="*/ 463618 f11 1"/>
                            <a:gd name="f20" fmla="*/ f13 1 f2"/>
                            <a:gd name="f21" fmla="*/ f16 1 895438"/>
                            <a:gd name="f22" fmla="*/ f17 1 463618"/>
                            <a:gd name="f23" fmla="*/ f18 1 895438"/>
                            <a:gd name="f24" fmla="*/ f19 1 463618"/>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95438" h="463618">
                              <a:moveTo>
                                <a:pt x="f5" y="f5"/>
                              </a:moveTo>
                              <a:lnTo>
                                <a:pt x="f6" y="f5"/>
                              </a:lnTo>
                              <a:lnTo>
                                <a:pt x="f6" y="f7"/>
                              </a:lnTo>
                              <a:lnTo>
                                <a:pt x="f5" y="f7"/>
                              </a:lnTo>
                              <a:lnTo>
                                <a:pt x="f5" y="f5"/>
                              </a:lnTo>
                              <a:close/>
                            </a:path>
                          </a:pathLst>
                        </a:custGeom>
                        <a:solidFill>
                          <a:srgbClr val="156082"/>
                        </a:solidFill>
                        <a:ln w="12701" cap="flat">
                          <a:solidFill>
                            <a:srgbClr val="FFFFFF"/>
                          </a:solidFill>
                          <a:prstDash val="solid"/>
                          <a:miter/>
                        </a:ln>
                      </wps:spPr>
                      <wps:txbx>
                        <w:txbxContent>
                          <w:p w14:paraId="38F49FA2" w14:textId="77777777" w:rsidR="00506585" w:rsidRDefault="009051B7">
                            <w:pPr>
                              <w:spacing w:after="100" w:line="216" w:lineRule="auto"/>
                              <w:ind w:left="0" w:firstLine="0"/>
                              <w:jc w:val="center"/>
                              <w:rPr>
                                <w:rFonts w:ascii="Aptos" w:eastAsia="Aptos" w:hAnsi="Aptos" w:cs="Aptos"/>
                                <w:color w:val="FFFFFF"/>
                                <w:lang w:val="en-GB"/>
                              </w:rPr>
                            </w:pPr>
                            <w:r>
                              <w:rPr>
                                <w:rFonts w:ascii="Aptos" w:eastAsia="Aptos" w:hAnsi="Aptos" w:cs="Aptos"/>
                                <w:color w:val="FFFFFF"/>
                                <w:lang w:val="en-GB"/>
                              </w:rPr>
                              <w:t xml:space="preserve">HEAD ADMINISTRATIVE AND ACCOUNT </w:t>
                            </w:r>
                          </w:p>
                          <w:p w14:paraId="38F49FA3" w14:textId="77777777" w:rsidR="00506585" w:rsidRDefault="00506585">
                            <w:pPr>
                              <w:spacing w:after="100" w:line="216" w:lineRule="auto"/>
                              <w:jc w:val="center"/>
                              <w:rPr>
                                <w:color w:val="FFFFFF"/>
                                <w:kern w:val="0"/>
                                <w:sz w:val="36"/>
                                <w:szCs w:val="36"/>
                              </w:rPr>
                            </w:pPr>
                          </w:p>
                        </w:txbxContent>
                      </wps:txbx>
                      <wps:bodyPr vert="horz" wrap="square" lIns="8257" tIns="8257" rIns="8257" bIns="65425" anchor="ctr" anchorCtr="1" compatLnSpc="0">
                        <a:noAutofit/>
                      </wps:bodyPr>
                    </wps:wsp>
                  </a:graphicData>
                </a:graphic>
              </wp:anchor>
            </w:drawing>
          </mc:Choice>
          <mc:Fallback>
            <w:pict>
              <v:shape w14:anchorId="38F49F8E" id="_x0000_s1027" style="position:absolute;left:0;text-align:left;margin-left:409.25pt;margin-top:179.2pt;width:104.7pt;height:47.9pt;z-index:251659264;visibility:visible;mso-wrap-style:square;mso-wrap-distance-left:9pt;mso-wrap-distance-top:0;mso-wrap-distance-right:9pt;mso-wrap-distance-bottom:0;mso-position-horizontal:absolute;mso-position-horizontal-relative:text;mso-position-vertical:absolute;mso-position-vertical-relative:text;v-text-anchor:middle-center" coordsize="895438,46361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" adj="-11796480,,5400" path="m,l895438,r,463618l,463618,,xe" fillcolor="#156082" strokecolor="white" strokeweight=".35281mm">
                <v:stroke joinstyle="miter"/>
                <v:formulas/>
                <v:path arrowok="t" o:connecttype="custom" o:connectlocs="664847,0;1329693,304166;664847,608332;0,304166;0,0;1329693,0;1329693,608332;0,608332;0,0" o:connectangles="270,0,90,180,0,0,0,0,0" textboxrect="0,0,895438,463618"/>
                <v:textbox inset=".22936mm,.22936mm,.22936mm,1.81736mm">
                  <w:txbxContent>
                    <w:p w14:paraId="38F49FA2" w14:textId="77777777" w:rsidR="00506585" w:rsidRDefault="009051B7">
                      <w:pPr>
                        <w:spacing w:after="100" w:line="216" w:lineRule="auto"/>
                        <w:ind w:left="0" w:firstLine="0"/>
                        <w:jc w:val="center"/>
                        <w:rPr>
                          <w:rFonts w:ascii="Aptos" w:eastAsia="Aptos" w:hAnsi="Aptos" w:cs="Aptos"/>
                          <w:color w:val="FFFFFF"/>
                          <w:lang w:val="en-GB"/>
                        </w:rPr>
                      </w:pPr>
                      <w:r>
                        <w:rPr>
                          <w:rFonts w:ascii="Aptos" w:eastAsia="Aptos" w:hAnsi="Aptos" w:cs="Aptos"/>
                          <w:color w:val="FFFFFF"/>
                          <w:lang w:val="en-GB"/>
                        </w:rPr>
                        <w:t xml:space="preserve">HEAD ADMINISTRATIVE AND ACCOUNT </w:t>
                      </w:r>
                    </w:p>
                    <w:p w14:paraId="38F49FA3" w14:textId="77777777" w:rsidR="00506585" w:rsidRDefault="00506585">
                      <w:pPr>
                        <w:spacing w:after="100" w:line="216" w:lineRule="auto"/>
                        <w:jc w:val="center"/>
                        <w:rPr>
                          <w:color w:val="FFFFFF"/>
                          <w:kern w:val="0"/>
                          <w:sz w:val="36"/>
                          <w:szCs w:val="36"/>
                        </w:rPr>
                      </w:pPr>
                    </w:p>
                  </w:txbxContent>
                </v:textbox>
              </v:shape>
            </w:pict>
          </mc:Fallback>
        </mc:AlternateContent>
      </w:r>
      <w:r>
        <w:rPr>
          <w:noProof/>
        </w:rPr>
        <mc:AlternateContent>
          <mc:Choice Requires="wpg">
            <w:drawing>
              <wp:inline distT="0" distB="0" distL="0" distR="0" wp14:anchorId="38F49F90" wp14:editId="38F49F91">
                <wp:extent cx="4799730" cy="3110157"/>
                <wp:effectExtent l="0" t="0" r="19920" b="14043"/>
                <wp:docPr id="1317027171" name="Diagram 2"/>
                <wp:cNvGraphicFramePr/>
                <a:graphic xmlns:a="http://schemas.openxmlformats.org/drawingml/2006/main">
                  <a:graphicData uri="http://schemas.microsoft.com/office/word/2010/wordprocessingGroup">
                    <wpg:wgp>
                      <wpg:cNvGrpSpPr/>
                      <wpg:grpSpPr>
                        <a:xfrm>
                          <a:off x="0" y="0"/>
                          <a:ext cx="4799730" cy="3110157"/>
                          <a:chOff x="0" y="0"/>
                          <a:chExt cx="4799730" cy="3110157"/>
                        </a:xfrm>
                      </wpg:grpSpPr>
                      <wps:wsp>
                        <wps:cNvPr id="1215316402" name="Freeform: Shape 1227510981"/>
                        <wps:cNvSpPr/>
                        <wps:spPr>
                          <a:xfrm flipV="1">
                            <a:off x="2336218" y="2087246"/>
                            <a:ext cx="1758564" cy="45720"/>
                          </a:xfrm>
                          <a:custGeom>
                            <a:avLst/>
                            <a:gdLst>
                              <a:gd name="f0" fmla="val w"/>
                              <a:gd name="f1" fmla="val h"/>
                              <a:gd name="f2" fmla="val 0"/>
                              <a:gd name="f3" fmla="val 1201337"/>
                              <a:gd name="f4" fmla="val 999950"/>
                              <a:gd name="f5" fmla="val 891772"/>
                              <a:gd name="f6" fmla="*/ f0 1 1201337"/>
                              <a:gd name="f7" fmla="*/ f1 1 999950"/>
                              <a:gd name="f8" fmla="+- f4 0 f2"/>
                              <a:gd name="f9" fmla="+- f3 0 f2"/>
                              <a:gd name="f10" fmla="*/ f9 1 1201337"/>
                              <a:gd name="f11" fmla="*/ f8 1 999950"/>
                              <a:gd name="f12" fmla="*/ 0 1 f10"/>
                              <a:gd name="f13" fmla="*/ 1201337 1 f10"/>
                              <a:gd name="f14" fmla="*/ 0 1 f11"/>
                              <a:gd name="f15" fmla="*/ 99995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201337" h="999950">
                                <a:moveTo>
                                  <a:pt x="f2" y="f2"/>
                                </a:moveTo>
                                <a:lnTo>
                                  <a:pt x="f2" y="f5"/>
                                </a:lnTo>
                                <a:lnTo>
                                  <a:pt x="f3" y="f5"/>
                                </a:lnTo>
                                <a:lnTo>
                                  <a:pt x="f3" y="f4"/>
                                </a:lnTo>
                              </a:path>
                            </a:pathLst>
                          </a:custGeom>
                          <a:noFill/>
                          <a:ln w="12701" cap="flat">
                            <a:solidFill>
                              <a:srgbClr val="0E4B66"/>
                            </a:solidFill>
                            <a:prstDash val="solid"/>
                            <a:miter/>
                          </a:ln>
                        </wps:spPr>
                        <wps:bodyPr lIns="0" tIns="0" rIns="0" bIns="0"/>
                      </wps:wsp>
                      <wps:wsp>
                        <wps:cNvPr id="1434602590" name="Freeform: Shape 1878077002"/>
                        <wps:cNvSpPr/>
                        <wps:spPr>
                          <a:xfrm>
                            <a:off x="2271241" y="2081467"/>
                            <a:ext cx="129552" cy="231059"/>
                          </a:xfrm>
                          <a:custGeom>
                            <a:avLst/>
                            <a:gdLst>
                              <a:gd name="f0" fmla="val w"/>
                              <a:gd name="f1" fmla="val h"/>
                              <a:gd name="f2" fmla="val 0"/>
                              <a:gd name="f3" fmla="val 91440"/>
                              <a:gd name="f4" fmla="val 999950"/>
                              <a:gd name="f5" fmla="val 45720"/>
                              <a:gd name="f6" fmla="*/ f0 1 91440"/>
                              <a:gd name="f7" fmla="*/ f1 1 999950"/>
                              <a:gd name="f8" fmla="+- f4 0 f2"/>
                              <a:gd name="f9" fmla="+- f3 0 f2"/>
                              <a:gd name="f10" fmla="*/ f9 1 91440"/>
                              <a:gd name="f11" fmla="*/ f8 1 999950"/>
                              <a:gd name="f12" fmla="*/ 0 1 f10"/>
                              <a:gd name="f13" fmla="*/ 91440 1 f10"/>
                              <a:gd name="f14" fmla="*/ 0 1 f11"/>
                              <a:gd name="f15" fmla="*/ 99995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1440" h="999950">
                                <a:moveTo>
                                  <a:pt x="f5" y="f2"/>
                                </a:moveTo>
                                <a:lnTo>
                                  <a:pt x="f5" y="f4"/>
                                </a:lnTo>
                              </a:path>
                            </a:pathLst>
                          </a:custGeom>
                          <a:noFill/>
                          <a:ln w="12701" cap="flat">
                            <a:solidFill>
                              <a:srgbClr val="0E4B66"/>
                            </a:solidFill>
                            <a:prstDash val="solid"/>
                            <a:miter/>
                          </a:ln>
                        </wps:spPr>
                        <wps:bodyPr lIns="0" tIns="0" rIns="0" bIns="0"/>
                      </wps:wsp>
                      <wps:wsp>
                        <wps:cNvPr id="772091036" name="Freeform: Shape 2022252106"/>
                        <wps:cNvSpPr/>
                        <wps:spPr>
                          <a:xfrm>
                            <a:off x="2538548" y="0"/>
                            <a:ext cx="1268675" cy="717447"/>
                          </a:xfrm>
                          <a:custGeom>
                            <a:avLst/>
                            <a:gdLst>
                              <a:gd name="f0" fmla="val 10800000"/>
                              <a:gd name="f1" fmla="val 5400000"/>
                              <a:gd name="f2" fmla="val 180"/>
                              <a:gd name="f3" fmla="val w"/>
                              <a:gd name="f4" fmla="val h"/>
                              <a:gd name="f5" fmla="val 0"/>
                              <a:gd name="f6" fmla="val 895438"/>
                              <a:gd name="f7" fmla="val 463618"/>
                              <a:gd name="f8" fmla="+- 0 0 -90"/>
                              <a:gd name="f9" fmla="*/ f3 1 895438"/>
                              <a:gd name="f10" fmla="*/ f4 1 463618"/>
                              <a:gd name="f11" fmla="+- f7 0 f5"/>
                              <a:gd name="f12" fmla="+- f6 0 f5"/>
                              <a:gd name="f13" fmla="*/ f8 f0 1"/>
                              <a:gd name="f14" fmla="*/ f12 1 895438"/>
                              <a:gd name="f15" fmla="*/ f11 1 463618"/>
                              <a:gd name="f16" fmla="*/ 0 f12 1"/>
                              <a:gd name="f17" fmla="*/ 0 f11 1"/>
                              <a:gd name="f18" fmla="*/ 895438 f12 1"/>
                              <a:gd name="f19" fmla="*/ 463618 f11 1"/>
                              <a:gd name="f20" fmla="*/ f13 1 f2"/>
                              <a:gd name="f21" fmla="*/ f16 1 895438"/>
                              <a:gd name="f22" fmla="*/ f17 1 463618"/>
                              <a:gd name="f23" fmla="*/ f18 1 895438"/>
                              <a:gd name="f24" fmla="*/ f19 1 463618"/>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95438" h="463618">
                                <a:moveTo>
                                  <a:pt x="f5" y="f5"/>
                                </a:moveTo>
                                <a:lnTo>
                                  <a:pt x="f6" y="f5"/>
                                </a:lnTo>
                                <a:lnTo>
                                  <a:pt x="f6" y="f7"/>
                                </a:lnTo>
                                <a:lnTo>
                                  <a:pt x="f5" y="f7"/>
                                </a:lnTo>
                                <a:lnTo>
                                  <a:pt x="f5" y="f5"/>
                                </a:lnTo>
                                <a:close/>
                              </a:path>
                            </a:pathLst>
                          </a:custGeom>
                          <a:solidFill>
                            <a:srgbClr val="156082"/>
                          </a:solidFill>
                          <a:ln w="12701" cap="flat">
                            <a:solidFill>
                              <a:srgbClr val="FFFFFF"/>
                            </a:solidFill>
                            <a:prstDash val="solid"/>
                            <a:miter/>
                          </a:ln>
                        </wps:spPr>
                        <wps:txbx>
                          <w:txbxContent>
                            <w:p w14:paraId="38F49FA5" w14:textId="77777777" w:rsidR="00506585" w:rsidRDefault="009051B7">
                              <w:pPr>
                                <w:spacing w:after="100" w:line="216" w:lineRule="auto"/>
                                <w:jc w:val="center"/>
                              </w:pPr>
                              <w:r>
                                <w:rPr>
                                  <w:rFonts w:ascii="Aptos" w:eastAsia="Aptos" w:hAnsi="Aptos" w:cs="Aptos"/>
                                  <w:color w:val="FFFFFF"/>
                                  <w:sz w:val="26"/>
                                  <w:szCs w:val="26"/>
                                  <w:lang w:val="en-GB"/>
                                </w:rPr>
                                <w:t>OWNER</w:t>
                              </w:r>
                            </w:p>
                          </w:txbxContent>
                        </wps:txbx>
                        <wps:bodyPr vert="horz" wrap="square" lIns="8257" tIns="8257" rIns="8257" bIns="65425" anchor="ctr" anchorCtr="1" compatLnSpc="0">
                          <a:noAutofit/>
                        </wps:bodyPr>
                      </wps:wsp>
                      <wps:wsp>
                        <wps:cNvPr id="1953470748" name="Freeform: Shape 1972823091"/>
                        <wps:cNvSpPr/>
                        <wps:spPr>
                          <a:xfrm>
                            <a:off x="2786734" y="552919"/>
                            <a:ext cx="1141820" cy="239152"/>
                          </a:xfrm>
                          <a:custGeom>
                            <a:avLst/>
                            <a:gdLst>
                              <a:gd name="f0" fmla="val 10800000"/>
                              <a:gd name="f1" fmla="val 5400000"/>
                              <a:gd name="f2" fmla="val 180"/>
                              <a:gd name="f3" fmla="val w"/>
                              <a:gd name="f4" fmla="val h"/>
                              <a:gd name="f5" fmla="val 0"/>
                              <a:gd name="f6" fmla="val 805894"/>
                              <a:gd name="f7" fmla="val 154539"/>
                              <a:gd name="f8" fmla="+- 0 0 -90"/>
                              <a:gd name="f9" fmla="*/ f3 1 805894"/>
                              <a:gd name="f10" fmla="*/ f4 1 154539"/>
                              <a:gd name="f11" fmla="+- f7 0 f5"/>
                              <a:gd name="f12" fmla="+- f6 0 f5"/>
                              <a:gd name="f13" fmla="*/ f8 f0 1"/>
                              <a:gd name="f14" fmla="*/ f12 1 805894"/>
                              <a:gd name="f15" fmla="*/ f11 1 154539"/>
                              <a:gd name="f16" fmla="*/ 0 f12 1"/>
                              <a:gd name="f17" fmla="*/ 0 f11 1"/>
                              <a:gd name="f18" fmla="*/ 805894 f12 1"/>
                              <a:gd name="f19" fmla="*/ 154539 f11 1"/>
                              <a:gd name="f20" fmla="*/ f13 1 f2"/>
                              <a:gd name="f21" fmla="*/ f16 1 805894"/>
                              <a:gd name="f22" fmla="*/ f17 1 154539"/>
                              <a:gd name="f23" fmla="*/ f18 1 805894"/>
                              <a:gd name="f24" fmla="*/ f19 1 154539"/>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05894" h="154539">
                                <a:moveTo>
                                  <a:pt x="f5" y="f5"/>
                                </a:moveTo>
                                <a:lnTo>
                                  <a:pt x="f6" y="f5"/>
                                </a:lnTo>
                                <a:lnTo>
                                  <a:pt x="f6" y="f7"/>
                                </a:lnTo>
                                <a:lnTo>
                                  <a:pt x="f5" y="f7"/>
                                </a:lnTo>
                                <a:lnTo>
                                  <a:pt x="f5" y="f5"/>
                                </a:lnTo>
                                <a:close/>
                              </a:path>
                            </a:pathLst>
                          </a:custGeom>
                          <a:solidFill>
                            <a:srgbClr val="FFFFFF">
                              <a:alpha val="90000"/>
                            </a:srgbClr>
                          </a:solidFill>
                          <a:ln w="12701" cap="flat">
                            <a:solidFill>
                              <a:srgbClr val="156082"/>
                            </a:solidFill>
                            <a:prstDash val="solid"/>
                            <a:miter/>
                          </a:ln>
                        </wps:spPr>
                        <wps:txbx>
                          <w:txbxContent>
                            <w:p w14:paraId="38F49FA7"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Diane Scolari</w:t>
                              </w:r>
                            </w:p>
                          </w:txbxContent>
                        </wps:txbx>
                        <wps:bodyPr vert="horz" wrap="square" lIns="25402" tIns="6345" rIns="25402" bIns="6345" anchor="ctr" anchorCtr="0" compatLnSpc="0">
                          <a:noAutofit/>
                        </wps:bodyPr>
                      </wps:wsp>
                      <wps:wsp>
                        <wps:cNvPr id="1572036805" name="Freeform: Shape 1071097588"/>
                        <wps:cNvSpPr/>
                        <wps:spPr>
                          <a:xfrm>
                            <a:off x="0" y="2312993"/>
                            <a:ext cx="1268675" cy="717447"/>
                          </a:xfrm>
                          <a:custGeom>
                            <a:avLst/>
                            <a:gdLst>
                              <a:gd name="f0" fmla="val 10800000"/>
                              <a:gd name="f1" fmla="val 5400000"/>
                              <a:gd name="f2" fmla="val 180"/>
                              <a:gd name="f3" fmla="val w"/>
                              <a:gd name="f4" fmla="val h"/>
                              <a:gd name="f5" fmla="val 0"/>
                              <a:gd name="f6" fmla="val 895438"/>
                              <a:gd name="f7" fmla="val 463618"/>
                              <a:gd name="f8" fmla="+- 0 0 -90"/>
                              <a:gd name="f9" fmla="*/ f3 1 895438"/>
                              <a:gd name="f10" fmla="*/ f4 1 463618"/>
                              <a:gd name="f11" fmla="+- f7 0 f5"/>
                              <a:gd name="f12" fmla="+- f6 0 f5"/>
                              <a:gd name="f13" fmla="*/ f8 f0 1"/>
                              <a:gd name="f14" fmla="*/ f12 1 895438"/>
                              <a:gd name="f15" fmla="*/ f11 1 463618"/>
                              <a:gd name="f16" fmla="*/ 0 f12 1"/>
                              <a:gd name="f17" fmla="*/ 0 f11 1"/>
                              <a:gd name="f18" fmla="*/ 895438 f12 1"/>
                              <a:gd name="f19" fmla="*/ 463618 f11 1"/>
                              <a:gd name="f20" fmla="*/ f13 1 f2"/>
                              <a:gd name="f21" fmla="*/ f16 1 895438"/>
                              <a:gd name="f22" fmla="*/ f17 1 463618"/>
                              <a:gd name="f23" fmla="*/ f18 1 895438"/>
                              <a:gd name="f24" fmla="*/ f19 1 463618"/>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95438" h="463618">
                                <a:moveTo>
                                  <a:pt x="f5" y="f5"/>
                                </a:moveTo>
                                <a:lnTo>
                                  <a:pt x="f6" y="f5"/>
                                </a:lnTo>
                                <a:lnTo>
                                  <a:pt x="f6" y="f7"/>
                                </a:lnTo>
                                <a:lnTo>
                                  <a:pt x="f5" y="f7"/>
                                </a:lnTo>
                                <a:lnTo>
                                  <a:pt x="f5" y="f5"/>
                                </a:lnTo>
                                <a:close/>
                              </a:path>
                            </a:pathLst>
                          </a:custGeom>
                          <a:solidFill>
                            <a:srgbClr val="156082"/>
                          </a:solidFill>
                          <a:ln w="12701" cap="flat">
                            <a:solidFill>
                              <a:srgbClr val="FFFFFF"/>
                            </a:solidFill>
                            <a:prstDash val="solid"/>
                            <a:miter/>
                          </a:ln>
                        </wps:spPr>
                        <wps:txbx>
                          <w:txbxContent>
                            <w:p w14:paraId="38F49FA9" w14:textId="77777777" w:rsidR="00506585" w:rsidRDefault="009051B7">
                              <w:pPr>
                                <w:spacing w:after="100" w:line="216" w:lineRule="auto"/>
                                <w:jc w:val="center"/>
                              </w:pPr>
                              <w:r>
                                <w:rPr>
                                  <w:rFonts w:ascii="Aptos" w:eastAsia="Aptos" w:hAnsi="Aptos" w:cs="Aptos"/>
                                  <w:color w:val="FFFFFF"/>
                                  <w:sz w:val="26"/>
                                  <w:szCs w:val="26"/>
                                  <w:lang w:val="en-GB"/>
                                </w:rPr>
                                <w:t>BARISTA</w:t>
                              </w:r>
                            </w:p>
                          </w:txbxContent>
                        </wps:txbx>
                        <wps:bodyPr vert="horz" wrap="square" lIns="8257" tIns="8257" rIns="8257" bIns="65425" anchor="ctr" anchorCtr="1" compatLnSpc="0">
                          <a:noAutofit/>
                        </wps:bodyPr>
                      </wps:wsp>
                      <wps:wsp>
                        <wps:cNvPr id="369190139" name="Freeform: Shape 1098333797"/>
                        <wps:cNvSpPr/>
                        <wps:spPr>
                          <a:xfrm>
                            <a:off x="253736" y="2871005"/>
                            <a:ext cx="1141820" cy="239152"/>
                          </a:xfrm>
                          <a:custGeom>
                            <a:avLst/>
                            <a:gdLst>
                              <a:gd name="f0" fmla="val 10800000"/>
                              <a:gd name="f1" fmla="val 5400000"/>
                              <a:gd name="f2" fmla="val 180"/>
                              <a:gd name="f3" fmla="val w"/>
                              <a:gd name="f4" fmla="val h"/>
                              <a:gd name="f5" fmla="val 0"/>
                              <a:gd name="f6" fmla="val 805894"/>
                              <a:gd name="f7" fmla="val 154539"/>
                              <a:gd name="f8" fmla="+- 0 0 -90"/>
                              <a:gd name="f9" fmla="*/ f3 1 805894"/>
                              <a:gd name="f10" fmla="*/ f4 1 154539"/>
                              <a:gd name="f11" fmla="+- f7 0 f5"/>
                              <a:gd name="f12" fmla="+- f6 0 f5"/>
                              <a:gd name="f13" fmla="*/ f8 f0 1"/>
                              <a:gd name="f14" fmla="*/ f12 1 805894"/>
                              <a:gd name="f15" fmla="*/ f11 1 154539"/>
                              <a:gd name="f16" fmla="*/ 0 f12 1"/>
                              <a:gd name="f17" fmla="*/ 0 f11 1"/>
                              <a:gd name="f18" fmla="*/ 805894 f12 1"/>
                              <a:gd name="f19" fmla="*/ 154539 f11 1"/>
                              <a:gd name="f20" fmla="*/ f13 1 f2"/>
                              <a:gd name="f21" fmla="*/ f16 1 805894"/>
                              <a:gd name="f22" fmla="*/ f17 1 154539"/>
                              <a:gd name="f23" fmla="*/ f18 1 805894"/>
                              <a:gd name="f24" fmla="*/ f19 1 154539"/>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05894" h="154539">
                                <a:moveTo>
                                  <a:pt x="f5" y="f5"/>
                                </a:moveTo>
                                <a:lnTo>
                                  <a:pt x="f6" y="f5"/>
                                </a:lnTo>
                                <a:lnTo>
                                  <a:pt x="f6" y="f7"/>
                                </a:lnTo>
                                <a:lnTo>
                                  <a:pt x="f5" y="f7"/>
                                </a:lnTo>
                                <a:lnTo>
                                  <a:pt x="f5" y="f5"/>
                                </a:lnTo>
                                <a:close/>
                              </a:path>
                            </a:pathLst>
                          </a:custGeom>
                          <a:solidFill>
                            <a:srgbClr val="FFFFFF">
                              <a:alpha val="90000"/>
                            </a:srgbClr>
                          </a:solidFill>
                          <a:ln w="12701" cap="flat">
                            <a:solidFill>
                              <a:srgbClr val="156082"/>
                            </a:solidFill>
                            <a:prstDash val="solid"/>
                            <a:miter/>
                          </a:ln>
                        </wps:spPr>
                        <wps:txbx>
                          <w:txbxContent>
                            <w:p w14:paraId="38F49FAB"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Adam Lobato</w:t>
                              </w:r>
                            </w:p>
                          </w:txbxContent>
                        </wps:txbx>
                        <wps:bodyPr vert="horz" wrap="square" lIns="25402" tIns="6345" rIns="25402" bIns="6345" anchor="ctr" anchorCtr="0" compatLnSpc="0">
                          <a:noAutofit/>
                        </wps:bodyPr>
                      </wps:wsp>
                      <wps:wsp>
                        <wps:cNvPr id="457135790" name="Freeform: Shape 768594313"/>
                        <wps:cNvSpPr/>
                        <wps:spPr>
                          <a:xfrm>
                            <a:off x="1702082" y="2312993"/>
                            <a:ext cx="1268675" cy="717447"/>
                          </a:xfrm>
                          <a:custGeom>
                            <a:avLst/>
                            <a:gdLst>
                              <a:gd name="f0" fmla="val 10800000"/>
                              <a:gd name="f1" fmla="val 5400000"/>
                              <a:gd name="f2" fmla="val 180"/>
                              <a:gd name="f3" fmla="val w"/>
                              <a:gd name="f4" fmla="val h"/>
                              <a:gd name="f5" fmla="val 0"/>
                              <a:gd name="f6" fmla="val 895438"/>
                              <a:gd name="f7" fmla="val 463618"/>
                              <a:gd name="f8" fmla="+- 0 0 -90"/>
                              <a:gd name="f9" fmla="*/ f3 1 895438"/>
                              <a:gd name="f10" fmla="*/ f4 1 463618"/>
                              <a:gd name="f11" fmla="+- f7 0 f5"/>
                              <a:gd name="f12" fmla="+- f6 0 f5"/>
                              <a:gd name="f13" fmla="*/ f8 f0 1"/>
                              <a:gd name="f14" fmla="*/ f12 1 895438"/>
                              <a:gd name="f15" fmla="*/ f11 1 463618"/>
                              <a:gd name="f16" fmla="*/ 0 f12 1"/>
                              <a:gd name="f17" fmla="*/ 0 f11 1"/>
                              <a:gd name="f18" fmla="*/ 895438 f12 1"/>
                              <a:gd name="f19" fmla="*/ 463618 f11 1"/>
                              <a:gd name="f20" fmla="*/ f13 1 f2"/>
                              <a:gd name="f21" fmla="*/ f16 1 895438"/>
                              <a:gd name="f22" fmla="*/ f17 1 463618"/>
                              <a:gd name="f23" fmla="*/ f18 1 895438"/>
                              <a:gd name="f24" fmla="*/ f19 1 463618"/>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95438" h="463618">
                                <a:moveTo>
                                  <a:pt x="f5" y="f5"/>
                                </a:moveTo>
                                <a:lnTo>
                                  <a:pt x="f6" y="f5"/>
                                </a:lnTo>
                                <a:lnTo>
                                  <a:pt x="f6" y="f7"/>
                                </a:lnTo>
                                <a:lnTo>
                                  <a:pt x="f5" y="f7"/>
                                </a:lnTo>
                                <a:lnTo>
                                  <a:pt x="f5" y="f5"/>
                                </a:lnTo>
                                <a:close/>
                              </a:path>
                            </a:pathLst>
                          </a:custGeom>
                          <a:solidFill>
                            <a:srgbClr val="156082"/>
                          </a:solidFill>
                          <a:ln w="12701" cap="flat">
                            <a:solidFill>
                              <a:srgbClr val="FFFFFF"/>
                            </a:solidFill>
                            <a:prstDash val="solid"/>
                            <a:miter/>
                          </a:ln>
                        </wps:spPr>
                        <wps:txbx>
                          <w:txbxContent>
                            <w:p w14:paraId="38F49FAD" w14:textId="77777777" w:rsidR="00506585" w:rsidRDefault="009051B7">
                              <w:pPr>
                                <w:spacing w:after="100" w:line="216" w:lineRule="auto"/>
                                <w:jc w:val="center"/>
                              </w:pPr>
                              <w:r>
                                <w:rPr>
                                  <w:rFonts w:ascii="Aptos" w:eastAsia="Aptos" w:hAnsi="Aptos" w:cs="Aptos"/>
                                  <w:color w:val="FFFFFF"/>
                                  <w:sz w:val="26"/>
                                  <w:szCs w:val="26"/>
                                  <w:lang w:val="en-GB"/>
                                </w:rPr>
                                <w:t>GRILL COOK</w:t>
                              </w:r>
                            </w:p>
                          </w:txbxContent>
                        </wps:txbx>
                        <wps:bodyPr vert="horz" wrap="square" lIns="8257" tIns="8257" rIns="8257" bIns="65425" anchor="ctr" anchorCtr="1" compatLnSpc="0">
                          <a:noAutofit/>
                        </wps:bodyPr>
                      </wps:wsp>
                      <wps:wsp>
                        <wps:cNvPr id="551150264" name="Freeform: Shape 1466957345"/>
                        <wps:cNvSpPr/>
                        <wps:spPr>
                          <a:xfrm>
                            <a:off x="1955819" y="2871005"/>
                            <a:ext cx="1141820" cy="239152"/>
                          </a:xfrm>
                          <a:custGeom>
                            <a:avLst/>
                            <a:gdLst>
                              <a:gd name="f0" fmla="val 10800000"/>
                              <a:gd name="f1" fmla="val 5400000"/>
                              <a:gd name="f2" fmla="val 180"/>
                              <a:gd name="f3" fmla="val w"/>
                              <a:gd name="f4" fmla="val h"/>
                              <a:gd name="f5" fmla="val 0"/>
                              <a:gd name="f6" fmla="val 805894"/>
                              <a:gd name="f7" fmla="val 154539"/>
                              <a:gd name="f8" fmla="+- 0 0 -90"/>
                              <a:gd name="f9" fmla="*/ f3 1 805894"/>
                              <a:gd name="f10" fmla="*/ f4 1 154539"/>
                              <a:gd name="f11" fmla="+- f7 0 f5"/>
                              <a:gd name="f12" fmla="+- f6 0 f5"/>
                              <a:gd name="f13" fmla="*/ f8 f0 1"/>
                              <a:gd name="f14" fmla="*/ f12 1 805894"/>
                              <a:gd name="f15" fmla="*/ f11 1 154539"/>
                              <a:gd name="f16" fmla="*/ 0 f12 1"/>
                              <a:gd name="f17" fmla="*/ 0 f11 1"/>
                              <a:gd name="f18" fmla="*/ 805894 f12 1"/>
                              <a:gd name="f19" fmla="*/ 154539 f11 1"/>
                              <a:gd name="f20" fmla="*/ f13 1 f2"/>
                              <a:gd name="f21" fmla="*/ f16 1 805894"/>
                              <a:gd name="f22" fmla="*/ f17 1 154539"/>
                              <a:gd name="f23" fmla="*/ f18 1 805894"/>
                              <a:gd name="f24" fmla="*/ f19 1 154539"/>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05894" h="154539">
                                <a:moveTo>
                                  <a:pt x="f5" y="f5"/>
                                </a:moveTo>
                                <a:lnTo>
                                  <a:pt x="f6" y="f5"/>
                                </a:lnTo>
                                <a:lnTo>
                                  <a:pt x="f6" y="f7"/>
                                </a:lnTo>
                                <a:lnTo>
                                  <a:pt x="f5" y="f7"/>
                                </a:lnTo>
                                <a:lnTo>
                                  <a:pt x="f5" y="f5"/>
                                </a:lnTo>
                                <a:close/>
                              </a:path>
                            </a:pathLst>
                          </a:custGeom>
                          <a:solidFill>
                            <a:srgbClr val="FFFFFF">
                              <a:alpha val="90000"/>
                            </a:srgbClr>
                          </a:solidFill>
                          <a:ln w="12701" cap="flat">
                            <a:solidFill>
                              <a:srgbClr val="156082"/>
                            </a:solidFill>
                            <a:prstDash val="solid"/>
                            <a:miter/>
                          </a:ln>
                        </wps:spPr>
                        <wps:txbx>
                          <w:txbxContent>
                            <w:p w14:paraId="38F49FAF"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Adam Lobato</w:t>
                              </w:r>
                            </w:p>
                          </w:txbxContent>
                        </wps:txbx>
                        <wps:bodyPr vert="horz" wrap="square" lIns="25402" tIns="6345" rIns="25402" bIns="6345" anchor="ctr" anchorCtr="0" compatLnSpc="0">
                          <a:noAutofit/>
                        </wps:bodyPr>
                      </wps:wsp>
                      <wps:wsp>
                        <wps:cNvPr id="1326995752" name="Freeform: Shape 1151346216"/>
                        <wps:cNvSpPr/>
                        <wps:spPr>
                          <a:xfrm>
                            <a:off x="3404164" y="2312993"/>
                            <a:ext cx="1268675" cy="717447"/>
                          </a:xfrm>
                          <a:custGeom>
                            <a:avLst/>
                            <a:gdLst>
                              <a:gd name="f0" fmla="val 10800000"/>
                              <a:gd name="f1" fmla="val 5400000"/>
                              <a:gd name="f2" fmla="val 180"/>
                              <a:gd name="f3" fmla="val w"/>
                              <a:gd name="f4" fmla="val h"/>
                              <a:gd name="f5" fmla="val 0"/>
                              <a:gd name="f6" fmla="val 895438"/>
                              <a:gd name="f7" fmla="val 463618"/>
                              <a:gd name="f8" fmla="+- 0 0 -90"/>
                              <a:gd name="f9" fmla="*/ f3 1 895438"/>
                              <a:gd name="f10" fmla="*/ f4 1 463618"/>
                              <a:gd name="f11" fmla="+- f7 0 f5"/>
                              <a:gd name="f12" fmla="+- f6 0 f5"/>
                              <a:gd name="f13" fmla="*/ f8 f0 1"/>
                              <a:gd name="f14" fmla="*/ f12 1 895438"/>
                              <a:gd name="f15" fmla="*/ f11 1 463618"/>
                              <a:gd name="f16" fmla="*/ 0 f12 1"/>
                              <a:gd name="f17" fmla="*/ 0 f11 1"/>
                              <a:gd name="f18" fmla="*/ 895438 f12 1"/>
                              <a:gd name="f19" fmla="*/ 463618 f11 1"/>
                              <a:gd name="f20" fmla="*/ f13 1 f2"/>
                              <a:gd name="f21" fmla="*/ f16 1 895438"/>
                              <a:gd name="f22" fmla="*/ f17 1 463618"/>
                              <a:gd name="f23" fmla="*/ f18 1 895438"/>
                              <a:gd name="f24" fmla="*/ f19 1 463618"/>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95438" h="463618">
                                <a:moveTo>
                                  <a:pt x="f5" y="f5"/>
                                </a:moveTo>
                                <a:lnTo>
                                  <a:pt x="f6" y="f5"/>
                                </a:lnTo>
                                <a:lnTo>
                                  <a:pt x="f6" y="f7"/>
                                </a:lnTo>
                                <a:lnTo>
                                  <a:pt x="f5" y="f7"/>
                                </a:lnTo>
                                <a:lnTo>
                                  <a:pt x="f5" y="f5"/>
                                </a:lnTo>
                                <a:close/>
                              </a:path>
                            </a:pathLst>
                          </a:custGeom>
                          <a:solidFill>
                            <a:srgbClr val="156082"/>
                          </a:solidFill>
                          <a:ln w="12701" cap="flat">
                            <a:solidFill>
                              <a:srgbClr val="FFFFFF"/>
                            </a:solidFill>
                            <a:prstDash val="solid"/>
                            <a:miter/>
                          </a:ln>
                        </wps:spPr>
                        <wps:txbx>
                          <w:txbxContent>
                            <w:p w14:paraId="38F49FB1" w14:textId="77777777" w:rsidR="00506585" w:rsidRDefault="009051B7">
                              <w:pPr>
                                <w:spacing w:after="100" w:line="216" w:lineRule="auto"/>
                                <w:jc w:val="center"/>
                              </w:pPr>
                              <w:r>
                                <w:rPr>
                                  <w:rFonts w:ascii="Aptos" w:eastAsia="Aptos" w:hAnsi="Aptos" w:cs="Aptos"/>
                                  <w:color w:val="FFFFFF"/>
                                  <w:sz w:val="26"/>
                                  <w:szCs w:val="26"/>
                                  <w:lang w:val="en-GB"/>
                                </w:rPr>
                                <w:t>CASHIER</w:t>
                              </w:r>
                            </w:p>
                          </w:txbxContent>
                        </wps:txbx>
                        <wps:bodyPr vert="horz" wrap="square" lIns="8257" tIns="8257" rIns="8257" bIns="65425" anchor="ctr" anchorCtr="1" compatLnSpc="0">
                          <a:noAutofit/>
                        </wps:bodyPr>
                      </wps:wsp>
                      <wps:wsp>
                        <wps:cNvPr id="1370885043" name="Freeform: Shape 854267451"/>
                        <wps:cNvSpPr/>
                        <wps:spPr>
                          <a:xfrm>
                            <a:off x="3657910" y="2871005"/>
                            <a:ext cx="1141820" cy="239152"/>
                          </a:xfrm>
                          <a:custGeom>
                            <a:avLst/>
                            <a:gdLst>
                              <a:gd name="f0" fmla="val 10800000"/>
                              <a:gd name="f1" fmla="val 5400000"/>
                              <a:gd name="f2" fmla="val 180"/>
                              <a:gd name="f3" fmla="val w"/>
                              <a:gd name="f4" fmla="val h"/>
                              <a:gd name="f5" fmla="val 0"/>
                              <a:gd name="f6" fmla="val 805894"/>
                              <a:gd name="f7" fmla="val 154539"/>
                              <a:gd name="f8" fmla="+- 0 0 -90"/>
                              <a:gd name="f9" fmla="*/ f3 1 805894"/>
                              <a:gd name="f10" fmla="*/ f4 1 154539"/>
                              <a:gd name="f11" fmla="+- f7 0 f5"/>
                              <a:gd name="f12" fmla="+- f6 0 f5"/>
                              <a:gd name="f13" fmla="*/ f8 f0 1"/>
                              <a:gd name="f14" fmla="*/ f12 1 805894"/>
                              <a:gd name="f15" fmla="*/ f11 1 154539"/>
                              <a:gd name="f16" fmla="*/ 0 f12 1"/>
                              <a:gd name="f17" fmla="*/ 0 f11 1"/>
                              <a:gd name="f18" fmla="*/ 805894 f12 1"/>
                              <a:gd name="f19" fmla="*/ 154539 f11 1"/>
                              <a:gd name="f20" fmla="*/ f13 1 f2"/>
                              <a:gd name="f21" fmla="*/ f16 1 805894"/>
                              <a:gd name="f22" fmla="*/ f17 1 154539"/>
                              <a:gd name="f23" fmla="*/ f18 1 805894"/>
                              <a:gd name="f24" fmla="*/ f19 1 154539"/>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05894" h="154539">
                                <a:moveTo>
                                  <a:pt x="f5" y="f5"/>
                                </a:moveTo>
                                <a:lnTo>
                                  <a:pt x="f6" y="f5"/>
                                </a:lnTo>
                                <a:lnTo>
                                  <a:pt x="f6" y="f7"/>
                                </a:lnTo>
                                <a:lnTo>
                                  <a:pt x="f5" y="f7"/>
                                </a:lnTo>
                                <a:lnTo>
                                  <a:pt x="f5" y="f5"/>
                                </a:lnTo>
                                <a:close/>
                              </a:path>
                            </a:pathLst>
                          </a:custGeom>
                          <a:solidFill>
                            <a:srgbClr val="FFFFFF">
                              <a:alpha val="90000"/>
                            </a:srgbClr>
                          </a:solidFill>
                          <a:ln w="12701" cap="flat">
                            <a:solidFill>
                              <a:srgbClr val="156082"/>
                            </a:solidFill>
                            <a:prstDash val="solid"/>
                            <a:miter/>
                          </a:ln>
                        </wps:spPr>
                        <wps:txbx>
                          <w:txbxContent>
                            <w:p w14:paraId="38F49FB3"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Diane Scolari</w:t>
                              </w:r>
                            </w:p>
                          </w:txbxContent>
                        </wps:txbx>
                        <wps:bodyPr vert="horz" wrap="square" lIns="25402" tIns="6345" rIns="25402" bIns="6345" anchor="ctr" anchorCtr="0" compatLnSpc="0">
                          <a:noAutofit/>
                        </wps:bodyPr>
                      </wps:wsp>
                      <wps:wsp>
                        <wps:cNvPr id="2103583211" name="Freeform: Shape 1234568049"/>
                        <wps:cNvSpPr/>
                        <wps:spPr>
                          <a:xfrm>
                            <a:off x="2545076" y="1127738"/>
                            <a:ext cx="1268675" cy="717447"/>
                          </a:xfrm>
                          <a:custGeom>
                            <a:avLst/>
                            <a:gdLst>
                              <a:gd name="f0" fmla="val 10800000"/>
                              <a:gd name="f1" fmla="val 5400000"/>
                              <a:gd name="f2" fmla="val 180"/>
                              <a:gd name="f3" fmla="val w"/>
                              <a:gd name="f4" fmla="val h"/>
                              <a:gd name="f5" fmla="val 0"/>
                              <a:gd name="f6" fmla="val 895438"/>
                              <a:gd name="f7" fmla="val 463618"/>
                              <a:gd name="f8" fmla="+- 0 0 -90"/>
                              <a:gd name="f9" fmla="*/ f3 1 895438"/>
                              <a:gd name="f10" fmla="*/ f4 1 463618"/>
                              <a:gd name="f11" fmla="+- f7 0 f5"/>
                              <a:gd name="f12" fmla="+- f6 0 f5"/>
                              <a:gd name="f13" fmla="*/ f8 f0 1"/>
                              <a:gd name="f14" fmla="*/ f12 1 895438"/>
                              <a:gd name="f15" fmla="*/ f11 1 463618"/>
                              <a:gd name="f16" fmla="*/ 0 f12 1"/>
                              <a:gd name="f17" fmla="*/ 0 f11 1"/>
                              <a:gd name="f18" fmla="*/ 895438 f12 1"/>
                              <a:gd name="f19" fmla="*/ 463618 f11 1"/>
                              <a:gd name="f20" fmla="*/ f13 1 f2"/>
                              <a:gd name="f21" fmla="*/ f16 1 895438"/>
                              <a:gd name="f22" fmla="*/ f17 1 463618"/>
                              <a:gd name="f23" fmla="*/ f18 1 895438"/>
                              <a:gd name="f24" fmla="*/ f19 1 463618"/>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95438" h="463618">
                                <a:moveTo>
                                  <a:pt x="f5" y="f5"/>
                                </a:moveTo>
                                <a:lnTo>
                                  <a:pt x="f6" y="f5"/>
                                </a:lnTo>
                                <a:lnTo>
                                  <a:pt x="f6" y="f7"/>
                                </a:lnTo>
                                <a:lnTo>
                                  <a:pt x="f5" y="f7"/>
                                </a:lnTo>
                                <a:lnTo>
                                  <a:pt x="f5" y="f5"/>
                                </a:lnTo>
                                <a:close/>
                              </a:path>
                            </a:pathLst>
                          </a:custGeom>
                          <a:solidFill>
                            <a:srgbClr val="156082"/>
                          </a:solidFill>
                          <a:ln w="12701" cap="flat">
                            <a:solidFill>
                              <a:srgbClr val="FFFFFF"/>
                            </a:solidFill>
                            <a:prstDash val="solid"/>
                            <a:miter/>
                          </a:ln>
                        </wps:spPr>
                        <wps:txbx>
                          <w:txbxContent>
                            <w:p w14:paraId="38F49FB5" w14:textId="77777777" w:rsidR="00506585" w:rsidRDefault="009051B7">
                              <w:pPr>
                                <w:spacing w:after="100" w:line="216" w:lineRule="auto"/>
                                <w:jc w:val="center"/>
                              </w:pPr>
                              <w:r>
                                <w:rPr>
                                  <w:rFonts w:ascii="Aptos" w:eastAsia="Aptos" w:hAnsi="Aptos" w:cs="Aptos"/>
                                  <w:color w:val="FFFFFF"/>
                                  <w:sz w:val="26"/>
                                  <w:szCs w:val="26"/>
                                  <w:lang w:val="en-GB"/>
                                </w:rPr>
                                <w:t>MENAGER</w:t>
                              </w:r>
                            </w:p>
                          </w:txbxContent>
                        </wps:txbx>
                        <wps:bodyPr vert="horz" wrap="square" lIns="8257" tIns="8257" rIns="8257" bIns="65425" anchor="ctr" anchorCtr="1" compatLnSpc="0">
                          <a:noAutofit/>
                        </wps:bodyPr>
                      </wps:wsp>
                      <wps:wsp>
                        <wps:cNvPr id="1330588439" name="Freeform: Shape 1392127345"/>
                        <wps:cNvSpPr/>
                        <wps:spPr>
                          <a:xfrm>
                            <a:off x="2839449" y="1704560"/>
                            <a:ext cx="1050288" cy="239152"/>
                          </a:xfrm>
                          <a:custGeom>
                            <a:avLst/>
                            <a:gdLst>
                              <a:gd name="f0" fmla="val 10800000"/>
                              <a:gd name="f1" fmla="val 5400000"/>
                              <a:gd name="f2" fmla="val 180"/>
                              <a:gd name="f3" fmla="val w"/>
                              <a:gd name="f4" fmla="val h"/>
                              <a:gd name="f5" fmla="val 0"/>
                              <a:gd name="f6" fmla="val 805894"/>
                              <a:gd name="f7" fmla="val 154539"/>
                              <a:gd name="f8" fmla="+- 0 0 -90"/>
                              <a:gd name="f9" fmla="*/ f3 1 805894"/>
                              <a:gd name="f10" fmla="*/ f4 1 154539"/>
                              <a:gd name="f11" fmla="+- f7 0 f5"/>
                              <a:gd name="f12" fmla="+- f6 0 f5"/>
                              <a:gd name="f13" fmla="*/ f8 f0 1"/>
                              <a:gd name="f14" fmla="*/ f12 1 805894"/>
                              <a:gd name="f15" fmla="*/ f11 1 154539"/>
                              <a:gd name="f16" fmla="*/ 0 f12 1"/>
                              <a:gd name="f17" fmla="*/ 0 f11 1"/>
                              <a:gd name="f18" fmla="*/ 805894 f12 1"/>
                              <a:gd name="f19" fmla="*/ 154539 f11 1"/>
                              <a:gd name="f20" fmla="*/ f13 1 f2"/>
                              <a:gd name="f21" fmla="*/ f16 1 805894"/>
                              <a:gd name="f22" fmla="*/ f17 1 154539"/>
                              <a:gd name="f23" fmla="*/ f18 1 805894"/>
                              <a:gd name="f24" fmla="*/ f19 1 154539"/>
                              <a:gd name="f25" fmla="*/ f5 1 f14"/>
                              <a:gd name="f26" fmla="*/ f6 1 f14"/>
                              <a:gd name="f27" fmla="*/ f5 1 f15"/>
                              <a:gd name="f28" fmla="*/ f7 1 f15"/>
                              <a:gd name="f29" fmla="+- f20 0 f1"/>
                              <a:gd name="f30" fmla="*/ f21 1 f14"/>
                              <a:gd name="f31" fmla="*/ f22 1 f15"/>
                              <a:gd name="f32" fmla="*/ f23 1 f14"/>
                              <a:gd name="f33" fmla="*/ f24 1 f15"/>
                              <a:gd name="f34" fmla="*/ f25 f9 1"/>
                              <a:gd name="f35" fmla="*/ f26 f9 1"/>
                              <a:gd name="f36" fmla="*/ f28 f10 1"/>
                              <a:gd name="f37" fmla="*/ f27 f10 1"/>
                              <a:gd name="f38" fmla="*/ f30 f9 1"/>
                              <a:gd name="f39" fmla="*/ f31 f10 1"/>
                              <a:gd name="f40" fmla="*/ f32 f9 1"/>
                              <a:gd name="f41" fmla="*/ f33 f10 1"/>
                            </a:gdLst>
                            <a:ahLst/>
                            <a:cxnLst>
                              <a:cxn ang="3cd4">
                                <a:pos x="hc" y="t"/>
                              </a:cxn>
                              <a:cxn ang="0">
                                <a:pos x="r" y="vc"/>
                              </a:cxn>
                              <a:cxn ang="cd4">
                                <a:pos x="hc" y="b"/>
                              </a:cxn>
                              <a:cxn ang="cd2">
                                <a:pos x="l" y="vc"/>
                              </a:cxn>
                              <a:cxn ang="f29">
                                <a:pos x="f38" y="f39"/>
                              </a:cxn>
                              <a:cxn ang="f29">
                                <a:pos x="f40" y="f39"/>
                              </a:cxn>
                              <a:cxn ang="f29">
                                <a:pos x="f40" y="f41"/>
                              </a:cxn>
                              <a:cxn ang="f29">
                                <a:pos x="f38" y="f41"/>
                              </a:cxn>
                              <a:cxn ang="f29">
                                <a:pos x="f38" y="f39"/>
                              </a:cxn>
                            </a:cxnLst>
                            <a:rect l="f34" t="f37" r="f35" b="f36"/>
                            <a:pathLst>
                              <a:path w="805894" h="154539">
                                <a:moveTo>
                                  <a:pt x="f5" y="f5"/>
                                </a:moveTo>
                                <a:lnTo>
                                  <a:pt x="f6" y="f5"/>
                                </a:lnTo>
                                <a:lnTo>
                                  <a:pt x="f6" y="f7"/>
                                </a:lnTo>
                                <a:lnTo>
                                  <a:pt x="f5" y="f7"/>
                                </a:lnTo>
                                <a:lnTo>
                                  <a:pt x="f5" y="f5"/>
                                </a:lnTo>
                                <a:close/>
                              </a:path>
                            </a:pathLst>
                          </a:custGeom>
                          <a:solidFill>
                            <a:srgbClr val="FFFFFF">
                              <a:alpha val="90000"/>
                            </a:srgbClr>
                          </a:solidFill>
                          <a:ln w="12701" cap="flat">
                            <a:solidFill>
                              <a:srgbClr val="156082"/>
                            </a:solidFill>
                            <a:prstDash val="solid"/>
                            <a:miter/>
                          </a:ln>
                        </wps:spPr>
                        <wps:txbx>
                          <w:txbxContent>
                            <w:p w14:paraId="38F49FB7"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Diane Scolari</w:t>
                              </w:r>
                            </w:p>
                          </w:txbxContent>
                        </wps:txbx>
                        <wps:bodyPr vert="horz" wrap="square" lIns="25402" tIns="6345" rIns="25402" bIns="6345" anchor="ctr" anchorCtr="0" compatLnSpc="0">
                          <a:noAutofit/>
                        </wps:bodyPr>
                      </wps:wsp>
                    </wpg:wgp>
                  </a:graphicData>
                </a:graphic>
              </wp:inline>
            </w:drawing>
          </mc:Choice>
          <mc:Fallback>
            <w:pict>
              <v:group w14:anchorId="38F49F90" id="Diagram 2" o:spid="_x0000_s1028" style="width:377.95pt;height:244.9pt;mso-position-horizontal-relative:char;mso-position-vertical-relative:line" coordsize="47997,31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">
                <v:shape id="Freeform: Shape 1227510981" o:spid="_x0000_s1029" style="position:absolute;left:23362;top:20872;width:17585;height:457;flip:y;visibility:visible;mso-wrap-style:square;v-text-anchor:top" coordsize="1201337,99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" path="m,l,891772r1201337,l1201337,999950e" filled="f" strokecolor="#0e4b66" strokeweight=".35281mm">
                  <v:stroke joinstyle="miter"/>
                  <v:path arrowok="t" o:connecttype="custom" o:connectlocs="879282,0;1758564,22860;879282,45720;0,22860" o:connectangles="270,0,90,180" textboxrect="0,0,1201337,999950"/>
                </v:shape>
                <v:shape id="Freeform: Shape 1878077002" o:spid="_x0000_s1030" style="position:absolute;left:22712;top:20814;width:1295;height:2311;visibility:visible;mso-wrap-style:square;v-text-anchor:top" coordsize="91440,99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" path="m45720,r,999950e" filled="f" strokecolor="#0e4b66" strokeweight=".35281mm">
                  <v:stroke joinstyle="miter"/>
                  <v:path arrowok="t" o:connecttype="custom" o:connectlocs="64776,0;129552,115530;64776,231059;0,115530" o:connectangles="270,0,90,180" textboxrect="0,0,91440,999950"/>
                </v:shape>
                <v:shape id="Freeform: Shape 2022252106" o:spid="_x0000_s1031" style="position:absolute;left:25385;width:12687;height:7174;visibility:visible;mso-wrap-style:square;v-text-anchor:middle-center" coordsize="895438,46361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" adj="-11796480,,5400" path="m,l895438,r,463618l,463618,,xe" fillcolor="#156082" strokecolor="white" strokeweight=".35281mm">
                  <v:stroke joinstyle="miter"/>
                  <v:formulas/>
                  <v:path arrowok="t" o:connecttype="custom" o:connectlocs="634338,0;1268675,358724;634338,717447;0,358724;0,0;1268675,0;1268675,717447;0,717447;0,0" o:connectangles="270,0,90,180,0,0,0,0,0" textboxrect="0,0,895438,463618"/>
                  <v:textbox inset=".22936mm,.22936mm,.22936mm,1.81736mm">
                    <w:txbxContent>
                      <w:p w14:paraId="38F49FA5" w14:textId="77777777" w:rsidR="00506585" w:rsidRDefault="009051B7">
                        <w:pPr>
                          <w:spacing w:after="100" w:line="216" w:lineRule="auto"/>
                          <w:jc w:val="center"/>
                        </w:pPr>
                        <w:r>
                          <w:rPr>
                            <w:rFonts w:ascii="Aptos" w:eastAsia="Aptos" w:hAnsi="Aptos" w:cs="Aptos"/>
                            <w:color w:val="FFFFFF"/>
                            <w:sz w:val="26"/>
                            <w:szCs w:val="26"/>
                            <w:lang w:val="en-GB"/>
                          </w:rPr>
                          <w:t>OWNER</w:t>
                        </w:r>
                      </w:p>
                    </w:txbxContent>
                  </v:textbox>
                </v:shape>
                <v:shape id="Freeform: Shape 1972823091" o:spid="_x0000_s1032" style="position:absolute;left:27867;top:5529;width:11418;height:2391;visibility:visible;mso-wrap-style:square;v-text-anchor:middle" coordsize="805894,1545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" adj="-11796480,,5400" path="m,l805894,r,154539l,154539,,xe" strokecolor="#156082" strokeweight=".35281mm">
                  <v:fill opacity="59110f"/>
                  <v:stroke joinstyle="miter"/>
                  <v:formulas/>
                  <v:path arrowok="t" o:connecttype="custom" o:connectlocs="570910,0;1141820,119576;570910,239152;0,119576;0,0;1141820,0;1141820,239152;0,239152;0,0" o:connectangles="270,0,90,180,0,0,0,0,0" textboxrect="0,0,805894,154539"/>
                  <v:textbox inset=".70561mm,.17625mm,.70561mm,.17625mm">
                    <w:txbxContent>
                      <w:p w14:paraId="38F49FA7"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Diane Scolari</w:t>
                        </w:r>
                      </w:p>
                    </w:txbxContent>
                  </v:textbox>
                </v:shape>
                <v:shape id="Freeform: Shape 1071097588" o:spid="_x0000_s1033" style="position:absolute;top:23129;width:12686;height:7175;visibility:visible;mso-wrap-style:square;v-text-anchor:middle-center" coordsize="895438,46361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" adj="-11796480,,5400" path="m,l895438,r,463618l,463618,,xe" fillcolor="#156082" strokecolor="white" strokeweight=".35281mm">
                  <v:stroke joinstyle="miter"/>
                  <v:formulas/>
                  <v:path arrowok="t" o:connecttype="custom" o:connectlocs="634338,0;1268675,358724;634338,717447;0,358724;0,0;1268675,0;1268675,717447;0,717447;0,0" o:connectangles="270,0,90,180,0,0,0,0,0" textboxrect="0,0,895438,463618"/>
                  <v:textbox inset=".22936mm,.22936mm,.22936mm,1.81736mm">
                    <w:txbxContent>
                      <w:p w14:paraId="38F49FA9" w14:textId="77777777" w:rsidR="00506585" w:rsidRDefault="009051B7">
                        <w:pPr>
                          <w:spacing w:after="100" w:line="216" w:lineRule="auto"/>
                          <w:jc w:val="center"/>
                        </w:pPr>
                        <w:r>
                          <w:rPr>
                            <w:rFonts w:ascii="Aptos" w:eastAsia="Aptos" w:hAnsi="Aptos" w:cs="Aptos"/>
                            <w:color w:val="FFFFFF"/>
                            <w:sz w:val="26"/>
                            <w:szCs w:val="26"/>
                            <w:lang w:val="en-GB"/>
                          </w:rPr>
                          <w:t>BARISTA</w:t>
                        </w:r>
                      </w:p>
                    </w:txbxContent>
                  </v:textbox>
                </v:shape>
                <v:shape id="Freeform: Shape 1098333797" o:spid="_x0000_s1034" style="position:absolute;left:2537;top:28710;width:11418;height:2391;visibility:visible;mso-wrap-style:square;v-text-anchor:middle" coordsize="805894,1545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" adj="-11796480,,5400" path="m,l805894,r,154539l,154539,,xe" strokecolor="#156082" strokeweight=".35281mm">
                  <v:fill opacity="59110f"/>
                  <v:stroke joinstyle="miter"/>
                  <v:formulas/>
                  <v:path arrowok="t" o:connecttype="custom" o:connectlocs="570910,0;1141820,119576;570910,239152;0,119576;0,0;1141820,0;1141820,239152;0,239152;0,0" o:connectangles="270,0,90,180,0,0,0,0,0" textboxrect="0,0,805894,154539"/>
                  <v:textbox inset=".70561mm,.17625mm,.70561mm,.17625mm">
                    <w:txbxContent>
                      <w:p w14:paraId="38F49FAB"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Adam Lobato</w:t>
                        </w:r>
                      </w:p>
                    </w:txbxContent>
                  </v:textbox>
                </v:shape>
                <v:shape id="Freeform: Shape 768594313" o:spid="_x0000_s1035" style="position:absolute;left:17020;top:23129;width:12687;height:7175;visibility:visible;mso-wrap-style:square;v-text-anchor:middle-center" coordsize="895438,46361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" adj="-11796480,,5400" path="m,l895438,r,463618l,463618,,xe" fillcolor="#156082" strokecolor="white" strokeweight=".35281mm">
                  <v:stroke joinstyle="miter"/>
                  <v:formulas/>
                  <v:path arrowok="t" o:connecttype="custom" o:connectlocs="634338,0;1268675,358724;634338,717447;0,358724;0,0;1268675,0;1268675,717447;0,717447;0,0" o:connectangles="270,0,90,180,0,0,0,0,0" textboxrect="0,0,895438,463618"/>
                  <v:textbox inset=".22936mm,.22936mm,.22936mm,1.81736mm">
                    <w:txbxContent>
                      <w:p w14:paraId="38F49FAD" w14:textId="77777777" w:rsidR="00506585" w:rsidRDefault="009051B7">
                        <w:pPr>
                          <w:spacing w:after="100" w:line="216" w:lineRule="auto"/>
                          <w:jc w:val="center"/>
                        </w:pPr>
                        <w:r>
                          <w:rPr>
                            <w:rFonts w:ascii="Aptos" w:eastAsia="Aptos" w:hAnsi="Aptos" w:cs="Aptos"/>
                            <w:color w:val="FFFFFF"/>
                            <w:sz w:val="26"/>
                            <w:szCs w:val="26"/>
                            <w:lang w:val="en-GB"/>
                          </w:rPr>
                          <w:t>GRILL COOK</w:t>
                        </w:r>
                      </w:p>
                    </w:txbxContent>
                  </v:textbox>
                </v:shape>
                <v:shape id="Freeform: Shape 1466957345" o:spid="_x0000_s1036" style="position:absolute;left:19558;top:28710;width:11418;height:2391;visibility:visible;mso-wrap-style:square;v-text-anchor:middle" coordsize="805894,1545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" adj="-11796480,,5400" path="m,l805894,r,154539l,154539,,xe" strokecolor="#156082" strokeweight=".35281mm">
                  <v:fill opacity="59110f"/>
                  <v:stroke joinstyle="miter"/>
                  <v:formulas/>
                  <v:path arrowok="t" o:connecttype="custom" o:connectlocs="570910,0;1141820,119576;570910,239152;0,119576;0,0;1141820,0;1141820,239152;0,239152;0,0" o:connectangles="270,0,90,180,0,0,0,0,0" textboxrect="0,0,805894,154539"/>
                  <v:textbox inset=".70561mm,.17625mm,.70561mm,.17625mm">
                    <w:txbxContent>
                      <w:p w14:paraId="38F49FAF"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Adam Lobato</w:t>
                        </w:r>
                      </w:p>
                    </w:txbxContent>
                  </v:textbox>
                </v:shape>
                <v:shape id="Freeform: Shape 1151346216" o:spid="_x0000_s1037" style="position:absolute;left:34041;top:23129;width:12687;height:7175;visibility:visible;mso-wrap-style:square;v-text-anchor:middle-center" coordsize="895438,46361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" adj="-11796480,,5400" path="m,l895438,r,463618l,463618,,xe" fillcolor="#156082" strokecolor="white" strokeweight=".35281mm">
                  <v:stroke joinstyle="miter"/>
                  <v:formulas/>
                  <v:path arrowok="t" o:connecttype="custom" o:connectlocs="634338,0;1268675,358724;634338,717447;0,358724;0,0;1268675,0;1268675,717447;0,717447;0,0" o:connectangles="270,0,90,180,0,0,0,0,0" textboxrect="0,0,895438,463618"/>
                  <v:textbox inset=".22936mm,.22936mm,.22936mm,1.81736mm">
                    <w:txbxContent>
                      <w:p w14:paraId="38F49FB1" w14:textId="77777777" w:rsidR="00506585" w:rsidRDefault="009051B7">
                        <w:pPr>
                          <w:spacing w:after="100" w:line="216" w:lineRule="auto"/>
                          <w:jc w:val="center"/>
                        </w:pPr>
                        <w:r>
                          <w:rPr>
                            <w:rFonts w:ascii="Aptos" w:eastAsia="Aptos" w:hAnsi="Aptos" w:cs="Aptos"/>
                            <w:color w:val="FFFFFF"/>
                            <w:sz w:val="26"/>
                            <w:szCs w:val="26"/>
                            <w:lang w:val="en-GB"/>
                          </w:rPr>
                          <w:t>CASHIER</w:t>
                        </w:r>
                      </w:p>
                    </w:txbxContent>
                  </v:textbox>
                </v:shape>
                <v:shape id="Freeform: Shape 854267451" o:spid="_x0000_s1038" style="position:absolute;left:36579;top:28710;width:11418;height:2391;visibility:visible;mso-wrap-style:square;v-text-anchor:middle" coordsize="805894,1545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" adj="-11796480,,5400" path="m,l805894,r,154539l,154539,,xe" strokecolor="#156082" strokeweight=".35281mm">
                  <v:fill opacity="59110f"/>
                  <v:stroke joinstyle="miter"/>
                  <v:formulas/>
                  <v:path arrowok="t" o:connecttype="custom" o:connectlocs="570910,0;1141820,119576;570910,239152;0,119576;0,0;1141820,0;1141820,239152;0,239152;0,0" o:connectangles="270,0,90,180,0,0,0,0,0" textboxrect="0,0,805894,154539"/>
                  <v:textbox inset=".70561mm,.17625mm,.70561mm,.17625mm">
                    <w:txbxContent>
                      <w:p w14:paraId="38F49FB3"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Diane Scolari</w:t>
                        </w:r>
                      </w:p>
                    </w:txbxContent>
                  </v:textbox>
                </v:shape>
                <v:shape id="Freeform: Shape 1234568049" o:spid="_x0000_s1039" style="position:absolute;left:25450;top:11277;width:12687;height:7174;visibility:visible;mso-wrap-style:square;v-text-anchor:middle-center" coordsize="895438,46361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" adj="-11796480,,5400" path="m,l895438,r,463618l,463618,,xe" fillcolor="#156082" strokecolor="white" strokeweight=".35281mm">
                  <v:stroke joinstyle="miter"/>
                  <v:formulas/>
                  <v:path arrowok="t" o:connecttype="custom" o:connectlocs="634338,0;1268675,358724;634338,717447;0,358724;0,0;1268675,0;1268675,717447;0,717447;0,0" o:connectangles="270,0,90,180,0,0,0,0,0" textboxrect="0,0,895438,463618"/>
                  <v:textbox inset=".22936mm,.22936mm,.22936mm,1.81736mm">
                    <w:txbxContent>
                      <w:p w14:paraId="38F49FB5" w14:textId="77777777" w:rsidR="00506585" w:rsidRDefault="009051B7">
                        <w:pPr>
                          <w:spacing w:after="100" w:line="216" w:lineRule="auto"/>
                          <w:jc w:val="center"/>
                        </w:pPr>
                        <w:r>
                          <w:rPr>
                            <w:rFonts w:ascii="Aptos" w:eastAsia="Aptos" w:hAnsi="Aptos" w:cs="Aptos"/>
                            <w:color w:val="FFFFFF"/>
                            <w:sz w:val="26"/>
                            <w:szCs w:val="26"/>
                            <w:lang w:val="en-GB"/>
                          </w:rPr>
                          <w:t>MENAGER</w:t>
                        </w:r>
                      </w:p>
                    </w:txbxContent>
                  </v:textbox>
                </v:shape>
                <v:shape id="Freeform: Shape 1392127345" o:spid="_x0000_s1040" style="position:absolute;left:28394;top:17045;width:10503;height:2392;visibility:visible;mso-wrap-style:square;v-text-anchor:middle" coordsize="805894,1545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" adj="-11796480,,5400" path="m,l805894,r,154539l,154539,,xe" strokecolor="#156082" strokeweight=".35281mm">
                  <v:fill opacity="59110f"/>
                  <v:stroke joinstyle="miter"/>
                  <v:formulas/>
                  <v:path arrowok="t" o:connecttype="custom" o:connectlocs="525144,0;1050288,119576;525144,239152;0,119576;0,0;1050288,0;1050288,239152;0,239152;0,0" o:connectangles="270,0,90,180,0,0,0,0,0" textboxrect="0,0,805894,154539"/>
                  <v:textbox inset=".70561mm,.17625mm,.70561mm,.17625mm">
                    <w:txbxContent>
                      <w:p w14:paraId="38F49FB7" w14:textId="77777777" w:rsidR="00506585" w:rsidRDefault="009051B7">
                        <w:pPr>
                          <w:spacing w:after="80" w:line="216" w:lineRule="auto"/>
                          <w:jc w:val="center"/>
                          <w:rPr>
                            <w:rFonts w:ascii="Arial" w:hAnsi="Arial" w:cs="Arial"/>
                            <w:kern w:val="0"/>
                            <w:lang w:val="en-GB"/>
                          </w:rPr>
                        </w:pPr>
                        <w:r>
                          <w:rPr>
                            <w:rFonts w:ascii="Arial" w:hAnsi="Arial" w:cs="Arial"/>
                            <w:kern w:val="0"/>
                            <w:lang w:val="en-GB"/>
                          </w:rPr>
                          <w:t>Diane Scolari</w:t>
                        </w:r>
                      </w:p>
                    </w:txbxContent>
                  </v:textbox>
                </v:shape>
                <w10:anchorlock/>
              </v:group>
            </w:pict>
          </mc:Fallback>
        </mc:AlternateContent>
      </w:r>
      <w:r>
        <w:rPr>
          <w:noProof/>
        </w:rPr>
        <mc:AlternateContent>
          <mc:Choice Requires="wps">
            <w:drawing>
              <wp:anchor distT="0" distB="0" distL="114300" distR="114300" simplePos="0" relativeHeight="251677696" behindDoc="0" locked="0" layoutInCell="1" allowOverlap="1" wp14:anchorId="38F49F92" wp14:editId="38F49F93">
                <wp:simplePos x="0" y="0"/>
                <wp:positionH relativeFrom="column">
                  <wp:posOffset>3158291</wp:posOffset>
                </wp:positionH>
                <wp:positionV relativeFrom="paragraph">
                  <wp:posOffset>792748</wp:posOffset>
                </wp:positionV>
                <wp:extent cx="86996" cy="332741"/>
                <wp:effectExtent l="0" t="0" r="0" b="10159"/>
                <wp:wrapNone/>
                <wp:docPr id="1006942394" name="Freeform: Shape 1"/>
                <wp:cNvGraphicFramePr/>
                <a:graphic xmlns:a="http://schemas.openxmlformats.org/drawingml/2006/main">
                  <a:graphicData uri="http://schemas.microsoft.com/office/word/2010/wordprocessingShape">
                    <wps:wsp>
                      <wps:cNvSpPr/>
                      <wps:spPr>
                        <a:xfrm>
                          <a:off x="0" y="0"/>
                          <a:ext cx="86996" cy="332741"/>
                        </a:xfrm>
                        <a:custGeom>
                          <a:avLst/>
                          <a:gdLst>
                            <a:gd name="f0" fmla="val w"/>
                            <a:gd name="f1" fmla="val h"/>
                            <a:gd name="f2" fmla="val 0"/>
                            <a:gd name="f3" fmla="val 91440"/>
                            <a:gd name="f4" fmla="val 999950"/>
                            <a:gd name="f5" fmla="val 45720"/>
                            <a:gd name="f6" fmla="*/ f0 1 91440"/>
                            <a:gd name="f7" fmla="*/ f1 1 999950"/>
                            <a:gd name="f8" fmla="+- f4 0 f2"/>
                            <a:gd name="f9" fmla="+- f3 0 f2"/>
                            <a:gd name="f10" fmla="*/ f9 1 91440"/>
                            <a:gd name="f11" fmla="*/ f8 1 999950"/>
                            <a:gd name="f12" fmla="*/ 0 1 f10"/>
                            <a:gd name="f13" fmla="*/ 91440 1 f10"/>
                            <a:gd name="f14" fmla="*/ 0 1 f11"/>
                            <a:gd name="f15" fmla="*/ 99995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1440" h="999950">
                              <a:moveTo>
                                <a:pt x="f5" y="f2"/>
                              </a:moveTo>
                              <a:lnTo>
                                <a:pt x="f5" y="f4"/>
                              </a:lnTo>
                            </a:path>
                          </a:pathLst>
                        </a:custGeom>
                        <a:noFill/>
                        <a:ln w="12701" cap="flat">
                          <a:solidFill>
                            <a:srgbClr val="0E4B66"/>
                          </a:solidFill>
                          <a:prstDash val="solid"/>
                          <a:miter/>
                        </a:ln>
                      </wps:spPr>
                      <wps:bodyPr lIns="0" tIns="0" rIns="0" bIns="0"/>
                    </wps:wsp>
                  </a:graphicData>
                </a:graphic>
              </wp:anchor>
            </w:drawing>
          </mc:Choice>
          <mc:Fallback>
            <w:pict>
              <v:shape w14:anchorId="669BFEFF" id="Freeform: Shape 1" o:spid="_x0000_s1026" style="position:absolute;margin-left:248.7pt;margin-top:62.4pt;width:6.85pt;height:26.2pt;z-index:251677696;visibility:visible;mso-wrap-style:square;mso-wrap-distance-left:9pt;mso-wrap-distance-top:0;mso-wrap-distance-right:9pt;mso-wrap-distance-bottom:0;mso-position-horizontal:absolute;mso-position-horizontal-relative:text;mso-position-vertical:absolute;mso-position-vertical-relative:text;v-text-anchor:top" coordsize="91440,99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" path="m45720,r,999950e" filled="f" strokecolor="#0e4b66" strokeweight=".35281mm">
                <v:stroke joinstyle="miter"/>
                <v:path arrowok="t" o:connecttype="custom" o:connectlocs="43498,0;86996,166371;43498,332741;0,166371" o:connectangles="270,0,90,180" textboxrect="0,0,91440,999950"/>
              </v:shape>
            </w:pict>
          </mc:Fallback>
        </mc:AlternateContent>
      </w:r>
      <w:r>
        <w:rPr>
          <w:noProof/>
        </w:rPr>
        <mc:AlternateContent>
          <mc:Choice Requires="wps">
            <w:drawing>
              <wp:anchor distT="0" distB="0" distL="114300" distR="114300" simplePos="0" relativeHeight="251675648" behindDoc="0" locked="0" layoutInCell="1" allowOverlap="1" wp14:anchorId="38F49F94" wp14:editId="38F49F95">
                <wp:simplePos x="0" y="0"/>
                <wp:positionH relativeFrom="column">
                  <wp:posOffset>3116174</wp:posOffset>
                </wp:positionH>
                <wp:positionV relativeFrom="paragraph">
                  <wp:posOffset>1942021</wp:posOffset>
                </wp:positionV>
                <wp:extent cx="129543" cy="142875"/>
                <wp:effectExtent l="0" t="0" r="0" b="28575"/>
                <wp:wrapNone/>
                <wp:docPr id="483097254" name="Freeform: Shape 1"/>
                <wp:cNvGraphicFramePr/>
                <a:graphic xmlns:a="http://schemas.openxmlformats.org/drawingml/2006/main">
                  <a:graphicData uri="http://schemas.microsoft.com/office/word/2010/wordprocessingShape">
                    <wps:wsp>
                      <wps:cNvSpPr/>
                      <wps:spPr>
                        <a:xfrm>
                          <a:off x="0" y="0"/>
                          <a:ext cx="129543" cy="142875"/>
                        </a:xfrm>
                        <a:custGeom>
                          <a:avLst/>
                          <a:gdLst>
                            <a:gd name="f0" fmla="val w"/>
                            <a:gd name="f1" fmla="val h"/>
                            <a:gd name="f2" fmla="val 0"/>
                            <a:gd name="f3" fmla="val 91440"/>
                            <a:gd name="f4" fmla="val 999950"/>
                            <a:gd name="f5" fmla="val 45720"/>
                            <a:gd name="f6" fmla="*/ f0 1 91440"/>
                            <a:gd name="f7" fmla="*/ f1 1 999950"/>
                            <a:gd name="f8" fmla="+- f4 0 f2"/>
                            <a:gd name="f9" fmla="+- f3 0 f2"/>
                            <a:gd name="f10" fmla="*/ f9 1 91440"/>
                            <a:gd name="f11" fmla="*/ f8 1 999950"/>
                            <a:gd name="f12" fmla="*/ 0 1 f10"/>
                            <a:gd name="f13" fmla="*/ 91440 1 f10"/>
                            <a:gd name="f14" fmla="*/ 0 1 f11"/>
                            <a:gd name="f15" fmla="*/ 99995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1440" h="999950">
                              <a:moveTo>
                                <a:pt x="f5" y="f2"/>
                              </a:moveTo>
                              <a:lnTo>
                                <a:pt x="f5" y="f4"/>
                              </a:lnTo>
                            </a:path>
                          </a:pathLst>
                        </a:custGeom>
                        <a:noFill/>
                        <a:ln w="12701" cap="flat">
                          <a:solidFill>
                            <a:srgbClr val="0E4B66"/>
                          </a:solidFill>
                          <a:prstDash val="solid"/>
                          <a:miter/>
                        </a:ln>
                      </wps:spPr>
                      <wps:bodyPr lIns="0" tIns="0" rIns="0" bIns="0"/>
                    </wps:wsp>
                  </a:graphicData>
                </a:graphic>
              </wp:anchor>
            </w:drawing>
          </mc:Choice>
          <mc:Fallback>
            <w:pict>
              <v:shape w14:anchorId="1BA66AE9" id="Freeform: Shape 1" o:spid="_x0000_s1026" style="position:absolute;margin-left:245.35pt;margin-top:152.9pt;width:10.2pt;height:11.25pt;z-index:251675648;visibility:visible;mso-wrap-style:square;mso-wrap-distance-left:9pt;mso-wrap-distance-top:0;mso-wrap-distance-right:9pt;mso-wrap-distance-bottom:0;mso-position-horizontal:absolute;mso-position-horizontal-relative:text;mso-position-vertical:absolute;mso-position-vertical-relative:text;v-text-anchor:top" coordsize="91440,99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" path="m45720,r,999950e" filled="f" strokecolor="#0e4b66" strokeweight=".35281mm">
                <v:stroke joinstyle="miter"/>
                <v:path arrowok="t" o:connecttype="custom" o:connectlocs="64772,0;129543,71438;64772,142875;0,71438" o:connectangles="270,0,90,180" textboxrect="0,0,91440,999950"/>
              </v:shape>
            </w:pict>
          </mc:Fallback>
        </mc:AlternateContent>
      </w:r>
      <w:r>
        <w:rPr>
          <w:noProof/>
        </w:rPr>
        <mc:AlternateContent>
          <mc:Choice Requires="wps">
            <w:drawing>
              <wp:anchor distT="0" distB="0" distL="114300" distR="114300" simplePos="0" relativeHeight="251667456" behindDoc="0" locked="0" layoutInCell="1" allowOverlap="1" wp14:anchorId="38F49F96" wp14:editId="38F49F97">
                <wp:simplePos x="0" y="0"/>
                <wp:positionH relativeFrom="column">
                  <wp:posOffset>4036591</wp:posOffset>
                </wp:positionH>
                <wp:positionV relativeFrom="paragraph">
                  <wp:posOffset>2086139</wp:posOffset>
                </wp:positionV>
                <wp:extent cx="129543" cy="224156"/>
                <wp:effectExtent l="0" t="0" r="0" b="23494"/>
                <wp:wrapNone/>
                <wp:docPr id="1951180366" name="Freeform: Shape 1"/>
                <wp:cNvGraphicFramePr/>
                <a:graphic xmlns:a="http://schemas.openxmlformats.org/drawingml/2006/main">
                  <a:graphicData uri="http://schemas.microsoft.com/office/word/2010/wordprocessingShape">
                    <wps:wsp>
                      <wps:cNvSpPr/>
                      <wps:spPr>
                        <a:xfrm>
                          <a:off x="0" y="0"/>
                          <a:ext cx="129543" cy="224156"/>
                        </a:xfrm>
                        <a:custGeom>
                          <a:avLst/>
                          <a:gdLst>
                            <a:gd name="f0" fmla="val w"/>
                            <a:gd name="f1" fmla="val h"/>
                            <a:gd name="f2" fmla="val 0"/>
                            <a:gd name="f3" fmla="val 91440"/>
                            <a:gd name="f4" fmla="val 999950"/>
                            <a:gd name="f5" fmla="val 45720"/>
                            <a:gd name="f6" fmla="*/ f0 1 91440"/>
                            <a:gd name="f7" fmla="*/ f1 1 999950"/>
                            <a:gd name="f8" fmla="+- f4 0 f2"/>
                            <a:gd name="f9" fmla="+- f3 0 f2"/>
                            <a:gd name="f10" fmla="*/ f9 1 91440"/>
                            <a:gd name="f11" fmla="*/ f8 1 999950"/>
                            <a:gd name="f12" fmla="*/ 0 1 f10"/>
                            <a:gd name="f13" fmla="*/ 91440 1 f10"/>
                            <a:gd name="f14" fmla="*/ 0 1 f11"/>
                            <a:gd name="f15" fmla="*/ 99995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1440" h="999950">
                              <a:moveTo>
                                <a:pt x="f5" y="f2"/>
                              </a:moveTo>
                              <a:lnTo>
                                <a:pt x="f5" y="f4"/>
                              </a:lnTo>
                            </a:path>
                          </a:pathLst>
                        </a:custGeom>
                        <a:noFill/>
                        <a:ln w="12701" cap="flat">
                          <a:solidFill>
                            <a:srgbClr val="0E4B66"/>
                          </a:solidFill>
                          <a:prstDash val="solid"/>
                          <a:miter/>
                        </a:ln>
                      </wps:spPr>
                      <wps:bodyPr lIns="0" tIns="0" rIns="0" bIns="0"/>
                    </wps:wsp>
                  </a:graphicData>
                </a:graphic>
              </wp:anchor>
            </w:drawing>
          </mc:Choice>
          <mc:Fallback>
            <w:pict>
              <v:shape w14:anchorId="67901C77" id="Freeform: Shape 1" o:spid="_x0000_s1026" style="position:absolute;margin-left:317.85pt;margin-top:164.25pt;width:10.2pt;height:17.6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91440,99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" path="m45720,r,999950e" filled="f" strokecolor="#0e4b66" strokeweight=".35281mm">
                <v:stroke joinstyle="miter"/>
                <v:path arrowok="t" o:connecttype="custom" o:connectlocs="64772,0;129543,112078;64772,224156;0,112078" o:connectangles="270,0,90,180" textboxrect="0,0,91440,999950"/>
              </v:shape>
            </w:pict>
          </mc:Fallback>
        </mc:AlternateContent>
      </w:r>
      <w:r>
        <w:rPr>
          <w:noProof/>
        </w:rPr>
        <mc:AlternateContent>
          <mc:Choice Requires="wps">
            <w:drawing>
              <wp:anchor distT="0" distB="0" distL="114300" distR="114300" simplePos="0" relativeHeight="251671552" behindDoc="0" locked="0" layoutInCell="1" allowOverlap="1" wp14:anchorId="38F49F98" wp14:editId="38F49F99">
                <wp:simplePos x="0" y="0"/>
                <wp:positionH relativeFrom="column">
                  <wp:posOffset>528952</wp:posOffset>
                </wp:positionH>
                <wp:positionV relativeFrom="paragraph">
                  <wp:posOffset>2078906</wp:posOffset>
                </wp:positionV>
                <wp:extent cx="1823085" cy="86996"/>
                <wp:effectExtent l="0" t="0" r="24765" b="27304"/>
                <wp:wrapNone/>
                <wp:docPr id="1747185175" name="Freeform: Shape 1"/>
                <wp:cNvGraphicFramePr/>
                <a:graphic xmlns:a="http://schemas.openxmlformats.org/drawingml/2006/main">
                  <a:graphicData uri="http://schemas.microsoft.com/office/word/2010/wordprocessingShape">
                    <wps:wsp>
                      <wps:cNvSpPr/>
                      <wps:spPr>
                        <a:xfrm flipV="1">
                          <a:off x="0" y="0"/>
                          <a:ext cx="1823085" cy="86996"/>
                        </a:xfrm>
                        <a:custGeom>
                          <a:avLst/>
                          <a:gdLst>
                            <a:gd name="f0" fmla="val w"/>
                            <a:gd name="f1" fmla="val h"/>
                            <a:gd name="f2" fmla="val 0"/>
                            <a:gd name="f3" fmla="val 1201337"/>
                            <a:gd name="f4" fmla="val 999950"/>
                            <a:gd name="f5" fmla="val 891772"/>
                            <a:gd name="f6" fmla="*/ f0 1 1201337"/>
                            <a:gd name="f7" fmla="*/ f1 1 999950"/>
                            <a:gd name="f8" fmla="+- f4 0 f2"/>
                            <a:gd name="f9" fmla="+- f3 0 f2"/>
                            <a:gd name="f10" fmla="*/ f9 1 1201337"/>
                            <a:gd name="f11" fmla="*/ f8 1 999950"/>
                            <a:gd name="f12" fmla="*/ 0 1 f10"/>
                            <a:gd name="f13" fmla="*/ 1201337 1 f10"/>
                            <a:gd name="f14" fmla="*/ 0 1 f11"/>
                            <a:gd name="f15" fmla="*/ 99995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201337" h="999950">
                              <a:moveTo>
                                <a:pt x="f2" y="f2"/>
                              </a:moveTo>
                              <a:lnTo>
                                <a:pt x="f2" y="f5"/>
                              </a:lnTo>
                              <a:lnTo>
                                <a:pt x="f3" y="f5"/>
                              </a:lnTo>
                              <a:lnTo>
                                <a:pt x="f3" y="f4"/>
                              </a:lnTo>
                            </a:path>
                          </a:pathLst>
                        </a:custGeom>
                        <a:noFill/>
                        <a:ln w="12701" cap="flat">
                          <a:solidFill>
                            <a:srgbClr val="0E4B66"/>
                          </a:solidFill>
                          <a:prstDash val="solid"/>
                          <a:miter/>
                        </a:ln>
                      </wps:spPr>
                      <wps:bodyPr lIns="0" tIns="0" rIns="0" bIns="0"/>
                    </wps:wsp>
                  </a:graphicData>
                </a:graphic>
              </wp:anchor>
            </w:drawing>
          </mc:Choice>
          <mc:Fallback>
            <w:pict>
              <v:shape w14:anchorId="15DC7D0B" id="Freeform: Shape 1" o:spid="_x0000_s1026" style="position:absolute;margin-left:41.65pt;margin-top:163.7pt;width:143.55pt;height:6.85pt;flip:y;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1201337,99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" path="m,l,891772r1201337,l1201337,999950e" filled="f" strokecolor="#0e4b66" strokeweight=".35281mm">
                <v:stroke joinstyle="miter"/>
                <v:path arrowok="t" o:connecttype="custom" o:connectlocs="911543,0;1823085,43498;911543,86996;0,43498" o:connectangles="270,0,90,180" textboxrect="0,0,1201337,999950"/>
              </v:shape>
            </w:pict>
          </mc:Fallback>
        </mc:AlternateContent>
      </w:r>
      <w:r>
        <w:rPr>
          <w:noProof/>
        </w:rPr>
        <mc:AlternateContent>
          <mc:Choice Requires="wps">
            <w:drawing>
              <wp:anchor distT="0" distB="0" distL="114300" distR="114300" simplePos="0" relativeHeight="251673600" behindDoc="0" locked="0" layoutInCell="1" allowOverlap="1" wp14:anchorId="38F49F9A" wp14:editId="38F49F9B">
                <wp:simplePos x="0" y="0"/>
                <wp:positionH relativeFrom="column">
                  <wp:posOffset>469233</wp:posOffset>
                </wp:positionH>
                <wp:positionV relativeFrom="paragraph">
                  <wp:posOffset>2086139</wp:posOffset>
                </wp:positionV>
                <wp:extent cx="129543" cy="224156"/>
                <wp:effectExtent l="0" t="0" r="0" b="23494"/>
                <wp:wrapNone/>
                <wp:docPr id="34529513" name="Freeform: Shape 1"/>
                <wp:cNvGraphicFramePr/>
                <a:graphic xmlns:a="http://schemas.openxmlformats.org/drawingml/2006/main">
                  <a:graphicData uri="http://schemas.microsoft.com/office/word/2010/wordprocessingShape">
                    <wps:wsp>
                      <wps:cNvSpPr/>
                      <wps:spPr>
                        <a:xfrm>
                          <a:off x="0" y="0"/>
                          <a:ext cx="129543" cy="224156"/>
                        </a:xfrm>
                        <a:custGeom>
                          <a:avLst/>
                          <a:gdLst>
                            <a:gd name="f0" fmla="val w"/>
                            <a:gd name="f1" fmla="val h"/>
                            <a:gd name="f2" fmla="val 0"/>
                            <a:gd name="f3" fmla="val 91440"/>
                            <a:gd name="f4" fmla="val 999950"/>
                            <a:gd name="f5" fmla="val 45720"/>
                            <a:gd name="f6" fmla="*/ f0 1 91440"/>
                            <a:gd name="f7" fmla="*/ f1 1 999950"/>
                            <a:gd name="f8" fmla="+- f4 0 f2"/>
                            <a:gd name="f9" fmla="+- f3 0 f2"/>
                            <a:gd name="f10" fmla="*/ f9 1 91440"/>
                            <a:gd name="f11" fmla="*/ f8 1 999950"/>
                            <a:gd name="f12" fmla="*/ 0 1 f10"/>
                            <a:gd name="f13" fmla="*/ 91440 1 f10"/>
                            <a:gd name="f14" fmla="*/ 0 1 f11"/>
                            <a:gd name="f15" fmla="*/ 99995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1440" h="999950">
                              <a:moveTo>
                                <a:pt x="f5" y="f2"/>
                              </a:moveTo>
                              <a:lnTo>
                                <a:pt x="f5" y="f4"/>
                              </a:lnTo>
                            </a:path>
                          </a:pathLst>
                        </a:custGeom>
                        <a:noFill/>
                        <a:ln w="12701" cap="flat">
                          <a:solidFill>
                            <a:srgbClr val="0E4B66"/>
                          </a:solidFill>
                          <a:prstDash val="solid"/>
                          <a:miter/>
                        </a:ln>
                      </wps:spPr>
                      <wps:bodyPr lIns="0" tIns="0" rIns="0" bIns="0"/>
                    </wps:wsp>
                  </a:graphicData>
                </a:graphic>
              </wp:anchor>
            </w:drawing>
          </mc:Choice>
          <mc:Fallback>
            <w:pict>
              <v:shape w14:anchorId="58C6819F" id="Freeform: Shape 1" o:spid="_x0000_s1026" style="position:absolute;margin-left:36.95pt;margin-top:164.25pt;width:10.2pt;height:17.65pt;z-index:251673600;visibility:visible;mso-wrap-style:square;mso-wrap-distance-left:9pt;mso-wrap-distance-top:0;mso-wrap-distance-right:9pt;mso-wrap-distance-bottom:0;mso-position-horizontal:absolute;mso-position-horizontal-relative:text;mso-position-vertical:absolute;mso-position-vertical-relative:text;v-text-anchor:top" coordsize="91440,99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" path="m45720,r,999950e" filled="f" strokecolor="#0e4b66" strokeweight=".35281mm">
                <v:stroke joinstyle="miter"/>
                <v:path arrowok="t" o:connecttype="custom" o:connectlocs="64772,0;129543,112078;64772,224156;0,112078" o:connectangles="270,0,90,180" textboxrect="0,0,91440,999950"/>
              </v:shape>
            </w:pict>
          </mc:Fallback>
        </mc:AlternateContent>
      </w:r>
      <w:r>
        <w:rPr>
          <w:noProof/>
        </w:rPr>
        <mc:AlternateContent>
          <mc:Choice Requires="wps">
            <w:drawing>
              <wp:anchor distT="0" distB="0" distL="114300" distR="114300" simplePos="0" relativeHeight="251669504" behindDoc="0" locked="0" layoutInCell="1" allowOverlap="1" wp14:anchorId="38F49F9C" wp14:editId="38F49F9D">
                <wp:simplePos x="0" y="0"/>
                <wp:positionH relativeFrom="column">
                  <wp:posOffset>5875989</wp:posOffset>
                </wp:positionH>
                <wp:positionV relativeFrom="paragraph">
                  <wp:posOffset>2084073</wp:posOffset>
                </wp:positionV>
                <wp:extent cx="129543" cy="177165"/>
                <wp:effectExtent l="0" t="0" r="0" b="13335"/>
                <wp:wrapNone/>
                <wp:docPr id="1142728529" name="Freeform: Shape 1"/>
                <wp:cNvGraphicFramePr/>
                <a:graphic xmlns:a="http://schemas.openxmlformats.org/drawingml/2006/main">
                  <a:graphicData uri="http://schemas.microsoft.com/office/word/2010/wordprocessingShape">
                    <wps:wsp>
                      <wps:cNvSpPr/>
                      <wps:spPr>
                        <a:xfrm>
                          <a:off x="0" y="0"/>
                          <a:ext cx="129543" cy="177165"/>
                        </a:xfrm>
                        <a:custGeom>
                          <a:avLst/>
                          <a:gdLst>
                            <a:gd name="f0" fmla="val w"/>
                            <a:gd name="f1" fmla="val h"/>
                            <a:gd name="f2" fmla="val 0"/>
                            <a:gd name="f3" fmla="val 91440"/>
                            <a:gd name="f4" fmla="val 999950"/>
                            <a:gd name="f5" fmla="val 45720"/>
                            <a:gd name="f6" fmla="*/ f0 1 91440"/>
                            <a:gd name="f7" fmla="*/ f1 1 999950"/>
                            <a:gd name="f8" fmla="+- f4 0 f2"/>
                            <a:gd name="f9" fmla="+- f3 0 f2"/>
                            <a:gd name="f10" fmla="*/ f9 1 91440"/>
                            <a:gd name="f11" fmla="*/ f8 1 999950"/>
                            <a:gd name="f12" fmla="*/ 0 1 f10"/>
                            <a:gd name="f13" fmla="*/ 91440 1 f10"/>
                            <a:gd name="f14" fmla="*/ 0 1 f11"/>
                            <a:gd name="f15" fmla="*/ 99995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1440" h="999950">
                              <a:moveTo>
                                <a:pt x="f5" y="f2"/>
                              </a:moveTo>
                              <a:lnTo>
                                <a:pt x="f5" y="f4"/>
                              </a:lnTo>
                            </a:path>
                          </a:pathLst>
                        </a:custGeom>
                        <a:noFill/>
                        <a:ln w="12701" cap="flat">
                          <a:solidFill>
                            <a:srgbClr val="0E4B66"/>
                          </a:solidFill>
                          <a:prstDash val="solid"/>
                          <a:miter/>
                        </a:ln>
                      </wps:spPr>
                      <wps:bodyPr lIns="0" tIns="0" rIns="0" bIns="0"/>
                    </wps:wsp>
                  </a:graphicData>
                </a:graphic>
              </wp:anchor>
            </w:drawing>
          </mc:Choice>
          <mc:Fallback>
            <w:pict>
              <v:shape w14:anchorId="2CA42C3D" id="Freeform: Shape 1" o:spid="_x0000_s1026" style="position:absolute;margin-left:462.7pt;margin-top:164.1pt;width:10.2pt;height:13.95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91440,99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" path="m45720,r,999950e" filled="f" strokecolor="#0e4b66" strokeweight=".35281mm">
                <v:stroke joinstyle="miter"/>
                <v:path arrowok="t" o:connecttype="custom" o:connectlocs="64772,0;129543,88583;64772,177165;0,88583" o:connectangles="270,0,90,180" textboxrect="0,0,91440,999950"/>
              </v:shape>
            </w:pict>
          </mc:Fallback>
        </mc:AlternateContent>
      </w:r>
      <w:r>
        <w:rPr>
          <w:noProof/>
        </w:rPr>
        <mc:AlternateContent>
          <mc:Choice Requires="wps">
            <w:drawing>
              <wp:anchor distT="0" distB="0" distL="114300" distR="114300" simplePos="0" relativeHeight="251665408" behindDoc="0" locked="0" layoutInCell="1" allowOverlap="1" wp14:anchorId="38F49F9E" wp14:editId="38F49F9F">
                <wp:simplePos x="0" y="0"/>
                <wp:positionH relativeFrom="column">
                  <wp:posOffset>4119874</wp:posOffset>
                </wp:positionH>
                <wp:positionV relativeFrom="paragraph">
                  <wp:posOffset>2087246</wp:posOffset>
                </wp:positionV>
                <wp:extent cx="1822454" cy="45089"/>
                <wp:effectExtent l="0" t="0" r="25396" b="12061"/>
                <wp:wrapNone/>
                <wp:docPr id="866119910" name="Freeform: Shape 1"/>
                <wp:cNvGraphicFramePr/>
                <a:graphic xmlns:a="http://schemas.openxmlformats.org/drawingml/2006/main">
                  <a:graphicData uri="http://schemas.microsoft.com/office/word/2010/wordprocessingShape">
                    <wps:wsp>
                      <wps:cNvSpPr/>
                      <wps:spPr>
                        <a:xfrm flipV="1">
                          <a:off x="0" y="0"/>
                          <a:ext cx="1822454" cy="45089"/>
                        </a:xfrm>
                        <a:custGeom>
                          <a:avLst/>
                          <a:gdLst>
                            <a:gd name="f0" fmla="val w"/>
                            <a:gd name="f1" fmla="val h"/>
                            <a:gd name="f2" fmla="val 0"/>
                            <a:gd name="f3" fmla="val 1201337"/>
                            <a:gd name="f4" fmla="val 999950"/>
                            <a:gd name="f5" fmla="val 891772"/>
                            <a:gd name="f6" fmla="*/ f0 1 1201337"/>
                            <a:gd name="f7" fmla="*/ f1 1 999950"/>
                            <a:gd name="f8" fmla="+- f4 0 f2"/>
                            <a:gd name="f9" fmla="+- f3 0 f2"/>
                            <a:gd name="f10" fmla="*/ f9 1 1201337"/>
                            <a:gd name="f11" fmla="*/ f8 1 999950"/>
                            <a:gd name="f12" fmla="*/ 0 1 f10"/>
                            <a:gd name="f13" fmla="*/ 1201337 1 f10"/>
                            <a:gd name="f14" fmla="*/ 0 1 f11"/>
                            <a:gd name="f15" fmla="*/ 999950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201337" h="999950">
                              <a:moveTo>
                                <a:pt x="f3" y="f2"/>
                              </a:moveTo>
                              <a:lnTo>
                                <a:pt x="f3" y="f5"/>
                              </a:lnTo>
                              <a:lnTo>
                                <a:pt x="f2" y="f5"/>
                              </a:lnTo>
                              <a:lnTo>
                                <a:pt x="f2" y="f4"/>
                              </a:lnTo>
                            </a:path>
                          </a:pathLst>
                        </a:custGeom>
                        <a:noFill/>
                        <a:ln w="12701" cap="flat">
                          <a:solidFill>
                            <a:srgbClr val="0E4B66"/>
                          </a:solidFill>
                          <a:prstDash val="solid"/>
                          <a:miter/>
                        </a:ln>
                      </wps:spPr>
                      <wps:bodyPr lIns="0" tIns="0" rIns="0" bIns="0"/>
                    </wps:wsp>
                  </a:graphicData>
                </a:graphic>
              </wp:anchor>
            </w:drawing>
          </mc:Choice>
          <mc:Fallback>
            <w:pict>
              <v:shape w14:anchorId="1D02DB6A" id="Freeform: Shape 1" o:spid="_x0000_s1026" style="position:absolute;margin-left:324.4pt;margin-top:164.35pt;width:143.5pt;height:3.55pt;flip:y;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1201337,99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" path="m1201337,r,891772l,891772,,999950e" filled="f" strokecolor="#0e4b66" strokeweight=".35281mm">
                <v:stroke joinstyle="miter"/>
                <v:path arrowok="t" o:connecttype="custom" o:connectlocs="911227,0;1822454,22545;911227,45089;0,22545" o:connectangles="270,0,90,180" textboxrect="0,0,1201337,999950"/>
              </v:shape>
            </w:pict>
          </mc:Fallback>
        </mc:AlternateContent>
      </w:r>
    </w:p>
    <w:p w14:paraId="38F49FDF" w14:textId="77777777" w:rsidR="00506585" w:rsidRPr="00F074D9" w:rsidRDefault="009051B7">
      <w:pPr>
        <w:spacing w:after="100" w:line="216" w:lineRule="auto"/>
        <w:jc w:val="center"/>
        <w:rPr>
          <w:lang w:val="en-GB"/>
        </w:rPr>
      </w:pPr>
      <w:r>
        <w:rPr>
          <w:lang w:val="en-GB"/>
        </w:rPr>
        <w:t xml:space="preserve">                     </w:t>
      </w:r>
      <w:r>
        <w:rPr>
          <w:rFonts w:ascii="Aptos" w:eastAsia="Aptos" w:hAnsi="Aptos" w:cs="Aptos"/>
          <w:color w:val="FFFFFF"/>
          <w:sz w:val="26"/>
          <w:szCs w:val="26"/>
          <w:lang w:val="en-GB"/>
        </w:rPr>
        <w:t>CASHIER</w:t>
      </w:r>
    </w:p>
    <w:p w14:paraId="38F49FE0" w14:textId="77777777" w:rsidR="00506585" w:rsidRPr="00F074D9" w:rsidRDefault="009051B7">
      <w:pPr>
        <w:spacing w:after="100" w:line="360" w:lineRule="auto"/>
        <w:jc w:val="center"/>
        <w:rPr>
          <w:lang w:val="en-GB"/>
        </w:rPr>
      </w:pPr>
      <w:r>
        <w:rPr>
          <w:rFonts w:ascii="Arial" w:eastAsia="Aptos" w:hAnsi="Arial" w:cs="Arial"/>
          <w:color w:val="FFFFFF"/>
          <w:lang w:val="en-GB"/>
        </w:rPr>
        <w:t>CASHIER</w:t>
      </w:r>
    </w:p>
    <w:p w14:paraId="38F49FE1" w14:textId="77777777" w:rsidR="00506585" w:rsidRDefault="009051B7">
      <w:pPr>
        <w:spacing w:line="360" w:lineRule="auto"/>
        <w:ind w:left="0" w:firstLine="0"/>
        <w:rPr>
          <w:rFonts w:ascii="Arial" w:hAnsi="Arial" w:cs="Arial"/>
          <w:b/>
          <w:bCs/>
          <w:lang w:val="en-GB"/>
        </w:rPr>
      </w:pPr>
      <w:r>
        <w:rPr>
          <w:rFonts w:ascii="Arial" w:hAnsi="Arial" w:cs="Arial"/>
          <w:b/>
          <w:bCs/>
          <w:lang w:val="en-GB"/>
        </w:rPr>
        <w:t>OWNER:</w:t>
      </w:r>
    </w:p>
    <w:p w14:paraId="38F49FE2" w14:textId="77777777" w:rsidR="00506585" w:rsidRDefault="009051B7">
      <w:pPr>
        <w:spacing w:line="360" w:lineRule="auto"/>
        <w:rPr>
          <w:rFonts w:ascii="Arial" w:hAnsi="Arial" w:cs="Arial"/>
          <w:b/>
          <w:bCs/>
          <w:lang w:val="en-GB"/>
        </w:rPr>
      </w:pPr>
      <w:r>
        <w:rPr>
          <w:rFonts w:ascii="Arial" w:hAnsi="Arial" w:cs="Arial"/>
          <w:b/>
          <w:bCs/>
          <w:lang w:val="en-GB"/>
        </w:rPr>
        <w:t xml:space="preserve">Role Definition: </w:t>
      </w:r>
    </w:p>
    <w:p w14:paraId="38F49FE3" w14:textId="77777777" w:rsidR="00506585" w:rsidRDefault="009051B7">
      <w:pPr>
        <w:spacing w:line="360" w:lineRule="auto"/>
        <w:rPr>
          <w:rFonts w:ascii="Arial" w:hAnsi="Arial" w:cs="Arial"/>
          <w:lang w:val="en-GB"/>
        </w:rPr>
      </w:pPr>
      <w:r>
        <w:rPr>
          <w:rFonts w:ascii="Arial" w:hAnsi="Arial" w:cs="Arial"/>
          <w:lang w:val="en-GB"/>
        </w:rPr>
        <w:t xml:space="preserve">The </w:t>
      </w:r>
      <w:r>
        <w:rPr>
          <w:rFonts w:ascii="Arial" w:hAnsi="Arial" w:cs="Arial"/>
          <w:lang w:val="en-GB"/>
        </w:rPr>
        <w:t>founder and creator of the Café Brazil mobile truck. Responsible for all legal matters, including supplies, licenses, finances, and overseeing all operations.</w:t>
      </w:r>
    </w:p>
    <w:p w14:paraId="38F49FE4" w14:textId="77777777" w:rsidR="00506585" w:rsidRDefault="009051B7">
      <w:pPr>
        <w:spacing w:line="360" w:lineRule="auto"/>
        <w:ind w:left="0" w:firstLine="0"/>
        <w:rPr>
          <w:rFonts w:ascii="Arial" w:hAnsi="Arial" w:cs="Arial"/>
          <w:b/>
          <w:bCs/>
          <w:lang w:val="en-GB"/>
        </w:rPr>
      </w:pPr>
      <w:r>
        <w:rPr>
          <w:rFonts w:ascii="Arial" w:hAnsi="Arial" w:cs="Arial"/>
          <w:b/>
          <w:bCs/>
          <w:lang w:val="en-GB"/>
        </w:rPr>
        <w:t xml:space="preserve">MANAGER: </w:t>
      </w:r>
    </w:p>
    <w:p w14:paraId="38F49FE5" w14:textId="77777777" w:rsidR="00506585" w:rsidRDefault="009051B7">
      <w:pPr>
        <w:spacing w:line="360" w:lineRule="auto"/>
        <w:rPr>
          <w:rFonts w:ascii="Arial" w:hAnsi="Arial" w:cs="Arial"/>
          <w:b/>
          <w:bCs/>
          <w:lang w:val="en-GB"/>
        </w:rPr>
      </w:pPr>
      <w:r>
        <w:rPr>
          <w:rFonts w:ascii="Arial" w:hAnsi="Arial" w:cs="Arial"/>
          <w:b/>
          <w:bCs/>
          <w:lang w:val="en-GB"/>
        </w:rPr>
        <w:t xml:space="preserve">Role Definition: </w:t>
      </w:r>
    </w:p>
    <w:p w14:paraId="38F49FE6" w14:textId="77777777" w:rsidR="00506585" w:rsidRDefault="009051B7">
      <w:pPr>
        <w:spacing w:line="360" w:lineRule="auto"/>
        <w:rPr>
          <w:rFonts w:ascii="Arial" w:hAnsi="Arial" w:cs="Arial"/>
          <w:lang w:val="en-GB"/>
        </w:rPr>
      </w:pPr>
      <w:r>
        <w:rPr>
          <w:rFonts w:ascii="Arial" w:hAnsi="Arial" w:cs="Arial"/>
          <w:lang w:val="en-GB"/>
        </w:rPr>
        <w:t>Responsible for managing employee schedules, supervising the roles of the barista, grill cook, and cashier, providing daily reports, and ensuring a satisfactory customer experience.</w:t>
      </w:r>
    </w:p>
    <w:p w14:paraId="38F49FE7" w14:textId="77777777" w:rsidR="00506585" w:rsidRDefault="00506585">
      <w:pPr>
        <w:rPr>
          <w:rFonts w:ascii="Arial" w:hAnsi="Arial" w:cs="Arial"/>
          <w:lang w:val="en-GB"/>
        </w:rPr>
      </w:pPr>
    </w:p>
    <w:p w14:paraId="38F49FE8" w14:textId="77777777" w:rsidR="00506585" w:rsidRDefault="009051B7">
      <w:pPr>
        <w:spacing w:line="360" w:lineRule="auto"/>
        <w:ind w:left="0" w:firstLine="0"/>
        <w:rPr>
          <w:rFonts w:ascii="Arial" w:hAnsi="Arial" w:cs="Arial"/>
          <w:b/>
          <w:bCs/>
          <w:lang w:val="en-GB"/>
        </w:rPr>
      </w:pPr>
      <w:r>
        <w:rPr>
          <w:rFonts w:ascii="Arial" w:hAnsi="Arial" w:cs="Arial"/>
          <w:b/>
          <w:bCs/>
          <w:lang w:val="en-GB"/>
        </w:rPr>
        <w:t>Barista</w:t>
      </w:r>
    </w:p>
    <w:p w14:paraId="38F49FE9" w14:textId="77777777" w:rsidR="00506585" w:rsidRPr="00F074D9" w:rsidRDefault="009051B7">
      <w:pPr>
        <w:spacing w:line="360" w:lineRule="auto"/>
        <w:rPr>
          <w:lang w:val="en-GB"/>
        </w:rPr>
      </w:pPr>
      <w:r>
        <w:rPr>
          <w:rFonts w:ascii="Arial" w:hAnsi="Arial" w:cs="Arial"/>
          <w:b/>
          <w:bCs/>
          <w:lang w:val="en-GB"/>
        </w:rPr>
        <w:t>Definition:</w:t>
      </w:r>
      <w:r>
        <w:rPr>
          <w:rFonts w:ascii="Arial" w:hAnsi="Arial" w:cs="Arial"/>
          <w:lang w:val="en-GB"/>
        </w:rPr>
        <w:br/>
      </w:r>
      <w:r>
        <w:rPr>
          <w:rFonts w:ascii="Arial" w:hAnsi="Arial" w:cs="Arial"/>
          <w:lang w:val="en-GB"/>
        </w:rPr>
        <w:t xml:space="preserve">Prepares and serves high-quality Brazilian coffee, espresso drinks, and various beverages. Responsible for </w:t>
      </w:r>
      <w:r>
        <w:rPr>
          <w:rFonts w:ascii="Arial" w:hAnsi="Arial" w:cs="Arial"/>
          <w:lang w:val="en-GB"/>
        </w:rPr>
        <w:t>maintaining coffee equipment, keeping the workspace clean, and providing friendly customer service.</w:t>
      </w:r>
    </w:p>
    <w:p w14:paraId="38F49FEA" w14:textId="77777777" w:rsidR="00506585" w:rsidRDefault="009051B7">
      <w:pPr>
        <w:spacing w:line="360" w:lineRule="auto"/>
        <w:ind w:left="0" w:firstLine="0"/>
        <w:rPr>
          <w:rFonts w:ascii="Arial" w:hAnsi="Arial" w:cs="Arial"/>
          <w:b/>
          <w:bCs/>
          <w:lang w:val="en-GB"/>
        </w:rPr>
      </w:pPr>
      <w:r>
        <w:rPr>
          <w:rFonts w:ascii="Arial" w:hAnsi="Arial" w:cs="Arial"/>
          <w:b/>
          <w:bCs/>
          <w:lang w:val="en-GB"/>
        </w:rPr>
        <w:t>Grill cook</w:t>
      </w:r>
    </w:p>
    <w:p w14:paraId="38F49FEB" w14:textId="77777777" w:rsidR="00506585" w:rsidRPr="00F074D9" w:rsidRDefault="009051B7">
      <w:pPr>
        <w:spacing w:line="360" w:lineRule="auto"/>
        <w:rPr>
          <w:lang w:val="en-GB"/>
        </w:rPr>
      </w:pPr>
      <w:r>
        <w:rPr>
          <w:rFonts w:ascii="Arial" w:hAnsi="Arial" w:cs="Arial"/>
          <w:b/>
          <w:bCs/>
          <w:lang w:val="en-GB"/>
        </w:rPr>
        <w:t>Definition:</w:t>
      </w:r>
      <w:r>
        <w:rPr>
          <w:rFonts w:ascii="Arial" w:hAnsi="Arial" w:cs="Arial"/>
          <w:lang w:val="en-GB"/>
        </w:rPr>
        <w:br/>
      </w:r>
      <w:r>
        <w:rPr>
          <w:rFonts w:ascii="Arial" w:hAnsi="Arial" w:cs="Arial"/>
          <w:lang w:val="en-GB"/>
        </w:rPr>
        <w:t xml:space="preserve">Prepares Brazilian snacks and light meals (like </w:t>
      </w:r>
      <w:proofErr w:type="spellStart"/>
      <w:r>
        <w:rPr>
          <w:rFonts w:ascii="Arial" w:hAnsi="Arial" w:cs="Arial"/>
          <w:lang w:val="en-GB"/>
        </w:rPr>
        <w:t>pão</w:t>
      </w:r>
      <w:proofErr w:type="spellEnd"/>
      <w:r>
        <w:rPr>
          <w:rFonts w:ascii="Arial" w:hAnsi="Arial" w:cs="Arial"/>
          <w:lang w:val="en-GB"/>
        </w:rPr>
        <w:t xml:space="preserve"> de queijo, coxinhas, or </w:t>
      </w:r>
      <w:proofErr w:type="spellStart"/>
      <w:r>
        <w:rPr>
          <w:rFonts w:ascii="Arial" w:hAnsi="Arial" w:cs="Arial"/>
          <w:lang w:val="en-GB"/>
        </w:rPr>
        <w:t>brigadeiros</w:t>
      </w:r>
      <w:proofErr w:type="spellEnd"/>
      <w:r>
        <w:rPr>
          <w:rFonts w:ascii="Arial" w:hAnsi="Arial" w:cs="Arial"/>
          <w:lang w:val="en-GB"/>
        </w:rPr>
        <w:t xml:space="preserve">). Maintains food hygiene standards and </w:t>
      </w:r>
      <w:r>
        <w:rPr>
          <w:rFonts w:ascii="Arial" w:hAnsi="Arial" w:cs="Arial"/>
          <w:lang w:val="en-GB"/>
        </w:rPr>
        <w:t>ensures that all items are fresh, well-presented, and served quickly.</w:t>
      </w:r>
    </w:p>
    <w:p w14:paraId="38F49FEC" w14:textId="77777777" w:rsidR="00506585" w:rsidRDefault="009051B7">
      <w:pPr>
        <w:spacing w:line="360" w:lineRule="auto"/>
        <w:ind w:left="0" w:firstLine="0"/>
        <w:rPr>
          <w:rFonts w:ascii="Arial" w:hAnsi="Arial" w:cs="Arial"/>
          <w:b/>
          <w:bCs/>
          <w:lang w:val="en-GB"/>
        </w:rPr>
      </w:pPr>
      <w:r>
        <w:rPr>
          <w:rFonts w:ascii="Arial" w:hAnsi="Arial" w:cs="Arial"/>
          <w:b/>
          <w:bCs/>
          <w:lang w:val="en-GB"/>
        </w:rPr>
        <w:t xml:space="preserve">Cashier </w:t>
      </w:r>
    </w:p>
    <w:p w14:paraId="38F49FED" w14:textId="77777777" w:rsidR="00506585" w:rsidRPr="00F074D9" w:rsidRDefault="009051B7">
      <w:pPr>
        <w:spacing w:line="360" w:lineRule="auto"/>
        <w:ind w:left="0" w:firstLine="0"/>
        <w:rPr>
          <w:lang w:val="en-GB"/>
        </w:rPr>
      </w:pPr>
      <w:r>
        <w:rPr>
          <w:rFonts w:ascii="Arial" w:hAnsi="Arial" w:cs="Arial"/>
          <w:b/>
          <w:bCs/>
          <w:lang w:val="en-GB"/>
        </w:rPr>
        <w:t>Definition:</w:t>
      </w:r>
      <w:r>
        <w:rPr>
          <w:rFonts w:ascii="Arial" w:hAnsi="Arial" w:cs="Arial"/>
          <w:lang w:val="en-GB"/>
        </w:rPr>
        <w:br/>
      </w:r>
      <w:r>
        <w:rPr>
          <w:rFonts w:ascii="Arial" w:hAnsi="Arial" w:cs="Arial"/>
          <w:lang w:val="en-GB"/>
        </w:rPr>
        <w:t>Handles customer orders and payments, manages the POS system, and ensures customers receive their food and drinks promptly. Also helps with serving, packaging, and answering customer questions.</w:t>
      </w:r>
    </w:p>
    <w:p w14:paraId="38F49FEE" w14:textId="77777777" w:rsidR="00506585" w:rsidRDefault="009051B7">
      <w:pPr>
        <w:spacing w:after="100" w:line="360" w:lineRule="auto"/>
        <w:ind w:left="0" w:firstLine="0"/>
        <w:rPr>
          <w:rFonts w:ascii="Arial" w:eastAsia="Aptos" w:hAnsi="Arial" w:cs="Arial"/>
          <w:b/>
          <w:bCs/>
          <w:lang w:val="en-GB"/>
        </w:rPr>
      </w:pPr>
      <w:bookmarkStart w:id="5" w:name="_Hlk214277587"/>
      <w:r>
        <w:rPr>
          <w:rFonts w:ascii="Arial" w:eastAsia="Aptos" w:hAnsi="Arial" w:cs="Arial"/>
          <w:b/>
          <w:bCs/>
          <w:lang w:val="en-GB"/>
        </w:rPr>
        <w:t xml:space="preserve">Head of Administrative and Account </w:t>
      </w:r>
    </w:p>
    <w:p w14:paraId="38F49FEF" w14:textId="77777777" w:rsidR="00506585" w:rsidRDefault="009051B7">
      <w:pPr>
        <w:spacing w:after="100" w:line="360" w:lineRule="auto"/>
        <w:ind w:left="0" w:firstLine="0"/>
        <w:rPr>
          <w:rFonts w:ascii="Arial" w:hAnsi="Arial" w:cs="Arial"/>
          <w:b/>
          <w:bCs/>
          <w:lang w:val="en-GB"/>
        </w:rPr>
      </w:pPr>
      <w:r>
        <w:rPr>
          <w:rFonts w:ascii="Arial" w:hAnsi="Arial" w:cs="Arial"/>
          <w:b/>
          <w:bCs/>
          <w:lang w:val="en-GB"/>
        </w:rPr>
        <w:t>Definition:</w:t>
      </w:r>
    </w:p>
    <w:p w14:paraId="38F49FF0" w14:textId="77777777" w:rsidR="00506585" w:rsidRDefault="009051B7">
      <w:pPr>
        <w:spacing w:after="100" w:line="360" w:lineRule="auto"/>
        <w:ind w:left="0" w:firstLine="0"/>
        <w:rPr>
          <w:rFonts w:ascii="Arial" w:eastAsia="Aptos" w:hAnsi="Arial" w:cs="Arial"/>
          <w:lang w:val="en-GB"/>
        </w:rPr>
      </w:pPr>
      <w:r>
        <w:rPr>
          <w:rFonts w:ascii="Arial" w:eastAsia="Aptos" w:hAnsi="Arial" w:cs="Arial"/>
          <w:lang w:val="en-GB"/>
        </w:rPr>
        <w:t>The person is responsible for managing finances, handling purchasing, overseeing inventory control, processing payroll, and maintaining documentation.</w:t>
      </w:r>
    </w:p>
    <w:p w14:paraId="38F49FF1" w14:textId="77777777" w:rsidR="00506585" w:rsidRDefault="00506585">
      <w:pPr>
        <w:spacing w:after="100" w:line="216" w:lineRule="auto"/>
        <w:ind w:left="0" w:firstLine="0"/>
        <w:rPr>
          <w:rFonts w:ascii="Arial" w:eastAsia="Aptos" w:hAnsi="Arial" w:cs="Arial"/>
          <w:lang w:val="en-GB"/>
        </w:rPr>
      </w:pPr>
    </w:p>
    <w:p w14:paraId="38F49FF2" w14:textId="77777777" w:rsidR="00506585" w:rsidRDefault="00506585">
      <w:pPr>
        <w:spacing w:after="100" w:line="216" w:lineRule="auto"/>
        <w:ind w:left="0" w:firstLine="0"/>
        <w:rPr>
          <w:rFonts w:ascii="Arial" w:eastAsia="Aptos" w:hAnsi="Arial" w:cs="Arial"/>
          <w:lang w:val="en-GB"/>
        </w:rPr>
      </w:pPr>
    </w:p>
    <w:p w14:paraId="38F49FF3" w14:textId="77777777" w:rsidR="00506585" w:rsidRDefault="00506585">
      <w:pPr>
        <w:spacing w:after="100" w:line="216" w:lineRule="auto"/>
        <w:ind w:left="0" w:firstLine="0"/>
        <w:rPr>
          <w:rFonts w:ascii="Arial" w:eastAsia="Aptos" w:hAnsi="Arial" w:cs="Arial"/>
          <w:lang w:val="en-GB"/>
        </w:rPr>
      </w:pPr>
    </w:p>
    <w:p w14:paraId="38F49FF6" w14:textId="77777777" w:rsidR="00506585" w:rsidRDefault="00506585">
      <w:pPr>
        <w:pStyle w:val="Heading1"/>
        <w:ind w:left="0" w:firstLine="0"/>
        <w:rPr>
          <w:b/>
          <w:lang w:val="en-GB"/>
        </w:rPr>
      </w:pPr>
      <w:bookmarkStart w:id="6" w:name="_Toc11994"/>
    </w:p>
    <w:p w14:paraId="50E0A116" w14:textId="77777777" w:rsidR="00B21F17" w:rsidRPr="00B21F17" w:rsidRDefault="00B21F17" w:rsidP="00B21F17">
      <w:pPr>
        <w:rPr>
          <w:lang w:val="en-GB"/>
        </w:rPr>
      </w:pPr>
    </w:p>
    <w:p w14:paraId="534C2AB1" w14:textId="77777777" w:rsidR="00B21F17" w:rsidRPr="00F074D9" w:rsidRDefault="00B21F17" w:rsidP="00B21F17">
      <w:pPr>
        <w:pStyle w:val="Heading1"/>
        <w:ind w:left="0" w:firstLine="0"/>
        <w:jc w:val="center"/>
        <w:rPr>
          <w:lang w:val="en-GB"/>
        </w:rPr>
      </w:pPr>
      <w:r>
        <w:rPr>
          <w:b/>
          <w:lang w:val="en-GB"/>
        </w:rPr>
        <w:t>Section 3</w:t>
      </w:r>
      <w:r>
        <w:rPr>
          <w:lang w:val="en-GB"/>
        </w:rPr>
        <w:t xml:space="preserve"> - PESTEL Analysis</w:t>
      </w:r>
    </w:p>
    <w:bookmarkEnd w:id="6"/>
    <w:p w14:paraId="38F49FF8" w14:textId="3FD8124E" w:rsidR="00506585" w:rsidRDefault="00506585" w:rsidP="00B21F17">
      <w:pPr>
        <w:pStyle w:val="Heading1"/>
        <w:ind w:left="0" w:firstLine="0"/>
        <w:rPr>
          <w:lang w:val="en-GB"/>
        </w:rPr>
      </w:pPr>
    </w:p>
    <w:p w14:paraId="2DE253F0" w14:textId="6F337B2B" w:rsidR="00B21F17" w:rsidRDefault="00B21F17" w:rsidP="00B21F17">
      <w:pPr>
        <w:spacing w:line="360" w:lineRule="auto"/>
        <w:ind w:left="0" w:firstLine="0"/>
        <w:rPr>
          <w:rFonts w:ascii="Arial" w:hAnsi="Arial" w:cs="Arial"/>
          <w:b/>
          <w:bCs/>
          <w:lang w:val="en-GB"/>
        </w:rPr>
      </w:pPr>
      <w:r>
        <w:rPr>
          <w:rFonts w:ascii="Arial" w:hAnsi="Arial" w:cs="Arial"/>
          <w:b/>
          <w:bCs/>
          <w:lang w:val="en-GB"/>
        </w:rPr>
        <w:t xml:space="preserve">POLITICAL: </w:t>
      </w:r>
    </w:p>
    <w:p w14:paraId="41352AFB" w14:textId="69BBB64B" w:rsidR="00B21F17" w:rsidRDefault="00B21F17">
      <w:pPr>
        <w:spacing w:line="360" w:lineRule="auto"/>
        <w:rPr>
          <w:rFonts w:ascii="Arial" w:hAnsi="Arial" w:cs="Arial"/>
          <w:b/>
          <w:bCs/>
          <w:lang w:val="en-GB"/>
        </w:rPr>
      </w:pPr>
      <w:r>
        <w:rPr>
          <w:rFonts w:ascii="Arial" w:hAnsi="Arial" w:cs="Arial"/>
          <w:b/>
          <w:bCs/>
          <w:lang w:val="en-GB"/>
        </w:rPr>
        <w:t xml:space="preserve">Opportunities: </w:t>
      </w:r>
      <w:r w:rsidRPr="00B21F17">
        <w:rPr>
          <w:rFonts w:ascii="Arial" w:hAnsi="Arial" w:cs="Arial"/>
          <w:lang w:val="en-GB"/>
        </w:rPr>
        <w:t>Participation in community and government events</w:t>
      </w:r>
      <w:r>
        <w:rPr>
          <w:rFonts w:ascii="Arial" w:hAnsi="Arial" w:cs="Arial"/>
          <w:b/>
          <w:bCs/>
          <w:lang w:val="en-GB"/>
        </w:rPr>
        <w:t xml:space="preserve">.  </w:t>
      </w:r>
    </w:p>
    <w:p w14:paraId="41BEB902" w14:textId="77777777" w:rsidR="00B21F17" w:rsidRDefault="00B21F17">
      <w:pPr>
        <w:spacing w:line="360" w:lineRule="auto"/>
        <w:rPr>
          <w:rFonts w:ascii="Arial" w:hAnsi="Arial" w:cs="Arial"/>
          <w:b/>
          <w:bCs/>
          <w:lang w:val="en-GB"/>
        </w:rPr>
      </w:pPr>
      <w:r>
        <w:rPr>
          <w:rFonts w:ascii="Arial" w:hAnsi="Arial" w:cs="Arial"/>
          <w:b/>
          <w:bCs/>
          <w:lang w:val="en-GB"/>
        </w:rPr>
        <w:t xml:space="preserve">Threats: </w:t>
      </w:r>
      <w:r w:rsidRPr="00B21F17">
        <w:rPr>
          <w:rFonts w:ascii="Arial" w:hAnsi="Arial" w:cs="Arial"/>
          <w:lang w:val="en-GB"/>
        </w:rPr>
        <w:t>Licensing challenges and tax burdens.</w:t>
      </w:r>
      <w:r>
        <w:rPr>
          <w:rFonts w:ascii="Arial" w:hAnsi="Arial" w:cs="Arial"/>
          <w:b/>
          <w:bCs/>
          <w:lang w:val="en-GB"/>
        </w:rPr>
        <w:t xml:space="preserve">  </w:t>
      </w:r>
    </w:p>
    <w:p w14:paraId="5355165A" w14:textId="14787DE9" w:rsidR="00B21F17" w:rsidRDefault="00B21F17" w:rsidP="00B21F17">
      <w:pPr>
        <w:spacing w:line="360" w:lineRule="auto"/>
        <w:ind w:left="0" w:firstLine="0"/>
        <w:rPr>
          <w:rFonts w:ascii="Arial" w:hAnsi="Arial" w:cs="Arial"/>
          <w:b/>
          <w:bCs/>
          <w:lang w:val="en-GB"/>
        </w:rPr>
      </w:pPr>
      <w:r>
        <w:rPr>
          <w:rFonts w:ascii="Arial" w:hAnsi="Arial" w:cs="Arial"/>
          <w:b/>
          <w:bCs/>
          <w:lang w:val="en-GB"/>
        </w:rPr>
        <w:t xml:space="preserve">ECONOMIC:  </w:t>
      </w:r>
    </w:p>
    <w:p w14:paraId="08ECB621" w14:textId="77777777" w:rsidR="00B21F17" w:rsidRDefault="00B21F17">
      <w:pPr>
        <w:spacing w:line="360" w:lineRule="auto"/>
        <w:rPr>
          <w:rFonts w:ascii="Arial" w:hAnsi="Arial" w:cs="Arial"/>
          <w:b/>
          <w:bCs/>
          <w:lang w:val="en-GB"/>
        </w:rPr>
      </w:pPr>
      <w:r>
        <w:rPr>
          <w:rFonts w:ascii="Arial" w:hAnsi="Arial" w:cs="Arial"/>
          <w:b/>
          <w:bCs/>
          <w:lang w:val="en-GB"/>
        </w:rPr>
        <w:t>Opportunities</w:t>
      </w:r>
      <w:r w:rsidRPr="00B21F17">
        <w:rPr>
          <w:rFonts w:ascii="Arial" w:hAnsi="Arial" w:cs="Arial"/>
          <w:lang w:val="en-GB"/>
        </w:rPr>
        <w:t>: Increased demand for quick, fresh food and drinks.</w:t>
      </w:r>
      <w:r>
        <w:rPr>
          <w:rFonts w:ascii="Arial" w:hAnsi="Arial" w:cs="Arial"/>
          <w:b/>
          <w:bCs/>
          <w:lang w:val="en-GB"/>
        </w:rPr>
        <w:t xml:space="preserve">  </w:t>
      </w:r>
    </w:p>
    <w:p w14:paraId="3FA54E15" w14:textId="77777777" w:rsidR="00B21F17" w:rsidRDefault="00B21F17">
      <w:pPr>
        <w:spacing w:line="360" w:lineRule="auto"/>
        <w:rPr>
          <w:rFonts w:ascii="Arial" w:hAnsi="Arial" w:cs="Arial"/>
          <w:b/>
          <w:bCs/>
          <w:lang w:val="en-GB"/>
        </w:rPr>
      </w:pPr>
      <w:r>
        <w:rPr>
          <w:rFonts w:ascii="Arial" w:hAnsi="Arial" w:cs="Arial"/>
          <w:b/>
          <w:bCs/>
          <w:lang w:val="en-GB"/>
        </w:rPr>
        <w:t xml:space="preserve">Threats: </w:t>
      </w:r>
      <w:r w:rsidRPr="00B21F17">
        <w:rPr>
          <w:rFonts w:ascii="Arial" w:hAnsi="Arial" w:cs="Arial"/>
          <w:lang w:val="en-GB"/>
        </w:rPr>
        <w:t>Inflation and rising ingredient costs.</w:t>
      </w:r>
      <w:r>
        <w:rPr>
          <w:rFonts w:ascii="Arial" w:hAnsi="Arial" w:cs="Arial"/>
          <w:b/>
          <w:bCs/>
          <w:lang w:val="en-GB"/>
        </w:rPr>
        <w:t xml:space="preserve">  </w:t>
      </w:r>
    </w:p>
    <w:p w14:paraId="02E663A6" w14:textId="67CB363F" w:rsidR="00B21F17" w:rsidRDefault="00B21F17" w:rsidP="00B21F17">
      <w:pPr>
        <w:spacing w:line="360" w:lineRule="auto"/>
        <w:ind w:left="0" w:firstLine="0"/>
        <w:rPr>
          <w:rFonts w:ascii="Arial" w:hAnsi="Arial" w:cs="Arial"/>
          <w:b/>
          <w:bCs/>
          <w:lang w:val="en-GB"/>
        </w:rPr>
      </w:pPr>
      <w:r>
        <w:rPr>
          <w:rFonts w:ascii="Arial" w:hAnsi="Arial" w:cs="Arial"/>
          <w:b/>
          <w:bCs/>
          <w:lang w:val="en-GB"/>
        </w:rPr>
        <w:t xml:space="preserve">SOCIAL: </w:t>
      </w:r>
    </w:p>
    <w:p w14:paraId="493E3216" w14:textId="1454EEF5" w:rsidR="00B21F17" w:rsidRPr="00B21F17" w:rsidRDefault="00B21F17">
      <w:pPr>
        <w:spacing w:line="360" w:lineRule="auto"/>
        <w:rPr>
          <w:rFonts w:ascii="Arial" w:hAnsi="Arial" w:cs="Arial"/>
          <w:lang w:val="en-GB"/>
        </w:rPr>
      </w:pPr>
      <w:r>
        <w:rPr>
          <w:rFonts w:ascii="Arial" w:hAnsi="Arial" w:cs="Arial"/>
          <w:b/>
          <w:bCs/>
          <w:lang w:val="en-GB"/>
        </w:rPr>
        <w:t xml:space="preserve">Opportunities: </w:t>
      </w:r>
      <w:r w:rsidRPr="00B21F17">
        <w:rPr>
          <w:rFonts w:ascii="Arial" w:hAnsi="Arial" w:cs="Arial"/>
          <w:lang w:val="en-GB"/>
        </w:rPr>
        <w:t xml:space="preserve">Trend towards speciality coffee and Brazilian cultural experiences.  </w:t>
      </w:r>
    </w:p>
    <w:p w14:paraId="0DEBCB36" w14:textId="77777777" w:rsidR="00B21F17" w:rsidRDefault="00B21F17">
      <w:pPr>
        <w:spacing w:line="360" w:lineRule="auto"/>
        <w:rPr>
          <w:rFonts w:ascii="Arial" w:hAnsi="Arial" w:cs="Arial"/>
          <w:b/>
          <w:bCs/>
          <w:lang w:val="en-GB"/>
        </w:rPr>
      </w:pPr>
      <w:r>
        <w:rPr>
          <w:rFonts w:ascii="Arial" w:hAnsi="Arial" w:cs="Arial"/>
          <w:b/>
          <w:bCs/>
          <w:lang w:val="en-GB"/>
        </w:rPr>
        <w:t>Threats</w:t>
      </w:r>
      <w:r w:rsidRPr="00B21F17">
        <w:rPr>
          <w:rFonts w:ascii="Arial" w:hAnsi="Arial" w:cs="Arial"/>
          <w:lang w:val="en-GB"/>
        </w:rPr>
        <w:t>: Difficulty in building customer loyalty without a fixed location.</w:t>
      </w:r>
      <w:r>
        <w:rPr>
          <w:rFonts w:ascii="Arial" w:hAnsi="Arial" w:cs="Arial"/>
          <w:b/>
          <w:bCs/>
          <w:lang w:val="en-GB"/>
        </w:rPr>
        <w:t xml:space="preserve">  </w:t>
      </w:r>
    </w:p>
    <w:p w14:paraId="58AD66D8" w14:textId="0F1AE3EF" w:rsidR="00B21F17" w:rsidRDefault="00B21F17" w:rsidP="00B21F17">
      <w:pPr>
        <w:spacing w:line="360" w:lineRule="auto"/>
        <w:ind w:left="0" w:firstLine="0"/>
        <w:rPr>
          <w:rFonts w:ascii="Arial" w:hAnsi="Arial" w:cs="Arial"/>
          <w:b/>
          <w:bCs/>
          <w:lang w:val="en-GB"/>
        </w:rPr>
      </w:pPr>
      <w:r>
        <w:rPr>
          <w:rFonts w:ascii="Arial" w:hAnsi="Arial" w:cs="Arial"/>
          <w:b/>
          <w:bCs/>
          <w:lang w:val="en-GB"/>
        </w:rPr>
        <w:t xml:space="preserve">TECHNOLOGICAL: </w:t>
      </w:r>
    </w:p>
    <w:p w14:paraId="1E762C46" w14:textId="450BA7BA" w:rsidR="00B21F17" w:rsidRPr="00B21F17" w:rsidRDefault="00B21F17">
      <w:pPr>
        <w:spacing w:line="360" w:lineRule="auto"/>
        <w:rPr>
          <w:rFonts w:ascii="Arial" w:hAnsi="Arial" w:cs="Arial"/>
          <w:lang w:val="en-GB"/>
        </w:rPr>
      </w:pPr>
      <w:r>
        <w:rPr>
          <w:rFonts w:ascii="Arial" w:hAnsi="Arial" w:cs="Arial"/>
          <w:b/>
          <w:bCs/>
          <w:lang w:val="en-GB"/>
        </w:rPr>
        <w:t xml:space="preserve">Opportunities: </w:t>
      </w:r>
      <w:r w:rsidRPr="00B21F17">
        <w:rPr>
          <w:rFonts w:ascii="Arial" w:hAnsi="Arial" w:cs="Arial"/>
          <w:lang w:val="en-GB"/>
        </w:rPr>
        <w:t xml:space="preserve">Social media for engagement, digital payment and delivery apps, and advanced coffee equipment.  </w:t>
      </w:r>
    </w:p>
    <w:p w14:paraId="62FA7B31" w14:textId="77777777" w:rsidR="00B21F17" w:rsidRDefault="00B21F17">
      <w:pPr>
        <w:spacing w:line="360" w:lineRule="auto"/>
        <w:rPr>
          <w:rFonts w:ascii="Arial" w:hAnsi="Arial" w:cs="Arial"/>
          <w:b/>
          <w:bCs/>
          <w:lang w:val="en-GB"/>
        </w:rPr>
      </w:pPr>
      <w:r>
        <w:rPr>
          <w:rFonts w:ascii="Arial" w:hAnsi="Arial" w:cs="Arial"/>
          <w:b/>
          <w:bCs/>
          <w:lang w:val="en-GB"/>
        </w:rPr>
        <w:t xml:space="preserve">Threats: </w:t>
      </w:r>
      <w:r w:rsidRPr="00B21F17">
        <w:rPr>
          <w:rFonts w:ascii="Arial" w:hAnsi="Arial" w:cs="Arial"/>
          <w:lang w:val="en-GB"/>
        </w:rPr>
        <w:t>Reliance on technology and high initial equipment investment.</w:t>
      </w:r>
      <w:r>
        <w:rPr>
          <w:rFonts w:ascii="Arial" w:hAnsi="Arial" w:cs="Arial"/>
          <w:b/>
          <w:bCs/>
          <w:lang w:val="en-GB"/>
        </w:rPr>
        <w:t xml:space="preserve">  </w:t>
      </w:r>
    </w:p>
    <w:p w14:paraId="3F06E752" w14:textId="161A174C" w:rsidR="00B21F17" w:rsidRDefault="00B21F17" w:rsidP="00B21F17">
      <w:pPr>
        <w:spacing w:line="360" w:lineRule="auto"/>
        <w:ind w:left="0" w:firstLine="0"/>
        <w:rPr>
          <w:rFonts w:ascii="Arial" w:hAnsi="Arial" w:cs="Arial"/>
          <w:b/>
          <w:bCs/>
          <w:lang w:val="en-GB"/>
        </w:rPr>
      </w:pPr>
      <w:r>
        <w:rPr>
          <w:rFonts w:ascii="Arial" w:hAnsi="Arial" w:cs="Arial"/>
          <w:b/>
          <w:bCs/>
          <w:lang w:val="en-GB"/>
        </w:rPr>
        <w:t xml:space="preserve">ENVIRONMENTAL: </w:t>
      </w:r>
    </w:p>
    <w:p w14:paraId="38F4A00A" w14:textId="1B2756E8" w:rsidR="00506585" w:rsidRPr="00B21F17" w:rsidRDefault="00B21F17">
      <w:pPr>
        <w:spacing w:line="360" w:lineRule="auto"/>
        <w:rPr>
          <w:lang w:val="en-GB"/>
        </w:rPr>
      </w:pPr>
      <w:r>
        <w:rPr>
          <w:rFonts w:ascii="Arial" w:hAnsi="Arial" w:cs="Arial"/>
          <w:b/>
          <w:bCs/>
          <w:lang w:val="en-GB"/>
        </w:rPr>
        <w:t xml:space="preserve">Opportunities: </w:t>
      </w:r>
      <w:r w:rsidRPr="00B21F17">
        <w:rPr>
          <w:rFonts w:ascii="Arial" w:hAnsi="Arial" w:cs="Arial"/>
          <w:lang w:val="en-GB"/>
        </w:rPr>
        <w:t>Biodegradable packaging enhances brand image and attracts eco-conscious customers.</w:t>
      </w:r>
    </w:p>
    <w:p w14:paraId="38F4A00C" w14:textId="21DB8FE2" w:rsidR="00506585" w:rsidRPr="0011117B" w:rsidRDefault="009051B7" w:rsidP="0011117B">
      <w:pPr>
        <w:spacing w:line="360" w:lineRule="auto"/>
        <w:rPr>
          <w:lang w:val="en-GB"/>
        </w:rPr>
      </w:pPr>
      <w:r>
        <w:rPr>
          <w:rFonts w:ascii="Arial" w:hAnsi="Arial" w:cs="Arial"/>
          <w:b/>
          <w:bCs/>
          <w:lang w:val="en-GB"/>
        </w:rPr>
        <w:t>Threats:</w:t>
      </w:r>
      <w:r w:rsidR="0011117B">
        <w:rPr>
          <w:lang w:val="en-GB"/>
        </w:rPr>
        <w:t xml:space="preserve"> </w:t>
      </w:r>
      <w:r>
        <w:rPr>
          <w:rFonts w:ascii="Arial" w:hAnsi="Arial" w:cs="Arial"/>
          <w:lang w:val="en-GB"/>
        </w:rPr>
        <w:t>Sustainable materials can be more expensive, and Environmental restrictions on generators or waste disposal.</w:t>
      </w:r>
    </w:p>
    <w:p w14:paraId="38F4A00F" w14:textId="35C9483D" w:rsidR="00506585" w:rsidRPr="0011117B" w:rsidRDefault="009051B7" w:rsidP="00B21F17">
      <w:pPr>
        <w:spacing w:line="360" w:lineRule="auto"/>
        <w:rPr>
          <w:rFonts w:ascii="Arial" w:hAnsi="Arial" w:cs="Arial"/>
          <w:b/>
          <w:bCs/>
          <w:lang w:val="en-GB"/>
        </w:rPr>
      </w:pPr>
      <w:r>
        <w:rPr>
          <w:rFonts w:ascii="Arial" w:hAnsi="Arial" w:cs="Arial"/>
          <w:b/>
          <w:bCs/>
          <w:lang w:val="en-GB"/>
        </w:rPr>
        <w:t>LEGAL:</w:t>
      </w:r>
      <w:r w:rsidR="00B21F17">
        <w:rPr>
          <w:rFonts w:ascii="Arial" w:hAnsi="Arial" w:cs="Arial"/>
          <w:b/>
          <w:bCs/>
          <w:lang w:val="en-GB"/>
        </w:rPr>
        <w:t xml:space="preserve"> </w:t>
      </w:r>
      <w:r>
        <w:rPr>
          <w:rFonts w:ascii="Arial" w:hAnsi="Arial" w:cs="Arial"/>
          <w:b/>
          <w:bCs/>
          <w:lang w:val="en-GB"/>
        </w:rPr>
        <w:t>Opportunities:</w:t>
      </w:r>
      <w:r w:rsidR="0011117B">
        <w:rPr>
          <w:rFonts w:ascii="Arial" w:hAnsi="Arial" w:cs="Arial"/>
          <w:b/>
          <w:bCs/>
          <w:lang w:val="en-GB"/>
        </w:rPr>
        <w:t xml:space="preserve"> </w:t>
      </w:r>
      <w:r>
        <w:rPr>
          <w:rFonts w:ascii="Arial" w:hAnsi="Arial" w:cs="Arial"/>
          <w:lang w:val="en-GB"/>
        </w:rPr>
        <w:t xml:space="preserve">Laws supporting small entrepreneurs (such as microbusiness programs) and easier registration and licensing for mobile businesses can empower entrepreneurs to develop their businesses. </w:t>
      </w:r>
    </w:p>
    <w:p w14:paraId="38F4A011" w14:textId="75417D15" w:rsidR="00506585" w:rsidRPr="0011117B" w:rsidRDefault="009051B7" w:rsidP="0011117B">
      <w:pPr>
        <w:spacing w:line="360" w:lineRule="auto"/>
        <w:rPr>
          <w:rFonts w:ascii="Arial" w:hAnsi="Arial" w:cs="Arial"/>
          <w:b/>
          <w:bCs/>
          <w:lang w:val="en-GB"/>
        </w:rPr>
      </w:pPr>
      <w:r>
        <w:rPr>
          <w:rFonts w:ascii="Arial" w:hAnsi="Arial" w:cs="Arial"/>
          <w:b/>
          <w:bCs/>
          <w:lang w:val="en-GB"/>
        </w:rPr>
        <w:t>Threats:</w:t>
      </w:r>
      <w:r w:rsidR="0011117B">
        <w:rPr>
          <w:rFonts w:ascii="Arial" w:hAnsi="Arial" w:cs="Arial"/>
          <w:b/>
          <w:bCs/>
          <w:lang w:val="en-GB"/>
        </w:rPr>
        <w:t xml:space="preserve"> </w:t>
      </w:r>
      <w:r>
        <w:rPr>
          <w:rFonts w:ascii="Arial" w:hAnsi="Arial" w:cs="Arial"/>
          <w:lang w:val="en-GB"/>
        </w:rPr>
        <w:t>Fines or penalties for not following hygiene and safety standards, and Different municipal rules for operating locations and hours.</w:t>
      </w:r>
    </w:p>
    <w:p w14:paraId="38F4A012" w14:textId="77777777" w:rsidR="00506585" w:rsidRPr="00F074D9" w:rsidRDefault="009051B7">
      <w:pPr>
        <w:pStyle w:val="Heading1"/>
        <w:spacing w:line="360" w:lineRule="auto"/>
        <w:ind w:left="0" w:firstLine="0"/>
        <w:rPr>
          <w:lang w:val="en-GB"/>
        </w:rPr>
      </w:pPr>
      <w:bookmarkStart w:id="7" w:name="_Toc11995"/>
      <w:bookmarkEnd w:id="5"/>
      <w:r>
        <w:rPr>
          <w:b/>
          <w:lang w:val="en-GB"/>
        </w:rPr>
        <w:t xml:space="preserve">Section 4 - </w:t>
      </w:r>
      <w:r>
        <w:rPr>
          <w:lang w:val="en-GB"/>
        </w:rPr>
        <w:t xml:space="preserve">Target Market and Marketing Strategies </w:t>
      </w:r>
      <w:bookmarkEnd w:id="7"/>
    </w:p>
    <w:p w14:paraId="38F4A013" w14:textId="77777777" w:rsidR="00506585" w:rsidRDefault="00506585">
      <w:pPr>
        <w:spacing w:line="360" w:lineRule="auto"/>
        <w:rPr>
          <w:b/>
          <w:bCs/>
          <w:lang w:val="en-GB"/>
        </w:rPr>
      </w:pPr>
    </w:p>
    <w:p w14:paraId="6E580826" w14:textId="6410CB4F" w:rsidR="00B21F17" w:rsidRDefault="00B21F17">
      <w:pPr>
        <w:spacing w:line="360" w:lineRule="auto"/>
        <w:ind w:left="0"/>
        <w:rPr>
          <w:rFonts w:ascii="Arial" w:hAnsi="Arial" w:cs="Arial"/>
          <w:b/>
          <w:bCs/>
          <w:lang w:val="en-GB"/>
        </w:rPr>
      </w:pPr>
      <w:r>
        <w:rPr>
          <w:rFonts w:ascii="Arial" w:hAnsi="Arial" w:cs="Arial"/>
          <w:b/>
          <w:bCs/>
          <w:lang w:val="en-GB"/>
        </w:rPr>
        <w:t xml:space="preserve">Demographic: </w:t>
      </w:r>
      <w:r w:rsidRPr="00B21F17">
        <w:rPr>
          <w:rFonts w:ascii="Arial" w:hAnsi="Arial" w:cs="Arial"/>
          <w:lang w:val="en-GB"/>
        </w:rPr>
        <w:t>Adults aged 18–40, both men and women.</w:t>
      </w:r>
      <w:r>
        <w:rPr>
          <w:rFonts w:ascii="Arial" w:hAnsi="Arial" w:cs="Arial"/>
          <w:b/>
          <w:bCs/>
          <w:lang w:val="en-GB"/>
        </w:rPr>
        <w:t xml:space="preserve">  </w:t>
      </w:r>
    </w:p>
    <w:p w14:paraId="4B6D688C" w14:textId="1C95A22F" w:rsidR="00B21F17" w:rsidRDefault="00B21F17">
      <w:pPr>
        <w:spacing w:line="360" w:lineRule="auto"/>
        <w:ind w:left="0"/>
        <w:rPr>
          <w:rFonts w:ascii="Arial" w:hAnsi="Arial" w:cs="Arial"/>
          <w:b/>
          <w:bCs/>
          <w:lang w:val="en-GB"/>
        </w:rPr>
      </w:pPr>
      <w:r>
        <w:rPr>
          <w:rFonts w:ascii="Arial" w:hAnsi="Arial" w:cs="Arial"/>
          <w:b/>
          <w:bCs/>
          <w:lang w:val="en-GB"/>
        </w:rPr>
        <w:t>Geographic</w:t>
      </w:r>
      <w:r w:rsidRPr="00B21F17">
        <w:rPr>
          <w:rFonts w:ascii="Arial" w:hAnsi="Arial" w:cs="Arial"/>
          <w:lang w:val="en-GB"/>
        </w:rPr>
        <w:t>: Urban areas, trade shows, fun fairs, and university zones with high foot traffic.</w:t>
      </w:r>
      <w:r>
        <w:rPr>
          <w:rFonts w:ascii="Arial" w:hAnsi="Arial" w:cs="Arial"/>
          <w:b/>
          <w:bCs/>
          <w:lang w:val="en-GB"/>
        </w:rPr>
        <w:t xml:space="preserve">  </w:t>
      </w:r>
    </w:p>
    <w:p w14:paraId="11D1F9A0" w14:textId="3D90B5E0" w:rsidR="00B21F17" w:rsidRPr="00884E35" w:rsidRDefault="00B21F17">
      <w:pPr>
        <w:spacing w:line="360" w:lineRule="auto"/>
        <w:ind w:left="0"/>
        <w:rPr>
          <w:rFonts w:ascii="Arial" w:hAnsi="Arial" w:cs="Arial"/>
          <w:lang w:val="en-GB"/>
        </w:rPr>
      </w:pPr>
      <w:r>
        <w:rPr>
          <w:rFonts w:ascii="Arial" w:hAnsi="Arial" w:cs="Arial"/>
          <w:b/>
          <w:bCs/>
          <w:lang w:val="en-GB"/>
        </w:rPr>
        <w:t xml:space="preserve">Behavioural: </w:t>
      </w:r>
      <w:r w:rsidRPr="00884E35">
        <w:rPr>
          <w:rFonts w:ascii="Arial" w:hAnsi="Arial" w:cs="Arial"/>
          <w:lang w:val="en-GB"/>
        </w:rPr>
        <w:t xml:space="preserve">Coffee shop regulars who value ethical and eco-friendly products.  </w:t>
      </w:r>
    </w:p>
    <w:p w14:paraId="3A6AFB12" w14:textId="480DB418" w:rsidR="00B21F17" w:rsidRDefault="00B21F17" w:rsidP="00884E35">
      <w:pPr>
        <w:spacing w:line="360" w:lineRule="auto"/>
        <w:ind w:left="0" w:firstLine="0"/>
        <w:rPr>
          <w:rFonts w:ascii="Arial" w:hAnsi="Arial" w:cs="Arial"/>
          <w:b/>
          <w:bCs/>
          <w:lang w:val="en-GB"/>
        </w:rPr>
      </w:pPr>
      <w:r>
        <w:rPr>
          <w:rFonts w:ascii="Arial" w:hAnsi="Arial" w:cs="Arial"/>
          <w:b/>
          <w:bCs/>
          <w:lang w:val="en-GB"/>
        </w:rPr>
        <w:t xml:space="preserve">Targeting: </w:t>
      </w:r>
      <w:r w:rsidRPr="00884E35">
        <w:rPr>
          <w:rFonts w:ascii="Arial" w:hAnsi="Arial" w:cs="Arial"/>
          <w:lang w:val="en-GB"/>
        </w:rPr>
        <w:t>University students and professionals seeking a high-quality Brazilian coffee experience.</w:t>
      </w:r>
      <w:r>
        <w:rPr>
          <w:rFonts w:ascii="Arial" w:hAnsi="Arial" w:cs="Arial"/>
          <w:b/>
          <w:bCs/>
          <w:lang w:val="en-GB"/>
        </w:rPr>
        <w:t xml:space="preserve">  </w:t>
      </w:r>
    </w:p>
    <w:p w14:paraId="5A2568F2" w14:textId="03AD48EA" w:rsidR="00B21F17" w:rsidRDefault="00B21F17">
      <w:pPr>
        <w:spacing w:line="360" w:lineRule="auto"/>
        <w:ind w:left="0"/>
        <w:rPr>
          <w:rFonts w:ascii="Arial" w:hAnsi="Arial" w:cs="Arial"/>
          <w:b/>
          <w:bCs/>
          <w:lang w:val="en-GB"/>
        </w:rPr>
      </w:pPr>
      <w:r>
        <w:rPr>
          <w:rFonts w:ascii="Arial" w:hAnsi="Arial" w:cs="Arial"/>
          <w:b/>
          <w:bCs/>
          <w:lang w:val="en-GB"/>
        </w:rPr>
        <w:t xml:space="preserve">Positioning: </w:t>
      </w:r>
      <w:r w:rsidRPr="00884E35">
        <w:rPr>
          <w:rFonts w:ascii="Arial" w:hAnsi="Arial" w:cs="Arial"/>
          <w:lang w:val="en-GB"/>
        </w:rPr>
        <w:t>Café Brazil offers an authentic, modern Brazilian coffee experience that blends tradition with sustainability and community.</w:t>
      </w:r>
      <w:r>
        <w:rPr>
          <w:rFonts w:ascii="Arial" w:hAnsi="Arial" w:cs="Arial"/>
          <w:b/>
          <w:bCs/>
          <w:lang w:val="en-GB"/>
        </w:rPr>
        <w:t xml:space="preserve">  </w:t>
      </w:r>
    </w:p>
    <w:p w14:paraId="0E6ADFA2" w14:textId="77777777" w:rsidR="00884E35" w:rsidRDefault="00B21F17">
      <w:pPr>
        <w:spacing w:line="360" w:lineRule="auto"/>
        <w:ind w:left="0"/>
        <w:rPr>
          <w:rFonts w:ascii="Arial" w:hAnsi="Arial" w:cs="Arial"/>
          <w:b/>
          <w:bCs/>
          <w:lang w:val="en-GB"/>
        </w:rPr>
      </w:pPr>
      <w:r>
        <w:rPr>
          <w:rFonts w:ascii="Arial" w:hAnsi="Arial" w:cs="Arial"/>
          <w:b/>
          <w:bCs/>
          <w:lang w:val="en-GB"/>
        </w:rPr>
        <w:t>Unique Value Proposition (UVP):</w:t>
      </w:r>
    </w:p>
    <w:p w14:paraId="56B56754" w14:textId="2C4FD9FF" w:rsidR="00B21F17" w:rsidRPr="00884E35" w:rsidRDefault="00B21F17">
      <w:pPr>
        <w:spacing w:line="360" w:lineRule="auto"/>
        <w:ind w:left="0"/>
        <w:rPr>
          <w:rFonts w:ascii="Arial" w:hAnsi="Arial" w:cs="Arial"/>
          <w:lang w:val="en-GB"/>
        </w:rPr>
      </w:pPr>
      <w:r>
        <w:rPr>
          <w:rFonts w:ascii="Arial" w:hAnsi="Arial" w:cs="Arial"/>
          <w:b/>
          <w:bCs/>
          <w:lang w:val="en-GB"/>
        </w:rPr>
        <w:t xml:space="preserve"> </w:t>
      </w:r>
      <w:r w:rsidRPr="00884E35">
        <w:rPr>
          <w:rFonts w:ascii="Arial" w:hAnsi="Arial" w:cs="Arial"/>
          <w:lang w:val="en-GB"/>
        </w:rPr>
        <w:t xml:space="preserve">Enjoy the authentic taste of Brazil at Café Brazil, featuring sustainably sourced coffee and handmade food in a vibrant atmosphere.  </w:t>
      </w:r>
    </w:p>
    <w:p w14:paraId="7D665DD1" w14:textId="3F2C1E85" w:rsidR="00B21F17" w:rsidRDefault="00B21F17">
      <w:pPr>
        <w:spacing w:line="360" w:lineRule="auto"/>
        <w:ind w:left="0"/>
        <w:rPr>
          <w:rFonts w:ascii="Arial" w:hAnsi="Arial" w:cs="Arial"/>
          <w:b/>
          <w:bCs/>
          <w:lang w:val="en-GB"/>
        </w:rPr>
      </w:pPr>
      <w:r>
        <w:rPr>
          <w:rFonts w:ascii="Arial" w:hAnsi="Arial" w:cs="Arial"/>
          <w:b/>
          <w:bCs/>
          <w:lang w:val="en-GB"/>
        </w:rPr>
        <w:t xml:space="preserve">Key Differentiators: </w:t>
      </w:r>
      <w:r w:rsidRPr="00884E35">
        <w:rPr>
          <w:rFonts w:ascii="Arial" w:hAnsi="Arial" w:cs="Arial"/>
          <w:lang w:val="en-GB"/>
        </w:rPr>
        <w:t>Ethically sourced coffee, a cultural space with Brazilian music and design, and a commitment to sustainability through recyclable packaging and fair-trade partnerships</w:t>
      </w:r>
      <w:r>
        <w:rPr>
          <w:rFonts w:ascii="Arial" w:hAnsi="Arial" w:cs="Arial"/>
          <w:b/>
          <w:bCs/>
          <w:lang w:val="en-GB"/>
        </w:rPr>
        <w:t xml:space="preserve">.  </w:t>
      </w:r>
    </w:p>
    <w:p w14:paraId="096E3945" w14:textId="5EC8E4FB" w:rsidR="00B21F17" w:rsidRPr="00884E35" w:rsidRDefault="00B21F17" w:rsidP="00884E35">
      <w:pPr>
        <w:spacing w:line="360" w:lineRule="auto"/>
        <w:ind w:left="0" w:firstLine="0"/>
        <w:rPr>
          <w:rFonts w:ascii="Arial" w:hAnsi="Arial" w:cs="Arial"/>
          <w:lang w:val="en-GB"/>
        </w:rPr>
      </w:pPr>
      <w:r w:rsidRPr="00884E35">
        <w:rPr>
          <w:rFonts w:ascii="Arial" w:hAnsi="Arial" w:cs="Arial"/>
          <w:lang w:val="en-GB"/>
        </w:rPr>
        <w:t xml:space="preserve">At Café Brazil, we aim to be a relaxing space for connection and memorable experiences through authentic Brazilian </w:t>
      </w:r>
      <w:r w:rsidR="00884E35" w:rsidRPr="00884E35">
        <w:rPr>
          <w:rFonts w:ascii="Arial" w:hAnsi="Arial" w:cs="Arial"/>
          <w:lang w:val="en-GB"/>
        </w:rPr>
        <w:t>flavours</w:t>
      </w:r>
      <w:r w:rsidRPr="00884E35">
        <w:rPr>
          <w:rFonts w:ascii="Arial" w:hAnsi="Arial" w:cs="Arial"/>
          <w:lang w:val="en-GB"/>
        </w:rPr>
        <w:t xml:space="preserve">.  </w:t>
      </w:r>
    </w:p>
    <w:p w14:paraId="7014A023" w14:textId="5CD85D9F" w:rsidR="0011117B" w:rsidRPr="00884E35" w:rsidRDefault="00B21F17" w:rsidP="00884E35">
      <w:pPr>
        <w:spacing w:line="360" w:lineRule="auto"/>
        <w:ind w:left="0" w:firstLine="0"/>
        <w:rPr>
          <w:rFonts w:ascii="Arial" w:hAnsi="Arial" w:cs="Arial"/>
          <w:lang w:val="en-GB"/>
        </w:rPr>
      </w:pPr>
      <w:r>
        <w:rPr>
          <w:rFonts w:ascii="Arial" w:hAnsi="Arial" w:cs="Arial"/>
          <w:b/>
          <w:bCs/>
          <w:lang w:val="en-GB"/>
        </w:rPr>
        <w:t xml:space="preserve">Reaching the Audience: </w:t>
      </w:r>
      <w:r w:rsidR="00884E35" w:rsidRPr="00884E35">
        <w:rPr>
          <w:rFonts w:ascii="Arial" w:hAnsi="Arial" w:cs="Arial"/>
          <w:lang w:val="en-GB"/>
        </w:rPr>
        <w:t>Utilise</w:t>
      </w:r>
      <w:r w:rsidRPr="00884E35">
        <w:rPr>
          <w:rFonts w:ascii="Arial" w:hAnsi="Arial" w:cs="Arial"/>
          <w:lang w:val="en-GB"/>
        </w:rPr>
        <w:t xml:space="preserve"> Instagram, TikTok, and Facebook to share engaging content, including latte art and customer stories.</w:t>
      </w:r>
    </w:p>
    <w:p w14:paraId="494A375C" w14:textId="557432F8" w:rsidR="0011117B" w:rsidRDefault="0011117B">
      <w:pPr>
        <w:spacing w:line="360" w:lineRule="auto"/>
        <w:ind w:left="0"/>
        <w:rPr>
          <w:rFonts w:ascii="Arial" w:hAnsi="Arial" w:cs="Arial"/>
          <w:lang w:val="en-GB"/>
        </w:rPr>
      </w:pPr>
      <w:r w:rsidRPr="006864F1">
        <w:rPr>
          <w:rFonts w:ascii="Arial" w:hAnsi="Arial" w:cs="Arial"/>
          <w:b/>
          <w:bCs/>
          <w:lang w:val="en-GB"/>
        </w:rPr>
        <w:t>Content Marketing:</w:t>
      </w:r>
      <w:r>
        <w:rPr>
          <w:rFonts w:ascii="Arial" w:hAnsi="Arial" w:cs="Arial"/>
          <w:lang w:val="en-GB"/>
        </w:rPr>
        <w:t xml:space="preserve"> Share engaging videos on coffee culture, sustainability, and Brazilian traditions.</w:t>
      </w:r>
    </w:p>
    <w:p w14:paraId="4A00DD8B" w14:textId="205A195E" w:rsidR="0011117B" w:rsidRDefault="0011117B">
      <w:pPr>
        <w:spacing w:line="360" w:lineRule="auto"/>
        <w:ind w:left="0"/>
        <w:rPr>
          <w:rFonts w:ascii="Arial" w:hAnsi="Arial" w:cs="Arial"/>
          <w:lang w:val="en-GB"/>
        </w:rPr>
      </w:pPr>
      <w:r w:rsidRPr="006864F1">
        <w:rPr>
          <w:rFonts w:ascii="Arial" w:hAnsi="Arial" w:cs="Arial"/>
          <w:b/>
          <w:bCs/>
          <w:lang w:val="en-GB"/>
        </w:rPr>
        <w:t xml:space="preserve">Influencer Partnerships: </w:t>
      </w:r>
      <w:r>
        <w:rPr>
          <w:rFonts w:ascii="Arial" w:hAnsi="Arial" w:cs="Arial"/>
          <w:lang w:val="en-GB"/>
        </w:rPr>
        <w:t>Collaborate with Brazilian influencers who understand both British culture and our sustainability vision.</w:t>
      </w:r>
    </w:p>
    <w:p w14:paraId="53E9B674" w14:textId="1C47A39B" w:rsidR="0011117B" w:rsidRDefault="0011117B">
      <w:pPr>
        <w:spacing w:line="360" w:lineRule="auto"/>
        <w:ind w:left="0"/>
        <w:rPr>
          <w:rFonts w:ascii="Arial" w:hAnsi="Arial" w:cs="Arial"/>
          <w:lang w:val="en-GB"/>
        </w:rPr>
      </w:pPr>
      <w:r w:rsidRPr="006864F1">
        <w:rPr>
          <w:rFonts w:ascii="Arial" w:hAnsi="Arial" w:cs="Arial"/>
          <w:b/>
          <w:bCs/>
          <w:lang w:val="en-GB"/>
        </w:rPr>
        <w:t xml:space="preserve">Physical Marketing: </w:t>
      </w:r>
      <w:r>
        <w:rPr>
          <w:rFonts w:ascii="Arial" w:hAnsi="Arial" w:cs="Arial"/>
          <w:lang w:val="en-GB"/>
        </w:rPr>
        <w:t>Distribute flyers to connect with an older audience.</w:t>
      </w:r>
    </w:p>
    <w:p w14:paraId="44C631D4" w14:textId="77777777" w:rsidR="00884E35" w:rsidRDefault="00884E35" w:rsidP="006864F1">
      <w:pPr>
        <w:spacing w:line="360" w:lineRule="auto"/>
        <w:ind w:left="0" w:firstLine="0"/>
        <w:rPr>
          <w:rFonts w:ascii="Arial" w:hAnsi="Arial" w:cs="Arial"/>
          <w:b/>
          <w:bCs/>
          <w:lang w:val="en-GB"/>
        </w:rPr>
      </w:pPr>
    </w:p>
    <w:p w14:paraId="55ECEAC2" w14:textId="77777777" w:rsidR="00884E35" w:rsidRDefault="00884E35" w:rsidP="006864F1">
      <w:pPr>
        <w:spacing w:line="360" w:lineRule="auto"/>
        <w:ind w:left="0" w:firstLine="0"/>
        <w:rPr>
          <w:rFonts w:ascii="Arial" w:hAnsi="Arial" w:cs="Arial"/>
          <w:b/>
          <w:bCs/>
          <w:lang w:val="en-GB"/>
        </w:rPr>
      </w:pPr>
    </w:p>
    <w:p w14:paraId="2010F78D" w14:textId="750B84A7" w:rsidR="0011117B" w:rsidRPr="006864F1" w:rsidRDefault="0011117B" w:rsidP="006864F1">
      <w:pPr>
        <w:spacing w:line="360" w:lineRule="auto"/>
        <w:ind w:left="0" w:firstLine="0"/>
        <w:rPr>
          <w:rFonts w:ascii="Arial" w:hAnsi="Arial" w:cs="Arial"/>
          <w:b/>
          <w:bCs/>
          <w:lang w:val="en-GB"/>
        </w:rPr>
      </w:pPr>
      <w:r w:rsidRPr="006864F1">
        <w:rPr>
          <w:rFonts w:ascii="Arial" w:hAnsi="Arial" w:cs="Arial"/>
          <w:b/>
          <w:bCs/>
          <w:lang w:val="en-GB"/>
        </w:rPr>
        <w:t>Promotion Strategy:</w:t>
      </w:r>
    </w:p>
    <w:p w14:paraId="38F4A02B" w14:textId="45F5A175" w:rsidR="00506585" w:rsidRPr="00F074D9" w:rsidRDefault="0011117B">
      <w:pPr>
        <w:spacing w:line="360" w:lineRule="auto"/>
        <w:ind w:left="0"/>
        <w:rPr>
          <w:lang w:val="en-GB"/>
        </w:rPr>
      </w:pPr>
      <w:r>
        <w:rPr>
          <w:rFonts w:ascii="Arial" w:hAnsi="Arial" w:cs="Arial"/>
          <w:lang w:val="en-GB"/>
        </w:rPr>
        <w:t>Kick off with a “Taste of Brazil” grand opening featuring free samples, live music, and social media giveaways.</w:t>
      </w:r>
    </w:p>
    <w:p w14:paraId="38F4A02C" w14:textId="77777777" w:rsidR="00506585" w:rsidRPr="00F074D9" w:rsidRDefault="009051B7">
      <w:pPr>
        <w:spacing w:line="360" w:lineRule="auto"/>
        <w:ind w:left="0"/>
        <w:rPr>
          <w:lang w:val="en-GB"/>
        </w:rPr>
      </w:pPr>
      <w:r>
        <w:rPr>
          <w:rFonts w:ascii="Arial" w:hAnsi="Arial" w:cs="Arial"/>
          <w:b/>
          <w:bCs/>
          <w:lang w:val="en-GB"/>
        </w:rPr>
        <w:t>Seasonal Promotions:</w:t>
      </w:r>
      <w:r>
        <w:rPr>
          <w:rFonts w:ascii="Arial" w:hAnsi="Arial" w:cs="Arial"/>
          <w:lang w:val="en-GB"/>
        </w:rPr>
        <w:t xml:space="preserve"> Introduce limited-edition drinks inspired by Brazilian festivals or holidays.</w:t>
      </w:r>
    </w:p>
    <w:p w14:paraId="38F4A02D" w14:textId="77777777" w:rsidR="00506585" w:rsidRPr="00F074D9" w:rsidRDefault="009051B7">
      <w:pPr>
        <w:spacing w:line="360" w:lineRule="auto"/>
        <w:ind w:left="0"/>
        <w:rPr>
          <w:lang w:val="en-GB"/>
        </w:rPr>
      </w:pPr>
      <w:r>
        <w:rPr>
          <w:rFonts w:ascii="Arial" w:hAnsi="Arial" w:cs="Arial"/>
          <w:b/>
          <w:bCs/>
          <w:lang w:val="en-GB"/>
        </w:rPr>
        <w:t>Meals at the best price:</w:t>
      </w:r>
      <w:r>
        <w:rPr>
          <w:lang w:val="en-GB"/>
        </w:rPr>
        <w:t xml:space="preserve"> </w:t>
      </w:r>
      <w:r>
        <w:rPr>
          <w:rFonts w:ascii="Arial" w:hAnsi="Arial" w:cs="Arial"/>
          <w:lang w:val="en-GB"/>
        </w:rPr>
        <w:t>Encourage the purchase of meals with better value for money</w:t>
      </w:r>
    </w:p>
    <w:p w14:paraId="38F4A02E" w14:textId="77777777" w:rsidR="00506585" w:rsidRDefault="00506585">
      <w:pPr>
        <w:rPr>
          <w:b/>
          <w:bCs/>
          <w:lang w:val="en-GB"/>
        </w:rPr>
      </w:pPr>
    </w:p>
    <w:p w14:paraId="38F4A02F" w14:textId="77777777" w:rsidR="00506585" w:rsidRPr="00F074D9" w:rsidRDefault="009051B7">
      <w:pPr>
        <w:pStyle w:val="Heading1"/>
        <w:ind w:left="0" w:firstLine="0"/>
        <w:jc w:val="center"/>
        <w:rPr>
          <w:lang w:val="en-GB"/>
        </w:rPr>
      </w:pPr>
      <w:bookmarkStart w:id="8" w:name="_Toc11996"/>
      <w:r>
        <w:rPr>
          <w:b/>
          <w:lang w:val="en-GB"/>
        </w:rPr>
        <w:t>Section 5</w:t>
      </w:r>
      <w:r>
        <w:rPr>
          <w:lang w:val="en-GB"/>
        </w:rPr>
        <w:t xml:space="preserve"> - Funding Requirements and Allocation</w:t>
      </w:r>
    </w:p>
    <w:p w14:paraId="38F4A030" w14:textId="77777777" w:rsidR="00506585" w:rsidRDefault="00506585">
      <w:pPr>
        <w:spacing w:after="0" w:line="240" w:lineRule="auto"/>
        <w:ind w:left="-5"/>
        <w:jc w:val="center"/>
        <w:rPr>
          <w:rFonts w:ascii="Arial" w:hAnsi="Arial" w:cs="Arial"/>
          <w:b/>
          <w:lang w:val="en-GB"/>
        </w:rPr>
      </w:pPr>
    </w:p>
    <w:p w14:paraId="38F4A031" w14:textId="77777777" w:rsidR="00506585" w:rsidRDefault="00506585">
      <w:pPr>
        <w:spacing w:after="0" w:line="240" w:lineRule="auto"/>
        <w:ind w:left="-5"/>
        <w:jc w:val="center"/>
        <w:rPr>
          <w:rFonts w:ascii="Arial" w:hAnsi="Arial" w:cs="Arial"/>
          <w:b/>
          <w:lang w:val="en-GB"/>
        </w:rPr>
      </w:pPr>
    </w:p>
    <w:p w14:paraId="2C5A3A79" w14:textId="77777777" w:rsidR="00884E35" w:rsidRDefault="00884E35">
      <w:pPr>
        <w:spacing w:after="0" w:line="240" w:lineRule="auto"/>
        <w:ind w:left="-5"/>
        <w:jc w:val="center"/>
        <w:rPr>
          <w:rFonts w:ascii="Arial" w:hAnsi="Arial" w:cs="Arial"/>
          <w:b/>
          <w:lang w:val="en-GB"/>
        </w:rPr>
      </w:pPr>
    </w:p>
    <w:p w14:paraId="420DB72A" w14:textId="77777777" w:rsidR="00884E35" w:rsidRDefault="00884E35">
      <w:pPr>
        <w:spacing w:after="0" w:line="240" w:lineRule="auto"/>
        <w:ind w:left="-5"/>
        <w:jc w:val="center"/>
        <w:rPr>
          <w:rFonts w:ascii="Arial" w:hAnsi="Arial" w:cs="Arial"/>
          <w:b/>
          <w:lang w:val="en-GB"/>
        </w:rPr>
      </w:pPr>
    </w:p>
    <w:p w14:paraId="38F4A032" w14:textId="1C81FE83" w:rsidR="00506585" w:rsidRDefault="009051B7">
      <w:pPr>
        <w:spacing w:after="0" w:line="240" w:lineRule="auto"/>
        <w:ind w:left="-5"/>
        <w:jc w:val="center"/>
        <w:rPr>
          <w:rFonts w:ascii="Arial" w:hAnsi="Arial" w:cs="Arial"/>
          <w:b/>
          <w:lang w:val="en-GB"/>
        </w:rPr>
      </w:pPr>
      <w:r>
        <w:rPr>
          <w:rFonts w:ascii="Arial" w:hAnsi="Arial" w:cs="Arial"/>
          <w:b/>
          <w:lang w:val="en-GB"/>
        </w:rPr>
        <w:t>Startup Cost</w:t>
      </w:r>
    </w:p>
    <w:p w14:paraId="38F4A033" w14:textId="77777777" w:rsidR="00506585" w:rsidRDefault="00506585">
      <w:pPr>
        <w:spacing w:after="0" w:line="240" w:lineRule="auto"/>
        <w:ind w:left="-5"/>
        <w:jc w:val="center"/>
        <w:rPr>
          <w:rFonts w:ascii="Arial" w:hAnsi="Arial" w:cs="Arial"/>
          <w:b/>
          <w:lang w:val="en-GB"/>
        </w:rPr>
      </w:pPr>
    </w:p>
    <w:tbl>
      <w:tblPr>
        <w:tblW w:w="7085" w:type="dxa"/>
        <w:jc w:val="center"/>
        <w:tblCellMar>
          <w:left w:w="10" w:type="dxa"/>
          <w:right w:w="10" w:type="dxa"/>
        </w:tblCellMar>
        <w:tblLook w:val="0000" w:firstRow="0" w:lastRow="0" w:firstColumn="0" w:lastColumn="0" w:noHBand="0" w:noVBand="0"/>
      </w:tblPr>
      <w:tblGrid>
        <w:gridCol w:w="2552"/>
        <w:gridCol w:w="3115"/>
        <w:gridCol w:w="1418"/>
      </w:tblGrid>
      <w:tr w:rsidR="00506585" w14:paraId="38F4A037" w14:textId="77777777">
        <w:tblPrEx>
          <w:tblCellMar>
            <w:top w:w="0" w:type="dxa"/>
            <w:bottom w:w="0" w:type="dxa"/>
          </w:tblCellMar>
        </w:tblPrEx>
        <w:trPr>
          <w:trHeight w:val="269"/>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034" w14:textId="77777777" w:rsidR="00506585" w:rsidRDefault="009051B7">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Item</w:t>
            </w:r>
          </w:p>
        </w:tc>
        <w:tc>
          <w:tcPr>
            <w:tcW w:w="3115"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035" w14:textId="77777777" w:rsidR="00506585" w:rsidRDefault="009051B7">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Description</w:t>
            </w:r>
          </w:p>
        </w:tc>
        <w:tc>
          <w:tcPr>
            <w:tcW w:w="1418"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036" w14:textId="77777777" w:rsidR="00506585" w:rsidRDefault="009051B7">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Cost (£)</w:t>
            </w:r>
          </w:p>
        </w:tc>
      </w:tr>
      <w:tr w:rsidR="00506585" w14:paraId="38F4A03B" w14:textId="77777777">
        <w:tblPrEx>
          <w:tblCellMar>
            <w:top w:w="0" w:type="dxa"/>
            <w:bottom w:w="0" w:type="dxa"/>
          </w:tblCellMar>
        </w:tblPrEx>
        <w:trPr>
          <w:trHeight w:val="269"/>
          <w:jc w:val="center"/>
        </w:trPr>
        <w:tc>
          <w:tcPr>
            <w:tcW w:w="2552"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38" w14:textId="77777777" w:rsidR="00506585" w:rsidRDefault="009051B7">
            <w:pPr>
              <w:suppressAutoHyphens w:val="0"/>
              <w:spacing w:after="0" w:line="240" w:lineRule="auto"/>
              <w:ind w:left="0" w:firstLine="0"/>
              <w:rPr>
                <w:rFonts w:ascii="Arial" w:eastAsia="Times New Roman" w:hAnsi="Arial" w:cs="Arial"/>
                <w:kern w:val="0"/>
                <w:lang w:val="en-GB" w:eastAsia="en-GB"/>
              </w:rPr>
            </w:pPr>
            <w:r>
              <w:rPr>
                <w:rFonts w:ascii="Arial" w:eastAsia="Times New Roman" w:hAnsi="Arial" w:cs="Arial"/>
                <w:kern w:val="0"/>
                <w:lang w:val="en-GB" w:eastAsia="en-GB"/>
              </w:rPr>
              <w:t>Food truck purchase</w:t>
            </w:r>
          </w:p>
        </w:tc>
        <w:tc>
          <w:tcPr>
            <w:tcW w:w="3115" w:type="dxa"/>
            <w:tcBorders>
              <w:bottom w:val="single" w:sz="4" w:space="0" w:color="000000"/>
              <w:right w:val="single" w:sz="4" w:space="0" w:color="000000"/>
            </w:tcBorders>
            <w:noWrap/>
            <w:tcMar>
              <w:top w:w="0" w:type="dxa"/>
              <w:left w:w="108" w:type="dxa"/>
              <w:bottom w:w="0" w:type="dxa"/>
              <w:right w:w="108" w:type="dxa"/>
            </w:tcMar>
            <w:vAlign w:val="bottom"/>
          </w:tcPr>
          <w:p w14:paraId="38F4A039"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Used truck, semi/fully equipped</w:t>
            </w:r>
          </w:p>
        </w:tc>
        <w:tc>
          <w:tcPr>
            <w:tcW w:w="1418" w:type="dxa"/>
            <w:tcBorders>
              <w:bottom w:val="single" w:sz="4" w:space="0" w:color="000000"/>
              <w:right w:val="single" w:sz="4" w:space="0" w:color="000000"/>
            </w:tcBorders>
            <w:noWrap/>
            <w:tcMar>
              <w:top w:w="0" w:type="dxa"/>
              <w:left w:w="108" w:type="dxa"/>
              <w:bottom w:w="0" w:type="dxa"/>
              <w:right w:w="108" w:type="dxa"/>
            </w:tcMar>
            <w:vAlign w:val="bottom"/>
          </w:tcPr>
          <w:p w14:paraId="38F4A03A"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£18,000.00</w:t>
            </w:r>
          </w:p>
        </w:tc>
      </w:tr>
      <w:tr w:rsidR="00506585" w14:paraId="38F4A03F" w14:textId="77777777">
        <w:tblPrEx>
          <w:tblCellMar>
            <w:top w:w="0" w:type="dxa"/>
            <w:bottom w:w="0" w:type="dxa"/>
          </w:tblCellMar>
        </w:tblPrEx>
        <w:trPr>
          <w:trHeight w:val="269"/>
          <w:jc w:val="center"/>
        </w:trPr>
        <w:tc>
          <w:tcPr>
            <w:tcW w:w="2552"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3C" w14:textId="77777777" w:rsidR="00506585" w:rsidRDefault="009051B7">
            <w:pPr>
              <w:suppressAutoHyphens w:val="0"/>
              <w:spacing w:after="0" w:line="240" w:lineRule="auto"/>
              <w:ind w:left="0" w:firstLine="0"/>
              <w:rPr>
                <w:rFonts w:ascii="Arial" w:eastAsia="Times New Roman" w:hAnsi="Arial" w:cs="Arial"/>
                <w:kern w:val="0"/>
                <w:lang w:val="en-GB" w:eastAsia="en-GB"/>
              </w:rPr>
            </w:pPr>
            <w:r>
              <w:rPr>
                <w:rFonts w:ascii="Arial" w:eastAsia="Times New Roman" w:hAnsi="Arial" w:cs="Arial"/>
                <w:kern w:val="0"/>
                <w:lang w:val="en-GB" w:eastAsia="en-GB"/>
              </w:rPr>
              <w:t>Branding &amp; wrap</w:t>
            </w:r>
          </w:p>
        </w:tc>
        <w:tc>
          <w:tcPr>
            <w:tcW w:w="3115" w:type="dxa"/>
            <w:tcBorders>
              <w:bottom w:val="single" w:sz="4" w:space="0" w:color="000000"/>
              <w:right w:val="single" w:sz="4" w:space="0" w:color="000000"/>
            </w:tcBorders>
            <w:noWrap/>
            <w:tcMar>
              <w:top w:w="0" w:type="dxa"/>
              <w:left w:w="108" w:type="dxa"/>
              <w:bottom w:w="0" w:type="dxa"/>
              <w:right w:w="108" w:type="dxa"/>
            </w:tcMar>
            <w:vAlign w:val="bottom"/>
          </w:tcPr>
          <w:p w14:paraId="38F4A03D"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Logo, colours, exterior wrap</w:t>
            </w:r>
          </w:p>
        </w:tc>
        <w:tc>
          <w:tcPr>
            <w:tcW w:w="1418" w:type="dxa"/>
            <w:tcBorders>
              <w:bottom w:val="single" w:sz="4" w:space="0" w:color="000000"/>
              <w:right w:val="single" w:sz="4" w:space="0" w:color="000000"/>
            </w:tcBorders>
            <w:noWrap/>
            <w:tcMar>
              <w:top w:w="0" w:type="dxa"/>
              <w:left w:w="108" w:type="dxa"/>
              <w:bottom w:w="0" w:type="dxa"/>
              <w:right w:w="108" w:type="dxa"/>
            </w:tcMar>
            <w:vAlign w:val="bottom"/>
          </w:tcPr>
          <w:p w14:paraId="38F4A03E"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£2,000.00</w:t>
            </w:r>
          </w:p>
        </w:tc>
      </w:tr>
      <w:tr w:rsidR="00506585" w14:paraId="38F4A043" w14:textId="77777777">
        <w:tblPrEx>
          <w:tblCellMar>
            <w:top w:w="0" w:type="dxa"/>
            <w:bottom w:w="0" w:type="dxa"/>
          </w:tblCellMar>
        </w:tblPrEx>
        <w:trPr>
          <w:trHeight w:val="269"/>
          <w:jc w:val="center"/>
        </w:trPr>
        <w:tc>
          <w:tcPr>
            <w:tcW w:w="2552"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40" w14:textId="77777777" w:rsidR="00506585" w:rsidRDefault="009051B7">
            <w:pPr>
              <w:suppressAutoHyphens w:val="0"/>
              <w:spacing w:after="0" w:line="240" w:lineRule="auto"/>
              <w:ind w:left="0" w:firstLine="0"/>
              <w:rPr>
                <w:rFonts w:ascii="Arial" w:eastAsia="Times New Roman" w:hAnsi="Arial" w:cs="Arial"/>
                <w:kern w:val="0"/>
                <w:lang w:val="en-GB" w:eastAsia="en-GB"/>
              </w:rPr>
            </w:pPr>
            <w:r>
              <w:rPr>
                <w:rFonts w:ascii="Arial" w:eastAsia="Times New Roman" w:hAnsi="Arial" w:cs="Arial"/>
                <w:kern w:val="0"/>
                <w:lang w:val="en-GB" w:eastAsia="en-GB"/>
              </w:rPr>
              <w:t>Kitchen equipment</w:t>
            </w:r>
          </w:p>
        </w:tc>
        <w:tc>
          <w:tcPr>
            <w:tcW w:w="3115" w:type="dxa"/>
            <w:tcBorders>
              <w:bottom w:val="single" w:sz="4" w:space="0" w:color="000000"/>
              <w:right w:val="single" w:sz="4" w:space="0" w:color="000000"/>
            </w:tcBorders>
            <w:noWrap/>
            <w:tcMar>
              <w:top w:w="0" w:type="dxa"/>
              <w:left w:w="108" w:type="dxa"/>
              <w:bottom w:w="0" w:type="dxa"/>
              <w:right w:w="108" w:type="dxa"/>
            </w:tcMar>
            <w:vAlign w:val="bottom"/>
          </w:tcPr>
          <w:p w14:paraId="38F4A041"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Espresso machine, grinder, fridge</w:t>
            </w:r>
          </w:p>
        </w:tc>
        <w:tc>
          <w:tcPr>
            <w:tcW w:w="1418" w:type="dxa"/>
            <w:tcBorders>
              <w:bottom w:val="single" w:sz="4" w:space="0" w:color="000000"/>
              <w:right w:val="single" w:sz="4" w:space="0" w:color="000000"/>
            </w:tcBorders>
            <w:noWrap/>
            <w:tcMar>
              <w:top w:w="0" w:type="dxa"/>
              <w:left w:w="108" w:type="dxa"/>
              <w:bottom w:w="0" w:type="dxa"/>
              <w:right w:w="108" w:type="dxa"/>
            </w:tcMar>
            <w:vAlign w:val="bottom"/>
          </w:tcPr>
          <w:p w14:paraId="38F4A042"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£4,000.00</w:t>
            </w:r>
          </w:p>
        </w:tc>
      </w:tr>
      <w:tr w:rsidR="00506585" w14:paraId="38F4A047" w14:textId="77777777">
        <w:tblPrEx>
          <w:tblCellMar>
            <w:top w:w="0" w:type="dxa"/>
            <w:bottom w:w="0" w:type="dxa"/>
          </w:tblCellMar>
        </w:tblPrEx>
        <w:trPr>
          <w:trHeight w:val="269"/>
          <w:jc w:val="center"/>
        </w:trPr>
        <w:tc>
          <w:tcPr>
            <w:tcW w:w="2552"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44" w14:textId="77777777" w:rsidR="00506585" w:rsidRDefault="009051B7">
            <w:pPr>
              <w:suppressAutoHyphens w:val="0"/>
              <w:spacing w:after="0" w:line="240" w:lineRule="auto"/>
              <w:ind w:left="0" w:firstLine="0"/>
              <w:rPr>
                <w:rFonts w:ascii="Arial" w:eastAsia="Times New Roman" w:hAnsi="Arial" w:cs="Arial"/>
                <w:kern w:val="0"/>
                <w:lang w:val="en-GB" w:eastAsia="en-GB"/>
              </w:rPr>
            </w:pPr>
            <w:r>
              <w:rPr>
                <w:rFonts w:ascii="Arial" w:eastAsia="Times New Roman" w:hAnsi="Arial" w:cs="Arial"/>
                <w:kern w:val="0"/>
                <w:lang w:val="en-GB" w:eastAsia="en-GB"/>
              </w:rPr>
              <w:t>Permits &amp; licences</w:t>
            </w:r>
          </w:p>
        </w:tc>
        <w:tc>
          <w:tcPr>
            <w:tcW w:w="3115" w:type="dxa"/>
            <w:tcBorders>
              <w:bottom w:val="single" w:sz="4" w:space="0" w:color="000000"/>
              <w:right w:val="single" w:sz="4" w:space="0" w:color="000000"/>
            </w:tcBorders>
            <w:noWrap/>
            <w:tcMar>
              <w:top w:w="0" w:type="dxa"/>
              <w:left w:w="108" w:type="dxa"/>
              <w:bottom w:w="0" w:type="dxa"/>
              <w:right w:w="108" w:type="dxa"/>
            </w:tcMar>
            <w:vAlign w:val="bottom"/>
          </w:tcPr>
          <w:p w14:paraId="38F4A045"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Trading licence + hygiene</w:t>
            </w:r>
          </w:p>
        </w:tc>
        <w:tc>
          <w:tcPr>
            <w:tcW w:w="1418" w:type="dxa"/>
            <w:tcBorders>
              <w:bottom w:val="single" w:sz="4" w:space="0" w:color="000000"/>
              <w:right w:val="single" w:sz="4" w:space="0" w:color="000000"/>
            </w:tcBorders>
            <w:noWrap/>
            <w:tcMar>
              <w:top w:w="0" w:type="dxa"/>
              <w:left w:w="108" w:type="dxa"/>
              <w:bottom w:w="0" w:type="dxa"/>
              <w:right w:w="108" w:type="dxa"/>
            </w:tcMar>
            <w:vAlign w:val="bottom"/>
          </w:tcPr>
          <w:p w14:paraId="38F4A046"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£500.00</w:t>
            </w:r>
          </w:p>
        </w:tc>
      </w:tr>
      <w:tr w:rsidR="00506585" w14:paraId="38F4A04B" w14:textId="77777777">
        <w:tblPrEx>
          <w:tblCellMar>
            <w:top w:w="0" w:type="dxa"/>
            <w:bottom w:w="0" w:type="dxa"/>
          </w:tblCellMar>
        </w:tblPrEx>
        <w:trPr>
          <w:trHeight w:val="269"/>
          <w:jc w:val="center"/>
        </w:trPr>
        <w:tc>
          <w:tcPr>
            <w:tcW w:w="2552"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48" w14:textId="77777777" w:rsidR="00506585" w:rsidRDefault="009051B7">
            <w:pPr>
              <w:suppressAutoHyphens w:val="0"/>
              <w:spacing w:after="0" w:line="240" w:lineRule="auto"/>
              <w:ind w:left="0" w:firstLine="0"/>
              <w:rPr>
                <w:rFonts w:ascii="Arial" w:eastAsia="Times New Roman" w:hAnsi="Arial" w:cs="Arial"/>
                <w:kern w:val="0"/>
                <w:lang w:val="en-GB" w:eastAsia="en-GB"/>
              </w:rPr>
            </w:pPr>
            <w:r>
              <w:rPr>
                <w:rFonts w:ascii="Arial" w:eastAsia="Times New Roman" w:hAnsi="Arial" w:cs="Arial"/>
                <w:kern w:val="0"/>
                <w:lang w:val="en-GB" w:eastAsia="en-GB"/>
              </w:rPr>
              <w:t>Initial stock</w:t>
            </w:r>
          </w:p>
        </w:tc>
        <w:tc>
          <w:tcPr>
            <w:tcW w:w="3115" w:type="dxa"/>
            <w:tcBorders>
              <w:bottom w:val="single" w:sz="4" w:space="0" w:color="000000"/>
              <w:right w:val="single" w:sz="4" w:space="0" w:color="000000"/>
            </w:tcBorders>
            <w:noWrap/>
            <w:tcMar>
              <w:top w:w="0" w:type="dxa"/>
              <w:left w:w="108" w:type="dxa"/>
              <w:bottom w:w="0" w:type="dxa"/>
              <w:right w:w="108" w:type="dxa"/>
            </w:tcMar>
            <w:vAlign w:val="bottom"/>
          </w:tcPr>
          <w:p w14:paraId="38F4A049"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Coffee, milk, bakery ingredients</w:t>
            </w:r>
          </w:p>
        </w:tc>
        <w:tc>
          <w:tcPr>
            <w:tcW w:w="1418" w:type="dxa"/>
            <w:tcBorders>
              <w:bottom w:val="single" w:sz="4" w:space="0" w:color="000000"/>
              <w:right w:val="single" w:sz="4" w:space="0" w:color="000000"/>
            </w:tcBorders>
            <w:noWrap/>
            <w:tcMar>
              <w:top w:w="0" w:type="dxa"/>
              <w:left w:w="108" w:type="dxa"/>
              <w:bottom w:w="0" w:type="dxa"/>
              <w:right w:w="108" w:type="dxa"/>
            </w:tcMar>
            <w:vAlign w:val="bottom"/>
          </w:tcPr>
          <w:p w14:paraId="38F4A04A"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£600.00</w:t>
            </w:r>
          </w:p>
        </w:tc>
      </w:tr>
      <w:tr w:rsidR="00506585" w14:paraId="38F4A04F" w14:textId="77777777">
        <w:tblPrEx>
          <w:tblCellMar>
            <w:top w:w="0" w:type="dxa"/>
            <w:bottom w:w="0" w:type="dxa"/>
          </w:tblCellMar>
        </w:tblPrEx>
        <w:trPr>
          <w:trHeight w:val="269"/>
          <w:jc w:val="center"/>
        </w:trPr>
        <w:tc>
          <w:tcPr>
            <w:tcW w:w="2552"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4C" w14:textId="77777777" w:rsidR="00506585" w:rsidRDefault="009051B7">
            <w:pPr>
              <w:suppressAutoHyphens w:val="0"/>
              <w:spacing w:after="0" w:line="240" w:lineRule="auto"/>
              <w:ind w:left="0" w:firstLine="0"/>
              <w:rPr>
                <w:rFonts w:ascii="Arial" w:eastAsia="Times New Roman" w:hAnsi="Arial" w:cs="Arial"/>
                <w:kern w:val="0"/>
                <w:lang w:val="en-GB" w:eastAsia="en-GB"/>
              </w:rPr>
            </w:pPr>
            <w:r>
              <w:rPr>
                <w:rFonts w:ascii="Arial" w:eastAsia="Times New Roman" w:hAnsi="Arial" w:cs="Arial"/>
                <w:kern w:val="0"/>
                <w:lang w:val="en-GB" w:eastAsia="en-GB"/>
              </w:rPr>
              <w:t>POS system</w:t>
            </w:r>
          </w:p>
        </w:tc>
        <w:tc>
          <w:tcPr>
            <w:tcW w:w="3115" w:type="dxa"/>
            <w:tcBorders>
              <w:bottom w:val="single" w:sz="4" w:space="0" w:color="000000"/>
              <w:right w:val="single" w:sz="4" w:space="0" w:color="000000"/>
            </w:tcBorders>
            <w:noWrap/>
            <w:tcMar>
              <w:top w:w="0" w:type="dxa"/>
              <w:left w:w="108" w:type="dxa"/>
              <w:bottom w:w="0" w:type="dxa"/>
              <w:right w:w="108" w:type="dxa"/>
            </w:tcMar>
            <w:vAlign w:val="bottom"/>
          </w:tcPr>
          <w:p w14:paraId="38F4A04D"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 xml:space="preserve">Tablet + </w:t>
            </w:r>
            <w:r>
              <w:rPr>
                <w:rFonts w:ascii="Arial" w:eastAsia="Times New Roman" w:hAnsi="Arial" w:cs="Arial"/>
                <w:kern w:val="0"/>
                <w:lang w:val="en-GB" w:eastAsia="en-GB"/>
              </w:rPr>
              <w:t>card reader</w:t>
            </w:r>
          </w:p>
        </w:tc>
        <w:tc>
          <w:tcPr>
            <w:tcW w:w="1418" w:type="dxa"/>
            <w:tcBorders>
              <w:bottom w:val="single" w:sz="4" w:space="0" w:color="000000"/>
              <w:right w:val="single" w:sz="4" w:space="0" w:color="000000"/>
            </w:tcBorders>
            <w:noWrap/>
            <w:tcMar>
              <w:top w:w="0" w:type="dxa"/>
              <w:left w:w="108" w:type="dxa"/>
              <w:bottom w:w="0" w:type="dxa"/>
              <w:right w:w="108" w:type="dxa"/>
            </w:tcMar>
            <w:vAlign w:val="bottom"/>
          </w:tcPr>
          <w:p w14:paraId="38F4A04E"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£300.00</w:t>
            </w:r>
          </w:p>
        </w:tc>
      </w:tr>
      <w:tr w:rsidR="00506585" w14:paraId="38F4A053" w14:textId="77777777">
        <w:tblPrEx>
          <w:tblCellMar>
            <w:top w:w="0" w:type="dxa"/>
            <w:bottom w:w="0" w:type="dxa"/>
          </w:tblCellMar>
        </w:tblPrEx>
        <w:trPr>
          <w:trHeight w:val="269"/>
          <w:jc w:val="center"/>
        </w:trPr>
        <w:tc>
          <w:tcPr>
            <w:tcW w:w="2552" w:type="dxa"/>
            <w:tcBorders>
              <w:left w:val="single" w:sz="4" w:space="0" w:color="000000"/>
              <w:right w:val="single" w:sz="4" w:space="0" w:color="000000"/>
            </w:tcBorders>
            <w:noWrap/>
            <w:tcMar>
              <w:top w:w="0" w:type="dxa"/>
              <w:left w:w="108" w:type="dxa"/>
              <w:bottom w:w="0" w:type="dxa"/>
              <w:right w:w="108" w:type="dxa"/>
            </w:tcMar>
            <w:vAlign w:val="bottom"/>
          </w:tcPr>
          <w:p w14:paraId="38F4A050" w14:textId="77777777" w:rsidR="00506585" w:rsidRDefault="009051B7">
            <w:pPr>
              <w:suppressAutoHyphens w:val="0"/>
              <w:spacing w:after="0" w:line="240" w:lineRule="auto"/>
              <w:ind w:left="0" w:firstLine="0"/>
              <w:rPr>
                <w:rFonts w:ascii="Arial" w:eastAsia="Times New Roman" w:hAnsi="Arial" w:cs="Arial"/>
                <w:kern w:val="0"/>
                <w:lang w:val="en-GB" w:eastAsia="en-GB"/>
              </w:rPr>
            </w:pPr>
            <w:r>
              <w:rPr>
                <w:rFonts w:ascii="Arial" w:eastAsia="Times New Roman" w:hAnsi="Arial" w:cs="Arial"/>
                <w:kern w:val="0"/>
                <w:lang w:val="en-GB" w:eastAsia="en-GB"/>
              </w:rPr>
              <w:t>Upfront insurance</w:t>
            </w:r>
          </w:p>
        </w:tc>
        <w:tc>
          <w:tcPr>
            <w:tcW w:w="3115" w:type="dxa"/>
            <w:tcBorders>
              <w:right w:val="single" w:sz="4" w:space="0" w:color="000000"/>
            </w:tcBorders>
            <w:noWrap/>
            <w:tcMar>
              <w:top w:w="0" w:type="dxa"/>
              <w:left w:w="108" w:type="dxa"/>
              <w:bottom w:w="0" w:type="dxa"/>
              <w:right w:w="108" w:type="dxa"/>
            </w:tcMar>
            <w:vAlign w:val="bottom"/>
          </w:tcPr>
          <w:p w14:paraId="38F4A051"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Vehicle + liability</w:t>
            </w:r>
          </w:p>
        </w:tc>
        <w:tc>
          <w:tcPr>
            <w:tcW w:w="1418" w:type="dxa"/>
            <w:tcBorders>
              <w:right w:val="single" w:sz="4" w:space="0" w:color="000000"/>
            </w:tcBorders>
            <w:noWrap/>
            <w:tcMar>
              <w:top w:w="0" w:type="dxa"/>
              <w:left w:w="108" w:type="dxa"/>
              <w:bottom w:w="0" w:type="dxa"/>
              <w:right w:w="108" w:type="dxa"/>
            </w:tcMar>
            <w:vAlign w:val="bottom"/>
          </w:tcPr>
          <w:p w14:paraId="38F4A052"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£900.00</w:t>
            </w:r>
          </w:p>
        </w:tc>
      </w:tr>
      <w:tr w:rsidR="00506585" w14:paraId="38F4A057" w14:textId="77777777">
        <w:tblPrEx>
          <w:tblCellMar>
            <w:top w:w="0" w:type="dxa"/>
            <w:bottom w:w="0" w:type="dxa"/>
          </w:tblCellMar>
        </w:tblPrEx>
        <w:trPr>
          <w:trHeight w:val="269"/>
          <w:jc w:val="center"/>
        </w:trPr>
        <w:tc>
          <w:tcPr>
            <w:tcW w:w="2552" w:type="dxa"/>
            <w:tcBorders>
              <w:left w:val="single" w:sz="4" w:space="0" w:color="000000"/>
              <w:right w:val="single" w:sz="4" w:space="0" w:color="000000"/>
            </w:tcBorders>
            <w:noWrap/>
            <w:tcMar>
              <w:top w:w="0" w:type="dxa"/>
              <w:left w:w="108" w:type="dxa"/>
              <w:bottom w:w="0" w:type="dxa"/>
              <w:right w:w="108" w:type="dxa"/>
            </w:tcMar>
            <w:vAlign w:val="bottom"/>
          </w:tcPr>
          <w:p w14:paraId="38F4A054"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Total</w:t>
            </w:r>
          </w:p>
        </w:tc>
        <w:tc>
          <w:tcPr>
            <w:tcW w:w="3115" w:type="dxa"/>
            <w:tcBorders>
              <w:right w:val="single" w:sz="4" w:space="0" w:color="000000"/>
            </w:tcBorders>
            <w:noWrap/>
            <w:tcMar>
              <w:top w:w="0" w:type="dxa"/>
              <w:left w:w="108" w:type="dxa"/>
              <w:bottom w:w="0" w:type="dxa"/>
              <w:right w:w="108" w:type="dxa"/>
            </w:tcMar>
            <w:vAlign w:val="bottom"/>
          </w:tcPr>
          <w:p w14:paraId="38F4A055" w14:textId="77777777" w:rsidR="00506585" w:rsidRDefault="00506585">
            <w:pPr>
              <w:suppressAutoHyphens w:val="0"/>
              <w:spacing w:after="0" w:line="240" w:lineRule="auto"/>
              <w:ind w:left="0" w:firstLine="0"/>
              <w:jc w:val="center"/>
              <w:rPr>
                <w:rFonts w:ascii="Arial" w:eastAsia="Times New Roman" w:hAnsi="Arial" w:cs="Arial"/>
                <w:kern w:val="0"/>
                <w:lang w:val="en-GB" w:eastAsia="en-GB"/>
              </w:rPr>
            </w:pPr>
          </w:p>
        </w:tc>
        <w:tc>
          <w:tcPr>
            <w:tcW w:w="1418" w:type="dxa"/>
            <w:tcBorders>
              <w:right w:val="single" w:sz="4" w:space="0" w:color="000000"/>
            </w:tcBorders>
            <w:noWrap/>
            <w:tcMar>
              <w:top w:w="0" w:type="dxa"/>
              <w:left w:w="108" w:type="dxa"/>
              <w:bottom w:w="0" w:type="dxa"/>
              <w:right w:w="108" w:type="dxa"/>
            </w:tcMar>
            <w:vAlign w:val="bottom"/>
          </w:tcPr>
          <w:p w14:paraId="38F4A056"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£26.300</w:t>
            </w:r>
          </w:p>
        </w:tc>
      </w:tr>
    </w:tbl>
    <w:p w14:paraId="38F4A058" w14:textId="77777777" w:rsidR="00506585" w:rsidRDefault="00506585">
      <w:pPr>
        <w:pStyle w:val="Heading1"/>
        <w:ind w:left="0" w:firstLine="0"/>
        <w:rPr>
          <w:b/>
          <w:lang w:val="en-GB"/>
        </w:rPr>
      </w:pPr>
    </w:p>
    <w:bookmarkEnd w:id="8"/>
    <w:p w14:paraId="78F4357F" w14:textId="77777777" w:rsidR="00884E35" w:rsidRDefault="00884E35" w:rsidP="006864F1">
      <w:pPr>
        <w:spacing w:after="182" w:line="240" w:lineRule="auto"/>
        <w:ind w:left="0" w:firstLine="0"/>
        <w:jc w:val="center"/>
        <w:rPr>
          <w:rFonts w:ascii="Arial" w:hAnsi="Arial" w:cs="Arial"/>
          <w:b/>
          <w:lang w:val="en-GB"/>
        </w:rPr>
      </w:pPr>
    </w:p>
    <w:p w14:paraId="04C2D7BF" w14:textId="77777777" w:rsidR="00884E35" w:rsidRDefault="00884E35" w:rsidP="006864F1">
      <w:pPr>
        <w:spacing w:after="182" w:line="240" w:lineRule="auto"/>
        <w:ind w:left="0" w:firstLine="0"/>
        <w:jc w:val="center"/>
        <w:rPr>
          <w:rFonts w:ascii="Arial" w:hAnsi="Arial" w:cs="Arial"/>
          <w:b/>
          <w:lang w:val="en-GB"/>
        </w:rPr>
      </w:pPr>
    </w:p>
    <w:p w14:paraId="1B8B1805" w14:textId="77777777" w:rsidR="00884E35" w:rsidRDefault="00884E35" w:rsidP="006864F1">
      <w:pPr>
        <w:spacing w:after="182" w:line="240" w:lineRule="auto"/>
        <w:ind w:left="0" w:firstLine="0"/>
        <w:jc w:val="center"/>
        <w:rPr>
          <w:rFonts w:ascii="Arial" w:hAnsi="Arial" w:cs="Arial"/>
          <w:b/>
          <w:lang w:val="en-GB"/>
        </w:rPr>
      </w:pPr>
    </w:p>
    <w:p w14:paraId="267F137B" w14:textId="77777777" w:rsidR="00884E35" w:rsidRDefault="00884E35" w:rsidP="006864F1">
      <w:pPr>
        <w:spacing w:after="182" w:line="240" w:lineRule="auto"/>
        <w:ind w:left="0" w:firstLine="0"/>
        <w:jc w:val="center"/>
        <w:rPr>
          <w:rFonts w:ascii="Arial" w:hAnsi="Arial" w:cs="Arial"/>
          <w:b/>
          <w:lang w:val="en-GB"/>
        </w:rPr>
      </w:pPr>
    </w:p>
    <w:p w14:paraId="38F4A062" w14:textId="586255D1" w:rsidR="00506585" w:rsidRDefault="009051B7" w:rsidP="006864F1">
      <w:pPr>
        <w:spacing w:after="182" w:line="240" w:lineRule="auto"/>
        <w:ind w:left="0" w:firstLine="0"/>
        <w:jc w:val="center"/>
        <w:rPr>
          <w:rFonts w:ascii="Arial" w:hAnsi="Arial" w:cs="Arial"/>
          <w:b/>
          <w:lang w:val="en-GB"/>
        </w:rPr>
      </w:pPr>
      <w:r>
        <w:rPr>
          <w:rFonts w:ascii="Arial" w:hAnsi="Arial" w:cs="Arial"/>
          <w:b/>
          <w:lang w:val="en-GB"/>
        </w:rPr>
        <w:t>Operational Cost</w:t>
      </w:r>
    </w:p>
    <w:p w14:paraId="38F4A063" w14:textId="77777777" w:rsidR="00506585" w:rsidRDefault="009051B7">
      <w:pPr>
        <w:spacing w:after="182" w:line="360" w:lineRule="auto"/>
        <w:ind w:left="0" w:firstLine="0"/>
        <w:jc w:val="center"/>
        <w:rPr>
          <w:rFonts w:ascii="Arial" w:hAnsi="Arial" w:cs="Arial"/>
          <w:b/>
          <w:lang w:val="en-GB"/>
        </w:rPr>
      </w:pPr>
      <w:r>
        <w:rPr>
          <w:rFonts w:ascii="Arial" w:hAnsi="Arial" w:cs="Arial"/>
          <w:b/>
          <w:lang w:val="en-GB"/>
        </w:rPr>
        <w:t xml:space="preserve">Fixed Cost </w:t>
      </w:r>
    </w:p>
    <w:tbl>
      <w:tblPr>
        <w:tblpPr w:leftFromText="180" w:rightFromText="180" w:vertAnchor="text" w:horzAnchor="page" w:tblpX="7401" w:tblpY="72"/>
        <w:tblW w:w="2547" w:type="dxa"/>
        <w:tblCellMar>
          <w:left w:w="10" w:type="dxa"/>
          <w:right w:w="10" w:type="dxa"/>
        </w:tblCellMar>
        <w:tblLook w:val="0000" w:firstRow="0" w:lastRow="0" w:firstColumn="0" w:lastColumn="0" w:noHBand="0" w:noVBand="0"/>
      </w:tblPr>
      <w:tblGrid>
        <w:gridCol w:w="1224"/>
        <w:gridCol w:w="1323"/>
      </w:tblGrid>
      <w:tr w:rsidR="006864F1" w14:paraId="14BD136D" w14:textId="77777777" w:rsidTr="006864F1">
        <w:tblPrEx>
          <w:tblCellMar>
            <w:top w:w="0" w:type="dxa"/>
            <w:bottom w:w="0" w:type="dxa"/>
          </w:tblCellMar>
        </w:tblPrEx>
        <w:trPr>
          <w:trHeight w:val="356"/>
        </w:trPr>
        <w:tc>
          <w:tcPr>
            <w:tcW w:w="1224" w:type="dxa"/>
            <w:tcBorders>
              <w:top w:val="single" w:sz="4" w:space="0" w:color="000000"/>
              <w:left w:val="single" w:sz="4" w:space="0" w:color="000000"/>
              <w:right w:val="single" w:sz="4" w:space="0" w:color="000000"/>
            </w:tcBorders>
            <w:shd w:val="clear" w:color="auto" w:fill="1F4E79"/>
            <w:noWrap/>
            <w:tcMar>
              <w:top w:w="0" w:type="dxa"/>
              <w:left w:w="108" w:type="dxa"/>
              <w:bottom w:w="0" w:type="dxa"/>
              <w:right w:w="108" w:type="dxa"/>
            </w:tcMar>
            <w:vAlign w:val="bottom"/>
          </w:tcPr>
          <w:p w14:paraId="065267E4" w14:textId="77777777" w:rsidR="006864F1" w:rsidRDefault="006864F1" w:rsidP="006864F1">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Month</w:t>
            </w:r>
          </w:p>
        </w:tc>
        <w:tc>
          <w:tcPr>
            <w:tcW w:w="1323"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2268421D" w14:textId="77777777" w:rsidR="006864F1" w:rsidRDefault="006864F1" w:rsidP="006864F1">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Fixed (£)</w:t>
            </w:r>
          </w:p>
        </w:tc>
      </w:tr>
      <w:tr w:rsidR="006864F1" w14:paraId="5165C5F4"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49EFB9D"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Jan</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522786A8"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5A3C6A2F"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8680332"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Feb</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594F8209"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0C0D053E"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AC281E3"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Mar</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72FDC21F"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420993D9"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A8ED73D"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Apr</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04E43673"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318657B7"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479BCE9"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May</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4D50D849"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5F6DB12F"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9DFD03D"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Jun</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6A4475F2"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67C02F40"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E3343F9"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Jul</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5FC37083"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1AB9FF18"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2E18609"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Aug</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30DFF4AB"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2E28EDF1"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C7BED52"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Sep</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694C4611"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070CE5EA"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733D0260"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Oct</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06911630"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0D7F0249"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4DCF782"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Nov</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7C100439"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r w:rsidR="006864F1" w14:paraId="6B435746" w14:textId="77777777" w:rsidTr="006864F1">
        <w:tblPrEx>
          <w:tblCellMar>
            <w:top w:w="0" w:type="dxa"/>
            <w:bottom w:w="0" w:type="dxa"/>
          </w:tblCellMar>
        </w:tblPrEx>
        <w:trPr>
          <w:trHeight w:val="356"/>
        </w:trPr>
        <w:tc>
          <w:tcPr>
            <w:tcW w:w="1224"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C875C7F" w14:textId="77777777" w:rsidR="006864F1" w:rsidRDefault="006864F1"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Dec</w:t>
            </w:r>
          </w:p>
        </w:tc>
        <w:tc>
          <w:tcPr>
            <w:tcW w:w="1323" w:type="dxa"/>
            <w:tcBorders>
              <w:bottom w:val="single" w:sz="4" w:space="0" w:color="000000"/>
              <w:right w:val="single" w:sz="4" w:space="0" w:color="000000"/>
            </w:tcBorders>
            <w:noWrap/>
            <w:tcMar>
              <w:top w:w="0" w:type="dxa"/>
              <w:left w:w="108" w:type="dxa"/>
              <w:bottom w:w="0" w:type="dxa"/>
              <w:right w:w="108" w:type="dxa"/>
            </w:tcMar>
            <w:vAlign w:val="bottom"/>
          </w:tcPr>
          <w:p w14:paraId="4FF453E5" w14:textId="77777777" w:rsidR="006864F1" w:rsidRDefault="006864F1" w:rsidP="006864F1">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bl>
    <w:p w14:paraId="38F4A064" w14:textId="77777777" w:rsidR="00506585" w:rsidRDefault="00506585">
      <w:pPr>
        <w:suppressAutoHyphens w:val="0"/>
        <w:spacing w:after="0" w:line="240" w:lineRule="auto"/>
        <w:ind w:left="0" w:firstLine="0"/>
        <w:jc w:val="center"/>
        <w:rPr>
          <w:rFonts w:ascii="Arial" w:eastAsia="Times New Roman" w:hAnsi="Arial" w:cs="Arial"/>
          <w:color w:val="auto"/>
          <w:kern w:val="0"/>
          <w:lang w:val="en-GB" w:eastAsia="en-GB"/>
        </w:rPr>
      </w:pPr>
    </w:p>
    <w:tbl>
      <w:tblPr>
        <w:tblW w:w="5218" w:type="dxa"/>
        <w:tblCellMar>
          <w:left w:w="10" w:type="dxa"/>
          <w:right w:w="10" w:type="dxa"/>
        </w:tblCellMar>
        <w:tblLook w:val="0000" w:firstRow="0" w:lastRow="0" w:firstColumn="0" w:lastColumn="0" w:noHBand="0" w:noVBand="0"/>
      </w:tblPr>
      <w:tblGrid>
        <w:gridCol w:w="3101"/>
        <w:gridCol w:w="2117"/>
      </w:tblGrid>
      <w:tr w:rsidR="00506585" w14:paraId="38F4A067" w14:textId="77777777">
        <w:tblPrEx>
          <w:tblCellMar>
            <w:top w:w="0" w:type="dxa"/>
            <w:bottom w:w="0" w:type="dxa"/>
          </w:tblCellMar>
        </w:tblPrEx>
        <w:trPr>
          <w:trHeight w:val="313"/>
        </w:trPr>
        <w:tc>
          <w:tcPr>
            <w:tcW w:w="3101" w:type="dxa"/>
            <w:tcBorders>
              <w:top w:val="single" w:sz="4" w:space="0" w:color="000000"/>
              <w:left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065" w14:textId="77777777" w:rsidR="00506585" w:rsidRDefault="009051B7">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Item</w:t>
            </w:r>
          </w:p>
        </w:tc>
        <w:tc>
          <w:tcPr>
            <w:tcW w:w="2117"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066" w14:textId="77777777" w:rsidR="00506585" w:rsidRDefault="009051B7">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Monthly Cost (£)</w:t>
            </w:r>
          </w:p>
        </w:tc>
      </w:tr>
      <w:tr w:rsidR="00506585" w14:paraId="38F4A06A" w14:textId="77777777">
        <w:tblPrEx>
          <w:tblCellMar>
            <w:top w:w="0" w:type="dxa"/>
            <w:bottom w:w="0" w:type="dxa"/>
          </w:tblCellMar>
        </w:tblPrEx>
        <w:trPr>
          <w:trHeight w:val="499"/>
        </w:trPr>
        <w:tc>
          <w:tcPr>
            <w:tcW w:w="3101"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68"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Overnight Parking Depot</w:t>
            </w:r>
          </w:p>
        </w:tc>
        <w:tc>
          <w:tcPr>
            <w:tcW w:w="2117" w:type="dxa"/>
            <w:tcBorders>
              <w:bottom w:val="single" w:sz="4" w:space="0" w:color="000000"/>
              <w:right w:val="single" w:sz="4" w:space="0" w:color="000000"/>
            </w:tcBorders>
            <w:noWrap/>
            <w:tcMar>
              <w:top w:w="0" w:type="dxa"/>
              <w:left w:w="108" w:type="dxa"/>
              <w:bottom w:w="0" w:type="dxa"/>
              <w:right w:w="108" w:type="dxa"/>
            </w:tcMar>
            <w:vAlign w:val="bottom"/>
          </w:tcPr>
          <w:p w14:paraId="38F4A069" w14:textId="77777777" w:rsidR="00506585" w:rsidRDefault="009051B7">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£200.00</w:t>
            </w:r>
          </w:p>
        </w:tc>
      </w:tr>
      <w:tr w:rsidR="00506585" w14:paraId="38F4A06D" w14:textId="77777777">
        <w:tblPrEx>
          <w:tblCellMar>
            <w:top w:w="0" w:type="dxa"/>
            <w:bottom w:w="0" w:type="dxa"/>
          </w:tblCellMar>
        </w:tblPrEx>
        <w:trPr>
          <w:trHeight w:val="474"/>
        </w:trPr>
        <w:tc>
          <w:tcPr>
            <w:tcW w:w="3101"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6B"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Licences &amp; Trading Fees</w:t>
            </w:r>
          </w:p>
        </w:tc>
        <w:tc>
          <w:tcPr>
            <w:tcW w:w="2117" w:type="dxa"/>
            <w:tcBorders>
              <w:bottom w:val="single" w:sz="4" w:space="0" w:color="000000"/>
              <w:right w:val="single" w:sz="4" w:space="0" w:color="000000"/>
            </w:tcBorders>
            <w:noWrap/>
            <w:tcMar>
              <w:top w:w="0" w:type="dxa"/>
              <w:left w:w="108" w:type="dxa"/>
              <w:bottom w:w="0" w:type="dxa"/>
              <w:right w:w="108" w:type="dxa"/>
            </w:tcMar>
            <w:vAlign w:val="bottom"/>
          </w:tcPr>
          <w:p w14:paraId="38F4A06C" w14:textId="77777777" w:rsidR="00506585" w:rsidRDefault="009051B7">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£300.00</w:t>
            </w:r>
          </w:p>
        </w:tc>
      </w:tr>
      <w:tr w:rsidR="00506585" w14:paraId="38F4A070" w14:textId="77777777">
        <w:tblPrEx>
          <w:tblCellMar>
            <w:top w:w="0" w:type="dxa"/>
            <w:bottom w:w="0" w:type="dxa"/>
          </w:tblCellMar>
        </w:tblPrEx>
        <w:trPr>
          <w:trHeight w:val="497"/>
        </w:trPr>
        <w:tc>
          <w:tcPr>
            <w:tcW w:w="3101"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6E"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Insurance</w:t>
            </w:r>
          </w:p>
        </w:tc>
        <w:tc>
          <w:tcPr>
            <w:tcW w:w="2117" w:type="dxa"/>
            <w:tcBorders>
              <w:bottom w:val="single" w:sz="4" w:space="0" w:color="000000"/>
              <w:right w:val="single" w:sz="4" w:space="0" w:color="000000"/>
            </w:tcBorders>
            <w:noWrap/>
            <w:tcMar>
              <w:top w:w="0" w:type="dxa"/>
              <w:left w:w="108" w:type="dxa"/>
              <w:bottom w:w="0" w:type="dxa"/>
              <w:right w:w="108" w:type="dxa"/>
            </w:tcMar>
            <w:vAlign w:val="bottom"/>
          </w:tcPr>
          <w:p w14:paraId="38F4A06F" w14:textId="77777777" w:rsidR="00506585" w:rsidRDefault="009051B7">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£75.00</w:t>
            </w:r>
          </w:p>
        </w:tc>
      </w:tr>
      <w:tr w:rsidR="00506585" w14:paraId="38F4A073" w14:textId="77777777">
        <w:tblPrEx>
          <w:tblCellMar>
            <w:top w:w="0" w:type="dxa"/>
            <w:bottom w:w="0" w:type="dxa"/>
          </w:tblCellMar>
        </w:tblPrEx>
        <w:trPr>
          <w:trHeight w:val="488"/>
        </w:trPr>
        <w:tc>
          <w:tcPr>
            <w:tcW w:w="3101"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71"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Fuel &amp; Maintenance</w:t>
            </w:r>
          </w:p>
        </w:tc>
        <w:tc>
          <w:tcPr>
            <w:tcW w:w="2117" w:type="dxa"/>
            <w:tcBorders>
              <w:bottom w:val="single" w:sz="4" w:space="0" w:color="000000"/>
              <w:right w:val="single" w:sz="4" w:space="0" w:color="000000"/>
            </w:tcBorders>
            <w:noWrap/>
            <w:tcMar>
              <w:top w:w="0" w:type="dxa"/>
              <w:left w:w="108" w:type="dxa"/>
              <w:bottom w:w="0" w:type="dxa"/>
              <w:right w:w="108" w:type="dxa"/>
            </w:tcMar>
            <w:vAlign w:val="bottom"/>
          </w:tcPr>
          <w:p w14:paraId="38F4A072" w14:textId="77777777" w:rsidR="00506585" w:rsidRDefault="009051B7">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£250.00</w:t>
            </w:r>
          </w:p>
        </w:tc>
      </w:tr>
      <w:tr w:rsidR="00506585" w14:paraId="38F4A076" w14:textId="77777777">
        <w:tblPrEx>
          <w:tblCellMar>
            <w:top w:w="0" w:type="dxa"/>
            <w:bottom w:w="0" w:type="dxa"/>
          </w:tblCellMar>
        </w:tblPrEx>
        <w:trPr>
          <w:trHeight w:val="477"/>
        </w:trPr>
        <w:tc>
          <w:tcPr>
            <w:tcW w:w="3101" w:type="dxa"/>
            <w:tcBorders>
              <w:left w:val="single" w:sz="4" w:space="0" w:color="000000"/>
              <w:right w:val="single" w:sz="4" w:space="0" w:color="000000"/>
            </w:tcBorders>
            <w:noWrap/>
            <w:tcMar>
              <w:top w:w="0" w:type="dxa"/>
              <w:left w:w="108" w:type="dxa"/>
              <w:bottom w:w="0" w:type="dxa"/>
              <w:right w:w="108" w:type="dxa"/>
            </w:tcMar>
            <w:vAlign w:val="bottom"/>
          </w:tcPr>
          <w:p w14:paraId="38F4A074"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Marketing</w:t>
            </w:r>
          </w:p>
        </w:tc>
        <w:tc>
          <w:tcPr>
            <w:tcW w:w="2117" w:type="dxa"/>
            <w:tcBorders>
              <w:right w:val="single" w:sz="4" w:space="0" w:color="000000"/>
            </w:tcBorders>
            <w:noWrap/>
            <w:tcMar>
              <w:top w:w="0" w:type="dxa"/>
              <w:left w:w="108" w:type="dxa"/>
              <w:bottom w:w="0" w:type="dxa"/>
              <w:right w:w="108" w:type="dxa"/>
            </w:tcMar>
            <w:vAlign w:val="bottom"/>
          </w:tcPr>
          <w:p w14:paraId="38F4A075" w14:textId="77777777" w:rsidR="00506585" w:rsidRDefault="009051B7">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£100.00</w:t>
            </w:r>
          </w:p>
        </w:tc>
      </w:tr>
      <w:tr w:rsidR="00506585" w14:paraId="38F4A079" w14:textId="77777777">
        <w:tblPrEx>
          <w:tblCellMar>
            <w:top w:w="0" w:type="dxa"/>
            <w:bottom w:w="0" w:type="dxa"/>
          </w:tblCellMar>
        </w:tblPrEx>
        <w:trPr>
          <w:trHeight w:val="477"/>
        </w:trPr>
        <w:tc>
          <w:tcPr>
            <w:tcW w:w="3101" w:type="dxa"/>
            <w:tcBorders>
              <w:left w:val="single" w:sz="4" w:space="0" w:color="000000"/>
              <w:right w:val="single" w:sz="4" w:space="0" w:color="000000"/>
            </w:tcBorders>
            <w:noWrap/>
            <w:tcMar>
              <w:top w:w="0" w:type="dxa"/>
              <w:left w:w="108" w:type="dxa"/>
              <w:bottom w:w="0" w:type="dxa"/>
              <w:right w:w="108" w:type="dxa"/>
            </w:tcMar>
            <w:vAlign w:val="bottom"/>
          </w:tcPr>
          <w:p w14:paraId="38F4A077"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Accountant &amp; Admin</w:t>
            </w:r>
          </w:p>
        </w:tc>
        <w:tc>
          <w:tcPr>
            <w:tcW w:w="2117" w:type="dxa"/>
            <w:tcBorders>
              <w:right w:val="single" w:sz="4" w:space="0" w:color="000000"/>
            </w:tcBorders>
            <w:noWrap/>
            <w:tcMar>
              <w:top w:w="0" w:type="dxa"/>
              <w:left w:w="108" w:type="dxa"/>
              <w:bottom w:w="0" w:type="dxa"/>
              <w:right w:w="108" w:type="dxa"/>
            </w:tcMar>
            <w:vAlign w:val="bottom"/>
          </w:tcPr>
          <w:p w14:paraId="38F4A078" w14:textId="77777777" w:rsidR="00506585" w:rsidRDefault="009051B7">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£100.00</w:t>
            </w:r>
          </w:p>
        </w:tc>
      </w:tr>
      <w:tr w:rsidR="00506585" w14:paraId="38F4A07C" w14:textId="77777777">
        <w:tblPrEx>
          <w:tblCellMar>
            <w:top w:w="0" w:type="dxa"/>
            <w:bottom w:w="0" w:type="dxa"/>
          </w:tblCellMar>
        </w:tblPrEx>
        <w:trPr>
          <w:trHeight w:val="477"/>
        </w:trPr>
        <w:tc>
          <w:tcPr>
            <w:tcW w:w="3101" w:type="dxa"/>
            <w:tcBorders>
              <w:left w:val="single" w:sz="4" w:space="0" w:color="000000"/>
              <w:right w:val="single" w:sz="4" w:space="0" w:color="000000"/>
            </w:tcBorders>
            <w:noWrap/>
            <w:tcMar>
              <w:top w:w="0" w:type="dxa"/>
              <w:left w:w="108" w:type="dxa"/>
              <w:bottom w:w="0" w:type="dxa"/>
              <w:right w:w="108" w:type="dxa"/>
            </w:tcMar>
            <w:vAlign w:val="bottom"/>
          </w:tcPr>
          <w:p w14:paraId="38F4A07A"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1 Employee's salary</w:t>
            </w:r>
          </w:p>
        </w:tc>
        <w:tc>
          <w:tcPr>
            <w:tcW w:w="2117" w:type="dxa"/>
            <w:tcBorders>
              <w:right w:val="single" w:sz="4" w:space="0" w:color="000000"/>
            </w:tcBorders>
            <w:noWrap/>
            <w:tcMar>
              <w:top w:w="0" w:type="dxa"/>
              <w:left w:w="108" w:type="dxa"/>
              <w:bottom w:w="0" w:type="dxa"/>
              <w:right w:w="108" w:type="dxa"/>
            </w:tcMar>
            <w:vAlign w:val="bottom"/>
          </w:tcPr>
          <w:p w14:paraId="38F4A07B" w14:textId="77777777" w:rsidR="00506585" w:rsidRDefault="009051B7">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£,2076.00</w:t>
            </w:r>
          </w:p>
        </w:tc>
      </w:tr>
      <w:tr w:rsidR="00506585" w14:paraId="38F4A07F" w14:textId="77777777">
        <w:tblPrEx>
          <w:tblCellMar>
            <w:top w:w="0" w:type="dxa"/>
            <w:bottom w:w="0" w:type="dxa"/>
          </w:tblCellMar>
        </w:tblPrEx>
        <w:trPr>
          <w:trHeight w:val="477"/>
        </w:trPr>
        <w:tc>
          <w:tcPr>
            <w:tcW w:w="3101"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07D" w14:textId="77777777" w:rsidR="00506585" w:rsidRDefault="009051B7">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Total</w:t>
            </w:r>
          </w:p>
        </w:tc>
        <w:tc>
          <w:tcPr>
            <w:tcW w:w="2117" w:type="dxa"/>
            <w:tcBorders>
              <w:bottom w:val="single" w:sz="4" w:space="0" w:color="000000"/>
              <w:right w:val="single" w:sz="4" w:space="0" w:color="000000"/>
            </w:tcBorders>
            <w:noWrap/>
            <w:tcMar>
              <w:top w:w="0" w:type="dxa"/>
              <w:left w:w="108" w:type="dxa"/>
              <w:bottom w:w="0" w:type="dxa"/>
              <w:right w:w="108" w:type="dxa"/>
            </w:tcMar>
            <w:vAlign w:val="bottom"/>
          </w:tcPr>
          <w:p w14:paraId="38F4A07E" w14:textId="77777777" w:rsidR="00506585" w:rsidRDefault="009051B7">
            <w:pPr>
              <w:suppressAutoHyphens w:val="0"/>
              <w:spacing w:after="0" w:line="240" w:lineRule="auto"/>
              <w:ind w:left="0" w:firstLine="0"/>
              <w:jc w:val="right"/>
              <w:rPr>
                <w:rFonts w:ascii="Arial" w:eastAsia="Times New Roman" w:hAnsi="Arial" w:cs="Arial"/>
                <w:kern w:val="0"/>
                <w:lang w:val="en-GB" w:eastAsia="en-GB"/>
              </w:rPr>
            </w:pPr>
            <w:r>
              <w:rPr>
                <w:rFonts w:ascii="Arial" w:eastAsia="Times New Roman" w:hAnsi="Arial" w:cs="Arial"/>
                <w:kern w:val="0"/>
                <w:lang w:val="en-GB" w:eastAsia="en-GB"/>
              </w:rPr>
              <w:t>£3.071</w:t>
            </w:r>
          </w:p>
        </w:tc>
      </w:tr>
    </w:tbl>
    <w:p w14:paraId="38F4A080" w14:textId="77777777" w:rsidR="00506585" w:rsidRDefault="00506585">
      <w:pPr>
        <w:spacing w:after="0"/>
        <w:rPr>
          <w:vanish/>
        </w:rPr>
      </w:pPr>
    </w:p>
    <w:p w14:paraId="38F4A0A8" w14:textId="77777777" w:rsidR="00506585" w:rsidRDefault="00506585">
      <w:pPr>
        <w:spacing w:after="182" w:line="240" w:lineRule="auto"/>
        <w:ind w:left="0" w:firstLine="0"/>
        <w:jc w:val="center"/>
        <w:rPr>
          <w:rFonts w:ascii="Arial" w:hAnsi="Arial" w:cs="Arial"/>
          <w:lang w:val="en-GB"/>
        </w:rPr>
      </w:pPr>
    </w:p>
    <w:p w14:paraId="38F4A0A9" w14:textId="77777777" w:rsidR="00506585" w:rsidRDefault="00506585">
      <w:pPr>
        <w:spacing w:after="183" w:line="240" w:lineRule="auto"/>
        <w:ind w:left="0" w:firstLine="0"/>
        <w:rPr>
          <w:rFonts w:ascii="Arial" w:hAnsi="Arial" w:cs="Arial"/>
        </w:rPr>
      </w:pPr>
    </w:p>
    <w:p w14:paraId="38F4A0B4" w14:textId="0856B6C9" w:rsidR="00506585" w:rsidRDefault="009051B7" w:rsidP="006864F1">
      <w:pPr>
        <w:spacing w:after="0" w:line="240" w:lineRule="auto"/>
        <w:ind w:left="0" w:firstLine="0"/>
        <w:jc w:val="center"/>
        <w:rPr>
          <w:rFonts w:ascii="Arial" w:hAnsi="Arial" w:cs="Arial"/>
          <w:b/>
          <w:lang w:val="en-GB"/>
        </w:rPr>
      </w:pPr>
      <w:r>
        <w:rPr>
          <w:rFonts w:ascii="Arial" w:hAnsi="Arial" w:cs="Arial"/>
          <w:b/>
          <w:lang w:val="en-GB"/>
        </w:rPr>
        <w:t>Variable Cost</w:t>
      </w:r>
    </w:p>
    <w:p w14:paraId="4BF650A2" w14:textId="77777777" w:rsidR="006864F1" w:rsidRDefault="006864F1" w:rsidP="006864F1">
      <w:pPr>
        <w:spacing w:after="0" w:line="240" w:lineRule="auto"/>
        <w:ind w:left="0" w:firstLine="0"/>
        <w:jc w:val="center"/>
        <w:rPr>
          <w:rFonts w:ascii="Arial" w:hAnsi="Arial" w:cs="Arial"/>
          <w:b/>
          <w:lang w:val="en-GB"/>
        </w:rPr>
      </w:pPr>
    </w:p>
    <w:p w14:paraId="2A11EE5E" w14:textId="77777777" w:rsidR="006864F1" w:rsidRDefault="006864F1" w:rsidP="006864F1">
      <w:pPr>
        <w:spacing w:after="0" w:line="240" w:lineRule="auto"/>
        <w:ind w:left="0" w:firstLine="0"/>
        <w:jc w:val="center"/>
        <w:rPr>
          <w:rFonts w:ascii="Arial" w:hAnsi="Arial" w:cs="Arial"/>
          <w:b/>
          <w:lang w:val="en-GB"/>
        </w:rPr>
      </w:pPr>
    </w:p>
    <w:p w14:paraId="48A17F34" w14:textId="77777777" w:rsidR="006864F1" w:rsidRDefault="006864F1" w:rsidP="006864F1">
      <w:pPr>
        <w:spacing w:after="0" w:line="240" w:lineRule="auto"/>
        <w:ind w:left="0" w:firstLine="0"/>
        <w:jc w:val="center"/>
        <w:rPr>
          <w:rFonts w:ascii="Arial" w:hAnsi="Arial" w:cs="Arial"/>
          <w:b/>
          <w:lang w:val="en-GB"/>
        </w:rPr>
      </w:pPr>
    </w:p>
    <w:tbl>
      <w:tblPr>
        <w:tblpPr w:leftFromText="180" w:rightFromText="180" w:vertAnchor="page" w:horzAnchor="page" w:tblpX="7821" w:tblpY="9251"/>
        <w:tblW w:w="2126" w:type="dxa"/>
        <w:tblCellMar>
          <w:left w:w="10" w:type="dxa"/>
          <w:right w:w="10" w:type="dxa"/>
        </w:tblCellMar>
        <w:tblLook w:val="0000" w:firstRow="0" w:lastRow="0" w:firstColumn="0" w:lastColumn="0" w:noHBand="0" w:noVBand="0"/>
      </w:tblPr>
      <w:tblGrid>
        <w:gridCol w:w="839"/>
        <w:gridCol w:w="1287"/>
      </w:tblGrid>
      <w:tr w:rsidR="00884E35" w14:paraId="4E77BFA0" w14:textId="77777777" w:rsidTr="00884E35">
        <w:tblPrEx>
          <w:tblCellMar>
            <w:top w:w="0" w:type="dxa"/>
            <w:bottom w:w="0" w:type="dxa"/>
          </w:tblCellMar>
        </w:tblPrEx>
        <w:trPr>
          <w:trHeight w:val="290"/>
        </w:trPr>
        <w:tc>
          <w:tcPr>
            <w:tcW w:w="839" w:type="dxa"/>
            <w:tcBorders>
              <w:top w:val="single" w:sz="4" w:space="0" w:color="000000"/>
              <w:left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1F790C57" w14:textId="77777777" w:rsidR="00884E35" w:rsidRDefault="00884E35" w:rsidP="00884E35">
            <w:pPr>
              <w:suppressAutoHyphens w:val="0"/>
              <w:spacing w:after="0" w:line="240" w:lineRule="auto"/>
              <w:ind w:left="0" w:firstLine="0"/>
              <w:jc w:val="center"/>
              <w:rPr>
                <w:rFonts w:eastAsia="Times New Roman"/>
                <w:b/>
                <w:bCs/>
                <w:color w:val="FFFFFF"/>
                <w:kern w:val="0"/>
                <w:sz w:val="22"/>
                <w:szCs w:val="22"/>
                <w:lang w:val="en-GB" w:eastAsia="en-GB"/>
              </w:rPr>
            </w:pPr>
            <w:r>
              <w:rPr>
                <w:rFonts w:eastAsia="Times New Roman"/>
                <w:b/>
                <w:bCs/>
                <w:color w:val="FFFFFF"/>
                <w:kern w:val="0"/>
                <w:sz w:val="22"/>
                <w:szCs w:val="22"/>
                <w:lang w:val="en-GB" w:eastAsia="en-GB"/>
              </w:rPr>
              <w:t>Month</w:t>
            </w:r>
          </w:p>
        </w:tc>
        <w:tc>
          <w:tcPr>
            <w:tcW w:w="1287" w:type="dxa"/>
            <w:tcBorders>
              <w:top w:val="single" w:sz="4" w:space="0" w:color="000000"/>
              <w:left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01DB206E" w14:textId="77777777" w:rsidR="00884E35" w:rsidRDefault="00884E35" w:rsidP="00884E35">
            <w:pPr>
              <w:suppressAutoHyphens w:val="0"/>
              <w:spacing w:after="0" w:line="240" w:lineRule="auto"/>
              <w:ind w:left="0" w:firstLine="0"/>
              <w:jc w:val="center"/>
              <w:rPr>
                <w:rFonts w:eastAsia="Times New Roman"/>
                <w:b/>
                <w:bCs/>
                <w:color w:val="FFFFFF"/>
                <w:kern w:val="0"/>
                <w:sz w:val="22"/>
                <w:szCs w:val="22"/>
                <w:lang w:val="en-GB" w:eastAsia="en-GB"/>
              </w:rPr>
            </w:pPr>
            <w:r>
              <w:rPr>
                <w:rFonts w:eastAsia="Times New Roman"/>
                <w:b/>
                <w:bCs/>
                <w:color w:val="FFFFFF"/>
                <w:kern w:val="0"/>
                <w:sz w:val="22"/>
                <w:szCs w:val="22"/>
                <w:lang w:val="en-GB" w:eastAsia="en-GB"/>
              </w:rPr>
              <w:t>Variable (£)</w:t>
            </w:r>
          </w:p>
        </w:tc>
      </w:tr>
      <w:tr w:rsidR="00884E35" w14:paraId="7D70264C" w14:textId="77777777" w:rsidTr="00884E35">
        <w:tblPrEx>
          <w:tblCellMar>
            <w:top w:w="0" w:type="dxa"/>
            <w:bottom w:w="0" w:type="dxa"/>
          </w:tblCellMar>
        </w:tblPrEx>
        <w:trPr>
          <w:trHeight w:val="290"/>
        </w:trPr>
        <w:tc>
          <w:tcPr>
            <w:tcW w:w="83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2FF48A6"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Jan</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7692EBE2"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£1,650</w:t>
            </w:r>
          </w:p>
        </w:tc>
      </w:tr>
      <w:tr w:rsidR="00884E35" w14:paraId="340C0FBF"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27A32B6"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Feb</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34F848C2"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£1,650</w:t>
            </w:r>
          </w:p>
        </w:tc>
      </w:tr>
      <w:tr w:rsidR="00884E35" w14:paraId="0BDCCCD1"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DC4E0FC"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Mar</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14F81225"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£1,980</w:t>
            </w:r>
          </w:p>
        </w:tc>
      </w:tr>
      <w:tr w:rsidR="00884E35" w14:paraId="57A60ABC"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0AA2A52"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Apr</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0B264EB4"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£2,200</w:t>
            </w:r>
          </w:p>
        </w:tc>
      </w:tr>
      <w:tr w:rsidR="00884E35" w14:paraId="5DEF9F3A"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7F6A2BE"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May</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6BCE21B2"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£2,420</w:t>
            </w:r>
          </w:p>
        </w:tc>
      </w:tr>
      <w:tr w:rsidR="00884E35" w14:paraId="6C7CEA08"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CBC4DC2"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Jun</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6EFFF593"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£2,640</w:t>
            </w:r>
          </w:p>
        </w:tc>
      </w:tr>
      <w:tr w:rsidR="00884E35" w14:paraId="2BC1F5A9"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F2B28D3"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Jul</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05C9DA22"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£2,860</w:t>
            </w:r>
          </w:p>
        </w:tc>
      </w:tr>
      <w:tr w:rsidR="00884E35" w14:paraId="7D82AAA3"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AFA2DC9"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Aug</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7ABB463E"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£2,970</w:t>
            </w:r>
          </w:p>
        </w:tc>
      </w:tr>
      <w:tr w:rsidR="00884E35" w14:paraId="65988ADF"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8D921A2"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Sep</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5CEC056A"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£2,200</w:t>
            </w:r>
          </w:p>
        </w:tc>
      </w:tr>
      <w:tr w:rsidR="00884E35" w14:paraId="401A2FA6"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28148546"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Oct</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3649965D"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£2,200</w:t>
            </w:r>
          </w:p>
        </w:tc>
      </w:tr>
      <w:tr w:rsidR="00884E35" w14:paraId="082160D8"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7A2C02E"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Nov</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49B38C7D"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£2,420</w:t>
            </w:r>
          </w:p>
        </w:tc>
      </w:tr>
      <w:tr w:rsidR="00884E35" w14:paraId="24C5D572" w14:textId="77777777" w:rsidTr="00884E35">
        <w:tblPrEx>
          <w:tblCellMar>
            <w:top w:w="0" w:type="dxa"/>
            <w:bottom w:w="0" w:type="dxa"/>
          </w:tblCellMar>
        </w:tblPrEx>
        <w:trPr>
          <w:trHeight w:val="290"/>
        </w:trPr>
        <w:tc>
          <w:tcPr>
            <w:tcW w:w="83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38CF240" w14:textId="77777777" w:rsidR="00884E35" w:rsidRDefault="00884E35" w:rsidP="00884E35">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Dec</w:t>
            </w:r>
          </w:p>
        </w:tc>
        <w:tc>
          <w:tcPr>
            <w:tcW w:w="1287" w:type="dxa"/>
            <w:tcBorders>
              <w:bottom w:val="single" w:sz="4" w:space="0" w:color="000000"/>
              <w:right w:val="single" w:sz="4" w:space="0" w:color="000000"/>
            </w:tcBorders>
            <w:noWrap/>
            <w:tcMar>
              <w:top w:w="0" w:type="dxa"/>
              <w:left w:w="108" w:type="dxa"/>
              <w:bottom w:w="0" w:type="dxa"/>
              <w:right w:w="108" w:type="dxa"/>
            </w:tcMar>
            <w:vAlign w:val="bottom"/>
          </w:tcPr>
          <w:p w14:paraId="51362211" w14:textId="77777777" w:rsidR="00884E35" w:rsidRDefault="00884E35" w:rsidP="00884E35">
            <w:pPr>
              <w:suppressAutoHyphens w:val="0"/>
              <w:spacing w:after="0" w:line="240" w:lineRule="auto"/>
              <w:ind w:left="0" w:firstLine="0"/>
              <w:jc w:val="right"/>
            </w:pPr>
            <w:r>
              <w:rPr>
                <w:rFonts w:ascii="Arial" w:eastAsia="Times New Roman" w:hAnsi="Arial" w:cs="Arial"/>
                <w:kern w:val="0"/>
                <w:lang w:eastAsia="en-GB"/>
              </w:rPr>
              <w:t>£2,970</w:t>
            </w:r>
          </w:p>
        </w:tc>
      </w:tr>
    </w:tbl>
    <w:p w14:paraId="38F4A0B5" w14:textId="77777777" w:rsidR="00506585" w:rsidRDefault="00506585">
      <w:pPr>
        <w:spacing w:after="0" w:line="240" w:lineRule="auto"/>
        <w:ind w:left="0" w:firstLine="0"/>
        <w:jc w:val="center"/>
        <w:rPr>
          <w:b/>
          <w:lang w:val="en-GB"/>
        </w:rPr>
      </w:pPr>
    </w:p>
    <w:p w14:paraId="38F4A0DD" w14:textId="77777777" w:rsidR="00506585" w:rsidRDefault="00506585">
      <w:pPr>
        <w:spacing w:after="0" w:line="240" w:lineRule="auto"/>
        <w:ind w:left="0" w:firstLine="0"/>
        <w:jc w:val="center"/>
        <w:rPr>
          <w:b/>
          <w:lang w:val="en-GB"/>
        </w:rPr>
      </w:pPr>
    </w:p>
    <w:tbl>
      <w:tblPr>
        <w:tblW w:w="6270" w:type="dxa"/>
        <w:tblInd w:w="-605" w:type="dxa"/>
        <w:tblCellMar>
          <w:left w:w="10" w:type="dxa"/>
          <w:right w:w="10" w:type="dxa"/>
        </w:tblCellMar>
        <w:tblLook w:val="0000" w:firstRow="0" w:lastRow="0" w:firstColumn="0" w:lastColumn="0" w:noHBand="0" w:noVBand="0"/>
      </w:tblPr>
      <w:tblGrid>
        <w:gridCol w:w="1603"/>
        <w:gridCol w:w="2598"/>
        <w:gridCol w:w="2069"/>
      </w:tblGrid>
      <w:tr w:rsidR="00506585" w14:paraId="38F4A0E1" w14:textId="77777777">
        <w:tblPrEx>
          <w:tblCellMar>
            <w:top w:w="0" w:type="dxa"/>
            <w:bottom w:w="0" w:type="dxa"/>
          </w:tblCellMar>
        </w:tblPrEx>
        <w:trPr>
          <w:tblHeader/>
        </w:trPr>
        <w:tc>
          <w:tcPr>
            <w:tcW w:w="1603" w:type="dxa"/>
            <w:tcBorders>
              <w:top w:val="single" w:sz="4" w:space="0" w:color="000000"/>
              <w:left w:val="single" w:sz="4" w:space="0" w:color="000000"/>
              <w:bottom w:val="single" w:sz="4" w:space="0" w:color="000000"/>
              <w:right w:val="single" w:sz="4" w:space="0" w:color="000000"/>
            </w:tcBorders>
            <w:shd w:val="clear" w:color="auto" w:fill="153D63"/>
            <w:tcMar>
              <w:top w:w="15" w:type="dxa"/>
              <w:left w:w="15" w:type="dxa"/>
              <w:bottom w:w="15" w:type="dxa"/>
              <w:right w:w="15" w:type="dxa"/>
            </w:tcMar>
            <w:vAlign w:val="center"/>
          </w:tcPr>
          <w:p w14:paraId="38F4A0DE" w14:textId="77777777" w:rsidR="00506585" w:rsidRDefault="009051B7">
            <w:pPr>
              <w:spacing w:after="0" w:line="240" w:lineRule="auto"/>
              <w:ind w:left="-5"/>
              <w:jc w:val="center"/>
              <w:rPr>
                <w:rFonts w:ascii="Arial" w:hAnsi="Arial" w:cs="Arial"/>
                <w:b/>
                <w:bCs/>
                <w:color w:val="E8E8E8"/>
                <w:lang w:val="en-GB"/>
              </w:rPr>
            </w:pPr>
            <w:r>
              <w:rPr>
                <w:rFonts w:ascii="Arial" w:hAnsi="Arial" w:cs="Arial"/>
                <w:b/>
                <w:bCs/>
                <w:color w:val="E8E8E8"/>
                <w:lang w:val="en-GB"/>
              </w:rPr>
              <w:t>Item</w:t>
            </w:r>
          </w:p>
        </w:tc>
        <w:tc>
          <w:tcPr>
            <w:tcW w:w="2598" w:type="dxa"/>
            <w:tcBorders>
              <w:top w:val="single" w:sz="4" w:space="0" w:color="000000"/>
              <w:left w:val="single" w:sz="4" w:space="0" w:color="000000"/>
              <w:bottom w:val="single" w:sz="4" w:space="0" w:color="000000"/>
              <w:right w:val="single" w:sz="4" w:space="0" w:color="000000"/>
            </w:tcBorders>
            <w:shd w:val="clear" w:color="auto" w:fill="153D63"/>
            <w:tcMar>
              <w:top w:w="15" w:type="dxa"/>
              <w:left w:w="15" w:type="dxa"/>
              <w:bottom w:w="15" w:type="dxa"/>
              <w:right w:w="15" w:type="dxa"/>
            </w:tcMar>
            <w:vAlign w:val="center"/>
          </w:tcPr>
          <w:p w14:paraId="38F4A0DF" w14:textId="77777777" w:rsidR="00506585" w:rsidRDefault="009051B7">
            <w:pPr>
              <w:spacing w:after="0" w:line="240" w:lineRule="auto"/>
              <w:ind w:left="-5"/>
              <w:jc w:val="center"/>
              <w:rPr>
                <w:rFonts w:ascii="Arial" w:hAnsi="Arial" w:cs="Arial"/>
                <w:b/>
                <w:bCs/>
                <w:color w:val="E8E8E8"/>
                <w:lang w:val="en-GB"/>
              </w:rPr>
            </w:pPr>
            <w:r>
              <w:rPr>
                <w:rFonts w:ascii="Arial" w:hAnsi="Arial" w:cs="Arial"/>
                <w:b/>
                <w:bCs/>
                <w:color w:val="E8E8E8"/>
                <w:lang w:val="en-GB"/>
              </w:rPr>
              <w:t>Description</w:t>
            </w:r>
          </w:p>
        </w:tc>
        <w:tc>
          <w:tcPr>
            <w:tcW w:w="2069" w:type="dxa"/>
            <w:shd w:val="clear" w:color="auto" w:fill="153D63"/>
            <w:tcMar>
              <w:top w:w="15" w:type="dxa"/>
              <w:left w:w="15" w:type="dxa"/>
              <w:bottom w:w="15" w:type="dxa"/>
              <w:right w:w="15" w:type="dxa"/>
            </w:tcMar>
            <w:vAlign w:val="center"/>
          </w:tcPr>
          <w:p w14:paraId="38F4A0E0" w14:textId="77777777" w:rsidR="00506585" w:rsidRDefault="009051B7">
            <w:pPr>
              <w:spacing w:after="0" w:line="240" w:lineRule="auto"/>
              <w:ind w:left="-5"/>
              <w:jc w:val="center"/>
              <w:rPr>
                <w:rFonts w:ascii="Arial" w:hAnsi="Arial" w:cs="Arial"/>
                <w:b/>
                <w:bCs/>
                <w:color w:val="E8E8E8"/>
                <w:lang w:val="en-GB"/>
              </w:rPr>
            </w:pPr>
            <w:r>
              <w:rPr>
                <w:rFonts w:ascii="Arial" w:hAnsi="Arial" w:cs="Arial"/>
                <w:b/>
                <w:bCs/>
                <w:color w:val="E8E8E8"/>
                <w:lang w:val="en-GB"/>
              </w:rPr>
              <w:t xml:space="preserve">Average </w:t>
            </w:r>
            <w:proofErr w:type="spellStart"/>
            <w:r>
              <w:rPr>
                <w:rFonts w:ascii="Arial" w:hAnsi="Arial" w:cs="Arial"/>
                <w:b/>
                <w:bCs/>
                <w:color w:val="E8E8E8"/>
                <w:lang w:val="en-GB"/>
              </w:rPr>
              <w:t>anul</w:t>
            </w:r>
            <w:proofErr w:type="spellEnd"/>
            <w:r>
              <w:rPr>
                <w:rFonts w:ascii="Arial" w:hAnsi="Arial" w:cs="Arial"/>
                <w:b/>
                <w:bCs/>
                <w:color w:val="E8E8E8"/>
                <w:lang w:val="en-GB"/>
              </w:rPr>
              <w:t xml:space="preserve"> Cost (£)</w:t>
            </w:r>
          </w:p>
        </w:tc>
      </w:tr>
      <w:tr w:rsidR="00506585" w14:paraId="38F4A0E5" w14:textId="77777777">
        <w:tblPrEx>
          <w:tblCellMar>
            <w:top w:w="0" w:type="dxa"/>
            <w:bottom w:w="0" w:type="dxa"/>
          </w:tblCellMar>
        </w:tblPrEx>
        <w:tc>
          <w:tcPr>
            <w:tcW w:w="1603" w:type="dxa"/>
            <w:tcMar>
              <w:top w:w="15" w:type="dxa"/>
              <w:left w:w="15" w:type="dxa"/>
              <w:bottom w:w="15" w:type="dxa"/>
              <w:right w:w="15" w:type="dxa"/>
            </w:tcMar>
            <w:vAlign w:val="center"/>
          </w:tcPr>
          <w:p w14:paraId="38F4A0E2"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Ingredients &amp; supplies</w:t>
            </w:r>
          </w:p>
        </w:tc>
        <w:tc>
          <w:tcPr>
            <w:tcW w:w="259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8F4A0E3"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Coffee, milk, bakery products, fillings, sugar, etc.</w:t>
            </w:r>
          </w:p>
        </w:tc>
        <w:tc>
          <w:tcPr>
            <w:tcW w:w="2069" w:type="dxa"/>
            <w:tcMar>
              <w:top w:w="15" w:type="dxa"/>
              <w:left w:w="15" w:type="dxa"/>
              <w:bottom w:w="15" w:type="dxa"/>
              <w:right w:w="15" w:type="dxa"/>
            </w:tcMar>
            <w:vAlign w:val="center"/>
          </w:tcPr>
          <w:p w14:paraId="38F4A0E4"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£1,600.00</w:t>
            </w:r>
          </w:p>
        </w:tc>
      </w:tr>
      <w:tr w:rsidR="00506585" w14:paraId="38F4A0E9" w14:textId="77777777">
        <w:tblPrEx>
          <w:tblCellMar>
            <w:top w:w="0" w:type="dxa"/>
            <w:bottom w:w="0" w:type="dxa"/>
          </w:tblCellMar>
        </w:tblPrEx>
        <w:tc>
          <w:tcPr>
            <w:tcW w:w="1603" w:type="dxa"/>
            <w:tcMar>
              <w:top w:w="15" w:type="dxa"/>
              <w:left w:w="15" w:type="dxa"/>
              <w:bottom w:w="15" w:type="dxa"/>
              <w:right w:w="15" w:type="dxa"/>
            </w:tcMar>
            <w:vAlign w:val="center"/>
          </w:tcPr>
          <w:p w14:paraId="38F4A0E6"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Packaging</w:t>
            </w:r>
          </w:p>
        </w:tc>
        <w:tc>
          <w:tcPr>
            <w:tcW w:w="259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8F4A0E7"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Cups, lids, napkins, paper bags, boxes</w:t>
            </w:r>
          </w:p>
        </w:tc>
        <w:tc>
          <w:tcPr>
            <w:tcW w:w="2069" w:type="dxa"/>
            <w:tcMar>
              <w:top w:w="15" w:type="dxa"/>
              <w:left w:w="15" w:type="dxa"/>
              <w:bottom w:w="15" w:type="dxa"/>
              <w:right w:w="15" w:type="dxa"/>
            </w:tcMar>
            <w:vAlign w:val="center"/>
          </w:tcPr>
          <w:p w14:paraId="38F4A0E8"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£320.00</w:t>
            </w:r>
          </w:p>
        </w:tc>
      </w:tr>
      <w:tr w:rsidR="00506585" w14:paraId="38F4A0ED" w14:textId="77777777">
        <w:tblPrEx>
          <w:tblCellMar>
            <w:top w:w="0" w:type="dxa"/>
            <w:bottom w:w="0" w:type="dxa"/>
          </w:tblCellMar>
        </w:tblPrEx>
        <w:tc>
          <w:tcPr>
            <w:tcW w:w="1603" w:type="dxa"/>
            <w:tcMar>
              <w:top w:w="15" w:type="dxa"/>
              <w:left w:w="15" w:type="dxa"/>
              <w:bottom w:w="15" w:type="dxa"/>
              <w:right w:w="15" w:type="dxa"/>
            </w:tcMar>
            <w:vAlign w:val="center"/>
          </w:tcPr>
          <w:p w14:paraId="38F4A0EA"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Event fees</w:t>
            </w:r>
          </w:p>
        </w:tc>
        <w:tc>
          <w:tcPr>
            <w:tcW w:w="259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8F4A0EB"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Fees for markets, festivals, special events</w:t>
            </w:r>
          </w:p>
        </w:tc>
        <w:tc>
          <w:tcPr>
            <w:tcW w:w="2069" w:type="dxa"/>
            <w:tcMar>
              <w:top w:w="15" w:type="dxa"/>
              <w:left w:w="15" w:type="dxa"/>
              <w:bottom w:w="15" w:type="dxa"/>
              <w:right w:w="15" w:type="dxa"/>
            </w:tcMar>
            <w:vAlign w:val="center"/>
          </w:tcPr>
          <w:p w14:paraId="38F4A0EC"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£427.00</w:t>
            </w:r>
          </w:p>
        </w:tc>
      </w:tr>
      <w:tr w:rsidR="00506585" w14:paraId="38F4A0F1" w14:textId="77777777">
        <w:tblPrEx>
          <w:tblCellMar>
            <w:top w:w="0" w:type="dxa"/>
            <w:bottom w:w="0" w:type="dxa"/>
          </w:tblCellMar>
        </w:tblPrEx>
        <w:tc>
          <w:tcPr>
            <w:tcW w:w="1603" w:type="dxa"/>
            <w:tcMar>
              <w:top w:w="15" w:type="dxa"/>
              <w:left w:w="15" w:type="dxa"/>
              <w:bottom w:w="15" w:type="dxa"/>
              <w:right w:w="15" w:type="dxa"/>
            </w:tcMar>
            <w:vAlign w:val="center"/>
          </w:tcPr>
          <w:p w14:paraId="38F4A0EE"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Total</w:t>
            </w:r>
          </w:p>
        </w:tc>
        <w:tc>
          <w:tcPr>
            <w:tcW w:w="259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8F4A0EF" w14:textId="77777777" w:rsidR="00506585" w:rsidRDefault="00506585">
            <w:pPr>
              <w:spacing w:after="0" w:line="240" w:lineRule="auto"/>
              <w:ind w:left="-5"/>
              <w:jc w:val="center"/>
              <w:rPr>
                <w:rFonts w:ascii="Arial" w:hAnsi="Arial" w:cs="Arial"/>
                <w:bCs/>
                <w:lang w:val="en-GB"/>
              </w:rPr>
            </w:pPr>
          </w:p>
        </w:tc>
        <w:tc>
          <w:tcPr>
            <w:tcW w:w="2069" w:type="dxa"/>
            <w:tcMar>
              <w:top w:w="15" w:type="dxa"/>
              <w:left w:w="15" w:type="dxa"/>
              <w:bottom w:w="15" w:type="dxa"/>
              <w:right w:w="15" w:type="dxa"/>
            </w:tcMar>
            <w:vAlign w:val="center"/>
          </w:tcPr>
          <w:p w14:paraId="38F4A0F0" w14:textId="77777777" w:rsidR="00506585" w:rsidRDefault="009051B7">
            <w:pPr>
              <w:spacing w:after="0" w:line="240" w:lineRule="auto"/>
              <w:ind w:left="-5"/>
              <w:jc w:val="center"/>
              <w:rPr>
                <w:rFonts w:ascii="Arial" w:hAnsi="Arial" w:cs="Arial"/>
                <w:bCs/>
                <w:lang w:val="en-GB"/>
              </w:rPr>
            </w:pPr>
            <w:r>
              <w:rPr>
                <w:rFonts w:ascii="Arial" w:hAnsi="Arial" w:cs="Arial"/>
                <w:bCs/>
                <w:lang w:val="en-GB"/>
              </w:rPr>
              <w:t>£2,347.00</w:t>
            </w:r>
          </w:p>
        </w:tc>
      </w:tr>
    </w:tbl>
    <w:p w14:paraId="38F4A0F2" w14:textId="77777777" w:rsidR="00506585" w:rsidRDefault="00506585">
      <w:pPr>
        <w:spacing w:after="0" w:line="240" w:lineRule="auto"/>
        <w:ind w:left="-5"/>
        <w:jc w:val="center"/>
        <w:rPr>
          <w:b/>
          <w:lang w:val="en-GB"/>
        </w:rPr>
      </w:pPr>
    </w:p>
    <w:p w14:paraId="38F4A0F3" w14:textId="77777777" w:rsidR="00506585" w:rsidRDefault="00506585">
      <w:pPr>
        <w:spacing w:after="0"/>
        <w:rPr>
          <w:vanish/>
        </w:rPr>
      </w:pPr>
    </w:p>
    <w:p w14:paraId="38F4A0F4" w14:textId="77777777" w:rsidR="00506585" w:rsidRDefault="00506585">
      <w:pPr>
        <w:spacing w:after="0" w:line="240" w:lineRule="auto"/>
        <w:ind w:left="-5"/>
        <w:jc w:val="center"/>
        <w:rPr>
          <w:b/>
          <w:lang w:val="en-GB"/>
        </w:rPr>
      </w:pPr>
    </w:p>
    <w:p w14:paraId="38F4A0F5" w14:textId="77777777" w:rsidR="00506585" w:rsidRDefault="00506585">
      <w:pPr>
        <w:spacing w:after="0" w:line="240" w:lineRule="auto"/>
        <w:ind w:left="-5"/>
        <w:jc w:val="center"/>
        <w:rPr>
          <w:lang w:val="en-GB"/>
        </w:rPr>
      </w:pPr>
    </w:p>
    <w:p w14:paraId="47890EAE" w14:textId="77777777" w:rsidR="006864F1" w:rsidRDefault="006864F1" w:rsidP="006864F1">
      <w:pPr>
        <w:spacing w:after="183" w:line="240" w:lineRule="auto"/>
        <w:ind w:left="0" w:firstLine="0"/>
        <w:rPr>
          <w:lang w:val="en-GB"/>
        </w:rPr>
      </w:pPr>
    </w:p>
    <w:p w14:paraId="38F4A0F7" w14:textId="5190C9EC" w:rsidR="00506585" w:rsidRPr="00F074D9" w:rsidRDefault="009051B7" w:rsidP="006864F1">
      <w:pPr>
        <w:spacing w:after="183" w:line="240" w:lineRule="auto"/>
        <w:ind w:left="0" w:firstLine="0"/>
        <w:rPr>
          <w:lang w:val="en-GB"/>
        </w:rPr>
      </w:pPr>
      <w:r>
        <w:rPr>
          <w:lang w:val="en-GB"/>
        </w:rPr>
        <w:t xml:space="preserve"> </w:t>
      </w:r>
      <w:r>
        <w:rPr>
          <w:rFonts w:ascii="Arial" w:hAnsi="Arial" w:cs="Arial"/>
          <w:lang w:val="en-GB"/>
        </w:rPr>
        <w:t>*</w:t>
      </w:r>
      <w:r>
        <w:rPr>
          <w:rFonts w:ascii="Arial" w:hAnsi="Arial" w:cs="Arial"/>
          <w:b/>
          <w:bCs/>
          <w:lang w:val="en-GB"/>
        </w:rPr>
        <w:t>The value of £2,347 is an approximate value considering the sales volume month by month.</w:t>
      </w:r>
    </w:p>
    <w:p w14:paraId="6A0A03F3" w14:textId="77777777" w:rsidR="006864F1" w:rsidRDefault="006864F1" w:rsidP="006864F1">
      <w:pPr>
        <w:spacing w:after="0" w:line="240" w:lineRule="auto"/>
        <w:ind w:left="0" w:firstLine="0"/>
        <w:jc w:val="center"/>
        <w:rPr>
          <w:lang w:val="en-GB"/>
        </w:rPr>
      </w:pPr>
    </w:p>
    <w:p w14:paraId="45B08879" w14:textId="77777777" w:rsidR="006864F1" w:rsidRDefault="006864F1" w:rsidP="006864F1">
      <w:pPr>
        <w:spacing w:after="0" w:line="240" w:lineRule="auto"/>
        <w:ind w:left="0" w:firstLine="0"/>
        <w:jc w:val="center"/>
        <w:rPr>
          <w:rFonts w:ascii="Arial" w:hAnsi="Arial" w:cs="Arial"/>
          <w:b/>
          <w:lang w:val="en-GB"/>
        </w:rPr>
      </w:pPr>
    </w:p>
    <w:p w14:paraId="2E9AB5AC" w14:textId="77777777" w:rsidR="00884E35" w:rsidRDefault="00884E35" w:rsidP="00884E35">
      <w:pPr>
        <w:spacing w:after="0" w:line="240" w:lineRule="auto"/>
        <w:ind w:left="0" w:firstLine="0"/>
        <w:jc w:val="center"/>
        <w:rPr>
          <w:rFonts w:ascii="Arial" w:hAnsi="Arial" w:cs="Arial"/>
          <w:b/>
          <w:lang w:val="en-GB"/>
        </w:rPr>
      </w:pPr>
    </w:p>
    <w:p w14:paraId="00384980" w14:textId="77777777" w:rsidR="00884E35" w:rsidRDefault="00884E35" w:rsidP="00884E35">
      <w:pPr>
        <w:spacing w:after="0" w:line="240" w:lineRule="auto"/>
        <w:ind w:left="0" w:firstLine="0"/>
        <w:jc w:val="center"/>
        <w:rPr>
          <w:rFonts w:ascii="Arial" w:hAnsi="Arial" w:cs="Arial"/>
          <w:b/>
          <w:lang w:val="en-GB"/>
        </w:rPr>
      </w:pPr>
      <w:r>
        <w:rPr>
          <w:rFonts w:ascii="Arial" w:hAnsi="Arial" w:cs="Arial"/>
          <w:b/>
          <w:lang w:val="en-GB"/>
        </w:rPr>
        <w:t>Cashflow forecast - Financial forecast for the first 12 months</w:t>
      </w:r>
    </w:p>
    <w:p w14:paraId="1232E07A" w14:textId="77777777" w:rsidR="006864F1" w:rsidRDefault="006864F1" w:rsidP="006864F1">
      <w:pPr>
        <w:spacing w:after="0" w:line="240" w:lineRule="auto"/>
        <w:ind w:left="0" w:firstLine="0"/>
        <w:jc w:val="center"/>
        <w:rPr>
          <w:rFonts w:ascii="Arial" w:hAnsi="Arial" w:cs="Arial"/>
          <w:b/>
          <w:lang w:val="en-GB"/>
        </w:rPr>
      </w:pPr>
    </w:p>
    <w:p w14:paraId="065CC5AB" w14:textId="77777777" w:rsidR="006864F1" w:rsidRDefault="006864F1" w:rsidP="006864F1">
      <w:pPr>
        <w:spacing w:after="0" w:line="240" w:lineRule="auto"/>
        <w:ind w:left="0" w:firstLine="0"/>
        <w:jc w:val="center"/>
        <w:rPr>
          <w:rFonts w:ascii="Arial" w:hAnsi="Arial" w:cs="Arial"/>
          <w:b/>
          <w:lang w:val="en-GB"/>
        </w:rPr>
      </w:pPr>
    </w:p>
    <w:p w14:paraId="1DC6A8FC" w14:textId="77777777" w:rsidR="006864F1" w:rsidRDefault="006864F1" w:rsidP="006864F1">
      <w:pPr>
        <w:spacing w:after="0" w:line="240" w:lineRule="auto"/>
        <w:ind w:left="0" w:firstLine="0"/>
        <w:jc w:val="center"/>
        <w:rPr>
          <w:rFonts w:ascii="Arial" w:hAnsi="Arial" w:cs="Arial"/>
          <w:b/>
          <w:lang w:val="en-GB"/>
        </w:rPr>
      </w:pPr>
    </w:p>
    <w:p w14:paraId="5D429886" w14:textId="77777777" w:rsidR="006864F1" w:rsidRDefault="006864F1" w:rsidP="006864F1">
      <w:pPr>
        <w:spacing w:after="0" w:line="240" w:lineRule="auto"/>
        <w:ind w:left="0" w:firstLine="0"/>
        <w:jc w:val="center"/>
        <w:rPr>
          <w:rFonts w:ascii="Arial" w:hAnsi="Arial" w:cs="Arial"/>
          <w:b/>
          <w:lang w:val="en-GB"/>
        </w:rPr>
      </w:pPr>
    </w:p>
    <w:p w14:paraId="253D0A5E" w14:textId="77777777" w:rsidR="006864F1" w:rsidRDefault="006864F1" w:rsidP="006864F1">
      <w:pPr>
        <w:spacing w:after="0" w:line="240" w:lineRule="auto"/>
        <w:ind w:left="0" w:firstLine="0"/>
        <w:jc w:val="center"/>
        <w:rPr>
          <w:rFonts w:ascii="Arial" w:hAnsi="Arial" w:cs="Arial"/>
          <w:b/>
          <w:lang w:val="en-GB"/>
        </w:rPr>
      </w:pPr>
    </w:p>
    <w:p w14:paraId="36A7A9E0" w14:textId="77777777" w:rsidR="006864F1" w:rsidRDefault="006864F1" w:rsidP="006864F1">
      <w:pPr>
        <w:spacing w:after="0" w:line="240" w:lineRule="auto"/>
        <w:ind w:left="0" w:firstLine="0"/>
        <w:jc w:val="center"/>
        <w:rPr>
          <w:rFonts w:ascii="Arial" w:hAnsi="Arial" w:cs="Arial"/>
          <w:b/>
          <w:lang w:val="en-GB"/>
        </w:rPr>
      </w:pPr>
    </w:p>
    <w:p w14:paraId="38F4A0FC" w14:textId="77777777" w:rsidR="00506585" w:rsidRDefault="00506585" w:rsidP="00884E35">
      <w:pPr>
        <w:ind w:left="0" w:firstLine="0"/>
        <w:rPr>
          <w:rFonts w:ascii="Arial" w:hAnsi="Arial" w:cs="Arial"/>
          <w:lang w:val="en-GB"/>
        </w:rPr>
      </w:pPr>
    </w:p>
    <w:tbl>
      <w:tblPr>
        <w:tblpPr w:leftFromText="180" w:rightFromText="180" w:vertAnchor="page" w:horzAnchor="margin" w:tblpY="3461"/>
        <w:tblW w:w="9782" w:type="dxa"/>
        <w:tblCellMar>
          <w:left w:w="10" w:type="dxa"/>
          <w:right w:w="10" w:type="dxa"/>
        </w:tblCellMar>
        <w:tblLook w:val="0000" w:firstRow="0" w:lastRow="0" w:firstColumn="0" w:lastColumn="0" w:noHBand="0" w:noVBand="0"/>
      </w:tblPr>
      <w:tblGrid>
        <w:gridCol w:w="960"/>
        <w:gridCol w:w="1012"/>
        <w:gridCol w:w="1100"/>
        <w:gridCol w:w="1260"/>
        <w:gridCol w:w="1280"/>
        <w:gridCol w:w="1470"/>
        <w:gridCol w:w="2700"/>
      </w:tblGrid>
      <w:tr w:rsidR="00506585" w14:paraId="38F4A104" w14:textId="77777777" w:rsidTr="006864F1">
        <w:tblPrEx>
          <w:tblCellMar>
            <w:top w:w="0" w:type="dxa"/>
            <w:bottom w:w="0" w:type="dxa"/>
          </w:tblCellMar>
        </w:tblPrEx>
        <w:trPr>
          <w:trHeight w:val="290"/>
        </w:trPr>
        <w:tc>
          <w:tcPr>
            <w:tcW w:w="960" w:type="dxa"/>
            <w:tcBorders>
              <w:top w:val="single" w:sz="4" w:space="0" w:color="000000"/>
              <w:left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0FD" w14:textId="77777777" w:rsidR="00506585" w:rsidRDefault="009051B7" w:rsidP="006864F1">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Month</w:t>
            </w:r>
          </w:p>
        </w:tc>
        <w:tc>
          <w:tcPr>
            <w:tcW w:w="1012"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0FE" w14:textId="77777777" w:rsidR="00506585" w:rsidRDefault="009051B7" w:rsidP="006864F1">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Fixed (£)</w:t>
            </w:r>
          </w:p>
        </w:tc>
        <w:tc>
          <w:tcPr>
            <w:tcW w:w="1100"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0FF" w14:textId="77777777" w:rsidR="00506585" w:rsidRDefault="009051B7" w:rsidP="006864F1">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Variable (£)</w:t>
            </w:r>
          </w:p>
        </w:tc>
        <w:tc>
          <w:tcPr>
            <w:tcW w:w="1260"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100" w14:textId="77777777" w:rsidR="00506585" w:rsidRDefault="009051B7" w:rsidP="006864F1">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Total Cost (£)</w:t>
            </w:r>
          </w:p>
        </w:tc>
        <w:tc>
          <w:tcPr>
            <w:tcW w:w="1280"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101" w14:textId="77777777" w:rsidR="00506585" w:rsidRDefault="009051B7" w:rsidP="006864F1">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Revenue (£)</w:t>
            </w:r>
          </w:p>
        </w:tc>
        <w:tc>
          <w:tcPr>
            <w:tcW w:w="1470"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102" w14:textId="77777777" w:rsidR="00506585" w:rsidRDefault="009051B7" w:rsidP="006864F1">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Profit/Loss (£)</w:t>
            </w:r>
          </w:p>
        </w:tc>
        <w:tc>
          <w:tcPr>
            <w:tcW w:w="2700" w:type="dxa"/>
            <w:tcBorders>
              <w:top w:val="single" w:sz="4" w:space="0" w:color="000000"/>
              <w:bottom w:val="single" w:sz="4" w:space="0" w:color="000000"/>
              <w:right w:val="single" w:sz="4" w:space="0" w:color="000000"/>
            </w:tcBorders>
            <w:shd w:val="clear" w:color="auto" w:fill="1F4E79"/>
            <w:noWrap/>
            <w:tcMar>
              <w:top w:w="0" w:type="dxa"/>
              <w:left w:w="108" w:type="dxa"/>
              <w:bottom w:w="0" w:type="dxa"/>
              <w:right w:w="108" w:type="dxa"/>
            </w:tcMar>
            <w:vAlign w:val="bottom"/>
          </w:tcPr>
          <w:p w14:paraId="38F4A103" w14:textId="77777777" w:rsidR="00506585" w:rsidRDefault="009051B7" w:rsidP="006864F1">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Cumulative After Startup (£)26,300</w:t>
            </w:r>
          </w:p>
        </w:tc>
      </w:tr>
      <w:tr w:rsidR="00506585" w14:paraId="38F4A10C"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05"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Jan</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06" w14:textId="77777777" w:rsidR="00506585" w:rsidRDefault="009051B7" w:rsidP="006864F1">
            <w:pPr>
              <w:suppressAutoHyphens w:val="0"/>
              <w:spacing w:after="0" w:line="240" w:lineRule="auto"/>
              <w:ind w:left="0" w:firstLine="0"/>
              <w:jc w:val="right"/>
            </w:pPr>
            <w:r>
              <w:rPr>
                <w:rFonts w:ascii="Arial" w:hAnsi="Arial" w:cs="Arial"/>
              </w:rPr>
              <w:t>£1,650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07"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08" w14:textId="77777777" w:rsidR="00506585" w:rsidRDefault="009051B7" w:rsidP="006864F1">
            <w:pPr>
              <w:suppressAutoHyphens w:val="0"/>
              <w:spacing w:after="0" w:line="240" w:lineRule="auto"/>
              <w:ind w:left="0" w:firstLine="0"/>
              <w:jc w:val="right"/>
            </w:pPr>
            <w:r>
              <w:rPr>
                <w:rFonts w:ascii="Arial" w:hAnsi="Arial" w:cs="Arial"/>
              </w:rPr>
              <w:t>£4,721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09" w14:textId="77777777" w:rsidR="00506585" w:rsidRDefault="009051B7" w:rsidP="006864F1">
            <w:pPr>
              <w:suppressAutoHyphens w:val="0"/>
              <w:spacing w:after="0" w:line="240" w:lineRule="auto"/>
              <w:ind w:left="0" w:firstLine="0"/>
              <w:jc w:val="right"/>
            </w:pPr>
            <w:r>
              <w:rPr>
                <w:rFonts w:ascii="Arial" w:hAnsi="Arial" w:cs="Arial"/>
              </w:rPr>
              <w:t>£6,000</w:t>
            </w:r>
          </w:p>
        </w:tc>
        <w:tc>
          <w:tcPr>
            <w:tcW w:w="1470" w:type="dxa"/>
            <w:tcBorders>
              <w:top w:val="single" w:sz="4" w:space="0" w:color="000000"/>
              <w:left w:val="single" w:sz="4" w:space="0" w:color="000000"/>
              <w:bottom w:val="single" w:sz="4" w:space="0" w:color="000000"/>
              <w:right w:val="single" w:sz="4" w:space="0" w:color="000000"/>
            </w:tcBorders>
            <w:shd w:val="clear" w:color="auto" w:fill="F87A6E"/>
            <w:noWrap/>
            <w:tcMar>
              <w:top w:w="0" w:type="dxa"/>
              <w:left w:w="108" w:type="dxa"/>
              <w:bottom w:w="0" w:type="dxa"/>
              <w:right w:w="108" w:type="dxa"/>
            </w:tcMar>
            <w:vAlign w:val="bottom"/>
          </w:tcPr>
          <w:p w14:paraId="38F4A10A" w14:textId="77777777" w:rsidR="00506585" w:rsidRDefault="009051B7" w:rsidP="006864F1">
            <w:pPr>
              <w:suppressAutoHyphens w:val="0"/>
              <w:spacing w:after="0" w:line="240" w:lineRule="auto"/>
              <w:ind w:left="0" w:firstLine="0"/>
              <w:jc w:val="right"/>
            </w:pPr>
            <w:r>
              <w:rPr>
                <w:rFonts w:ascii="Aptos Narrow" w:hAnsi="Aptos Narrow"/>
                <w:sz w:val="22"/>
                <w:szCs w:val="22"/>
              </w:rPr>
              <w:t>£1,279</w:t>
            </w:r>
          </w:p>
        </w:tc>
        <w:tc>
          <w:tcPr>
            <w:tcW w:w="2700" w:type="dxa"/>
            <w:tcBorders>
              <w:top w:val="single" w:sz="4" w:space="0" w:color="000000"/>
              <w:left w:val="single" w:sz="4" w:space="0" w:color="000000"/>
              <w:bottom w:val="single" w:sz="4" w:space="0" w:color="000000"/>
              <w:right w:val="single" w:sz="4" w:space="0" w:color="000000"/>
            </w:tcBorders>
            <w:shd w:val="clear" w:color="auto" w:fill="F8696B"/>
            <w:noWrap/>
            <w:tcMar>
              <w:top w:w="0" w:type="dxa"/>
              <w:left w:w="108" w:type="dxa"/>
              <w:bottom w:w="0" w:type="dxa"/>
              <w:right w:w="108" w:type="dxa"/>
            </w:tcMar>
            <w:vAlign w:val="bottom"/>
          </w:tcPr>
          <w:p w14:paraId="38F4A10B" w14:textId="77777777" w:rsidR="00506585" w:rsidRDefault="009051B7" w:rsidP="006864F1">
            <w:pPr>
              <w:suppressAutoHyphens w:val="0"/>
              <w:spacing w:after="0" w:line="240" w:lineRule="auto"/>
              <w:ind w:left="0" w:firstLine="0"/>
              <w:jc w:val="right"/>
            </w:pPr>
            <w:r>
              <w:rPr>
                <w:rFonts w:ascii="Arial" w:hAnsi="Arial" w:cs="Arial"/>
                <w:b/>
                <w:bCs/>
                <w:color w:val="FF0000"/>
              </w:rPr>
              <w:t>-£25,021</w:t>
            </w:r>
          </w:p>
        </w:tc>
      </w:tr>
      <w:tr w:rsidR="00506585" w14:paraId="38F4A114"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0D"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Feb</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0E" w14:textId="77777777" w:rsidR="00506585" w:rsidRDefault="009051B7" w:rsidP="006864F1">
            <w:pPr>
              <w:suppressAutoHyphens w:val="0"/>
              <w:spacing w:after="0" w:line="240" w:lineRule="auto"/>
              <w:ind w:left="0" w:firstLine="0"/>
              <w:jc w:val="right"/>
            </w:pPr>
            <w:r>
              <w:rPr>
                <w:rFonts w:ascii="Arial" w:hAnsi="Arial" w:cs="Arial"/>
              </w:rPr>
              <w:t>£1,650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0F"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10" w14:textId="77777777" w:rsidR="00506585" w:rsidRDefault="009051B7" w:rsidP="006864F1">
            <w:pPr>
              <w:suppressAutoHyphens w:val="0"/>
              <w:spacing w:after="0" w:line="240" w:lineRule="auto"/>
              <w:ind w:left="0" w:firstLine="0"/>
              <w:jc w:val="right"/>
            </w:pPr>
            <w:r>
              <w:rPr>
                <w:rFonts w:ascii="Arial" w:hAnsi="Arial" w:cs="Arial"/>
              </w:rPr>
              <w:t>£4,721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11" w14:textId="77777777" w:rsidR="00506585" w:rsidRDefault="009051B7" w:rsidP="006864F1">
            <w:pPr>
              <w:suppressAutoHyphens w:val="0"/>
              <w:spacing w:after="0" w:line="240" w:lineRule="auto"/>
              <w:ind w:left="0" w:firstLine="0"/>
              <w:jc w:val="right"/>
            </w:pPr>
            <w:r>
              <w:rPr>
                <w:rFonts w:ascii="Arial" w:hAnsi="Arial" w:cs="Arial"/>
              </w:rPr>
              <w:t>£6,800</w:t>
            </w:r>
          </w:p>
        </w:tc>
        <w:tc>
          <w:tcPr>
            <w:tcW w:w="1470" w:type="dxa"/>
            <w:tcBorders>
              <w:top w:val="single" w:sz="4" w:space="0" w:color="000000"/>
              <w:left w:val="single" w:sz="4" w:space="0" w:color="000000"/>
              <w:bottom w:val="single" w:sz="4" w:space="0" w:color="000000"/>
              <w:right w:val="single" w:sz="4" w:space="0" w:color="000000"/>
            </w:tcBorders>
            <w:shd w:val="clear" w:color="auto" w:fill="F8696B"/>
            <w:noWrap/>
            <w:tcMar>
              <w:top w:w="0" w:type="dxa"/>
              <w:left w:w="108" w:type="dxa"/>
              <w:bottom w:w="0" w:type="dxa"/>
              <w:right w:w="108" w:type="dxa"/>
            </w:tcMar>
            <w:vAlign w:val="bottom"/>
          </w:tcPr>
          <w:p w14:paraId="38F4A112" w14:textId="77777777" w:rsidR="00506585" w:rsidRDefault="009051B7" w:rsidP="006864F1">
            <w:pPr>
              <w:suppressAutoHyphens w:val="0"/>
              <w:spacing w:after="0" w:line="240" w:lineRule="auto"/>
              <w:ind w:left="0" w:firstLine="0"/>
              <w:jc w:val="right"/>
            </w:pPr>
            <w:r>
              <w:rPr>
                <w:rFonts w:ascii="Aptos Narrow" w:hAnsi="Aptos Narrow"/>
                <w:sz w:val="22"/>
                <w:szCs w:val="22"/>
              </w:rPr>
              <w:t>£2,079</w:t>
            </w:r>
          </w:p>
        </w:tc>
        <w:tc>
          <w:tcPr>
            <w:tcW w:w="2700" w:type="dxa"/>
            <w:tcBorders>
              <w:top w:val="single" w:sz="4" w:space="0" w:color="000000"/>
              <w:left w:val="single" w:sz="4" w:space="0" w:color="000000"/>
              <w:bottom w:val="single" w:sz="4" w:space="0" w:color="000000"/>
              <w:right w:val="single" w:sz="4" w:space="0" w:color="000000"/>
            </w:tcBorders>
            <w:shd w:val="clear" w:color="auto" w:fill="F8746D"/>
            <w:noWrap/>
            <w:tcMar>
              <w:top w:w="0" w:type="dxa"/>
              <w:left w:w="108" w:type="dxa"/>
              <w:bottom w:w="0" w:type="dxa"/>
              <w:right w:w="108" w:type="dxa"/>
            </w:tcMar>
            <w:vAlign w:val="bottom"/>
          </w:tcPr>
          <w:p w14:paraId="38F4A113" w14:textId="77777777" w:rsidR="00506585" w:rsidRDefault="009051B7" w:rsidP="006864F1">
            <w:pPr>
              <w:suppressAutoHyphens w:val="0"/>
              <w:spacing w:after="0" w:line="240" w:lineRule="auto"/>
              <w:ind w:left="0" w:firstLine="0"/>
              <w:jc w:val="right"/>
            </w:pPr>
            <w:r>
              <w:rPr>
                <w:rFonts w:ascii="Aptos Narrow" w:hAnsi="Aptos Narrow"/>
                <w:color w:val="FF0000"/>
                <w:sz w:val="22"/>
                <w:szCs w:val="22"/>
              </w:rPr>
              <w:t>-£24,221</w:t>
            </w:r>
          </w:p>
        </w:tc>
      </w:tr>
      <w:tr w:rsidR="00506585" w14:paraId="38F4A11C"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15"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Mar</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16" w14:textId="77777777" w:rsidR="00506585" w:rsidRDefault="009051B7" w:rsidP="006864F1">
            <w:pPr>
              <w:suppressAutoHyphens w:val="0"/>
              <w:spacing w:after="0" w:line="240" w:lineRule="auto"/>
              <w:ind w:left="0" w:firstLine="0"/>
              <w:jc w:val="right"/>
            </w:pPr>
            <w:r>
              <w:rPr>
                <w:rFonts w:ascii="Arial" w:hAnsi="Arial" w:cs="Arial"/>
              </w:rPr>
              <w:t>£1,980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17"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18" w14:textId="77777777" w:rsidR="00506585" w:rsidRDefault="009051B7" w:rsidP="006864F1">
            <w:pPr>
              <w:suppressAutoHyphens w:val="0"/>
              <w:spacing w:after="0" w:line="240" w:lineRule="auto"/>
              <w:ind w:left="0" w:firstLine="0"/>
              <w:jc w:val="right"/>
            </w:pPr>
            <w:r>
              <w:rPr>
                <w:rFonts w:ascii="Arial" w:hAnsi="Arial" w:cs="Arial"/>
              </w:rPr>
              <w:t>£5,051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19" w14:textId="77777777" w:rsidR="00506585" w:rsidRDefault="009051B7" w:rsidP="006864F1">
            <w:pPr>
              <w:suppressAutoHyphens w:val="0"/>
              <w:spacing w:after="0" w:line="240" w:lineRule="auto"/>
              <w:ind w:left="0" w:firstLine="0"/>
              <w:jc w:val="right"/>
            </w:pPr>
            <w:r>
              <w:rPr>
                <w:rFonts w:ascii="Arial" w:hAnsi="Arial" w:cs="Arial"/>
              </w:rPr>
              <w:t>£7,200</w:t>
            </w:r>
          </w:p>
        </w:tc>
        <w:tc>
          <w:tcPr>
            <w:tcW w:w="1470" w:type="dxa"/>
            <w:tcBorders>
              <w:top w:val="single" w:sz="4" w:space="0" w:color="000000"/>
              <w:left w:val="single" w:sz="4" w:space="0" w:color="000000"/>
              <w:bottom w:val="single" w:sz="4" w:space="0" w:color="000000"/>
              <w:right w:val="single" w:sz="4" w:space="0" w:color="000000"/>
            </w:tcBorders>
            <w:shd w:val="clear" w:color="auto" w:fill="FA9373"/>
            <w:noWrap/>
            <w:tcMar>
              <w:top w:w="0" w:type="dxa"/>
              <w:left w:w="108" w:type="dxa"/>
              <w:bottom w:w="0" w:type="dxa"/>
              <w:right w:w="108" w:type="dxa"/>
            </w:tcMar>
            <w:vAlign w:val="bottom"/>
          </w:tcPr>
          <w:p w14:paraId="38F4A11A" w14:textId="77777777" w:rsidR="00506585" w:rsidRDefault="009051B7" w:rsidP="006864F1">
            <w:pPr>
              <w:suppressAutoHyphens w:val="0"/>
              <w:spacing w:after="0" w:line="240" w:lineRule="auto"/>
              <w:ind w:left="0" w:firstLine="0"/>
              <w:jc w:val="right"/>
            </w:pPr>
            <w:r>
              <w:rPr>
                <w:rFonts w:ascii="Aptos Narrow" w:hAnsi="Aptos Narrow"/>
                <w:sz w:val="22"/>
                <w:szCs w:val="22"/>
              </w:rPr>
              <w:t>£2,149</w:t>
            </w:r>
          </w:p>
        </w:tc>
        <w:tc>
          <w:tcPr>
            <w:tcW w:w="2700" w:type="dxa"/>
            <w:tcBorders>
              <w:top w:val="single" w:sz="4" w:space="0" w:color="000000"/>
              <w:left w:val="single" w:sz="4" w:space="0" w:color="000000"/>
              <w:bottom w:val="single" w:sz="4" w:space="0" w:color="000000"/>
              <w:right w:val="single" w:sz="4" w:space="0" w:color="000000"/>
            </w:tcBorders>
            <w:shd w:val="clear" w:color="auto" w:fill="F9826F"/>
            <w:noWrap/>
            <w:tcMar>
              <w:top w:w="0" w:type="dxa"/>
              <w:left w:w="108" w:type="dxa"/>
              <w:bottom w:w="0" w:type="dxa"/>
              <w:right w:w="108" w:type="dxa"/>
            </w:tcMar>
            <w:vAlign w:val="bottom"/>
          </w:tcPr>
          <w:p w14:paraId="38F4A11B" w14:textId="77777777" w:rsidR="00506585" w:rsidRDefault="009051B7" w:rsidP="006864F1">
            <w:pPr>
              <w:suppressAutoHyphens w:val="0"/>
              <w:spacing w:after="0" w:line="240" w:lineRule="auto"/>
              <w:ind w:left="0" w:firstLine="0"/>
              <w:jc w:val="right"/>
            </w:pPr>
            <w:r>
              <w:rPr>
                <w:rFonts w:ascii="Aptos Narrow" w:hAnsi="Aptos Narrow"/>
                <w:color w:val="FF0000"/>
                <w:sz w:val="22"/>
                <w:szCs w:val="22"/>
              </w:rPr>
              <w:t>-£22,072</w:t>
            </w:r>
          </w:p>
        </w:tc>
      </w:tr>
      <w:tr w:rsidR="00506585" w14:paraId="38F4A124"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1D"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Apr</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1E" w14:textId="77777777" w:rsidR="00506585" w:rsidRDefault="009051B7" w:rsidP="006864F1">
            <w:pPr>
              <w:suppressAutoHyphens w:val="0"/>
              <w:spacing w:after="0" w:line="240" w:lineRule="auto"/>
              <w:ind w:left="0" w:firstLine="0"/>
              <w:jc w:val="right"/>
            </w:pPr>
            <w:r>
              <w:rPr>
                <w:rFonts w:ascii="Arial" w:hAnsi="Arial" w:cs="Arial"/>
              </w:rPr>
              <w:t>£2,200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1F"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20" w14:textId="77777777" w:rsidR="00506585" w:rsidRDefault="009051B7" w:rsidP="006864F1">
            <w:pPr>
              <w:suppressAutoHyphens w:val="0"/>
              <w:spacing w:after="0" w:line="240" w:lineRule="auto"/>
              <w:ind w:left="0" w:firstLine="0"/>
              <w:jc w:val="right"/>
            </w:pPr>
            <w:r>
              <w:rPr>
                <w:rFonts w:ascii="Arial" w:hAnsi="Arial" w:cs="Arial"/>
              </w:rPr>
              <w:t>£5,271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21" w14:textId="77777777" w:rsidR="00506585" w:rsidRDefault="009051B7" w:rsidP="006864F1">
            <w:pPr>
              <w:suppressAutoHyphens w:val="0"/>
              <w:spacing w:after="0" w:line="240" w:lineRule="auto"/>
              <w:ind w:left="0" w:firstLine="0"/>
              <w:jc w:val="right"/>
            </w:pPr>
            <w:r>
              <w:rPr>
                <w:rFonts w:ascii="Arial" w:hAnsi="Arial" w:cs="Arial"/>
              </w:rPr>
              <w:t>£8,200</w:t>
            </w:r>
          </w:p>
        </w:tc>
        <w:tc>
          <w:tcPr>
            <w:tcW w:w="1470" w:type="dxa"/>
            <w:tcBorders>
              <w:top w:val="single" w:sz="4" w:space="0" w:color="000000"/>
              <w:left w:val="single" w:sz="4" w:space="0" w:color="000000"/>
              <w:bottom w:val="single" w:sz="4" w:space="0" w:color="000000"/>
              <w:right w:val="single" w:sz="4" w:space="0" w:color="000000"/>
            </w:tcBorders>
            <w:shd w:val="clear" w:color="auto" w:fill="FBB078"/>
            <w:noWrap/>
            <w:tcMar>
              <w:top w:w="0" w:type="dxa"/>
              <w:left w:w="108" w:type="dxa"/>
              <w:bottom w:w="0" w:type="dxa"/>
              <w:right w:w="108" w:type="dxa"/>
            </w:tcMar>
            <w:vAlign w:val="bottom"/>
          </w:tcPr>
          <w:p w14:paraId="38F4A122" w14:textId="77777777" w:rsidR="00506585" w:rsidRDefault="009051B7" w:rsidP="006864F1">
            <w:pPr>
              <w:suppressAutoHyphens w:val="0"/>
              <w:spacing w:after="0" w:line="240" w:lineRule="auto"/>
              <w:ind w:left="0" w:firstLine="0"/>
              <w:jc w:val="right"/>
            </w:pPr>
            <w:r>
              <w:rPr>
                <w:rFonts w:ascii="Aptos Narrow" w:hAnsi="Aptos Narrow"/>
                <w:sz w:val="22"/>
                <w:szCs w:val="22"/>
              </w:rPr>
              <w:t>£2,929</w:t>
            </w:r>
          </w:p>
        </w:tc>
        <w:tc>
          <w:tcPr>
            <w:tcW w:w="2700" w:type="dxa"/>
            <w:tcBorders>
              <w:top w:val="single" w:sz="4" w:space="0" w:color="000000"/>
              <w:left w:val="single" w:sz="4" w:space="0" w:color="000000"/>
              <w:bottom w:val="single" w:sz="4" w:space="0" w:color="000000"/>
              <w:right w:val="single" w:sz="4" w:space="0" w:color="000000"/>
            </w:tcBorders>
            <w:shd w:val="clear" w:color="auto" w:fill="FBA476"/>
            <w:noWrap/>
            <w:tcMar>
              <w:top w:w="0" w:type="dxa"/>
              <w:left w:w="108" w:type="dxa"/>
              <w:bottom w:w="0" w:type="dxa"/>
              <w:right w:w="108" w:type="dxa"/>
            </w:tcMar>
            <w:vAlign w:val="bottom"/>
          </w:tcPr>
          <w:p w14:paraId="38F4A123" w14:textId="77777777" w:rsidR="00506585" w:rsidRDefault="009051B7" w:rsidP="006864F1">
            <w:pPr>
              <w:suppressAutoHyphens w:val="0"/>
              <w:spacing w:after="0" w:line="240" w:lineRule="auto"/>
              <w:ind w:left="0" w:firstLine="0"/>
              <w:jc w:val="right"/>
            </w:pPr>
            <w:r>
              <w:rPr>
                <w:rFonts w:ascii="Aptos Narrow" w:hAnsi="Aptos Narrow"/>
                <w:color w:val="FF0000"/>
                <w:sz w:val="22"/>
                <w:szCs w:val="22"/>
              </w:rPr>
              <w:t>-£19,143</w:t>
            </w:r>
          </w:p>
        </w:tc>
      </w:tr>
      <w:tr w:rsidR="00506585" w14:paraId="38F4A12C"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25"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May</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26" w14:textId="77777777" w:rsidR="00506585" w:rsidRDefault="009051B7" w:rsidP="006864F1">
            <w:pPr>
              <w:suppressAutoHyphens w:val="0"/>
              <w:spacing w:after="0" w:line="240" w:lineRule="auto"/>
              <w:ind w:left="0" w:firstLine="0"/>
              <w:jc w:val="right"/>
            </w:pPr>
            <w:r>
              <w:rPr>
                <w:rFonts w:ascii="Arial" w:hAnsi="Arial" w:cs="Arial"/>
              </w:rPr>
              <w:t>£2,420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27"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28" w14:textId="77777777" w:rsidR="00506585" w:rsidRDefault="009051B7" w:rsidP="006864F1">
            <w:pPr>
              <w:suppressAutoHyphens w:val="0"/>
              <w:spacing w:after="0" w:line="240" w:lineRule="auto"/>
              <w:ind w:left="0" w:firstLine="0"/>
              <w:jc w:val="right"/>
            </w:pPr>
            <w:r>
              <w:rPr>
                <w:rFonts w:ascii="Arial" w:hAnsi="Arial" w:cs="Arial"/>
              </w:rPr>
              <w:t>£5,491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29" w14:textId="77777777" w:rsidR="00506585" w:rsidRDefault="009051B7" w:rsidP="006864F1">
            <w:pPr>
              <w:suppressAutoHyphens w:val="0"/>
              <w:spacing w:after="0" w:line="240" w:lineRule="auto"/>
              <w:ind w:left="0" w:firstLine="0"/>
              <w:jc w:val="right"/>
            </w:pPr>
            <w:r>
              <w:rPr>
                <w:rFonts w:ascii="Arial" w:hAnsi="Arial" w:cs="Arial"/>
              </w:rPr>
              <w:t>£9,000</w:t>
            </w:r>
          </w:p>
        </w:tc>
        <w:tc>
          <w:tcPr>
            <w:tcW w:w="1470" w:type="dxa"/>
            <w:tcBorders>
              <w:top w:val="single" w:sz="4" w:space="0" w:color="000000"/>
              <w:left w:val="single" w:sz="4" w:space="0" w:color="000000"/>
              <w:bottom w:val="single" w:sz="4" w:space="0" w:color="000000"/>
              <w:right w:val="single" w:sz="4" w:space="0" w:color="000000"/>
            </w:tcBorders>
            <w:shd w:val="clear" w:color="auto" w:fill="FDC77D"/>
            <w:noWrap/>
            <w:tcMar>
              <w:top w:w="0" w:type="dxa"/>
              <w:left w:w="108" w:type="dxa"/>
              <w:bottom w:w="0" w:type="dxa"/>
              <w:right w:w="108" w:type="dxa"/>
            </w:tcMar>
            <w:vAlign w:val="bottom"/>
          </w:tcPr>
          <w:p w14:paraId="38F4A12A" w14:textId="77777777" w:rsidR="00506585" w:rsidRDefault="009051B7" w:rsidP="006864F1">
            <w:pPr>
              <w:suppressAutoHyphens w:val="0"/>
              <w:spacing w:after="0" w:line="240" w:lineRule="auto"/>
              <w:ind w:left="0" w:firstLine="0"/>
              <w:jc w:val="right"/>
            </w:pPr>
            <w:r>
              <w:rPr>
                <w:rFonts w:ascii="Aptos Narrow" w:hAnsi="Aptos Narrow"/>
                <w:sz w:val="22"/>
                <w:szCs w:val="22"/>
              </w:rPr>
              <w:t>£3,509</w:t>
            </w:r>
          </w:p>
        </w:tc>
        <w:tc>
          <w:tcPr>
            <w:tcW w:w="2700" w:type="dxa"/>
            <w:tcBorders>
              <w:top w:val="single" w:sz="4" w:space="0" w:color="000000"/>
              <w:left w:val="single" w:sz="4" w:space="0" w:color="000000"/>
              <w:bottom w:val="single" w:sz="4" w:space="0" w:color="000000"/>
              <w:right w:val="single" w:sz="4" w:space="0" w:color="000000"/>
            </w:tcBorders>
            <w:shd w:val="clear" w:color="auto" w:fill="FCBB7A"/>
            <w:noWrap/>
            <w:tcMar>
              <w:top w:w="0" w:type="dxa"/>
              <w:left w:w="108" w:type="dxa"/>
              <w:bottom w:w="0" w:type="dxa"/>
              <w:right w:w="108" w:type="dxa"/>
            </w:tcMar>
            <w:vAlign w:val="bottom"/>
          </w:tcPr>
          <w:p w14:paraId="38F4A12B" w14:textId="77777777" w:rsidR="00506585" w:rsidRDefault="009051B7" w:rsidP="006864F1">
            <w:pPr>
              <w:suppressAutoHyphens w:val="0"/>
              <w:spacing w:after="0" w:line="240" w:lineRule="auto"/>
              <w:ind w:left="0" w:firstLine="0"/>
              <w:jc w:val="right"/>
            </w:pPr>
            <w:r>
              <w:rPr>
                <w:rFonts w:ascii="Aptos Narrow" w:hAnsi="Aptos Narrow"/>
                <w:color w:val="FF0000"/>
                <w:sz w:val="22"/>
                <w:szCs w:val="22"/>
              </w:rPr>
              <w:t>-£15,634</w:t>
            </w:r>
          </w:p>
        </w:tc>
      </w:tr>
      <w:tr w:rsidR="00506585" w14:paraId="38F4A134"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2D"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Jun</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2E" w14:textId="77777777" w:rsidR="00506585" w:rsidRDefault="009051B7" w:rsidP="006864F1">
            <w:pPr>
              <w:suppressAutoHyphens w:val="0"/>
              <w:spacing w:after="0" w:line="240" w:lineRule="auto"/>
              <w:ind w:left="0" w:firstLine="0"/>
              <w:jc w:val="right"/>
            </w:pPr>
            <w:r>
              <w:rPr>
                <w:rFonts w:ascii="Arial" w:hAnsi="Arial" w:cs="Arial"/>
              </w:rPr>
              <w:t>£2,640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2F"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30" w14:textId="77777777" w:rsidR="00506585" w:rsidRDefault="009051B7" w:rsidP="006864F1">
            <w:pPr>
              <w:suppressAutoHyphens w:val="0"/>
              <w:spacing w:after="0" w:line="240" w:lineRule="auto"/>
              <w:ind w:left="0" w:firstLine="0"/>
              <w:jc w:val="right"/>
            </w:pPr>
            <w:r>
              <w:rPr>
                <w:rFonts w:ascii="Arial" w:hAnsi="Arial" w:cs="Arial"/>
              </w:rPr>
              <w:t>£5,711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31" w14:textId="77777777" w:rsidR="00506585" w:rsidRDefault="009051B7" w:rsidP="006864F1">
            <w:pPr>
              <w:suppressAutoHyphens w:val="0"/>
              <w:spacing w:after="0" w:line="240" w:lineRule="auto"/>
              <w:ind w:left="0" w:firstLine="0"/>
              <w:jc w:val="right"/>
            </w:pPr>
            <w:r>
              <w:rPr>
                <w:rFonts w:ascii="Arial" w:hAnsi="Arial" w:cs="Arial"/>
              </w:rPr>
              <w:t>£10,000</w:t>
            </w:r>
          </w:p>
        </w:tc>
        <w:tc>
          <w:tcPr>
            <w:tcW w:w="1470" w:type="dxa"/>
            <w:tcBorders>
              <w:top w:val="single" w:sz="4" w:space="0" w:color="000000"/>
              <w:left w:val="single" w:sz="4" w:space="0" w:color="000000"/>
              <w:bottom w:val="single" w:sz="4" w:space="0" w:color="000000"/>
              <w:right w:val="single" w:sz="4" w:space="0" w:color="000000"/>
            </w:tcBorders>
            <w:shd w:val="clear" w:color="auto" w:fill="FEE382"/>
            <w:noWrap/>
            <w:tcMar>
              <w:top w:w="0" w:type="dxa"/>
              <w:left w:w="108" w:type="dxa"/>
              <w:bottom w:w="0" w:type="dxa"/>
              <w:right w:w="108" w:type="dxa"/>
            </w:tcMar>
            <w:vAlign w:val="bottom"/>
          </w:tcPr>
          <w:p w14:paraId="38F4A132" w14:textId="77777777" w:rsidR="00506585" w:rsidRDefault="009051B7" w:rsidP="006864F1">
            <w:pPr>
              <w:suppressAutoHyphens w:val="0"/>
              <w:spacing w:after="0" w:line="240" w:lineRule="auto"/>
              <w:ind w:left="0" w:firstLine="0"/>
              <w:jc w:val="right"/>
            </w:pPr>
            <w:r>
              <w:rPr>
                <w:rFonts w:ascii="Aptos Narrow" w:hAnsi="Aptos Narrow"/>
                <w:sz w:val="22"/>
                <w:szCs w:val="22"/>
              </w:rPr>
              <w:t>£4,289</w:t>
            </w:r>
          </w:p>
        </w:tc>
        <w:tc>
          <w:tcPr>
            <w:tcW w:w="2700" w:type="dxa"/>
            <w:tcBorders>
              <w:top w:val="single" w:sz="4" w:space="0" w:color="000000"/>
              <w:left w:val="single" w:sz="4" w:space="0" w:color="000000"/>
              <w:bottom w:val="single" w:sz="4" w:space="0" w:color="000000"/>
              <w:right w:val="single" w:sz="4" w:space="0" w:color="000000"/>
            </w:tcBorders>
            <w:shd w:val="clear" w:color="auto" w:fill="FDD780"/>
            <w:noWrap/>
            <w:tcMar>
              <w:top w:w="0" w:type="dxa"/>
              <w:left w:w="108" w:type="dxa"/>
              <w:bottom w:w="0" w:type="dxa"/>
              <w:right w:w="108" w:type="dxa"/>
            </w:tcMar>
            <w:vAlign w:val="bottom"/>
          </w:tcPr>
          <w:p w14:paraId="38F4A133" w14:textId="77777777" w:rsidR="00506585" w:rsidRDefault="009051B7" w:rsidP="006864F1">
            <w:pPr>
              <w:suppressAutoHyphens w:val="0"/>
              <w:spacing w:after="0" w:line="240" w:lineRule="auto"/>
              <w:ind w:left="0" w:firstLine="0"/>
              <w:jc w:val="right"/>
            </w:pPr>
            <w:r>
              <w:rPr>
                <w:rFonts w:ascii="Aptos Narrow" w:hAnsi="Aptos Narrow"/>
                <w:color w:val="FF0000"/>
                <w:sz w:val="22"/>
                <w:szCs w:val="22"/>
              </w:rPr>
              <w:t>-£11,345</w:t>
            </w:r>
          </w:p>
        </w:tc>
      </w:tr>
      <w:tr w:rsidR="00506585" w14:paraId="38F4A13C"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35"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Jul</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36" w14:textId="77777777" w:rsidR="00506585" w:rsidRDefault="009051B7" w:rsidP="006864F1">
            <w:pPr>
              <w:suppressAutoHyphens w:val="0"/>
              <w:spacing w:after="0" w:line="240" w:lineRule="auto"/>
              <w:ind w:left="0" w:firstLine="0"/>
              <w:jc w:val="right"/>
            </w:pPr>
            <w:r>
              <w:rPr>
                <w:rFonts w:ascii="Arial" w:hAnsi="Arial" w:cs="Arial"/>
              </w:rPr>
              <w:t>£2,860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37"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38" w14:textId="77777777" w:rsidR="00506585" w:rsidRDefault="009051B7" w:rsidP="006864F1">
            <w:pPr>
              <w:suppressAutoHyphens w:val="0"/>
              <w:spacing w:after="0" w:line="240" w:lineRule="auto"/>
              <w:ind w:left="0" w:firstLine="0"/>
              <w:jc w:val="right"/>
            </w:pPr>
            <w:r>
              <w:rPr>
                <w:rFonts w:ascii="Arial" w:hAnsi="Arial" w:cs="Arial"/>
              </w:rPr>
              <w:t>£5,931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39" w14:textId="77777777" w:rsidR="00506585" w:rsidRDefault="009051B7" w:rsidP="006864F1">
            <w:pPr>
              <w:suppressAutoHyphens w:val="0"/>
              <w:spacing w:after="0" w:line="240" w:lineRule="auto"/>
              <w:ind w:left="0" w:firstLine="0"/>
              <w:jc w:val="right"/>
            </w:pPr>
            <w:r>
              <w:rPr>
                <w:rFonts w:ascii="Arial" w:hAnsi="Arial" w:cs="Arial"/>
              </w:rPr>
              <w:t>£11,500</w:t>
            </w:r>
          </w:p>
        </w:tc>
        <w:tc>
          <w:tcPr>
            <w:tcW w:w="1470" w:type="dxa"/>
            <w:tcBorders>
              <w:top w:val="single" w:sz="4" w:space="0" w:color="000000"/>
              <w:left w:val="single" w:sz="4" w:space="0" w:color="000000"/>
              <w:bottom w:val="single" w:sz="4" w:space="0" w:color="000000"/>
              <w:right w:val="single" w:sz="4" w:space="0" w:color="000000"/>
            </w:tcBorders>
            <w:shd w:val="clear" w:color="auto" w:fill="DEE173"/>
            <w:noWrap/>
            <w:tcMar>
              <w:top w:w="0" w:type="dxa"/>
              <w:left w:w="108" w:type="dxa"/>
              <w:bottom w:w="0" w:type="dxa"/>
              <w:right w:w="108" w:type="dxa"/>
            </w:tcMar>
            <w:vAlign w:val="bottom"/>
          </w:tcPr>
          <w:p w14:paraId="38F4A13A" w14:textId="77777777" w:rsidR="00506585" w:rsidRDefault="009051B7" w:rsidP="006864F1">
            <w:pPr>
              <w:suppressAutoHyphens w:val="0"/>
              <w:spacing w:after="0" w:line="240" w:lineRule="auto"/>
              <w:ind w:left="0" w:firstLine="0"/>
              <w:jc w:val="right"/>
            </w:pPr>
            <w:r>
              <w:rPr>
                <w:rFonts w:ascii="Aptos Narrow" w:hAnsi="Aptos Narrow"/>
                <w:sz w:val="22"/>
                <w:szCs w:val="22"/>
              </w:rPr>
              <w:t>£5,569</w:t>
            </w:r>
          </w:p>
        </w:tc>
        <w:tc>
          <w:tcPr>
            <w:tcW w:w="2700" w:type="dxa"/>
            <w:tcBorders>
              <w:top w:val="single" w:sz="4" w:space="0" w:color="000000"/>
              <w:left w:val="single" w:sz="4" w:space="0" w:color="000000"/>
              <w:bottom w:val="single" w:sz="4" w:space="0" w:color="000000"/>
              <w:right w:val="single" w:sz="4" w:space="0" w:color="000000"/>
            </w:tcBorders>
            <w:shd w:val="clear" w:color="auto" w:fill="F0E784"/>
            <w:noWrap/>
            <w:tcMar>
              <w:top w:w="0" w:type="dxa"/>
              <w:left w:w="108" w:type="dxa"/>
              <w:bottom w:w="0" w:type="dxa"/>
              <w:right w:w="108" w:type="dxa"/>
            </w:tcMar>
            <w:vAlign w:val="bottom"/>
          </w:tcPr>
          <w:p w14:paraId="38F4A13B" w14:textId="77777777" w:rsidR="00506585" w:rsidRDefault="009051B7" w:rsidP="006864F1">
            <w:pPr>
              <w:suppressAutoHyphens w:val="0"/>
              <w:spacing w:after="0" w:line="240" w:lineRule="auto"/>
              <w:ind w:left="0" w:firstLine="0"/>
              <w:jc w:val="right"/>
            </w:pPr>
            <w:r>
              <w:rPr>
                <w:rFonts w:ascii="Aptos Narrow" w:hAnsi="Aptos Narrow"/>
                <w:color w:val="FF0000"/>
                <w:sz w:val="22"/>
                <w:szCs w:val="22"/>
              </w:rPr>
              <w:t>-£5,776</w:t>
            </w:r>
          </w:p>
        </w:tc>
      </w:tr>
      <w:tr w:rsidR="00506585" w14:paraId="38F4A144"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3D"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Aug*</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3E" w14:textId="77777777" w:rsidR="00506585" w:rsidRDefault="009051B7" w:rsidP="006864F1">
            <w:pPr>
              <w:suppressAutoHyphens w:val="0"/>
              <w:spacing w:after="0" w:line="240" w:lineRule="auto"/>
              <w:ind w:left="0" w:firstLine="0"/>
              <w:jc w:val="right"/>
            </w:pPr>
            <w:r>
              <w:rPr>
                <w:rFonts w:ascii="Arial" w:hAnsi="Arial" w:cs="Arial"/>
              </w:rPr>
              <w:t>£2,970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3F"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40" w14:textId="77777777" w:rsidR="00506585" w:rsidRDefault="009051B7" w:rsidP="006864F1">
            <w:pPr>
              <w:suppressAutoHyphens w:val="0"/>
              <w:spacing w:after="0" w:line="240" w:lineRule="auto"/>
              <w:ind w:left="0" w:firstLine="0"/>
              <w:jc w:val="right"/>
            </w:pPr>
            <w:r>
              <w:rPr>
                <w:rFonts w:ascii="Arial" w:hAnsi="Arial" w:cs="Arial"/>
              </w:rPr>
              <w:t>£6,041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41" w14:textId="77777777" w:rsidR="00506585" w:rsidRDefault="009051B7" w:rsidP="006864F1">
            <w:pPr>
              <w:suppressAutoHyphens w:val="0"/>
              <w:spacing w:after="0" w:line="240" w:lineRule="auto"/>
              <w:ind w:left="0" w:firstLine="0"/>
              <w:jc w:val="right"/>
            </w:pPr>
            <w:r>
              <w:rPr>
                <w:rFonts w:ascii="Arial" w:hAnsi="Arial" w:cs="Arial"/>
              </w:rPr>
              <w:t>£12,500</w:t>
            </w:r>
          </w:p>
        </w:tc>
        <w:tc>
          <w:tcPr>
            <w:tcW w:w="1470" w:type="dxa"/>
            <w:tcBorders>
              <w:top w:val="single" w:sz="4" w:space="0" w:color="000000"/>
              <w:left w:val="single" w:sz="4" w:space="0" w:color="000000"/>
              <w:bottom w:val="single" w:sz="4" w:space="0" w:color="000000"/>
              <w:right w:val="single" w:sz="4" w:space="0" w:color="000000"/>
            </w:tcBorders>
            <w:shd w:val="clear" w:color="auto" w:fill="00863D"/>
            <w:noWrap/>
            <w:tcMar>
              <w:top w:w="0" w:type="dxa"/>
              <w:left w:w="108" w:type="dxa"/>
              <w:bottom w:w="0" w:type="dxa"/>
              <w:right w:w="108" w:type="dxa"/>
            </w:tcMar>
            <w:vAlign w:val="bottom"/>
          </w:tcPr>
          <w:p w14:paraId="38F4A142" w14:textId="77777777" w:rsidR="00506585" w:rsidRDefault="009051B7" w:rsidP="006864F1">
            <w:pPr>
              <w:suppressAutoHyphens w:val="0"/>
              <w:spacing w:after="0" w:line="240" w:lineRule="auto"/>
              <w:ind w:left="0" w:firstLine="0"/>
              <w:jc w:val="right"/>
            </w:pPr>
            <w:r>
              <w:rPr>
                <w:rFonts w:ascii="Aptos Narrow" w:hAnsi="Aptos Narrow"/>
                <w:sz w:val="22"/>
                <w:szCs w:val="22"/>
              </w:rPr>
              <w:t>£6,459</w:t>
            </w:r>
          </w:p>
        </w:tc>
        <w:tc>
          <w:tcPr>
            <w:tcW w:w="2700" w:type="dxa"/>
            <w:tcBorders>
              <w:top w:val="single" w:sz="4" w:space="0" w:color="000000"/>
              <w:left w:val="single" w:sz="4" w:space="0" w:color="000000"/>
              <w:bottom w:val="single" w:sz="4" w:space="0" w:color="000000"/>
              <w:right w:val="single" w:sz="4" w:space="0" w:color="000000"/>
            </w:tcBorders>
            <w:shd w:val="clear" w:color="auto" w:fill="00863D"/>
            <w:noWrap/>
            <w:tcMar>
              <w:top w:w="0" w:type="dxa"/>
              <w:left w:w="108" w:type="dxa"/>
              <w:bottom w:w="0" w:type="dxa"/>
              <w:right w:w="108" w:type="dxa"/>
            </w:tcMar>
            <w:vAlign w:val="bottom"/>
          </w:tcPr>
          <w:p w14:paraId="38F4A143" w14:textId="77777777" w:rsidR="00506585" w:rsidRDefault="009051B7" w:rsidP="006864F1">
            <w:pPr>
              <w:suppressAutoHyphens w:val="0"/>
              <w:spacing w:after="0" w:line="240" w:lineRule="auto"/>
              <w:ind w:left="0" w:firstLine="0"/>
              <w:jc w:val="right"/>
            </w:pPr>
            <w:r>
              <w:rPr>
                <w:rFonts w:ascii="Aptos Narrow" w:hAnsi="Aptos Narrow"/>
                <w:sz w:val="22"/>
                <w:szCs w:val="22"/>
              </w:rPr>
              <w:t>£683</w:t>
            </w:r>
          </w:p>
        </w:tc>
      </w:tr>
      <w:tr w:rsidR="00506585" w14:paraId="38F4A14C"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45"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Sep</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46" w14:textId="77777777" w:rsidR="00506585" w:rsidRDefault="009051B7" w:rsidP="006864F1">
            <w:pPr>
              <w:suppressAutoHyphens w:val="0"/>
              <w:spacing w:after="0" w:line="240" w:lineRule="auto"/>
              <w:ind w:left="0" w:firstLine="0"/>
              <w:jc w:val="right"/>
            </w:pPr>
            <w:r>
              <w:rPr>
                <w:rFonts w:ascii="Arial" w:hAnsi="Arial" w:cs="Arial"/>
              </w:rPr>
              <w:t>£2,200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47"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48" w14:textId="77777777" w:rsidR="00506585" w:rsidRDefault="009051B7" w:rsidP="006864F1">
            <w:pPr>
              <w:suppressAutoHyphens w:val="0"/>
              <w:spacing w:after="0" w:line="240" w:lineRule="auto"/>
              <w:ind w:left="0" w:firstLine="0"/>
              <w:jc w:val="right"/>
            </w:pPr>
            <w:r>
              <w:rPr>
                <w:rFonts w:ascii="Arial" w:hAnsi="Arial" w:cs="Arial"/>
              </w:rPr>
              <w:t>£5,271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49" w14:textId="77777777" w:rsidR="00506585" w:rsidRDefault="009051B7" w:rsidP="006864F1">
            <w:pPr>
              <w:suppressAutoHyphens w:val="0"/>
              <w:spacing w:after="0" w:line="240" w:lineRule="auto"/>
              <w:ind w:left="0" w:firstLine="0"/>
              <w:jc w:val="right"/>
            </w:pPr>
            <w:r>
              <w:rPr>
                <w:rFonts w:ascii="Arial" w:hAnsi="Arial" w:cs="Arial"/>
              </w:rPr>
              <w:t>£10,500</w:t>
            </w:r>
          </w:p>
        </w:tc>
        <w:tc>
          <w:tcPr>
            <w:tcW w:w="1470" w:type="dxa"/>
            <w:tcBorders>
              <w:top w:val="single" w:sz="4" w:space="0" w:color="000000"/>
              <w:left w:val="single" w:sz="4" w:space="0" w:color="000000"/>
              <w:bottom w:val="single" w:sz="4" w:space="0" w:color="000000"/>
              <w:right w:val="single" w:sz="4" w:space="0" w:color="000000"/>
            </w:tcBorders>
            <w:shd w:val="clear" w:color="auto" w:fill="DEE173"/>
            <w:noWrap/>
            <w:tcMar>
              <w:top w:w="0" w:type="dxa"/>
              <w:left w:w="108" w:type="dxa"/>
              <w:bottom w:w="0" w:type="dxa"/>
              <w:right w:w="108" w:type="dxa"/>
            </w:tcMar>
            <w:vAlign w:val="bottom"/>
          </w:tcPr>
          <w:p w14:paraId="38F4A14A" w14:textId="77777777" w:rsidR="00506585" w:rsidRDefault="009051B7" w:rsidP="006864F1">
            <w:pPr>
              <w:suppressAutoHyphens w:val="0"/>
              <w:spacing w:after="0" w:line="240" w:lineRule="auto"/>
              <w:ind w:left="0" w:firstLine="0"/>
              <w:jc w:val="right"/>
            </w:pPr>
            <w:r>
              <w:rPr>
                <w:rFonts w:ascii="Aptos Narrow" w:hAnsi="Aptos Narrow"/>
                <w:sz w:val="22"/>
                <w:szCs w:val="22"/>
              </w:rPr>
              <w:t>£5,229</w:t>
            </w:r>
          </w:p>
        </w:tc>
        <w:tc>
          <w:tcPr>
            <w:tcW w:w="2700" w:type="dxa"/>
            <w:tcBorders>
              <w:top w:val="single" w:sz="4" w:space="0" w:color="000000"/>
              <w:left w:val="single" w:sz="4" w:space="0" w:color="000000"/>
              <w:bottom w:val="single" w:sz="4" w:space="0" w:color="000000"/>
              <w:right w:val="single" w:sz="4" w:space="0" w:color="000000"/>
            </w:tcBorders>
            <w:shd w:val="clear" w:color="auto" w:fill="B4D680"/>
            <w:noWrap/>
            <w:tcMar>
              <w:top w:w="0" w:type="dxa"/>
              <w:left w:w="108" w:type="dxa"/>
              <w:bottom w:w="0" w:type="dxa"/>
              <w:right w:w="108" w:type="dxa"/>
            </w:tcMar>
            <w:vAlign w:val="bottom"/>
          </w:tcPr>
          <w:p w14:paraId="38F4A14B" w14:textId="77777777" w:rsidR="00506585" w:rsidRDefault="009051B7" w:rsidP="006864F1">
            <w:pPr>
              <w:suppressAutoHyphens w:val="0"/>
              <w:spacing w:after="0" w:line="240" w:lineRule="auto"/>
              <w:ind w:left="0" w:firstLine="0"/>
              <w:jc w:val="right"/>
            </w:pPr>
            <w:r>
              <w:rPr>
                <w:rFonts w:ascii="Aptos Narrow" w:hAnsi="Aptos Narrow"/>
                <w:sz w:val="22"/>
                <w:szCs w:val="22"/>
              </w:rPr>
              <w:t>£5,912</w:t>
            </w:r>
          </w:p>
        </w:tc>
      </w:tr>
      <w:tr w:rsidR="00506585" w14:paraId="38F4A154"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4D"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Oct</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4E" w14:textId="77777777" w:rsidR="00506585" w:rsidRDefault="009051B7" w:rsidP="006864F1">
            <w:pPr>
              <w:suppressAutoHyphens w:val="0"/>
              <w:spacing w:after="0" w:line="240" w:lineRule="auto"/>
              <w:ind w:left="0" w:firstLine="0"/>
              <w:jc w:val="right"/>
            </w:pPr>
            <w:r>
              <w:rPr>
                <w:rFonts w:ascii="Arial" w:hAnsi="Arial" w:cs="Arial"/>
              </w:rPr>
              <w:t>£2,200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4F"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50" w14:textId="77777777" w:rsidR="00506585" w:rsidRDefault="009051B7" w:rsidP="006864F1">
            <w:pPr>
              <w:suppressAutoHyphens w:val="0"/>
              <w:spacing w:after="0" w:line="240" w:lineRule="auto"/>
              <w:ind w:left="0" w:firstLine="0"/>
              <w:jc w:val="right"/>
            </w:pPr>
            <w:r>
              <w:rPr>
                <w:rFonts w:ascii="Arial" w:hAnsi="Arial" w:cs="Arial"/>
              </w:rPr>
              <w:t>£5,271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51" w14:textId="77777777" w:rsidR="00506585" w:rsidRDefault="009051B7" w:rsidP="006864F1">
            <w:pPr>
              <w:suppressAutoHyphens w:val="0"/>
              <w:spacing w:after="0" w:line="240" w:lineRule="auto"/>
              <w:ind w:left="0" w:firstLine="0"/>
              <w:jc w:val="right"/>
            </w:pPr>
            <w:r>
              <w:rPr>
                <w:rFonts w:ascii="Arial" w:hAnsi="Arial" w:cs="Arial"/>
              </w:rPr>
              <w:t>£11,000</w:t>
            </w:r>
          </w:p>
        </w:tc>
        <w:tc>
          <w:tcPr>
            <w:tcW w:w="1470" w:type="dxa"/>
            <w:tcBorders>
              <w:top w:val="single" w:sz="4" w:space="0" w:color="000000"/>
              <w:left w:val="single" w:sz="4" w:space="0" w:color="000000"/>
              <w:bottom w:val="single" w:sz="4" w:space="0" w:color="000000"/>
              <w:right w:val="single" w:sz="4" w:space="0" w:color="000000"/>
            </w:tcBorders>
            <w:shd w:val="clear" w:color="auto" w:fill="CCDD82"/>
            <w:noWrap/>
            <w:tcMar>
              <w:top w:w="0" w:type="dxa"/>
              <w:left w:w="108" w:type="dxa"/>
              <w:bottom w:w="0" w:type="dxa"/>
              <w:right w:w="108" w:type="dxa"/>
            </w:tcMar>
            <w:vAlign w:val="bottom"/>
          </w:tcPr>
          <w:p w14:paraId="38F4A152" w14:textId="77777777" w:rsidR="00506585" w:rsidRDefault="009051B7" w:rsidP="006864F1">
            <w:pPr>
              <w:suppressAutoHyphens w:val="0"/>
              <w:spacing w:after="0" w:line="240" w:lineRule="auto"/>
              <w:ind w:left="0" w:firstLine="0"/>
              <w:jc w:val="right"/>
            </w:pPr>
            <w:r>
              <w:rPr>
                <w:rFonts w:ascii="Aptos Narrow" w:hAnsi="Aptos Narrow"/>
                <w:sz w:val="22"/>
                <w:szCs w:val="22"/>
              </w:rPr>
              <w:t>£5,729</w:t>
            </w:r>
          </w:p>
        </w:tc>
        <w:tc>
          <w:tcPr>
            <w:tcW w:w="2700" w:type="dxa"/>
            <w:tcBorders>
              <w:top w:val="single" w:sz="4" w:space="0" w:color="000000"/>
              <w:left w:val="single" w:sz="4" w:space="0" w:color="000000"/>
              <w:bottom w:val="single" w:sz="4" w:space="0" w:color="000000"/>
              <w:right w:val="single" w:sz="4" w:space="0" w:color="000000"/>
            </w:tcBorders>
            <w:shd w:val="clear" w:color="auto" w:fill="9BCE7F"/>
            <w:noWrap/>
            <w:tcMar>
              <w:top w:w="0" w:type="dxa"/>
              <w:left w:w="108" w:type="dxa"/>
              <w:bottom w:w="0" w:type="dxa"/>
              <w:right w:w="108" w:type="dxa"/>
            </w:tcMar>
            <w:vAlign w:val="bottom"/>
          </w:tcPr>
          <w:p w14:paraId="38F4A153" w14:textId="77777777" w:rsidR="00506585" w:rsidRDefault="009051B7" w:rsidP="006864F1">
            <w:pPr>
              <w:suppressAutoHyphens w:val="0"/>
              <w:spacing w:after="0" w:line="240" w:lineRule="auto"/>
              <w:ind w:left="0" w:firstLine="0"/>
              <w:jc w:val="right"/>
            </w:pPr>
            <w:r>
              <w:rPr>
                <w:rFonts w:ascii="Aptos Narrow" w:hAnsi="Aptos Narrow"/>
                <w:sz w:val="22"/>
                <w:szCs w:val="22"/>
              </w:rPr>
              <w:t>£11,641</w:t>
            </w:r>
          </w:p>
        </w:tc>
      </w:tr>
      <w:tr w:rsidR="00506585" w14:paraId="38F4A15C"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55"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Nov</w:t>
            </w:r>
          </w:p>
        </w:tc>
        <w:tc>
          <w:tcPr>
            <w:tcW w:w="1012" w:type="dxa"/>
            <w:tcBorders>
              <w:bottom w:val="single" w:sz="4" w:space="0" w:color="000000"/>
              <w:right w:val="single" w:sz="4" w:space="0" w:color="000000"/>
            </w:tcBorders>
            <w:noWrap/>
            <w:tcMar>
              <w:top w:w="0" w:type="dxa"/>
              <w:left w:w="108" w:type="dxa"/>
              <w:bottom w:w="0" w:type="dxa"/>
              <w:right w:w="108" w:type="dxa"/>
            </w:tcMar>
            <w:vAlign w:val="center"/>
          </w:tcPr>
          <w:p w14:paraId="38F4A156" w14:textId="77777777" w:rsidR="00506585" w:rsidRDefault="009051B7" w:rsidP="006864F1">
            <w:pPr>
              <w:suppressAutoHyphens w:val="0"/>
              <w:spacing w:after="0" w:line="240" w:lineRule="auto"/>
              <w:ind w:left="0" w:firstLine="0"/>
              <w:jc w:val="right"/>
            </w:pPr>
            <w:r>
              <w:rPr>
                <w:rFonts w:ascii="Arial" w:hAnsi="Arial" w:cs="Arial"/>
              </w:rPr>
              <w:t>£2,420</w:t>
            </w:r>
          </w:p>
        </w:tc>
        <w:tc>
          <w:tcPr>
            <w:tcW w:w="1100" w:type="dxa"/>
            <w:tcBorders>
              <w:bottom w:val="single" w:sz="4" w:space="0" w:color="000000"/>
              <w:right w:val="single" w:sz="4" w:space="0" w:color="000000"/>
            </w:tcBorders>
            <w:noWrap/>
            <w:tcMar>
              <w:top w:w="0" w:type="dxa"/>
              <w:left w:w="108" w:type="dxa"/>
              <w:bottom w:w="0" w:type="dxa"/>
              <w:right w:w="108" w:type="dxa"/>
            </w:tcMar>
            <w:vAlign w:val="center"/>
          </w:tcPr>
          <w:p w14:paraId="38F4A157"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58" w14:textId="77777777" w:rsidR="00506585" w:rsidRDefault="009051B7" w:rsidP="006864F1">
            <w:pPr>
              <w:suppressAutoHyphens w:val="0"/>
              <w:spacing w:after="0" w:line="240" w:lineRule="auto"/>
              <w:ind w:left="0" w:firstLine="0"/>
              <w:jc w:val="right"/>
            </w:pPr>
            <w:r>
              <w:rPr>
                <w:rFonts w:ascii="Arial" w:hAnsi="Arial" w:cs="Arial"/>
              </w:rPr>
              <w:t>£5,491</w:t>
            </w:r>
          </w:p>
        </w:tc>
        <w:tc>
          <w:tcPr>
            <w:tcW w:w="1280" w:type="dxa"/>
            <w:tcBorders>
              <w:bottom w:val="single" w:sz="4" w:space="0" w:color="000000"/>
              <w:right w:val="single" w:sz="4" w:space="0" w:color="000000"/>
            </w:tcBorders>
            <w:noWrap/>
            <w:tcMar>
              <w:top w:w="0" w:type="dxa"/>
              <w:left w:w="108" w:type="dxa"/>
              <w:bottom w:w="0" w:type="dxa"/>
              <w:right w:w="108" w:type="dxa"/>
            </w:tcMar>
            <w:vAlign w:val="center"/>
          </w:tcPr>
          <w:p w14:paraId="38F4A159" w14:textId="77777777" w:rsidR="00506585" w:rsidRDefault="009051B7" w:rsidP="006864F1">
            <w:pPr>
              <w:suppressAutoHyphens w:val="0"/>
              <w:spacing w:after="0" w:line="240" w:lineRule="auto"/>
              <w:ind w:left="0" w:firstLine="0"/>
              <w:jc w:val="right"/>
            </w:pPr>
            <w:r>
              <w:rPr>
                <w:rFonts w:ascii="Arial" w:hAnsi="Arial" w:cs="Arial"/>
              </w:rPr>
              <w:t>£11,500</w:t>
            </w:r>
          </w:p>
        </w:tc>
        <w:tc>
          <w:tcPr>
            <w:tcW w:w="1470" w:type="dxa"/>
            <w:tcBorders>
              <w:top w:val="single" w:sz="4" w:space="0" w:color="000000"/>
              <w:left w:val="single" w:sz="4" w:space="0" w:color="000000"/>
              <w:bottom w:val="single" w:sz="4" w:space="0" w:color="000000"/>
              <w:right w:val="single" w:sz="4" w:space="0" w:color="000000"/>
            </w:tcBorders>
            <w:shd w:val="clear" w:color="auto" w:fill="8DD873"/>
            <w:noWrap/>
            <w:tcMar>
              <w:top w:w="0" w:type="dxa"/>
              <w:left w:w="108" w:type="dxa"/>
              <w:bottom w:w="0" w:type="dxa"/>
              <w:right w:w="108" w:type="dxa"/>
            </w:tcMar>
            <w:vAlign w:val="bottom"/>
          </w:tcPr>
          <w:p w14:paraId="38F4A15A" w14:textId="77777777" w:rsidR="00506585" w:rsidRDefault="009051B7" w:rsidP="006864F1">
            <w:pPr>
              <w:suppressAutoHyphens w:val="0"/>
              <w:spacing w:after="0" w:line="240" w:lineRule="auto"/>
              <w:ind w:left="0" w:firstLine="0"/>
              <w:jc w:val="right"/>
            </w:pPr>
            <w:r>
              <w:rPr>
                <w:rFonts w:ascii="Aptos Narrow" w:hAnsi="Aptos Narrow"/>
                <w:sz w:val="22"/>
                <w:szCs w:val="22"/>
              </w:rPr>
              <w:t>£6,009</w:t>
            </w:r>
          </w:p>
        </w:tc>
        <w:tc>
          <w:tcPr>
            <w:tcW w:w="2700" w:type="dxa"/>
            <w:tcBorders>
              <w:top w:val="single" w:sz="4" w:space="0" w:color="000000"/>
              <w:left w:val="single" w:sz="4" w:space="0" w:color="000000"/>
              <w:bottom w:val="single" w:sz="4" w:space="0" w:color="000000"/>
              <w:right w:val="single" w:sz="4" w:space="0" w:color="000000"/>
            </w:tcBorders>
            <w:shd w:val="clear" w:color="auto" w:fill="80C77D"/>
            <w:noWrap/>
            <w:tcMar>
              <w:top w:w="0" w:type="dxa"/>
              <w:left w:w="108" w:type="dxa"/>
              <w:bottom w:w="0" w:type="dxa"/>
              <w:right w:w="108" w:type="dxa"/>
            </w:tcMar>
            <w:vAlign w:val="bottom"/>
          </w:tcPr>
          <w:p w14:paraId="38F4A15B" w14:textId="77777777" w:rsidR="00506585" w:rsidRDefault="009051B7" w:rsidP="006864F1">
            <w:pPr>
              <w:suppressAutoHyphens w:val="0"/>
              <w:spacing w:after="0" w:line="240" w:lineRule="auto"/>
              <w:ind w:left="0" w:firstLine="0"/>
              <w:jc w:val="right"/>
            </w:pPr>
            <w:r>
              <w:rPr>
                <w:rFonts w:ascii="Aptos Narrow" w:hAnsi="Aptos Narrow"/>
                <w:sz w:val="22"/>
                <w:szCs w:val="22"/>
              </w:rPr>
              <w:t>£17,650</w:t>
            </w:r>
          </w:p>
        </w:tc>
      </w:tr>
      <w:tr w:rsidR="00506585" w14:paraId="38F4A164" w14:textId="77777777" w:rsidTr="006864F1">
        <w:tblPrEx>
          <w:tblCellMar>
            <w:top w:w="0" w:type="dxa"/>
            <w:bottom w:w="0" w:type="dxa"/>
          </w:tblCellMar>
        </w:tblPrEx>
        <w:trPr>
          <w:trHeight w:val="290"/>
        </w:trPr>
        <w:tc>
          <w:tcPr>
            <w:tcW w:w="960" w:type="dxa"/>
            <w:tcBorders>
              <w:left w:val="single" w:sz="4" w:space="0" w:color="000000"/>
              <w:right w:val="single" w:sz="4" w:space="0" w:color="000000"/>
            </w:tcBorders>
            <w:noWrap/>
            <w:tcMar>
              <w:top w:w="0" w:type="dxa"/>
              <w:left w:w="108" w:type="dxa"/>
              <w:bottom w:w="0" w:type="dxa"/>
              <w:right w:w="108" w:type="dxa"/>
            </w:tcMar>
            <w:vAlign w:val="bottom"/>
          </w:tcPr>
          <w:p w14:paraId="38F4A15D"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Dec</w:t>
            </w:r>
          </w:p>
        </w:tc>
        <w:tc>
          <w:tcPr>
            <w:tcW w:w="1012" w:type="dxa"/>
            <w:tcBorders>
              <w:right w:val="single" w:sz="4" w:space="0" w:color="000000"/>
            </w:tcBorders>
            <w:noWrap/>
            <w:tcMar>
              <w:top w:w="0" w:type="dxa"/>
              <w:left w:w="108" w:type="dxa"/>
              <w:bottom w:w="0" w:type="dxa"/>
              <w:right w:w="108" w:type="dxa"/>
            </w:tcMar>
            <w:vAlign w:val="center"/>
          </w:tcPr>
          <w:p w14:paraId="38F4A15E" w14:textId="77777777" w:rsidR="00506585" w:rsidRDefault="009051B7" w:rsidP="006864F1">
            <w:pPr>
              <w:suppressAutoHyphens w:val="0"/>
              <w:spacing w:after="0" w:line="240" w:lineRule="auto"/>
              <w:ind w:left="0" w:firstLine="0"/>
              <w:jc w:val="right"/>
            </w:pPr>
            <w:r>
              <w:rPr>
                <w:rFonts w:ascii="Arial" w:hAnsi="Arial" w:cs="Arial"/>
              </w:rPr>
              <w:t>£2,970</w:t>
            </w:r>
          </w:p>
        </w:tc>
        <w:tc>
          <w:tcPr>
            <w:tcW w:w="1100" w:type="dxa"/>
            <w:tcBorders>
              <w:right w:val="single" w:sz="4" w:space="0" w:color="000000"/>
            </w:tcBorders>
            <w:noWrap/>
            <w:tcMar>
              <w:top w:w="0" w:type="dxa"/>
              <w:left w:w="108" w:type="dxa"/>
              <w:bottom w:w="0" w:type="dxa"/>
              <w:right w:w="108" w:type="dxa"/>
            </w:tcMar>
            <w:vAlign w:val="center"/>
          </w:tcPr>
          <w:p w14:paraId="38F4A15F" w14:textId="77777777" w:rsidR="00506585" w:rsidRDefault="009051B7" w:rsidP="006864F1">
            <w:pPr>
              <w:suppressAutoHyphens w:val="0"/>
              <w:spacing w:after="0" w:line="240" w:lineRule="auto"/>
              <w:ind w:left="0" w:firstLine="0"/>
              <w:jc w:val="right"/>
            </w:pPr>
            <w:r>
              <w:rPr>
                <w:rFonts w:ascii="Arial" w:hAnsi="Arial" w:cs="Arial"/>
              </w:rPr>
              <w:t>£3,071</w:t>
            </w:r>
          </w:p>
        </w:tc>
        <w:tc>
          <w:tcPr>
            <w:tcW w:w="1260" w:type="dxa"/>
            <w:tcBorders>
              <w:right w:val="single" w:sz="4" w:space="0" w:color="000000"/>
            </w:tcBorders>
            <w:noWrap/>
            <w:tcMar>
              <w:top w:w="0" w:type="dxa"/>
              <w:left w:w="108" w:type="dxa"/>
              <w:bottom w:w="0" w:type="dxa"/>
              <w:right w:w="108" w:type="dxa"/>
            </w:tcMar>
            <w:vAlign w:val="bottom"/>
          </w:tcPr>
          <w:p w14:paraId="38F4A160" w14:textId="77777777" w:rsidR="00506585" w:rsidRDefault="009051B7" w:rsidP="006864F1">
            <w:pPr>
              <w:suppressAutoHyphens w:val="0"/>
              <w:spacing w:after="0" w:line="240" w:lineRule="auto"/>
              <w:ind w:left="0" w:firstLine="0"/>
              <w:jc w:val="right"/>
            </w:pPr>
            <w:r>
              <w:rPr>
                <w:rFonts w:ascii="Arial" w:hAnsi="Arial" w:cs="Arial"/>
              </w:rPr>
              <w:t>£6,041</w:t>
            </w:r>
          </w:p>
        </w:tc>
        <w:tc>
          <w:tcPr>
            <w:tcW w:w="1280" w:type="dxa"/>
            <w:tcBorders>
              <w:right w:val="single" w:sz="4" w:space="0" w:color="000000"/>
            </w:tcBorders>
            <w:noWrap/>
            <w:tcMar>
              <w:top w:w="0" w:type="dxa"/>
              <w:left w:w="108" w:type="dxa"/>
              <w:bottom w:w="0" w:type="dxa"/>
              <w:right w:w="108" w:type="dxa"/>
            </w:tcMar>
            <w:vAlign w:val="center"/>
          </w:tcPr>
          <w:p w14:paraId="38F4A161" w14:textId="77777777" w:rsidR="00506585" w:rsidRDefault="009051B7" w:rsidP="006864F1">
            <w:pPr>
              <w:suppressAutoHyphens w:val="0"/>
              <w:spacing w:after="0" w:line="240" w:lineRule="auto"/>
              <w:ind w:left="0" w:firstLine="0"/>
              <w:jc w:val="right"/>
            </w:pPr>
            <w:r>
              <w:rPr>
                <w:rFonts w:ascii="Arial" w:hAnsi="Arial" w:cs="Arial"/>
              </w:rPr>
              <w:t>£12,000</w:t>
            </w:r>
          </w:p>
        </w:tc>
        <w:tc>
          <w:tcPr>
            <w:tcW w:w="1470" w:type="dxa"/>
            <w:tcBorders>
              <w:top w:val="single" w:sz="4" w:space="0" w:color="000000"/>
              <w:left w:val="single" w:sz="4" w:space="0" w:color="000000"/>
              <w:bottom w:val="single" w:sz="4" w:space="0" w:color="000000"/>
              <w:right w:val="single" w:sz="4" w:space="0" w:color="000000"/>
            </w:tcBorders>
            <w:shd w:val="clear" w:color="auto" w:fill="DEE173"/>
            <w:noWrap/>
            <w:tcMar>
              <w:top w:w="0" w:type="dxa"/>
              <w:left w:w="108" w:type="dxa"/>
              <w:bottom w:w="0" w:type="dxa"/>
              <w:right w:w="108" w:type="dxa"/>
            </w:tcMar>
            <w:vAlign w:val="bottom"/>
          </w:tcPr>
          <w:p w14:paraId="38F4A162" w14:textId="77777777" w:rsidR="00506585" w:rsidRDefault="009051B7" w:rsidP="006864F1">
            <w:pPr>
              <w:suppressAutoHyphens w:val="0"/>
              <w:spacing w:after="0" w:line="240" w:lineRule="auto"/>
              <w:ind w:left="0" w:firstLine="0"/>
              <w:jc w:val="right"/>
            </w:pPr>
            <w:r>
              <w:rPr>
                <w:rFonts w:ascii="Aptos Narrow" w:hAnsi="Aptos Narrow"/>
                <w:sz w:val="22"/>
                <w:szCs w:val="22"/>
              </w:rPr>
              <w:t>£5,959</w:t>
            </w:r>
          </w:p>
        </w:tc>
        <w:tc>
          <w:tcPr>
            <w:tcW w:w="2700" w:type="dxa"/>
            <w:tcBorders>
              <w:top w:val="single" w:sz="4" w:space="0" w:color="000000"/>
              <w:left w:val="single" w:sz="4" w:space="0" w:color="000000"/>
              <w:bottom w:val="single" w:sz="4" w:space="0" w:color="000000"/>
              <w:right w:val="single" w:sz="4" w:space="0" w:color="000000"/>
            </w:tcBorders>
            <w:shd w:val="clear" w:color="auto" w:fill="63BE7B"/>
            <w:noWrap/>
            <w:tcMar>
              <w:top w:w="0" w:type="dxa"/>
              <w:left w:w="108" w:type="dxa"/>
              <w:bottom w:w="0" w:type="dxa"/>
              <w:right w:w="108" w:type="dxa"/>
            </w:tcMar>
            <w:vAlign w:val="bottom"/>
          </w:tcPr>
          <w:p w14:paraId="38F4A163" w14:textId="77777777" w:rsidR="00506585" w:rsidRDefault="009051B7" w:rsidP="006864F1">
            <w:pPr>
              <w:suppressAutoHyphens w:val="0"/>
              <w:spacing w:after="0" w:line="240" w:lineRule="auto"/>
              <w:ind w:left="0" w:firstLine="0"/>
              <w:jc w:val="right"/>
            </w:pPr>
            <w:r>
              <w:rPr>
                <w:rFonts w:ascii="Aptos Narrow" w:hAnsi="Aptos Narrow"/>
                <w:sz w:val="22"/>
                <w:szCs w:val="22"/>
              </w:rPr>
              <w:t>£23,609</w:t>
            </w:r>
          </w:p>
        </w:tc>
      </w:tr>
      <w:tr w:rsidR="00506585" w14:paraId="38F4A16C" w14:textId="77777777" w:rsidTr="006864F1">
        <w:tblPrEx>
          <w:tblCellMar>
            <w:top w:w="0" w:type="dxa"/>
            <w:bottom w:w="0" w:type="dxa"/>
          </w:tblCellMar>
        </w:tblPrEx>
        <w:trPr>
          <w:trHeight w:val="290"/>
        </w:trPr>
        <w:tc>
          <w:tcPr>
            <w:tcW w:w="96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8F4A165" w14:textId="77777777" w:rsidR="00506585" w:rsidRDefault="009051B7" w:rsidP="006864F1">
            <w:pPr>
              <w:suppressAutoHyphens w:val="0"/>
              <w:spacing w:after="0" w:line="240" w:lineRule="auto"/>
              <w:ind w:left="0" w:firstLine="0"/>
              <w:jc w:val="center"/>
              <w:rPr>
                <w:rFonts w:ascii="Arial" w:eastAsia="Times New Roman" w:hAnsi="Arial" w:cs="Arial"/>
                <w:kern w:val="0"/>
                <w:lang w:val="en-GB" w:eastAsia="en-GB"/>
              </w:rPr>
            </w:pPr>
            <w:r>
              <w:rPr>
                <w:rFonts w:ascii="Arial" w:eastAsia="Times New Roman" w:hAnsi="Arial" w:cs="Arial"/>
                <w:kern w:val="0"/>
                <w:lang w:val="en-GB" w:eastAsia="en-GB"/>
              </w:rPr>
              <w:t>Total</w:t>
            </w:r>
          </w:p>
        </w:tc>
        <w:tc>
          <w:tcPr>
            <w:tcW w:w="1012" w:type="dxa"/>
            <w:tcBorders>
              <w:bottom w:val="single" w:sz="4" w:space="0" w:color="000000"/>
              <w:right w:val="single" w:sz="4" w:space="0" w:color="000000"/>
            </w:tcBorders>
            <w:noWrap/>
            <w:tcMar>
              <w:top w:w="0" w:type="dxa"/>
              <w:left w:w="108" w:type="dxa"/>
              <w:bottom w:w="0" w:type="dxa"/>
              <w:right w:w="108" w:type="dxa"/>
            </w:tcMar>
            <w:vAlign w:val="bottom"/>
          </w:tcPr>
          <w:p w14:paraId="38F4A166" w14:textId="77777777" w:rsidR="00506585" w:rsidRDefault="009051B7" w:rsidP="006864F1">
            <w:pPr>
              <w:suppressAutoHyphens w:val="0"/>
              <w:spacing w:after="0" w:line="240" w:lineRule="auto"/>
              <w:ind w:left="0" w:firstLine="0"/>
              <w:jc w:val="right"/>
            </w:pPr>
            <w:r>
              <w:rPr>
                <w:rFonts w:ascii="Arial" w:hAnsi="Arial" w:cs="Arial"/>
                <w:b/>
                <w:bCs/>
                <w:sz w:val="22"/>
                <w:szCs w:val="22"/>
              </w:rPr>
              <w:t>£28,160</w:t>
            </w:r>
          </w:p>
        </w:tc>
        <w:tc>
          <w:tcPr>
            <w:tcW w:w="1100" w:type="dxa"/>
            <w:tcBorders>
              <w:bottom w:val="single" w:sz="4" w:space="0" w:color="000000"/>
              <w:right w:val="single" w:sz="4" w:space="0" w:color="000000"/>
            </w:tcBorders>
            <w:noWrap/>
            <w:tcMar>
              <w:top w:w="0" w:type="dxa"/>
              <w:left w:w="108" w:type="dxa"/>
              <w:bottom w:w="0" w:type="dxa"/>
              <w:right w:w="108" w:type="dxa"/>
            </w:tcMar>
            <w:vAlign w:val="bottom"/>
          </w:tcPr>
          <w:p w14:paraId="38F4A167" w14:textId="77777777" w:rsidR="00506585" w:rsidRDefault="009051B7" w:rsidP="006864F1">
            <w:pPr>
              <w:suppressAutoHyphens w:val="0"/>
              <w:spacing w:after="0" w:line="240" w:lineRule="auto"/>
              <w:ind w:left="0" w:firstLine="0"/>
              <w:jc w:val="right"/>
            </w:pPr>
            <w:r>
              <w:rPr>
                <w:rFonts w:ascii="Arial" w:hAnsi="Arial" w:cs="Arial"/>
                <w:b/>
                <w:bCs/>
                <w:sz w:val="22"/>
                <w:szCs w:val="22"/>
              </w:rPr>
              <w:t>£36,852</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8F4A168" w14:textId="77777777" w:rsidR="00506585" w:rsidRDefault="009051B7" w:rsidP="006864F1">
            <w:pPr>
              <w:suppressAutoHyphens w:val="0"/>
              <w:spacing w:after="0" w:line="240" w:lineRule="auto"/>
              <w:ind w:left="0" w:firstLine="0"/>
              <w:jc w:val="right"/>
            </w:pPr>
            <w:r>
              <w:rPr>
                <w:rFonts w:ascii="Arial" w:hAnsi="Arial" w:cs="Arial"/>
                <w:b/>
                <w:bCs/>
                <w:sz w:val="22"/>
                <w:szCs w:val="22"/>
              </w:rPr>
              <w:t>£65,012</w:t>
            </w:r>
          </w:p>
        </w:tc>
        <w:tc>
          <w:tcPr>
            <w:tcW w:w="1280" w:type="dxa"/>
            <w:tcBorders>
              <w:bottom w:val="single" w:sz="4" w:space="0" w:color="000000"/>
              <w:right w:val="single" w:sz="4" w:space="0" w:color="000000"/>
            </w:tcBorders>
            <w:noWrap/>
            <w:tcMar>
              <w:top w:w="0" w:type="dxa"/>
              <w:left w:w="108" w:type="dxa"/>
              <w:bottom w:w="0" w:type="dxa"/>
              <w:right w:w="108" w:type="dxa"/>
            </w:tcMar>
            <w:vAlign w:val="bottom"/>
          </w:tcPr>
          <w:p w14:paraId="38F4A169" w14:textId="77777777" w:rsidR="00506585" w:rsidRDefault="009051B7" w:rsidP="006864F1">
            <w:pPr>
              <w:suppressAutoHyphens w:val="0"/>
              <w:spacing w:after="0" w:line="240" w:lineRule="auto"/>
              <w:ind w:left="0" w:firstLine="0"/>
              <w:jc w:val="right"/>
            </w:pPr>
            <w:r>
              <w:rPr>
                <w:rFonts w:ascii="Arial" w:hAnsi="Arial" w:cs="Arial"/>
                <w:b/>
                <w:bCs/>
                <w:sz w:val="22"/>
                <w:szCs w:val="22"/>
              </w:rPr>
              <w:t>£116,200</w:t>
            </w:r>
          </w:p>
        </w:tc>
        <w:tc>
          <w:tcPr>
            <w:tcW w:w="1470" w:type="dxa"/>
            <w:tcBorders>
              <w:top w:val="single" w:sz="4" w:space="0" w:color="000000"/>
              <w:left w:val="single" w:sz="4" w:space="0" w:color="000000"/>
              <w:bottom w:val="single" w:sz="4" w:space="0" w:color="000000"/>
              <w:right w:val="single" w:sz="4" w:space="0" w:color="000000"/>
            </w:tcBorders>
            <w:shd w:val="clear" w:color="auto" w:fill="86C97E"/>
            <w:noWrap/>
            <w:tcMar>
              <w:top w:w="0" w:type="dxa"/>
              <w:left w:w="108" w:type="dxa"/>
              <w:bottom w:w="0" w:type="dxa"/>
              <w:right w:w="108" w:type="dxa"/>
            </w:tcMar>
            <w:vAlign w:val="bottom"/>
          </w:tcPr>
          <w:p w14:paraId="38F4A16A" w14:textId="77777777" w:rsidR="00506585" w:rsidRDefault="009051B7" w:rsidP="006864F1">
            <w:pPr>
              <w:suppressAutoHyphens w:val="0"/>
              <w:spacing w:after="0" w:line="240" w:lineRule="auto"/>
              <w:ind w:left="0" w:firstLine="0"/>
              <w:jc w:val="right"/>
            </w:pPr>
            <w:r>
              <w:rPr>
                <w:rFonts w:ascii="Arial" w:hAnsi="Arial" w:cs="Arial"/>
                <w:b/>
                <w:bCs/>
                <w:sz w:val="22"/>
                <w:szCs w:val="22"/>
              </w:rPr>
              <w:t>£51,188</w:t>
            </w:r>
          </w:p>
        </w:tc>
        <w:tc>
          <w:tcPr>
            <w:tcW w:w="2700" w:type="dxa"/>
            <w:tcBorders>
              <w:top w:val="single" w:sz="4" w:space="0" w:color="000000"/>
              <w:left w:val="single" w:sz="4" w:space="0" w:color="000000"/>
              <w:bottom w:val="single" w:sz="4" w:space="0" w:color="000000"/>
              <w:right w:val="single" w:sz="4" w:space="0" w:color="000000"/>
            </w:tcBorders>
            <w:shd w:val="clear" w:color="auto" w:fill="63BE7B"/>
            <w:noWrap/>
            <w:tcMar>
              <w:top w:w="0" w:type="dxa"/>
              <w:left w:w="108" w:type="dxa"/>
              <w:bottom w:w="0" w:type="dxa"/>
              <w:right w:w="108" w:type="dxa"/>
            </w:tcMar>
            <w:vAlign w:val="bottom"/>
          </w:tcPr>
          <w:p w14:paraId="38F4A16B" w14:textId="77777777" w:rsidR="00506585" w:rsidRDefault="009051B7" w:rsidP="006864F1">
            <w:pPr>
              <w:suppressAutoHyphens w:val="0"/>
              <w:spacing w:after="0" w:line="240" w:lineRule="auto"/>
              <w:ind w:left="0" w:firstLine="0"/>
              <w:jc w:val="right"/>
            </w:pPr>
            <w:r>
              <w:rPr>
                <w:rFonts w:ascii="Arial" w:hAnsi="Arial" w:cs="Arial"/>
                <w:b/>
                <w:bCs/>
                <w:sz w:val="22"/>
                <w:szCs w:val="22"/>
              </w:rPr>
              <w:t>£59,495</w:t>
            </w:r>
          </w:p>
        </w:tc>
      </w:tr>
    </w:tbl>
    <w:p w14:paraId="38F4A16F" w14:textId="56C6F174" w:rsidR="00506585" w:rsidRDefault="009051B7" w:rsidP="00884E35">
      <w:pPr>
        <w:spacing w:line="360" w:lineRule="auto"/>
        <w:ind w:left="0" w:right="41" w:firstLine="0"/>
      </w:pPr>
      <w:r>
        <w:rPr>
          <w:rFonts w:ascii="Arial" w:hAnsi="Arial" w:cs="Arial"/>
          <w:b/>
          <w:bCs/>
          <w:lang w:val="en-GB"/>
        </w:rPr>
        <w:t>Investment needed</w:t>
      </w:r>
      <w:r>
        <w:rPr>
          <w:rFonts w:ascii="Arial" w:hAnsi="Arial" w:cs="Arial"/>
          <w:lang w:val="en-GB"/>
        </w:rPr>
        <w:t xml:space="preserve"> = £26,300 +£5,776= 32,076</w:t>
      </w:r>
    </w:p>
    <w:p w14:paraId="38F4A170" w14:textId="77777777" w:rsidR="00506585" w:rsidRPr="00F074D9" w:rsidRDefault="009051B7">
      <w:pPr>
        <w:spacing w:line="360" w:lineRule="auto"/>
        <w:ind w:left="0" w:right="41"/>
        <w:rPr>
          <w:lang w:val="en-GB"/>
        </w:rPr>
      </w:pPr>
      <w:r>
        <w:rPr>
          <w:rFonts w:ascii="Arial" w:hAnsi="Arial" w:cs="Arial"/>
          <w:lang w:val="en-GB"/>
        </w:rPr>
        <w:t xml:space="preserve"> </w:t>
      </w:r>
      <w:r>
        <w:rPr>
          <w:rFonts w:ascii="Arial" w:hAnsi="Arial" w:cs="Arial"/>
          <w:b/>
          <w:bCs/>
          <w:lang w:val="en-GB"/>
        </w:rPr>
        <w:t>Startup cost +</w:t>
      </w:r>
      <w:r>
        <w:rPr>
          <w:rFonts w:ascii="Arial" w:hAnsi="Arial" w:cs="Arial"/>
          <w:lang w:val="en-GB"/>
        </w:rPr>
        <w:t xml:space="preserve"> </w:t>
      </w:r>
      <w:r>
        <w:rPr>
          <w:rFonts w:ascii="Arial" w:hAnsi="Arial" w:cs="Arial"/>
          <w:b/>
          <w:bCs/>
          <w:lang w:val="en-GB"/>
        </w:rPr>
        <w:t xml:space="preserve">Total </w:t>
      </w:r>
      <w:r>
        <w:rPr>
          <w:rFonts w:ascii="Arial" w:hAnsi="Arial" w:cs="Arial"/>
          <w:b/>
          <w:bCs/>
          <w:lang w:val="en-GB"/>
        </w:rPr>
        <w:t>Losses up to Break-even =</w:t>
      </w:r>
    </w:p>
    <w:p w14:paraId="38F4A171" w14:textId="77777777" w:rsidR="00506585" w:rsidRPr="00F074D9" w:rsidRDefault="009051B7">
      <w:pPr>
        <w:spacing w:line="360" w:lineRule="auto"/>
        <w:ind w:left="0" w:right="41" w:firstLine="0"/>
        <w:rPr>
          <w:lang w:val="en-GB"/>
        </w:rPr>
      </w:pPr>
      <w:r>
        <w:rPr>
          <w:rFonts w:ascii="Arial" w:hAnsi="Arial" w:cs="Arial"/>
          <w:b/>
          <w:lang w:val="en-GB"/>
        </w:rPr>
        <w:t>Investment needed</w:t>
      </w:r>
      <w:r>
        <w:rPr>
          <w:rFonts w:ascii="Arial" w:hAnsi="Arial" w:cs="Arial"/>
          <w:lang w:val="en-GB"/>
        </w:rPr>
        <w:t xml:space="preserve"> = £32,076.00</w:t>
      </w:r>
    </w:p>
    <w:p w14:paraId="38F4A172" w14:textId="77777777" w:rsidR="00506585" w:rsidRDefault="00506585">
      <w:pPr>
        <w:spacing w:line="360" w:lineRule="auto"/>
        <w:rPr>
          <w:rFonts w:ascii="Arial" w:hAnsi="Arial" w:cs="Arial"/>
          <w:lang w:val="en-GB"/>
        </w:rPr>
      </w:pPr>
    </w:p>
    <w:p w14:paraId="38F4A173" w14:textId="77777777" w:rsidR="00506585" w:rsidRPr="00F074D9" w:rsidRDefault="009051B7">
      <w:pPr>
        <w:spacing w:line="360" w:lineRule="auto"/>
        <w:rPr>
          <w:lang w:val="en-GB"/>
        </w:rPr>
      </w:pPr>
      <w:r>
        <w:rPr>
          <w:rFonts w:ascii="Arial" w:hAnsi="Arial" w:cs="Arial"/>
          <w:b/>
          <w:bCs/>
          <w:lang w:val="en-GB"/>
        </w:rPr>
        <w:t xml:space="preserve">Funding Required = </w:t>
      </w:r>
      <w:r>
        <w:rPr>
          <w:rFonts w:ascii="Arial" w:hAnsi="Arial" w:cs="Arial"/>
          <w:lang w:val="en-GB"/>
        </w:rPr>
        <w:t>£32,076.00</w:t>
      </w:r>
    </w:p>
    <w:p w14:paraId="38F4A174" w14:textId="77777777" w:rsidR="00506585" w:rsidRPr="00F074D9" w:rsidRDefault="009051B7">
      <w:pPr>
        <w:spacing w:line="360" w:lineRule="auto"/>
        <w:rPr>
          <w:lang w:val="en-GB"/>
        </w:rPr>
      </w:pPr>
      <w:r>
        <w:rPr>
          <w:rFonts w:ascii="Arial" w:hAnsi="Arial" w:cs="Arial"/>
          <w:b/>
          <w:bCs/>
          <w:lang w:val="en-GB"/>
        </w:rPr>
        <w:t>Total Revenue (12 months):</w:t>
      </w:r>
      <w:r>
        <w:rPr>
          <w:rFonts w:ascii="Arial" w:hAnsi="Arial" w:cs="Arial"/>
          <w:lang w:val="en-GB"/>
        </w:rPr>
        <w:t xml:space="preserve"> £116,200.00</w:t>
      </w:r>
    </w:p>
    <w:p w14:paraId="38F4A175" w14:textId="77777777" w:rsidR="00506585" w:rsidRPr="00F074D9" w:rsidRDefault="009051B7">
      <w:pPr>
        <w:spacing w:line="360" w:lineRule="auto"/>
        <w:rPr>
          <w:lang w:val="en-GB"/>
        </w:rPr>
      </w:pPr>
      <w:r>
        <w:rPr>
          <w:rFonts w:ascii="Arial" w:hAnsi="Arial" w:cs="Arial"/>
          <w:b/>
          <w:bCs/>
          <w:lang w:val="en-GB"/>
        </w:rPr>
        <w:t>Total Costs:</w:t>
      </w:r>
      <w:r>
        <w:rPr>
          <w:rFonts w:ascii="Arial" w:hAnsi="Arial" w:cs="Arial"/>
          <w:lang w:val="en-GB"/>
        </w:rPr>
        <w:t xml:space="preserve"> £65,012.00</w:t>
      </w:r>
    </w:p>
    <w:p w14:paraId="38F4A176" w14:textId="77777777" w:rsidR="00506585" w:rsidRPr="00F074D9" w:rsidRDefault="009051B7">
      <w:pPr>
        <w:spacing w:line="360" w:lineRule="auto"/>
        <w:rPr>
          <w:lang w:val="en-GB"/>
        </w:rPr>
      </w:pPr>
      <w:r>
        <w:rPr>
          <w:rFonts w:ascii="Arial" w:hAnsi="Arial" w:cs="Arial"/>
          <w:b/>
          <w:bCs/>
          <w:lang w:val="en-GB"/>
        </w:rPr>
        <w:t>Operational Profit:</w:t>
      </w:r>
      <w:r>
        <w:rPr>
          <w:rFonts w:ascii="Arial" w:hAnsi="Arial" w:cs="Arial"/>
          <w:lang w:val="en-GB"/>
        </w:rPr>
        <w:t xml:space="preserve"> £51,188.00 (116,200.00-65,012.00)</w:t>
      </w:r>
    </w:p>
    <w:p w14:paraId="38F4A177" w14:textId="77777777" w:rsidR="00506585" w:rsidRPr="00F074D9" w:rsidRDefault="009051B7">
      <w:pPr>
        <w:spacing w:line="360" w:lineRule="auto"/>
        <w:rPr>
          <w:lang w:val="en-GB"/>
        </w:rPr>
      </w:pPr>
      <w:r>
        <w:rPr>
          <w:rFonts w:ascii="Arial" w:hAnsi="Arial" w:cs="Arial"/>
          <w:b/>
          <w:bCs/>
          <w:lang w:val="en-GB"/>
        </w:rPr>
        <w:t>Break-even Point: (</w:t>
      </w:r>
      <w:r>
        <w:rPr>
          <w:rFonts w:ascii="Arial" w:hAnsi="Arial" w:cs="Arial"/>
          <w:lang w:val="en-GB"/>
        </w:rPr>
        <w:t>Aug*)</w:t>
      </w:r>
      <w:r>
        <w:rPr>
          <w:rFonts w:ascii="Arial" w:hAnsi="Arial" w:cs="Arial"/>
          <w:b/>
          <w:bCs/>
          <w:lang w:val="en-GB"/>
        </w:rPr>
        <w:t xml:space="preserve"> </w:t>
      </w:r>
      <w:r>
        <w:rPr>
          <w:rFonts w:ascii="Arial" w:hAnsi="Arial" w:cs="Arial"/>
          <w:lang w:val="en-GB"/>
        </w:rPr>
        <w:t>£683,00</w:t>
      </w:r>
    </w:p>
    <w:p w14:paraId="38F4A178" w14:textId="77777777" w:rsidR="00506585" w:rsidRPr="00F074D9" w:rsidRDefault="009051B7">
      <w:pPr>
        <w:spacing w:after="182" w:line="360" w:lineRule="auto"/>
        <w:ind w:left="0" w:firstLine="0"/>
        <w:rPr>
          <w:lang w:val="en-GB"/>
        </w:rPr>
      </w:pPr>
      <w:r>
        <w:rPr>
          <w:rFonts w:ascii="Arial" w:hAnsi="Arial" w:cs="Arial"/>
          <w:b/>
          <w:bCs/>
          <w:lang w:val="en-GB"/>
        </w:rPr>
        <w:t xml:space="preserve">Funding form </w:t>
      </w:r>
      <w:r>
        <w:rPr>
          <w:rFonts w:ascii="Arial" w:hAnsi="Arial" w:cs="Arial"/>
          <w:b/>
          <w:bCs/>
          <w:lang w:val="en-GB"/>
        </w:rPr>
        <w:t>investors</w:t>
      </w:r>
      <w:r>
        <w:rPr>
          <w:rFonts w:ascii="Arial" w:hAnsi="Arial" w:cs="Arial"/>
          <w:lang w:val="en-GB"/>
        </w:rPr>
        <w:t xml:space="preserve"> = Start-up cost + (profit/loss)</w:t>
      </w:r>
    </w:p>
    <w:p w14:paraId="38F4A179" w14:textId="77777777" w:rsidR="00506585" w:rsidRPr="00F074D9" w:rsidRDefault="009051B7">
      <w:pPr>
        <w:spacing w:after="182" w:line="360" w:lineRule="auto"/>
        <w:ind w:left="-5"/>
        <w:rPr>
          <w:lang w:val="en-GB"/>
        </w:rPr>
      </w:pPr>
      <w:r>
        <w:rPr>
          <w:rFonts w:ascii="Arial" w:hAnsi="Arial" w:cs="Arial"/>
          <w:b/>
          <w:bCs/>
          <w:lang w:val="en-GB"/>
        </w:rPr>
        <w:t>Funding =</w:t>
      </w:r>
      <w:r>
        <w:rPr>
          <w:rFonts w:ascii="Arial" w:hAnsi="Arial" w:cs="Arial"/>
          <w:lang w:val="en-GB"/>
        </w:rPr>
        <w:t xml:space="preserve"> £26,300+ £51,188.00 = £77,488.00</w:t>
      </w:r>
    </w:p>
    <w:p w14:paraId="38F4A17A" w14:textId="77777777" w:rsidR="00506585" w:rsidRPr="00F074D9" w:rsidRDefault="009051B7">
      <w:pPr>
        <w:spacing w:after="182" w:line="240" w:lineRule="auto"/>
        <w:ind w:left="-5"/>
        <w:rPr>
          <w:lang w:val="en-GB"/>
        </w:rPr>
      </w:pPr>
      <w:r w:rsidRPr="00F074D9">
        <w:rPr>
          <w:rFonts w:ascii="Arial" w:hAnsi="Arial" w:cs="Arial"/>
          <w:iCs/>
          <w:lang w:val="en-GB"/>
        </w:rPr>
        <w:lastRenderedPageBreak/>
        <w:br/>
      </w:r>
    </w:p>
    <w:p w14:paraId="38F4A17B" w14:textId="77777777" w:rsidR="00506585" w:rsidRDefault="009051B7">
      <w:pPr>
        <w:pStyle w:val="Heading1"/>
        <w:ind w:left="0" w:firstLine="0"/>
        <w:rPr>
          <w:b/>
          <w:lang w:val="en-GB"/>
        </w:rPr>
      </w:pPr>
      <w:bookmarkStart w:id="9" w:name="_Toc11997"/>
      <w:r>
        <w:rPr>
          <w:b/>
          <w:lang w:val="en-GB"/>
        </w:rPr>
        <w:t xml:space="preserve">Reference List </w:t>
      </w:r>
      <w:bookmarkEnd w:id="9"/>
    </w:p>
    <w:p w14:paraId="38F4A17C" w14:textId="77777777" w:rsidR="00506585" w:rsidRDefault="00506585">
      <w:pPr>
        <w:rPr>
          <w:b/>
          <w:bCs/>
          <w:lang w:val="en-GB"/>
        </w:rPr>
      </w:pPr>
    </w:p>
    <w:p w14:paraId="38F4A17D" w14:textId="4FA6478C" w:rsidR="00506585" w:rsidRPr="00F074D9" w:rsidRDefault="009051B7">
      <w:pPr>
        <w:ind w:left="0" w:firstLine="0"/>
        <w:rPr>
          <w:lang w:val="en-GB"/>
        </w:rPr>
      </w:pPr>
      <w:r>
        <w:rPr>
          <w:b/>
          <w:bCs/>
          <w:lang w:val="en-GB"/>
        </w:rPr>
        <w:t xml:space="preserve">Best UK </w:t>
      </w:r>
      <w:proofErr w:type="spellStart"/>
      <w:r>
        <w:rPr>
          <w:b/>
          <w:bCs/>
          <w:lang w:val="en-GB"/>
        </w:rPr>
        <w:t>ePOS</w:t>
      </w:r>
      <w:proofErr w:type="spellEnd"/>
      <w:r>
        <w:rPr>
          <w:b/>
          <w:bCs/>
          <w:lang w:val="en-GB"/>
        </w:rPr>
        <w:t xml:space="preserve"> System Providers</w:t>
      </w:r>
      <w:r w:rsidRPr="00F074D9">
        <w:rPr>
          <w:b/>
          <w:bCs/>
          <w:lang w:val="en-GB"/>
        </w:rPr>
        <w:br/>
      </w:r>
      <w:r w:rsidRPr="00F074D9">
        <w:rPr>
          <w:b/>
          <w:bCs/>
          <w:lang w:val="en-GB"/>
        </w:rPr>
        <w:t xml:space="preserve">Unknown Author (2025) </w:t>
      </w:r>
      <w:r w:rsidRPr="00F074D9">
        <w:rPr>
          <w:b/>
          <w:bCs/>
          <w:i/>
          <w:iCs/>
          <w:lang w:val="en-GB"/>
        </w:rPr>
        <w:t xml:space="preserve">Best UK </w:t>
      </w:r>
      <w:proofErr w:type="spellStart"/>
      <w:r w:rsidRPr="00F074D9">
        <w:rPr>
          <w:b/>
          <w:bCs/>
          <w:i/>
          <w:iCs/>
          <w:lang w:val="en-GB"/>
        </w:rPr>
        <w:t>ePOS</w:t>
      </w:r>
      <w:proofErr w:type="spellEnd"/>
      <w:r w:rsidRPr="00F074D9">
        <w:rPr>
          <w:b/>
          <w:bCs/>
          <w:i/>
          <w:iCs/>
          <w:lang w:val="en-GB"/>
        </w:rPr>
        <w:t xml:space="preserve"> System Providers</w:t>
      </w:r>
      <w:r w:rsidRPr="00F074D9">
        <w:rPr>
          <w:b/>
          <w:bCs/>
          <w:lang w:val="en-GB"/>
        </w:rPr>
        <w:t xml:space="preserve">. </w:t>
      </w:r>
      <w:r>
        <w:rPr>
          <w:b/>
          <w:bCs/>
          <w:lang w:val="en-GB"/>
        </w:rPr>
        <w:t>Available at: [</w:t>
      </w:r>
      <w:hyperlink r:id="rId14" w:history="1">
        <w:r w:rsidR="00884E35" w:rsidRPr="00884E35">
          <w:rPr>
            <w:rStyle w:val="Hyperlink"/>
            <w:b/>
            <w:bCs/>
            <w:lang w:val="en-GB"/>
          </w:rPr>
          <w:t>Best EPOS Systems | 2025 Guide for UK Businesses</w:t>
        </w:r>
      </w:hyperlink>
      <w:r>
        <w:rPr>
          <w:b/>
          <w:bCs/>
          <w:lang w:val="en-GB"/>
        </w:rPr>
        <w:t>] (Accessed on: 20 November 2025).</w:t>
      </w:r>
    </w:p>
    <w:p w14:paraId="38F4A17E" w14:textId="77777777" w:rsidR="00506585" w:rsidRPr="00F074D9" w:rsidRDefault="009051B7">
      <w:pPr>
        <w:ind w:left="0" w:firstLine="0"/>
        <w:rPr>
          <w:lang w:val="en-GB"/>
        </w:rPr>
      </w:pPr>
      <w:r>
        <w:rPr>
          <w:b/>
          <w:bCs/>
          <w:lang w:val="en-GB"/>
        </w:rPr>
        <w:t xml:space="preserve">How to Start a Food Truck in the UK – Mitchell &amp; </w:t>
      </w:r>
      <w:proofErr w:type="spellStart"/>
      <w:r>
        <w:rPr>
          <w:b/>
          <w:bCs/>
          <w:lang w:val="en-GB"/>
        </w:rPr>
        <w:t>CooperMitchell</w:t>
      </w:r>
      <w:proofErr w:type="spellEnd"/>
      <w:r>
        <w:rPr>
          <w:b/>
          <w:bCs/>
          <w:lang w:val="en-GB"/>
        </w:rPr>
        <w:t xml:space="preserve"> &amp; Cooper (2025) </w:t>
      </w:r>
      <w:r>
        <w:rPr>
          <w:b/>
          <w:bCs/>
          <w:i/>
          <w:iCs/>
          <w:lang w:val="en-GB"/>
        </w:rPr>
        <w:t>How to Start a Food Truck</w:t>
      </w:r>
      <w:r>
        <w:rPr>
          <w:b/>
          <w:bCs/>
          <w:lang w:val="en-GB"/>
        </w:rPr>
        <w:t xml:space="preserve">. Available at: </w:t>
      </w:r>
      <w:hyperlink r:id="rId15" w:history="1">
        <w:r>
          <w:rPr>
            <w:rStyle w:val="Hyperlink"/>
            <w:b/>
            <w:bCs/>
            <w:lang w:val="en-GB"/>
          </w:rPr>
          <w:t>https://www.mitchellcooper.co.uk/how-to-start-a-food-truck</w:t>
        </w:r>
      </w:hyperlink>
      <w:r>
        <w:rPr>
          <w:b/>
          <w:bCs/>
          <w:lang w:val="en-GB"/>
        </w:rPr>
        <w:t xml:space="preserve"> (Accessed on: 20 November 2025).</w:t>
      </w:r>
    </w:p>
    <w:p w14:paraId="38F4A17F" w14:textId="1003FCFF" w:rsidR="00506585" w:rsidRPr="00F074D9" w:rsidRDefault="009051B7">
      <w:pPr>
        <w:ind w:left="0" w:firstLine="0"/>
        <w:rPr>
          <w:lang w:val="en-GB"/>
        </w:rPr>
      </w:pPr>
      <w:r>
        <w:rPr>
          <w:b/>
          <w:bCs/>
          <w:lang w:val="en-GB"/>
        </w:rPr>
        <w:t xml:space="preserve">SME Funding UK (2025) </w:t>
      </w:r>
      <w:r>
        <w:rPr>
          <w:b/>
          <w:bCs/>
          <w:i/>
          <w:iCs/>
          <w:lang w:val="en-GB"/>
        </w:rPr>
        <w:t>Apply for Business Loans</w:t>
      </w:r>
      <w:r>
        <w:rPr>
          <w:b/>
          <w:bCs/>
          <w:lang w:val="en-GB"/>
        </w:rPr>
        <w:t>. Available at: https://</w:t>
      </w:r>
      <w:hyperlink r:id="rId16" w:history="1">
        <w:r>
          <w:rPr>
            <w:rStyle w:val="Hyperlink"/>
            <w:b/>
            <w:bCs/>
            <w:lang w:val="en-GB"/>
          </w:rPr>
          <w:t>www.smefunding.co.uk</w:t>
        </w:r>
      </w:hyperlink>
      <w:r>
        <w:rPr>
          <w:b/>
          <w:bCs/>
          <w:lang w:val="en-GB"/>
        </w:rPr>
        <w:t xml:space="preserve"> (Accessed on: 20 November 2025).</w:t>
      </w:r>
    </w:p>
    <w:p w14:paraId="38F4A180" w14:textId="77777777" w:rsidR="00506585" w:rsidRPr="00F074D9" w:rsidRDefault="009051B7">
      <w:pPr>
        <w:ind w:left="0" w:firstLine="0"/>
        <w:rPr>
          <w:lang w:val="en-GB"/>
        </w:rPr>
      </w:pPr>
      <w:r>
        <w:rPr>
          <w:b/>
          <w:bCs/>
          <w:lang w:val="en-GB"/>
        </w:rPr>
        <w:t xml:space="preserve">Gov.uk (2025) </w:t>
      </w:r>
      <w:r>
        <w:rPr>
          <w:b/>
          <w:bCs/>
          <w:i/>
          <w:iCs/>
          <w:lang w:val="en-GB"/>
        </w:rPr>
        <w:t>Business Regulation Guidance and Tools</w:t>
      </w:r>
      <w:r>
        <w:rPr>
          <w:b/>
          <w:bCs/>
          <w:lang w:val="en-GB"/>
        </w:rPr>
        <w:t xml:space="preserve">. Available at: </w:t>
      </w:r>
      <w:hyperlink r:id="rId17" w:history="1">
        <w:r>
          <w:rPr>
            <w:rStyle w:val="Hyperlink"/>
            <w:b/>
            <w:bCs/>
            <w:lang w:val="en-GB"/>
          </w:rPr>
          <w:t>https://www.gov.uk/guidance/business-regulation-guidance-and-tools</w:t>
        </w:r>
      </w:hyperlink>
      <w:r>
        <w:rPr>
          <w:b/>
          <w:bCs/>
          <w:lang w:val="en-GB"/>
        </w:rPr>
        <w:t xml:space="preserve"> (Accessed on: 20 November 2025).</w:t>
      </w:r>
    </w:p>
    <w:p w14:paraId="38F4A181" w14:textId="77777777" w:rsidR="00506585" w:rsidRPr="00F074D9" w:rsidRDefault="009051B7">
      <w:pPr>
        <w:ind w:left="0" w:firstLine="0"/>
        <w:rPr>
          <w:lang w:val="en-GB"/>
        </w:rPr>
      </w:pPr>
      <w:r>
        <w:rPr>
          <w:b/>
          <w:bCs/>
          <w:lang w:val="en-GB"/>
        </w:rPr>
        <w:t xml:space="preserve">Gov.uk (2025) </w:t>
      </w:r>
      <w:r>
        <w:rPr>
          <w:b/>
          <w:bCs/>
          <w:i/>
          <w:iCs/>
          <w:lang w:val="en-GB"/>
        </w:rPr>
        <w:t>Set up a Limited Company: Step by Step</w:t>
      </w:r>
      <w:r>
        <w:rPr>
          <w:b/>
          <w:bCs/>
          <w:lang w:val="en-GB"/>
        </w:rPr>
        <w:t xml:space="preserve">. Available at: </w:t>
      </w:r>
      <w:hyperlink r:id="rId18" w:history="1">
        <w:r>
          <w:rPr>
            <w:rStyle w:val="Hyperlink"/>
            <w:b/>
            <w:bCs/>
            <w:lang w:val="en-GB"/>
          </w:rPr>
          <w:t>https://www.gov.uk/limited-company-formation</w:t>
        </w:r>
      </w:hyperlink>
      <w:r>
        <w:rPr>
          <w:b/>
          <w:bCs/>
          <w:lang w:val="en-GB"/>
        </w:rPr>
        <w:t xml:space="preserve"> (Accessed on: 24 November 2025).</w:t>
      </w:r>
    </w:p>
    <w:p w14:paraId="38F4A182" w14:textId="77777777" w:rsidR="00506585" w:rsidRDefault="00506585">
      <w:pPr>
        <w:ind w:left="0" w:firstLine="0"/>
        <w:rPr>
          <w:b/>
          <w:bCs/>
          <w:lang w:val="en-GB"/>
        </w:rPr>
      </w:pPr>
    </w:p>
    <w:p w14:paraId="38F4A183" w14:textId="77777777" w:rsidR="00506585" w:rsidRDefault="00506585">
      <w:pPr>
        <w:ind w:left="0" w:firstLine="0"/>
        <w:rPr>
          <w:lang w:val="en-GB"/>
        </w:rPr>
      </w:pPr>
    </w:p>
    <w:p w14:paraId="38F4A184" w14:textId="77777777" w:rsidR="00506585" w:rsidRDefault="00506585">
      <w:pPr>
        <w:spacing w:after="182" w:line="240" w:lineRule="auto"/>
        <w:ind w:left="-5"/>
        <w:rPr>
          <w:rFonts w:ascii="Arial" w:hAnsi="Arial" w:cs="Arial"/>
          <w:lang w:val="en-GB"/>
        </w:rPr>
      </w:pPr>
    </w:p>
    <w:p w14:paraId="38F4A185" w14:textId="77777777" w:rsidR="00506585" w:rsidRDefault="00506585">
      <w:pPr>
        <w:rPr>
          <w:rFonts w:ascii="Arial" w:hAnsi="Arial" w:cs="Arial"/>
          <w:lang w:val="en-GB"/>
        </w:rPr>
      </w:pPr>
    </w:p>
    <w:p w14:paraId="38F4A186" w14:textId="77777777" w:rsidR="00506585" w:rsidRDefault="00506585">
      <w:pPr>
        <w:rPr>
          <w:rFonts w:ascii="Arial" w:hAnsi="Arial" w:cs="Arial"/>
          <w:lang w:val="en-GB"/>
        </w:rPr>
      </w:pPr>
    </w:p>
    <w:p w14:paraId="38F4A187" w14:textId="77777777" w:rsidR="00506585" w:rsidRDefault="00506585">
      <w:pPr>
        <w:rPr>
          <w:rFonts w:ascii="Arial" w:hAnsi="Arial" w:cs="Arial"/>
          <w:lang w:val="en-GB"/>
        </w:rPr>
      </w:pPr>
    </w:p>
    <w:p w14:paraId="38F4A188" w14:textId="77777777" w:rsidR="00506585" w:rsidRDefault="00506585">
      <w:pPr>
        <w:rPr>
          <w:lang w:val="en-GB"/>
        </w:rPr>
      </w:pPr>
    </w:p>
    <w:p w14:paraId="38F4A189" w14:textId="77777777" w:rsidR="00506585" w:rsidRDefault="009051B7">
      <w:pPr>
        <w:spacing w:after="183" w:line="240" w:lineRule="auto"/>
        <w:ind w:left="0" w:firstLine="0"/>
        <w:rPr>
          <w:lang w:val="en-GB"/>
        </w:rPr>
      </w:pPr>
      <w:r>
        <w:rPr>
          <w:lang w:val="en-GB"/>
        </w:rPr>
        <w:t xml:space="preserve"> </w:t>
      </w:r>
    </w:p>
    <w:p w14:paraId="38F4A18A" w14:textId="77777777" w:rsidR="00506585" w:rsidRDefault="00506585">
      <w:pPr>
        <w:rPr>
          <w:lang w:val="en-GB"/>
        </w:rPr>
      </w:pPr>
    </w:p>
    <w:p w14:paraId="38F4A18B" w14:textId="77777777" w:rsidR="00506585" w:rsidRDefault="00506585">
      <w:pPr>
        <w:rPr>
          <w:lang w:val="en-GB"/>
        </w:rPr>
      </w:pPr>
    </w:p>
    <w:p w14:paraId="38F4A18C" w14:textId="77777777" w:rsidR="00506585" w:rsidRDefault="00506585">
      <w:pPr>
        <w:rPr>
          <w:lang w:val="en-GB"/>
        </w:rPr>
      </w:pPr>
    </w:p>
    <w:p w14:paraId="38F4A18D" w14:textId="77777777" w:rsidR="00506585" w:rsidRDefault="00506585">
      <w:pPr>
        <w:rPr>
          <w:lang w:val="en-GB"/>
        </w:rPr>
      </w:pPr>
    </w:p>
    <w:p w14:paraId="38F4A18E" w14:textId="77777777" w:rsidR="00506585" w:rsidRDefault="00506585">
      <w:pPr>
        <w:rPr>
          <w:lang w:val="en-GB"/>
        </w:rPr>
      </w:pPr>
    </w:p>
    <w:p w14:paraId="38F4A18F" w14:textId="77777777" w:rsidR="00506585" w:rsidRDefault="00506585">
      <w:pPr>
        <w:rPr>
          <w:lang w:val="en-GB"/>
        </w:rPr>
      </w:pPr>
    </w:p>
    <w:p w14:paraId="38F4A190" w14:textId="77777777" w:rsidR="00506585" w:rsidRDefault="009051B7">
      <w:pPr>
        <w:pStyle w:val="Heading1"/>
        <w:ind w:left="0" w:firstLine="0"/>
        <w:rPr>
          <w:b/>
          <w:lang w:val="en-GB"/>
        </w:rPr>
      </w:pPr>
      <w:r>
        <w:rPr>
          <w:b/>
          <w:lang w:val="en-GB"/>
        </w:rPr>
        <w:lastRenderedPageBreak/>
        <w:t>Appendix</w:t>
      </w:r>
    </w:p>
    <w:p w14:paraId="38F4A191" w14:textId="77777777" w:rsidR="00506585" w:rsidRDefault="00506585">
      <w:pPr>
        <w:rPr>
          <w:lang w:val="en-GB"/>
        </w:rPr>
      </w:pPr>
    </w:p>
    <w:tbl>
      <w:tblPr>
        <w:tblpPr w:leftFromText="180" w:rightFromText="180" w:vertAnchor="text" w:horzAnchor="page" w:tblpX="1" w:tblpY="251"/>
        <w:tblW w:w="16330" w:type="dxa"/>
        <w:tblCellMar>
          <w:left w:w="10" w:type="dxa"/>
          <w:right w:w="10" w:type="dxa"/>
        </w:tblCellMar>
        <w:tblLook w:val="0000" w:firstRow="0" w:lastRow="0" w:firstColumn="0" w:lastColumn="0" w:noHBand="0" w:noVBand="0"/>
      </w:tblPr>
      <w:tblGrid>
        <w:gridCol w:w="936"/>
        <w:gridCol w:w="3056"/>
        <w:gridCol w:w="2268"/>
        <w:gridCol w:w="1450"/>
        <w:gridCol w:w="4192"/>
        <w:gridCol w:w="4428"/>
      </w:tblGrid>
      <w:tr w:rsidR="00884E35" w14:paraId="5CE9B068" w14:textId="77777777" w:rsidTr="00884E35">
        <w:tblPrEx>
          <w:tblCellMar>
            <w:top w:w="0" w:type="dxa"/>
            <w:bottom w:w="0" w:type="dxa"/>
          </w:tblCellMar>
        </w:tblPrEx>
        <w:trPr>
          <w:trHeight w:val="310"/>
        </w:trPr>
        <w:tc>
          <w:tcPr>
            <w:tcW w:w="936" w:type="dxa"/>
            <w:tcBorders>
              <w:top w:val="single" w:sz="4" w:space="0" w:color="000000"/>
              <w:left w:val="single" w:sz="4" w:space="0" w:color="000000"/>
              <w:bottom w:val="single" w:sz="4" w:space="0" w:color="000000"/>
              <w:right w:val="single" w:sz="4" w:space="0" w:color="000000"/>
            </w:tcBorders>
            <w:shd w:val="clear" w:color="auto" w:fill="16365C"/>
            <w:noWrap/>
            <w:tcMar>
              <w:top w:w="0" w:type="dxa"/>
              <w:left w:w="108" w:type="dxa"/>
              <w:bottom w:w="0" w:type="dxa"/>
              <w:right w:w="108" w:type="dxa"/>
            </w:tcMar>
            <w:vAlign w:val="bottom"/>
          </w:tcPr>
          <w:p w14:paraId="24CA2980" w14:textId="77777777" w:rsidR="00884E35" w:rsidRDefault="00884E35" w:rsidP="00884E35">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Month</w:t>
            </w:r>
          </w:p>
        </w:tc>
        <w:tc>
          <w:tcPr>
            <w:tcW w:w="3056" w:type="dxa"/>
            <w:tcBorders>
              <w:top w:val="single" w:sz="4" w:space="0" w:color="000000"/>
              <w:bottom w:val="single" w:sz="4" w:space="0" w:color="000000"/>
              <w:right w:val="single" w:sz="4" w:space="0" w:color="000000"/>
            </w:tcBorders>
            <w:shd w:val="clear" w:color="auto" w:fill="16365C"/>
            <w:noWrap/>
            <w:tcMar>
              <w:top w:w="0" w:type="dxa"/>
              <w:left w:w="108" w:type="dxa"/>
              <w:bottom w:w="0" w:type="dxa"/>
              <w:right w:w="108" w:type="dxa"/>
            </w:tcMar>
            <w:vAlign w:val="bottom"/>
          </w:tcPr>
          <w:p w14:paraId="7AA6D163" w14:textId="77777777" w:rsidR="00884E35" w:rsidRDefault="00884E35" w:rsidP="00884E35">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Event</w:t>
            </w:r>
          </w:p>
        </w:tc>
        <w:tc>
          <w:tcPr>
            <w:tcW w:w="2268" w:type="dxa"/>
            <w:tcBorders>
              <w:top w:val="single" w:sz="4" w:space="0" w:color="000000"/>
              <w:bottom w:val="single" w:sz="4" w:space="0" w:color="000000"/>
              <w:right w:val="single" w:sz="4" w:space="0" w:color="000000"/>
            </w:tcBorders>
            <w:shd w:val="clear" w:color="auto" w:fill="16365C"/>
            <w:noWrap/>
            <w:tcMar>
              <w:top w:w="0" w:type="dxa"/>
              <w:left w:w="108" w:type="dxa"/>
              <w:bottom w:w="0" w:type="dxa"/>
              <w:right w:w="108" w:type="dxa"/>
            </w:tcMar>
            <w:vAlign w:val="bottom"/>
          </w:tcPr>
          <w:p w14:paraId="6CBBC483" w14:textId="77777777" w:rsidR="00884E35" w:rsidRDefault="00884E35" w:rsidP="00884E35">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City/Location</w:t>
            </w:r>
          </w:p>
        </w:tc>
        <w:tc>
          <w:tcPr>
            <w:tcW w:w="1450" w:type="dxa"/>
            <w:tcBorders>
              <w:top w:val="single" w:sz="4" w:space="0" w:color="000000"/>
              <w:bottom w:val="single" w:sz="4" w:space="0" w:color="000000"/>
              <w:right w:val="single" w:sz="4" w:space="0" w:color="000000"/>
            </w:tcBorders>
            <w:shd w:val="clear" w:color="auto" w:fill="16365C"/>
            <w:noWrap/>
            <w:tcMar>
              <w:top w:w="0" w:type="dxa"/>
              <w:left w:w="108" w:type="dxa"/>
              <w:bottom w:w="0" w:type="dxa"/>
              <w:right w:w="108" w:type="dxa"/>
            </w:tcMar>
            <w:vAlign w:val="bottom"/>
          </w:tcPr>
          <w:p w14:paraId="7A6ED809" w14:textId="77777777" w:rsidR="00884E35" w:rsidRDefault="00884E35" w:rsidP="00884E35">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Dates 2026</w:t>
            </w:r>
          </w:p>
        </w:tc>
        <w:tc>
          <w:tcPr>
            <w:tcW w:w="4192" w:type="dxa"/>
            <w:tcBorders>
              <w:top w:val="single" w:sz="4" w:space="0" w:color="000000"/>
              <w:bottom w:val="single" w:sz="4" w:space="0" w:color="000000"/>
              <w:right w:val="single" w:sz="4" w:space="0" w:color="000000"/>
            </w:tcBorders>
            <w:shd w:val="clear" w:color="auto" w:fill="16365C"/>
            <w:noWrap/>
            <w:tcMar>
              <w:top w:w="0" w:type="dxa"/>
              <w:left w:w="108" w:type="dxa"/>
              <w:bottom w:w="0" w:type="dxa"/>
              <w:right w:w="108" w:type="dxa"/>
            </w:tcMar>
            <w:vAlign w:val="bottom"/>
          </w:tcPr>
          <w:p w14:paraId="0962DA9E" w14:textId="77777777" w:rsidR="00884E35" w:rsidRDefault="00884E35" w:rsidP="00884E35">
            <w:pPr>
              <w:suppressAutoHyphens w:val="0"/>
              <w:spacing w:after="0" w:line="240" w:lineRule="auto"/>
              <w:ind w:left="0" w:firstLine="0"/>
              <w:jc w:val="center"/>
              <w:rPr>
                <w:rFonts w:ascii="Arial" w:eastAsia="Times New Roman" w:hAnsi="Arial" w:cs="Arial"/>
                <w:b/>
                <w:bCs/>
                <w:color w:val="FFFFFF"/>
                <w:kern w:val="0"/>
                <w:lang w:val="en-GB" w:eastAsia="en-GB"/>
              </w:rPr>
            </w:pPr>
            <w:r>
              <w:rPr>
                <w:rFonts w:ascii="Arial" w:eastAsia="Times New Roman" w:hAnsi="Arial" w:cs="Arial"/>
                <w:b/>
                <w:bCs/>
                <w:color w:val="FFFFFF"/>
                <w:kern w:val="0"/>
                <w:lang w:val="en-GB" w:eastAsia="en-GB"/>
              </w:rPr>
              <w:t>Event Type</w:t>
            </w:r>
          </w:p>
        </w:tc>
        <w:tc>
          <w:tcPr>
            <w:tcW w:w="4428" w:type="dxa"/>
            <w:noWrap/>
            <w:tcMar>
              <w:top w:w="0" w:type="dxa"/>
              <w:left w:w="108" w:type="dxa"/>
              <w:bottom w:w="0" w:type="dxa"/>
              <w:right w:w="108" w:type="dxa"/>
            </w:tcMar>
            <w:vAlign w:val="bottom"/>
          </w:tcPr>
          <w:p w14:paraId="306990ED" w14:textId="77777777" w:rsidR="00884E35" w:rsidRDefault="00884E35" w:rsidP="00884E35">
            <w:pPr>
              <w:suppressAutoHyphens w:val="0"/>
              <w:spacing w:after="0" w:line="240" w:lineRule="auto"/>
              <w:ind w:left="0" w:firstLine="0"/>
              <w:jc w:val="center"/>
              <w:rPr>
                <w:rFonts w:ascii="Arial" w:eastAsia="Times New Roman" w:hAnsi="Arial" w:cs="Arial"/>
                <w:b/>
                <w:bCs/>
                <w:color w:val="FFFFFF"/>
                <w:kern w:val="0"/>
                <w:lang w:val="en-GB" w:eastAsia="en-GB"/>
              </w:rPr>
            </w:pPr>
          </w:p>
        </w:tc>
      </w:tr>
      <w:tr w:rsidR="00884E35" w14:paraId="2E1A1CD6"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C217D98"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Mar–Apr</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BDBF4B3"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Cambridge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04777FB"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Cambridge</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0D2A2E4"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16 Mar – 2 Apr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BBFBBF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Science / Arts / Culture</w:t>
            </w:r>
          </w:p>
        </w:tc>
        <w:tc>
          <w:tcPr>
            <w:tcW w:w="4428" w:type="dxa"/>
            <w:noWrap/>
            <w:tcMar>
              <w:top w:w="0" w:type="dxa"/>
              <w:left w:w="108" w:type="dxa"/>
              <w:bottom w:w="0" w:type="dxa"/>
              <w:right w:w="108" w:type="dxa"/>
            </w:tcMar>
            <w:vAlign w:val="bottom"/>
          </w:tcPr>
          <w:p w14:paraId="059B33AD"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1C25730F"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AD0FEEE"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May</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ED0CB58"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Cambridge Beer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2B15FBD6"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Jesus Green, Cambridge</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56B06CE"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18–23 May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5F0B9F1"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Beer Festival / Food Stalls</w:t>
            </w:r>
          </w:p>
        </w:tc>
        <w:tc>
          <w:tcPr>
            <w:tcW w:w="4428" w:type="dxa"/>
            <w:noWrap/>
            <w:tcMar>
              <w:top w:w="0" w:type="dxa"/>
              <w:left w:w="108" w:type="dxa"/>
              <w:bottom w:w="0" w:type="dxa"/>
              <w:right w:w="108" w:type="dxa"/>
            </w:tcMar>
            <w:vAlign w:val="bottom"/>
          </w:tcPr>
          <w:p w14:paraId="2F1A39B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69608440"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63BBBBCC"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May</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420678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Cambridgeshire Vegan Summer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5A30D83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Peterborough</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EE3DA4D"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Date TBC</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263A7C6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Vegan Market / Outdoor</w:t>
            </w:r>
          </w:p>
        </w:tc>
        <w:tc>
          <w:tcPr>
            <w:tcW w:w="4428" w:type="dxa"/>
            <w:noWrap/>
            <w:tcMar>
              <w:top w:w="0" w:type="dxa"/>
              <w:left w:w="108" w:type="dxa"/>
              <w:bottom w:w="0" w:type="dxa"/>
              <w:right w:w="108" w:type="dxa"/>
            </w:tcMar>
            <w:vAlign w:val="bottom"/>
          </w:tcPr>
          <w:p w14:paraId="2CC3AA14"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418D3613"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6BE73ED"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Jun</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3721B6C"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Strawberry Fair (TBC)</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B92CD4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Jesus Green, Cambridge</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9DA3533"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Early Jun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6337AA8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Music &amp; Arts Festival</w:t>
            </w:r>
          </w:p>
        </w:tc>
        <w:tc>
          <w:tcPr>
            <w:tcW w:w="4428" w:type="dxa"/>
            <w:noWrap/>
            <w:tcMar>
              <w:top w:w="0" w:type="dxa"/>
              <w:left w:w="108" w:type="dxa"/>
              <w:bottom w:w="0" w:type="dxa"/>
              <w:right w:w="108" w:type="dxa"/>
            </w:tcMar>
            <w:vAlign w:val="bottom"/>
          </w:tcPr>
          <w:p w14:paraId="69962EC5"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6516F373"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61605011"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Jun</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6EC7BDC"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Peterborough Running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9587F0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Nene Park, Peterborough</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530E6D7C"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28 Jun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6B8B1991"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Sports / Running</w:t>
            </w:r>
          </w:p>
        </w:tc>
        <w:tc>
          <w:tcPr>
            <w:tcW w:w="4428" w:type="dxa"/>
            <w:noWrap/>
            <w:tcMar>
              <w:top w:w="0" w:type="dxa"/>
              <w:left w:w="108" w:type="dxa"/>
              <w:bottom w:w="0" w:type="dxa"/>
              <w:right w:w="108" w:type="dxa"/>
            </w:tcMar>
            <w:vAlign w:val="bottom"/>
          </w:tcPr>
          <w:p w14:paraId="5260C29D"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2E70D08F"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C866AA1"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Jun</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BB572E4"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UNDER Outdoor Dance Event</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B05447B"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Nene Park, Peterborough</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2421109B"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Various Dates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2386CFB2"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Electronic Dance Festival</w:t>
            </w:r>
          </w:p>
        </w:tc>
        <w:tc>
          <w:tcPr>
            <w:tcW w:w="4428" w:type="dxa"/>
            <w:noWrap/>
            <w:tcMar>
              <w:top w:w="0" w:type="dxa"/>
              <w:left w:w="108" w:type="dxa"/>
              <w:bottom w:w="0" w:type="dxa"/>
              <w:right w:w="108" w:type="dxa"/>
            </w:tcMar>
            <w:vAlign w:val="bottom"/>
          </w:tcPr>
          <w:p w14:paraId="05DA9AC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447B8DA6"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8FDD8FD"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Sep</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D7A2FFB"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Biodiversity &amp; Regenerative Food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538FBAB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Parker’s Piece, Cambridge</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BFB45DD"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27 Sep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1B41664"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Food / Sustainability</w:t>
            </w:r>
          </w:p>
        </w:tc>
        <w:tc>
          <w:tcPr>
            <w:tcW w:w="4428" w:type="dxa"/>
            <w:noWrap/>
            <w:tcMar>
              <w:top w:w="0" w:type="dxa"/>
              <w:left w:w="108" w:type="dxa"/>
              <w:bottom w:w="0" w:type="dxa"/>
              <w:right w:w="108" w:type="dxa"/>
            </w:tcMar>
            <w:vAlign w:val="bottom"/>
          </w:tcPr>
          <w:p w14:paraId="74CBAB67"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24C438E5"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52F5F431"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Jul</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0A5E24E"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Ely Folk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6E79065"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roofErr w:type="spellStart"/>
            <w:r>
              <w:rPr>
                <w:rFonts w:ascii="Arial" w:eastAsia="Times New Roman" w:hAnsi="Arial" w:cs="Arial"/>
                <w:b/>
                <w:bCs/>
                <w:kern w:val="0"/>
                <w:lang w:val="en-GB" w:eastAsia="en-GB"/>
              </w:rPr>
              <w:t>Stuntney</w:t>
            </w:r>
            <w:proofErr w:type="spellEnd"/>
            <w:r>
              <w:rPr>
                <w:rFonts w:ascii="Arial" w:eastAsia="Times New Roman" w:hAnsi="Arial" w:cs="Arial"/>
                <w:b/>
                <w:bCs/>
                <w:kern w:val="0"/>
                <w:lang w:val="en-GB" w:eastAsia="en-GB"/>
              </w:rPr>
              <w:t xml:space="preserve"> Estate, Ely</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6C9B462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10–12 Jul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BDF7A13"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Folk Music Festival</w:t>
            </w:r>
          </w:p>
        </w:tc>
        <w:tc>
          <w:tcPr>
            <w:tcW w:w="4428" w:type="dxa"/>
            <w:noWrap/>
            <w:tcMar>
              <w:top w:w="0" w:type="dxa"/>
              <w:left w:w="108" w:type="dxa"/>
              <w:bottom w:w="0" w:type="dxa"/>
              <w:right w:w="108" w:type="dxa"/>
            </w:tcMar>
            <w:vAlign w:val="bottom"/>
          </w:tcPr>
          <w:p w14:paraId="675AE306"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12576F19"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6C76942"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Jul</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B1DC810"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Origin Festival UK</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0910BC4"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Abbots Ripton / Huntingdon</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77D4515"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10–12 Jul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BCFF92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Electronic Music / Camping</w:t>
            </w:r>
          </w:p>
        </w:tc>
        <w:tc>
          <w:tcPr>
            <w:tcW w:w="4428" w:type="dxa"/>
            <w:noWrap/>
            <w:tcMar>
              <w:top w:w="0" w:type="dxa"/>
              <w:left w:w="108" w:type="dxa"/>
              <w:bottom w:w="0" w:type="dxa"/>
              <w:right w:w="108" w:type="dxa"/>
            </w:tcMar>
            <w:vAlign w:val="bottom"/>
          </w:tcPr>
          <w:p w14:paraId="3496A57D"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23A0376B"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F4DDEE2"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Jul</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296C64E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St Ives Carnival &amp; Music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E680C32"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St Ives, Cambridgeshire</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8A8B3EE"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Jul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B0B7C2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Carnival / Family Event</w:t>
            </w:r>
          </w:p>
        </w:tc>
        <w:tc>
          <w:tcPr>
            <w:tcW w:w="4428" w:type="dxa"/>
            <w:noWrap/>
            <w:tcMar>
              <w:top w:w="0" w:type="dxa"/>
              <w:left w:w="108" w:type="dxa"/>
              <w:bottom w:w="0" w:type="dxa"/>
              <w:right w:w="108" w:type="dxa"/>
            </w:tcMar>
            <w:vAlign w:val="bottom"/>
          </w:tcPr>
          <w:p w14:paraId="42A734C5"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2D1C78FC"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547AD325"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Jul</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7031307"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Eye Summer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BFDAC31"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Eye (Peterborough)</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6DC39390"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Summer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300EB42"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Community Festival</w:t>
            </w:r>
          </w:p>
        </w:tc>
        <w:tc>
          <w:tcPr>
            <w:tcW w:w="4428" w:type="dxa"/>
            <w:noWrap/>
            <w:tcMar>
              <w:top w:w="0" w:type="dxa"/>
              <w:left w:w="108" w:type="dxa"/>
              <w:bottom w:w="0" w:type="dxa"/>
              <w:right w:w="108" w:type="dxa"/>
            </w:tcMar>
            <w:vAlign w:val="bottom"/>
          </w:tcPr>
          <w:p w14:paraId="554E04D6"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7C800C62"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85A33F7"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Aug</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7884B17"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Cambridge Folk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2B5B2AF"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Cherry Hinton Hall, Cambridge</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F94AAD5"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1–2 Aug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56A7D41"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Folk Music / Camping</w:t>
            </w:r>
          </w:p>
        </w:tc>
        <w:tc>
          <w:tcPr>
            <w:tcW w:w="4428" w:type="dxa"/>
            <w:noWrap/>
            <w:tcMar>
              <w:top w:w="0" w:type="dxa"/>
              <w:left w:w="108" w:type="dxa"/>
              <w:bottom w:w="0" w:type="dxa"/>
              <w:right w:w="108" w:type="dxa"/>
            </w:tcMar>
            <w:vAlign w:val="bottom"/>
          </w:tcPr>
          <w:p w14:paraId="3153F238"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2A4F0C97"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5767F4B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Aug</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4A24576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roofErr w:type="spellStart"/>
            <w:r>
              <w:rPr>
                <w:rFonts w:ascii="Arial" w:eastAsia="Times New Roman" w:hAnsi="Arial" w:cs="Arial"/>
                <w:b/>
                <w:bCs/>
                <w:kern w:val="0"/>
                <w:lang w:val="en-GB" w:eastAsia="en-GB"/>
              </w:rPr>
              <w:t>Timescape</w:t>
            </w:r>
            <w:proofErr w:type="spellEnd"/>
            <w:r>
              <w:rPr>
                <w:rFonts w:ascii="Arial" w:eastAsia="Times New Roman" w:hAnsi="Arial" w:cs="Arial"/>
                <w:b/>
                <w:bCs/>
                <w:kern w:val="0"/>
                <w:lang w:val="en-GB" w:eastAsia="en-GB"/>
              </w:rPr>
              <w:t xml:space="preserve">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6F3A612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Abbots Ripton, Cambridgeshire</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2DAE5210"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7–9 Aug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38F0682"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Electronic Music / Camping</w:t>
            </w:r>
          </w:p>
        </w:tc>
        <w:tc>
          <w:tcPr>
            <w:tcW w:w="4428" w:type="dxa"/>
            <w:noWrap/>
            <w:tcMar>
              <w:top w:w="0" w:type="dxa"/>
              <w:left w:w="108" w:type="dxa"/>
              <w:bottom w:w="0" w:type="dxa"/>
              <w:right w:w="108" w:type="dxa"/>
            </w:tcMar>
            <w:vAlign w:val="bottom"/>
          </w:tcPr>
          <w:p w14:paraId="70F962C5"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18236769"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5A2BB6C"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Oct</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EFCEB6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Shiny New Model Festival</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7DFF86F"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Cambridge Junction</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64A7345"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10 Oct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6134F9B4"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Hybrid Music Festival</w:t>
            </w:r>
          </w:p>
        </w:tc>
        <w:tc>
          <w:tcPr>
            <w:tcW w:w="4428" w:type="dxa"/>
            <w:noWrap/>
            <w:tcMar>
              <w:top w:w="0" w:type="dxa"/>
              <w:left w:w="108" w:type="dxa"/>
              <w:bottom w:w="0" w:type="dxa"/>
              <w:right w:w="108" w:type="dxa"/>
            </w:tcMar>
            <w:vAlign w:val="bottom"/>
          </w:tcPr>
          <w:p w14:paraId="485C4DD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r w:rsidR="00884E35" w14:paraId="2006B643" w14:textId="77777777" w:rsidTr="00884E35">
        <w:tblPrEx>
          <w:tblCellMar>
            <w:top w:w="0" w:type="dxa"/>
            <w:bottom w:w="0" w:type="dxa"/>
          </w:tblCellMar>
        </w:tblPrEx>
        <w:trPr>
          <w:trHeight w:val="310"/>
        </w:trPr>
        <w:tc>
          <w:tcPr>
            <w:tcW w:w="936" w:type="dxa"/>
            <w:tcBorders>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2142D800"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All Year</w:t>
            </w:r>
          </w:p>
        </w:tc>
        <w:tc>
          <w:tcPr>
            <w:tcW w:w="3056"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C653BF6"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'This is Peterborough!' City Events</w:t>
            </w:r>
          </w:p>
        </w:tc>
        <w:tc>
          <w:tcPr>
            <w:tcW w:w="2268"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2BA1C8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Peterborough</w:t>
            </w:r>
          </w:p>
        </w:tc>
        <w:tc>
          <w:tcPr>
            <w:tcW w:w="1450"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68E5C19B"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Throughout 2026</w:t>
            </w:r>
          </w:p>
        </w:tc>
        <w:tc>
          <w:tcPr>
            <w:tcW w:w="4192" w:type="dxa"/>
            <w:tcBorders>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514151AA"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r>
              <w:rPr>
                <w:rFonts w:ascii="Arial" w:eastAsia="Times New Roman" w:hAnsi="Arial" w:cs="Arial"/>
                <w:b/>
                <w:bCs/>
                <w:kern w:val="0"/>
                <w:lang w:val="en-GB" w:eastAsia="en-GB"/>
              </w:rPr>
              <w:t>City-wide Cultural Program</w:t>
            </w:r>
          </w:p>
        </w:tc>
        <w:tc>
          <w:tcPr>
            <w:tcW w:w="4428" w:type="dxa"/>
            <w:noWrap/>
            <w:tcMar>
              <w:top w:w="0" w:type="dxa"/>
              <w:left w:w="108" w:type="dxa"/>
              <w:bottom w:w="0" w:type="dxa"/>
              <w:right w:w="108" w:type="dxa"/>
            </w:tcMar>
            <w:vAlign w:val="bottom"/>
          </w:tcPr>
          <w:p w14:paraId="51E6D859" w14:textId="77777777" w:rsidR="00884E35" w:rsidRDefault="00884E35" w:rsidP="00884E35">
            <w:pPr>
              <w:suppressAutoHyphens w:val="0"/>
              <w:spacing w:after="0" w:line="240" w:lineRule="auto"/>
              <w:ind w:left="0" w:firstLine="0"/>
              <w:rPr>
                <w:rFonts w:ascii="Arial" w:eastAsia="Times New Roman" w:hAnsi="Arial" w:cs="Arial"/>
                <w:b/>
                <w:bCs/>
                <w:kern w:val="0"/>
                <w:lang w:val="en-GB" w:eastAsia="en-GB"/>
              </w:rPr>
            </w:pPr>
          </w:p>
        </w:tc>
      </w:tr>
    </w:tbl>
    <w:p w14:paraId="38F4A192" w14:textId="77777777" w:rsidR="00506585" w:rsidRDefault="00506585">
      <w:pPr>
        <w:rPr>
          <w:lang w:val="en-GB"/>
        </w:rPr>
      </w:pPr>
    </w:p>
    <w:p w14:paraId="38F4A203" w14:textId="77777777" w:rsidR="00506585" w:rsidRDefault="00506585">
      <w:pPr>
        <w:pStyle w:val="Heading1"/>
        <w:ind w:left="0" w:firstLine="0"/>
        <w:rPr>
          <w:b/>
          <w:lang w:val="en-GB"/>
        </w:rPr>
      </w:pPr>
    </w:p>
    <w:p w14:paraId="38F4A204" w14:textId="77777777" w:rsidR="00506585" w:rsidRDefault="00506585">
      <w:pPr>
        <w:rPr>
          <w:lang w:val="en-GB"/>
        </w:rPr>
      </w:pPr>
    </w:p>
    <w:p w14:paraId="38F4A205" w14:textId="77777777" w:rsidR="00506585" w:rsidRDefault="00506585">
      <w:pPr>
        <w:rPr>
          <w:lang w:val="en-GB"/>
        </w:rPr>
      </w:pPr>
    </w:p>
    <w:sectPr w:rsidR="00506585">
      <w:footerReference w:type="default" r:id="rId1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49FA4" w14:textId="77777777" w:rsidR="009051B7" w:rsidRDefault="009051B7">
      <w:pPr>
        <w:spacing w:after="0" w:line="240" w:lineRule="auto"/>
      </w:pPr>
      <w:r>
        <w:separator/>
      </w:r>
    </w:p>
  </w:endnote>
  <w:endnote w:type="continuationSeparator" w:id="0">
    <w:p w14:paraId="38F49FA6" w14:textId="77777777" w:rsidR="009051B7" w:rsidRDefault="00905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49FA8" w14:textId="77777777" w:rsidR="009051B7" w:rsidRDefault="009051B7">
    <w:pPr>
      <w:pStyle w:val="Footer"/>
    </w:pPr>
    <w:r>
      <w:t xml:space="preserve">                                                                                                                                </w:t>
    </w:r>
  </w:p>
  <w:p w14:paraId="38F49FA9" w14:textId="77777777" w:rsidR="009051B7" w:rsidRDefault="009051B7">
    <w:pPr>
      <w:pStyle w:val="Footer"/>
    </w:pPr>
    <w:r>
      <w:t xml:space="preserve">                  </w:t>
    </w: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p w14:paraId="38F49FAA" w14:textId="77777777" w:rsidR="009051B7" w:rsidRDefault="00905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49FA0" w14:textId="77777777" w:rsidR="009051B7" w:rsidRDefault="009051B7">
      <w:pPr>
        <w:spacing w:after="0" w:line="240" w:lineRule="auto"/>
      </w:pPr>
      <w:r>
        <w:separator/>
      </w:r>
    </w:p>
  </w:footnote>
  <w:footnote w:type="continuationSeparator" w:id="0">
    <w:p w14:paraId="38F49FA2" w14:textId="77777777" w:rsidR="009051B7" w:rsidRDefault="009051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06585"/>
    <w:rsid w:val="0011117B"/>
    <w:rsid w:val="001A68E3"/>
    <w:rsid w:val="00506585"/>
    <w:rsid w:val="006864F1"/>
    <w:rsid w:val="00884E35"/>
    <w:rsid w:val="009051B7"/>
    <w:rsid w:val="00B21F17"/>
    <w:rsid w:val="00F074D9"/>
    <w:rsid w:val="00FB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8F49F89"/>
  <w15:docId w15:val="{C0042EC6-589F-4D50-B0F9-948B6ED45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71" w:line="264" w:lineRule="auto"/>
      <w:ind w:left="10" w:hanging="10"/>
    </w:pPr>
    <w:rPr>
      <w:rFonts w:ascii="Calibri" w:eastAsia="Calibri" w:hAnsi="Calibri" w:cs="Calibri"/>
      <w:color w:val="000000"/>
      <w:lang w:val="pt-BR" w:eastAsia="pt-BR"/>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1">
    <w:name w:val="toc 1"/>
    <w:pPr>
      <w:suppressAutoHyphens/>
      <w:spacing w:after="124" w:line="240" w:lineRule="auto"/>
      <w:ind w:left="25" w:right="60" w:hanging="10"/>
    </w:pPr>
    <w:rPr>
      <w:rFonts w:ascii="Calibri" w:eastAsia="Calibri" w:hAnsi="Calibri" w:cs="Calibri"/>
      <w:color w:val="000000"/>
      <w:lang w:val="pt-BR" w:eastAsia="pt-BR"/>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Calibri" w:eastAsia="Calibri" w:hAnsi="Calibri" w:cs="Calibri"/>
      <w:color w:val="000000"/>
      <w:kern w:val="3"/>
      <w:lang w:val="pt-BR" w:eastAsia="pt-BR"/>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Calibri" w:eastAsia="Calibri" w:hAnsi="Calibri" w:cs="Calibri"/>
      <w:color w:val="000000"/>
      <w:kern w:val="3"/>
      <w:lang w:val="pt-BR" w:eastAsia="pt-BR"/>
    </w:rPr>
  </w:style>
  <w:style w:type="paragraph" w:styleId="NormalWeb">
    <w:name w:val="Normal (Web)"/>
    <w:basedOn w:val="Normal"/>
    <w:rPr>
      <w:rFonts w:ascii="Times New Roman" w:hAnsi="Times New Roman" w:cs="Times New Roman"/>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_Toc11992" TargetMode="External"/><Relationship Id="rId13" Type="http://schemas.openxmlformats.org/officeDocument/2006/relationships/hyperlink" Target="#_Toc11998" TargetMode="External"/><Relationship Id="rId18" Type="http://schemas.openxmlformats.org/officeDocument/2006/relationships/hyperlink" Target="https://www.gov.uk/limited-company-formation"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_Toc11991" TargetMode="External"/><Relationship Id="rId12" Type="http://schemas.openxmlformats.org/officeDocument/2006/relationships/hyperlink" Target="#_Toc11996" TargetMode="External"/><Relationship Id="rId17" Type="http://schemas.openxmlformats.org/officeDocument/2006/relationships/hyperlink" Target="https://www.gov.uk/guidance/business-regulation-guidance-and-tools" TargetMode="External"/><Relationship Id="rId2" Type="http://schemas.openxmlformats.org/officeDocument/2006/relationships/settings" Target="settings.xml"/><Relationship Id="rId16" Type="http://schemas.openxmlformats.org/officeDocument/2006/relationships/hyperlink" Target="https://d.docs.live.net/2ae4e316fbc8b837/www.smefunding.co.uk"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_Toc11995" TargetMode="External"/><Relationship Id="rId5" Type="http://schemas.openxmlformats.org/officeDocument/2006/relationships/endnotes" Target="endnotes.xml"/><Relationship Id="rId15" Type="http://schemas.openxmlformats.org/officeDocument/2006/relationships/hyperlink" Target="https://www.mitchellcooper.co.uk/how-to-start-a-food-truck" TargetMode="External"/><Relationship Id="rId10" Type="http://schemas.openxmlformats.org/officeDocument/2006/relationships/hyperlink" Target="#_Toc11994"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_Toc11993" TargetMode="External"/><Relationship Id="rId14" Type="http://schemas.openxmlformats.org/officeDocument/2006/relationships/hyperlink" Target="https://www.expertmarket.com/uk/epos/best-epos-suppli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1938</Words>
  <Characters>11673</Characters>
  <Application>Microsoft Office Word</Application>
  <DocSecurity>0</DocSecurity>
  <Lines>729</Lines>
  <Paragraphs>504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mariny</dc:creator>
  <dc:description/>
  <cp:lastModifiedBy>dianne mariny</cp:lastModifiedBy>
  <cp:revision>2</cp:revision>
  <dcterms:created xsi:type="dcterms:W3CDTF">2025-11-23T01:59:00Z</dcterms:created>
  <dcterms:modified xsi:type="dcterms:W3CDTF">2025-11-23T01:59:00Z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dfef26de-5778-4601-a8f6-727668e1650d</vt:lpwstr>
  </property>
</Properties>
</file>