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D3A56" w14:textId="0882DC84" w:rsidR="00B31512" w:rsidRPr="00CC3D62" w:rsidRDefault="00E020EB">
      <w:pPr>
        <w:rPr>
          <w:rFonts w:ascii="Times New Roman" w:eastAsia="Arial" w:hAnsi="Times New Roman" w:cs="Times New Roman"/>
          <w:b/>
          <w:bCs/>
          <w:sz w:val="28"/>
          <w:szCs w:val="28"/>
        </w:rPr>
      </w:pPr>
      <w:r w:rsidRPr="00CC3D62">
        <w:rPr>
          <w:rFonts w:ascii="Times New Roman" w:eastAsia="Arial" w:hAnsi="Times New Roman" w:cs="Times New Roman"/>
          <w:b/>
          <w:bCs/>
          <w:sz w:val="28"/>
          <w:szCs w:val="28"/>
        </w:rPr>
        <w:t>A</w:t>
      </w:r>
      <w:r w:rsidR="00B31512" w:rsidRPr="00CC3D62">
        <w:rPr>
          <w:rFonts w:ascii="Times New Roman" w:eastAsia="Arial" w:hAnsi="Times New Roman" w:cs="Times New Roman"/>
          <w:b/>
          <w:bCs/>
          <w:sz w:val="28"/>
          <w:szCs w:val="28"/>
        </w:rPr>
        <w:t xml:space="preserve"> brief history of the </w:t>
      </w:r>
      <w:r w:rsidRPr="00CC3D62">
        <w:rPr>
          <w:rFonts w:ascii="Times New Roman" w:eastAsia="Arial" w:hAnsi="Times New Roman" w:cs="Times New Roman"/>
          <w:b/>
          <w:bCs/>
          <w:sz w:val="28"/>
          <w:szCs w:val="28"/>
        </w:rPr>
        <w:t>Cornish</w:t>
      </w:r>
      <w:r w:rsidR="00B31512" w:rsidRPr="00CC3D62">
        <w:rPr>
          <w:rFonts w:ascii="Times New Roman" w:eastAsia="Arial" w:hAnsi="Times New Roman" w:cs="Times New Roman"/>
          <w:b/>
          <w:bCs/>
          <w:sz w:val="28"/>
          <w:szCs w:val="28"/>
        </w:rPr>
        <w:t xml:space="preserve"> language</w:t>
      </w:r>
      <w:r w:rsidRPr="00CC3D62">
        <w:rPr>
          <w:rFonts w:ascii="Times New Roman" w:eastAsia="Arial" w:hAnsi="Times New Roman" w:cs="Times New Roman"/>
          <w:b/>
          <w:bCs/>
          <w:sz w:val="28"/>
          <w:szCs w:val="28"/>
        </w:rPr>
        <w:t xml:space="preserve"> – David Trowt</w:t>
      </w:r>
    </w:p>
    <w:p w14:paraId="34F833EC" w14:textId="77777777" w:rsidR="00CC3D62" w:rsidRPr="00CC3D62" w:rsidRDefault="00CC3D62">
      <w:pPr>
        <w:rPr>
          <w:rFonts w:ascii="Times New Roman" w:eastAsia="Arial" w:hAnsi="Times New Roman" w:cs="Times New Roman"/>
          <w:b/>
          <w:bCs/>
          <w:sz w:val="24"/>
          <w:szCs w:val="24"/>
        </w:rPr>
      </w:pPr>
    </w:p>
    <w:p w14:paraId="79EBF8B6" w14:textId="15EDA745" w:rsidR="00B31512" w:rsidRPr="00625AD8" w:rsidRDefault="00511763">
      <w:pPr>
        <w:rPr>
          <w:rFonts w:ascii="Times New Roman" w:hAnsi="Times New Roman" w:cs="Times New Roman"/>
          <w:sz w:val="24"/>
          <w:szCs w:val="24"/>
          <w:u w:val="single"/>
        </w:rPr>
      </w:pPr>
      <w:r w:rsidRPr="00625AD8">
        <w:rPr>
          <w:rFonts w:ascii="Times New Roman" w:hAnsi="Times New Roman" w:cs="Times New Roman"/>
          <w:sz w:val="24"/>
          <w:szCs w:val="24"/>
          <w:u w:val="single"/>
        </w:rPr>
        <w:t>Introduction:</w:t>
      </w:r>
    </w:p>
    <w:p w14:paraId="4821EC9F" w14:textId="0ECFD006" w:rsidR="00EB17C5" w:rsidRPr="00625AD8" w:rsidRDefault="009750F1">
      <w:pPr>
        <w:rPr>
          <w:rFonts w:ascii="Times New Roman" w:hAnsi="Times New Roman" w:cs="Times New Roman"/>
          <w:sz w:val="24"/>
          <w:szCs w:val="24"/>
        </w:rPr>
      </w:pPr>
      <w:r w:rsidRPr="00625AD8">
        <w:rPr>
          <w:rFonts w:ascii="Times New Roman" w:hAnsi="Times New Roman" w:cs="Times New Roman"/>
          <w:sz w:val="24"/>
          <w:szCs w:val="24"/>
        </w:rPr>
        <w:t xml:space="preserve">The people we in the modern world know as </w:t>
      </w:r>
      <w:r w:rsidRPr="00625AD8">
        <w:rPr>
          <w:rFonts w:ascii="Times New Roman" w:hAnsi="Times New Roman" w:cs="Times New Roman"/>
          <w:i/>
          <w:iCs/>
          <w:sz w:val="24"/>
          <w:szCs w:val="24"/>
        </w:rPr>
        <w:t>Celts</w:t>
      </w:r>
      <w:r w:rsidRPr="00625AD8">
        <w:rPr>
          <w:rFonts w:ascii="Times New Roman" w:hAnsi="Times New Roman" w:cs="Times New Roman"/>
          <w:sz w:val="24"/>
          <w:szCs w:val="24"/>
        </w:rPr>
        <w:t xml:space="preserve"> have been an enigma for centuries. </w:t>
      </w:r>
      <w:r w:rsidR="000F5222" w:rsidRPr="00625AD8">
        <w:rPr>
          <w:rFonts w:ascii="Times New Roman" w:hAnsi="Times New Roman" w:cs="Times New Roman"/>
          <w:sz w:val="24"/>
          <w:szCs w:val="24"/>
        </w:rPr>
        <w:t>There has been a</w:t>
      </w:r>
      <w:r w:rsidRPr="00625AD8">
        <w:rPr>
          <w:rFonts w:ascii="Times New Roman" w:hAnsi="Times New Roman" w:cs="Times New Roman"/>
          <w:sz w:val="24"/>
          <w:szCs w:val="24"/>
        </w:rPr>
        <w:t xml:space="preserve"> plethora of research over the last few </w:t>
      </w:r>
      <w:r w:rsidR="00711056" w:rsidRPr="00625AD8">
        <w:rPr>
          <w:rFonts w:ascii="Times New Roman" w:hAnsi="Times New Roman" w:cs="Times New Roman"/>
          <w:sz w:val="24"/>
          <w:szCs w:val="24"/>
        </w:rPr>
        <w:t>hundred years,</w:t>
      </w:r>
      <w:r w:rsidRPr="00625AD8">
        <w:rPr>
          <w:rFonts w:ascii="Times New Roman" w:hAnsi="Times New Roman" w:cs="Times New Roman"/>
          <w:sz w:val="24"/>
          <w:szCs w:val="24"/>
        </w:rPr>
        <w:t xml:space="preserve"> </w:t>
      </w:r>
      <w:r w:rsidR="00EB17C5" w:rsidRPr="00625AD8">
        <w:rPr>
          <w:rFonts w:ascii="Times New Roman" w:hAnsi="Times New Roman" w:cs="Times New Roman"/>
          <w:sz w:val="24"/>
          <w:szCs w:val="24"/>
        </w:rPr>
        <w:t xml:space="preserve">however </w:t>
      </w:r>
      <w:r w:rsidRPr="00625AD8">
        <w:rPr>
          <w:rFonts w:ascii="Times New Roman" w:hAnsi="Times New Roman" w:cs="Times New Roman"/>
          <w:sz w:val="24"/>
          <w:szCs w:val="24"/>
        </w:rPr>
        <w:t xml:space="preserve">academia still isn’t united in exactly </w:t>
      </w:r>
      <w:r w:rsidR="000F5222" w:rsidRPr="00625AD8">
        <w:rPr>
          <w:rFonts w:ascii="Times New Roman" w:hAnsi="Times New Roman" w:cs="Times New Roman"/>
          <w:sz w:val="24"/>
          <w:szCs w:val="24"/>
        </w:rPr>
        <w:t xml:space="preserve">who or </w:t>
      </w:r>
      <w:r w:rsidRPr="00625AD8">
        <w:rPr>
          <w:rFonts w:ascii="Times New Roman" w:hAnsi="Times New Roman" w:cs="Times New Roman"/>
          <w:sz w:val="24"/>
          <w:szCs w:val="24"/>
        </w:rPr>
        <w:t xml:space="preserve">what the </w:t>
      </w:r>
      <w:r w:rsidRPr="00625AD8">
        <w:rPr>
          <w:rFonts w:ascii="Times New Roman" w:hAnsi="Times New Roman" w:cs="Times New Roman"/>
          <w:i/>
          <w:iCs/>
          <w:sz w:val="24"/>
          <w:szCs w:val="24"/>
        </w:rPr>
        <w:t>Celts</w:t>
      </w:r>
      <w:r w:rsidRPr="00625AD8">
        <w:rPr>
          <w:rFonts w:ascii="Times New Roman" w:hAnsi="Times New Roman" w:cs="Times New Roman"/>
          <w:sz w:val="24"/>
          <w:szCs w:val="24"/>
        </w:rPr>
        <w:t xml:space="preserve"> </w:t>
      </w:r>
      <w:r w:rsidR="0057040E" w:rsidRPr="00625AD8">
        <w:rPr>
          <w:rFonts w:ascii="Times New Roman" w:hAnsi="Times New Roman" w:cs="Times New Roman"/>
          <w:sz w:val="24"/>
          <w:szCs w:val="24"/>
        </w:rPr>
        <w:t>were or are</w:t>
      </w:r>
      <w:r w:rsidR="00EB17C5" w:rsidRPr="00625AD8">
        <w:rPr>
          <w:rFonts w:ascii="Times New Roman" w:hAnsi="Times New Roman" w:cs="Times New Roman"/>
          <w:sz w:val="24"/>
          <w:szCs w:val="24"/>
        </w:rPr>
        <w:t>.</w:t>
      </w:r>
      <w:r w:rsidRPr="00625AD8">
        <w:rPr>
          <w:rFonts w:ascii="Times New Roman" w:hAnsi="Times New Roman" w:cs="Times New Roman"/>
          <w:sz w:val="24"/>
          <w:szCs w:val="24"/>
        </w:rPr>
        <w:t xml:space="preserve"> </w:t>
      </w:r>
      <w:r w:rsidR="00EB17C5" w:rsidRPr="00625AD8">
        <w:rPr>
          <w:rFonts w:ascii="Times New Roman" w:hAnsi="Times New Roman" w:cs="Times New Roman"/>
          <w:sz w:val="24"/>
          <w:szCs w:val="24"/>
        </w:rPr>
        <w:t xml:space="preserve">This divide in opinion, mostly between linguists and archaeologists is </w:t>
      </w:r>
      <w:r w:rsidR="000F5222" w:rsidRPr="00625AD8">
        <w:rPr>
          <w:rFonts w:ascii="Times New Roman" w:hAnsi="Times New Roman" w:cs="Times New Roman"/>
          <w:sz w:val="24"/>
          <w:szCs w:val="24"/>
        </w:rPr>
        <w:t xml:space="preserve">discussed at length by Patrick Sims-Williams in his 1998 paper </w:t>
      </w:r>
      <w:proofErr w:type="spellStart"/>
      <w:r w:rsidR="0064127D" w:rsidRPr="00625AD8">
        <w:rPr>
          <w:rFonts w:ascii="Times New Roman" w:hAnsi="Times New Roman" w:cs="Times New Roman"/>
          <w:i/>
          <w:iCs/>
          <w:sz w:val="24"/>
          <w:szCs w:val="24"/>
        </w:rPr>
        <w:t>Celtomania</w:t>
      </w:r>
      <w:proofErr w:type="spellEnd"/>
      <w:r w:rsidR="0064127D" w:rsidRPr="00625AD8">
        <w:rPr>
          <w:rFonts w:ascii="Times New Roman" w:hAnsi="Times New Roman" w:cs="Times New Roman"/>
          <w:i/>
          <w:iCs/>
          <w:sz w:val="24"/>
          <w:szCs w:val="24"/>
        </w:rPr>
        <w:t xml:space="preserve"> and </w:t>
      </w:r>
      <w:proofErr w:type="spellStart"/>
      <w:r w:rsidR="0064127D" w:rsidRPr="00625AD8">
        <w:rPr>
          <w:rFonts w:ascii="Times New Roman" w:hAnsi="Times New Roman" w:cs="Times New Roman"/>
          <w:i/>
          <w:iCs/>
          <w:sz w:val="24"/>
          <w:szCs w:val="24"/>
        </w:rPr>
        <w:t>Celtoscepticism</w:t>
      </w:r>
      <w:proofErr w:type="spellEnd"/>
      <w:r w:rsidR="006D6A2C" w:rsidRPr="00625AD8">
        <w:rPr>
          <w:rFonts w:ascii="Times New Roman" w:hAnsi="Times New Roman" w:cs="Times New Roman"/>
          <w:sz w:val="24"/>
          <w:szCs w:val="24"/>
        </w:rPr>
        <w:t>, however t</w:t>
      </w:r>
      <w:r w:rsidR="00362EA9" w:rsidRPr="00625AD8">
        <w:rPr>
          <w:rFonts w:ascii="Times New Roman" w:hAnsi="Times New Roman" w:cs="Times New Roman"/>
          <w:sz w:val="24"/>
          <w:szCs w:val="24"/>
        </w:rPr>
        <w:t xml:space="preserve">he language spoken by these ancient </w:t>
      </w:r>
      <w:r w:rsidR="00EE033C" w:rsidRPr="00625AD8">
        <w:rPr>
          <w:rFonts w:ascii="Times New Roman" w:hAnsi="Times New Roman" w:cs="Times New Roman"/>
          <w:sz w:val="24"/>
          <w:szCs w:val="24"/>
        </w:rPr>
        <w:t>people,</w:t>
      </w:r>
      <w:r w:rsidR="006D6A2C" w:rsidRPr="00625AD8">
        <w:rPr>
          <w:rFonts w:ascii="Times New Roman" w:hAnsi="Times New Roman" w:cs="Times New Roman"/>
          <w:sz w:val="24"/>
          <w:szCs w:val="24"/>
        </w:rPr>
        <w:t xml:space="preserve"> </w:t>
      </w:r>
      <w:r w:rsidR="00362EA9" w:rsidRPr="00625AD8">
        <w:rPr>
          <w:rFonts w:ascii="Times New Roman" w:hAnsi="Times New Roman" w:cs="Times New Roman"/>
          <w:sz w:val="24"/>
          <w:szCs w:val="24"/>
        </w:rPr>
        <w:t xml:space="preserve">is generally </w:t>
      </w:r>
      <w:r w:rsidR="009D0FD9" w:rsidRPr="00625AD8">
        <w:rPr>
          <w:rFonts w:ascii="Times New Roman" w:hAnsi="Times New Roman" w:cs="Times New Roman"/>
          <w:sz w:val="24"/>
          <w:szCs w:val="24"/>
        </w:rPr>
        <w:t xml:space="preserve">accepted and </w:t>
      </w:r>
      <w:r w:rsidR="00362EA9" w:rsidRPr="00625AD8">
        <w:rPr>
          <w:rFonts w:ascii="Times New Roman" w:hAnsi="Times New Roman" w:cs="Times New Roman"/>
          <w:sz w:val="24"/>
          <w:szCs w:val="24"/>
        </w:rPr>
        <w:t xml:space="preserve">recognised as </w:t>
      </w:r>
      <w:r w:rsidR="00362EA9" w:rsidRPr="00625AD8">
        <w:rPr>
          <w:rFonts w:ascii="Times New Roman" w:hAnsi="Times New Roman" w:cs="Times New Roman"/>
          <w:i/>
          <w:iCs/>
          <w:sz w:val="24"/>
          <w:szCs w:val="24"/>
        </w:rPr>
        <w:t>Celtic</w:t>
      </w:r>
      <w:r w:rsidR="009A0C14" w:rsidRPr="00625AD8">
        <w:rPr>
          <w:rFonts w:ascii="Times New Roman" w:hAnsi="Times New Roman" w:cs="Times New Roman"/>
          <w:sz w:val="24"/>
          <w:szCs w:val="24"/>
        </w:rPr>
        <w:t>.</w:t>
      </w:r>
      <w:r w:rsidR="003124AC" w:rsidRPr="00625AD8">
        <w:rPr>
          <w:rStyle w:val="FootnoteReference"/>
          <w:rFonts w:ascii="Times New Roman" w:hAnsi="Times New Roman" w:cs="Times New Roman"/>
          <w:sz w:val="24"/>
          <w:szCs w:val="24"/>
        </w:rPr>
        <w:footnoteReference w:id="1"/>
      </w:r>
    </w:p>
    <w:p w14:paraId="6FC4128D" w14:textId="689D1B2E" w:rsidR="006E449D" w:rsidRPr="00625AD8" w:rsidRDefault="009750F1">
      <w:pPr>
        <w:rPr>
          <w:rFonts w:ascii="Times New Roman" w:hAnsi="Times New Roman" w:cs="Times New Roman"/>
          <w:sz w:val="24"/>
          <w:szCs w:val="24"/>
        </w:rPr>
      </w:pPr>
      <w:r w:rsidRPr="00625AD8">
        <w:rPr>
          <w:rFonts w:ascii="Times New Roman" w:hAnsi="Times New Roman" w:cs="Times New Roman"/>
          <w:sz w:val="24"/>
          <w:szCs w:val="24"/>
        </w:rPr>
        <w:t>The Celtic language envelop</w:t>
      </w:r>
      <w:r w:rsidR="00D70988" w:rsidRPr="00625AD8">
        <w:rPr>
          <w:rFonts w:ascii="Times New Roman" w:hAnsi="Times New Roman" w:cs="Times New Roman"/>
          <w:sz w:val="24"/>
          <w:szCs w:val="24"/>
        </w:rPr>
        <w:t>ed</w:t>
      </w:r>
      <w:r w:rsidRPr="00625AD8">
        <w:rPr>
          <w:rFonts w:ascii="Times New Roman" w:hAnsi="Times New Roman" w:cs="Times New Roman"/>
          <w:sz w:val="24"/>
          <w:szCs w:val="24"/>
        </w:rPr>
        <w:t xml:space="preserve"> a large swath of Europe and </w:t>
      </w:r>
      <w:r w:rsidR="00D70988" w:rsidRPr="00625AD8">
        <w:rPr>
          <w:rFonts w:ascii="Times New Roman" w:hAnsi="Times New Roman" w:cs="Times New Roman"/>
          <w:sz w:val="24"/>
          <w:szCs w:val="24"/>
        </w:rPr>
        <w:t xml:space="preserve">as identified by Edward Lhuyd (1660-1709) in his </w:t>
      </w:r>
      <w:proofErr w:type="spellStart"/>
      <w:r w:rsidR="00D70988" w:rsidRPr="00625AD8">
        <w:rPr>
          <w:rFonts w:ascii="Times New Roman" w:hAnsi="Times New Roman" w:cs="Times New Roman"/>
          <w:i/>
          <w:iCs/>
          <w:sz w:val="24"/>
          <w:szCs w:val="24"/>
        </w:rPr>
        <w:t>Archaeologia</w:t>
      </w:r>
      <w:proofErr w:type="spellEnd"/>
      <w:r w:rsidR="00D70988" w:rsidRPr="00625AD8">
        <w:rPr>
          <w:rFonts w:ascii="Times New Roman" w:hAnsi="Times New Roman" w:cs="Times New Roman"/>
          <w:i/>
          <w:iCs/>
          <w:sz w:val="24"/>
          <w:szCs w:val="24"/>
        </w:rPr>
        <w:t xml:space="preserve"> Britannica</w:t>
      </w:r>
      <w:r w:rsidR="00D70988" w:rsidRPr="00625AD8">
        <w:rPr>
          <w:rFonts w:ascii="Times New Roman" w:hAnsi="Times New Roman" w:cs="Times New Roman"/>
          <w:sz w:val="24"/>
          <w:szCs w:val="24"/>
        </w:rPr>
        <w:t>, Ancient</w:t>
      </w:r>
      <w:r w:rsidRPr="00625AD8">
        <w:rPr>
          <w:rFonts w:ascii="Times New Roman" w:hAnsi="Times New Roman" w:cs="Times New Roman"/>
          <w:sz w:val="24"/>
          <w:szCs w:val="24"/>
        </w:rPr>
        <w:t xml:space="preserve"> Britain</w:t>
      </w:r>
      <w:r w:rsidR="00D70988" w:rsidRPr="00625AD8">
        <w:rPr>
          <w:rFonts w:ascii="Times New Roman" w:hAnsi="Times New Roman" w:cs="Times New Roman"/>
          <w:sz w:val="24"/>
          <w:szCs w:val="24"/>
        </w:rPr>
        <w:t xml:space="preserve"> as well. </w:t>
      </w:r>
      <w:proofErr w:type="spellStart"/>
      <w:r w:rsidR="003124AC" w:rsidRPr="00625AD8">
        <w:rPr>
          <w:rFonts w:ascii="Times New Roman" w:hAnsi="Times New Roman" w:cs="Times New Roman"/>
          <w:sz w:val="24"/>
          <w:szCs w:val="24"/>
        </w:rPr>
        <w:t>Lluyd</w:t>
      </w:r>
      <w:proofErr w:type="spellEnd"/>
      <w:r w:rsidR="003124AC" w:rsidRPr="00625AD8">
        <w:rPr>
          <w:rFonts w:ascii="Times New Roman" w:hAnsi="Times New Roman" w:cs="Times New Roman"/>
          <w:sz w:val="24"/>
          <w:szCs w:val="24"/>
        </w:rPr>
        <w:t xml:space="preserve">, according to John Collis, took the word </w:t>
      </w:r>
      <w:r w:rsidR="003124AC" w:rsidRPr="00625AD8">
        <w:rPr>
          <w:rFonts w:ascii="Times New Roman" w:hAnsi="Times New Roman" w:cs="Times New Roman"/>
          <w:i/>
          <w:iCs/>
          <w:sz w:val="24"/>
          <w:szCs w:val="24"/>
        </w:rPr>
        <w:t>Celti</w:t>
      </w:r>
      <w:r w:rsidR="009A0C14" w:rsidRPr="00625AD8">
        <w:rPr>
          <w:rFonts w:ascii="Times New Roman" w:hAnsi="Times New Roman" w:cs="Times New Roman"/>
          <w:i/>
          <w:iCs/>
          <w:sz w:val="24"/>
          <w:szCs w:val="24"/>
        </w:rPr>
        <w:t>c</w:t>
      </w:r>
      <w:r w:rsidR="003124AC" w:rsidRPr="00625AD8">
        <w:rPr>
          <w:rFonts w:ascii="Times New Roman" w:hAnsi="Times New Roman" w:cs="Times New Roman"/>
          <w:sz w:val="24"/>
          <w:szCs w:val="24"/>
        </w:rPr>
        <w:t xml:space="preserve"> as used by </w:t>
      </w:r>
      <w:proofErr w:type="spellStart"/>
      <w:r w:rsidR="003124AC" w:rsidRPr="00625AD8">
        <w:rPr>
          <w:rFonts w:ascii="Times New Roman" w:hAnsi="Times New Roman" w:cs="Times New Roman"/>
          <w:sz w:val="24"/>
          <w:szCs w:val="24"/>
        </w:rPr>
        <w:t>Pezron</w:t>
      </w:r>
      <w:proofErr w:type="spellEnd"/>
      <w:r w:rsidR="003124AC" w:rsidRPr="00625AD8">
        <w:rPr>
          <w:rFonts w:ascii="Times New Roman" w:hAnsi="Times New Roman" w:cs="Times New Roman"/>
          <w:sz w:val="24"/>
          <w:szCs w:val="24"/>
        </w:rPr>
        <w:t xml:space="preserve"> and </w:t>
      </w:r>
      <w:r w:rsidR="0057040E" w:rsidRPr="00625AD8">
        <w:rPr>
          <w:rFonts w:ascii="Times New Roman" w:hAnsi="Times New Roman" w:cs="Times New Roman"/>
          <w:sz w:val="24"/>
          <w:szCs w:val="24"/>
        </w:rPr>
        <w:t xml:space="preserve">‘his use of it in an insular context is doubtless a tacit acceptance of the nomenclature of </w:t>
      </w:r>
      <w:proofErr w:type="spellStart"/>
      <w:r w:rsidR="0057040E" w:rsidRPr="00625AD8">
        <w:rPr>
          <w:rFonts w:ascii="Times New Roman" w:hAnsi="Times New Roman" w:cs="Times New Roman"/>
          <w:sz w:val="24"/>
          <w:szCs w:val="24"/>
        </w:rPr>
        <w:t>Pezron</w:t>
      </w:r>
      <w:proofErr w:type="spellEnd"/>
      <w:r w:rsidR="0057040E" w:rsidRPr="00625AD8">
        <w:rPr>
          <w:rFonts w:ascii="Times New Roman" w:hAnsi="Times New Roman" w:cs="Times New Roman"/>
          <w:sz w:val="24"/>
          <w:szCs w:val="24"/>
        </w:rPr>
        <w:t>’.</w:t>
      </w:r>
      <w:r w:rsidR="0057040E" w:rsidRPr="00625AD8">
        <w:rPr>
          <w:rStyle w:val="FootnoteReference"/>
          <w:rFonts w:ascii="Times New Roman" w:hAnsi="Times New Roman" w:cs="Times New Roman"/>
          <w:sz w:val="24"/>
          <w:szCs w:val="24"/>
        </w:rPr>
        <w:footnoteReference w:id="2"/>
      </w:r>
      <w:r w:rsidR="0057040E" w:rsidRPr="00625AD8">
        <w:rPr>
          <w:rFonts w:ascii="Times New Roman" w:hAnsi="Times New Roman" w:cs="Times New Roman"/>
          <w:sz w:val="24"/>
          <w:szCs w:val="24"/>
        </w:rPr>
        <w:t xml:space="preserve"> </w:t>
      </w:r>
      <w:r w:rsidR="00D70988" w:rsidRPr="00625AD8">
        <w:rPr>
          <w:rFonts w:ascii="Times New Roman" w:hAnsi="Times New Roman" w:cs="Times New Roman"/>
          <w:sz w:val="24"/>
          <w:szCs w:val="24"/>
        </w:rPr>
        <w:t xml:space="preserve">This </w:t>
      </w:r>
      <w:r w:rsidR="0057040E" w:rsidRPr="00625AD8">
        <w:rPr>
          <w:rFonts w:ascii="Times New Roman" w:hAnsi="Times New Roman" w:cs="Times New Roman"/>
          <w:sz w:val="24"/>
          <w:szCs w:val="24"/>
        </w:rPr>
        <w:t xml:space="preserve">Celtic </w:t>
      </w:r>
      <w:r w:rsidR="00D70988" w:rsidRPr="00625AD8">
        <w:rPr>
          <w:rFonts w:ascii="Times New Roman" w:hAnsi="Times New Roman" w:cs="Times New Roman"/>
          <w:sz w:val="24"/>
          <w:szCs w:val="24"/>
        </w:rPr>
        <w:t xml:space="preserve">language </w:t>
      </w:r>
      <w:r w:rsidRPr="00625AD8">
        <w:rPr>
          <w:rFonts w:ascii="Times New Roman" w:hAnsi="Times New Roman" w:cs="Times New Roman"/>
          <w:sz w:val="24"/>
          <w:szCs w:val="24"/>
        </w:rPr>
        <w:t>encompa</w:t>
      </w:r>
      <w:r w:rsidR="00D70988" w:rsidRPr="00625AD8">
        <w:rPr>
          <w:rFonts w:ascii="Times New Roman" w:hAnsi="Times New Roman" w:cs="Times New Roman"/>
          <w:sz w:val="24"/>
          <w:szCs w:val="24"/>
        </w:rPr>
        <w:t>ssed</w:t>
      </w:r>
      <w:r w:rsidRPr="00625AD8">
        <w:rPr>
          <w:rFonts w:ascii="Times New Roman" w:hAnsi="Times New Roman" w:cs="Times New Roman"/>
          <w:sz w:val="24"/>
          <w:szCs w:val="24"/>
        </w:rPr>
        <w:t xml:space="preserve"> </w:t>
      </w:r>
      <w:r w:rsidR="002C1707" w:rsidRPr="00625AD8">
        <w:rPr>
          <w:rFonts w:ascii="Times New Roman" w:hAnsi="Times New Roman" w:cs="Times New Roman"/>
          <w:sz w:val="24"/>
          <w:szCs w:val="24"/>
        </w:rPr>
        <w:t xml:space="preserve">the </w:t>
      </w:r>
      <w:r w:rsidRPr="00625AD8">
        <w:rPr>
          <w:rFonts w:ascii="Times New Roman" w:hAnsi="Times New Roman" w:cs="Times New Roman"/>
          <w:sz w:val="24"/>
          <w:szCs w:val="24"/>
        </w:rPr>
        <w:t xml:space="preserve">many tribes that lived </w:t>
      </w:r>
      <w:r w:rsidR="0057040E" w:rsidRPr="00625AD8">
        <w:rPr>
          <w:rFonts w:ascii="Times New Roman" w:hAnsi="Times New Roman" w:cs="Times New Roman"/>
          <w:sz w:val="24"/>
          <w:szCs w:val="24"/>
        </w:rPr>
        <w:t>in Britain</w:t>
      </w:r>
      <w:r w:rsidR="00362EA9" w:rsidRPr="00625AD8">
        <w:rPr>
          <w:rFonts w:ascii="Times New Roman" w:hAnsi="Times New Roman" w:cs="Times New Roman"/>
          <w:sz w:val="24"/>
          <w:szCs w:val="24"/>
        </w:rPr>
        <w:t xml:space="preserve"> and </w:t>
      </w:r>
      <w:r w:rsidR="009D0FD9" w:rsidRPr="00625AD8">
        <w:rPr>
          <w:rFonts w:ascii="Times New Roman" w:hAnsi="Times New Roman" w:cs="Times New Roman"/>
          <w:sz w:val="24"/>
          <w:szCs w:val="24"/>
        </w:rPr>
        <w:t>over time ha</w:t>
      </w:r>
      <w:r w:rsidR="002C1707" w:rsidRPr="00625AD8">
        <w:rPr>
          <w:rFonts w:ascii="Times New Roman" w:hAnsi="Times New Roman" w:cs="Times New Roman"/>
          <w:sz w:val="24"/>
          <w:szCs w:val="24"/>
        </w:rPr>
        <w:t>s</w:t>
      </w:r>
      <w:r w:rsidR="009D0FD9" w:rsidRPr="00625AD8">
        <w:rPr>
          <w:rFonts w:ascii="Times New Roman" w:hAnsi="Times New Roman" w:cs="Times New Roman"/>
          <w:sz w:val="24"/>
          <w:szCs w:val="24"/>
        </w:rPr>
        <w:t xml:space="preserve"> </w:t>
      </w:r>
      <w:r w:rsidR="0057040E" w:rsidRPr="00625AD8">
        <w:rPr>
          <w:rFonts w:ascii="Times New Roman" w:hAnsi="Times New Roman" w:cs="Times New Roman"/>
          <w:sz w:val="24"/>
          <w:szCs w:val="24"/>
        </w:rPr>
        <w:t>been reduced to just</w:t>
      </w:r>
      <w:r w:rsidRPr="00625AD8">
        <w:rPr>
          <w:rFonts w:ascii="Times New Roman" w:hAnsi="Times New Roman" w:cs="Times New Roman"/>
          <w:sz w:val="24"/>
          <w:szCs w:val="24"/>
        </w:rPr>
        <w:t xml:space="preserve"> six re</w:t>
      </w:r>
      <w:r w:rsidR="0057040E" w:rsidRPr="00625AD8">
        <w:rPr>
          <w:rFonts w:ascii="Times New Roman" w:hAnsi="Times New Roman" w:cs="Times New Roman"/>
          <w:sz w:val="24"/>
          <w:szCs w:val="24"/>
        </w:rPr>
        <w:t>maining</w:t>
      </w:r>
      <w:r w:rsidRPr="00625AD8">
        <w:rPr>
          <w:rFonts w:ascii="Times New Roman" w:hAnsi="Times New Roman" w:cs="Times New Roman"/>
          <w:sz w:val="24"/>
          <w:szCs w:val="24"/>
        </w:rPr>
        <w:t xml:space="preserve"> Celtic </w:t>
      </w:r>
      <w:r w:rsidR="00362EA9" w:rsidRPr="00625AD8">
        <w:rPr>
          <w:rFonts w:ascii="Times New Roman" w:hAnsi="Times New Roman" w:cs="Times New Roman"/>
          <w:sz w:val="24"/>
          <w:szCs w:val="24"/>
        </w:rPr>
        <w:t>nations</w:t>
      </w:r>
      <w:r w:rsidR="0057040E" w:rsidRPr="00625AD8">
        <w:rPr>
          <w:rFonts w:ascii="Times New Roman" w:hAnsi="Times New Roman" w:cs="Times New Roman"/>
          <w:sz w:val="24"/>
          <w:szCs w:val="24"/>
        </w:rPr>
        <w:t>;</w:t>
      </w:r>
      <w:r w:rsidRPr="00625AD8">
        <w:rPr>
          <w:rFonts w:ascii="Times New Roman" w:hAnsi="Times New Roman" w:cs="Times New Roman"/>
          <w:sz w:val="24"/>
          <w:szCs w:val="24"/>
        </w:rPr>
        <w:t xml:space="preserve"> Cornwall, Wales, Brittany, Isle of Man, Ireland and Scotland.</w:t>
      </w:r>
      <w:r w:rsidR="0065237C" w:rsidRPr="00625AD8">
        <w:rPr>
          <w:rFonts w:ascii="Times New Roman" w:hAnsi="Times New Roman" w:cs="Times New Roman"/>
          <w:sz w:val="24"/>
          <w:szCs w:val="24"/>
        </w:rPr>
        <w:t xml:space="preserve"> </w:t>
      </w:r>
      <w:r w:rsidR="002C1707" w:rsidRPr="00625AD8">
        <w:rPr>
          <w:rFonts w:ascii="Times New Roman" w:hAnsi="Times New Roman" w:cs="Times New Roman"/>
          <w:sz w:val="24"/>
          <w:szCs w:val="24"/>
        </w:rPr>
        <w:t xml:space="preserve">The </w:t>
      </w:r>
      <w:r w:rsidR="00662D89" w:rsidRPr="00625AD8">
        <w:rPr>
          <w:rFonts w:ascii="Times New Roman" w:hAnsi="Times New Roman" w:cs="Times New Roman"/>
          <w:sz w:val="24"/>
          <w:szCs w:val="24"/>
        </w:rPr>
        <w:t xml:space="preserve">roots </w:t>
      </w:r>
      <w:r w:rsidR="002C1707" w:rsidRPr="00625AD8">
        <w:rPr>
          <w:rFonts w:ascii="Times New Roman" w:hAnsi="Times New Roman" w:cs="Times New Roman"/>
          <w:sz w:val="24"/>
          <w:szCs w:val="24"/>
        </w:rPr>
        <w:t xml:space="preserve">of the language they spoke or still speak, </w:t>
      </w:r>
      <w:r w:rsidR="0065237C" w:rsidRPr="00625AD8">
        <w:rPr>
          <w:rFonts w:ascii="Times New Roman" w:hAnsi="Times New Roman" w:cs="Times New Roman"/>
          <w:sz w:val="24"/>
          <w:szCs w:val="24"/>
        </w:rPr>
        <w:t>can be traced back to the Indo-European language</w:t>
      </w:r>
      <w:r w:rsidR="002B2A12" w:rsidRPr="00625AD8">
        <w:rPr>
          <w:rFonts w:ascii="Times New Roman" w:hAnsi="Times New Roman" w:cs="Times New Roman"/>
          <w:sz w:val="24"/>
          <w:szCs w:val="24"/>
        </w:rPr>
        <w:t>s</w:t>
      </w:r>
      <w:r w:rsidR="003F199B" w:rsidRPr="00625AD8">
        <w:rPr>
          <w:rFonts w:ascii="Times New Roman" w:hAnsi="Times New Roman" w:cs="Times New Roman"/>
          <w:sz w:val="24"/>
          <w:szCs w:val="24"/>
        </w:rPr>
        <w:t xml:space="preserve"> </w:t>
      </w:r>
      <w:r w:rsidR="0065237C" w:rsidRPr="00625AD8">
        <w:rPr>
          <w:rFonts w:ascii="Times New Roman" w:hAnsi="Times New Roman" w:cs="Times New Roman"/>
          <w:sz w:val="24"/>
          <w:szCs w:val="24"/>
        </w:rPr>
        <w:t xml:space="preserve">spoken </w:t>
      </w:r>
      <w:r w:rsidR="002B2A12" w:rsidRPr="00625AD8">
        <w:rPr>
          <w:rFonts w:ascii="Times New Roman" w:hAnsi="Times New Roman" w:cs="Times New Roman"/>
          <w:sz w:val="24"/>
          <w:szCs w:val="24"/>
        </w:rPr>
        <w:t>throughout</w:t>
      </w:r>
      <w:r w:rsidR="0065237C" w:rsidRPr="00625AD8">
        <w:rPr>
          <w:rFonts w:ascii="Times New Roman" w:hAnsi="Times New Roman" w:cs="Times New Roman"/>
          <w:sz w:val="24"/>
          <w:szCs w:val="24"/>
        </w:rPr>
        <w:t xml:space="preserve"> Europe</w:t>
      </w:r>
      <w:r w:rsidR="002B2A12" w:rsidRPr="00625AD8">
        <w:rPr>
          <w:rFonts w:ascii="Times New Roman" w:hAnsi="Times New Roman" w:cs="Times New Roman"/>
          <w:sz w:val="24"/>
          <w:szCs w:val="24"/>
        </w:rPr>
        <w:t xml:space="preserve"> and Asia and into the unattested Proto-Celtic which is the ‘reconstructed intermediate linguistic stage between Proto-Indo-European and the oldest attested individual Celtic languages’.</w:t>
      </w:r>
      <w:r w:rsidR="002B2A12" w:rsidRPr="00625AD8">
        <w:rPr>
          <w:rStyle w:val="FootnoteReference"/>
          <w:rFonts w:ascii="Times New Roman" w:hAnsi="Times New Roman" w:cs="Times New Roman"/>
          <w:sz w:val="24"/>
          <w:szCs w:val="24"/>
        </w:rPr>
        <w:footnoteReference w:id="3"/>
      </w:r>
      <w:r w:rsidR="002B2A12" w:rsidRPr="00625AD8">
        <w:rPr>
          <w:rFonts w:ascii="Times New Roman" w:hAnsi="Times New Roman" w:cs="Times New Roman"/>
          <w:sz w:val="24"/>
          <w:szCs w:val="24"/>
        </w:rPr>
        <w:t xml:space="preserve"> </w:t>
      </w:r>
      <w:r w:rsidR="0065237C" w:rsidRPr="00625AD8">
        <w:rPr>
          <w:rFonts w:ascii="Times New Roman" w:hAnsi="Times New Roman" w:cs="Times New Roman"/>
          <w:sz w:val="24"/>
          <w:szCs w:val="24"/>
        </w:rPr>
        <w:t xml:space="preserve">The languages spoken by these six nations </w:t>
      </w:r>
      <w:r w:rsidR="002E6465" w:rsidRPr="00625AD8">
        <w:rPr>
          <w:rFonts w:ascii="Times New Roman" w:hAnsi="Times New Roman" w:cs="Times New Roman"/>
          <w:sz w:val="24"/>
          <w:szCs w:val="24"/>
        </w:rPr>
        <w:t>are</w:t>
      </w:r>
      <w:r w:rsidR="0065237C" w:rsidRPr="00625AD8">
        <w:rPr>
          <w:rFonts w:ascii="Times New Roman" w:hAnsi="Times New Roman" w:cs="Times New Roman"/>
          <w:sz w:val="24"/>
          <w:szCs w:val="24"/>
        </w:rPr>
        <w:t xml:space="preserve"> split</w:t>
      </w:r>
      <w:r w:rsidR="00711056" w:rsidRPr="00625AD8">
        <w:rPr>
          <w:rFonts w:ascii="Times New Roman" w:hAnsi="Times New Roman" w:cs="Times New Roman"/>
          <w:sz w:val="24"/>
          <w:szCs w:val="24"/>
        </w:rPr>
        <w:t xml:space="preserve"> </w:t>
      </w:r>
      <w:r w:rsidR="0065237C" w:rsidRPr="00625AD8">
        <w:rPr>
          <w:rFonts w:ascii="Times New Roman" w:hAnsi="Times New Roman" w:cs="Times New Roman"/>
          <w:sz w:val="24"/>
          <w:szCs w:val="24"/>
        </w:rPr>
        <w:t xml:space="preserve">into two distinct </w:t>
      </w:r>
      <w:r w:rsidR="002659C1" w:rsidRPr="00625AD8">
        <w:rPr>
          <w:rFonts w:ascii="Times New Roman" w:hAnsi="Times New Roman" w:cs="Times New Roman"/>
          <w:sz w:val="24"/>
          <w:szCs w:val="24"/>
        </w:rPr>
        <w:t>group</w:t>
      </w:r>
      <w:r w:rsidR="0065237C" w:rsidRPr="00625AD8">
        <w:rPr>
          <w:rFonts w:ascii="Times New Roman" w:hAnsi="Times New Roman" w:cs="Times New Roman"/>
          <w:sz w:val="24"/>
          <w:szCs w:val="24"/>
        </w:rPr>
        <w:t>s, Goidelic for Irish, Manx (Isle of Man</w:t>
      </w:r>
      <w:r w:rsidR="006E449D" w:rsidRPr="00625AD8">
        <w:rPr>
          <w:rFonts w:ascii="Times New Roman" w:hAnsi="Times New Roman" w:cs="Times New Roman"/>
          <w:sz w:val="24"/>
          <w:szCs w:val="24"/>
        </w:rPr>
        <w:t xml:space="preserve">) </w:t>
      </w:r>
      <w:r w:rsidR="0065237C" w:rsidRPr="00625AD8">
        <w:rPr>
          <w:rFonts w:ascii="Times New Roman" w:hAnsi="Times New Roman" w:cs="Times New Roman"/>
          <w:sz w:val="24"/>
          <w:szCs w:val="24"/>
        </w:rPr>
        <w:t>and Scottish</w:t>
      </w:r>
      <w:r w:rsidR="00E462DA" w:rsidRPr="00625AD8">
        <w:rPr>
          <w:rFonts w:ascii="Times New Roman" w:hAnsi="Times New Roman" w:cs="Times New Roman"/>
          <w:sz w:val="24"/>
          <w:szCs w:val="24"/>
        </w:rPr>
        <w:t xml:space="preserve"> Gaelic</w:t>
      </w:r>
      <w:r w:rsidR="006E449D" w:rsidRPr="00625AD8">
        <w:rPr>
          <w:rFonts w:ascii="Times New Roman" w:hAnsi="Times New Roman" w:cs="Times New Roman"/>
          <w:sz w:val="24"/>
          <w:szCs w:val="24"/>
        </w:rPr>
        <w:t xml:space="preserve"> and </w:t>
      </w:r>
      <w:r w:rsidR="0065237C" w:rsidRPr="00625AD8">
        <w:rPr>
          <w:rFonts w:ascii="Times New Roman" w:hAnsi="Times New Roman" w:cs="Times New Roman"/>
          <w:sz w:val="24"/>
          <w:szCs w:val="24"/>
        </w:rPr>
        <w:t>Brittonic</w:t>
      </w:r>
      <w:r w:rsidR="002659C1" w:rsidRPr="00625AD8">
        <w:rPr>
          <w:rStyle w:val="FootnoteReference"/>
          <w:rFonts w:ascii="Times New Roman" w:hAnsi="Times New Roman" w:cs="Times New Roman"/>
          <w:sz w:val="24"/>
          <w:szCs w:val="24"/>
        </w:rPr>
        <w:footnoteReference w:id="4"/>
      </w:r>
      <w:r w:rsidR="002659C1" w:rsidRPr="00625AD8">
        <w:rPr>
          <w:rFonts w:ascii="Times New Roman" w:hAnsi="Times New Roman" w:cs="Times New Roman"/>
          <w:sz w:val="24"/>
          <w:szCs w:val="24"/>
        </w:rPr>
        <w:t xml:space="preserve"> </w:t>
      </w:r>
      <w:r w:rsidR="0065237C" w:rsidRPr="00625AD8">
        <w:rPr>
          <w:rFonts w:ascii="Times New Roman" w:hAnsi="Times New Roman" w:cs="Times New Roman"/>
          <w:sz w:val="24"/>
          <w:szCs w:val="24"/>
        </w:rPr>
        <w:t xml:space="preserve">for Cornish, Breton (Brittany) and Welsh. </w:t>
      </w:r>
      <w:r w:rsidR="006E449D" w:rsidRPr="00625AD8">
        <w:rPr>
          <w:rFonts w:ascii="Times New Roman" w:hAnsi="Times New Roman" w:cs="Times New Roman"/>
          <w:sz w:val="24"/>
          <w:szCs w:val="24"/>
        </w:rPr>
        <w:t>T</w:t>
      </w:r>
      <w:r w:rsidR="0065237C" w:rsidRPr="00625AD8">
        <w:rPr>
          <w:rFonts w:ascii="Times New Roman" w:hAnsi="Times New Roman" w:cs="Times New Roman"/>
          <w:sz w:val="24"/>
          <w:szCs w:val="24"/>
        </w:rPr>
        <w:t xml:space="preserve">he Brittonic family, </w:t>
      </w:r>
      <w:r w:rsidR="00827201" w:rsidRPr="00625AD8">
        <w:rPr>
          <w:rFonts w:ascii="Times New Roman" w:hAnsi="Times New Roman" w:cs="Times New Roman"/>
          <w:sz w:val="24"/>
          <w:szCs w:val="24"/>
        </w:rPr>
        <w:t>specifically</w:t>
      </w:r>
      <w:r w:rsidR="006E449D" w:rsidRPr="00625AD8">
        <w:rPr>
          <w:rFonts w:ascii="Times New Roman" w:hAnsi="Times New Roman" w:cs="Times New Roman"/>
          <w:sz w:val="24"/>
          <w:szCs w:val="24"/>
        </w:rPr>
        <w:t xml:space="preserve"> </w:t>
      </w:r>
      <w:r w:rsidR="0065237C" w:rsidRPr="00625AD8">
        <w:rPr>
          <w:rFonts w:ascii="Times New Roman" w:hAnsi="Times New Roman" w:cs="Times New Roman"/>
          <w:sz w:val="24"/>
          <w:szCs w:val="24"/>
        </w:rPr>
        <w:t xml:space="preserve">Cornish </w:t>
      </w:r>
      <w:r w:rsidR="00711056" w:rsidRPr="00625AD8">
        <w:rPr>
          <w:rFonts w:ascii="Times New Roman" w:hAnsi="Times New Roman" w:cs="Times New Roman"/>
          <w:sz w:val="24"/>
          <w:szCs w:val="24"/>
        </w:rPr>
        <w:t xml:space="preserve">will be </w:t>
      </w:r>
      <w:r w:rsidR="00827201" w:rsidRPr="00625AD8">
        <w:rPr>
          <w:rFonts w:ascii="Times New Roman" w:hAnsi="Times New Roman" w:cs="Times New Roman"/>
          <w:sz w:val="24"/>
          <w:szCs w:val="24"/>
        </w:rPr>
        <w:t xml:space="preserve">traced from </w:t>
      </w:r>
      <w:r w:rsidR="00AE1F63" w:rsidRPr="00625AD8">
        <w:rPr>
          <w:rFonts w:ascii="Times New Roman" w:hAnsi="Times New Roman" w:cs="Times New Roman"/>
          <w:sz w:val="24"/>
          <w:szCs w:val="24"/>
        </w:rPr>
        <w:t>its</w:t>
      </w:r>
      <w:r w:rsidR="00827201" w:rsidRPr="00625AD8">
        <w:rPr>
          <w:rFonts w:ascii="Times New Roman" w:hAnsi="Times New Roman" w:cs="Times New Roman"/>
          <w:sz w:val="24"/>
          <w:szCs w:val="24"/>
        </w:rPr>
        <w:t xml:space="preserve"> roots to modern times</w:t>
      </w:r>
      <w:r w:rsidR="003F199B" w:rsidRPr="00625AD8">
        <w:rPr>
          <w:rFonts w:ascii="Times New Roman" w:hAnsi="Times New Roman" w:cs="Times New Roman"/>
          <w:sz w:val="24"/>
          <w:szCs w:val="24"/>
        </w:rPr>
        <w:t>,</w:t>
      </w:r>
      <w:r w:rsidR="00827201" w:rsidRPr="00625AD8">
        <w:rPr>
          <w:rFonts w:ascii="Times New Roman" w:hAnsi="Times New Roman" w:cs="Times New Roman"/>
          <w:sz w:val="24"/>
          <w:szCs w:val="24"/>
        </w:rPr>
        <w:t xml:space="preserve"> </w:t>
      </w:r>
      <w:r w:rsidR="00711056" w:rsidRPr="00625AD8">
        <w:rPr>
          <w:rFonts w:ascii="Times New Roman" w:hAnsi="Times New Roman" w:cs="Times New Roman"/>
          <w:sz w:val="24"/>
          <w:szCs w:val="24"/>
        </w:rPr>
        <w:t>in the following paragraphs.</w:t>
      </w:r>
    </w:p>
    <w:p w14:paraId="152E4996" w14:textId="77777777" w:rsidR="006E449D" w:rsidRPr="00625AD8" w:rsidRDefault="006E449D">
      <w:pPr>
        <w:rPr>
          <w:rFonts w:ascii="Times New Roman" w:hAnsi="Times New Roman" w:cs="Times New Roman"/>
          <w:sz w:val="24"/>
          <w:szCs w:val="24"/>
        </w:rPr>
      </w:pPr>
    </w:p>
    <w:p w14:paraId="27DCA28B" w14:textId="2054673B" w:rsidR="00511763" w:rsidRPr="00625AD8" w:rsidRDefault="00511763">
      <w:pPr>
        <w:rPr>
          <w:rFonts w:ascii="Times New Roman" w:hAnsi="Times New Roman" w:cs="Times New Roman"/>
          <w:sz w:val="24"/>
          <w:szCs w:val="24"/>
          <w:u w:val="single"/>
        </w:rPr>
      </w:pPr>
      <w:r w:rsidRPr="00625AD8">
        <w:rPr>
          <w:rFonts w:ascii="Times New Roman" w:hAnsi="Times New Roman" w:cs="Times New Roman"/>
          <w:sz w:val="24"/>
          <w:szCs w:val="24"/>
          <w:u w:val="single"/>
        </w:rPr>
        <w:t>Early Celtic Language:</w:t>
      </w:r>
    </w:p>
    <w:p w14:paraId="6AA8314D" w14:textId="3AC94BAD" w:rsidR="00336ED4" w:rsidRPr="00625AD8" w:rsidRDefault="00E76390">
      <w:pPr>
        <w:rPr>
          <w:rFonts w:ascii="Times New Roman" w:hAnsi="Times New Roman" w:cs="Times New Roman"/>
          <w:sz w:val="24"/>
          <w:szCs w:val="24"/>
        </w:rPr>
      </w:pPr>
      <w:r w:rsidRPr="00625AD8">
        <w:rPr>
          <w:rFonts w:ascii="Times New Roman" w:hAnsi="Times New Roman" w:cs="Times New Roman"/>
          <w:sz w:val="24"/>
          <w:szCs w:val="24"/>
        </w:rPr>
        <w:t>The Proto-</w:t>
      </w:r>
      <w:r w:rsidR="003B49E5" w:rsidRPr="00625AD8">
        <w:rPr>
          <w:rFonts w:ascii="Times New Roman" w:hAnsi="Times New Roman" w:cs="Times New Roman"/>
          <w:sz w:val="24"/>
          <w:szCs w:val="24"/>
        </w:rPr>
        <w:t>Celtic language encompasses a large</w:t>
      </w:r>
      <w:r w:rsidR="00362EA9" w:rsidRPr="00625AD8">
        <w:rPr>
          <w:rFonts w:ascii="Times New Roman" w:hAnsi="Times New Roman" w:cs="Times New Roman"/>
          <w:sz w:val="24"/>
          <w:szCs w:val="24"/>
        </w:rPr>
        <w:t xml:space="preserve"> group</w:t>
      </w:r>
      <w:r w:rsidR="007F7713" w:rsidRPr="00625AD8">
        <w:rPr>
          <w:rFonts w:ascii="Times New Roman" w:hAnsi="Times New Roman" w:cs="Times New Roman"/>
          <w:sz w:val="24"/>
          <w:szCs w:val="24"/>
        </w:rPr>
        <w:t xml:space="preserve"> of languages formed into what Collis</w:t>
      </w:r>
      <w:r w:rsidR="008357C1" w:rsidRPr="00625AD8">
        <w:rPr>
          <w:rFonts w:ascii="Times New Roman" w:hAnsi="Times New Roman" w:cs="Times New Roman"/>
          <w:sz w:val="24"/>
          <w:szCs w:val="24"/>
        </w:rPr>
        <w:t>,</w:t>
      </w:r>
      <w:r w:rsidR="007F7713" w:rsidRPr="00625AD8">
        <w:rPr>
          <w:rFonts w:ascii="Times New Roman" w:hAnsi="Times New Roman" w:cs="Times New Roman"/>
          <w:sz w:val="24"/>
          <w:szCs w:val="24"/>
        </w:rPr>
        <w:t xml:space="preserve"> when discussing August Schleicher’s (1821-1864) theory of </w:t>
      </w:r>
      <w:r w:rsidR="000F600D" w:rsidRPr="00625AD8">
        <w:rPr>
          <w:rFonts w:ascii="Times New Roman" w:hAnsi="Times New Roman" w:cs="Times New Roman"/>
          <w:sz w:val="24"/>
          <w:szCs w:val="24"/>
        </w:rPr>
        <w:t>groups of languages being related to one another</w:t>
      </w:r>
      <w:r w:rsidR="008357C1" w:rsidRPr="00625AD8">
        <w:rPr>
          <w:rFonts w:ascii="Times New Roman" w:hAnsi="Times New Roman" w:cs="Times New Roman"/>
          <w:sz w:val="24"/>
          <w:szCs w:val="24"/>
        </w:rPr>
        <w:t>, describes thus</w:t>
      </w:r>
      <w:r w:rsidR="000F600D" w:rsidRPr="00625AD8">
        <w:rPr>
          <w:rFonts w:ascii="Times New Roman" w:hAnsi="Times New Roman" w:cs="Times New Roman"/>
          <w:sz w:val="24"/>
          <w:szCs w:val="24"/>
        </w:rPr>
        <w:t>:</w:t>
      </w:r>
    </w:p>
    <w:p w14:paraId="47D70957" w14:textId="1BBD613D" w:rsidR="000F600D" w:rsidRPr="00625AD8" w:rsidRDefault="000F600D" w:rsidP="000F600D">
      <w:pPr>
        <w:ind w:left="720"/>
        <w:rPr>
          <w:rFonts w:ascii="Times New Roman" w:hAnsi="Times New Roman" w:cs="Times New Roman"/>
          <w:sz w:val="24"/>
          <w:szCs w:val="24"/>
        </w:rPr>
      </w:pPr>
      <w:r w:rsidRPr="00625AD8">
        <w:rPr>
          <w:rFonts w:ascii="Times New Roman" w:hAnsi="Times New Roman" w:cs="Times New Roman"/>
          <w:sz w:val="24"/>
          <w:szCs w:val="24"/>
        </w:rPr>
        <w:t xml:space="preserve">The resulting concept is like a tree (hence, in German, the </w:t>
      </w:r>
      <w:proofErr w:type="spellStart"/>
      <w:r w:rsidRPr="00625AD8">
        <w:rPr>
          <w:rFonts w:ascii="Times New Roman" w:hAnsi="Times New Roman" w:cs="Times New Roman"/>
          <w:i/>
          <w:iCs/>
          <w:sz w:val="24"/>
          <w:szCs w:val="24"/>
        </w:rPr>
        <w:t>Stammbaumtheorie</w:t>
      </w:r>
      <w:proofErr w:type="spellEnd"/>
      <w:r w:rsidRPr="00625AD8">
        <w:rPr>
          <w:rFonts w:ascii="Times New Roman" w:hAnsi="Times New Roman" w:cs="Times New Roman"/>
          <w:sz w:val="24"/>
          <w:szCs w:val="24"/>
        </w:rPr>
        <w:t>), in which the original Indo-European language is the trunk of the tree, the language groups form the branches (Slavic, Baltic, Germanic, Romance, Celtic, etc.), and the individual languages the twigs.</w:t>
      </w:r>
      <w:r w:rsidRPr="00625AD8">
        <w:rPr>
          <w:rStyle w:val="FootnoteReference"/>
          <w:rFonts w:ascii="Times New Roman" w:hAnsi="Times New Roman" w:cs="Times New Roman"/>
          <w:sz w:val="24"/>
          <w:szCs w:val="24"/>
        </w:rPr>
        <w:footnoteReference w:id="5"/>
      </w:r>
    </w:p>
    <w:p w14:paraId="3D30618C" w14:textId="77777777" w:rsidR="003E68D0" w:rsidRPr="00625AD8" w:rsidRDefault="003E68D0" w:rsidP="00743FD2">
      <w:pPr>
        <w:rPr>
          <w:rFonts w:ascii="Times New Roman" w:hAnsi="Times New Roman" w:cs="Times New Roman"/>
          <w:sz w:val="24"/>
          <w:szCs w:val="24"/>
        </w:rPr>
      </w:pPr>
    </w:p>
    <w:p w14:paraId="1C7D3D78" w14:textId="77777777" w:rsidR="003E68D0" w:rsidRPr="00625AD8" w:rsidRDefault="003E68D0" w:rsidP="00743FD2">
      <w:pPr>
        <w:rPr>
          <w:rFonts w:ascii="Times New Roman" w:hAnsi="Times New Roman" w:cs="Times New Roman"/>
          <w:sz w:val="24"/>
          <w:szCs w:val="24"/>
        </w:rPr>
      </w:pPr>
    </w:p>
    <w:p w14:paraId="438AD4D2" w14:textId="5E458F58" w:rsidR="000F600D" w:rsidRPr="00625AD8" w:rsidRDefault="00625AD8" w:rsidP="00625AD8">
      <w:pPr>
        <w:rPr>
          <w:rFonts w:ascii="Times New Roman" w:hAnsi="Times New Roman" w:cs="Times New Roman"/>
          <w:sz w:val="24"/>
          <w:szCs w:val="24"/>
        </w:rPr>
      </w:pPr>
      <w:r w:rsidRPr="00625AD8">
        <w:rPr>
          <w:rFonts w:ascii="Times New Roman" w:hAnsi="Times New Roman" w:cs="Times New Roman"/>
          <w:noProof/>
          <w:sz w:val="24"/>
          <w:szCs w:val="24"/>
        </w:rPr>
        <w:lastRenderedPageBreak/>
        <w:drawing>
          <wp:anchor distT="0" distB="0" distL="114300" distR="114300" simplePos="0" relativeHeight="251658240" behindDoc="0" locked="0" layoutInCell="1" allowOverlap="1" wp14:anchorId="6D6875C2" wp14:editId="2772E660">
            <wp:simplePos x="0" y="0"/>
            <wp:positionH relativeFrom="column">
              <wp:posOffset>19050</wp:posOffset>
            </wp:positionH>
            <wp:positionV relativeFrom="paragraph">
              <wp:posOffset>57150</wp:posOffset>
            </wp:positionV>
            <wp:extent cx="3415665" cy="2562225"/>
            <wp:effectExtent l="0" t="0" r="0" b="9525"/>
            <wp:wrapSquare wrapText="bothSides"/>
            <wp:docPr id="607501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501797" name="Picture 607501797"/>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15665" cy="2562225"/>
                    </a:xfrm>
                    <a:prstGeom prst="rect">
                      <a:avLst/>
                    </a:prstGeom>
                  </pic:spPr>
                </pic:pic>
              </a:graphicData>
            </a:graphic>
            <wp14:sizeRelH relativeFrom="margin">
              <wp14:pctWidth>0</wp14:pctWidth>
            </wp14:sizeRelH>
            <wp14:sizeRelV relativeFrom="margin">
              <wp14:pctHeight>0</wp14:pctHeight>
            </wp14:sizeRelV>
          </wp:anchor>
        </w:drawing>
      </w:r>
      <w:r w:rsidR="00743FD2" w:rsidRPr="00625AD8">
        <w:rPr>
          <w:rFonts w:ascii="Times New Roman" w:hAnsi="Times New Roman" w:cs="Times New Roman"/>
          <w:sz w:val="24"/>
          <w:szCs w:val="24"/>
        </w:rPr>
        <w:t>Collis uses a simple diagram</w:t>
      </w:r>
      <w:r w:rsidR="00743FD2" w:rsidRPr="00625AD8">
        <w:rPr>
          <w:rStyle w:val="FootnoteReference"/>
          <w:rFonts w:ascii="Times New Roman" w:hAnsi="Times New Roman" w:cs="Times New Roman"/>
          <w:sz w:val="24"/>
          <w:szCs w:val="24"/>
        </w:rPr>
        <w:footnoteReference w:id="6"/>
      </w:r>
      <w:r w:rsidR="00743FD2" w:rsidRPr="00625AD8">
        <w:rPr>
          <w:rFonts w:ascii="Times New Roman" w:hAnsi="Times New Roman" w:cs="Times New Roman"/>
          <w:sz w:val="24"/>
          <w:szCs w:val="24"/>
        </w:rPr>
        <w:t xml:space="preserve"> (figure 1) to represent this concept and it can clearly be seen which languages Celtic shares its pathway with.</w:t>
      </w:r>
    </w:p>
    <w:p w14:paraId="77A94799" w14:textId="1B665790" w:rsidR="00EE033C" w:rsidRPr="00625AD8" w:rsidRDefault="00625AD8">
      <w:pPr>
        <w:rPr>
          <w:rFonts w:ascii="Times New Roman" w:hAnsi="Times New Roman" w:cs="Times New Roman"/>
          <w:sz w:val="24"/>
          <w:szCs w:val="24"/>
        </w:rPr>
      </w:pPr>
      <w:r>
        <w:rPr>
          <w:noProof/>
        </w:rPr>
        <mc:AlternateContent>
          <mc:Choice Requires="wps">
            <w:drawing>
              <wp:anchor distT="0" distB="0" distL="114300" distR="114300" simplePos="0" relativeHeight="251660288" behindDoc="0" locked="0" layoutInCell="1" allowOverlap="1" wp14:anchorId="6926D4D6" wp14:editId="63103B3D">
                <wp:simplePos x="0" y="0"/>
                <wp:positionH relativeFrom="column">
                  <wp:posOffset>19050</wp:posOffset>
                </wp:positionH>
                <wp:positionV relativeFrom="paragraph">
                  <wp:posOffset>1581785</wp:posOffset>
                </wp:positionV>
                <wp:extent cx="3415665" cy="161925"/>
                <wp:effectExtent l="0" t="0" r="0" b="9525"/>
                <wp:wrapSquare wrapText="bothSides"/>
                <wp:docPr id="831434115" name="Text Box 1"/>
                <wp:cNvGraphicFramePr/>
                <a:graphic xmlns:a="http://schemas.openxmlformats.org/drawingml/2006/main">
                  <a:graphicData uri="http://schemas.microsoft.com/office/word/2010/wordprocessingShape">
                    <wps:wsp>
                      <wps:cNvSpPr txBox="1"/>
                      <wps:spPr>
                        <a:xfrm>
                          <a:off x="0" y="0"/>
                          <a:ext cx="3415665" cy="161925"/>
                        </a:xfrm>
                        <a:prstGeom prst="rect">
                          <a:avLst/>
                        </a:prstGeom>
                        <a:solidFill>
                          <a:prstClr val="white"/>
                        </a:solidFill>
                        <a:ln>
                          <a:noFill/>
                        </a:ln>
                      </wps:spPr>
                      <wps:txbx>
                        <w:txbxContent>
                          <w:p w14:paraId="5A4BE36C" w14:textId="2EF8B39E" w:rsidR="00625AD8" w:rsidRPr="00CC48AB" w:rsidRDefault="00625AD8" w:rsidP="00625AD8">
                            <w:pPr>
                              <w:pStyle w:val="Caption"/>
                              <w:rPr>
                                <w:rFonts w:ascii="Times New Roman" w:hAnsi="Times New Roman" w:cs="Times New Roman"/>
                                <w:noProof/>
                              </w:rPr>
                            </w:pPr>
                            <w:r>
                              <w:t xml:space="preserve">Figure </w:t>
                            </w:r>
                            <w:fldSimple w:instr=" SEQ Figure \* ARABIC ">
                              <w:r w:rsidR="007C2C4A">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926D4D6" id="_x0000_t202" coordsize="21600,21600" o:spt="202" path="m,l,21600r21600,l21600,xe">
                <v:stroke joinstyle="miter"/>
                <v:path gradientshapeok="t" o:connecttype="rect"/>
              </v:shapetype>
              <v:shape id="Text Box 1" o:spid="_x0000_s1026" type="#_x0000_t202" style="position:absolute;margin-left:1.5pt;margin-top:124.55pt;width:268.95pt;height:12.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" stroked="f">
                <v:textbox inset="0,0,0,0">
                  <w:txbxContent>
                    <w:p w14:paraId="5A4BE36C" w14:textId="2EF8B39E" w:rsidR="00625AD8" w:rsidRPr="00CC48AB" w:rsidRDefault="00625AD8" w:rsidP="00625AD8">
                      <w:pPr>
                        <w:pStyle w:val="Caption"/>
                        <w:rPr>
                          <w:rFonts w:ascii="Times New Roman" w:hAnsi="Times New Roman" w:cs="Times New Roman"/>
                          <w:noProof/>
                        </w:rPr>
                      </w:pPr>
                      <w:r>
                        <w:t xml:space="preserve">Figure </w:t>
                      </w:r>
                      <w:fldSimple w:instr=" SEQ Figure \* ARABIC ">
                        <w:r w:rsidR="007C2C4A">
                          <w:rPr>
                            <w:noProof/>
                          </w:rPr>
                          <w:t>1</w:t>
                        </w:r>
                      </w:fldSimple>
                    </w:p>
                  </w:txbxContent>
                </v:textbox>
                <w10:wrap type="square"/>
              </v:shape>
            </w:pict>
          </mc:Fallback>
        </mc:AlternateContent>
      </w:r>
      <w:r w:rsidR="002138E3" w:rsidRPr="00625AD8">
        <w:rPr>
          <w:rFonts w:ascii="Times New Roman" w:hAnsi="Times New Roman" w:cs="Times New Roman"/>
          <w:sz w:val="24"/>
          <w:szCs w:val="24"/>
        </w:rPr>
        <w:t>Celtic</w:t>
      </w:r>
      <w:r w:rsidR="004B5F23" w:rsidRPr="00625AD8">
        <w:rPr>
          <w:rFonts w:ascii="Times New Roman" w:hAnsi="Times New Roman" w:cs="Times New Roman"/>
          <w:sz w:val="24"/>
          <w:szCs w:val="24"/>
        </w:rPr>
        <w:t>, in its broadest term,</w:t>
      </w:r>
      <w:r w:rsidR="002138E3" w:rsidRPr="00625AD8">
        <w:rPr>
          <w:rFonts w:ascii="Times New Roman" w:hAnsi="Times New Roman" w:cs="Times New Roman"/>
          <w:sz w:val="24"/>
          <w:szCs w:val="24"/>
        </w:rPr>
        <w:t xml:space="preserve"> </w:t>
      </w:r>
      <w:r w:rsidR="004B5F23" w:rsidRPr="00625AD8">
        <w:rPr>
          <w:rFonts w:ascii="Times New Roman" w:hAnsi="Times New Roman" w:cs="Times New Roman"/>
          <w:sz w:val="24"/>
          <w:szCs w:val="24"/>
        </w:rPr>
        <w:t>has been categorised</w:t>
      </w:r>
      <w:r w:rsidR="002138E3" w:rsidRPr="00625AD8">
        <w:rPr>
          <w:rFonts w:ascii="Times New Roman" w:hAnsi="Times New Roman" w:cs="Times New Roman"/>
          <w:sz w:val="24"/>
          <w:szCs w:val="24"/>
        </w:rPr>
        <w:t xml:space="preserve"> into what is known as </w:t>
      </w:r>
      <w:r w:rsidR="002138E3" w:rsidRPr="00625AD8">
        <w:rPr>
          <w:rFonts w:ascii="Times New Roman" w:hAnsi="Times New Roman" w:cs="Times New Roman"/>
          <w:i/>
          <w:iCs/>
          <w:sz w:val="24"/>
          <w:szCs w:val="24"/>
        </w:rPr>
        <w:t xml:space="preserve">Continental </w:t>
      </w:r>
      <w:r w:rsidR="00EE033C" w:rsidRPr="00625AD8">
        <w:rPr>
          <w:rFonts w:ascii="Times New Roman" w:hAnsi="Times New Roman" w:cs="Times New Roman"/>
          <w:i/>
          <w:iCs/>
          <w:sz w:val="24"/>
          <w:szCs w:val="24"/>
        </w:rPr>
        <w:t>Celtic</w:t>
      </w:r>
      <w:r w:rsidR="00EE033C" w:rsidRPr="00625AD8">
        <w:rPr>
          <w:rFonts w:ascii="Times New Roman" w:hAnsi="Times New Roman" w:cs="Times New Roman"/>
          <w:sz w:val="24"/>
          <w:szCs w:val="24"/>
        </w:rPr>
        <w:t xml:space="preserve"> </w:t>
      </w:r>
      <w:r w:rsidR="002138E3" w:rsidRPr="00625AD8">
        <w:rPr>
          <w:rFonts w:ascii="Times New Roman" w:hAnsi="Times New Roman" w:cs="Times New Roman"/>
          <w:sz w:val="24"/>
          <w:szCs w:val="24"/>
        </w:rPr>
        <w:t xml:space="preserve">and </w:t>
      </w:r>
      <w:r w:rsidR="002138E3" w:rsidRPr="00625AD8">
        <w:rPr>
          <w:rFonts w:ascii="Times New Roman" w:hAnsi="Times New Roman" w:cs="Times New Roman"/>
          <w:i/>
          <w:iCs/>
          <w:sz w:val="24"/>
          <w:szCs w:val="24"/>
        </w:rPr>
        <w:t>Insular Celtic</w:t>
      </w:r>
      <w:r w:rsidR="002138E3" w:rsidRPr="00625AD8">
        <w:rPr>
          <w:rFonts w:ascii="Times New Roman" w:hAnsi="Times New Roman" w:cs="Times New Roman"/>
          <w:sz w:val="24"/>
          <w:szCs w:val="24"/>
        </w:rPr>
        <w:t xml:space="preserve">. According to Paul Russell in his book </w:t>
      </w:r>
      <w:r w:rsidR="002138E3" w:rsidRPr="00625AD8">
        <w:rPr>
          <w:rFonts w:ascii="Times New Roman" w:hAnsi="Times New Roman" w:cs="Times New Roman"/>
          <w:i/>
          <w:iCs/>
          <w:sz w:val="24"/>
          <w:szCs w:val="24"/>
        </w:rPr>
        <w:t xml:space="preserve">An Introduction to the Celtic Languages, </w:t>
      </w:r>
      <w:r w:rsidR="002138E3" w:rsidRPr="00625AD8">
        <w:rPr>
          <w:rFonts w:ascii="Times New Roman" w:hAnsi="Times New Roman" w:cs="Times New Roman"/>
          <w:sz w:val="24"/>
          <w:szCs w:val="24"/>
        </w:rPr>
        <w:t xml:space="preserve">Continental Celtic </w:t>
      </w:r>
      <w:r w:rsidR="001C673D" w:rsidRPr="00625AD8">
        <w:rPr>
          <w:rFonts w:ascii="Times New Roman" w:hAnsi="Times New Roman" w:cs="Times New Roman"/>
          <w:sz w:val="24"/>
          <w:szCs w:val="24"/>
        </w:rPr>
        <w:t>represents the languages spoken</w:t>
      </w:r>
      <w:r w:rsidR="00EE033C" w:rsidRPr="00625AD8">
        <w:rPr>
          <w:rFonts w:ascii="Times New Roman" w:hAnsi="Times New Roman" w:cs="Times New Roman"/>
          <w:sz w:val="24"/>
          <w:szCs w:val="24"/>
        </w:rPr>
        <w:t xml:space="preserve"> throughout</w:t>
      </w:r>
      <w:r w:rsidR="002138E3" w:rsidRPr="00625AD8">
        <w:rPr>
          <w:rFonts w:ascii="Times New Roman" w:hAnsi="Times New Roman" w:cs="Times New Roman"/>
          <w:sz w:val="24"/>
          <w:szCs w:val="24"/>
        </w:rPr>
        <w:t xml:space="preserve"> Gaul, Northern Italy and the Iberian Peninsula, whilst Insular Celtic represents the languages spoken within the British Isles.</w:t>
      </w:r>
      <w:r w:rsidR="00EE033C" w:rsidRPr="00625AD8">
        <w:rPr>
          <w:rFonts w:ascii="Times New Roman" w:hAnsi="Times New Roman" w:cs="Times New Roman"/>
          <w:sz w:val="24"/>
          <w:szCs w:val="24"/>
        </w:rPr>
        <w:t xml:space="preserve"> This is a very simplified explanation of the languages spoken, but in the case of Continental Celtic</w:t>
      </w:r>
      <w:r w:rsidR="0005656A" w:rsidRPr="00625AD8">
        <w:rPr>
          <w:rFonts w:ascii="Times New Roman" w:hAnsi="Times New Roman" w:cs="Times New Roman"/>
          <w:sz w:val="24"/>
          <w:szCs w:val="24"/>
        </w:rPr>
        <w:t xml:space="preserve">, </w:t>
      </w:r>
      <w:r w:rsidR="00EE033C" w:rsidRPr="00625AD8">
        <w:rPr>
          <w:rFonts w:ascii="Times New Roman" w:hAnsi="Times New Roman" w:cs="Times New Roman"/>
          <w:sz w:val="24"/>
          <w:szCs w:val="24"/>
        </w:rPr>
        <w:t>evidence for it comes from inscriptions</w:t>
      </w:r>
      <w:r w:rsidR="00712BF2" w:rsidRPr="00625AD8">
        <w:rPr>
          <w:rFonts w:ascii="Times New Roman" w:hAnsi="Times New Roman" w:cs="Times New Roman"/>
          <w:sz w:val="24"/>
          <w:szCs w:val="24"/>
        </w:rPr>
        <w:t xml:space="preserve">, such as the </w:t>
      </w:r>
      <w:proofErr w:type="spellStart"/>
      <w:r w:rsidR="00712BF2" w:rsidRPr="00625AD8">
        <w:rPr>
          <w:rFonts w:ascii="Times New Roman" w:hAnsi="Times New Roman" w:cs="Times New Roman"/>
          <w:i/>
          <w:iCs/>
          <w:sz w:val="24"/>
          <w:szCs w:val="24"/>
        </w:rPr>
        <w:t>Botorrita</w:t>
      </w:r>
      <w:proofErr w:type="spellEnd"/>
      <w:r w:rsidR="00712BF2" w:rsidRPr="00625AD8">
        <w:rPr>
          <w:rFonts w:ascii="Times New Roman" w:hAnsi="Times New Roman" w:cs="Times New Roman"/>
          <w:i/>
          <w:iCs/>
          <w:sz w:val="24"/>
          <w:szCs w:val="24"/>
        </w:rPr>
        <w:t xml:space="preserve"> </w:t>
      </w:r>
      <w:r w:rsidR="009A0C14" w:rsidRPr="00625AD8">
        <w:rPr>
          <w:rFonts w:ascii="Times New Roman" w:hAnsi="Times New Roman" w:cs="Times New Roman"/>
          <w:i/>
          <w:iCs/>
          <w:sz w:val="24"/>
          <w:szCs w:val="24"/>
        </w:rPr>
        <w:t>P</w:t>
      </w:r>
      <w:r w:rsidR="00712BF2" w:rsidRPr="00625AD8">
        <w:rPr>
          <w:rFonts w:ascii="Times New Roman" w:hAnsi="Times New Roman" w:cs="Times New Roman"/>
          <w:i/>
          <w:iCs/>
          <w:sz w:val="24"/>
          <w:szCs w:val="24"/>
        </w:rPr>
        <w:t>laque</w:t>
      </w:r>
      <w:r w:rsidR="00712BF2" w:rsidRPr="00625AD8">
        <w:rPr>
          <w:rFonts w:ascii="Times New Roman" w:hAnsi="Times New Roman" w:cs="Times New Roman"/>
          <w:sz w:val="24"/>
          <w:szCs w:val="24"/>
        </w:rPr>
        <w:t>,</w:t>
      </w:r>
      <w:r w:rsidR="00712BF2" w:rsidRPr="00625AD8">
        <w:rPr>
          <w:rStyle w:val="FootnoteReference"/>
          <w:rFonts w:ascii="Times New Roman" w:hAnsi="Times New Roman" w:cs="Times New Roman"/>
          <w:sz w:val="24"/>
          <w:szCs w:val="24"/>
        </w:rPr>
        <w:footnoteReference w:id="7"/>
      </w:r>
      <w:r w:rsidR="00EE033C" w:rsidRPr="00625AD8">
        <w:rPr>
          <w:rFonts w:ascii="Times New Roman" w:hAnsi="Times New Roman" w:cs="Times New Roman"/>
          <w:sz w:val="24"/>
          <w:szCs w:val="24"/>
        </w:rPr>
        <w:t xml:space="preserve"> </w:t>
      </w:r>
      <w:r w:rsidR="00712BF2" w:rsidRPr="00625AD8">
        <w:rPr>
          <w:rFonts w:ascii="Times New Roman" w:hAnsi="Times New Roman" w:cs="Times New Roman"/>
          <w:sz w:val="24"/>
          <w:szCs w:val="24"/>
        </w:rPr>
        <w:t>(figure 2 below),</w:t>
      </w:r>
      <w:r w:rsidR="00712BF2" w:rsidRPr="00625AD8">
        <w:rPr>
          <w:rStyle w:val="FootnoteReference"/>
          <w:rFonts w:ascii="Times New Roman" w:hAnsi="Times New Roman" w:cs="Times New Roman"/>
          <w:sz w:val="24"/>
          <w:szCs w:val="24"/>
        </w:rPr>
        <w:footnoteReference w:id="8"/>
      </w:r>
      <w:r w:rsidR="00B149EB" w:rsidRPr="00625AD8">
        <w:rPr>
          <w:rFonts w:ascii="Times New Roman" w:hAnsi="Times New Roman" w:cs="Times New Roman"/>
          <w:sz w:val="24"/>
          <w:szCs w:val="24"/>
        </w:rPr>
        <w:t xml:space="preserve"> </w:t>
      </w:r>
      <w:r w:rsidR="00EE033C" w:rsidRPr="00625AD8">
        <w:rPr>
          <w:rFonts w:ascii="Times New Roman" w:hAnsi="Times New Roman" w:cs="Times New Roman"/>
          <w:sz w:val="24"/>
          <w:szCs w:val="24"/>
        </w:rPr>
        <w:t xml:space="preserve">found in </w:t>
      </w:r>
      <w:r w:rsidR="00153F17">
        <w:rPr>
          <w:rFonts w:ascii="Times New Roman" w:hAnsi="Times New Roman" w:cs="Times New Roman"/>
          <w:sz w:val="24"/>
          <w:szCs w:val="24"/>
        </w:rPr>
        <w:t>Spain</w:t>
      </w:r>
      <w:r w:rsidR="00EE033C" w:rsidRPr="00625AD8">
        <w:rPr>
          <w:rFonts w:ascii="Times New Roman" w:hAnsi="Times New Roman" w:cs="Times New Roman"/>
          <w:sz w:val="24"/>
          <w:szCs w:val="24"/>
        </w:rPr>
        <w:t xml:space="preserve"> </w:t>
      </w:r>
      <w:r w:rsidR="0005656A" w:rsidRPr="00625AD8">
        <w:rPr>
          <w:rFonts w:ascii="Times New Roman" w:hAnsi="Times New Roman" w:cs="Times New Roman"/>
          <w:sz w:val="24"/>
          <w:szCs w:val="24"/>
        </w:rPr>
        <w:t xml:space="preserve">or the Leptonic inscriptions found in Northern Italy, </w:t>
      </w:r>
      <w:r w:rsidR="00EE033C" w:rsidRPr="00625AD8">
        <w:rPr>
          <w:rFonts w:ascii="Times New Roman" w:hAnsi="Times New Roman" w:cs="Times New Roman"/>
          <w:sz w:val="24"/>
          <w:szCs w:val="24"/>
        </w:rPr>
        <w:t>and the writings of classical authors such as Hecataeus of Miletus (550-475BCE)</w:t>
      </w:r>
      <w:r w:rsidR="00D10AB7" w:rsidRPr="00625AD8">
        <w:rPr>
          <w:rFonts w:ascii="Times New Roman" w:hAnsi="Times New Roman" w:cs="Times New Roman"/>
          <w:sz w:val="24"/>
          <w:szCs w:val="24"/>
        </w:rPr>
        <w:t xml:space="preserve">, </w:t>
      </w:r>
      <w:r w:rsidR="007323BF" w:rsidRPr="00625AD8">
        <w:rPr>
          <w:rFonts w:ascii="Times New Roman" w:hAnsi="Times New Roman" w:cs="Times New Roman"/>
          <w:sz w:val="24"/>
          <w:szCs w:val="24"/>
        </w:rPr>
        <w:t>Pytheas of Massalia</w:t>
      </w:r>
      <w:r w:rsidR="00D10AB7" w:rsidRPr="00625AD8">
        <w:rPr>
          <w:rFonts w:ascii="Times New Roman" w:hAnsi="Times New Roman" w:cs="Times New Roman"/>
          <w:sz w:val="24"/>
          <w:szCs w:val="24"/>
        </w:rPr>
        <w:t xml:space="preserve"> and </w:t>
      </w:r>
      <w:r w:rsidR="007323BF" w:rsidRPr="00625AD8">
        <w:rPr>
          <w:rFonts w:ascii="Times New Roman" w:hAnsi="Times New Roman" w:cs="Times New Roman"/>
          <w:sz w:val="24"/>
          <w:szCs w:val="24"/>
        </w:rPr>
        <w:t xml:space="preserve">later </w:t>
      </w:r>
      <w:r w:rsidR="00D10AB7" w:rsidRPr="00625AD8">
        <w:rPr>
          <w:rFonts w:ascii="Times New Roman" w:hAnsi="Times New Roman" w:cs="Times New Roman"/>
          <w:sz w:val="24"/>
          <w:szCs w:val="24"/>
        </w:rPr>
        <w:t>Julius Caes</w:t>
      </w:r>
      <w:r w:rsidR="00527610" w:rsidRPr="00625AD8">
        <w:rPr>
          <w:rFonts w:ascii="Times New Roman" w:hAnsi="Times New Roman" w:cs="Times New Roman"/>
          <w:sz w:val="24"/>
          <w:szCs w:val="24"/>
        </w:rPr>
        <w:t>a</w:t>
      </w:r>
      <w:r w:rsidR="00D10AB7" w:rsidRPr="00625AD8">
        <w:rPr>
          <w:rFonts w:ascii="Times New Roman" w:hAnsi="Times New Roman" w:cs="Times New Roman"/>
          <w:sz w:val="24"/>
          <w:szCs w:val="24"/>
        </w:rPr>
        <w:t>r (100-44BCE), all of whom wrote of the Celtic people in the Continental areas.</w:t>
      </w:r>
      <w:r w:rsidR="007323BF" w:rsidRPr="00625AD8">
        <w:rPr>
          <w:rStyle w:val="FootnoteReference"/>
          <w:rFonts w:ascii="Times New Roman" w:hAnsi="Times New Roman" w:cs="Times New Roman"/>
          <w:sz w:val="24"/>
          <w:szCs w:val="24"/>
        </w:rPr>
        <w:footnoteReference w:id="9"/>
      </w:r>
      <w:r w:rsidR="00C8261F" w:rsidRPr="00625AD8">
        <w:rPr>
          <w:rFonts w:ascii="Times New Roman" w:hAnsi="Times New Roman" w:cs="Times New Roman"/>
          <w:sz w:val="24"/>
          <w:szCs w:val="24"/>
        </w:rPr>
        <w:t xml:space="preserve"> </w:t>
      </w:r>
    </w:p>
    <w:p w14:paraId="1AF93026" w14:textId="77777777" w:rsidR="00625AD8" w:rsidRDefault="00B149EB" w:rsidP="00625AD8">
      <w:pPr>
        <w:keepNext/>
        <w:jc w:val="center"/>
      </w:pPr>
      <w:r w:rsidRPr="00625AD8">
        <w:rPr>
          <w:rFonts w:ascii="Times New Roman" w:hAnsi="Times New Roman" w:cs="Times New Roman"/>
          <w:noProof/>
          <w:sz w:val="24"/>
          <w:szCs w:val="24"/>
        </w:rPr>
        <w:drawing>
          <wp:inline distT="0" distB="0" distL="0" distR="0" wp14:anchorId="02CAB98E" wp14:editId="13600987">
            <wp:extent cx="4939186" cy="3352800"/>
            <wp:effectExtent l="0" t="0" r="0" b="0"/>
            <wp:docPr id="339032780" name="Picture 1" descr="A close-up of a stone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032780" name="Picture 1" descr="A close-up of a stone tablet&#10;&#10;AI-generated content may be incorrect."/>
                    <pic:cNvPicPr/>
                  </pic:nvPicPr>
                  <pic:blipFill>
                    <a:blip r:embed="rId8"/>
                    <a:stretch>
                      <a:fillRect/>
                    </a:stretch>
                  </pic:blipFill>
                  <pic:spPr>
                    <a:xfrm flipV="1">
                      <a:off x="0" y="0"/>
                      <a:ext cx="5285280" cy="3587734"/>
                    </a:xfrm>
                    <a:prstGeom prst="rect">
                      <a:avLst/>
                    </a:prstGeom>
                  </pic:spPr>
                </pic:pic>
              </a:graphicData>
            </a:graphic>
          </wp:inline>
        </w:drawing>
      </w:r>
    </w:p>
    <w:p w14:paraId="74837DDE" w14:textId="7FF522C1" w:rsidR="00712BF2" w:rsidRPr="00625AD8" w:rsidRDefault="00625AD8" w:rsidP="00625AD8">
      <w:pPr>
        <w:pStyle w:val="Caption"/>
        <w:jc w:val="center"/>
        <w:rPr>
          <w:rFonts w:ascii="Times New Roman" w:hAnsi="Times New Roman" w:cs="Times New Roman"/>
          <w:sz w:val="24"/>
          <w:szCs w:val="24"/>
        </w:rPr>
      </w:pPr>
      <w:r>
        <w:t xml:space="preserve">Figure </w:t>
      </w:r>
      <w:fldSimple w:instr=" SEQ Figure \* ARABIC ">
        <w:r w:rsidR="007C2C4A">
          <w:rPr>
            <w:noProof/>
          </w:rPr>
          <w:t>2</w:t>
        </w:r>
      </w:fldSimple>
    </w:p>
    <w:p w14:paraId="4A015137" w14:textId="076A35AA" w:rsidR="00C8261F" w:rsidRPr="00625AD8" w:rsidRDefault="00C8261F">
      <w:pPr>
        <w:rPr>
          <w:rFonts w:ascii="Times New Roman" w:hAnsi="Times New Roman" w:cs="Times New Roman"/>
          <w:sz w:val="24"/>
          <w:szCs w:val="24"/>
        </w:rPr>
      </w:pPr>
      <w:r w:rsidRPr="00625AD8">
        <w:rPr>
          <w:rFonts w:ascii="Times New Roman" w:hAnsi="Times New Roman" w:cs="Times New Roman"/>
          <w:sz w:val="24"/>
          <w:szCs w:val="24"/>
        </w:rPr>
        <w:lastRenderedPageBreak/>
        <w:t xml:space="preserve">It is important to note that evidence from Classical authors alone cannot be relied upon when determining who actually spoke a Celtic language, Russell states in his book: </w:t>
      </w:r>
    </w:p>
    <w:p w14:paraId="3048FCE1" w14:textId="1C49BA15" w:rsidR="00C8261F" w:rsidRPr="00625AD8" w:rsidRDefault="00C8261F" w:rsidP="00C8261F">
      <w:pPr>
        <w:ind w:left="720"/>
        <w:rPr>
          <w:rFonts w:ascii="Times New Roman" w:hAnsi="Times New Roman" w:cs="Times New Roman"/>
          <w:sz w:val="24"/>
          <w:szCs w:val="24"/>
        </w:rPr>
      </w:pPr>
      <w:r w:rsidRPr="00625AD8">
        <w:rPr>
          <w:rFonts w:ascii="Times New Roman" w:hAnsi="Times New Roman" w:cs="Times New Roman"/>
          <w:sz w:val="24"/>
          <w:szCs w:val="24"/>
        </w:rPr>
        <w:t xml:space="preserve">Their testimony can be misleading; use of the generic term </w:t>
      </w:r>
      <w:proofErr w:type="spellStart"/>
      <w:r w:rsidRPr="00625AD8">
        <w:rPr>
          <w:rFonts w:ascii="Times New Roman" w:hAnsi="Times New Roman" w:cs="Times New Roman"/>
          <w:i/>
          <w:iCs/>
          <w:sz w:val="24"/>
          <w:szCs w:val="24"/>
        </w:rPr>
        <w:t>Keltoi</w:t>
      </w:r>
      <w:proofErr w:type="spellEnd"/>
      <w:r w:rsidRPr="00625AD8">
        <w:rPr>
          <w:rFonts w:ascii="Times New Roman" w:hAnsi="Times New Roman" w:cs="Times New Roman"/>
          <w:sz w:val="24"/>
          <w:szCs w:val="24"/>
        </w:rPr>
        <w:t xml:space="preserve"> in Greek or </w:t>
      </w:r>
      <w:proofErr w:type="spellStart"/>
      <w:r w:rsidRPr="00625AD8">
        <w:rPr>
          <w:rFonts w:ascii="Times New Roman" w:hAnsi="Times New Roman" w:cs="Times New Roman"/>
          <w:i/>
          <w:iCs/>
          <w:sz w:val="24"/>
          <w:szCs w:val="24"/>
        </w:rPr>
        <w:t>Celtae</w:t>
      </w:r>
      <w:proofErr w:type="spellEnd"/>
      <w:r w:rsidRPr="00625AD8">
        <w:rPr>
          <w:rFonts w:ascii="Times New Roman" w:hAnsi="Times New Roman" w:cs="Times New Roman"/>
          <w:sz w:val="24"/>
          <w:szCs w:val="24"/>
        </w:rPr>
        <w:t xml:space="preserve"> in Latin does not necessarily refer to speakers of </w:t>
      </w:r>
      <w:r w:rsidR="00A221D9" w:rsidRPr="00625AD8">
        <w:rPr>
          <w:rFonts w:ascii="Times New Roman" w:hAnsi="Times New Roman" w:cs="Times New Roman"/>
          <w:sz w:val="24"/>
          <w:szCs w:val="24"/>
        </w:rPr>
        <w:t>a Celtic language unless decisive personal names or local names are present. Much of our knowledge of Continental Celtic depends precisely on such evidence.</w:t>
      </w:r>
      <w:r w:rsidR="00A221D9" w:rsidRPr="00625AD8">
        <w:rPr>
          <w:rStyle w:val="FootnoteReference"/>
          <w:rFonts w:ascii="Times New Roman" w:hAnsi="Times New Roman" w:cs="Times New Roman"/>
          <w:sz w:val="24"/>
          <w:szCs w:val="24"/>
        </w:rPr>
        <w:footnoteReference w:id="10"/>
      </w:r>
    </w:p>
    <w:p w14:paraId="5D949C65" w14:textId="66226AA6" w:rsidR="0057040E" w:rsidRPr="00625AD8" w:rsidRDefault="0005656A">
      <w:pPr>
        <w:rPr>
          <w:rFonts w:ascii="Times New Roman" w:hAnsi="Times New Roman" w:cs="Times New Roman"/>
          <w:sz w:val="24"/>
          <w:szCs w:val="24"/>
        </w:rPr>
      </w:pPr>
      <w:r w:rsidRPr="00625AD8">
        <w:rPr>
          <w:rFonts w:ascii="Times New Roman" w:hAnsi="Times New Roman" w:cs="Times New Roman"/>
          <w:sz w:val="24"/>
          <w:szCs w:val="24"/>
        </w:rPr>
        <w:t>The evidence of Insular Celtic</w:t>
      </w:r>
      <w:r w:rsidR="004B5F23" w:rsidRPr="00625AD8">
        <w:rPr>
          <w:rFonts w:ascii="Times New Roman" w:hAnsi="Times New Roman" w:cs="Times New Roman"/>
          <w:sz w:val="24"/>
          <w:szCs w:val="24"/>
        </w:rPr>
        <w:t xml:space="preserve"> is </w:t>
      </w:r>
      <w:r w:rsidRPr="00625AD8">
        <w:rPr>
          <w:rFonts w:ascii="Times New Roman" w:hAnsi="Times New Roman" w:cs="Times New Roman"/>
          <w:sz w:val="24"/>
          <w:szCs w:val="24"/>
        </w:rPr>
        <w:t xml:space="preserve">derived </w:t>
      </w:r>
      <w:r w:rsidR="004B5F23" w:rsidRPr="00625AD8">
        <w:rPr>
          <w:rFonts w:ascii="Times New Roman" w:hAnsi="Times New Roman" w:cs="Times New Roman"/>
          <w:sz w:val="24"/>
          <w:szCs w:val="24"/>
        </w:rPr>
        <w:t xml:space="preserve">from the languages that are or were spoken within the British Isles and of the various texts and inscriptions found over the centuries. </w:t>
      </w:r>
      <w:r w:rsidR="00D46BAC" w:rsidRPr="00625AD8">
        <w:rPr>
          <w:rFonts w:ascii="Times New Roman" w:hAnsi="Times New Roman" w:cs="Times New Roman"/>
          <w:sz w:val="24"/>
          <w:szCs w:val="24"/>
        </w:rPr>
        <w:t xml:space="preserve">Both </w:t>
      </w:r>
      <w:r w:rsidR="004B5F23" w:rsidRPr="00625AD8">
        <w:rPr>
          <w:rFonts w:ascii="Times New Roman" w:hAnsi="Times New Roman" w:cs="Times New Roman"/>
          <w:sz w:val="24"/>
          <w:szCs w:val="24"/>
        </w:rPr>
        <w:t xml:space="preserve">Insular Celtic </w:t>
      </w:r>
      <w:r w:rsidR="00D46BAC" w:rsidRPr="00625AD8">
        <w:rPr>
          <w:rFonts w:ascii="Times New Roman" w:hAnsi="Times New Roman" w:cs="Times New Roman"/>
          <w:sz w:val="24"/>
          <w:szCs w:val="24"/>
        </w:rPr>
        <w:t>and Continental Celtic are further categorised as</w:t>
      </w:r>
      <w:r w:rsidR="004B5F23" w:rsidRPr="00625AD8">
        <w:rPr>
          <w:rFonts w:ascii="Times New Roman" w:hAnsi="Times New Roman" w:cs="Times New Roman"/>
          <w:sz w:val="24"/>
          <w:szCs w:val="24"/>
        </w:rPr>
        <w:t xml:space="preserve"> two distinct language groups, </w:t>
      </w:r>
      <w:r w:rsidR="004B5F23" w:rsidRPr="00625AD8">
        <w:rPr>
          <w:rFonts w:ascii="Times New Roman" w:hAnsi="Times New Roman" w:cs="Times New Roman"/>
          <w:i/>
          <w:iCs/>
          <w:sz w:val="24"/>
          <w:szCs w:val="24"/>
        </w:rPr>
        <w:t>Goidelic</w:t>
      </w:r>
      <w:r w:rsidR="002E6465" w:rsidRPr="00625AD8">
        <w:rPr>
          <w:rFonts w:ascii="Times New Roman" w:hAnsi="Times New Roman" w:cs="Times New Roman"/>
          <w:sz w:val="24"/>
          <w:szCs w:val="24"/>
        </w:rPr>
        <w:t xml:space="preserve"> (Q-Celtic)</w:t>
      </w:r>
      <w:r w:rsidR="004B5F23" w:rsidRPr="00625AD8">
        <w:rPr>
          <w:rFonts w:ascii="Times New Roman" w:hAnsi="Times New Roman" w:cs="Times New Roman"/>
          <w:sz w:val="24"/>
          <w:szCs w:val="24"/>
        </w:rPr>
        <w:t xml:space="preserve"> and </w:t>
      </w:r>
      <w:r w:rsidR="004B5F23" w:rsidRPr="00625AD8">
        <w:rPr>
          <w:rFonts w:ascii="Times New Roman" w:hAnsi="Times New Roman" w:cs="Times New Roman"/>
          <w:i/>
          <w:iCs/>
          <w:sz w:val="24"/>
          <w:szCs w:val="24"/>
        </w:rPr>
        <w:t>Brittonic</w:t>
      </w:r>
      <w:r w:rsidR="002E6465" w:rsidRPr="00625AD8">
        <w:rPr>
          <w:rFonts w:ascii="Times New Roman" w:hAnsi="Times New Roman" w:cs="Times New Roman"/>
          <w:sz w:val="24"/>
          <w:szCs w:val="24"/>
        </w:rPr>
        <w:t xml:space="preserve"> (P-Celtic)</w:t>
      </w:r>
      <w:r w:rsidR="00CA3544" w:rsidRPr="00625AD8">
        <w:rPr>
          <w:rFonts w:ascii="Times New Roman" w:hAnsi="Times New Roman" w:cs="Times New Roman"/>
          <w:sz w:val="24"/>
          <w:szCs w:val="24"/>
        </w:rPr>
        <w:t xml:space="preserve">; </w:t>
      </w:r>
      <w:r w:rsidR="00D62FBE" w:rsidRPr="00625AD8">
        <w:rPr>
          <w:rFonts w:ascii="Times New Roman" w:hAnsi="Times New Roman" w:cs="Times New Roman"/>
          <w:sz w:val="24"/>
          <w:szCs w:val="24"/>
        </w:rPr>
        <w:t xml:space="preserve">John Koch describes P-Celtic </w:t>
      </w:r>
      <w:r w:rsidR="00CA3544" w:rsidRPr="00625AD8">
        <w:rPr>
          <w:rFonts w:ascii="Times New Roman" w:hAnsi="Times New Roman" w:cs="Times New Roman"/>
          <w:sz w:val="24"/>
          <w:szCs w:val="24"/>
        </w:rPr>
        <w:t xml:space="preserve">as a ‘subgroup of the Celtic languages </w:t>
      </w:r>
      <w:r w:rsidR="00E75E56" w:rsidRPr="00625AD8">
        <w:rPr>
          <w:rFonts w:ascii="Times New Roman" w:hAnsi="Times New Roman" w:cs="Times New Roman"/>
          <w:sz w:val="24"/>
          <w:szCs w:val="24"/>
        </w:rPr>
        <w:t>with</w:t>
      </w:r>
      <w:r w:rsidR="00CA3544" w:rsidRPr="00625AD8">
        <w:rPr>
          <w:rFonts w:ascii="Times New Roman" w:hAnsi="Times New Roman" w:cs="Times New Roman"/>
          <w:sz w:val="24"/>
          <w:szCs w:val="24"/>
        </w:rPr>
        <w:t>in which the Proto-Celtic consonant (Kw</w:t>
      </w:r>
      <w:r w:rsidR="00D52B57" w:rsidRPr="00625AD8">
        <w:rPr>
          <w:rFonts w:ascii="Times New Roman" w:hAnsi="Times New Roman" w:cs="Times New Roman"/>
          <w:sz w:val="24"/>
          <w:szCs w:val="24"/>
        </w:rPr>
        <w:t xml:space="preserve">, </w:t>
      </w:r>
      <w:r w:rsidR="00CA3544" w:rsidRPr="00625AD8">
        <w:rPr>
          <w:rFonts w:ascii="Times New Roman" w:hAnsi="Times New Roman" w:cs="Times New Roman"/>
          <w:sz w:val="24"/>
          <w:szCs w:val="24"/>
        </w:rPr>
        <w:t>) came to be pronounced as ‘P’. Q-Celtic is the contrasting term for the subgroup in which this change did not occur’</w:t>
      </w:r>
      <w:r w:rsidR="00D46BAC" w:rsidRPr="00625AD8">
        <w:rPr>
          <w:rFonts w:ascii="Times New Roman" w:hAnsi="Times New Roman" w:cs="Times New Roman"/>
          <w:sz w:val="24"/>
          <w:szCs w:val="24"/>
        </w:rPr>
        <w:t>,</w:t>
      </w:r>
      <w:r w:rsidR="00CA3544" w:rsidRPr="00625AD8">
        <w:rPr>
          <w:rStyle w:val="FootnoteReference"/>
          <w:rFonts w:ascii="Times New Roman" w:hAnsi="Times New Roman" w:cs="Times New Roman"/>
          <w:sz w:val="24"/>
          <w:szCs w:val="24"/>
        </w:rPr>
        <w:footnoteReference w:id="11"/>
      </w:r>
      <w:r w:rsidR="00271ADF" w:rsidRPr="00625AD8">
        <w:rPr>
          <w:rFonts w:ascii="Times New Roman" w:hAnsi="Times New Roman" w:cs="Times New Roman"/>
          <w:sz w:val="24"/>
          <w:szCs w:val="24"/>
        </w:rPr>
        <w:t xml:space="preserve"> </w:t>
      </w:r>
      <w:r w:rsidR="00D46BAC" w:rsidRPr="00625AD8">
        <w:rPr>
          <w:rFonts w:ascii="Times New Roman" w:hAnsi="Times New Roman" w:cs="Times New Roman"/>
          <w:sz w:val="24"/>
          <w:szCs w:val="24"/>
        </w:rPr>
        <w:t>and</w:t>
      </w:r>
      <w:r w:rsidR="002E6465" w:rsidRPr="00625AD8">
        <w:rPr>
          <w:rFonts w:ascii="Times New Roman" w:hAnsi="Times New Roman" w:cs="Times New Roman"/>
          <w:sz w:val="24"/>
          <w:szCs w:val="24"/>
        </w:rPr>
        <w:t xml:space="preserve"> is</w:t>
      </w:r>
      <w:r w:rsidR="00D46BAC" w:rsidRPr="00625AD8">
        <w:rPr>
          <w:rFonts w:ascii="Times New Roman" w:hAnsi="Times New Roman" w:cs="Times New Roman"/>
          <w:sz w:val="24"/>
          <w:szCs w:val="24"/>
        </w:rPr>
        <w:t xml:space="preserve"> the older form. </w:t>
      </w:r>
      <w:r w:rsidR="00271ADF" w:rsidRPr="00625AD8">
        <w:rPr>
          <w:rFonts w:ascii="Times New Roman" w:hAnsi="Times New Roman" w:cs="Times New Roman"/>
          <w:sz w:val="24"/>
          <w:szCs w:val="24"/>
        </w:rPr>
        <w:t xml:space="preserve">Notable Q-Celtic languages are </w:t>
      </w:r>
      <w:r w:rsidR="00271ADF" w:rsidRPr="00625AD8">
        <w:rPr>
          <w:rFonts w:ascii="Times New Roman" w:hAnsi="Times New Roman" w:cs="Times New Roman"/>
          <w:i/>
          <w:iCs/>
          <w:sz w:val="24"/>
          <w:szCs w:val="24"/>
        </w:rPr>
        <w:t>Celt</w:t>
      </w:r>
      <w:r w:rsidR="00D46BAC" w:rsidRPr="00625AD8">
        <w:rPr>
          <w:rFonts w:ascii="Times New Roman" w:hAnsi="Times New Roman" w:cs="Times New Roman"/>
          <w:i/>
          <w:iCs/>
          <w:sz w:val="24"/>
          <w:szCs w:val="24"/>
        </w:rPr>
        <w:t>i</w:t>
      </w:r>
      <w:r w:rsidR="00271ADF" w:rsidRPr="00625AD8">
        <w:rPr>
          <w:rFonts w:ascii="Times New Roman" w:hAnsi="Times New Roman" w:cs="Times New Roman"/>
          <w:i/>
          <w:iCs/>
          <w:sz w:val="24"/>
          <w:szCs w:val="24"/>
        </w:rPr>
        <w:t>berian</w:t>
      </w:r>
      <w:r w:rsidR="009A0C14" w:rsidRPr="00625AD8">
        <w:rPr>
          <w:rFonts w:ascii="Times New Roman" w:hAnsi="Times New Roman" w:cs="Times New Roman"/>
          <w:sz w:val="24"/>
          <w:szCs w:val="24"/>
        </w:rPr>
        <w:t xml:space="preserve"> </w:t>
      </w:r>
      <w:r w:rsidR="00271ADF" w:rsidRPr="00625AD8">
        <w:rPr>
          <w:rFonts w:ascii="Times New Roman" w:hAnsi="Times New Roman" w:cs="Times New Roman"/>
          <w:sz w:val="24"/>
          <w:szCs w:val="24"/>
        </w:rPr>
        <w:t xml:space="preserve">and </w:t>
      </w:r>
      <w:r w:rsidR="00271ADF" w:rsidRPr="00625AD8">
        <w:rPr>
          <w:rFonts w:ascii="Times New Roman" w:hAnsi="Times New Roman" w:cs="Times New Roman"/>
          <w:i/>
          <w:iCs/>
          <w:sz w:val="24"/>
          <w:szCs w:val="24"/>
        </w:rPr>
        <w:t>Goideli</w:t>
      </w:r>
      <w:r w:rsidR="009A0C14" w:rsidRPr="00625AD8">
        <w:rPr>
          <w:rFonts w:ascii="Times New Roman" w:hAnsi="Times New Roman" w:cs="Times New Roman"/>
          <w:i/>
          <w:iCs/>
          <w:sz w:val="24"/>
          <w:szCs w:val="24"/>
        </w:rPr>
        <w:t>c</w:t>
      </w:r>
      <w:r w:rsidR="00271ADF" w:rsidRPr="00625AD8">
        <w:rPr>
          <w:rFonts w:ascii="Times New Roman" w:hAnsi="Times New Roman" w:cs="Times New Roman"/>
          <w:sz w:val="24"/>
          <w:szCs w:val="24"/>
        </w:rPr>
        <w:t xml:space="preserve"> and P-Celtic, </w:t>
      </w:r>
      <w:r w:rsidR="00271ADF" w:rsidRPr="00625AD8">
        <w:rPr>
          <w:rFonts w:ascii="Times New Roman" w:hAnsi="Times New Roman" w:cs="Times New Roman"/>
          <w:i/>
          <w:iCs/>
          <w:sz w:val="24"/>
          <w:szCs w:val="24"/>
        </w:rPr>
        <w:t>Leptonic</w:t>
      </w:r>
      <w:r w:rsidR="00271ADF" w:rsidRPr="00625AD8">
        <w:rPr>
          <w:rFonts w:ascii="Times New Roman" w:hAnsi="Times New Roman" w:cs="Times New Roman"/>
          <w:sz w:val="24"/>
          <w:szCs w:val="24"/>
        </w:rPr>
        <w:t xml:space="preserve">, </w:t>
      </w:r>
      <w:proofErr w:type="spellStart"/>
      <w:r w:rsidR="00271ADF" w:rsidRPr="00625AD8">
        <w:rPr>
          <w:rFonts w:ascii="Times New Roman" w:hAnsi="Times New Roman" w:cs="Times New Roman"/>
          <w:i/>
          <w:iCs/>
          <w:sz w:val="24"/>
          <w:szCs w:val="24"/>
        </w:rPr>
        <w:t>Gaulish</w:t>
      </w:r>
      <w:proofErr w:type="spellEnd"/>
      <w:r w:rsidR="00271ADF" w:rsidRPr="00625AD8">
        <w:rPr>
          <w:rFonts w:ascii="Times New Roman" w:hAnsi="Times New Roman" w:cs="Times New Roman"/>
          <w:sz w:val="24"/>
          <w:szCs w:val="24"/>
        </w:rPr>
        <w:t xml:space="preserve">, </w:t>
      </w:r>
      <w:r w:rsidR="00271ADF" w:rsidRPr="00625AD8">
        <w:rPr>
          <w:rFonts w:ascii="Times New Roman" w:hAnsi="Times New Roman" w:cs="Times New Roman"/>
          <w:i/>
          <w:iCs/>
          <w:sz w:val="24"/>
          <w:szCs w:val="24"/>
        </w:rPr>
        <w:t>Brittonic</w:t>
      </w:r>
      <w:r w:rsidR="00271ADF" w:rsidRPr="00625AD8">
        <w:rPr>
          <w:rFonts w:ascii="Times New Roman" w:hAnsi="Times New Roman" w:cs="Times New Roman"/>
          <w:sz w:val="24"/>
          <w:szCs w:val="24"/>
        </w:rPr>
        <w:t xml:space="preserve"> and </w:t>
      </w:r>
      <w:r w:rsidR="00271ADF" w:rsidRPr="00625AD8">
        <w:rPr>
          <w:rFonts w:ascii="Times New Roman" w:hAnsi="Times New Roman" w:cs="Times New Roman"/>
          <w:i/>
          <w:iCs/>
          <w:sz w:val="24"/>
          <w:szCs w:val="24"/>
        </w:rPr>
        <w:t>Galatian</w:t>
      </w:r>
      <w:r w:rsidR="00E72925">
        <w:rPr>
          <w:rFonts w:ascii="Times New Roman" w:hAnsi="Times New Roman" w:cs="Times New Roman"/>
          <w:sz w:val="24"/>
          <w:szCs w:val="24"/>
        </w:rPr>
        <w:t>.</w:t>
      </w:r>
    </w:p>
    <w:p w14:paraId="7DCFB19B" w14:textId="088CC8A8" w:rsidR="00E72925" w:rsidRPr="00E72925" w:rsidRDefault="009A0C14">
      <w:pPr>
        <w:rPr>
          <w:rFonts w:ascii="Times New Roman" w:hAnsi="Times New Roman" w:cs="Times New Roman"/>
          <w:b/>
          <w:bCs/>
          <w:sz w:val="24"/>
          <w:szCs w:val="24"/>
        </w:rPr>
      </w:pPr>
      <w:proofErr w:type="spellStart"/>
      <w:r w:rsidRPr="00625AD8">
        <w:rPr>
          <w:rFonts w:ascii="Times New Roman" w:hAnsi="Times New Roman" w:cs="Times New Roman"/>
          <w:sz w:val="24"/>
          <w:szCs w:val="24"/>
        </w:rPr>
        <w:t>Gaulish</w:t>
      </w:r>
      <w:proofErr w:type="spellEnd"/>
      <w:r w:rsidR="00D46BAC" w:rsidRPr="00625AD8">
        <w:rPr>
          <w:rFonts w:ascii="Times New Roman" w:hAnsi="Times New Roman" w:cs="Times New Roman"/>
          <w:sz w:val="24"/>
          <w:szCs w:val="24"/>
        </w:rPr>
        <w:t>,</w:t>
      </w:r>
      <w:r w:rsidRPr="00625AD8">
        <w:rPr>
          <w:rFonts w:ascii="Times New Roman" w:hAnsi="Times New Roman" w:cs="Times New Roman"/>
          <w:sz w:val="24"/>
          <w:szCs w:val="24"/>
        </w:rPr>
        <w:t xml:space="preserve"> </w:t>
      </w:r>
      <w:r w:rsidR="00D46BAC" w:rsidRPr="00625AD8">
        <w:rPr>
          <w:rFonts w:ascii="Times New Roman" w:hAnsi="Times New Roman" w:cs="Times New Roman"/>
          <w:sz w:val="24"/>
          <w:szCs w:val="24"/>
        </w:rPr>
        <w:t>as mentioned above,</w:t>
      </w:r>
      <w:r w:rsidRPr="00625AD8">
        <w:rPr>
          <w:rFonts w:ascii="Times New Roman" w:hAnsi="Times New Roman" w:cs="Times New Roman"/>
          <w:sz w:val="24"/>
          <w:szCs w:val="24"/>
        </w:rPr>
        <w:t xml:space="preserve"> </w:t>
      </w:r>
      <w:r w:rsidR="00D46BAC" w:rsidRPr="00625AD8">
        <w:rPr>
          <w:rFonts w:ascii="Times New Roman" w:hAnsi="Times New Roman" w:cs="Times New Roman"/>
          <w:sz w:val="24"/>
          <w:szCs w:val="24"/>
        </w:rPr>
        <w:t xml:space="preserve">is </w:t>
      </w:r>
      <w:r w:rsidRPr="00625AD8">
        <w:rPr>
          <w:rFonts w:ascii="Times New Roman" w:hAnsi="Times New Roman" w:cs="Times New Roman"/>
          <w:sz w:val="24"/>
          <w:szCs w:val="24"/>
        </w:rPr>
        <w:t xml:space="preserve">a P-Celtic language, </w:t>
      </w:r>
      <w:r w:rsidR="00D46BAC" w:rsidRPr="00625AD8">
        <w:rPr>
          <w:rFonts w:ascii="Times New Roman" w:hAnsi="Times New Roman" w:cs="Times New Roman"/>
          <w:sz w:val="24"/>
          <w:szCs w:val="24"/>
        </w:rPr>
        <w:t>but also</w:t>
      </w:r>
      <w:r w:rsidRPr="00625AD8">
        <w:rPr>
          <w:rFonts w:ascii="Times New Roman" w:hAnsi="Times New Roman" w:cs="Times New Roman"/>
          <w:sz w:val="24"/>
          <w:szCs w:val="24"/>
        </w:rPr>
        <w:t xml:space="preserve"> has Q-Celtic aspects as well. Koc</w:t>
      </w:r>
      <w:r w:rsidR="00027697" w:rsidRPr="00625AD8">
        <w:rPr>
          <w:rFonts w:ascii="Times New Roman" w:hAnsi="Times New Roman" w:cs="Times New Roman"/>
          <w:sz w:val="24"/>
          <w:szCs w:val="24"/>
        </w:rPr>
        <w:t>h</w:t>
      </w:r>
      <w:r w:rsidRPr="00625AD8">
        <w:rPr>
          <w:rFonts w:ascii="Times New Roman" w:hAnsi="Times New Roman" w:cs="Times New Roman"/>
          <w:sz w:val="24"/>
          <w:szCs w:val="24"/>
        </w:rPr>
        <w:t xml:space="preserve"> gives an example of this</w:t>
      </w:r>
      <w:r w:rsidR="00027697" w:rsidRPr="00625AD8">
        <w:rPr>
          <w:rStyle w:val="FootnoteReference"/>
          <w:rFonts w:ascii="Times New Roman" w:hAnsi="Times New Roman" w:cs="Times New Roman"/>
          <w:sz w:val="24"/>
          <w:szCs w:val="24"/>
        </w:rPr>
        <w:footnoteReference w:id="12"/>
      </w:r>
      <w:r w:rsidRPr="00625AD8">
        <w:rPr>
          <w:rFonts w:ascii="Times New Roman" w:hAnsi="Times New Roman" w:cs="Times New Roman"/>
          <w:sz w:val="24"/>
          <w:szCs w:val="24"/>
        </w:rPr>
        <w:t xml:space="preserve"> </w:t>
      </w:r>
      <w:r w:rsidR="004D56C1" w:rsidRPr="00625AD8">
        <w:rPr>
          <w:rFonts w:ascii="Times New Roman" w:hAnsi="Times New Roman" w:cs="Times New Roman"/>
          <w:sz w:val="24"/>
          <w:szCs w:val="24"/>
        </w:rPr>
        <w:t>stating</w:t>
      </w:r>
      <w:r w:rsidRPr="00625AD8">
        <w:rPr>
          <w:rFonts w:ascii="Times New Roman" w:hAnsi="Times New Roman" w:cs="Times New Roman"/>
          <w:sz w:val="24"/>
          <w:szCs w:val="24"/>
        </w:rPr>
        <w:t xml:space="preserve"> that the Celtic horse goddess </w:t>
      </w:r>
      <w:r w:rsidRPr="00625AD8">
        <w:rPr>
          <w:rFonts w:ascii="Times New Roman" w:hAnsi="Times New Roman" w:cs="Times New Roman"/>
          <w:i/>
          <w:iCs/>
          <w:sz w:val="24"/>
          <w:szCs w:val="24"/>
        </w:rPr>
        <w:t>Epona</w:t>
      </w:r>
      <w:r w:rsidRPr="00625AD8">
        <w:rPr>
          <w:rFonts w:ascii="Times New Roman" w:hAnsi="Times New Roman" w:cs="Times New Roman"/>
          <w:sz w:val="24"/>
          <w:szCs w:val="24"/>
        </w:rPr>
        <w:t>, shows clear P-Celtic</w:t>
      </w:r>
      <w:r w:rsidR="00D46BAC" w:rsidRPr="00625AD8">
        <w:rPr>
          <w:rFonts w:ascii="Times New Roman" w:hAnsi="Times New Roman" w:cs="Times New Roman"/>
          <w:sz w:val="24"/>
          <w:szCs w:val="24"/>
        </w:rPr>
        <w:t xml:space="preserve"> (the use of the letter ‘</w:t>
      </w:r>
      <w:r w:rsidR="002E6465" w:rsidRPr="00625AD8">
        <w:rPr>
          <w:rFonts w:ascii="Times New Roman" w:hAnsi="Times New Roman" w:cs="Times New Roman"/>
          <w:sz w:val="24"/>
          <w:szCs w:val="24"/>
        </w:rPr>
        <w:t>P</w:t>
      </w:r>
      <w:r w:rsidR="00D46BAC" w:rsidRPr="00625AD8">
        <w:rPr>
          <w:rFonts w:ascii="Times New Roman" w:hAnsi="Times New Roman" w:cs="Times New Roman"/>
          <w:sz w:val="24"/>
          <w:szCs w:val="24"/>
        </w:rPr>
        <w:t>’</w:t>
      </w:r>
      <w:r w:rsidR="00C86308">
        <w:rPr>
          <w:rFonts w:ascii="Times New Roman" w:hAnsi="Times New Roman" w:cs="Times New Roman"/>
          <w:sz w:val="24"/>
          <w:szCs w:val="24"/>
        </w:rPr>
        <w:t>)</w:t>
      </w:r>
      <w:r w:rsidRPr="00625AD8">
        <w:rPr>
          <w:rFonts w:ascii="Times New Roman" w:hAnsi="Times New Roman" w:cs="Times New Roman"/>
          <w:sz w:val="24"/>
          <w:szCs w:val="24"/>
        </w:rPr>
        <w:t xml:space="preserve">, however the </w:t>
      </w:r>
      <w:r w:rsidRPr="00625AD8">
        <w:rPr>
          <w:rFonts w:ascii="Times New Roman" w:hAnsi="Times New Roman" w:cs="Times New Roman"/>
          <w:i/>
          <w:iCs/>
          <w:sz w:val="24"/>
          <w:szCs w:val="24"/>
        </w:rPr>
        <w:t>Coligny Ca</w:t>
      </w:r>
      <w:r w:rsidR="00027697" w:rsidRPr="00625AD8">
        <w:rPr>
          <w:rFonts w:ascii="Times New Roman" w:hAnsi="Times New Roman" w:cs="Times New Roman"/>
          <w:i/>
          <w:iCs/>
          <w:sz w:val="24"/>
          <w:szCs w:val="24"/>
        </w:rPr>
        <w:t>l</w:t>
      </w:r>
      <w:r w:rsidRPr="00625AD8">
        <w:rPr>
          <w:rFonts w:ascii="Times New Roman" w:hAnsi="Times New Roman" w:cs="Times New Roman"/>
          <w:i/>
          <w:iCs/>
          <w:sz w:val="24"/>
          <w:szCs w:val="24"/>
        </w:rPr>
        <w:t>endar</w:t>
      </w:r>
      <w:r w:rsidR="00027697" w:rsidRPr="00625AD8">
        <w:rPr>
          <w:rFonts w:ascii="Times New Roman" w:hAnsi="Times New Roman" w:cs="Times New Roman"/>
          <w:i/>
          <w:iCs/>
          <w:sz w:val="24"/>
          <w:szCs w:val="24"/>
        </w:rPr>
        <w:t xml:space="preserve">, </w:t>
      </w:r>
      <w:r w:rsidR="00027697" w:rsidRPr="00625AD8">
        <w:rPr>
          <w:rFonts w:ascii="Times New Roman" w:hAnsi="Times New Roman" w:cs="Times New Roman"/>
          <w:sz w:val="24"/>
          <w:szCs w:val="24"/>
        </w:rPr>
        <w:t>found with other artifacts in Coligny, France in 1897 and dated to the first century BCE</w:t>
      </w:r>
      <w:r w:rsidR="00827201" w:rsidRPr="00625AD8">
        <w:rPr>
          <w:rFonts w:ascii="Times New Roman" w:hAnsi="Times New Roman" w:cs="Times New Roman"/>
          <w:sz w:val="24"/>
          <w:szCs w:val="24"/>
        </w:rPr>
        <w:t>,</w:t>
      </w:r>
      <w:r w:rsidR="00027697" w:rsidRPr="00625AD8">
        <w:rPr>
          <w:rStyle w:val="FootnoteReference"/>
          <w:rFonts w:ascii="Times New Roman" w:hAnsi="Times New Roman" w:cs="Times New Roman"/>
          <w:sz w:val="24"/>
          <w:szCs w:val="24"/>
        </w:rPr>
        <w:footnoteReference w:id="13"/>
      </w:r>
      <w:r w:rsidR="00027697" w:rsidRPr="00625AD8">
        <w:rPr>
          <w:rFonts w:ascii="Times New Roman" w:hAnsi="Times New Roman" w:cs="Times New Roman"/>
          <w:sz w:val="24"/>
          <w:szCs w:val="24"/>
        </w:rPr>
        <w:t xml:space="preserve"> shows a month called </w:t>
      </w:r>
      <w:proofErr w:type="spellStart"/>
      <w:r w:rsidR="00027697" w:rsidRPr="00625AD8">
        <w:rPr>
          <w:rFonts w:ascii="Times New Roman" w:hAnsi="Times New Roman" w:cs="Times New Roman"/>
          <w:i/>
          <w:iCs/>
          <w:sz w:val="24"/>
          <w:szCs w:val="24"/>
        </w:rPr>
        <w:t>Equos</w:t>
      </w:r>
      <w:proofErr w:type="spellEnd"/>
      <w:r w:rsidR="00027697" w:rsidRPr="00625AD8">
        <w:rPr>
          <w:rFonts w:ascii="Times New Roman" w:hAnsi="Times New Roman" w:cs="Times New Roman"/>
          <w:i/>
          <w:iCs/>
          <w:sz w:val="24"/>
          <w:szCs w:val="24"/>
        </w:rPr>
        <w:t xml:space="preserve"> </w:t>
      </w:r>
      <w:r w:rsidR="00027697" w:rsidRPr="00625AD8">
        <w:rPr>
          <w:rFonts w:ascii="Times New Roman" w:hAnsi="Times New Roman" w:cs="Times New Roman"/>
          <w:sz w:val="24"/>
          <w:szCs w:val="24"/>
        </w:rPr>
        <w:t>relating to the month of the ‘horse’</w:t>
      </w:r>
      <w:r w:rsidR="00D46BAC" w:rsidRPr="00625AD8">
        <w:rPr>
          <w:rFonts w:ascii="Times New Roman" w:hAnsi="Times New Roman" w:cs="Times New Roman"/>
          <w:sz w:val="24"/>
          <w:szCs w:val="24"/>
        </w:rPr>
        <w:t>, utilising the letter ‘</w:t>
      </w:r>
      <w:r w:rsidR="002E6465" w:rsidRPr="00625AD8">
        <w:rPr>
          <w:rFonts w:ascii="Times New Roman" w:hAnsi="Times New Roman" w:cs="Times New Roman"/>
          <w:sz w:val="24"/>
          <w:szCs w:val="24"/>
        </w:rPr>
        <w:t>Q</w:t>
      </w:r>
      <w:r w:rsidR="00D46BAC" w:rsidRPr="00625AD8">
        <w:rPr>
          <w:rFonts w:ascii="Times New Roman" w:hAnsi="Times New Roman" w:cs="Times New Roman"/>
          <w:sz w:val="24"/>
          <w:szCs w:val="24"/>
        </w:rPr>
        <w:t>’</w:t>
      </w:r>
      <w:r w:rsidR="00027697" w:rsidRPr="00625AD8">
        <w:rPr>
          <w:rFonts w:ascii="Times New Roman" w:hAnsi="Times New Roman" w:cs="Times New Roman"/>
          <w:sz w:val="24"/>
          <w:szCs w:val="24"/>
        </w:rPr>
        <w:t xml:space="preserve">. </w:t>
      </w:r>
      <w:r w:rsidR="00527610" w:rsidRPr="00625AD8">
        <w:rPr>
          <w:rFonts w:ascii="Times New Roman" w:hAnsi="Times New Roman" w:cs="Times New Roman"/>
          <w:sz w:val="24"/>
          <w:szCs w:val="24"/>
        </w:rPr>
        <w:t xml:space="preserve">A </w:t>
      </w:r>
      <w:proofErr w:type="spellStart"/>
      <w:r w:rsidR="00527610" w:rsidRPr="00625AD8">
        <w:rPr>
          <w:rFonts w:ascii="Times New Roman" w:hAnsi="Times New Roman" w:cs="Times New Roman"/>
          <w:sz w:val="24"/>
          <w:szCs w:val="24"/>
        </w:rPr>
        <w:t>Gaulish</w:t>
      </w:r>
      <w:proofErr w:type="spellEnd"/>
      <w:r w:rsidR="00527610" w:rsidRPr="00625AD8">
        <w:rPr>
          <w:rFonts w:ascii="Times New Roman" w:hAnsi="Times New Roman" w:cs="Times New Roman"/>
          <w:sz w:val="24"/>
          <w:szCs w:val="24"/>
        </w:rPr>
        <w:t xml:space="preserve"> tribe, the </w:t>
      </w:r>
      <w:proofErr w:type="spellStart"/>
      <w:r w:rsidR="00527610" w:rsidRPr="00625AD8">
        <w:rPr>
          <w:rFonts w:ascii="Times New Roman" w:hAnsi="Times New Roman" w:cs="Times New Roman"/>
          <w:i/>
          <w:iCs/>
          <w:sz w:val="24"/>
          <w:szCs w:val="24"/>
        </w:rPr>
        <w:t>Sequai</w:t>
      </w:r>
      <w:proofErr w:type="spellEnd"/>
      <w:r w:rsidR="00527610" w:rsidRPr="00625AD8">
        <w:rPr>
          <w:rFonts w:ascii="Times New Roman" w:hAnsi="Times New Roman" w:cs="Times New Roman"/>
          <w:i/>
          <w:iCs/>
          <w:sz w:val="24"/>
          <w:szCs w:val="24"/>
        </w:rPr>
        <w:t>,</w:t>
      </w:r>
      <w:r w:rsidR="00527610" w:rsidRPr="00625AD8">
        <w:rPr>
          <w:rFonts w:ascii="Times New Roman" w:hAnsi="Times New Roman" w:cs="Times New Roman"/>
          <w:sz w:val="24"/>
          <w:szCs w:val="24"/>
        </w:rPr>
        <w:t xml:space="preserve"> were </w:t>
      </w:r>
      <w:r w:rsidR="005C08A3" w:rsidRPr="00625AD8">
        <w:rPr>
          <w:rFonts w:ascii="Times New Roman" w:hAnsi="Times New Roman" w:cs="Times New Roman"/>
          <w:sz w:val="24"/>
          <w:szCs w:val="24"/>
        </w:rPr>
        <w:t>referenced</w:t>
      </w:r>
      <w:r w:rsidR="00527610" w:rsidRPr="00625AD8">
        <w:rPr>
          <w:rFonts w:ascii="Times New Roman" w:hAnsi="Times New Roman" w:cs="Times New Roman"/>
          <w:sz w:val="24"/>
          <w:szCs w:val="24"/>
        </w:rPr>
        <w:t xml:space="preserve"> by Caesar in his book on the Gallic war</w:t>
      </w:r>
      <w:r w:rsidR="00527610" w:rsidRPr="00625AD8">
        <w:rPr>
          <w:rStyle w:val="FootnoteReference"/>
          <w:rFonts w:ascii="Times New Roman" w:hAnsi="Times New Roman" w:cs="Times New Roman"/>
          <w:sz w:val="24"/>
          <w:szCs w:val="24"/>
        </w:rPr>
        <w:footnoteReference w:id="14"/>
      </w:r>
      <w:r w:rsidR="00527610" w:rsidRPr="00625AD8">
        <w:rPr>
          <w:rFonts w:ascii="Times New Roman" w:hAnsi="Times New Roman" w:cs="Times New Roman"/>
          <w:sz w:val="24"/>
          <w:szCs w:val="24"/>
        </w:rPr>
        <w:t xml:space="preserve"> </w:t>
      </w:r>
      <w:r w:rsidR="00027697" w:rsidRPr="00625AD8">
        <w:rPr>
          <w:rFonts w:ascii="Times New Roman" w:hAnsi="Times New Roman" w:cs="Times New Roman"/>
          <w:sz w:val="24"/>
          <w:szCs w:val="24"/>
        </w:rPr>
        <w:t xml:space="preserve">This shows </w:t>
      </w:r>
      <w:r w:rsidR="008F581A" w:rsidRPr="00625AD8">
        <w:rPr>
          <w:rFonts w:ascii="Times New Roman" w:hAnsi="Times New Roman" w:cs="Times New Roman"/>
          <w:sz w:val="24"/>
          <w:szCs w:val="24"/>
        </w:rPr>
        <w:t xml:space="preserve">at least some </w:t>
      </w:r>
      <w:r w:rsidR="00027697" w:rsidRPr="00625AD8">
        <w:rPr>
          <w:rFonts w:ascii="Times New Roman" w:hAnsi="Times New Roman" w:cs="Times New Roman"/>
          <w:sz w:val="24"/>
          <w:szCs w:val="24"/>
        </w:rPr>
        <w:t xml:space="preserve">Q-Celtic use and evidence that </w:t>
      </w:r>
      <w:proofErr w:type="spellStart"/>
      <w:r w:rsidR="00027697" w:rsidRPr="00625AD8">
        <w:rPr>
          <w:rFonts w:ascii="Times New Roman" w:hAnsi="Times New Roman" w:cs="Times New Roman"/>
          <w:sz w:val="24"/>
          <w:szCs w:val="24"/>
        </w:rPr>
        <w:t>Gaulish</w:t>
      </w:r>
      <w:proofErr w:type="spellEnd"/>
      <w:r w:rsidR="00027697" w:rsidRPr="00625AD8">
        <w:rPr>
          <w:rFonts w:ascii="Times New Roman" w:hAnsi="Times New Roman" w:cs="Times New Roman"/>
          <w:sz w:val="24"/>
          <w:szCs w:val="24"/>
        </w:rPr>
        <w:t xml:space="preserve"> </w:t>
      </w:r>
      <w:r w:rsidR="00527610" w:rsidRPr="00625AD8">
        <w:rPr>
          <w:rFonts w:ascii="Times New Roman" w:hAnsi="Times New Roman" w:cs="Times New Roman"/>
          <w:sz w:val="24"/>
          <w:szCs w:val="24"/>
        </w:rPr>
        <w:t xml:space="preserve">likely </w:t>
      </w:r>
      <w:r w:rsidR="00027697" w:rsidRPr="00625AD8">
        <w:rPr>
          <w:rFonts w:ascii="Times New Roman" w:hAnsi="Times New Roman" w:cs="Times New Roman"/>
          <w:sz w:val="24"/>
          <w:szCs w:val="24"/>
        </w:rPr>
        <w:t>descended from the more archaic Proto</w:t>
      </w:r>
      <w:r w:rsidR="003F199B" w:rsidRPr="00625AD8">
        <w:rPr>
          <w:rFonts w:ascii="Times New Roman" w:hAnsi="Times New Roman" w:cs="Times New Roman"/>
          <w:sz w:val="24"/>
          <w:szCs w:val="24"/>
        </w:rPr>
        <w:t xml:space="preserve">-Celtic </w:t>
      </w:r>
      <w:r w:rsidR="00027697" w:rsidRPr="00625AD8">
        <w:rPr>
          <w:rFonts w:ascii="Times New Roman" w:hAnsi="Times New Roman" w:cs="Times New Roman"/>
          <w:sz w:val="24"/>
          <w:szCs w:val="24"/>
        </w:rPr>
        <w:t xml:space="preserve">of </w:t>
      </w:r>
      <w:r w:rsidR="00467A53" w:rsidRPr="00625AD8">
        <w:rPr>
          <w:rFonts w:ascii="Times New Roman" w:hAnsi="Times New Roman" w:cs="Times New Roman"/>
          <w:sz w:val="24"/>
          <w:szCs w:val="24"/>
        </w:rPr>
        <w:t>earlier times</w:t>
      </w:r>
      <w:r w:rsidR="008F581A" w:rsidRPr="00625AD8">
        <w:rPr>
          <w:rFonts w:ascii="Times New Roman" w:hAnsi="Times New Roman" w:cs="Times New Roman"/>
          <w:sz w:val="24"/>
          <w:szCs w:val="24"/>
        </w:rPr>
        <w:t xml:space="preserve">, a point made by D. B. Gregor who echo’s Koch’s opinion on </w:t>
      </w:r>
      <w:r w:rsidR="008F581A" w:rsidRPr="00625AD8">
        <w:rPr>
          <w:rFonts w:ascii="Times New Roman" w:hAnsi="Times New Roman" w:cs="Times New Roman"/>
          <w:i/>
          <w:iCs/>
          <w:sz w:val="24"/>
          <w:szCs w:val="24"/>
        </w:rPr>
        <w:t>Epona</w:t>
      </w:r>
      <w:r w:rsidR="008F581A" w:rsidRPr="00625AD8">
        <w:rPr>
          <w:rFonts w:ascii="Times New Roman" w:hAnsi="Times New Roman" w:cs="Times New Roman"/>
          <w:sz w:val="24"/>
          <w:szCs w:val="24"/>
        </w:rPr>
        <w:t xml:space="preserve"> above.</w:t>
      </w:r>
      <w:r w:rsidR="008F581A" w:rsidRPr="00625AD8">
        <w:rPr>
          <w:rStyle w:val="FootnoteReference"/>
          <w:rFonts w:ascii="Times New Roman" w:hAnsi="Times New Roman" w:cs="Times New Roman"/>
          <w:sz w:val="24"/>
          <w:szCs w:val="24"/>
        </w:rPr>
        <w:footnoteReference w:id="15"/>
      </w:r>
      <w:r w:rsidR="000956EE" w:rsidRPr="00625AD8">
        <w:rPr>
          <w:rFonts w:ascii="Times New Roman" w:hAnsi="Times New Roman" w:cs="Times New Roman"/>
          <w:sz w:val="24"/>
          <w:szCs w:val="24"/>
        </w:rPr>
        <w:t xml:space="preserve"> </w:t>
      </w:r>
      <w:r w:rsidR="0081351A" w:rsidRPr="00625AD8">
        <w:rPr>
          <w:rFonts w:ascii="Times New Roman" w:hAnsi="Times New Roman" w:cs="Times New Roman"/>
          <w:sz w:val="24"/>
          <w:szCs w:val="24"/>
        </w:rPr>
        <w:t xml:space="preserve">An important note </w:t>
      </w:r>
      <w:r w:rsidR="00D46BAC" w:rsidRPr="00625AD8">
        <w:rPr>
          <w:rFonts w:ascii="Times New Roman" w:hAnsi="Times New Roman" w:cs="Times New Roman"/>
          <w:sz w:val="24"/>
          <w:szCs w:val="24"/>
        </w:rPr>
        <w:t xml:space="preserve">on </w:t>
      </w:r>
      <w:r w:rsidR="001C673D" w:rsidRPr="00625AD8">
        <w:rPr>
          <w:rFonts w:ascii="Times New Roman" w:hAnsi="Times New Roman" w:cs="Times New Roman"/>
          <w:sz w:val="24"/>
          <w:szCs w:val="24"/>
        </w:rPr>
        <w:t>the relationship between Insular and Continental Celtic</w:t>
      </w:r>
      <w:r w:rsidR="0081351A" w:rsidRPr="00625AD8">
        <w:rPr>
          <w:rFonts w:ascii="Times New Roman" w:hAnsi="Times New Roman" w:cs="Times New Roman"/>
          <w:sz w:val="24"/>
          <w:szCs w:val="24"/>
        </w:rPr>
        <w:t>;</w:t>
      </w:r>
      <w:r w:rsidR="001C673D" w:rsidRPr="00625AD8">
        <w:rPr>
          <w:rFonts w:ascii="Times New Roman" w:hAnsi="Times New Roman" w:cs="Times New Roman"/>
          <w:sz w:val="24"/>
          <w:szCs w:val="24"/>
        </w:rPr>
        <w:t xml:space="preserve"> Russell feels that this is one of a ‘geographical convenience’</w:t>
      </w:r>
      <w:r w:rsidR="001C673D" w:rsidRPr="00625AD8">
        <w:rPr>
          <w:rStyle w:val="FootnoteReference"/>
          <w:rFonts w:ascii="Times New Roman" w:hAnsi="Times New Roman" w:cs="Times New Roman"/>
          <w:sz w:val="24"/>
          <w:szCs w:val="24"/>
        </w:rPr>
        <w:footnoteReference w:id="16"/>
      </w:r>
      <w:r w:rsidR="001C673D" w:rsidRPr="00625AD8">
        <w:rPr>
          <w:rFonts w:ascii="Times New Roman" w:hAnsi="Times New Roman" w:cs="Times New Roman"/>
          <w:sz w:val="24"/>
          <w:szCs w:val="24"/>
        </w:rPr>
        <w:t xml:space="preserve"> and is not related to the genetics of the tribes living in either area</w:t>
      </w:r>
      <w:r w:rsidR="0081351A" w:rsidRPr="00625AD8">
        <w:rPr>
          <w:rFonts w:ascii="Times New Roman" w:hAnsi="Times New Roman" w:cs="Times New Roman"/>
          <w:sz w:val="24"/>
          <w:szCs w:val="24"/>
        </w:rPr>
        <w:t xml:space="preserve">, </w:t>
      </w:r>
      <w:r w:rsidR="00D46BAC" w:rsidRPr="00625AD8">
        <w:rPr>
          <w:rFonts w:ascii="Times New Roman" w:hAnsi="Times New Roman" w:cs="Times New Roman"/>
          <w:sz w:val="24"/>
          <w:szCs w:val="24"/>
        </w:rPr>
        <w:t>evidencing</w:t>
      </w:r>
      <w:r w:rsidR="0081351A" w:rsidRPr="00625AD8">
        <w:rPr>
          <w:rFonts w:ascii="Times New Roman" w:hAnsi="Times New Roman" w:cs="Times New Roman"/>
          <w:sz w:val="24"/>
          <w:szCs w:val="24"/>
        </w:rPr>
        <w:t xml:space="preserve"> how </w:t>
      </w:r>
      <w:proofErr w:type="spellStart"/>
      <w:r w:rsidR="0081351A" w:rsidRPr="00625AD8">
        <w:rPr>
          <w:rFonts w:ascii="Times New Roman" w:hAnsi="Times New Roman" w:cs="Times New Roman"/>
          <w:sz w:val="24"/>
          <w:szCs w:val="24"/>
        </w:rPr>
        <w:t>Gaulish</w:t>
      </w:r>
      <w:proofErr w:type="spellEnd"/>
      <w:r w:rsidR="0081351A" w:rsidRPr="00625AD8">
        <w:rPr>
          <w:rFonts w:ascii="Times New Roman" w:hAnsi="Times New Roman" w:cs="Times New Roman"/>
          <w:sz w:val="24"/>
          <w:szCs w:val="24"/>
        </w:rPr>
        <w:t xml:space="preserve"> can be both P-Celtic and Continental Celtic.</w:t>
      </w:r>
      <w:r w:rsidR="001C673D" w:rsidRPr="00625AD8">
        <w:rPr>
          <w:rFonts w:ascii="Times New Roman" w:hAnsi="Times New Roman" w:cs="Times New Roman"/>
          <w:sz w:val="24"/>
          <w:szCs w:val="24"/>
        </w:rPr>
        <w:t xml:space="preserve"> </w:t>
      </w:r>
      <w:r w:rsidR="00AE1F63" w:rsidRPr="00625AD8">
        <w:rPr>
          <w:rFonts w:ascii="Times New Roman" w:hAnsi="Times New Roman" w:cs="Times New Roman"/>
          <w:sz w:val="24"/>
          <w:szCs w:val="24"/>
        </w:rPr>
        <w:t xml:space="preserve"> </w:t>
      </w:r>
    </w:p>
    <w:p w14:paraId="78A819E8" w14:textId="77777777" w:rsidR="00E72925" w:rsidRDefault="00E72925">
      <w:pPr>
        <w:rPr>
          <w:rFonts w:ascii="Times New Roman" w:hAnsi="Times New Roman" w:cs="Times New Roman"/>
          <w:sz w:val="24"/>
          <w:szCs w:val="24"/>
        </w:rPr>
      </w:pPr>
    </w:p>
    <w:p w14:paraId="0F2205E2" w14:textId="77777777" w:rsidR="00E72925" w:rsidRDefault="00E72925">
      <w:pPr>
        <w:rPr>
          <w:rFonts w:ascii="Times New Roman" w:hAnsi="Times New Roman" w:cs="Times New Roman"/>
          <w:sz w:val="24"/>
          <w:szCs w:val="24"/>
        </w:rPr>
      </w:pPr>
    </w:p>
    <w:p w14:paraId="22225519" w14:textId="77777777" w:rsidR="00E72925" w:rsidRDefault="00E72925">
      <w:pPr>
        <w:rPr>
          <w:rFonts w:ascii="Times New Roman" w:hAnsi="Times New Roman" w:cs="Times New Roman"/>
          <w:sz w:val="24"/>
          <w:szCs w:val="24"/>
        </w:rPr>
      </w:pPr>
    </w:p>
    <w:p w14:paraId="765AD177" w14:textId="77777777" w:rsidR="00E72925" w:rsidRDefault="00E72925">
      <w:pPr>
        <w:rPr>
          <w:rFonts w:ascii="Times New Roman" w:hAnsi="Times New Roman" w:cs="Times New Roman"/>
          <w:sz w:val="24"/>
          <w:szCs w:val="24"/>
        </w:rPr>
      </w:pPr>
    </w:p>
    <w:p w14:paraId="709B58BA" w14:textId="77777777" w:rsidR="00E72925" w:rsidRDefault="00E72925">
      <w:pPr>
        <w:rPr>
          <w:rFonts w:ascii="Times New Roman" w:hAnsi="Times New Roman" w:cs="Times New Roman"/>
          <w:sz w:val="24"/>
          <w:szCs w:val="24"/>
        </w:rPr>
      </w:pPr>
    </w:p>
    <w:p w14:paraId="4B80BF17" w14:textId="77777777" w:rsidR="00E72925" w:rsidRDefault="00E72925">
      <w:pPr>
        <w:rPr>
          <w:rFonts w:ascii="Times New Roman" w:hAnsi="Times New Roman" w:cs="Times New Roman"/>
          <w:sz w:val="24"/>
          <w:szCs w:val="24"/>
        </w:rPr>
      </w:pPr>
    </w:p>
    <w:p w14:paraId="2F2A9C50" w14:textId="77777777" w:rsidR="00E72925" w:rsidRDefault="00E72925">
      <w:pPr>
        <w:rPr>
          <w:rFonts w:ascii="Times New Roman" w:hAnsi="Times New Roman" w:cs="Times New Roman"/>
          <w:sz w:val="24"/>
          <w:szCs w:val="24"/>
        </w:rPr>
      </w:pPr>
    </w:p>
    <w:p w14:paraId="04C4B232" w14:textId="252FA070" w:rsidR="005C08A3" w:rsidRPr="00625AD8" w:rsidRDefault="00B573DA">
      <w:pPr>
        <w:rPr>
          <w:rFonts w:ascii="Times New Roman" w:hAnsi="Times New Roman" w:cs="Times New Roman"/>
          <w:sz w:val="24"/>
          <w:szCs w:val="24"/>
        </w:rPr>
      </w:pPr>
      <w:r w:rsidRPr="00625AD8">
        <w:rPr>
          <w:rFonts w:ascii="Times New Roman" w:hAnsi="Times New Roman" w:cs="Times New Roman"/>
          <w:sz w:val="24"/>
          <w:szCs w:val="24"/>
        </w:rPr>
        <w:lastRenderedPageBreak/>
        <w:t xml:space="preserve">In relation to the language spoken by the </w:t>
      </w:r>
      <w:r w:rsidRPr="00AE6E0A">
        <w:rPr>
          <w:rFonts w:ascii="Times New Roman" w:hAnsi="Times New Roman" w:cs="Times New Roman"/>
          <w:sz w:val="24"/>
          <w:szCs w:val="24"/>
        </w:rPr>
        <w:t>Britons</w:t>
      </w:r>
      <w:r w:rsidRPr="00625AD8">
        <w:rPr>
          <w:rFonts w:ascii="Times New Roman" w:hAnsi="Times New Roman" w:cs="Times New Roman"/>
          <w:sz w:val="24"/>
          <w:szCs w:val="24"/>
        </w:rPr>
        <w:t xml:space="preserve"> prior to the Anglo-Saxon invasion, Koch refers to it as </w:t>
      </w:r>
      <w:r w:rsidRPr="00625AD8">
        <w:rPr>
          <w:rFonts w:ascii="Times New Roman" w:hAnsi="Times New Roman" w:cs="Times New Roman"/>
          <w:i/>
          <w:iCs/>
          <w:sz w:val="24"/>
          <w:szCs w:val="24"/>
        </w:rPr>
        <w:t>British</w:t>
      </w:r>
      <w:r w:rsidRPr="00625AD8">
        <w:rPr>
          <w:rStyle w:val="FootnoteReference"/>
          <w:rFonts w:ascii="Times New Roman" w:hAnsi="Times New Roman" w:cs="Times New Roman"/>
          <w:i/>
          <w:iCs/>
          <w:sz w:val="24"/>
          <w:szCs w:val="24"/>
        </w:rPr>
        <w:footnoteReference w:id="17"/>
      </w:r>
      <w:r w:rsidR="00E34926" w:rsidRPr="00625AD8">
        <w:rPr>
          <w:rFonts w:ascii="Times New Roman" w:hAnsi="Times New Roman" w:cs="Times New Roman"/>
          <w:sz w:val="24"/>
          <w:szCs w:val="24"/>
        </w:rPr>
        <w:t>.</w:t>
      </w:r>
      <w:r w:rsidRPr="00625AD8">
        <w:rPr>
          <w:rFonts w:ascii="Times New Roman" w:hAnsi="Times New Roman" w:cs="Times New Roman"/>
          <w:sz w:val="24"/>
          <w:szCs w:val="24"/>
        </w:rPr>
        <w:t xml:space="preserve"> </w:t>
      </w:r>
      <w:r w:rsidR="00E34926" w:rsidRPr="00625AD8">
        <w:rPr>
          <w:rFonts w:ascii="Times New Roman" w:hAnsi="Times New Roman" w:cs="Times New Roman"/>
          <w:sz w:val="24"/>
          <w:szCs w:val="24"/>
        </w:rPr>
        <w:t>From here, this term will be used</w:t>
      </w:r>
      <w:r w:rsidR="00155095" w:rsidRPr="00625AD8">
        <w:rPr>
          <w:rFonts w:ascii="Times New Roman" w:hAnsi="Times New Roman" w:cs="Times New Roman"/>
          <w:sz w:val="24"/>
          <w:szCs w:val="24"/>
        </w:rPr>
        <w:t xml:space="preserve"> to relate</w:t>
      </w:r>
      <w:r w:rsidRPr="00625AD8">
        <w:rPr>
          <w:rFonts w:ascii="Times New Roman" w:hAnsi="Times New Roman" w:cs="Times New Roman"/>
          <w:sz w:val="24"/>
          <w:szCs w:val="24"/>
        </w:rPr>
        <w:t xml:space="preserve"> </w:t>
      </w:r>
      <w:r w:rsidR="00155095" w:rsidRPr="00625AD8">
        <w:rPr>
          <w:rFonts w:ascii="Times New Roman" w:hAnsi="Times New Roman" w:cs="Times New Roman"/>
          <w:sz w:val="24"/>
          <w:szCs w:val="24"/>
        </w:rPr>
        <w:t>to ‘the oldest attested stage of the Celtic speech of Britain’</w:t>
      </w:r>
      <w:r w:rsidR="00E34926" w:rsidRPr="00625AD8">
        <w:rPr>
          <w:rFonts w:ascii="Times New Roman" w:hAnsi="Times New Roman" w:cs="Times New Roman"/>
          <w:sz w:val="24"/>
          <w:szCs w:val="24"/>
        </w:rPr>
        <w:t>,</w:t>
      </w:r>
      <w:r w:rsidR="00155095" w:rsidRPr="00625AD8">
        <w:rPr>
          <w:rStyle w:val="FootnoteReference"/>
          <w:rFonts w:ascii="Times New Roman" w:hAnsi="Times New Roman" w:cs="Times New Roman"/>
          <w:sz w:val="24"/>
          <w:szCs w:val="24"/>
        </w:rPr>
        <w:footnoteReference w:id="18"/>
      </w:r>
      <w:r w:rsidR="00155095" w:rsidRPr="00625AD8">
        <w:rPr>
          <w:rFonts w:ascii="Times New Roman" w:hAnsi="Times New Roman" w:cs="Times New Roman"/>
          <w:sz w:val="24"/>
          <w:szCs w:val="24"/>
        </w:rPr>
        <w:t xml:space="preserve"> </w:t>
      </w:r>
      <w:r w:rsidR="00E34926" w:rsidRPr="00625AD8">
        <w:rPr>
          <w:rFonts w:ascii="Times New Roman" w:hAnsi="Times New Roman" w:cs="Times New Roman"/>
          <w:sz w:val="24"/>
          <w:szCs w:val="24"/>
        </w:rPr>
        <w:t xml:space="preserve">as opposed to the wider Brittonic group which includes </w:t>
      </w:r>
      <w:proofErr w:type="spellStart"/>
      <w:r w:rsidR="00E34926" w:rsidRPr="00625AD8">
        <w:rPr>
          <w:rFonts w:ascii="Times New Roman" w:hAnsi="Times New Roman" w:cs="Times New Roman"/>
          <w:sz w:val="24"/>
          <w:szCs w:val="24"/>
        </w:rPr>
        <w:t>Gaulish</w:t>
      </w:r>
      <w:proofErr w:type="spellEnd"/>
      <w:r w:rsidR="00E34926" w:rsidRPr="00625AD8">
        <w:rPr>
          <w:rFonts w:ascii="Times New Roman" w:hAnsi="Times New Roman" w:cs="Times New Roman"/>
          <w:sz w:val="24"/>
          <w:szCs w:val="24"/>
        </w:rPr>
        <w:t>, Leptonic and Galatian.</w:t>
      </w:r>
    </w:p>
    <w:p w14:paraId="30953F03" w14:textId="45265A86" w:rsidR="00500927" w:rsidRPr="00625AD8" w:rsidRDefault="00500927">
      <w:pPr>
        <w:rPr>
          <w:rFonts w:ascii="Times New Roman" w:hAnsi="Times New Roman" w:cs="Times New Roman"/>
          <w:sz w:val="24"/>
          <w:szCs w:val="24"/>
        </w:rPr>
      </w:pPr>
      <w:r w:rsidRPr="00625AD8">
        <w:rPr>
          <w:rFonts w:ascii="Times New Roman" w:hAnsi="Times New Roman" w:cs="Times New Roman"/>
          <w:sz w:val="24"/>
          <w:szCs w:val="24"/>
        </w:rPr>
        <w:t xml:space="preserve">The </w:t>
      </w:r>
      <w:r w:rsidR="00E16B0D" w:rsidRPr="00625AD8">
        <w:rPr>
          <w:rFonts w:ascii="Times New Roman" w:hAnsi="Times New Roman" w:cs="Times New Roman"/>
          <w:sz w:val="24"/>
          <w:szCs w:val="24"/>
        </w:rPr>
        <w:t xml:space="preserve">early </w:t>
      </w:r>
      <w:r w:rsidRPr="00625AD8">
        <w:rPr>
          <w:rFonts w:ascii="Times New Roman" w:hAnsi="Times New Roman" w:cs="Times New Roman"/>
          <w:sz w:val="24"/>
          <w:szCs w:val="24"/>
        </w:rPr>
        <w:t>British language was a relatively</w:t>
      </w:r>
      <w:r w:rsidR="006C16EE" w:rsidRPr="00625AD8">
        <w:rPr>
          <w:rFonts w:ascii="Times New Roman" w:hAnsi="Times New Roman" w:cs="Times New Roman"/>
          <w:sz w:val="24"/>
          <w:szCs w:val="24"/>
        </w:rPr>
        <w:t xml:space="preserve"> ‘untouched’</w:t>
      </w:r>
      <w:r w:rsidR="006C16EE" w:rsidRPr="00625AD8">
        <w:rPr>
          <w:rStyle w:val="FootnoteReference"/>
          <w:rFonts w:ascii="Times New Roman" w:hAnsi="Times New Roman" w:cs="Times New Roman"/>
          <w:sz w:val="24"/>
          <w:szCs w:val="24"/>
        </w:rPr>
        <w:footnoteReference w:id="19"/>
      </w:r>
      <w:r w:rsidR="006C16EE" w:rsidRPr="00625AD8">
        <w:rPr>
          <w:rFonts w:ascii="Times New Roman" w:hAnsi="Times New Roman" w:cs="Times New Roman"/>
          <w:sz w:val="24"/>
          <w:szCs w:val="24"/>
        </w:rPr>
        <w:t xml:space="preserve"> language in terms of how it had changed over the years. There is</w:t>
      </w:r>
      <w:r w:rsidR="00C86308">
        <w:rPr>
          <w:rFonts w:ascii="Times New Roman" w:hAnsi="Times New Roman" w:cs="Times New Roman"/>
          <w:sz w:val="24"/>
          <w:szCs w:val="24"/>
        </w:rPr>
        <w:t xml:space="preserve">, however, </w:t>
      </w:r>
      <w:r w:rsidR="006C16EE" w:rsidRPr="00625AD8">
        <w:rPr>
          <w:rFonts w:ascii="Times New Roman" w:hAnsi="Times New Roman" w:cs="Times New Roman"/>
          <w:sz w:val="24"/>
          <w:szCs w:val="24"/>
        </w:rPr>
        <w:t>some evidence of Latin words being ‘borrowed’ and used in the British language</w:t>
      </w:r>
      <w:r w:rsidR="00BD0EC5" w:rsidRPr="00625AD8">
        <w:rPr>
          <w:rFonts w:ascii="Times New Roman" w:hAnsi="Times New Roman" w:cs="Times New Roman"/>
          <w:sz w:val="24"/>
          <w:szCs w:val="24"/>
        </w:rPr>
        <w:t>, something the Britons did with words unknown to them</w:t>
      </w:r>
      <w:r w:rsidR="000F06B6" w:rsidRPr="00625AD8">
        <w:rPr>
          <w:rFonts w:ascii="Times New Roman" w:hAnsi="Times New Roman" w:cs="Times New Roman"/>
          <w:sz w:val="24"/>
          <w:szCs w:val="24"/>
        </w:rPr>
        <w:t>.</w:t>
      </w:r>
      <w:r w:rsidR="00BD0EC5" w:rsidRPr="00625AD8">
        <w:rPr>
          <w:rStyle w:val="FootnoteReference"/>
          <w:rFonts w:ascii="Times New Roman" w:hAnsi="Times New Roman" w:cs="Times New Roman"/>
          <w:sz w:val="24"/>
          <w:szCs w:val="24"/>
        </w:rPr>
        <w:footnoteReference w:id="20"/>
      </w:r>
      <w:r w:rsidR="000F06B6" w:rsidRPr="00625AD8">
        <w:rPr>
          <w:rFonts w:ascii="Times New Roman" w:hAnsi="Times New Roman" w:cs="Times New Roman"/>
          <w:sz w:val="24"/>
          <w:szCs w:val="24"/>
        </w:rPr>
        <w:t xml:space="preserve"> An example of this is the </w:t>
      </w:r>
      <w:r w:rsidR="006D6A2C" w:rsidRPr="00625AD8">
        <w:rPr>
          <w:rFonts w:ascii="Times New Roman" w:hAnsi="Times New Roman" w:cs="Times New Roman"/>
          <w:sz w:val="24"/>
          <w:szCs w:val="24"/>
        </w:rPr>
        <w:t xml:space="preserve">Welsh </w:t>
      </w:r>
      <w:r w:rsidR="000F06B6" w:rsidRPr="00625AD8">
        <w:rPr>
          <w:rFonts w:ascii="Times New Roman" w:hAnsi="Times New Roman" w:cs="Times New Roman"/>
          <w:sz w:val="24"/>
          <w:szCs w:val="24"/>
        </w:rPr>
        <w:t xml:space="preserve">word for ‘bridge’ which is </w:t>
      </w:r>
      <w:proofErr w:type="spellStart"/>
      <w:r w:rsidR="000F06B6" w:rsidRPr="00625AD8">
        <w:rPr>
          <w:rFonts w:ascii="Times New Roman" w:hAnsi="Times New Roman" w:cs="Times New Roman"/>
          <w:i/>
          <w:iCs/>
          <w:sz w:val="24"/>
          <w:szCs w:val="24"/>
        </w:rPr>
        <w:t>pont</w:t>
      </w:r>
      <w:proofErr w:type="spellEnd"/>
      <w:r w:rsidR="000F06B6" w:rsidRPr="00625AD8">
        <w:rPr>
          <w:rFonts w:ascii="Times New Roman" w:hAnsi="Times New Roman" w:cs="Times New Roman"/>
          <w:i/>
          <w:iCs/>
          <w:sz w:val="24"/>
          <w:szCs w:val="24"/>
        </w:rPr>
        <w:t xml:space="preserve">, </w:t>
      </w:r>
      <w:r w:rsidR="000F06B6" w:rsidRPr="00625AD8">
        <w:rPr>
          <w:rFonts w:ascii="Times New Roman" w:hAnsi="Times New Roman" w:cs="Times New Roman"/>
          <w:sz w:val="24"/>
          <w:szCs w:val="24"/>
        </w:rPr>
        <w:t xml:space="preserve">the Latin word being </w:t>
      </w:r>
      <w:r w:rsidR="000F06B6" w:rsidRPr="00625AD8">
        <w:rPr>
          <w:rFonts w:ascii="Times New Roman" w:hAnsi="Times New Roman" w:cs="Times New Roman"/>
          <w:i/>
          <w:iCs/>
          <w:sz w:val="24"/>
          <w:szCs w:val="24"/>
        </w:rPr>
        <w:t>pons</w:t>
      </w:r>
      <w:r w:rsidR="000F06B6" w:rsidRPr="00625AD8">
        <w:rPr>
          <w:rFonts w:ascii="Times New Roman" w:hAnsi="Times New Roman" w:cs="Times New Roman"/>
          <w:sz w:val="24"/>
          <w:szCs w:val="24"/>
        </w:rPr>
        <w:t xml:space="preserve">; ‘legion’ in Welsh is </w:t>
      </w:r>
      <w:proofErr w:type="spellStart"/>
      <w:r w:rsidR="000F06B6" w:rsidRPr="00625AD8">
        <w:rPr>
          <w:rFonts w:ascii="Times New Roman" w:hAnsi="Times New Roman" w:cs="Times New Roman"/>
          <w:i/>
          <w:iCs/>
          <w:sz w:val="24"/>
          <w:szCs w:val="24"/>
        </w:rPr>
        <w:t>lleng</w:t>
      </w:r>
      <w:proofErr w:type="spellEnd"/>
      <w:r w:rsidR="000F06B6" w:rsidRPr="00625AD8">
        <w:rPr>
          <w:rFonts w:ascii="Times New Roman" w:hAnsi="Times New Roman" w:cs="Times New Roman"/>
          <w:sz w:val="24"/>
          <w:szCs w:val="24"/>
        </w:rPr>
        <w:t xml:space="preserve"> and in Latin </w:t>
      </w:r>
      <w:proofErr w:type="spellStart"/>
      <w:r w:rsidR="000F06B6" w:rsidRPr="00625AD8">
        <w:rPr>
          <w:rFonts w:ascii="Times New Roman" w:hAnsi="Times New Roman" w:cs="Times New Roman"/>
          <w:i/>
          <w:iCs/>
          <w:sz w:val="24"/>
          <w:szCs w:val="24"/>
        </w:rPr>
        <w:t>legio</w:t>
      </w:r>
      <w:proofErr w:type="spellEnd"/>
      <w:r w:rsidR="000F06B6" w:rsidRPr="00625AD8">
        <w:rPr>
          <w:rFonts w:ascii="Times New Roman" w:hAnsi="Times New Roman" w:cs="Times New Roman"/>
          <w:i/>
          <w:iCs/>
          <w:sz w:val="24"/>
          <w:szCs w:val="24"/>
        </w:rPr>
        <w:t>.</w:t>
      </w:r>
      <w:r w:rsidR="000F06B6" w:rsidRPr="00625AD8">
        <w:rPr>
          <w:rStyle w:val="FootnoteReference"/>
          <w:rFonts w:ascii="Times New Roman" w:hAnsi="Times New Roman" w:cs="Times New Roman"/>
          <w:i/>
          <w:iCs/>
          <w:sz w:val="24"/>
          <w:szCs w:val="24"/>
        </w:rPr>
        <w:footnoteReference w:id="21"/>
      </w:r>
      <w:r w:rsidR="000F06B6" w:rsidRPr="00625AD8">
        <w:rPr>
          <w:rFonts w:ascii="Times New Roman" w:hAnsi="Times New Roman" w:cs="Times New Roman"/>
          <w:i/>
          <w:iCs/>
          <w:sz w:val="24"/>
          <w:szCs w:val="24"/>
        </w:rPr>
        <w:t xml:space="preserve"> </w:t>
      </w:r>
      <w:r w:rsidR="000F06B6" w:rsidRPr="00625AD8">
        <w:rPr>
          <w:rFonts w:ascii="Times New Roman" w:hAnsi="Times New Roman" w:cs="Times New Roman"/>
          <w:sz w:val="24"/>
          <w:szCs w:val="24"/>
        </w:rPr>
        <w:t xml:space="preserve">The </w:t>
      </w:r>
      <w:r w:rsidR="00D37216" w:rsidRPr="00625AD8">
        <w:rPr>
          <w:rFonts w:ascii="Times New Roman" w:hAnsi="Times New Roman" w:cs="Times New Roman"/>
          <w:sz w:val="24"/>
          <w:szCs w:val="24"/>
        </w:rPr>
        <w:t>evidence for a change in the British language in the time between the Romans leaving Britain and the separation of Wales from south-west Britian (</w:t>
      </w:r>
      <w:proofErr w:type="spellStart"/>
      <w:r w:rsidR="00D37216" w:rsidRPr="00625AD8">
        <w:rPr>
          <w:rFonts w:ascii="Times New Roman" w:hAnsi="Times New Roman" w:cs="Times New Roman"/>
          <w:sz w:val="24"/>
          <w:szCs w:val="24"/>
        </w:rPr>
        <w:t>Dumnonii</w:t>
      </w:r>
      <w:proofErr w:type="spellEnd"/>
      <w:r w:rsidR="00D37216" w:rsidRPr="00625AD8">
        <w:rPr>
          <w:rFonts w:ascii="Times New Roman" w:hAnsi="Times New Roman" w:cs="Times New Roman"/>
          <w:sz w:val="24"/>
          <w:szCs w:val="24"/>
        </w:rPr>
        <w:t xml:space="preserve"> tribe) in around 577CE</w:t>
      </w:r>
      <w:r w:rsidR="00D37216" w:rsidRPr="00625AD8">
        <w:rPr>
          <w:rStyle w:val="FootnoteReference"/>
          <w:rFonts w:ascii="Times New Roman" w:hAnsi="Times New Roman" w:cs="Times New Roman"/>
          <w:sz w:val="24"/>
          <w:szCs w:val="24"/>
        </w:rPr>
        <w:footnoteReference w:id="22"/>
      </w:r>
      <w:r w:rsidR="007022BB" w:rsidRPr="00625AD8">
        <w:rPr>
          <w:rFonts w:ascii="Times New Roman" w:hAnsi="Times New Roman" w:cs="Times New Roman"/>
          <w:sz w:val="24"/>
          <w:szCs w:val="24"/>
        </w:rPr>
        <w:t xml:space="preserve"> at the Battle of </w:t>
      </w:r>
      <w:proofErr w:type="spellStart"/>
      <w:r w:rsidR="007022BB" w:rsidRPr="00625AD8">
        <w:rPr>
          <w:rFonts w:ascii="Times New Roman" w:hAnsi="Times New Roman" w:cs="Times New Roman"/>
          <w:sz w:val="24"/>
          <w:szCs w:val="24"/>
        </w:rPr>
        <w:t>Deorham</w:t>
      </w:r>
      <w:proofErr w:type="spellEnd"/>
      <w:r w:rsidR="007022BB" w:rsidRPr="00625AD8">
        <w:rPr>
          <w:rStyle w:val="FootnoteReference"/>
          <w:rFonts w:ascii="Times New Roman" w:hAnsi="Times New Roman" w:cs="Times New Roman"/>
          <w:sz w:val="24"/>
          <w:szCs w:val="24"/>
        </w:rPr>
        <w:footnoteReference w:id="23"/>
      </w:r>
      <w:r w:rsidR="007022BB" w:rsidRPr="00625AD8">
        <w:rPr>
          <w:rFonts w:ascii="Times New Roman" w:hAnsi="Times New Roman" w:cs="Times New Roman"/>
          <w:sz w:val="24"/>
          <w:szCs w:val="24"/>
        </w:rPr>
        <w:t>,</w:t>
      </w:r>
      <w:r w:rsidR="00D37216" w:rsidRPr="00625AD8">
        <w:rPr>
          <w:rFonts w:ascii="Times New Roman" w:hAnsi="Times New Roman" w:cs="Times New Roman"/>
          <w:sz w:val="24"/>
          <w:szCs w:val="24"/>
        </w:rPr>
        <w:t xml:space="preserve"> is in the opinion of Koch</w:t>
      </w:r>
      <w:r w:rsidR="007022BB" w:rsidRPr="00625AD8">
        <w:rPr>
          <w:rFonts w:ascii="Times New Roman" w:hAnsi="Times New Roman" w:cs="Times New Roman"/>
          <w:sz w:val="24"/>
          <w:szCs w:val="24"/>
        </w:rPr>
        <w:t>,</w:t>
      </w:r>
      <w:r w:rsidR="00D37216" w:rsidRPr="00625AD8">
        <w:rPr>
          <w:rStyle w:val="FootnoteReference"/>
          <w:rFonts w:ascii="Times New Roman" w:hAnsi="Times New Roman" w:cs="Times New Roman"/>
          <w:sz w:val="24"/>
          <w:szCs w:val="24"/>
        </w:rPr>
        <w:footnoteReference w:id="24"/>
      </w:r>
      <w:r w:rsidR="00D37216" w:rsidRPr="00625AD8">
        <w:rPr>
          <w:rFonts w:ascii="Times New Roman" w:hAnsi="Times New Roman" w:cs="Times New Roman"/>
          <w:sz w:val="24"/>
          <w:szCs w:val="24"/>
        </w:rPr>
        <w:t xml:space="preserve"> scarce</w:t>
      </w:r>
      <w:r w:rsidR="007022BB" w:rsidRPr="00625AD8">
        <w:rPr>
          <w:rFonts w:ascii="Times New Roman" w:hAnsi="Times New Roman" w:cs="Times New Roman"/>
          <w:sz w:val="24"/>
          <w:szCs w:val="24"/>
        </w:rPr>
        <w:t>. However, this separation of the British tribes caused by the Anglo-Saxon incursion did have an effect o</w:t>
      </w:r>
      <w:r w:rsidR="00C86308">
        <w:rPr>
          <w:rFonts w:ascii="Times New Roman" w:hAnsi="Times New Roman" w:cs="Times New Roman"/>
          <w:sz w:val="24"/>
          <w:szCs w:val="24"/>
        </w:rPr>
        <w:t>n</w:t>
      </w:r>
      <w:r w:rsidR="007022BB" w:rsidRPr="00625AD8">
        <w:rPr>
          <w:rFonts w:ascii="Times New Roman" w:hAnsi="Times New Roman" w:cs="Times New Roman"/>
          <w:sz w:val="24"/>
          <w:szCs w:val="24"/>
        </w:rPr>
        <w:t xml:space="preserve"> diverging the British language, which </w:t>
      </w:r>
      <w:r w:rsidR="00827201" w:rsidRPr="00625AD8">
        <w:rPr>
          <w:rFonts w:ascii="Times New Roman" w:hAnsi="Times New Roman" w:cs="Times New Roman"/>
          <w:sz w:val="24"/>
          <w:szCs w:val="24"/>
        </w:rPr>
        <w:t xml:space="preserve">separately </w:t>
      </w:r>
      <w:r w:rsidR="007022BB" w:rsidRPr="00625AD8">
        <w:rPr>
          <w:rFonts w:ascii="Times New Roman" w:hAnsi="Times New Roman" w:cs="Times New Roman"/>
          <w:sz w:val="24"/>
          <w:szCs w:val="24"/>
        </w:rPr>
        <w:t xml:space="preserve">became known as Welsh, Cornish and Breton. </w:t>
      </w:r>
    </w:p>
    <w:p w14:paraId="6C453B4F" w14:textId="3269E271" w:rsidR="00846C6F" w:rsidRPr="00625AD8" w:rsidRDefault="00846C6F">
      <w:pPr>
        <w:rPr>
          <w:rFonts w:ascii="Times New Roman" w:hAnsi="Times New Roman" w:cs="Times New Roman"/>
          <w:sz w:val="24"/>
          <w:szCs w:val="24"/>
        </w:rPr>
      </w:pPr>
    </w:p>
    <w:p w14:paraId="5E8BC42B" w14:textId="0B6CC9BC" w:rsidR="003E68D0" w:rsidRPr="00625AD8" w:rsidRDefault="00846C6F">
      <w:pPr>
        <w:rPr>
          <w:rFonts w:ascii="Times New Roman" w:hAnsi="Times New Roman" w:cs="Times New Roman"/>
          <w:sz w:val="24"/>
          <w:szCs w:val="24"/>
          <w:u w:val="single"/>
        </w:rPr>
      </w:pPr>
      <w:r w:rsidRPr="00625AD8">
        <w:rPr>
          <w:rFonts w:ascii="Times New Roman" w:hAnsi="Times New Roman" w:cs="Times New Roman"/>
          <w:sz w:val="24"/>
          <w:szCs w:val="24"/>
          <w:u w:val="single"/>
        </w:rPr>
        <w:t>Cornish as a language:</w:t>
      </w:r>
    </w:p>
    <w:p w14:paraId="0576FFA3" w14:textId="77777777" w:rsidR="00E72925" w:rsidRDefault="00846C6F">
      <w:pPr>
        <w:rPr>
          <w:rFonts w:ascii="Times New Roman" w:hAnsi="Times New Roman" w:cs="Times New Roman"/>
          <w:sz w:val="24"/>
          <w:szCs w:val="24"/>
        </w:rPr>
      </w:pPr>
      <w:r w:rsidRPr="00625AD8">
        <w:rPr>
          <w:rFonts w:ascii="Times New Roman" w:hAnsi="Times New Roman" w:cs="Times New Roman"/>
          <w:sz w:val="24"/>
          <w:szCs w:val="24"/>
        </w:rPr>
        <w:t xml:space="preserve">The earliest known stage of Cornish is commonly known as </w:t>
      </w:r>
      <w:r w:rsidRPr="00625AD8">
        <w:rPr>
          <w:rFonts w:ascii="Times New Roman" w:hAnsi="Times New Roman" w:cs="Times New Roman"/>
          <w:i/>
          <w:iCs/>
          <w:sz w:val="24"/>
          <w:szCs w:val="24"/>
        </w:rPr>
        <w:t>Primitive Cornish</w:t>
      </w:r>
      <w:r w:rsidRPr="00625AD8">
        <w:rPr>
          <w:rFonts w:ascii="Times New Roman" w:hAnsi="Times New Roman" w:cs="Times New Roman"/>
          <w:sz w:val="24"/>
          <w:szCs w:val="24"/>
        </w:rPr>
        <w:t xml:space="preserve"> 600-800CE, however due to the scarcity of evidence of the language during this period, an opinion shared by Koch above, little can be said concerning the evolution of Cornish at this stage. </w:t>
      </w:r>
    </w:p>
    <w:p w14:paraId="1E8A10B5" w14:textId="0B60F68C" w:rsidR="00D62212" w:rsidRPr="00625AD8" w:rsidRDefault="00846C6F">
      <w:pPr>
        <w:rPr>
          <w:rFonts w:ascii="Times New Roman" w:hAnsi="Times New Roman" w:cs="Times New Roman"/>
          <w:sz w:val="24"/>
          <w:szCs w:val="24"/>
        </w:rPr>
      </w:pPr>
      <w:r w:rsidRPr="00625AD8">
        <w:rPr>
          <w:rFonts w:ascii="Times New Roman" w:hAnsi="Times New Roman" w:cs="Times New Roman"/>
          <w:i/>
          <w:iCs/>
          <w:sz w:val="24"/>
          <w:szCs w:val="24"/>
        </w:rPr>
        <w:t>Old Cornish</w:t>
      </w:r>
      <w:r w:rsidRPr="00625AD8">
        <w:rPr>
          <w:rFonts w:ascii="Times New Roman" w:hAnsi="Times New Roman" w:cs="Times New Roman"/>
          <w:sz w:val="24"/>
          <w:szCs w:val="24"/>
        </w:rPr>
        <w:t xml:space="preserve"> 800-1200CE denotes the next stage of Cornish and </w:t>
      </w:r>
      <w:r w:rsidR="00E56443" w:rsidRPr="00625AD8">
        <w:rPr>
          <w:rFonts w:ascii="Times New Roman" w:hAnsi="Times New Roman" w:cs="Times New Roman"/>
          <w:sz w:val="24"/>
          <w:szCs w:val="24"/>
        </w:rPr>
        <w:t>does have some evidence as a written language such as place name</w:t>
      </w:r>
      <w:r w:rsidR="00E72925">
        <w:rPr>
          <w:rFonts w:ascii="Times New Roman" w:hAnsi="Times New Roman" w:cs="Times New Roman"/>
          <w:sz w:val="24"/>
          <w:szCs w:val="24"/>
        </w:rPr>
        <w:t>s</w:t>
      </w:r>
      <w:r w:rsidR="00E56443" w:rsidRPr="00625AD8">
        <w:rPr>
          <w:rFonts w:ascii="Times New Roman" w:hAnsi="Times New Roman" w:cs="Times New Roman"/>
          <w:sz w:val="24"/>
          <w:szCs w:val="24"/>
        </w:rPr>
        <w:t xml:space="preserve"> and personal names </w:t>
      </w:r>
      <w:r w:rsidR="008F0738" w:rsidRPr="00625AD8">
        <w:rPr>
          <w:rFonts w:ascii="Times New Roman" w:hAnsi="Times New Roman" w:cs="Times New Roman"/>
          <w:sz w:val="24"/>
          <w:szCs w:val="24"/>
        </w:rPr>
        <w:t>as</w:t>
      </w:r>
      <w:r w:rsidR="00E56443" w:rsidRPr="00625AD8">
        <w:rPr>
          <w:rFonts w:ascii="Times New Roman" w:hAnsi="Times New Roman" w:cs="Times New Roman"/>
          <w:sz w:val="24"/>
          <w:szCs w:val="24"/>
        </w:rPr>
        <w:t xml:space="preserve"> written in the </w:t>
      </w:r>
      <w:r w:rsidR="00E24055" w:rsidRPr="00625AD8">
        <w:rPr>
          <w:rFonts w:ascii="Times New Roman" w:hAnsi="Times New Roman" w:cs="Times New Roman"/>
          <w:i/>
          <w:iCs/>
          <w:sz w:val="24"/>
          <w:szCs w:val="24"/>
        </w:rPr>
        <w:t>Bodmin</w:t>
      </w:r>
      <w:r w:rsidR="003E68D0" w:rsidRPr="00625AD8">
        <w:rPr>
          <w:rFonts w:ascii="Times New Roman" w:hAnsi="Times New Roman" w:cs="Times New Roman"/>
          <w:i/>
          <w:iCs/>
          <w:sz w:val="24"/>
          <w:szCs w:val="24"/>
        </w:rPr>
        <w:t xml:space="preserve"> </w:t>
      </w:r>
      <w:r w:rsidR="008F0738" w:rsidRPr="00625AD8">
        <w:rPr>
          <w:rFonts w:ascii="Times New Roman" w:hAnsi="Times New Roman" w:cs="Times New Roman"/>
          <w:i/>
          <w:iCs/>
          <w:sz w:val="24"/>
          <w:szCs w:val="24"/>
        </w:rPr>
        <w:t>Gospels</w:t>
      </w:r>
      <w:r w:rsidR="008F0738" w:rsidRPr="00625AD8">
        <w:rPr>
          <w:rStyle w:val="FootnoteReference"/>
          <w:rFonts w:ascii="Times New Roman" w:hAnsi="Times New Roman" w:cs="Times New Roman"/>
          <w:i/>
          <w:iCs/>
          <w:sz w:val="24"/>
          <w:szCs w:val="24"/>
        </w:rPr>
        <w:footnoteReference w:id="25"/>
      </w:r>
      <w:r w:rsidR="00E24055" w:rsidRPr="00625AD8">
        <w:rPr>
          <w:rFonts w:ascii="Times New Roman" w:hAnsi="Times New Roman" w:cs="Times New Roman"/>
          <w:sz w:val="24"/>
          <w:szCs w:val="24"/>
        </w:rPr>
        <w:t xml:space="preserve"> </w:t>
      </w:r>
      <w:r w:rsidR="008F0738" w:rsidRPr="00625AD8">
        <w:rPr>
          <w:rFonts w:ascii="Times New Roman" w:hAnsi="Times New Roman" w:cs="Times New Roman"/>
          <w:sz w:val="24"/>
          <w:szCs w:val="24"/>
        </w:rPr>
        <w:t>which, whilst written and produced in Brittany in the 9</w:t>
      </w:r>
      <w:r w:rsidR="008F0738" w:rsidRPr="00625AD8">
        <w:rPr>
          <w:rFonts w:ascii="Times New Roman" w:hAnsi="Times New Roman" w:cs="Times New Roman"/>
          <w:sz w:val="24"/>
          <w:szCs w:val="24"/>
          <w:vertAlign w:val="superscript"/>
        </w:rPr>
        <w:t>th</w:t>
      </w:r>
      <w:r w:rsidR="008F0738" w:rsidRPr="00625AD8">
        <w:rPr>
          <w:rFonts w:ascii="Times New Roman" w:hAnsi="Times New Roman" w:cs="Times New Roman"/>
          <w:sz w:val="24"/>
          <w:szCs w:val="24"/>
        </w:rPr>
        <w:t xml:space="preserve"> Century CE, were brought to the priory of St Petroc by the early 940s CE.</w:t>
      </w:r>
      <w:r w:rsidR="00E34926" w:rsidRPr="00625AD8">
        <w:rPr>
          <w:rFonts w:ascii="Times New Roman" w:hAnsi="Times New Roman" w:cs="Times New Roman"/>
          <w:sz w:val="24"/>
          <w:szCs w:val="24"/>
        </w:rPr>
        <w:t xml:space="preserve"> </w:t>
      </w:r>
      <w:r w:rsidR="008F0738" w:rsidRPr="00625AD8">
        <w:rPr>
          <w:rFonts w:ascii="Times New Roman" w:hAnsi="Times New Roman" w:cs="Times New Roman"/>
          <w:sz w:val="24"/>
          <w:szCs w:val="24"/>
        </w:rPr>
        <w:t>In her article</w:t>
      </w:r>
      <w:r w:rsidR="00545AE3" w:rsidRPr="00625AD8">
        <w:rPr>
          <w:rStyle w:val="FootnoteReference"/>
          <w:rFonts w:ascii="Times New Roman" w:hAnsi="Times New Roman" w:cs="Times New Roman"/>
          <w:sz w:val="24"/>
          <w:szCs w:val="24"/>
        </w:rPr>
        <w:footnoteReference w:id="26"/>
      </w:r>
      <w:r w:rsidR="008F0738" w:rsidRPr="00625AD8">
        <w:rPr>
          <w:rFonts w:ascii="Times New Roman" w:hAnsi="Times New Roman" w:cs="Times New Roman"/>
          <w:sz w:val="24"/>
          <w:szCs w:val="24"/>
        </w:rPr>
        <w:t xml:space="preserve"> for the British Library, Claire </w:t>
      </w:r>
      <w:proofErr w:type="spellStart"/>
      <w:r w:rsidR="008F0738" w:rsidRPr="00625AD8">
        <w:rPr>
          <w:rFonts w:ascii="Times New Roman" w:hAnsi="Times New Roman" w:cs="Times New Roman"/>
          <w:sz w:val="24"/>
          <w:szCs w:val="24"/>
        </w:rPr>
        <w:t>Breay</w:t>
      </w:r>
      <w:proofErr w:type="spellEnd"/>
      <w:r w:rsidR="008F0738" w:rsidRPr="00625AD8">
        <w:rPr>
          <w:rFonts w:ascii="Times New Roman" w:hAnsi="Times New Roman" w:cs="Times New Roman"/>
          <w:sz w:val="24"/>
          <w:szCs w:val="24"/>
        </w:rPr>
        <w:t xml:space="preserve"> describes how different scribes used the margins and blank pages within the Gospel book to record the names of slaves freed in Cornwall during the 10</w:t>
      </w:r>
      <w:r w:rsidR="008F0738" w:rsidRPr="00625AD8">
        <w:rPr>
          <w:rFonts w:ascii="Times New Roman" w:hAnsi="Times New Roman" w:cs="Times New Roman"/>
          <w:sz w:val="24"/>
          <w:szCs w:val="24"/>
          <w:vertAlign w:val="superscript"/>
        </w:rPr>
        <w:t>th</w:t>
      </w:r>
      <w:r w:rsidR="008F0738" w:rsidRPr="00625AD8">
        <w:rPr>
          <w:rFonts w:ascii="Times New Roman" w:hAnsi="Times New Roman" w:cs="Times New Roman"/>
          <w:sz w:val="24"/>
          <w:szCs w:val="24"/>
        </w:rPr>
        <w:t xml:space="preserve"> and 11</w:t>
      </w:r>
      <w:r w:rsidR="008F0738" w:rsidRPr="00625AD8">
        <w:rPr>
          <w:rFonts w:ascii="Times New Roman" w:hAnsi="Times New Roman" w:cs="Times New Roman"/>
          <w:sz w:val="24"/>
          <w:szCs w:val="24"/>
          <w:vertAlign w:val="superscript"/>
        </w:rPr>
        <w:t>th</w:t>
      </w:r>
      <w:r w:rsidR="008F0738" w:rsidRPr="00625AD8">
        <w:rPr>
          <w:rFonts w:ascii="Times New Roman" w:hAnsi="Times New Roman" w:cs="Times New Roman"/>
          <w:sz w:val="24"/>
          <w:szCs w:val="24"/>
        </w:rPr>
        <w:t xml:space="preserve"> Centuries CE</w:t>
      </w:r>
      <w:r w:rsidR="00545AE3" w:rsidRPr="00625AD8">
        <w:rPr>
          <w:rFonts w:ascii="Times New Roman" w:hAnsi="Times New Roman" w:cs="Times New Roman"/>
          <w:sz w:val="24"/>
          <w:szCs w:val="24"/>
        </w:rPr>
        <w:t>; these entries</w:t>
      </w:r>
      <w:r w:rsidR="00E34926" w:rsidRPr="00625AD8">
        <w:rPr>
          <w:rFonts w:ascii="Times New Roman" w:hAnsi="Times New Roman" w:cs="Times New Roman"/>
          <w:sz w:val="24"/>
          <w:szCs w:val="24"/>
        </w:rPr>
        <w:t>,</w:t>
      </w:r>
      <w:r w:rsidR="00545AE3" w:rsidRPr="00625AD8">
        <w:rPr>
          <w:rFonts w:ascii="Times New Roman" w:hAnsi="Times New Roman" w:cs="Times New Roman"/>
          <w:sz w:val="24"/>
          <w:szCs w:val="24"/>
        </w:rPr>
        <w:t xml:space="preserve"> known as </w:t>
      </w:r>
      <w:r w:rsidR="00545AE3" w:rsidRPr="00625AD8">
        <w:rPr>
          <w:rFonts w:ascii="Times New Roman" w:hAnsi="Times New Roman" w:cs="Times New Roman"/>
          <w:i/>
          <w:iCs/>
          <w:sz w:val="24"/>
          <w:szCs w:val="24"/>
        </w:rPr>
        <w:t>manumissions</w:t>
      </w:r>
      <w:r w:rsidR="00E34926" w:rsidRPr="00625AD8">
        <w:rPr>
          <w:rFonts w:ascii="Times New Roman" w:hAnsi="Times New Roman" w:cs="Times New Roman"/>
          <w:i/>
          <w:iCs/>
          <w:sz w:val="24"/>
          <w:szCs w:val="24"/>
        </w:rPr>
        <w:t>,</w:t>
      </w:r>
      <w:r w:rsidR="00545AE3" w:rsidRPr="00625AD8">
        <w:rPr>
          <w:rFonts w:ascii="Times New Roman" w:hAnsi="Times New Roman" w:cs="Times New Roman"/>
          <w:i/>
          <w:iCs/>
          <w:sz w:val="24"/>
          <w:szCs w:val="24"/>
        </w:rPr>
        <w:t xml:space="preserve"> </w:t>
      </w:r>
      <w:r w:rsidR="00545AE3" w:rsidRPr="00625AD8">
        <w:rPr>
          <w:rFonts w:ascii="Times New Roman" w:hAnsi="Times New Roman" w:cs="Times New Roman"/>
          <w:sz w:val="24"/>
          <w:szCs w:val="24"/>
        </w:rPr>
        <w:t xml:space="preserve">are written in Cornish. </w:t>
      </w:r>
    </w:p>
    <w:p w14:paraId="3C77A4B4" w14:textId="3861F4B7" w:rsidR="006309A3" w:rsidRPr="00625AD8" w:rsidRDefault="006309A3" w:rsidP="00D46BAC">
      <w:pPr>
        <w:rPr>
          <w:rFonts w:ascii="Times New Roman" w:hAnsi="Times New Roman" w:cs="Times New Roman"/>
          <w:sz w:val="24"/>
          <w:szCs w:val="24"/>
        </w:rPr>
      </w:pPr>
    </w:p>
    <w:p w14:paraId="0BE8D3DA" w14:textId="74CFCE73" w:rsidR="006309A3" w:rsidRPr="00625AD8" w:rsidRDefault="006309A3" w:rsidP="00D46BAC">
      <w:pPr>
        <w:rPr>
          <w:rFonts w:ascii="Times New Roman" w:hAnsi="Times New Roman" w:cs="Times New Roman"/>
          <w:sz w:val="24"/>
          <w:szCs w:val="24"/>
        </w:rPr>
      </w:pPr>
    </w:p>
    <w:p w14:paraId="2F35202E" w14:textId="6FFC2BFB" w:rsidR="006309A3" w:rsidRPr="00625AD8" w:rsidRDefault="006309A3" w:rsidP="00D46BAC">
      <w:pPr>
        <w:rPr>
          <w:rFonts w:ascii="Times New Roman" w:hAnsi="Times New Roman" w:cs="Times New Roman"/>
          <w:sz w:val="24"/>
          <w:szCs w:val="24"/>
        </w:rPr>
      </w:pPr>
    </w:p>
    <w:p w14:paraId="0D7BEB68" w14:textId="0777CD1D" w:rsidR="002C1707" w:rsidRPr="00625AD8" w:rsidRDefault="007C2C4A" w:rsidP="007C2C4A">
      <w:pPr>
        <w:rPr>
          <w:rFonts w:ascii="Times New Roman" w:hAnsi="Times New Roman" w:cs="Times New Roman"/>
          <w:sz w:val="24"/>
          <w:szCs w:val="24"/>
        </w:rPr>
      </w:pPr>
      <w:r>
        <w:rPr>
          <w:noProof/>
        </w:rPr>
        <w:lastRenderedPageBreak/>
        <mc:AlternateContent>
          <mc:Choice Requires="wps">
            <w:drawing>
              <wp:anchor distT="0" distB="0" distL="114300" distR="114300" simplePos="0" relativeHeight="251663360" behindDoc="0" locked="0" layoutInCell="1" allowOverlap="1" wp14:anchorId="1A048E88" wp14:editId="6333F302">
                <wp:simplePos x="0" y="0"/>
                <wp:positionH relativeFrom="column">
                  <wp:posOffset>28575</wp:posOffset>
                </wp:positionH>
                <wp:positionV relativeFrom="paragraph">
                  <wp:posOffset>4514850</wp:posOffset>
                </wp:positionV>
                <wp:extent cx="2882265" cy="635"/>
                <wp:effectExtent l="0" t="0" r="0" b="0"/>
                <wp:wrapSquare wrapText="bothSides"/>
                <wp:docPr id="1542619513" name="Text Box 1"/>
                <wp:cNvGraphicFramePr/>
                <a:graphic xmlns:a="http://schemas.openxmlformats.org/drawingml/2006/main">
                  <a:graphicData uri="http://schemas.microsoft.com/office/word/2010/wordprocessingShape">
                    <wps:wsp>
                      <wps:cNvSpPr txBox="1"/>
                      <wps:spPr>
                        <a:xfrm>
                          <a:off x="0" y="0"/>
                          <a:ext cx="2882265" cy="635"/>
                        </a:xfrm>
                        <a:prstGeom prst="rect">
                          <a:avLst/>
                        </a:prstGeom>
                        <a:solidFill>
                          <a:prstClr val="white"/>
                        </a:solidFill>
                        <a:ln>
                          <a:noFill/>
                        </a:ln>
                      </wps:spPr>
                      <wps:txbx>
                        <w:txbxContent>
                          <w:p w14:paraId="7D22809A" w14:textId="25CC5DCD" w:rsidR="007C2C4A" w:rsidRPr="00BC781B" w:rsidRDefault="007C2C4A" w:rsidP="007C2C4A">
                            <w:pPr>
                              <w:pStyle w:val="Caption"/>
                              <w:jc w:val="center"/>
                              <w:rPr>
                                <w:rFonts w:ascii="Times New Roman" w:hAnsi="Times New Roman" w:cs="Times New Roman"/>
                                <w:noProof/>
                              </w:rPr>
                            </w:pPr>
                            <w:r>
                              <w:t xml:space="preserve">Figure </w:t>
                            </w:r>
                            <w:fldSimple w:instr=" SEQ Figure \* ARABIC ">
                              <w:r>
                                <w:rPr>
                                  <w:noProof/>
                                </w:rPr>
                                <w:t>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048E88" id="_x0000_s1027" type="#_x0000_t202" style="position:absolute;margin-left:2.25pt;margin-top:355.5pt;width:226.9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" stroked="f">
                <v:textbox style="mso-fit-shape-to-text:t" inset="0,0,0,0">
                  <w:txbxContent>
                    <w:p w14:paraId="7D22809A" w14:textId="25CC5DCD" w:rsidR="007C2C4A" w:rsidRPr="00BC781B" w:rsidRDefault="007C2C4A" w:rsidP="007C2C4A">
                      <w:pPr>
                        <w:pStyle w:val="Caption"/>
                        <w:jc w:val="center"/>
                        <w:rPr>
                          <w:rFonts w:ascii="Times New Roman" w:hAnsi="Times New Roman" w:cs="Times New Roman"/>
                          <w:noProof/>
                        </w:rPr>
                      </w:pPr>
                      <w:r>
                        <w:t xml:space="preserve">Figure </w:t>
                      </w:r>
                      <w:fldSimple w:instr=" SEQ Figure \* ARABIC ">
                        <w:r>
                          <w:rPr>
                            <w:noProof/>
                          </w:rPr>
                          <w:t>3</w:t>
                        </w:r>
                      </w:fldSimple>
                    </w:p>
                  </w:txbxContent>
                </v:textbox>
                <w10:wrap type="square"/>
              </v:shape>
            </w:pict>
          </mc:Fallback>
        </mc:AlternateContent>
      </w:r>
      <w:r w:rsidRPr="00625AD8">
        <w:rPr>
          <w:rFonts w:ascii="Times New Roman" w:hAnsi="Times New Roman" w:cs="Times New Roman"/>
          <w:noProof/>
          <w:sz w:val="24"/>
          <w:szCs w:val="24"/>
        </w:rPr>
        <w:drawing>
          <wp:anchor distT="0" distB="0" distL="114300" distR="114300" simplePos="0" relativeHeight="251661312" behindDoc="0" locked="0" layoutInCell="1" allowOverlap="1" wp14:anchorId="339AF2B4" wp14:editId="1A594EEC">
            <wp:simplePos x="0" y="0"/>
            <wp:positionH relativeFrom="column">
              <wp:posOffset>28575</wp:posOffset>
            </wp:positionH>
            <wp:positionV relativeFrom="paragraph">
              <wp:posOffset>295275</wp:posOffset>
            </wp:positionV>
            <wp:extent cx="2882640" cy="4162425"/>
            <wp:effectExtent l="0" t="0" r="0" b="0"/>
            <wp:wrapSquare wrapText="bothSides"/>
            <wp:docPr id="113341634" name="Picture 2" descr="A page from the Bodmin Gospels containing the manumissions of four sl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age from the Bodmin Gospels containing the manumissions of four slav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2640" cy="4162425"/>
                    </a:xfrm>
                    <a:prstGeom prst="rect">
                      <a:avLst/>
                    </a:prstGeom>
                    <a:noFill/>
                    <a:ln>
                      <a:noFill/>
                    </a:ln>
                  </pic:spPr>
                </pic:pic>
              </a:graphicData>
            </a:graphic>
          </wp:anchor>
        </w:drawing>
      </w:r>
      <w:r w:rsidR="00D46BAC" w:rsidRPr="00625AD8">
        <w:rPr>
          <w:rFonts w:ascii="Times New Roman" w:hAnsi="Times New Roman" w:cs="Times New Roman"/>
          <w:sz w:val="24"/>
          <w:szCs w:val="24"/>
        </w:rPr>
        <w:t xml:space="preserve">The below (figure 3) shows the one of the pages of the added </w:t>
      </w:r>
      <w:r w:rsidR="00D46BAC" w:rsidRPr="00625AD8">
        <w:rPr>
          <w:rFonts w:ascii="Times New Roman" w:hAnsi="Times New Roman" w:cs="Times New Roman"/>
          <w:i/>
          <w:iCs/>
          <w:sz w:val="24"/>
          <w:szCs w:val="24"/>
        </w:rPr>
        <w:t>manumission</w:t>
      </w:r>
      <w:r w:rsidR="00D46BAC" w:rsidRPr="00625AD8">
        <w:rPr>
          <w:rFonts w:ascii="Times New Roman" w:hAnsi="Times New Roman" w:cs="Times New Roman"/>
          <w:sz w:val="24"/>
          <w:szCs w:val="24"/>
        </w:rPr>
        <w:t xml:space="preserve"> documents.</w:t>
      </w:r>
    </w:p>
    <w:p w14:paraId="658411FB" w14:textId="77777777" w:rsidR="007C2C4A" w:rsidRDefault="007C2C4A">
      <w:pPr>
        <w:rPr>
          <w:rFonts w:ascii="Times New Roman" w:hAnsi="Times New Roman" w:cs="Times New Roman"/>
          <w:sz w:val="24"/>
          <w:szCs w:val="24"/>
        </w:rPr>
      </w:pPr>
    </w:p>
    <w:p w14:paraId="61B80468" w14:textId="77777777" w:rsidR="007C2C4A" w:rsidRDefault="007C2C4A">
      <w:pPr>
        <w:rPr>
          <w:rFonts w:ascii="Times New Roman" w:hAnsi="Times New Roman" w:cs="Times New Roman"/>
          <w:sz w:val="24"/>
          <w:szCs w:val="24"/>
        </w:rPr>
      </w:pPr>
    </w:p>
    <w:p w14:paraId="4F4CED4A" w14:textId="6D3C1A92" w:rsidR="00AC1548" w:rsidRPr="00625AD8" w:rsidRDefault="00545AE3">
      <w:pPr>
        <w:rPr>
          <w:rFonts w:ascii="Times New Roman" w:hAnsi="Times New Roman" w:cs="Times New Roman"/>
          <w:sz w:val="24"/>
          <w:szCs w:val="24"/>
        </w:rPr>
      </w:pPr>
      <w:r w:rsidRPr="00625AD8">
        <w:rPr>
          <w:rFonts w:ascii="Times New Roman" w:hAnsi="Times New Roman" w:cs="Times New Roman"/>
          <w:sz w:val="24"/>
          <w:szCs w:val="24"/>
        </w:rPr>
        <w:t xml:space="preserve">Another known document written around 1200CE is the </w:t>
      </w:r>
      <w:proofErr w:type="spellStart"/>
      <w:r w:rsidRPr="00625AD8">
        <w:rPr>
          <w:rFonts w:ascii="Times New Roman" w:hAnsi="Times New Roman" w:cs="Times New Roman"/>
          <w:i/>
          <w:iCs/>
          <w:sz w:val="24"/>
          <w:szCs w:val="24"/>
        </w:rPr>
        <w:t>Vocabularium</w:t>
      </w:r>
      <w:proofErr w:type="spellEnd"/>
      <w:r w:rsidRPr="00625AD8">
        <w:rPr>
          <w:rFonts w:ascii="Times New Roman" w:hAnsi="Times New Roman" w:cs="Times New Roman"/>
          <w:i/>
          <w:iCs/>
          <w:sz w:val="24"/>
          <w:szCs w:val="24"/>
        </w:rPr>
        <w:t xml:space="preserve"> </w:t>
      </w:r>
      <w:proofErr w:type="spellStart"/>
      <w:r w:rsidRPr="00625AD8">
        <w:rPr>
          <w:rFonts w:ascii="Times New Roman" w:hAnsi="Times New Roman" w:cs="Times New Roman"/>
          <w:i/>
          <w:iCs/>
          <w:sz w:val="24"/>
          <w:szCs w:val="24"/>
        </w:rPr>
        <w:t>Cornicum</w:t>
      </w:r>
      <w:proofErr w:type="spellEnd"/>
      <w:r w:rsidR="00AD5B2E" w:rsidRPr="00625AD8">
        <w:rPr>
          <w:rFonts w:ascii="Times New Roman" w:hAnsi="Times New Roman" w:cs="Times New Roman"/>
          <w:sz w:val="24"/>
          <w:szCs w:val="24"/>
        </w:rPr>
        <w:t xml:space="preserve"> or </w:t>
      </w:r>
      <w:r w:rsidR="00AD5B2E" w:rsidRPr="00625AD8">
        <w:rPr>
          <w:rFonts w:ascii="Times New Roman" w:hAnsi="Times New Roman" w:cs="Times New Roman"/>
          <w:i/>
          <w:iCs/>
          <w:sz w:val="24"/>
          <w:szCs w:val="24"/>
        </w:rPr>
        <w:t>Old Cornish Vocabulary</w:t>
      </w:r>
      <w:r w:rsidR="00AD5B2E" w:rsidRPr="00625AD8">
        <w:rPr>
          <w:rFonts w:ascii="Times New Roman" w:hAnsi="Times New Roman" w:cs="Times New Roman"/>
          <w:sz w:val="24"/>
          <w:szCs w:val="24"/>
        </w:rPr>
        <w:t xml:space="preserve">, which is a glossary of Latin-Old Cornish vocabulary. Within the text of this document </w:t>
      </w:r>
      <w:r w:rsidR="00C86308">
        <w:rPr>
          <w:rFonts w:ascii="Times New Roman" w:hAnsi="Times New Roman" w:cs="Times New Roman"/>
          <w:sz w:val="24"/>
          <w:szCs w:val="24"/>
        </w:rPr>
        <w:t xml:space="preserve">is </w:t>
      </w:r>
      <w:r w:rsidR="00AD5B2E" w:rsidRPr="00625AD8">
        <w:rPr>
          <w:rFonts w:ascii="Times New Roman" w:hAnsi="Times New Roman" w:cs="Times New Roman"/>
          <w:sz w:val="24"/>
          <w:szCs w:val="24"/>
        </w:rPr>
        <w:t xml:space="preserve">some evidence for the usage of ‘d’ and ‘t’ as word endings, prior to the change to ‘s’ in </w:t>
      </w:r>
      <w:r w:rsidR="00AD5B2E" w:rsidRPr="00625AD8">
        <w:rPr>
          <w:rFonts w:ascii="Times New Roman" w:hAnsi="Times New Roman" w:cs="Times New Roman"/>
          <w:i/>
          <w:iCs/>
          <w:sz w:val="24"/>
          <w:szCs w:val="24"/>
        </w:rPr>
        <w:t>Middle Cornish</w:t>
      </w:r>
      <w:r w:rsidR="00AD5B2E" w:rsidRPr="00625AD8">
        <w:rPr>
          <w:rFonts w:ascii="Times New Roman" w:hAnsi="Times New Roman" w:cs="Times New Roman"/>
          <w:sz w:val="24"/>
          <w:szCs w:val="24"/>
        </w:rPr>
        <w:t xml:space="preserve">. An example is the word </w:t>
      </w:r>
      <w:proofErr w:type="spellStart"/>
      <w:r w:rsidR="00AD5B2E" w:rsidRPr="00625AD8">
        <w:rPr>
          <w:rFonts w:ascii="Times New Roman" w:hAnsi="Times New Roman" w:cs="Times New Roman"/>
          <w:i/>
          <w:iCs/>
          <w:sz w:val="24"/>
          <w:szCs w:val="24"/>
        </w:rPr>
        <w:t>durat</w:t>
      </w:r>
      <w:proofErr w:type="spellEnd"/>
      <w:r w:rsidR="00AD5B2E" w:rsidRPr="00625AD8">
        <w:rPr>
          <w:rFonts w:ascii="Times New Roman" w:hAnsi="Times New Roman" w:cs="Times New Roman"/>
          <w:sz w:val="24"/>
          <w:szCs w:val="24"/>
        </w:rPr>
        <w:t xml:space="preserve">, meaning ‘door’  which changes to </w:t>
      </w:r>
      <w:proofErr w:type="spellStart"/>
      <w:r w:rsidR="00AD5B2E" w:rsidRPr="00625AD8">
        <w:rPr>
          <w:rFonts w:ascii="Times New Roman" w:hAnsi="Times New Roman" w:cs="Times New Roman"/>
          <w:i/>
          <w:iCs/>
          <w:sz w:val="24"/>
          <w:szCs w:val="24"/>
        </w:rPr>
        <w:t>duras</w:t>
      </w:r>
      <w:proofErr w:type="spellEnd"/>
      <w:r w:rsidR="00AD5B2E" w:rsidRPr="00625AD8">
        <w:rPr>
          <w:rFonts w:ascii="Times New Roman" w:hAnsi="Times New Roman" w:cs="Times New Roman"/>
          <w:sz w:val="24"/>
          <w:szCs w:val="24"/>
        </w:rPr>
        <w:t xml:space="preserve"> in Middle Cornish or </w:t>
      </w:r>
      <w:r w:rsidR="00AD5B2E" w:rsidRPr="00625AD8">
        <w:rPr>
          <w:rFonts w:ascii="Times New Roman" w:hAnsi="Times New Roman" w:cs="Times New Roman"/>
          <w:i/>
          <w:iCs/>
          <w:sz w:val="24"/>
          <w:szCs w:val="24"/>
        </w:rPr>
        <w:t>rid</w:t>
      </w:r>
      <w:r w:rsidR="00AD5B2E" w:rsidRPr="00625AD8">
        <w:rPr>
          <w:rFonts w:ascii="Times New Roman" w:hAnsi="Times New Roman" w:cs="Times New Roman"/>
          <w:sz w:val="24"/>
          <w:szCs w:val="24"/>
        </w:rPr>
        <w:t xml:space="preserve">, meaning ‘ford’, which changes to </w:t>
      </w:r>
      <w:proofErr w:type="spellStart"/>
      <w:r w:rsidR="00AD5B2E" w:rsidRPr="00625AD8">
        <w:rPr>
          <w:rFonts w:ascii="Times New Roman" w:hAnsi="Times New Roman" w:cs="Times New Roman"/>
          <w:i/>
          <w:iCs/>
          <w:sz w:val="24"/>
          <w:szCs w:val="24"/>
        </w:rPr>
        <w:t>rys</w:t>
      </w:r>
      <w:proofErr w:type="spellEnd"/>
      <w:r w:rsidR="00AD5B2E" w:rsidRPr="00625AD8">
        <w:rPr>
          <w:rFonts w:ascii="Times New Roman" w:hAnsi="Times New Roman" w:cs="Times New Roman"/>
          <w:sz w:val="24"/>
          <w:szCs w:val="24"/>
        </w:rPr>
        <w:t>.</w:t>
      </w:r>
      <w:r w:rsidR="00AD5B2E" w:rsidRPr="00625AD8">
        <w:rPr>
          <w:rStyle w:val="FootnoteReference"/>
          <w:rFonts w:ascii="Times New Roman" w:hAnsi="Times New Roman" w:cs="Times New Roman"/>
          <w:sz w:val="24"/>
          <w:szCs w:val="24"/>
        </w:rPr>
        <w:footnoteReference w:id="27"/>
      </w:r>
      <w:r w:rsidR="00706D2E" w:rsidRPr="00625AD8">
        <w:rPr>
          <w:rFonts w:ascii="Times New Roman" w:hAnsi="Times New Roman" w:cs="Times New Roman"/>
          <w:sz w:val="24"/>
          <w:szCs w:val="24"/>
        </w:rPr>
        <w:t xml:space="preserve"> Koch also gives an example of this ‘hard ending to consonants’.</w:t>
      </w:r>
      <w:r w:rsidR="00706D2E" w:rsidRPr="00625AD8">
        <w:rPr>
          <w:rStyle w:val="FootnoteReference"/>
          <w:rFonts w:ascii="Times New Roman" w:hAnsi="Times New Roman" w:cs="Times New Roman"/>
          <w:sz w:val="24"/>
          <w:szCs w:val="24"/>
        </w:rPr>
        <w:footnoteReference w:id="28"/>
      </w:r>
      <w:r w:rsidR="00706D2E" w:rsidRPr="00625AD8">
        <w:rPr>
          <w:rFonts w:ascii="Times New Roman" w:hAnsi="Times New Roman" w:cs="Times New Roman"/>
          <w:sz w:val="24"/>
          <w:szCs w:val="24"/>
        </w:rPr>
        <w:t xml:space="preserve"> He describes the Old Cornish name of </w:t>
      </w:r>
      <w:r w:rsidR="00706D2E" w:rsidRPr="00625AD8">
        <w:rPr>
          <w:rFonts w:ascii="Times New Roman" w:hAnsi="Times New Roman" w:cs="Times New Roman"/>
          <w:i/>
          <w:iCs/>
          <w:sz w:val="24"/>
          <w:szCs w:val="24"/>
        </w:rPr>
        <w:t>Gerent</w:t>
      </w:r>
      <w:r w:rsidR="00706D2E" w:rsidRPr="00625AD8">
        <w:rPr>
          <w:rFonts w:ascii="Times New Roman" w:hAnsi="Times New Roman" w:cs="Times New Roman"/>
          <w:sz w:val="24"/>
          <w:szCs w:val="24"/>
        </w:rPr>
        <w:t xml:space="preserve"> becoming a softer </w:t>
      </w:r>
      <w:r w:rsidR="00706D2E" w:rsidRPr="00625AD8">
        <w:rPr>
          <w:rFonts w:ascii="Times New Roman" w:hAnsi="Times New Roman" w:cs="Times New Roman"/>
          <w:i/>
          <w:iCs/>
          <w:sz w:val="24"/>
          <w:szCs w:val="24"/>
        </w:rPr>
        <w:t>Gerens</w:t>
      </w:r>
      <w:r w:rsidR="00706D2E" w:rsidRPr="00625AD8">
        <w:rPr>
          <w:rFonts w:ascii="Times New Roman" w:hAnsi="Times New Roman" w:cs="Times New Roman"/>
          <w:sz w:val="24"/>
          <w:szCs w:val="24"/>
        </w:rPr>
        <w:t xml:space="preserve"> in Middle Cornish, showing the -</w:t>
      </w:r>
      <w:proofErr w:type="spellStart"/>
      <w:r w:rsidR="00706D2E" w:rsidRPr="00625AD8">
        <w:rPr>
          <w:rFonts w:ascii="Times New Roman" w:hAnsi="Times New Roman" w:cs="Times New Roman"/>
          <w:i/>
          <w:iCs/>
          <w:sz w:val="24"/>
          <w:szCs w:val="24"/>
        </w:rPr>
        <w:t>nt</w:t>
      </w:r>
      <w:proofErr w:type="spellEnd"/>
      <w:r w:rsidR="00706D2E" w:rsidRPr="00625AD8">
        <w:rPr>
          <w:rFonts w:ascii="Times New Roman" w:hAnsi="Times New Roman" w:cs="Times New Roman"/>
          <w:sz w:val="24"/>
          <w:szCs w:val="24"/>
        </w:rPr>
        <w:t xml:space="preserve"> becoming an -</w:t>
      </w:r>
      <w:r w:rsidR="00706D2E" w:rsidRPr="00625AD8">
        <w:rPr>
          <w:rFonts w:ascii="Times New Roman" w:hAnsi="Times New Roman" w:cs="Times New Roman"/>
          <w:i/>
          <w:iCs/>
          <w:sz w:val="24"/>
          <w:szCs w:val="24"/>
        </w:rPr>
        <w:t>ns</w:t>
      </w:r>
      <w:r w:rsidR="00706D2E" w:rsidRPr="00625AD8">
        <w:rPr>
          <w:rFonts w:ascii="Times New Roman" w:hAnsi="Times New Roman" w:cs="Times New Roman"/>
          <w:sz w:val="24"/>
          <w:szCs w:val="24"/>
        </w:rPr>
        <w:t>.</w:t>
      </w:r>
      <w:r w:rsidR="00271488">
        <w:rPr>
          <w:rFonts w:ascii="Times New Roman" w:hAnsi="Times New Roman" w:cs="Times New Roman"/>
          <w:sz w:val="24"/>
          <w:szCs w:val="24"/>
        </w:rPr>
        <w:t xml:space="preserve"> O.J Padel describes the name </w:t>
      </w:r>
      <w:r w:rsidR="00271488" w:rsidRPr="00271488">
        <w:rPr>
          <w:rFonts w:ascii="Times New Roman" w:hAnsi="Times New Roman" w:cs="Times New Roman"/>
          <w:i/>
          <w:iCs/>
          <w:sz w:val="24"/>
          <w:szCs w:val="24"/>
        </w:rPr>
        <w:t>Antun</w:t>
      </w:r>
      <w:r w:rsidR="00271488">
        <w:rPr>
          <w:rFonts w:ascii="Times New Roman" w:hAnsi="Times New Roman" w:cs="Times New Roman"/>
          <w:sz w:val="24"/>
          <w:szCs w:val="24"/>
        </w:rPr>
        <w:t xml:space="preserve"> becoming </w:t>
      </w:r>
      <w:r w:rsidR="00271488" w:rsidRPr="00271488">
        <w:rPr>
          <w:rFonts w:ascii="Times New Roman" w:hAnsi="Times New Roman" w:cs="Times New Roman"/>
          <w:i/>
          <w:iCs/>
          <w:sz w:val="24"/>
          <w:szCs w:val="24"/>
        </w:rPr>
        <w:t>Ansun</w:t>
      </w:r>
      <w:r w:rsidR="00271488">
        <w:rPr>
          <w:rFonts w:ascii="Times New Roman" w:hAnsi="Times New Roman" w:cs="Times New Roman"/>
          <w:sz w:val="24"/>
          <w:szCs w:val="24"/>
        </w:rPr>
        <w:t xml:space="preserve"> as an example of this happening in the middle of a world, although he says that this was rare.</w:t>
      </w:r>
      <w:r w:rsidR="00271488">
        <w:rPr>
          <w:rStyle w:val="FootnoteReference"/>
          <w:rFonts w:ascii="Times New Roman" w:hAnsi="Times New Roman" w:cs="Times New Roman"/>
          <w:sz w:val="24"/>
          <w:szCs w:val="24"/>
        </w:rPr>
        <w:footnoteReference w:id="29"/>
      </w:r>
    </w:p>
    <w:p w14:paraId="61D987B1" w14:textId="77777777" w:rsidR="007C2C4A" w:rsidRDefault="007C2C4A">
      <w:pPr>
        <w:rPr>
          <w:rFonts w:ascii="Times New Roman" w:hAnsi="Times New Roman" w:cs="Times New Roman"/>
          <w:i/>
          <w:iCs/>
          <w:sz w:val="24"/>
          <w:szCs w:val="24"/>
        </w:rPr>
      </w:pPr>
    </w:p>
    <w:p w14:paraId="41468D19" w14:textId="3F9CEB32" w:rsidR="00AE6E0A" w:rsidRDefault="00706D2E">
      <w:pPr>
        <w:rPr>
          <w:rFonts w:ascii="Times New Roman" w:hAnsi="Times New Roman" w:cs="Times New Roman"/>
          <w:sz w:val="24"/>
          <w:szCs w:val="24"/>
        </w:rPr>
      </w:pPr>
      <w:r w:rsidRPr="00625AD8">
        <w:rPr>
          <w:rFonts w:ascii="Times New Roman" w:hAnsi="Times New Roman" w:cs="Times New Roman"/>
          <w:i/>
          <w:iCs/>
          <w:sz w:val="24"/>
          <w:szCs w:val="24"/>
        </w:rPr>
        <w:t>Middle Cornish</w:t>
      </w:r>
      <w:r w:rsidRPr="00625AD8">
        <w:rPr>
          <w:rFonts w:ascii="Times New Roman" w:hAnsi="Times New Roman" w:cs="Times New Roman"/>
          <w:sz w:val="24"/>
          <w:szCs w:val="24"/>
        </w:rPr>
        <w:t xml:space="preserve"> 1200-1575CE has more examples of Cornish language in documents and manuscripts found. One such document was found </w:t>
      </w:r>
      <w:r w:rsidR="00A22022" w:rsidRPr="00625AD8">
        <w:rPr>
          <w:rFonts w:ascii="Times New Roman" w:hAnsi="Times New Roman" w:cs="Times New Roman"/>
          <w:sz w:val="24"/>
          <w:szCs w:val="24"/>
        </w:rPr>
        <w:t xml:space="preserve">St Stephen in </w:t>
      </w:r>
      <w:proofErr w:type="spellStart"/>
      <w:r w:rsidR="00A22022" w:rsidRPr="00625AD8">
        <w:rPr>
          <w:rFonts w:ascii="Times New Roman" w:hAnsi="Times New Roman" w:cs="Times New Roman"/>
          <w:sz w:val="24"/>
          <w:szCs w:val="24"/>
        </w:rPr>
        <w:t>Brannel</w:t>
      </w:r>
      <w:proofErr w:type="spellEnd"/>
      <w:r w:rsidR="00A22022" w:rsidRPr="00625AD8">
        <w:rPr>
          <w:rFonts w:ascii="Times New Roman" w:hAnsi="Times New Roman" w:cs="Times New Roman"/>
          <w:sz w:val="24"/>
          <w:szCs w:val="24"/>
        </w:rPr>
        <w:t xml:space="preserve"> in 1340CE and is known as the </w:t>
      </w:r>
      <w:r w:rsidR="00A22022" w:rsidRPr="00625AD8">
        <w:rPr>
          <w:rFonts w:ascii="Times New Roman" w:hAnsi="Times New Roman" w:cs="Times New Roman"/>
          <w:i/>
          <w:iCs/>
          <w:sz w:val="24"/>
          <w:szCs w:val="24"/>
        </w:rPr>
        <w:t>Charter Endorsement</w:t>
      </w:r>
      <w:r w:rsidR="00A22022" w:rsidRPr="00625AD8">
        <w:rPr>
          <w:rFonts w:ascii="Times New Roman" w:hAnsi="Times New Roman" w:cs="Times New Roman"/>
          <w:sz w:val="24"/>
          <w:szCs w:val="24"/>
        </w:rPr>
        <w:t>.</w:t>
      </w:r>
      <w:r w:rsidR="00A22022" w:rsidRPr="00625AD8">
        <w:rPr>
          <w:rStyle w:val="FootnoteReference"/>
          <w:rFonts w:ascii="Times New Roman" w:hAnsi="Times New Roman" w:cs="Times New Roman"/>
          <w:sz w:val="24"/>
          <w:szCs w:val="24"/>
        </w:rPr>
        <w:footnoteReference w:id="30"/>
      </w:r>
      <w:r w:rsidR="006E449D" w:rsidRPr="00625AD8">
        <w:rPr>
          <w:rFonts w:ascii="Times New Roman" w:hAnsi="Times New Roman" w:cs="Times New Roman"/>
          <w:sz w:val="24"/>
          <w:szCs w:val="24"/>
        </w:rPr>
        <w:t xml:space="preserve"> Th</w:t>
      </w:r>
      <w:r w:rsidR="00D62212" w:rsidRPr="00625AD8">
        <w:rPr>
          <w:rFonts w:ascii="Times New Roman" w:hAnsi="Times New Roman" w:cs="Times New Roman"/>
          <w:sz w:val="24"/>
          <w:szCs w:val="24"/>
        </w:rPr>
        <w:t>ese</w:t>
      </w:r>
      <w:r w:rsidR="006E449D" w:rsidRPr="00625AD8">
        <w:rPr>
          <w:rFonts w:ascii="Times New Roman" w:hAnsi="Times New Roman" w:cs="Times New Roman"/>
          <w:sz w:val="24"/>
          <w:szCs w:val="24"/>
        </w:rPr>
        <w:t xml:space="preserve"> </w:t>
      </w:r>
      <w:r w:rsidR="00D62212" w:rsidRPr="00625AD8">
        <w:rPr>
          <w:rFonts w:ascii="Times New Roman" w:hAnsi="Times New Roman" w:cs="Times New Roman"/>
          <w:sz w:val="24"/>
          <w:szCs w:val="24"/>
        </w:rPr>
        <w:t>forty-one</w:t>
      </w:r>
      <w:r w:rsidR="006E449D" w:rsidRPr="00625AD8">
        <w:rPr>
          <w:rFonts w:ascii="Times New Roman" w:hAnsi="Times New Roman" w:cs="Times New Roman"/>
          <w:sz w:val="24"/>
          <w:szCs w:val="24"/>
        </w:rPr>
        <w:t xml:space="preserve"> lines of Cornish text </w:t>
      </w:r>
      <w:r w:rsidR="008A02BF">
        <w:rPr>
          <w:rFonts w:ascii="Times New Roman" w:hAnsi="Times New Roman" w:cs="Times New Roman"/>
          <w:sz w:val="24"/>
          <w:szCs w:val="24"/>
        </w:rPr>
        <w:t>were found</w:t>
      </w:r>
      <w:r w:rsidR="006E449D" w:rsidRPr="00625AD8">
        <w:rPr>
          <w:rFonts w:ascii="Times New Roman" w:hAnsi="Times New Roman" w:cs="Times New Roman"/>
          <w:sz w:val="24"/>
          <w:szCs w:val="24"/>
        </w:rPr>
        <w:t xml:space="preserve"> written on the </w:t>
      </w:r>
      <w:r w:rsidR="008A02BF">
        <w:rPr>
          <w:rFonts w:ascii="Times New Roman" w:hAnsi="Times New Roman" w:cs="Times New Roman"/>
          <w:sz w:val="24"/>
          <w:szCs w:val="24"/>
        </w:rPr>
        <w:t>rear</w:t>
      </w:r>
      <w:r w:rsidR="006E449D" w:rsidRPr="00625AD8">
        <w:rPr>
          <w:rFonts w:ascii="Times New Roman" w:hAnsi="Times New Roman" w:cs="Times New Roman"/>
          <w:sz w:val="24"/>
          <w:szCs w:val="24"/>
        </w:rPr>
        <w:t xml:space="preserve"> of a land charter and appear to be related to the marriage of a </w:t>
      </w:r>
      <w:r w:rsidR="0081351A" w:rsidRPr="00625AD8">
        <w:rPr>
          <w:rFonts w:ascii="Times New Roman" w:hAnsi="Times New Roman" w:cs="Times New Roman"/>
          <w:sz w:val="24"/>
          <w:szCs w:val="24"/>
        </w:rPr>
        <w:t>couple;</w:t>
      </w:r>
      <w:r w:rsidR="006E449D" w:rsidRPr="00625AD8">
        <w:rPr>
          <w:rFonts w:ascii="Times New Roman" w:hAnsi="Times New Roman" w:cs="Times New Roman"/>
          <w:sz w:val="24"/>
          <w:szCs w:val="24"/>
        </w:rPr>
        <w:t xml:space="preserve"> it is not known exactly what it pertains too. </w:t>
      </w:r>
    </w:p>
    <w:p w14:paraId="3ECDC4E3" w14:textId="4F7752AA" w:rsidR="00DF6940" w:rsidRPr="00625AD8" w:rsidRDefault="00C86308">
      <w:pPr>
        <w:rPr>
          <w:rFonts w:ascii="Times New Roman" w:hAnsi="Times New Roman" w:cs="Times New Roman"/>
          <w:sz w:val="24"/>
          <w:szCs w:val="24"/>
        </w:rPr>
      </w:pPr>
      <w:r>
        <w:rPr>
          <w:rFonts w:ascii="Times New Roman" w:hAnsi="Times New Roman" w:cs="Times New Roman"/>
          <w:sz w:val="24"/>
          <w:szCs w:val="24"/>
        </w:rPr>
        <w:t>Ano</w:t>
      </w:r>
      <w:r w:rsidR="00D62212" w:rsidRPr="00625AD8">
        <w:rPr>
          <w:rFonts w:ascii="Times New Roman" w:hAnsi="Times New Roman" w:cs="Times New Roman"/>
          <w:sz w:val="24"/>
          <w:szCs w:val="24"/>
        </w:rPr>
        <w:t>ther Cornish literature</w:t>
      </w:r>
      <w:r w:rsidR="00503D6D" w:rsidRPr="00625AD8">
        <w:rPr>
          <w:rFonts w:ascii="Times New Roman" w:hAnsi="Times New Roman" w:cs="Times New Roman"/>
          <w:sz w:val="24"/>
          <w:szCs w:val="24"/>
        </w:rPr>
        <w:t xml:space="preserve"> </w:t>
      </w:r>
      <w:r>
        <w:rPr>
          <w:rFonts w:ascii="Times New Roman" w:hAnsi="Times New Roman" w:cs="Times New Roman"/>
          <w:sz w:val="24"/>
          <w:szCs w:val="24"/>
        </w:rPr>
        <w:t xml:space="preserve">example </w:t>
      </w:r>
      <w:r w:rsidR="00503D6D" w:rsidRPr="00625AD8">
        <w:rPr>
          <w:rFonts w:ascii="Times New Roman" w:hAnsi="Times New Roman" w:cs="Times New Roman"/>
          <w:sz w:val="24"/>
          <w:szCs w:val="24"/>
        </w:rPr>
        <w:t xml:space="preserve">is </w:t>
      </w:r>
      <w:r w:rsidR="00503D6D" w:rsidRPr="00625AD8">
        <w:rPr>
          <w:rFonts w:ascii="Times New Roman" w:hAnsi="Times New Roman" w:cs="Times New Roman"/>
          <w:i/>
          <w:iCs/>
          <w:sz w:val="24"/>
          <w:szCs w:val="24"/>
        </w:rPr>
        <w:t>The Passion of our Lord</w:t>
      </w:r>
      <w:r w:rsidR="00503D6D" w:rsidRPr="00625AD8">
        <w:rPr>
          <w:rFonts w:ascii="Times New Roman" w:hAnsi="Times New Roman" w:cs="Times New Roman"/>
          <w:sz w:val="24"/>
          <w:szCs w:val="24"/>
        </w:rPr>
        <w:t xml:space="preserve"> (</w:t>
      </w:r>
      <w:proofErr w:type="spellStart"/>
      <w:r w:rsidR="00503D6D" w:rsidRPr="00625AD8">
        <w:rPr>
          <w:rFonts w:ascii="Times New Roman" w:hAnsi="Times New Roman" w:cs="Times New Roman"/>
          <w:sz w:val="24"/>
          <w:szCs w:val="24"/>
        </w:rPr>
        <w:t>Passhyon</w:t>
      </w:r>
      <w:proofErr w:type="spellEnd"/>
      <w:r w:rsidR="00503D6D" w:rsidRPr="00625AD8">
        <w:rPr>
          <w:rFonts w:ascii="Times New Roman" w:hAnsi="Times New Roman" w:cs="Times New Roman"/>
          <w:sz w:val="24"/>
          <w:szCs w:val="24"/>
        </w:rPr>
        <w:t xml:space="preserve"> Agan </w:t>
      </w:r>
      <w:proofErr w:type="spellStart"/>
      <w:r w:rsidR="00503D6D" w:rsidRPr="00625AD8">
        <w:rPr>
          <w:rFonts w:ascii="Times New Roman" w:hAnsi="Times New Roman" w:cs="Times New Roman"/>
          <w:sz w:val="24"/>
          <w:szCs w:val="24"/>
        </w:rPr>
        <w:t>Arloedh</w:t>
      </w:r>
      <w:proofErr w:type="spellEnd"/>
      <w:r w:rsidR="00503D6D" w:rsidRPr="00625AD8">
        <w:rPr>
          <w:rFonts w:ascii="Times New Roman" w:hAnsi="Times New Roman" w:cs="Times New Roman"/>
          <w:sz w:val="24"/>
          <w:szCs w:val="24"/>
        </w:rPr>
        <w:t>),</w:t>
      </w:r>
      <w:r w:rsidR="00DF6940" w:rsidRPr="00625AD8">
        <w:rPr>
          <w:rStyle w:val="FootnoteReference"/>
          <w:rFonts w:ascii="Times New Roman" w:hAnsi="Times New Roman" w:cs="Times New Roman"/>
          <w:sz w:val="24"/>
          <w:szCs w:val="24"/>
        </w:rPr>
        <w:footnoteReference w:id="31"/>
      </w:r>
      <w:r w:rsidR="00503D6D" w:rsidRPr="00625AD8">
        <w:rPr>
          <w:rFonts w:ascii="Times New Roman" w:hAnsi="Times New Roman" w:cs="Times New Roman"/>
          <w:sz w:val="24"/>
          <w:szCs w:val="24"/>
        </w:rPr>
        <w:t xml:space="preserve"> a retelling of the Passion of Christ</w:t>
      </w:r>
      <w:r w:rsidR="0092750B" w:rsidRPr="00625AD8">
        <w:rPr>
          <w:rFonts w:ascii="Times New Roman" w:hAnsi="Times New Roman" w:cs="Times New Roman"/>
          <w:sz w:val="24"/>
          <w:szCs w:val="24"/>
        </w:rPr>
        <w:t xml:space="preserve"> written around 1375CE</w:t>
      </w:r>
      <w:r w:rsidR="00503D6D" w:rsidRPr="00625AD8">
        <w:rPr>
          <w:rFonts w:ascii="Times New Roman" w:hAnsi="Times New Roman" w:cs="Times New Roman"/>
          <w:sz w:val="24"/>
          <w:szCs w:val="24"/>
        </w:rPr>
        <w:t xml:space="preserve">. </w:t>
      </w:r>
      <w:r w:rsidR="00DF6940" w:rsidRPr="00625AD8">
        <w:rPr>
          <w:rFonts w:ascii="Times New Roman" w:hAnsi="Times New Roman" w:cs="Times New Roman"/>
          <w:sz w:val="24"/>
          <w:szCs w:val="24"/>
        </w:rPr>
        <w:t>Sandercock gives an example from this poem to show the difference in how sounds were written at the time, compared with modern Cornish:</w:t>
      </w:r>
    </w:p>
    <w:p w14:paraId="3BAF6C3C" w14:textId="03D3C254" w:rsidR="00DF6940" w:rsidRPr="00625AD8" w:rsidRDefault="00DF6940" w:rsidP="00625AD8">
      <w:pPr>
        <w:ind w:firstLine="720"/>
        <w:rPr>
          <w:rFonts w:ascii="Times New Roman" w:hAnsi="Times New Roman" w:cs="Times New Roman"/>
          <w:sz w:val="24"/>
          <w:szCs w:val="24"/>
        </w:rPr>
      </w:pPr>
      <w:r w:rsidRPr="00625AD8">
        <w:rPr>
          <w:rFonts w:ascii="Times New Roman" w:hAnsi="Times New Roman" w:cs="Times New Roman"/>
          <w:sz w:val="24"/>
          <w:szCs w:val="24"/>
          <w:u w:val="single"/>
        </w:rPr>
        <w:t>Manuscript</w:t>
      </w:r>
      <w:r w:rsidRPr="00625AD8">
        <w:rPr>
          <w:rFonts w:ascii="Times New Roman" w:hAnsi="Times New Roman" w:cs="Times New Roman"/>
          <w:sz w:val="24"/>
          <w:szCs w:val="24"/>
        </w:rPr>
        <w:tab/>
        <w:t xml:space="preserve"> </w:t>
      </w:r>
      <w:r w:rsidRPr="00625AD8">
        <w:rPr>
          <w:rFonts w:ascii="Times New Roman" w:hAnsi="Times New Roman" w:cs="Times New Roman"/>
          <w:sz w:val="24"/>
          <w:szCs w:val="24"/>
        </w:rPr>
        <w:tab/>
      </w:r>
      <w:r w:rsidR="00625AD8">
        <w:rPr>
          <w:rFonts w:ascii="Times New Roman" w:hAnsi="Times New Roman" w:cs="Times New Roman"/>
          <w:sz w:val="24"/>
          <w:szCs w:val="24"/>
        </w:rPr>
        <w:t xml:space="preserve"> </w:t>
      </w:r>
      <w:r w:rsidRPr="00625AD8">
        <w:rPr>
          <w:rFonts w:ascii="Times New Roman" w:hAnsi="Times New Roman" w:cs="Times New Roman"/>
          <w:sz w:val="24"/>
          <w:szCs w:val="24"/>
        </w:rPr>
        <w:t xml:space="preserve">-  </w:t>
      </w:r>
      <w:r w:rsidRPr="00625AD8">
        <w:rPr>
          <w:rFonts w:ascii="Times New Roman" w:hAnsi="Times New Roman" w:cs="Times New Roman"/>
          <w:sz w:val="24"/>
          <w:szCs w:val="24"/>
          <w:u w:val="single"/>
        </w:rPr>
        <w:t>Modern Cornish</w:t>
      </w:r>
      <w:r w:rsidRPr="00625AD8">
        <w:rPr>
          <w:rFonts w:ascii="Times New Roman" w:hAnsi="Times New Roman" w:cs="Times New Roman"/>
          <w:sz w:val="24"/>
          <w:szCs w:val="24"/>
        </w:rPr>
        <w:tab/>
      </w:r>
      <w:r w:rsidR="00625AD8">
        <w:rPr>
          <w:rFonts w:ascii="Times New Roman" w:hAnsi="Times New Roman" w:cs="Times New Roman"/>
          <w:sz w:val="24"/>
          <w:szCs w:val="24"/>
        </w:rPr>
        <w:t xml:space="preserve">        </w:t>
      </w:r>
      <w:r w:rsidRPr="00625AD8">
        <w:rPr>
          <w:rFonts w:ascii="Times New Roman" w:hAnsi="Times New Roman" w:cs="Times New Roman"/>
          <w:sz w:val="24"/>
          <w:szCs w:val="24"/>
        </w:rPr>
        <w:t xml:space="preserve">-   </w:t>
      </w:r>
      <w:r w:rsidRPr="00625AD8">
        <w:rPr>
          <w:rFonts w:ascii="Times New Roman" w:hAnsi="Times New Roman" w:cs="Times New Roman"/>
          <w:sz w:val="24"/>
          <w:szCs w:val="24"/>
          <w:u w:val="single"/>
        </w:rPr>
        <w:t>English</w:t>
      </w:r>
    </w:p>
    <w:p w14:paraId="26BF1C2C" w14:textId="0FC6F7DF" w:rsidR="00DF6940" w:rsidRPr="00625AD8" w:rsidRDefault="00DF6940" w:rsidP="00DF6940">
      <w:pPr>
        <w:ind w:firstLine="720"/>
        <w:rPr>
          <w:rFonts w:ascii="Times New Roman" w:hAnsi="Times New Roman" w:cs="Times New Roman"/>
        </w:rPr>
      </w:pPr>
      <w:r w:rsidRPr="00625AD8">
        <w:rPr>
          <w:rFonts w:ascii="Times New Roman" w:hAnsi="Times New Roman" w:cs="Times New Roman"/>
        </w:rPr>
        <w:t xml:space="preserve">ze </w:t>
      </w:r>
      <w:proofErr w:type="spellStart"/>
      <w:r w:rsidRPr="00625AD8">
        <w:rPr>
          <w:rFonts w:ascii="Times New Roman" w:hAnsi="Times New Roman" w:cs="Times New Roman"/>
        </w:rPr>
        <w:t>wolsowas</w:t>
      </w:r>
      <w:proofErr w:type="spellEnd"/>
      <w:r w:rsidRPr="00625AD8">
        <w:rPr>
          <w:rFonts w:ascii="Times New Roman" w:hAnsi="Times New Roman" w:cs="Times New Roman"/>
        </w:rPr>
        <w:t xml:space="preserve"> y </w:t>
      </w:r>
      <w:proofErr w:type="spellStart"/>
      <w:r w:rsidRPr="00625AD8">
        <w:rPr>
          <w:rFonts w:ascii="Times New Roman" w:hAnsi="Times New Roman" w:cs="Times New Roman"/>
        </w:rPr>
        <w:t>basconn</w:t>
      </w:r>
      <w:proofErr w:type="spellEnd"/>
      <w:r w:rsidRPr="00625AD8">
        <w:rPr>
          <w:rFonts w:ascii="Times New Roman" w:hAnsi="Times New Roman" w:cs="Times New Roman"/>
        </w:rPr>
        <w:t xml:space="preserve">. – </w:t>
      </w:r>
      <w:proofErr w:type="spellStart"/>
      <w:r w:rsidRPr="00625AD8">
        <w:rPr>
          <w:rFonts w:ascii="Times New Roman" w:hAnsi="Times New Roman" w:cs="Times New Roman"/>
        </w:rPr>
        <w:t>dhe</w:t>
      </w:r>
      <w:proofErr w:type="spellEnd"/>
      <w:r w:rsidRPr="00625AD8">
        <w:rPr>
          <w:rFonts w:ascii="Times New Roman" w:hAnsi="Times New Roman" w:cs="Times New Roman"/>
        </w:rPr>
        <w:t xml:space="preserve"> </w:t>
      </w:r>
      <w:proofErr w:type="spellStart"/>
      <w:r w:rsidRPr="00625AD8">
        <w:rPr>
          <w:rFonts w:ascii="Times New Roman" w:hAnsi="Times New Roman" w:cs="Times New Roman"/>
        </w:rPr>
        <w:t>woslowes</w:t>
      </w:r>
      <w:proofErr w:type="spellEnd"/>
      <w:r w:rsidRPr="00625AD8">
        <w:rPr>
          <w:rFonts w:ascii="Times New Roman" w:hAnsi="Times New Roman" w:cs="Times New Roman"/>
        </w:rPr>
        <w:t xml:space="preserve"> y </w:t>
      </w:r>
      <w:proofErr w:type="spellStart"/>
      <w:r w:rsidRPr="00625AD8">
        <w:rPr>
          <w:rFonts w:ascii="Times New Roman" w:hAnsi="Times New Roman" w:cs="Times New Roman"/>
        </w:rPr>
        <w:t>Basshyon</w:t>
      </w:r>
      <w:proofErr w:type="spellEnd"/>
      <w:r w:rsidRPr="00625AD8">
        <w:rPr>
          <w:rFonts w:ascii="Times New Roman" w:hAnsi="Times New Roman" w:cs="Times New Roman"/>
        </w:rPr>
        <w:t>. – to listen to His Passion.</w:t>
      </w:r>
    </w:p>
    <w:p w14:paraId="0A99F2DE" w14:textId="77777777" w:rsidR="006309A3" w:rsidRPr="00625AD8" w:rsidRDefault="006309A3" w:rsidP="00DF6940">
      <w:pPr>
        <w:ind w:firstLine="720"/>
        <w:rPr>
          <w:rFonts w:ascii="Times New Roman" w:hAnsi="Times New Roman" w:cs="Times New Roman"/>
          <w:sz w:val="24"/>
          <w:szCs w:val="24"/>
        </w:rPr>
      </w:pPr>
    </w:p>
    <w:p w14:paraId="79BBA594" w14:textId="544BB12E" w:rsidR="00DF6940" w:rsidRPr="00625AD8" w:rsidRDefault="00DF6940">
      <w:pPr>
        <w:rPr>
          <w:rFonts w:ascii="Times New Roman" w:hAnsi="Times New Roman" w:cs="Times New Roman"/>
          <w:sz w:val="24"/>
          <w:szCs w:val="24"/>
        </w:rPr>
      </w:pPr>
      <w:r w:rsidRPr="00625AD8">
        <w:rPr>
          <w:rFonts w:ascii="Times New Roman" w:hAnsi="Times New Roman" w:cs="Times New Roman"/>
          <w:sz w:val="24"/>
          <w:szCs w:val="24"/>
        </w:rPr>
        <w:lastRenderedPageBreak/>
        <w:t xml:space="preserve">He </w:t>
      </w:r>
      <w:r w:rsidR="0092750B" w:rsidRPr="00625AD8">
        <w:rPr>
          <w:rFonts w:ascii="Times New Roman" w:hAnsi="Times New Roman" w:cs="Times New Roman"/>
          <w:sz w:val="24"/>
          <w:szCs w:val="24"/>
        </w:rPr>
        <w:t>states,</w:t>
      </w:r>
      <w:r w:rsidRPr="00625AD8">
        <w:rPr>
          <w:rFonts w:ascii="Times New Roman" w:hAnsi="Times New Roman" w:cs="Times New Roman"/>
          <w:sz w:val="24"/>
          <w:szCs w:val="24"/>
        </w:rPr>
        <w:t xml:space="preserve"> ‘Z</w:t>
      </w:r>
      <w:r w:rsidR="00C86308">
        <w:rPr>
          <w:rFonts w:ascii="Times New Roman" w:hAnsi="Times New Roman" w:cs="Times New Roman"/>
          <w:sz w:val="24"/>
          <w:szCs w:val="24"/>
        </w:rPr>
        <w:t>’</w:t>
      </w:r>
      <w:r w:rsidRPr="00625AD8">
        <w:rPr>
          <w:rFonts w:ascii="Times New Roman" w:hAnsi="Times New Roman" w:cs="Times New Roman"/>
          <w:sz w:val="24"/>
          <w:szCs w:val="24"/>
        </w:rPr>
        <w:t xml:space="preserve"> was an attempt to represent a voiced ‘</w:t>
      </w:r>
      <w:r w:rsidR="00C86308">
        <w:rPr>
          <w:rFonts w:ascii="Times New Roman" w:hAnsi="Times New Roman" w:cs="Times New Roman"/>
          <w:sz w:val="24"/>
          <w:szCs w:val="24"/>
        </w:rPr>
        <w:t>T</w:t>
      </w:r>
      <w:r w:rsidR="00476E21">
        <w:rPr>
          <w:rFonts w:ascii="Times New Roman" w:hAnsi="Times New Roman" w:cs="Times New Roman"/>
          <w:sz w:val="24"/>
          <w:szCs w:val="24"/>
        </w:rPr>
        <w:t>h</w:t>
      </w:r>
      <w:r w:rsidRPr="00625AD8">
        <w:rPr>
          <w:rFonts w:ascii="Times New Roman" w:hAnsi="Times New Roman" w:cs="Times New Roman"/>
          <w:sz w:val="24"/>
          <w:szCs w:val="24"/>
        </w:rPr>
        <w:t>’ as in the sound of an English word ‘</w:t>
      </w:r>
      <w:r w:rsidR="00C86308">
        <w:rPr>
          <w:rFonts w:ascii="Times New Roman" w:hAnsi="Times New Roman" w:cs="Times New Roman"/>
          <w:sz w:val="24"/>
          <w:szCs w:val="24"/>
        </w:rPr>
        <w:t>T</w:t>
      </w:r>
      <w:r w:rsidRPr="00625AD8">
        <w:rPr>
          <w:rFonts w:ascii="Times New Roman" w:hAnsi="Times New Roman" w:cs="Times New Roman"/>
          <w:sz w:val="24"/>
          <w:szCs w:val="24"/>
        </w:rPr>
        <w:t xml:space="preserve">he’, represented in Cornish writing since </w:t>
      </w:r>
      <w:proofErr w:type="spellStart"/>
      <w:r w:rsidRPr="00625AD8">
        <w:rPr>
          <w:rFonts w:ascii="Times New Roman" w:hAnsi="Times New Roman" w:cs="Times New Roman"/>
          <w:sz w:val="24"/>
          <w:szCs w:val="24"/>
        </w:rPr>
        <w:t>Lluyd</w:t>
      </w:r>
      <w:proofErr w:type="spellEnd"/>
      <w:r w:rsidRPr="00625AD8">
        <w:rPr>
          <w:rFonts w:ascii="Times New Roman" w:hAnsi="Times New Roman" w:cs="Times New Roman"/>
          <w:sz w:val="24"/>
          <w:szCs w:val="24"/>
        </w:rPr>
        <w:t xml:space="preserve"> introduced it in the 1700’s as ‘</w:t>
      </w:r>
      <w:r w:rsidR="00C86308">
        <w:rPr>
          <w:rFonts w:ascii="Times New Roman" w:hAnsi="Times New Roman" w:cs="Times New Roman"/>
          <w:sz w:val="24"/>
          <w:szCs w:val="24"/>
        </w:rPr>
        <w:t>D</w:t>
      </w:r>
      <w:r w:rsidR="00476E21">
        <w:rPr>
          <w:rFonts w:ascii="Times New Roman" w:hAnsi="Times New Roman" w:cs="Times New Roman"/>
          <w:sz w:val="24"/>
          <w:szCs w:val="24"/>
        </w:rPr>
        <w:t>h</w:t>
      </w:r>
      <w:r w:rsidRPr="00625AD8">
        <w:rPr>
          <w:rFonts w:ascii="Times New Roman" w:hAnsi="Times New Roman" w:cs="Times New Roman"/>
          <w:sz w:val="24"/>
          <w:szCs w:val="24"/>
        </w:rPr>
        <w:t>’.</w:t>
      </w:r>
      <w:r w:rsidRPr="00625AD8">
        <w:rPr>
          <w:rStyle w:val="FootnoteReference"/>
          <w:rFonts w:ascii="Times New Roman" w:hAnsi="Times New Roman" w:cs="Times New Roman"/>
          <w:sz w:val="24"/>
          <w:szCs w:val="24"/>
        </w:rPr>
        <w:footnoteReference w:id="32"/>
      </w:r>
    </w:p>
    <w:p w14:paraId="7E74389B" w14:textId="41BD5F06" w:rsidR="00706D2E" w:rsidRPr="00625AD8" w:rsidRDefault="00DF6940">
      <w:pPr>
        <w:rPr>
          <w:rFonts w:ascii="Times New Roman" w:hAnsi="Times New Roman" w:cs="Times New Roman"/>
          <w:sz w:val="24"/>
          <w:szCs w:val="24"/>
        </w:rPr>
      </w:pPr>
      <w:r w:rsidRPr="00625AD8">
        <w:rPr>
          <w:rFonts w:ascii="Times New Roman" w:hAnsi="Times New Roman" w:cs="Times New Roman"/>
          <w:sz w:val="24"/>
          <w:szCs w:val="24"/>
        </w:rPr>
        <w:t>The</w:t>
      </w:r>
      <w:r w:rsidR="00D62212" w:rsidRPr="00625AD8">
        <w:rPr>
          <w:rFonts w:ascii="Times New Roman" w:hAnsi="Times New Roman" w:cs="Times New Roman"/>
          <w:sz w:val="24"/>
          <w:szCs w:val="24"/>
        </w:rPr>
        <w:t xml:space="preserve"> </w:t>
      </w:r>
      <w:proofErr w:type="spellStart"/>
      <w:r w:rsidR="00503D6D" w:rsidRPr="00625AD8">
        <w:rPr>
          <w:rFonts w:ascii="Times New Roman" w:hAnsi="Times New Roman" w:cs="Times New Roman"/>
          <w:i/>
          <w:iCs/>
          <w:sz w:val="24"/>
          <w:szCs w:val="24"/>
        </w:rPr>
        <w:t>Ordinalia</w:t>
      </w:r>
      <w:proofErr w:type="spellEnd"/>
      <w:r w:rsidR="006D6A2C" w:rsidRPr="00625AD8">
        <w:rPr>
          <w:rFonts w:ascii="Times New Roman" w:hAnsi="Times New Roman" w:cs="Times New Roman"/>
          <w:sz w:val="24"/>
          <w:szCs w:val="24"/>
        </w:rPr>
        <w:t xml:space="preserve">, </w:t>
      </w:r>
      <w:r w:rsidR="000B4FD0" w:rsidRPr="00625AD8">
        <w:rPr>
          <w:rFonts w:ascii="Times New Roman" w:hAnsi="Times New Roman" w:cs="Times New Roman"/>
          <w:sz w:val="24"/>
          <w:szCs w:val="24"/>
        </w:rPr>
        <w:t>written by</w:t>
      </w:r>
      <w:r w:rsidR="006D6A2C" w:rsidRPr="00625AD8">
        <w:rPr>
          <w:rFonts w:ascii="Times New Roman" w:hAnsi="Times New Roman" w:cs="Times New Roman"/>
          <w:sz w:val="24"/>
          <w:szCs w:val="24"/>
        </w:rPr>
        <w:t xml:space="preserve"> the clerics of </w:t>
      </w:r>
      <w:proofErr w:type="spellStart"/>
      <w:r w:rsidR="000B4FD0" w:rsidRPr="00625AD8">
        <w:rPr>
          <w:rFonts w:ascii="Times New Roman" w:hAnsi="Times New Roman" w:cs="Times New Roman"/>
          <w:sz w:val="24"/>
          <w:szCs w:val="24"/>
        </w:rPr>
        <w:t>G</w:t>
      </w:r>
      <w:r w:rsidR="006D6A2C" w:rsidRPr="00625AD8">
        <w:rPr>
          <w:rFonts w:ascii="Times New Roman" w:hAnsi="Times New Roman" w:cs="Times New Roman"/>
          <w:sz w:val="24"/>
          <w:szCs w:val="24"/>
        </w:rPr>
        <w:t>l</w:t>
      </w:r>
      <w:r w:rsidR="000B4FD0" w:rsidRPr="00625AD8">
        <w:rPr>
          <w:rFonts w:ascii="Times New Roman" w:hAnsi="Times New Roman" w:cs="Times New Roman"/>
          <w:sz w:val="24"/>
          <w:szCs w:val="24"/>
        </w:rPr>
        <w:t>asney</w:t>
      </w:r>
      <w:proofErr w:type="spellEnd"/>
      <w:r w:rsidR="000B4FD0" w:rsidRPr="00625AD8">
        <w:rPr>
          <w:rFonts w:ascii="Times New Roman" w:hAnsi="Times New Roman" w:cs="Times New Roman"/>
          <w:sz w:val="24"/>
          <w:szCs w:val="24"/>
        </w:rPr>
        <w:t xml:space="preserve"> College</w:t>
      </w:r>
      <w:r w:rsidR="006D6A2C" w:rsidRPr="00625AD8">
        <w:rPr>
          <w:rFonts w:ascii="Times New Roman" w:hAnsi="Times New Roman" w:cs="Times New Roman"/>
          <w:sz w:val="24"/>
          <w:szCs w:val="24"/>
        </w:rPr>
        <w:t xml:space="preserve"> in Penryn,</w:t>
      </w:r>
      <w:r w:rsidR="00503D6D" w:rsidRPr="00625AD8">
        <w:rPr>
          <w:rFonts w:ascii="Times New Roman" w:hAnsi="Times New Roman" w:cs="Times New Roman"/>
          <w:sz w:val="24"/>
          <w:szCs w:val="24"/>
        </w:rPr>
        <w:t xml:space="preserve"> are three plays retelling the stories of </w:t>
      </w:r>
      <w:r w:rsidR="00503D6D" w:rsidRPr="00625AD8">
        <w:rPr>
          <w:rFonts w:ascii="Times New Roman" w:hAnsi="Times New Roman" w:cs="Times New Roman"/>
          <w:i/>
          <w:iCs/>
          <w:sz w:val="24"/>
          <w:szCs w:val="24"/>
        </w:rPr>
        <w:t xml:space="preserve">The Beginning of the World </w:t>
      </w:r>
      <w:r w:rsidR="00503D6D" w:rsidRPr="00625AD8">
        <w:rPr>
          <w:rFonts w:ascii="Times New Roman" w:hAnsi="Times New Roman" w:cs="Times New Roman"/>
          <w:sz w:val="24"/>
          <w:szCs w:val="24"/>
        </w:rPr>
        <w:t xml:space="preserve">(Origo Mundi), </w:t>
      </w:r>
      <w:r w:rsidR="00503D6D" w:rsidRPr="00625AD8">
        <w:rPr>
          <w:rFonts w:ascii="Times New Roman" w:hAnsi="Times New Roman" w:cs="Times New Roman"/>
          <w:i/>
          <w:iCs/>
          <w:sz w:val="24"/>
          <w:szCs w:val="24"/>
        </w:rPr>
        <w:t>The Passion of Christ</w:t>
      </w:r>
      <w:r w:rsidR="00503D6D" w:rsidRPr="00625AD8">
        <w:rPr>
          <w:rFonts w:ascii="Times New Roman" w:hAnsi="Times New Roman" w:cs="Times New Roman"/>
          <w:sz w:val="24"/>
          <w:szCs w:val="24"/>
        </w:rPr>
        <w:t xml:space="preserve"> (Passio Christi) and </w:t>
      </w:r>
      <w:r w:rsidR="00503D6D" w:rsidRPr="00625AD8">
        <w:rPr>
          <w:rFonts w:ascii="Times New Roman" w:hAnsi="Times New Roman" w:cs="Times New Roman"/>
          <w:i/>
          <w:iCs/>
          <w:sz w:val="24"/>
          <w:szCs w:val="24"/>
        </w:rPr>
        <w:t>The Resurrection</w:t>
      </w:r>
      <w:r w:rsidR="00503D6D" w:rsidRPr="00625AD8">
        <w:rPr>
          <w:rFonts w:ascii="Times New Roman" w:hAnsi="Times New Roman" w:cs="Times New Roman"/>
          <w:sz w:val="24"/>
          <w:szCs w:val="24"/>
        </w:rPr>
        <w:t xml:space="preserve"> (</w:t>
      </w:r>
      <w:proofErr w:type="spellStart"/>
      <w:r w:rsidR="00503D6D" w:rsidRPr="00625AD8">
        <w:rPr>
          <w:rFonts w:ascii="Times New Roman" w:hAnsi="Times New Roman" w:cs="Times New Roman"/>
          <w:sz w:val="24"/>
          <w:szCs w:val="24"/>
        </w:rPr>
        <w:t>Resurrexio</w:t>
      </w:r>
      <w:proofErr w:type="spellEnd"/>
      <w:r w:rsidR="00503D6D" w:rsidRPr="00625AD8">
        <w:rPr>
          <w:rFonts w:ascii="Times New Roman" w:hAnsi="Times New Roman" w:cs="Times New Roman"/>
          <w:sz w:val="24"/>
          <w:szCs w:val="24"/>
        </w:rPr>
        <w:t xml:space="preserve"> Domini), with a ‘resolutely Cornish treatment’</w:t>
      </w:r>
      <w:r w:rsidR="0092750B" w:rsidRPr="00625AD8">
        <w:rPr>
          <w:rFonts w:ascii="Times New Roman" w:hAnsi="Times New Roman" w:cs="Times New Roman"/>
          <w:sz w:val="24"/>
          <w:szCs w:val="24"/>
        </w:rPr>
        <w:t>,</w:t>
      </w:r>
      <w:r w:rsidR="00503D6D" w:rsidRPr="00625AD8">
        <w:rPr>
          <w:rStyle w:val="FootnoteReference"/>
          <w:rFonts w:ascii="Times New Roman" w:hAnsi="Times New Roman" w:cs="Times New Roman"/>
          <w:sz w:val="24"/>
          <w:szCs w:val="24"/>
        </w:rPr>
        <w:footnoteReference w:id="33"/>
      </w:r>
      <w:r w:rsidR="0092750B" w:rsidRPr="00625AD8">
        <w:rPr>
          <w:rFonts w:ascii="Times New Roman" w:hAnsi="Times New Roman" w:cs="Times New Roman"/>
          <w:sz w:val="24"/>
          <w:szCs w:val="24"/>
        </w:rPr>
        <w:t xml:space="preserve"> are well known pieces of literature written in the late 14</w:t>
      </w:r>
      <w:r w:rsidR="0092750B" w:rsidRPr="00625AD8">
        <w:rPr>
          <w:rFonts w:ascii="Times New Roman" w:hAnsi="Times New Roman" w:cs="Times New Roman"/>
          <w:sz w:val="24"/>
          <w:szCs w:val="24"/>
          <w:vertAlign w:val="superscript"/>
        </w:rPr>
        <w:t>th</w:t>
      </w:r>
      <w:r w:rsidR="0092750B" w:rsidRPr="00625AD8">
        <w:rPr>
          <w:rFonts w:ascii="Times New Roman" w:hAnsi="Times New Roman" w:cs="Times New Roman"/>
          <w:sz w:val="24"/>
          <w:szCs w:val="24"/>
        </w:rPr>
        <w:t xml:space="preserve"> Century CE. As above, Sandercock uses </w:t>
      </w:r>
      <w:r w:rsidR="0040315E" w:rsidRPr="00625AD8">
        <w:rPr>
          <w:rFonts w:ascii="Times New Roman" w:hAnsi="Times New Roman" w:cs="Times New Roman"/>
          <w:sz w:val="24"/>
          <w:szCs w:val="24"/>
        </w:rPr>
        <w:t>some text from the play to demonstrate the changing usage of sound in written form:</w:t>
      </w:r>
    </w:p>
    <w:p w14:paraId="1187DF1E" w14:textId="580EA6C6" w:rsidR="0040315E" w:rsidRPr="00625AD8" w:rsidRDefault="0040315E" w:rsidP="0040315E">
      <w:pPr>
        <w:ind w:left="720" w:firstLine="720"/>
        <w:rPr>
          <w:rFonts w:ascii="Times New Roman" w:hAnsi="Times New Roman" w:cs="Times New Roman"/>
          <w:sz w:val="24"/>
          <w:szCs w:val="24"/>
        </w:rPr>
      </w:pPr>
      <w:r w:rsidRPr="00625AD8">
        <w:rPr>
          <w:rFonts w:ascii="Times New Roman" w:hAnsi="Times New Roman" w:cs="Times New Roman"/>
          <w:sz w:val="24"/>
          <w:szCs w:val="24"/>
          <w:u w:val="single"/>
        </w:rPr>
        <w:t>Manuscript</w:t>
      </w:r>
      <w:r w:rsidRPr="00625AD8">
        <w:rPr>
          <w:rFonts w:ascii="Times New Roman" w:hAnsi="Times New Roman" w:cs="Times New Roman"/>
          <w:sz w:val="24"/>
          <w:szCs w:val="24"/>
        </w:rPr>
        <w:tab/>
        <w:t xml:space="preserve">        </w:t>
      </w:r>
      <w:r w:rsidR="00625AD8">
        <w:rPr>
          <w:rFonts w:ascii="Times New Roman" w:hAnsi="Times New Roman" w:cs="Times New Roman"/>
          <w:sz w:val="24"/>
          <w:szCs w:val="24"/>
        </w:rPr>
        <w:t xml:space="preserve"> </w:t>
      </w:r>
      <w:r w:rsidRPr="00625AD8">
        <w:rPr>
          <w:rFonts w:ascii="Times New Roman" w:hAnsi="Times New Roman" w:cs="Times New Roman"/>
          <w:sz w:val="24"/>
          <w:szCs w:val="24"/>
        </w:rPr>
        <w:t xml:space="preserve">-  </w:t>
      </w:r>
      <w:r w:rsidRPr="00625AD8">
        <w:rPr>
          <w:rFonts w:ascii="Times New Roman" w:hAnsi="Times New Roman" w:cs="Times New Roman"/>
          <w:sz w:val="24"/>
          <w:szCs w:val="24"/>
          <w:u w:val="single"/>
        </w:rPr>
        <w:t>Modern Cornish</w:t>
      </w:r>
      <w:r w:rsidRPr="00625AD8">
        <w:rPr>
          <w:rFonts w:ascii="Times New Roman" w:hAnsi="Times New Roman" w:cs="Times New Roman"/>
          <w:sz w:val="24"/>
          <w:szCs w:val="24"/>
        </w:rPr>
        <w:tab/>
      </w:r>
      <w:r w:rsidR="00625AD8">
        <w:rPr>
          <w:rFonts w:ascii="Times New Roman" w:hAnsi="Times New Roman" w:cs="Times New Roman"/>
          <w:sz w:val="24"/>
          <w:szCs w:val="24"/>
        </w:rPr>
        <w:t xml:space="preserve">           </w:t>
      </w:r>
      <w:r w:rsidRPr="00625AD8">
        <w:rPr>
          <w:rFonts w:ascii="Times New Roman" w:hAnsi="Times New Roman" w:cs="Times New Roman"/>
          <w:sz w:val="24"/>
          <w:szCs w:val="24"/>
        </w:rPr>
        <w:t xml:space="preserve">-  </w:t>
      </w:r>
      <w:r w:rsidR="00625AD8">
        <w:rPr>
          <w:rFonts w:ascii="Times New Roman" w:hAnsi="Times New Roman" w:cs="Times New Roman"/>
          <w:sz w:val="24"/>
          <w:szCs w:val="24"/>
        </w:rPr>
        <w:t xml:space="preserve"> </w:t>
      </w:r>
      <w:r w:rsidRPr="00625AD8">
        <w:rPr>
          <w:rFonts w:ascii="Times New Roman" w:hAnsi="Times New Roman" w:cs="Times New Roman"/>
          <w:sz w:val="24"/>
          <w:szCs w:val="24"/>
          <w:u w:val="single"/>
        </w:rPr>
        <w:t>English</w:t>
      </w:r>
    </w:p>
    <w:p w14:paraId="5648D55B" w14:textId="665A4D71" w:rsidR="006309A3" w:rsidRPr="00625AD8" w:rsidRDefault="0040315E" w:rsidP="00625AD8">
      <w:pPr>
        <w:ind w:firstLine="720"/>
        <w:rPr>
          <w:rFonts w:ascii="Times New Roman" w:hAnsi="Times New Roman" w:cs="Times New Roman"/>
        </w:rPr>
      </w:pPr>
      <w:proofErr w:type="spellStart"/>
      <w:r w:rsidRPr="00625AD8">
        <w:rPr>
          <w:rFonts w:ascii="Times New Roman" w:hAnsi="Times New Roman" w:cs="Times New Roman"/>
        </w:rPr>
        <w:t>thyvgh</w:t>
      </w:r>
      <w:proofErr w:type="spellEnd"/>
      <w:r w:rsidRPr="00625AD8">
        <w:rPr>
          <w:rFonts w:ascii="Times New Roman" w:hAnsi="Times New Roman" w:cs="Times New Roman"/>
        </w:rPr>
        <w:t xml:space="preserve"> </w:t>
      </w:r>
      <w:proofErr w:type="spellStart"/>
      <w:r w:rsidRPr="00625AD8">
        <w:rPr>
          <w:rFonts w:ascii="Times New Roman" w:hAnsi="Times New Roman" w:cs="Times New Roman"/>
        </w:rPr>
        <w:t>lauara</w:t>
      </w:r>
      <w:proofErr w:type="spellEnd"/>
      <w:r w:rsidRPr="00625AD8">
        <w:rPr>
          <w:rFonts w:ascii="Times New Roman" w:hAnsi="Times New Roman" w:cs="Times New Roman"/>
        </w:rPr>
        <w:t xml:space="preserve"> ow </w:t>
      </w:r>
      <w:proofErr w:type="spellStart"/>
      <w:r w:rsidRPr="00625AD8">
        <w:rPr>
          <w:rFonts w:ascii="Times New Roman" w:hAnsi="Times New Roman" w:cs="Times New Roman"/>
        </w:rPr>
        <w:t>dyskyblyon</w:t>
      </w:r>
      <w:proofErr w:type="spellEnd"/>
      <w:r w:rsidRPr="00625AD8">
        <w:rPr>
          <w:rFonts w:ascii="Times New Roman" w:hAnsi="Times New Roman" w:cs="Times New Roman"/>
        </w:rPr>
        <w:t xml:space="preserve"> – </w:t>
      </w:r>
      <w:proofErr w:type="spellStart"/>
      <w:r w:rsidRPr="00625AD8">
        <w:rPr>
          <w:rFonts w:ascii="Times New Roman" w:hAnsi="Times New Roman" w:cs="Times New Roman"/>
        </w:rPr>
        <w:t>Dhywgh</w:t>
      </w:r>
      <w:proofErr w:type="spellEnd"/>
      <w:r w:rsidRPr="00625AD8">
        <w:rPr>
          <w:rFonts w:ascii="Times New Roman" w:hAnsi="Times New Roman" w:cs="Times New Roman"/>
        </w:rPr>
        <w:t xml:space="preserve"> </w:t>
      </w:r>
      <w:proofErr w:type="spellStart"/>
      <w:r w:rsidRPr="00625AD8">
        <w:rPr>
          <w:rFonts w:ascii="Times New Roman" w:hAnsi="Times New Roman" w:cs="Times New Roman"/>
        </w:rPr>
        <w:t>lavarav</w:t>
      </w:r>
      <w:proofErr w:type="spellEnd"/>
      <w:r w:rsidRPr="00625AD8">
        <w:rPr>
          <w:rFonts w:ascii="Times New Roman" w:hAnsi="Times New Roman" w:cs="Times New Roman"/>
        </w:rPr>
        <w:t xml:space="preserve">, ow </w:t>
      </w:r>
      <w:proofErr w:type="spellStart"/>
      <w:r w:rsidRPr="00625AD8">
        <w:rPr>
          <w:rFonts w:ascii="Times New Roman" w:hAnsi="Times New Roman" w:cs="Times New Roman"/>
        </w:rPr>
        <w:t>dyskyblon</w:t>
      </w:r>
      <w:proofErr w:type="spellEnd"/>
      <w:r w:rsidRPr="00625AD8">
        <w:rPr>
          <w:rFonts w:ascii="Times New Roman" w:hAnsi="Times New Roman" w:cs="Times New Roman"/>
        </w:rPr>
        <w:t xml:space="preserve"> – To you I say, my disciples</w:t>
      </w:r>
    </w:p>
    <w:p w14:paraId="5F164F78" w14:textId="77777777" w:rsidR="00625AD8" w:rsidRPr="00625AD8" w:rsidRDefault="00625AD8" w:rsidP="00625AD8">
      <w:pPr>
        <w:rPr>
          <w:rFonts w:ascii="Times New Roman" w:hAnsi="Times New Roman" w:cs="Times New Roman"/>
          <w:sz w:val="24"/>
          <w:szCs w:val="24"/>
        </w:rPr>
      </w:pPr>
    </w:p>
    <w:p w14:paraId="4A04FC55" w14:textId="33432111" w:rsidR="0040315E" w:rsidRPr="00625AD8" w:rsidRDefault="0040315E" w:rsidP="0040315E">
      <w:pPr>
        <w:rPr>
          <w:rFonts w:ascii="Times New Roman" w:hAnsi="Times New Roman" w:cs="Times New Roman"/>
          <w:sz w:val="24"/>
          <w:szCs w:val="24"/>
        </w:rPr>
      </w:pPr>
      <w:r w:rsidRPr="00625AD8">
        <w:rPr>
          <w:rFonts w:ascii="Times New Roman" w:hAnsi="Times New Roman" w:cs="Times New Roman"/>
          <w:sz w:val="24"/>
          <w:szCs w:val="24"/>
        </w:rPr>
        <w:t>As above, the writers in Middle Cornish have attempted to represent the voiced ‘</w:t>
      </w:r>
      <w:r w:rsidR="00476E21">
        <w:rPr>
          <w:rFonts w:ascii="Times New Roman" w:hAnsi="Times New Roman" w:cs="Times New Roman"/>
          <w:sz w:val="24"/>
          <w:szCs w:val="24"/>
        </w:rPr>
        <w:t>T</w:t>
      </w:r>
      <w:r w:rsidRPr="00625AD8">
        <w:rPr>
          <w:rFonts w:ascii="Times New Roman" w:hAnsi="Times New Roman" w:cs="Times New Roman"/>
          <w:sz w:val="24"/>
          <w:szCs w:val="24"/>
        </w:rPr>
        <w:t>h’ sound, this time by using ‘</w:t>
      </w:r>
      <w:r w:rsidR="00476E21">
        <w:rPr>
          <w:rFonts w:ascii="Times New Roman" w:hAnsi="Times New Roman" w:cs="Times New Roman"/>
          <w:sz w:val="24"/>
          <w:szCs w:val="24"/>
        </w:rPr>
        <w:t>T</w:t>
      </w:r>
      <w:r w:rsidRPr="00625AD8">
        <w:rPr>
          <w:rFonts w:ascii="Times New Roman" w:hAnsi="Times New Roman" w:cs="Times New Roman"/>
          <w:sz w:val="24"/>
          <w:szCs w:val="24"/>
        </w:rPr>
        <w:t>h’. Both of these pieces were written in the late 14</w:t>
      </w:r>
      <w:r w:rsidRPr="00625AD8">
        <w:rPr>
          <w:rFonts w:ascii="Times New Roman" w:hAnsi="Times New Roman" w:cs="Times New Roman"/>
          <w:sz w:val="24"/>
          <w:szCs w:val="24"/>
          <w:vertAlign w:val="superscript"/>
        </w:rPr>
        <w:t>th</w:t>
      </w:r>
      <w:r w:rsidRPr="00625AD8">
        <w:rPr>
          <w:rFonts w:ascii="Times New Roman" w:hAnsi="Times New Roman" w:cs="Times New Roman"/>
          <w:sz w:val="24"/>
          <w:szCs w:val="24"/>
        </w:rPr>
        <w:t xml:space="preserve"> Century CE yet have different representations of how ‘</w:t>
      </w:r>
      <w:r w:rsidR="00476E21">
        <w:rPr>
          <w:rFonts w:ascii="Times New Roman" w:hAnsi="Times New Roman" w:cs="Times New Roman"/>
          <w:sz w:val="24"/>
          <w:szCs w:val="24"/>
        </w:rPr>
        <w:t>T</w:t>
      </w:r>
      <w:r w:rsidRPr="00625AD8">
        <w:rPr>
          <w:rFonts w:ascii="Times New Roman" w:hAnsi="Times New Roman" w:cs="Times New Roman"/>
          <w:sz w:val="24"/>
          <w:szCs w:val="24"/>
        </w:rPr>
        <w:t xml:space="preserve">h’ is written. Russel </w:t>
      </w:r>
      <w:r w:rsidR="00E27674" w:rsidRPr="00625AD8">
        <w:rPr>
          <w:rFonts w:ascii="Times New Roman" w:hAnsi="Times New Roman" w:cs="Times New Roman"/>
          <w:sz w:val="24"/>
          <w:szCs w:val="24"/>
        </w:rPr>
        <w:t xml:space="preserve">states that due to Middle and Late Cornish being written using contemporary English orthography </w:t>
      </w:r>
      <w:r w:rsidR="00476E21">
        <w:rPr>
          <w:rFonts w:ascii="Times New Roman" w:hAnsi="Times New Roman" w:cs="Times New Roman"/>
          <w:sz w:val="24"/>
          <w:szCs w:val="24"/>
        </w:rPr>
        <w:t>but</w:t>
      </w:r>
      <w:r w:rsidR="00E27674" w:rsidRPr="00625AD8">
        <w:rPr>
          <w:rFonts w:ascii="Times New Roman" w:hAnsi="Times New Roman" w:cs="Times New Roman"/>
          <w:sz w:val="24"/>
          <w:szCs w:val="24"/>
        </w:rPr>
        <w:t xml:space="preserve"> at the time there was no set standard for English, thus there was likely none for Cornish either.</w:t>
      </w:r>
      <w:r w:rsidR="00E27674" w:rsidRPr="00625AD8">
        <w:rPr>
          <w:rStyle w:val="FootnoteReference"/>
          <w:rFonts w:ascii="Times New Roman" w:hAnsi="Times New Roman" w:cs="Times New Roman"/>
          <w:sz w:val="24"/>
          <w:szCs w:val="24"/>
        </w:rPr>
        <w:footnoteReference w:id="34"/>
      </w:r>
    </w:p>
    <w:p w14:paraId="551ECCE5" w14:textId="001FC028" w:rsidR="007C2C4A" w:rsidRDefault="00E27674">
      <w:pPr>
        <w:rPr>
          <w:rFonts w:ascii="Times New Roman" w:hAnsi="Times New Roman" w:cs="Times New Roman"/>
          <w:sz w:val="24"/>
          <w:szCs w:val="24"/>
        </w:rPr>
      </w:pPr>
      <w:r w:rsidRPr="00625AD8">
        <w:rPr>
          <w:rFonts w:ascii="Times New Roman" w:hAnsi="Times New Roman" w:cs="Times New Roman"/>
          <w:i/>
          <w:iCs/>
          <w:sz w:val="24"/>
          <w:szCs w:val="24"/>
        </w:rPr>
        <w:t>Late Cornish</w:t>
      </w:r>
      <w:r w:rsidRPr="00625AD8">
        <w:rPr>
          <w:rFonts w:ascii="Times New Roman" w:hAnsi="Times New Roman" w:cs="Times New Roman"/>
          <w:sz w:val="24"/>
          <w:szCs w:val="24"/>
        </w:rPr>
        <w:t xml:space="preserve"> 1600-1800CE ultimately saw the decline of the Cornish language</w:t>
      </w:r>
      <w:r w:rsidR="008A02BF">
        <w:rPr>
          <w:rStyle w:val="FootnoteReference"/>
          <w:rFonts w:ascii="Times New Roman" w:hAnsi="Times New Roman" w:cs="Times New Roman"/>
          <w:sz w:val="24"/>
          <w:szCs w:val="24"/>
        </w:rPr>
        <w:footnoteReference w:id="35"/>
      </w:r>
      <w:r w:rsidRPr="00625AD8">
        <w:rPr>
          <w:rFonts w:ascii="Times New Roman" w:hAnsi="Times New Roman" w:cs="Times New Roman"/>
          <w:sz w:val="24"/>
          <w:szCs w:val="24"/>
        </w:rPr>
        <w:t xml:space="preserve"> as less and less people spoke it fluently</w:t>
      </w:r>
      <w:r w:rsidR="006D6A2C" w:rsidRPr="00625AD8">
        <w:rPr>
          <w:rFonts w:ascii="Times New Roman" w:hAnsi="Times New Roman" w:cs="Times New Roman"/>
          <w:sz w:val="24"/>
          <w:szCs w:val="24"/>
        </w:rPr>
        <w:t xml:space="preserve"> and even </w:t>
      </w:r>
      <w:r w:rsidR="00576974" w:rsidRPr="00625AD8">
        <w:rPr>
          <w:rFonts w:ascii="Times New Roman" w:hAnsi="Times New Roman" w:cs="Times New Roman"/>
          <w:sz w:val="24"/>
          <w:szCs w:val="24"/>
        </w:rPr>
        <w:t>fewer</w:t>
      </w:r>
      <w:r w:rsidR="00AE6E0A">
        <w:rPr>
          <w:rFonts w:ascii="Times New Roman" w:hAnsi="Times New Roman" w:cs="Times New Roman"/>
          <w:sz w:val="24"/>
          <w:szCs w:val="24"/>
        </w:rPr>
        <w:t xml:space="preserve"> </w:t>
      </w:r>
      <w:r w:rsidR="006D6A2C" w:rsidRPr="00625AD8">
        <w:rPr>
          <w:rFonts w:ascii="Times New Roman" w:hAnsi="Times New Roman" w:cs="Times New Roman"/>
          <w:sz w:val="24"/>
          <w:szCs w:val="24"/>
        </w:rPr>
        <w:t>documents were produced in the Cornish language.</w:t>
      </w:r>
      <w:r w:rsidRPr="00625AD8">
        <w:rPr>
          <w:rFonts w:ascii="Times New Roman" w:hAnsi="Times New Roman" w:cs="Times New Roman"/>
          <w:sz w:val="24"/>
          <w:szCs w:val="24"/>
        </w:rPr>
        <w:t xml:space="preserve"> </w:t>
      </w:r>
      <w:r w:rsidR="00355DF8">
        <w:rPr>
          <w:rFonts w:ascii="Times New Roman" w:hAnsi="Times New Roman" w:cs="Times New Roman"/>
          <w:sz w:val="24"/>
          <w:szCs w:val="24"/>
        </w:rPr>
        <w:t>The last known sermon preached</w:t>
      </w:r>
      <w:r w:rsidR="007C2C4A">
        <w:rPr>
          <w:rFonts w:ascii="Times New Roman" w:hAnsi="Times New Roman" w:cs="Times New Roman"/>
          <w:sz w:val="24"/>
          <w:szCs w:val="24"/>
        </w:rPr>
        <w:t xml:space="preserve"> </w:t>
      </w:r>
      <w:r w:rsidR="00355DF8">
        <w:rPr>
          <w:rFonts w:ascii="Times New Roman" w:hAnsi="Times New Roman" w:cs="Times New Roman"/>
          <w:sz w:val="24"/>
          <w:szCs w:val="24"/>
        </w:rPr>
        <w:t xml:space="preserve"> in Cornish was at </w:t>
      </w:r>
      <w:r w:rsidR="007C2C4A">
        <w:rPr>
          <w:rFonts w:ascii="Times New Roman" w:hAnsi="Times New Roman" w:cs="Times New Roman"/>
          <w:sz w:val="24"/>
          <w:szCs w:val="24"/>
        </w:rPr>
        <w:t xml:space="preserve">St Wynwallow Church in </w:t>
      </w:r>
      <w:proofErr w:type="spellStart"/>
      <w:r w:rsidR="00355DF8">
        <w:rPr>
          <w:rFonts w:ascii="Times New Roman" w:hAnsi="Times New Roman" w:cs="Times New Roman"/>
          <w:sz w:val="24"/>
          <w:szCs w:val="24"/>
        </w:rPr>
        <w:t>Landewednack</w:t>
      </w:r>
      <w:proofErr w:type="spellEnd"/>
      <w:r w:rsidR="00355DF8">
        <w:rPr>
          <w:rFonts w:ascii="Times New Roman" w:hAnsi="Times New Roman" w:cs="Times New Roman"/>
          <w:sz w:val="24"/>
          <w:szCs w:val="24"/>
        </w:rPr>
        <w:t xml:space="preserve"> in 1678</w:t>
      </w:r>
      <w:r w:rsidR="007C2C4A">
        <w:rPr>
          <w:rFonts w:ascii="Times New Roman" w:hAnsi="Times New Roman" w:cs="Times New Roman"/>
          <w:sz w:val="24"/>
          <w:szCs w:val="24"/>
        </w:rPr>
        <w:t>,</w:t>
      </w:r>
      <w:r w:rsidR="00355DF8">
        <w:rPr>
          <w:rStyle w:val="FootnoteReference"/>
          <w:rFonts w:ascii="Times New Roman" w:hAnsi="Times New Roman" w:cs="Times New Roman"/>
          <w:sz w:val="24"/>
          <w:szCs w:val="24"/>
        </w:rPr>
        <w:footnoteReference w:id="36"/>
      </w:r>
      <w:r w:rsidR="00355DF8">
        <w:rPr>
          <w:rFonts w:ascii="Times New Roman" w:hAnsi="Times New Roman" w:cs="Times New Roman"/>
          <w:sz w:val="24"/>
          <w:szCs w:val="24"/>
        </w:rPr>
        <w:t xml:space="preserve"> </w:t>
      </w:r>
      <w:r w:rsidR="007C2C4A">
        <w:rPr>
          <w:rFonts w:ascii="Times New Roman" w:hAnsi="Times New Roman" w:cs="Times New Roman"/>
          <w:sz w:val="24"/>
          <w:szCs w:val="24"/>
        </w:rPr>
        <w:t xml:space="preserve">which given </w:t>
      </w:r>
      <w:r w:rsidR="007C2C4A" w:rsidRPr="007C2C4A">
        <w:rPr>
          <w:rFonts w:ascii="Times New Roman" w:hAnsi="Times New Roman" w:cs="Times New Roman"/>
          <w:i/>
          <w:iCs/>
          <w:sz w:val="24"/>
          <w:szCs w:val="24"/>
        </w:rPr>
        <w:t>The Book of Common Prayer</w:t>
      </w:r>
      <w:r w:rsidR="007C2C4A">
        <w:rPr>
          <w:rFonts w:ascii="Times New Roman" w:hAnsi="Times New Roman" w:cs="Times New Roman"/>
          <w:sz w:val="24"/>
          <w:szCs w:val="24"/>
        </w:rPr>
        <w:t xml:space="preserve"> </w:t>
      </w:r>
      <w:r w:rsidR="00F54F15">
        <w:rPr>
          <w:rFonts w:ascii="Times New Roman" w:hAnsi="Times New Roman" w:cs="Times New Roman"/>
          <w:sz w:val="24"/>
          <w:szCs w:val="24"/>
        </w:rPr>
        <w:t>and all church services were, by law, to be conducted</w:t>
      </w:r>
      <w:r w:rsidR="007C2C4A">
        <w:rPr>
          <w:rFonts w:ascii="Times New Roman" w:hAnsi="Times New Roman" w:cs="Times New Roman"/>
          <w:sz w:val="24"/>
          <w:szCs w:val="24"/>
        </w:rPr>
        <w:t xml:space="preserve"> in English,</w:t>
      </w:r>
      <w:r w:rsidR="00F56BF9">
        <w:rPr>
          <w:rStyle w:val="FootnoteReference"/>
          <w:rFonts w:ascii="Times New Roman" w:hAnsi="Times New Roman" w:cs="Times New Roman"/>
          <w:sz w:val="24"/>
          <w:szCs w:val="24"/>
        </w:rPr>
        <w:footnoteReference w:id="37"/>
      </w:r>
      <w:r w:rsidR="007C2C4A">
        <w:rPr>
          <w:rFonts w:ascii="Times New Roman" w:hAnsi="Times New Roman" w:cs="Times New Roman"/>
          <w:sz w:val="24"/>
          <w:szCs w:val="24"/>
        </w:rPr>
        <w:t xml:space="preserve"> is </w:t>
      </w:r>
      <w:r w:rsidR="00577AA9">
        <w:rPr>
          <w:rFonts w:ascii="Times New Roman" w:hAnsi="Times New Roman" w:cs="Times New Roman"/>
          <w:sz w:val="24"/>
          <w:szCs w:val="24"/>
        </w:rPr>
        <w:t xml:space="preserve">perhaps </w:t>
      </w:r>
      <w:r w:rsidR="007C2C4A">
        <w:rPr>
          <w:rFonts w:ascii="Times New Roman" w:hAnsi="Times New Roman" w:cs="Times New Roman"/>
          <w:sz w:val="24"/>
          <w:szCs w:val="24"/>
        </w:rPr>
        <w:t>a</w:t>
      </w:r>
      <w:r w:rsidR="00577AA9">
        <w:rPr>
          <w:rFonts w:ascii="Times New Roman" w:hAnsi="Times New Roman" w:cs="Times New Roman"/>
          <w:sz w:val="24"/>
          <w:szCs w:val="24"/>
        </w:rPr>
        <w:t xml:space="preserve">n example of ‘some’ </w:t>
      </w:r>
      <w:r w:rsidR="007C2C4A">
        <w:rPr>
          <w:rFonts w:ascii="Times New Roman" w:hAnsi="Times New Roman" w:cs="Times New Roman"/>
          <w:sz w:val="24"/>
          <w:szCs w:val="24"/>
        </w:rPr>
        <w:t xml:space="preserve">Cornish resilience to </w:t>
      </w:r>
      <w:r w:rsidR="00F54F15">
        <w:rPr>
          <w:rFonts w:ascii="Times New Roman" w:hAnsi="Times New Roman" w:cs="Times New Roman"/>
          <w:sz w:val="24"/>
          <w:szCs w:val="24"/>
        </w:rPr>
        <w:t>this decline</w:t>
      </w:r>
      <w:r w:rsidR="00577AA9">
        <w:rPr>
          <w:rFonts w:ascii="Times New Roman" w:hAnsi="Times New Roman" w:cs="Times New Roman"/>
          <w:sz w:val="24"/>
          <w:szCs w:val="24"/>
        </w:rPr>
        <w:t>?</w:t>
      </w:r>
      <w:r w:rsidR="00F56BF9">
        <w:rPr>
          <w:rFonts w:ascii="Times New Roman" w:hAnsi="Times New Roman" w:cs="Times New Roman"/>
          <w:sz w:val="24"/>
          <w:szCs w:val="24"/>
        </w:rPr>
        <w:t xml:space="preserve"> </w:t>
      </w:r>
      <w:r w:rsidR="001B44DC" w:rsidRPr="00625AD8">
        <w:rPr>
          <w:rFonts w:ascii="Times New Roman" w:hAnsi="Times New Roman" w:cs="Times New Roman"/>
          <w:sz w:val="24"/>
          <w:szCs w:val="24"/>
        </w:rPr>
        <w:t xml:space="preserve">Sandercock writes of Richard Carew who in his book </w:t>
      </w:r>
      <w:r w:rsidR="001B44DC" w:rsidRPr="00625AD8">
        <w:rPr>
          <w:rFonts w:ascii="Times New Roman" w:hAnsi="Times New Roman" w:cs="Times New Roman"/>
          <w:i/>
          <w:iCs/>
          <w:sz w:val="24"/>
          <w:szCs w:val="24"/>
        </w:rPr>
        <w:t>Survey of Cornwall</w:t>
      </w:r>
      <w:r w:rsidR="001B44DC" w:rsidRPr="00625AD8">
        <w:rPr>
          <w:rFonts w:ascii="Times New Roman" w:hAnsi="Times New Roman" w:cs="Times New Roman"/>
          <w:sz w:val="24"/>
          <w:szCs w:val="24"/>
        </w:rPr>
        <w:t xml:space="preserve"> (1602), </w:t>
      </w:r>
      <w:r w:rsidR="00E530C3" w:rsidRPr="00625AD8">
        <w:rPr>
          <w:rFonts w:ascii="Times New Roman" w:hAnsi="Times New Roman" w:cs="Times New Roman"/>
          <w:sz w:val="24"/>
          <w:szCs w:val="24"/>
        </w:rPr>
        <w:t xml:space="preserve">makes </w:t>
      </w:r>
      <w:r w:rsidR="001B44DC" w:rsidRPr="00625AD8">
        <w:rPr>
          <w:rFonts w:ascii="Times New Roman" w:hAnsi="Times New Roman" w:cs="Times New Roman"/>
          <w:sz w:val="24"/>
          <w:szCs w:val="24"/>
        </w:rPr>
        <w:t>comment that the language was “spoken in only the outermost skirts of the shire</w:t>
      </w:r>
      <w:r w:rsidR="00E530C3" w:rsidRPr="00625AD8">
        <w:rPr>
          <w:rFonts w:ascii="Times New Roman" w:hAnsi="Times New Roman" w:cs="Times New Roman"/>
          <w:sz w:val="24"/>
          <w:szCs w:val="24"/>
        </w:rPr>
        <w:t>’.</w:t>
      </w:r>
      <w:r w:rsidR="00E530C3" w:rsidRPr="00625AD8">
        <w:rPr>
          <w:rStyle w:val="FootnoteReference"/>
          <w:rFonts w:ascii="Times New Roman" w:hAnsi="Times New Roman" w:cs="Times New Roman"/>
          <w:sz w:val="24"/>
          <w:szCs w:val="24"/>
        </w:rPr>
        <w:footnoteReference w:id="38"/>
      </w:r>
      <w:r w:rsidR="00E530C3" w:rsidRPr="00625AD8">
        <w:rPr>
          <w:rFonts w:ascii="Times New Roman" w:hAnsi="Times New Roman" w:cs="Times New Roman"/>
          <w:sz w:val="24"/>
          <w:szCs w:val="24"/>
        </w:rPr>
        <w:t xml:space="preserve"> </w:t>
      </w:r>
      <w:r w:rsidRPr="00625AD8">
        <w:rPr>
          <w:rFonts w:ascii="Times New Roman" w:hAnsi="Times New Roman" w:cs="Times New Roman"/>
          <w:sz w:val="24"/>
          <w:szCs w:val="24"/>
        </w:rPr>
        <w:t xml:space="preserve">Craig </w:t>
      </w:r>
      <w:proofErr w:type="spellStart"/>
      <w:r w:rsidRPr="00625AD8">
        <w:rPr>
          <w:rFonts w:ascii="Times New Roman" w:hAnsi="Times New Roman" w:cs="Times New Roman"/>
          <w:sz w:val="24"/>
          <w:szCs w:val="24"/>
        </w:rPr>
        <w:t>Weatherhill</w:t>
      </w:r>
      <w:proofErr w:type="spellEnd"/>
      <w:r w:rsidRPr="00625AD8">
        <w:rPr>
          <w:rFonts w:ascii="Times New Roman" w:hAnsi="Times New Roman" w:cs="Times New Roman"/>
          <w:sz w:val="24"/>
          <w:szCs w:val="24"/>
        </w:rPr>
        <w:t xml:space="preserve"> in his book</w:t>
      </w:r>
      <w:r w:rsidRPr="00625AD8">
        <w:rPr>
          <w:rStyle w:val="FootnoteReference"/>
          <w:rFonts w:ascii="Times New Roman" w:hAnsi="Times New Roman" w:cs="Times New Roman"/>
          <w:sz w:val="24"/>
          <w:szCs w:val="24"/>
        </w:rPr>
        <w:footnoteReference w:id="39"/>
      </w:r>
      <w:r w:rsidRPr="00625AD8">
        <w:rPr>
          <w:rFonts w:ascii="Times New Roman" w:hAnsi="Times New Roman" w:cs="Times New Roman"/>
          <w:sz w:val="24"/>
          <w:szCs w:val="24"/>
        </w:rPr>
        <w:t xml:space="preserve"> talks of </w:t>
      </w:r>
      <w:r w:rsidR="00AC1548" w:rsidRPr="00625AD8">
        <w:rPr>
          <w:rFonts w:ascii="Times New Roman" w:hAnsi="Times New Roman" w:cs="Times New Roman"/>
          <w:sz w:val="24"/>
          <w:szCs w:val="24"/>
        </w:rPr>
        <w:t xml:space="preserve">the </w:t>
      </w:r>
      <w:r w:rsidRPr="00625AD8">
        <w:rPr>
          <w:rFonts w:ascii="Times New Roman" w:hAnsi="Times New Roman" w:cs="Times New Roman"/>
          <w:sz w:val="24"/>
          <w:szCs w:val="24"/>
        </w:rPr>
        <w:t>population of Cornwall</w:t>
      </w:r>
      <w:r w:rsidR="00AC1548" w:rsidRPr="00625AD8">
        <w:rPr>
          <w:rFonts w:ascii="Times New Roman" w:hAnsi="Times New Roman" w:cs="Times New Roman"/>
          <w:sz w:val="24"/>
          <w:szCs w:val="24"/>
        </w:rPr>
        <w:t xml:space="preserve">, and </w:t>
      </w:r>
      <w:r w:rsidRPr="00625AD8">
        <w:rPr>
          <w:rFonts w:ascii="Times New Roman" w:hAnsi="Times New Roman" w:cs="Times New Roman"/>
          <w:sz w:val="24"/>
          <w:szCs w:val="24"/>
        </w:rPr>
        <w:t>that by 1500CE around 69,000 people lived in Cornwall and around half (34,500) spoke Cornish</w:t>
      </w:r>
      <w:r w:rsidR="00E530C3" w:rsidRPr="00625AD8">
        <w:rPr>
          <w:rFonts w:ascii="Times New Roman" w:hAnsi="Times New Roman" w:cs="Times New Roman"/>
          <w:sz w:val="24"/>
          <w:szCs w:val="24"/>
        </w:rPr>
        <w:t xml:space="preserve">. </w:t>
      </w:r>
      <w:r w:rsidR="001B44DC" w:rsidRPr="00625AD8">
        <w:rPr>
          <w:rFonts w:ascii="Times New Roman" w:hAnsi="Times New Roman" w:cs="Times New Roman"/>
          <w:sz w:val="24"/>
          <w:szCs w:val="24"/>
        </w:rPr>
        <w:t>As Cornish was</w:t>
      </w:r>
      <w:r w:rsidR="001F3920">
        <w:rPr>
          <w:rFonts w:ascii="Times New Roman" w:hAnsi="Times New Roman" w:cs="Times New Roman"/>
          <w:sz w:val="24"/>
          <w:szCs w:val="24"/>
        </w:rPr>
        <w:t xml:space="preserve"> </w:t>
      </w:r>
      <w:r w:rsidR="001B44DC" w:rsidRPr="00625AD8">
        <w:rPr>
          <w:rFonts w:ascii="Times New Roman" w:hAnsi="Times New Roman" w:cs="Times New Roman"/>
          <w:sz w:val="24"/>
          <w:szCs w:val="24"/>
        </w:rPr>
        <w:t xml:space="preserve">pushed westwards in favour of </w:t>
      </w:r>
      <w:r w:rsidR="00E530C3" w:rsidRPr="00625AD8">
        <w:rPr>
          <w:rFonts w:ascii="Times New Roman" w:hAnsi="Times New Roman" w:cs="Times New Roman"/>
          <w:sz w:val="24"/>
          <w:szCs w:val="24"/>
        </w:rPr>
        <w:t xml:space="preserve">the </w:t>
      </w:r>
      <w:r w:rsidR="001B44DC" w:rsidRPr="00625AD8">
        <w:rPr>
          <w:rFonts w:ascii="Times New Roman" w:hAnsi="Times New Roman" w:cs="Times New Roman"/>
          <w:sz w:val="24"/>
          <w:szCs w:val="24"/>
        </w:rPr>
        <w:t>English</w:t>
      </w:r>
      <w:r w:rsidR="00E530C3" w:rsidRPr="00625AD8">
        <w:rPr>
          <w:rFonts w:ascii="Times New Roman" w:hAnsi="Times New Roman" w:cs="Times New Roman"/>
          <w:sz w:val="24"/>
          <w:szCs w:val="24"/>
        </w:rPr>
        <w:t xml:space="preserve"> language</w:t>
      </w:r>
      <w:r w:rsidR="00AC1548" w:rsidRPr="00625AD8">
        <w:rPr>
          <w:rStyle w:val="FootnoteReference"/>
          <w:rFonts w:ascii="Times New Roman" w:hAnsi="Times New Roman" w:cs="Times New Roman"/>
          <w:sz w:val="24"/>
          <w:szCs w:val="24"/>
        </w:rPr>
        <w:footnoteReference w:id="40"/>
      </w:r>
      <w:r w:rsidR="001B44DC" w:rsidRPr="00625AD8">
        <w:rPr>
          <w:rFonts w:ascii="Times New Roman" w:hAnsi="Times New Roman" w:cs="Times New Roman"/>
          <w:sz w:val="24"/>
          <w:szCs w:val="24"/>
        </w:rPr>
        <w:t xml:space="preserve">, the </w:t>
      </w:r>
      <w:r w:rsidR="00E530C3" w:rsidRPr="00625AD8">
        <w:rPr>
          <w:rFonts w:ascii="Times New Roman" w:hAnsi="Times New Roman" w:cs="Times New Roman"/>
          <w:sz w:val="24"/>
          <w:szCs w:val="24"/>
        </w:rPr>
        <w:t>number</w:t>
      </w:r>
      <w:r w:rsidR="001B44DC" w:rsidRPr="00625AD8">
        <w:rPr>
          <w:rFonts w:ascii="Times New Roman" w:hAnsi="Times New Roman" w:cs="Times New Roman"/>
          <w:sz w:val="24"/>
          <w:szCs w:val="24"/>
        </w:rPr>
        <w:t xml:space="preserve"> of native speak</w:t>
      </w:r>
      <w:r w:rsidR="00E530C3" w:rsidRPr="00625AD8">
        <w:rPr>
          <w:rFonts w:ascii="Times New Roman" w:hAnsi="Times New Roman" w:cs="Times New Roman"/>
          <w:sz w:val="24"/>
          <w:szCs w:val="24"/>
        </w:rPr>
        <w:t>er</w:t>
      </w:r>
      <w:r w:rsidR="001B44DC" w:rsidRPr="00625AD8">
        <w:rPr>
          <w:rFonts w:ascii="Times New Roman" w:hAnsi="Times New Roman" w:cs="Times New Roman"/>
          <w:sz w:val="24"/>
          <w:szCs w:val="24"/>
        </w:rPr>
        <w:t xml:space="preserve">s dropped and the last recorded </w:t>
      </w:r>
      <w:r w:rsidR="00AC1548" w:rsidRPr="00625AD8">
        <w:rPr>
          <w:rFonts w:ascii="Times New Roman" w:hAnsi="Times New Roman" w:cs="Times New Roman"/>
          <w:i/>
          <w:iCs/>
          <w:sz w:val="24"/>
          <w:szCs w:val="24"/>
        </w:rPr>
        <w:t>monoglot</w:t>
      </w:r>
      <w:r w:rsidR="00AC1548" w:rsidRPr="00625AD8">
        <w:rPr>
          <w:rStyle w:val="FootnoteReference"/>
          <w:rFonts w:ascii="Times New Roman" w:hAnsi="Times New Roman" w:cs="Times New Roman"/>
          <w:sz w:val="24"/>
          <w:szCs w:val="24"/>
        </w:rPr>
        <w:footnoteReference w:id="41"/>
      </w:r>
      <w:r w:rsidR="001B44DC" w:rsidRPr="00625AD8">
        <w:rPr>
          <w:rFonts w:ascii="Times New Roman" w:hAnsi="Times New Roman" w:cs="Times New Roman"/>
          <w:sz w:val="24"/>
          <w:szCs w:val="24"/>
        </w:rPr>
        <w:t xml:space="preserve"> </w:t>
      </w:r>
      <w:r w:rsidR="00AC1548" w:rsidRPr="00625AD8">
        <w:rPr>
          <w:rFonts w:ascii="Times New Roman" w:hAnsi="Times New Roman" w:cs="Times New Roman"/>
          <w:sz w:val="24"/>
          <w:szCs w:val="24"/>
        </w:rPr>
        <w:t xml:space="preserve">native </w:t>
      </w:r>
      <w:r w:rsidR="001B44DC" w:rsidRPr="00625AD8">
        <w:rPr>
          <w:rFonts w:ascii="Times New Roman" w:hAnsi="Times New Roman" w:cs="Times New Roman"/>
          <w:sz w:val="24"/>
          <w:szCs w:val="24"/>
        </w:rPr>
        <w:t xml:space="preserve">speaker, Dolly </w:t>
      </w:r>
      <w:proofErr w:type="spellStart"/>
      <w:r w:rsidR="001B44DC" w:rsidRPr="00625AD8">
        <w:rPr>
          <w:rFonts w:ascii="Times New Roman" w:hAnsi="Times New Roman" w:cs="Times New Roman"/>
          <w:sz w:val="24"/>
          <w:szCs w:val="24"/>
        </w:rPr>
        <w:t>Pentreath</w:t>
      </w:r>
      <w:proofErr w:type="spellEnd"/>
      <w:r w:rsidR="001B44DC" w:rsidRPr="00625AD8">
        <w:rPr>
          <w:rFonts w:ascii="Times New Roman" w:hAnsi="Times New Roman" w:cs="Times New Roman"/>
          <w:sz w:val="24"/>
          <w:szCs w:val="24"/>
        </w:rPr>
        <w:t xml:space="preserve"> passed away in 1777.</w:t>
      </w:r>
    </w:p>
    <w:p w14:paraId="412EDD1D" w14:textId="77777777" w:rsidR="007C2C4A" w:rsidRDefault="007C2C4A">
      <w:pPr>
        <w:rPr>
          <w:rFonts w:ascii="Times New Roman" w:hAnsi="Times New Roman" w:cs="Times New Roman"/>
          <w:sz w:val="24"/>
          <w:szCs w:val="24"/>
        </w:rPr>
      </w:pPr>
    </w:p>
    <w:p w14:paraId="16AB52D9" w14:textId="77777777" w:rsidR="00577AA9" w:rsidRDefault="00577AA9">
      <w:pPr>
        <w:rPr>
          <w:rFonts w:ascii="Times New Roman" w:hAnsi="Times New Roman" w:cs="Times New Roman"/>
          <w:sz w:val="24"/>
          <w:szCs w:val="24"/>
        </w:rPr>
      </w:pPr>
    </w:p>
    <w:p w14:paraId="2ABD5604" w14:textId="77777777" w:rsidR="00577AA9" w:rsidRDefault="00577AA9">
      <w:pPr>
        <w:rPr>
          <w:rFonts w:ascii="Times New Roman" w:hAnsi="Times New Roman" w:cs="Times New Roman"/>
          <w:sz w:val="24"/>
          <w:szCs w:val="24"/>
        </w:rPr>
      </w:pPr>
    </w:p>
    <w:p w14:paraId="236FB148" w14:textId="45961C02" w:rsidR="006E449D" w:rsidRPr="00625AD8" w:rsidRDefault="00E530C3">
      <w:pPr>
        <w:rPr>
          <w:rFonts w:ascii="Times New Roman" w:hAnsi="Times New Roman" w:cs="Times New Roman"/>
          <w:sz w:val="24"/>
          <w:szCs w:val="24"/>
        </w:rPr>
      </w:pPr>
      <w:r w:rsidRPr="00625AD8">
        <w:rPr>
          <w:rFonts w:ascii="Times New Roman" w:hAnsi="Times New Roman" w:cs="Times New Roman"/>
          <w:sz w:val="24"/>
          <w:szCs w:val="24"/>
        </w:rPr>
        <w:lastRenderedPageBreak/>
        <w:t>Revival:</w:t>
      </w:r>
    </w:p>
    <w:p w14:paraId="5180DF28" w14:textId="244BFF9D" w:rsidR="00E530C3" w:rsidRPr="00625AD8" w:rsidRDefault="00AB4684">
      <w:pPr>
        <w:rPr>
          <w:rFonts w:ascii="Times New Roman" w:hAnsi="Times New Roman" w:cs="Times New Roman"/>
          <w:sz w:val="24"/>
          <w:szCs w:val="24"/>
        </w:rPr>
      </w:pPr>
      <w:r w:rsidRPr="00625AD8">
        <w:rPr>
          <w:rFonts w:ascii="Times New Roman" w:hAnsi="Times New Roman" w:cs="Times New Roman"/>
          <w:sz w:val="24"/>
          <w:szCs w:val="24"/>
        </w:rPr>
        <w:t>Did people stop speaking Cornish, the simple answer is no. Following Dolly’s death, John Nancarrow of Marazion was recorded in 1790 as being ‘a fluent speaker of Cornish’</w:t>
      </w:r>
      <w:r w:rsidR="00C879D4" w:rsidRPr="00625AD8">
        <w:rPr>
          <w:rFonts w:ascii="Times New Roman" w:hAnsi="Times New Roman" w:cs="Times New Roman"/>
          <w:sz w:val="24"/>
          <w:szCs w:val="24"/>
        </w:rPr>
        <w:t>.</w:t>
      </w:r>
      <w:r w:rsidRPr="00625AD8">
        <w:rPr>
          <w:rStyle w:val="FootnoteReference"/>
          <w:rFonts w:ascii="Times New Roman" w:hAnsi="Times New Roman" w:cs="Times New Roman"/>
          <w:sz w:val="24"/>
          <w:szCs w:val="24"/>
        </w:rPr>
        <w:footnoteReference w:id="42"/>
      </w:r>
      <w:r w:rsidR="00C879D4" w:rsidRPr="00625AD8">
        <w:rPr>
          <w:rFonts w:ascii="Times New Roman" w:hAnsi="Times New Roman" w:cs="Times New Roman"/>
          <w:sz w:val="24"/>
          <w:szCs w:val="24"/>
        </w:rPr>
        <w:t xml:space="preserve"> In 1936 in an interview given to J. Arthur </w:t>
      </w:r>
      <w:proofErr w:type="spellStart"/>
      <w:r w:rsidR="00C879D4" w:rsidRPr="00625AD8">
        <w:rPr>
          <w:rFonts w:ascii="Times New Roman" w:hAnsi="Times New Roman" w:cs="Times New Roman"/>
          <w:sz w:val="24"/>
          <w:szCs w:val="24"/>
        </w:rPr>
        <w:t>Rablen</w:t>
      </w:r>
      <w:proofErr w:type="spellEnd"/>
      <w:r w:rsidR="00C879D4" w:rsidRPr="00625AD8">
        <w:rPr>
          <w:rFonts w:ascii="Times New Roman" w:hAnsi="Times New Roman" w:cs="Times New Roman"/>
          <w:sz w:val="24"/>
          <w:szCs w:val="24"/>
        </w:rPr>
        <w:t xml:space="preserve">, a retired Policeman named </w:t>
      </w:r>
      <w:r w:rsidR="0006533C" w:rsidRPr="00625AD8">
        <w:rPr>
          <w:rFonts w:ascii="Times New Roman" w:hAnsi="Times New Roman" w:cs="Times New Roman"/>
          <w:sz w:val="24"/>
          <w:szCs w:val="24"/>
        </w:rPr>
        <w:t xml:space="preserve">William </w:t>
      </w:r>
      <w:proofErr w:type="spellStart"/>
      <w:r w:rsidR="00C879D4" w:rsidRPr="00625AD8">
        <w:rPr>
          <w:rFonts w:ascii="Times New Roman" w:hAnsi="Times New Roman" w:cs="Times New Roman"/>
          <w:sz w:val="24"/>
          <w:szCs w:val="24"/>
        </w:rPr>
        <w:t>Botheras</w:t>
      </w:r>
      <w:proofErr w:type="spellEnd"/>
      <w:r w:rsidR="00C879D4" w:rsidRPr="00625AD8">
        <w:rPr>
          <w:rFonts w:ascii="Times New Roman" w:hAnsi="Times New Roman" w:cs="Times New Roman"/>
          <w:sz w:val="24"/>
          <w:szCs w:val="24"/>
        </w:rPr>
        <w:t xml:space="preserve"> told how</w:t>
      </w:r>
      <w:r w:rsidR="00476E21">
        <w:rPr>
          <w:rFonts w:ascii="Times New Roman" w:hAnsi="Times New Roman" w:cs="Times New Roman"/>
          <w:sz w:val="24"/>
          <w:szCs w:val="24"/>
        </w:rPr>
        <w:t>,</w:t>
      </w:r>
      <w:r w:rsidR="00C879D4" w:rsidRPr="00625AD8">
        <w:rPr>
          <w:rFonts w:ascii="Times New Roman" w:hAnsi="Times New Roman" w:cs="Times New Roman"/>
          <w:sz w:val="24"/>
          <w:szCs w:val="24"/>
        </w:rPr>
        <w:t xml:space="preserve"> around 1875 as a youth, he spent considerable time with local Newlyn fisherman and witnessed them conversing </w:t>
      </w:r>
      <w:r w:rsidR="0006533C" w:rsidRPr="00625AD8">
        <w:rPr>
          <w:rFonts w:ascii="Times New Roman" w:hAnsi="Times New Roman" w:cs="Times New Roman"/>
          <w:sz w:val="24"/>
          <w:szCs w:val="24"/>
        </w:rPr>
        <w:t>in Cornish ‘for up to ten minutes at a time’.</w:t>
      </w:r>
      <w:r w:rsidR="0006533C" w:rsidRPr="00625AD8">
        <w:rPr>
          <w:rStyle w:val="FootnoteReference"/>
          <w:rFonts w:ascii="Times New Roman" w:hAnsi="Times New Roman" w:cs="Times New Roman"/>
          <w:sz w:val="24"/>
          <w:szCs w:val="24"/>
        </w:rPr>
        <w:footnoteReference w:id="43"/>
      </w:r>
    </w:p>
    <w:p w14:paraId="3D2E3102" w14:textId="3AEA4F4F" w:rsidR="0006533C" w:rsidRPr="00625AD8" w:rsidRDefault="0006533C">
      <w:pPr>
        <w:rPr>
          <w:rFonts w:ascii="Times New Roman" w:hAnsi="Times New Roman" w:cs="Times New Roman"/>
          <w:sz w:val="24"/>
          <w:szCs w:val="24"/>
        </w:rPr>
      </w:pPr>
      <w:r w:rsidRPr="00625AD8">
        <w:rPr>
          <w:rFonts w:ascii="Times New Roman" w:hAnsi="Times New Roman" w:cs="Times New Roman"/>
          <w:sz w:val="24"/>
          <w:szCs w:val="24"/>
        </w:rPr>
        <w:t>Henry Jenner (1848-1934)</w:t>
      </w:r>
      <w:r w:rsidR="00F860AF" w:rsidRPr="00625AD8">
        <w:rPr>
          <w:rFonts w:ascii="Times New Roman" w:hAnsi="Times New Roman" w:cs="Times New Roman"/>
          <w:sz w:val="24"/>
          <w:szCs w:val="24"/>
        </w:rPr>
        <w:t>, sometimes referred to as the ‘instigator of the revival’,</w:t>
      </w:r>
      <w:r w:rsidR="00F860AF" w:rsidRPr="00625AD8">
        <w:rPr>
          <w:rStyle w:val="FootnoteReference"/>
          <w:rFonts w:ascii="Times New Roman" w:hAnsi="Times New Roman" w:cs="Times New Roman"/>
          <w:sz w:val="24"/>
          <w:szCs w:val="24"/>
        </w:rPr>
        <w:footnoteReference w:id="44"/>
      </w:r>
      <w:r w:rsidR="00F860AF" w:rsidRPr="00625AD8">
        <w:rPr>
          <w:rFonts w:ascii="Times New Roman" w:hAnsi="Times New Roman" w:cs="Times New Roman"/>
          <w:sz w:val="24"/>
          <w:szCs w:val="24"/>
        </w:rPr>
        <w:t xml:space="preserve"> </w:t>
      </w:r>
      <w:r w:rsidRPr="00625AD8">
        <w:rPr>
          <w:rFonts w:ascii="Times New Roman" w:hAnsi="Times New Roman" w:cs="Times New Roman"/>
          <w:sz w:val="24"/>
          <w:szCs w:val="24"/>
        </w:rPr>
        <w:t xml:space="preserve">in 1904 published his </w:t>
      </w:r>
      <w:r w:rsidRPr="00625AD8">
        <w:rPr>
          <w:rFonts w:ascii="Times New Roman" w:hAnsi="Times New Roman" w:cs="Times New Roman"/>
          <w:i/>
          <w:iCs/>
          <w:sz w:val="24"/>
          <w:szCs w:val="24"/>
        </w:rPr>
        <w:t>A Handbook of the Cornish language</w:t>
      </w:r>
      <w:r w:rsidRPr="00625AD8">
        <w:rPr>
          <w:rFonts w:ascii="Times New Roman" w:hAnsi="Times New Roman" w:cs="Times New Roman"/>
          <w:sz w:val="24"/>
          <w:szCs w:val="24"/>
        </w:rPr>
        <w:t xml:space="preserve"> which was written to help people understand and learn the Cornish Language. </w:t>
      </w:r>
      <w:r w:rsidR="006164C1" w:rsidRPr="00625AD8">
        <w:rPr>
          <w:rFonts w:ascii="Times New Roman" w:hAnsi="Times New Roman" w:cs="Times New Roman"/>
          <w:sz w:val="24"/>
          <w:szCs w:val="24"/>
        </w:rPr>
        <w:t xml:space="preserve">This encouraged others to learn and the ‘revival’ was born. </w:t>
      </w:r>
    </w:p>
    <w:p w14:paraId="2F7969D0" w14:textId="397AF150" w:rsidR="006164C1" w:rsidRPr="00625AD8" w:rsidRDefault="006164C1">
      <w:pPr>
        <w:rPr>
          <w:rFonts w:ascii="Times New Roman" w:hAnsi="Times New Roman" w:cs="Times New Roman"/>
          <w:sz w:val="24"/>
          <w:szCs w:val="24"/>
        </w:rPr>
      </w:pPr>
      <w:r w:rsidRPr="00625AD8">
        <w:rPr>
          <w:rFonts w:ascii="Times New Roman" w:hAnsi="Times New Roman" w:cs="Times New Roman"/>
          <w:sz w:val="24"/>
          <w:szCs w:val="24"/>
        </w:rPr>
        <w:t>In present day the Cornish Language Board was set up in 1967 to specially promote Cornish as a language</w:t>
      </w:r>
      <w:r w:rsidR="00710B2E" w:rsidRPr="00625AD8">
        <w:rPr>
          <w:rStyle w:val="FootnoteReference"/>
          <w:rFonts w:ascii="Times New Roman" w:hAnsi="Times New Roman" w:cs="Times New Roman"/>
          <w:sz w:val="24"/>
          <w:szCs w:val="24"/>
        </w:rPr>
        <w:footnoteReference w:id="45"/>
      </w:r>
      <w:r w:rsidR="00710B2E" w:rsidRPr="00625AD8">
        <w:rPr>
          <w:rFonts w:ascii="Times New Roman" w:hAnsi="Times New Roman" w:cs="Times New Roman"/>
          <w:sz w:val="24"/>
          <w:szCs w:val="24"/>
        </w:rPr>
        <w:t xml:space="preserve"> and continues to work with schools and other institutions offering a variety of educational material.</w:t>
      </w:r>
      <w:r w:rsidR="00073C46" w:rsidRPr="00625AD8">
        <w:rPr>
          <w:rFonts w:ascii="Times New Roman" w:hAnsi="Times New Roman" w:cs="Times New Roman"/>
          <w:sz w:val="24"/>
          <w:szCs w:val="24"/>
        </w:rPr>
        <w:t xml:space="preserve"> After a study in 2018 it was found that approximately 3000 people living in Cornwall and the Isle of Scilly sp</w:t>
      </w:r>
      <w:r w:rsidR="00476E21">
        <w:rPr>
          <w:rFonts w:ascii="Times New Roman" w:hAnsi="Times New Roman" w:cs="Times New Roman"/>
          <w:sz w:val="24"/>
          <w:szCs w:val="24"/>
        </w:rPr>
        <w:t>oke</w:t>
      </w:r>
      <w:r w:rsidR="00073C46" w:rsidRPr="00625AD8">
        <w:rPr>
          <w:rFonts w:ascii="Times New Roman" w:hAnsi="Times New Roman" w:cs="Times New Roman"/>
          <w:sz w:val="24"/>
          <w:szCs w:val="24"/>
        </w:rPr>
        <w:t xml:space="preserve"> Cornish to some degree, with roughly 500 speaking fluently.</w:t>
      </w:r>
      <w:r w:rsidR="00073C46" w:rsidRPr="00625AD8">
        <w:rPr>
          <w:rStyle w:val="FootnoteReference"/>
          <w:rFonts w:ascii="Times New Roman" w:hAnsi="Times New Roman" w:cs="Times New Roman"/>
          <w:sz w:val="24"/>
          <w:szCs w:val="24"/>
        </w:rPr>
        <w:footnoteReference w:id="46"/>
      </w:r>
      <w:r w:rsidR="00116876" w:rsidRPr="00625AD8">
        <w:rPr>
          <w:rFonts w:ascii="Times New Roman" w:hAnsi="Times New Roman" w:cs="Times New Roman"/>
          <w:sz w:val="24"/>
          <w:szCs w:val="24"/>
        </w:rPr>
        <w:t xml:space="preserve"> In 2010 UNESCO’s </w:t>
      </w:r>
      <w:r w:rsidR="00116876" w:rsidRPr="00625AD8">
        <w:rPr>
          <w:rFonts w:ascii="Times New Roman" w:hAnsi="Times New Roman" w:cs="Times New Roman"/>
          <w:i/>
          <w:iCs/>
          <w:sz w:val="24"/>
          <w:szCs w:val="24"/>
        </w:rPr>
        <w:t>Atlas of World Languages</w:t>
      </w:r>
      <w:r w:rsidR="00116876" w:rsidRPr="00625AD8">
        <w:rPr>
          <w:rFonts w:ascii="Times New Roman" w:hAnsi="Times New Roman" w:cs="Times New Roman"/>
          <w:sz w:val="24"/>
          <w:szCs w:val="24"/>
        </w:rPr>
        <w:t xml:space="preserve"> showed Cornish listed as ‘critically endangered’ as opposed to ‘extinct’ as it was before</w:t>
      </w:r>
      <w:r w:rsidR="00476E21">
        <w:rPr>
          <w:rFonts w:ascii="Times New Roman" w:hAnsi="Times New Roman" w:cs="Times New Roman"/>
          <w:sz w:val="24"/>
          <w:szCs w:val="24"/>
        </w:rPr>
        <w:t>;</w:t>
      </w:r>
      <w:r w:rsidR="00D82EF1" w:rsidRPr="00625AD8">
        <w:rPr>
          <w:rStyle w:val="FootnoteReference"/>
          <w:rFonts w:ascii="Times New Roman" w:hAnsi="Times New Roman" w:cs="Times New Roman"/>
          <w:sz w:val="24"/>
          <w:szCs w:val="24"/>
        </w:rPr>
        <w:footnoteReference w:id="47"/>
      </w:r>
      <w:r w:rsidR="00D82EF1" w:rsidRPr="00625AD8">
        <w:rPr>
          <w:rFonts w:ascii="Times New Roman" w:hAnsi="Times New Roman" w:cs="Times New Roman"/>
          <w:sz w:val="24"/>
          <w:szCs w:val="24"/>
        </w:rPr>
        <w:t xml:space="preserve"> it is as of today, listed as ‘endangered’.</w:t>
      </w:r>
      <w:r w:rsidR="00D82EF1" w:rsidRPr="00625AD8">
        <w:rPr>
          <w:rStyle w:val="FootnoteReference"/>
          <w:rFonts w:ascii="Times New Roman" w:hAnsi="Times New Roman" w:cs="Times New Roman"/>
          <w:sz w:val="24"/>
          <w:szCs w:val="24"/>
        </w:rPr>
        <w:footnoteReference w:id="48"/>
      </w:r>
    </w:p>
    <w:p w14:paraId="27A226F5" w14:textId="77777777" w:rsidR="00710B2E" w:rsidRPr="00625AD8" w:rsidRDefault="00710B2E">
      <w:pPr>
        <w:rPr>
          <w:rFonts w:ascii="Times New Roman" w:hAnsi="Times New Roman" w:cs="Times New Roman"/>
          <w:sz w:val="24"/>
          <w:szCs w:val="24"/>
        </w:rPr>
      </w:pPr>
    </w:p>
    <w:p w14:paraId="00E49015" w14:textId="532330A0" w:rsidR="00710B2E" w:rsidRPr="00625AD8" w:rsidRDefault="00710B2E">
      <w:pPr>
        <w:rPr>
          <w:rFonts w:ascii="Times New Roman" w:hAnsi="Times New Roman" w:cs="Times New Roman"/>
          <w:sz w:val="24"/>
          <w:szCs w:val="24"/>
        </w:rPr>
      </w:pPr>
      <w:r w:rsidRPr="00625AD8">
        <w:rPr>
          <w:rFonts w:ascii="Times New Roman" w:hAnsi="Times New Roman" w:cs="Times New Roman"/>
          <w:sz w:val="24"/>
          <w:szCs w:val="24"/>
        </w:rPr>
        <w:t>Conclusion:</w:t>
      </w:r>
    </w:p>
    <w:p w14:paraId="609534CA" w14:textId="66DEB110" w:rsidR="001F3920" w:rsidRDefault="00710B2E">
      <w:pPr>
        <w:rPr>
          <w:rFonts w:ascii="Times New Roman" w:hAnsi="Times New Roman" w:cs="Times New Roman"/>
          <w:sz w:val="24"/>
          <w:szCs w:val="24"/>
        </w:rPr>
      </w:pPr>
      <w:r w:rsidRPr="00625AD8">
        <w:rPr>
          <w:rFonts w:ascii="Times New Roman" w:hAnsi="Times New Roman" w:cs="Times New Roman"/>
          <w:sz w:val="24"/>
          <w:szCs w:val="24"/>
        </w:rPr>
        <w:t>As can be seen throughout the essay, the Cornish language has a long history</w:t>
      </w:r>
      <w:r w:rsidR="006D6A2C" w:rsidRPr="00625AD8">
        <w:rPr>
          <w:rFonts w:ascii="Times New Roman" w:hAnsi="Times New Roman" w:cs="Times New Roman"/>
          <w:sz w:val="24"/>
          <w:szCs w:val="24"/>
        </w:rPr>
        <w:t>, with its roots dating back into the Proto-Celtic era</w:t>
      </w:r>
      <w:r w:rsidR="00073C46" w:rsidRPr="00625AD8">
        <w:rPr>
          <w:rFonts w:ascii="Times New Roman" w:hAnsi="Times New Roman" w:cs="Times New Roman"/>
          <w:sz w:val="24"/>
          <w:szCs w:val="24"/>
        </w:rPr>
        <w:t xml:space="preserve">. Whilst it </w:t>
      </w:r>
      <w:r w:rsidR="00476E21">
        <w:rPr>
          <w:rFonts w:ascii="Times New Roman" w:hAnsi="Times New Roman" w:cs="Times New Roman"/>
          <w:sz w:val="24"/>
          <w:szCs w:val="24"/>
        </w:rPr>
        <w:t>was not spoken widely, nor is it</w:t>
      </w:r>
      <w:r w:rsidR="00073C46" w:rsidRPr="00625AD8">
        <w:rPr>
          <w:rFonts w:ascii="Times New Roman" w:hAnsi="Times New Roman" w:cs="Times New Roman"/>
          <w:sz w:val="24"/>
          <w:szCs w:val="24"/>
        </w:rPr>
        <w:t xml:space="preserve"> heavily attested, what is known is of acceptable quality and demonstrates some evidence of how the language developed over the centuries</w:t>
      </w:r>
      <w:r w:rsidR="001F3920">
        <w:rPr>
          <w:rFonts w:ascii="Times New Roman" w:hAnsi="Times New Roman" w:cs="Times New Roman"/>
          <w:sz w:val="24"/>
          <w:szCs w:val="24"/>
        </w:rPr>
        <w:t xml:space="preserve"> from it’s root up until it’s ‘death’ in the late eighteenth century.</w:t>
      </w:r>
    </w:p>
    <w:p w14:paraId="01485D25" w14:textId="5717094A" w:rsidR="00710B2E" w:rsidRDefault="00073C46">
      <w:pPr>
        <w:rPr>
          <w:rFonts w:ascii="Times New Roman" w:hAnsi="Times New Roman" w:cs="Times New Roman"/>
          <w:sz w:val="24"/>
          <w:szCs w:val="24"/>
        </w:rPr>
      </w:pPr>
      <w:r w:rsidRPr="00625AD8">
        <w:rPr>
          <w:rFonts w:ascii="Times New Roman" w:hAnsi="Times New Roman" w:cs="Times New Roman"/>
          <w:sz w:val="24"/>
          <w:szCs w:val="24"/>
        </w:rPr>
        <w:t xml:space="preserve">To the question of it’s revival, the evidence above shows a concerted and successful effort </w:t>
      </w:r>
      <w:r w:rsidR="00F860AF" w:rsidRPr="00625AD8">
        <w:rPr>
          <w:rFonts w:ascii="Times New Roman" w:hAnsi="Times New Roman" w:cs="Times New Roman"/>
          <w:sz w:val="24"/>
          <w:szCs w:val="24"/>
        </w:rPr>
        <w:t xml:space="preserve">by different people and organisations </w:t>
      </w:r>
      <w:r w:rsidRPr="00625AD8">
        <w:rPr>
          <w:rFonts w:ascii="Times New Roman" w:hAnsi="Times New Roman" w:cs="Times New Roman"/>
          <w:sz w:val="24"/>
          <w:szCs w:val="24"/>
        </w:rPr>
        <w:t xml:space="preserve">to not only revive the language, but also </w:t>
      </w:r>
      <w:r w:rsidR="00D82EF1" w:rsidRPr="00625AD8">
        <w:rPr>
          <w:rFonts w:ascii="Times New Roman" w:hAnsi="Times New Roman" w:cs="Times New Roman"/>
          <w:sz w:val="24"/>
          <w:szCs w:val="24"/>
        </w:rPr>
        <w:t xml:space="preserve">the </w:t>
      </w:r>
      <w:r w:rsidR="00E020EB" w:rsidRPr="00625AD8">
        <w:rPr>
          <w:rFonts w:ascii="Times New Roman" w:hAnsi="Times New Roman" w:cs="Times New Roman"/>
          <w:sz w:val="24"/>
          <w:szCs w:val="24"/>
        </w:rPr>
        <w:t>result</w:t>
      </w:r>
      <w:r w:rsidR="00D82EF1" w:rsidRPr="00625AD8">
        <w:rPr>
          <w:rFonts w:ascii="Times New Roman" w:hAnsi="Times New Roman" w:cs="Times New Roman"/>
          <w:sz w:val="24"/>
          <w:szCs w:val="24"/>
        </w:rPr>
        <w:t xml:space="preserve"> of that effort in its now official status as ‘endangered’. </w:t>
      </w:r>
      <w:r w:rsidR="00E020EB" w:rsidRPr="00625AD8">
        <w:rPr>
          <w:rFonts w:ascii="Times New Roman" w:hAnsi="Times New Roman" w:cs="Times New Roman"/>
          <w:sz w:val="24"/>
          <w:szCs w:val="24"/>
        </w:rPr>
        <w:t>The growth of the Cornish language continues and as such, in this author’s opinion, it can be said to be ‘revived’.</w:t>
      </w:r>
    </w:p>
    <w:p w14:paraId="23BD2676" w14:textId="77777777" w:rsidR="00CC3D62" w:rsidRDefault="00CC3D62">
      <w:pPr>
        <w:rPr>
          <w:rFonts w:ascii="Times New Roman" w:hAnsi="Times New Roman" w:cs="Times New Roman"/>
          <w:sz w:val="24"/>
          <w:szCs w:val="24"/>
        </w:rPr>
      </w:pPr>
    </w:p>
    <w:p w14:paraId="03059651" w14:textId="77777777" w:rsidR="00CC3D62" w:rsidRDefault="00CC3D62">
      <w:pPr>
        <w:rPr>
          <w:rFonts w:ascii="Times New Roman" w:hAnsi="Times New Roman" w:cs="Times New Roman"/>
          <w:sz w:val="24"/>
          <w:szCs w:val="24"/>
        </w:rPr>
      </w:pPr>
    </w:p>
    <w:p w14:paraId="09488EBA" w14:textId="3C32C6E8" w:rsidR="00CC3D62" w:rsidRPr="00CC3D62" w:rsidRDefault="00CC3D62">
      <w:pPr>
        <w:rPr>
          <w:rFonts w:ascii="Times New Roman" w:hAnsi="Times New Roman" w:cs="Times New Roman"/>
          <w:b/>
          <w:bCs/>
          <w:sz w:val="24"/>
          <w:szCs w:val="24"/>
        </w:rPr>
      </w:pPr>
      <w:r w:rsidRPr="00CC3D62">
        <w:rPr>
          <w:rFonts w:ascii="Times New Roman" w:hAnsi="Times New Roman" w:cs="Times New Roman"/>
          <w:b/>
          <w:bCs/>
          <w:sz w:val="24"/>
          <w:szCs w:val="24"/>
        </w:rPr>
        <w:lastRenderedPageBreak/>
        <w:t>Bibliography:</w:t>
      </w:r>
    </w:p>
    <w:p w14:paraId="7DBA6415" w14:textId="794545D3" w:rsidR="00CC3D62" w:rsidRDefault="00CC3D62" w:rsidP="00CC3D62">
      <w:pPr>
        <w:rPr>
          <w:rFonts w:ascii="Times New Roman" w:hAnsi="Times New Roman" w:cs="Times New Roman"/>
          <w:sz w:val="24"/>
          <w:szCs w:val="24"/>
        </w:rPr>
      </w:pPr>
      <w:r>
        <w:rPr>
          <w:rFonts w:ascii="Times New Roman" w:hAnsi="Times New Roman" w:cs="Times New Roman"/>
          <w:sz w:val="24"/>
          <w:szCs w:val="24"/>
        </w:rPr>
        <w:t>BBC, ‘</w:t>
      </w:r>
      <w:r w:rsidRPr="009B3363">
        <w:rPr>
          <w:rFonts w:ascii="Times New Roman" w:hAnsi="Times New Roman" w:cs="Times New Roman"/>
          <w:sz w:val="24"/>
          <w:szCs w:val="24"/>
        </w:rPr>
        <w:t>Cornish Language No Longer Extinct</w:t>
      </w:r>
      <w:r>
        <w:rPr>
          <w:rFonts w:ascii="Times New Roman" w:hAnsi="Times New Roman" w:cs="Times New Roman"/>
          <w:sz w:val="24"/>
          <w:szCs w:val="24"/>
        </w:rPr>
        <w:t>’,</w:t>
      </w:r>
      <w:r w:rsidRPr="00FF26B8">
        <w:rPr>
          <w:rFonts w:ascii="Times New Roman" w:hAnsi="Times New Roman" w:cs="Times New Roman"/>
          <w:i/>
          <w:iCs/>
          <w:sz w:val="24"/>
          <w:szCs w:val="24"/>
        </w:rPr>
        <w:t xml:space="preserve"> Says UN</w:t>
      </w:r>
      <w:r>
        <w:rPr>
          <w:rFonts w:ascii="Times New Roman" w:hAnsi="Times New Roman" w:cs="Times New Roman"/>
          <w:sz w:val="24"/>
          <w:szCs w:val="24"/>
        </w:rPr>
        <w:t xml:space="preserve">,  </w:t>
      </w:r>
      <w:hyperlink r:id="rId10" w:history="1">
        <w:r w:rsidRPr="00E26152">
          <w:rPr>
            <w:rStyle w:val="Hyperlink"/>
            <w:rFonts w:ascii="Times New Roman" w:hAnsi="Times New Roman" w:cs="Times New Roman"/>
            <w:sz w:val="24"/>
            <w:szCs w:val="24"/>
          </w:rPr>
          <w:t>https://www.bbc.co.uk/news/uk-england-cornwall-11935464</w:t>
        </w:r>
      </w:hyperlink>
      <w:r>
        <w:rPr>
          <w:rFonts w:ascii="Times New Roman" w:hAnsi="Times New Roman" w:cs="Times New Roman"/>
          <w:sz w:val="24"/>
          <w:szCs w:val="24"/>
        </w:rPr>
        <w:t xml:space="preserve"> [accessed 8</w:t>
      </w:r>
      <w:r w:rsidRPr="00FF26B8">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2025].</w:t>
      </w:r>
    </w:p>
    <w:p w14:paraId="71D782F5" w14:textId="105A3F78" w:rsidR="00CC3D62" w:rsidRDefault="00CC3D62" w:rsidP="00CC3D62">
      <w:pPr>
        <w:rPr>
          <w:rFonts w:ascii="Times New Roman" w:hAnsi="Times New Roman" w:cs="Times New Roman"/>
          <w:sz w:val="24"/>
          <w:szCs w:val="24"/>
        </w:rPr>
      </w:pPr>
      <w:proofErr w:type="spellStart"/>
      <w:r w:rsidRPr="00FF7CAD">
        <w:rPr>
          <w:rFonts w:ascii="Times New Roman" w:hAnsi="Times New Roman" w:cs="Times New Roman"/>
          <w:sz w:val="24"/>
          <w:szCs w:val="24"/>
        </w:rPr>
        <w:t>Breay</w:t>
      </w:r>
      <w:proofErr w:type="spellEnd"/>
      <w:r w:rsidRPr="00FF7CAD">
        <w:rPr>
          <w:rFonts w:ascii="Times New Roman" w:hAnsi="Times New Roman" w:cs="Times New Roman"/>
          <w:sz w:val="24"/>
          <w:szCs w:val="24"/>
        </w:rPr>
        <w:t xml:space="preserve">, Claire, </w:t>
      </w:r>
      <w:r>
        <w:rPr>
          <w:rFonts w:ascii="Times New Roman" w:hAnsi="Times New Roman" w:cs="Times New Roman"/>
          <w:sz w:val="24"/>
          <w:szCs w:val="24"/>
        </w:rPr>
        <w:t>‘</w:t>
      </w:r>
      <w:r w:rsidRPr="009B3363">
        <w:rPr>
          <w:rFonts w:ascii="Times New Roman" w:hAnsi="Times New Roman" w:cs="Times New Roman"/>
          <w:sz w:val="24"/>
          <w:szCs w:val="24"/>
        </w:rPr>
        <w:t>Treasures On Tour In Cornwall</w:t>
      </w:r>
      <w:r>
        <w:rPr>
          <w:rFonts w:ascii="Times New Roman" w:hAnsi="Times New Roman" w:cs="Times New Roman"/>
          <w:sz w:val="24"/>
          <w:szCs w:val="24"/>
        </w:rPr>
        <w:t>’</w:t>
      </w:r>
      <w:r w:rsidRPr="00FF7CAD">
        <w:rPr>
          <w:rFonts w:ascii="Times New Roman" w:hAnsi="Times New Roman" w:cs="Times New Roman"/>
          <w:sz w:val="24"/>
          <w:szCs w:val="24"/>
        </w:rPr>
        <w:t xml:space="preserve">, </w:t>
      </w:r>
      <w:r w:rsidRPr="009B3363">
        <w:rPr>
          <w:rFonts w:ascii="Times New Roman" w:hAnsi="Times New Roman" w:cs="Times New Roman"/>
          <w:i/>
          <w:iCs/>
          <w:sz w:val="24"/>
          <w:szCs w:val="24"/>
        </w:rPr>
        <w:t>Medieval Manuscripts Blog</w:t>
      </w:r>
      <w:r>
        <w:rPr>
          <w:rFonts w:ascii="Times New Roman" w:hAnsi="Times New Roman" w:cs="Times New Roman"/>
          <w:sz w:val="24"/>
          <w:szCs w:val="24"/>
        </w:rPr>
        <w:t xml:space="preserve">, 21 October 2021. </w:t>
      </w:r>
      <w:hyperlink r:id="rId11" w:history="1">
        <w:r w:rsidRPr="00E26152">
          <w:rPr>
            <w:rStyle w:val="Hyperlink"/>
            <w:rFonts w:ascii="Times New Roman" w:hAnsi="Times New Roman" w:cs="Times New Roman"/>
            <w:sz w:val="24"/>
            <w:szCs w:val="24"/>
          </w:rPr>
          <w:t>https://blogs.bl.uk/digitisedmanuscripts/2021/10/treasures-on-tour-in-cornwall.html</w:t>
        </w:r>
      </w:hyperlink>
      <w:r w:rsidRPr="00FF7CAD">
        <w:rPr>
          <w:rFonts w:ascii="Times New Roman" w:hAnsi="Times New Roman" w:cs="Times New Roman"/>
          <w:sz w:val="24"/>
          <w:szCs w:val="24"/>
        </w:rPr>
        <w:t xml:space="preserve"> [</w:t>
      </w:r>
      <w:r>
        <w:rPr>
          <w:rFonts w:ascii="Times New Roman" w:hAnsi="Times New Roman" w:cs="Times New Roman"/>
          <w:sz w:val="24"/>
          <w:szCs w:val="24"/>
        </w:rPr>
        <w:t>a</w:t>
      </w:r>
      <w:r w:rsidRPr="00FF7CAD">
        <w:rPr>
          <w:rFonts w:ascii="Times New Roman" w:hAnsi="Times New Roman" w:cs="Times New Roman"/>
          <w:sz w:val="24"/>
          <w:szCs w:val="24"/>
        </w:rPr>
        <w:t>ccessed 6</w:t>
      </w:r>
      <w:r w:rsidRPr="00FF7CAD">
        <w:rPr>
          <w:rFonts w:ascii="Times New Roman" w:hAnsi="Times New Roman" w:cs="Times New Roman"/>
          <w:sz w:val="24"/>
          <w:szCs w:val="24"/>
          <w:vertAlign w:val="superscript"/>
        </w:rPr>
        <w:t>th</w:t>
      </w:r>
      <w:r w:rsidRPr="00FF7CAD">
        <w:rPr>
          <w:rFonts w:ascii="Times New Roman" w:hAnsi="Times New Roman" w:cs="Times New Roman"/>
          <w:sz w:val="24"/>
          <w:szCs w:val="24"/>
        </w:rPr>
        <w:t xml:space="preserve"> March 2025</w:t>
      </w:r>
      <w:r>
        <w:rPr>
          <w:rFonts w:ascii="Times New Roman" w:hAnsi="Times New Roman" w:cs="Times New Roman"/>
          <w:sz w:val="24"/>
          <w:szCs w:val="24"/>
        </w:rPr>
        <w:t>].</w:t>
      </w:r>
    </w:p>
    <w:p w14:paraId="7D8A5751" w14:textId="7BC520E9" w:rsidR="00CC3D62" w:rsidRDefault="00CC3D62" w:rsidP="00CC3D62">
      <w:pPr>
        <w:rPr>
          <w:rFonts w:ascii="Times New Roman" w:hAnsi="Times New Roman" w:cs="Times New Roman"/>
          <w:sz w:val="24"/>
          <w:szCs w:val="24"/>
        </w:rPr>
      </w:pPr>
      <w:proofErr w:type="spellStart"/>
      <w:r w:rsidRPr="00FF7CAD">
        <w:rPr>
          <w:rFonts w:ascii="Times New Roman" w:hAnsi="Times New Roman" w:cs="Times New Roman"/>
          <w:sz w:val="24"/>
          <w:szCs w:val="24"/>
        </w:rPr>
        <w:t>Celtiberia</w:t>
      </w:r>
      <w:proofErr w:type="spellEnd"/>
      <w:r w:rsidRPr="00FF7CAD">
        <w:rPr>
          <w:rFonts w:ascii="Times New Roman" w:hAnsi="Times New Roman" w:cs="Times New Roman"/>
          <w:sz w:val="24"/>
          <w:szCs w:val="24"/>
        </w:rPr>
        <w:t xml:space="preserve"> </w:t>
      </w:r>
      <w:proofErr w:type="spellStart"/>
      <w:r w:rsidRPr="00FF7CAD">
        <w:rPr>
          <w:rFonts w:ascii="Times New Roman" w:hAnsi="Times New Roman" w:cs="Times New Roman"/>
          <w:sz w:val="24"/>
          <w:szCs w:val="24"/>
        </w:rPr>
        <w:t>Historica</w:t>
      </w:r>
      <w:proofErr w:type="spellEnd"/>
      <w:r w:rsidRPr="00FF7CAD">
        <w:rPr>
          <w:rFonts w:ascii="Times New Roman" w:hAnsi="Times New Roman" w:cs="Times New Roman"/>
          <w:sz w:val="24"/>
          <w:szCs w:val="24"/>
        </w:rPr>
        <w:t xml:space="preserve">, </w:t>
      </w:r>
      <w:r>
        <w:rPr>
          <w:rFonts w:ascii="Times New Roman" w:hAnsi="Times New Roman" w:cs="Times New Roman"/>
          <w:sz w:val="24"/>
          <w:szCs w:val="24"/>
        </w:rPr>
        <w:t>‘</w:t>
      </w:r>
      <w:proofErr w:type="spellStart"/>
      <w:r w:rsidRPr="00966FED">
        <w:rPr>
          <w:rFonts w:ascii="Times New Roman" w:hAnsi="Times New Roman" w:cs="Times New Roman"/>
          <w:sz w:val="24"/>
          <w:szCs w:val="24"/>
        </w:rPr>
        <w:t>Contrebia</w:t>
      </w:r>
      <w:proofErr w:type="spellEnd"/>
      <w:r w:rsidRPr="00966FED">
        <w:rPr>
          <w:rFonts w:ascii="Times New Roman" w:hAnsi="Times New Roman" w:cs="Times New Roman"/>
          <w:sz w:val="24"/>
          <w:szCs w:val="24"/>
        </w:rPr>
        <w:t xml:space="preserve"> </w:t>
      </w:r>
      <w:proofErr w:type="spellStart"/>
      <w:r w:rsidRPr="00966FED">
        <w:rPr>
          <w:rFonts w:ascii="Times New Roman" w:hAnsi="Times New Roman" w:cs="Times New Roman"/>
          <w:sz w:val="24"/>
          <w:szCs w:val="24"/>
        </w:rPr>
        <w:t>Belaiska</w:t>
      </w:r>
      <w:proofErr w:type="spellEnd"/>
      <w:r w:rsidRPr="00966FED">
        <w:rPr>
          <w:rFonts w:ascii="Times New Roman" w:hAnsi="Times New Roman" w:cs="Times New Roman"/>
          <w:sz w:val="24"/>
          <w:szCs w:val="24"/>
        </w:rPr>
        <w:t xml:space="preserve"> (</w:t>
      </w:r>
      <w:proofErr w:type="spellStart"/>
      <w:r w:rsidRPr="00966FED">
        <w:rPr>
          <w:rFonts w:ascii="Times New Roman" w:hAnsi="Times New Roman" w:cs="Times New Roman"/>
          <w:sz w:val="24"/>
          <w:szCs w:val="24"/>
        </w:rPr>
        <w:t>Botorrita</w:t>
      </w:r>
      <w:proofErr w:type="spellEnd"/>
      <w:r w:rsidRPr="00966FED">
        <w:rPr>
          <w:rFonts w:ascii="Times New Roman" w:hAnsi="Times New Roman" w:cs="Times New Roman"/>
          <w:sz w:val="24"/>
          <w:szCs w:val="24"/>
        </w:rPr>
        <w:t>)</w:t>
      </w:r>
      <w:r>
        <w:rPr>
          <w:rFonts w:ascii="Times New Roman" w:hAnsi="Times New Roman" w:cs="Times New Roman"/>
          <w:sz w:val="24"/>
          <w:szCs w:val="24"/>
        </w:rPr>
        <w:t xml:space="preserve">’, (date unknown) </w:t>
      </w:r>
      <w:hyperlink r:id="rId12" w:history="1">
        <w:r w:rsidRPr="00E26152">
          <w:rPr>
            <w:rStyle w:val="Hyperlink"/>
            <w:rFonts w:ascii="Times New Roman" w:hAnsi="Times New Roman" w:cs="Times New Roman"/>
            <w:sz w:val="24"/>
            <w:szCs w:val="24"/>
          </w:rPr>
          <w:t>https://celtiberiahistorica.es/en/exposicion-viva/contrebia-belaiska-botorrita</w:t>
        </w:r>
      </w:hyperlink>
      <w:r w:rsidRPr="00FF7CAD">
        <w:rPr>
          <w:rFonts w:ascii="Times New Roman" w:hAnsi="Times New Roman" w:cs="Times New Roman"/>
          <w:sz w:val="24"/>
          <w:szCs w:val="24"/>
        </w:rPr>
        <w:t xml:space="preserve"> [</w:t>
      </w:r>
      <w:r>
        <w:rPr>
          <w:rFonts w:ascii="Times New Roman" w:hAnsi="Times New Roman" w:cs="Times New Roman"/>
          <w:sz w:val="24"/>
          <w:szCs w:val="24"/>
        </w:rPr>
        <w:t>a</w:t>
      </w:r>
      <w:r w:rsidRPr="00FF7CAD">
        <w:rPr>
          <w:rFonts w:ascii="Times New Roman" w:hAnsi="Times New Roman" w:cs="Times New Roman"/>
          <w:sz w:val="24"/>
          <w:szCs w:val="24"/>
        </w:rPr>
        <w:t>ccessed 1st March 2025</w:t>
      </w:r>
      <w:r>
        <w:rPr>
          <w:rFonts w:ascii="Times New Roman" w:hAnsi="Times New Roman" w:cs="Times New Roman"/>
          <w:sz w:val="24"/>
          <w:szCs w:val="24"/>
        </w:rPr>
        <w:t>].</w:t>
      </w:r>
    </w:p>
    <w:p w14:paraId="2B6D4CC9" w14:textId="2574DD5F" w:rsidR="00CC3D62" w:rsidRDefault="00CC3D62" w:rsidP="00CC3D62">
      <w:pPr>
        <w:rPr>
          <w:rFonts w:ascii="Times New Roman" w:hAnsi="Times New Roman" w:cs="Times New Roman"/>
          <w:sz w:val="24"/>
          <w:szCs w:val="24"/>
        </w:rPr>
      </w:pPr>
      <w:r w:rsidRPr="00FF7CAD">
        <w:rPr>
          <w:rFonts w:ascii="Times New Roman" w:hAnsi="Times New Roman" w:cs="Times New Roman"/>
          <w:sz w:val="24"/>
          <w:szCs w:val="24"/>
        </w:rPr>
        <w:t xml:space="preserve">Collis, John, </w:t>
      </w:r>
      <w:r w:rsidRPr="00FF7CAD">
        <w:rPr>
          <w:rFonts w:ascii="Times New Roman" w:hAnsi="Times New Roman" w:cs="Times New Roman"/>
          <w:i/>
          <w:iCs/>
          <w:sz w:val="24"/>
          <w:szCs w:val="24"/>
        </w:rPr>
        <w:t>The Celts – Origins, Myths &amp; Interventions</w:t>
      </w:r>
      <w:r w:rsidRPr="00FF7CAD">
        <w:rPr>
          <w:rFonts w:ascii="Times New Roman" w:hAnsi="Times New Roman" w:cs="Times New Roman"/>
          <w:sz w:val="24"/>
          <w:szCs w:val="24"/>
        </w:rPr>
        <w:t>, (Gloucestershire: Tempus Publishing Ltd, 2003</w:t>
      </w:r>
      <w:r>
        <w:rPr>
          <w:rFonts w:ascii="Times New Roman" w:hAnsi="Times New Roman" w:cs="Times New Roman"/>
          <w:sz w:val="24"/>
          <w:szCs w:val="24"/>
        </w:rPr>
        <w:t>).</w:t>
      </w:r>
    </w:p>
    <w:p w14:paraId="0900B553" w14:textId="04E1CEF9" w:rsidR="00CC3D62" w:rsidRDefault="00CC3D62" w:rsidP="00CC3D62">
      <w:pPr>
        <w:rPr>
          <w:rFonts w:ascii="Times New Roman" w:hAnsi="Times New Roman" w:cs="Times New Roman"/>
          <w:sz w:val="24"/>
          <w:szCs w:val="24"/>
        </w:rPr>
      </w:pPr>
      <w:r w:rsidRPr="00FF7CAD">
        <w:rPr>
          <w:rFonts w:ascii="Times New Roman" w:hAnsi="Times New Roman" w:cs="Times New Roman"/>
          <w:sz w:val="24"/>
          <w:szCs w:val="24"/>
        </w:rPr>
        <w:t>Cunliffe, Barry, ‘</w:t>
      </w:r>
      <w:r w:rsidRPr="00FF7CAD">
        <w:rPr>
          <w:rFonts w:ascii="Times New Roman" w:hAnsi="Times New Roman" w:cs="Times New Roman"/>
          <w:i/>
          <w:iCs/>
          <w:sz w:val="24"/>
          <w:szCs w:val="24"/>
        </w:rPr>
        <w:t>The Ancient Celts</w:t>
      </w:r>
      <w:r w:rsidRPr="00FF7CAD">
        <w:rPr>
          <w:rFonts w:ascii="Times New Roman" w:hAnsi="Times New Roman" w:cs="Times New Roman"/>
          <w:sz w:val="24"/>
          <w:szCs w:val="24"/>
        </w:rPr>
        <w:t>’ (Oxford: Oxford University Press, 2018</w:t>
      </w:r>
      <w:r>
        <w:rPr>
          <w:rFonts w:ascii="Times New Roman" w:hAnsi="Times New Roman" w:cs="Times New Roman"/>
          <w:sz w:val="24"/>
          <w:szCs w:val="24"/>
        </w:rPr>
        <w:t>).</w:t>
      </w:r>
    </w:p>
    <w:p w14:paraId="2348AD5B" w14:textId="4425C7E6" w:rsidR="00CC3D62" w:rsidRDefault="00CC3D62" w:rsidP="00CC3D62">
      <w:pPr>
        <w:rPr>
          <w:rFonts w:ascii="Times New Roman" w:hAnsi="Times New Roman" w:cs="Times New Roman"/>
          <w:sz w:val="24"/>
          <w:szCs w:val="24"/>
        </w:rPr>
      </w:pPr>
      <w:r w:rsidRPr="00FF7CAD">
        <w:rPr>
          <w:rFonts w:ascii="Times New Roman" w:hAnsi="Times New Roman" w:cs="Times New Roman"/>
          <w:sz w:val="24"/>
          <w:szCs w:val="24"/>
        </w:rPr>
        <w:t xml:space="preserve">Davies, Janet, </w:t>
      </w:r>
      <w:r w:rsidRPr="00FF7CAD">
        <w:rPr>
          <w:rFonts w:ascii="Times New Roman" w:hAnsi="Times New Roman" w:cs="Times New Roman"/>
          <w:i/>
          <w:iCs/>
          <w:sz w:val="24"/>
          <w:szCs w:val="24"/>
        </w:rPr>
        <w:t>The Welsh Language: A History</w:t>
      </w:r>
      <w:r w:rsidRPr="00FF7CAD">
        <w:rPr>
          <w:rFonts w:ascii="Times New Roman" w:hAnsi="Times New Roman" w:cs="Times New Roman"/>
          <w:sz w:val="24"/>
          <w:szCs w:val="24"/>
        </w:rPr>
        <w:t>, (Cardiff: University Of Wales Press, 2014</w:t>
      </w:r>
      <w:r>
        <w:rPr>
          <w:rFonts w:ascii="Times New Roman" w:hAnsi="Times New Roman" w:cs="Times New Roman"/>
          <w:sz w:val="24"/>
          <w:szCs w:val="24"/>
        </w:rPr>
        <w:t>).</w:t>
      </w:r>
    </w:p>
    <w:p w14:paraId="5EBF5B5F" w14:textId="30FE81F4" w:rsidR="008A02BF" w:rsidRDefault="008A02BF" w:rsidP="00CC3D62">
      <w:pPr>
        <w:rPr>
          <w:rFonts w:ascii="Times New Roman" w:hAnsi="Times New Roman" w:cs="Times New Roman"/>
          <w:sz w:val="24"/>
          <w:szCs w:val="24"/>
        </w:rPr>
      </w:pPr>
      <w:r>
        <w:rPr>
          <w:rFonts w:ascii="Times New Roman" w:hAnsi="Times New Roman" w:cs="Times New Roman"/>
          <w:sz w:val="24"/>
          <w:szCs w:val="24"/>
        </w:rPr>
        <w:t xml:space="preserve">Ellis, Peter Beresford, </w:t>
      </w:r>
      <w:r w:rsidRPr="00D624FB">
        <w:rPr>
          <w:rFonts w:ascii="Times New Roman" w:hAnsi="Times New Roman" w:cs="Times New Roman"/>
          <w:i/>
          <w:iCs/>
          <w:sz w:val="24"/>
          <w:szCs w:val="24"/>
        </w:rPr>
        <w:t>The Story Of The Cornish Language</w:t>
      </w:r>
      <w:r>
        <w:rPr>
          <w:rFonts w:ascii="Times New Roman" w:hAnsi="Times New Roman" w:cs="Times New Roman"/>
          <w:sz w:val="24"/>
          <w:szCs w:val="24"/>
        </w:rPr>
        <w:t>, (Redruth: Tor Mark Press, 1998).</w:t>
      </w:r>
    </w:p>
    <w:p w14:paraId="61F78891" w14:textId="0261B1CC" w:rsidR="00CC3D62" w:rsidRDefault="00CC3D62" w:rsidP="00CC3D62">
      <w:pPr>
        <w:rPr>
          <w:rFonts w:ascii="Times New Roman" w:hAnsi="Times New Roman" w:cs="Times New Roman"/>
          <w:sz w:val="24"/>
          <w:szCs w:val="24"/>
        </w:rPr>
      </w:pPr>
      <w:r w:rsidRPr="00FF26B8">
        <w:rPr>
          <w:rFonts w:ascii="Times New Roman" w:hAnsi="Times New Roman" w:cs="Times New Roman"/>
          <w:sz w:val="24"/>
          <w:szCs w:val="24"/>
        </w:rPr>
        <w:t>Ferdinand,</w:t>
      </w:r>
      <w:r>
        <w:rPr>
          <w:rFonts w:ascii="Times New Roman" w:hAnsi="Times New Roman" w:cs="Times New Roman"/>
          <w:sz w:val="24"/>
          <w:szCs w:val="24"/>
        </w:rPr>
        <w:t xml:space="preserve"> Siarl, ‘</w:t>
      </w:r>
      <w:r w:rsidRPr="00A52D9F">
        <w:rPr>
          <w:rFonts w:ascii="Times New Roman" w:hAnsi="Times New Roman" w:cs="Times New Roman"/>
          <w:sz w:val="24"/>
          <w:szCs w:val="24"/>
        </w:rPr>
        <w:t>The Promotion of Cornish in Cornwall and the Isles of Scilly: Attitudes towards the Language and Recommendations for Policy</w:t>
      </w:r>
      <w:r>
        <w:rPr>
          <w:rFonts w:ascii="Times New Roman" w:hAnsi="Times New Roman" w:cs="Times New Roman"/>
          <w:sz w:val="24"/>
          <w:szCs w:val="24"/>
        </w:rPr>
        <w:t xml:space="preserve">’, </w:t>
      </w:r>
      <w:r w:rsidRPr="008F4FA6">
        <w:rPr>
          <w:rFonts w:ascii="Times New Roman" w:hAnsi="Times New Roman" w:cs="Times New Roman"/>
          <w:i/>
          <w:iCs/>
          <w:sz w:val="24"/>
          <w:szCs w:val="24"/>
        </w:rPr>
        <w:t xml:space="preserve">Studia </w:t>
      </w:r>
      <w:proofErr w:type="spellStart"/>
      <w:r w:rsidRPr="008F4FA6">
        <w:rPr>
          <w:rFonts w:ascii="Times New Roman" w:hAnsi="Times New Roman" w:cs="Times New Roman"/>
          <w:i/>
          <w:iCs/>
          <w:sz w:val="24"/>
          <w:szCs w:val="24"/>
        </w:rPr>
        <w:t>Celtica</w:t>
      </w:r>
      <w:proofErr w:type="spellEnd"/>
      <w:r w:rsidRPr="008F4FA6">
        <w:rPr>
          <w:rFonts w:ascii="Times New Roman" w:hAnsi="Times New Roman" w:cs="Times New Roman"/>
          <w:i/>
          <w:iCs/>
          <w:sz w:val="24"/>
          <w:szCs w:val="24"/>
        </w:rPr>
        <w:t xml:space="preserve"> </w:t>
      </w:r>
      <w:proofErr w:type="spellStart"/>
      <w:r w:rsidRPr="008F4FA6">
        <w:rPr>
          <w:rFonts w:ascii="Times New Roman" w:hAnsi="Times New Roman" w:cs="Times New Roman"/>
          <w:i/>
          <w:iCs/>
          <w:sz w:val="24"/>
          <w:szCs w:val="24"/>
        </w:rPr>
        <w:t>Fennica</w:t>
      </w:r>
      <w:proofErr w:type="spellEnd"/>
      <w:r>
        <w:rPr>
          <w:rFonts w:ascii="Times New Roman" w:hAnsi="Times New Roman" w:cs="Times New Roman"/>
          <w:sz w:val="24"/>
          <w:szCs w:val="24"/>
        </w:rPr>
        <w:t xml:space="preserve">, 1 March 2020. </w:t>
      </w:r>
      <w:hyperlink r:id="rId13" w:history="1">
        <w:r w:rsidRPr="00E26152">
          <w:rPr>
            <w:rStyle w:val="Hyperlink"/>
            <w:rFonts w:ascii="Times New Roman" w:hAnsi="Times New Roman" w:cs="Times New Roman"/>
            <w:sz w:val="24"/>
            <w:szCs w:val="24"/>
          </w:rPr>
          <w:t>https://journal.fi/scf/article/view/79496/53340</w:t>
        </w:r>
      </w:hyperlink>
      <w:r w:rsidRPr="00FF26B8">
        <w:rPr>
          <w:rFonts w:ascii="Times New Roman" w:hAnsi="Times New Roman" w:cs="Times New Roman"/>
          <w:sz w:val="24"/>
          <w:szCs w:val="24"/>
        </w:rPr>
        <w:t xml:space="preserve"> [</w:t>
      </w:r>
      <w:r>
        <w:rPr>
          <w:rFonts w:ascii="Times New Roman" w:hAnsi="Times New Roman" w:cs="Times New Roman"/>
          <w:sz w:val="24"/>
          <w:szCs w:val="24"/>
        </w:rPr>
        <w:t>a</w:t>
      </w:r>
      <w:r w:rsidRPr="00FF26B8">
        <w:rPr>
          <w:rFonts w:ascii="Times New Roman" w:hAnsi="Times New Roman" w:cs="Times New Roman"/>
          <w:sz w:val="24"/>
          <w:szCs w:val="24"/>
        </w:rPr>
        <w:t>ccessed 8</w:t>
      </w:r>
      <w:r w:rsidRPr="00FF26B8">
        <w:rPr>
          <w:rFonts w:ascii="Times New Roman" w:hAnsi="Times New Roman" w:cs="Times New Roman"/>
          <w:sz w:val="24"/>
          <w:szCs w:val="24"/>
          <w:vertAlign w:val="superscript"/>
        </w:rPr>
        <w:t>th</w:t>
      </w:r>
      <w:r w:rsidRPr="00FF26B8">
        <w:rPr>
          <w:rFonts w:ascii="Times New Roman" w:hAnsi="Times New Roman" w:cs="Times New Roman"/>
          <w:sz w:val="24"/>
          <w:szCs w:val="24"/>
        </w:rPr>
        <w:t xml:space="preserve"> March 2025</w:t>
      </w:r>
      <w:r>
        <w:rPr>
          <w:rFonts w:ascii="Times New Roman" w:hAnsi="Times New Roman" w:cs="Times New Roman"/>
          <w:sz w:val="24"/>
          <w:szCs w:val="24"/>
        </w:rPr>
        <w:t>].</w:t>
      </w:r>
    </w:p>
    <w:p w14:paraId="70DC944C" w14:textId="243DB0AC" w:rsidR="00CC3D62" w:rsidRDefault="00CC3D62" w:rsidP="00CC3D62">
      <w:pPr>
        <w:rPr>
          <w:rFonts w:ascii="Times New Roman" w:hAnsi="Times New Roman" w:cs="Times New Roman"/>
          <w:sz w:val="24"/>
          <w:szCs w:val="24"/>
        </w:rPr>
      </w:pPr>
      <w:r w:rsidRPr="00FF7CAD">
        <w:rPr>
          <w:rFonts w:ascii="Times New Roman" w:hAnsi="Times New Roman" w:cs="Times New Roman"/>
          <w:sz w:val="24"/>
          <w:szCs w:val="24"/>
        </w:rPr>
        <w:t xml:space="preserve">Gregor, D. B, </w:t>
      </w:r>
      <w:r w:rsidRPr="00FF7CAD">
        <w:rPr>
          <w:rFonts w:ascii="Times New Roman" w:hAnsi="Times New Roman" w:cs="Times New Roman"/>
          <w:i/>
          <w:iCs/>
          <w:sz w:val="24"/>
          <w:szCs w:val="24"/>
        </w:rPr>
        <w:t>Celtic: A Comparative Study</w:t>
      </w:r>
      <w:r w:rsidRPr="00FF7CAD">
        <w:rPr>
          <w:rFonts w:ascii="Times New Roman" w:hAnsi="Times New Roman" w:cs="Times New Roman"/>
          <w:sz w:val="24"/>
          <w:szCs w:val="24"/>
        </w:rPr>
        <w:t>, (Cambridge: The Oleander Press, 1980</w:t>
      </w:r>
      <w:r>
        <w:rPr>
          <w:rFonts w:ascii="Times New Roman" w:hAnsi="Times New Roman" w:cs="Times New Roman"/>
          <w:sz w:val="24"/>
          <w:szCs w:val="24"/>
        </w:rPr>
        <w:t>).</w:t>
      </w:r>
    </w:p>
    <w:p w14:paraId="027FFA7E" w14:textId="57FA7FFF" w:rsidR="00CC3D62" w:rsidRDefault="00CC3D62" w:rsidP="00CC3D62">
      <w:pPr>
        <w:rPr>
          <w:rFonts w:ascii="Times New Roman" w:hAnsi="Times New Roman" w:cs="Times New Roman"/>
          <w:sz w:val="24"/>
          <w:szCs w:val="24"/>
        </w:rPr>
      </w:pPr>
      <w:proofErr w:type="spellStart"/>
      <w:r>
        <w:rPr>
          <w:rFonts w:ascii="Times New Roman" w:hAnsi="Times New Roman" w:cs="Times New Roman"/>
          <w:sz w:val="24"/>
          <w:szCs w:val="24"/>
        </w:rPr>
        <w:t>Kesva</w:t>
      </w:r>
      <w:proofErr w:type="spellEnd"/>
      <w:r>
        <w:rPr>
          <w:rFonts w:ascii="Times New Roman" w:hAnsi="Times New Roman" w:cs="Times New Roman"/>
          <w:sz w:val="24"/>
          <w:szCs w:val="24"/>
        </w:rPr>
        <w:t xml:space="preserve">, </w:t>
      </w:r>
      <w:r w:rsidRPr="00694C82">
        <w:rPr>
          <w:rFonts w:ascii="Times New Roman" w:hAnsi="Times New Roman" w:cs="Times New Roman"/>
          <w:i/>
          <w:iCs/>
          <w:sz w:val="24"/>
          <w:szCs w:val="24"/>
        </w:rPr>
        <w:t>Who Are We</w:t>
      </w:r>
      <w:r>
        <w:rPr>
          <w:rFonts w:ascii="Times New Roman" w:hAnsi="Times New Roman" w:cs="Times New Roman"/>
          <w:sz w:val="24"/>
          <w:szCs w:val="24"/>
        </w:rPr>
        <w:t xml:space="preserve">, (2025) </w:t>
      </w:r>
      <w:hyperlink r:id="rId14" w:history="1">
        <w:r w:rsidRPr="00006BA8">
          <w:rPr>
            <w:rStyle w:val="Hyperlink"/>
            <w:rFonts w:ascii="Times New Roman" w:hAnsi="Times New Roman" w:cs="Times New Roman"/>
            <w:sz w:val="24"/>
            <w:szCs w:val="24"/>
          </w:rPr>
          <w:t>https://www.kesva.org/who-we-are</w:t>
        </w:r>
      </w:hyperlink>
      <w:r>
        <w:rPr>
          <w:rFonts w:ascii="Times New Roman" w:hAnsi="Times New Roman" w:cs="Times New Roman"/>
          <w:sz w:val="24"/>
          <w:szCs w:val="24"/>
        </w:rPr>
        <w:t xml:space="preserve"> [accessed 8</w:t>
      </w:r>
      <w:r w:rsidRPr="00694C82">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2025].</w:t>
      </w:r>
    </w:p>
    <w:p w14:paraId="5717AE7F" w14:textId="2115713E" w:rsidR="00CC3D62" w:rsidRDefault="00CC3D62" w:rsidP="00CC3D62">
      <w:pPr>
        <w:rPr>
          <w:rFonts w:ascii="Times New Roman" w:hAnsi="Times New Roman" w:cs="Times New Roman"/>
          <w:sz w:val="24"/>
          <w:szCs w:val="24"/>
        </w:rPr>
      </w:pPr>
      <w:r w:rsidRPr="00FF7CAD">
        <w:rPr>
          <w:rFonts w:ascii="Times New Roman" w:hAnsi="Times New Roman" w:cs="Times New Roman"/>
          <w:sz w:val="24"/>
          <w:szCs w:val="24"/>
        </w:rPr>
        <w:t xml:space="preserve">Koch, John T, </w:t>
      </w:r>
      <w:r w:rsidRPr="00FF7CAD">
        <w:rPr>
          <w:rFonts w:ascii="Times New Roman" w:hAnsi="Times New Roman" w:cs="Times New Roman"/>
          <w:i/>
          <w:iCs/>
          <w:sz w:val="24"/>
          <w:szCs w:val="24"/>
        </w:rPr>
        <w:t xml:space="preserve">Celtic Culture: A Historical </w:t>
      </w:r>
      <w:proofErr w:type="spellStart"/>
      <w:r w:rsidRPr="00FF7CAD">
        <w:rPr>
          <w:rFonts w:ascii="Times New Roman" w:hAnsi="Times New Roman" w:cs="Times New Roman"/>
          <w:i/>
          <w:iCs/>
          <w:sz w:val="24"/>
          <w:szCs w:val="24"/>
        </w:rPr>
        <w:t>Encyclopedia</w:t>
      </w:r>
      <w:proofErr w:type="spellEnd"/>
      <w:r w:rsidRPr="00FF7CAD">
        <w:rPr>
          <w:rFonts w:ascii="Times New Roman" w:hAnsi="Times New Roman" w:cs="Times New Roman"/>
          <w:sz w:val="24"/>
          <w:szCs w:val="24"/>
        </w:rPr>
        <w:t>, (Santa Barbara: ABC-Clio, 2006</w:t>
      </w:r>
      <w:r>
        <w:rPr>
          <w:rFonts w:ascii="Times New Roman" w:hAnsi="Times New Roman" w:cs="Times New Roman"/>
          <w:sz w:val="24"/>
          <w:szCs w:val="24"/>
        </w:rPr>
        <w:t>).</w:t>
      </w:r>
    </w:p>
    <w:p w14:paraId="5608EDC1" w14:textId="062C8524" w:rsidR="00CC3D62" w:rsidRDefault="00CC3D62" w:rsidP="00CC3D62">
      <w:pPr>
        <w:rPr>
          <w:rFonts w:ascii="Times New Roman" w:hAnsi="Times New Roman" w:cs="Times New Roman"/>
          <w:sz w:val="24"/>
          <w:szCs w:val="24"/>
        </w:rPr>
      </w:pPr>
      <w:r>
        <w:rPr>
          <w:rFonts w:ascii="Times New Roman" w:hAnsi="Times New Roman" w:cs="Times New Roman"/>
          <w:sz w:val="24"/>
          <w:szCs w:val="24"/>
        </w:rPr>
        <w:t xml:space="preserve">Padel, O. J, </w:t>
      </w:r>
      <w:r w:rsidRPr="007A40FA">
        <w:rPr>
          <w:rFonts w:ascii="Times New Roman" w:hAnsi="Times New Roman" w:cs="Times New Roman"/>
          <w:i/>
          <w:iCs/>
          <w:sz w:val="24"/>
          <w:szCs w:val="24"/>
        </w:rPr>
        <w:t>A Popular Dictionary Of Cornish Place-Names</w:t>
      </w:r>
      <w:r>
        <w:rPr>
          <w:rFonts w:ascii="Times New Roman" w:hAnsi="Times New Roman" w:cs="Times New Roman"/>
          <w:sz w:val="24"/>
          <w:szCs w:val="24"/>
        </w:rPr>
        <w:t>, (Penzance: Alison Hodge, 1988).</w:t>
      </w:r>
    </w:p>
    <w:p w14:paraId="0FDADBBF" w14:textId="21A3CD23" w:rsidR="00CC3D62" w:rsidRDefault="00CC3D62" w:rsidP="00CC3D62">
      <w:pPr>
        <w:rPr>
          <w:rFonts w:ascii="Times New Roman" w:hAnsi="Times New Roman" w:cs="Times New Roman"/>
          <w:sz w:val="24"/>
          <w:szCs w:val="24"/>
        </w:rPr>
      </w:pPr>
      <w:r w:rsidRPr="00FF7CAD">
        <w:rPr>
          <w:rFonts w:ascii="Times New Roman" w:hAnsi="Times New Roman" w:cs="Times New Roman"/>
          <w:sz w:val="24"/>
          <w:szCs w:val="24"/>
        </w:rPr>
        <w:t>Russel</w:t>
      </w:r>
      <w:r>
        <w:rPr>
          <w:rFonts w:ascii="Times New Roman" w:hAnsi="Times New Roman" w:cs="Times New Roman"/>
          <w:sz w:val="24"/>
          <w:szCs w:val="24"/>
        </w:rPr>
        <w:t>l</w:t>
      </w:r>
      <w:r w:rsidRPr="00FF7CAD">
        <w:rPr>
          <w:rFonts w:ascii="Times New Roman" w:hAnsi="Times New Roman" w:cs="Times New Roman"/>
          <w:sz w:val="24"/>
          <w:szCs w:val="24"/>
        </w:rPr>
        <w:t xml:space="preserve">, Paul, </w:t>
      </w:r>
      <w:r w:rsidRPr="00FF7CAD">
        <w:rPr>
          <w:rFonts w:ascii="Times New Roman" w:hAnsi="Times New Roman" w:cs="Times New Roman"/>
          <w:i/>
          <w:iCs/>
          <w:sz w:val="24"/>
          <w:szCs w:val="24"/>
        </w:rPr>
        <w:t>An Introduction To The Celtic Languages</w:t>
      </w:r>
      <w:r w:rsidRPr="00FF7CAD">
        <w:rPr>
          <w:rFonts w:ascii="Times New Roman" w:hAnsi="Times New Roman" w:cs="Times New Roman"/>
          <w:sz w:val="24"/>
          <w:szCs w:val="24"/>
        </w:rPr>
        <w:t>, (Oxon: Routledge, 2013</w:t>
      </w:r>
      <w:r>
        <w:rPr>
          <w:rFonts w:ascii="Times New Roman" w:hAnsi="Times New Roman" w:cs="Times New Roman"/>
          <w:sz w:val="24"/>
          <w:szCs w:val="24"/>
        </w:rPr>
        <w:t>).</w:t>
      </w:r>
    </w:p>
    <w:p w14:paraId="65AAE646" w14:textId="1694C8CE" w:rsidR="00CC3D62" w:rsidRDefault="00CC3D62" w:rsidP="00CC3D62">
      <w:pPr>
        <w:rPr>
          <w:rFonts w:ascii="Times New Roman" w:hAnsi="Times New Roman" w:cs="Times New Roman"/>
          <w:sz w:val="24"/>
          <w:szCs w:val="24"/>
        </w:rPr>
      </w:pPr>
      <w:r w:rsidRPr="00FF7CAD">
        <w:rPr>
          <w:rFonts w:ascii="Times New Roman" w:hAnsi="Times New Roman" w:cs="Times New Roman"/>
          <w:sz w:val="24"/>
          <w:szCs w:val="24"/>
        </w:rPr>
        <w:t xml:space="preserve">Sandercock, </w:t>
      </w:r>
      <w:r>
        <w:rPr>
          <w:rFonts w:ascii="Times New Roman" w:hAnsi="Times New Roman" w:cs="Times New Roman"/>
          <w:sz w:val="24"/>
          <w:szCs w:val="24"/>
        </w:rPr>
        <w:t xml:space="preserve">Graham, </w:t>
      </w:r>
      <w:r w:rsidRPr="00FF7CAD">
        <w:rPr>
          <w:rFonts w:ascii="Times New Roman" w:hAnsi="Times New Roman" w:cs="Times New Roman"/>
          <w:i/>
          <w:iCs/>
          <w:sz w:val="24"/>
          <w:szCs w:val="24"/>
        </w:rPr>
        <w:t>A Very Brief History Of The Cornish Language</w:t>
      </w:r>
      <w:r w:rsidRPr="00FF7CAD">
        <w:rPr>
          <w:rFonts w:ascii="Times New Roman" w:hAnsi="Times New Roman" w:cs="Times New Roman"/>
          <w:sz w:val="24"/>
          <w:szCs w:val="24"/>
        </w:rPr>
        <w:t>, (Hayle: The Cornish Language Board, 1996</w:t>
      </w:r>
      <w:r>
        <w:rPr>
          <w:rFonts w:ascii="Times New Roman" w:hAnsi="Times New Roman" w:cs="Times New Roman"/>
          <w:sz w:val="24"/>
          <w:szCs w:val="24"/>
        </w:rPr>
        <w:t>).</w:t>
      </w:r>
    </w:p>
    <w:p w14:paraId="4078AE0A" w14:textId="32FC6FD3" w:rsidR="00CC3D62" w:rsidRDefault="00CC3D62" w:rsidP="00CC3D62">
      <w:pPr>
        <w:rPr>
          <w:rFonts w:ascii="Times New Roman" w:hAnsi="Times New Roman" w:cs="Times New Roman"/>
          <w:sz w:val="24"/>
          <w:szCs w:val="24"/>
        </w:rPr>
      </w:pPr>
      <w:r w:rsidRPr="00FF7CAD">
        <w:rPr>
          <w:rFonts w:ascii="Times New Roman" w:hAnsi="Times New Roman" w:cs="Times New Roman"/>
          <w:sz w:val="24"/>
          <w:szCs w:val="24"/>
        </w:rPr>
        <w:t>Sims-Williams, Patrick, ‘</w:t>
      </w:r>
      <w:proofErr w:type="spellStart"/>
      <w:r w:rsidRPr="00FF7CAD">
        <w:rPr>
          <w:rFonts w:ascii="Times New Roman" w:hAnsi="Times New Roman" w:cs="Times New Roman"/>
          <w:i/>
          <w:iCs/>
          <w:sz w:val="24"/>
          <w:szCs w:val="24"/>
        </w:rPr>
        <w:t>Celtomania</w:t>
      </w:r>
      <w:proofErr w:type="spellEnd"/>
      <w:r w:rsidRPr="00FF7CAD">
        <w:rPr>
          <w:rFonts w:ascii="Times New Roman" w:hAnsi="Times New Roman" w:cs="Times New Roman"/>
          <w:i/>
          <w:iCs/>
          <w:sz w:val="24"/>
          <w:szCs w:val="24"/>
        </w:rPr>
        <w:t xml:space="preserve"> And </w:t>
      </w:r>
      <w:proofErr w:type="spellStart"/>
      <w:r w:rsidRPr="00FF7CAD">
        <w:rPr>
          <w:rFonts w:ascii="Times New Roman" w:hAnsi="Times New Roman" w:cs="Times New Roman"/>
          <w:i/>
          <w:iCs/>
          <w:sz w:val="24"/>
          <w:szCs w:val="24"/>
        </w:rPr>
        <w:t>Celtoscepticism</w:t>
      </w:r>
      <w:proofErr w:type="spellEnd"/>
      <w:r w:rsidRPr="00FF7CAD">
        <w:rPr>
          <w:rFonts w:ascii="Times New Roman" w:hAnsi="Times New Roman" w:cs="Times New Roman"/>
          <w:sz w:val="24"/>
          <w:szCs w:val="24"/>
        </w:rPr>
        <w:t xml:space="preserve">’, HPCS4003, </w:t>
      </w:r>
      <w:r w:rsidRPr="00FF7CAD">
        <w:rPr>
          <w:rFonts w:ascii="Times New Roman" w:hAnsi="Times New Roman" w:cs="Times New Roman"/>
          <w:i/>
          <w:iCs/>
          <w:sz w:val="24"/>
          <w:szCs w:val="24"/>
        </w:rPr>
        <w:t>The Early Celts</w:t>
      </w:r>
      <w:r w:rsidRPr="00FF7CAD">
        <w:rPr>
          <w:rFonts w:ascii="Times New Roman" w:hAnsi="Times New Roman" w:cs="Times New Roman"/>
          <w:sz w:val="24"/>
          <w:szCs w:val="24"/>
        </w:rPr>
        <w:t>, 2023. UWTSD Moodle</w:t>
      </w:r>
      <w:r>
        <w:rPr>
          <w:rFonts w:ascii="Times New Roman" w:hAnsi="Times New Roman" w:cs="Times New Roman"/>
          <w:sz w:val="24"/>
          <w:szCs w:val="24"/>
        </w:rPr>
        <w:t>.</w:t>
      </w:r>
    </w:p>
    <w:p w14:paraId="4C236819" w14:textId="0B427876" w:rsidR="00CC3D62" w:rsidRDefault="00CC3D62" w:rsidP="00CC3D62">
      <w:pPr>
        <w:rPr>
          <w:rFonts w:ascii="Times New Roman" w:hAnsi="Times New Roman" w:cs="Times New Roman"/>
          <w:sz w:val="24"/>
          <w:szCs w:val="24"/>
        </w:rPr>
      </w:pPr>
      <w:r>
        <w:rPr>
          <w:rFonts w:ascii="Times New Roman" w:hAnsi="Times New Roman" w:cs="Times New Roman"/>
          <w:sz w:val="24"/>
          <w:szCs w:val="24"/>
        </w:rPr>
        <w:t xml:space="preserve">UNESCO, </w:t>
      </w:r>
      <w:r w:rsidRPr="00FF26B8">
        <w:rPr>
          <w:rFonts w:ascii="Times New Roman" w:hAnsi="Times New Roman" w:cs="Times New Roman"/>
          <w:i/>
          <w:iCs/>
          <w:sz w:val="24"/>
          <w:szCs w:val="24"/>
        </w:rPr>
        <w:t>Cornish In United Kingdom Of Great Britain And Northen Ireland</w:t>
      </w:r>
      <w:r>
        <w:rPr>
          <w:rFonts w:ascii="Times New Roman" w:hAnsi="Times New Roman" w:cs="Times New Roman"/>
          <w:sz w:val="24"/>
          <w:szCs w:val="24"/>
        </w:rPr>
        <w:t xml:space="preserve">, </w:t>
      </w:r>
      <w:hyperlink r:id="rId15" w:history="1">
        <w:r w:rsidRPr="00E26152">
          <w:rPr>
            <w:rStyle w:val="Hyperlink"/>
            <w:rFonts w:ascii="Times New Roman" w:hAnsi="Times New Roman" w:cs="Times New Roman"/>
            <w:sz w:val="24"/>
            <w:szCs w:val="24"/>
          </w:rPr>
          <w:t>https://en.wal.unesco.org/countries/united-kingdom-great-britain-and-northern-ireland/languages/cornish</w:t>
        </w:r>
      </w:hyperlink>
      <w:r>
        <w:rPr>
          <w:rFonts w:ascii="Times New Roman" w:hAnsi="Times New Roman" w:cs="Times New Roman"/>
          <w:sz w:val="24"/>
          <w:szCs w:val="24"/>
        </w:rPr>
        <w:t xml:space="preserve"> [accessed 8</w:t>
      </w:r>
      <w:r w:rsidRPr="00FF26B8">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2025].</w:t>
      </w:r>
    </w:p>
    <w:p w14:paraId="6CAB0EC8" w14:textId="4D46A755" w:rsidR="00CC3D62" w:rsidRDefault="00CC3D62" w:rsidP="00CC3D62">
      <w:pPr>
        <w:rPr>
          <w:rFonts w:ascii="Times New Roman" w:hAnsi="Times New Roman" w:cs="Times New Roman"/>
          <w:sz w:val="24"/>
          <w:szCs w:val="24"/>
        </w:rPr>
      </w:pPr>
      <w:proofErr w:type="spellStart"/>
      <w:r>
        <w:rPr>
          <w:rFonts w:ascii="Times New Roman" w:hAnsi="Times New Roman" w:cs="Times New Roman"/>
          <w:sz w:val="24"/>
          <w:szCs w:val="24"/>
        </w:rPr>
        <w:t>Weatherhill</w:t>
      </w:r>
      <w:proofErr w:type="spellEnd"/>
      <w:r>
        <w:rPr>
          <w:rFonts w:ascii="Times New Roman" w:hAnsi="Times New Roman" w:cs="Times New Roman"/>
          <w:sz w:val="24"/>
          <w:szCs w:val="24"/>
        </w:rPr>
        <w:t xml:space="preserve">, Craig, </w:t>
      </w:r>
      <w:r w:rsidRPr="002C78AE">
        <w:rPr>
          <w:rFonts w:ascii="Times New Roman" w:hAnsi="Times New Roman" w:cs="Times New Roman"/>
          <w:i/>
          <w:iCs/>
          <w:sz w:val="24"/>
          <w:szCs w:val="24"/>
        </w:rPr>
        <w:t>Cornish Place Names &amp; Language</w:t>
      </w:r>
      <w:r>
        <w:rPr>
          <w:rFonts w:ascii="Times New Roman" w:hAnsi="Times New Roman" w:cs="Times New Roman"/>
          <w:sz w:val="24"/>
          <w:szCs w:val="24"/>
        </w:rPr>
        <w:t>, (Wilmslow: Sigma Leisure, 1995).</w:t>
      </w:r>
    </w:p>
    <w:p w14:paraId="2D14B1AF" w14:textId="7B29C4D1" w:rsidR="00CC3D62" w:rsidRDefault="00CC3D62" w:rsidP="00CC3D62">
      <w:pPr>
        <w:rPr>
          <w:rFonts w:ascii="Times New Roman" w:hAnsi="Times New Roman" w:cs="Times New Roman"/>
          <w:sz w:val="24"/>
          <w:szCs w:val="24"/>
        </w:rPr>
      </w:pPr>
      <w:r>
        <w:rPr>
          <w:rFonts w:ascii="Times New Roman" w:hAnsi="Times New Roman" w:cs="Times New Roman"/>
          <w:sz w:val="24"/>
          <w:szCs w:val="24"/>
        </w:rPr>
        <w:t xml:space="preserve">Williams, Jennifer, ‘Social Consequences Of The 1549 Prayerbook Rebellion Under Edward VI’, </w:t>
      </w:r>
      <w:r w:rsidRPr="00B22CF8">
        <w:rPr>
          <w:rFonts w:ascii="Times New Roman" w:hAnsi="Times New Roman" w:cs="Times New Roman"/>
          <w:i/>
          <w:iCs/>
          <w:sz w:val="24"/>
          <w:szCs w:val="24"/>
        </w:rPr>
        <w:t>The Historian Magazine</w:t>
      </w:r>
      <w:r>
        <w:rPr>
          <w:rFonts w:ascii="Times New Roman" w:hAnsi="Times New Roman" w:cs="Times New Roman"/>
          <w:sz w:val="24"/>
          <w:szCs w:val="24"/>
        </w:rPr>
        <w:t xml:space="preserve"> (undated). </w:t>
      </w:r>
      <w:hyperlink r:id="rId16" w:history="1">
        <w:r w:rsidRPr="00AA43E1">
          <w:rPr>
            <w:rStyle w:val="Hyperlink"/>
            <w:rFonts w:ascii="Times New Roman" w:hAnsi="Times New Roman" w:cs="Times New Roman"/>
            <w:sz w:val="24"/>
            <w:szCs w:val="24"/>
          </w:rPr>
          <w:t>https://thehistoriansmagazine.com/social-consequencs-of-the-1549-prayerbook-rebellion-under-edward-vi/</w:t>
        </w:r>
      </w:hyperlink>
      <w:r>
        <w:rPr>
          <w:rFonts w:ascii="Times New Roman" w:hAnsi="Times New Roman" w:cs="Times New Roman"/>
          <w:sz w:val="24"/>
          <w:szCs w:val="24"/>
        </w:rPr>
        <w:t xml:space="preserve"> [accessed 9</w:t>
      </w:r>
      <w:r w:rsidRPr="00B22CF8">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2025].</w:t>
      </w:r>
    </w:p>
    <w:p w14:paraId="5357F76D" w14:textId="77794C91" w:rsidR="00CC3D62" w:rsidRPr="00625AD8" w:rsidRDefault="00CC3D62" w:rsidP="00CC3D62">
      <w:pPr>
        <w:rPr>
          <w:rFonts w:ascii="Times New Roman" w:hAnsi="Times New Roman" w:cs="Times New Roman"/>
          <w:sz w:val="24"/>
          <w:szCs w:val="24"/>
        </w:rPr>
      </w:pPr>
      <w:r>
        <w:rPr>
          <w:rFonts w:ascii="Times New Roman" w:hAnsi="Times New Roman" w:cs="Times New Roman"/>
          <w:sz w:val="24"/>
          <w:szCs w:val="24"/>
        </w:rPr>
        <w:t xml:space="preserve">Williamson, </w:t>
      </w:r>
      <w:proofErr w:type="spellStart"/>
      <w:r>
        <w:rPr>
          <w:rFonts w:ascii="Times New Roman" w:hAnsi="Times New Roman" w:cs="Times New Roman"/>
          <w:sz w:val="24"/>
          <w:szCs w:val="24"/>
        </w:rPr>
        <w:t>Forschungsmitarbeiter</w:t>
      </w:r>
      <w:proofErr w:type="spellEnd"/>
      <w:r>
        <w:rPr>
          <w:rFonts w:ascii="Times New Roman" w:hAnsi="Times New Roman" w:cs="Times New Roman"/>
          <w:sz w:val="24"/>
          <w:szCs w:val="24"/>
        </w:rPr>
        <w:t xml:space="preserve"> Mitch</w:t>
      </w:r>
      <w:r w:rsidRPr="00FF7CAD">
        <w:rPr>
          <w:rFonts w:ascii="Times New Roman" w:hAnsi="Times New Roman" w:cs="Times New Roman"/>
          <w:sz w:val="24"/>
          <w:szCs w:val="24"/>
        </w:rPr>
        <w:t xml:space="preserve">, </w:t>
      </w:r>
      <w:r>
        <w:rPr>
          <w:rFonts w:ascii="Times New Roman" w:hAnsi="Times New Roman" w:cs="Times New Roman"/>
          <w:sz w:val="24"/>
          <w:szCs w:val="24"/>
        </w:rPr>
        <w:t>‘</w:t>
      </w:r>
      <w:r w:rsidRPr="00966FED">
        <w:rPr>
          <w:rFonts w:ascii="Times New Roman" w:hAnsi="Times New Roman" w:cs="Times New Roman"/>
          <w:sz w:val="24"/>
          <w:szCs w:val="24"/>
        </w:rPr>
        <w:t xml:space="preserve">The Battle Of </w:t>
      </w:r>
      <w:proofErr w:type="spellStart"/>
      <w:r w:rsidRPr="00966FED">
        <w:rPr>
          <w:rFonts w:ascii="Times New Roman" w:hAnsi="Times New Roman" w:cs="Times New Roman"/>
          <w:sz w:val="24"/>
          <w:szCs w:val="24"/>
        </w:rPr>
        <w:t>Deorham</w:t>
      </w:r>
      <w:proofErr w:type="spellEnd"/>
      <w:r w:rsidRPr="00966FED">
        <w:rPr>
          <w:rFonts w:ascii="Times New Roman" w:hAnsi="Times New Roman" w:cs="Times New Roman"/>
          <w:sz w:val="24"/>
          <w:szCs w:val="24"/>
        </w:rPr>
        <w:t>, A.D. 57</w:t>
      </w:r>
      <w:r>
        <w:rPr>
          <w:rFonts w:ascii="Times New Roman" w:hAnsi="Times New Roman" w:cs="Times New Roman"/>
          <w:sz w:val="24"/>
          <w:szCs w:val="24"/>
        </w:rPr>
        <w:t>’</w:t>
      </w:r>
      <w:r w:rsidRPr="00FF7CAD">
        <w:rPr>
          <w:rFonts w:ascii="Times New Roman" w:hAnsi="Times New Roman" w:cs="Times New Roman"/>
          <w:sz w:val="24"/>
          <w:szCs w:val="24"/>
        </w:rPr>
        <w:t>,</w:t>
      </w:r>
      <w:r>
        <w:rPr>
          <w:rFonts w:ascii="Times New Roman" w:hAnsi="Times New Roman" w:cs="Times New Roman"/>
          <w:sz w:val="24"/>
          <w:szCs w:val="24"/>
        </w:rPr>
        <w:t xml:space="preserve"> 14 December 2024.</w:t>
      </w:r>
      <w:r w:rsidRPr="00FF7CAD">
        <w:rPr>
          <w:rFonts w:ascii="Times New Roman" w:hAnsi="Times New Roman" w:cs="Times New Roman"/>
          <w:sz w:val="24"/>
          <w:szCs w:val="24"/>
        </w:rPr>
        <w:t xml:space="preserve"> </w:t>
      </w:r>
      <w:hyperlink r:id="rId17" w:history="1">
        <w:r w:rsidRPr="00FF7CAD">
          <w:rPr>
            <w:rStyle w:val="Hyperlink"/>
            <w:rFonts w:ascii="Times New Roman" w:hAnsi="Times New Roman" w:cs="Times New Roman"/>
            <w:sz w:val="24"/>
            <w:szCs w:val="24"/>
          </w:rPr>
          <w:t>https://warhistory.org/@msw/article/the-battle-of-deorham-a-d-577</w:t>
        </w:r>
      </w:hyperlink>
      <w:r w:rsidRPr="00FF7CAD">
        <w:rPr>
          <w:rFonts w:ascii="Times New Roman" w:hAnsi="Times New Roman" w:cs="Times New Roman"/>
          <w:sz w:val="24"/>
          <w:szCs w:val="24"/>
        </w:rPr>
        <w:t xml:space="preserve"> [</w:t>
      </w:r>
      <w:r>
        <w:rPr>
          <w:rFonts w:ascii="Times New Roman" w:hAnsi="Times New Roman" w:cs="Times New Roman"/>
          <w:sz w:val="24"/>
          <w:szCs w:val="24"/>
        </w:rPr>
        <w:t>a</w:t>
      </w:r>
      <w:r w:rsidRPr="00FF7CAD">
        <w:rPr>
          <w:rFonts w:ascii="Times New Roman" w:hAnsi="Times New Roman" w:cs="Times New Roman"/>
          <w:sz w:val="24"/>
          <w:szCs w:val="24"/>
        </w:rPr>
        <w:t>ccessed 6</w:t>
      </w:r>
      <w:r w:rsidRPr="00FF7CAD">
        <w:rPr>
          <w:rFonts w:ascii="Times New Roman" w:hAnsi="Times New Roman" w:cs="Times New Roman"/>
          <w:sz w:val="24"/>
          <w:szCs w:val="24"/>
          <w:vertAlign w:val="superscript"/>
        </w:rPr>
        <w:t>th</w:t>
      </w:r>
      <w:r w:rsidRPr="00FF7CAD">
        <w:rPr>
          <w:rFonts w:ascii="Times New Roman" w:hAnsi="Times New Roman" w:cs="Times New Roman"/>
          <w:sz w:val="24"/>
          <w:szCs w:val="24"/>
        </w:rPr>
        <w:t xml:space="preserve"> March 2025</w:t>
      </w:r>
      <w:r>
        <w:rPr>
          <w:rFonts w:ascii="Times New Roman" w:hAnsi="Times New Roman" w:cs="Times New Roman"/>
          <w:sz w:val="24"/>
          <w:szCs w:val="24"/>
        </w:rPr>
        <w:t>].</w:t>
      </w:r>
    </w:p>
    <w:sectPr w:rsidR="00CC3D62" w:rsidRPr="00625A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FF8E1" w14:textId="77777777" w:rsidR="002659C1" w:rsidRDefault="002659C1" w:rsidP="002659C1">
      <w:pPr>
        <w:spacing w:after="0" w:line="240" w:lineRule="auto"/>
      </w:pPr>
      <w:r>
        <w:separator/>
      </w:r>
    </w:p>
  </w:endnote>
  <w:endnote w:type="continuationSeparator" w:id="0">
    <w:p w14:paraId="6437C761" w14:textId="77777777" w:rsidR="002659C1" w:rsidRDefault="002659C1" w:rsidP="00265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CEDD2" w14:textId="77777777" w:rsidR="002659C1" w:rsidRDefault="002659C1" w:rsidP="002659C1">
      <w:pPr>
        <w:spacing w:after="0" w:line="240" w:lineRule="auto"/>
      </w:pPr>
      <w:r>
        <w:separator/>
      </w:r>
    </w:p>
  </w:footnote>
  <w:footnote w:type="continuationSeparator" w:id="0">
    <w:p w14:paraId="01D7C163" w14:textId="77777777" w:rsidR="002659C1" w:rsidRDefault="002659C1" w:rsidP="002659C1">
      <w:pPr>
        <w:spacing w:after="0" w:line="240" w:lineRule="auto"/>
      </w:pPr>
      <w:r>
        <w:continuationSeparator/>
      </w:r>
    </w:p>
  </w:footnote>
  <w:footnote w:id="1">
    <w:p w14:paraId="5E41E929" w14:textId="36C63041" w:rsidR="003124AC" w:rsidRDefault="003124AC">
      <w:pPr>
        <w:pStyle w:val="FootnoteText"/>
      </w:pPr>
      <w:r>
        <w:rPr>
          <w:rStyle w:val="FootnoteReference"/>
        </w:rPr>
        <w:footnoteRef/>
      </w:r>
      <w:r>
        <w:t xml:space="preserve"> This term in its context today, was first coined by Paul-Yves </w:t>
      </w:r>
      <w:proofErr w:type="spellStart"/>
      <w:r>
        <w:t>Pezron</w:t>
      </w:r>
      <w:proofErr w:type="spellEnd"/>
      <w:r>
        <w:t xml:space="preserve"> in 1703 when he linked his native language of Breton to that of Welsh and modern (at the time) Greek, German and Latin.</w:t>
      </w:r>
    </w:p>
  </w:footnote>
  <w:footnote w:id="2">
    <w:p w14:paraId="75F73AB9" w14:textId="54D50FC1" w:rsidR="0057040E" w:rsidRDefault="0057040E">
      <w:pPr>
        <w:pStyle w:val="FootnoteText"/>
      </w:pPr>
      <w:r>
        <w:rPr>
          <w:rStyle w:val="FootnoteReference"/>
        </w:rPr>
        <w:footnoteRef/>
      </w:r>
      <w:r>
        <w:t xml:space="preserve"> John Collis, </w:t>
      </w:r>
      <w:r w:rsidRPr="000F600D">
        <w:rPr>
          <w:i/>
          <w:iCs/>
        </w:rPr>
        <w:t>The Celts – Origins, Myths &amp; Interventions</w:t>
      </w:r>
      <w:r>
        <w:t>, (Gloucestershire: Tempus Publishing Ltd, 2003), p. 49-50.</w:t>
      </w:r>
    </w:p>
  </w:footnote>
  <w:footnote w:id="3">
    <w:p w14:paraId="2A4B1F4F" w14:textId="744CA0FF" w:rsidR="002B2A12" w:rsidRDefault="002B2A12">
      <w:pPr>
        <w:pStyle w:val="FootnoteText"/>
      </w:pPr>
      <w:r>
        <w:rPr>
          <w:rStyle w:val="FootnoteReference"/>
        </w:rPr>
        <w:footnoteRef/>
      </w:r>
      <w:r>
        <w:t xml:space="preserve"> </w:t>
      </w:r>
      <w:r w:rsidR="002E6465">
        <w:t xml:space="preserve">John T, Koch, </w:t>
      </w:r>
      <w:r w:rsidR="002E6465" w:rsidRPr="00CA3544">
        <w:rPr>
          <w:i/>
          <w:iCs/>
        </w:rPr>
        <w:t xml:space="preserve">Celtic Culture: A Historical </w:t>
      </w:r>
      <w:proofErr w:type="spellStart"/>
      <w:r w:rsidR="002E6465" w:rsidRPr="00CA3544">
        <w:rPr>
          <w:i/>
          <w:iCs/>
        </w:rPr>
        <w:t>Encyclopedia</w:t>
      </w:r>
      <w:proofErr w:type="spellEnd"/>
      <w:r w:rsidR="002E6465">
        <w:t>, (Santa Barabara: ABC-Clio, 2006), p. 1464.</w:t>
      </w:r>
    </w:p>
  </w:footnote>
  <w:footnote w:id="4">
    <w:p w14:paraId="7D24E2AC" w14:textId="605A30AB" w:rsidR="002659C1" w:rsidRDefault="002659C1">
      <w:pPr>
        <w:pStyle w:val="FootnoteText"/>
      </w:pPr>
      <w:r>
        <w:rPr>
          <w:rStyle w:val="FootnoteReference"/>
        </w:rPr>
        <w:footnoteRef/>
      </w:r>
      <w:r>
        <w:t xml:space="preserve"> Historically sometimes written as Brythonic, but for this essay </w:t>
      </w:r>
      <w:r w:rsidR="00336ED4">
        <w:t>the spelling ‘Brittonic’ will be used</w:t>
      </w:r>
      <w:r w:rsidR="003B49E5">
        <w:t>, unless by way of quote.</w:t>
      </w:r>
    </w:p>
  </w:footnote>
  <w:footnote w:id="5">
    <w:p w14:paraId="406BE6B4" w14:textId="5A9ACB82" w:rsidR="000F600D" w:rsidRDefault="000F600D">
      <w:pPr>
        <w:pStyle w:val="FootnoteText"/>
      </w:pPr>
      <w:r>
        <w:rPr>
          <w:rStyle w:val="FootnoteReference"/>
        </w:rPr>
        <w:footnoteRef/>
      </w:r>
      <w:r>
        <w:t xml:space="preserve"> Collis, </w:t>
      </w:r>
      <w:r w:rsidRPr="000F600D">
        <w:rPr>
          <w:i/>
          <w:iCs/>
        </w:rPr>
        <w:t>The Celts – Origins, Myths &amp; Interventions</w:t>
      </w:r>
      <w:r>
        <w:t>, p. 55.</w:t>
      </w:r>
    </w:p>
  </w:footnote>
  <w:footnote w:id="6">
    <w:p w14:paraId="4AADAF24" w14:textId="50D6322D" w:rsidR="00743FD2" w:rsidRDefault="00743FD2">
      <w:pPr>
        <w:pStyle w:val="FootnoteText"/>
      </w:pPr>
      <w:r>
        <w:rPr>
          <w:rStyle w:val="FootnoteReference"/>
        </w:rPr>
        <w:footnoteRef/>
      </w:r>
      <w:r>
        <w:t xml:space="preserve"> Ibid., p.55.</w:t>
      </w:r>
    </w:p>
  </w:footnote>
  <w:footnote w:id="7">
    <w:p w14:paraId="524B1E61" w14:textId="6A4B2953" w:rsidR="00712BF2" w:rsidRDefault="00712BF2">
      <w:pPr>
        <w:pStyle w:val="FootnoteText"/>
      </w:pPr>
      <w:r>
        <w:rPr>
          <w:rStyle w:val="FootnoteReference"/>
        </w:rPr>
        <w:footnoteRef/>
      </w:r>
      <w:r>
        <w:t xml:space="preserve"> Barry Cunliffe, </w:t>
      </w:r>
      <w:r w:rsidRPr="00983D23">
        <w:rPr>
          <w:i/>
          <w:iCs/>
        </w:rPr>
        <w:t>The Ancient Celts</w:t>
      </w:r>
      <w:r>
        <w:t xml:space="preserve"> (Oxford: Oxford University Press, 2018), p.81.</w:t>
      </w:r>
    </w:p>
  </w:footnote>
  <w:footnote w:id="8">
    <w:p w14:paraId="57EE11F5" w14:textId="4125436B" w:rsidR="00712BF2" w:rsidRPr="00712BF2" w:rsidRDefault="00712BF2">
      <w:pPr>
        <w:pStyle w:val="FootnoteText"/>
        <w:rPr>
          <w:rFonts w:ascii="Times New Roman" w:hAnsi="Times New Roman" w:cs="Times New Roman"/>
          <w:sz w:val="24"/>
          <w:szCs w:val="24"/>
        </w:rPr>
      </w:pPr>
      <w:r>
        <w:rPr>
          <w:rStyle w:val="FootnoteReference"/>
        </w:rPr>
        <w:footnoteRef/>
      </w:r>
      <w:r>
        <w:t xml:space="preserve"> </w:t>
      </w:r>
      <w:proofErr w:type="spellStart"/>
      <w:r w:rsidRPr="00712BF2">
        <w:rPr>
          <w:rFonts w:cs="Times New Roman"/>
        </w:rPr>
        <w:t>Celtiberia</w:t>
      </w:r>
      <w:proofErr w:type="spellEnd"/>
      <w:r w:rsidRPr="00712BF2">
        <w:rPr>
          <w:rFonts w:cs="Times New Roman"/>
        </w:rPr>
        <w:t xml:space="preserve"> </w:t>
      </w:r>
      <w:proofErr w:type="spellStart"/>
      <w:r w:rsidRPr="00712BF2">
        <w:rPr>
          <w:rFonts w:cs="Times New Roman"/>
        </w:rPr>
        <w:t>Historica</w:t>
      </w:r>
      <w:proofErr w:type="spellEnd"/>
      <w:r w:rsidRPr="00712BF2">
        <w:rPr>
          <w:rFonts w:cs="Times New Roman"/>
        </w:rPr>
        <w:t xml:space="preserve">, </w:t>
      </w:r>
      <w:r w:rsidR="00525C40">
        <w:rPr>
          <w:rFonts w:cs="Times New Roman"/>
        </w:rPr>
        <w:t>‘</w:t>
      </w:r>
      <w:proofErr w:type="spellStart"/>
      <w:r w:rsidRPr="00525C40">
        <w:rPr>
          <w:rFonts w:cs="Times New Roman"/>
        </w:rPr>
        <w:t>Contrebia</w:t>
      </w:r>
      <w:proofErr w:type="spellEnd"/>
      <w:r w:rsidRPr="00525C40">
        <w:rPr>
          <w:rFonts w:cs="Times New Roman"/>
        </w:rPr>
        <w:t xml:space="preserve"> </w:t>
      </w:r>
      <w:proofErr w:type="spellStart"/>
      <w:r w:rsidRPr="00525C40">
        <w:rPr>
          <w:rFonts w:cs="Times New Roman"/>
        </w:rPr>
        <w:t>Belaiska</w:t>
      </w:r>
      <w:proofErr w:type="spellEnd"/>
      <w:r w:rsidRPr="00525C40">
        <w:rPr>
          <w:rFonts w:cs="Times New Roman"/>
        </w:rPr>
        <w:t xml:space="preserve"> (</w:t>
      </w:r>
      <w:proofErr w:type="spellStart"/>
      <w:r w:rsidRPr="00525C40">
        <w:rPr>
          <w:rFonts w:cs="Times New Roman"/>
        </w:rPr>
        <w:t>Botorrita</w:t>
      </w:r>
      <w:proofErr w:type="spellEnd"/>
      <w:r w:rsidRPr="00525C40">
        <w:rPr>
          <w:rFonts w:cs="Times New Roman"/>
        </w:rPr>
        <w:t>)</w:t>
      </w:r>
      <w:r w:rsidR="00525C40">
        <w:rPr>
          <w:rFonts w:cs="Times New Roman"/>
        </w:rPr>
        <w:t>’</w:t>
      </w:r>
      <w:r w:rsidRPr="00525C40">
        <w:rPr>
          <w:rFonts w:cs="Times New Roman"/>
        </w:rPr>
        <w:t>,</w:t>
      </w:r>
      <w:r w:rsidRPr="00525C40">
        <w:t xml:space="preserve"> </w:t>
      </w:r>
      <w:r w:rsidR="00525C40">
        <w:t xml:space="preserve">(date unknown) </w:t>
      </w:r>
      <w:hyperlink r:id="rId1" w:history="1">
        <w:r w:rsidR="004033C2" w:rsidRPr="00E26152">
          <w:rPr>
            <w:rStyle w:val="Hyperlink"/>
            <w:rFonts w:cs="Times New Roman"/>
          </w:rPr>
          <w:t>https://celtiberiahistorica.es/en/exposicion-viva/contrebia-belaiska-botorrita</w:t>
        </w:r>
      </w:hyperlink>
      <w:r w:rsidRPr="00712BF2">
        <w:rPr>
          <w:rFonts w:cs="Times New Roman"/>
        </w:rPr>
        <w:t xml:space="preserve"> [</w:t>
      </w:r>
      <w:r w:rsidR="00D323ED">
        <w:rPr>
          <w:rFonts w:cs="Times New Roman"/>
        </w:rPr>
        <w:t>a</w:t>
      </w:r>
      <w:r w:rsidRPr="00712BF2">
        <w:rPr>
          <w:rFonts w:cs="Times New Roman"/>
        </w:rPr>
        <w:t>ccessed 1st March 2025].</w:t>
      </w:r>
    </w:p>
  </w:footnote>
  <w:footnote w:id="9">
    <w:p w14:paraId="167262BE" w14:textId="04C018F9" w:rsidR="007323BF" w:rsidRDefault="007323BF">
      <w:pPr>
        <w:pStyle w:val="FootnoteText"/>
      </w:pPr>
      <w:r>
        <w:rPr>
          <w:rStyle w:val="FootnoteReference"/>
        </w:rPr>
        <w:footnoteRef/>
      </w:r>
      <w:r>
        <w:t xml:space="preserve"> </w:t>
      </w:r>
      <w:r w:rsidR="00712BF2">
        <w:t xml:space="preserve">Cunliffe, </w:t>
      </w:r>
      <w:r w:rsidR="00712BF2" w:rsidRPr="00712BF2">
        <w:rPr>
          <w:i/>
          <w:iCs/>
        </w:rPr>
        <w:t>The Ancient Celts</w:t>
      </w:r>
      <w:r w:rsidR="00712BF2">
        <w:t>,</w:t>
      </w:r>
      <w:r>
        <w:t xml:space="preserve"> p.89.</w:t>
      </w:r>
    </w:p>
  </w:footnote>
  <w:footnote w:id="10">
    <w:p w14:paraId="53747C0A" w14:textId="0ABA03B3" w:rsidR="00A221D9" w:rsidRDefault="00A221D9">
      <w:pPr>
        <w:pStyle w:val="FootnoteText"/>
      </w:pPr>
      <w:r>
        <w:rPr>
          <w:rStyle w:val="FootnoteReference"/>
        </w:rPr>
        <w:footnoteRef/>
      </w:r>
      <w:r>
        <w:t xml:space="preserve"> Paul Russell, </w:t>
      </w:r>
      <w:r w:rsidRPr="00A221D9">
        <w:rPr>
          <w:i/>
          <w:iCs/>
        </w:rPr>
        <w:t>An Introduction To The Celtic Languages</w:t>
      </w:r>
      <w:r>
        <w:t>, (Oxon: Routledge, 2013), p.3.</w:t>
      </w:r>
    </w:p>
  </w:footnote>
  <w:footnote w:id="11">
    <w:p w14:paraId="4FF21377" w14:textId="43AC6F66" w:rsidR="00CA3544" w:rsidRDefault="00CA3544">
      <w:pPr>
        <w:pStyle w:val="FootnoteText"/>
      </w:pPr>
      <w:r>
        <w:rPr>
          <w:rStyle w:val="FootnoteReference"/>
        </w:rPr>
        <w:footnoteRef/>
      </w:r>
      <w:r>
        <w:t xml:space="preserve"> Koch, </w:t>
      </w:r>
      <w:r w:rsidRPr="00CA3544">
        <w:rPr>
          <w:i/>
          <w:iCs/>
        </w:rPr>
        <w:t xml:space="preserve">Celtic Culture: A Historical </w:t>
      </w:r>
      <w:proofErr w:type="spellStart"/>
      <w:r w:rsidRPr="00CA3544">
        <w:rPr>
          <w:i/>
          <w:iCs/>
        </w:rPr>
        <w:t>Encyclopedia</w:t>
      </w:r>
      <w:proofErr w:type="spellEnd"/>
      <w:r>
        <w:t>, p. 1413.</w:t>
      </w:r>
    </w:p>
  </w:footnote>
  <w:footnote w:id="12">
    <w:p w14:paraId="08E6B498" w14:textId="6386C42E" w:rsidR="00027697" w:rsidRDefault="00027697">
      <w:pPr>
        <w:pStyle w:val="FootnoteText"/>
      </w:pPr>
      <w:r>
        <w:rPr>
          <w:rStyle w:val="FootnoteReference"/>
        </w:rPr>
        <w:footnoteRef/>
      </w:r>
      <w:r>
        <w:t xml:space="preserve"> Ibid., p. 1473.</w:t>
      </w:r>
    </w:p>
  </w:footnote>
  <w:footnote w:id="13">
    <w:p w14:paraId="65CC5364" w14:textId="47410D63" w:rsidR="00027697" w:rsidRDefault="00027697">
      <w:pPr>
        <w:pStyle w:val="FootnoteText"/>
      </w:pPr>
      <w:r>
        <w:rPr>
          <w:rStyle w:val="FootnoteReference"/>
        </w:rPr>
        <w:footnoteRef/>
      </w:r>
      <w:r>
        <w:t xml:space="preserve"> Cunliffe, </w:t>
      </w:r>
      <w:r w:rsidRPr="00027697">
        <w:rPr>
          <w:i/>
          <w:iCs/>
        </w:rPr>
        <w:t>The Ancient Celts</w:t>
      </w:r>
      <w:r>
        <w:t>, p. 279.</w:t>
      </w:r>
    </w:p>
  </w:footnote>
  <w:footnote w:id="14">
    <w:p w14:paraId="5312FF4A" w14:textId="40319DD3" w:rsidR="00527610" w:rsidRDefault="00527610">
      <w:pPr>
        <w:pStyle w:val="FootnoteText"/>
      </w:pPr>
      <w:r>
        <w:rPr>
          <w:rStyle w:val="FootnoteReference"/>
        </w:rPr>
        <w:footnoteRef/>
      </w:r>
      <w:r>
        <w:t xml:space="preserve"> D. B</w:t>
      </w:r>
      <w:r w:rsidR="008F581A">
        <w:t xml:space="preserve">. Gregor, </w:t>
      </w:r>
      <w:r w:rsidR="008F581A" w:rsidRPr="008F581A">
        <w:rPr>
          <w:i/>
          <w:iCs/>
        </w:rPr>
        <w:t>Celtic: A Comparative Study</w:t>
      </w:r>
      <w:r w:rsidR="008F581A">
        <w:t>, (Cambridge: The Oleander Press, 1980), p. 22.</w:t>
      </w:r>
    </w:p>
  </w:footnote>
  <w:footnote w:id="15">
    <w:p w14:paraId="722671C9" w14:textId="3BFF2BFB" w:rsidR="008F581A" w:rsidRDefault="008F581A">
      <w:pPr>
        <w:pStyle w:val="FootnoteText"/>
      </w:pPr>
      <w:r>
        <w:rPr>
          <w:rStyle w:val="FootnoteReference"/>
        </w:rPr>
        <w:footnoteRef/>
      </w:r>
      <w:r>
        <w:t xml:space="preserve"> Ibid., p</w:t>
      </w:r>
      <w:r w:rsidR="006C16EE">
        <w:t>.</w:t>
      </w:r>
      <w:r>
        <w:t xml:space="preserve"> 22.</w:t>
      </w:r>
    </w:p>
  </w:footnote>
  <w:footnote w:id="16">
    <w:p w14:paraId="080C9236" w14:textId="0D2795BA" w:rsidR="001C673D" w:rsidRDefault="001C673D">
      <w:pPr>
        <w:pStyle w:val="FootnoteText"/>
      </w:pPr>
      <w:r>
        <w:rPr>
          <w:rStyle w:val="FootnoteReference"/>
        </w:rPr>
        <w:footnoteRef/>
      </w:r>
      <w:r>
        <w:t xml:space="preserve"> Ibid., p</w:t>
      </w:r>
      <w:r w:rsidR="006C16EE">
        <w:t>.</w:t>
      </w:r>
      <w:r>
        <w:t xml:space="preserve"> 18.</w:t>
      </w:r>
    </w:p>
  </w:footnote>
  <w:footnote w:id="17">
    <w:p w14:paraId="10CDF3DA" w14:textId="348CA2B5" w:rsidR="00B573DA" w:rsidRDefault="00B573DA">
      <w:pPr>
        <w:pStyle w:val="FootnoteText"/>
      </w:pPr>
      <w:r>
        <w:rPr>
          <w:rStyle w:val="FootnoteReference"/>
        </w:rPr>
        <w:footnoteRef/>
      </w:r>
      <w:r>
        <w:t xml:space="preserve"> Koch, </w:t>
      </w:r>
      <w:r w:rsidRPr="00CA3544">
        <w:rPr>
          <w:i/>
          <w:iCs/>
        </w:rPr>
        <w:t xml:space="preserve">Celtic Culture: A Historical </w:t>
      </w:r>
      <w:proofErr w:type="spellStart"/>
      <w:r w:rsidRPr="00CA3544">
        <w:rPr>
          <w:i/>
          <w:iCs/>
        </w:rPr>
        <w:t>Encyclopedi</w:t>
      </w:r>
      <w:r>
        <w:rPr>
          <w:i/>
          <w:iCs/>
        </w:rPr>
        <w:t>a</w:t>
      </w:r>
      <w:proofErr w:type="spellEnd"/>
      <w:r>
        <w:rPr>
          <w:i/>
          <w:iCs/>
        </w:rPr>
        <w:t>,</w:t>
      </w:r>
      <w:r w:rsidRPr="00B573DA">
        <w:t xml:space="preserve"> p</w:t>
      </w:r>
      <w:r>
        <w:rPr>
          <w:i/>
          <w:iCs/>
        </w:rPr>
        <w:t>. 290.</w:t>
      </w:r>
    </w:p>
  </w:footnote>
  <w:footnote w:id="18">
    <w:p w14:paraId="4F598EA5" w14:textId="04B34959" w:rsidR="00155095" w:rsidRDefault="00155095">
      <w:pPr>
        <w:pStyle w:val="FootnoteText"/>
      </w:pPr>
      <w:r>
        <w:rPr>
          <w:rStyle w:val="FootnoteReference"/>
        </w:rPr>
        <w:footnoteRef/>
      </w:r>
      <w:r>
        <w:t xml:space="preserve"> Ibid., p 290.</w:t>
      </w:r>
    </w:p>
  </w:footnote>
  <w:footnote w:id="19">
    <w:p w14:paraId="494706C0" w14:textId="6EA1772F" w:rsidR="006C16EE" w:rsidRPr="006C16EE" w:rsidRDefault="006C16EE">
      <w:pPr>
        <w:pStyle w:val="FootnoteText"/>
      </w:pPr>
      <w:r>
        <w:rPr>
          <w:rStyle w:val="FootnoteReference"/>
        </w:rPr>
        <w:footnoteRef/>
      </w:r>
      <w:r>
        <w:t xml:space="preserve"> Gregor, </w:t>
      </w:r>
      <w:r w:rsidRPr="008F581A">
        <w:rPr>
          <w:i/>
          <w:iCs/>
        </w:rPr>
        <w:t>Celtic: A Comparative Stud</w:t>
      </w:r>
      <w:r>
        <w:rPr>
          <w:i/>
          <w:iCs/>
        </w:rPr>
        <w:t>y,</w:t>
      </w:r>
      <w:r>
        <w:t xml:space="preserve"> p. 30.</w:t>
      </w:r>
    </w:p>
  </w:footnote>
  <w:footnote w:id="20">
    <w:p w14:paraId="38AE00B5" w14:textId="05A78BD0" w:rsidR="00BD0EC5" w:rsidRDefault="00BD0EC5">
      <w:pPr>
        <w:pStyle w:val="FootnoteText"/>
      </w:pPr>
      <w:r>
        <w:rPr>
          <w:rStyle w:val="FootnoteReference"/>
        </w:rPr>
        <w:footnoteRef/>
      </w:r>
      <w:r>
        <w:t xml:space="preserve"> </w:t>
      </w:r>
      <w:r w:rsidR="000F06B6">
        <w:t xml:space="preserve">Janet Davies, </w:t>
      </w:r>
      <w:r w:rsidR="000F06B6" w:rsidRPr="000F06B6">
        <w:rPr>
          <w:i/>
          <w:iCs/>
        </w:rPr>
        <w:t>The Welsh Language: A History</w:t>
      </w:r>
      <w:r w:rsidR="000F06B6">
        <w:t>, (Cardiff: University Of Wales Press, 2014), p. 7.</w:t>
      </w:r>
    </w:p>
  </w:footnote>
  <w:footnote w:id="21">
    <w:p w14:paraId="2FD4E02D" w14:textId="5717D4C6" w:rsidR="000F06B6" w:rsidRDefault="000F06B6">
      <w:pPr>
        <w:pStyle w:val="FootnoteText"/>
      </w:pPr>
      <w:r>
        <w:rPr>
          <w:rStyle w:val="FootnoteReference"/>
        </w:rPr>
        <w:footnoteRef/>
      </w:r>
      <w:r>
        <w:t xml:space="preserve"> Ibid., p. 7.</w:t>
      </w:r>
    </w:p>
  </w:footnote>
  <w:footnote w:id="22">
    <w:p w14:paraId="74EF4334" w14:textId="0AFFB15F" w:rsidR="00D37216" w:rsidRPr="00D37216" w:rsidRDefault="00D37216">
      <w:pPr>
        <w:pStyle w:val="FootnoteText"/>
      </w:pPr>
      <w:r>
        <w:rPr>
          <w:rStyle w:val="FootnoteReference"/>
        </w:rPr>
        <w:footnoteRef/>
      </w:r>
      <w:r>
        <w:t xml:space="preserve"> Gregor, </w:t>
      </w:r>
      <w:r w:rsidRPr="008F581A">
        <w:rPr>
          <w:i/>
          <w:iCs/>
        </w:rPr>
        <w:t>Celtic: A Comparative Stud</w:t>
      </w:r>
      <w:r>
        <w:rPr>
          <w:i/>
          <w:iCs/>
        </w:rPr>
        <w:t xml:space="preserve">y, </w:t>
      </w:r>
      <w:r>
        <w:t>p. 48.</w:t>
      </w:r>
    </w:p>
  </w:footnote>
  <w:footnote w:id="23">
    <w:p w14:paraId="18317CD7" w14:textId="53B38B65" w:rsidR="007022BB" w:rsidRDefault="007022BB">
      <w:pPr>
        <w:pStyle w:val="FootnoteText"/>
      </w:pPr>
      <w:r>
        <w:rPr>
          <w:rStyle w:val="FootnoteReference"/>
        </w:rPr>
        <w:footnoteRef/>
      </w:r>
      <w:r>
        <w:t xml:space="preserve"> </w:t>
      </w:r>
      <w:proofErr w:type="spellStart"/>
      <w:r w:rsidR="004033C2" w:rsidRPr="004033C2">
        <w:rPr>
          <w:rFonts w:cs="Times New Roman"/>
        </w:rPr>
        <w:t>Forschungsmitarbeiter</w:t>
      </w:r>
      <w:proofErr w:type="spellEnd"/>
      <w:r w:rsidR="004033C2" w:rsidRPr="004033C2">
        <w:rPr>
          <w:rFonts w:cs="Times New Roman"/>
        </w:rPr>
        <w:t xml:space="preserve"> Mitch</w:t>
      </w:r>
      <w:r>
        <w:t>,</w:t>
      </w:r>
      <w:r w:rsidR="004033C2">
        <w:t xml:space="preserve"> Williamson,</w:t>
      </w:r>
      <w:r>
        <w:t xml:space="preserve"> </w:t>
      </w:r>
      <w:r w:rsidR="004033C2">
        <w:t>‘</w:t>
      </w:r>
      <w:r w:rsidRPr="004033C2">
        <w:t xml:space="preserve">The Battle Of </w:t>
      </w:r>
      <w:proofErr w:type="spellStart"/>
      <w:r w:rsidRPr="004033C2">
        <w:t>Deorham</w:t>
      </w:r>
      <w:proofErr w:type="spellEnd"/>
      <w:r w:rsidRPr="004033C2">
        <w:t>, A.D. 577</w:t>
      </w:r>
      <w:r w:rsidR="004033C2">
        <w:t>’</w:t>
      </w:r>
      <w:r>
        <w:t xml:space="preserve">, </w:t>
      </w:r>
      <w:r w:rsidR="004033C2">
        <w:t xml:space="preserve">14 December 2024. </w:t>
      </w:r>
      <w:hyperlink r:id="rId2" w:history="1">
        <w:r w:rsidR="004033C2" w:rsidRPr="00E26152">
          <w:rPr>
            <w:rStyle w:val="Hyperlink"/>
          </w:rPr>
          <w:t>https://warhistory.org/@msw/article/the-battle-of-deorham-a-d-577</w:t>
        </w:r>
      </w:hyperlink>
      <w:r>
        <w:t xml:space="preserve"> [</w:t>
      </w:r>
      <w:r w:rsidR="004033C2">
        <w:t>a</w:t>
      </w:r>
      <w:r>
        <w:t>ccessed 6</w:t>
      </w:r>
      <w:r w:rsidRPr="007022BB">
        <w:rPr>
          <w:vertAlign w:val="superscript"/>
        </w:rPr>
        <w:t>th</w:t>
      </w:r>
      <w:r>
        <w:t xml:space="preserve"> March 2025].</w:t>
      </w:r>
    </w:p>
  </w:footnote>
  <w:footnote w:id="24">
    <w:p w14:paraId="4D5F7B40" w14:textId="1F48BBDB" w:rsidR="00D37216" w:rsidRDefault="00D37216">
      <w:pPr>
        <w:pStyle w:val="FootnoteText"/>
      </w:pPr>
      <w:r>
        <w:rPr>
          <w:rStyle w:val="FootnoteReference"/>
        </w:rPr>
        <w:footnoteRef/>
      </w:r>
      <w:r>
        <w:t xml:space="preserve"> Koch, </w:t>
      </w:r>
      <w:r w:rsidRPr="00CA3544">
        <w:rPr>
          <w:i/>
          <w:iCs/>
        </w:rPr>
        <w:t xml:space="preserve">Celtic Culture: A Historical </w:t>
      </w:r>
      <w:proofErr w:type="spellStart"/>
      <w:r w:rsidRPr="00CA3544">
        <w:rPr>
          <w:i/>
          <w:iCs/>
        </w:rPr>
        <w:t>Encyclopedi</w:t>
      </w:r>
      <w:r>
        <w:rPr>
          <w:i/>
          <w:iCs/>
        </w:rPr>
        <w:t>a</w:t>
      </w:r>
      <w:proofErr w:type="spellEnd"/>
      <w:r>
        <w:rPr>
          <w:i/>
          <w:iCs/>
        </w:rPr>
        <w:t>,</w:t>
      </w:r>
      <w:r w:rsidRPr="00B573DA">
        <w:t xml:space="preserve"> p</w:t>
      </w:r>
      <w:r>
        <w:rPr>
          <w:i/>
          <w:iCs/>
        </w:rPr>
        <w:t>. 488.</w:t>
      </w:r>
    </w:p>
  </w:footnote>
  <w:footnote w:id="25">
    <w:p w14:paraId="7C0CF44B" w14:textId="1B84F467" w:rsidR="008F0738" w:rsidRDefault="008F0738">
      <w:pPr>
        <w:pStyle w:val="FootnoteText"/>
      </w:pPr>
      <w:r>
        <w:rPr>
          <w:rStyle w:val="FootnoteReference"/>
        </w:rPr>
        <w:footnoteRef/>
      </w:r>
      <w:r>
        <w:t xml:space="preserve"> Claire </w:t>
      </w:r>
      <w:proofErr w:type="spellStart"/>
      <w:r>
        <w:t>Breay</w:t>
      </w:r>
      <w:proofErr w:type="spellEnd"/>
      <w:r>
        <w:t xml:space="preserve">, </w:t>
      </w:r>
      <w:r w:rsidR="00D323ED">
        <w:t>‘</w:t>
      </w:r>
      <w:r w:rsidRPr="00D323ED">
        <w:t>Treasures On Tour In Cornwall</w:t>
      </w:r>
      <w:r w:rsidR="00D323ED">
        <w:t>’</w:t>
      </w:r>
      <w:r>
        <w:t xml:space="preserve">, </w:t>
      </w:r>
      <w:r w:rsidR="00525C40" w:rsidRPr="00525C40">
        <w:rPr>
          <w:i/>
          <w:iCs/>
        </w:rPr>
        <w:t>Medieval Manuscripts Blog</w:t>
      </w:r>
      <w:r w:rsidR="00525C40">
        <w:t xml:space="preserve">, 21 October 2021. </w:t>
      </w:r>
      <w:hyperlink r:id="rId3" w:history="1">
        <w:r w:rsidR="00525C40" w:rsidRPr="00E26152">
          <w:rPr>
            <w:rStyle w:val="Hyperlink"/>
          </w:rPr>
          <w:t>https://blogs.bl.uk/digitisedmanuscripts/2021/10/treasures-on-tour-in-cornwall.html</w:t>
        </w:r>
      </w:hyperlink>
      <w:r>
        <w:t xml:space="preserve"> [</w:t>
      </w:r>
      <w:r w:rsidR="00D323ED">
        <w:t>a</w:t>
      </w:r>
      <w:r>
        <w:t>ccessed 6</w:t>
      </w:r>
      <w:r w:rsidRPr="008F0738">
        <w:rPr>
          <w:vertAlign w:val="superscript"/>
        </w:rPr>
        <w:t>th</w:t>
      </w:r>
      <w:r>
        <w:t xml:space="preserve"> </w:t>
      </w:r>
      <w:r w:rsidR="00525C40">
        <w:t>M</w:t>
      </w:r>
      <w:r>
        <w:t>arch 2025].</w:t>
      </w:r>
    </w:p>
  </w:footnote>
  <w:footnote w:id="26">
    <w:p w14:paraId="62E99F23" w14:textId="2A84A97F" w:rsidR="00545AE3" w:rsidRDefault="00545AE3">
      <w:pPr>
        <w:pStyle w:val="FootnoteText"/>
      </w:pPr>
      <w:r>
        <w:rPr>
          <w:rStyle w:val="FootnoteReference"/>
        </w:rPr>
        <w:footnoteRef/>
      </w:r>
      <w:r>
        <w:t xml:space="preserve"> Ibid.</w:t>
      </w:r>
    </w:p>
  </w:footnote>
  <w:footnote w:id="27">
    <w:p w14:paraId="0A37CC3D" w14:textId="3D51F581" w:rsidR="00AD5B2E" w:rsidRDefault="00AD5B2E">
      <w:pPr>
        <w:pStyle w:val="FootnoteText"/>
      </w:pPr>
      <w:r>
        <w:rPr>
          <w:rStyle w:val="FootnoteReference"/>
        </w:rPr>
        <w:footnoteRef/>
      </w:r>
      <w:r>
        <w:t xml:space="preserve"> </w:t>
      </w:r>
      <w:bookmarkStart w:id="0" w:name="_Hlk192157959"/>
      <w:r>
        <w:t xml:space="preserve">Graham Sandercock, </w:t>
      </w:r>
      <w:r w:rsidRPr="00706D2E">
        <w:rPr>
          <w:i/>
          <w:iCs/>
        </w:rPr>
        <w:t>A Very Brief History Of The Cornish Language</w:t>
      </w:r>
      <w:r>
        <w:t>, (Hayle: The Cornish Language Board</w:t>
      </w:r>
      <w:r w:rsidR="00706D2E">
        <w:t>, 1996)</w:t>
      </w:r>
      <w:bookmarkEnd w:id="0"/>
      <w:r w:rsidR="00706D2E">
        <w:t>, p. 6.</w:t>
      </w:r>
    </w:p>
  </w:footnote>
  <w:footnote w:id="28">
    <w:p w14:paraId="58C93C9D" w14:textId="14942D83" w:rsidR="00706D2E" w:rsidRDefault="00706D2E">
      <w:pPr>
        <w:pStyle w:val="FootnoteText"/>
      </w:pPr>
      <w:r>
        <w:rPr>
          <w:rStyle w:val="FootnoteReference"/>
        </w:rPr>
        <w:footnoteRef/>
      </w:r>
      <w:r>
        <w:t xml:space="preserve"> Koch, </w:t>
      </w:r>
      <w:r w:rsidRPr="00CA3544">
        <w:rPr>
          <w:i/>
          <w:iCs/>
        </w:rPr>
        <w:t xml:space="preserve">Celtic Culture: A Historical </w:t>
      </w:r>
      <w:proofErr w:type="spellStart"/>
      <w:r w:rsidRPr="00CA3544">
        <w:rPr>
          <w:i/>
          <w:iCs/>
        </w:rPr>
        <w:t>Encyclopedi</w:t>
      </w:r>
      <w:r>
        <w:rPr>
          <w:i/>
          <w:iCs/>
        </w:rPr>
        <w:t>a</w:t>
      </w:r>
      <w:proofErr w:type="spellEnd"/>
      <w:r>
        <w:rPr>
          <w:i/>
          <w:iCs/>
        </w:rPr>
        <w:t>,</w:t>
      </w:r>
      <w:r w:rsidRPr="00B573DA">
        <w:t xml:space="preserve"> p</w:t>
      </w:r>
      <w:r>
        <w:rPr>
          <w:i/>
          <w:iCs/>
        </w:rPr>
        <w:t>. 488.</w:t>
      </w:r>
    </w:p>
  </w:footnote>
  <w:footnote w:id="29">
    <w:p w14:paraId="18F75406" w14:textId="111EA808" w:rsidR="00271488" w:rsidRDefault="00271488">
      <w:pPr>
        <w:pStyle w:val="FootnoteText"/>
      </w:pPr>
      <w:r>
        <w:rPr>
          <w:rStyle w:val="FootnoteReference"/>
        </w:rPr>
        <w:footnoteRef/>
      </w:r>
      <w:r>
        <w:t xml:space="preserve"> O. J, Padel, </w:t>
      </w:r>
      <w:r w:rsidRPr="00271488">
        <w:rPr>
          <w:i/>
          <w:iCs/>
        </w:rPr>
        <w:t>A Popular Dictionary Of Cornish Place-Names</w:t>
      </w:r>
      <w:r>
        <w:t>, (Penzance: Alison Hodge, 1988), p. 29.</w:t>
      </w:r>
    </w:p>
  </w:footnote>
  <w:footnote w:id="30">
    <w:p w14:paraId="51719F56" w14:textId="7BBA6E4D" w:rsidR="00A22022" w:rsidRDefault="00A22022">
      <w:pPr>
        <w:pStyle w:val="FootnoteText"/>
      </w:pPr>
      <w:r>
        <w:rPr>
          <w:rStyle w:val="FootnoteReference"/>
        </w:rPr>
        <w:footnoteRef/>
      </w:r>
      <w:r>
        <w:t xml:space="preserve"> Ibid., p. 490.</w:t>
      </w:r>
    </w:p>
  </w:footnote>
  <w:footnote w:id="31">
    <w:p w14:paraId="3220ABD2" w14:textId="0DCA510D" w:rsidR="00DF6940" w:rsidRPr="00DF6940" w:rsidRDefault="00DF6940">
      <w:pPr>
        <w:pStyle w:val="FootnoteText"/>
      </w:pPr>
      <w:r>
        <w:rPr>
          <w:rStyle w:val="FootnoteReference"/>
        </w:rPr>
        <w:footnoteRef/>
      </w:r>
      <w:r>
        <w:t xml:space="preserve"> Sandercock, </w:t>
      </w:r>
      <w:r w:rsidRPr="00706D2E">
        <w:rPr>
          <w:i/>
          <w:iCs/>
        </w:rPr>
        <w:t>A Very Brief History Of The Cornish Language</w:t>
      </w:r>
      <w:r>
        <w:rPr>
          <w:i/>
          <w:iCs/>
        </w:rPr>
        <w:t xml:space="preserve">, </w:t>
      </w:r>
      <w:r>
        <w:t>p. 8.</w:t>
      </w:r>
    </w:p>
  </w:footnote>
  <w:footnote w:id="32">
    <w:p w14:paraId="6898F8BB" w14:textId="28ECFDC7" w:rsidR="00DF6940" w:rsidRDefault="00DF6940">
      <w:pPr>
        <w:pStyle w:val="FootnoteText"/>
      </w:pPr>
      <w:r>
        <w:rPr>
          <w:rStyle w:val="FootnoteReference"/>
        </w:rPr>
        <w:footnoteRef/>
      </w:r>
      <w:r>
        <w:t xml:space="preserve"> Ibid.</w:t>
      </w:r>
    </w:p>
  </w:footnote>
  <w:footnote w:id="33">
    <w:p w14:paraId="7416D219" w14:textId="70FF7597" w:rsidR="00503D6D" w:rsidRDefault="00503D6D">
      <w:pPr>
        <w:pStyle w:val="FootnoteText"/>
      </w:pPr>
      <w:r>
        <w:rPr>
          <w:rStyle w:val="FootnoteReference"/>
        </w:rPr>
        <w:footnoteRef/>
      </w:r>
      <w:r>
        <w:t xml:space="preserve"> </w:t>
      </w:r>
      <w:r w:rsidR="00DF6940">
        <w:t xml:space="preserve">Koch, </w:t>
      </w:r>
      <w:r w:rsidR="00DF6940" w:rsidRPr="00CA3544">
        <w:rPr>
          <w:i/>
          <w:iCs/>
        </w:rPr>
        <w:t xml:space="preserve">Celtic Culture: A Historical </w:t>
      </w:r>
      <w:proofErr w:type="spellStart"/>
      <w:r w:rsidR="00DF6940" w:rsidRPr="00CA3544">
        <w:rPr>
          <w:i/>
          <w:iCs/>
        </w:rPr>
        <w:t>Encyclopedi</w:t>
      </w:r>
      <w:r w:rsidR="00DF6940">
        <w:rPr>
          <w:i/>
          <w:iCs/>
        </w:rPr>
        <w:t>a</w:t>
      </w:r>
      <w:proofErr w:type="spellEnd"/>
      <w:r w:rsidR="00DF6940">
        <w:rPr>
          <w:i/>
          <w:iCs/>
        </w:rPr>
        <w:t>,</w:t>
      </w:r>
      <w:r w:rsidR="00DF6940" w:rsidRPr="00B573DA">
        <w:t xml:space="preserve"> </w:t>
      </w:r>
      <w:r w:rsidR="00DF6940" w:rsidRPr="00DF6940">
        <w:t>p. 490.</w:t>
      </w:r>
    </w:p>
  </w:footnote>
  <w:footnote w:id="34">
    <w:p w14:paraId="06289786" w14:textId="58487A98" w:rsidR="00E27674" w:rsidRPr="00E27674" w:rsidRDefault="00E27674">
      <w:pPr>
        <w:pStyle w:val="FootnoteText"/>
      </w:pPr>
      <w:r>
        <w:rPr>
          <w:rStyle w:val="FootnoteReference"/>
        </w:rPr>
        <w:footnoteRef/>
      </w:r>
      <w:r>
        <w:t xml:space="preserve"> Russell, </w:t>
      </w:r>
      <w:r w:rsidRPr="00A221D9">
        <w:rPr>
          <w:i/>
          <w:iCs/>
        </w:rPr>
        <w:t>An Introduction To The Celtic Languages</w:t>
      </w:r>
      <w:r>
        <w:rPr>
          <w:i/>
          <w:iCs/>
        </w:rPr>
        <w:t>,</w:t>
      </w:r>
      <w:r>
        <w:t xml:space="preserve"> p. 222.</w:t>
      </w:r>
    </w:p>
  </w:footnote>
  <w:footnote w:id="35">
    <w:p w14:paraId="15BB8AEF" w14:textId="4A9CF516" w:rsidR="008A02BF" w:rsidRDefault="008A02BF">
      <w:pPr>
        <w:pStyle w:val="FootnoteText"/>
      </w:pPr>
      <w:r>
        <w:rPr>
          <w:rStyle w:val="FootnoteReference"/>
        </w:rPr>
        <w:footnoteRef/>
      </w:r>
      <w:r>
        <w:t xml:space="preserve"> Peter Beresford, Ellis, </w:t>
      </w:r>
      <w:r w:rsidRPr="008A5D02">
        <w:rPr>
          <w:i/>
          <w:iCs/>
        </w:rPr>
        <w:t>The Story Of The Cornish Language</w:t>
      </w:r>
      <w:r>
        <w:t>, (Redruth: Tor Mark Press, 1998), p. 17.</w:t>
      </w:r>
    </w:p>
  </w:footnote>
  <w:footnote w:id="36">
    <w:p w14:paraId="678AC783" w14:textId="69FEC3B1" w:rsidR="00355DF8" w:rsidRDefault="00355DF8">
      <w:pPr>
        <w:pStyle w:val="FootnoteText"/>
      </w:pPr>
      <w:r>
        <w:rPr>
          <w:rStyle w:val="FootnoteReference"/>
        </w:rPr>
        <w:footnoteRef/>
      </w:r>
      <w:r>
        <w:t xml:space="preserve"> Craig </w:t>
      </w:r>
      <w:proofErr w:type="spellStart"/>
      <w:r>
        <w:t>Weatherhill</w:t>
      </w:r>
      <w:proofErr w:type="spellEnd"/>
      <w:r>
        <w:t xml:space="preserve">, </w:t>
      </w:r>
      <w:r w:rsidRPr="001B44DC">
        <w:rPr>
          <w:i/>
          <w:iCs/>
        </w:rPr>
        <w:t>Cornish Place Names &amp; Language</w:t>
      </w:r>
      <w:r>
        <w:t>, (Wilmslow: Sigma Leisure, 1995), p. 10.</w:t>
      </w:r>
    </w:p>
  </w:footnote>
  <w:footnote w:id="37">
    <w:p w14:paraId="3B20EF31" w14:textId="2D7703D1" w:rsidR="00F56BF9" w:rsidRDefault="00F56BF9">
      <w:pPr>
        <w:pStyle w:val="FootnoteText"/>
      </w:pPr>
      <w:r>
        <w:rPr>
          <w:rStyle w:val="FootnoteReference"/>
        </w:rPr>
        <w:footnoteRef/>
      </w:r>
      <w:r>
        <w:t xml:space="preserve"> Jennifer Williams, </w:t>
      </w:r>
      <w:r w:rsidRPr="00F56BF9">
        <w:rPr>
          <w:rFonts w:cs="Times New Roman"/>
        </w:rPr>
        <w:t xml:space="preserve">‘Social Consequences Of The 1549 Prayerbook Rebellion Under Edward VI’, </w:t>
      </w:r>
      <w:r w:rsidRPr="00F56BF9">
        <w:rPr>
          <w:rFonts w:cs="Times New Roman"/>
          <w:i/>
          <w:iCs/>
        </w:rPr>
        <w:t>The Historian Magazine</w:t>
      </w:r>
      <w:r w:rsidRPr="00F56BF9">
        <w:rPr>
          <w:rFonts w:cs="Times New Roman"/>
        </w:rPr>
        <w:t xml:space="preserve"> (undated). </w:t>
      </w:r>
      <w:hyperlink r:id="rId4" w:history="1">
        <w:r w:rsidRPr="00F56BF9">
          <w:rPr>
            <w:rStyle w:val="Hyperlink"/>
            <w:rFonts w:cs="Times New Roman"/>
          </w:rPr>
          <w:t>https://thehistoriansmagazine.com/social-consequencs-of-the-1549-prayerbook-rebellion-under-edward-vi/</w:t>
        </w:r>
      </w:hyperlink>
      <w:r w:rsidRPr="00F56BF9">
        <w:rPr>
          <w:rFonts w:cs="Times New Roman"/>
        </w:rPr>
        <w:t xml:space="preserve"> [accessed 9</w:t>
      </w:r>
      <w:r w:rsidRPr="00F56BF9">
        <w:rPr>
          <w:rFonts w:cs="Times New Roman"/>
          <w:vertAlign w:val="superscript"/>
        </w:rPr>
        <w:t>th</w:t>
      </w:r>
      <w:r w:rsidRPr="00F56BF9">
        <w:rPr>
          <w:rFonts w:cs="Times New Roman"/>
        </w:rPr>
        <w:t xml:space="preserve"> March 2025].</w:t>
      </w:r>
    </w:p>
  </w:footnote>
  <w:footnote w:id="38">
    <w:p w14:paraId="4B133DEC" w14:textId="36763B5E" w:rsidR="00E530C3" w:rsidRDefault="00E530C3">
      <w:pPr>
        <w:pStyle w:val="FootnoteText"/>
      </w:pPr>
      <w:r>
        <w:rPr>
          <w:rStyle w:val="FootnoteReference"/>
        </w:rPr>
        <w:footnoteRef/>
      </w:r>
      <w:r>
        <w:t xml:space="preserve"> Sandercock, </w:t>
      </w:r>
      <w:r w:rsidRPr="00706D2E">
        <w:rPr>
          <w:i/>
          <w:iCs/>
        </w:rPr>
        <w:t>A Very Brief History Of The Cornish Language</w:t>
      </w:r>
      <w:r>
        <w:rPr>
          <w:i/>
          <w:iCs/>
        </w:rPr>
        <w:t xml:space="preserve">, </w:t>
      </w:r>
      <w:r>
        <w:t>p. 11.</w:t>
      </w:r>
    </w:p>
  </w:footnote>
  <w:footnote w:id="39">
    <w:p w14:paraId="3D6C3CA8" w14:textId="62AACF68" w:rsidR="00E27674" w:rsidRDefault="00E27674">
      <w:pPr>
        <w:pStyle w:val="FootnoteText"/>
      </w:pPr>
      <w:r>
        <w:rPr>
          <w:rStyle w:val="FootnoteReference"/>
        </w:rPr>
        <w:footnoteRef/>
      </w:r>
      <w:r>
        <w:t xml:space="preserve"> </w:t>
      </w:r>
      <w:proofErr w:type="spellStart"/>
      <w:r>
        <w:t>Weatherhill</w:t>
      </w:r>
      <w:proofErr w:type="spellEnd"/>
      <w:r>
        <w:t xml:space="preserve">, </w:t>
      </w:r>
      <w:r w:rsidRPr="001B44DC">
        <w:rPr>
          <w:i/>
          <w:iCs/>
        </w:rPr>
        <w:t>Cornish Place Names &amp; Language</w:t>
      </w:r>
      <w:r>
        <w:t>, p. 10.</w:t>
      </w:r>
    </w:p>
  </w:footnote>
  <w:footnote w:id="40">
    <w:p w14:paraId="0C4D7EAC" w14:textId="50AF9191" w:rsidR="00AC1548" w:rsidRDefault="00AC1548">
      <w:pPr>
        <w:pStyle w:val="FootnoteText"/>
      </w:pPr>
      <w:r>
        <w:rPr>
          <w:rStyle w:val="FootnoteReference"/>
        </w:rPr>
        <w:footnoteRef/>
      </w:r>
      <w:r>
        <w:t xml:space="preserve"> A topic for another essay so referred to here in only broad terms.</w:t>
      </w:r>
    </w:p>
  </w:footnote>
  <w:footnote w:id="41">
    <w:p w14:paraId="42E377CC" w14:textId="3F7B3CF2" w:rsidR="00AC1548" w:rsidRDefault="00AC1548">
      <w:pPr>
        <w:pStyle w:val="FootnoteText"/>
      </w:pPr>
      <w:r>
        <w:rPr>
          <w:rStyle w:val="FootnoteReference"/>
        </w:rPr>
        <w:footnoteRef/>
      </w:r>
      <w:r>
        <w:t xml:space="preserve"> Monoglot</w:t>
      </w:r>
      <w:r w:rsidR="00AB4684">
        <w:t xml:space="preserve"> means ‘using or speaking only one language’, so</w:t>
      </w:r>
      <w:r>
        <w:t xml:space="preserve"> Dolly was the last recorded person to speak ‘only’ Cornish.</w:t>
      </w:r>
    </w:p>
  </w:footnote>
  <w:footnote w:id="42">
    <w:p w14:paraId="4BCB8BD5" w14:textId="55A8864A" w:rsidR="00AB4684" w:rsidRDefault="00AB4684">
      <w:pPr>
        <w:pStyle w:val="FootnoteText"/>
      </w:pPr>
      <w:r>
        <w:rPr>
          <w:rStyle w:val="FootnoteReference"/>
        </w:rPr>
        <w:footnoteRef/>
      </w:r>
      <w:r>
        <w:t xml:space="preserve"> Gregor, </w:t>
      </w:r>
      <w:r w:rsidRPr="008F581A">
        <w:rPr>
          <w:i/>
          <w:iCs/>
        </w:rPr>
        <w:t>Celtic: A Comparative Stud</w:t>
      </w:r>
      <w:r>
        <w:rPr>
          <w:i/>
          <w:iCs/>
        </w:rPr>
        <w:t xml:space="preserve">y, </w:t>
      </w:r>
      <w:r>
        <w:t>p. 347.</w:t>
      </w:r>
    </w:p>
  </w:footnote>
  <w:footnote w:id="43">
    <w:p w14:paraId="7EB50A5E" w14:textId="407E4F86" w:rsidR="0006533C" w:rsidRPr="0006533C" w:rsidRDefault="0006533C">
      <w:pPr>
        <w:pStyle w:val="FootnoteText"/>
      </w:pPr>
      <w:r>
        <w:rPr>
          <w:rStyle w:val="FootnoteReference"/>
        </w:rPr>
        <w:footnoteRef/>
      </w:r>
      <w:r>
        <w:t xml:space="preserve"> </w:t>
      </w:r>
      <w:proofErr w:type="spellStart"/>
      <w:r>
        <w:t>Weatherhill</w:t>
      </w:r>
      <w:proofErr w:type="spellEnd"/>
      <w:r>
        <w:t xml:space="preserve">, </w:t>
      </w:r>
      <w:r w:rsidRPr="001B44DC">
        <w:rPr>
          <w:i/>
          <w:iCs/>
        </w:rPr>
        <w:t>Cornish Place Names &amp; Language</w:t>
      </w:r>
      <w:r>
        <w:rPr>
          <w:i/>
          <w:iCs/>
        </w:rPr>
        <w:t>,</w:t>
      </w:r>
      <w:r>
        <w:t xml:space="preserve"> p. 148.</w:t>
      </w:r>
    </w:p>
  </w:footnote>
  <w:footnote w:id="44">
    <w:p w14:paraId="49F152D4" w14:textId="4B518046" w:rsidR="00F860AF" w:rsidRDefault="00F860AF">
      <w:pPr>
        <w:pStyle w:val="FootnoteText"/>
      </w:pPr>
      <w:r>
        <w:rPr>
          <w:rStyle w:val="FootnoteReference"/>
        </w:rPr>
        <w:footnoteRef/>
      </w:r>
      <w:r>
        <w:t xml:space="preserve"> Ibid., p. 10.</w:t>
      </w:r>
    </w:p>
  </w:footnote>
  <w:footnote w:id="45">
    <w:p w14:paraId="21E714E2" w14:textId="27AE0CF1" w:rsidR="00710B2E" w:rsidRDefault="00710B2E">
      <w:pPr>
        <w:pStyle w:val="FootnoteText"/>
      </w:pPr>
      <w:r>
        <w:rPr>
          <w:rStyle w:val="FootnoteReference"/>
        </w:rPr>
        <w:footnoteRef/>
      </w:r>
      <w:r>
        <w:t xml:space="preserve"> </w:t>
      </w:r>
      <w:proofErr w:type="spellStart"/>
      <w:r>
        <w:t>Kesva</w:t>
      </w:r>
      <w:proofErr w:type="spellEnd"/>
      <w:r>
        <w:t xml:space="preserve">, </w:t>
      </w:r>
      <w:r w:rsidRPr="00710B2E">
        <w:rPr>
          <w:i/>
          <w:iCs/>
        </w:rPr>
        <w:t>Who Are We</w:t>
      </w:r>
      <w:r>
        <w:t>,</w:t>
      </w:r>
      <w:r w:rsidR="004033C2">
        <w:t xml:space="preserve"> (2025) </w:t>
      </w:r>
      <w:hyperlink r:id="rId5" w:history="1">
        <w:r w:rsidRPr="00006BA8">
          <w:rPr>
            <w:rStyle w:val="Hyperlink"/>
          </w:rPr>
          <w:t>https://www.kesva.org/who-we-are</w:t>
        </w:r>
      </w:hyperlink>
      <w:r>
        <w:t xml:space="preserve"> [</w:t>
      </w:r>
      <w:r w:rsidR="00D323ED">
        <w:t>a</w:t>
      </w:r>
      <w:r>
        <w:t>ccessed 8</w:t>
      </w:r>
      <w:r w:rsidRPr="00710B2E">
        <w:rPr>
          <w:vertAlign w:val="superscript"/>
        </w:rPr>
        <w:t>th</w:t>
      </w:r>
      <w:r>
        <w:t xml:space="preserve"> March 2025].</w:t>
      </w:r>
    </w:p>
  </w:footnote>
  <w:footnote w:id="46">
    <w:p w14:paraId="2C3AF752" w14:textId="53C14DF6" w:rsidR="00073C46" w:rsidRDefault="00073C46">
      <w:pPr>
        <w:pStyle w:val="FootnoteText"/>
      </w:pPr>
      <w:r>
        <w:rPr>
          <w:rStyle w:val="FootnoteReference"/>
        </w:rPr>
        <w:footnoteRef/>
      </w:r>
      <w:r>
        <w:t xml:space="preserve"> </w:t>
      </w:r>
      <w:bookmarkStart w:id="1" w:name="_Hlk192326209"/>
      <w:bookmarkStart w:id="2" w:name="_Hlk192326210"/>
      <w:r>
        <w:t xml:space="preserve">Siarl Ferdinand, </w:t>
      </w:r>
      <w:r w:rsidR="004033C2">
        <w:t>‘</w:t>
      </w:r>
      <w:r w:rsidRPr="004033C2">
        <w:t>The Promotion of Cornish in Cornwall and the Isles of Scilly: Attitudes towards the Language and Recommendations for Policy</w:t>
      </w:r>
      <w:r w:rsidR="004033C2">
        <w:t>’</w:t>
      </w:r>
      <w:r>
        <w:t>,</w:t>
      </w:r>
      <w:r w:rsidR="004033C2">
        <w:t xml:space="preserve"> </w:t>
      </w:r>
      <w:r w:rsidR="004033C2" w:rsidRPr="004033C2">
        <w:rPr>
          <w:i/>
          <w:iCs/>
        </w:rPr>
        <w:t xml:space="preserve">Studia </w:t>
      </w:r>
      <w:proofErr w:type="spellStart"/>
      <w:r w:rsidR="004033C2" w:rsidRPr="004033C2">
        <w:rPr>
          <w:i/>
          <w:iCs/>
        </w:rPr>
        <w:t>Celtica</w:t>
      </w:r>
      <w:proofErr w:type="spellEnd"/>
      <w:r w:rsidR="004033C2" w:rsidRPr="004033C2">
        <w:rPr>
          <w:i/>
          <w:iCs/>
        </w:rPr>
        <w:t xml:space="preserve"> </w:t>
      </w:r>
      <w:proofErr w:type="spellStart"/>
      <w:r w:rsidR="004033C2" w:rsidRPr="004033C2">
        <w:rPr>
          <w:i/>
          <w:iCs/>
        </w:rPr>
        <w:t>Fennica</w:t>
      </w:r>
      <w:proofErr w:type="spellEnd"/>
      <w:r w:rsidR="004033C2">
        <w:t>, 1 March 2020.</w:t>
      </w:r>
      <w:r>
        <w:t xml:space="preserve"> </w:t>
      </w:r>
      <w:hyperlink r:id="rId6" w:history="1">
        <w:r w:rsidRPr="00E26152">
          <w:rPr>
            <w:rStyle w:val="Hyperlink"/>
          </w:rPr>
          <w:t>https://journal.fi/scf/article/view/79496/53340</w:t>
        </w:r>
      </w:hyperlink>
      <w:r>
        <w:t xml:space="preserve"> [</w:t>
      </w:r>
      <w:r w:rsidR="00D323ED">
        <w:t>a</w:t>
      </w:r>
      <w:r>
        <w:t>ccessed 8</w:t>
      </w:r>
      <w:r w:rsidRPr="00073C46">
        <w:rPr>
          <w:vertAlign w:val="superscript"/>
        </w:rPr>
        <w:t>th</w:t>
      </w:r>
      <w:r>
        <w:t xml:space="preserve"> March 2025], p 3 (109).</w:t>
      </w:r>
      <w:bookmarkEnd w:id="1"/>
      <w:bookmarkEnd w:id="2"/>
    </w:p>
  </w:footnote>
  <w:footnote w:id="47">
    <w:p w14:paraId="70ECA2E2" w14:textId="6F0545D4" w:rsidR="00D82EF1" w:rsidRDefault="00D82EF1">
      <w:pPr>
        <w:pStyle w:val="FootnoteText"/>
      </w:pPr>
      <w:r>
        <w:rPr>
          <w:rStyle w:val="FootnoteReference"/>
        </w:rPr>
        <w:footnoteRef/>
      </w:r>
      <w:r>
        <w:t xml:space="preserve"> BBC, </w:t>
      </w:r>
      <w:r w:rsidR="00D323ED">
        <w:t>‘</w:t>
      </w:r>
      <w:r w:rsidRPr="00D323ED">
        <w:t>Cornish language No Longer Extinct, Says UN</w:t>
      </w:r>
      <w:r w:rsidR="00D323ED">
        <w:t>’</w:t>
      </w:r>
      <w:r>
        <w:t xml:space="preserve">, </w:t>
      </w:r>
      <w:hyperlink r:id="rId7" w:history="1">
        <w:r w:rsidRPr="00E26152">
          <w:rPr>
            <w:rStyle w:val="Hyperlink"/>
          </w:rPr>
          <w:t>https://www.bbc.co.uk/news/uk-england-cornwall-11935464</w:t>
        </w:r>
      </w:hyperlink>
      <w:r>
        <w:t xml:space="preserve"> [</w:t>
      </w:r>
      <w:r w:rsidR="00D323ED">
        <w:t>a</w:t>
      </w:r>
      <w:r>
        <w:t>ccessed 8</w:t>
      </w:r>
      <w:r w:rsidRPr="00D82EF1">
        <w:rPr>
          <w:vertAlign w:val="superscript"/>
        </w:rPr>
        <w:t>th</w:t>
      </w:r>
      <w:r>
        <w:t xml:space="preserve"> March 2025].</w:t>
      </w:r>
    </w:p>
  </w:footnote>
  <w:footnote w:id="48">
    <w:p w14:paraId="67326D13" w14:textId="57272A7C" w:rsidR="00D82EF1" w:rsidRDefault="00D82EF1">
      <w:pPr>
        <w:pStyle w:val="FootnoteText"/>
      </w:pPr>
      <w:r>
        <w:rPr>
          <w:rStyle w:val="FootnoteReference"/>
        </w:rPr>
        <w:footnoteRef/>
      </w:r>
      <w:r>
        <w:t xml:space="preserve"> UNESCO, </w:t>
      </w:r>
      <w:r w:rsidRPr="00D82EF1">
        <w:rPr>
          <w:i/>
          <w:iCs/>
        </w:rPr>
        <w:t>Cornish In United Kingdom Of Great Britain And Northern Ireland</w:t>
      </w:r>
      <w:r>
        <w:t xml:space="preserve">, </w:t>
      </w:r>
      <w:hyperlink r:id="rId8" w:history="1">
        <w:r w:rsidRPr="00E26152">
          <w:rPr>
            <w:rStyle w:val="Hyperlink"/>
          </w:rPr>
          <w:t>https://en.wal.unesco.org/countries/united-kingdom-great-britain-and-northern-ireland/languages/cornish</w:t>
        </w:r>
      </w:hyperlink>
      <w:r>
        <w:t xml:space="preserve"> [</w:t>
      </w:r>
      <w:r w:rsidR="00D323ED">
        <w:t>a</w:t>
      </w:r>
      <w:r>
        <w:t>ccessed 8th March 2025].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9CB"/>
    <w:rsid w:val="000138AE"/>
    <w:rsid w:val="000179C7"/>
    <w:rsid w:val="00027697"/>
    <w:rsid w:val="00030178"/>
    <w:rsid w:val="0005656A"/>
    <w:rsid w:val="0006533C"/>
    <w:rsid w:val="00073C46"/>
    <w:rsid w:val="000956EE"/>
    <w:rsid w:val="000B4FD0"/>
    <w:rsid w:val="000F06B6"/>
    <w:rsid w:val="000F5222"/>
    <w:rsid w:val="000F600D"/>
    <w:rsid w:val="00116876"/>
    <w:rsid w:val="00153F17"/>
    <w:rsid w:val="00155095"/>
    <w:rsid w:val="001B44DC"/>
    <w:rsid w:val="001C673D"/>
    <w:rsid w:val="001D1498"/>
    <w:rsid w:val="001F3920"/>
    <w:rsid w:val="0020001A"/>
    <w:rsid w:val="002138E3"/>
    <w:rsid w:val="00217362"/>
    <w:rsid w:val="002659C1"/>
    <w:rsid w:val="00271488"/>
    <w:rsid w:val="00271ADF"/>
    <w:rsid w:val="002B2A12"/>
    <w:rsid w:val="002C0014"/>
    <w:rsid w:val="002C1707"/>
    <w:rsid w:val="002E6465"/>
    <w:rsid w:val="00312275"/>
    <w:rsid w:val="003124AC"/>
    <w:rsid w:val="00336ED4"/>
    <w:rsid w:val="00355434"/>
    <w:rsid w:val="00355DF8"/>
    <w:rsid w:val="00362EA9"/>
    <w:rsid w:val="0036428A"/>
    <w:rsid w:val="003B49E5"/>
    <w:rsid w:val="003C5A41"/>
    <w:rsid w:val="003E68D0"/>
    <w:rsid w:val="003F199B"/>
    <w:rsid w:val="00402746"/>
    <w:rsid w:val="0040315E"/>
    <w:rsid w:val="004033C2"/>
    <w:rsid w:val="00407BAA"/>
    <w:rsid w:val="0041297A"/>
    <w:rsid w:val="004159B9"/>
    <w:rsid w:val="00437A39"/>
    <w:rsid w:val="00446B7D"/>
    <w:rsid w:val="00461E76"/>
    <w:rsid w:val="00467A53"/>
    <w:rsid w:val="00476E21"/>
    <w:rsid w:val="004B5F23"/>
    <w:rsid w:val="004D56C1"/>
    <w:rsid w:val="00500927"/>
    <w:rsid w:val="005019FA"/>
    <w:rsid w:val="00503D6D"/>
    <w:rsid w:val="00511763"/>
    <w:rsid w:val="00525C40"/>
    <w:rsid w:val="00526116"/>
    <w:rsid w:val="00527610"/>
    <w:rsid w:val="00545AE3"/>
    <w:rsid w:val="0056119F"/>
    <w:rsid w:val="00563C11"/>
    <w:rsid w:val="0057040E"/>
    <w:rsid w:val="00576974"/>
    <w:rsid w:val="00577AA9"/>
    <w:rsid w:val="005A6D2F"/>
    <w:rsid w:val="005B2E93"/>
    <w:rsid w:val="005B3C81"/>
    <w:rsid w:val="005C08A3"/>
    <w:rsid w:val="0060423E"/>
    <w:rsid w:val="006164C1"/>
    <w:rsid w:val="00625AD8"/>
    <w:rsid w:val="006309A3"/>
    <w:rsid w:val="00637CF6"/>
    <w:rsid w:val="0064127D"/>
    <w:rsid w:val="0065237C"/>
    <w:rsid w:val="00662D89"/>
    <w:rsid w:val="006B328B"/>
    <w:rsid w:val="006C16EE"/>
    <w:rsid w:val="006D6A2C"/>
    <w:rsid w:val="006E449D"/>
    <w:rsid w:val="006E455B"/>
    <w:rsid w:val="006F1DF9"/>
    <w:rsid w:val="006F59B8"/>
    <w:rsid w:val="007022BB"/>
    <w:rsid w:val="00706D2E"/>
    <w:rsid w:val="00710B2E"/>
    <w:rsid w:val="00711056"/>
    <w:rsid w:val="00712BF2"/>
    <w:rsid w:val="00721F2F"/>
    <w:rsid w:val="007236D1"/>
    <w:rsid w:val="007323BF"/>
    <w:rsid w:val="00732E0C"/>
    <w:rsid w:val="00743FD2"/>
    <w:rsid w:val="00774135"/>
    <w:rsid w:val="00792725"/>
    <w:rsid w:val="007C2C4A"/>
    <w:rsid w:val="007D1280"/>
    <w:rsid w:val="007E3190"/>
    <w:rsid w:val="007F7713"/>
    <w:rsid w:val="0081351A"/>
    <w:rsid w:val="00827201"/>
    <w:rsid w:val="008357C1"/>
    <w:rsid w:val="00846C6F"/>
    <w:rsid w:val="00874A3E"/>
    <w:rsid w:val="00883ADD"/>
    <w:rsid w:val="008A02BF"/>
    <w:rsid w:val="008A5338"/>
    <w:rsid w:val="008A5D02"/>
    <w:rsid w:val="008A78F6"/>
    <w:rsid w:val="008B4CFE"/>
    <w:rsid w:val="008F0738"/>
    <w:rsid w:val="008F581A"/>
    <w:rsid w:val="0092750B"/>
    <w:rsid w:val="009314AD"/>
    <w:rsid w:val="009750F1"/>
    <w:rsid w:val="009A0C14"/>
    <w:rsid w:val="009D0FD9"/>
    <w:rsid w:val="009E371B"/>
    <w:rsid w:val="00A22022"/>
    <w:rsid w:val="00A221D9"/>
    <w:rsid w:val="00A76BD6"/>
    <w:rsid w:val="00AB4684"/>
    <w:rsid w:val="00AC1548"/>
    <w:rsid w:val="00AC5629"/>
    <w:rsid w:val="00AD5B2E"/>
    <w:rsid w:val="00AE1F63"/>
    <w:rsid w:val="00AE6E0A"/>
    <w:rsid w:val="00B11260"/>
    <w:rsid w:val="00B149EB"/>
    <w:rsid w:val="00B30F34"/>
    <w:rsid w:val="00B31512"/>
    <w:rsid w:val="00B40667"/>
    <w:rsid w:val="00B42E4A"/>
    <w:rsid w:val="00B573DA"/>
    <w:rsid w:val="00B96D51"/>
    <w:rsid w:val="00BA260F"/>
    <w:rsid w:val="00BA6795"/>
    <w:rsid w:val="00BD0EC5"/>
    <w:rsid w:val="00C52D1E"/>
    <w:rsid w:val="00C8261F"/>
    <w:rsid w:val="00C86308"/>
    <w:rsid w:val="00C879D4"/>
    <w:rsid w:val="00CA3544"/>
    <w:rsid w:val="00CC3D62"/>
    <w:rsid w:val="00D10AB7"/>
    <w:rsid w:val="00D323ED"/>
    <w:rsid w:val="00D37216"/>
    <w:rsid w:val="00D46BAC"/>
    <w:rsid w:val="00D52B57"/>
    <w:rsid w:val="00D62212"/>
    <w:rsid w:val="00D62FBE"/>
    <w:rsid w:val="00D70988"/>
    <w:rsid w:val="00D82EF1"/>
    <w:rsid w:val="00D84ED1"/>
    <w:rsid w:val="00DF6940"/>
    <w:rsid w:val="00E020EB"/>
    <w:rsid w:val="00E16B0D"/>
    <w:rsid w:val="00E24055"/>
    <w:rsid w:val="00E27674"/>
    <w:rsid w:val="00E34926"/>
    <w:rsid w:val="00E433C5"/>
    <w:rsid w:val="00E462DA"/>
    <w:rsid w:val="00E530C3"/>
    <w:rsid w:val="00E56443"/>
    <w:rsid w:val="00E72925"/>
    <w:rsid w:val="00E75E56"/>
    <w:rsid w:val="00E76390"/>
    <w:rsid w:val="00EB17C5"/>
    <w:rsid w:val="00EB29CB"/>
    <w:rsid w:val="00EE033C"/>
    <w:rsid w:val="00F116D6"/>
    <w:rsid w:val="00F257A2"/>
    <w:rsid w:val="00F54F15"/>
    <w:rsid w:val="00F56BF9"/>
    <w:rsid w:val="00F860AF"/>
    <w:rsid w:val="00F86F76"/>
    <w:rsid w:val="00FB7301"/>
    <w:rsid w:val="00FC2E60"/>
    <w:rsid w:val="00FE1674"/>
    <w:rsid w:val="00FE5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399CB8"/>
  <w15:chartTrackingRefBased/>
  <w15:docId w15:val="{E81A744D-4063-406A-A688-2ED9437C4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29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29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29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29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29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29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29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29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29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9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29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29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29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29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29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29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29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29CB"/>
    <w:rPr>
      <w:rFonts w:eastAsiaTheme="majorEastAsia" w:cstheme="majorBidi"/>
      <w:color w:val="272727" w:themeColor="text1" w:themeTint="D8"/>
    </w:rPr>
  </w:style>
  <w:style w:type="paragraph" w:styleId="Title">
    <w:name w:val="Title"/>
    <w:basedOn w:val="Normal"/>
    <w:next w:val="Normal"/>
    <w:link w:val="TitleChar"/>
    <w:uiPriority w:val="10"/>
    <w:qFormat/>
    <w:rsid w:val="00EB29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29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29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29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29CB"/>
    <w:pPr>
      <w:spacing w:before="160"/>
      <w:jc w:val="center"/>
    </w:pPr>
    <w:rPr>
      <w:i/>
      <w:iCs/>
      <w:color w:val="404040" w:themeColor="text1" w:themeTint="BF"/>
    </w:rPr>
  </w:style>
  <w:style w:type="character" w:customStyle="1" w:styleId="QuoteChar">
    <w:name w:val="Quote Char"/>
    <w:basedOn w:val="DefaultParagraphFont"/>
    <w:link w:val="Quote"/>
    <w:uiPriority w:val="29"/>
    <w:rsid w:val="00EB29CB"/>
    <w:rPr>
      <w:i/>
      <w:iCs/>
      <w:color w:val="404040" w:themeColor="text1" w:themeTint="BF"/>
    </w:rPr>
  </w:style>
  <w:style w:type="paragraph" w:styleId="ListParagraph">
    <w:name w:val="List Paragraph"/>
    <w:basedOn w:val="Normal"/>
    <w:uiPriority w:val="34"/>
    <w:qFormat/>
    <w:rsid w:val="00EB29CB"/>
    <w:pPr>
      <w:ind w:left="720"/>
      <w:contextualSpacing/>
    </w:pPr>
  </w:style>
  <w:style w:type="character" w:styleId="IntenseEmphasis">
    <w:name w:val="Intense Emphasis"/>
    <w:basedOn w:val="DefaultParagraphFont"/>
    <w:uiPriority w:val="21"/>
    <w:qFormat/>
    <w:rsid w:val="00EB29CB"/>
    <w:rPr>
      <w:i/>
      <w:iCs/>
      <w:color w:val="0F4761" w:themeColor="accent1" w:themeShade="BF"/>
    </w:rPr>
  </w:style>
  <w:style w:type="paragraph" w:styleId="IntenseQuote">
    <w:name w:val="Intense Quote"/>
    <w:basedOn w:val="Normal"/>
    <w:next w:val="Normal"/>
    <w:link w:val="IntenseQuoteChar"/>
    <w:uiPriority w:val="30"/>
    <w:qFormat/>
    <w:rsid w:val="00EB29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29CB"/>
    <w:rPr>
      <w:i/>
      <w:iCs/>
      <w:color w:val="0F4761" w:themeColor="accent1" w:themeShade="BF"/>
    </w:rPr>
  </w:style>
  <w:style w:type="character" w:styleId="IntenseReference">
    <w:name w:val="Intense Reference"/>
    <w:basedOn w:val="DefaultParagraphFont"/>
    <w:uiPriority w:val="32"/>
    <w:qFormat/>
    <w:rsid w:val="00EB29CB"/>
    <w:rPr>
      <w:b/>
      <w:bCs/>
      <w:smallCaps/>
      <w:color w:val="0F4761" w:themeColor="accent1" w:themeShade="BF"/>
      <w:spacing w:val="5"/>
    </w:rPr>
  </w:style>
  <w:style w:type="paragraph" w:styleId="EndnoteText">
    <w:name w:val="endnote text"/>
    <w:basedOn w:val="Normal"/>
    <w:link w:val="EndnoteTextChar"/>
    <w:uiPriority w:val="99"/>
    <w:semiHidden/>
    <w:unhideWhenUsed/>
    <w:rsid w:val="002659C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659C1"/>
    <w:rPr>
      <w:sz w:val="20"/>
      <w:szCs w:val="20"/>
    </w:rPr>
  </w:style>
  <w:style w:type="character" w:styleId="EndnoteReference">
    <w:name w:val="endnote reference"/>
    <w:basedOn w:val="DefaultParagraphFont"/>
    <w:uiPriority w:val="99"/>
    <w:semiHidden/>
    <w:unhideWhenUsed/>
    <w:rsid w:val="002659C1"/>
    <w:rPr>
      <w:vertAlign w:val="superscript"/>
    </w:rPr>
  </w:style>
  <w:style w:type="paragraph" w:styleId="FootnoteText">
    <w:name w:val="footnote text"/>
    <w:basedOn w:val="Normal"/>
    <w:link w:val="FootnoteTextChar"/>
    <w:uiPriority w:val="99"/>
    <w:unhideWhenUsed/>
    <w:rsid w:val="002659C1"/>
    <w:pPr>
      <w:spacing w:after="0" w:line="240" w:lineRule="auto"/>
    </w:pPr>
    <w:rPr>
      <w:sz w:val="20"/>
      <w:szCs w:val="20"/>
    </w:rPr>
  </w:style>
  <w:style w:type="character" w:customStyle="1" w:styleId="FootnoteTextChar">
    <w:name w:val="Footnote Text Char"/>
    <w:basedOn w:val="DefaultParagraphFont"/>
    <w:link w:val="FootnoteText"/>
    <w:uiPriority w:val="99"/>
    <w:rsid w:val="002659C1"/>
    <w:rPr>
      <w:sz w:val="20"/>
      <w:szCs w:val="20"/>
    </w:rPr>
  </w:style>
  <w:style w:type="character" w:styleId="FootnoteReference">
    <w:name w:val="footnote reference"/>
    <w:basedOn w:val="DefaultParagraphFont"/>
    <w:uiPriority w:val="99"/>
    <w:semiHidden/>
    <w:unhideWhenUsed/>
    <w:rsid w:val="002659C1"/>
    <w:rPr>
      <w:vertAlign w:val="superscript"/>
    </w:rPr>
  </w:style>
  <w:style w:type="paragraph" w:styleId="Caption">
    <w:name w:val="caption"/>
    <w:basedOn w:val="Normal"/>
    <w:next w:val="Normal"/>
    <w:uiPriority w:val="35"/>
    <w:unhideWhenUsed/>
    <w:qFormat/>
    <w:rsid w:val="00743FD2"/>
    <w:pPr>
      <w:spacing w:after="200" w:line="240" w:lineRule="auto"/>
    </w:pPr>
    <w:rPr>
      <w:i/>
      <w:iCs/>
      <w:color w:val="0E2841" w:themeColor="text2"/>
      <w:sz w:val="18"/>
      <w:szCs w:val="18"/>
    </w:rPr>
  </w:style>
  <w:style w:type="character" w:styleId="Hyperlink">
    <w:name w:val="Hyperlink"/>
    <w:basedOn w:val="DefaultParagraphFont"/>
    <w:uiPriority w:val="99"/>
    <w:unhideWhenUsed/>
    <w:rsid w:val="00712BF2"/>
    <w:rPr>
      <w:color w:val="467886" w:themeColor="hyperlink"/>
      <w:u w:val="single"/>
    </w:rPr>
  </w:style>
  <w:style w:type="character" w:styleId="UnresolvedMention">
    <w:name w:val="Unresolved Mention"/>
    <w:basedOn w:val="DefaultParagraphFont"/>
    <w:uiPriority w:val="99"/>
    <w:semiHidden/>
    <w:unhideWhenUsed/>
    <w:rsid w:val="007022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journal.fi/scf/article/view/79496/5334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celtiberiahistorica.es/en/exposicion-viva/contrebia-belaiska-botorrita" TargetMode="External"/><Relationship Id="rId17" Type="http://schemas.openxmlformats.org/officeDocument/2006/relationships/hyperlink" Target="https://warhistory.org/@msw/article/the-battle-of-deorham-a-d-577" TargetMode="External"/><Relationship Id="rId2" Type="http://schemas.openxmlformats.org/officeDocument/2006/relationships/styles" Target="styles.xml"/><Relationship Id="rId16" Type="http://schemas.openxmlformats.org/officeDocument/2006/relationships/hyperlink" Target="https://thehistoriansmagazine.com/social-consequencs-of-the-1549-prayerbook-rebellion-under-edward-vi/"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logs.bl.uk/digitisedmanuscripts/2021/10/treasures-on-tour-in-cornwall.html" TargetMode="External"/><Relationship Id="rId5" Type="http://schemas.openxmlformats.org/officeDocument/2006/relationships/footnotes" Target="footnotes.xml"/><Relationship Id="rId15" Type="http://schemas.openxmlformats.org/officeDocument/2006/relationships/hyperlink" Target="https://en.wal.unesco.org/countries/united-kingdom-great-britain-and-northern-ireland/languages/cornish" TargetMode="External"/><Relationship Id="rId10" Type="http://schemas.openxmlformats.org/officeDocument/2006/relationships/hyperlink" Target="https://www.bbc.co.uk/news/uk-england-cornwall-1193546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kesva.org/who-we-ar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en.wal.unesco.org/countries/united-kingdom-great-britain-and-northern-ireland/languages/cornish" TargetMode="External"/><Relationship Id="rId3" Type="http://schemas.openxmlformats.org/officeDocument/2006/relationships/hyperlink" Target="https://blogs.bl.uk/digitisedmanuscripts/2021/10/treasures-on-tour-in-cornwall.html" TargetMode="External"/><Relationship Id="rId7" Type="http://schemas.openxmlformats.org/officeDocument/2006/relationships/hyperlink" Target="https://www.bbc.co.uk/news/uk-england-cornwall-11935464" TargetMode="External"/><Relationship Id="rId2" Type="http://schemas.openxmlformats.org/officeDocument/2006/relationships/hyperlink" Target="https://warhistory.org/@msw/article/the-battle-of-deorham-a-d-577" TargetMode="External"/><Relationship Id="rId1" Type="http://schemas.openxmlformats.org/officeDocument/2006/relationships/hyperlink" Target="https://celtiberiahistorica.es/en/exposicion-viva/contrebia-belaiska-botorrita" TargetMode="External"/><Relationship Id="rId6" Type="http://schemas.openxmlformats.org/officeDocument/2006/relationships/hyperlink" Target="https://journal.fi/scf/article/view/79496/53340" TargetMode="External"/><Relationship Id="rId5" Type="http://schemas.openxmlformats.org/officeDocument/2006/relationships/hyperlink" Target="https://www.kesva.org/who-we-are" TargetMode="External"/><Relationship Id="rId4" Type="http://schemas.openxmlformats.org/officeDocument/2006/relationships/hyperlink" Target="https://thehistoriansmagazine.com/social-consequencs-of-the-1549-prayerbook-rebellion-under-edward-v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977CF-2B59-4FAA-B40F-51B50D277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1498</TotalTime>
  <Pages>8</Pages>
  <Words>2463</Words>
  <Characters>14175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davidtrowt</dc:creator>
  <cp:keywords/>
  <dc:description/>
  <cp:lastModifiedBy>David Trowt</cp:lastModifiedBy>
  <cp:revision>73</cp:revision>
  <dcterms:created xsi:type="dcterms:W3CDTF">2025-02-05T16:02:00Z</dcterms:created>
  <dcterms:modified xsi:type="dcterms:W3CDTF">2025-03-10T23:23:00Z</dcterms:modified>
</cp:coreProperties>
</file>