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28293" w14:textId="77777777" w:rsidR="004A1888" w:rsidRPr="00004784" w:rsidRDefault="004A1888" w:rsidP="004A1888">
      <w:pPr>
        <w:spacing w:line="360" w:lineRule="auto"/>
        <w:rPr>
          <w:rFonts w:ascii="Arial" w:hAnsi="Arial" w:cs="Arial"/>
          <w:b/>
          <w:bCs/>
        </w:rPr>
      </w:pPr>
      <w:r w:rsidRPr="00004784">
        <w:rPr>
          <w:rFonts w:ascii="Arial" w:hAnsi="Arial" w:cs="Arial"/>
          <w:b/>
          <w:bCs/>
        </w:rPr>
        <w:t xml:space="preserve">Name: Emmanuel </w:t>
      </w:r>
      <w:proofErr w:type="spellStart"/>
      <w:r w:rsidRPr="00004784">
        <w:rPr>
          <w:rFonts w:ascii="Arial" w:hAnsi="Arial" w:cs="Arial"/>
          <w:b/>
          <w:bCs/>
        </w:rPr>
        <w:t>Itua</w:t>
      </w:r>
      <w:proofErr w:type="spellEnd"/>
      <w:r w:rsidRPr="00004784">
        <w:rPr>
          <w:rFonts w:ascii="Arial" w:hAnsi="Arial" w:cs="Arial"/>
          <w:b/>
          <w:bCs/>
        </w:rPr>
        <w:t>.</w:t>
      </w:r>
    </w:p>
    <w:p w14:paraId="199809C9" w14:textId="77777777" w:rsidR="004A1888" w:rsidRPr="00004784" w:rsidRDefault="004A1888" w:rsidP="004A1888">
      <w:pPr>
        <w:spacing w:line="360" w:lineRule="auto"/>
        <w:rPr>
          <w:rFonts w:ascii="Arial" w:hAnsi="Arial" w:cs="Arial"/>
          <w:b/>
          <w:bCs/>
        </w:rPr>
      </w:pPr>
      <w:r w:rsidRPr="00004784">
        <w:rPr>
          <w:rFonts w:ascii="Arial" w:hAnsi="Arial" w:cs="Arial"/>
          <w:b/>
          <w:bCs/>
        </w:rPr>
        <w:t>Student ID: 2019391.</w:t>
      </w:r>
    </w:p>
    <w:p w14:paraId="78BC2953" w14:textId="521E917B" w:rsidR="004A1888" w:rsidRPr="00004784" w:rsidRDefault="004A1888" w:rsidP="004A1888">
      <w:pPr>
        <w:spacing w:line="360" w:lineRule="auto"/>
        <w:rPr>
          <w:rFonts w:ascii="Arial" w:hAnsi="Arial" w:cs="Arial"/>
          <w:b/>
          <w:bCs/>
        </w:rPr>
      </w:pPr>
      <w:r w:rsidRPr="00004784">
        <w:rPr>
          <w:rFonts w:ascii="Arial" w:hAnsi="Arial" w:cs="Arial"/>
          <w:b/>
          <w:bCs/>
        </w:rPr>
        <w:t>Module Code: BMSW</w:t>
      </w:r>
      <w:r>
        <w:rPr>
          <w:rFonts w:ascii="Arial" w:hAnsi="Arial" w:cs="Arial"/>
          <w:b/>
          <w:bCs/>
        </w:rPr>
        <w:t>6104</w:t>
      </w:r>
      <w:r w:rsidRPr="00004784">
        <w:rPr>
          <w:rFonts w:ascii="Arial" w:hAnsi="Arial" w:cs="Arial"/>
          <w:b/>
          <w:bCs/>
        </w:rPr>
        <w:t>.</w:t>
      </w:r>
    </w:p>
    <w:p w14:paraId="658A5607" w14:textId="4B1170D1" w:rsidR="004A1888" w:rsidRPr="00004784" w:rsidRDefault="004A1888" w:rsidP="004A1888">
      <w:pPr>
        <w:spacing w:line="360" w:lineRule="auto"/>
        <w:rPr>
          <w:rFonts w:ascii="Arial" w:hAnsi="Arial" w:cs="Arial"/>
          <w:b/>
          <w:bCs/>
        </w:rPr>
      </w:pPr>
      <w:r w:rsidRPr="00004784">
        <w:rPr>
          <w:rFonts w:ascii="Arial" w:hAnsi="Arial" w:cs="Arial"/>
          <w:b/>
          <w:bCs/>
        </w:rPr>
        <w:t xml:space="preserve">Module Title: </w:t>
      </w:r>
      <w:r>
        <w:rPr>
          <w:rFonts w:ascii="Arial" w:hAnsi="Arial" w:cs="Arial"/>
          <w:b/>
          <w:bCs/>
        </w:rPr>
        <w:t>Strategic Management for SME’S</w:t>
      </w:r>
      <w:r w:rsidRPr="00004784">
        <w:rPr>
          <w:rFonts w:ascii="Arial" w:hAnsi="Arial" w:cs="Arial"/>
          <w:b/>
          <w:bCs/>
        </w:rPr>
        <w:t>.</w:t>
      </w:r>
    </w:p>
    <w:p w14:paraId="07133492" w14:textId="1E351D84" w:rsidR="004A1888" w:rsidRPr="00004784" w:rsidRDefault="004A1888" w:rsidP="004A1888">
      <w:pPr>
        <w:spacing w:line="360" w:lineRule="auto"/>
        <w:rPr>
          <w:rFonts w:ascii="Arial" w:hAnsi="Arial" w:cs="Arial"/>
          <w:b/>
          <w:bCs/>
        </w:rPr>
      </w:pPr>
      <w:r w:rsidRPr="00004784">
        <w:rPr>
          <w:rFonts w:ascii="Arial" w:hAnsi="Arial" w:cs="Arial"/>
          <w:b/>
          <w:bCs/>
        </w:rPr>
        <w:t xml:space="preserve">Assignment Title: </w:t>
      </w:r>
      <w:r>
        <w:rPr>
          <w:rFonts w:ascii="Arial" w:hAnsi="Arial" w:cs="Arial"/>
          <w:b/>
          <w:bCs/>
        </w:rPr>
        <w:t>Strategic Development and Implementation for SME’S</w:t>
      </w:r>
      <w:r w:rsidRPr="00004784">
        <w:rPr>
          <w:rFonts w:ascii="Arial" w:hAnsi="Arial" w:cs="Arial"/>
          <w:b/>
          <w:bCs/>
        </w:rPr>
        <w:t>.</w:t>
      </w:r>
    </w:p>
    <w:p w14:paraId="06D47958" w14:textId="502B46EF" w:rsidR="004A1888" w:rsidRPr="00004784" w:rsidRDefault="004A1888" w:rsidP="004A1888">
      <w:pPr>
        <w:spacing w:line="360" w:lineRule="auto"/>
        <w:rPr>
          <w:rFonts w:ascii="Arial" w:hAnsi="Arial" w:cs="Arial"/>
          <w:b/>
          <w:bCs/>
        </w:rPr>
      </w:pPr>
      <w:r w:rsidRPr="00004784">
        <w:rPr>
          <w:rFonts w:ascii="Arial" w:hAnsi="Arial" w:cs="Arial"/>
          <w:b/>
          <w:bCs/>
        </w:rPr>
        <w:t xml:space="preserve">Lecturer’s Name: </w:t>
      </w:r>
      <w:r>
        <w:rPr>
          <w:rFonts w:ascii="Arial" w:hAnsi="Arial" w:cs="Arial"/>
          <w:b/>
          <w:bCs/>
        </w:rPr>
        <w:t>Hoang Dang Nguyen</w:t>
      </w:r>
      <w:r w:rsidRPr="00004784">
        <w:rPr>
          <w:rFonts w:ascii="Arial" w:hAnsi="Arial" w:cs="Arial"/>
          <w:b/>
          <w:bCs/>
        </w:rPr>
        <w:t>.</w:t>
      </w:r>
    </w:p>
    <w:p w14:paraId="203FD034" w14:textId="77777777" w:rsidR="004A1888" w:rsidRDefault="004A1888" w:rsidP="004A1888">
      <w:pPr>
        <w:rPr>
          <w:rFonts w:ascii="Arial" w:hAnsi="Arial" w:cs="Arial"/>
          <w:b/>
          <w:bCs/>
        </w:rPr>
      </w:pPr>
    </w:p>
    <w:p w14:paraId="15D2718F" w14:textId="77777777" w:rsidR="004A1888" w:rsidRDefault="004A1888" w:rsidP="004A1888">
      <w:pPr>
        <w:rPr>
          <w:rFonts w:ascii="Arial" w:hAnsi="Arial" w:cs="Arial"/>
          <w:b/>
          <w:bCs/>
        </w:rPr>
      </w:pPr>
    </w:p>
    <w:p w14:paraId="59DC718E" w14:textId="77777777" w:rsidR="004A1888" w:rsidRDefault="004A1888" w:rsidP="004A1888">
      <w:pPr>
        <w:rPr>
          <w:rFonts w:ascii="Arial" w:hAnsi="Arial" w:cs="Arial"/>
          <w:b/>
          <w:bCs/>
        </w:rPr>
      </w:pPr>
    </w:p>
    <w:p w14:paraId="27D33044" w14:textId="77777777" w:rsidR="004A1888" w:rsidRDefault="004A1888" w:rsidP="004A1888">
      <w:pPr>
        <w:rPr>
          <w:rFonts w:ascii="Arial" w:hAnsi="Arial" w:cs="Arial"/>
          <w:b/>
          <w:bCs/>
        </w:rPr>
      </w:pPr>
    </w:p>
    <w:p w14:paraId="5AFE1208" w14:textId="77777777" w:rsidR="004A1888" w:rsidRDefault="004A1888" w:rsidP="004A1888">
      <w:pPr>
        <w:rPr>
          <w:rFonts w:ascii="Arial" w:hAnsi="Arial" w:cs="Arial"/>
          <w:b/>
          <w:bCs/>
        </w:rPr>
      </w:pPr>
    </w:p>
    <w:p w14:paraId="7A8F4F80" w14:textId="77777777" w:rsidR="004A1888" w:rsidRDefault="004A1888" w:rsidP="004A1888">
      <w:pPr>
        <w:rPr>
          <w:rFonts w:ascii="Arial" w:hAnsi="Arial" w:cs="Arial"/>
          <w:b/>
          <w:bCs/>
        </w:rPr>
      </w:pPr>
    </w:p>
    <w:p w14:paraId="343CD6E2" w14:textId="77777777" w:rsidR="004A1888" w:rsidRDefault="004A1888" w:rsidP="004A1888">
      <w:pPr>
        <w:rPr>
          <w:rFonts w:ascii="Arial" w:hAnsi="Arial" w:cs="Arial"/>
          <w:b/>
          <w:bCs/>
        </w:rPr>
      </w:pPr>
    </w:p>
    <w:p w14:paraId="7EB9F6E3" w14:textId="77777777" w:rsidR="004A1888" w:rsidRDefault="004A1888" w:rsidP="004A1888">
      <w:pPr>
        <w:rPr>
          <w:rFonts w:ascii="Arial" w:hAnsi="Arial" w:cs="Arial"/>
          <w:b/>
          <w:bCs/>
        </w:rPr>
      </w:pPr>
    </w:p>
    <w:p w14:paraId="4B1124D4" w14:textId="77777777" w:rsidR="004A1888" w:rsidRDefault="004A1888" w:rsidP="004A1888">
      <w:pPr>
        <w:rPr>
          <w:rFonts w:ascii="Arial" w:hAnsi="Arial" w:cs="Arial"/>
          <w:b/>
          <w:bCs/>
        </w:rPr>
      </w:pPr>
    </w:p>
    <w:p w14:paraId="106CCFE0" w14:textId="77777777" w:rsidR="004A1888" w:rsidRDefault="004A1888" w:rsidP="004A1888">
      <w:pPr>
        <w:rPr>
          <w:rFonts w:ascii="Arial" w:hAnsi="Arial" w:cs="Arial"/>
          <w:b/>
          <w:bCs/>
        </w:rPr>
      </w:pPr>
    </w:p>
    <w:p w14:paraId="07D0CFC8" w14:textId="77777777" w:rsidR="004A1888" w:rsidRDefault="004A1888" w:rsidP="004A1888">
      <w:pPr>
        <w:rPr>
          <w:rFonts w:ascii="Arial" w:hAnsi="Arial" w:cs="Arial"/>
          <w:b/>
          <w:bCs/>
        </w:rPr>
      </w:pPr>
    </w:p>
    <w:p w14:paraId="0A1401B8" w14:textId="77777777" w:rsidR="004A1888" w:rsidRDefault="004A1888" w:rsidP="004A1888">
      <w:pPr>
        <w:rPr>
          <w:rFonts w:ascii="Arial" w:hAnsi="Arial" w:cs="Arial"/>
          <w:b/>
          <w:bCs/>
        </w:rPr>
      </w:pPr>
    </w:p>
    <w:p w14:paraId="6198C690" w14:textId="77777777" w:rsidR="004A1888" w:rsidRDefault="004A1888" w:rsidP="004A1888">
      <w:pPr>
        <w:rPr>
          <w:rFonts w:ascii="Arial" w:hAnsi="Arial" w:cs="Arial"/>
          <w:b/>
          <w:bCs/>
        </w:rPr>
      </w:pPr>
    </w:p>
    <w:p w14:paraId="38A54EDB" w14:textId="77777777" w:rsidR="004A1888" w:rsidRDefault="004A1888" w:rsidP="004A1888">
      <w:pPr>
        <w:rPr>
          <w:rFonts w:ascii="Arial" w:hAnsi="Arial" w:cs="Arial"/>
          <w:b/>
          <w:bCs/>
        </w:rPr>
      </w:pPr>
    </w:p>
    <w:p w14:paraId="79896B4F" w14:textId="77777777" w:rsidR="004A1888" w:rsidRDefault="004A1888" w:rsidP="004A1888">
      <w:pPr>
        <w:rPr>
          <w:rFonts w:ascii="Arial" w:hAnsi="Arial" w:cs="Arial"/>
          <w:b/>
          <w:bCs/>
        </w:rPr>
      </w:pPr>
    </w:p>
    <w:p w14:paraId="57000622" w14:textId="77777777" w:rsidR="004A1888" w:rsidRDefault="004A1888" w:rsidP="004A1888">
      <w:pPr>
        <w:rPr>
          <w:rFonts w:ascii="Arial" w:hAnsi="Arial" w:cs="Arial"/>
          <w:b/>
          <w:bCs/>
        </w:rPr>
      </w:pPr>
    </w:p>
    <w:p w14:paraId="67FAA957" w14:textId="77777777" w:rsidR="004A1888" w:rsidRDefault="004A1888" w:rsidP="004A1888">
      <w:pPr>
        <w:rPr>
          <w:rFonts w:ascii="Arial" w:hAnsi="Arial" w:cs="Arial"/>
          <w:b/>
          <w:bCs/>
        </w:rPr>
      </w:pPr>
    </w:p>
    <w:p w14:paraId="19DB74C3" w14:textId="77777777" w:rsidR="004A1888" w:rsidRDefault="004A1888" w:rsidP="004A1888">
      <w:pPr>
        <w:rPr>
          <w:rFonts w:ascii="Arial" w:hAnsi="Arial" w:cs="Arial"/>
          <w:b/>
          <w:bCs/>
        </w:rPr>
      </w:pPr>
    </w:p>
    <w:p w14:paraId="136A0147" w14:textId="77777777" w:rsidR="004A1888" w:rsidRDefault="004A1888" w:rsidP="004A1888">
      <w:pPr>
        <w:rPr>
          <w:rFonts w:ascii="Arial" w:hAnsi="Arial" w:cs="Arial"/>
          <w:b/>
          <w:bCs/>
        </w:rPr>
      </w:pPr>
    </w:p>
    <w:p w14:paraId="2AC99D5A" w14:textId="77777777" w:rsidR="004A1888" w:rsidRDefault="004A1888" w:rsidP="004A1888">
      <w:pPr>
        <w:rPr>
          <w:rFonts w:ascii="Arial" w:hAnsi="Arial" w:cs="Arial"/>
          <w:b/>
          <w:bCs/>
        </w:rPr>
      </w:pPr>
    </w:p>
    <w:p w14:paraId="6C19F113" w14:textId="77777777" w:rsidR="004A1888" w:rsidRDefault="004A1888" w:rsidP="004A1888">
      <w:pPr>
        <w:rPr>
          <w:rFonts w:ascii="Arial" w:hAnsi="Arial" w:cs="Arial"/>
          <w:b/>
          <w:bCs/>
        </w:rPr>
      </w:pPr>
    </w:p>
    <w:p w14:paraId="1EA79EE7" w14:textId="77777777" w:rsidR="004A1888" w:rsidRDefault="004A1888" w:rsidP="004A1888">
      <w:pPr>
        <w:rPr>
          <w:rFonts w:ascii="Arial" w:hAnsi="Arial" w:cs="Arial"/>
          <w:b/>
          <w:bCs/>
        </w:rPr>
      </w:pPr>
    </w:p>
    <w:p w14:paraId="36A177B3" w14:textId="77777777" w:rsidR="004A1888" w:rsidRDefault="004A1888" w:rsidP="004A1888">
      <w:pPr>
        <w:rPr>
          <w:rFonts w:ascii="Arial" w:hAnsi="Arial" w:cs="Arial"/>
          <w:b/>
          <w:bCs/>
        </w:rPr>
      </w:pPr>
    </w:p>
    <w:p w14:paraId="3AE70DAE" w14:textId="77777777" w:rsidR="004A1888" w:rsidRDefault="004A1888" w:rsidP="004A1888">
      <w:pPr>
        <w:rPr>
          <w:rFonts w:ascii="Arial" w:hAnsi="Arial" w:cs="Arial"/>
          <w:b/>
          <w:bCs/>
        </w:rPr>
      </w:pPr>
    </w:p>
    <w:p w14:paraId="13BA32E9" w14:textId="77777777" w:rsidR="004A1888" w:rsidRDefault="004A1888" w:rsidP="004A1888">
      <w:pPr>
        <w:rPr>
          <w:rFonts w:ascii="Arial" w:hAnsi="Arial" w:cs="Arial"/>
          <w:b/>
          <w:bCs/>
        </w:rPr>
      </w:pPr>
    </w:p>
    <w:p w14:paraId="5037B00F" w14:textId="4B5F8417" w:rsidR="004A1888" w:rsidRPr="004A1888" w:rsidRDefault="004A1888" w:rsidP="004A1888">
      <w:pPr>
        <w:jc w:val="center"/>
        <w:rPr>
          <w:rFonts w:ascii="Arial" w:hAnsi="Arial" w:cs="Arial"/>
          <w:b/>
          <w:bCs/>
          <w:u w:val="single"/>
        </w:rPr>
      </w:pPr>
      <w:r w:rsidRPr="004A1888">
        <w:rPr>
          <w:rFonts w:ascii="Arial" w:hAnsi="Arial" w:cs="Arial"/>
          <w:b/>
          <w:bCs/>
          <w:u w:val="single"/>
        </w:rPr>
        <w:lastRenderedPageBreak/>
        <w:t>Table of Contents</w:t>
      </w:r>
    </w:p>
    <w:p w14:paraId="52CAA325" w14:textId="77777777" w:rsidR="00C81710" w:rsidRDefault="00000000"/>
    <w:p w14:paraId="46C3D2F0" w14:textId="15875670" w:rsidR="000F1482" w:rsidRDefault="00EE71E0">
      <w:pPr>
        <w:rPr>
          <w:rFonts w:ascii="Arial" w:hAnsi="Arial" w:cs="Arial"/>
        </w:rPr>
      </w:pPr>
      <w:r>
        <w:rPr>
          <w:rFonts w:ascii="Arial" w:hAnsi="Arial" w:cs="Arial"/>
        </w:rPr>
        <w:t>Introduction…………………………………………………………………….</w:t>
      </w:r>
      <w:r w:rsidR="00DF0C72">
        <w:rPr>
          <w:rFonts w:ascii="Arial" w:hAnsi="Arial" w:cs="Arial"/>
        </w:rPr>
        <w:t>3</w:t>
      </w:r>
    </w:p>
    <w:p w14:paraId="69150678" w14:textId="01786DB0" w:rsidR="00D46F50" w:rsidRDefault="00D46F50">
      <w:pPr>
        <w:rPr>
          <w:rFonts w:ascii="Arial" w:hAnsi="Arial" w:cs="Arial"/>
        </w:rPr>
      </w:pPr>
      <w:r>
        <w:rPr>
          <w:rFonts w:ascii="Arial" w:hAnsi="Arial" w:cs="Arial"/>
        </w:rPr>
        <w:t>PESTLE Analysis………………………………………………………</w:t>
      </w:r>
      <w:proofErr w:type="gramStart"/>
      <w:r>
        <w:rPr>
          <w:rFonts w:ascii="Arial" w:hAnsi="Arial" w:cs="Arial"/>
        </w:rPr>
        <w:t>…</w:t>
      </w:r>
      <w:r w:rsidR="00DF0C72">
        <w:rPr>
          <w:rFonts w:ascii="Arial" w:hAnsi="Arial" w:cs="Arial"/>
        </w:rPr>
        <w:t>..</w:t>
      </w:r>
      <w:proofErr w:type="gramEnd"/>
      <w:r>
        <w:rPr>
          <w:rFonts w:ascii="Arial" w:hAnsi="Arial" w:cs="Arial"/>
        </w:rPr>
        <w:t>…</w:t>
      </w:r>
      <w:r w:rsidR="00DF0C72">
        <w:rPr>
          <w:rFonts w:ascii="Arial" w:hAnsi="Arial" w:cs="Arial"/>
        </w:rPr>
        <w:t>4</w:t>
      </w:r>
    </w:p>
    <w:p w14:paraId="04C8A6EF" w14:textId="046D7257" w:rsidR="00D46F50" w:rsidRDefault="00D46F50">
      <w:pPr>
        <w:rPr>
          <w:rFonts w:ascii="Arial" w:hAnsi="Arial" w:cs="Arial"/>
        </w:rPr>
      </w:pPr>
      <w:r>
        <w:rPr>
          <w:rFonts w:ascii="Arial" w:hAnsi="Arial" w:cs="Arial"/>
        </w:rPr>
        <w:t xml:space="preserve">SWOT </w:t>
      </w:r>
      <w:proofErr w:type="spellStart"/>
      <w:r>
        <w:rPr>
          <w:rFonts w:ascii="Arial" w:hAnsi="Arial" w:cs="Arial"/>
        </w:rPr>
        <w:t>Analysi</w:t>
      </w:r>
      <w:proofErr w:type="spellEnd"/>
      <w:r>
        <w:rPr>
          <w:rFonts w:ascii="Arial" w:hAnsi="Arial" w:cs="Arial"/>
        </w:rPr>
        <w:t>…………………………………………………………</w:t>
      </w:r>
      <w:r w:rsidR="00DF0C72">
        <w:rPr>
          <w:rFonts w:ascii="Arial" w:hAnsi="Arial" w:cs="Arial"/>
        </w:rPr>
        <w:t>……</w:t>
      </w:r>
      <w:r>
        <w:rPr>
          <w:rFonts w:ascii="Arial" w:hAnsi="Arial" w:cs="Arial"/>
        </w:rPr>
        <w:t>…</w:t>
      </w:r>
      <w:r w:rsidR="00DF0C72">
        <w:rPr>
          <w:rFonts w:ascii="Arial" w:hAnsi="Arial" w:cs="Arial"/>
        </w:rPr>
        <w:t>6</w:t>
      </w:r>
    </w:p>
    <w:p w14:paraId="425FE4EA" w14:textId="72BDBEDE" w:rsidR="00D46F50" w:rsidRDefault="00D46F50">
      <w:pPr>
        <w:rPr>
          <w:rFonts w:ascii="Arial" w:hAnsi="Arial" w:cs="Arial"/>
        </w:rPr>
      </w:pPr>
      <w:r>
        <w:rPr>
          <w:rFonts w:ascii="Arial" w:hAnsi="Arial" w:cs="Arial"/>
        </w:rPr>
        <w:t xml:space="preserve">Value </w:t>
      </w:r>
      <w:r w:rsidR="00472B4A">
        <w:rPr>
          <w:rFonts w:ascii="Arial" w:hAnsi="Arial" w:cs="Arial"/>
        </w:rPr>
        <w:t>Rarity Inimitability Non-Substitutability (VRIN)…</w:t>
      </w:r>
      <w:r w:rsidR="00DF0C72">
        <w:rPr>
          <w:rFonts w:ascii="Arial" w:hAnsi="Arial" w:cs="Arial"/>
        </w:rPr>
        <w:t>……………</w:t>
      </w:r>
      <w:proofErr w:type="gramStart"/>
      <w:r w:rsidR="00DF0C72">
        <w:rPr>
          <w:rFonts w:ascii="Arial" w:hAnsi="Arial" w:cs="Arial"/>
        </w:rPr>
        <w:t>…..</w:t>
      </w:r>
      <w:proofErr w:type="gramEnd"/>
      <w:r w:rsidR="00472B4A">
        <w:rPr>
          <w:rFonts w:ascii="Arial" w:hAnsi="Arial" w:cs="Arial"/>
        </w:rPr>
        <w:t>…</w:t>
      </w:r>
      <w:r w:rsidR="00DF0C72">
        <w:rPr>
          <w:rFonts w:ascii="Arial" w:hAnsi="Arial" w:cs="Arial"/>
        </w:rPr>
        <w:t>7</w:t>
      </w:r>
    </w:p>
    <w:p w14:paraId="3382F70C" w14:textId="05B1ED37" w:rsidR="00472B4A" w:rsidRDefault="00472B4A">
      <w:pPr>
        <w:rPr>
          <w:rFonts w:ascii="Arial" w:hAnsi="Arial" w:cs="Arial"/>
        </w:rPr>
      </w:pPr>
      <w:r>
        <w:rPr>
          <w:rFonts w:ascii="Arial" w:hAnsi="Arial" w:cs="Arial"/>
        </w:rPr>
        <w:t>Strategic Growth Choices for SME’s………………………………</w:t>
      </w:r>
      <w:r w:rsidR="00DF0C72">
        <w:rPr>
          <w:rFonts w:ascii="Arial" w:hAnsi="Arial" w:cs="Arial"/>
        </w:rPr>
        <w:t>…</w:t>
      </w:r>
      <w:proofErr w:type="gramStart"/>
      <w:r w:rsidR="00DF0C72">
        <w:rPr>
          <w:rFonts w:ascii="Arial" w:hAnsi="Arial" w:cs="Arial"/>
        </w:rPr>
        <w:t>…..</w:t>
      </w:r>
      <w:proofErr w:type="gramEnd"/>
      <w:r>
        <w:rPr>
          <w:rFonts w:ascii="Arial" w:hAnsi="Arial" w:cs="Arial"/>
        </w:rPr>
        <w:t>…</w:t>
      </w:r>
      <w:r w:rsidR="00DF0C72">
        <w:rPr>
          <w:rFonts w:ascii="Arial" w:hAnsi="Arial" w:cs="Arial"/>
        </w:rPr>
        <w:t>7</w:t>
      </w:r>
    </w:p>
    <w:p w14:paraId="7256FDE4" w14:textId="15A76881" w:rsidR="00472B4A" w:rsidRDefault="00472B4A">
      <w:pPr>
        <w:rPr>
          <w:rFonts w:ascii="Arial" w:hAnsi="Arial" w:cs="Arial"/>
        </w:rPr>
      </w:pPr>
      <w:r>
        <w:rPr>
          <w:rFonts w:ascii="Arial" w:hAnsi="Arial" w:cs="Arial"/>
        </w:rPr>
        <w:t>Porter’s Generic Strategies………………………………………</w:t>
      </w:r>
      <w:r w:rsidR="00DF0C72">
        <w:rPr>
          <w:rFonts w:ascii="Arial" w:hAnsi="Arial" w:cs="Arial"/>
        </w:rPr>
        <w:t>……</w:t>
      </w:r>
      <w:r>
        <w:rPr>
          <w:rFonts w:ascii="Arial" w:hAnsi="Arial" w:cs="Arial"/>
        </w:rPr>
        <w:t>…</w:t>
      </w:r>
      <w:proofErr w:type="gramStart"/>
      <w:r>
        <w:rPr>
          <w:rFonts w:ascii="Arial" w:hAnsi="Arial" w:cs="Arial"/>
        </w:rPr>
        <w:t>…..</w:t>
      </w:r>
      <w:proofErr w:type="gramEnd"/>
      <w:r w:rsidR="00DF0C72">
        <w:rPr>
          <w:rFonts w:ascii="Arial" w:hAnsi="Arial" w:cs="Arial"/>
        </w:rPr>
        <w:t>9</w:t>
      </w:r>
    </w:p>
    <w:p w14:paraId="3A327DE6" w14:textId="5D9F7C28" w:rsidR="00472B4A" w:rsidRDefault="00472B4A">
      <w:pPr>
        <w:rPr>
          <w:rFonts w:ascii="Arial" w:hAnsi="Arial" w:cs="Arial"/>
        </w:rPr>
      </w:pPr>
      <w:r>
        <w:rPr>
          <w:rFonts w:ascii="Arial" w:hAnsi="Arial" w:cs="Arial"/>
        </w:rPr>
        <w:t>Ansoff Matrix……………………………………………………………</w:t>
      </w:r>
      <w:proofErr w:type="gramStart"/>
      <w:r w:rsidR="00DF0C72">
        <w:rPr>
          <w:rFonts w:ascii="Arial" w:hAnsi="Arial" w:cs="Arial"/>
        </w:rPr>
        <w:t>…..</w:t>
      </w:r>
      <w:proofErr w:type="gramEnd"/>
      <w:r>
        <w:rPr>
          <w:rFonts w:ascii="Arial" w:hAnsi="Arial" w:cs="Arial"/>
        </w:rPr>
        <w:t>…</w:t>
      </w:r>
      <w:r w:rsidR="00DF0C72">
        <w:rPr>
          <w:rFonts w:ascii="Arial" w:hAnsi="Arial" w:cs="Arial"/>
        </w:rPr>
        <w:t>9</w:t>
      </w:r>
    </w:p>
    <w:p w14:paraId="76CB0339" w14:textId="059C1616" w:rsidR="00D22986" w:rsidRDefault="00D22986">
      <w:pPr>
        <w:rPr>
          <w:rFonts w:ascii="Arial" w:hAnsi="Arial" w:cs="Arial"/>
        </w:rPr>
      </w:pPr>
      <w:r>
        <w:rPr>
          <w:rFonts w:ascii="Arial" w:hAnsi="Arial" w:cs="Arial"/>
        </w:rPr>
        <w:t>Bowman’s Strategic Clock Model………………………………………</w:t>
      </w:r>
      <w:proofErr w:type="gramStart"/>
      <w:r>
        <w:rPr>
          <w:rFonts w:ascii="Arial" w:hAnsi="Arial" w:cs="Arial"/>
        </w:rPr>
        <w:t>…..</w:t>
      </w:r>
      <w:proofErr w:type="gramEnd"/>
      <w:r w:rsidR="00DF0C72">
        <w:rPr>
          <w:rFonts w:ascii="Arial" w:hAnsi="Arial" w:cs="Arial"/>
        </w:rPr>
        <w:t>10</w:t>
      </w:r>
    </w:p>
    <w:p w14:paraId="34299527" w14:textId="79B25880" w:rsidR="00472B4A" w:rsidRDefault="00472B4A">
      <w:pPr>
        <w:rPr>
          <w:rFonts w:ascii="Arial" w:hAnsi="Arial" w:cs="Arial"/>
        </w:rPr>
      </w:pPr>
      <w:r>
        <w:rPr>
          <w:rFonts w:ascii="Arial" w:hAnsi="Arial" w:cs="Arial"/>
        </w:rPr>
        <w:t>Stakeholder Analysis……………………………………………</w:t>
      </w:r>
      <w:r w:rsidR="00DF0C72">
        <w:rPr>
          <w:rFonts w:ascii="Arial" w:hAnsi="Arial" w:cs="Arial"/>
        </w:rPr>
        <w:t>…….</w:t>
      </w:r>
      <w:r>
        <w:rPr>
          <w:rFonts w:ascii="Arial" w:hAnsi="Arial" w:cs="Arial"/>
        </w:rPr>
        <w:t>…….</w:t>
      </w:r>
      <w:r w:rsidR="00DF0C72">
        <w:rPr>
          <w:rFonts w:ascii="Arial" w:hAnsi="Arial" w:cs="Arial"/>
        </w:rPr>
        <w:t>11</w:t>
      </w:r>
    </w:p>
    <w:p w14:paraId="6FE8227D" w14:textId="67C32B2D" w:rsidR="00472B4A" w:rsidRDefault="00472B4A">
      <w:pPr>
        <w:rPr>
          <w:rFonts w:ascii="Arial" w:hAnsi="Arial" w:cs="Arial"/>
        </w:rPr>
      </w:pPr>
      <w:r>
        <w:rPr>
          <w:rFonts w:ascii="Arial" w:hAnsi="Arial" w:cs="Arial"/>
        </w:rPr>
        <w:t>Key Strategic Recommendations……………………………</w:t>
      </w:r>
      <w:r w:rsidR="00DF0C72">
        <w:rPr>
          <w:rFonts w:ascii="Arial" w:hAnsi="Arial" w:cs="Arial"/>
        </w:rPr>
        <w:t>………….</w:t>
      </w:r>
      <w:r>
        <w:rPr>
          <w:rFonts w:ascii="Arial" w:hAnsi="Arial" w:cs="Arial"/>
        </w:rPr>
        <w:t>…</w:t>
      </w:r>
      <w:r w:rsidR="00DF0C72">
        <w:rPr>
          <w:rFonts w:ascii="Arial" w:hAnsi="Arial" w:cs="Arial"/>
        </w:rPr>
        <w:t>12</w:t>
      </w:r>
    </w:p>
    <w:p w14:paraId="793186D2" w14:textId="428E8F97" w:rsidR="00472B4A" w:rsidRDefault="00472B4A">
      <w:pPr>
        <w:rPr>
          <w:rFonts w:ascii="Arial" w:hAnsi="Arial" w:cs="Arial"/>
        </w:rPr>
      </w:pPr>
      <w:r>
        <w:rPr>
          <w:rFonts w:ascii="Arial" w:hAnsi="Arial" w:cs="Arial"/>
        </w:rPr>
        <w:t>Conclusion…………………………………………………</w:t>
      </w:r>
      <w:r w:rsidR="00DF0C72">
        <w:rPr>
          <w:rFonts w:ascii="Arial" w:hAnsi="Arial" w:cs="Arial"/>
        </w:rPr>
        <w:t>………</w:t>
      </w:r>
      <w:r>
        <w:rPr>
          <w:rFonts w:ascii="Arial" w:hAnsi="Arial" w:cs="Arial"/>
        </w:rPr>
        <w:t>…………</w:t>
      </w:r>
      <w:r w:rsidR="00DF0C72">
        <w:rPr>
          <w:rFonts w:ascii="Arial" w:hAnsi="Arial" w:cs="Arial"/>
        </w:rPr>
        <w:t>13</w:t>
      </w:r>
    </w:p>
    <w:p w14:paraId="6E9F4C36" w14:textId="0D7D68CF" w:rsidR="00DF0C72" w:rsidRPr="00EE71E0" w:rsidRDefault="00DF0C72">
      <w:pPr>
        <w:rPr>
          <w:rFonts w:ascii="Arial" w:hAnsi="Arial" w:cs="Arial"/>
        </w:rPr>
      </w:pPr>
      <w:r>
        <w:rPr>
          <w:rFonts w:ascii="Arial" w:hAnsi="Arial" w:cs="Arial"/>
        </w:rPr>
        <w:t>References……………………………………………………………………14</w:t>
      </w:r>
    </w:p>
    <w:p w14:paraId="07E20C84" w14:textId="77777777" w:rsidR="000F1482" w:rsidRDefault="000F1482"/>
    <w:p w14:paraId="4F6C69AB" w14:textId="77777777" w:rsidR="000F1482" w:rsidRDefault="000F1482"/>
    <w:p w14:paraId="69E4DF20" w14:textId="77777777" w:rsidR="000F1482" w:rsidRDefault="000F1482"/>
    <w:p w14:paraId="0F781698" w14:textId="77777777" w:rsidR="000F1482" w:rsidRDefault="000F1482"/>
    <w:p w14:paraId="717D640B" w14:textId="77777777" w:rsidR="000F1482" w:rsidRDefault="000F1482"/>
    <w:p w14:paraId="62BA71A8" w14:textId="77777777" w:rsidR="000F1482" w:rsidRDefault="000F1482"/>
    <w:p w14:paraId="18D6FF7A" w14:textId="77777777" w:rsidR="000F1482" w:rsidRDefault="000F1482"/>
    <w:p w14:paraId="0A3B8FBC" w14:textId="77777777" w:rsidR="000F1482" w:rsidRDefault="000F1482"/>
    <w:p w14:paraId="3C0C4C42" w14:textId="77777777" w:rsidR="000F1482" w:rsidRDefault="000F1482"/>
    <w:p w14:paraId="3F6BC22B" w14:textId="77777777" w:rsidR="000F1482" w:rsidRDefault="000F1482"/>
    <w:p w14:paraId="65BC15AD" w14:textId="77777777" w:rsidR="000F1482" w:rsidRDefault="000F1482"/>
    <w:p w14:paraId="2341406B" w14:textId="77777777" w:rsidR="000F1482" w:rsidRDefault="000F1482"/>
    <w:p w14:paraId="56350E3D" w14:textId="77777777" w:rsidR="000F1482" w:rsidRDefault="000F1482"/>
    <w:p w14:paraId="064E2C8D" w14:textId="77777777" w:rsidR="000F1482" w:rsidRDefault="000F1482"/>
    <w:p w14:paraId="78C94014" w14:textId="77777777" w:rsidR="000F1482" w:rsidRDefault="000F1482"/>
    <w:p w14:paraId="76D5A2F6" w14:textId="77777777" w:rsidR="000F1482" w:rsidRDefault="000F1482"/>
    <w:p w14:paraId="471C5118" w14:textId="77777777" w:rsidR="000F1482" w:rsidRDefault="000F1482"/>
    <w:p w14:paraId="0D49C00A" w14:textId="77777777" w:rsidR="000F1482" w:rsidRDefault="000F1482"/>
    <w:p w14:paraId="5A115144" w14:textId="77777777" w:rsidR="00EE71E0" w:rsidRDefault="00EE71E0" w:rsidP="00DF0C72">
      <w:pPr>
        <w:rPr>
          <w:rFonts w:ascii="Arial" w:hAnsi="Arial" w:cs="Arial"/>
          <w:b/>
          <w:bCs/>
          <w:u w:val="single"/>
        </w:rPr>
      </w:pPr>
    </w:p>
    <w:p w14:paraId="50661BE1" w14:textId="13D47ECE" w:rsidR="000F1482" w:rsidRDefault="000F1482" w:rsidP="000F1482">
      <w:pPr>
        <w:jc w:val="center"/>
        <w:rPr>
          <w:rFonts w:ascii="Arial" w:hAnsi="Arial" w:cs="Arial"/>
          <w:b/>
          <w:bCs/>
          <w:u w:val="single"/>
        </w:rPr>
      </w:pPr>
      <w:r w:rsidRPr="000F1482">
        <w:rPr>
          <w:rFonts w:ascii="Arial" w:hAnsi="Arial" w:cs="Arial"/>
          <w:b/>
          <w:bCs/>
          <w:u w:val="single"/>
        </w:rPr>
        <w:t>Introduction</w:t>
      </w:r>
    </w:p>
    <w:p w14:paraId="7A0FAE20" w14:textId="5FB9343D" w:rsidR="000F1482" w:rsidRDefault="007A337D" w:rsidP="002428F0">
      <w:pPr>
        <w:spacing w:line="360" w:lineRule="auto"/>
        <w:jc w:val="both"/>
        <w:rPr>
          <w:rFonts w:ascii="Arial" w:hAnsi="Arial" w:cs="Arial"/>
        </w:rPr>
      </w:pPr>
      <w:r>
        <w:rPr>
          <w:rFonts w:ascii="Arial" w:hAnsi="Arial" w:cs="Arial"/>
        </w:rPr>
        <w:t xml:space="preserve">This report is about the SME company called </w:t>
      </w:r>
      <w:proofErr w:type="spellStart"/>
      <w:r>
        <w:rPr>
          <w:rFonts w:ascii="Arial" w:hAnsi="Arial" w:cs="Arial"/>
        </w:rPr>
        <w:t>Monzo</w:t>
      </w:r>
      <w:proofErr w:type="spellEnd"/>
      <w:r>
        <w:rPr>
          <w:rFonts w:ascii="Arial" w:hAnsi="Arial" w:cs="Arial"/>
        </w:rPr>
        <w:t xml:space="preserve">. </w:t>
      </w:r>
      <w:r w:rsidR="00D759BB">
        <w:rPr>
          <w:rFonts w:ascii="Arial" w:hAnsi="Arial" w:cs="Arial"/>
        </w:rPr>
        <w:t>It</w:t>
      </w:r>
      <w:r>
        <w:rPr>
          <w:rFonts w:ascii="Arial" w:hAnsi="Arial" w:cs="Arial"/>
        </w:rPr>
        <w:t xml:space="preserve"> is a UK based digital bank founded in 2015. The company started out as a prepaid debit card and mobile app service</w:t>
      </w:r>
      <w:r w:rsidR="002B3A40">
        <w:rPr>
          <w:rFonts w:ascii="Arial" w:hAnsi="Arial" w:cs="Arial"/>
        </w:rPr>
        <w:t xml:space="preserve">, allowing users to manage their money through a mobile app and providing them with real-time notifications of their transactions. In 2017, </w:t>
      </w:r>
      <w:proofErr w:type="spellStart"/>
      <w:r w:rsidR="002B3A40">
        <w:rPr>
          <w:rFonts w:ascii="Arial" w:hAnsi="Arial" w:cs="Arial"/>
        </w:rPr>
        <w:t>Monzo</w:t>
      </w:r>
      <w:proofErr w:type="spellEnd"/>
      <w:r w:rsidR="002B3A40">
        <w:rPr>
          <w:rFonts w:ascii="Arial" w:hAnsi="Arial" w:cs="Arial"/>
        </w:rPr>
        <w:t xml:space="preserve"> was granted a full-time banking license </w:t>
      </w:r>
      <w:r w:rsidR="00871116">
        <w:rPr>
          <w:rFonts w:ascii="Arial" w:hAnsi="Arial" w:cs="Arial"/>
        </w:rPr>
        <w:t xml:space="preserve">by UK’s Financial Conduct Authority </w:t>
      </w:r>
      <w:r w:rsidR="002B3A40">
        <w:rPr>
          <w:rFonts w:ascii="Arial" w:hAnsi="Arial" w:cs="Arial"/>
        </w:rPr>
        <w:t xml:space="preserve">and began offering current accounts to its users. Since then, </w:t>
      </w:r>
      <w:proofErr w:type="spellStart"/>
      <w:r w:rsidR="002B3A40">
        <w:rPr>
          <w:rFonts w:ascii="Arial" w:hAnsi="Arial" w:cs="Arial"/>
        </w:rPr>
        <w:t>Monzo</w:t>
      </w:r>
      <w:proofErr w:type="spellEnd"/>
      <w:r w:rsidR="002B3A40">
        <w:rPr>
          <w:rFonts w:ascii="Arial" w:hAnsi="Arial" w:cs="Arial"/>
        </w:rPr>
        <w:t xml:space="preserve"> has grown rapidly attracting millions of customers and becoming one of the most well-known banks in the UK.</w:t>
      </w:r>
    </w:p>
    <w:p w14:paraId="17E6F823" w14:textId="5D3839E2" w:rsidR="00871116" w:rsidRDefault="00871116" w:rsidP="002428F0">
      <w:pPr>
        <w:spacing w:line="360" w:lineRule="auto"/>
        <w:jc w:val="both"/>
        <w:rPr>
          <w:rFonts w:ascii="Arial" w:hAnsi="Arial" w:cs="Arial"/>
        </w:rPr>
      </w:pPr>
      <w:r>
        <w:rPr>
          <w:rFonts w:ascii="Arial" w:hAnsi="Arial" w:cs="Arial"/>
        </w:rPr>
        <w:t xml:space="preserve">In 2019, </w:t>
      </w:r>
      <w:proofErr w:type="spellStart"/>
      <w:r>
        <w:rPr>
          <w:rFonts w:ascii="Arial" w:hAnsi="Arial" w:cs="Arial"/>
        </w:rPr>
        <w:t>Monzo</w:t>
      </w:r>
      <w:proofErr w:type="spellEnd"/>
      <w:r>
        <w:rPr>
          <w:rFonts w:ascii="Arial" w:hAnsi="Arial" w:cs="Arial"/>
        </w:rPr>
        <w:t xml:space="preserve"> announced it would be expanding to the USA but the plans </w:t>
      </w:r>
      <w:proofErr w:type="gramStart"/>
      <w:r>
        <w:rPr>
          <w:rFonts w:ascii="Arial" w:hAnsi="Arial" w:cs="Arial"/>
        </w:rPr>
        <w:t>was</w:t>
      </w:r>
      <w:proofErr w:type="gramEnd"/>
      <w:r>
        <w:rPr>
          <w:rFonts w:ascii="Arial" w:hAnsi="Arial" w:cs="Arial"/>
        </w:rPr>
        <w:t xml:space="preserve"> slowed by the pandemic.</w:t>
      </w:r>
    </w:p>
    <w:p w14:paraId="49D21669" w14:textId="5B6F5832" w:rsidR="002B3A40" w:rsidRDefault="002B3A40" w:rsidP="002428F0">
      <w:pPr>
        <w:spacing w:line="360" w:lineRule="auto"/>
        <w:jc w:val="both"/>
        <w:rPr>
          <w:rFonts w:ascii="Arial" w:hAnsi="Arial" w:cs="Arial"/>
        </w:rPr>
      </w:pPr>
      <w:proofErr w:type="spellStart"/>
      <w:r>
        <w:rPr>
          <w:rFonts w:ascii="Arial" w:hAnsi="Arial" w:cs="Arial"/>
        </w:rPr>
        <w:t>Monzo’s</w:t>
      </w:r>
      <w:proofErr w:type="spellEnd"/>
      <w:r>
        <w:rPr>
          <w:rFonts w:ascii="Arial" w:hAnsi="Arial" w:cs="Arial"/>
        </w:rPr>
        <w:t xml:space="preserve"> success can be attributed to several factors. Firstly, the company has capitalized on the growing trend of digital banking, appealing to younger customers who prefer to manage their finances</w:t>
      </w:r>
      <w:r w:rsidR="00AF63C7">
        <w:rPr>
          <w:rFonts w:ascii="Arial" w:hAnsi="Arial" w:cs="Arial"/>
        </w:rPr>
        <w:t xml:space="preserve"> through mobile apps. </w:t>
      </w:r>
      <w:proofErr w:type="spellStart"/>
      <w:r w:rsidR="00AF63C7">
        <w:rPr>
          <w:rFonts w:ascii="Arial" w:hAnsi="Arial" w:cs="Arial"/>
        </w:rPr>
        <w:t>Monzo’s</w:t>
      </w:r>
      <w:proofErr w:type="spellEnd"/>
      <w:r w:rsidR="00AF63C7">
        <w:rPr>
          <w:rFonts w:ascii="Arial" w:hAnsi="Arial" w:cs="Arial"/>
        </w:rPr>
        <w:t xml:space="preserve"> user friendly app design and real-time notifications have also help to set it apart from traditional banks.</w:t>
      </w:r>
    </w:p>
    <w:p w14:paraId="1E497800" w14:textId="6532CFAE" w:rsidR="00AF63C7" w:rsidRDefault="00AF63C7" w:rsidP="002428F0">
      <w:pPr>
        <w:spacing w:line="360" w:lineRule="auto"/>
        <w:jc w:val="both"/>
        <w:rPr>
          <w:rFonts w:ascii="Arial" w:hAnsi="Arial" w:cs="Arial"/>
        </w:rPr>
      </w:pPr>
      <w:r>
        <w:rPr>
          <w:rFonts w:ascii="Arial" w:hAnsi="Arial" w:cs="Arial"/>
        </w:rPr>
        <w:t xml:space="preserve">Additionally, </w:t>
      </w:r>
      <w:proofErr w:type="spellStart"/>
      <w:r>
        <w:rPr>
          <w:rFonts w:ascii="Arial" w:hAnsi="Arial" w:cs="Arial"/>
        </w:rPr>
        <w:t>Monzo</w:t>
      </w:r>
      <w:proofErr w:type="spellEnd"/>
      <w:r>
        <w:rPr>
          <w:rFonts w:ascii="Arial" w:hAnsi="Arial" w:cs="Arial"/>
        </w:rPr>
        <w:t xml:space="preserve"> has built a strong community of </w:t>
      </w:r>
      <w:r w:rsidR="00D759BB">
        <w:rPr>
          <w:rFonts w:ascii="Arial" w:hAnsi="Arial" w:cs="Arial"/>
        </w:rPr>
        <w:t>users who</w:t>
      </w:r>
      <w:r>
        <w:rPr>
          <w:rFonts w:ascii="Arial" w:hAnsi="Arial" w:cs="Arial"/>
        </w:rPr>
        <w:t xml:space="preserve"> are passionate about the brand with many customers sharing their experiences on social media and recommending the service to friends and family.</w:t>
      </w:r>
    </w:p>
    <w:p w14:paraId="2D3E0F0C" w14:textId="716B52AF" w:rsidR="00E6695F" w:rsidRDefault="00E6695F" w:rsidP="002428F0">
      <w:pPr>
        <w:spacing w:line="360" w:lineRule="auto"/>
        <w:jc w:val="both"/>
        <w:rPr>
          <w:rFonts w:ascii="Arial" w:hAnsi="Arial" w:cs="Arial"/>
        </w:rPr>
      </w:pPr>
      <w:r>
        <w:rPr>
          <w:rFonts w:ascii="Arial" w:hAnsi="Arial" w:cs="Arial"/>
        </w:rPr>
        <w:t xml:space="preserve">Despite its success, </w:t>
      </w:r>
      <w:proofErr w:type="spellStart"/>
      <w:r>
        <w:rPr>
          <w:rFonts w:ascii="Arial" w:hAnsi="Arial" w:cs="Arial"/>
        </w:rPr>
        <w:t>Monzo</w:t>
      </w:r>
      <w:proofErr w:type="spellEnd"/>
      <w:r>
        <w:rPr>
          <w:rFonts w:ascii="Arial" w:hAnsi="Arial" w:cs="Arial"/>
        </w:rPr>
        <w:t xml:space="preserve"> has faced </w:t>
      </w:r>
      <w:proofErr w:type="gramStart"/>
      <w:r>
        <w:rPr>
          <w:rFonts w:ascii="Arial" w:hAnsi="Arial" w:cs="Arial"/>
        </w:rPr>
        <w:t>a number of</w:t>
      </w:r>
      <w:proofErr w:type="gramEnd"/>
      <w:r>
        <w:rPr>
          <w:rFonts w:ascii="Arial" w:hAnsi="Arial" w:cs="Arial"/>
        </w:rPr>
        <w:t xml:space="preserve"> challenges in recent years, including financial losses and regulatory scrutiny. </w:t>
      </w:r>
      <w:r w:rsidR="00736BE3">
        <w:rPr>
          <w:rFonts w:ascii="Arial" w:hAnsi="Arial" w:cs="Arial"/>
        </w:rPr>
        <w:t>However,</w:t>
      </w:r>
      <w:r>
        <w:rPr>
          <w:rFonts w:ascii="Arial" w:hAnsi="Arial" w:cs="Arial"/>
        </w:rPr>
        <w:t xml:space="preserve"> the company has continued to innovate and expand its offerings with plans to launch a range of new products and services in the coming years.</w:t>
      </w:r>
    </w:p>
    <w:p w14:paraId="7E659950" w14:textId="0E1CC400" w:rsidR="00531CF2" w:rsidRDefault="00531CF2" w:rsidP="002428F0">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currently has about 1600 employees</w:t>
      </w:r>
      <w:r w:rsidR="00605B83">
        <w:rPr>
          <w:rFonts w:ascii="Arial" w:hAnsi="Arial" w:cs="Arial"/>
        </w:rPr>
        <w:t xml:space="preserve"> and has raised more than $400million in funding with a valuation of $1.6 Billion as of February 2021. It has a customer base of about 5million people worldwide.</w:t>
      </w:r>
    </w:p>
    <w:p w14:paraId="750D8CC3" w14:textId="062943E7" w:rsidR="00736BE3" w:rsidRPr="00736BE3" w:rsidRDefault="00736BE3" w:rsidP="002428F0">
      <w:pPr>
        <w:spacing w:line="360" w:lineRule="auto"/>
        <w:jc w:val="both"/>
        <w:rPr>
          <w:rFonts w:ascii="Arial" w:hAnsi="Arial" w:cs="Arial"/>
        </w:rPr>
      </w:pPr>
      <w:proofErr w:type="spellStart"/>
      <w:r>
        <w:rPr>
          <w:rFonts w:ascii="Arial" w:hAnsi="Arial" w:cs="Arial"/>
        </w:rPr>
        <w:t>Monzo’s</w:t>
      </w:r>
      <w:proofErr w:type="spellEnd"/>
      <w:r>
        <w:rPr>
          <w:rFonts w:ascii="Arial" w:hAnsi="Arial" w:cs="Arial"/>
        </w:rPr>
        <w:t xml:space="preserve"> strategic direction, vision, mission, goals, and objectives have played a significant role in the company’s growth and success. </w:t>
      </w:r>
      <w:r w:rsidR="00CB4968">
        <w:rPr>
          <w:rFonts w:ascii="Arial" w:hAnsi="Arial" w:cs="Arial"/>
        </w:rPr>
        <w:t>Here is a critical appraisal of these elements individually.</w:t>
      </w:r>
    </w:p>
    <w:p w14:paraId="2E1330E5" w14:textId="614C3DB4" w:rsidR="00CB4968" w:rsidRDefault="00CB4968" w:rsidP="002428F0">
      <w:pPr>
        <w:spacing w:line="360" w:lineRule="auto"/>
        <w:jc w:val="both"/>
        <w:rPr>
          <w:rFonts w:ascii="Arial" w:hAnsi="Arial" w:cs="Arial"/>
          <w:b/>
          <w:bCs/>
          <w:u w:val="single"/>
        </w:rPr>
      </w:pPr>
      <w:r w:rsidRPr="00736BE3">
        <w:rPr>
          <w:rFonts w:ascii="Arial" w:hAnsi="Arial" w:cs="Arial"/>
          <w:b/>
          <w:bCs/>
          <w:u w:val="single"/>
        </w:rPr>
        <w:t>Strategic direction</w:t>
      </w:r>
      <w:r w:rsidR="00937EF5">
        <w:rPr>
          <w:rFonts w:ascii="Arial" w:hAnsi="Arial" w:cs="Arial"/>
          <w:b/>
          <w:bCs/>
          <w:u w:val="single"/>
        </w:rPr>
        <w:t>:</w:t>
      </w:r>
    </w:p>
    <w:p w14:paraId="65A45742" w14:textId="46D1653C" w:rsidR="00736BE3" w:rsidRDefault="00CB4968" w:rsidP="002428F0">
      <w:pPr>
        <w:spacing w:line="360" w:lineRule="auto"/>
        <w:jc w:val="both"/>
        <w:rPr>
          <w:rFonts w:ascii="Arial" w:hAnsi="Arial" w:cs="Arial"/>
        </w:rPr>
      </w:pPr>
      <w:r>
        <w:rPr>
          <w:rFonts w:ascii="Arial" w:hAnsi="Arial" w:cs="Arial"/>
        </w:rPr>
        <w:t>Its strategic direction is focused on becoming</w:t>
      </w:r>
      <w:r w:rsidR="00C17F74">
        <w:rPr>
          <w:rFonts w:ascii="Arial" w:hAnsi="Arial" w:cs="Arial"/>
        </w:rPr>
        <w:t xml:space="preserve"> the financial control centre of its customers by offering a range of financial products and services beyond just current accounts, such as savings accounts, loans, and investments for growth.</w:t>
      </w:r>
    </w:p>
    <w:p w14:paraId="3E688CF2" w14:textId="77777777" w:rsidR="00937EF5" w:rsidRDefault="00937EF5" w:rsidP="002428F0">
      <w:pPr>
        <w:spacing w:line="360" w:lineRule="auto"/>
        <w:jc w:val="both"/>
        <w:rPr>
          <w:rFonts w:ascii="Arial" w:hAnsi="Arial" w:cs="Arial"/>
        </w:rPr>
      </w:pPr>
    </w:p>
    <w:p w14:paraId="67C469AC" w14:textId="58CA3B27" w:rsidR="00937EF5" w:rsidRDefault="00937EF5" w:rsidP="002428F0">
      <w:pPr>
        <w:spacing w:line="360" w:lineRule="auto"/>
        <w:jc w:val="both"/>
        <w:rPr>
          <w:rFonts w:ascii="Arial" w:hAnsi="Arial" w:cs="Arial"/>
          <w:b/>
          <w:bCs/>
          <w:u w:val="single"/>
        </w:rPr>
      </w:pPr>
      <w:r w:rsidRPr="00937EF5">
        <w:rPr>
          <w:rFonts w:ascii="Arial" w:hAnsi="Arial" w:cs="Arial"/>
          <w:b/>
          <w:bCs/>
          <w:u w:val="single"/>
        </w:rPr>
        <w:lastRenderedPageBreak/>
        <w:t>Vision:</w:t>
      </w:r>
    </w:p>
    <w:p w14:paraId="648CBDE2" w14:textId="4DBE1EED" w:rsidR="00937EF5" w:rsidRDefault="00937EF5" w:rsidP="002428F0">
      <w:pPr>
        <w:spacing w:line="360" w:lineRule="auto"/>
        <w:jc w:val="both"/>
        <w:rPr>
          <w:rFonts w:ascii="Arial" w:hAnsi="Arial" w:cs="Arial"/>
        </w:rPr>
      </w:pPr>
      <w:r>
        <w:rPr>
          <w:rFonts w:ascii="Arial" w:hAnsi="Arial" w:cs="Arial"/>
        </w:rPr>
        <w:t xml:space="preserve">Its vision is to make money work for everyone. This is a powerful and aspirational vision that is in line with the company’s focus on inclusion and accessibility. </w:t>
      </w:r>
      <w:proofErr w:type="gramStart"/>
      <w:r>
        <w:rPr>
          <w:rFonts w:ascii="Arial" w:hAnsi="Arial" w:cs="Arial"/>
        </w:rPr>
        <w:t>However</w:t>
      </w:r>
      <w:proofErr w:type="gramEnd"/>
      <w:r>
        <w:rPr>
          <w:rFonts w:ascii="Arial" w:hAnsi="Arial" w:cs="Arial"/>
        </w:rPr>
        <w:t xml:space="preserve"> the vision is quite broad and does not provide specific guidance on how the company intends to make this goal achievable.</w:t>
      </w:r>
      <w:r w:rsidR="005F399B">
        <w:rPr>
          <w:rFonts w:ascii="Arial" w:hAnsi="Arial" w:cs="Arial"/>
        </w:rPr>
        <w:t xml:space="preserve"> </w:t>
      </w:r>
      <w:proofErr w:type="spellStart"/>
      <w:r w:rsidR="005F399B">
        <w:rPr>
          <w:rFonts w:ascii="Arial" w:hAnsi="Arial" w:cs="Arial"/>
        </w:rPr>
        <w:t>Monzo</w:t>
      </w:r>
      <w:proofErr w:type="spellEnd"/>
      <w:r w:rsidR="005F399B">
        <w:rPr>
          <w:rFonts w:ascii="Arial" w:hAnsi="Arial" w:cs="Arial"/>
        </w:rPr>
        <w:t xml:space="preserve"> believes in problem solving rather than selling of financial products and making the world a better place.</w:t>
      </w:r>
    </w:p>
    <w:p w14:paraId="3E8C91D9" w14:textId="16179F23" w:rsidR="005F399B" w:rsidRDefault="005F399B" w:rsidP="002428F0">
      <w:pPr>
        <w:spacing w:line="360" w:lineRule="auto"/>
        <w:jc w:val="both"/>
        <w:rPr>
          <w:rFonts w:ascii="Arial" w:hAnsi="Arial" w:cs="Arial"/>
          <w:b/>
          <w:bCs/>
          <w:u w:val="single"/>
        </w:rPr>
      </w:pPr>
      <w:r w:rsidRPr="005F399B">
        <w:rPr>
          <w:rFonts w:ascii="Arial" w:hAnsi="Arial" w:cs="Arial"/>
          <w:b/>
          <w:bCs/>
          <w:u w:val="single"/>
        </w:rPr>
        <w:t>Mission:</w:t>
      </w:r>
    </w:p>
    <w:p w14:paraId="05E999AA" w14:textId="09028036" w:rsidR="005F399B" w:rsidRDefault="005F399B" w:rsidP="002428F0">
      <w:pPr>
        <w:spacing w:line="360" w:lineRule="auto"/>
        <w:jc w:val="both"/>
        <w:rPr>
          <w:rFonts w:ascii="Arial" w:hAnsi="Arial" w:cs="Arial"/>
        </w:rPr>
      </w:pPr>
      <w:proofErr w:type="spellStart"/>
      <w:r>
        <w:rPr>
          <w:rFonts w:ascii="Arial" w:hAnsi="Arial" w:cs="Arial"/>
        </w:rPr>
        <w:t>Monzo’s</w:t>
      </w:r>
      <w:proofErr w:type="spellEnd"/>
      <w:r>
        <w:rPr>
          <w:rFonts w:ascii="Arial" w:hAnsi="Arial" w:cs="Arial"/>
        </w:rPr>
        <w:t xml:space="preserve"> mission is to </w:t>
      </w:r>
      <w:proofErr w:type="gramStart"/>
      <w:r>
        <w:rPr>
          <w:rFonts w:ascii="Arial" w:hAnsi="Arial" w:cs="Arial"/>
        </w:rPr>
        <w:t>“ build</w:t>
      </w:r>
      <w:proofErr w:type="gramEnd"/>
      <w:r>
        <w:rPr>
          <w:rFonts w:ascii="Arial" w:hAnsi="Arial" w:cs="Arial"/>
        </w:rPr>
        <w:t xml:space="preserve"> the best current account in the </w:t>
      </w:r>
      <w:proofErr w:type="spellStart"/>
      <w:r>
        <w:rPr>
          <w:rFonts w:ascii="Arial" w:hAnsi="Arial" w:cs="Arial"/>
        </w:rPr>
        <w:t>world”.This</w:t>
      </w:r>
      <w:proofErr w:type="spellEnd"/>
      <w:r>
        <w:rPr>
          <w:rFonts w:ascii="Arial" w:hAnsi="Arial" w:cs="Arial"/>
        </w:rPr>
        <w:t xml:space="preserve"> statement tends to be more specific than the vision statement and provides a focus for its efforts. This statement is narrow and does not show the full range of products and services it offers to its customers.</w:t>
      </w:r>
    </w:p>
    <w:p w14:paraId="3882D532" w14:textId="39CA1271" w:rsidR="0052555E" w:rsidRDefault="0052555E" w:rsidP="002428F0">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believes that its mission should be something that its decisions can be measured </w:t>
      </w:r>
      <w:proofErr w:type="spellStart"/>
      <w:r>
        <w:rPr>
          <w:rFonts w:ascii="Arial" w:hAnsi="Arial" w:cs="Arial"/>
        </w:rPr>
        <w:t>againt</w:t>
      </w:r>
      <w:proofErr w:type="spellEnd"/>
      <w:r>
        <w:rPr>
          <w:rFonts w:ascii="Arial" w:hAnsi="Arial" w:cs="Arial"/>
        </w:rPr>
        <w:t xml:space="preserve"> indicating a check on where they are heading otherwise no point doing it at all. The mission keeps them together and helps them to grow.</w:t>
      </w:r>
    </w:p>
    <w:p w14:paraId="5BEDDA28" w14:textId="11BFB46B" w:rsidR="0052555E" w:rsidRDefault="0052555E" w:rsidP="002428F0">
      <w:pPr>
        <w:spacing w:line="360" w:lineRule="auto"/>
        <w:jc w:val="both"/>
        <w:rPr>
          <w:rFonts w:ascii="Arial" w:hAnsi="Arial" w:cs="Arial"/>
          <w:b/>
          <w:bCs/>
          <w:u w:val="single"/>
        </w:rPr>
      </w:pPr>
      <w:r w:rsidRPr="0052555E">
        <w:rPr>
          <w:rFonts w:ascii="Arial" w:hAnsi="Arial" w:cs="Arial"/>
          <w:b/>
          <w:bCs/>
          <w:u w:val="single"/>
        </w:rPr>
        <w:t>Values:</w:t>
      </w:r>
    </w:p>
    <w:p w14:paraId="7E252D9E" w14:textId="20B9AE51" w:rsidR="0052555E" w:rsidRDefault="0052555E" w:rsidP="002428F0">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believes its values includes transparency, </w:t>
      </w:r>
      <w:proofErr w:type="spellStart"/>
      <w:r>
        <w:rPr>
          <w:rFonts w:ascii="Arial" w:hAnsi="Arial" w:cs="Arial"/>
        </w:rPr>
        <w:t>emphathy</w:t>
      </w:r>
      <w:proofErr w:type="spellEnd"/>
      <w:r>
        <w:rPr>
          <w:rFonts w:ascii="Arial" w:hAnsi="Arial" w:cs="Arial"/>
        </w:rPr>
        <w:t xml:space="preserve"> and innovation. This has helped to shape the company’s culture and has helped build its community of customers.</w:t>
      </w:r>
    </w:p>
    <w:p w14:paraId="346C7126" w14:textId="1EDFAC34" w:rsidR="00A722E6" w:rsidRPr="00A722E6" w:rsidRDefault="00A722E6" w:rsidP="002428F0">
      <w:pPr>
        <w:spacing w:line="360" w:lineRule="auto"/>
        <w:jc w:val="both"/>
        <w:rPr>
          <w:rFonts w:ascii="Arial" w:hAnsi="Arial" w:cs="Arial"/>
          <w:b/>
          <w:bCs/>
          <w:u w:val="single"/>
        </w:rPr>
      </w:pPr>
      <w:r w:rsidRPr="00A722E6">
        <w:rPr>
          <w:rFonts w:ascii="Arial" w:hAnsi="Arial" w:cs="Arial"/>
          <w:b/>
          <w:bCs/>
          <w:u w:val="single"/>
        </w:rPr>
        <w:t>Goals and Objectives:</w:t>
      </w:r>
    </w:p>
    <w:p w14:paraId="5DEB39A8" w14:textId="37093DEF" w:rsidR="00736BE3" w:rsidRDefault="00A722E6" w:rsidP="002428F0">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focuses on the expansion of its product offerings, increase in customer engagement and driving its revenue growth. The company has a vision of how many customers it wants to attract </w:t>
      </w:r>
      <w:r w:rsidR="00D85FFC">
        <w:rPr>
          <w:rFonts w:ascii="Arial" w:hAnsi="Arial" w:cs="Arial"/>
        </w:rPr>
        <w:t>and revenue</w:t>
      </w:r>
      <w:r>
        <w:rPr>
          <w:rFonts w:ascii="Arial" w:hAnsi="Arial" w:cs="Arial"/>
        </w:rPr>
        <w:t xml:space="preserve"> it would like to generate. Some of </w:t>
      </w:r>
      <w:proofErr w:type="gramStart"/>
      <w:r>
        <w:rPr>
          <w:rFonts w:ascii="Arial" w:hAnsi="Arial" w:cs="Arial"/>
        </w:rPr>
        <w:t>this targets</w:t>
      </w:r>
      <w:proofErr w:type="gramEnd"/>
      <w:r>
        <w:rPr>
          <w:rFonts w:ascii="Arial" w:hAnsi="Arial" w:cs="Arial"/>
        </w:rPr>
        <w:t xml:space="preserve"> may be difficult to achieve giving that its competitors are also in the market wanting similar achievements.</w:t>
      </w:r>
    </w:p>
    <w:p w14:paraId="3DDEAF03" w14:textId="49117F45" w:rsidR="00D85FFC" w:rsidRDefault="00D85FFC" w:rsidP="002428F0">
      <w:pPr>
        <w:spacing w:line="360" w:lineRule="auto"/>
        <w:jc w:val="both"/>
        <w:rPr>
          <w:rFonts w:ascii="Arial" w:hAnsi="Arial" w:cs="Arial"/>
          <w:b/>
          <w:bCs/>
          <w:u w:val="single"/>
        </w:rPr>
      </w:pPr>
      <w:r w:rsidRPr="00D85FFC">
        <w:rPr>
          <w:rFonts w:ascii="Arial" w:hAnsi="Arial" w:cs="Arial"/>
          <w:b/>
          <w:bCs/>
          <w:u w:val="single"/>
        </w:rPr>
        <w:t>Conclusion:</w:t>
      </w:r>
    </w:p>
    <w:p w14:paraId="6FD3EA96" w14:textId="46320A03" w:rsidR="00D85FFC" w:rsidRDefault="00D85FFC" w:rsidP="002428F0">
      <w:pPr>
        <w:spacing w:line="360" w:lineRule="auto"/>
        <w:jc w:val="both"/>
        <w:rPr>
          <w:rFonts w:ascii="Arial" w:hAnsi="Arial" w:cs="Arial"/>
        </w:rPr>
      </w:pPr>
      <w:r>
        <w:rPr>
          <w:rFonts w:ascii="Arial" w:hAnsi="Arial" w:cs="Arial"/>
        </w:rPr>
        <w:t xml:space="preserve">These elements have helped </w:t>
      </w:r>
      <w:proofErr w:type="spellStart"/>
      <w:r>
        <w:rPr>
          <w:rFonts w:ascii="Arial" w:hAnsi="Arial" w:cs="Arial"/>
        </w:rPr>
        <w:t>Monzo</w:t>
      </w:r>
      <w:proofErr w:type="spellEnd"/>
      <w:r>
        <w:rPr>
          <w:rFonts w:ascii="Arial" w:hAnsi="Arial" w:cs="Arial"/>
        </w:rPr>
        <w:t xml:space="preserve"> shape its current achievements in the financial markets but however, they can still make improvements to stand out from its competitors in the financial industry.</w:t>
      </w:r>
    </w:p>
    <w:p w14:paraId="6EED1BA1" w14:textId="73CCA39F" w:rsidR="00D85FFC" w:rsidRDefault="00D85FFC" w:rsidP="00756A13">
      <w:pPr>
        <w:spacing w:line="360" w:lineRule="auto"/>
        <w:jc w:val="center"/>
        <w:rPr>
          <w:rFonts w:ascii="Arial" w:hAnsi="Arial" w:cs="Arial"/>
          <w:b/>
          <w:bCs/>
          <w:u w:val="single"/>
        </w:rPr>
      </w:pPr>
      <w:r w:rsidRPr="00D85FFC">
        <w:rPr>
          <w:rFonts w:ascii="Arial" w:hAnsi="Arial" w:cs="Arial"/>
          <w:b/>
          <w:bCs/>
          <w:u w:val="single"/>
        </w:rPr>
        <w:t>PESTLE Analysis</w:t>
      </w:r>
    </w:p>
    <w:p w14:paraId="5D685886" w14:textId="230BAF6D" w:rsidR="00756A13" w:rsidRDefault="00756A13" w:rsidP="00756A13">
      <w:pPr>
        <w:spacing w:line="360" w:lineRule="auto"/>
        <w:rPr>
          <w:rFonts w:ascii="Arial" w:hAnsi="Arial" w:cs="Arial"/>
        </w:rPr>
      </w:pPr>
      <w:r>
        <w:rPr>
          <w:rFonts w:ascii="Arial" w:hAnsi="Arial" w:cs="Arial"/>
        </w:rPr>
        <w:t>Pestle analysis is a tool used by</w:t>
      </w:r>
      <w:r w:rsidR="00A16E8A">
        <w:rPr>
          <w:rFonts w:ascii="Arial" w:hAnsi="Arial" w:cs="Arial"/>
        </w:rPr>
        <w:t xml:space="preserve"> organisations to evaluate the impact of external factors on the organisation. It is used to identify threats, opportunities, its external environments impact on the organisation and for strategic planning. It stands for Political, </w:t>
      </w:r>
      <w:proofErr w:type="spellStart"/>
      <w:r w:rsidR="00A16E8A">
        <w:rPr>
          <w:rFonts w:ascii="Arial" w:hAnsi="Arial" w:cs="Arial"/>
        </w:rPr>
        <w:t>Economical</w:t>
      </w:r>
      <w:proofErr w:type="spellEnd"/>
      <w:r w:rsidR="00A16E8A">
        <w:rPr>
          <w:rFonts w:ascii="Arial" w:hAnsi="Arial" w:cs="Arial"/>
        </w:rPr>
        <w:t xml:space="preserve">, Social, Technological, Legal and Environmental factors. </w:t>
      </w:r>
    </w:p>
    <w:p w14:paraId="68B8D417" w14:textId="02C6F35B" w:rsidR="00A16E8A" w:rsidRPr="00756A13" w:rsidRDefault="00A16E8A" w:rsidP="00756A13">
      <w:pPr>
        <w:spacing w:line="360" w:lineRule="auto"/>
        <w:rPr>
          <w:rFonts w:ascii="Arial" w:hAnsi="Arial" w:cs="Arial"/>
        </w:rPr>
      </w:pPr>
      <w:r>
        <w:rPr>
          <w:rFonts w:ascii="Arial" w:hAnsi="Arial" w:cs="Arial"/>
        </w:rPr>
        <w:t>Below is a full breakdown of its factors</w:t>
      </w:r>
      <w:r w:rsidR="00C132B0">
        <w:rPr>
          <w:rFonts w:ascii="Arial" w:hAnsi="Arial" w:cs="Arial"/>
        </w:rPr>
        <w:t xml:space="preserve"> as it relates to </w:t>
      </w:r>
      <w:proofErr w:type="spellStart"/>
      <w:r w:rsidR="00C132B0">
        <w:rPr>
          <w:rFonts w:ascii="Arial" w:hAnsi="Arial" w:cs="Arial"/>
        </w:rPr>
        <w:t>Monzo</w:t>
      </w:r>
      <w:proofErr w:type="spellEnd"/>
      <w:r w:rsidR="00C132B0">
        <w:rPr>
          <w:rFonts w:ascii="Arial" w:hAnsi="Arial" w:cs="Arial"/>
        </w:rPr>
        <w:t>.</w:t>
      </w:r>
    </w:p>
    <w:p w14:paraId="5CA1B24F" w14:textId="001CD13C" w:rsidR="00D85FFC" w:rsidRDefault="00D85FFC" w:rsidP="002428F0">
      <w:pPr>
        <w:spacing w:line="360" w:lineRule="auto"/>
        <w:jc w:val="both"/>
        <w:rPr>
          <w:rFonts w:ascii="Arial" w:hAnsi="Arial" w:cs="Arial"/>
          <w:b/>
          <w:bCs/>
        </w:rPr>
      </w:pPr>
      <w:r w:rsidRPr="00D23710">
        <w:rPr>
          <w:rFonts w:ascii="Arial" w:hAnsi="Arial" w:cs="Arial"/>
          <w:b/>
          <w:bCs/>
        </w:rPr>
        <w:lastRenderedPageBreak/>
        <w:t>Political:</w:t>
      </w:r>
      <w:r w:rsidR="00D23710">
        <w:rPr>
          <w:rFonts w:ascii="Arial" w:hAnsi="Arial" w:cs="Arial"/>
          <w:b/>
          <w:bCs/>
        </w:rPr>
        <w:t xml:space="preserve"> </w:t>
      </w:r>
    </w:p>
    <w:p w14:paraId="017B26E8" w14:textId="77777777" w:rsidR="003145DD" w:rsidRDefault="00D23710" w:rsidP="002428F0">
      <w:pPr>
        <w:pStyle w:val="ListParagraph"/>
        <w:numPr>
          <w:ilvl w:val="0"/>
          <w:numId w:val="7"/>
        </w:numPr>
        <w:spacing w:line="360" w:lineRule="auto"/>
        <w:jc w:val="both"/>
        <w:rPr>
          <w:rFonts w:ascii="Arial" w:hAnsi="Arial" w:cs="Arial"/>
        </w:rPr>
      </w:pPr>
      <w:r w:rsidRPr="003145DD">
        <w:rPr>
          <w:rFonts w:ascii="Arial" w:hAnsi="Arial" w:cs="Arial"/>
        </w:rPr>
        <w:t xml:space="preserve">The UK laws and regulations for financial institutions may change there by forcing </w:t>
      </w:r>
      <w:proofErr w:type="spellStart"/>
      <w:r w:rsidRPr="003145DD">
        <w:rPr>
          <w:rFonts w:ascii="Arial" w:hAnsi="Arial" w:cs="Arial"/>
        </w:rPr>
        <w:t>Monzo</w:t>
      </w:r>
      <w:proofErr w:type="spellEnd"/>
      <w:r w:rsidRPr="003145DD">
        <w:rPr>
          <w:rFonts w:ascii="Arial" w:hAnsi="Arial" w:cs="Arial"/>
        </w:rPr>
        <w:t xml:space="preserve"> to make changes to its products and services.</w:t>
      </w:r>
    </w:p>
    <w:p w14:paraId="51E1036A" w14:textId="57FC349C" w:rsidR="00D23710" w:rsidRPr="003145DD" w:rsidRDefault="00D23710" w:rsidP="002428F0">
      <w:pPr>
        <w:pStyle w:val="ListParagraph"/>
        <w:numPr>
          <w:ilvl w:val="0"/>
          <w:numId w:val="7"/>
        </w:numPr>
        <w:spacing w:line="360" w:lineRule="auto"/>
        <w:jc w:val="both"/>
        <w:rPr>
          <w:rFonts w:ascii="Arial" w:hAnsi="Arial" w:cs="Arial"/>
        </w:rPr>
      </w:pPr>
      <w:r w:rsidRPr="003145DD">
        <w:rPr>
          <w:rFonts w:ascii="Arial" w:hAnsi="Arial" w:cs="Arial"/>
        </w:rPr>
        <w:t>It faces uphill challenges securing a banking licence in the USA.</w:t>
      </w:r>
    </w:p>
    <w:p w14:paraId="76918C7B" w14:textId="77777777" w:rsidR="003145DD" w:rsidRDefault="003145DD" w:rsidP="002428F0">
      <w:pPr>
        <w:spacing w:line="360" w:lineRule="auto"/>
        <w:jc w:val="both"/>
        <w:rPr>
          <w:rFonts w:ascii="Arial" w:hAnsi="Arial" w:cs="Arial"/>
          <w:b/>
          <w:bCs/>
        </w:rPr>
      </w:pPr>
    </w:p>
    <w:p w14:paraId="669E80CC" w14:textId="6C904AC6" w:rsidR="00D23710" w:rsidRDefault="00D23710" w:rsidP="002428F0">
      <w:pPr>
        <w:spacing w:line="360" w:lineRule="auto"/>
        <w:jc w:val="both"/>
        <w:rPr>
          <w:rFonts w:ascii="Arial" w:hAnsi="Arial" w:cs="Arial"/>
          <w:b/>
          <w:bCs/>
        </w:rPr>
      </w:pPr>
      <w:r w:rsidRPr="00D23710">
        <w:rPr>
          <w:rFonts w:ascii="Arial" w:hAnsi="Arial" w:cs="Arial"/>
          <w:b/>
          <w:bCs/>
        </w:rPr>
        <w:t>Economical:</w:t>
      </w:r>
    </w:p>
    <w:p w14:paraId="5FF09614" w14:textId="77777777" w:rsidR="003B0F63" w:rsidRDefault="00D23710" w:rsidP="003B0F63">
      <w:pPr>
        <w:pStyle w:val="ListParagraph"/>
        <w:numPr>
          <w:ilvl w:val="0"/>
          <w:numId w:val="2"/>
        </w:numPr>
        <w:spacing w:line="360" w:lineRule="auto"/>
        <w:jc w:val="both"/>
        <w:rPr>
          <w:rFonts w:ascii="Arial" w:hAnsi="Arial" w:cs="Arial"/>
        </w:rPr>
      </w:pPr>
      <w:r w:rsidRPr="003B0F63">
        <w:rPr>
          <w:rFonts w:ascii="Arial" w:hAnsi="Arial" w:cs="Arial"/>
        </w:rPr>
        <w:t>Changes in interest rates, inflation etc can affect customer beh</w:t>
      </w:r>
      <w:r w:rsidR="003B0F63" w:rsidRPr="003B0F63">
        <w:rPr>
          <w:rFonts w:ascii="Arial" w:hAnsi="Arial" w:cs="Arial"/>
        </w:rPr>
        <w:t>av</w:t>
      </w:r>
      <w:r w:rsidRPr="003B0F63">
        <w:rPr>
          <w:rFonts w:ascii="Arial" w:hAnsi="Arial" w:cs="Arial"/>
        </w:rPr>
        <w:t>iour</w:t>
      </w:r>
      <w:r w:rsidR="003B0F63">
        <w:rPr>
          <w:rFonts w:ascii="Arial" w:hAnsi="Arial" w:cs="Arial"/>
        </w:rPr>
        <w:t>.</w:t>
      </w:r>
      <w:r w:rsidRPr="003B0F63">
        <w:rPr>
          <w:rFonts w:ascii="Arial" w:hAnsi="Arial" w:cs="Arial"/>
        </w:rPr>
        <w:t xml:space="preserve"> as well as its products and services. </w:t>
      </w:r>
    </w:p>
    <w:p w14:paraId="0D9AA091" w14:textId="77777777" w:rsidR="003B0F63" w:rsidRDefault="00D23710" w:rsidP="002428F0">
      <w:pPr>
        <w:pStyle w:val="ListParagraph"/>
        <w:numPr>
          <w:ilvl w:val="0"/>
          <w:numId w:val="2"/>
        </w:numPr>
        <w:spacing w:line="360" w:lineRule="auto"/>
        <w:jc w:val="both"/>
        <w:rPr>
          <w:rFonts w:ascii="Arial" w:hAnsi="Arial" w:cs="Arial"/>
        </w:rPr>
      </w:pPr>
      <w:r w:rsidRPr="003B0F63">
        <w:rPr>
          <w:rFonts w:ascii="Arial" w:hAnsi="Arial" w:cs="Arial"/>
        </w:rPr>
        <w:t>Economic uncertainty can also affect fund raising and attracting new customers.</w:t>
      </w:r>
    </w:p>
    <w:p w14:paraId="28C8BC2C" w14:textId="7C741D72" w:rsidR="00D23710" w:rsidRPr="003B0F63" w:rsidRDefault="00D23710" w:rsidP="002428F0">
      <w:pPr>
        <w:pStyle w:val="ListParagraph"/>
        <w:numPr>
          <w:ilvl w:val="0"/>
          <w:numId w:val="2"/>
        </w:numPr>
        <w:spacing w:line="360" w:lineRule="auto"/>
        <w:jc w:val="both"/>
        <w:rPr>
          <w:rFonts w:ascii="Arial" w:hAnsi="Arial" w:cs="Arial"/>
        </w:rPr>
      </w:pPr>
      <w:r w:rsidRPr="003B0F63">
        <w:rPr>
          <w:rFonts w:ascii="Arial" w:hAnsi="Arial" w:cs="Arial"/>
        </w:rPr>
        <w:t xml:space="preserve">Economic downturns </w:t>
      </w:r>
      <w:r w:rsidR="003B0F63" w:rsidRPr="003B0F63">
        <w:rPr>
          <w:rFonts w:ascii="Arial" w:hAnsi="Arial" w:cs="Arial"/>
        </w:rPr>
        <w:t xml:space="preserve">due </w:t>
      </w:r>
      <w:r w:rsidRPr="003B0F63">
        <w:rPr>
          <w:rFonts w:ascii="Arial" w:hAnsi="Arial" w:cs="Arial"/>
        </w:rPr>
        <w:t>to impact of the pandemic which no one saw coming.</w:t>
      </w:r>
    </w:p>
    <w:p w14:paraId="77551698" w14:textId="63C19674" w:rsidR="00D23710" w:rsidRDefault="00D23710" w:rsidP="002428F0">
      <w:pPr>
        <w:spacing w:line="360" w:lineRule="auto"/>
        <w:jc w:val="both"/>
        <w:rPr>
          <w:rFonts w:ascii="Arial" w:hAnsi="Arial" w:cs="Arial"/>
          <w:b/>
          <w:bCs/>
        </w:rPr>
      </w:pPr>
      <w:r w:rsidRPr="00D23710">
        <w:rPr>
          <w:rFonts w:ascii="Arial" w:hAnsi="Arial" w:cs="Arial"/>
          <w:b/>
          <w:bCs/>
        </w:rPr>
        <w:t>Social:</w:t>
      </w:r>
    </w:p>
    <w:p w14:paraId="75730518" w14:textId="77777777" w:rsidR="003B0F63" w:rsidRDefault="003D3236" w:rsidP="003B0F63">
      <w:pPr>
        <w:pStyle w:val="ListParagraph"/>
        <w:numPr>
          <w:ilvl w:val="0"/>
          <w:numId w:val="3"/>
        </w:numPr>
        <w:spacing w:line="360" w:lineRule="auto"/>
        <w:jc w:val="both"/>
        <w:rPr>
          <w:rFonts w:ascii="Arial" w:hAnsi="Arial" w:cs="Arial"/>
        </w:rPr>
      </w:pPr>
      <w:r w:rsidRPr="003B0F63">
        <w:rPr>
          <w:rFonts w:ascii="Arial" w:hAnsi="Arial" w:cs="Arial"/>
        </w:rPr>
        <w:t xml:space="preserve">Gateway services challenges and </w:t>
      </w:r>
      <w:r w:rsidR="0040534D" w:rsidRPr="003B0F63">
        <w:rPr>
          <w:rFonts w:ascii="Arial" w:hAnsi="Arial" w:cs="Arial"/>
        </w:rPr>
        <w:t xml:space="preserve">inclination millennials for Neo-banking. </w:t>
      </w:r>
    </w:p>
    <w:p w14:paraId="1F0DB16C" w14:textId="49A26113" w:rsidR="00D23710" w:rsidRPr="003B0F63" w:rsidRDefault="0040534D" w:rsidP="003B0F63">
      <w:pPr>
        <w:pStyle w:val="ListParagraph"/>
        <w:numPr>
          <w:ilvl w:val="0"/>
          <w:numId w:val="3"/>
        </w:numPr>
        <w:spacing w:line="360" w:lineRule="auto"/>
        <w:jc w:val="both"/>
        <w:rPr>
          <w:rFonts w:ascii="Arial" w:hAnsi="Arial" w:cs="Arial"/>
        </w:rPr>
      </w:pPr>
      <w:r w:rsidRPr="003B0F63">
        <w:rPr>
          <w:rFonts w:ascii="Arial" w:hAnsi="Arial" w:cs="Arial"/>
        </w:rPr>
        <w:t xml:space="preserve">Its emphasis on transparency, </w:t>
      </w:r>
      <w:r w:rsidR="002428F0" w:rsidRPr="003B0F63">
        <w:rPr>
          <w:rFonts w:ascii="Arial" w:hAnsi="Arial" w:cs="Arial"/>
        </w:rPr>
        <w:t>accessibility</w:t>
      </w:r>
      <w:r w:rsidRPr="003B0F63">
        <w:rPr>
          <w:rFonts w:ascii="Arial" w:hAnsi="Arial" w:cs="Arial"/>
        </w:rPr>
        <w:t xml:space="preserve"> and financial education tends to appeal to younger customers and may find it difficult appealing to older customers who are more used to traditional banking methods.</w:t>
      </w:r>
    </w:p>
    <w:p w14:paraId="6125F19A" w14:textId="64659DFF" w:rsidR="0040534D" w:rsidRDefault="0040534D" w:rsidP="002428F0">
      <w:pPr>
        <w:spacing w:line="360" w:lineRule="auto"/>
        <w:jc w:val="both"/>
        <w:rPr>
          <w:rFonts w:ascii="Arial" w:hAnsi="Arial" w:cs="Arial"/>
          <w:b/>
          <w:bCs/>
        </w:rPr>
      </w:pPr>
      <w:r w:rsidRPr="0040534D">
        <w:rPr>
          <w:rFonts w:ascii="Arial" w:hAnsi="Arial" w:cs="Arial"/>
          <w:b/>
          <w:bCs/>
        </w:rPr>
        <w:t>Technological:</w:t>
      </w:r>
    </w:p>
    <w:p w14:paraId="2CAC2A27" w14:textId="77777777" w:rsidR="003B0F63" w:rsidRDefault="0040534D" w:rsidP="003B0F63">
      <w:pPr>
        <w:pStyle w:val="ListParagraph"/>
        <w:numPr>
          <w:ilvl w:val="0"/>
          <w:numId w:val="4"/>
        </w:numPr>
        <w:spacing w:line="360" w:lineRule="auto"/>
        <w:jc w:val="both"/>
        <w:rPr>
          <w:rFonts w:ascii="Arial" w:hAnsi="Arial" w:cs="Arial"/>
        </w:rPr>
      </w:pPr>
      <w:r w:rsidRPr="003B0F63">
        <w:rPr>
          <w:rFonts w:ascii="Arial" w:hAnsi="Arial" w:cs="Arial"/>
        </w:rPr>
        <w:t>Constant attention on digital banking</w:t>
      </w:r>
      <w:r w:rsidR="00EF7462" w:rsidRPr="003B0F63">
        <w:rPr>
          <w:rFonts w:ascii="Arial" w:hAnsi="Arial" w:cs="Arial"/>
        </w:rPr>
        <w:t xml:space="preserve"> and introduction of new goods</w:t>
      </w:r>
      <w:r w:rsidR="003B0F63">
        <w:rPr>
          <w:rFonts w:ascii="Arial" w:hAnsi="Arial" w:cs="Arial"/>
        </w:rPr>
        <w:t xml:space="preserve"> and </w:t>
      </w:r>
      <w:r w:rsidR="003B0F63" w:rsidRPr="003B0F63">
        <w:rPr>
          <w:rFonts w:ascii="Arial" w:hAnsi="Arial" w:cs="Arial"/>
        </w:rPr>
        <w:t>s</w:t>
      </w:r>
      <w:r w:rsidR="00EF7462" w:rsidRPr="003B0F63">
        <w:rPr>
          <w:rFonts w:ascii="Arial" w:hAnsi="Arial" w:cs="Arial"/>
        </w:rPr>
        <w:t xml:space="preserve">ervices when open banking takes effect. </w:t>
      </w:r>
    </w:p>
    <w:p w14:paraId="11B3B5D5" w14:textId="77810BBC" w:rsidR="0040534D" w:rsidRPr="003B0F63" w:rsidRDefault="00EF7462" w:rsidP="003B0F63">
      <w:pPr>
        <w:pStyle w:val="ListParagraph"/>
        <w:numPr>
          <w:ilvl w:val="0"/>
          <w:numId w:val="4"/>
        </w:numPr>
        <w:spacing w:line="360" w:lineRule="auto"/>
        <w:jc w:val="both"/>
        <w:rPr>
          <w:rFonts w:ascii="Arial" w:hAnsi="Arial" w:cs="Arial"/>
        </w:rPr>
      </w:pPr>
      <w:r w:rsidRPr="003B0F63">
        <w:rPr>
          <w:rFonts w:ascii="Arial" w:hAnsi="Arial" w:cs="Arial"/>
        </w:rPr>
        <w:t>Being vary of emerging technologies that can disrupt its business model or erode its competitive advantage due to its heavy reliance on technology such as mobile apps and online banking platforms.</w:t>
      </w:r>
    </w:p>
    <w:p w14:paraId="40CD6D0D" w14:textId="0614CAF4" w:rsidR="00EF7462" w:rsidRDefault="00EF7462" w:rsidP="002428F0">
      <w:pPr>
        <w:spacing w:line="360" w:lineRule="auto"/>
        <w:jc w:val="both"/>
        <w:rPr>
          <w:rFonts w:ascii="Arial" w:hAnsi="Arial" w:cs="Arial"/>
          <w:b/>
          <w:bCs/>
        </w:rPr>
      </w:pPr>
      <w:r w:rsidRPr="00EF7462">
        <w:rPr>
          <w:rFonts w:ascii="Arial" w:hAnsi="Arial" w:cs="Arial"/>
          <w:b/>
          <w:bCs/>
        </w:rPr>
        <w:t>Legal:</w:t>
      </w:r>
    </w:p>
    <w:p w14:paraId="5AF5FA4F" w14:textId="41417A58" w:rsidR="003B0F63" w:rsidRDefault="002428F0" w:rsidP="003B0F63">
      <w:pPr>
        <w:pStyle w:val="ListParagraph"/>
        <w:numPr>
          <w:ilvl w:val="0"/>
          <w:numId w:val="5"/>
        </w:numPr>
        <w:spacing w:line="360" w:lineRule="auto"/>
        <w:jc w:val="both"/>
        <w:rPr>
          <w:rFonts w:ascii="Arial" w:hAnsi="Arial" w:cs="Arial"/>
        </w:rPr>
      </w:pPr>
      <w:r w:rsidRPr="003B0F63">
        <w:rPr>
          <w:rFonts w:ascii="Arial" w:hAnsi="Arial" w:cs="Arial"/>
        </w:rPr>
        <w:t>Impact of the ring-fencing regulation on UK challenger banks</w:t>
      </w:r>
      <w:r w:rsidR="003B0F63">
        <w:rPr>
          <w:rFonts w:ascii="Arial" w:hAnsi="Arial" w:cs="Arial"/>
        </w:rPr>
        <w:t>.</w:t>
      </w:r>
      <w:r w:rsidRPr="003B0F63">
        <w:rPr>
          <w:rFonts w:ascii="Arial" w:hAnsi="Arial" w:cs="Arial"/>
        </w:rPr>
        <w:t xml:space="preserve"> </w:t>
      </w:r>
    </w:p>
    <w:p w14:paraId="675B696F" w14:textId="77777777" w:rsidR="003B0F63" w:rsidRDefault="002428F0" w:rsidP="003B0F63">
      <w:pPr>
        <w:pStyle w:val="ListParagraph"/>
        <w:numPr>
          <w:ilvl w:val="0"/>
          <w:numId w:val="5"/>
        </w:numPr>
        <w:spacing w:line="360" w:lineRule="auto"/>
        <w:jc w:val="both"/>
        <w:rPr>
          <w:rFonts w:ascii="Arial" w:hAnsi="Arial" w:cs="Arial"/>
        </w:rPr>
      </w:pPr>
      <w:r w:rsidRPr="003B0F63">
        <w:rPr>
          <w:rFonts w:ascii="Arial" w:hAnsi="Arial" w:cs="Arial"/>
        </w:rPr>
        <w:t xml:space="preserve">Brexit uncertainties. </w:t>
      </w:r>
    </w:p>
    <w:p w14:paraId="22249755" w14:textId="07FF4735" w:rsidR="00EF7462" w:rsidRPr="003B0F63" w:rsidRDefault="002428F0" w:rsidP="003B0F63">
      <w:pPr>
        <w:pStyle w:val="ListParagraph"/>
        <w:numPr>
          <w:ilvl w:val="0"/>
          <w:numId w:val="5"/>
        </w:numPr>
        <w:spacing w:line="360" w:lineRule="auto"/>
        <w:jc w:val="both"/>
        <w:rPr>
          <w:rFonts w:ascii="Arial" w:hAnsi="Arial" w:cs="Arial"/>
        </w:rPr>
      </w:pPr>
      <w:r w:rsidRPr="003B0F63">
        <w:rPr>
          <w:rFonts w:ascii="Arial" w:hAnsi="Arial" w:cs="Arial"/>
        </w:rPr>
        <w:t>Impact of failure to comply with legal requirements, regulations resulting in fines or damage to the company’s reputation.</w:t>
      </w:r>
    </w:p>
    <w:p w14:paraId="5F8496E3" w14:textId="568D3281" w:rsidR="002428F0" w:rsidRDefault="002428F0" w:rsidP="002428F0">
      <w:pPr>
        <w:spacing w:line="360" w:lineRule="auto"/>
        <w:jc w:val="both"/>
        <w:rPr>
          <w:rFonts w:ascii="Arial" w:hAnsi="Arial" w:cs="Arial"/>
          <w:b/>
          <w:bCs/>
        </w:rPr>
      </w:pPr>
      <w:r w:rsidRPr="002428F0">
        <w:rPr>
          <w:rFonts w:ascii="Arial" w:hAnsi="Arial" w:cs="Arial"/>
          <w:b/>
          <w:bCs/>
        </w:rPr>
        <w:t>Environmental:</w:t>
      </w:r>
    </w:p>
    <w:p w14:paraId="7A349120" w14:textId="77777777" w:rsidR="003B0F63" w:rsidRDefault="002428F0" w:rsidP="003B0F63">
      <w:pPr>
        <w:pStyle w:val="ListParagraph"/>
        <w:numPr>
          <w:ilvl w:val="0"/>
          <w:numId w:val="6"/>
        </w:numPr>
        <w:spacing w:line="360" w:lineRule="auto"/>
        <w:jc w:val="both"/>
        <w:rPr>
          <w:rFonts w:ascii="Arial" w:hAnsi="Arial" w:cs="Arial"/>
        </w:rPr>
      </w:pPr>
      <w:r w:rsidRPr="003B0F63">
        <w:rPr>
          <w:rFonts w:ascii="Arial" w:hAnsi="Arial" w:cs="Arial"/>
        </w:rPr>
        <w:t>Helping customers switch to renewable energy by working with green energy companies</w:t>
      </w:r>
      <w:r w:rsidR="003B0F63">
        <w:rPr>
          <w:rFonts w:ascii="Arial" w:hAnsi="Arial" w:cs="Arial"/>
        </w:rPr>
        <w:t>.</w:t>
      </w:r>
    </w:p>
    <w:p w14:paraId="4174F4E5" w14:textId="2B7D1FAA" w:rsidR="002428F0" w:rsidRDefault="003B0F63" w:rsidP="003B0F63">
      <w:pPr>
        <w:pStyle w:val="ListParagraph"/>
        <w:numPr>
          <w:ilvl w:val="0"/>
          <w:numId w:val="6"/>
        </w:numPr>
        <w:spacing w:line="360" w:lineRule="auto"/>
        <w:jc w:val="both"/>
        <w:rPr>
          <w:rFonts w:ascii="Arial" w:hAnsi="Arial" w:cs="Arial"/>
        </w:rPr>
      </w:pPr>
      <w:r>
        <w:rPr>
          <w:rFonts w:ascii="Arial" w:hAnsi="Arial" w:cs="Arial"/>
        </w:rPr>
        <w:t>P</w:t>
      </w:r>
      <w:r w:rsidR="002428F0" w:rsidRPr="003B0F63">
        <w:rPr>
          <w:rFonts w:ascii="Arial" w:hAnsi="Arial" w:cs="Arial"/>
        </w:rPr>
        <w:t>aperless banking raising the green percentage.</w:t>
      </w:r>
    </w:p>
    <w:p w14:paraId="7CD7EDF6" w14:textId="77777777" w:rsidR="00A16E8A" w:rsidRPr="00A16E8A" w:rsidRDefault="00A16E8A" w:rsidP="00A16E8A">
      <w:pPr>
        <w:spacing w:line="360" w:lineRule="auto"/>
        <w:jc w:val="both"/>
        <w:rPr>
          <w:rFonts w:ascii="Arial" w:hAnsi="Arial" w:cs="Arial"/>
        </w:rPr>
      </w:pPr>
    </w:p>
    <w:p w14:paraId="23B7AF43" w14:textId="491118F4" w:rsidR="003B0F63" w:rsidRDefault="003B0F63" w:rsidP="003B0F63">
      <w:pPr>
        <w:spacing w:line="360" w:lineRule="auto"/>
        <w:jc w:val="center"/>
        <w:rPr>
          <w:rFonts w:ascii="Arial" w:hAnsi="Arial" w:cs="Arial"/>
          <w:b/>
          <w:bCs/>
          <w:u w:val="single"/>
        </w:rPr>
      </w:pPr>
      <w:r w:rsidRPr="003B0F63">
        <w:rPr>
          <w:rFonts w:ascii="Arial" w:hAnsi="Arial" w:cs="Arial"/>
          <w:b/>
          <w:bCs/>
          <w:u w:val="single"/>
        </w:rPr>
        <w:lastRenderedPageBreak/>
        <w:t>SWOT Analysis</w:t>
      </w:r>
    </w:p>
    <w:p w14:paraId="6009420C" w14:textId="149C5137" w:rsidR="00A16E8A" w:rsidRPr="00C132B0" w:rsidRDefault="00C132B0" w:rsidP="00C132B0">
      <w:pPr>
        <w:spacing w:line="360" w:lineRule="auto"/>
        <w:rPr>
          <w:rFonts w:ascii="Arial" w:hAnsi="Arial" w:cs="Arial"/>
        </w:rPr>
      </w:pPr>
      <w:r>
        <w:rPr>
          <w:rFonts w:ascii="Arial" w:hAnsi="Arial" w:cs="Arial"/>
        </w:rPr>
        <w:t xml:space="preserve">Swot analysis is a technique undertaken by organisations to evaluate its organisation’s Strengths, Weaknesses, Opportunities and Threats. A full breakdown is explained below as it relates to </w:t>
      </w:r>
      <w:proofErr w:type="spellStart"/>
      <w:r>
        <w:rPr>
          <w:rFonts w:ascii="Arial" w:hAnsi="Arial" w:cs="Arial"/>
        </w:rPr>
        <w:t>Monzo</w:t>
      </w:r>
      <w:proofErr w:type="spellEnd"/>
      <w:r>
        <w:rPr>
          <w:rFonts w:ascii="Arial" w:hAnsi="Arial" w:cs="Arial"/>
        </w:rPr>
        <w:t>.</w:t>
      </w:r>
    </w:p>
    <w:p w14:paraId="357A0B4C" w14:textId="495661AD" w:rsidR="003B0F63" w:rsidRDefault="003B0F63" w:rsidP="003B0F63">
      <w:pPr>
        <w:spacing w:line="360" w:lineRule="auto"/>
        <w:rPr>
          <w:rFonts w:ascii="Arial" w:hAnsi="Arial" w:cs="Arial"/>
          <w:b/>
          <w:bCs/>
        </w:rPr>
      </w:pPr>
      <w:r>
        <w:rPr>
          <w:rFonts w:ascii="Arial" w:hAnsi="Arial" w:cs="Arial"/>
          <w:b/>
          <w:bCs/>
        </w:rPr>
        <w:t>Strengths:</w:t>
      </w:r>
    </w:p>
    <w:p w14:paraId="211AB202" w14:textId="43720E6B" w:rsidR="003145DD" w:rsidRDefault="003145DD" w:rsidP="003145DD">
      <w:pPr>
        <w:pStyle w:val="ListParagraph"/>
        <w:numPr>
          <w:ilvl w:val="0"/>
          <w:numId w:val="8"/>
        </w:numPr>
        <w:spacing w:line="360" w:lineRule="auto"/>
        <w:rPr>
          <w:rFonts w:ascii="Arial" w:hAnsi="Arial" w:cs="Arial"/>
        </w:rPr>
      </w:pPr>
      <w:r>
        <w:rPr>
          <w:rFonts w:ascii="Arial" w:hAnsi="Arial" w:cs="Arial"/>
        </w:rPr>
        <w:t>UK strong customer base</w:t>
      </w:r>
      <w:r w:rsidR="005C2536">
        <w:rPr>
          <w:rFonts w:ascii="Arial" w:hAnsi="Arial" w:cs="Arial"/>
        </w:rPr>
        <w:t>.</w:t>
      </w:r>
    </w:p>
    <w:p w14:paraId="24A54D28" w14:textId="098160FA" w:rsidR="003145DD" w:rsidRDefault="003145DD" w:rsidP="003145DD">
      <w:pPr>
        <w:pStyle w:val="ListParagraph"/>
        <w:numPr>
          <w:ilvl w:val="0"/>
          <w:numId w:val="8"/>
        </w:numPr>
        <w:spacing w:line="360" w:lineRule="auto"/>
        <w:rPr>
          <w:rFonts w:ascii="Arial" w:hAnsi="Arial" w:cs="Arial"/>
        </w:rPr>
      </w:pPr>
      <w:r>
        <w:rPr>
          <w:rFonts w:ascii="Arial" w:hAnsi="Arial" w:cs="Arial"/>
        </w:rPr>
        <w:t>Increasing collaboration with global leaders in the industry</w:t>
      </w:r>
      <w:r w:rsidR="005C2536">
        <w:rPr>
          <w:rFonts w:ascii="Arial" w:hAnsi="Arial" w:cs="Arial"/>
        </w:rPr>
        <w:t>.</w:t>
      </w:r>
    </w:p>
    <w:p w14:paraId="148027E8" w14:textId="1FEE06A3" w:rsidR="003145DD" w:rsidRDefault="003145DD" w:rsidP="003145DD">
      <w:pPr>
        <w:pStyle w:val="ListParagraph"/>
        <w:numPr>
          <w:ilvl w:val="0"/>
          <w:numId w:val="8"/>
        </w:numPr>
        <w:spacing w:line="360" w:lineRule="auto"/>
        <w:rPr>
          <w:rFonts w:ascii="Arial" w:hAnsi="Arial" w:cs="Arial"/>
        </w:rPr>
      </w:pPr>
      <w:r>
        <w:rPr>
          <w:rFonts w:ascii="Arial" w:hAnsi="Arial" w:cs="Arial"/>
        </w:rPr>
        <w:t xml:space="preserve">Provides more options and </w:t>
      </w:r>
      <w:r w:rsidR="005C2536">
        <w:rPr>
          <w:rFonts w:ascii="Arial" w:hAnsi="Arial" w:cs="Arial"/>
        </w:rPr>
        <w:t>alternatives to traditional banks.</w:t>
      </w:r>
    </w:p>
    <w:p w14:paraId="768A4285" w14:textId="669E2E8E" w:rsidR="005C2536" w:rsidRDefault="005C2536" w:rsidP="003145DD">
      <w:pPr>
        <w:pStyle w:val="ListParagraph"/>
        <w:numPr>
          <w:ilvl w:val="0"/>
          <w:numId w:val="8"/>
        </w:numPr>
        <w:spacing w:line="360" w:lineRule="auto"/>
        <w:rPr>
          <w:rFonts w:ascii="Arial" w:hAnsi="Arial" w:cs="Arial"/>
        </w:rPr>
      </w:pPr>
      <w:r>
        <w:rPr>
          <w:rFonts w:ascii="Arial" w:hAnsi="Arial" w:cs="Arial"/>
        </w:rPr>
        <w:t>User friendly app with features such as instant balance updates, budgeting tools and spending insights which help users manage their money effectively.</w:t>
      </w:r>
    </w:p>
    <w:p w14:paraId="36F83B16" w14:textId="1270F8D7" w:rsidR="005C2536" w:rsidRDefault="005C2536" w:rsidP="00F64221">
      <w:pPr>
        <w:pStyle w:val="ListParagraph"/>
        <w:numPr>
          <w:ilvl w:val="0"/>
          <w:numId w:val="8"/>
        </w:numPr>
        <w:spacing w:line="360" w:lineRule="auto"/>
        <w:jc w:val="both"/>
        <w:rPr>
          <w:rFonts w:ascii="Arial" w:hAnsi="Arial" w:cs="Arial"/>
        </w:rPr>
      </w:pPr>
      <w:r>
        <w:rPr>
          <w:rFonts w:ascii="Arial" w:hAnsi="Arial" w:cs="Arial"/>
        </w:rPr>
        <w:t>Innovative approach to banking</w:t>
      </w:r>
    </w:p>
    <w:p w14:paraId="1C31F085" w14:textId="35B2BC8E" w:rsidR="005C2536" w:rsidRDefault="005C2536" w:rsidP="00F64221">
      <w:pPr>
        <w:pStyle w:val="ListParagraph"/>
        <w:numPr>
          <w:ilvl w:val="0"/>
          <w:numId w:val="8"/>
        </w:numPr>
        <w:spacing w:line="360" w:lineRule="auto"/>
        <w:jc w:val="both"/>
        <w:rPr>
          <w:rFonts w:ascii="Arial" w:hAnsi="Arial" w:cs="Arial"/>
        </w:rPr>
      </w:pPr>
      <w:r>
        <w:rPr>
          <w:rFonts w:ascii="Arial" w:hAnsi="Arial" w:cs="Arial"/>
        </w:rPr>
        <w:t>Strong brand</w:t>
      </w:r>
    </w:p>
    <w:p w14:paraId="67F57281" w14:textId="5AAA74E2" w:rsidR="005C2536" w:rsidRDefault="005C2536" w:rsidP="00F64221">
      <w:pPr>
        <w:spacing w:line="360" w:lineRule="auto"/>
        <w:jc w:val="both"/>
        <w:rPr>
          <w:rFonts w:ascii="Arial" w:hAnsi="Arial" w:cs="Arial"/>
          <w:b/>
          <w:bCs/>
        </w:rPr>
      </w:pPr>
      <w:r w:rsidRPr="005C2536">
        <w:rPr>
          <w:rFonts w:ascii="Arial" w:hAnsi="Arial" w:cs="Arial"/>
          <w:b/>
          <w:bCs/>
        </w:rPr>
        <w:t>Weaknesses:</w:t>
      </w:r>
    </w:p>
    <w:p w14:paraId="00E8BA67" w14:textId="283369B3" w:rsidR="005C2536" w:rsidRDefault="005C2536" w:rsidP="00F64221">
      <w:pPr>
        <w:pStyle w:val="ListParagraph"/>
        <w:numPr>
          <w:ilvl w:val="0"/>
          <w:numId w:val="9"/>
        </w:numPr>
        <w:spacing w:line="360" w:lineRule="auto"/>
        <w:jc w:val="both"/>
        <w:rPr>
          <w:rFonts w:ascii="Arial" w:hAnsi="Arial" w:cs="Arial"/>
        </w:rPr>
      </w:pPr>
      <w:r w:rsidRPr="005C2536">
        <w:rPr>
          <w:rFonts w:ascii="Arial" w:hAnsi="Arial" w:cs="Arial"/>
        </w:rPr>
        <w:t>Limited services. Does nor offer services like loans and mortgages like other finance institutions in the industry.</w:t>
      </w:r>
    </w:p>
    <w:p w14:paraId="37022ED5" w14:textId="315ED0CE" w:rsidR="005C2536" w:rsidRDefault="005C2536" w:rsidP="00F64221">
      <w:pPr>
        <w:pStyle w:val="ListParagraph"/>
        <w:numPr>
          <w:ilvl w:val="0"/>
          <w:numId w:val="9"/>
        </w:numPr>
        <w:spacing w:line="360" w:lineRule="auto"/>
        <w:jc w:val="both"/>
        <w:rPr>
          <w:rFonts w:ascii="Arial" w:hAnsi="Arial" w:cs="Arial"/>
        </w:rPr>
      </w:pPr>
      <w:r>
        <w:rPr>
          <w:rFonts w:ascii="Arial" w:hAnsi="Arial" w:cs="Arial"/>
        </w:rPr>
        <w:t>Reliance on investors for funding</w:t>
      </w:r>
    </w:p>
    <w:p w14:paraId="6B037EE3" w14:textId="103444DC" w:rsidR="005C2536" w:rsidRDefault="005C2536" w:rsidP="00F64221">
      <w:pPr>
        <w:pStyle w:val="ListParagraph"/>
        <w:numPr>
          <w:ilvl w:val="0"/>
          <w:numId w:val="9"/>
        </w:numPr>
        <w:spacing w:line="360" w:lineRule="auto"/>
        <w:jc w:val="both"/>
        <w:rPr>
          <w:rFonts w:ascii="Arial" w:hAnsi="Arial" w:cs="Arial"/>
        </w:rPr>
      </w:pPr>
      <w:r>
        <w:rPr>
          <w:rFonts w:ascii="Arial" w:hAnsi="Arial" w:cs="Arial"/>
        </w:rPr>
        <w:t>Currently operating only in the UK market thereby limiting growth</w:t>
      </w:r>
      <w:r w:rsidR="004735AE">
        <w:rPr>
          <w:rFonts w:ascii="Arial" w:hAnsi="Arial" w:cs="Arial"/>
        </w:rPr>
        <w:t>.</w:t>
      </w:r>
    </w:p>
    <w:p w14:paraId="507D3942" w14:textId="667F07A6" w:rsidR="004735AE" w:rsidRDefault="004735AE" w:rsidP="00F64221">
      <w:pPr>
        <w:pStyle w:val="ListParagraph"/>
        <w:numPr>
          <w:ilvl w:val="0"/>
          <w:numId w:val="9"/>
        </w:numPr>
        <w:spacing w:line="360" w:lineRule="auto"/>
        <w:jc w:val="both"/>
        <w:rPr>
          <w:rFonts w:ascii="Arial" w:hAnsi="Arial" w:cs="Arial"/>
        </w:rPr>
      </w:pPr>
      <w:r>
        <w:rPr>
          <w:rFonts w:ascii="Arial" w:hAnsi="Arial" w:cs="Arial"/>
        </w:rPr>
        <w:t>Poor support for fraud and scam victims as complained by customers.</w:t>
      </w:r>
    </w:p>
    <w:p w14:paraId="0EB6C39D" w14:textId="130E7758" w:rsidR="004735AE" w:rsidRDefault="004735AE" w:rsidP="00F64221">
      <w:pPr>
        <w:pStyle w:val="ListParagraph"/>
        <w:numPr>
          <w:ilvl w:val="0"/>
          <w:numId w:val="9"/>
        </w:numPr>
        <w:spacing w:line="360" w:lineRule="auto"/>
        <w:jc w:val="both"/>
        <w:rPr>
          <w:rFonts w:ascii="Arial" w:hAnsi="Arial" w:cs="Arial"/>
        </w:rPr>
      </w:pPr>
      <w:r>
        <w:rPr>
          <w:rFonts w:ascii="Arial" w:hAnsi="Arial" w:cs="Arial"/>
        </w:rPr>
        <w:t>Security issues leading to distrust by customers.</w:t>
      </w:r>
    </w:p>
    <w:p w14:paraId="3881EC2E" w14:textId="511C570E" w:rsidR="004735AE" w:rsidRDefault="004735AE" w:rsidP="00F64221">
      <w:pPr>
        <w:spacing w:line="360" w:lineRule="auto"/>
        <w:jc w:val="both"/>
        <w:rPr>
          <w:rFonts w:ascii="Arial" w:hAnsi="Arial" w:cs="Arial"/>
          <w:b/>
          <w:bCs/>
        </w:rPr>
      </w:pPr>
      <w:r w:rsidRPr="004735AE">
        <w:rPr>
          <w:rFonts w:ascii="Arial" w:hAnsi="Arial" w:cs="Arial"/>
          <w:b/>
          <w:bCs/>
        </w:rPr>
        <w:t>Opportunities:</w:t>
      </w:r>
    </w:p>
    <w:p w14:paraId="2C02AEE6" w14:textId="2D8A4F74" w:rsidR="004735AE" w:rsidRDefault="004735AE" w:rsidP="00F64221">
      <w:pPr>
        <w:pStyle w:val="ListParagraph"/>
        <w:numPr>
          <w:ilvl w:val="0"/>
          <w:numId w:val="10"/>
        </w:numPr>
        <w:spacing w:line="360" w:lineRule="auto"/>
        <w:jc w:val="both"/>
        <w:rPr>
          <w:rFonts w:ascii="Arial" w:hAnsi="Arial" w:cs="Arial"/>
        </w:rPr>
      </w:pPr>
      <w:r w:rsidRPr="00E464ED">
        <w:rPr>
          <w:rFonts w:ascii="Arial" w:hAnsi="Arial" w:cs="Arial"/>
        </w:rPr>
        <w:t>Being a neo-bank, it has access to</w:t>
      </w:r>
      <w:r w:rsidR="00E464ED" w:rsidRPr="00E464ED">
        <w:rPr>
          <w:rFonts w:ascii="Arial" w:hAnsi="Arial" w:cs="Arial"/>
        </w:rPr>
        <w:t xml:space="preserve"> trading and investment banking online.</w:t>
      </w:r>
    </w:p>
    <w:p w14:paraId="3EE91C2D" w14:textId="2AFF8F07" w:rsidR="00E464ED" w:rsidRDefault="00F64221" w:rsidP="00F64221">
      <w:pPr>
        <w:pStyle w:val="ListParagraph"/>
        <w:numPr>
          <w:ilvl w:val="0"/>
          <w:numId w:val="10"/>
        </w:numPr>
        <w:spacing w:line="360" w:lineRule="auto"/>
        <w:jc w:val="both"/>
        <w:rPr>
          <w:rFonts w:ascii="Arial" w:hAnsi="Arial" w:cs="Arial"/>
        </w:rPr>
      </w:pPr>
      <w:r>
        <w:rPr>
          <w:rFonts w:ascii="Arial" w:hAnsi="Arial" w:cs="Arial"/>
        </w:rPr>
        <w:t>International</w:t>
      </w:r>
      <w:r w:rsidR="003674DC">
        <w:rPr>
          <w:rFonts w:ascii="Arial" w:hAnsi="Arial" w:cs="Arial"/>
        </w:rPr>
        <w:t xml:space="preserve"> expansion can lead to increased customer base and market share.</w:t>
      </w:r>
    </w:p>
    <w:p w14:paraId="541F876D" w14:textId="26B10714" w:rsidR="003674DC" w:rsidRDefault="00F64221" w:rsidP="00F64221">
      <w:pPr>
        <w:pStyle w:val="ListParagraph"/>
        <w:numPr>
          <w:ilvl w:val="0"/>
          <w:numId w:val="10"/>
        </w:numPr>
        <w:spacing w:line="360" w:lineRule="auto"/>
        <w:jc w:val="both"/>
        <w:rPr>
          <w:rFonts w:ascii="Arial" w:hAnsi="Arial" w:cs="Arial"/>
        </w:rPr>
      </w:pPr>
      <w:r>
        <w:rPr>
          <w:rFonts w:ascii="Arial" w:hAnsi="Arial" w:cs="Arial"/>
        </w:rPr>
        <w:t>Expansion of product services such as loans and mortgages can lead to increase in revenue and customer base.</w:t>
      </w:r>
    </w:p>
    <w:p w14:paraId="13DC4C62" w14:textId="7EF89D72" w:rsidR="00F64221" w:rsidRDefault="00F64221" w:rsidP="00F64221">
      <w:pPr>
        <w:pStyle w:val="ListParagraph"/>
        <w:numPr>
          <w:ilvl w:val="0"/>
          <w:numId w:val="10"/>
        </w:numPr>
        <w:spacing w:line="360" w:lineRule="auto"/>
        <w:jc w:val="both"/>
        <w:rPr>
          <w:rFonts w:ascii="Arial" w:hAnsi="Arial" w:cs="Arial"/>
        </w:rPr>
      </w:pPr>
      <w:r>
        <w:rPr>
          <w:rFonts w:ascii="Arial" w:hAnsi="Arial" w:cs="Arial"/>
        </w:rPr>
        <w:t>Enhancing its value proposition by partnership with other companies to provide services such as insurance or investment products.</w:t>
      </w:r>
    </w:p>
    <w:p w14:paraId="4E602D25" w14:textId="0E9C9EA4" w:rsidR="00F64221" w:rsidRDefault="00F64221" w:rsidP="00F64221">
      <w:pPr>
        <w:spacing w:line="360" w:lineRule="auto"/>
        <w:jc w:val="both"/>
        <w:rPr>
          <w:rFonts w:ascii="Arial" w:hAnsi="Arial" w:cs="Arial"/>
          <w:b/>
          <w:bCs/>
        </w:rPr>
      </w:pPr>
      <w:r w:rsidRPr="00F64221">
        <w:rPr>
          <w:rFonts w:ascii="Arial" w:hAnsi="Arial" w:cs="Arial"/>
          <w:b/>
          <w:bCs/>
        </w:rPr>
        <w:t>Threats</w:t>
      </w:r>
      <w:r>
        <w:rPr>
          <w:rFonts w:ascii="Arial" w:hAnsi="Arial" w:cs="Arial"/>
          <w:b/>
          <w:bCs/>
        </w:rPr>
        <w:t>:</w:t>
      </w:r>
    </w:p>
    <w:p w14:paraId="7D5151C7" w14:textId="49353CE4" w:rsidR="00F64221" w:rsidRDefault="00F64221" w:rsidP="00F64221">
      <w:pPr>
        <w:pStyle w:val="ListParagraph"/>
        <w:numPr>
          <w:ilvl w:val="0"/>
          <w:numId w:val="11"/>
        </w:numPr>
        <w:spacing w:line="360" w:lineRule="auto"/>
        <w:jc w:val="both"/>
        <w:rPr>
          <w:rFonts w:ascii="Arial" w:hAnsi="Arial" w:cs="Arial"/>
        </w:rPr>
      </w:pPr>
      <w:r w:rsidRPr="00F64221">
        <w:rPr>
          <w:rFonts w:ascii="Arial" w:hAnsi="Arial" w:cs="Arial"/>
        </w:rPr>
        <w:t>Freezing of account for the purpose of regulations compliance.</w:t>
      </w:r>
    </w:p>
    <w:p w14:paraId="26C4DB29" w14:textId="5378E10C" w:rsidR="00F64221" w:rsidRDefault="00F64221" w:rsidP="00F64221">
      <w:pPr>
        <w:pStyle w:val="ListParagraph"/>
        <w:numPr>
          <w:ilvl w:val="0"/>
          <w:numId w:val="11"/>
        </w:numPr>
        <w:spacing w:line="360" w:lineRule="auto"/>
        <w:jc w:val="both"/>
        <w:rPr>
          <w:rFonts w:ascii="Arial" w:hAnsi="Arial" w:cs="Arial"/>
        </w:rPr>
      </w:pPr>
      <w:r>
        <w:rPr>
          <w:rFonts w:ascii="Arial" w:hAnsi="Arial" w:cs="Arial"/>
        </w:rPr>
        <w:t>There is more competition among challenger banks in the UK.</w:t>
      </w:r>
    </w:p>
    <w:p w14:paraId="45A86F53" w14:textId="76E7D935" w:rsidR="00F64221" w:rsidRDefault="00F64221" w:rsidP="00F64221">
      <w:pPr>
        <w:pStyle w:val="ListParagraph"/>
        <w:numPr>
          <w:ilvl w:val="0"/>
          <w:numId w:val="11"/>
        </w:numPr>
        <w:spacing w:line="360" w:lineRule="auto"/>
        <w:jc w:val="both"/>
        <w:rPr>
          <w:rFonts w:ascii="Arial" w:hAnsi="Arial" w:cs="Arial"/>
        </w:rPr>
      </w:pPr>
      <w:r>
        <w:rPr>
          <w:rFonts w:ascii="Arial" w:hAnsi="Arial" w:cs="Arial"/>
        </w:rPr>
        <w:t xml:space="preserve">Changes in regulations impacting its ability to </w:t>
      </w:r>
      <w:r w:rsidR="005242A6">
        <w:rPr>
          <w:rFonts w:ascii="Arial" w:hAnsi="Arial" w:cs="Arial"/>
        </w:rPr>
        <w:t>operate or introduce new products.</w:t>
      </w:r>
    </w:p>
    <w:p w14:paraId="782671A2" w14:textId="27126475" w:rsidR="005242A6" w:rsidRDefault="005242A6" w:rsidP="00F64221">
      <w:pPr>
        <w:pStyle w:val="ListParagraph"/>
        <w:numPr>
          <w:ilvl w:val="0"/>
          <w:numId w:val="11"/>
        </w:numPr>
        <w:spacing w:line="360" w:lineRule="auto"/>
        <w:jc w:val="both"/>
        <w:rPr>
          <w:rFonts w:ascii="Arial" w:hAnsi="Arial" w:cs="Arial"/>
        </w:rPr>
      </w:pPr>
      <w:r>
        <w:rPr>
          <w:rFonts w:ascii="Arial" w:hAnsi="Arial" w:cs="Arial"/>
        </w:rPr>
        <w:t>Economic uncertainty such as the recession can lead to decreased consumer spending.</w:t>
      </w:r>
    </w:p>
    <w:p w14:paraId="45A98DA5" w14:textId="77777777" w:rsidR="00A16E8A" w:rsidRDefault="00A16E8A" w:rsidP="00A16E8A">
      <w:pPr>
        <w:spacing w:line="360" w:lineRule="auto"/>
        <w:jc w:val="both"/>
        <w:rPr>
          <w:rFonts w:ascii="Arial" w:hAnsi="Arial" w:cs="Arial"/>
        </w:rPr>
      </w:pPr>
    </w:p>
    <w:p w14:paraId="4F9167F3" w14:textId="77777777" w:rsidR="00A16E8A" w:rsidRPr="00A16E8A" w:rsidRDefault="00A16E8A" w:rsidP="00A16E8A">
      <w:pPr>
        <w:spacing w:line="360" w:lineRule="auto"/>
        <w:jc w:val="both"/>
        <w:rPr>
          <w:rFonts w:ascii="Arial" w:hAnsi="Arial" w:cs="Arial"/>
        </w:rPr>
      </w:pPr>
    </w:p>
    <w:p w14:paraId="20D490A2" w14:textId="305BDA12" w:rsidR="00756A13" w:rsidRDefault="00756A13" w:rsidP="00756A13">
      <w:pPr>
        <w:spacing w:line="360" w:lineRule="auto"/>
        <w:jc w:val="center"/>
        <w:rPr>
          <w:rFonts w:ascii="Arial" w:hAnsi="Arial" w:cs="Arial"/>
          <w:b/>
          <w:bCs/>
          <w:u w:val="single"/>
        </w:rPr>
      </w:pPr>
      <w:r w:rsidRPr="00756A13">
        <w:rPr>
          <w:rFonts w:ascii="Arial" w:hAnsi="Arial" w:cs="Arial"/>
          <w:b/>
          <w:bCs/>
          <w:u w:val="single"/>
        </w:rPr>
        <w:t>Value Rarity Inimitability Non-substitutability (VRIN)</w:t>
      </w:r>
    </w:p>
    <w:p w14:paraId="518A53B3" w14:textId="06F6E253" w:rsidR="00FC79AA" w:rsidRPr="00FC79AA" w:rsidRDefault="00FC79AA" w:rsidP="007E6BB5">
      <w:pPr>
        <w:spacing w:line="360" w:lineRule="auto"/>
        <w:jc w:val="both"/>
        <w:rPr>
          <w:rFonts w:ascii="Arial" w:hAnsi="Arial" w:cs="Arial"/>
        </w:rPr>
      </w:pPr>
      <w:r>
        <w:rPr>
          <w:rFonts w:ascii="Arial" w:hAnsi="Arial" w:cs="Arial"/>
        </w:rPr>
        <w:t xml:space="preserve">VRIN is a framework used to </w:t>
      </w:r>
      <w:r w:rsidR="007E6BB5">
        <w:rPr>
          <w:rFonts w:ascii="Arial" w:hAnsi="Arial" w:cs="Arial"/>
        </w:rPr>
        <w:t>evaluate</w:t>
      </w:r>
      <w:r>
        <w:rPr>
          <w:rFonts w:ascii="Arial" w:hAnsi="Arial" w:cs="Arial"/>
        </w:rPr>
        <w:t xml:space="preserve"> a </w:t>
      </w:r>
      <w:r w:rsidR="007E6BB5">
        <w:rPr>
          <w:rFonts w:ascii="Arial" w:hAnsi="Arial" w:cs="Arial"/>
        </w:rPr>
        <w:t>firm’s resources</w:t>
      </w:r>
      <w:r>
        <w:rPr>
          <w:rFonts w:ascii="Arial" w:hAnsi="Arial" w:cs="Arial"/>
        </w:rPr>
        <w:t xml:space="preserve"> and capabilities. The four key frameworks using </w:t>
      </w:r>
      <w:proofErr w:type="spellStart"/>
      <w:r>
        <w:rPr>
          <w:rFonts w:ascii="Arial" w:hAnsi="Arial" w:cs="Arial"/>
        </w:rPr>
        <w:t>Monzo</w:t>
      </w:r>
      <w:proofErr w:type="spellEnd"/>
      <w:r>
        <w:rPr>
          <w:rFonts w:ascii="Arial" w:hAnsi="Arial" w:cs="Arial"/>
        </w:rPr>
        <w:t xml:space="preserve"> is as follows:</w:t>
      </w:r>
    </w:p>
    <w:p w14:paraId="74B982CC" w14:textId="0BDBB922" w:rsidR="00FC79AA" w:rsidRDefault="00756A13" w:rsidP="007E6BB5">
      <w:pPr>
        <w:spacing w:line="360" w:lineRule="auto"/>
        <w:jc w:val="both"/>
        <w:rPr>
          <w:rFonts w:ascii="Arial" w:hAnsi="Arial" w:cs="Arial"/>
          <w:b/>
          <w:bCs/>
        </w:rPr>
      </w:pPr>
      <w:r w:rsidRPr="00756A13">
        <w:rPr>
          <w:rFonts w:ascii="Arial" w:hAnsi="Arial" w:cs="Arial"/>
          <w:b/>
          <w:bCs/>
        </w:rPr>
        <w:t>Value:</w:t>
      </w:r>
    </w:p>
    <w:p w14:paraId="2488038D" w14:textId="0F7735E2" w:rsidR="00FC79AA" w:rsidRDefault="00FC79AA" w:rsidP="007E6BB5">
      <w:pPr>
        <w:spacing w:line="360" w:lineRule="auto"/>
        <w:jc w:val="both"/>
        <w:rPr>
          <w:rFonts w:ascii="Arial" w:hAnsi="Arial" w:cs="Arial"/>
        </w:rPr>
      </w:pPr>
      <w:proofErr w:type="spellStart"/>
      <w:r>
        <w:rPr>
          <w:rFonts w:ascii="Arial" w:hAnsi="Arial" w:cs="Arial"/>
        </w:rPr>
        <w:t>Monzo’s</w:t>
      </w:r>
      <w:proofErr w:type="spellEnd"/>
      <w:r>
        <w:rPr>
          <w:rFonts w:ascii="Arial" w:hAnsi="Arial" w:cs="Arial"/>
        </w:rPr>
        <w:t xml:space="preserve"> </w:t>
      </w:r>
      <w:proofErr w:type="spellStart"/>
      <w:r>
        <w:rPr>
          <w:rFonts w:ascii="Arial" w:hAnsi="Arial" w:cs="Arial"/>
        </w:rPr>
        <w:t>didtal</w:t>
      </w:r>
      <w:proofErr w:type="spellEnd"/>
      <w:r>
        <w:rPr>
          <w:rFonts w:ascii="Arial" w:hAnsi="Arial" w:cs="Arial"/>
        </w:rPr>
        <w:t xml:space="preserve"> banking platform provides a </w:t>
      </w:r>
      <w:r w:rsidR="007E6BB5">
        <w:rPr>
          <w:rFonts w:ascii="Arial" w:hAnsi="Arial" w:cs="Arial"/>
        </w:rPr>
        <w:t>user-friendly</w:t>
      </w:r>
      <w:r>
        <w:rPr>
          <w:rFonts w:ascii="Arial" w:hAnsi="Arial" w:cs="Arial"/>
        </w:rPr>
        <w:t xml:space="preserve"> mobile app, real time notifications, and budgeting too</w:t>
      </w:r>
      <w:r w:rsidR="007E6BB5">
        <w:rPr>
          <w:rFonts w:ascii="Arial" w:hAnsi="Arial" w:cs="Arial"/>
        </w:rPr>
        <w:t>ls to help users manage their finances more effectively. It’s fee- free foreign currency transactions and low-cost overdrafts appeals to customers looking for a more affordable banking experience.</w:t>
      </w:r>
    </w:p>
    <w:p w14:paraId="61191372" w14:textId="7F6E36F4" w:rsidR="007E6BB5" w:rsidRDefault="007E6BB5" w:rsidP="00756A13">
      <w:pPr>
        <w:spacing w:line="360" w:lineRule="auto"/>
        <w:rPr>
          <w:rFonts w:ascii="Arial" w:hAnsi="Arial" w:cs="Arial"/>
          <w:b/>
          <w:bCs/>
        </w:rPr>
      </w:pPr>
      <w:r w:rsidRPr="007E6BB5">
        <w:rPr>
          <w:rFonts w:ascii="Arial" w:hAnsi="Arial" w:cs="Arial"/>
          <w:b/>
          <w:bCs/>
        </w:rPr>
        <w:t>Rarity</w:t>
      </w:r>
      <w:r>
        <w:rPr>
          <w:rFonts w:ascii="Arial" w:hAnsi="Arial" w:cs="Arial"/>
          <w:b/>
          <w:bCs/>
        </w:rPr>
        <w:t>:</w:t>
      </w:r>
    </w:p>
    <w:p w14:paraId="06D9F5CE" w14:textId="561A4DEE" w:rsidR="007E6BB5" w:rsidRDefault="007E6BB5" w:rsidP="00756A13">
      <w:pPr>
        <w:spacing w:line="360" w:lineRule="auto"/>
        <w:rPr>
          <w:rFonts w:ascii="Arial" w:hAnsi="Arial" w:cs="Arial"/>
        </w:rPr>
      </w:pPr>
      <w:proofErr w:type="spellStart"/>
      <w:r>
        <w:rPr>
          <w:rFonts w:ascii="Arial" w:hAnsi="Arial" w:cs="Arial"/>
        </w:rPr>
        <w:t>Monzo’s</w:t>
      </w:r>
      <w:proofErr w:type="spellEnd"/>
      <w:r>
        <w:rPr>
          <w:rFonts w:ascii="Arial" w:hAnsi="Arial" w:cs="Arial"/>
        </w:rPr>
        <w:t xml:space="preserve"> mobile first banking approach </w:t>
      </w:r>
      <w:r w:rsidR="00D24977">
        <w:rPr>
          <w:rFonts w:ascii="Arial" w:hAnsi="Arial" w:cs="Arial"/>
        </w:rPr>
        <w:t xml:space="preserve">is </w:t>
      </w:r>
      <w:r w:rsidR="00D22986">
        <w:rPr>
          <w:rFonts w:ascii="Arial" w:hAnsi="Arial" w:cs="Arial"/>
        </w:rPr>
        <w:t>unique</w:t>
      </w:r>
      <w:r w:rsidR="00D24977">
        <w:rPr>
          <w:rFonts w:ascii="Arial" w:hAnsi="Arial" w:cs="Arial"/>
        </w:rPr>
        <w:t xml:space="preserve"> in the UK banking industry, as most traditional bankers still rely heavily on physical branches. In addition, its use of machine </w:t>
      </w:r>
      <w:r w:rsidR="00D22986">
        <w:rPr>
          <w:rFonts w:ascii="Arial" w:hAnsi="Arial" w:cs="Arial"/>
        </w:rPr>
        <w:t>learning algorithms</w:t>
      </w:r>
      <w:r w:rsidR="00D24977">
        <w:rPr>
          <w:rFonts w:ascii="Arial" w:hAnsi="Arial" w:cs="Arial"/>
        </w:rPr>
        <w:t xml:space="preserve"> to analyse customer data and offer personalised financial advice is a relatively rare capability.</w:t>
      </w:r>
    </w:p>
    <w:p w14:paraId="7FED99F8" w14:textId="41D9998D" w:rsidR="00D24977" w:rsidRDefault="00D24977" w:rsidP="00756A13">
      <w:pPr>
        <w:spacing w:line="360" w:lineRule="auto"/>
        <w:rPr>
          <w:rFonts w:ascii="Arial" w:hAnsi="Arial" w:cs="Arial"/>
          <w:b/>
          <w:bCs/>
        </w:rPr>
      </w:pPr>
      <w:r w:rsidRPr="00D24977">
        <w:rPr>
          <w:rFonts w:ascii="Arial" w:hAnsi="Arial" w:cs="Arial"/>
          <w:b/>
          <w:bCs/>
        </w:rPr>
        <w:t>Inimitability</w:t>
      </w:r>
      <w:r>
        <w:rPr>
          <w:rFonts w:ascii="Arial" w:hAnsi="Arial" w:cs="Arial"/>
          <w:b/>
          <w:bCs/>
        </w:rPr>
        <w:t>:</w:t>
      </w:r>
    </w:p>
    <w:p w14:paraId="03E49710" w14:textId="5AB26E0E" w:rsidR="00D24977" w:rsidRDefault="00D24977" w:rsidP="00756A13">
      <w:pPr>
        <w:spacing w:line="360" w:lineRule="auto"/>
        <w:rPr>
          <w:rFonts w:ascii="Arial" w:hAnsi="Arial" w:cs="Arial"/>
        </w:rPr>
      </w:pPr>
      <w:proofErr w:type="spellStart"/>
      <w:r>
        <w:rPr>
          <w:rFonts w:ascii="Arial" w:hAnsi="Arial" w:cs="Arial"/>
        </w:rPr>
        <w:t>Monzo’s</w:t>
      </w:r>
      <w:proofErr w:type="spellEnd"/>
      <w:r>
        <w:rPr>
          <w:rFonts w:ascii="Arial" w:hAnsi="Arial" w:cs="Arial"/>
        </w:rPr>
        <w:t xml:space="preserve"> digital platform and machine learning capabilities are difficult to imitate due to the significant investment required to develop comparable technology and the need for large amount of customer data to train machine learning models.</w:t>
      </w:r>
    </w:p>
    <w:p w14:paraId="33185779" w14:textId="43B69557" w:rsidR="00D24977" w:rsidRDefault="00D24977" w:rsidP="00756A13">
      <w:pPr>
        <w:spacing w:line="360" w:lineRule="auto"/>
        <w:rPr>
          <w:rFonts w:ascii="Arial" w:hAnsi="Arial" w:cs="Arial"/>
          <w:b/>
          <w:bCs/>
        </w:rPr>
      </w:pPr>
      <w:r w:rsidRPr="00D24977">
        <w:rPr>
          <w:rFonts w:ascii="Arial" w:hAnsi="Arial" w:cs="Arial"/>
          <w:b/>
          <w:bCs/>
        </w:rPr>
        <w:t>Non- substitutability</w:t>
      </w:r>
      <w:r>
        <w:rPr>
          <w:rFonts w:ascii="Arial" w:hAnsi="Arial" w:cs="Arial"/>
          <w:b/>
          <w:bCs/>
        </w:rPr>
        <w:t>:</w:t>
      </w:r>
    </w:p>
    <w:p w14:paraId="0CF7C604" w14:textId="4A2C90EE" w:rsidR="007E6BB5" w:rsidRPr="00D22986" w:rsidRDefault="00D24977" w:rsidP="00756A13">
      <w:pPr>
        <w:spacing w:line="360" w:lineRule="auto"/>
        <w:rPr>
          <w:rFonts w:ascii="Arial" w:hAnsi="Arial" w:cs="Arial"/>
        </w:rPr>
      </w:pPr>
      <w:r>
        <w:rPr>
          <w:rFonts w:ascii="Arial" w:hAnsi="Arial" w:cs="Arial"/>
        </w:rPr>
        <w:t xml:space="preserve">While there are other </w:t>
      </w:r>
      <w:r w:rsidR="00371B2D">
        <w:rPr>
          <w:rFonts w:ascii="Arial" w:hAnsi="Arial" w:cs="Arial"/>
        </w:rPr>
        <w:t xml:space="preserve">digital banking platforms available in the market, </w:t>
      </w:r>
      <w:proofErr w:type="spellStart"/>
      <w:r w:rsidR="00371B2D">
        <w:rPr>
          <w:rFonts w:ascii="Arial" w:hAnsi="Arial" w:cs="Arial"/>
        </w:rPr>
        <w:t>Monzo’s</w:t>
      </w:r>
      <w:proofErr w:type="spellEnd"/>
      <w:r w:rsidR="00371B2D">
        <w:rPr>
          <w:rFonts w:ascii="Arial" w:hAnsi="Arial" w:cs="Arial"/>
        </w:rPr>
        <w:t xml:space="preserve"> unique features such as fee-free foreign currency transactions and </w:t>
      </w:r>
      <w:proofErr w:type="gramStart"/>
      <w:r w:rsidR="00371B2D">
        <w:rPr>
          <w:rFonts w:ascii="Arial" w:hAnsi="Arial" w:cs="Arial"/>
        </w:rPr>
        <w:t>low cost</w:t>
      </w:r>
      <w:proofErr w:type="gramEnd"/>
      <w:r w:rsidR="00371B2D">
        <w:rPr>
          <w:rFonts w:ascii="Arial" w:hAnsi="Arial" w:cs="Arial"/>
        </w:rPr>
        <w:t xml:space="preserve"> overdrafts are </w:t>
      </w:r>
      <w:proofErr w:type="spellStart"/>
      <w:r w:rsidR="00371B2D">
        <w:rPr>
          <w:rFonts w:ascii="Arial" w:hAnsi="Arial" w:cs="Arial"/>
        </w:rPr>
        <w:t>noteasily</w:t>
      </w:r>
      <w:proofErr w:type="spellEnd"/>
      <w:r w:rsidR="00371B2D">
        <w:rPr>
          <w:rFonts w:ascii="Arial" w:hAnsi="Arial" w:cs="Arial"/>
        </w:rPr>
        <w:t xml:space="preserve"> substituted by competitors.</w:t>
      </w:r>
    </w:p>
    <w:p w14:paraId="16FF3287" w14:textId="2287FA81" w:rsidR="00C132B0" w:rsidRPr="00D24977" w:rsidRDefault="00CF4026" w:rsidP="00CF4026">
      <w:pPr>
        <w:spacing w:line="360" w:lineRule="auto"/>
        <w:jc w:val="center"/>
        <w:rPr>
          <w:rFonts w:ascii="Arial" w:hAnsi="Arial" w:cs="Arial"/>
          <w:b/>
          <w:bCs/>
          <w:u w:val="single"/>
        </w:rPr>
      </w:pPr>
      <w:r w:rsidRPr="00D24977">
        <w:rPr>
          <w:rFonts w:ascii="Arial" w:hAnsi="Arial" w:cs="Arial"/>
          <w:b/>
          <w:bCs/>
          <w:u w:val="single"/>
        </w:rPr>
        <w:t>Strategic Growth Choices for SME’s</w:t>
      </w:r>
    </w:p>
    <w:p w14:paraId="3E5600DD" w14:textId="563ADBB0" w:rsidR="00CF4026" w:rsidRPr="00D24977" w:rsidRDefault="003C0682" w:rsidP="00120114">
      <w:pPr>
        <w:spacing w:line="360" w:lineRule="auto"/>
        <w:jc w:val="both"/>
        <w:rPr>
          <w:rFonts w:ascii="Arial" w:hAnsi="Arial" w:cs="Arial"/>
          <w:b/>
          <w:bCs/>
        </w:rPr>
      </w:pPr>
      <w:r w:rsidRPr="00D24977">
        <w:rPr>
          <w:rFonts w:ascii="Arial" w:hAnsi="Arial" w:cs="Arial"/>
          <w:b/>
          <w:bCs/>
        </w:rPr>
        <w:t>There are several strategic growth choices available to companies operating in the market. Here are a few options:</w:t>
      </w:r>
    </w:p>
    <w:p w14:paraId="586644B9" w14:textId="34A3A397" w:rsidR="003C0682" w:rsidRPr="003C0682" w:rsidRDefault="003C0682" w:rsidP="00120114">
      <w:pPr>
        <w:spacing w:line="360" w:lineRule="auto"/>
        <w:jc w:val="both"/>
        <w:rPr>
          <w:rFonts w:ascii="Arial" w:hAnsi="Arial" w:cs="Arial"/>
          <w:b/>
          <w:bCs/>
        </w:rPr>
      </w:pPr>
      <w:r w:rsidRPr="003C0682">
        <w:rPr>
          <w:rFonts w:ascii="Arial" w:hAnsi="Arial" w:cs="Arial"/>
          <w:b/>
          <w:bCs/>
        </w:rPr>
        <w:t xml:space="preserve">Market Penetration- </w:t>
      </w:r>
    </w:p>
    <w:p w14:paraId="5B47DD6B" w14:textId="16E812D9" w:rsidR="00756A13" w:rsidRDefault="003C0682" w:rsidP="00120114">
      <w:pPr>
        <w:spacing w:line="360" w:lineRule="auto"/>
        <w:jc w:val="both"/>
        <w:rPr>
          <w:rFonts w:ascii="Arial" w:hAnsi="Arial" w:cs="Arial"/>
        </w:rPr>
      </w:pPr>
      <w:r>
        <w:rPr>
          <w:rFonts w:ascii="Arial" w:hAnsi="Arial" w:cs="Arial"/>
        </w:rPr>
        <w:t>This involves increasing market shares in an already existing market by selling more of the same products or services to existing customers or by attracting new ones.</w:t>
      </w:r>
    </w:p>
    <w:p w14:paraId="79AFDE5F" w14:textId="77777777" w:rsidR="00D24977" w:rsidRDefault="00D24977" w:rsidP="00120114">
      <w:pPr>
        <w:spacing w:line="360" w:lineRule="auto"/>
        <w:jc w:val="both"/>
        <w:rPr>
          <w:rFonts w:ascii="Arial" w:hAnsi="Arial" w:cs="Arial"/>
          <w:b/>
          <w:bCs/>
        </w:rPr>
      </w:pPr>
    </w:p>
    <w:p w14:paraId="000D998B" w14:textId="77777777" w:rsidR="00D24977" w:rsidRDefault="00D24977" w:rsidP="00120114">
      <w:pPr>
        <w:spacing w:line="360" w:lineRule="auto"/>
        <w:jc w:val="both"/>
        <w:rPr>
          <w:rFonts w:ascii="Arial" w:hAnsi="Arial" w:cs="Arial"/>
          <w:b/>
          <w:bCs/>
        </w:rPr>
      </w:pPr>
    </w:p>
    <w:p w14:paraId="728C68E4" w14:textId="6AF2CF75" w:rsidR="003C0682" w:rsidRDefault="003C0682" w:rsidP="00120114">
      <w:pPr>
        <w:spacing w:line="360" w:lineRule="auto"/>
        <w:jc w:val="both"/>
        <w:rPr>
          <w:rFonts w:ascii="Arial" w:hAnsi="Arial" w:cs="Arial"/>
          <w:b/>
          <w:bCs/>
        </w:rPr>
      </w:pPr>
      <w:r w:rsidRPr="003C0682">
        <w:rPr>
          <w:rFonts w:ascii="Arial" w:hAnsi="Arial" w:cs="Arial"/>
          <w:b/>
          <w:bCs/>
        </w:rPr>
        <w:lastRenderedPageBreak/>
        <w:t>Market Development-</w:t>
      </w:r>
    </w:p>
    <w:p w14:paraId="5F19D1CD" w14:textId="6011C265" w:rsidR="003C0682" w:rsidRDefault="003C0682" w:rsidP="00120114">
      <w:pPr>
        <w:spacing w:line="360" w:lineRule="auto"/>
        <w:jc w:val="both"/>
        <w:rPr>
          <w:rFonts w:ascii="Arial" w:hAnsi="Arial" w:cs="Arial"/>
        </w:rPr>
      </w:pPr>
      <w:r>
        <w:rPr>
          <w:rFonts w:ascii="Arial" w:hAnsi="Arial" w:cs="Arial"/>
        </w:rPr>
        <w:t>This strategy involves expanding into new market with existing products or services. This could mean entering new regional markets or introducing existing products or services to new distribution channels.</w:t>
      </w:r>
    </w:p>
    <w:p w14:paraId="650723C1" w14:textId="7DA96C40" w:rsidR="003C0682" w:rsidRDefault="003C0682" w:rsidP="00120114">
      <w:pPr>
        <w:spacing w:line="360" w:lineRule="auto"/>
        <w:jc w:val="both"/>
        <w:rPr>
          <w:rFonts w:ascii="Arial" w:hAnsi="Arial" w:cs="Arial"/>
          <w:b/>
          <w:bCs/>
        </w:rPr>
      </w:pPr>
      <w:r w:rsidRPr="003C0682">
        <w:rPr>
          <w:rFonts w:ascii="Arial" w:hAnsi="Arial" w:cs="Arial"/>
          <w:b/>
          <w:bCs/>
        </w:rPr>
        <w:t>Product Development</w:t>
      </w:r>
      <w:r>
        <w:rPr>
          <w:rFonts w:ascii="Arial" w:hAnsi="Arial" w:cs="Arial"/>
          <w:b/>
          <w:bCs/>
        </w:rPr>
        <w:t>-</w:t>
      </w:r>
    </w:p>
    <w:p w14:paraId="1CA1DBCB" w14:textId="6A1A5AC9" w:rsidR="003C0682" w:rsidRDefault="003C0682" w:rsidP="00120114">
      <w:pPr>
        <w:spacing w:line="360" w:lineRule="auto"/>
        <w:jc w:val="both"/>
        <w:rPr>
          <w:rFonts w:ascii="Arial" w:hAnsi="Arial" w:cs="Arial"/>
        </w:rPr>
      </w:pPr>
      <w:r>
        <w:rPr>
          <w:rFonts w:ascii="Arial" w:hAnsi="Arial" w:cs="Arial"/>
        </w:rPr>
        <w:t>This involves</w:t>
      </w:r>
      <w:r w:rsidR="00705426">
        <w:rPr>
          <w:rFonts w:ascii="Arial" w:hAnsi="Arial" w:cs="Arial"/>
        </w:rPr>
        <w:t xml:space="preserve"> </w:t>
      </w:r>
      <w:r>
        <w:rPr>
          <w:rFonts w:ascii="Arial" w:hAnsi="Arial" w:cs="Arial"/>
        </w:rPr>
        <w:t>developing and introducing new products or services to existing markets.</w:t>
      </w:r>
    </w:p>
    <w:p w14:paraId="68716E41" w14:textId="2454F3D1" w:rsidR="00705426" w:rsidRDefault="00705426" w:rsidP="00120114">
      <w:pPr>
        <w:spacing w:line="360" w:lineRule="auto"/>
        <w:jc w:val="both"/>
        <w:rPr>
          <w:rFonts w:ascii="Arial" w:hAnsi="Arial" w:cs="Arial"/>
          <w:b/>
          <w:bCs/>
        </w:rPr>
      </w:pPr>
      <w:r w:rsidRPr="00705426">
        <w:rPr>
          <w:rFonts w:ascii="Arial" w:hAnsi="Arial" w:cs="Arial"/>
          <w:b/>
          <w:bCs/>
        </w:rPr>
        <w:t>Diversification-</w:t>
      </w:r>
    </w:p>
    <w:p w14:paraId="478AFFC1" w14:textId="6B172080" w:rsidR="00705426" w:rsidRDefault="00705426" w:rsidP="00120114">
      <w:pPr>
        <w:spacing w:line="360" w:lineRule="auto"/>
        <w:jc w:val="both"/>
        <w:rPr>
          <w:rFonts w:ascii="Arial" w:hAnsi="Arial" w:cs="Arial"/>
        </w:rPr>
      </w:pPr>
      <w:r>
        <w:rPr>
          <w:rFonts w:ascii="Arial" w:hAnsi="Arial" w:cs="Arial"/>
        </w:rPr>
        <w:t xml:space="preserve">This strategy involves </w:t>
      </w:r>
      <w:r w:rsidR="00120114">
        <w:rPr>
          <w:rFonts w:ascii="Arial" w:hAnsi="Arial" w:cs="Arial"/>
        </w:rPr>
        <w:t>expanding into new markets with new products or services. This could also involve related diversification where the company expands into a related market.</w:t>
      </w:r>
    </w:p>
    <w:p w14:paraId="19ACF2AB" w14:textId="5DEF021E" w:rsidR="00120114" w:rsidRDefault="00120114" w:rsidP="00120114">
      <w:pPr>
        <w:spacing w:line="360" w:lineRule="auto"/>
        <w:jc w:val="both"/>
        <w:rPr>
          <w:rFonts w:ascii="Arial" w:hAnsi="Arial" w:cs="Arial"/>
        </w:rPr>
      </w:pPr>
      <w:r>
        <w:rPr>
          <w:rFonts w:ascii="Arial" w:hAnsi="Arial" w:cs="Arial"/>
        </w:rPr>
        <w:t xml:space="preserve">A new strategy that </w:t>
      </w:r>
      <w:proofErr w:type="spellStart"/>
      <w:r>
        <w:rPr>
          <w:rFonts w:ascii="Arial" w:hAnsi="Arial" w:cs="Arial"/>
        </w:rPr>
        <w:t>Monzo</w:t>
      </w:r>
      <w:proofErr w:type="spellEnd"/>
      <w:r>
        <w:rPr>
          <w:rFonts w:ascii="Arial" w:hAnsi="Arial" w:cs="Arial"/>
        </w:rPr>
        <w:t xml:space="preserve"> could consider is market development by expanding into new geographical markets. While it currently operates only in the UK, there are several international markets that are ripe for digital only banking services. For example, countries like Indonesia, </w:t>
      </w:r>
      <w:r w:rsidR="00002DC8">
        <w:rPr>
          <w:rFonts w:ascii="Arial" w:hAnsi="Arial" w:cs="Arial"/>
        </w:rPr>
        <w:t>Philippines</w:t>
      </w:r>
      <w:r>
        <w:rPr>
          <w:rFonts w:ascii="Arial" w:hAnsi="Arial" w:cs="Arial"/>
        </w:rPr>
        <w:t xml:space="preserve"> have large population where they expand their services into. So </w:t>
      </w:r>
      <w:proofErr w:type="gramStart"/>
      <w:r>
        <w:rPr>
          <w:rFonts w:ascii="Arial" w:hAnsi="Arial" w:cs="Arial"/>
        </w:rPr>
        <w:t>is</w:t>
      </w:r>
      <w:proofErr w:type="gramEnd"/>
      <w:r>
        <w:rPr>
          <w:rFonts w:ascii="Arial" w:hAnsi="Arial" w:cs="Arial"/>
        </w:rPr>
        <w:t xml:space="preserve"> some European markets like Germany or France where there is a growing demand for digital banking services.</w:t>
      </w:r>
    </w:p>
    <w:p w14:paraId="415B44D5" w14:textId="75994738" w:rsidR="00662F7C" w:rsidRDefault="00662F7C" w:rsidP="00120114">
      <w:pPr>
        <w:spacing w:line="360" w:lineRule="auto"/>
        <w:jc w:val="both"/>
        <w:rPr>
          <w:rFonts w:ascii="Arial" w:hAnsi="Arial" w:cs="Arial"/>
        </w:rPr>
      </w:pPr>
      <w:r>
        <w:rPr>
          <w:rFonts w:ascii="Arial" w:hAnsi="Arial" w:cs="Arial"/>
        </w:rPr>
        <w:t xml:space="preserve">To ensure this strategy is sustainable, </w:t>
      </w:r>
      <w:proofErr w:type="spellStart"/>
      <w:r>
        <w:rPr>
          <w:rFonts w:ascii="Arial" w:hAnsi="Arial" w:cs="Arial"/>
        </w:rPr>
        <w:t>Monzo</w:t>
      </w:r>
      <w:proofErr w:type="spellEnd"/>
      <w:r>
        <w:rPr>
          <w:rFonts w:ascii="Arial" w:hAnsi="Arial" w:cs="Arial"/>
        </w:rPr>
        <w:t xml:space="preserve"> will need to take several steps such as:</w:t>
      </w:r>
    </w:p>
    <w:p w14:paraId="1344250F" w14:textId="1BED9F3F" w:rsidR="00662F7C" w:rsidRDefault="008F2CA9" w:rsidP="00120114">
      <w:pPr>
        <w:spacing w:line="360" w:lineRule="auto"/>
        <w:jc w:val="both"/>
        <w:rPr>
          <w:rFonts w:ascii="Arial" w:hAnsi="Arial" w:cs="Arial"/>
          <w:b/>
          <w:bCs/>
        </w:rPr>
      </w:pPr>
      <w:r w:rsidRPr="008F2CA9">
        <w:rPr>
          <w:rFonts w:ascii="Arial" w:hAnsi="Arial" w:cs="Arial"/>
          <w:b/>
          <w:bCs/>
        </w:rPr>
        <w:t>Conduct market research</w:t>
      </w:r>
      <w:r>
        <w:rPr>
          <w:rFonts w:ascii="Arial" w:hAnsi="Arial" w:cs="Arial"/>
          <w:b/>
          <w:bCs/>
        </w:rPr>
        <w:t>:</w:t>
      </w:r>
    </w:p>
    <w:p w14:paraId="3D12F72D" w14:textId="42DBEFFF" w:rsidR="008F2CA9" w:rsidRDefault="008F2CA9" w:rsidP="00120114">
      <w:pPr>
        <w:spacing w:line="360" w:lineRule="auto"/>
        <w:jc w:val="both"/>
        <w:rPr>
          <w:rFonts w:ascii="Arial" w:hAnsi="Arial" w:cs="Arial"/>
        </w:rPr>
      </w:pPr>
      <w:r>
        <w:rPr>
          <w:rFonts w:ascii="Arial" w:hAnsi="Arial" w:cs="Arial"/>
        </w:rPr>
        <w:t>This is needed to identify the most attractive markets and understand the local regulatory environment, competition, and customer preferences.</w:t>
      </w:r>
    </w:p>
    <w:p w14:paraId="6BEE51AA" w14:textId="77777777" w:rsidR="008F2CA9" w:rsidRDefault="008F2CA9" w:rsidP="00120114">
      <w:pPr>
        <w:spacing w:line="360" w:lineRule="auto"/>
        <w:jc w:val="both"/>
        <w:rPr>
          <w:rFonts w:ascii="Arial" w:hAnsi="Arial" w:cs="Arial"/>
          <w:b/>
          <w:bCs/>
        </w:rPr>
      </w:pPr>
    </w:p>
    <w:p w14:paraId="3FEB73F8" w14:textId="0E5848D2" w:rsidR="008F2CA9" w:rsidRDefault="008F2CA9" w:rsidP="00120114">
      <w:pPr>
        <w:spacing w:line="360" w:lineRule="auto"/>
        <w:jc w:val="both"/>
        <w:rPr>
          <w:rFonts w:ascii="Arial" w:hAnsi="Arial" w:cs="Arial"/>
          <w:b/>
          <w:bCs/>
        </w:rPr>
      </w:pPr>
      <w:r w:rsidRPr="008F2CA9">
        <w:rPr>
          <w:rFonts w:ascii="Arial" w:hAnsi="Arial" w:cs="Arial"/>
          <w:b/>
          <w:bCs/>
        </w:rPr>
        <w:t>Customize products and services:</w:t>
      </w:r>
    </w:p>
    <w:p w14:paraId="4B5470FA" w14:textId="310DFBB2" w:rsidR="008F2CA9" w:rsidRDefault="008F2CA9" w:rsidP="00120114">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will need to customize its products and </w:t>
      </w:r>
      <w:proofErr w:type="spellStart"/>
      <w:r>
        <w:rPr>
          <w:rFonts w:ascii="Arial" w:hAnsi="Arial" w:cs="Arial"/>
        </w:rPr>
        <w:t>servives</w:t>
      </w:r>
      <w:proofErr w:type="spellEnd"/>
      <w:r>
        <w:rPr>
          <w:rFonts w:ascii="Arial" w:hAnsi="Arial" w:cs="Arial"/>
        </w:rPr>
        <w:t xml:space="preserve"> to meet the needs of customers in the market. This could involve offering local payments options, tailoring marketing messages to local cultures and providing customer support in local languages.</w:t>
      </w:r>
    </w:p>
    <w:p w14:paraId="6EE2E77A" w14:textId="1AAC9345" w:rsidR="008F2CA9" w:rsidRDefault="008F2CA9" w:rsidP="00120114">
      <w:pPr>
        <w:spacing w:line="360" w:lineRule="auto"/>
        <w:jc w:val="both"/>
        <w:rPr>
          <w:rFonts w:ascii="Arial" w:hAnsi="Arial" w:cs="Arial"/>
          <w:b/>
          <w:bCs/>
        </w:rPr>
      </w:pPr>
      <w:r w:rsidRPr="008F2CA9">
        <w:rPr>
          <w:rFonts w:ascii="Arial" w:hAnsi="Arial" w:cs="Arial"/>
          <w:b/>
          <w:bCs/>
        </w:rPr>
        <w:t>Building partnerships:</w:t>
      </w:r>
    </w:p>
    <w:p w14:paraId="670DDBA1" w14:textId="66DE13E2" w:rsidR="008F2CA9" w:rsidRDefault="008F2CA9" w:rsidP="00120114">
      <w:pPr>
        <w:spacing w:line="360" w:lineRule="auto"/>
        <w:jc w:val="both"/>
        <w:rPr>
          <w:rFonts w:ascii="Arial" w:hAnsi="Arial" w:cs="Arial"/>
        </w:rPr>
      </w:pPr>
      <w:r>
        <w:rPr>
          <w:rFonts w:ascii="Arial" w:hAnsi="Arial" w:cs="Arial"/>
        </w:rPr>
        <w:t>Partnerships can be built with local financial startups or other companies to help navigate local regulators and gain access to local distribution channels.</w:t>
      </w:r>
    </w:p>
    <w:p w14:paraId="44C826AF" w14:textId="77777777" w:rsidR="00D22986" w:rsidRDefault="00D22986" w:rsidP="00120114">
      <w:pPr>
        <w:spacing w:line="360" w:lineRule="auto"/>
        <w:jc w:val="both"/>
        <w:rPr>
          <w:rFonts w:ascii="Arial" w:hAnsi="Arial" w:cs="Arial"/>
          <w:b/>
          <w:bCs/>
        </w:rPr>
      </w:pPr>
    </w:p>
    <w:p w14:paraId="3E1E2CEE" w14:textId="77777777" w:rsidR="00DF0C72" w:rsidRDefault="00DF0C72" w:rsidP="00120114">
      <w:pPr>
        <w:spacing w:line="360" w:lineRule="auto"/>
        <w:jc w:val="both"/>
        <w:rPr>
          <w:rFonts w:ascii="Arial" w:hAnsi="Arial" w:cs="Arial"/>
          <w:b/>
          <w:bCs/>
        </w:rPr>
      </w:pPr>
    </w:p>
    <w:p w14:paraId="54ED1937" w14:textId="1F2A8ADE" w:rsidR="008F2CA9" w:rsidRDefault="008F2CA9" w:rsidP="00120114">
      <w:pPr>
        <w:spacing w:line="360" w:lineRule="auto"/>
        <w:jc w:val="both"/>
        <w:rPr>
          <w:rFonts w:ascii="Arial" w:hAnsi="Arial" w:cs="Arial"/>
          <w:b/>
          <w:bCs/>
        </w:rPr>
      </w:pPr>
      <w:r w:rsidRPr="008F2CA9">
        <w:rPr>
          <w:rFonts w:ascii="Arial" w:hAnsi="Arial" w:cs="Arial"/>
          <w:b/>
          <w:bCs/>
        </w:rPr>
        <w:lastRenderedPageBreak/>
        <w:t>Risk management:</w:t>
      </w:r>
    </w:p>
    <w:p w14:paraId="03F17382" w14:textId="64314A53" w:rsidR="008F2CA9" w:rsidRDefault="008F2CA9" w:rsidP="00120114">
      <w:pPr>
        <w:spacing w:line="360" w:lineRule="auto"/>
        <w:jc w:val="both"/>
        <w:rPr>
          <w:rFonts w:ascii="Arial" w:hAnsi="Arial" w:cs="Arial"/>
        </w:rPr>
      </w:pPr>
      <w:r>
        <w:rPr>
          <w:rFonts w:ascii="Arial" w:hAnsi="Arial" w:cs="Arial"/>
        </w:rPr>
        <w:t xml:space="preserve">Expanding into new markets can risky such as currency fluctuations, political </w:t>
      </w:r>
      <w:proofErr w:type="gramStart"/>
      <w:r>
        <w:rPr>
          <w:rFonts w:ascii="Arial" w:hAnsi="Arial" w:cs="Arial"/>
        </w:rPr>
        <w:t>instability</w:t>
      </w:r>
      <w:proofErr w:type="gramEnd"/>
      <w:r>
        <w:rPr>
          <w:rFonts w:ascii="Arial" w:hAnsi="Arial" w:cs="Arial"/>
        </w:rPr>
        <w:t xml:space="preserve"> and </w:t>
      </w:r>
      <w:r w:rsidR="00002DC8">
        <w:rPr>
          <w:rFonts w:ascii="Arial" w:hAnsi="Arial" w:cs="Arial"/>
        </w:rPr>
        <w:t>regulatory changes.</w:t>
      </w:r>
    </w:p>
    <w:p w14:paraId="373587FF" w14:textId="2B0200CE" w:rsidR="00002DC8" w:rsidRDefault="00002DC8" w:rsidP="00002DC8">
      <w:pPr>
        <w:spacing w:line="360" w:lineRule="auto"/>
        <w:jc w:val="center"/>
        <w:rPr>
          <w:rFonts w:ascii="Arial" w:hAnsi="Arial" w:cs="Arial"/>
          <w:b/>
          <w:bCs/>
          <w:u w:val="single"/>
        </w:rPr>
      </w:pPr>
      <w:r w:rsidRPr="00002DC8">
        <w:rPr>
          <w:rFonts w:ascii="Arial" w:hAnsi="Arial" w:cs="Arial"/>
          <w:b/>
          <w:bCs/>
          <w:u w:val="single"/>
        </w:rPr>
        <w:t>Porter’s Generic Strategies</w:t>
      </w:r>
    </w:p>
    <w:p w14:paraId="2944FA0A" w14:textId="6D7A20F3" w:rsidR="00002DC8" w:rsidRDefault="00002DC8" w:rsidP="00002DC8">
      <w:pPr>
        <w:spacing w:line="360" w:lineRule="auto"/>
        <w:rPr>
          <w:rFonts w:ascii="Arial" w:hAnsi="Arial" w:cs="Arial"/>
        </w:rPr>
      </w:pPr>
      <w:r>
        <w:rPr>
          <w:rFonts w:ascii="Arial" w:hAnsi="Arial" w:cs="Arial"/>
        </w:rPr>
        <w:t>This is a framework which understands a company’s strategic approach to competition. It helps gain advantage over your competitors.</w:t>
      </w:r>
    </w:p>
    <w:p w14:paraId="097AC88B" w14:textId="109F2B18" w:rsidR="00702980" w:rsidRDefault="00702980" w:rsidP="00002DC8">
      <w:pPr>
        <w:spacing w:line="360" w:lineRule="auto"/>
        <w:rPr>
          <w:rFonts w:ascii="Arial" w:hAnsi="Arial" w:cs="Arial"/>
        </w:rPr>
      </w:pPr>
      <w:r>
        <w:rPr>
          <w:rFonts w:ascii="Arial" w:hAnsi="Arial" w:cs="Arial"/>
        </w:rPr>
        <w:t xml:space="preserve">There are three known strategies and here is how </w:t>
      </w:r>
      <w:proofErr w:type="spellStart"/>
      <w:r>
        <w:rPr>
          <w:rFonts w:ascii="Arial" w:hAnsi="Arial" w:cs="Arial"/>
        </w:rPr>
        <w:t>monzo</w:t>
      </w:r>
      <w:proofErr w:type="spellEnd"/>
      <w:r>
        <w:rPr>
          <w:rFonts w:ascii="Arial" w:hAnsi="Arial" w:cs="Arial"/>
        </w:rPr>
        <w:t xml:space="preserve"> would fit in.</w:t>
      </w:r>
    </w:p>
    <w:p w14:paraId="00DA2503" w14:textId="5CD1EC25" w:rsidR="00702980" w:rsidRPr="00702980" w:rsidRDefault="00702980" w:rsidP="00002DC8">
      <w:pPr>
        <w:spacing w:line="360" w:lineRule="auto"/>
        <w:rPr>
          <w:rFonts w:ascii="Arial" w:hAnsi="Arial" w:cs="Arial"/>
          <w:b/>
          <w:bCs/>
        </w:rPr>
      </w:pPr>
      <w:r w:rsidRPr="00702980">
        <w:rPr>
          <w:rFonts w:ascii="Arial" w:hAnsi="Arial" w:cs="Arial"/>
          <w:b/>
          <w:bCs/>
        </w:rPr>
        <w:t>Cost Leadership:</w:t>
      </w:r>
    </w:p>
    <w:p w14:paraId="7A9009CB" w14:textId="18F54D79" w:rsidR="00002DC8" w:rsidRDefault="00702980" w:rsidP="00120114">
      <w:pPr>
        <w:spacing w:line="360" w:lineRule="auto"/>
        <w:jc w:val="both"/>
        <w:rPr>
          <w:rFonts w:ascii="Arial" w:hAnsi="Arial" w:cs="Arial"/>
        </w:rPr>
      </w:pPr>
      <w:r>
        <w:rPr>
          <w:rFonts w:ascii="Arial" w:hAnsi="Arial" w:cs="Arial"/>
        </w:rPr>
        <w:t xml:space="preserve">This strategy involves competing based </w:t>
      </w:r>
      <w:proofErr w:type="spellStart"/>
      <w:r>
        <w:rPr>
          <w:rFonts w:ascii="Arial" w:hAnsi="Arial" w:cs="Arial"/>
        </w:rPr>
        <w:t>oncost</w:t>
      </w:r>
      <w:proofErr w:type="spellEnd"/>
      <w:r>
        <w:rPr>
          <w:rFonts w:ascii="Arial" w:hAnsi="Arial" w:cs="Arial"/>
        </w:rPr>
        <w:t xml:space="preserve"> by achieving the lowest cost of production or delivery in the industry. </w:t>
      </w:r>
      <w:proofErr w:type="spellStart"/>
      <w:r>
        <w:rPr>
          <w:rFonts w:ascii="Arial" w:hAnsi="Arial" w:cs="Arial"/>
        </w:rPr>
        <w:t>Monzo</w:t>
      </w:r>
      <w:proofErr w:type="spellEnd"/>
      <w:r>
        <w:rPr>
          <w:rFonts w:ascii="Arial" w:hAnsi="Arial" w:cs="Arial"/>
        </w:rPr>
        <w:t xml:space="preserve"> not compete on cost, as its business model is based on providing a premium, digital only banking experience rather than a low cost one.</w:t>
      </w:r>
    </w:p>
    <w:p w14:paraId="2D8C9391" w14:textId="7594607E" w:rsidR="00702980" w:rsidRDefault="00702980" w:rsidP="00120114">
      <w:pPr>
        <w:spacing w:line="360" w:lineRule="auto"/>
        <w:jc w:val="both"/>
        <w:rPr>
          <w:rFonts w:ascii="Arial" w:hAnsi="Arial" w:cs="Arial"/>
          <w:b/>
          <w:bCs/>
        </w:rPr>
      </w:pPr>
      <w:r w:rsidRPr="00702980">
        <w:rPr>
          <w:rFonts w:ascii="Arial" w:hAnsi="Arial" w:cs="Arial"/>
          <w:b/>
          <w:bCs/>
        </w:rPr>
        <w:t>Differentiation:</w:t>
      </w:r>
    </w:p>
    <w:p w14:paraId="2D92254F" w14:textId="1C81469F" w:rsidR="00702980" w:rsidRDefault="00702980" w:rsidP="00120114">
      <w:pPr>
        <w:spacing w:line="360" w:lineRule="auto"/>
        <w:jc w:val="both"/>
        <w:rPr>
          <w:rFonts w:ascii="Arial" w:hAnsi="Arial" w:cs="Arial"/>
        </w:rPr>
      </w:pPr>
      <w:r>
        <w:rPr>
          <w:rFonts w:ascii="Arial" w:hAnsi="Arial" w:cs="Arial"/>
        </w:rPr>
        <w:t xml:space="preserve">This involves competing based on unique and valuable product or service features that set a company apart from its competitors. </w:t>
      </w:r>
      <w:proofErr w:type="spellStart"/>
      <w:r>
        <w:rPr>
          <w:rFonts w:ascii="Arial" w:hAnsi="Arial" w:cs="Arial"/>
        </w:rPr>
        <w:t>Monzo</w:t>
      </w:r>
      <w:proofErr w:type="spellEnd"/>
      <w:r>
        <w:rPr>
          <w:rFonts w:ascii="Arial" w:hAnsi="Arial" w:cs="Arial"/>
        </w:rPr>
        <w:t xml:space="preserve"> competes on differentiation by offering user friendly mobile banking app with innovative features.</w:t>
      </w:r>
    </w:p>
    <w:p w14:paraId="73CBC634" w14:textId="708ED957" w:rsidR="00702980" w:rsidRDefault="00702980" w:rsidP="00120114">
      <w:pPr>
        <w:spacing w:line="360" w:lineRule="auto"/>
        <w:jc w:val="both"/>
        <w:rPr>
          <w:rFonts w:ascii="Arial" w:hAnsi="Arial" w:cs="Arial"/>
        </w:rPr>
      </w:pPr>
      <w:r>
        <w:rPr>
          <w:rFonts w:ascii="Arial" w:hAnsi="Arial" w:cs="Arial"/>
        </w:rPr>
        <w:t xml:space="preserve">Its strong brand and reputation for excellent customer service also differentiates </w:t>
      </w:r>
      <w:r w:rsidR="000A3322">
        <w:rPr>
          <w:rFonts w:ascii="Arial" w:hAnsi="Arial" w:cs="Arial"/>
        </w:rPr>
        <w:t xml:space="preserve">it </w:t>
      </w:r>
      <w:proofErr w:type="spellStart"/>
      <w:r w:rsidR="000A3322">
        <w:rPr>
          <w:rFonts w:ascii="Arial" w:hAnsi="Arial" w:cs="Arial"/>
        </w:rPr>
        <w:t>fro</w:t>
      </w:r>
      <w:proofErr w:type="spellEnd"/>
      <w:r w:rsidR="000A3322">
        <w:rPr>
          <w:rFonts w:ascii="Arial" w:hAnsi="Arial" w:cs="Arial"/>
        </w:rPr>
        <w:t xml:space="preserve"> other banks.</w:t>
      </w:r>
    </w:p>
    <w:p w14:paraId="0CA27067" w14:textId="264C35DF" w:rsidR="000A3322" w:rsidRDefault="000A3322" w:rsidP="00120114">
      <w:pPr>
        <w:spacing w:line="360" w:lineRule="auto"/>
        <w:jc w:val="both"/>
        <w:rPr>
          <w:rFonts w:ascii="Arial" w:hAnsi="Arial" w:cs="Arial"/>
          <w:b/>
          <w:bCs/>
        </w:rPr>
      </w:pPr>
      <w:r w:rsidRPr="000A3322">
        <w:rPr>
          <w:rFonts w:ascii="Arial" w:hAnsi="Arial" w:cs="Arial"/>
          <w:b/>
          <w:bCs/>
        </w:rPr>
        <w:t>Focus</w:t>
      </w:r>
      <w:r>
        <w:rPr>
          <w:rFonts w:ascii="Arial" w:hAnsi="Arial" w:cs="Arial"/>
          <w:b/>
          <w:bCs/>
        </w:rPr>
        <w:t>:</w:t>
      </w:r>
    </w:p>
    <w:p w14:paraId="3505BC2B" w14:textId="2F2C70B8" w:rsidR="000A3322" w:rsidRDefault="000A3322" w:rsidP="00120114">
      <w:pPr>
        <w:spacing w:line="360" w:lineRule="auto"/>
        <w:jc w:val="both"/>
        <w:rPr>
          <w:rFonts w:ascii="Arial" w:hAnsi="Arial" w:cs="Arial"/>
        </w:rPr>
      </w:pPr>
      <w:r>
        <w:rPr>
          <w:rFonts w:ascii="Arial" w:hAnsi="Arial" w:cs="Arial"/>
        </w:rPr>
        <w:t xml:space="preserve">This involves targeting a specific customer segment or market niche. </w:t>
      </w:r>
      <w:proofErr w:type="spellStart"/>
      <w:proofErr w:type="gramStart"/>
      <w:r>
        <w:rPr>
          <w:rFonts w:ascii="Arial" w:hAnsi="Arial" w:cs="Arial"/>
        </w:rPr>
        <w:t>Its</w:t>
      </w:r>
      <w:proofErr w:type="spellEnd"/>
      <w:proofErr w:type="gramEnd"/>
      <w:r>
        <w:rPr>
          <w:rFonts w:ascii="Arial" w:hAnsi="Arial" w:cs="Arial"/>
        </w:rPr>
        <w:t xml:space="preserve"> used to generate loyalty for specific client base. If you have a client base that is loyal there is the tendency of them coming back to buy your products.</w:t>
      </w:r>
    </w:p>
    <w:p w14:paraId="5DBAC20D" w14:textId="650DE33E" w:rsidR="000A3322" w:rsidRPr="000A3322" w:rsidRDefault="000A3322" w:rsidP="00120114">
      <w:pPr>
        <w:spacing w:line="360" w:lineRule="auto"/>
        <w:jc w:val="both"/>
        <w:rPr>
          <w:rFonts w:ascii="Arial" w:hAnsi="Arial" w:cs="Arial"/>
        </w:rPr>
      </w:pPr>
    </w:p>
    <w:p w14:paraId="2DFE42E0" w14:textId="369DD977" w:rsidR="008F2CA9" w:rsidRDefault="000A3322" w:rsidP="000A3322">
      <w:pPr>
        <w:spacing w:line="360" w:lineRule="auto"/>
        <w:jc w:val="center"/>
        <w:rPr>
          <w:rFonts w:ascii="Arial" w:hAnsi="Arial" w:cs="Arial"/>
          <w:b/>
          <w:bCs/>
          <w:u w:val="single"/>
        </w:rPr>
      </w:pPr>
      <w:r w:rsidRPr="000A3322">
        <w:rPr>
          <w:rFonts w:ascii="Arial" w:hAnsi="Arial" w:cs="Arial"/>
          <w:b/>
          <w:bCs/>
          <w:u w:val="single"/>
        </w:rPr>
        <w:t>Ansoff Matrix</w:t>
      </w:r>
    </w:p>
    <w:p w14:paraId="68FBE223" w14:textId="63C60095" w:rsidR="0080347D" w:rsidRDefault="0080347D" w:rsidP="00235C8B">
      <w:pPr>
        <w:spacing w:line="360" w:lineRule="auto"/>
        <w:jc w:val="both"/>
        <w:rPr>
          <w:rFonts w:ascii="Arial" w:hAnsi="Arial" w:cs="Arial"/>
        </w:rPr>
      </w:pPr>
      <w:r>
        <w:rPr>
          <w:rFonts w:ascii="Arial" w:hAnsi="Arial" w:cs="Arial"/>
        </w:rPr>
        <w:t xml:space="preserve">This is a strategic framework used to </w:t>
      </w:r>
      <w:r w:rsidR="00CE2373">
        <w:rPr>
          <w:rFonts w:ascii="Arial" w:hAnsi="Arial" w:cs="Arial"/>
        </w:rPr>
        <w:t>analyse</w:t>
      </w:r>
      <w:r>
        <w:rPr>
          <w:rFonts w:ascii="Arial" w:hAnsi="Arial" w:cs="Arial"/>
        </w:rPr>
        <w:t xml:space="preserve"> and plan a </w:t>
      </w:r>
      <w:r w:rsidR="00CE2373">
        <w:rPr>
          <w:rFonts w:ascii="Arial" w:hAnsi="Arial" w:cs="Arial"/>
        </w:rPr>
        <w:t>company’s</w:t>
      </w:r>
      <w:r>
        <w:rPr>
          <w:rFonts w:ascii="Arial" w:hAnsi="Arial" w:cs="Arial"/>
        </w:rPr>
        <w:t xml:space="preserve"> growth strategy. It consists of </w:t>
      </w:r>
      <w:r w:rsidR="00CE2373">
        <w:rPr>
          <w:rFonts w:ascii="Arial" w:hAnsi="Arial" w:cs="Arial"/>
        </w:rPr>
        <w:t>four strategies namely:</w:t>
      </w:r>
    </w:p>
    <w:p w14:paraId="35484751" w14:textId="2E9E2023" w:rsidR="00CE2373" w:rsidRDefault="00CE2373" w:rsidP="00235C8B">
      <w:pPr>
        <w:spacing w:line="360" w:lineRule="auto"/>
        <w:jc w:val="both"/>
        <w:rPr>
          <w:rFonts w:ascii="Arial" w:hAnsi="Arial" w:cs="Arial"/>
          <w:b/>
          <w:bCs/>
        </w:rPr>
      </w:pPr>
      <w:r w:rsidRPr="00CE2373">
        <w:rPr>
          <w:rFonts w:ascii="Arial" w:hAnsi="Arial" w:cs="Arial"/>
          <w:b/>
          <w:bCs/>
        </w:rPr>
        <w:t>Market Penetration</w:t>
      </w:r>
      <w:r>
        <w:rPr>
          <w:rFonts w:ascii="Arial" w:hAnsi="Arial" w:cs="Arial"/>
          <w:b/>
          <w:bCs/>
        </w:rPr>
        <w:t>:</w:t>
      </w:r>
    </w:p>
    <w:p w14:paraId="61D1BB5A" w14:textId="06500319" w:rsidR="00770C02" w:rsidRDefault="0019036D" w:rsidP="00235C8B">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can increase its market share in the UK digital banking market by enhancing its customer experience, improving its mobile </w:t>
      </w:r>
      <w:proofErr w:type="gramStart"/>
      <w:r>
        <w:rPr>
          <w:rFonts w:ascii="Arial" w:hAnsi="Arial" w:cs="Arial"/>
        </w:rPr>
        <w:t>app</w:t>
      </w:r>
      <w:proofErr w:type="gramEnd"/>
      <w:r>
        <w:rPr>
          <w:rFonts w:ascii="Arial" w:hAnsi="Arial" w:cs="Arial"/>
        </w:rPr>
        <w:t xml:space="preserve"> and launching targeted marketing campaigns to attract new </w:t>
      </w:r>
      <w:r w:rsidR="00235C8B">
        <w:rPr>
          <w:rFonts w:ascii="Arial" w:hAnsi="Arial" w:cs="Arial"/>
        </w:rPr>
        <w:t>customers.</w:t>
      </w:r>
    </w:p>
    <w:p w14:paraId="72FF676E" w14:textId="6D2A4259" w:rsidR="00770C02" w:rsidRDefault="00770C02" w:rsidP="00235C8B">
      <w:pPr>
        <w:spacing w:line="360" w:lineRule="auto"/>
        <w:jc w:val="both"/>
        <w:rPr>
          <w:rFonts w:ascii="Arial" w:hAnsi="Arial" w:cs="Arial"/>
          <w:b/>
          <w:bCs/>
        </w:rPr>
      </w:pPr>
      <w:r w:rsidRPr="00770C02">
        <w:rPr>
          <w:rFonts w:ascii="Arial" w:hAnsi="Arial" w:cs="Arial"/>
          <w:b/>
          <w:bCs/>
        </w:rPr>
        <w:lastRenderedPageBreak/>
        <w:t xml:space="preserve">Market </w:t>
      </w:r>
      <w:r w:rsidR="004F3D4C" w:rsidRPr="00770C02">
        <w:rPr>
          <w:rFonts w:ascii="Arial" w:hAnsi="Arial" w:cs="Arial"/>
          <w:b/>
          <w:bCs/>
        </w:rPr>
        <w:t>Development</w:t>
      </w:r>
      <w:r w:rsidR="004F3D4C">
        <w:rPr>
          <w:rFonts w:ascii="Arial" w:hAnsi="Arial" w:cs="Arial"/>
          <w:b/>
          <w:bCs/>
        </w:rPr>
        <w:t>.</w:t>
      </w:r>
    </w:p>
    <w:p w14:paraId="435CE5C3" w14:textId="65F39180" w:rsidR="004F3D4C" w:rsidRPr="00235C8B" w:rsidRDefault="00235C8B" w:rsidP="00235C8B">
      <w:pPr>
        <w:spacing w:line="360" w:lineRule="auto"/>
        <w:jc w:val="both"/>
        <w:rPr>
          <w:rFonts w:ascii="Arial" w:hAnsi="Arial" w:cs="Arial"/>
        </w:rPr>
      </w:pPr>
      <w:r w:rsidRPr="00235C8B">
        <w:rPr>
          <w:rFonts w:ascii="Arial" w:hAnsi="Arial" w:cs="Arial"/>
        </w:rPr>
        <w:t>It can expand its services to new geographies like European countries or target new customer segments like small businesses or high net worth individuals.</w:t>
      </w:r>
    </w:p>
    <w:p w14:paraId="48D40F51" w14:textId="09404CA4" w:rsidR="004F3D4C" w:rsidRDefault="004F3D4C" w:rsidP="00235C8B">
      <w:pPr>
        <w:spacing w:line="360" w:lineRule="auto"/>
        <w:jc w:val="both"/>
        <w:rPr>
          <w:rFonts w:ascii="Arial" w:hAnsi="Arial" w:cs="Arial"/>
          <w:b/>
          <w:bCs/>
        </w:rPr>
      </w:pPr>
      <w:r w:rsidRPr="004F3D4C">
        <w:rPr>
          <w:rFonts w:ascii="Arial" w:hAnsi="Arial" w:cs="Arial"/>
          <w:b/>
          <w:bCs/>
        </w:rPr>
        <w:t>Product Development</w:t>
      </w:r>
      <w:r>
        <w:rPr>
          <w:rFonts w:ascii="Arial" w:hAnsi="Arial" w:cs="Arial"/>
          <w:b/>
          <w:bCs/>
        </w:rPr>
        <w:t>:</w:t>
      </w:r>
    </w:p>
    <w:p w14:paraId="71B54AFE" w14:textId="2E8D7B5C" w:rsidR="004F3D4C" w:rsidRDefault="0019036D" w:rsidP="00235C8B">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can develop new financial products such as mortgages or investment products to offer to existing customers. It can also continue to innovate its core banking services such as offering more personalized financial advice and insights.</w:t>
      </w:r>
    </w:p>
    <w:p w14:paraId="3199A1FC" w14:textId="11D7A575" w:rsidR="0019036D" w:rsidRDefault="0019036D" w:rsidP="00235C8B">
      <w:pPr>
        <w:spacing w:line="360" w:lineRule="auto"/>
        <w:jc w:val="both"/>
        <w:rPr>
          <w:rFonts w:ascii="Arial" w:hAnsi="Arial" w:cs="Arial"/>
          <w:b/>
          <w:bCs/>
        </w:rPr>
      </w:pPr>
      <w:r w:rsidRPr="0019036D">
        <w:rPr>
          <w:rFonts w:ascii="Arial" w:hAnsi="Arial" w:cs="Arial"/>
          <w:b/>
          <w:bCs/>
        </w:rPr>
        <w:t>Diversification:</w:t>
      </w:r>
    </w:p>
    <w:p w14:paraId="459B3923" w14:textId="70E8F5A2" w:rsidR="0019036D" w:rsidRDefault="00235C8B" w:rsidP="00235C8B">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can explore opportunities to diversify its business model by offering new services outside of banking, such as insurance or wealth management or through strategic partnerships and acquisitions</w:t>
      </w:r>
      <w:r w:rsidR="0019036D">
        <w:rPr>
          <w:rFonts w:ascii="Arial" w:hAnsi="Arial" w:cs="Arial"/>
        </w:rPr>
        <w:t>.</w:t>
      </w:r>
    </w:p>
    <w:p w14:paraId="6C09C040" w14:textId="232290A9" w:rsidR="00472B4A" w:rsidRDefault="00472B4A" w:rsidP="00472B4A">
      <w:pPr>
        <w:spacing w:line="360" w:lineRule="auto"/>
        <w:jc w:val="center"/>
        <w:rPr>
          <w:rFonts w:ascii="Arial" w:hAnsi="Arial" w:cs="Arial"/>
          <w:b/>
          <w:bCs/>
          <w:u w:val="single"/>
        </w:rPr>
      </w:pPr>
      <w:r w:rsidRPr="00472B4A">
        <w:rPr>
          <w:rFonts w:ascii="Arial" w:hAnsi="Arial" w:cs="Arial"/>
          <w:b/>
          <w:bCs/>
          <w:u w:val="single"/>
        </w:rPr>
        <w:t>Bowman’s Strategic Clock Model</w:t>
      </w:r>
    </w:p>
    <w:p w14:paraId="29D0BE1B" w14:textId="4F608007" w:rsidR="00472B4A" w:rsidRDefault="001C3604" w:rsidP="00472B4A">
      <w:pPr>
        <w:spacing w:line="360" w:lineRule="auto"/>
        <w:rPr>
          <w:rFonts w:ascii="Arial" w:hAnsi="Arial" w:cs="Arial"/>
        </w:rPr>
      </w:pPr>
      <w:r>
        <w:rPr>
          <w:rFonts w:ascii="Arial" w:hAnsi="Arial" w:cs="Arial"/>
        </w:rPr>
        <w:t>Bowman’s Strategic clock is a useful model for analysing a company’s competitive position in the market.</w:t>
      </w:r>
    </w:p>
    <w:p w14:paraId="0F90BAC9" w14:textId="35791FA6" w:rsidR="001C3604" w:rsidRDefault="001C3604" w:rsidP="00472B4A">
      <w:pPr>
        <w:spacing w:line="360" w:lineRule="auto"/>
        <w:rPr>
          <w:rFonts w:ascii="Arial" w:hAnsi="Arial" w:cs="Arial"/>
        </w:rPr>
      </w:pPr>
      <w:r>
        <w:rPr>
          <w:rFonts w:ascii="Arial" w:hAnsi="Arial" w:cs="Arial"/>
        </w:rPr>
        <w:t>According to this strategy there are eight possible competitive positions that a company can adopt. These positions are based on two dimensions which are price and perceived value. The eight positions are as follows:</w:t>
      </w:r>
    </w:p>
    <w:p w14:paraId="1965315E" w14:textId="24EECF69" w:rsidR="001C3604" w:rsidRDefault="001C3604" w:rsidP="001C3604">
      <w:pPr>
        <w:pStyle w:val="ListParagraph"/>
        <w:numPr>
          <w:ilvl w:val="0"/>
          <w:numId w:val="12"/>
        </w:numPr>
        <w:spacing w:line="360" w:lineRule="auto"/>
        <w:rPr>
          <w:rFonts w:ascii="Arial" w:hAnsi="Arial" w:cs="Arial"/>
        </w:rPr>
      </w:pPr>
      <w:r>
        <w:rPr>
          <w:rFonts w:ascii="Arial" w:hAnsi="Arial" w:cs="Arial"/>
        </w:rPr>
        <w:t>Low price and low perceived value</w:t>
      </w:r>
    </w:p>
    <w:p w14:paraId="6FB90EBB" w14:textId="47D94A8D" w:rsidR="001C3604" w:rsidRDefault="001C3604" w:rsidP="001C3604">
      <w:pPr>
        <w:pStyle w:val="ListParagraph"/>
        <w:numPr>
          <w:ilvl w:val="0"/>
          <w:numId w:val="12"/>
        </w:numPr>
        <w:spacing w:line="360" w:lineRule="auto"/>
        <w:rPr>
          <w:rFonts w:ascii="Arial" w:hAnsi="Arial" w:cs="Arial"/>
        </w:rPr>
      </w:pPr>
      <w:r>
        <w:rPr>
          <w:rFonts w:ascii="Arial" w:hAnsi="Arial" w:cs="Arial"/>
        </w:rPr>
        <w:t>Low price</w:t>
      </w:r>
    </w:p>
    <w:p w14:paraId="0F2B265D" w14:textId="22A9B230" w:rsidR="001C3604" w:rsidRDefault="001C3604" w:rsidP="001C3604">
      <w:pPr>
        <w:pStyle w:val="ListParagraph"/>
        <w:numPr>
          <w:ilvl w:val="0"/>
          <w:numId w:val="12"/>
        </w:numPr>
        <w:spacing w:line="360" w:lineRule="auto"/>
        <w:rPr>
          <w:rFonts w:ascii="Arial" w:hAnsi="Arial" w:cs="Arial"/>
        </w:rPr>
      </w:pPr>
      <w:r>
        <w:rPr>
          <w:rFonts w:ascii="Arial" w:hAnsi="Arial" w:cs="Arial"/>
        </w:rPr>
        <w:t>Hybrid</w:t>
      </w:r>
    </w:p>
    <w:p w14:paraId="35441D86" w14:textId="7FFEF5B2" w:rsidR="001C3604" w:rsidRDefault="001C3604" w:rsidP="001C3604">
      <w:pPr>
        <w:pStyle w:val="ListParagraph"/>
        <w:numPr>
          <w:ilvl w:val="0"/>
          <w:numId w:val="12"/>
        </w:numPr>
        <w:spacing w:line="360" w:lineRule="auto"/>
        <w:rPr>
          <w:rFonts w:ascii="Arial" w:hAnsi="Arial" w:cs="Arial"/>
        </w:rPr>
      </w:pPr>
      <w:r>
        <w:rPr>
          <w:rFonts w:ascii="Arial" w:hAnsi="Arial" w:cs="Arial"/>
        </w:rPr>
        <w:t>Differentiation</w:t>
      </w:r>
    </w:p>
    <w:p w14:paraId="62B5DDCE" w14:textId="5B8C93B5" w:rsidR="001C3604" w:rsidRDefault="001C3604" w:rsidP="001C3604">
      <w:pPr>
        <w:pStyle w:val="ListParagraph"/>
        <w:numPr>
          <w:ilvl w:val="0"/>
          <w:numId w:val="12"/>
        </w:numPr>
        <w:spacing w:line="360" w:lineRule="auto"/>
        <w:rPr>
          <w:rFonts w:ascii="Arial" w:hAnsi="Arial" w:cs="Arial"/>
        </w:rPr>
      </w:pPr>
      <w:r>
        <w:rPr>
          <w:rFonts w:ascii="Arial" w:hAnsi="Arial" w:cs="Arial"/>
        </w:rPr>
        <w:t>Focused differentiation</w:t>
      </w:r>
    </w:p>
    <w:p w14:paraId="3F5FEF10" w14:textId="47F7D506" w:rsidR="001C3604" w:rsidRDefault="001C3604" w:rsidP="001C3604">
      <w:pPr>
        <w:pStyle w:val="ListParagraph"/>
        <w:numPr>
          <w:ilvl w:val="0"/>
          <w:numId w:val="12"/>
        </w:numPr>
        <w:spacing w:line="360" w:lineRule="auto"/>
        <w:rPr>
          <w:rFonts w:ascii="Arial" w:hAnsi="Arial" w:cs="Arial"/>
        </w:rPr>
      </w:pPr>
      <w:r>
        <w:rPr>
          <w:rFonts w:ascii="Arial" w:hAnsi="Arial" w:cs="Arial"/>
        </w:rPr>
        <w:t>Increased price/standard</w:t>
      </w:r>
    </w:p>
    <w:p w14:paraId="5CBD017F" w14:textId="1259AE7B" w:rsidR="001C3604" w:rsidRDefault="001C3604" w:rsidP="001C3604">
      <w:pPr>
        <w:pStyle w:val="ListParagraph"/>
        <w:numPr>
          <w:ilvl w:val="0"/>
          <w:numId w:val="12"/>
        </w:numPr>
        <w:spacing w:line="360" w:lineRule="auto"/>
        <w:rPr>
          <w:rFonts w:ascii="Arial" w:hAnsi="Arial" w:cs="Arial"/>
        </w:rPr>
      </w:pPr>
      <w:proofErr w:type="spellStart"/>
      <w:r>
        <w:rPr>
          <w:rFonts w:ascii="Arial" w:hAnsi="Arial" w:cs="Arial"/>
        </w:rPr>
        <w:t>Increasedprice</w:t>
      </w:r>
      <w:proofErr w:type="spellEnd"/>
      <w:r>
        <w:rPr>
          <w:rFonts w:ascii="Arial" w:hAnsi="Arial" w:cs="Arial"/>
        </w:rPr>
        <w:t xml:space="preserve">/low value </w:t>
      </w:r>
      <w:proofErr w:type="gramStart"/>
      <w:r w:rsidR="00D22986">
        <w:rPr>
          <w:rFonts w:ascii="Arial" w:hAnsi="Arial" w:cs="Arial"/>
        </w:rPr>
        <w:t>added</w:t>
      </w:r>
      <w:proofErr w:type="gramEnd"/>
    </w:p>
    <w:p w14:paraId="48C0EA64" w14:textId="734FD2D2" w:rsidR="001C3604" w:rsidRDefault="001C3604" w:rsidP="001C3604">
      <w:pPr>
        <w:pStyle w:val="ListParagraph"/>
        <w:numPr>
          <w:ilvl w:val="0"/>
          <w:numId w:val="12"/>
        </w:numPr>
        <w:spacing w:line="360" w:lineRule="auto"/>
        <w:rPr>
          <w:rFonts w:ascii="Arial" w:hAnsi="Arial" w:cs="Arial"/>
        </w:rPr>
      </w:pPr>
      <w:r>
        <w:rPr>
          <w:rFonts w:ascii="Arial" w:hAnsi="Arial" w:cs="Arial"/>
        </w:rPr>
        <w:t>High price and low value</w:t>
      </w:r>
    </w:p>
    <w:p w14:paraId="36691494" w14:textId="16DB6B13" w:rsidR="001C3604" w:rsidRDefault="001C3604" w:rsidP="001C3604">
      <w:pPr>
        <w:spacing w:line="360" w:lineRule="auto"/>
        <w:rPr>
          <w:rFonts w:ascii="Arial" w:hAnsi="Arial" w:cs="Arial"/>
        </w:rPr>
      </w:pPr>
      <w:r>
        <w:rPr>
          <w:rFonts w:ascii="Arial" w:hAnsi="Arial" w:cs="Arial"/>
        </w:rPr>
        <w:t xml:space="preserve">For </w:t>
      </w:r>
      <w:proofErr w:type="spellStart"/>
      <w:r>
        <w:rPr>
          <w:rFonts w:ascii="Arial" w:hAnsi="Arial" w:cs="Arial"/>
        </w:rPr>
        <w:t>Monzo</w:t>
      </w:r>
      <w:proofErr w:type="spellEnd"/>
      <w:r>
        <w:rPr>
          <w:rFonts w:ascii="Arial" w:hAnsi="Arial" w:cs="Arial"/>
        </w:rPr>
        <w:t xml:space="preserve"> the most appropriate position on the strategic </w:t>
      </w:r>
      <w:r w:rsidR="00A75EFB">
        <w:rPr>
          <w:rFonts w:ascii="Arial" w:hAnsi="Arial" w:cs="Arial"/>
        </w:rPr>
        <w:t xml:space="preserve">clock is likely the differentiation position. </w:t>
      </w:r>
      <w:proofErr w:type="spellStart"/>
      <w:r w:rsidR="00A75EFB">
        <w:rPr>
          <w:rFonts w:ascii="Arial" w:hAnsi="Arial" w:cs="Arial"/>
        </w:rPr>
        <w:t>Monzo</w:t>
      </w:r>
      <w:proofErr w:type="spellEnd"/>
      <w:r w:rsidR="00A75EFB">
        <w:rPr>
          <w:rFonts w:ascii="Arial" w:hAnsi="Arial" w:cs="Arial"/>
        </w:rPr>
        <w:t xml:space="preserve"> has positioned itself as a modern and innovative digital bank, offering a range of features and services that traditional banks do not. For example, </w:t>
      </w:r>
      <w:proofErr w:type="spellStart"/>
      <w:r w:rsidR="00A75EFB">
        <w:rPr>
          <w:rFonts w:ascii="Arial" w:hAnsi="Arial" w:cs="Arial"/>
        </w:rPr>
        <w:t>Monzo</w:t>
      </w:r>
      <w:proofErr w:type="spellEnd"/>
      <w:r w:rsidR="00A75EFB">
        <w:rPr>
          <w:rFonts w:ascii="Arial" w:hAnsi="Arial" w:cs="Arial"/>
        </w:rPr>
        <w:t xml:space="preserve"> provides real-time spending notifications, budgeting tools and easy integration with other financial apps. These features have helped </w:t>
      </w:r>
      <w:proofErr w:type="spellStart"/>
      <w:r w:rsidR="00A75EFB">
        <w:rPr>
          <w:rFonts w:ascii="Arial" w:hAnsi="Arial" w:cs="Arial"/>
        </w:rPr>
        <w:t>Monzo</w:t>
      </w:r>
      <w:proofErr w:type="spellEnd"/>
      <w:r w:rsidR="00A75EFB">
        <w:rPr>
          <w:rFonts w:ascii="Arial" w:hAnsi="Arial" w:cs="Arial"/>
        </w:rPr>
        <w:t xml:space="preserve"> differentiate itself from its competitors in the banking industry.</w:t>
      </w:r>
    </w:p>
    <w:p w14:paraId="0572E708" w14:textId="006CF2E8" w:rsidR="00A75EFB" w:rsidRDefault="00A75EFB" w:rsidP="00D22986">
      <w:pPr>
        <w:spacing w:line="360" w:lineRule="auto"/>
        <w:jc w:val="both"/>
        <w:rPr>
          <w:rFonts w:ascii="Arial" w:hAnsi="Arial" w:cs="Arial"/>
        </w:rPr>
      </w:pPr>
      <w:r>
        <w:rPr>
          <w:rFonts w:ascii="Arial" w:hAnsi="Arial" w:cs="Arial"/>
        </w:rPr>
        <w:lastRenderedPageBreak/>
        <w:t xml:space="preserve">Furthermore, </w:t>
      </w:r>
      <w:proofErr w:type="spellStart"/>
      <w:r>
        <w:rPr>
          <w:rFonts w:ascii="Arial" w:hAnsi="Arial" w:cs="Arial"/>
        </w:rPr>
        <w:t>Monzo</w:t>
      </w:r>
      <w:proofErr w:type="spellEnd"/>
      <w:r>
        <w:rPr>
          <w:rFonts w:ascii="Arial" w:hAnsi="Arial" w:cs="Arial"/>
        </w:rPr>
        <w:t xml:space="preserve"> has focused on providing excellent customer service which has further differentiated it from other banks. </w:t>
      </w:r>
      <w:proofErr w:type="spellStart"/>
      <w:r>
        <w:rPr>
          <w:rFonts w:ascii="Arial" w:hAnsi="Arial" w:cs="Arial"/>
        </w:rPr>
        <w:t>Monzo</w:t>
      </w:r>
      <w:proofErr w:type="spellEnd"/>
      <w:r>
        <w:rPr>
          <w:rFonts w:ascii="Arial" w:hAnsi="Arial" w:cs="Arial"/>
        </w:rPr>
        <w:t xml:space="preserve"> has a strong focus on user experience and has been able to establish a loyal customer base as a result.</w:t>
      </w:r>
    </w:p>
    <w:p w14:paraId="57C7D259" w14:textId="10DEAA26" w:rsidR="00A75EFB" w:rsidRPr="001C3604" w:rsidRDefault="00A75EFB" w:rsidP="00D22986">
      <w:pPr>
        <w:spacing w:line="360" w:lineRule="auto"/>
        <w:jc w:val="both"/>
        <w:rPr>
          <w:rFonts w:ascii="Arial" w:hAnsi="Arial" w:cs="Arial"/>
        </w:rPr>
      </w:pPr>
      <w:r>
        <w:rPr>
          <w:rFonts w:ascii="Arial" w:hAnsi="Arial" w:cs="Arial"/>
        </w:rPr>
        <w:t xml:space="preserve">In all </w:t>
      </w:r>
      <w:proofErr w:type="spellStart"/>
      <w:r>
        <w:rPr>
          <w:rFonts w:ascii="Arial" w:hAnsi="Arial" w:cs="Arial"/>
        </w:rPr>
        <w:t>Monzo’s</w:t>
      </w:r>
      <w:proofErr w:type="spellEnd"/>
      <w:r>
        <w:rPr>
          <w:rFonts w:ascii="Arial" w:hAnsi="Arial" w:cs="Arial"/>
        </w:rPr>
        <w:t xml:space="preserve"> strategic clock is likely to be in the differentiation position due to its focus on innovation</w:t>
      </w:r>
      <w:r w:rsidR="00D22986">
        <w:rPr>
          <w:rFonts w:ascii="Arial" w:hAnsi="Arial" w:cs="Arial"/>
        </w:rPr>
        <w:t xml:space="preserve">, customer service and providing unique features and </w:t>
      </w:r>
      <w:proofErr w:type="gramStart"/>
      <w:r w:rsidR="00D22986">
        <w:rPr>
          <w:rFonts w:ascii="Arial" w:hAnsi="Arial" w:cs="Arial"/>
        </w:rPr>
        <w:t>services  to</w:t>
      </w:r>
      <w:proofErr w:type="gramEnd"/>
      <w:r w:rsidR="00D22986">
        <w:rPr>
          <w:rFonts w:ascii="Arial" w:hAnsi="Arial" w:cs="Arial"/>
        </w:rPr>
        <w:t xml:space="preserve"> its customers.</w:t>
      </w:r>
    </w:p>
    <w:p w14:paraId="6DCD9FC3" w14:textId="22189885" w:rsidR="00235C8B" w:rsidRDefault="00235C8B" w:rsidP="00D22986">
      <w:pPr>
        <w:spacing w:line="360" w:lineRule="auto"/>
        <w:jc w:val="center"/>
        <w:rPr>
          <w:rFonts w:ascii="Arial" w:hAnsi="Arial" w:cs="Arial"/>
          <w:b/>
          <w:bCs/>
          <w:u w:val="single"/>
        </w:rPr>
      </w:pPr>
      <w:r w:rsidRPr="00235C8B">
        <w:rPr>
          <w:rFonts w:ascii="Arial" w:hAnsi="Arial" w:cs="Arial"/>
          <w:b/>
          <w:bCs/>
          <w:u w:val="single"/>
        </w:rPr>
        <w:t>Stakeholder analysis</w:t>
      </w:r>
    </w:p>
    <w:p w14:paraId="0EE6B58F" w14:textId="72C9B25B" w:rsidR="00EC0884" w:rsidRDefault="00EC0884" w:rsidP="00D22986">
      <w:pPr>
        <w:spacing w:line="360" w:lineRule="auto"/>
        <w:jc w:val="both"/>
        <w:rPr>
          <w:rFonts w:ascii="Arial" w:hAnsi="Arial" w:cs="Arial"/>
        </w:rPr>
      </w:pPr>
      <w:r w:rsidRPr="00EC0884">
        <w:rPr>
          <w:rFonts w:ascii="Arial" w:hAnsi="Arial" w:cs="Arial"/>
        </w:rPr>
        <w:t>This is a</w:t>
      </w:r>
      <w:r w:rsidRPr="00EC0884">
        <w:rPr>
          <w:rFonts w:ascii="Arial" w:hAnsi="Arial" w:cs="Arial"/>
          <w:u w:val="single"/>
        </w:rPr>
        <w:t xml:space="preserve"> </w:t>
      </w:r>
      <w:r w:rsidRPr="00EC0884">
        <w:rPr>
          <w:rFonts w:ascii="Arial" w:hAnsi="Arial" w:cs="Arial"/>
        </w:rPr>
        <w:t>Strategic tool used to identify and evaluate the interests, expectations and power of various stakeholders that are involved in a particular project or business.</w:t>
      </w:r>
      <w:r>
        <w:rPr>
          <w:rFonts w:ascii="Arial" w:hAnsi="Arial" w:cs="Arial"/>
        </w:rPr>
        <w:t xml:space="preserve"> </w:t>
      </w:r>
      <w:proofErr w:type="spellStart"/>
      <w:r>
        <w:rPr>
          <w:rFonts w:ascii="Arial" w:hAnsi="Arial" w:cs="Arial"/>
        </w:rPr>
        <w:t>Monzo’s</w:t>
      </w:r>
      <w:proofErr w:type="spellEnd"/>
      <w:r>
        <w:rPr>
          <w:rFonts w:ascii="Arial" w:hAnsi="Arial" w:cs="Arial"/>
        </w:rPr>
        <w:t xml:space="preserve"> stakeholders can be categorized into the following:</w:t>
      </w:r>
    </w:p>
    <w:p w14:paraId="3DC5A036" w14:textId="1FAA91AA" w:rsidR="00EC0884" w:rsidRDefault="00EC0884" w:rsidP="00D22986">
      <w:pPr>
        <w:spacing w:line="360" w:lineRule="auto"/>
        <w:jc w:val="both"/>
        <w:rPr>
          <w:rFonts w:ascii="Arial" w:hAnsi="Arial" w:cs="Arial"/>
          <w:b/>
          <w:bCs/>
        </w:rPr>
      </w:pPr>
      <w:r w:rsidRPr="00EC0884">
        <w:rPr>
          <w:rFonts w:ascii="Arial" w:hAnsi="Arial" w:cs="Arial"/>
          <w:b/>
          <w:bCs/>
        </w:rPr>
        <w:t>Customers:</w:t>
      </w:r>
    </w:p>
    <w:p w14:paraId="3A1B64A0" w14:textId="452F0839" w:rsidR="000D3B0A" w:rsidRDefault="000D3B0A" w:rsidP="00D22986">
      <w:pPr>
        <w:spacing w:line="360" w:lineRule="auto"/>
        <w:jc w:val="both"/>
        <w:rPr>
          <w:rFonts w:ascii="Arial" w:hAnsi="Arial" w:cs="Arial"/>
        </w:rPr>
      </w:pPr>
      <w:r>
        <w:rPr>
          <w:rFonts w:ascii="Arial" w:hAnsi="Arial" w:cs="Arial"/>
        </w:rPr>
        <w:t xml:space="preserve">This are the most important stakeholders for </w:t>
      </w:r>
      <w:proofErr w:type="spellStart"/>
      <w:r>
        <w:rPr>
          <w:rFonts w:ascii="Arial" w:hAnsi="Arial" w:cs="Arial"/>
        </w:rPr>
        <w:t>Monzo</w:t>
      </w:r>
      <w:proofErr w:type="spellEnd"/>
      <w:r>
        <w:rPr>
          <w:rFonts w:ascii="Arial" w:hAnsi="Arial" w:cs="Arial"/>
        </w:rPr>
        <w:t xml:space="preserve">. They expect high quality banking services that are easy to use and affordable. Though customers can switch to other banks if </w:t>
      </w:r>
      <w:proofErr w:type="spellStart"/>
      <w:r>
        <w:rPr>
          <w:rFonts w:ascii="Arial" w:hAnsi="Arial" w:cs="Arial"/>
        </w:rPr>
        <w:t>Monzo</w:t>
      </w:r>
      <w:proofErr w:type="spellEnd"/>
      <w:r>
        <w:rPr>
          <w:rFonts w:ascii="Arial" w:hAnsi="Arial" w:cs="Arial"/>
        </w:rPr>
        <w:t xml:space="preserve"> fails to meet its needs.</w:t>
      </w:r>
    </w:p>
    <w:p w14:paraId="23D06ECC" w14:textId="4269E7E4" w:rsidR="000D3B0A" w:rsidRDefault="000D3B0A" w:rsidP="00D22986">
      <w:pPr>
        <w:spacing w:line="360" w:lineRule="auto"/>
        <w:jc w:val="both"/>
        <w:rPr>
          <w:rFonts w:ascii="Arial" w:hAnsi="Arial" w:cs="Arial"/>
          <w:b/>
          <w:bCs/>
        </w:rPr>
      </w:pPr>
      <w:r w:rsidRPr="000D3B0A">
        <w:rPr>
          <w:rFonts w:ascii="Arial" w:hAnsi="Arial" w:cs="Arial"/>
          <w:b/>
          <w:bCs/>
        </w:rPr>
        <w:t>Shareholders:</w:t>
      </w:r>
    </w:p>
    <w:p w14:paraId="24F4343E" w14:textId="0B768869" w:rsidR="000D3B0A" w:rsidRPr="000D3B0A" w:rsidRDefault="000D3B0A" w:rsidP="00D22986">
      <w:pPr>
        <w:spacing w:line="360" w:lineRule="auto"/>
        <w:jc w:val="both"/>
        <w:rPr>
          <w:rFonts w:ascii="Arial" w:hAnsi="Arial" w:cs="Arial"/>
          <w:u w:val="single"/>
        </w:rPr>
      </w:pPr>
      <w:r>
        <w:rPr>
          <w:rFonts w:ascii="Arial" w:hAnsi="Arial" w:cs="Arial"/>
        </w:rPr>
        <w:t xml:space="preserve">Shareholders are investors with stakes in </w:t>
      </w:r>
      <w:proofErr w:type="spellStart"/>
      <w:r>
        <w:rPr>
          <w:rFonts w:ascii="Arial" w:hAnsi="Arial" w:cs="Arial"/>
        </w:rPr>
        <w:t>Monzo</w:t>
      </w:r>
      <w:proofErr w:type="spellEnd"/>
      <w:r>
        <w:rPr>
          <w:rFonts w:ascii="Arial" w:hAnsi="Arial" w:cs="Arial"/>
        </w:rPr>
        <w:t xml:space="preserve">. They have financial interest </w:t>
      </w:r>
      <w:r w:rsidR="001E4C72">
        <w:rPr>
          <w:rFonts w:ascii="Arial" w:hAnsi="Arial" w:cs="Arial"/>
        </w:rPr>
        <w:t xml:space="preserve">in its success. They expect </w:t>
      </w:r>
      <w:proofErr w:type="spellStart"/>
      <w:r w:rsidR="001E4C72">
        <w:rPr>
          <w:rFonts w:ascii="Arial" w:hAnsi="Arial" w:cs="Arial"/>
        </w:rPr>
        <w:t>Monzo</w:t>
      </w:r>
      <w:proofErr w:type="spellEnd"/>
      <w:r w:rsidR="001E4C72">
        <w:rPr>
          <w:rFonts w:ascii="Arial" w:hAnsi="Arial" w:cs="Arial"/>
        </w:rPr>
        <w:t xml:space="preserve"> to generate profits and increase its share price. They have the power to vote on important decisions and hold the management of the company accountable.</w:t>
      </w:r>
    </w:p>
    <w:p w14:paraId="7D725E79" w14:textId="57817069" w:rsidR="00770C02" w:rsidRDefault="001E4C72" w:rsidP="00D22986">
      <w:pPr>
        <w:spacing w:line="360" w:lineRule="auto"/>
        <w:jc w:val="both"/>
        <w:rPr>
          <w:rFonts w:ascii="Arial" w:hAnsi="Arial" w:cs="Arial"/>
          <w:b/>
          <w:bCs/>
          <w:u w:val="single"/>
        </w:rPr>
      </w:pPr>
      <w:r w:rsidRPr="001E4C72">
        <w:rPr>
          <w:rFonts w:ascii="Arial" w:hAnsi="Arial" w:cs="Arial"/>
          <w:b/>
          <w:bCs/>
          <w:u w:val="single"/>
        </w:rPr>
        <w:t>Employees</w:t>
      </w:r>
      <w:r>
        <w:rPr>
          <w:rFonts w:ascii="Arial" w:hAnsi="Arial" w:cs="Arial"/>
          <w:b/>
          <w:bCs/>
          <w:u w:val="single"/>
        </w:rPr>
        <w:t>:</w:t>
      </w:r>
    </w:p>
    <w:p w14:paraId="085C96B4" w14:textId="5B961FC4" w:rsidR="001E4C72" w:rsidRDefault="001E4C72" w:rsidP="00D22986">
      <w:pPr>
        <w:spacing w:line="360" w:lineRule="auto"/>
        <w:jc w:val="both"/>
        <w:rPr>
          <w:rFonts w:ascii="Arial" w:hAnsi="Arial" w:cs="Arial"/>
        </w:rPr>
      </w:pPr>
      <w:r>
        <w:rPr>
          <w:rFonts w:ascii="Arial" w:hAnsi="Arial" w:cs="Arial"/>
        </w:rPr>
        <w:t>The employees are critical to the company’s success. They expect fair compensation, good working conditions and be able to grow in their respective career. They have the power to affect the company’s productivity and reputation.</w:t>
      </w:r>
    </w:p>
    <w:p w14:paraId="204B5940" w14:textId="5D0E6447" w:rsidR="001E4C72" w:rsidRDefault="001E4C72" w:rsidP="00D22986">
      <w:pPr>
        <w:spacing w:line="360" w:lineRule="auto"/>
        <w:jc w:val="both"/>
        <w:rPr>
          <w:rFonts w:ascii="Arial" w:hAnsi="Arial" w:cs="Arial"/>
          <w:b/>
          <w:bCs/>
        </w:rPr>
      </w:pPr>
      <w:r w:rsidRPr="001E4C72">
        <w:rPr>
          <w:rFonts w:ascii="Arial" w:hAnsi="Arial" w:cs="Arial"/>
          <w:b/>
          <w:bCs/>
        </w:rPr>
        <w:t>Regulators:</w:t>
      </w:r>
    </w:p>
    <w:p w14:paraId="3BBDC120" w14:textId="6FE40D7A" w:rsidR="001E4C72" w:rsidRDefault="004B4251" w:rsidP="00D22986">
      <w:pPr>
        <w:spacing w:line="360" w:lineRule="auto"/>
        <w:jc w:val="both"/>
        <w:rPr>
          <w:rFonts w:ascii="Arial" w:hAnsi="Arial" w:cs="Arial"/>
        </w:rPr>
      </w:pPr>
      <w:r>
        <w:rPr>
          <w:rFonts w:ascii="Arial" w:hAnsi="Arial" w:cs="Arial"/>
        </w:rPr>
        <w:t xml:space="preserve">This are government agencies that oversee the banking industry and ensure that </w:t>
      </w:r>
      <w:proofErr w:type="spellStart"/>
      <w:r>
        <w:rPr>
          <w:rFonts w:ascii="Arial" w:hAnsi="Arial" w:cs="Arial"/>
        </w:rPr>
        <w:t>Monzo</w:t>
      </w:r>
      <w:proofErr w:type="spellEnd"/>
      <w:r>
        <w:rPr>
          <w:rFonts w:ascii="Arial" w:hAnsi="Arial" w:cs="Arial"/>
        </w:rPr>
        <w:t xml:space="preserve"> complies with the laws and regulations.</w:t>
      </w:r>
    </w:p>
    <w:p w14:paraId="0079F59C" w14:textId="39F45AB2" w:rsidR="004B4251" w:rsidRDefault="004B4251" w:rsidP="00D22986">
      <w:pPr>
        <w:spacing w:line="360" w:lineRule="auto"/>
        <w:jc w:val="both"/>
        <w:rPr>
          <w:rFonts w:ascii="Arial" w:hAnsi="Arial" w:cs="Arial"/>
          <w:b/>
          <w:bCs/>
        </w:rPr>
      </w:pPr>
      <w:r w:rsidRPr="004B4251">
        <w:rPr>
          <w:rFonts w:ascii="Arial" w:hAnsi="Arial" w:cs="Arial"/>
          <w:b/>
          <w:bCs/>
        </w:rPr>
        <w:t>Suppliers:</w:t>
      </w:r>
    </w:p>
    <w:p w14:paraId="6325649D" w14:textId="566606B0" w:rsidR="004B4251" w:rsidRDefault="00153FA4" w:rsidP="00D22986">
      <w:pPr>
        <w:spacing w:line="360" w:lineRule="auto"/>
        <w:jc w:val="both"/>
        <w:rPr>
          <w:rFonts w:ascii="Arial" w:hAnsi="Arial" w:cs="Arial"/>
        </w:rPr>
      </w:pPr>
      <w:r w:rsidRPr="00153FA4">
        <w:rPr>
          <w:rFonts w:ascii="Arial" w:hAnsi="Arial" w:cs="Arial"/>
        </w:rPr>
        <w:t xml:space="preserve">They supply goods and services to </w:t>
      </w:r>
      <w:proofErr w:type="spellStart"/>
      <w:r w:rsidRPr="00153FA4">
        <w:rPr>
          <w:rFonts w:ascii="Arial" w:hAnsi="Arial" w:cs="Arial"/>
        </w:rPr>
        <w:t>Monzo</w:t>
      </w:r>
      <w:proofErr w:type="spellEnd"/>
      <w:r>
        <w:rPr>
          <w:rFonts w:ascii="Arial" w:hAnsi="Arial" w:cs="Arial"/>
        </w:rPr>
        <w:t xml:space="preserve"> such as technology and marketing services. They expect payment on a timely manner and fair business practices. They have the power to stop providing goods and services if </w:t>
      </w:r>
      <w:proofErr w:type="spellStart"/>
      <w:r>
        <w:rPr>
          <w:rFonts w:ascii="Arial" w:hAnsi="Arial" w:cs="Arial"/>
        </w:rPr>
        <w:t>Monzo</w:t>
      </w:r>
      <w:proofErr w:type="spellEnd"/>
      <w:r>
        <w:rPr>
          <w:rFonts w:ascii="Arial" w:hAnsi="Arial" w:cs="Arial"/>
        </w:rPr>
        <w:t xml:space="preserve"> fails to meet their expectations.</w:t>
      </w:r>
    </w:p>
    <w:p w14:paraId="27DF9B60" w14:textId="77777777" w:rsidR="00D22986" w:rsidRDefault="00D22986" w:rsidP="00D22986">
      <w:pPr>
        <w:spacing w:line="360" w:lineRule="auto"/>
        <w:jc w:val="both"/>
        <w:rPr>
          <w:rFonts w:ascii="Arial" w:hAnsi="Arial" w:cs="Arial"/>
          <w:b/>
          <w:bCs/>
        </w:rPr>
      </w:pPr>
    </w:p>
    <w:p w14:paraId="07598424" w14:textId="77777777" w:rsidR="00D22986" w:rsidRDefault="00D22986" w:rsidP="00D22986">
      <w:pPr>
        <w:spacing w:line="360" w:lineRule="auto"/>
        <w:jc w:val="both"/>
        <w:rPr>
          <w:rFonts w:ascii="Arial" w:hAnsi="Arial" w:cs="Arial"/>
          <w:b/>
          <w:bCs/>
        </w:rPr>
      </w:pPr>
    </w:p>
    <w:p w14:paraId="6CCDD5F2" w14:textId="485887AB" w:rsidR="00153FA4" w:rsidRDefault="00153FA4" w:rsidP="00D22986">
      <w:pPr>
        <w:spacing w:line="360" w:lineRule="auto"/>
        <w:jc w:val="both"/>
        <w:rPr>
          <w:rFonts w:ascii="Arial" w:hAnsi="Arial" w:cs="Arial"/>
          <w:b/>
          <w:bCs/>
        </w:rPr>
      </w:pPr>
      <w:r w:rsidRPr="00153FA4">
        <w:rPr>
          <w:rFonts w:ascii="Arial" w:hAnsi="Arial" w:cs="Arial"/>
          <w:b/>
          <w:bCs/>
        </w:rPr>
        <w:lastRenderedPageBreak/>
        <w:t>Competitors:</w:t>
      </w:r>
    </w:p>
    <w:p w14:paraId="0961E807" w14:textId="708FFB13" w:rsidR="00153FA4" w:rsidRDefault="00153FA4" w:rsidP="00D22986">
      <w:pPr>
        <w:spacing w:line="360" w:lineRule="auto"/>
        <w:jc w:val="both"/>
        <w:rPr>
          <w:rFonts w:ascii="Arial" w:hAnsi="Arial" w:cs="Arial"/>
        </w:rPr>
      </w:pPr>
      <w:r>
        <w:rPr>
          <w:rFonts w:ascii="Arial" w:hAnsi="Arial" w:cs="Arial"/>
        </w:rPr>
        <w:t xml:space="preserve">This are other banks and financial institutions that offer similar services. They expect fair competition and a level playing </w:t>
      </w:r>
      <w:r w:rsidR="00EE71E0">
        <w:rPr>
          <w:rFonts w:ascii="Arial" w:hAnsi="Arial" w:cs="Arial"/>
        </w:rPr>
        <w:t>field.</w:t>
      </w:r>
    </w:p>
    <w:p w14:paraId="32D37995" w14:textId="1B4D76C7" w:rsidR="00153FA4" w:rsidRDefault="00153FA4" w:rsidP="00D22986">
      <w:pPr>
        <w:spacing w:line="360" w:lineRule="auto"/>
        <w:jc w:val="both"/>
        <w:rPr>
          <w:rFonts w:ascii="Arial" w:hAnsi="Arial" w:cs="Arial"/>
          <w:b/>
          <w:bCs/>
        </w:rPr>
      </w:pPr>
      <w:r w:rsidRPr="00153FA4">
        <w:rPr>
          <w:rFonts w:ascii="Arial" w:hAnsi="Arial" w:cs="Arial"/>
          <w:b/>
          <w:bCs/>
        </w:rPr>
        <w:t>The Society at large:</w:t>
      </w:r>
    </w:p>
    <w:p w14:paraId="75BCF20B" w14:textId="7DB08B05" w:rsidR="00153FA4" w:rsidRPr="00153FA4" w:rsidRDefault="00153FA4" w:rsidP="00D22986">
      <w:pPr>
        <w:spacing w:line="360" w:lineRule="auto"/>
        <w:jc w:val="both"/>
        <w:rPr>
          <w:rFonts w:ascii="Arial" w:hAnsi="Arial" w:cs="Arial"/>
        </w:rPr>
      </w:pPr>
      <w:r>
        <w:rPr>
          <w:rFonts w:ascii="Arial" w:hAnsi="Arial" w:cs="Arial"/>
        </w:rPr>
        <w:t xml:space="preserve">This refers to the </w:t>
      </w:r>
      <w:r w:rsidR="00846D97">
        <w:rPr>
          <w:rFonts w:ascii="Arial" w:hAnsi="Arial" w:cs="Arial"/>
        </w:rPr>
        <w:t>public</w:t>
      </w:r>
      <w:r>
        <w:rPr>
          <w:rFonts w:ascii="Arial" w:hAnsi="Arial" w:cs="Arial"/>
        </w:rPr>
        <w:t xml:space="preserve"> and communities where </w:t>
      </w:r>
      <w:proofErr w:type="spellStart"/>
      <w:r>
        <w:rPr>
          <w:rFonts w:ascii="Arial" w:hAnsi="Arial" w:cs="Arial"/>
        </w:rPr>
        <w:t>Monzo</w:t>
      </w:r>
      <w:proofErr w:type="spellEnd"/>
      <w:r>
        <w:rPr>
          <w:rFonts w:ascii="Arial" w:hAnsi="Arial" w:cs="Arial"/>
        </w:rPr>
        <w:t xml:space="preserve"> operates.</w:t>
      </w:r>
      <w:r w:rsidR="00B12904">
        <w:rPr>
          <w:rFonts w:ascii="Arial" w:hAnsi="Arial" w:cs="Arial"/>
        </w:rPr>
        <w:t xml:space="preserve"> They expect </w:t>
      </w:r>
      <w:proofErr w:type="spellStart"/>
      <w:r w:rsidR="00B12904">
        <w:rPr>
          <w:rFonts w:ascii="Arial" w:hAnsi="Arial" w:cs="Arial"/>
        </w:rPr>
        <w:t>Monzo</w:t>
      </w:r>
      <w:proofErr w:type="spellEnd"/>
      <w:r w:rsidR="00B12904">
        <w:rPr>
          <w:rFonts w:ascii="Arial" w:hAnsi="Arial" w:cs="Arial"/>
        </w:rPr>
        <w:t xml:space="preserve"> to be socially responsible, contribute to the economy and respect the environment.</w:t>
      </w:r>
    </w:p>
    <w:p w14:paraId="586DACDC" w14:textId="0D285459" w:rsidR="00CE2373" w:rsidRDefault="00846D97" w:rsidP="00D22986">
      <w:pPr>
        <w:spacing w:line="360" w:lineRule="auto"/>
        <w:jc w:val="center"/>
        <w:rPr>
          <w:rFonts w:ascii="Arial" w:hAnsi="Arial" w:cs="Arial"/>
          <w:b/>
          <w:bCs/>
          <w:u w:val="single"/>
        </w:rPr>
      </w:pPr>
      <w:r w:rsidRPr="00846D97">
        <w:rPr>
          <w:rFonts w:ascii="Arial" w:hAnsi="Arial" w:cs="Arial"/>
          <w:b/>
          <w:bCs/>
          <w:u w:val="single"/>
        </w:rPr>
        <w:t>Key Strategic Recommendations</w:t>
      </w:r>
    </w:p>
    <w:p w14:paraId="35806C4A" w14:textId="6A856052" w:rsidR="00846D97" w:rsidRDefault="00846D97" w:rsidP="00D22986">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is a </w:t>
      </w:r>
      <w:r w:rsidR="00EE71E0">
        <w:rPr>
          <w:rFonts w:ascii="Arial" w:hAnsi="Arial" w:cs="Arial"/>
        </w:rPr>
        <w:t>fast-growing</w:t>
      </w:r>
      <w:r>
        <w:rPr>
          <w:rFonts w:ascii="Arial" w:hAnsi="Arial" w:cs="Arial"/>
        </w:rPr>
        <w:t xml:space="preserve"> digital that has gained a lot of customers in the UK. To continue its growth and success, here are some recommendations for implementation:</w:t>
      </w:r>
    </w:p>
    <w:p w14:paraId="49F0260D" w14:textId="77777777" w:rsidR="00044A91" w:rsidRDefault="00846D97" w:rsidP="00D22986">
      <w:pPr>
        <w:spacing w:line="360" w:lineRule="auto"/>
        <w:jc w:val="both"/>
        <w:rPr>
          <w:rFonts w:ascii="Arial" w:hAnsi="Arial" w:cs="Arial"/>
          <w:b/>
          <w:bCs/>
        </w:rPr>
      </w:pPr>
      <w:r w:rsidRPr="00044A91">
        <w:rPr>
          <w:rFonts w:ascii="Arial" w:hAnsi="Arial" w:cs="Arial"/>
          <w:b/>
          <w:bCs/>
        </w:rPr>
        <w:t>Global expansion-</w:t>
      </w:r>
    </w:p>
    <w:p w14:paraId="798130D0" w14:textId="1FA2F726" w:rsidR="00846D97" w:rsidRDefault="00846D97" w:rsidP="00D22986">
      <w:pPr>
        <w:spacing w:line="360" w:lineRule="auto"/>
        <w:jc w:val="both"/>
        <w:rPr>
          <w:rFonts w:ascii="Arial" w:hAnsi="Arial" w:cs="Arial"/>
        </w:rPr>
      </w:pPr>
      <w:r w:rsidRPr="00044A91">
        <w:rPr>
          <w:rFonts w:ascii="Arial" w:hAnsi="Arial" w:cs="Arial"/>
        </w:rPr>
        <w:t xml:space="preserve"> </w:t>
      </w:r>
      <w:proofErr w:type="spellStart"/>
      <w:r w:rsidRPr="00044A91">
        <w:rPr>
          <w:rFonts w:ascii="Arial" w:hAnsi="Arial" w:cs="Arial"/>
        </w:rPr>
        <w:t>Monzo</w:t>
      </w:r>
      <w:proofErr w:type="spellEnd"/>
      <w:r w:rsidRPr="00044A91">
        <w:rPr>
          <w:rFonts w:ascii="Arial" w:hAnsi="Arial" w:cs="Arial"/>
        </w:rPr>
        <w:t xml:space="preserve"> has been successful in the UK but there is still room for </w:t>
      </w:r>
      <w:r w:rsidR="00044A91" w:rsidRPr="00044A91">
        <w:rPr>
          <w:rFonts w:ascii="Arial" w:hAnsi="Arial" w:cs="Arial"/>
        </w:rPr>
        <w:t>growth</w:t>
      </w:r>
      <w:r w:rsidR="00044A91">
        <w:rPr>
          <w:rFonts w:ascii="Arial" w:hAnsi="Arial" w:cs="Arial"/>
        </w:rPr>
        <w:t>. It should consider entering new markets such as Europe and USA.</w:t>
      </w:r>
    </w:p>
    <w:p w14:paraId="4F7C7865" w14:textId="12FD6F49" w:rsidR="00044A91" w:rsidRDefault="00044A91" w:rsidP="00D22986">
      <w:pPr>
        <w:spacing w:line="360" w:lineRule="auto"/>
        <w:jc w:val="both"/>
        <w:rPr>
          <w:rFonts w:ascii="Arial" w:hAnsi="Arial" w:cs="Arial"/>
          <w:b/>
          <w:bCs/>
        </w:rPr>
      </w:pPr>
      <w:r w:rsidRPr="00044A91">
        <w:rPr>
          <w:rFonts w:ascii="Arial" w:hAnsi="Arial" w:cs="Arial"/>
          <w:b/>
          <w:bCs/>
        </w:rPr>
        <w:t>Offer more financial products:</w:t>
      </w:r>
    </w:p>
    <w:p w14:paraId="22A32E2C" w14:textId="5F389EE4" w:rsidR="00C35241" w:rsidRPr="00D46F50" w:rsidRDefault="00044A91" w:rsidP="00D22986">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has built a strong reputation for its current account and budgeting tools, there is potential to do more like offer more financial products to its customers such as savings account, </w:t>
      </w:r>
      <w:r w:rsidR="00C35241">
        <w:rPr>
          <w:rFonts w:ascii="Arial" w:hAnsi="Arial" w:cs="Arial"/>
        </w:rPr>
        <w:t>loans,</w:t>
      </w:r>
      <w:r>
        <w:rPr>
          <w:rFonts w:ascii="Arial" w:hAnsi="Arial" w:cs="Arial"/>
        </w:rPr>
        <w:t xml:space="preserve"> and mortgages.</w:t>
      </w:r>
    </w:p>
    <w:p w14:paraId="2BACBF23" w14:textId="5DB5CDC0" w:rsidR="00044A91" w:rsidRDefault="00044A91" w:rsidP="00D22986">
      <w:pPr>
        <w:spacing w:line="360" w:lineRule="auto"/>
        <w:jc w:val="both"/>
        <w:rPr>
          <w:rFonts w:ascii="Arial" w:hAnsi="Arial" w:cs="Arial"/>
          <w:b/>
          <w:bCs/>
        </w:rPr>
      </w:pPr>
      <w:r w:rsidRPr="00C35241">
        <w:rPr>
          <w:rFonts w:ascii="Arial" w:hAnsi="Arial" w:cs="Arial"/>
          <w:b/>
          <w:bCs/>
        </w:rPr>
        <w:t>Improve customer experience</w:t>
      </w:r>
      <w:r w:rsidR="00C35241" w:rsidRPr="00C35241">
        <w:rPr>
          <w:rFonts w:ascii="Arial" w:hAnsi="Arial" w:cs="Arial"/>
          <w:b/>
          <w:bCs/>
        </w:rPr>
        <w:t>:</w:t>
      </w:r>
    </w:p>
    <w:p w14:paraId="6245107E" w14:textId="2ABA0746" w:rsidR="00C35241" w:rsidRDefault="00C35241" w:rsidP="00D22986">
      <w:pPr>
        <w:spacing w:line="360" w:lineRule="auto"/>
        <w:jc w:val="both"/>
        <w:rPr>
          <w:rFonts w:ascii="Arial" w:hAnsi="Arial" w:cs="Arial"/>
        </w:rPr>
      </w:pPr>
      <w:r>
        <w:rPr>
          <w:rFonts w:ascii="Arial" w:hAnsi="Arial" w:cs="Arial"/>
        </w:rPr>
        <w:t>Invest in customer service and user experience to ensure that it remains a leader in digital banking.</w:t>
      </w:r>
    </w:p>
    <w:p w14:paraId="00C57BA5" w14:textId="4CC9EC6D" w:rsidR="00C35241" w:rsidRDefault="00C35241" w:rsidP="00D22986">
      <w:pPr>
        <w:spacing w:line="360" w:lineRule="auto"/>
        <w:jc w:val="both"/>
        <w:rPr>
          <w:rFonts w:ascii="Arial" w:hAnsi="Arial" w:cs="Arial"/>
          <w:b/>
          <w:bCs/>
        </w:rPr>
      </w:pPr>
      <w:r w:rsidRPr="00C35241">
        <w:rPr>
          <w:rFonts w:ascii="Arial" w:hAnsi="Arial" w:cs="Arial"/>
          <w:b/>
          <w:bCs/>
        </w:rPr>
        <w:t>Leverage data analytics:</w:t>
      </w:r>
    </w:p>
    <w:p w14:paraId="2994DFA1" w14:textId="328E6808" w:rsidR="00C35241" w:rsidRDefault="00C35241" w:rsidP="00D22986">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has a wealth of data about its customers spending habits and financial behaviour&gt; It should leverage this data to offer personalised financial advice and recommendation to its customers.</w:t>
      </w:r>
    </w:p>
    <w:p w14:paraId="6D568697" w14:textId="05950FB1" w:rsidR="00C35241" w:rsidRDefault="00C35241" w:rsidP="00D22986">
      <w:pPr>
        <w:spacing w:line="360" w:lineRule="auto"/>
        <w:jc w:val="both"/>
        <w:rPr>
          <w:rFonts w:ascii="Arial" w:hAnsi="Arial" w:cs="Arial"/>
          <w:b/>
          <w:bCs/>
        </w:rPr>
      </w:pPr>
      <w:r w:rsidRPr="00C35241">
        <w:rPr>
          <w:rFonts w:ascii="Arial" w:hAnsi="Arial" w:cs="Arial"/>
          <w:b/>
          <w:bCs/>
        </w:rPr>
        <w:t>Focus on sustainability</w:t>
      </w:r>
      <w:r>
        <w:rPr>
          <w:rFonts w:ascii="Arial" w:hAnsi="Arial" w:cs="Arial"/>
          <w:b/>
          <w:bCs/>
        </w:rPr>
        <w:t>:</w:t>
      </w:r>
    </w:p>
    <w:p w14:paraId="6BDF0A3C" w14:textId="11CAC64F" w:rsidR="00C35241" w:rsidRDefault="009C1B51" w:rsidP="00D22986">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has already taken steps to become a </w:t>
      </w:r>
      <w:r w:rsidR="00FC79AA">
        <w:rPr>
          <w:rFonts w:ascii="Arial" w:hAnsi="Arial" w:cs="Arial"/>
        </w:rPr>
        <w:t>more sustainable</w:t>
      </w:r>
      <w:r>
        <w:rPr>
          <w:rFonts w:ascii="Arial" w:hAnsi="Arial" w:cs="Arial"/>
        </w:rPr>
        <w:t xml:space="preserve"> company, such as offering customers a green energy switch </w:t>
      </w:r>
      <w:r w:rsidR="00FC79AA">
        <w:rPr>
          <w:rFonts w:ascii="Arial" w:hAnsi="Arial" w:cs="Arial"/>
        </w:rPr>
        <w:t>service</w:t>
      </w:r>
      <w:r>
        <w:rPr>
          <w:rFonts w:ascii="Arial" w:hAnsi="Arial" w:cs="Arial"/>
        </w:rPr>
        <w:t>.</w:t>
      </w:r>
    </w:p>
    <w:p w14:paraId="36C4567A" w14:textId="24A9FB36" w:rsidR="009C1B51" w:rsidRDefault="009C1B51" w:rsidP="00D22986">
      <w:pPr>
        <w:spacing w:line="360" w:lineRule="auto"/>
        <w:jc w:val="both"/>
        <w:rPr>
          <w:rFonts w:ascii="Arial" w:hAnsi="Arial" w:cs="Arial"/>
          <w:b/>
          <w:bCs/>
        </w:rPr>
      </w:pPr>
      <w:r w:rsidRPr="009C1B51">
        <w:rPr>
          <w:rFonts w:ascii="Arial" w:hAnsi="Arial" w:cs="Arial"/>
          <w:b/>
          <w:bCs/>
        </w:rPr>
        <w:t>Partner with Fintech</w:t>
      </w:r>
      <w:r>
        <w:rPr>
          <w:rFonts w:ascii="Arial" w:hAnsi="Arial" w:cs="Arial"/>
          <w:b/>
          <w:bCs/>
        </w:rPr>
        <w:t>:</w:t>
      </w:r>
    </w:p>
    <w:p w14:paraId="17201E64" w14:textId="447B12EB" w:rsidR="009C1B51" w:rsidRPr="009C1B51" w:rsidRDefault="009C1B51" w:rsidP="00D22986">
      <w:pPr>
        <w:spacing w:line="360" w:lineRule="auto"/>
        <w:jc w:val="both"/>
        <w:rPr>
          <w:rFonts w:ascii="Arial" w:hAnsi="Arial" w:cs="Arial"/>
        </w:rPr>
      </w:pPr>
      <w:r w:rsidRPr="009C1B51">
        <w:rPr>
          <w:rFonts w:ascii="Arial" w:hAnsi="Arial" w:cs="Arial"/>
        </w:rPr>
        <w:t>Having a reputation for being a forward-thinking company and it should continue to partner with fintech startups to offer innovative new products and services to its customers.</w:t>
      </w:r>
    </w:p>
    <w:p w14:paraId="3CF64829" w14:textId="12645103" w:rsidR="00C35241" w:rsidRDefault="009C1B51" w:rsidP="00D22986">
      <w:pPr>
        <w:spacing w:line="360" w:lineRule="auto"/>
        <w:jc w:val="center"/>
        <w:rPr>
          <w:rFonts w:ascii="Arial" w:hAnsi="Arial" w:cs="Arial"/>
          <w:b/>
          <w:bCs/>
          <w:u w:val="single"/>
        </w:rPr>
      </w:pPr>
      <w:r w:rsidRPr="009C1B51">
        <w:rPr>
          <w:rFonts w:ascii="Arial" w:hAnsi="Arial" w:cs="Arial"/>
          <w:b/>
          <w:bCs/>
          <w:u w:val="single"/>
        </w:rPr>
        <w:lastRenderedPageBreak/>
        <w:t>Conclusion</w:t>
      </w:r>
    </w:p>
    <w:p w14:paraId="53010921" w14:textId="2819FB7D" w:rsidR="009C1B51" w:rsidRPr="009C1B51" w:rsidRDefault="00FC79AA" w:rsidP="00D22986">
      <w:pPr>
        <w:spacing w:line="360" w:lineRule="auto"/>
        <w:jc w:val="both"/>
        <w:rPr>
          <w:rFonts w:ascii="Arial" w:hAnsi="Arial" w:cs="Arial"/>
        </w:rPr>
      </w:pPr>
      <w:proofErr w:type="spellStart"/>
      <w:r>
        <w:rPr>
          <w:rFonts w:ascii="Arial" w:hAnsi="Arial" w:cs="Arial"/>
        </w:rPr>
        <w:t>Monzo</w:t>
      </w:r>
      <w:proofErr w:type="spellEnd"/>
      <w:r>
        <w:rPr>
          <w:rFonts w:ascii="Arial" w:hAnsi="Arial" w:cs="Arial"/>
        </w:rPr>
        <w:t xml:space="preserve"> is a digital bank that has established itself as leading bank that is well positioned for continued growth and success in the future. Expanding its area of operation which is currently only in the UK will help amass more customer and increase its share value.</w:t>
      </w:r>
    </w:p>
    <w:p w14:paraId="5418E6FC" w14:textId="0F9FA29B" w:rsidR="00044A91" w:rsidRPr="00FC79AA" w:rsidRDefault="00044A91" w:rsidP="00D22986">
      <w:pPr>
        <w:spacing w:line="360" w:lineRule="auto"/>
        <w:jc w:val="both"/>
        <w:rPr>
          <w:rFonts w:ascii="Arial" w:hAnsi="Arial" w:cs="Arial"/>
        </w:rPr>
      </w:pPr>
    </w:p>
    <w:p w14:paraId="23B7358C" w14:textId="77777777" w:rsidR="00044A91" w:rsidRPr="009C1B51" w:rsidRDefault="00044A91" w:rsidP="00D22986">
      <w:pPr>
        <w:spacing w:line="360" w:lineRule="auto"/>
        <w:jc w:val="both"/>
        <w:rPr>
          <w:rFonts w:ascii="Arial" w:hAnsi="Arial" w:cs="Arial"/>
          <w:b/>
          <w:bCs/>
        </w:rPr>
      </w:pPr>
    </w:p>
    <w:p w14:paraId="04EE52D7" w14:textId="77777777" w:rsidR="00044A91" w:rsidRPr="00044A91" w:rsidRDefault="00044A91" w:rsidP="00D22986">
      <w:pPr>
        <w:spacing w:line="360" w:lineRule="auto"/>
        <w:jc w:val="both"/>
        <w:rPr>
          <w:rFonts w:ascii="Arial" w:hAnsi="Arial" w:cs="Arial"/>
        </w:rPr>
      </w:pPr>
    </w:p>
    <w:p w14:paraId="5F34F83C" w14:textId="77777777" w:rsidR="008F2CA9" w:rsidRPr="00044A91" w:rsidRDefault="008F2CA9" w:rsidP="00120114">
      <w:pPr>
        <w:spacing w:line="360" w:lineRule="auto"/>
        <w:jc w:val="both"/>
        <w:rPr>
          <w:rFonts w:ascii="f" w:hAnsi="f" w:cs="Arial"/>
        </w:rPr>
      </w:pPr>
    </w:p>
    <w:p w14:paraId="75FBA6FB" w14:textId="77777777" w:rsidR="003B0F63" w:rsidRPr="00044A91" w:rsidRDefault="003B0F63" w:rsidP="00F64221">
      <w:pPr>
        <w:spacing w:line="360" w:lineRule="auto"/>
        <w:jc w:val="both"/>
        <w:rPr>
          <w:rFonts w:ascii="Arial" w:hAnsi="Arial" w:cs="Arial"/>
        </w:rPr>
      </w:pPr>
    </w:p>
    <w:p w14:paraId="0AD943A3" w14:textId="77777777" w:rsidR="00D85FFC" w:rsidRPr="00044A91" w:rsidRDefault="00D85FFC" w:rsidP="00F64221">
      <w:pPr>
        <w:spacing w:line="360" w:lineRule="auto"/>
        <w:jc w:val="both"/>
        <w:rPr>
          <w:rFonts w:ascii="Arial" w:hAnsi="Arial" w:cs="Arial"/>
          <w:u w:val="single"/>
        </w:rPr>
      </w:pPr>
    </w:p>
    <w:p w14:paraId="0CD4D299" w14:textId="77777777" w:rsidR="00736BE3" w:rsidRPr="00044A91" w:rsidRDefault="00736BE3" w:rsidP="00F64221">
      <w:pPr>
        <w:spacing w:line="360" w:lineRule="auto"/>
        <w:jc w:val="both"/>
        <w:rPr>
          <w:rFonts w:ascii="Arial" w:hAnsi="Arial" w:cs="Arial"/>
        </w:rPr>
      </w:pPr>
    </w:p>
    <w:p w14:paraId="21E3E64B" w14:textId="77777777" w:rsidR="00736BE3" w:rsidRDefault="00736BE3" w:rsidP="00F64221">
      <w:pPr>
        <w:spacing w:line="360" w:lineRule="auto"/>
        <w:jc w:val="both"/>
        <w:rPr>
          <w:rFonts w:ascii="Arial" w:hAnsi="Arial" w:cs="Arial"/>
        </w:rPr>
      </w:pPr>
    </w:p>
    <w:p w14:paraId="7BF55A4D" w14:textId="77777777" w:rsidR="00736BE3" w:rsidRDefault="00736BE3" w:rsidP="002428F0">
      <w:pPr>
        <w:spacing w:line="360" w:lineRule="auto"/>
        <w:jc w:val="both"/>
        <w:rPr>
          <w:rFonts w:ascii="Arial" w:hAnsi="Arial" w:cs="Arial"/>
        </w:rPr>
      </w:pPr>
    </w:p>
    <w:p w14:paraId="329572DB" w14:textId="77777777" w:rsidR="00736BE3" w:rsidRDefault="00736BE3" w:rsidP="002428F0">
      <w:pPr>
        <w:spacing w:line="360" w:lineRule="auto"/>
        <w:jc w:val="both"/>
        <w:rPr>
          <w:rFonts w:ascii="Arial" w:hAnsi="Arial" w:cs="Arial"/>
        </w:rPr>
      </w:pPr>
    </w:p>
    <w:p w14:paraId="5D05D6AE" w14:textId="77777777" w:rsidR="00736BE3" w:rsidRDefault="00736BE3" w:rsidP="002428F0">
      <w:pPr>
        <w:spacing w:line="360" w:lineRule="auto"/>
        <w:jc w:val="both"/>
        <w:rPr>
          <w:rFonts w:ascii="Arial" w:hAnsi="Arial" w:cs="Arial"/>
        </w:rPr>
      </w:pPr>
    </w:p>
    <w:p w14:paraId="468B8E80" w14:textId="77777777" w:rsidR="00736BE3" w:rsidRDefault="00736BE3" w:rsidP="002428F0">
      <w:pPr>
        <w:spacing w:line="360" w:lineRule="auto"/>
        <w:jc w:val="both"/>
        <w:rPr>
          <w:rFonts w:ascii="Arial" w:hAnsi="Arial" w:cs="Arial"/>
        </w:rPr>
      </w:pPr>
    </w:p>
    <w:p w14:paraId="14A2DDCA" w14:textId="77777777" w:rsidR="00736BE3" w:rsidRDefault="00736BE3" w:rsidP="002B3A40">
      <w:pPr>
        <w:spacing w:line="360" w:lineRule="auto"/>
        <w:jc w:val="both"/>
        <w:rPr>
          <w:rFonts w:ascii="Arial" w:hAnsi="Arial" w:cs="Arial"/>
        </w:rPr>
      </w:pPr>
    </w:p>
    <w:p w14:paraId="2F26A0A5" w14:textId="77777777" w:rsidR="00736BE3" w:rsidRDefault="00736BE3" w:rsidP="002B3A40">
      <w:pPr>
        <w:spacing w:line="360" w:lineRule="auto"/>
        <w:jc w:val="both"/>
        <w:rPr>
          <w:rFonts w:ascii="Arial" w:hAnsi="Arial" w:cs="Arial"/>
        </w:rPr>
      </w:pPr>
    </w:p>
    <w:p w14:paraId="755BCE39" w14:textId="77777777" w:rsidR="00736BE3" w:rsidRDefault="00736BE3" w:rsidP="002B3A40">
      <w:pPr>
        <w:spacing w:line="360" w:lineRule="auto"/>
        <w:jc w:val="both"/>
        <w:rPr>
          <w:rFonts w:ascii="Arial" w:hAnsi="Arial" w:cs="Arial"/>
        </w:rPr>
      </w:pPr>
    </w:p>
    <w:p w14:paraId="3F4B4330" w14:textId="77777777" w:rsidR="00736BE3" w:rsidRDefault="00736BE3" w:rsidP="002B3A40">
      <w:pPr>
        <w:spacing w:line="360" w:lineRule="auto"/>
        <w:jc w:val="both"/>
        <w:rPr>
          <w:rFonts w:ascii="Arial" w:hAnsi="Arial" w:cs="Arial"/>
        </w:rPr>
      </w:pPr>
    </w:p>
    <w:p w14:paraId="0EBFF1CB" w14:textId="77777777" w:rsidR="004735AE" w:rsidRDefault="004735AE" w:rsidP="002B3A40">
      <w:pPr>
        <w:spacing w:line="360" w:lineRule="auto"/>
        <w:jc w:val="both"/>
        <w:rPr>
          <w:rFonts w:ascii="Arial" w:hAnsi="Arial" w:cs="Arial"/>
        </w:rPr>
      </w:pPr>
    </w:p>
    <w:p w14:paraId="7BA419BA" w14:textId="77777777" w:rsidR="004735AE" w:rsidRDefault="004735AE" w:rsidP="002B3A40">
      <w:pPr>
        <w:spacing w:line="360" w:lineRule="auto"/>
        <w:jc w:val="both"/>
        <w:rPr>
          <w:rFonts w:ascii="Arial" w:hAnsi="Arial" w:cs="Arial"/>
        </w:rPr>
      </w:pPr>
    </w:p>
    <w:p w14:paraId="68B840B6" w14:textId="77777777" w:rsidR="004735AE" w:rsidRDefault="004735AE" w:rsidP="002B3A40">
      <w:pPr>
        <w:spacing w:line="360" w:lineRule="auto"/>
        <w:jc w:val="both"/>
        <w:rPr>
          <w:rFonts w:ascii="Arial" w:hAnsi="Arial" w:cs="Arial"/>
        </w:rPr>
      </w:pPr>
    </w:p>
    <w:p w14:paraId="72C0ECB1" w14:textId="77777777" w:rsidR="004735AE" w:rsidRDefault="004735AE" w:rsidP="002B3A40">
      <w:pPr>
        <w:spacing w:line="360" w:lineRule="auto"/>
        <w:jc w:val="both"/>
        <w:rPr>
          <w:rFonts w:ascii="Arial" w:hAnsi="Arial" w:cs="Arial"/>
        </w:rPr>
      </w:pPr>
    </w:p>
    <w:p w14:paraId="7037F613" w14:textId="77777777" w:rsidR="004735AE" w:rsidRDefault="004735AE" w:rsidP="002B3A40">
      <w:pPr>
        <w:spacing w:line="360" w:lineRule="auto"/>
        <w:jc w:val="both"/>
        <w:rPr>
          <w:rFonts w:ascii="Arial" w:hAnsi="Arial" w:cs="Arial"/>
        </w:rPr>
      </w:pPr>
    </w:p>
    <w:p w14:paraId="3EC878E3" w14:textId="53F80995" w:rsidR="00A16E8A" w:rsidRDefault="00A16E8A" w:rsidP="002B3A40">
      <w:pPr>
        <w:spacing w:line="360" w:lineRule="auto"/>
        <w:jc w:val="both"/>
        <w:rPr>
          <w:rFonts w:ascii="Arial" w:hAnsi="Arial" w:cs="Arial"/>
        </w:rPr>
      </w:pPr>
    </w:p>
    <w:p w14:paraId="655522BE" w14:textId="19675ADD" w:rsidR="00736BE3" w:rsidRDefault="00736BE3" w:rsidP="00736BE3">
      <w:pPr>
        <w:spacing w:line="360" w:lineRule="auto"/>
        <w:jc w:val="center"/>
        <w:rPr>
          <w:rFonts w:ascii="Arial" w:hAnsi="Arial" w:cs="Arial"/>
          <w:b/>
          <w:bCs/>
          <w:u w:val="single"/>
        </w:rPr>
      </w:pPr>
      <w:r w:rsidRPr="00736BE3">
        <w:rPr>
          <w:rFonts w:ascii="Arial" w:hAnsi="Arial" w:cs="Arial"/>
          <w:b/>
          <w:bCs/>
          <w:u w:val="single"/>
        </w:rPr>
        <w:lastRenderedPageBreak/>
        <w:t>References</w:t>
      </w:r>
    </w:p>
    <w:p w14:paraId="1AB9B0F1" w14:textId="66F0E14E" w:rsidR="00736BE3" w:rsidRDefault="00736BE3" w:rsidP="00736BE3">
      <w:pPr>
        <w:pStyle w:val="ListParagraph"/>
        <w:numPr>
          <w:ilvl w:val="0"/>
          <w:numId w:val="1"/>
        </w:numPr>
        <w:spacing w:line="360" w:lineRule="auto"/>
        <w:rPr>
          <w:rFonts w:ascii="Arial" w:hAnsi="Arial" w:cs="Arial"/>
        </w:rPr>
      </w:pPr>
      <w:r w:rsidRPr="00736BE3">
        <w:rPr>
          <w:rFonts w:ascii="Arial" w:hAnsi="Arial" w:cs="Arial"/>
        </w:rPr>
        <w:t xml:space="preserve">The </w:t>
      </w:r>
      <w:proofErr w:type="spellStart"/>
      <w:r w:rsidRPr="00736BE3">
        <w:rPr>
          <w:rFonts w:ascii="Arial" w:hAnsi="Arial" w:cs="Arial"/>
        </w:rPr>
        <w:t>Monzo</w:t>
      </w:r>
      <w:proofErr w:type="spellEnd"/>
      <w:r w:rsidRPr="00736BE3">
        <w:rPr>
          <w:rFonts w:ascii="Arial" w:hAnsi="Arial" w:cs="Arial"/>
        </w:rPr>
        <w:t xml:space="preserve"> mission (2018) </w:t>
      </w:r>
      <w:proofErr w:type="spellStart"/>
      <w:r w:rsidRPr="00736BE3">
        <w:rPr>
          <w:rFonts w:ascii="Arial" w:hAnsi="Arial" w:cs="Arial"/>
        </w:rPr>
        <w:t>Monzo</w:t>
      </w:r>
      <w:proofErr w:type="spellEnd"/>
      <w:r w:rsidRPr="00736BE3">
        <w:rPr>
          <w:rFonts w:ascii="Arial" w:hAnsi="Arial" w:cs="Arial"/>
        </w:rPr>
        <w:t>. Available at: https://monzo.com/blog/2018/07/02/the-monzo-mission (Accessed: 5 May 2023).</w:t>
      </w:r>
    </w:p>
    <w:p w14:paraId="1684F627" w14:textId="1AB748F0" w:rsidR="00767F00" w:rsidRDefault="00000000" w:rsidP="00736BE3">
      <w:pPr>
        <w:pStyle w:val="ListParagraph"/>
        <w:numPr>
          <w:ilvl w:val="0"/>
          <w:numId w:val="1"/>
        </w:numPr>
        <w:spacing w:line="360" w:lineRule="auto"/>
        <w:rPr>
          <w:rFonts w:ascii="Arial" w:hAnsi="Arial" w:cs="Arial"/>
        </w:rPr>
      </w:pPr>
      <w:hyperlink r:id="rId6" w:history="1">
        <w:r w:rsidR="005F399B" w:rsidRPr="00E03E08">
          <w:rPr>
            <w:rStyle w:val="Hyperlink"/>
            <w:rFonts w:ascii="Arial" w:hAnsi="Arial" w:cs="Arial"/>
          </w:rPr>
          <w:t>https://thefinancialbrand.com/news/fintech-banking/a-close-look-at-neobank-monzos-new-growth-strategy-116871/</w:t>
        </w:r>
      </w:hyperlink>
    </w:p>
    <w:p w14:paraId="72947901" w14:textId="277B3C8C" w:rsidR="005F399B" w:rsidRDefault="005F399B" w:rsidP="00736BE3">
      <w:pPr>
        <w:pStyle w:val="ListParagraph"/>
        <w:numPr>
          <w:ilvl w:val="0"/>
          <w:numId w:val="1"/>
        </w:numPr>
        <w:spacing w:line="360" w:lineRule="auto"/>
        <w:rPr>
          <w:rFonts w:ascii="Arial" w:hAnsi="Arial" w:cs="Arial"/>
        </w:rPr>
      </w:pPr>
      <w:r w:rsidRPr="005F399B">
        <w:rPr>
          <w:rFonts w:ascii="Arial" w:hAnsi="Arial" w:cs="Arial"/>
        </w:rPr>
        <w:t xml:space="preserve">About </w:t>
      </w:r>
      <w:proofErr w:type="spellStart"/>
      <w:r w:rsidRPr="005F399B">
        <w:rPr>
          <w:rFonts w:ascii="Arial" w:hAnsi="Arial" w:cs="Arial"/>
        </w:rPr>
        <w:t>monzo</w:t>
      </w:r>
      <w:proofErr w:type="spellEnd"/>
      <w:r w:rsidRPr="005F399B">
        <w:rPr>
          <w:rFonts w:ascii="Arial" w:hAnsi="Arial" w:cs="Arial"/>
        </w:rPr>
        <w:t> (no date) </w:t>
      </w:r>
      <w:proofErr w:type="spellStart"/>
      <w:r w:rsidRPr="005F399B">
        <w:rPr>
          <w:rFonts w:ascii="Arial" w:hAnsi="Arial" w:cs="Arial"/>
        </w:rPr>
        <w:t>Monzo</w:t>
      </w:r>
      <w:proofErr w:type="spellEnd"/>
      <w:r w:rsidRPr="005F399B">
        <w:rPr>
          <w:rFonts w:ascii="Arial" w:hAnsi="Arial" w:cs="Arial"/>
        </w:rPr>
        <w:t>. Available at: https://monzo.com/about/ (Accessed: 5 May 2023).</w:t>
      </w:r>
    </w:p>
    <w:p w14:paraId="63FA6141" w14:textId="7DEA8680" w:rsidR="00D85FFC" w:rsidRDefault="00D85FFC" w:rsidP="00736BE3">
      <w:pPr>
        <w:pStyle w:val="ListParagraph"/>
        <w:numPr>
          <w:ilvl w:val="0"/>
          <w:numId w:val="1"/>
        </w:numPr>
        <w:spacing w:line="360" w:lineRule="auto"/>
        <w:rPr>
          <w:rFonts w:ascii="Arial" w:hAnsi="Arial" w:cs="Arial"/>
        </w:rPr>
      </w:pPr>
      <w:r w:rsidRPr="00D85FFC">
        <w:rPr>
          <w:rFonts w:ascii="Arial" w:hAnsi="Arial" w:cs="Arial"/>
        </w:rPr>
        <w:t>Fatema (2020) ‘</w:t>
      </w:r>
      <w:proofErr w:type="spellStart"/>
      <w:r w:rsidRPr="00D85FFC">
        <w:rPr>
          <w:rFonts w:ascii="Arial" w:hAnsi="Arial" w:cs="Arial"/>
        </w:rPr>
        <w:t>Monzo</w:t>
      </w:r>
      <w:proofErr w:type="spellEnd"/>
      <w:r w:rsidRPr="00D85FFC">
        <w:rPr>
          <w:rFonts w:ascii="Arial" w:hAnsi="Arial" w:cs="Arial"/>
        </w:rPr>
        <w:t xml:space="preserve"> swot &amp; pestle analysis | swot &amp; pestle’, </w:t>
      </w:r>
      <w:r w:rsidRPr="00D85FFC">
        <w:rPr>
          <w:rFonts w:ascii="Arial" w:hAnsi="Arial" w:cs="Arial"/>
          <w:i/>
          <w:iCs/>
        </w:rPr>
        <w:t>SWOT &amp; PESTLE.com</w:t>
      </w:r>
      <w:r w:rsidRPr="00D85FFC">
        <w:rPr>
          <w:rFonts w:ascii="Arial" w:hAnsi="Arial" w:cs="Arial"/>
        </w:rPr>
        <w:t>, 7 July. Available at: https://www.swotandpestle.com/monzo/ (Accessed: 5 May 2023).</w:t>
      </w:r>
    </w:p>
    <w:p w14:paraId="17DB6CC3" w14:textId="43391858" w:rsidR="00A16E8A" w:rsidRDefault="00A16E8A" w:rsidP="00736BE3">
      <w:pPr>
        <w:pStyle w:val="ListParagraph"/>
        <w:numPr>
          <w:ilvl w:val="0"/>
          <w:numId w:val="1"/>
        </w:numPr>
        <w:spacing w:line="360" w:lineRule="auto"/>
        <w:rPr>
          <w:rFonts w:ascii="Arial" w:hAnsi="Arial" w:cs="Arial"/>
        </w:rPr>
      </w:pPr>
      <w:proofErr w:type="spellStart"/>
      <w:r w:rsidRPr="00A16E8A">
        <w:rPr>
          <w:rFonts w:ascii="Arial" w:hAnsi="Arial" w:cs="Arial"/>
        </w:rPr>
        <w:t>Terlesky</w:t>
      </w:r>
      <w:proofErr w:type="spellEnd"/>
      <w:r w:rsidRPr="00A16E8A">
        <w:rPr>
          <w:rFonts w:ascii="Arial" w:hAnsi="Arial" w:cs="Arial"/>
        </w:rPr>
        <w:t>, S. (2023) ‘What is a pestle analysis and how is it used? | factorial’, </w:t>
      </w:r>
      <w:r w:rsidRPr="00A16E8A">
        <w:rPr>
          <w:rFonts w:ascii="Arial" w:hAnsi="Arial" w:cs="Arial"/>
          <w:i/>
          <w:iCs/>
        </w:rPr>
        <w:t>Factorial Blog</w:t>
      </w:r>
      <w:r w:rsidRPr="00A16E8A">
        <w:rPr>
          <w:rFonts w:ascii="Arial" w:hAnsi="Arial" w:cs="Arial"/>
        </w:rPr>
        <w:t>, 4 January. Available at: https://factorialhr.co.uk/blog/pestle-analysis/ (Accessed: 5 May 2023).</w:t>
      </w:r>
    </w:p>
    <w:p w14:paraId="55016B88" w14:textId="11D71251" w:rsidR="00C132B0" w:rsidRDefault="00C132B0" w:rsidP="00736BE3">
      <w:pPr>
        <w:pStyle w:val="ListParagraph"/>
        <w:numPr>
          <w:ilvl w:val="0"/>
          <w:numId w:val="1"/>
        </w:numPr>
        <w:spacing w:line="360" w:lineRule="auto"/>
        <w:rPr>
          <w:rFonts w:ascii="Arial" w:hAnsi="Arial" w:cs="Arial"/>
        </w:rPr>
      </w:pPr>
      <w:r w:rsidRPr="00C132B0">
        <w:rPr>
          <w:rFonts w:ascii="Arial" w:hAnsi="Arial" w:cs="Arial"/>
        </w:rPr>
        <w:t>Asana (no date) </w:t>
      </w:r>
      <w:r w:rsidRPr="00C132B0">
        <w:rPr>
          <w:rFonts w:ascii="Arial" w:hAnsi="Arial" w:cs="Arial"/>
          <w:i/>
          <w:iCs/>
        </w:rPr>
        <w:t>Swot analysis: what is it, how to use it (With examples) [2023] • asana</w:t>
      </w:r>
      <w:r w:rsidRPr="00C132B0">
        <w:rPr>
          <w:rFonts w:ascii="Arial" w:hAnsi="Arial" w:cs="Arial"/>
        </w:rPr>
        <w:t>, </w:t>
      </w:r>
      <w:r w:rsidRPr="00C132B0">
        <w:rPr>
          <w:rFonts w:ascii="Arial" w:hAnsi="Arial" w:cs="Arial"/>
          <w:i/>
          <w:iCs/>
        </w:rPr>
        <w:t>Asana</w:t>
      </w:r>
      <w:r w:rsidRPr="00C132B0">
        <w:rPr>
          <w:rFonts w:ascii="Arial" w:hAnsi="Arial" w:cs="Arial"/>
        </w:rPr>
        <w:t>. Available at: https://asana.com/resources/swot-analysis (Accessed: 5 May 2023).</w:t>
      </w:r>
    </w:p>
    <w:p w14:paraId="35E7B6A6" w14:textId="44436CAC" w:rsidR="00002DC8" w:rsidRPr="005F399B" w:rsidRDefault="00002DC8" w:rsidP="00736BE3">
      <w:pPr>
        <w:pStyle w:val="ListParagraph"/>
        <w:numPr>
          <w:ilvl w:val="0"/>
          <w:numId w:val="1"/>
        </w:numPr>
        <w:spacing w:line="360" w:lineRule="auto"/>
        <w:rPr>
          <w:rFonts w:ascii="Arial" w:hAnsi="Arial" w:cs="Arial"/>
        </w:rPr>
      </w:pPr>
      <w:r w:rsidRPr="00002DC8">
        <w:rPr>
          <w:rFonts w:ascii="Arial" w:hAnsi="Arial" w:cs="Arial"/>
        </w:rPr>
        <w:t>https://uk.indeed.com/career-advice/career-development/what-is-porters-generic-strategy</w:t>
      </w:r>
    </w:p>
    <w:sectPr w:rsidR="00002DC8" w:rsidRPr="005F3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642C8"/>
    <w:multiLevelType w:val="hybridMultilevel"/>
    <w:tmpl w:val="5840E6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4633E6"/>
    <w:multiLevelType w:val="hybridMultilevel"/>
    <w:tmpl w:val="6A4C42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5744FF"/>
    <w:multiLevelType w:val="hybridMultilevel"/>
    <w:tmpl w:val="66F2EE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6C64469"/>
    <w:multiLevelType w:val="hybridMultilevel"/>
    <w:tmpl w:val="5D7CFB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9294D7D"/>
    <w:multiLevelType w:val="hybridMultilevel"/>
    <w:tmpl w:val="07627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7E33E3"/>
    <w:multiLevelType w:val="hybridMultilevel"/>
    <w:tmpl w:val="96F0E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D960D0B"/>
    <w:multiLevelType w:val="hybridMultilevel"/>
    <w:tmpl w:val="0C2A1C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60109AF"/>
    <w:multiLevelType w:val="hybridMultilevel"/>
    <w:tmpl w:val="7D1067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65C2D6E"/>
    <w:multiLevelType w:val="hybridMultilevel"/>
    <w:tmpl w:val="3314E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8A00F1C"/>
    <w:multiLevelType w:val="hybridMultilevel"/>
    <w:tmpl w:val="9D0204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BA024E4"/>
    <w:multiLevelType w:val="hybridMultilevel"/>
    <w:tmpl w:val="10B8C9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1B6330E"/>
    <w:multiLevelType w:val="hybridMultilevel"/>
    <w:tmpl w:val="A97472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68648125">
    <w:abstractNumId w:val="4"/>
  </w:num>
  <w:num w:numId="2" w16cid:durableId="2111705126">
    <w:abstractNumId w:val="3"/>
  </w:num>
  <w:num w:numId="3" w16cid:durableId="1382948723">
    <w:abstractNumId w:val="5"/>
  </w:num>
  <w:num w:numId="4" w16cid:durableId="439565097">
    <w:abstractNumId w:val="7"/>
  </w:num>
  <w:num w:numId="5" w16cid:durableId="753434341">
    <w:abstractNumId w:val="11"/>
  </w:num>
  <w:num w:numId="6" w16cid:durableId="1277100778">
    <w:abstractNumId w:val="0"/>
  </w:num>
  <w:num w:numId="7" w16cid:durableId="1884174089">
    <w:abstractNumId w:val="2"/>
  </w:num>
  <w:num w:numId="8" w16cid:durableId="1774082713">
    <w:abstractNumId w:val="9"/>
  </w:num>
  <w:num w:numId="9" w16cid:durableId="1371563771">
    <w:abstractNumId w:val="1"/>
  </w:num>
  <w:num w:numId="10" w16cid:durableId="681706801">
    <w:abstractNumId w:val="10"/>
  </w:num>
  <w:num w:numId="11" w16cid:durableId="722801280">
    <w:abstractNumId w:val="6"/>
  </w:num>
  <w:num w:numId="12" w16cid:durableId="8305642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888"/>
    <w:rsid w:val="00002DC8"/>
    <w:rsid w:val="00044A91"/>
    <w:rsid w:val="000A3322"/>
    <w:rsid w:val="000D3B0A"/>
    <w:rsid w:val="000F1482"/>
    <w:rsid w:val="00120114"/>
    <w:rsid w:val="00153FA4"/>
    <w:rsid w:val="0019036D"/>
    <w:rsid w:val="001C3604"/>
    <w:rsid w:val="001E4C72"/>
    <w:rsid w:val="00235C8B"/>
    <w:rsid w:val="002428F0"/>
    <w:rsid w:val="002B3A40"/>
    <w:rsid w:val="003145DD"/>
    <w:rsid w:val="003674DC"/>
    <w:rsid w:val="00371B2D"/>
    <w:rsid w:val="003B0F63"/>
    <w:rsid w:val="003C0682"/>
    <w:rsid w:val="003D3236"/>
    <w:rsid w:val="0040534D"/>
    <w:rsid w:val="00472B4A"/>
    <w:rsid w:val="004735AE"/>
    <w:rsid w:val="004A1888"/>
    <w:rsid w:val="004B4251"/>
    <w:rsid w:val="004F3D4C"/>
    <w:rsid w:val="005242A6"/>
    <w:rsid w:val="0052555E"/>
    <w:rsid w:val="00531CF2"/>
    <w:rsid w:val="005923A4"/>
    <w:rsid w:val="005C2536"/>
    <w:rsid w:val="005F399B"/>
    <w:rsid w:val="00605B83"/>
    <w:rsid w:val="006232CC"/>
    <w:rsid w:val="006374D1"/>
    <w:rsid w:val="00662F7C"/>
    <w:rsid w:val="00702980"/>
    <w:rsid w:val="00705426"/>
    <w:rsid w:val="00736BE3"/>
    <w:rsid w:val="00756A13"/>
    <w:rsid w:val="00767F00"/>
    <w:rsid w:val="00770C02"/>
    <w:rsid w:val="007A337D"/>
    <w:rsid w:val="007E6BB5"/>
    <w:rsid w:val="0080347D"/>
    <w:rsid w:val="00846D97"/>
    <w:rsid w:val="00871116"/>
    <w:rsid w:val="008F2CA9"/>
    <w:rsid w:val="00937EF5"/>
    <w:rsid w:val="009C1B51"/>
    <w:rsid w:val="00A16E8A"/>
    <w:rsid w:val="00A722E6"/>
    <w:rsid w:val="00A75EFB"/>
    <w:rsid w:val="00AF63C7"/>
    <w:rsid w:val="00B12904"/>
    <w:rsid w:val="00BE622C"/>
    <w:rsid w:val="00C132B0"/>
    <w:rsid w:val="00C17F74"/>
    <w:rsid w:val="00C35241"/>
    <w:rsid w:val="00CB4968"/>
    <w:rsid w:val="00CE2373"/>
    <w:rsid w:val="00CF4026"/>
    <w:rsid w:val="00D22986"/>
    <w:rsid w:val="00D23710"/>
    <w:rsid w:val="00D24977"/>
    <w:rsid w:val="00D46F50"/>
    <w:rsid w:val="00D759BB"/>
    <w:rsid w:val="00D85FFC"/>
    <w:rsid w:val="00DC6750"/>
    <w:rsid w:val="00DF0C72"/>
    <w:rsid w:val="00DF556D"/>
    <w:rsid w:val="00E464ED"/>
    <w:rsid w:val="00E6695F"/>
    <w:rsid w:val="00EC0884"/>
    <w:rsid w:val="00EE71E0"/>
    <w:rsid w:val="00EF7462"/>
    <w:rsid w:val="00F64221"/>
    <w:rsid w:val="00FC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5987"/>
  <w15:chartTrackingRefBased/>
  <w15:docId w15:val="{4805A46E-9F80-4A44-93E5-65D185386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888"/>
    <w:pPr>
      <w:spacing w:line="254"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BE3"/>
    <w:pPr>
      <w:ind w:left="720"/>
      <w:contextualSpacing/>
    </w:pPr>
  </w:style>
  <w:style w:type="character" w:styleId="Hyperlink">
    <w:name w:val="Hyperlink"/>
    <w:basedOn w:val="DefaultParagraphFont"/>
    <w:uiPriority w:val="99"/>
    <w:unhideWhenUsed/>
    <w:rsid w:val="005F399B"/>
    <w:rPr>
      <w:color w:val="0563C1" w:themeColor="hyperlink"/>
      <w:u w:val="single"/>
    </w:rPr>
  </w:style>
  <w:style w:type="character" w:styleId="UnresolvedMention">
    <w:name w:val="Unresolved Mention"/>
    <w:basedOn w:val="DefaultParagraphFont"/>
    <w:uiPriority w:val="99"/>
    <w:semiHidden/>
    <w:unhideWhenUsed/>
    <w:rsid w:val="005F3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hefinancialbrand.com/news/fintech-banking/a-close-look-at-neobank-monzos-new-growth-strategy-11687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78C00-2408-4EDB-AEA8-4A877D7FF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1252</TotalTime>
  <Pages>1</Pages>
  <Words>2926</Words>
  <Characters>16682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emmanuelitua78@yahoo.com</dc:creator>
  <cp:keywords/>
  <dc:description/>
  <cp:lastModifiedBy>emmanuelitua78@yahoo.com</cp:lastModifiedBy>
  <cp:revision>19</cp:revision>
  <dcterms:created xsi:type="dcterms:W3CDTF">2023-05-04T22:26:00Z</dcterms:created>
  <dcterms:modified xsi:type="dcterms:W3CDTF">2023-05-05T20:52:00Z</dcterms:modified>
</cp:coreProperties>
</file>