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61AD0" w14:textId="735C85BA" w:rsidR="00E91C1F" w:rsidRPr="001368E6" w:rsidRDefault="00E91C1F" w:rsidP="00E91C1F">
      <w:pPr>
        <w:jc w:val="center"/>
        <w:rPr>
          <w:rFonts w:ascii="Times New Roman" w:hAnsi="Times New Roman" w:cs="Times New Roman"/>
          <w:b/>
          <w:bCs/>
          <w:sz w:val="32"/>
          <w:szCs w:val="32"/>
        </w:rPr>
      </w:pPr>
      <w:r w:rsidRPr="001368E6">
        <w:rPr>
          <w:rFonts w:ascii="Times New Roman" w:hAnsi="Times New Roman" w:cs="Times New Roman"/>
          <w:b/>
          <w:bCs/>
          <w:sz w:val="32"/>
          <w:szCs w:val="32"/>
        </w:rPr>
        <w:t xml:space="preserve">Workshop: </w:t>
      </w:r>
      <w:r>
        <w:rPr>
          <w:rFonts w:ascii="Times New Roman" w:hAnsi="Times New Roman" w:cs="Times New Roman"/>
          <w:b/>
          <w:bCs/>
          <w:sz w:val="32"/>
          <w:szCs w:val="32"/>
        </w:rPr>
        <w:t>Social strife at Pompeii</w:t>
      </w:r>
    </w:p>
    <w:p w14:paraId="69DF906D" w14:textId="77777777" w:rsidR="00E91C1F" w:rsidRDefault="00E91C1F" w:rsidP="00E91C1F">
      <w:pPr>
        <w:jc w:val="center"/>
        <w:rPr>
          <w:rFonts w:ascii="Times New Roman" w:hAnsi="Times New Roman" w:cs="Times New Roman"/>
          <w:sz w:val="28"/>
          <w:szCs w:val="28"/>
        </w:rPr>
      </w:pPr>
      <w:r w:rsidRPr="001368E6">
        <w:rPr>
          <w:rFonts w:ascii="Times New Roman" w:hAnsi="Times New Roman" w:cs="Times New Roman"/>
          <w:sz w:val="28"/>
          <w:szCs w:val="28"/>
        </w:rPr>
        <w:t xml:space="preserve">Pompeii: The life, </w:t>
      </w:r>
      <w:proofErr w:type="gramStart"/>
      <w:r w:rsidRPr="001368E6">
        <w:rPr>
          <w:rFonts w:ascii="Times New Roman" w:hAnsi="Times New Roman" w:cs="Times New Roman"/>
          <w:sz w:val="28"/>
          <w:szCs w:val="28"/>
        </w:rPr>
        <w:t>death</w:t>
      </w:r>
      <w:proofErr w:type="gramEnd"/>
      <w:r w:rsidRPr="001368E6">
        <w:rPr>
          <w:rFonts w:ascii="Times New Roman" w:hAnsi="Times New Roman" w:cs="Times New Roman"/>
          <w:sz w:val="28"/>
          <w:szCs w:val="28"/>
        </w:rPr>
        <w:t xml:space="preserve"> and rediscovery of a Roman town (HPAH5078/HPAH6078)</w:t>
      </w:r>
    </w:p>
    <w:p w14:paraId="0D6A5CA2" w14:textId="77777777" w:rsidR="006E2232" w:rsidRPr="00E91C1F" w:rsidRDefault="006E2232">
      <w:pPr>
        <w:rPr>
          <w:rFonts w:ascii="Times New Roman" w:hAnsi="Times New Roman" w:cs="Times New Roman"/>
          <w:sz w:val="10"/>
          <w:szCs w:val="10"/>
        </w:rPr>
      </w:pPr>
    </w:p>
    <w:p w14:paraId="26FEE202" w14:textId="688D5B62" w:rsidR="00E91C1F" w:rsidRDefault="00E91C1F" w:rsidP="00E91C1F">
      <w:pPr>
        <w:jc w:val="center"/>
        <w:rPr>
          <w:rFonts w:ascii="Times New Roman" w:hAnsi="Times New Roman" w:cs="Times New Roman"/>
        </w:rPr>
      </w:pPr>
      <w:r>
        <w:rPr>
          <w:rFonts w:ascii="Times New Roman" w:hAnsi="Times New Roman" w:cs="Times New Roman"/>
          <w:noProof/>
        </w:rPr>
        <w:drawing>
          <wp:inline distT="0" distB="0" distL="0" distR="0" wp14:anchorId="0F4A73E3" wp14:editId="20767A7E">
            <wp:extent cx="2468295" cy="3758540"/>
            <wp:effectExtent l="0" t="0" r="8255" b="0"/>
            <wp:docPr id="964068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9171" cy="3775101"/>
                    </a:xfrm>
                    <a:prstGeom prst="rect">
                      <a:avLst/>
                    </a:prstGeom>
                    <a:noFill/>
                  </pic:spPr>
                </pic:pic>
              </a:graphicData>
            </a:graphic>
          </wp:inline>
        </w:drawing>
      </w:r>
    </w:p>
    <w:p w14:paraId="6551D9AF" w14:textId="012CD649" w:rsidR="00E91C1F" w:rsidRDefault="00E91C1F" w:rsidP="00E91C1F">
      <w:pPr>
        <w:jc w:val="center"/>
        <w:rPr>
          <w:rFonts w:ascii="Times New Roman" w:hAnsi="Times New Roman" w:cs="Times New Roman"/>
          <w:sz w:val="16"/>
          <w:szCs w:val="16"/>
        </w:rPr>
      </w:pPr>
      <w:r w:rsidRPr="00E91C1F">
        <w:rPr>
          <w:rFonts w:ascii="Times New Roman" w:hAnsi="Times New Roman" w:cs="Times New Roman"/>
          <w:sz w:val="16"/>
          <w:szCs w:val="16"/>
        </w:rPr>
        <w:t xml:space="preserve">Purported bust of Sulla (Augustan period), </w:t>
      </w:r>
      <w:proofErr w:type="spellStart"/>
      <w:r w:rsidRPr="00E91C1F">
        <w:rPr>
          <w:rFonts w:ascii="Times New Roman" w:hAnsi="Times New Roman" w:cs="Times New Roman"/>
          <w:sz w:val="16"/>
          <w:szCs w:val="16"/>
        </w:rPr>
        <w:t>Glyptothek</w:t>
      </w:r>
      <w:proofErr w:type="spellEnd"/>
      <w:r w:rsidRPr="00E91C1F">
        <w:rPr>
          <w:rFonts w:ascii="Times New Roman" w:hAnsi="Times New Roman" w:cs="Times New Roman"/>
          <w:sz w:val="16"/>
          <w:szCs w:val="16"/>
        </w:rPr>
        <w:t xml:space="preserve"> Museum</w:t>
      </w:r>
      <w:r w:rsidRPr="00E91C1F">
        <w:rPr>
          <w:rFonts w:ascii="Times New Roman" w:hAnsi="Times New Roman" w:cs="Times New Roman"/>
          <w:sz w:val="16"/>
          <w:szCs w:val="16"/>
        </w:rPr>
        <w:t>,</w:t>
      </w:r>
      <w:r w:rsidRPr="00E91C1F">
        <w:rPr>
          <w:sz w:val="16"/>
          <w:szCs w:val="16"/>
        </w:rPr>
        <w:t xml:space="preserve"> </w:t>
      </w:r>
      <w:r w:rsidRPr="00E91C1F">
        <w:rPr>
          <w:rFonts w:ascii="Times New Roman" w:hAnsi="Times New Roman" w:cs="Times New Roman"/>
          <w:sz w:val="16"/>
          <w:szCs w:val="16"/>
        </w:rPr>
        <w:t>Inv. 309</w:t>
      </w:r>
      <w:r w:rsidRPr="00E91C1F">
        <w:rPr>
          <w:rFonts w:ascii="Times New Roman" w:hAnsi="Times New Roman" w:cs="Times New Roman"/>
          <w:sz w:val="16"/>
          <w:szCs w:val="16"/>
        </w:rPr>
        <w:t xml:space="preserve"> </w:t>
      </w:r>
    </w:p>
    <w:p w14:paraId="22366774" w14:textId="77777777" w:rsidR="00E91C1F" w:rsidRDefault="00E91C1F" w:rsidP="00E91C1F">
      <w:pPr>
        <w:jc w:val="center"/>
        <w:rPr>
          <w:rFonts w:ascii="Times New Roman" w:hAnsi="Times New Roman" w:cs="Times New Roman"/>
          <w:sz w:val="16"/>
          <w:szCs w:val="16"/>
        </w:rPr>
      </w:pPr>
    </w:p>
    <w:p w14:paraId="4FAAE433" w14:textId="434E9B9D" w:rsidR="00E91C1F" w:rsidRDefault="00E91C1F" w:rsidP="00E91C1F">
      <w:pPr>
        <w:jc w:val="both"/>
        <w:rPr>
          <w:rFonts w:ascii="Times New Roman" w:hAnsi="Times New Roman" w:cs="Times New Roman"/>
        </w:rPr>
      </w:pPr>
      <w:r>
        <w:rPr>
          <w:rFonts w:ascii="Times New Roman" w:hAnsi="Times New Roman" w:cs="Times New Roman"/>
        </w:rPr>
        <w:t xml:space="preserve">In this short workshop </w:t>
      </w:r>
      <w:r w:rsidR="001F7717">
        <w:rPr>
          <w:rFonts w:ascii="Times New Roman" w:hAnsi="Times New Roman" w:cs="Times New Roman"/>
        </w:rPr>
        <w:t xml:space="preserve">we will explore what the textual and epigraphic sources </w:t>
      </w:r>
      <w:proofErr w:type="gramStart"/>
      <w:r w:rsidR="001F7717">
        <w:rPr>
          <w:rFonts w:ascii="Times New Roman" w:hAnsi="Times New Roman" w:cs="Times New Roman"/>
        </w:rPr>
        <w:t>have to</w:t>
      </w:r>
      <w:proofErr w:type="gramEnd"/>
      <w:r w:rsidR="001F7717">
        <w:rPr>
          <w:rFonts w:ascii="Times New Roman" w:hAnsi="Times New Roman" w:cs="Times New Roman"/>
        </w:rPr>
        <w:t xml:space="preserve"> tell us about the inhabitants of Pompeii in the centuries before its refoundation as </w:t>
      </w:r>
      <w:r w:rsidR="001F7717" w:rsidRPr="001F7717">
        <w:rPr>
          <w:rFonts w:ascii="Times New Roman" w:hAnsi="Times New Roman" w:cs="Times New Roman"/>
        </w:rPr>
        <w:t xml:space="preserve">Colonia Cornelia </w:t>
      </w:r>
      <w:proofErr w:type="spellStart"/>
      <w:r w:rsidR="001F7717" w:rsidRPr="001F7717">
        <w:rPr>
          <w:rFonts w:ascii="Times New Roman" w:hAnsi="Times New Roman" w:cs="Times New Roman"/>
        </w:rPr>
        <w:t>Veneria</w:t>
      </w:r>
      <w:proofErr w:type="spellEnd"/>
      <w:r w:rsidR="001F7717" w:rsidRPr="001F7717">
        <w:rPr>
          <w:rFonts w:ascii="Times New Roman" w:hAnsi="Times New Roman" w:cs="Times New Roman"/>
        </w:rPr>
        <w:t xml:space="preserve"> </w:t>
      </w:r>
      <w:proofErr w:type="spellStart"/>
      <w:r w:rsidR="001F7717" w:rsidRPr="001F7717">
        <w:rPr>
          <w:rFonts w:ascii="Times New Roman" w:hAnsi="Times New Roman" w:cs="Times New Roman"/>
        </w:rPr>
        <w:t>Pompeianorum</w:t>
      </w:r>
      <w:proofErr w:type="spellEnd"/>
      <w:r w:rsidR="001F7717">
        <w:rPr>
          <w:rFonts w:ascii="Times New Roman" w:hAnsi="Times New Roman" w:cs="Times New Roman"/>
        </w:rPr>
        <w:t>, and in the decades immediately following Sulla’s settlement of Roman colonists at the site (alongside the existing population). While reading through the extracts, you should consider the following questions:</w:t>
      </w:r>
    </w:p>
    <w:p w14:paraId="63FFB3B8" w14:textId="77777777" w:rsidR="001F7717" w:rsidRDefault="001F7717" w:rsidP="00E91C1F">
      <w:pPr>
        <w:jc w:val="both"/>
        <w:rPr>
          <w:rFonts w:ascii="Times New Roman" w:hAnsi="Times New Roman" w:cs="Times New Roman"/>
        </w:rPr>
      </w:pPr>
    </w:p>
    <w:p w14:paraId="49F18E46" w14:textId="54FDDD26" w:rsidR="00D93A84" w:rsidRDefault="00D93A84" w:rsidP="00A45D34">
      <w:pPr>
        <w:pStyle w:val="ListParagraph"/>
        <w:numPr>
          <w:ilvl w:val="0"/>
          <w:numId w:val="1"/>
        </w:numPr>
        <w:jc w:val="both"/>
        <w:rPr>
          <w:rFonts w:ascii="Times New Roman" w:hAnsi="Times New Roman" w:cs="Times New Roman"/>
        </w:rPr>
      </w:pPr>
      <w:r w:rsidRPr="00D93A84">
        <w:rPr>
          <w:rFonts w:ascii="Times New Roman" w:hAnsi="Times New Roman" w:cs="Times New Roman"/>
        </w:rPr>
        <w:t xml:space="preserve">Do the </w:t>
      </w:r>
      <w:r w:rsidR="00544618">
        <w:rPr>
          <w:rFonts w:ascii="Times New Roman" w:hAnsi="Times New Roman" w:cs="Times New Roman"/>
        </w:rPr>
        <w:t xml:space="preserve">literary </w:t>
      </w:r>
      <w:r w:rsidRPr="00D93A84">
        <w:rPr>
          <w:rFonts w:ascii="Times New Roman" w:hAnsi="Times New Roman" w:cs="Times New Roman"/>
        </w:rPr>
        <w:t xml:space="preserve">accounts give about the early inhabitants of Pompeii seem too confused and compressed? Or can we </w:t>
      </w:r>
      <w:r>
        <w:rPr>
          <w:rFonts w:ascii="Times New Roman" w:hAnsi="Times New Roman" w:cs="Times New Roman"/>
        </w:rPr>
        <w:t>use them as the basis for understanding the early cultural and ethnic mix at the site?</w:t>
      </w:r>
    </w:p>
    <w:p w14:paraId="4E7E4B8E" w14:textId="77777777" w:rsidR="00FD6357" w:rsidRDefault="00D41D77" w:rsidP="00A45D34">
      <w:pPr>
        <w:pStyle w:val="ListParagraph"/>
        <w:numPr>
          <w:ilvl w:val="0"/>
          <w:numId w:val="1"/>
        </w:numPr>
        <w:jc w:val="both"/>
        <w:rPr>
          <w:rFonts w:ascii="Times New Roman" w:hAnsi="Times New Roman" w:cs="Times New Roman"/>
        </w:rPr>
      </w:pPr>
      <w:r>
        <w:rPr>
          <w:rFonts w:ascii="Times New Roman" w:hAnsi="Times New Roman" w:cs="Times New Roman"/>
        </w:rPr>
        <w:t xml:space="preserve">Can we infer anything </w:t>
      </w:r>
      <w:r w:rsidR="00A45D34">
        <w:rPr>
          <w:rFonts w:ascii="Times New Roman" w:hAnsi="Times New Roman" w:cs="Times New Roman"/>
        </w:rPr>
        <w:t xml:space="preserve">or not </w:t>
      </w:r>
      <w:r>
        <w:rPr>
          <w:rFonts w:ascii="Times New Roman" w:hAnsi="Times New Roman" w:cs="Times New Roman"/>
        </w:rPr>
        <w:t>about the population make-up from the primarily Oscan inscriptions of the second to early first century BC?</w:t>
      </w:r>
    </w:p>
    <w:p w14:paraId="43D04885" w14:textId="77777777" w:rsidR="00A41206" w:rsidRDefault="00FD6357" w:rsidP="00FD6357">
      <w:pPr>
        <w:pStyle w:val="ListParagraph"/>
        <w:numPr>
          <w:ilvl w:val="0"/>
          <w:numId w:val="1"/>
        </w:numPr>
        <w:jc w:val="both"/>
        <w:rPr>
          <w:rFonts w:ascii="Times New Roman" w:hAnsi="Times New Roman" w:cs="Times New Roman"/>
        </w:rPr>
      </w:pPr>
      <w:r>
        <w:rPr>
          <w:rFonts w:ascii="Times New Roman" w:hAnsi="Times New Roman" w:cs="Times New Roman"/>
        </w:rPr>
        <w:t xml:space="preserve">Might the epigraphic testimony imply anything about power and cultural habits at Pompeii? </w:t>
      </w:r>
    </w:p>
    <w:p w14:paraId="51194EA0" w14:textId="03A77BBA" w:rsidR="001F7717" w:rsidRPr="00FD6357" w:rsidRDefault="00A41206" w:rsidP="00FD6357">
      <w:pPr>
        <w:pStyle w:val="ListParagraph"/>
        <w:numPr>
          <w:ilvl w:val="0"/>
          <w:numId w:val="1"/>
        </w:numPr>
        <w:jc w:val="both"/>
        <w:rPr>
          <w:rFonts w:ascii="Times New Roman" w:hAnsi="Times New Roman" w:cs="Times New Roman"/>
        </w:rPr>
      </w:pPr>
      <w:r>
        <w:rPr>
          <w:rFonts w:ascii="Times New Roman" w:hAnsi="Times New Roman" w:cs="Times New Roman"/>
        </w:rPr>
        <w:t xml:space="preserve">Can we deduce anything from Cicero’s comments about how got to participate in politics in the immediate decades following the foundation of the colony? </w:t>
      </w:r>
      <w:r w:rsidR="001F7717" w:rsidRPr="00FD6357">
        <w:rPr>
          <w:rFonts w:ascii="Times New Roman" w:hAnsi="Times New Roman" w:cs="Times New Roman"/>
        </w:rPr>
        <w:br w:type="page"/>
      </w:r>
    </w:p>
    <w:p w14:paraId="7C3BFBB1" w14:textId="52A23DF5" w:rsidR="001F7717" w:rsidRDefault="001F5C9E" w:rsidP="001F5C9E">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Extracts</w:t>
      </w:r>
    </w:p>
    <w:p w14:paraId="02558C84" w14:textId="77777777" w:rsidR="001F5C9E" w:rsidRDefault="001F5C9E" w:rsidP="001F5C9E">
      <w:pPr>
        <w:jc w:val="both"/>
        <w:rPr>
          <w:rFonts w:ascii="Times New Roman" w:hAnsi="Times New Roman" w:cs="Times New Roman"/>
        </w:rPr>
      </w:pPr>
    </w:p>
    <w:p w14:paraId="3A56C144" w14:textId="42666B51" w:rsidR="001F5C9E" w:rsidRDefault="001F5C9E" w:rsidP="001F5C9E">
      <w:pPr>
        <w:jc w:val="both"/>
        <w:rPr>
          <w:rFonts w:ascii="Times New Roman" w:hAnsi="Times New Roman" w:cs="Times New Roman"/>
          <w:b/>
          <w:bCs/>
        </w:rPr>
      </w:pPr>
      <w:r>
        <w:rPr>
          <w:rFonts w:ascii="Times New Roman" w:hAnsi="Times New Roman" w:cs="Times New Roman"/>
          <w:b/>
          <w:bCs/>
        </w:rPr>
        <w:t xml:space="preserve">Translations come from </w:t>
      </w:r>
      <w:r w:rsidRPr="001F5C9E">
        <w:rPr>
          <w:rFonts w:ascii="Times New Roman" w:hAnsi="Times New Roman" w:cs="Times New Roman"/>
          <w:b/>
          <w:bCs/>
        </w:rPr>
        <w:t>Cooley</w:t>
      </w:r>
      <w:r>
        <w:rPr>
          <w:rFonts w:ascii="Times New Roman" w:hAnsi="Times New Roman" w:cs="Times New Roman"/>
          <w:b/>
          <w:bCs/>
        </w:rPr>
        <w:t xml:space="preserve">, </w:t>
      </w:r>
      <w:proofErr w:type="gramStart"/>
      <w:r>
        <w:rPr>
          <w:rFonts w:ascii="Times New Roman" w:hAnsi="Times New Roman" w:cs="Times New Roman"/>
          <w:b/>
          <w:bCs/>
        </w:rPr>
        <w:t>A.</w:t>
      </w:r>
      <w:proofErr w:type="gramEnd"/>
      <w:r w:rsidRPr="001F5C9E">
        <w:rPr>
          <w:rFonts w:ascii="Times New Roman" w:hAnsi="Times New Roman" w:cs="Times New Roman"/>
          <w:b/>
          <w:bCs/>
        </w:rPr>
        <w:t xml:space="preserve"> and M. Cooley (20</w:t>
      </w:r>
      <w:r>
        <w:rPr>
          <w:rFonts w:ascii="Times New Roman" w:hAnsi="Times New Roman" w:cs="Times New Roman"/>
          <w:b/>
          <w:bCs/>
        </w:rPr>
        <w:t>13</w:t>
      </w:r>
      <w:r w:rsidRPr="001F5C9E">
        <w:rPr>
          <w:rFonts w:ascii="Times New Roman" w:hAnsi="Times New Roman" w:cs="Times New Roman"/>
          <w:b/>
          <w:bCs/>
        </w:rPr>
        <w:t xml:space="preserve">). </w:t>
      </w:r>
      <w:r w:rsidRPr="001F5C9E">
        <w:rPr>
          <w:rFonts w:ascii="Times New Roman" w:hAnsi="Times New Roman" w:cs="Times New Roman"/>
          <w:b/>
          <w:bCs/>
          <w:i/>
          <w:iCs/>
        </w:rPr>
        <w:t>Pompeii and Herculaneum: A Sourcebook</w:t>
      </w:r>
      <w:r>
        <w:rPr>
          <w:rFonts w:ascii="Times New Roman" w:hAnsi="Times New Roman" w:cs="Times New Roman"/>
          <w:b/>
          <w:bCs/>
        </w:rPr>
        <w:t xml:space="preserve"> </w:t>
      </w:r>
      <w:r w:rsidRPr="001F5C9E">
        <w:rPr>
          <w:rFonts w:ascii="Times New Roman" w:hAnsi="Times New Roman" w:cs="Times New Roman"/>
          <w:b/>
          <w:bCs/>
        </w:rPr>
        <w:t>(second edition)</w:t>
      </w:r>
      <w:r w:rsidRPr="001F5C9E">
        <w:rPr>
          <w:rFonts w:ascii="Times New Roman" w:hAnsi="Times New Roman" w:cs="Times New Roman"/>
          <w:b/>
          <w:bCs/>
        </w:rPr>
        <w:t>. Routledge.</w:t>
      </w:r>
    </w:p>
    <w:p w14:paraId="3BF6FBD3" w14:textId="77777777" w:rsidR="001F5C9E" w:rsidRDefault="001F5C9E" w:rsidP="001F5C9E">
      <w:pPr>
        <w:jc w:val="both"/>
        <w:rPr>
          <w:rFonts w:ascii="Times New Roman" w:hAnsi="Times New Roman" w:cs="Times New Roman"/>
          <w:b/>
          <w:bCs/>
        </w:rPr>
      </w:pPr>
    </w:p>
    <w:p w14:paraId="4642D395" w14:textId="11273F18" w:rsidR="001F5C9E" w:rsidRDefault="001F5C9E" w:rsidP="001F5C9E">
      <w:pPr>
        <w:jc w:val="both"/>
        <w:rPr>
          <w:rFonts w:ascii="Times New Roman" w:hAnsi="Times New Roman" w:cs="Times New Roman"/>
          <w:b/>
          <w:bCs/>
          <w:sz w:val="28"/>
          <w:szCs w:val="28"/>
        </w:rPr>
      </w:pPr>
      <w:r>
        <w:rPr>
          <w:rFonts w:ascii="Times New Roman" w:hAnsi="Times New Roman" w:cs="Times New Roman"/>
          <w:b/>
          <w:bCs/>
          <w:sz w:val="28"/>
          <w:szCs w:val="28"/>
        </w:rPr>
        <w:t>Pompeii’s early inhabitants</w:t>
      </w:r>
    </w:p>
    <w:p w14:paraId="374C45F0" w14:textId="4F487DC4" w:rsidR="00ED4C06" w:rsidRDefault="00ED4C06" w:rsidP="00ED4C06">
      <w:pPr>
        <w:jc w:val="both"/>
        <w:rPr>
          <w:rFonts w:ascii="Times New Roman" w:hAnsi="Times New Roman" w:cs="Times New Roman"/>
        </w:rPr>
      </w:pPr>
      <w:r>
        <w:rPr>
          <w:rFonts w:ascii="Times New Roman" w:hAnsi="Times New Roman" w:cs="Times New Roman"/>
        </w:rPr>
        <w:t>‘</w:t>
      </w:r>
      <w:r w:rsidRPr="00ED4C06">
        <w:rPr>
          <w:rFonts w:ascii="Times New Roman" w:hAnsi="Times New Roman" w:cs="Times New Roman"/>
        </w:rPr>
        <w:t>Pompeii (was founded) in Campania by Hercules, who had led a procession {</w:t>
      </w:r>
      <w:proofErr w:type="spellStart"/>
      <w:r w:rsidRPr="00ED4C06">
        <w:rPr>
          <w:rFonts w:ascii="Times New Roman" w:hAnsi="Times New Roman" w:cs="Times New Roman"/>
          <w:i/>
          <w:iCs/>
        </w:rPr>
        <w:t>pompa</w:t>
      </w:r>
      <w:proofErr w:type="spellEnd"/>
      <w:r w:rsidRPr="00ED4C06">
        <w:rPr>
          <w:rFonts w:ascii="Times New Roman" w:hAnsi="Times New Roman" w:cs="Times New Roman"/>
        </w:rPr>
        <w:t>}of cattle from Spain as victor.</w:t>
      </w:r>
      <w:r>
        <w:rPr>
          <w:rFonts w:ascii="Times New Roman" w:hAnsi="Times New Roman" w:cs="Times New Roman"/>
        </w:rPr>
        <w:t xml:space="preserve">’ – </w:t>
      </w:r>
      <w:r w:rsidRPr="00ED4C06">
        <w:rPr>
          <w:rFonts w:ascii="Times New Roman" w:hAnsi="Times New Roman" w:cs="Times New Roman"/>
          <w:b/>
          <w:bCs/>
        </w:rPr>
        <w:t xml:space="preserve">Isidore, </w:t>
      </w:r>
      <w:r w:rsidRPr="00ED4C06">
        <w:rPr>
          <w:rFonts w:ascii="Times New Roman" w:hAnsi="Times New Roman" w:cs="Times New Roman"/>
          <w:b/>
          <w:bCs/>
          <w:i/>
          <w:iCs/>
        </w:rPr>
        <w:t xml:space="preserve">Etymologies </w:t>
      </w:r>
      <w:r w:rsidRPr="00ED4C06">
        <w:rPr>
          <w:rFonts w:ascii="Times New Roman" w:hAnsi="Times New Roman" w:cs="Times New Roman"/>
          <w:b/>
          <w:bCs/>
        </w:rPr>
        <w:t>15.1.51</w:t>
      </w:r>
      <w:r>
        <w:rPr>
          <w:rFonts w:ascii="Times New Roman" w:hAnsi="Times New Roman" w:cs="Times New Roman"/>
        </w:rPr>
        <w:t>.</w:t>
      </w:r>
    </w:p>
    <w:p w14:paraId="763E4E23" w14:textId="77777777" w:rsidR="00ED4C06" w:rsidRDefault="00ED4C06" w:rsidP="00ED4C06">
      <w:pPr>
        <w:jc w:val="both"/>
        <w:rPr>
          <w:rFonts w:ascii="Times New Roman" w:hAnsi="Times New Roman" w:cs="Times New Roman"/>
        </w:rPr>
      </w:pPr>
    </w:p>
    <w:p w14:paraId="57F92505" w14:textId="7C96912C" w:rsidR="00980FD3" w:rsidRPr="00967954" w:rsidRDefault="00980FD3" w:rsidP="001F5C9E">
      <w:pPr>
        <w:jc w:val="both"/>
        <w:rPr>
          <w:rFonts w:ascii="Times New Roman" w:hAnsi="Times New Roman" w:cs="Times New Roman"/>
          <w:b/>
          <w:bCs/>
        </w:rPr>
      </w:pPr>
      <w:r w:rsidRPr="00967954">
        <w:rPr>
          <w:rFonts w:ascii="Times New Roman" w:hAnsi="Times New Roman" w:cs="Times New Roman"/>
        </w:rPr>
        <w:t>‘</w:t>
      </w:r>
      <w:r w:rsidRPr="00967954">
        <w:rPr>
          <w:rFonts w:ascii="Times New Roman" w:hAnsi="Times New Roman" w:cs="Times New Roman"/>
        </w:rPr>
        <w:t>As he was coming through Campania from Spain, Hercules made a triumphal procession {</w:t>
      </w:r>
      <w:proofErr w:type="spellStart"/>
      <w:r w:rsidRPr="00ED4C06">
        <w:rPr>
          <w:rFonts w:ascii="Times New Roman" w:hAnsi="Times New Roman" w:cs="Times New Roman"/>
          <w:i/>
          <w:iCs/>
        </w:rPr>
        <w:t>pompa</w:t>
      </w:r>
      <w:proofErr w:type="spellEnd"/>
      <w:r w:rsidRPr="00967954">
        <w:rPr>
          <w:rFonts w:ascii="Times New Roman" w:hAnsi="Times New Roman" w:cs="Times New Roman"/>
        </w:rPr>
        <w:t>} in a Campanian town; this is how the town of Pompeii gets its name.</w:t>
      </w:r>
      <w:r w:rsidRPr="00967954">
        <w:rPr>
          <w:rFonts w:ascii="Times New Roman" w:hAnsi="Times New Roman" w:cs="Times New Roman"/>
        </w:rPr>
        <w:t xml:space="preserve">’ – </w:t>
      </w:r>
      <w:r w:rsidRPr="00967954">
        <w:rPr>
          <w:rFonts w:ascii="Times New Roman" w:hAnsi="Times New Roman" w:cs="Times New Roman"/>
          <w:b/>
          <w:bCs/>
        </w:rPr>
        <w:t xml:space="preserve">Servius, </w:t>
      </w:r>
      <w:r w:rsidRPr="00967954">
        <w:rPr>
          <w:rFonts w:ascii="Times New Roman" w:hAnsi="Times New Roman" w:cs="Times New Roman"/>
          <w:b/>
          <w:bCs/>
          <w:i/>
          <w:iCs/>
        </w:rPr>
        <w:t>Commentary on Virgil’s Aeneid</w:t>
      </w:r>
      <w:r w:rsidRPr="00967954">
        <w:rPr>
          <w:rFonts w:ascii="Times New Roman" w:hAnsi="Times New Roman" w:cs="Times New Roman"/>
          <w:b/>
          <w:bCs/>
        </w:rPr>
        <w:t xml:space="preserve"> VII 662</w:t>
      </w:r>
    </w:p>
    <w:p w14:paraId="5DE5ED62" w14:textId="77777777" w:rsidR="00980FD3" w:rsidRPr="00967954" w:rsidRDefault="00980FD3" w:rsidP="001F5C9E">
      <w:pPr>
        <w:jc w:val="both"/>
        <w:rPr>
          <w:rFonts w:ascii="Times New Roman" w:hAnsi="Times New Roman" w:cs="Times New Roman"/>
          <w:b/>
          <w:bCs/>
        </w:rPr>
      </w:pPr>
    </w:p>
    <w:p w14:paraId="0A609D53" w14:textId="5F589B9E" w:rsidR="00980FD3" w:rsidRPr="00967954" w:rsidRDefault="00980FD3" w:rsidP="001F5C9E">
      <w:pPr>
        <w:jc w:val="both"/>
        <w:rPr>
          <w:rFonts w:ascii="Times New Roman" w:hAnsi="Times New Roman" w:cs="Times New Roman"/>
        </w:rPr>
      </w:pPr>
      <w:r w:rsidRPr="00967954">
        <w:rPr>
          <w:rFonts w:ascii="Times New Roman" w:hAnsi="Times New Roman" w:cs="Times New Roman"/>
        </w:rPr>
        <w:t>[</w:t>
      </w:r>
      <w:r w:rsidRPr="00967954">
        <w:rPr>
          <w:rFonts w:ascii="Times New Roman" w:hAnsi="Times New Roman" w:cs="Times New Roman"/>
          <w:b/>
          <w:bCs/>
        </w:rPr>
        <w:t>See also accounts about Herculaneum]</w:t>
      </w:r>
      <w:r w:rsidRPr="00967954">
        <w:rPr>
          <w:rFonts w:ascii="Times New Roman" w:hAnsi="Times New Roman" w:cs="Times New Roman"/>
        </w:rPr>
        <w:t>:</w:t>
      </w:r>
      <w:r w:rsidRPr="00967954">
        <w:rPr>
          <w:rFonts w:ascii="Times New Roman" w:hAnsi="Times New Roman" w:cs="Times New Roman"/>
          <w:b/>
          <w:bCs/>
        </w:rPr>
        <w:t xml:space="preserve"> </w:t>
      </w:r>
      <w:r w:rsidRPr="00967954">
        <w:rPr>
          <w:rFonts w:ascii="Times New Roman" w:hAnsi="Times New Roman" w:cs="Times New Roman"/>
        </w:rPr>
        <w:t>‘</w:t>
      </w:r>
      <w:r w:rsidRPr="00967954">
        <w:rPr>
          <w:rFonts w:ascii="Times New Roman" w:hAnsi="Times New Roman" w:cs="Times New Roman"/>
        </w:rPr>
        <w:t>Heracles . . . founded a small city named after him where his fleet anchored. It is now inhabited by Romans and lies in between Naples and Pompeii, offering secure harbourage in all seasons</w:t>
      </w:r>
      <w:r w:rsidRPr="00967954">
        <w:rPr>
          <w:rFonts w:ascii="Times New Roman" w:hAnsi="Times New Roman" w:cs="Times New Roman"/>
        </w:rPr>
        <w:t xml:space="preserve">.’ – </w:t>
      </w:r>
      <w:r w:rsidRPr="00967954">
        <w:rPr>
          <w:rFonts w:ascii="Times New Roman" w:hAnsi="Times New Roman" w:cs="Times New Roman"/>
          <w:b/>
          <w:bCs/>
        </w:rPr>
        <w:t xml:space="preserve">Dionysius of Halicarnassus, </w:t>
      </w:r>
      <w:r w:rsidRPr="00967954">
        <w:rPr>
          <w:rFonts w:ascii="Times New Roman" w:hAnsi="Times New Roman" w:cs="Times New Roman"/>
          <w:b/>
          <w:bCs/>
          <w:i/>
          <w:iCs/>
        </w:rPr>
        <w:t>Roman Antiquities</w:t>
      </w:r>
      <w:r w:rsidRPr="00967954">
        <w:rPr>
          <w:rFonts w:ascii="Times New Roman" w:hAnsi="Times New Roman" w:cs="Times New Roman"/>
          <w:b/>
          <w:bCs/>
        </w:rPr>
        <w:t xml:space="preserve"> 1.44.1</w:t>
      </w:r>
      <w:r w:rsidRPr="00967954">
        <w:rPr>
          <w:rFonts w:ascii="Times New Roman" w:hAnsi="Times New Roman" w:cs="Times New Roman"/>
        </w:rPr>
        <w:t>.</w:t>
      </w:r>
    </w:p>
    <w:p w14:paraId="543F7BF6" w14:textId="77777777" w:rsidR="00980FD3" w:rsidRPr="00967954" w:rsidRDefault="00980FD3" w:rsidP="001F5C9E">
      <w:pPr>
        <w:jc w:val="both"/>
        <w:rPr>
          <w:rFonts w:ascii="Times New Roman" w:hAnsi="Times New Roman" w:cs="Times New Roman"/>
        </w:rPr>
      </w:pPr>
    </w:p>
    <w:p w14:paraId="7BF1E4E0" w14:textId="11DED1E3" w:rsidR="00D300B7" w:rsidRPr="00967954" w:rsidRDefault="00980FD3" w:rsidP="001F5C9E">
      <w:pPr>
        <w:jc w:val="both"/>
        <w:rPr>
          <w:rFonts w:ascii="Times New Roman" w:hAnsi="Times New Roman" w:cs="Times New Roman"/>
        </w:rPr>
      </w:pPr>
      <w:r w:rsidRPr="00967954">
        <w:rPr>
          <w:rFonts w:ascii="Times New Roman" w:hAnsi="Times New Roman" w:cs="Times New Roman"/>
        </w:rPr>
        <w:t>‘</w:t>
      </w:r>
      <w:r w:rsidRPr="00967954">
        <w:rPr>
          <w:rFonts w:ascii="Times New Roman" w:hAnsi="Times New Roman" w:cs="Times New Roman"/>
        </w:rPr>
        <w:t xml:space="preserve">Then you have Heracles’ fortress, which has a headland jutting out into the sea for the south-westerly breeze to catch, making it a healthy place to live. The </w:t>
      </w:r>
      <w:proofErr w:type="spellStart"/>
      <w:r w:rsidRPr="00967954">
        <w:rPr>
          <w:rFonts w:ascii="Times New Roman" w:hAnsi="Times New Roman" w:cs="Times New Roman"/>
        </w:rPr>
        <w:t>Oscans</w:t>
      </w:r>
      <w:proofErr w:type="spellEnd"/>
      <w:r w:rsidRPr="00967954">
        <w:rPr>
          <w:rFonts w:ascii="Times New Roman" w:hAnsi="Times New Roman" w:cs="Times New Roman"/>
        </w:rPr>
        <w:t xml:space="preserve"> used to occupy both Herculaneum and Pompeii next to it, past which the </w:t>
      </w:r>
      <w:proofErr w:type="gramStart"/>
      <w:r w:rsidRPr="00967954">
        <w:rPr>
          <w:rFonts w:ascii="Times New Roman" w:hAnsi="Times New Roman" w:cs="Times New Roman"/>
        </w:rPr>
        <w:t>River</w:t>
      </w:r>
      <w:proofErr w:type="gramEnd"/>
      <w:r w:rsidRPr="00967954">
        <w:rPr>
          <w:rFonts w:ascii="Times New Roman" w:hAnsi="Times New Roman" w:cs="Times New Roman"/>
        </w:rPr>
        <w:t xml:space="preserve"> Sarno flows. Then the Etruscans and the Pelasgians</w:t>
      </w:r>
      <w:r w:rsidRPr="00967954">
        <w:rPr>
          <w:rFonts w:ascii="Times New Roman" w:hAnsi="Times New Roman" w:cs="Times New Roman"/>
        </w:rPr>
        <w:t xml:space="preserve"> [a given to “pre-Greek” peoples by the Greeks]</w:t>
      </w:r>
      <w:r w:rsidRPr="00967954">
        <w:rPr>
          <w:rFonts w:ascii="Times New Roman" w:hAnsi="Times New Roman" w:cs="Times New Roman"/>
        </w:rPr>
        <w:t xml:space="preserve">, and, after that, the Samnites; these people were also thrown out of these places. Nola, </w:t>
      </w:r>
      <w:proofErr w:type="spellStart"/>
      <w:r w:rsidRPr="00967954">
        <w:rPr>
          <w:rFonts w:ascii="Times New Roman" w:hAnsi="Times New Roman" w:cs="Times New Roman"/>
        </w:rPr>
        <w:t>Nuceria</w:t>
      </w:r>
      <w:proofErr w:type="spellEnd"/>
      <w:r w:rsidRPr="00967954">
        <w:rPr>
          <w:rFonts w:ascii="Times New Roman" w:hAnsi="Times New Roman" w:cs="Times New Roman"/>
        </w:rPr>
        <w:t xml:space="preserve"> and </w:t>
      </w:r>
      <w:proofErr w:type="spellStart"/>
      <w:r w:rsidRPr="00967954">
        <w:rPr>
          <w:rFonts w:ascii="Times New Roman" w:hAnsi="Times New Roman" w:cs="Times New Roman"/>
        </w:rPr>
        <w:t>Acherrae</w:t>
      </w:r>
      <w:proofErr w:type="spellEnd"/>
      <w:r w:rsidRPr="00967954">
        <w:rPr>
          <w:rFonts w:ascii="Times New Roman" w:hAnsi="Times New Roman" w:cs="Times New Roman"/>
        </w:rPr>
        <w:t xml:space="preserve"> have as their port Pompeii on the River Sarno, which transports goods in both directions.</w:t>
      </w:r>
      <w:r w:rsidR="00D300B7" w:rsidRPr="00967954">
        <w:rPr>
          <w:rFonts w:ascii="Times New Roman" w:hAnsi="Times New Roman" w:cs="Times New Roman"/>
        </w:rPr>
        <w:t xml:space="preserve">’ – </w:t>
      </w:r>
      <w:r w:rsidR="00D300B7" w:rsidRPr="00967954">
        <w:rPr>
          <w:rFonts w:ascii="Times New Roman" w:hAnsi="Times New Roman" w:cs="Times New Roman"/>
          <w:b/>
          <w:bCs/>
        </w:rPr>
        <w:t xml:space="preserve">Strabo, </w:t>
      </w:r>
      <w:r w:rsidR="00D300B7" w:rsidRPr="00967954">
        <w:rPr>
          <w:rFonts w:ascii="Times New Roman" w:hAnsi="Times New Roman" w:cs="Times New Roman"/>
          <w:b/>
          <w:bCs/>
          <w:i/>
          <w:iCs/>
        </w:rPr>
        <w:t>Geography</w:t>
      </w:r>
      <w:r w:rsidR="00D300B7" w:rsidRPr="00967954">
        <w:rPr>
          <w:rFonts w:ascii="Times New Roman" w:hAnsi="Times New Roman" w:cs="Times New Roman"/>
          <w:b/>
          <w:bCs/>
        </w:rPr>
        <w:t xml:space="preserve"> 5.4.8</w:t>
      </w:r>
    </w:p>
    <w:p w14:paraId="0AD59119" w14:textId="77777777" w:rsidR="00D300B7" w:rsidRPr="00967954" w:rsidRDefault="00D300B7" w:rsidP="001F5C9E">
      <w:pPr>
        <w:jc w:val="both"/>
        <w:rPr>
          <w:rFonts w:ascii="Times New Roman" w:hAnsi="Times New Roman" w:cs="Times New Roman"/>
        </w:rPr>
      </w:pPr>
    </w:p>
    <w:p w14:paraId="384FB9CD" w14:textId="144554A4" w:rsidR="00EB22E8" w:rsidRPr="00967954" w:rsidRDefault="00D300B7" w:rsidP="001F5C9E">
      <w:pPr>
        <w:jc w:val="both"/>
        <w:rPr>
          <w:rFonts w:ascii="Times New Roman" w:hAnsi="Times New Roman" w:cs="Times New Roman"/>
          <w:b/>
          <w:bCs/>
        </w:rPr>
      </w:pPr>
      <w:r w:rsidRPr="00967954">
        <w:rPr>
          <w:rFonts w:ascii="Times New Roman" w:hAnsi="Times New Roman" w:cs="Times New Roman"/>
        </w:rPr>
        <w:t>‘</w:t>
      </w:r>
      <w:r w:rsidR="00EB22E8" w:rsidRPr="00967954">
        <w:rPr>
          <w:rFonts w:ascii="Times New Roman" w:hAnsi="Times New Roman" w:cs="Times New Roman"/>
        </w:rPr>
        <w:t xml:space="preserve">From this point is famous productive Campania . . . It was inhabited by </w:t>
      </w:r>
      <w:proofErr w:type="spellStart"/>
      <w:r w:rsidR="00EB22E8" w:rsidRPr="00967954">
        <w:rPr>
          <w:rFonts w:ascii="Times New Roman" w:hAnsi="Times New Roman" w:cs="Times New Roman"/>
        </w:rPr>
        <w:t>Oscans</w:t>
      </w:r>
      <w:proofErr w:type="spellEnd"/>
      <w:r w:rsidR="00EB22E8" w:rsidRPr="00967954">
        <w:rPr>
          <w:rFonts w:ascii="Times New Roman" w:hAnsi="Times New Roman" w:cs="Times New Roman"/>
        </w:rPr>
        <w:t>, Greeks, Umbrians, Etruscans, and Campanians. On the coast is Naples . . ., Herculaneum, and Pompeii: Mount Vesuvius can be seen not far away and the Sarno river flows past</w:t>
      </w:r>
      <w:r w:rsidR="00EB22E8" w:rsidRPr="00967954">
        <w:rPr>
          <w:rFonts w:ascii="Times New Roman" w:hAnsi="Times New Roman" w:cs="Times New Roman"/>
        </w:rPr>
        <w:t xml:space="preserve">.’ – </w:t>
      </w:r>
      <w:r w:rsidR="00EB22E8" w:rsidRPr="00967954">
        <w:rPr>
          <w:rFonts w:ascii="Times New Roman" w:hAnsi="Times New Roman" w:cs="Times New Roman"/>
          <w:b/>
          <w:bCs/>
        </w:rPr>
        <w:t xml:space="preserve">Pliny the Elder, </w:t>
      </w:r>
      <w:r w:rsidR="00EB22E8" w:rsidRPr="00967954">
        <w:rPr>
          <w:rFonts w:ascii="Times New Roman" w:hAnsi="Times New Roman" w:cs="Times New Roman"/>
          <w:b/>
          <w:bCs/>
          <w:i/>
          <w:iCs/>
        </w:rPr>
        <w:t>Natural History</w:t>
      </w:r>
      <w:r w:rsidR="00EB22E8" w:rsidRPr="00967954">
        <w:rPr>
          <w:rFonts w:ascii="Times New Roman" w:hAnsi="Times New Roman" w:cs="Times New Roman"/>
          <w:b/>
          <w:bCs/>
        </w:rPr>
        <w:t xml:space="preserve"> 3.60–62</w:t>
      </w:r>
    </w:p>
    <w:p w14:paraId="6E992C7A" w14:textId="77777777" w:rsidR="00D565B3" w:rsidRDefault="00D565B3" w:rsidP="001F5C9E">
      <w:pPr>
        <w:jc w:val="both"/>
        <w:rPr>
          <w:rFonts w:ascii="Times New Roman" w:hAnsi="Times New Roman" w:cs="Times New Roman"/>
        </w:rPr>
      </w:pPr>
    </w:p>
    <w:p w14:paraId="07290763" w14:textId="5EA4AD4C" w:rsidR="00EB22E8" w:rsidRDefault="00967954" w:rsidP="001F5C9E">
      <w:pPr>
        <w:jc w:val="both"/>
        <w:rPr>
          <w:rFonts w:ascii="Times New Roman" w:hAnsi="Times New Roman" w:cs="Times New Roman"/>
        </w:rPr>
      </w:pPr>
      <w:r>
        <w:rPr>
          <w:rFonts w:ascii="Times New Roman" w:hAnsi="Times New Roman" w:cs="Times New Roman"/>
        </w:rPr>
        <w:t>‘</w:t>
      </w:r>
      <w:r w:rsidRPr="00967954">
        <w:rPr>
          <w:rFonts w:ascii="Times New Roman" w:hAnsi="Times New Roman" w:cs="Times New Roman"/>
        </w:rPr>
        <w:t xml:space="preserve">At about the same time, a Roman fleet, under Publius Cornelius, whom the Senate had put in command of the coast, sailed to Campania. When it had put ashore at Pompeii, Italian marines set out from there to lay waste </w:t>
      </w:r>
      <w:proofErr w:type="spellStart"/>
      <w:r w:rsidRPr="00967954">
        <w:rPr>
          <w:rFonts w:ascii="Times New Roman" w:hAnsi="Times New Roman" w:cs="Times New Roman"/>
        </w:rPr>
        <w:t>Nucerian</w:t>
      </w:r>
      <w:proofErr w:type="spellEnd"/>
      <w:r w:rsidRPr="00967954">
        <w:rPr>
          <w:rFonts w:ascii="Times New Roman" w:hAnsi="Times New Roman" w:cs="Times New Roman"/>
        </w:rPr>
        <w:t xml:space="preserve"> territory.</w:t>
      </w:r>
      <w:r>
        <w:rPr>
          <w:rFonts w:ascii="Times New Roman" w:hAnsi="Times New Roman" w:cs="Times New Roman"/>
        </w:rPr>
        <w:t>’ –</w:t>
      </w:r>
      <w:r w:rsidRPr="00967954">
        <w:t xml:space="preserve"> </w:t>
      </w:r>
      <w:r w:rsidRPr="00967954">
        <w:rPr>
          <w:rFonts w:ascii="Times New Roman" w:hAnsi="Times New Roman" w:cs="Times New Roman"/>
          <w:b/>
          <w:bCs/>
        </w:rPr>
        <w:t>Livy 9.38.2</w:t>
      </w:r>
      <w:r>
        <w:rPr>
          <w:rFonts w:ascii="Times New Roman" w:hAnsi="Times New Roman" w:cs="Times New Roman"/>
        </w:rPr>
        <w:t xml:space="preserve"> [310 BC, during the Second Samnite War]</w:t>
      </w:r>
    </w:p>
    <w:p w14:paraId="5544B005" w14:textId="77777777" w:rsidR="00D565B3" w:rsidRDefault="00D565B3" w:rsidP="001F5C9E">
      <w:pPr>
        <w:jc w:val="both"/>
        <w:rPr>
          <w:rFonts w:ascii="Times New Roman" w:hAnsi="Times New Roman" w:cs="Times New Roman"/>
        </w:rPr>
      </w:pPr>
    </w:p>
    <w:p w14:paraId="6FEF3E11" w14:textId="5AB70A70" w:rsidR="00D565B3" w:rsidRDefault="00ED4C06" w:rsidP="001F5C9E">
      <w:pPr>
        <w:jc w:val="both"/>
        <w:rPr>
          <w:rFonts w:ascii="Times New Roman" w:hAnsi="Times New Roman" w:cs="Times New Roman"/>
          <w:b/>
          <w:bCs/>
          <w:sz w:val="28"/>
          <w:szCs w:val="28"/>
        </w:rPr>
      </w:pPr>
      <w:r w:rsidRPr="00ED4C06">
        <w:rPr>
          <w:rFonts w:ascii="Times New Roman" w:hAnsi="Times New Roman" w:cs="Times New Roman"/>
          <w:b/>
          <w:bCs/>
          <w:sz w:val="28"/>
          <w:szCs w:val="28"/>
        </w:rPr>
        <w:t xml:space="preserve">Oscan inscriptions </w:t>
      </w:r>
    </w:p>
    <w:p w14:paraId="66A81899" w14:textId="635A74A3" w:rsidR="00A21F84" w:rsidRPr="00ED4C06" w:rsidRDefault="004F6586" w:rsidP="004F6586">
      <w:pPr>
        <w:jc w:val="both"/>
        <w:rPr>
          <w:rFonts w:ascii="Times New Roman" w:hAnsi="Times New Roman" w:cs="Times New Roman"/>
        </w:rPr>
      </w:pPr>
      <w:r>
        <w:rPr>
          <w:rFonts w:ascii="Times New Roman" w:hAnsi="Times New Roman" w:cs="Times New Roman"/>
        </w:rPr>
        <w:t>‘</w:t>
      </w:r>
      <w:r w:rsidRPr="00A45D34">
        <w:rPr>
          <w:rFonts w:ascii="Times New Roman" w:hAnsi="Times New Roman" w:cs="Times New Roman"/>
        </w:rPr>
        <w:t xml:space="preserve">M. </w:t>
      </w:r>
      <w:proofErr w:type="spellStart"/>
      <w:r w:rsidRPr="00A45D34">
        <w:rPr>
          <w:rFonts w:ascii="Times New Roman" w:hAnsi="Times New Roman" w:cs="Times New Roman"/>
        </w:rPr>
        <w:t>Suttius</w:t>
      </w:r>
      <w:proofErr w:type="spellEnd"/>
      <w:r w:rsidRPr="00A45D34">
        <w:rPr>
          <w:rFonts w:ascii="Times New Roman" w:hAnsi="Times New Roman" w:cs="Times New Roman"/>
        </w:rPr>
        <w:t xml:space="preserve">, son of M., and Numerius Pontius, son of M., aediles, marked out this road as far as the lower </w:t>
      </w:r>
      <w:proofErr w:type="spellStart"/>
      <w:r w:rsidRPr="00A45D34">
        <w:rPr>
          <w:rFonts w:ascii="Times New Roman" w:hAnsi="Times New Roman" w:cs="Times New Roman"/>
        </w:rPr>
        <w:t>Stabian</w:t>
      </w:r>
      <w:proofErr w:type="spellEnd"/>
      <w:r w:rsidRPr="00A45D34">
        <w:rPr>
          <w:rFonts w:ascii="Times New Roman" w:hAnsi="Times New Roman" w:cs="Times New Roman"/>
        </w:rPr>
        <w:t xml:space="preserve"> road. The road is marked out over 100 feet. The same magistrates marked out the </w:t>
      </w:r>
      <w:proofErr w:type="gramStart"/>
      <w:r w:rsidRPr="00A45D34">
        <w:rPr>
          <w:rFonts w:ascii="Times New Roman" w:hAnsi="Times New Roman" w:cs="Times New Roman"/>
        </w:rPr>
        <w:t>Pompeian road</w:t>
      </w:r>
      <w:proofErr w:type="gramEnd"/>
      <w:r w:rsidRPr="00A45D34">
        <w:rPr>
          <w:rFonts w:ascii="Times New Roman" w:hAnsi="Times New Roman" w:cs="Times New Roman"/>
        </w:rPr>
        <w:t xml:space="preserve"> over 30 feet as far as the Temple of Jupiter </w:t>
      </w:r>
      <w:proofErr w:type="spellStart"/>
      <w:r w:rsidRPr="00A45D34">
        <w:rPr>
          <w:rFonts w:ascii="Times New Roman" w:hAnsi="Times New Roman" w:cs="Times New Roman"/>
        </w:rPr>
        <w:t>Meilichios</w:t>
      </w:r>
      <w:proofErr w:type="spellEnd"/>
      <w:r w:rsidRPr="00A45D34">
        <w:rPr>
          <w:rFonts w:ascii="Times New Roman" w:hAnsi="Times New Roman" w:cs="Times New Roman"/>
        </w:rPr>
        <w:t>. They officially established from scratch these roads and the road of Jupiter and the (?) road by order of the Pompeian chief magistrate (</w:t>
      </w:r>
      <w:proofErr w:type="spellStart"/>
      <w:r w:rsidRPr="004F6586">
        <w:rPr>
          <w:rFonts w:ascii="Times New Roman" w:hAnsi="Times New Roman" w:cs="Times New Roman"/>
          <w:i/>
          <w:iCs/>
        </w:rPr>
        <w:t>meddix</w:t>
      </w:r>
      <w:proofErr w:type="spellEnd"/>
      <w:r w:rsidRPr="004F6586">
        <w:rPr>
          <w:rFonts w:ascii="Times New Roman" w:hAnsi="Times New Roman" w:cs="Times New Roman"/>
          <w:i/>
          <w:iCs/>
        </w:rPr>
        <w:t xml:space="preserve"> </w:t>
      </w:r>
      <w:proofErr w:type="spellStart"/>
      <w:r w:rsidRPr="004F6586">
        <w:rPr>
          <w:rFonts w:ascii="Times New Roman" w:hAnsi="Times New Roman" w:cs="Times New Roman"/>
          <w:i/>
          <w:iCs/>
        </w:rPr>
        <w:t>tuticus</w:t>
      </w:r>
      <w:proofErr w:type="spellEnd"/>
      <w:r w:rsidRPr="00A45D34">
        <w:rPr>
          <w:rFonts w:ascii="Times New Roman" w:hAnsi="Times New Roman" w:cs="Times New Roman"/>
        </w:rPr>
        <w:t>). The same aediles approved the work.</w:t>
      </w:r>
      <w:r>
        <w:rPr>
          <w:rFonts w:ascii="Times New Roman" w:hAnsi="Times New Roman" w:cs="Times New Roman"/>
        </w:rPr>
        <w:t xml:space="preserve">’ </w:t>
      </w:r>
      <w:r>
        <w:rPr>
          <w:rFonts w:ascii="Times New Roman" w:hAnsi="Times New Roman" w:cs="Times New Roman"/>
        </w:rPr>
        <w:t>[Oscan inscription, ca.</w:t>
      </w:r>
      <w:r>
        <w:rPr>
          <w:rFonts w:ascii="Times New Roman" w:hAnsi="Times New Roman" w:cs="Times New Roman"/>
        </w:rPr>
        <w:t xml:space="preserve"> end of the second century BC, </w:t>
      </w:r>
      <w:r w:rsidR="00A21F84">
        <w:rPr>
          <w:rFonts w:ascii="Times New Roman" w:hAnsi="Times New Roman" w:cs="Times New Roman"/>
        </w:rPr>
        <w:t xml:space="preserve">found on a travertine block just inside the </w:t>
      </w:r>
      <w:proofErr w:type="spellStart"/>
      <w:r w:rsidR="00A21F84">
        <w:rPr>
          <w:rFonts w:ascii="Times New Roman" w:hAnsi="Times New Roman" w:cs="Times New Roman"/>
        </w:rPr>
        <w:t>Stabian</w:t>
      </w:r>
      <w:proofErr w:type="spellEnd"/>
      <w:r w:rsidR="00A21F84">
        <w:rPr>
          <w:rFonts w:ascii="Times New Roman" w:hAnsi="Times New Roman" w:cs="Times New Roman"/>
        </w:rPr>
        <w:t xml:space="preserve"> Gate – </w:t>
      </w:r>
      <w:r w:rsidR="00A21F84" w:rsidRPr="00544618">
        <w:rPr>
          <w:rFonts w:ascii="Times New Roman" w:hAnsi="Times New Roman" w:cs="Times New Roman"/>
          <w:b/>
          <w:bCs/>
          <w:i/>
          <w:iCs/>
        </w:rPr>
        <w:t xml:space="preserve">Imagines </w:t>
      </w:r>
      <w:proofErr w:type="spellStart"/>
      <w:r w:rsidR="00A21F84" w:rsidRPr="00544618">
        <w:rPr>
          <w:rFonts w:ascii="Times New Roman" w:hAnsi="Times New Roman" w:cs="Times New Roman"/>
          <w:b/>
          <w:bCs/>
          <w:i/>
          <w:iCs/>
        </w:rPr>
        <w:t>Italicae</w:t>
      </w:r>
      <w:proofErr w:type="spellEnd"/>
      <w:r w:rsidR="00A21F84" w:rsidRPr="00544618">
        <w:rPr>
          <w:rFonts w:ascii="Times New Roman" w:hAnsi="Times New Roman" w:cs="Times New Roman"/>
          <w:b/>
          <w:bCs/>
        </w:rPr>
        <w:t>, vol. 2 p.635: Pompei 12</w:t>
      </w:r>
      <w:r w:rsidR="00A21F84">
        <w:rPr>
          <w:rFonts w:ascii="Times New Roman" w:hAnsi="Times New Roman" w:cs="Times New Roman"/>
        </w:rPr>
        <w:t>]</w:t>
      </w:r>
    </w:p>
    <w:p w14:paraId="5A3144A6" w14:textId="77777777" w:rsidR="004F6586" w:rsidRDefault="004F6586" w:rsidP="00ED4C06">
      <w:pPr>
        <w:jc w:val="both"/>
        <w:rPr>
          <w:rFonts w:ascii="Times New Roman" w:hAnsi="Times New Roman" w:cs="Times New Roman"/>
        </w:rPr>
      </w:pPr>
    </w:p>
    <w:p w14:paraId="0F9C025D" w14:textId="2C7B45D6" w:rsidR="00A45D34" w:rsidRDefault="00ED4C06" w:rsidP="00ED4C06">
      <w:pPr>
        <w:jc w:val="both"/>
        <w:rPr>
          <w:rFonts w:ascii="Times New Roman" w:hAnsi="Times New Roman" w:cs="Times New Roman"/>
        </w:rPr>
      </w:pPr>
      <w:r>
        <w:rPr>
          <w:rFonts w:ascii="Times New Roman" w:hAnsi="Times New Roman" w:cs="Times New Roman"/>
        </w:rPr>
        <w:t>‘</w:t>
      </w:r>
      <w:r w:rsidRPr="00ED4C06">
        <w:rPr>
          <w:rFonts w:ascii="Times New Roman" w:hAnsi="Times New Roman" w:cs="Times New Roman"/>
        </w:rPr>
        <w:t xml:space="preserve">Vibius </w:t>
      </w:r>
      <w:proofErr w:type="spellStart"/>
      <w:r w:rsidRPr="00ED4C06">
        <w:rPr>
          <w:rFonts w:ascii="Times New Roman" w:hAnsi="Times New Roman" w:cs="Times New Roman"/>
        </w:rPr>
        <w:t>Adiranus</w:t>
      </w:r>
      <w:proofErr w:type="spellEnd"/>
      <w:r w:rsidRPr="00ED4C06">
        <w:rPr>
          <w:rFonts w:ascii="Times New Roman" w:hAnsi="Times New Roman" w:cs="Times New Roman"/>
        </w:rPr>
        <w:t>, son of Vibius, granted money in his will to the people of</w:t>
      </w:r>
      <w:r>
        <w:rPr>
          <w:rFonts w:ascii="Times New Roman" w:hAnsi="Times New Roman" w:cs="Times New Roman"/>
        </w:rPr>
        <w:t xml:space="preserve"> </w:t>
      </w:r>
      <w:r w:rsidRPr="00ED4C06">
        <w:rPr>
          <w:rFonts w:ascii="Times New Roman" w:hAnsi="Times New Roman" w:cs="Times New Roman"/>
        </w:rPr>
        <w:t>Pompeii; with this money, the Pompeian quaestor, Vibius Vinicius, son of Maras,</w:t>
      </w:r>
      <w:r>
        <w:rPr>
          <w:rFonts w:ascii="Times New Roman" w:hAnsi="Times New Roman" w:cs="Times New Roman"/>
        </w:rPr>
        <w:t xml:space="preserve"> </w:t>
      </w:r>
      <w:r w:rsidRPr="00ED4C06">
        <w:rPr>
          <w:rFonts w:ascii="Times New Roman" w:hAnsi="Times New Roman" w:cs="Times New Roman"/>
        </w:rPr>
        <w:t>by decree of the assembly, issued a contract for this to be built, and he himself</w:t>
      </w:r>
      <w:r>
        <w:rPr>
          <w:rFonts w:ascii="Times New Roman" w:hAnsi="Times New Roman" w:cs="Times New Roman"/>
        </w:rPr>
        <w:t xml:space="preserve"> </w:t>
      </w:r>
      <w:r w:rsidRPr="00ED4C06">
        <w:rPr>
          <w:rFonts w:ascii="Times New Roman" w:hAnsi="Times New Roman" w:cs="Times New Roman"/>
        </w:rPr>
        <w:t>approved it.</w:t>
      </w:r>
      <w:r>
        <w:rPr>
          <w:rFonts w:ascii="Times New Roman" w:hAnsi="Times New Roman" w:cs="Times New Roman"/>
        </w:rPr>
        <w:t>’ [Oscan inscription,</w:t>
      </w:r>
      <w:r w:rsidR="00A45D34">
        <w:rPr>
          <w:rFonts w:ascii="Times New Roman" w:hAnsi="Times New Roman" w:cs="Times New Roman"/>
        </w:rPr>
        <w:t xml:space="preserve"> ca. second century BC,</w:t>
      </w:r>
      <w:r>
        <w:rPr>
          <w:rFonts w:ascii="Times New Roman" w:hAnsi="Times New Roman" w:cs="Times New Roman"/>
        </w:rPr>
        <w:t xml:space="preserve"> </w:t>
      </w:r>
      <w:r w:rsidR="00A21F84">
        <w:rPr>
          <w:rFonts w:ascii="Times New Roman" w:hAnsi="Times New Roman" w:cs="Times New Roman"/>
        </w:rPr>
        <w:t>found in the “Samnite Palaestra”</w:t>
      </w:r>
      <w:r w:rsidR="00A21F84">
        <w:rPr>
          <w:rFonts w:ascii="Times New Roman" w:hAnsi="Times New Roman" w:cs="Times New Roman"/>
        </w:rPr>
        <w:t xml:space="preserve">, </w:t>
      </w:r>
      <w:r w:rsidR="00A45D34">
        <w:rPr>
          <w:rFonts w:ascii="Times New Roman" w:hAnsi="Times New Roman" w:cs="Times New Roman"/>
        </w:rPr>
        <w:t xml:space="preserve">indicating a donation made to the town in Vibius </w:t>
      </w:r>
      <w:proofErr w:type="spellStart"/>
      <w:r w:rsidR="00A45D34">
        <w:rPr>
          <w:rFonts w:ascii="Times New Roman" w:hAnsi="Times New Roman" w:cs="Times New Roman"/>
        </w:rPr>
        <w:t>Adiranus</w:t>
      </w:r>
      <w:proofErr w:type="spellEnd"/>
      <w:r w:rsidR="00A45D34">
        <w:rPr>
          <w:rFonts w:ascii="Times New Roman" w:hAnsi="Times New Roman" w:cs="Times New Roman"/>
        </w:rPr>
        <w:t xml:space="preserve">’ will – </w:t>
      </w:r>
      <w:r w:rsidR="004F6586" w:rsidRPr="00544618">
        <w:rPr>
          <w:rFonts w:ascii="Times New Roman" w:hAnsi="Times New Roman" w:cs="Times New Roman"/>
          <w:b/>
          <w:bCs/>
          <w:i/>
          <w:iCs/>
        </w:rPr>
        <w:t xml:space="preserve">Imagines </w:t>
      </w:r>
      <w:proofErr w:type="spellStart"/>
      <w:r w:rsidR="004F6586" w:rsidRPr="00544618">
        <w:rPr>
          <w:rFonts w:ascii="Times New Roman" w:hAnsi="Times New Roman" w:cs="Times New Roman"/>
          <w:b/>
          <w:bCs/>
          <w:i/>
          <w:iCs/>
        </w:rPr>
        <w:t>Italicae</w:t>
      </w:r>
      <w:proofErr w:type="spellEnd"/>
      <w:r w:rsidR="004F6586" w:rsidRPr="00544618">
        <w:rPr>
          <w:rFonts w:ascii="Times New Roman" w:hAnsi="Times New Roman" w:cs="Times New Roman"/>
          <w:b/>
          <w:bCs/>
        </w:rPr>
        <w:t>, vol. 2 p.656: Pompei 24</w:t>
      </w:r>
      <w:r w:rsidR="00A45D34">
        <w:rPr>
          <w:rFonts w:ascii="Times New Roman" w:hAnsi="Times New Roman" w:cs="Times New Roman"/>
        </w:rPr>
        <w:t>]</w:t>
      </w:r>
    </w:p>
    <w:p w14:paraId="5614A686" w14:textId="77777777" w:rsidR="00A21F84" w:rsidRDefault="00A21F84" w:rsidP="00ED4C06">
      <w:pPr>
        <w:jc w:val="both"/>
        <w:rPr>
          <w:rFonts w:ascii="Times New Roman" w:hAnsi="Times New Roman" w:cs="Times New Roman"/>
        </w:rPr>
      </w:pPr>
    </w:p>
    <w:p w14:paraId="09ED17F2" w14:textId="3650B14A" w:rsidR="00A21F84" w:rsidRDefault="00A21F84" w:rsidP="00ED4C06">
      <w:pPr>
        <w:jc w:val="both"/>
        <w:rPr>
          <w:rFonts w:ascii="Times New Roman" w:hAnsi="Times New Roman" w:cs="Times New Roman"/>
        </w:rPr>
      </w:pPr>
      <w:r>
        <w:rPr>
          <w:rFonts w:ascii="Times New Roman" w:hAnsi="Times New Roman" w:cs="Times New Roman"/>
        </w:rPr>
        <w:t>‘</w:t>
      </w:r>
      <w:r w:rsidRPr="00A21F84">
        <w:rPr>
          <w:rFonts w:ascii="Times New Roman" w:hAnsi="Times New Roman" w:cs="Times New Roman"/>
        </w:rPr>
        <w:t xml:space="preserve">Maras </w:t>
      </w:r>
      <w:proofErr w:type="spellStart"/>
      <w:r w:rsidRPr="00A21F84">
        <w:rPr>
          <w:rFonts w:ascii="Times New Roman" w:hAnsi="Times New Roman" w:cs="Times New Roman"/>
        </w:rPr>
        <w:t>Atinius</w:t>
      </w:r>
      <w:proofErr w:type="spellEnd"/>
      <w:r w:rsidRPr="00A21F84">
        <w:rPr>
          <w:rFonts w:ascii="Times New Roman" w:hAnsi="Times New Roman" w:cs="Times New Roman"/>
        </w:rPr>
        <w:t>, son of Maras, quaestor, with the money raised from fines, by decree of the assembly, saw to this being set up</w:t>
      </w:r>
      <w:r>
        <w:rPr>
          <w:rFonts w:ascii="Times New Roman" w:hAnsi="Times New Roman" w:cs="Times New Roman"/>
        </w:rPr>
        <w:t xml:space="preserve">.’ [Oscan inscription, ca. 150-100 BC, found on the base of a marble sundial – </w:t>
      </w:r>
      <w:r w:rsidRPr="00544618">
        <w:rPr>
          <w:rFonts w:ascii="Times New Roman" w:hAnsi="Times New Roman" w:cs="Times New Roman"/>
          <w:b/>
          <w:bCs/>
          <w:i/>
          <w:iCs/>
        </w:rPr>
        <w:t xml:space="preserve">Imagines </w:t>
      </w:r>
      <w:proofErr w:type="spellStart"/>
      <w:r w:rsidRPr="00544618">
        <w:rPr>
          <w:rFonts w:ascii="Times New Roman" w:hAnsi="Times New Roman" w:cs="Times New Roman"/>
          <w:b/>
          <w:bCs/>
          <w:i/>
          <w:iCs/>
        </w:rPr>
        <w:t>Italicae</w:t>
      </w:r>
      <w:proofErr w:type="spellEnd"/>
      <w:r w:rsidRPr="00544618">
        <w:rPr>
          <w:rFonts w:ascii="Times New Roman" w:hAnsi="Times New Roman" w:cs="Times New Roman"/>
          <w:b/>
          <w:bCs/>
        </w:rPr>
        <w:t>, vol. 2 p.650: Pompei 21</w:t>
      </w:r>
      <w:r w:rsidRPr="00A21F84">
        <w:rPr>
          <w:rFonts w:ascii="Times New Roman" w:hAnsi="Times New Roman" w:cs="Times New Roman"/>
        </w:rPr>
        <w:t>)</w:t>
      </w:r>
      <w:r>
        <w:rPr>
          <w:rFonts w:ascii="Times New Roman" w:hAnsi="Times New Roman" w:cs="Times New Roman"/>
        </w:rPr>
        <w:t>.</w:t>
      </w:r>
    </w:p>
    <w:p w14:paraId="44103B95" w14:textId="77777777" w:rsidR="00A21F84" w:rsidRDefault="00A21F84" w:rsidP="00ED4C06">
      <w:pPr>
        <w:jc w:val="both"/>
        <w:rPr>
          <w:rFonts w:ascii="Times New Roman" w:hAnsi="Times New Roman" w:cs="Times New Roman"/>
        </w:rPr>
      </w:pPr>
    </w:p>
    <w:p w14:paraId="0BE8A87E" w14:textId="64135BD0" w:rsidR="00A21F84" w:rsidRDefault="00A21F84" w:rsidP="00ED4C06">
      <w:pPr>
        <w:jc w:val="both"/>
        <w:rPr>
          <w:rFonts w:ascii="Times New Roman" w:hAnsi="Times New Roman" w:cs="Times New Roman"/>
        </w:rPr>
      </w:pPr>
      <w:r>
        <w:rPr>
          <w:rFonts w:ascii="Times New Roman" w:hAnsi="Times New Roman" w:cs="Times New Roman"/>
        </w:rPr>
        <w:t>‘</w:t>
      </w:r>
      <w:r w:rsidRPr="00A21F84">
        <w:rPr>
          <w:rFonts w:ascii="Times New Roman" w:hAnsi="Times New Roman" w:cs="Times New Roman"/>
        </w:rPr>
        <w:t>Numerius Trebius, son of Trebius, chief magistrate {</w:t>
      </w:r>
      <w:proofErr w:type="spellStart"/>
      <w:r w:rsidRPr="00A21F84">
        <w:rPr>
          <w:rFonts w:ascii="Times New Roman" w:hAnsi="Times New Roman" w:cs="Times New Roman"/>
          <w:i/>
          <w:iCs/>
        </w:rPr>
        <w:t>meddix</w:t>
      </w:r>
      <w:proofErr w:type="spellEnd"/>
      <w:r w:rsidRPr="00A21F84">
        <w:rPr>
          <w:rFonts w:ascii="Times New Roman" w:hAnsi="Times New Roman" w:cs="Times New Roman"/>
          <w:i/>
          <w:iCs/>
        </w:rPr>
        <w:t xml:space="preserve"> </w:t>
      </w:r>
      <w:proofErr w:type="spellStart"/>
      <w:r w:rsidRPr="00A21F84">
        <w:rPr>
          <w:rFonts w:ascii="Times New Roman" w:hAnsi="Times New Roman" w:cs="Times New Roman"/>
          <w:i/>
          <w:iCs/>
        </w:rPr>
        <w:t>tuticus</w:t>
      </w:r>
      <w:proofErr w:type="spellEnd"/>
      <w:r w:rsidRPr="00A21F84">
        <w:rPr>
          <w:rFonts w:ascii="Times New Roman" w:hAnsi="Times New Roman" w:cs="Times New Roman"/>
        </w:rPr>
        <w:t>}, saw to this being built</w:t>
      </w:r>
      <w:r>
        <w:rPr>
          <w:rFonts w:ascii="Times New Roman" w:hAnsi="Times New Roman" w:cs="Times New Roman"/>
        </w:rPr>
        <w:t xml:space="preserve">.’ [Oscan inscription, ca. second century BC, inscribed on the architrave of a small </w:t>
      </w:r>
      <w:r w:rsidRPr="00A21F84">
        <w:rPr>
          <w:rFonts w:ascii="Times New Roman" w:hAnsi="Times New Roman" w:cs="Times New Roman"/>
        </w:rPr>
        <w:t>circular structure, or tholos, in the Triangular Forum, which stood above a well</w:t>
      </w:r>
      <w:r>
        <w:rPr>
          <w:rFonts w:ascii="Times New Roman" w:hAnsi="Times New Roman" w:cs="Times New Roman"/>
        </w:rPr>
        <w:t xml:space="preserve"> (the </w:t>
      </w:r>
      <w:proofErr w:type="spellStart"/>
      <w:r w:rsidRPr="00A21F84">
        <w:rPr>
          <w:rFonts w:ascii="Times New Roman" w:hAnsi="Times New Roman" w:cs="Times New Roman"/>
        </w:rPr>
        <w:t>Trebii</w:t>
      </w:r>
      <w:proofErr w:type="spellEnd"/>
      <w:r>
        <w:rPr>
          <w:rFonts w:ascii="Times New Roman" w:hAnsi="Times New Roman" w:cs="Times New Roman"/>
        </w:rPr>
        <w:t xml:space="preserve">, like the </w:t>
      </w:r>
      <w:proofErr w:type="spellStart"/>
      <w:r w:rsidRPr="00A21F84">
        <w:rPr>
          <w:rFonts w:ascii="Times New Roman" w:hAnsi="Times New Roman" w:cs="Times New Roman"/>
        </w:rPr>
        <w:t>Popidii</w:t>
      </w:r>
      <w:proofErr w:type="spellEnd"/>
      <w:r>
        <w:rPr>
          <w:rFonts w:ascii="Times New Roman" w:hAnsi="Times New Roman" w:cs="Times New Roman"/>
        </w:rPr>
        <w:t xml:space="preserve">, are prominent members of the community up until AD 79) – </w:t>
      </w:r>
      <w:r w:rsidRPr="00544618">
        <w:rPr>
          <w:rFonts w:ascii="Times New Roman" w:hAnsi="Times New Roman" w:cs="Times New Roman"/>
          <w:b/>
          <w:bCs/>
          <w:i/>
          <w:iCs/>
        </w:rPr>
        <w:t xml:space="preserve">Imagines </w:t>
      </w:r>
      <w:proofErr w:type="spellStart"/>
      <w:r w:rsidRPr="00544618">
        <w:rPr>
          <w:rFonts w:ascii="Times New Roman" w:hAnsi="Times New Roman" w:cs="Times New Roman"/>
          <w:b/>
          <w:bCs/>
          <w:i/>
          <w:iCs/>
        </w:rPr>
        <w:t>Italicae</w:t>
      </w:r>
      <w:proofErr w:type="spellEnd"/>
      <w:r w:rsidRPr="00544618">
        <w:rPr>
          <w:rFonts w:ascii="Times New Roman" w:hAnsi="Times New Roman" w:cs="Times New Roman"/>
          <w:b/>
          <w:bCs/>
        </w:rPr>
        <w:t>, vol. 2 p.634: Pompei 11</w:t>
      </w:r>
      <w:r>
        <w:rPr>
          <w:rFonts w:ascii="Times New Roman" w:hAnsi="Times New Roman" w:cs="Times New Roman"/>
        </w:rPr>
        <w:t>]</w:t>
      </w:r>
    </w:p>
    <w:p w14:paraId="606C5F33" w14:textId="77777777" w:rsidR="004956D9" w:rsidRDefault="004956D9" w:rsidP="00ED4C06">
      <w:pPr>
        <w:jc w:val="both"/>
        <w:rPr>
          <w:rFonts w:ascii="Times New Roman" w:hAnsi="Times New Roman" w:cs="Times New Roman"/>
        </w:rPr>
      </w:pPr>
    </w:p>
    <w:p w14:paraId="0FC8B641" w14:textId="23BAF95A" w:rsidR="004956D9" w:rsidRDefault="004956D9" w:rsidP="00ED4C06">
      <w:pPr>
        <w:jc w:val="both"/>
        <w:rPr>
          <w:rFonts w:ascii="Times New Roman" w:hAnsi="Times New Roman" w:cs="Times New Roman"/>
        </w:rPr>
      </w:pPr>
      <w:r>
        <w:rPr>
          <w:rFonts w:ascii="Times New Roman" w:hAnsi="Times New Roman" w:cs="Times New Roman"/>
        </w:rPr>
        <w:t>‘</w:t>
      </w:r>
      <w:r w:rsidRPr="004956D9">
        <w:rPr>
          <w:rFonts w:ascii="Times New Roman" w:hAnsi="Times New Roman" w:cs="Times New Roman"/>
        </w:rPr>
        <w:t xml:space="preserve">Vibius </w:t>
      </w:r>
      <w:proofErr w:type="spellStart"/>
      <w:r w:rsidRPr="004956D9">
        <w:rPr>
          <w:rFonts w:ascii="Times New Roman" w:hAnsi="Times New Roman" w:cs="Times New Roman"/>
        </w:rPr>
        <w:t>Popidius</w:t>
      </w:r>
      <w:proofErr w:type="spellEnd"/>
      <w:r w:rsidRPr="004956D9">
        <w:rPr>
          <w:rFonts w:ascii="Times New Roman" w:hAnsi="Times New Roman" w:cs="Times New Roman"/>
        </w:rPr>
        <w:t>, son of Vibius, chief magistrate {</w:t>
      </w:r>
      <w:proofErr w:type="spellStart"/>
      <w:r w:rsidRPr="004956D9">
        <w:rPr>
          <w:rFonts w:ascii="Times New Roman" w:hAnsi="Times New Roman" w:cs="Times New Roman"/>
          <w:i/>
          <w:iCs/>
        </w:rPr>
        <w:t>meddix</w:t>
      </w:r>
      <w:proofErr w:type="spellEnd"/>
      <w:r w:rsidRPr="004956D9">
        <w:rPr>
          <w:rFonts w:ascii="Times New Roman" w:hAnsi="Times New Roman" w:cs="Times New Roman"/>
          <w:i/>
          <w:iCs/>
        </w:rPr>
        <w:t xml:space="preserve"> </w:t>
      </w:r>
      <w:proofErr w:type="spellStart"/>
      <w:r w:rsidRPr="004956D9">
        <w:rPr>
          <w:rFonts w:ascii="Times New Roman" w:hAnsi="Times New Roman" w:cs="Times New Roman"/>
          <w:i/>
          <w:iCs/>
        </w:rPr>
        <w:t>tuticus</w:t>
      </w:r>
      <w:proofErr w:type="spellEnd"/>
      <w:r w:rsidRPr="004956D9">
        <w:rPr>
          <w:rFonts w:ascii="Times New Roman" w:hAnsi="Times New Roman" w:cs="Times New Roman"/>
        </w:rPr>
        <w:t>}, issued a contract for the construction of this portico and officially approved it.</w:t>
      </w:r>
      <w:r>
        <w:rPr>
          <w:rFonts w:ascii="Times New Roman" w:hAnsi="Times New Roman" w:cs="Times New Roman"/>
        </w:rPr>
        <w:t>’ [Oscan inscription, ca. 150-100 BC, had been reused in the so-called “</w:t>
      </w:r>
      <w:r w:rsidRPr="004956D9">
        <w:rPr>
          <w:rFonts w:ascii="Times New Roman" w:hAnsi="Times New Roman" w:cs="Times New Roman"/>
        </w:rPr>
        <w:t xml:space="preserve">House of the </w:t>
      </w:r>
      <w:proofErr w:type="spellStart"/>
      <w:r w:rsidRPr="004956D9">
        <w:rPr>
          <w:rFonts w:ascii="Times New Roman" w:hAnsi="Times New Roman" w:cs="Times New Roman"/>
        </w:rPr>
        <w:t>Popidii</w:t>
      </w:r>
      <w:proofErr w:type="spellEnd"/>
      <w:r>
        <w:rPr>
          <w:rFonts w:ascii="Times New Roman" w:hAnsi="Times New Roman" w:cs="Times New Roman"/>
        </w:rPr>
        <w:t xml:space="preserve">” </w:t>
      </w:r>
      <w:r w:rsidRPr="004956D9">
        <w:rPr>
          <w:rFonts w:ascii="Times New Roman" w:hAnsi="Times New Roman" w:cs="Times New Roman"/>
        </w:rPr>
        <w:t>VIII.3.4</w:t>
      </w:r>
      <w:r>
        <w:rPr>
          <w:rFonts w:ascii="Times New Roman" w:hAnsi="Times New Roman" w:cs="Times New Roman"/>
        </w:rPr>
        <w:t xml:space="preserve"> – </w:t>
      </w:r>
      <w:r w:rsidRPr="00544618">
        <w:rPr>
          <w:rFonts w:ascii="Times New Roman" w:hAnsi="Times New Roman" w:cs="Times New Roman"/>
          <w:b/>
          <w:bCs/>
          <w:i/>
          <w:iCs/>
        </w:rPr>
        <w:t xml:space="preserve">Imagines </w:t>
      </w:r>
      <w:proofErr w:type="spellStart"/>
      <w:r w:rsidRPr="00544618">
        <w:rPr>
          <w:rFonts w:ascii="Times New Roman" w:hAnsi="Times New Roman" w:cs="Times New Roman"/>
          <w:b/>
          <w:bCs/>
          <w:i/>
          <w:iCs/>
        </w:rPr>
        <w:t>Italicae</w:t>
      </w:r>
      <w:proofErr w:type="spellEnd"/>
      <w:r w:rsidRPr="00544618">
        <w:rPr>
          <w:rFonts w:ascii="Times New Roman" w:hAnsi="Times New Roman" w:cs="Times New Roman"/>
          <w:b/>
          <w:bCs/>
        </w:rPr>
        <w:t>, vol. 2 p.631: Pompei 9</w:t>
      </w:r>
      <w:r>
        <w:rPr>
          <w:rFonts w:ascii="Times New Roman" w:hAnsi="Times New Roman" w:cs="Times New Roman"/>
        </w:rPr>
        <w:t>]</w:t>
      </w:r>
    </w:p>
    <w:p w14:paraId="389DD506" w14:textId="77777777" w:rsidR="004956D9" w:rsidRDefault="004956D9" w:rsidP="00ED4C06">
      <w:pPr>
        <w:jc w:val="both"/>
        <w:rPr>
          <w:rFonts w:ascii="Times New Roman" w:hAnsi="Times New Roman" w:cs="Times New Roman"/>
        </w:rPr>
      </w:pPr>
    </w:p>
    <w:p w14:paraId="3867B159" w14:textId="3B572170" w:rsidR="00B40EC5" w:rsidRDefault="004956D9" w:rsidP="00ED4C06">
      <w:pPr>
        <w:jc w:val="both"/>
        <w:rPr>
          <w:rFonts w:ascii="Times New Roman" w:hAnsi="Times New Roman" w:cs="Times New Roman"/>
        </w:rPr>
      </w:pPr>
      <w:r>
        <w:rPr>
          <w:rFonts w:ascii="Times New Roman" w:hAnsi="Times New Roman" w:cs="Times New Roman"/>
        </w:rPr>
        <w:t>‘</w:t>
      </w:r>
      <w:r w:rsidRPr="004956D9">
        <w:rPr>
          <w:rFonts w:ascii="Times New Roman" w:hAnsi="Times New Roman" w:cs="Times New Roman"/>
        </w:rPr>
        <w:t xml:space="preserve">Vibius </w:t>
      </w:r>
      <w:proofErr w:type="spellStart"/>
      <w:r w:rsidRPr="004956D9">
        <w:rPr>
          <w:rFonts w:ascii="Times New Roman" w:hAnsi="Times New Roman" w:cs="Times New Roman"/>
        </w:rPr>
        <w:t>Popidius</w:t>
      </w:r>
      <w:proofErr w:type="spellEnd"/>
      <w:r w:rsidRPr="004956D9">
        <w:rPr>
          <w:rFonts w:ascii="Times New Roman" w:hAnsi="Times New Roman" w:cs="Times New Roman"/>
        </w:rPr>
        <w:t xml:space="preserve"> son of </w:t>
      </w:r>
      <w:proofErr w:type="spellStart"/>
      <w:r w:rsidRPr="004956D9">
        <w:rPr>
          <w:rFonts w:ascii="Times New Roman" w:hAnsi="Times New Roman" w:cs="Times New Roman"/>
        </w:rPr>
        <w:t>Eppius</w:t>
      </w:r>
      <w:proofErr w:type="spellEnd"/>
      <w:r w:rsidRPr="004956D9">
        <w:rPr>
          <w:rFonts w:ascii="Times New Roman" w:hAnsi="Times New Roman" w:cs="Times New Roman"/>
        </w:rPr>
        <w:t>(?), q(</w:t>
      </w:r>
      <w:proofErr w:type="spellStart"/>
      <w:r w:rsidRPr="004956D9">
        <w:rPr>
          <w:rFonts w:ascii="Times New Roman" w:hAnsi="Times New Roman" w:cs="Times New Roman"/>
        </w:rPr>
        <w:t>uaestor</w:t>
      </w:r>
      <w:proofErr w:type="spellEnd"/>
      <w:r w:rsidRPr="004956D9">
        <w:rPr>
          <w:rFonts w:ascii="Times New Roman" w:hAnsi="Times New Roman" w:cs="Times New Roman"/>
        </w:rPr>
        <w:t>), saw to the building of the porticoes</w:t>
      </w:r>
      <w:r>
        <w:rPr>
          <w:rFonts w:ascii="Times New Roman" w:hAnsi="Times New Roman" w:cs="Times New Roman"/>
        </w:rPr>
        <w:t xml:space="preserve">.’ </w:t>
      </w:r>
      <w:r w:rsidR="00B40EC5">
        <w:rPr>
          <w:rFonts w:ascii="Times New Roman" w:hAnsi="Times New Roman" w:cs="Times New Roman"/>
        </w:rPr>
        <w:t>[</w:t>
      </w:r>
      <w:r w:rsidR="00B40EC5" w:rsidRPr="00B40EC5">
        <w:rPr>
          <w:rFonts w:ascii="Times New Roman" w:hAnsi="Times New Roman" w:cs="Times New Roman"/>
          <w:b/>
          <w:bCs/>
        </w:rPr>
        <w:t>Latin</w:t>
      </w:r>
      <w:r w:rsidR="00B40EC5">
        <w:rPr>
          <w:rFonts w:ascii="Times New Roman" w:hAnsi="Times New Roman" w:cs="Times New Roman"/>
        </w:rPr>
        <w:t xml:space="preserve"> inscription, ca. 80s BC, found near to the entrance of the </w:t>
      </w:r>
      <w:r w:rsidR="00B40EC5" w:rsidRPr="00B40EC5">
        <w:rPr>
          <w:rFonts w:ascii="Times New Roman" w:hAnsi="Times New Roman" w:cs="Times New Roman"/>
        </w:rPr>
        <w:t>Basilica</w:t>
      </w:r>
      <w:r w:rsidR="00B40EC5">
        <w:rPr>
          <w:rFonts w:ascii="Times New Roman" w:hAnsi="Times New Roman" w:cs="Times New Roman"/>
        </w:rPr>
        <w:t xml:space="preserve">, it may have originally been set up in the forum; it has been suggested that the inscription dates to a period of interim administration in Pompeii, in the aftermath of the Social War – </w:t>
      </w:r>
      <w:r w:rsidR="00B40EC5" w:rsidRPr="00544618">
        <w:rPr>
          <w:rFonts w:ascii="Times New Roman" w:hAnsi="Times New Roman" w:cs="Times New Roman"/>
          <w:b/>
          <w:bCs/>
          <w:i/>
          <w:iCs/>
        </w:rPr>
        <w:t>CIL</w:t>
      </w:r>
      <w:r w:rsidR="00B40EC5" w:rsidRPr="00544618">
        <w:rPr>
          <w:rFonts w:ascii="Times New Roman" w:hAnsi="Times New Roman" w:cs="Times New Roman"/>
          <w:b/>
          <w:bCs/>
        </w:rPr>
        <w:t xml:space="preserve"> </w:t>
      </w:r>
      <w:r w:rsidR="00B40EC5" w:rsidRPr="00544618">
        <w:rPr>
          <w:rFonts w:ascii="Times New Roman" w:hAnsi="Times New Roman" w:cs="Times New Roman"/>
          <w:b/>
          <w:bCs/>
        </w:rPr>
        <w:t>10.</w:t>
      </w:r>
      <w:r w:rsidR="00B40EC5" w:rsidRPr="00544618">
        <w:rPr>
          <w:rFonts w:ascii="Times New Roman" w:hAnsi="Times New Roman" w:cs="Times New Roman"/>
          <w:b/>
          <w:bCs/>
        </w:rPr>
        <w:t xml:space="preserve">794 = </w:t>
      </w:r>
      <w:r w:rsidR="00B40EC5" w:rsidRPr="00544618">
        <w:rPr>
          <w:rFonts w:ascii="Times New Roman" w:hAnsi="Times New Roman" w:cs="Times New Roman"/>
          <w:b/>
          <w:bCs/>
          <w:i/>
          <w:iCs/>
        </w:rPr>
        <w:t>ILS</w:t>
      </w:r>
      <w:r w:rsidR="00B40EC5" w:rsidRPr="00544618">
        <w:rPr>
          <w:rFonts w:ascii="Times New Roman" w:hAnsi="Times New Roman" w:cs="Times New Roman"/>
          <w:b/>
          <w:bCs/>
        </w:rPr>
        <w:t xml:space="preserve"> 5538</w:t>
      </w:r>
      <w:r w:rsidR="00B40EC5">
        <w:rPr>
          <w:rFonts w:ascii="Times New Roman" w:hAnsi="Times New Roman" w:cs="Times New Roman"/>
        </w:rPr>
        <w:t>]</w:t>
      </w:r>
    </w:p>
    <w:p w14:paraId="628EE88B" w14:textId="77777777" w:rsidR="00B40EC5" w:rsidRDefault="00B40EC5" w:rsidP="00ED4C06">
      <w:pPr>
        <w:jc w:val="both"/>
        <w:rPr>
          <w:rFonts w:ascii="Times New Roman" w:hAnsi="Times New Roman" w:cs="Times New Roman"/>
        </w:rPr>
      </w:pPr>
    </w:p>
    <w:p w14:paraId="752CAA4E" w14:textId="3A4FE469" w:rsidR="00B40EC5" w:rsidRDefault="00B40EC5" w:rsidP="00ED4C06">
      <w:pPr>
        <w:jc w:val="both"/>
        <w:rPr>
          <w:rFonts w:ascii="Times New Roman" w:hAnsi="Times New Roman" w:cs="Times New Roman"/>
          <w:b/>
          <w:bCs/>
          <w:sz w:val="28"/>
          <w:szCs w:val="28"/>
        </w:rPr>
      </w:pPr>
      <w:r w:rsidRPr="00B40EC5">
        <w:rPr>
          <w:rFonts w:ascii="Times New Roman" w:hAnsi="Times New Roman" w:cs="Times New Roman"/>
          <w:b/>
          <w:bCs/>
          <w:sz w:val="28"/>
          <w:szCs w:val="28"/>
        </w:rPr>
        <w:lastRenderedPageBreak/>
        <w:t>The Social War</w:t>
      </w:r>
    </w:p>
    <w:p w14:paraId="12A9BB42" w14:textId="201060A6" w:rsidR="00B40EC5" w:rsidRDefault="00B40EC5" w:rsidP="00ED4C06">
      <w:pPr>
        <w:jc w:val="both"/>
        <w:rPr>
          <w:rFonts w:ascii="Times New Roman" w:hAnsi="Times New Roman" w:cs="Times New Roman"/>
        </w:rPr>
      </w:pPr>
      <w:r>
        <w:rPr>
          <w:rFonts w:ascii="Times New Roman" w:hAnsi="Times New Roman" w:cs="Times New Roman"/>
        </w:rPr>
        <w:t>‘</w:t>
      </w:r>
      <w:r w:rsidR="00634E32" w:rsidRPr="00634E32">
        <w:rPr>
          <w:rFonts w:ascii="Times New Roman" w:hAnsi="Times New Roman" w:cs="Times New Roman"/>
        </w:rPr>
        <w:t xml:space="preserve">When the revolt broke out in Asculum, all the neighbouring peoples joined in showing that they were ready for war: the Marsi, the </w:t>
      </w:r>
      <w:proofErr w:type="spellStart"/>
      <w:r w:rsidR="00634E32" w:rsidRPr="00634E32">
        <w:rPr>
          <w:rFonts w:ascii="Times New Roman" w:hAnsi="Times New Roman" w:cs="Times New Roman"/>
        </w:rPr>
        <w:t>Paeligni</w:t>
      </w:r>
      <w:proofErr w:type="spellEnd"/>
      <w:r w:rsidR="00634E32" w:rsidRPr="00634E32">
        <w:rPr>
          <w:rFonts w:ascii="Times New Roman" w:hAnsi="Times New Roman" w:cs="Times New Roman"/>
        </w:rPr>
        <w:t xml:space="preserve">, the </w:t>
      </w:r>
      <w:proofErr w:type="spellStart"/>
      <w:r w:rsidR="00634E32" w:rsidRPr="00634E32">
        <w:rPr>
          <w:rFonts w:ascii="Times New Roman" w:hAnsi="Times New Roman" w:cs="Times New Roman"/>
        </w:rPr>
        <w:t>Vestini</w:t>
      </w:r>
      <w:proofErr w:type="spellEnd"/>
      <w:r w:rsidR="00634E32" w:rsidRPr="00634E32">
        <w:rPr>
          <w:rFonts w:ascii="Times New Roman" w:hAnsi="Times New Roman" w:cs="Times New Roman"/>
        </w:rPr>
        <w:t xml:space="preserve">, the </w:t>
      </w:r>
      <w:proofErr w:type="spellStart"/>
      <w:r w:rsidR="00634E32" w:rsidRPr="00634E32">
        <w:rPr>
          <w:rFonts w:ascii="Times New Roman" w:hAnsi="Times New Roman" w:cs="Times New Roman"/>
        </w:rPr>
        <w:t>Marrucini</w:t>
      </w:r>
      <w:proofErr w:type="spellEnd"/>
      <w:r w:rsidR="00634E32" w:rsidRPr="00634E32">
        <w:rPr>
          <w:rFonts w:ascii="Times New Roman" w:hAnsi="Times New Roman" w:cs="Times New Roman"/>
        </w:rPr>
        <w:t xml:space="preserve">; in addition, the </w:t>
      </w:r>
      <w:proofErr w:type="spellStart"/>
      <w:r w:rsidR="00634E32" w:rsidRPr="00634E32">
        <w:rPr>
          <w:rFonts w:ascii="Times New Roman" w:hAnsi="Times New Roman" w:cs="Times New Roman"/>
        </w:rPr>
        <w:t>Picentines</w:t>
      </w:r>
      <w:proofErr w:type="spellEnd"/>
      <w:r w:rsidR="00634E32" w:rsidRPr="00634E32">
        <w:rPr>
          <w:rFonts w:ascii="Times New Roman" w:hAnsi="Times New Roman" w:cs="Times New Roman"/>
        </w:rPr>
        <w:t xml:space="preserve">, the </w:t>
      </w:r>
      <w:proofErr w:type="spellStart"/>
      <w:r w:rsidR="00634E32" w:rsidRPr="00634E32">
        <w:rPr>
          <w:rFonts w:ascii="Times New Roman" w:hAnsi="Times New Roman" w:cs="Times New Roman"/>
        </w:rPr>
        <w:t>Frentani</w:t>
      </w:r>
      <w:proofErr w:type="spellEnd"/>
      <w:r w:rsidR="00634E32" w:rsidRPr="00634E32">
        <w:rPr>
          <w:rFonts w:ascii="Times New Roman" w:hAnsi="Times New Roman" w:cs="Times New Roman"/>
        </w:rPr>
        <w:t xml:space="preserve">, the </w:t>
      </w:r>
      <w:proofErr w:type="spellStart"/>
      <w:r w:rsidR="00634E32" w:rsidRPr="00634E32">
        <w:rPr>
          <w:rFonts w:ascii="Times New Roman" w:hAnsi="Times New Roman" w:cs="Times New Roman"/>
        </w:rPr>
        <w:t>Hirpini</w:t>
      </w:r>
      <w:proofErr w:type="spellEnd"/>
      <w:r w:rsidR="00634E32" w:rsidRPr="00634E32">
        <w:rPr>
          <w:rFonts w:ascii="Times New Roman" w:hAnsi="Times New Roman" w:cs="Times New Roman"/>
        </w:rPr>
        <w:t xml:space="preserve">, </w:t>
      </w:r>
      <w:r w:rsidR="00634E32" w:rsidRPr="00634E32">
        <w:rPr>
          <w:rFonts w:ascii="Times New Roman" w:hAnsi="Times New Roman" w:cs="Times New Roman"/>
          <w:b/>
          <w:bCs/>
        </w:rPr>
        <w:t xml:space="preserve">the </w:t>
      </w:r>
      <w:proofErr w:type="spellStart"/>
      <w:r w:rsidR="00634E32" w:rsidRPr="00634E32">
        <w:rPr>
          <w:rFonts w:ascii="Times New Roman" w:hAnsi="Times New Roman" w:cs="Times New Roman"/>
          <w:b/>
          <w:bCs/>
        </w:rPr>
        <w:t>Pompeians</w:t>
      </w:r>
      <w:proofErr w:type="spellEnd"/>
      <w:r w:rsidR="00634E32" w:rsidRPr="00634E32">
        <w:rPr>
          <w:rFonts w:ascii="Times New Roman" w:hAnsi="Times New Roman" w:cs="Times New Roman"/>
        </w:rPr>
        <w:t xml:space="preserve">, the </w:t>
      </w:r>
      <w:proofErr w:type="spellStart"/>
      <w:r w:rsidR="00634E32" w:rsidRPr="00634E32">
        <w:rPr>
          <w:rFonts w:ascii="Times New Roman" w:hAnsi="Times New Roman" w:cs="Times New Roman"/>
        </w:rPr>
        <w:t>Venusini</w:t>
      </w:r>
      <w:proofErr w:type="spellEnd"/>
      <w:r w:rsidR="00634E32" w:rsidRPr="00634E32">
        <w:rPr>
          <w:rFonts w:ascii="Times New Roman" w:hAnsi="Times New Roman" w:cs="Times New Roman"/>
        </w:rPr>
        <w:t xml:space="preserve">, the </w:t>
      </w:r>
      <w:proofErr w:type="spellStart"/>
      <w:r w:rsidR="00634E32" w:rsidRPr="00634E32">
        <w:rPr>
          <w:rFonts w:ascii="Times New Roman" w:hAnsi="Times New Roman" w:cs="Times New Roman"/>
        </w:rPr>
        <w:t>Apulians</w:t>
      </w:r>
      <w:proofErr w:type="spellEnd"/>
      <w:r w:rsidR="00634E32" w:rsidRPr="00634E32">
        <w:rPr>
          <w:rFonts w:ascii="Times New Roman" w:hAnsi="Times New Roman" w:cs="Times New Roman"/>
        </w:rPr>
        <w:t xml:space="preserve"> and </w:t>
      </w:r>
      <w:r w:rsidR="00634E32" w:rsidRPr="00634E32">
        <w:rPr>
          <w:rFonts w:ascii="Times New Roman" w:hAnsi="Times New Roman" w:cs="Times New Roman"/>
          <w:b/>
          <w:bCs/>
        </w:rPr>
        <w:t>the Samnites</w:t>
      </w:r>
      <w:r w:rsidR="00634E32" w:rsidRPr="00634E32">
        <w:rPr>
          <w:rFonts w:ascii="Times New Roman" w:hAnsi="Times New Roman" w:cs="Times New Roman"/>
        </w:rPr>
        <w:t>, all peoples who had been hostile to the Romans before . . . They sent ambassadors to Rome complaining that they had done everything to help the Romans with their empire, but the Romans did not think that those who had helped them deserved citizenship.</w:t>
      </w:r>
      <w:r w:rsidR="00634E32">
        <w:rPr>
          <w:rFonts w:ascii="Times New Roman" w:hAnsi="Times New Roman" w:cs="Times New Roman"/>
        </w:rPr>
        <w:t xml:space="preserve">’ </w:t>
      </w:r>
      <w:r w:rsidR="00544618">
        <w:rPr>
          <w:rFonts w:ascii="Times New Roman" w:hAnsi="Times New Roman" w:cs="Times New Roman"/>
        </w:rPr>
        <w:t xml:space="preserve">– </w:t>
      </w:r>
      <w:r w:rsidR="00544618" w:rsidRPr="00544618">
        <w:rPr>
          <w:rFonts w:ascii="Times New Roman" w:hAnsi="Times New Roman" w:cs="Times New Roman"/>
          <w:b/>
          <w:bCs/>
        </w:rPr>
        <w:t xml:space="preserve">Appian, </w:t>
      </w:r>
      <w:r w:rsidR="00544618" w:rsidRPr="00544618">
        <w:rPr>
          <w:rFonts w:ascii="Times New Roman" w:hAnsi="Times New Roman" w:cs="Times New Roman"/>
          <w:b/>
          <w:bCs/>
          <w:i/>
          <w:iCs/>
        </w:rPr>
        <w:t>Civil Wars</w:t>
      </w:r>
      <w:r w:rsidR="00544618" w:rsidRPr="00544618">
        <w:rPr>
          <w:rFonts w:ascii="Times New Roman" w:hAnsi="Times New Roman" w:cs="Times New Roman"/>
          <w:b/>
          <w:bCs/>
        </w:rPr>
        <w:t xml:space="preserve"> 1.39</w:t>
      </w:r>
      <w:r w:rsidR="00544618">
        <w:rPr>
          <w:rFonts w:ascii="Times New Roman" w:hAnsi="Times New Roman" w:cs="Times New Roman"/>
        </w:rPr>
        <w:t>.</w:t>
      </w:r>
    </w:p>
    <w:p w14:paraId="7013A92E" w14:textId="77777777" w:rsidR="00544618" w:rsidRDefault="00544618" w:rsidP="00ED4C06">
      <w:pPr>
        <w:jc w:val="both"/>
        <w:rPr>
          <w:rFonts w:ascii="Times New Roman" w:hAnsi="Times New Roman" w:cs="Times New Roman"/>
        </w:rPr>
      </w:pPr>
    </w:p>
    <w:p w14:paraId="7AFB7B47" w14:textId="3AAE893E" w:rsidR="00544618" w:rsidRDefault="00544618" w:rsidP="00ED4C06">
      <w:pPr>
        <w:jc w:val="both"/>
        <w:rPr>
          <w:rFonts w:ascii="Times New Roman" w:hAnsi="Times New Roman" w:cs="Times New Roman"/>
        </w:rPr>
      </w:pPr>
      <w:r>
        <w:rPr>
          <w:rFonts w:ascii="Times New Roman" w:hAnsi="Times New Roman" w:cs="Times New Roman"/>
        </w:rPr>
        <w:t>‘</w:t>
      </w:r>
      <w:r w:rsidRPr="00544618">
        <w:rPr>
          <w:rFonts w:ascii="Times New Roman" w:hAnsi="Times New Roman" w:cs="Times New Roman"/>
        </w:rPr>
        <w:t>In this war he {</w:t>
      </w:r>
      <w:proofErr w:type="spellStart"/>
      <w:r w:rsidRPr="00544618">
        <w:rPr>
          <w:rFonts w:ascii="Times New Roman" w:hAnsi="Times New Roman" w:cs="Times New Roman"/>
        </w:rPr>
        <w:t>Minatius</w:t>
      </w:r>
      <w:proofErr w:type="spellEnd"/>
      <w:r w:rsidRPr="00544618">
        <w:rPr>
          <w:rFonts w:ascii="Times New Roman" w:hAnsi="Times New Roman" w:cs="Times New Roman"/>
        </w:rPr>
        <w:t xml:space="preserve"> Magius} showed such loyalty to the Romans that with a legion which he had enlisted from the </w:t>
      </w:r>
      <w:proofErr w:type="spellStart"/>
      <w:r w:rsidRPr="00544618">
        <w:rPr>
          <w:rFonts w:ascii="Times New Roman" w:hAnsi="Times New Roman" w:cs="Times New Roman"/>
        </w:rPr>
        <w:t>Hirpini</w:t>
      </w:r>
      <w:proofErr w:type="spellEnd"/>
      <w:r w:rsidRPr="00544618">
        <w:rPr>
          <w:rFonts w:ascii="Times New Roman" w:hAnsi="Times New Roman" w:cs="Times New Roman"/>
        </w:rPr>
        <w:t xml:space="preserve">, he captured Herculaneum with Titus </w:t>
      </w:r>
      <w:proofErr w:type="spellStart"/>
      <w:r w:rsidRPr="00544618">
        <w:rPr>
          <w:rFonts w:ascii="Times New Roman" w:hAnsi="Times New Roman" w:cs="Times New Roman"/>
        </w:rPr>
        <w:t>Didius</w:t>
      </w:r>
      <w:proofErr w:type="spellEnd"/>
      <w:r w:rsidRPr="00544618">
        <w:rPr>
          <w:rFonts w:ascii="Times New Roman" w:hAnsi="Times New Roman" w:cs="Times New Roman"/>
        </w:rPr>
        <w:t xml:space="preserve"> and attacked Pompeii with Sulla</w:t>
      </w:r>
      <w:r>
        <w:rPr>
          <w:rFonts w:ascii="Times New Roman" w:hAnsi="Times New Roman" w:cs="Times New Roman"/>
        </w:rPr>
        <w:t xml:space="preserve">.’ – </w:t>
      </w:r>
      <w:r w:rsidRPr="00544618">
        <w:rPr>
          <w:rFonts w:ascii="Times New Roman" w:hAnsi="Times New Roman" w:cs="Times New Roman"/>
          <w:b/>
          <w:bCs/>
        </w:rPr>
        <w:t>Velleius Paterculus 2.16.2</w:t>
      </w:r>
      <w:r>
        <w:rPr>
          <w:rFonts w:ascii="Times New Roman" w:hAnsi="Times New Roman" w:cs="Times New Roman"/>
        </w:rPr>
        <w:t>.</w:t>
      </w:r>
    </w:p>
    <w:p w14:paraId="5CE3B20A" w14:textId="77777777" w:rsidR="00544618" w:rsidRDefault="00544618" w:rsidP="00ED4C06">
      <w:pPr>
        <w:jc w:val="both"/>
        <w:rPr>
          <w:rFonts w:ascii="Times New Roman" w:hAnsi="Times New Roman" w:cs="Times New Roman"/>
        </w:rPr>
      </w:pPr>
    </w:p>
    <w:p w14:paraId="68D2DE15" w14:textId="77A27CB2" w:rsidR="00544618" w:rsidRDefault="00544618" w:rsidP="00ED4C06">
      <w:pPr>
        <w:jc w:val="both"/>
        <w:rPr>
          <w:rFonts w:ascii="Times New Roman" w:hAnsi="Times New Roman" w:cs="Times New Roman"/>
        </w:rPr>
      </w:pPr>
      <w:r>
        <w:rPr>
          <w:rFonts w:ascii="Times New Roman" w:hAnsi="Times New Roman" w:cs="Times New Roman"/>
        </w:rPr>
        <w:t>‘</w:t>
      </w:r>
      <w:bookmarkStart w:id="0" w:name="_Hlk159253775"/>
      <w:r w:rsidRPr="00544618">
        <w:rPr>
          <w:rFonts w:ascii="Times New Roman" w:hAnsi="Times New Roman" w:cs="Times New Roman"/>
        </w:rPr>
        <w:t xml:space="preserve">Lucius </w:t>
      </w:r>
      <w:proofErr w:type="spellStart"/>
      <w:r w:rsidRPr="00544618">
        <w:rPr>
          <w:rFonts w:ascii="Times New Roman" w:hAnsi="Times New Roman" w:cs="Times New Roman"/>
        </w:rPr>
        <w:t>Cluentius</w:t>
      </w:r>
      <w:proofErr w:type="spellEnd"/>
      <w:r w:rsidRPr="00544618">
        <w:rPr>
          <w:rFonts w:ascii="Times New Roman" w:hAnsi="Times New Roman" w:cs="Times New Roman"/>
        </w:rPr>
        <w:t xml:space="preserve"> </w:t>
      </w:r>
      <w:bookmarkEnd w:id="0"/>
      <w:r w:rsidRPr="00544618">
        <w:rPr>
          <w:rFonts w:ascii="Times New Roman" w:hAnsi="Times New Roman" w:cs="Times New Roman"/>
        </w:rPr>
        <w:t>contemptuously encamped 600 metres from Sulla who was encamped near the Pompeian hills</w:t>
      </w:r>
      <w:r>
        <w:rPr>
          <w:rFonts w:ascii="Times New Roman" w:hAnsi="Times New Roman" w:cs="Times New Roman"/>
        </w:rPr>
        <w:t xml:space="preserve">.’ – </w:t>
      </w:r>
      <w:r w:rsidRPr="00544618">
        <w:rPr>
          <w:rFonts w:ascii="Times New Roman" w:hAnsi="Times New Roman" w:cs="Times New Roman"/>
          <w:b/>
          <w:bCs/>
        </w:rPr>
        <w:t xml:space="preserve">Appian, </w:t>
      </w:r>
      <w:r w:rsidRPr="00544618">
        <w:rPr>
          <w:rFonts w:ascii="Times New Roman" w:hAnsi="Times New Roman" w:cs="Times New Roman"/>
          <w:b/>
          <w:bCs/>
          <w:i/>
          <w:iCs/>
        </w:rPr>
        <w:t>Civil Wars</w:t>
      </w:r>
      <w:r w:rsidRPr="00544618">
        <w:rPr>
          <w:rFonts w:ascii="Times New Roman" w:hAnsi="Times New Roman" w:cs="Times New Roman"/>
          <w:b/>
          <w:bCs/>
        </w:rPr>
        <w:t xml:space="preserve"> 1.50</w:t>
      </w:r>
      <w:r>
        <w:rPr>
          <w:rFonts w:ascii="Times New Roman" w:hAnsi="Times New Roman" w:cs="Times New Roman"/>
        </w:rPr>
        <w:t xml:space="preserve"> [</w:t>
      </w:r>
      <w:r w:rsidRPr="00544618">
        <w:rPr>
          <w:rFonts w:ascii="Times New Roman" w:hAnsi="Times New Roman" w:cs="Times New Roman"/>
        </w:rPr>
        <w:t xml:space="preserve">Lucius </w:t>
      </w:r>
      <w:proofErr w:type="spellStart"/>
      <w:r w:rsidRPr="00544618">
        <w:rPr>
          <w:rFonts w:ascii="Times New Roman" w:hAnsi="Times New Roman" w:cs="Times New Roman"/>
        </w:rPr>
        <w:t>Cluentius</w:t>
      </w:r>
      <w:proofErr w:type="spellEnd"/>
      <w:r>
        <w:rPr>
          <w:rFonts w:ascii="Times New Roman" w:hAnsi="Times New Roman" w:cs="Times New Roman"/>
        </w:rPr>
        <w:t xml:space="preserve"> was a military leader of the Italian confederates].</w:t>
      </w:r>
    </w:p>
    <w:p w14:paraId="44E886D7" w14:textId="77777777" w:rsidR="00544618" w:rsidRDefault="00544618" w:rsidP="00ED4C06">
      <w:pPr>
        <w:jc w:val="both"/>
        <w:rPr>
          <w:rFonts w:ascii="Times New Roman" w:hAnsi="Times New Roman" w:cs="Times New Roman"/>
        </w:rPr>
      </w:pPr>
    </w:p>
    <w:p w14:paraId="13A6534C" w14:textId="0AD87132" w:rsidR="00544618" w:rsidRDefault="00544618" w:rsidP="00ED4C06">
      <w:pPr>
        <w:jc w:val="both"/>
        <w:rPr>
          <w:rFonts w:ascii="Times New Roman" w:hAnsi="Times New Roman" w:cs="Times New Roman"/>
        </w:rPr>
      </w:pPr>
      <w:r>
        <w:rPr>
          <w:rFonts w:ascii="Times New Roman" w:hAnsi="Times New Roman" w:cs="Times New Roman"/>
        </w:rPr>
        <w:t>‘</w:t>
      </w:r>
      <w:r w:rsidRPr="00544618">
        <w:rPr>
          <w:rFonts w:ascii="Times New Roman" w:hAnsi="Times New Roman" w:cs="Times New Roman"/>
        </w:rPr>
        <w:t xml:space="preserve">Go by this route between the 12th tower and the Salt Gate, where Maras </w:t>
      </w:r>
      <w:proofErr w:type="spellStart"/>
      <w:r w:rsidRPr="00544618">
        <w:rPr>
          <w:rFonts w:ascii="Times New Roman" w:hAnsi="Times New Roman" w:cs="Times New Roman"/>
        </w:rPr>
        <w:t>Adirius</w:t>
      </w:r>
      <w:proofErr w:type="spellEnd"/>
      <w:r w:rsidRPr="00544618">
        <w:rPr>
          <w:rFonts w:ascii="Times New Roman" w:hAnsi="Times New Roman" w:cs="Times New Roman"/>
        </w:rPr>
        <w:t>, son of Vibius, gives instructions</w:t>
      </w:r>
      <w:r>
        <w:rPr>
          <w:rFonts w:ascii="Times New Roman" w:hAnsi="Times New Roman" w:cs="Times New Roman"/>
        </w:rPr>
        <w:t xml:space="preserve">.’ [Part of a series of painted Oscan inscriptions, later plastered over, which probably relate to military resistance by the inhabitants against Sulla’s forces – </w:t>
      </w:r>
      <w:r w:rsidRPr="00544618">
        <w:rPr>
          <w:rFonts w:ascii="Times New Roman" w:hAnsi="Times New Roman" w:cs="Times New Roman"/>
          <w:b/>
          <w:bCs/>
          <w:i/>
          <w:iCs/>
        </w:rPr>
        <w:t xml:space="preserve">Imagines </w:t>
      </w:r>
      <w:proofErr w:type="spellStart"/>
      <w:r w:rsidRPr="00544618">
        <w:rPr>
          <w:rFonts w:ascii="Times New Roman" w:hAnsi="Times New Roman" w:cs="Times New Roman"/>
          <w:b/>
          <w:bCs/>
          <w:i/>
          <w:iCs/>
        </w:rPr>
        <w:t>Italicae</w:t>
      </w:r>
      <w:proofErr w:type="spellEnd"/>
      <w:r w:rsidRPr="00544618">
        <w:rPr>
          <w:rFonts w:ascii="Times New Roman" w:hAnsi="Times New Roman" w:cs="Times New Roman"/>
          <w:b/>
          <w:bCs/>
        </w:rPr>
        <w:t>, vol. 2 p.617: Pompei 2</w:t>
      </w:r>
      <w:r>
        <w:rPr>
          <w:rFonts w:ascii="Times New Roman" w:hAnsi="Times New Roman" w:cs="Times New Roman"/>
        </w:rPr>
        <w:t>]</w:t>
      </w:r>
    </w:p>
    <w:p w14:paraId="014FACF0" w14:textId="77777777" w:rsidR="00544618" w:rsidRDefault="00544618" w:rsidP="00ED4C06">
      <w:pPr>
        <w:jc w:val="both"/>
        <w:rPr>
          <w:rFonts w:ascii="Times New Roman" w:hAnsi="Times New Roman" w:cs="Times New Roman"/>
        </w:rPr>
      </w:pPr>
    </w:p>
    <w:p w14:paraId="6B2B6985" w14:textId="2B9EEEB1" w:rsidR="00544618" w:rsidRPr="00544618" w:rsidRDefault="00544618" w:rsidP="00ED4C06">
      <w:pPr>
        <w:jc w:val="both"/>
        <w:rPr>
          <w:rFonts w:ascii="Times New Roman" w:hAnsi="Times New Roman" w:cs="Times New Roman"/>
          <w:b/>
          <w:bCs/>
          <w:sz w:val="28"/>
          <w:szCs w:val="28"/>
        </w:rPr>
      </w:pPr>
      <w:r w:rsidRPr="00544618">
        <w:rPr>
          <w:rFonts w:ascii="Times New Roman" w:hAnsi="Times New Roman" w:cs="Times New Roman"/>
          <w:b/>
          <w:bCs/>
          <w:sz w:val="28"/>
          <w:szCs w:val="28"/>
        </w:rPr>
        <w:t>Roman colonists at Pompeii</w:t>
      </w:r>
      <w:r w:rsidR="00FD6357">
        <w:rPr>
          <w:rFonts w:ascii="Times New Roman" w:hAnsi="Times New Roman" w:cs="Times New Roman"/>
          <w:b/>
          <w:bCs/>
          <w:sz w:val="28"/>
          <w:szCs w:val="28"/>
        </w:rPr>
        <w:t xml:space="preserve"> and potential tensions</w:t>
      </w:r>
    </w:p>
    <w:p w14:paraId="35E07CB2" w14:textId="2F8E5A02" w:rsidR="00544618" w:rsidRDefault="00F24E90" w:rsidP="00ED4C06">
      <w:pPr>
        <w:jc w:val="both"/>
        <w:rPr>
          <w:rFonts w:ascii="Times New Roman" w:hAnsi="Times New Roman" w:cs="Times New Roman"/>
        </w:rPr>
      </w:pPr>
      <w:r>
        <w:rPr>
          <w:rFonts w:ascii="Times New Roman" w:hAnsi="Times New Roman" w:cs="Times New Roman"/>
        </w:rPr>
        <w:t>‘</w:t>
      </w:r>
      <w:r w:rsidRPr="00F24E90">
        <w:rPr>
          <w:rFonts w:ascii="Times New Roman" w:hAnsi="Times New Roman" w:cs="Times New Roman"/>
        </w:rPr>
        <w:t xml:space="preserve">Gaius Quinctius Valgus, son of Gaius, and Marcus Porcius, son of Marcus, quinquennial duumvirs, for the honour of the </w:t>
      </w:r>
      <w:r w:rsidRPr="00F24E90">
        <w:rPr>
          <w:rFonts w:ascii="Times New Roman" w:hAnsi="Times New Roman" w:cs="Times New Roman"/>
          <w:b/>
          <w:bCs/>
        </w:rPr>
        <w:t>colony</w:t>
      </w:r>
      <w:r w:rsidRPr="00F24E90">
        <w:rPr>
          <w:rFonts w:ascii="Times New Roman" w:hAnsi="Times New Roman" w:cs="Times New Roman"/>
        </w:rPr>
        <w:t xml:space="preserve">, saw to the construction of the Amphitheatre at their own expense and gave the area to the </w:t>
      </w:r>
      <w:r w:rsidRPr="00F24E90">
        <w:rPr>
          <w:rFonts w:ascii="Times New Roman" w:hAnsi="Times New Roman" w:cs="Times New Roman"/>
          <w:b/>
          <w:bCs/>
        </w:rPr>
        <w:t>colonists</w:t>
      </w:r>
      <w:r w:rsidRPr="00F24E90">
        <w:rPr>
          <w:rFonts w:ascii="Times New Roman" w:hAnsi="Times New Roman" w:cs="Times New Roman"/>
        </w:rPr>
        <w:t xml:space="preserve"> in perpetuity</w:t>
      </w:r>
      <w:r>
        <w:rPr>
          <w:rFonts w:ascii="Times New Roman" w:hAnsi="Times New Roman" w:cs="Times New Roman"/>
        </w:rPr>
        <w:t xml:space="preserve">.’ – </w:t>
      </w:r>
      <w:r w:rsidRPr="00FD6357">
        <w:rPr>
          <w:rFonts w:ascii="Times New Roman" w:hAnsi="Times New Roman" w:cs="Times New Roman"/>
          <w:b/>
          <w:bCs/>
          <w:i/>
          <w:iCs/>
        </w:rPr>
        <w:t>CIL</w:t>
      </w:r>
      <w:r w:rsidRPr="00FD6357">
        <w:rPr>
          <w:rFonts w:ascii="Times New Roman" w:hAnsi="Times New Roman" w:cs="Times New Roman"/>
          <w:b/>
          <w:bCs/>
        </w:rPr>
        <w:t xml:space="preserve"> X 852 = </w:t>
      </w:r>
      <w:r w:rsidRPr="00FD6357">
        <w:rPr>
          <w:rFonts w:ascii="Times New Roman" w:hAnsi="Times New Roman" w:cs="Times New Roman"/>
          <w:b/>
          <w:bCs/>
          <w:i/>
          <w:iCs/>
        </w:rPr>
        <w:t>ILS</w:t>
      </w:r>
      <w:r w:rsidRPr="00FD6357">
        <w:rPr>
          <w:rFonts w:ascii="Times New Roman" w:hAnsi="Times New Roman" w:cs="Times New Roman"/>
          <w:b/>
          <w:bCs/>
        </w:rPr>
        <w:t xml:space="preserve"> 5627</w:t>
      </w:r>
      <w:r>
        <w:rPr>
          <w:rFonts w:ascii="Times New Roman" w:hAnsi="Times New Roman" w:cs="Times New Roman"/>
        </w:rPr>
        <w:t xml:space="preserve"> [two copies of this first century BC Latin inscription </w:t>
      </w:r>
      <w:proofErr w:type="gramStart"/>
      <w:r>
        <w:rPr>
          <w:rFonts w:ascii="Times New Roman" w:hAnsi="Times New Roman" w:cs="Times New Roman"/>
        </w:rPr>
        <w:t>are</w:t>
      </w:r>
      <w:proofErr w:type="gramEnd"/>
      <w:r>
        <w:rPr>
          <w:rFonts w:ascii="Times New Roman" w:hAnsi="Times New Roman" w:cs="Times New Roman"/>
        </w:rPr>
        <w:t xml:space="preserve"> above the west and east entrances to the Amphitheatre]</w:t>
      </w:r>
    </w:p>
    <w:p w14:paraId="48042D91" w14:textId="77777777" w:rsidR="00FD6357" w:rsidRDefault="00FD6357" w:rsidP="00ED4C06">
      <w:pPr>
        <w:jc w:val="both"/>
        <w:rPr>
          <w:rFonts w:ascii="Times New Roman" w:hAnsi="Times New Roman" w:cs="Times New Roman"/>
        </w:rPr>
      </w:pPr>
    </w:p>
    <w:p w14:paraId="5BA77ECE" w14:textId="3E7623AD" w:rsidR="00FD6357" w:rsidRDefault="00FD6357" w:rsidP="00ED4C06">
      <w:pPr>
        <w:jc w:val="both"/>
        <w:rPr>
          <w:rFonts w:ascii="Times New Roman" w:hAnsi="Times New Roman" w:cs="Times New Roman"/>
        </w:rPr>
      </w:pPr>
      <w:r>
        <w:rPr>
          <w:rFonts w:ascii="Times New Roman" w:hAnsi="Times New Roman" w:cs="Times New Roman"/>
        </w:rPr>
        <w:t>‘</w:t>
      </w:r>
      <w:r w:rsidRPr="00FD6357">
        <w:rPr>
          <w:rFonts w:ascii="Times New Roman" w:hAnsi="Times New Roman" w:cs="Times New Roman"/>
        </w:rPr>
        <w:t xml:space="preserve">Lucius </w:t>
      </w:r>
      <w:proofErr w:type="spellStart"/>
      <w:r w:rsidRPr="00FD6357">
        <w:rPr>
          <w:rFonts w:ascii="Times New Roman" w:hAnsi="Times New Roman" w:cs="Times New Roman"/>
        </w:rPr>
        <w:t>Caesius</w:t>
      </w:r>
      <w:proofErr w:type="spellEnd"/>
      <w:r w:rsidRPr="00FD6357">
        <w:rPr>
          <w:rFonts w:ascii="Times New Roman" w:hAnsi="Times New Roman" w:cs="Times New Roman"/>
        </w:rPr>
        <w:t xml:space="preserve">, son of Gaius, duumvir with judicial power, and Gaius </w:t>
      </w:r>
      <w:proofErr w:type="spellStart"/>
      <w:r w:rsidRPr="00FD6357">
        <w:rPr>
          <w:rFonts w:ascii="Times New Roman" w:hAnsi="Times New Roman" w:cs="Times New Roman"/>
        </w:rPr>
        <w:t>Occius</w:t>
      </w:r>
      <w:proofErr w:type="spellEnd"/>
      <w:r w:rsidRPr="00FD6357">
        <w:rPr>
          <w:rFonts w:ascii="Times New Roman" w:hAnsi="Times New Roman" w:cs="Times New Roman"/>
        </w:rPr>
        <w:t xml:space="preserve"> son of Marcus, and Lucius </w:t>
      </w:r>
      <w:proofErr w:type="spellStart"/>
      <w:r w:rsidRPr="00FD6357">
        <w:rPr>
          <w:rFonts w:ascii="Times New Roman" w:hAnsi="Times New Roman" w:cs="Times New Roman"/>
        </w:rPr>
        <w:t>Niraemius</w:t>
      </w:r>
      <w:proofErr w:type="spellEnd"/>
      <w:r w:rsidRPr="00FD6357">
        <w:rPr>
          <w:rFonts w:ascii="Times New Roman" w:hAnsi="Times New Roman" w:cs="Times New Roman"/>
        </w:rPr>
        <w:t>, son of Aulus, duumvirs, by decree of the town councillors, at public expense, saw to the building-work and approved it.</w:t>
      </w:r>
      <w:r>
        <w:rPr>
          <w:rFonts w:ascii="Times New Roman" w:hAnsi="Times New Roman" w:cs="Times New Roman"/>
        </w:rPr>
        <w:t xml:space="preserve">’ – </w:t>
      </w:r>
      <w:r w:rsidRPr="00FD6357">
        <w:rPr>
          <w:rFonts w:ascii="Times New Roman" w:hAnsi="Times New Roman" w:cs="Times New Roman"/>
          <w:b/>
          <w:bCs/>
          <w:i/>
          <w:iCs/>
        </w:rPr>
        <w:t>CIL</w:t>
      </w:r>
      <w:r w:rsidRPr="00FD6357">
        <w:rPr>
          <w:rFonts w:ascii="Times New Roman" w:hAnsi="Times New Roman" w:cs="Times New Roman"/>
          <w:b/>
          <w:bCs/>
        </w:rPr>
        <w:t xml:space="preserve"> X 819 = </w:t>
      </w:r>
      <w:r w:rsidRPr="00FD6357">
        <w:rPr>
          <w:rFonts w:ascii="Times New Roman" w:hAnsi="Times New Roman" w:cs="Times New Roman"/>
          <w:b/>
          <w:bCs/>
          <w:i/>
          <w:iCs/>
        </w:rPr>
        <w:t>ILS</w:t>
      </w:r>
      <w:r w:rsidRPr="00FD6357">
        <w:rPr>
          <w:rFonts w:ascii="Times New Roman" w:hAnsi="Times New Roman" w:cs="Times New Roman"/>
          <w:b/>
          <w:bCs/>
        </w:rPr>
        <w:t xml:space="preserve"> 6356</w:t>
      </w:r>
      <w:r>
        <w:rPr>
          <w:rFonts w:ascii="Times New Roman" w:hAnsi="Times New Roman" w:cs="Times New Roman"/>
        </w:rPr>
        <w:t xml:space="preserve"> [</w:t>
      </w:r>
      <w:r w:rsidRPr="00FD6357">
        <w:rPr>
          <w:rFonts w:ascii="Times New Roman" w:hAnsi="Times New Roman" w:cs="Times New Roman"/>
        </w:rPr>
        <w:t xml:space="preserve">Two copies of this inscription </w:t>
      </w:r>
      <w:r>
        <w:rPr>
          <w:rFonts w:ascii="Times New Roman" w:hAnsi="Times New Roman" w:cs="Times New Roman"/>
        </w:rPr>
        <w:t xml:space="preserve">have been identified </w:t>
      </w:r>
      <w:proofErr w:type="gramStart"/>
      <w:r>
        <w:rPr>
          <w:rFonts w:ascii="Times New Roman" w:hAnsi="Times New Roman" w:cs="Times New Roman"/>
        </w:rPr>
        <w:t>in the a</w:t>
      </w:r>
      <w:r w:rsidRPr="00FD6357">
        <w:rPr>
          <w:rFonts w:ascii="Times New Roman" w:hAnsi="Times New Roman" w:cs="Times New Roman"/>
        </w:rPr>
        <w:t>rea of</w:t>
      </w:r>
      <w:proofErr w:type="gramEnd"/>
      <w:r w:rsidRPr="00FD6357">
        <w:rPr>
          <w:rFonts w:ascii="Times New Roman" w:hAnsi="Times New Roman" w:cs="Times New Roman"/>
        </w:rPr>
        <w:t xml:space="preserve"> the Forum Baths</w:t>
      </w:r>
      <w:r>
        <w:rPr>
          <w:rFonts w:ascii="Times New Roman" w:hAnsi="Times New Roman" w:cs="Times New Roman"/>
        </w:rPr>
        <w:t xml:space="preserve">; likely dating to soon after the foundation of the </w:t>
      </w:r>
      <w:r w:rsidRPr="00FD6357">
        <w:rPr>
          <w:rFonts w:ascii="Times New Roman" w:hAnsi="Times New Roman" w:cs="Times New Roman"/>
          <w:i/>
          <w:iCs/>
        </w:rPr>
        <w:t>colonia</w:t>
      </w:r>
      <w:r>
        <w:rPr>
          <w:rFonts w:ascii="Times New Roman" w:hAnsi="Times New Roman" w:cs="Times New Roman"/>
        </w:rPr>
        <w:t>]</w:t>
      </w:r>
    </w:p>
    <w:p w14:paraId="16DB15E6" w14:textId="77777777" w:rsidR="00FD6357" w:rsidRDefault="00FD6357" w:rsidP="00ED4C06">
      <w:pPr>
        <w:jc w:val="both"/>
        <w:rPr>
          <w:rFonts w:ascii="Times New Roman" w:hAnsi="Times New Roman" w:cs="Times New Roman"/>
        </w:rPr>
      </w:pPr>
    </w:p>
    <w:p w14:paraId="66053150" w14:textId="53F79F4F" w:rsidR="00A41206" w:rsidRDefault="00FD6357" w:rsidP="00ED4C06">
      <w:pPr>
        <w:jc w:val="both"/>
        <w:rPr>
          <w:rFonts w:ascii="Times New Roman" w:hAnsi="Times New Roman" w:cs="Times New Roman"/>
        </w:rPr>
      </w:pPr>
      <w:r>
        <w:rPr>
          <w:rFonts w:ascii="Times New Roman" w:hAnsi="Times New Roman" w:cs="Times New Roman"/>
        </w:rPr>
        <w:lastRenderedPageBreak/>
        <w:t>‘</w:t>
      </w:r>
      <w:r w:rsidRPr="00FD6357">
        <w:rPr>
          <w:rFonts w:ascii="Times New Roman" w:hAnsi="Times New Roman" w:cs="Times New Roman"/>
        </w:rPr>
        <w:t xml:space="preserve">[60] Now, as for the accusation that has been made, that the </w:t>
      </w:r>
      <w:proofErr w:type="spellStart"/>
      <w:r w:rsidRPr="00FD6357">
        <w:rPr>
          <w:rFonts w:ascii="Times New Roman" w:hAnsi="Times New Roman" w:cs="Times New Roman"/>
        </w:rPr>
        <w:t>Pompeians</w:t>
      </w:r>
      <w:proofErr w:type="spellEnd"/>
      <w:r w:rsidRPr="00FD6357">
        <w:rPr>
          <w:rFonts w:ascii="Times New Roman" w:hAnsi="Times New Roman" w:cs="Times New Roman"/>
        </w:rPr>
        <w:t xml:space="preserve"> were driven by </w:t>
      </w:r>
      <w:r>
        <w:rPr>
          <w:rFonts w:ascii="Times New Roman" w:hAnsi="Times New Roman" w:cs="Times New Roman"/>
        </w:rPr>
        <w:t xml:space="preserve">[Publius] </w:t>
      </w:r>
      <w:r w:rsidRPr="00FD6357">
        <w:rPr>
          <w:rFonts w:ascii="Times New Roman" w:hAnsi="Times New Roman" w:cs="Times New Roman"/>
        </w:rPr>
        <w:t>Sulla</w:t>
      </w:r>
      <w:r>
        <w:rPr>
          <w:rFonts w:ascii="Times New Roman" w:hAnsi="Times New Roman" w:cs="Times New Roman"/>
        </w:rPr>
        <w:t xml:space="preserve"> [the nephew of Sulla, and founder of the colony at Pompeii]</w:t>
      </w:r>
      <w:r w:rsidRPr="00FD6357">
        <w:rPr>
          <w:rFonts w:ascii="Times New Roman" w:hAnsi="Times New Roman" w:cs="Times New Roman"/>
        </w:rPr>
        <w:t xml:space="preserve"> into joining that conspiracy and this disgraceful crime, I cannot understand how this can be. Do you think the </w:t>
      </w:r>
      <w:proofErr w:type="spellStart"/>
      <w:r w:rsidRPr="00FD6357">
        <w:rPr>
          <w:rFonts w:ascii="Times New Roman" w:hAnsi="Times New Roman" w:cs="Times New Roman"/>
        </w:rPr>
        <w:t>Pompeians</w:t>
      </w:r>
      <w:proofErr w:type="spellEnd"/>
      <w:r w:rsidRPr="00FD6357">
        <w:rPr>
          <w:rFonts w:ascii="Times New Roman" w:hAnsi="Times New Roman" w:cs="Times New Roman"/>
        </w:rPr>
        <w:t xml:space="preserve"> conspired</w:t>
      </w:r>
      <w:r>
        <w:rPr>
          <w:rFonts w:ascii="Times New Roman" w:hAnsi="Times New Roman" w:cs="Times New Roman"/>
        </w:rPr>
        <w:t xml:space="preserve"> [in the Catilinarian conspiracy]</w:t>
      </w:r>
      <w:r w:rsidRPr="00FD6357">
        <w:rPr>
          <w:rFonts w:ascii="Times New Roman" w:hAnsi="Times New Roman" w:cs="Times New Roman"/>
        </w:rPr>
        <w:t xml:space="preserve">? Who has ever said so? Is there even the slightest trace of this? The prosecution said that Sulla divided the </w:t>
      </w:r>
      <w:proofErr w:type="spellStart"/>
      <w:r w:rsidRPr="00FD6357">
        <w:rPr>
          <w:rFonts w:ascii="Times New Roman" w:hAnsi="Times New Roman" w:cs="Times New Roman"/>
        </w:rPr>
        <w:t>Pompeians</w:t>
      </w:r>
      <w:proofErr w:type="spellEnd"/>
      <w:r w:rsidRPr="00FD6357">
        <w:rPr>
          <w:rFonts w:ascii="Times New Roman" w:hAnsi="Times New Roman" w:cs="Times New Roman"/>
        </w:rPr>
        <w:t xml:space="preserve"> from the colonists so that when this dispute and disagreement had been brought about, he would be able to have the town in his control through the </w:t>
      </w:r>
      <w:proofErr w:type="spellStart"/>
      <w:r w:rsidRPr="00FD6357">
        <w:rPr>
          <w:rFonts w:ascii="Times New Roman" w:hAnsi="Times New Roman" w:cs="Times New Roman"/>
        </w:rPr>
        <w:t>Pompeians</w:t>
      </w:r>
      <w:proofErr w:type="spellEnd"/>
      <w:r w:rsidRPr="00FD6357">
        <w:rPr>
          <w:rFonts w:ascii="Times New Roman" w:hAnsi="Times New Roman" w:cs="Times New Roman"/>
        </w:rPr>
        <w:t xml:space="preserve">. First the whole disagreement between </w:t>
      </w:r>
      <w:proofErr w:type="spellStart"/>
      <w:r w:rsidRPr="00FD6357">
        <w:rPr>
          <w:rFonts w:ascii="Times New Roman" w:hAnsi="Times New Roman" w:cs="Times New Roman"/>
        </w:rPr>
        <w:t>Pompeians</w:t>
      </w:r>
      <w:proofErr w:type="spellEnd"/>
      <w:r w:rsidRPr="00FD6357">
        <w:rPr>
          <w:rFonts w:ascii="Times New Roman" w:hAnsi="Times New Roman" w:cs="Times New Roman"/>
        </w:rPr>
        <w:t xml:space="preserve"> and colonists was brought before the town’s patrons, when it was already long</w:t>
      </w:r>
      <w:r w:rsidR="00A41206">
        <w:rPr>
          <w:rFonts w:ascii="Times New Roman" w:hAnsi="Times New Roman" w:cs="Times New Roman"/>
        </w:rPr>
        <w:t xml:space="preserve"> </w:t>
      </w:r>
      <w:r w:rsidRPr="00FD6357">
        <w:rPr>
          <w:rFonts w:ascii="Times New Roman" w:hAnsi="Times New Roman" w:cs="Times New Roman"/>
        </w:rPr>
        <w:t>established and had caused many years of trouble. Second the result of the enquiry was that Sulla in no respect differed from the findings of the other patrons. Finally</w:t>
      </w:r>
      <w:r w:rsidR="00A41206">
        <w:rPr>
          <w:rFonts w:ascii="Times New Roman" w:hAnsi="Times New Roman" w:cs="Times New Roman"/>
        </w:rPr>
        <w:t>,</w:t>
      </w:r>
      <w:r w:rsidRPr="00FD6357">
        <w:rPr>
          <w:rFonts w:ascii="Times New Roman" w:hAnsi="Times New Roman" w:cs="Times New Roman"/>
        </w:rPr>
        <w:t xml:space="preserve"> the colonists themselves realize that Sulla looked after their interests as much as those of the </w:t>
      </w:r>
      <w:proofErr w:type="spellStart"/>
      <w:r w:rsidRPr="00FD6357">
        <w:rPr>
          <w:rFonts w:ascii="Times New Roman" w:hAnsi="Times New Roman" w:cs="Times New Roman"/>
        </w:rPr>
        <w:t>Pompeians</w:t>
      </w:r>
      <w:proofErr w:type="spellEnd"/>
      <w:r w:rsidRPr="00FD6357">
        <w:rPr>
          <w:rFonts w:ascii="Times New Roman" w:hAnsi="Times New Roman" w:cs="Times New Roman"/>
        </w:rPr>
        <w:t xml:space="preserve">. [61] You can appreciate this, gentlemen of the jury, from this large group of dignitaries from the colonists. Although they have not been able to keep him secure in high position and office, now that he lies crushed by this fall, they are here, working hard and earnestly hoping for you to help and preserve their patron and protector, the defender of their colony. The </w:t>
      </w:r>
      <w:proofErr w:type="spellStart"/>
      <w:r w:rsidRPr="00FD6357">
        <w:rPr>
          <w:rFonts w:ascii="Times New Roman" w:hAnsi="Times New Roman" w:cs="Times New Roman"/>
        </w:rPr>
        <w:t>Pompeians</w:t>
      </w:r>
      <w:proofErr w:type="spellEnd"/>
      <w:r w:rsidRPr="00FD6357">
        <w:rPr>
          <w:rFonts w:ascii="Times New Roman" w:hAnsi="Times New Roman" w:cs="Times New Roman"/>
        </w:rPr>
        <w:t xml:space="preserve"> are here with equal enthusiasm, who are still being accused by the colonists: though in disagreement with the colonists over a promenade {</w:t>
      </w:r>
      <w:proofErr w:type="spellStart"/>
      <w:r w:rsidRPr="00A41206">
        <w:rPr>
          <w:rFonts w:ascii="Times New Roman" w:hAnsi="Times New Roman" w:cs="Times New Roman"/>
          <w:i/>
          <w:iCs/>
        </w:rPr>
        <w:t>ambulatio</w:t>
      </w:r>
      <w:proofErr w:type="spellEnd"/>
      <w:r w:rsidRPr="00FD6357">
        <w:rPr>
          <w:rFonts w:ascii="Times New Roman" w:hAnsi="Times New Roman" w:cs="Times New Roman"/>
        </w:rPr>
        <w:t xml:space="preserve">} and </w:t>
      </w:r>
      <w:r w:rsidRPr="00A41206">
        <w:rPr>
          <w:rFonts w:ascii="Times New Roman" w:hAnsi="Times New Roman" w:cs="Times New Roman"/>
          <w:b/>
          <w:bCs/>
        </w:rPr>
        <w:t>their voting rights</w:t>
      </w:r>
      <w:r w:rsidRPr="00FD6357">
        <w:rPr>
          <w:rFonts w:ascii="Times New Roman" w:hAnsi="Times New Roman" w:cs="Times New Roman"/>
        </w:rPr>
        <w:t xml:space="preserve">, they agree about their common interest. [62] Furthermore, I do not think I should fail to mention this virtue of Publius Sulla, that although the colony was founded by him, and although the privileged position of the colonists was at the expense of the </w:t>
      </w:r>
      <w:proofErr w:type="spellStart"/>
      <w:r w:rsidRPr="00FD6357">
        <w:rPr>
          <w:rFonts w:ascii="Times New Roman" w:hAnsi="Times New Roman" w:cs="Times New Roman"/>
        </w:rPr>
        <w:t>Pompeians</w:t>
      </w:r>
      <w:proofErr w:type="spellEnd"/>
      <w:r w:rsidRPr="00FD6357">
        <w:rPr>
          <w:rFonts w:ascii="Times New Roman" w:hAnsi="Times New Roman" w:cs="Times New Roman"/>
        </w:rPr>
        <w:t>, he is so dear to both and so charming that he seems not to have dispossessed one group but to have established both.</w:t>
      </w:r>
      <w:r w:rsidR="00A41206">
        <w:rPr>
          <w:rFonts w:ascii="Times New Roman" w:hAnsi="Times New Roman" w:cs="Times New Roman"/>
        </w:rPr>
        <w:t xml:space="preserve">’ – </w:t>
      </w:r>
      <w:r w:rsidR="00A41206" w:rsidRPr="00A41206">
        <w:rPr>
          <w:rFonts w:ascii="Times New Roman" w:hAnsi="Times New Roman" w:cs="Times New Roman"/>
          <w:b/>
          <w:bCs/>
        </w:rPr>
        <w:t xml:space="preserve">Cicero, </w:t>
      </w:r>
      <w:r w:rsidR="00A41206" w:rsidRPr="00A41206">
        <w:rPr>
          <w:rFonts w:ascii="Times New Roman" w:hAnsi="Times New Roman" w:cs="Times New Roman"/>
          <w:b/>
          <w:bCs/>
          <w:i/>
          <w:iCs/>
        </w:rPr>
        <w:t>Pro Sulla</w:t>
      </w:r>
      <w:r w:rsidR="00A41206" w:rsidRPr="00A41206">
        <w:rPr>
          <w:rFonts w:ascii="Times New Roman" w:hAnsi="Times New Roman" w:cs="Times New Roman"/>
          <w:b/>
          <w:bCs/>
        </w:rPr>
        <w:t xml:space="preserve"> 60–62</w:t>
      </w:r>
      <w:r w:rsidR="00A41206">
        <w:rPr>
          <w:rFonts w:ascii="Times New Roman" w:hAnsi="Times New Roman" w:cs="Times New Roman"/>
        </w:rPr>
        <w:t>.</w:t>
      </w:r>
    </w:p>
    <w:p w14:paraId="7BB7CA6C" w14:textId="77777777" w:rsidR="00A41206" w:rsidRDefault="00A41206" w:rsidP="00ED4C06">
      <w:pPr>
        <w:jc w:val="both"/>
        <w:rPr>
          <w:rFonts w:ascii="Times New Roman" w:hAnsi="Times New Roman" w:cs="Times New Roman"/>
        </w:rPr>
      </w:pPr>
    </w:p>
    <w:p w14:paraId="531B87B1" w14:textId="15C0C9F1" w:rsidR="00A41206" w:rsidRDefault="003D1D0D" w:rsidP="00ED4C06">
      <w:pPr>
        <w:jc w:val="both"/>
        <w:rPr>
          <w:rFonts w:ascii="Times New Roman" w:hAnsi="Times New Roman" w:cs="Times New Roman"/>
        </w:rPr>
      </w:pPr>
      <w:r>
        <w:rPr>
          <w:rFonts w:ascii="Times New Roman" w:hAnsi="Times New Roman" w:cs="Times New Roman"/>
        </w:rPr>
        <w:t>‘</w:t>
      </w:r>
      <w:r w:rsidRPr="003D1D0D">
        <w:rPr>
          <w:rFonts w:ascii="Times New Roman" w:hAnsi="Times New Roman" w:cs="Times New Roman"/>
        </w:rPr>
        <w:t xml:space="preserve">Among the Catilinarian omens, a town councillor from the town of Pompeii, Marcus </w:t>
      </w:r>
      <w:proofErr w:type="spellStart"/>
      <w:r w:rsidRPr="003D1D0D">
        <w:rPr>
          <w:rFonts w:ascii="Times New Roman" w:hAnsi="Times New Roman" w:cs="Times New Roman"/>
        </w:rPr>
        <w:t>Herennius</w:t>
      </w:r>
      <w:proofErr w:type="spellEnd"/>
      <w:r w:rsidRPr="003D1D0D">
        <w:rPr>
          <w:rFonts w:ascii="Times New Roman" w:hAnsi="Times New Roman" w:cs="Times New Roman"/>
        </w:rPr>
        <w:t>, was struck by lightning on a clear day.</w:t>
      </w:r>
      <w:r>
        <w:rPr>
          <w:rFonts w:ascii="Times New Roman" w:hAnsi="Times New Roman" w:cs="Times New Roman"/>
        </w:rPr>
        <w:t xml:space="preserve">’ – </w:t>
      </w:r>
      <w:r w:rsidRPr="003D1D0D">
        <w:rPr>
          <w:rFonts w:ascii="Times New Roman" w:hAnsi="Times New Roman" w:cs="Times New Roman"/>
          <w:b/>
          <w:bCs/>
        </w:rPr>
        <w:t xml:space="preserve">Pliny the Elder, </w:t>
      </w:r>
      <w:r w:rsidRPr="003D1D0D">
        <w:rPr>
          <w:rFonts w:ascii="Times New Roman" w:hAnsi="Times New Roman" w:cs="Times New Roman"/>
          <w:b/>
          <w:bCs/>
          <w:i/>
          <w:iCs/>
        </w:rPr>
        <w:t>Natural History</w:t>
      </w:r>
      <w:r w:rsidRPr="003D1D0D">
        <w:rPr>
          <w:rFonts w:ascii="Times New Roman" w:hAnsi="Times New Roman" w:cs="Times New Roman"/>
          <w:b/>
          <w:bCs/>
        </w:rPr>
        <w:t xml:space="preserve"> 2.137</w:t>
      </w:r>
      <w:r>
        <w:rPr>
          <w:rFonts w:ascii="Times New Roman" w:hAnsi="Times New Roman" w:cs="Times New Roman"/>
        </w:rPr>
        <w:t xml:space="preserve"> [compare this to the accusations that Cicero is defending Publius Sulla from (above)]</w:t>
      </w:r>
    </w:p>
    <w:p w14:paraId="031A3FA6" w14:textId="77777777" w:rsidR="003D1D0D" w:rsidRDefault="003D1D0D" w:rsidP="00ED4C06">
      <w:pPr>
        <w:jc w:val="both"/>
        <w:rPr>
          <w:rFonts w:ascii="Times New Roman" w:hAnsi="Times New Roman" w:cs="Times New Roman"/>
        </w:rPr>
      </w:pPr>
    </w:p>
    <w:p w14:paraId="5ADA1541" w14:textId="77777777" w:rsidR="00FD6357" w:rsidRDefault="00FD6357" w:rsidP="00ED4C06">
      <w:pPr>
        <w:jc w:val="both"/>
        <w:rPr>
          <w:rFonts w:ascii="Times New Roman" w:hAnsi="Times New Roman" w:cs="Times New Roman"/>
        </w:rPr>
      </w:pPr>
    </w:p>
    <w:p w14:paraId="29CA304B" w14:textId="77777777" w:rsidR="00F24E90" w:rsidRPr="00B40EC5" w:rsidRDefault="00F24E90" w:rsidP="00ED4C06">
      <w:pPr>
        <w:jc w:val="both"/>
        <w:rPr>
          <w:rFonts w:ascii="Times New Roman" w:hAnsi="Times New Roman" w:cs="Times New Roman"/>
        </w:rPr>
      </w:pPr>
    </w:p>
    <w:sectPr w:rsidR="00F24E90" w:rsidRPr="00B40E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A6ECC"/>
    <w:multiLevelType w:val="hybridMultilevel"/>
    <w:tmpl w:val="C07C0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793434"/>
    <w:multiLevelType w:val="hybridMultilevel"/>
    <w:tmpl w:val="998C3FAA"/>
    <w:lvl w:ilvl="0" w:tplc="04627F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211547">
    <w:abstractNumId w:val="0"/>
  </w:num>
  <w:num w:numId="2" w16cid:durableId="467282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C1F"/>
    <w:rsid w:val="000F1CF3"/>
    <w:rsid w:val="000F4929"/>
    <w:rsid w:val="000F6ED9"/>
    <w:rsid w:val="001F5C9E"/>
    <w:rsid w:val="001F7717"/>
    <w:rsid w:val="00266748"/>
    <w:rsid w:val="00360ADA"/>
    <w:rsid w:val="00370F5B"/>
    <w:rsid w:val="003D1D0D"/>
    <w:rsid w:val="003F33C5"/>
    <w:rsid w:val="00435710"/>
    <w:rsid w:val="004956D9"/>
    <w:rsid w:val="004C0581"/>
    <w:rsid w:val="004F6586"/>
    <w:rsid w:val="00544618"/>
    <w:rsid w:val="00574A33"/>
    <w:rsid w:val="00634E32"/>
    <w:rsid w:val="00646190"/>
    <w:rsid w:val="006E2232"/>
    <w:rsid w:val="00742DF2"/>
    <w:rsid w:val="00785AE4"/>
    <w:rsid w:val="007B74E9"/>
    <w:rsid w:val="00832BDF"/>
    <w:rsid w:val="0094772A"/>
    <w:rsid w:val="00967954"/>
    <w:rsid w:val="00980FD3"/>
    <w:rsid w:val="00994650"/>
    <w:rsid w:val="00A21F84"/>
    <w:rsid w:val="00A41206"/>
    <w:rsid w:val="00A45D34"/>
    <w:rsid w:val="00AA7128"/>
    <w:rsid w:val="00AC1378"/>
    <w:rsid w:val="00AE3953"/>
    <w:rsid w:val="00AF5673"/>
    <w:rsid w:val="00B046A8"/>
    <w:rsid w:val="00B25449"/>
    <w:rsid w:val="00B40EC5"/>
    <w:rsid w:val="00B424A0"/>
    <w:rsid w:val="00C63D89"/>
    <w:rsid w:val="00C676EC"/>
    <w:rsid w:val="00C904E3"/>
    <w:rsid w:val="00C915D1"/>
    <w:rsid w:val="00CD3839"/>
    <w:rsid w:val="00CF075C"/>
    <w:rsid w:val="00D14C98"/>
    <w:rsid w:val="00D247C8"/>
    <w:rsid w:val="00D300B7"/>
    <w:rsid w:val="00D41D77"/>
    <w:rsid w:val="00D565B3"/>
    <w:rsid w:val="00D640DD"/>
    <w:rsid w:val="00D8468F"/>
    <w:rsid w:val="00D93A84"/>
    <w:rsid w:val="00DA5EBA"/>
    <w:rsid w:val="00E54AE8"/>
    <w:rsid w:val="00E91C1F"/>
    <w:rsid w:val="00EB22E8"/>
    <w:rsid w:val="00EC772D"/>
    <w:rsid w:val="00ED4C06"/>
    <w:rsid w:val="00F24E90"/>
    <w:rsid w:val="00F8367A"/>
    <w:rsid w:val="00FD63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F0A8C1"/>
  <w15:chartTrackingRefBased/>
  <w15:docId w15:val="{ED29BBDA-AB0B-411E-AFAE-36F139BD4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C1F"/>
    <w:rPr>
      <w:rFonts w:eastAsiaTheme="minorHAnsi"/>
      <w:lang w:eastAsia="en-US"/>
    </w:rPr>
  </w:style>
  <w:style w:type="paragraph" w:styleId="Heading1">
    <w:name w:val="heading 1"/>
    <w:basedOn w:val="Normal"/>
    <w:next w:val="Normal"/>
    <w:link w:val="Heading1Char"/>
    <w:uiPriority w:val="9"/>
    <w:qFormat/>
    <w:rsid w:val="00E91C1F"/>
    <w:pPr>
      <w:keepNext/>
      <w:keepLines/>
      <w:spacing w:before="360" w:after="80"/>
      <w:outlineLvl w:val="0"/>
    </w:pPr>
    <w:rPr>
      <w:rFonts w:asciiTheme="majorHAnsi" w:eastAsiaTheme="majorEastAsia" w:hAnsiTheme="majorHAnsi" w:cstheme="majorBidi"/>
      <w:color w:val="0F4761" w:themeColor="accent1" w:themeShade="BF"/>
      <w:sz w:val="40"/>
      <w:szCs w:val="40"/>
      <w:lang w:eastAsia="zh-CN"/>
    </w:rPr>
  </w:style>
  <w:style w:type="paragraph" w:styleId="Heading2">
    <w:name w:val="heading 2"/>
    <w:basedOn w:val="Normal"/>
    <w:next w:val="Normal"/>
    <w:link w:val="Heading2Char"/>
    <w:uiPriority w:val="9"/>
    <w:semiHidden/>
    <w:unhideWhenUsed/>
    <w:qFormat/>
    <w:rsid w:val="00E91C1F"/>
    <w:pPr>
      <w:keepNext/>
      <w:keepLines/>
      <w:spacing w:before="160" w:after="80"/>
      <w:outlineLvl w:val="1"/>
    </w:pPr>
    <w:rPr>
      <w:rFonts w:asciiTheme="majorHAnsi" w:eastAsiaTheme="majorEastAsia" w:hAnsiTheme="majorHAnsi" w:cstheme="majorBidi"/>
      <w:color w:val="0F4761" w:themeColor="accent1" w:themeShade="BF"/>
      <w:sz w:val="32"/>
      <w:szCs w:val="32"/>
      <w:lang w:eastAsia="zh-CN"/>
    </w:rPr>
  </w:style>
  <w:style w:type="paragraph" w:styleId="Heading3">
    <w:name w:val="heading 3"/>
    <w:basedOn w:val="Normal"/>
    <w:next w:val="Normal"/>
    <w:link w:val="Heading3Char"/>
    <w:uiPriority w:val="9"/>
    <w:semiHidden/>
    <w:unhideWhenUsed/>
    <w:qFormat/>
    <w:rsid w:val="00E91C1F"/>
    <w:pPr>
      <w:keepNext/>
      <w:keepLines/>
      <w:spacing w:before="160" w:after="80"/>
      <w:outlineLvl w:val="2"/>
    </w:pPr>
    <w:rPr>
      <w:rFonts w:eastAsiaTheme="majorEastAsia" w:cstheme="majorBidi"/>
      <w:color w:val="0F4761" w:themeColor="accent1" w:themeShade="BF"/>
      <w:sz w:val="28"/>
      <w:szCs w:val="28"/>
      <w:lang w:eastAsia="zh-CN"/>
    </w:rPr>
  </w:style>
  <w:style w:type="paragraph" w:styleId="Heading4">
    <w:name w:val="heading 4"/>
    <w:basedOn w:val="Normal"/>
    <w:next w:val="Normal"/>
    <w:link w:val="Heading4Char"/>
    <w:uiPriority w:val="9"/>
    <w:semiHidden/>
    <w:unhideWhenUsed/>
    <w:qFormat/>
    <w:rsid w:val="00E91C1F"/>
    <w:pPr>
      <w:keepNext/>
      <w:keepLines/>
      <w:spacing w:before="80" w:after="40"/>
      <w:outlineLvl w:val="3"/>
    </w:pPr>
    <w:rPr>
      <w:rFonts w:eastAsiaTheme="majorEastAsia" w:cstheme="majorBidi"/>
      <w:i/>
      <w:iCs/>
      <w:color w:val="0F4761" w:themeColor="accent1" w:themeShade="BF"/>
      <w:lang w:eastAsia="zh-CN"/>
    </w:rPr>
  </w:style>
  <w:style w:type="paragraph" w:styleId="Heading5">
    <w:name w:val="heading 5"/>
    <w:basedOn w:val="Normal"/>
    <w:next w:val="Normal"/>
    <w:link w:val="Heading5Char"/>
    <w:uiPriority w:val="9"/>
    <w:semiHidden/>
    <w:unhideWhenUsed/>
    <w:qFormat/>
    <w:rsid w:val="00E91C1F"/>
    <w:pPr>
      <w:keepNext/>
      <w:keepLines/>
      <w:spacing w:before="80" w:after="40"/>
      <w:outlineLvl w:val="4"/>
    </w:pPr>
    <w:rPr>
      <w:rFonts w:eastAsiaTheme="majorEastAsia" w:cstheme="majorBidi"/>
      <w:color w:val="0F4761" w:themeColor="accent1" w:themeShade="BF"/>
      <w:lang w:eastAsia="zh-CN"/>
    </w:rPr>
  </w:style>
  <w:style w:type="paragraph" w:styleId="Heading6">
    <w:name w:val="heading 6"/>
    <w:basedOn w:val="Normal"/>
    <w:next w:val="Normal"/>
    <w:link w:val="Heading6Char"/>
    <w:uiPriority w:val="9"/>
    <w:semiHidden/>
    <w:unhideWhenUsed/>
    <w:qFormat/>
    <w:rsid w:val="00E91C1F"/>
    <w:pPr>
      <w:keepNext/>
      <w:keepLines/>
      <w:spacing w:before="40" w:after="0"/>
      <w:outlineLvl w:val="5"/>
    </w:pPr>
    <w:rPr>
      <w:rFonts w:eastAsiaTheme="majorEastAsia" w:cstheme="majorBidi"/>
      <w:i/>
      <w:iCs/>
      <w:color w:val="595959" w:themeColor="text1" w:themeTint="A6"/>
      <w:lang w:eastAsia="zh-CN"/>
    </w:rPr>
  </w:style>
  <w:style w:type="paragraph" w:styleId="Heading7">
    <w:name w:val="heading 7"/>
    <w:basedOn w:val="Normal"/>
    <w:next w:val="Normal"/>
    <w:link w:val="Heading7Char"/>
    <w:uiPriority w:val="9"/>
    <w:semiHidden/>
    <w:unhideWhenUsed/>
    <w:qFormat/>
    <w:rsid w:val="00E91C1F"/>
    <w:pPr>
      <w:keepNext/>
      <w:keepLines/>
      <w:spacing w:before="40" w:after="0"/>
      <w:outlineLvl w:val="6"/>
    </w:pPr>
    <w:rPr>
      <w:rFonts w:eastAsiaTheme="majorEastAsia" w:cstheme="majorBidi"/>
      <w:color w:val="595959" w:themeColor="text1" w:themeTint="A6"/>
      <w:lang w:eastAsia="zh-CN"/>
    </w:rPr>
  </w:style>
  <w:style w:type="paragraph" w:styleId="Heading8">
    <w:name w:val="heading 8"/>
    <w:basedOn w:val="Normal"/>
    <w:next w:val="Normal"/>
    <w:link w:val="Heading8Char"/>
    <w:uiPriority w:val="9"/>
    <w:semiHidden/>
    <w:unhideWhenUsed/>
    <w:qFormat/>
    <w:rsid w:val="00E91C1F"/>
    <w:pPr>
      <w:keepNext/>
      <w:keepLines/>
      <w:spacing w:after="0"/>
      <w:outlineLvl w:val="7"/>
    </w:pPr>
    <w:rPr>
      <w:rFonts w:eastAsiaTheme="majorEastAsia" w:cstheme="majorBidi"/>
      <w:i/>
      <w:iCs/>
      <w:color w:val="272727" w:themeColor="text1" w:themeTint="D8"/>
      <w:lang w:eastAsia="zh-CN"/>
    </w:rPr>
  </w:style>
  <w:style w:type="paragraph" w:styleId="Heading9">
    <w:name w:val="heading 9"/>
    <w:basedOn w:val="Normal"/>
    <w:next w:val="Normal"/>
    <w:link w:val="Heading9Char"/>
    <w:uiPriority w:val="9"/>
    <w:semiHidden/>
    <w:unhideWhenUsed/>
    <w:qFormat/>
    <w:rsid w:val="00E91C1F"/>
    <w:pPr>
      <w:keepNext/>
      <w:keepLines/>
      <w:spacing w:after="0"/>
      <w:outlineLvl w:val="8"/>
    </w:pPr>
    <w:rPr>
      <w:rFonts w:eastAsiaTheme="majorEastAsia" w:cstheme="majorBidi"/>
      <w:color w:val="272727" w:themeColor="text1" w:themeTint="D8"/>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C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1C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1C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1C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C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C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C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C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C1F"/>
    <w:rPr>
      <w:rFonts w:eastAsiaTheme="majorEastAsia" w:cstheme="majorBidi"/>
      <w:color w:val="272727" w:themeColor="text1" w:themeTint="D8"/>
    </w:rPr>
  </w:style>
  <w:style w:type="paragraph" w:styleId="Title">
    <w:name w:val="Title"/>
    <w:basedOn w:val="Normal"/>
    <w:next w:val="Normal"/>
    <w:link w:val="TitleChar"/>
    <w:uiPriority w:val="10"/>
    <w:qFormat/>
    <w:rsid w:val="00E91C1F"/>
    <w:pPr>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E91C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1C1F"/>
    <w:pPr>
      <w:numPr>
        <w:ilvl w:val="1"/>
      </w:numPr>
    </w:pPr>
    <w:rPr>
      <w:rFonts w:eastAsiaTheme="majorEastAsia"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E91C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C1F"/>
    <w:pPr>
      <w:spacing w:before="160"/>
      <w:jc w:val="center"/>
    </w:pPr>
    <w:rPr>
      <w:rFonts w:eastAsiaTheme="minorEastAsia"/>
      <w:i/>
      <w:iCs/>
      <w:color w:val="404040" w:themeColor="text1" w:themeTint="BF"/>
      <w:lang w:eastAsia="zh-CN"/>
    </w:rPr>
  </w:style>
  <w:style w:type="character" w:customStyle="1" w:styleId="QuoteChar">
    <w:name w:val="Quote Char"/>
    <w:basedOn w:val="DefaultParagraphFont"/>
    <w:link w:val="Quote"/>
    <w:uiPriority w:val="29"/>
    <w:rsid w:val="00E91C1F"/>
    <w:rPr>
      <w:i/>
      <w:iCs/>
      <w:color w:val="404040" w:themeColor="text1" w:themeTint="BF"/>
    </w:rPr>
  </w:style>
  <w:style w:type="paragraph" w:styleId="ListParagraph">
    <w:name w:val="List Paragraph"/>
    <w:basedOn w:val="Normal"/>
    <w:uiPriority w:val="34"/>
    <w:qFormat/>
    <w:rsid w:val="00E91C1F"/>
    <w:pPr>
      <w:ind w:left="720"/>
      <w:contextualSpacing/>
    </w:pPr>
    <w:rPr>
      <w:rFonts w:eastAsiaTheme="minorEastAsia"/>
      <w:lang w:eastAsia="zh-CN"/>
    </w:rPr>
  </w:style>
  <w:style w:type="character" w:styleId="IntenseEmphasis">
    <w:name w:val="Intense Emphasis"/>
    <w:basedOn w:val="DefaultParagraphFont"/>
    <w:uiPriority w:val="21"/>
    <w:qFormat/>
    <w:rsid w:val="00E91C1F"/>
    <w:rPr>
      <w:i/>
      <w:iCs/>
      <w:color w:val="0F4761" w:themeColor="accent1" w:themeShade="BF"/>
    </w:rPr>
  </w:style>
  <w:style w:type="paragraph" w:styleId="IntenseQuote">
    <w:name w:val="Intense Quote"/>
    <w:basedOn w:val="Normal"/>
    <w:next w:val="Normal"/>
    <w:link w:val="IntenseQuoteChar"/>
    <w:uiPriority w:val="30"/>
    <w:qFormat/>
    <w:rsid w:val="00E91C1F"/>
    <w:pPr>
      <w:pBdr>
        <w:top w:val="single" w:sz="4" w:space="10" w:color="0F4761" w:themeColor="accent1" w:themeShade="BF"/>
        <w:bottom w:val="single" w:sz="4" w:space="10" w:color="0F4761" w:themeColor="accent1" w:themeShade="BF"/>
      </w:pBdr>
      <w:spacing w:before="360" w:after="360"/>
      <w:ind w:left="864" w:right="864"/>
      <w:jc w:val="center"/>
    </w:pPr>
    <w:rPr>
      <w:rFonts w:eastAsiaTheme="minorEastAsia"/>
      <w:i/>
      <w:iCs/>
      <w:color w:val="0F4761" w:themeColor="accent1" w:themeShade="BF"/>
      <w:lang w:eastAsia="zh-CN"/>
    </w:rPr>
  </w:style>
  <w:style w:type="character" w:customStyle="1" w:styleId="IntenseQuoteChar">
    <w:name w:val="Intense Quote Char"/>
    <w:basedOn w:val="DefaultParagraphFont"/>
    <w:link w:val="IntenseQuote"/>
    <w:uiPriority w:val="30"/>
    <w:rsid w:val="00E91C1F"/>
    <w:rPr>
      <w:i/>
      <w:iCs/>
      <w:color w:val="0F4761" w:themeColor="accent1" w:themeShade="BF"/>
    </w:rPr>
  </w:style>
  <w:style w:type="character" w:styleId="IntenseReference">
    <w:name w:val="Intense Reference"/>
    <w:basedOn w:val="DefaultParagraphFont"/>
    <w:uiPriority w:val="32"/>
    <w:qFormat/>
    <w:rsid w:val="00E91C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5</Pages>
  <Words>1486</Words>
  <Characters>8472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22</cp:revision>
  <dcterms:created xsi:type="dcterms:W3CDTF">2024-02-19T14:37:00Z</dcterms:created>
  <dcterms:modified xsi:type="dcterms:W3CDTF">2024-02-19T17:14:00Z</dcterms:modified>
</cp:coreProperties>
</file>