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Open Sans" w:cs="Open Sans" w:eastAsia="Open Sans" w:hAnsi="Open Sans"/>
          <w:b w:val="0"/>
          <w:i w:val="0"/>
          <w:smallCaps w:val="0"/>
          <w:strike w:val="0"/>
          <w:color w:val="333333"/>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333333"/>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Fonts w:ascii="Times" w:cs="Times" w:eastAsia="Times" w:hAnsi="Times"/>
          <w:b w:val="0"/>
          <w:i w:val="0"/>
          <w:smallCaps w:val="0"/>
          <w:strike w:val="0"/>
          <w:color w:val="000000"/>
          <w:sz w:val="96"/>
          <w:szCs w:val="96"/>
          <w:u w:val="none"/>
          <w:shd w:fill="auto" w:val="clear"/>
          <w:vertAlign w:val="baseline"/>
          <w:rtl w:val="0"/>
        </w:rPr>
        <w:t xml:space="preserve">Marketing Fundamentals</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A">
      <w:pPr>
        <w:pStyle w:val="Heading1"/>
        <w:numPr>
          <w:ilvl w:val="0"/>
          <w:numId w:val="5"/>
        </w:numPr>
        <w:ind w:left="432" w:hanging="432"/>
        <w:rPr>
          <w:b w:val="1"/>
          <w:i w:val="0"/>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 </w:t>
            <w:tab/>
            <w:t xml:space="preserve">3</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w:t>
            <w:tab/>
            <w:t xml:space="preserve">3</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 the SWOT analysis </w:t>
            <w:tab/>
            <w:t xml:space="preserve">3</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PESTLE analysis </w:t>
            <w:tab/>
            <w:t xml:space="preserve">5</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VRIO Framework</w:t>
            <w:tab/>
            <w:t xml:space="preserve">7</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Porter’s Five Forces model</w:t>
            <w:tab/>
            <w:t xml:space="preserve">9</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w:t>
            <w:tab/>
            <w:t xml:space="preserve">10</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r w:rsidDel="00000000" w:rsidR="00000000" w:rsidRPr="00000000">
            <w:fldChar w:fldCharType="end"/>
          </w:r>
        </w:p>
      </w:sdtContent>
    </w:sd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15">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6">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7">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8">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9">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A">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B">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C">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D">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E">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1F">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23">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24">
      <w:pPr>
        <w:pStyle w:val="Heading1"/>
        <w:numPr>
          <w:ilvl w:val="0"/>
          <w:numId w:val="5"/>
        </w:numPr>
        <w:ind w:left="432" w:hanging="432"/>
        <w:rPr>
          <w:b w:val="0"/>
        </w:rPr>
      </w:pPr>
      <w:r w:rsidDel="00000000" w:rsidR="00000000" w:rsidRPr="00000000">
        <w:rPr>
          <w:b w:val="1"/>
          <w:i w:val="0"/>
          <w:highlight w:val="white"/>
          <w:vertAlign w:val="baseline"/>
          <w:rtl w:val="0"/>
        </w:rPr>
        <w:t xml:space="preserve">INTRODUCTION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The marketing is all about using the strategies and tactics to promote the products and services of a particular brand. It involves the deep marketing research to fulfil the needs and desires of the customers. It is the activity which is performed to create, communicate and deliver and exchange of the products and services in return of the money. There are various activities which are included in the marketing such as advertising,  communicating, selling and delivering products to its customers and other businesses. It is very essential aspect that the marketers have a good understanding of its customers to be successful in the market. This includes the various internal and external factors which can affect the business. This report is based on the company Easy-jet Plc. Which is the British multinational low cost airline group. The company is headquartered in London. It operates the domestic and international scheduled services to its customers. The company was established in 1995</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(Холмўминов,2021).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report will include various topics such an internal and external analysis using the various models such as SWOT analysis, Pestle analysis, VRIO analysis and porters five forces model. </w:t>
      </w:r>
      <w:r w:rsidDel="00000000" w:rsidR="00000000" w:rsidRPr="00000000">
        <w:rPr>
          <w:rtl w:val="0"/>
        </w:rPr>
      </w:r>
    </w:p>
    <w:p w:rsidR="00000000" w:rsidDel="00000000" w:rsidP="00000000" w:rsidRDefault="00000000" w:rsidRPr="00000000" w14:paraId="00000026">
      <w:pPr>
        <w:pStyle w:val="Heading1"/>
        <w:numPr>
          <w:ilvl w:val="0"/>
          <w:numId w:val="5"/>
        </w:numPr>
        <w:ind w:left="432" w:hanging="432"/>
        <w:rPr/>
      </w:pPr>
      <w:r w:rsidDel="00000000" w:rsidR="00000000" w:rsidRPr="00000000">
        <w:rPr>
          <w:b w:val="1"/>
          <w:i w:val="0"/>
          <w:highlight w:val="white"/>
          <w:vertAlign w:val="baseline"/>
          <w:rtl w:val="0"/>
        </w:rPr>
        <w:t xml:space="preserve">TASK </w:t>
      </w:r>
      <w:r w:rsidDel="00000000" w:rsidR="00000000" w:rsidRPr="00000000">
        <w:rPr>
          <w:rtl w:val="0"/>
        </w:rPr>
      </w:r>
    </w:p>
    <w:p w:rsidR="00000000" w:rsidDel="00000000" w:rsidP="00000000" w:rsidRDefault="00000000" w:rsidRPr="00000000" w14:paraId="00000027">
      <w:pPr>
        <w:pStyle w:val="Heading2"/>
        <w:numPr>
          <w:ilvl w:val="1"/>
          <w:numId w:val="5"/>
        </w:numPr>
        <w:ind w:left="576" w:hanging="576"/>
        <w:rPr/>
      </w:pPr>
      <w:r w:rsidDel="00000000" w:rsidR="00000000" w:rsidRPr="00000000">
        <w:rPr>
          <w:vertAlign w:val="baseline"/>
          <w:rtl w:val="0"/>
        </w:rPr>
        <w:t xml:space="preserve">Explain the SWOT analysis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It is the study which is undertaken by the various business organisations to identify the internal strength and weakness as well as external analysis including the opportunities and threats. It is an essential aspect which need to be evaluated by the organisations in order to perform the various activities in the environment</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(Shilbury and et.al.,  2020).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analysis help the business enterprises to evaluate what the company ism having with it in the present and what can the4 company can achieve in future. The analysis in context of the Easy- jet is explained below: </w:t>
      </w:r>
      <w:r w:rsidDel="00000000" w:rsidR="00000000" w:rsidRPr="00000000">
        <w:rPr>
          <w:rtl w:val="0"/>
        </w:rPr>
      </w:r>
    </w:p>
    <w:tbl>
      <w:tblPr>
        <w:tblStyle w:val="Table1"/>
        <w:tblW w:w="9360.0" w:type="dxa"/>
        <w:jc w:val="left"/>
        <w:tblInd w:w="0.0" w:type="dxa"/>
        <w:tblLayout w:type="fixed"/>
        <w:tblLook w:val="0000"/>
      </w:tblPr>
      <w:tblGrid>
        <w:gridCol w:w="4680"/>
        <w:gridCol w:w="4680"/>
        <w:tblGridChange w:id="0">
          <w:tblGrid>
            <w:gridCol w:w="4680"/>
            <w:gridCol w:w="468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Strengths</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Weaknesses</w:t>
            </w: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Strong capital base-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has the strong capital base  with a market capitalization around four billion pounds. The credit ratings of the company are the strongest in the world.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Technology and insight-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Easy-jet has adopted to the new technologies so that its customers are attracted towards the company. The company is able to increase its revenue by mainlining the customer loyalty</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(AL-Ghaswyneh,  2020)</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Low cost-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adopts the low cost model through which it is able to capture the wide market share. Also it has a strong balance sheet.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Additional taxes- 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business is highly sensible for any kind of additional taxes which is imposed by the government because it has lower operating margins.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Criticism-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been criticized in Germany for the sake of not abiding to the European law on compensation in the cases such as delays or cancellation of the tickets. Also the company was claimed for not refunding the ticket in a timely way.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Competitive industry-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to face a lot of its competitors in the airline industry. </w:t>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Opportunities </w:t>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Threats</w:t>
            </w: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Expansion over Europe-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Easy- jet can expand its services to the other places over Europe so that it is able to get better visibility of the brand and will also able to expand its revenue. </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Improve operating framework-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can improve its operating framework and provide the better services to its customers.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Travel packages-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can introduce the packages on the season of holidays to attract customers. </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Change in government policies-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change in the rules and regulation by the government in the aviation industry can impact the business. </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External market forces-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changing value in the market can be the huge threat for generating income for the Easy-jet</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(Adem, Çolak, and Dağdeviren,  2018)</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Digital disruption-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kind of the digital disruption is considered as serious threat for the smooth functioning of the airline industry</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The analysis of the swot states that the company has its strength which it can utilise to grab the opportunities which are available. But the fact that is the impact of covid-19 has changed the whole scenario and it has become the biggest  threat to the company. If in future there are chances of any such circumstances that the company will have to bear losses which will lead to the negative impact. The pandemic has impacted the whole airline industry and the company. The government policies which has been imposed has already made the company in losses. The first lock-down was such a drastic change in every business organisation. But the second lock-down was a huge downfall for the company. This also has made the decrease in the travelling of the people because of the fear to the virus(</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Khaba. and Bhar, 2017</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C">
      <w:pPr>
        <w:pStyle w:val="Heading2"/>
        <w:numPr>
          <w:ilvl w:val="1"/>
          <w:numId w:val="5"/>
        </w:numPr>
        <w:ind w:left="576" w:hanging="576"/>
        <w:rPr/>
      </w:pPr>
      <w:r w:rsidDel="00000000" w:rsidR="00000000" w:rsidRPr="00000000">
        <w:rPr>
          <w:vertAlign w:val="baseline"/>
          <w:rtl w:val="0"/>
        </w:rPr>
        <w:t xml:space="preserve">PESTLE analysis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It is a strategic framework which is used by the various business organisations in order to identify the external factors which can influence the activities and operations of the business organisation. This is the useful method through which the company can analyse the external environment and act according. It is been observed that the external factors have a great influence in the operations. This is not in the control of the humans</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(Raouf,  Mousavian and Ghazinour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can be the natural occurrence or any kind of of circumstances which can change the business enterprises. So in this case the businesses need to be prepared in advance in order to protect themselves from they certain factors. The analysis in context of the Easy-jet is discussed below: </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factors or the elements are related to the intervention of the government policies which may have the direct impact on the business organisation. Such factors include trade restrictions,  government policy, political instability etc. it is observed that the government policies impact the business organisation. As the United Kingdom decided to apart itself from the European Union. This move have impacted the UK based organisations. As the Easy jet was impacted because the major shareholding was belonging to the European Union which impacted in the negative way to the company</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(Nanaji,  and et.al., 2019)</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factors are related to the performance in the economy can impact the business organisations. the current and future market conditions is essential to analyse. It is identified that the strong economy will lead to more spending of the people in purchase of the products or services. The various factors include interest rate, exchange rate, inflation rate, disposable income etc. The Easy jet have suffered the losses because of the global pandemic due to the covid-19 virus. This have badly affected the company as there was the crisis which lead to the decline in the inflation rate. There was downfall in the economic performance which had lead to losses for the company. </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factors can help the marketers to identify the current trend in the market. It is important for the organisation to analyse the current market trend in order to meet the needs of the customers. Such factors include change in lifestyle, attitude, behaviour, population growth etc. It is very important for the Easy jet to develop itself according to the trend. After the pandemic it has become more important aspect that the company adopts the safety measure and provide it s3ervices keeping in mind the proper sanitization facilities during the journey. The Easy jet need to follow the strict pattern which can help in maintaining social distance in the flight this can attract customers. As the people are suffering and more concern about their health.</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(Zhang and et.al., 2017)</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Technological-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considered as the continuous driving force for the business enterprises. This elements is related to the innovation and development which is required from time in time and have a great impact on the business organisations and its operations. Such factors include research and development, artificial intelligence, digitalisation etc. It is very important aspect for the Easy jet to adopt the new technologies which can make the task easier for the customers and save time while in the boarding process. The introduction to the new bag scanning feature to the I phone. The company need to also  improve in the digital interface like introduction to the new bag size on the Easy jet app.  </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Legal-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factors are linked to the certain laws that need to be taken into consideration by the business organisation. If not followed the organisation will have to bear losses and sometimes the government can take legal actions against the business enterprise. Such factors include consumer rights, heath and safety standards, product labelling etc. It is very important for the airline industry to follow the laws which are imposed by the United Kingdom. This can impact the Easy jet if the company do not consider the laws in which it is situated. As the company is providing the services across the globe it is important that it follows the laws which are regulated by the government for the airline industries</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(Khan and et.al.,  2018)</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Environmental-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growing awareness related to the environment it has become the important aspect for the business organisations to consider the various factors due to which the organisation can have a negative impact. In this factor the company can also impact the environment in certain ways. Such factors include sustainable material, carbon footprint, pollution legislation etc. The Easy jet need to provide its services according to the environment. As the services is creating the pollution environment which is impacting in the environment. The company is trying to operate in the net- zero carbon flights across network. </w:t>
      </w:r>
      <w:r w:rsidDel="00000000" w:rsidR="00000000" w:rsidRPr="00000000">
        <w:rPr>
          <w:rtl w:val="0"/>
        </w:rPr>
      </w:r>
    </w:p>
    <w:p w:rsidR="00000000" w:rsidDel="00000000" w:rsidP="00000000" w:rsidRDefault="00000000" w:rsidRPr="00000000" w14:paraId="00000044">
      <w:pPr>
        <w:pStyle w:val="Heading1"/>
        <w:numPr>
          <w:ilvl w:val="0"/>
          <w:numId w:val="5"/>
        </w:numPr>
        <w:ind w:left="432" w:hanging="432"/>
        <w:rPr>
          <w:b w:val="1"/>
          <w:i w:val="0"/>
          <w:highlight w:val="whit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From the above PESTLE analysis it is identified that the there is the impact of the external factors on the business organisation. The ext3ernal factors can impact the Easy jet in the various ways. The various factors which have been discussed states that the company need to follow the actions of the government otherwise it can have a negative impact. The most affected factor was the economic factor in which the pandemic affected the company. This has led to the losses for company. The impact of the covid -19 has affected the various ways. The lock-down have shut down the businesses. Specially the airline industries was shut down for approximately 1 year. The fear of the virus has also declined in the travelling of the people. The number of the passengers were reduced after the government had started travelling. But it is necessary for the company now to take safety measures which are imposed by the government. Also this has increased in the expenses for the company because of the sanitization facilities at airports and in the flights. The pandemic has also impacted the economy by decrease in the income of the people which have impacted in the change in the lifestyle and less consumption. The pandemic has affected badly the worldwide but Easy jet is trying to take precautions for the safety of the customers and as well as of the staff members in order to increase its market share in the industry.</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Jachak, Phansopkar and Waqar Naqvi, 2020)</w:t>
      </w:r>
      <w:r w:rsidDel="00000000" w:rsidR="00000000" w:rsidRPr="00000000">
        <w:rPr>
          <w:rtl w:val="0"/>
        </w:rPr>
      </w:r>
    </w:p>
    <w:p w:rsidR="00000000" w:rsidDel="00000000" w:rsidP="00000000" w:rsidRDefault="00000000" w:rsidRPr="00000000" w14:paraId="00000046">
      <w:pPr>
        <w:pStyle w:val="Heading2"/>
        <w:numPr>
          <w:ilvl w:val="1"/>
          <w:numId w:val="5"/>
        </w:numPr>
        <w:ind w:left="576" w:hanging="576"/>
        <w:rPr/>
      </w:pPr>
      <w:r w:rsidDel="00000000" w:rsidR="00000000" w:rsidRPr="00000000">
        <w:rPr>
          <w:vertAlign w:val="baseline"/>
          <w:rtl w:val="0"/>
        </w:rPr>
        <w:t xml:space="preserve">VRIO Framework</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This is basically a frame work which are used by the organisation to evaluate the brilliant resources of the company which not only help them to enjoy competitive advantage over their rivals but also help them effective analyse their resources which are present in front of them.</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(Banerjee and Bhattacharya,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tool is basically comprises of four elements in which the functions of the company has been bifurcated. In relation to the Easy Jet, the VRIO analysis has been discussed below :- </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Valuable:-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resources of the company is only valuable if they provide more and more opportunities to the them and reduces the threat which are face by them. With the help of these resources the organisation is able to enjoy the competitive advantage in the market.  The financial resources of the company is being considered as the valuable resources for the company. This resource is being utilised by the firm in a very maximisation manner. With the help of this valuable resource the respective company can effectively face the problem which came during the COVID 19 like they can stand in the market. In addition to this company may have to make proper strategies and policies so that  they can get the effective return from the marke</w:t>
      </w:r>
      <w:r w:rsidDel="00000000" w:rsidR="00000000" w:rsidRPr="00000000">
        <w:rPr>
          <w:rFonts w:ascii="Times" w:cs="Times" w:eastAsia="Times" w:hAnsi="Times"/>
          <w:b w:val="0"/>
          <w:i w:val="0"/>
          <w:smallCaps w:val="0"/>
          <w:strike w:val="0"/>
          <w:color w:val="222222"/>
          <w:sz w:val="24"/>
          <w:szCs w:val="24"/>
          <w:highlight w:val="white"/>
          <w:u w:val="none"/>
          <w:vertAlign w:val="baseline"/>
          <w:rtl w:val="0"/>
        </w:rPr>
        <w:t xml:space="preserve">(DOANOVÁ, , 2019).</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Rareness :-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 resource only called rare if they are not posses by their rivals. These resources basically are very rare in nature and if the organisation don't holds these resources then they cannot enjoy the competitive advantages in the market.  In context to the Easy Jet company, the skill and talent which are posses by the employees of the company are very rare in nature. Company provide various training sessions and develops the various training programme for their employees, by which they improve the efficiency of their staff members. After the arisen of COVID 19 outbreak the management of the company  have to terminate their employees due to which the different functions of the respective firm has been affected. This ultimately reflects on the performance of the company</w:t>
      </w:r>
      <w:r w:rsidDel="00000000" w:rsidR="00000000" w:rsidRPr="00000000">
        <w:rPr>
          <w:rFonts w:ascii="Times" w:cs="Times" w:eastAsia="Times" w:hAnsi="Times"/>
          <w:b w:val="0"/>
          <w:i w:val="0"/>
          <w:smallCaps w:val="0"/>
          <w:strike w:val="0"/>
          <w:color w:val="222222"/>
          <w:sz w:val="24"/>
          <w:szCs w:val="24"/>
          <w:highlight w:val="white"/>
          <w:u w:val="none"/>
          <w:vertAlign w:val="baseline"/>
          <w:rtl w:val="0"/>
        </w:rPr>
        <w:t xml:space="preserve">(Тарасеня, 2019).</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Imitable :-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these types of resources are easily available and opted by all the firms or substitute of these resources are available in the market. If company wants to enjoy the competitive advantage over their rival or improve their  sustainability in the market then they have to focus on their valuable and rare resources. If these resources convert into imitable resources then they will not get the competitive advantage. In context to the Easy Jet,  the customers of the company are imitable resource foe them.  It is very important for the management of the company to effectively afford these resources. Due to effect of pandemic company may have to lose their customer. As because of lock down during the COVID 19 the airline industry has been affected the most</w:t>
      </w:r>
      <w:r w:rsidDel="00000000" w:rsidR="00000000" w:rsidRPr="00000000">
        <w:rPr>
          <w:rFonts w:ascii="Times" w:cs="Times" w:eastAsia="Times" w:hAnsi="Times"/>
          <w:b w:val="0"/>
          <w:i w:val="0"/>
          <w:smallCaps w:val="0"/>
          <w:strike w:val="0"/>
          <w:color w:val="222222"/>
          <w:sz w:val="24"/>
          <w:szCs w:val="24"/>
          <w:highlight w:val="white"/>
          <w:u w:val="none"/>
          <w:vertAlign w:val="baseline"/>
          <w:rtl w:val="0"/>
        </w:rPr>
        <w:t xml:space="preserve">(Čirjevskis,  2021)</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highlight w:val="white"/>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Organisation :-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is being considered as the final element of this model. This element analyse that the resources which  are posses by the firm are  well organised or not. If the resources which are hold by the company are in  a very classified manner then can effectively grab the opportunities which are present in front of them and if the resources which are not effectively manage by them, then they can't stand in the market for a long period of time. In context to Easy Jet, as the resources which are  posses by the company are effectively manage by them due to which they are able to provide effective services to their customers. The resources which are hold by the company help them to face the challenges and complexities which came during the pandemic.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ab/>
        <w:t xml:space="preserve">The Vrio analysis is the internal analysis which is been discussed above suggests that there are various resources available for the company. But the impact of the pandemic has affected in the availability of the resources. The losses to the company due to the pandemic has affected in its financial position and the low cost of the company has also affected the company badly. After the pandemic it has become the important aspect for the company to maintain its resources carefully as the world in in crisis and the whole airline industry was negatively impacted due to the shut down of the economy. After the arisen of COVID 19 outbreak the management of the company  have to terminate their employees due to which the different functions of the respective firm has been affected. This ultimately reflects on the performance of the company</w:t>
      </w:r>
      <w:r w:rsidDel="00000000" w:rsidR="00000000" w:rsidRPr="00000000">
        <w:rPr>
          <w:rFonts w:ascii="Times" w:cs="Times" w:eastAsia="Times" w:hAnsi="Times"/>
          <w:b w:val="0"/>
          <w:i w:val="0"/>
          <w:smallCaps w:val="0"/>
          <w:strike w:val="0"/>
          <w:color w:val="222222"/>
          <w:sz w:val="24"/>
          <w:szCs w:val="24"/>
          <w:highlight w:val="white"/>
          <w:u w:val="none"/>
          <w:vertAlign w:val="baseline"/>
          <w:rtl w:val="0"/>
        </w:rPr>
        <w:t xml:space="preserve">(Zimmerman, Swider  and Boswell, 2019)</w:t>
      </w:r>
      <w:r w:rsidDel="00000000" w:rsidR="00000000" w:rsidRPr="00000000">
        <w:rPr>
          <w:rtl w:val="0"/>
        </w:rPr>
      </w:r>
    </w:p>
    <w:p w:rsidR="00000000" w:rsidDel="00000000" w:rsidP="00000000" w:rsidRDefault="00000000" w:rsidRPr="00000000" w14:paraId="0000004D">
      <w:pPr>
        <w:pStyle w:val="Heading2"/>
        <w:numPr>
          <w:ilvl w:val="1"/>
          <w:numId w:val="5"/>
        </w:numPr>
        <w:ind w:left="576" w:hanging="576"/>
        <w:rPr>
          <w:b w:val="1"/>
        </w:rPr>
      </w:pPr>
      <w:r w:rsidDel="00000000" w:rsidR="00000000" w:rsidRPr="00000000">
        <w:rPr>
          <w:b w:val="1"/>
          <w:vertAlign w:val="baseline"/>
          <w:rtl w:val="0"/>
        </w:rPr>
        <w:t xml:space="preserve"> Porter’s Five Forces model</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porters five forces model is basically a frame work which are used by the company in order to analyse the effectiveness of  competition within the market. The different types of organisation use this frame work to find out the intensity of the competition in the international and global market. In context to the East Jet company, Porters five model has been discussed below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40" w:right="0" w:hanging="360"/>
        <w:jc w:val="both"/>
        <w:rPr>
          <w:b w:val="1"/>
          <w:i w:val="0"/>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Threat Of New Entrants :-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this element the entry of new firms  has been focused. In context to the easy jet company, entry of the new firm is very hard in this industry. In this industry high amount of competition, lots of paper work and huge amount of investment is being required. So lots of barriers have to face by the company if they want to enter in this industry. So the company is going to face</w:t>
      </w: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 LOW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amount of threat. As after the arisen of COVID 19 no new firms wants to invest in the airline industry as this industry is being considered as one industry which is being affected</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40" w:right="0" w:hanging="360"/>
        <w:jc w:val="both"/>
        <w:rPr>
          <w:b w:val="1"/>
          <w:i w:val="0"/>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Bargaining power of suppliers :-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element is totally related to the power of the suppliers in relation to the supply of the raw material.  In context to the Easy jet company, </w:t>
      </w: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HIGH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amount of bargaining power has been faced by company. As the rivals of the company has a well known image in the market so the supplier can make changes  in the prices of the raw material as they want.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40" w:right="0" w:hanging="360"/>
        <w:jc w:val="both"/>
        <w:rPr>
          <w:b w:val="1"/>
          <w:i w:val="0"/>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Threat of Substitute :-</w:t>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element is related to the substitution of the company product which are available in the market in front of the consumer. In context to  the Easy Jet, the company is going to face </w:t>
      </w: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LOW</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threat of  substitute products in the market. As the company provided good quality of services to their  customers.  Due to this the they are able to increase their customers base</w:t>
      </w:r>
      <w:r w:rsidDel="00000000" w:rsidR="00000000" w:rsidRPr="00000000">
        <w:rPr>
          <w:rFonts w:ascii="Times" w:cs="Times" w:eastAsia="Times" w:hAnsi="Times"/>
          <w:b w:val="0"/>
          <w:i w:val="0"/>
          <w:smallCaps w:val="0"/>
          <w:strike w:val="0"/>
          <w:color w:val="222222"/>
          <w:sz w:val="24"/>
          <w:szCs w:val="24"/>
          <w:highlight w:val="white"/>
          <w:u w:val="none"/>
          <w:vertAlign w:val="baseline"/>
          <w:rtl w:val="0"/>
        </w:rPr>
        <w:t xml:space="preserve">(Kinoshita and et.al., 2017)</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40" w:right="0" w:hanging="360"/>
        <w:jc w:val="both"/>
        <w:rPr>
          <w:b w:val="1"/>
          <w:i w:val="0"/>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Bargaining power of Buyers :</w:t>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in this element the bargaining power of the supplier has been analysed. In context to the Easy Jet company, the </w:t>
      </w: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HIGH</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amount of bargaining power in relation to their customer  has been faced by company.  As the airline industry is very competitive in nature and lots of firms has been engaged in this business. If company make changes in their prices then consumer can switch to the other brand. </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40" w:right="0" w:hanging="360"/>
        <w:jc w:val="both"/>
        <w:rPr>
          <w:b w:val="0"/>
          <w:i w:val="0"/>
          <w:u w:val="no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Rivalry in existing competition :-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this element the competition available in the existing market has been discussed. In context to the Easy Jet company, as lots of firm has been engaged in this business , so </w:t>
      </w: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HIGH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amount of competition has been faced by the firm.  As the rivals of the company has a well settled image in the market and along with this, they provide same quality of services to their customer. So due to this high competition has been seen in this industry.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ab/>
        <w:t xml:space="preserve">The above analysis of the porters five forces suggests that there are various competitors and it can impact the business organisation. The company need to be aware of its competitors and its strategies which can affect the business organisation. The threat of the new entrants and the rivalry in the existing competitors are the key considerations for the Easy jet. After the pandemic it has also the important aspect that the company need to undertake</w:t>
      </w:r>
      <w:r w:rsidDel="00000000" w:rsidR="00000000" w:rsidRPr="00000000">
        <w:rPr>
          <w:rFonts w:ascii="Times" w:cs="Times" w:eastAsia="Times" w:hAnsi="Times"/>
          <w:b w:val="0"/>
          <w:i w:val="0"/>
          <w:smallCaps w:val="0"/>
          <w:strike w:val="0"/>
          <w:color w:val="222222"/>
          <w:sz w:val="24"/>
          <w:szCs w:val="24"/>
          <w:highlight w:val="white"/>
          <w:u w:val="none"/>
          <w:vertAlign w:val="baseline"/>
          <w:rtl w:val="0"/>
        </w:rPr>
        <w:t xml:space="preserve">(</w:t>
      </w:r>
      <w:r w:rsidDel="00000000" w:rsidR="00000000" w:rsidRPr="00000000">
        <w:rPr>
          <w:rFonts w:ascii="Times" w:cs="Times" w:eastAsia="Times" w:hAnsi="Times"/>
          <w:b w:val="0"/>
          <w:i w:val="0"/>
          <w:smallCaps w:val="0"/>
          <w:strike w:val="0"/>
          <w:color w:val="000000"/>
          <w:sz w:val="24"/>
          <w:szCs w:val="24"/>
          <w:highlight w:val="white"/>
          <w:u w:val="none"/>
          <w:vertAlign w:val="baseline"/>
          <w:rtl w:val="0"/>
        </w:rPr>
        <w:t xml:space="preserve">Burtonshaw-Gunn, 2017). </w:t>
      </w:r>
      <w:r w:rsidDel="00000000" w:rsidR="00000000" w:rsidRPr="00000000">
        <w:rPr>
          <w:rtl w:val="0"/>
        </w:rPr>
      </w:r>
    </w:p>
    <w:p w:rsidR="00000000" w:rsidDel="00000000" w:rsidP="00000000" w:rsidRDefault="00000000" w:rsidRPr="00000000" w14:paraId="00000055">
      <w:pPr>
        <w:keepNext w:val="1"/>
        <w:keepLines w:val="0"/>
        <w:pageBreakBefore w:val="0"/>
        <w:widowControl w:val="1"/>
        <w:numPr>
          <w:ilvl w:val="7"/>
          <w:numId w:val="5"/>
        </w:numPr>
        <w:pBdr>
          <w:top w:space="0" w:sz="0" w:val="nil"/>
          <w:left w:space="0" w:sz="0" w:val="nil"/>
          <w:bottom w:space="0" w:sz="0" w:val="nil"/>
          <w:right w:space="0" w:sz="0" w:val="nil"/>
          <w:between w:space="0" w:sz="0" w:val="nil"/>
        </w:pBdr>
        <w:shd w:fill="auto" w:val="clear"/>
        <w:spacing w:after="120" w:before="240" w:line="360" w:lineRule="auto"/>
        <w:ind w:left="1440" w:right="0" w:hanging="1440"/>
        <w:jc w:val="both"/>
        <w:rPr>
          <w:rFonts w:ascii="Arial" w:cs="Arial" w:eastAsia="Arial" w:hAnsi="Arial"/>
          <w:b w:val="1"/>
          <w:i w:val="0"/>
          <w:smallCaps w:val="0"/>
          <w:strike w:val="0"/>
          <w:color w:val="000000"/>
          <w:sz w:val="21"/>
          <w:szCs w:val="21"/>
          <w:highlight w:val="white"/>
          <w:u w:val="none"/>
        </w:rPr>
      </w:pPr>
      <w:r w:rsidDel="00000000" w:rsidR="00000000" w:rsidRPr="00000000">
        <w:rPr>
          <w:rtl w:val="0"/>
        </w:rPr>
      </w:r>
    </w:p>
    <w:p w:rsidR="00000000" w:rsidDel="00000000" w:rsidP="00000000" w:rsidRDefault="00000000" w:rsidRPr="00000000" w14:paraId="00000056">
      <w:pPr>
        <w:pStyle w:val="Heading1"/>
        <w:numPr>
          <w:ilvl w:val="0"/>
          <w:numId w:val="5"/>
        </w:numPr>
        <w:ind w:left="432" w:hanging="432"/>
        <w:rPr>
          <w:b w:val="1"/>
          <w:i w:val="0"/>
          <w:u w:val="none"/>
        </w:rPr>
      </w:pPr>
      <w:r w:rsidDel="00000000" w:rsidR="00000000" w:rsidRPr="00000000">
        <w:rPr>
          <w:b w:val="1"/>
          <w:i w:val="0"/>
          <w:highlight w:val="white"/>
          <w:vertAlign w:val="baseline"/>
          <w:rtl w:val="0"/>
        </w:rPr>
        <w:t xml:space="preserve">CONCLUSION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the above report it is concluded that the marketing is the set of activities which is performed to promote the product and services. It is an important aspect tat the business enterprises need to to the market analysis to understand its customers. Also this include the internal and external forces which can influence the operations of the business organisations. There are various model used to analyse the internal analysis which include the Swot and Vrio analysis. The company is the strong brand which has covered the Europe areas and its low cost is attracting customers. This has created the various opportunities for the company. For the external analysis there is a model used which is Pestle and Porters five forces. The various factors have given a deep understanding that there is a huge impact of the external factors on the Easy JET. The company need to take the necessary steps in order to avoid the certain factors which is not in hand of the company but the occurrence of such factors can impact the organisation. The impact of the pandemic have negatively impacted the airline industries including the Easy jet. It has become now important aspect to take the necessary safety measures for the company fopr the safety of the customers from the virus. </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numPr>
          <w:ilvl w:val="0"/>
          <w:numId w:val="5"/>
        </w:numPr>
        <w:ind w:left="432" w:hanging="432"/>
        <w:rPr>
          <w:b w:val="0"/>
          <w:i w:val="0"/>
          <w:highlight w:val="white"/>
        </w:rPr>
      </w:pPr>
      <w:r w:rsidDel="00000000" w:rsidR="00000000" w:rsidRPr="00000000">
        <w:rPr>
          <w:rtl w:val="0"/>
        </w:rPr>
      </w:r>
    </w:p>
    <w:p w:rsidR="00000000" w:rsidDel="00000000" w:rsidP="00000000" w:rsidRDefault="00000000" w:rsidRPr="00000000" w14:paraId="0000005A">
      <w:pPr>
        <w:pStyle w:val="Heading1"/>
        <w:numPr>
          <w:ilvl w:val="0"/>
          <w:numId w:val="5"/>
        </w:numPr>
        <w:ind w:left="432" w:hanging="432"/>
        <w:rPr>
          <w:rFonts w:ascii="Times New Roman" w:cs="Times New Roman" w:eastAsia="Times New Roman" w:hAnsi="Times New Roman"/>
          <w:b w:val="0"/>
          <w:i w:val="0"/>
          <w:u w:val="single"/>
        </w:rPr>
      </w:pPr>
      <w:r w:rsidDel="00000000" w:rsidR="00000000" w:rsidRPr="00000000">
        <w:br w:type="page"/>
      </w:r>
      <w:r w:rsidDel="00000000" w:rsidR="00000000" w:rsidRPr="00000000">
        <w:rPr>
          <w:b w:val="1"/>
          <w:i w:val="0"/>
          <w:u w:val="none"/>
          <w:vertAlign w:val="baseline"/>
          <w:rtl w:val="0"/>
        </w:rPr>
        <w:t xml:space="preserve">REFERENCES</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Books and Journals</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Adem, A., Çolak, A. and Dağdeviren, M., 2018. An integrated model using SWOT analysis and Hesitant fuzzy linguistic term set for evaluation occupational safety risks in life cycle of wind turbine.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Safety science</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106</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pp.184-190.</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AL-Ghaswyneh, O.F.M., 2020. Marketing universities’ services role in providing financial resources.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Journal of Financial Services Marketing</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25(3). pp.65-75.</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Banerjee, D. and Bhattacharya, P., 2020. “Pandemonium of the pandemic”: Impact of COVID-19 in India, focus on mental health.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Psychological Trauma: Theory, Research, Practice, and Policy</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12</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(6), p.588.</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Burtonshaw-Gunn, S.A., 2017.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Risk and financial management in construction</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Routledge.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Čirjevskis, A., 2021. Brazilian Natura &amp; Co: creating cosmetic powerhouse. Empirical evidence of competence-based synergies in M&amp;A processes.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Academia Revista Latinoamericana de Administracion</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34</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(1), pp.18-42.</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DOANOVÁ, T.T., 2019.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Strategická analýza</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(Doctoral dissertation, Vysoká škola ekonomická v Praze).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Jachak, S., Phansopkar, P. and Waqar Naqvi, M., 2020. Impact of covid-19 in India, a disastrous pandemic outbreak.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Int. J. Res. Pharm. Sci.</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pp.399-402.</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Khaba, S. and Bhar, C., 2017. Quantifying SWOT analysis for the Indian coal mining industry using Fuzzy DEMATEL.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Benchmarking: An International Journal</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Khan, M.D., and et.al.,  2018. Synthesis of chalcopyrite-type and thiospinel minerals/materials by low temperature melts of xanthates.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Dalton Transactions</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47</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(27), pp.8870-8873.</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Kinoshita, H.,and et.al., 2017. Finger forces in fastball baseball pitching.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Human movement science</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54</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pp.172-181.</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Nanaji, K., and et.al., 2019. Energy level matching for efficient charge transfer in Ag doped-Ag modified TiO2 for enhanced visible light photocatalytic activity.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Journal of Alloys and Compounds</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794</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pp.662-671.</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Raouf, B., Mousavian, S. and Ghazinour, K., 2021. Interconnected and Complex Electric Power and Transportation Systems: a SWOT Analysis.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Current Sustainable/Renewable Energy Reports</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pp.1-15.</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Shilbury, D., and et.al.,  2020.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Strategic sport marketing</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Routledge.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Zhang, X., and et.al., 2017. Structure, energy level analysis and luminescent properties of a novel broadband blue-emitting phosphor KBaYSi2O7: Ce3+.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Dyes and Pigments</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144</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pp.94-101.</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Zimmerman, R.D., Swider, B.W. and Boswell, W.R., 2019. Synthesizing content models of employee turnover.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Human Resource Management</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58</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(1), pp.99-114.</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222222"/>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Тарасеня, А.Ю., 2019.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Разработка маркетинговой стратегии CONCEPT-STORE “MEN’S SEASON”: аннотация к магистерской диссертации</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 (Master's thesis).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Холмўминов, Ш., 2021. Fundamentals of HR marketing research of the rural labour market in labour-surplus regions. </w:t>
      </w:r>
      <w:r w:rsidDel="00000000" w:rsidR="00000000" w:rsidRPr="00000000">
        <w:rPr>
          <w:rFonts w:ascii="Times" w:cs="Times" w:eastAsia="Times" w:hAnsi="Times"/>
          <w:b w:val="0"/>
          <w:i w:val="1"/>
          <w:smallCaps w:val="0"/>
          <w:strike w:val="0"/>
          <w:color w:val="222222"/>
          <w:sz w:val="24"/>
          <w:szCs w:val="24"/>
          <w:u w:val="none"/>
          <w:shd w:fill="auto" w:val="clear"/>
          <w:vertAlign w:val="baseline"/>
          <w:rtl w:val="0"/>
        </w:rPr>
        <w:t xml:space="preserve">Архив научных исследований</w:t>
      </w:r>
      <w:r w:rsidDel="00000000" w:rsidR="00000000" w:rsidRPr="00000000">
        <w:rPr>
          <w:rFonts w:ascii="Times" w:cs="Times" w:eastAsia="Times" w:hAnsi="Times"/>
          <w:b w:val="0"/>
          <w:i w:val="0"/>
          <w:smallCaps w:val="0"/>
          <w:strike w:val="0"/>
          <w:color w:val="222222"/>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10" w:right="0" w:hanging="79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Georgia"/>
  <w:font w:name="Open Sans"/>
  <w:font w:name="Time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840" w:hanging="360"/>
      </w:pPr>
      <w:rPr>
        <w:rFonts w:ascii="Noto Sans Symbols" w:cs="Noto Sans Symbols" w:eastAsia="Noto Sans Symbols" w:hAnsi="Noto Sans Symbols"/>
        <w:smallCaps w:val="0"/>
        <w:strike w:val="0"/>
        <w:color w:val="000000"/>
        <w:sz w:val="24"/>
        <w:szCs w:val="24"/>
        <w:highlight w:val="white"/>
        <w:vertAlign w:val="baseline"/>
      </w:rPr>
    </w:lvl>
    <w:lvl w:ilvl="1">
      <w:start w:val="1"/>
      <w:numFmt w:val="bullet"/>
      <w:lvlText w:val="◦"/>
      <w:lvlJc w:val="left"/>
      <w:pPr>
        <w:ind w:left="1200" w:hanging="360"/>
      </w:pPr>
      <w:rPr>
        <w:rFonts w:ascii="Noto Sans Symbols" w:cs="Noto Sans Symbols" w:eastAsia="Noto Sans Symbols" w:hAnsi="Noto Sans Symbols"/>
        <w:vertAlign w:val="baseline"/>
      </w:rPr>
    </w:lvl>
    <w:lvl w:ilvl="2">
      <w:start w:val="1"/>
      <w:numFmt w:val="bullet"/>
      <w:lvlText w:val="▪"/>
      <w:lvlJc w:val="left"/>
      <w:pPr>
        <w:ind w:left="1560" w:hanging="360"/>
      </w:pPr>
      <w:rPr>
        <w:rFonts w:ascii="Noto Sans Symbols" w:cs="Noto Sans Symbols" w:eastAsia="Noto Sans Symbols" w:hAnsi="Noto Sans Symbols"/>
        <w:vertAlign w:val="baseline"/>
      </w:rPr>
    </w:lvl>
    <w:lvl w:ilvl="3">
      <w:start w:val="1"/>
      <w:numFmt w:val="bullet"/>
      <w:lvlText w:val="●"/>
      <w:lvlJc w:val="left"/>
      <w:pPr>
        <w:ind w:left="1920" w:hanging="360"/>
      </w:pPr>
      <w:rPr>
        <w:rFonts w:ascii="Noto Sans Symbols" w:cs="Noto Sans Symbols" w:eastAsia="Noto Sans Symbols" w:hAnsi="Noto Sans Symbols"/>
        <w:smallCaps w:val="0"/>
        <w:strike w:val="0"/>
        <w:color w:val="000000"/>
        <w:sz w:val="24"/>
        <w:szCs w:val="24"/>
        <w:highlight w:val="white"/>
        <w:vertAlign w:val="baseline"/>
      </w:rPr>
    </w:lvl>
    <w:lvl w:ilvl="4">
      <w:start w:val="1"/>
      <w:numFmt w:val="bullet"/>
      <w:lvlText w:val="◦"/>
      <w:lvlJc w:val="left"/>
      <w:pPr>
        <w:ind w:left="2280" w:hanging="360"/>
      </w:pPr>
      <w:rPr>
        <w:rFonts w:ascii="Noto Sans Symbols" w:cs="Noto Sans Symbols" w:eastAsia="Noto Sans Symbols" w:hAnsi="Noto Sans Symbols"/>
        <w:vertAlign w:val="baseline"/>
      </w:rPr>
    </w:lvl>
    <w:lvl w:ilvl="5">
      <w:start w:val="1"/>
      <w:numFmt w:val="bullet"/>
      <w:lvlText w:val="▪"/>
      <w:lvlJc w:val="left"/>
      <w:pPr>
        <w:ind w:left="2640" w:hanging="360"/>
      </w:pPr>
      <w:rPr>
        <w:rFonts w:ascii="Noto Sans Symbols" w:cs="Noto Sans Symbols" w:eastAsia="Noto Sans Symbols" w:hAnsi="Noto Sans Symbols"/>
        <w:vertAlign w:val="baseline"/>
      </w:rPr>
    </w:lvl>
    <w:lvl w:ilvl="6">
      <w:start w:val="1"/>
      <w:numFmt w:val="bullet"/>
      <w:lvlText w:val="●"/>
      <w:lvlJc w:val="left"/>
      <w:pPr>
        <w:ind w:left="3000" w:hanging="360"/>
      </w:pPr>
      <w:rPr>
        <w:rFonts w:ascii="Noto Sans Symbols" w:cs="Noto Sans Symbols" w:eastAsia="Noto Sans Symbols" w:hAnsi="Noto Sans Symbols"/>
        <w:smallCaps w:val="0"/>
        <w:strike w:val="0"/>
        <w:color w:val="000000"/>
        <w:sz w:val="24"/>
        <w:szCs w:val="24"/>
        <w:highlight w:val="white"/>
        <w:vertAlign w:val="baseline"/>
      </w:rPr>
    </w:lvl>
    <w:lvl w:ilvl="7">
      <w:start w:val="1"/>
      <w:numFmt w:val="bullet"/>
      <w:lvlText w:val="◦"/>
      <w:lvlJc w:val="left"/>
      <w:pPr>
        <w:ind w:left="3360" w:hanging="360"/>
      </w:pPr>
      <w:rPr>
        <w:rFonts w:ascii="Noto Sans Symbols" w:cs="Noto Sans Symbols" w:eastAsia="Noto Sans Symbols" w:hAnsi="Noto Sans Symbols"/>
        <w:vertAlign w:val="baseline"/>
      </w:rPr>
    </w:lvl>
    <w:lvl w:ilvl="8">
      <w:start w:val="1"/>
      <w:numFmt w:val="bullet"/>
      <w:lvlText w:val="▪"/>
      <w:lvlJc w:val="left"/>
      <w:pPr>
        <w:ind w:left="3720" w:hanging="360"/>
      </w:pPr>
      <w:rPr>
        <w:rFonts w:ascii="Noto Sans Symbols" w:cs="Noto Sans Symbols" w:eastAsia="Noto Sans Symbols" w:hAnsi="Noto Sans Symbols"/>
        <w:vertAlign w:val="baseline"/>
      </w:rPr>
    </w:lvl>
  </w:abstractNum>
  <w:abstractNum w:abstractNumId="5">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864" w:right="0" w:hanging="864"/>
      <w:jc w:val="both"/>
    </w:pPr>
    <w:rPr>
      <w:rFonts w:ascii="Arial" w:cs="Arial" w:eastAsia="Arial" w:hAnsi="Arial"/>
      <w:b w:val="1"/>
      <w:i w:val="1"/>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1008" w:right="0" w:hanging="1008"/>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6">
    <w:name w:val="heading 6"/>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1152" w:right="0" w:hanging="1152"/>
      <w:jc w:val="both"/>
    </w:pPr>
    <w:rPr>
      <w:rFonts w:ascii="Arial" w:cs="Arial" w:eastAsia="Arial" w:hAnsi="Arial"/>
      <w:b w:val="1"/>
      <w:i w:val="0"/>
      <w:smallCaps w:val="0"/>
      <w:strike w:val="0"/>
      <w:color w:val="000000"/>
      <w:sz w:val="21"/>
      <w:szCs w:val="21"/>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