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Hlk67484239" w:displacedByCustomXml="next"/>
    <w:bookmarkEnd w:id="0" w:displacedByCustomXml="next"/>
    <w:sdt>
      <w:sdtPr>
        <w:rPr>
          <w:rFonts w:ascii="Arial" w:hAnsi="Arial" w:cs="Arial"/>
        </w:rPr>
        <w:id w:val="518590276"/>
        <w:docPartObj>
          <w:docPartGallery w:val="Cover Pages"/>
          <w:docPartUnique/>
        </w:docPartObj>
      </w:sdtPr>
      <w:sdtEndPr/>
      <w:sdtContent>
        <w:p w14:paraId="66BD75BC" w14:textId="77777777" w:rsidR="00186733" w:rsidRPr="00AF0F9E" w:rsidRDefault="00186733">
          <w:pPr>
            <w:rPr>
              <w:rFonts w:ascii="Arial" w:hAnsi="Arial" w:cs="Arial"/>
            </w:rPr>
          </w:pPr>
          <w:r w:rsidRPr="00AF0F9E">
            <w:rPr>
              <w:rFonts w:ascii="Arial" w:hAnsi="Arial" w:cs="Arial"/>
              <w:noProof/>
            </w:rPr>
            <mc:AlternateContent>
              <mc:Choice Requires="wpg">
                <w:drawing>
                  <wp:anchor distT="0" distB="0" distL="114300" distR="114300" simplePos="0" relativeHeight="251658240" behindDoc="1" locked="0" layoutInCell="1" allowOverlap="1" wp14:anchorId="0B083A78" wp14:editId="55B7C198">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7C997088" w14:textId="0DE10DD3" w:rsidR="00186733" w:rsidRDefault="005049B0">
                                      <w:pPr>
                                        <w:pStyle w:val="NoSpacing"/>
                                        <w:rPr>
                                          <w:color w:val="FFFFFF" w:themeColor="background1"/>
                                          <w:sz w:val="32"/>
                                          <w:szCs w:val="32"/>
                                        </w:rPr>
                                      </w:pPr>
                                      <w:r>
                                        <w:rPr>
                                          <w:color w:val="FFFFFF" w:themeColor="background1"/>
                                          <w:sz w:val="32"/>
                                          <w:szCs w:val="32"/>
                                        </w:rPr>
                                        <w:t>STUDENT: Sadeka Khatun</w:t>
                                      </w:r>
                                      <w:r w:rsidR="00186733">
                                        <w:rPr>
                                          <w:color w:val="FFFFFF" w:themeColor="background1"/>
                                          <w:sz w:val="32"/>
                                          <w:szCs w:val="32"/>
                                        </w:rPr>
                                        <w:t xml:space="preserve"> </w:t>
                                      </w:r>
                                      <w:r w:rsidR="00BF217F">
                                        <w:rPr>
                                          <w:color w:val="FFFFFF" w:themeColor="background1"/>
                                          <w:sz w:val="32"/>
                                          <w:szCs w:val="32"/>
                                        </w:rPr>
                                        <w:t>(1920267</w:t>
                                      </w:r>
                                      <w:r w:rsidR="00186733">
                                        <w:rPr>
                                          <w:color w:val="FFFFFF" w:themeColor="background1"/>
                                          <w:sz w:val="32"/>
                                          <w:szCs w:val="32"/>
                                        </w:rPr>
                                        <w:t>)</w:t>
                                      </w:r>
                                    </w:p>
                                  </w:sdtContent>
                                </w:sdt>
                                <w:p w14:paraId="257F1B6D" w14:textId="77777777" w:rsidR="00186733" w:rsidRDefault="00985EF0">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186733">
                                        <w:rPr>
                                          <w:caps/>
                                          <w:color w:val="FFFFFF" w:themeColor="background1"/>
                                        </w:rPr>
                                        <w:t>University of wales</w:t>
                                      </w:r>
                                    </w:sdtContent>
                                  </w:sdt>
                                  <w:r w:rsidR="00186733">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EndPr/>
                                    <w:sdtContent>
                                      <w:r w:rsidR="00186733">
                                        <w:rPr>
                                          <w:caps/>
                                          <w:color w:val="FFFFFF" w:themeColor="background1"/>
                                        </w:rPr>
                                        <w:t>Trinity saint david</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340B7BC7" w14:textId="315CFCB6" w:rsidR="00186733" w:rsidRPr="005049B0" w:rsidRDefault="00FF7459" w:rsidP="00186733">
                                      <w:pPr>
                                        <w:pStyle w:val="NoSpacing"/>
                                        <w:pBdr>
                                          <w:bottom w:val="single" w:sz="6" w:space="4" w:color="7F7F7F" w:themeColor="text1" w:themeTint="80"/>
                                        </w:pBdr>
                                        <w:jc w:val="center"/>
                                        <w:rPr>
                                          <w:rFonts w:ascii="Arial" w:eastAsiaTheme="majorEastAsia" w:hAnsi="Arial" w:cs="Arial"/>
                                          <w:color w:val="595959" w:themeColor="text1" w:themeTint="A6"/>
                                          <w:sz w:val="108"/>
                                          <w:szCs w:val="108"/>
                                        </w:rPr>
                                      </w:pPr>
                                      <w:r>
                                        <w:rPr>
                                          <w:rFonts w:ascii="Arial" w:eastAsiaTheme="majorEastAsia" w:hAnsi="Arial" w:cs="Arial"/>
                                          <w:color w:val="595959" w:themeColor="text1" w:themeTint="A6"/>
                                          <w:sz w:val="108"/>
                                          <w:szCs w:val="108"/>
                                        </w:rPr>
                                        <w:t>Psychology in Health and Social Care</w:t>
                                      </w:r>
                                    </w:p>
                                  </w:sdtContent>
                                </w:sdt>
                                <w:p w14:paraId="379851FE" w14:textId="61F6CA09" w:rsidR="00186733" w:rsidRPr="005049B0" w:rsidRDefault="00985EF0" w:rsidP="00FF7459">
                                  <w:pPr>
                                    <w:pStyle w:val="NoSpacing"/>
                                    <w:spacing w:before="240" w:line="360" w:lineRule="auto"/>
                                    <w:jc w:val="center"/>
                                    <w:rPr>
                                      <w:rFonts w:ascii="Arial" w:hAnsi="Arial" w:cs="Arial"/>
                                      <w:caps/>
                                      <w:color w:val="1F497D" w:themeColor="text2"/>
                                      <w:sz w:val="36"/>
                                      <w:szCs w:val="36"/>
                                    </w:rPr>
                                  </w:pPr>
                                  <w:sdt>
                                    <w:sdtPr>
                                      <w:rPr>
                                        <w:rFonts w:ascii="Arial" w:hAnsi="Arial" w:cs="Arial"/>
                                        <w:caps/>
                                        <w:color w:val="1F497D" w:themeColor="text2"/>
                                        <w:sz w:val="40"/>
                                        <w:szCs w:val="40"/>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r w:rsidR="00186733" w:rsidRPr="005049B0">
                                        <w:rPr>
                                          <w:rFonts w:ascii="Arial" w:hAnsi="Arial" w:cs="Arial"/>
                                          <w:caps/>
                                          <w:color w:val="1F497D" w:themeColor="text2"/>
                                          <w:sz w:val="40"/>
                                          <w:szCs w:val="40"/>
                                        </w:rPr>
                                        <w:t xml:space="preserve">Module </w:t>
                                      </w:r>
                                      <w:r w:rsidR="00FF7459" w:rsidRPr="005049B0">
                                        <w:rPr>
                                          <w:rFonts w:ascii="Arial" w:hAnsi="Arial" w:cs="Arial"/>
                                          <w:caps/>
                                          <w:color w:val="1F497D" w:themeColor="text2"/>
                                          <w:sz w:val="40"/>
                                          <w:szCs w:val="40"/>
                                        </w:rPr>
                                        <w:t>NUMBER:</w:t>
                                      </w:r>
                                      <w:r w:rsidR="00186733" w:rsidRPr="005049B0">
                                        <w:rPr>
                                          <w:rFonts w:ascii="Arial" w:hAnsi="Arial" w:cs="Arial"/>
                                          <w:caps/>
                                          <w:color w:val="1F497D" w:themeColor="text2"/>
                                          <w:sz w:val="40"/>
                                          <w:szCs w:val="40"/>
                                        </w:rPr>
                                        <w:t xml:space="preserve"> </w:t>
                                      </w:r>
                                      <w:proofErr w:type="spellStart"/>
                                      <w:r w:rsidR="00186733" w:rsidRPr="005049B0">
                                        <w:rPr>
                                          <w:rFonts w:ascii="Arial" w:hAnsi="Arial" w:cs="Arial"/>
                                          <w:caps/>
                                          <w:color w:val="1F497D" w:themeColor="text2"/>
                                          <w:sz w:val="40"/>
                                          <w:szCs w:val="40"/>
                                        </w:rPr>
                                        <w:t>BMHP4019</w:t>
                                      </w:r>
                                      <w:proofErr w:type="spellEnd"/>
                                      <w:r w:rsidR="00186733" w:rsidRPr="005049B0">
                                        <w:rPr>
                                          <w:rFonts w:ascii="Arial" w:hAnsi="Arial" w:cs="Arial"/>
                                          <w:caps/>
                                          <w:color w:val="1F497D" w:themeColor="text2"/>
                                          <w:sz w:val="40"/>
                                          <w:szCs w:val="40"/>
                                        </w:rPr>
                                        <w:t xml:space="preserve">      Component 2 – Written </w:t>
                                      </w:r>
                                      <w:r w:rsidR="00FF7459" w:rsidRPr="005049B0">
                                        <w:rPr>
                                          <w:rFonts w:ascii="Arial" w:hAnsi="Arial" w:cs="Arial"/>
                                          <w:caps/>
                                          <w:color w:val="1F497D" w:themeColor="text2"/>
                                          <w:sz w:val="40"/>
                                          <w:szCs w:val="40"/>
                                        </w:rPr>
                                        <w:t>AS</w:t>
                                      </w:r>
                                      <w:r w:rsidR="00FF7459">
                                        <w:rPr>
                                          <w:rFonts w:ascii="Arial" w:hAnsi="Arial" w:cs="Arial"/>
                                          <w:caps/>
                                          <w:color w:val="1F497D" w:themeColor="text2"/>
                                          <w:sz w:val="40"/>
                                          <w:szCs w:val="40"/>
                                        </w:rPr>
                                        <w:t>S</w:t>
                                      </w:r>
                                      <w:r w:rsidR="00FF7459" w:rsidRPr="005049B0">
                                        <w:rPr>
                                          <w:rFonts w:ascii="Arial" w:hAnsi="Arial" w:cs="Arial"/>
                                          <w:caps/>
                                          <w:color w:val="1F497D" w:themeColor="text2"/>
                                          <w:sz w:val="40"/>
                                          <w:szCs w:val="40"/>
                                        </w:rPr>
                                        <w:t>IGNMENT</w:t>
                                      </w:r>
                                      <w:r w:rsidR="00186733" w:rsidRPr="005049B0">
                                        <w:rPr>
                                          <w:rFonts w:ascii="Arial" w:hAnsi="Arial" w:cs="Arial"/>
                                          <w:caps/>
                                          <w:color w:val="1F497D" w:themeColor="text2"/>
                                          <w:sz w:val="40"/>
                                          <w:szCs w:val="40"/>
                                        </w:rPr>
                                        <w:t xml:space="preserve">   Lecturer: Rebecca Kavanagh</w:t>
                                      </w:r>
                                    </w:sdtContent>
                                  </w:sdt>
                                  <w:r w:rsidR="00634DE9">
                                    <w:rPr>
                                      <w:rFonts w:ascii="Arial" w:hAnsi="Arial" w:cs="Arial"/>
                                      <w:caps/>
                                      <w:color w:val="1F497D" w:themeColor="text2"/>
                                      <w:sz w:val="40"/>
                                      <w:szCs w:val="40"/>
                                    </w:rPr>
                                    <w:t xml:space="preserve">           </w:t>
                                  </w: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B083A78" id="Group 119" o:spid="_x0000_s1026" style="position:absolute;margin-left:0;margin-top:0;width:539.6pt;height:719.9pt;z-index:-251658240;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" fillcolor="#4f81bd [3204]" stroked="f" strokeweight="2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" fillcolor="#c0504d [3205]" stroked="f" strokeweight="2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7C997088" w14:textId="0DE10DD3" w:rsidR="00186733" w:rsidRDefault="005049B0">
                                <w:pPr>
                                  <w:pStyle w:val="NoSpacing"/>
                                  <w:rPr>
                                    <w:color w:val="FFFFFF" w:themeColor="background1"/>
                                    <w:sz w:val="32"/>
                                    <w:szCs w:val="32"/>
                                  </w:rPr>
                                </w:pPr>
                                <w:r>
                                  <w:rPr>
                                    <w:color w:val="FFFFFF" w:themeColor="background1"/>
                                    <w:sz w:val="32"/>
                                    <w:szCs w:val="32"/>
                                  </w:rPr>
                                  <w:t>STUDENT: Sadeka Khatun</w:t>
                                </w:r>
                                <w:r w:rsidR="00186733">
                                  <w:rPr>
                                    <w:color w:val="FFFFFF" w:themeColor="background1"/>
                                    <w:sz w:val="32"/>
                                    <w:szCs w:val="32"/>
                                  </w:rPr>
                                  <w:t xml:space="preserve"> </w:t>
                                </w:r>
                                <w:r w:rsidR="00BF217F">
                                  <w:rPr>
                                    <w:color w:val="FFFFFF" w:themeColor="background1"/>
                                    <w:sz w:val="32"/>
                                    <w:szCs w:val="32"/>
                                  </w:rPr>
                                  <w:t>(1920267</w:t>
                                </w:r>
                                <w:r w:rsidR="00186733">
                                  <w:rPr>
                                    <w:color w:val="FFFFFF" w:themeColor="background1"/>
                                    <w:sz w:val="32"/>
                                    <w:szCs w:val="32"/>
                                  </w:rPr>
                                  <w:t>)</w:t>
                                </w:r>
                              </w:p>
                            </w:sdtContent>
                          </w:sdt>
                          <w:p w14:paraId="257F1B6D" w14:textId="77777777" w:rsidR="00186733" w:rsidRDefault="00985EF0">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186733">
                                  <w:rPr>
                                    <w:caps/>
                                    <w:color w:val="FFFFFF" w:themeColor="background1"/>
                                  </w:rPr>
                                  <w:t>University of wales</w:t>
                                </w:r>
                              </w:sdtContent>
                            </w:sdt>
                            <w:r w:rsidR="00186733">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EndPr/>
                              <w:sdtContent>
                                <w:r w:rsidR="00186733">
                                  <w:rPr>
                                    <w:caps/>
                                    <w:color w:val="FFFFFF" w:themeColor="background1"/>
                                  </w:rPr>
                                  <w:t>Trinity saint david</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Arial" w:eastAsiaTheme="majorEastAsia" w:hAnsi="Arial" w:cs="Arial"/>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340B7BC7" w14:textId="315CFCB6" w:rsidR="00186733" w:rsidRPr="005049B0" w:rsidRDefault="00FF7459" w:rsidP="00186733">
                                <w:pPr>
                                  <w:pStyle w:val="NoSpacing"/>
                                  <w:pBdr>
                                    <w:bottom w:val="single" w:sz="6" w:space="4" w:color="7F7F7F" w:themeColor="text1" w:themeTint="80"/>
                                  </w:pBdr>
                                  <w:jc w:val="center"/>
                                  <w:rPr>
                                    <w:rFonts w:ascii="Arial" w:eastAsiaTheme="majorEastAsia" w:hAnsi="Arial" w:cs="Arial"/>
                                    <w:color w:val="595959" w:themeColor="text1" w:themeTint="A6"/>
                                    <w:sz w:val="108"/>
                                    <w:szCs w:val="108"/>
                                  </w:rPr>
                                </w:pPr>
                                <w:r>
                                  <w:rPr>
                                    <w:rFonts w:ascii="Arial" w:eastAsiaTheme="majorEastAsia" w:hAnsi="Arial" w:cs="Arial"/>
                                    <w:color w:val="595959" w:themeColor="text1" w:themeTint="A6"/>
                                    <w:sz w:val="108"/>
                                    <w:szCs w:val="108"/>
                                  </w:rPr>
                                  <w:t>Psychology in Health and Social Care</w:t>
                                </w:r>
                              </w:p>
                            </w:sdtContent>
                          </w:sdt>
                          <w:p w14:paraId="379851FE" w14:textId="61F6CA09" w:rsidR="00186733" w:rsidRPr="005049B0" w:rsidRDefault="00985EF0" w:rsidP="00FF7459">
                            <w:pPr>
                              <w:pStyle w:val="NoSpacing"/>
                              <w:spacing w:before="240" w:line="360" w:lineRule="auto"/>
                              <w:jc w:val="center"/>
                              <w:rPr>
                                <w:rFonts w:ascii="Arial" w:hAnsi="Arial" w:cs="Arial"/>
                                <w:caps/>
                                <w:color w:val="1F497D" w:themeColor="text2"/>
                                <w:sz w:val="36"/>
                                <w:szCs w:val="36"/>
                              </w:rPr>
                            </w:pPr>
                            <w:sdt>
                              <w:sdtPr>
                                <w:rPr>
                                  <w:rFonts w:ascii="Arial" w:hAnsi="Arial" w:cs="Arial"/>
                                  <w:caps/>
                                  <w:color w:val="1F497D" w:themeColor="text2"/>
                                  <w:sz w:val="40"/>
                                  <w:szCs w:val="40"/>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r w:rsidR="00186733" w:rsidRPr="005049B0">
                                  <w:rPr>
                                    <w:rFonts w:ascii="Arial" w:hAnsi="Arial" w:cs="Arial"/>
                                    <w:caps/>
                                    <w:color w:val="1F497D" w:themeColor="text2"/>
                                    <w:sz w:val="40"/>
                                    <w:szCs w:val="40"/>
                                  </w:rPr>
                                  <w:t xml:space="preserve">Module </w:t>
                                </w:r>
                                <w:r w:rsidR="00FF7459" w:rsidRPr="005049B0">
                                  <w:rPr>
                                    <w:rFonts w:ascii="Arial" w:hAnsi="Arial" w:cs="Arial"/>
                                    <w:caps/>
                                    <w:color w:val="1F497D" w:themeColor="text2"/>
                                    <w:sz w:val="40"/>
                                    <w:szCs w:val="40"/>
                                  </w:rPr>
                                  <w:t>NUMBER:</w:t>
                                </w:r>
                                <w:r w:rsidR="00186733" w:rsidRPr="005049B0">
                                  <w:rPr>
                                    <w:rFonts w:ascii="Arial" w:hAnsi="Arial" w:cs="Arial"/>
                                    <w:caps/>
                                    <w:color w:val="1F497D" w:themeColor="text2"/>
                                    <w:sz w:val="40"/>
                                    <w:szCs w:val="40"/>
                                  </w:rPr>
                                  <w:t xml:space="preserve"> </w:t>
                                </w:r>
                                <w:proofErr w:type="spellStart"/>
                                <w:r w:rsidR="00186733" w:rsidRPr="005049B0">
                                  <w:rPr>
                                    <w:rFonts w:ascii="Arial" w:hAnsi="Arial" w:cs="Arial"/>
                                    <w:caps/>
                                    <w:color w:val="1F497D" w:themeColor="text2"/>
                                    <w:sz w:val="40"/>
                                    <w:szCs w:val="40"/>
                                  </w:rPr>
                                  <w:t>BMHP4019</w:t>
                                </w:r>
                                <w:proofErr w:type="spellEnd"/>
                                <w:r w:rsidR="00186733" w:rsidRPr="005049B0">
                                  <w:rPr>
                                    <w:rFonts w:ascii="Arial" w:hAnsi="Arial" w:cs="Arial"/>
                                    <w:caps/>
                                    <w:color w:val="1F497D" w:themeColor="text2"/>
                                    <w:sz w:val="40"/>
                                    <w:szCs w:val="40"/>
                                  </w:rPr>
                                  <w:t xml:space="preserve">      Component 2 – Written </w:t>
                                </w:r>
                                <w:r w:rsidR="00FF7459" w:rsidRPr="005049B0">
                                  <w:rPr>
                                    <w:rFonts w:ascii="Arial" w:hAnsi="Arial" w:cs="Arial"/>
                                    <w:caps/>
                                    <w:color w:val="1F497D" w:themeColor="text2"/>
                                    <w:sz w:val="40"/>
                                    <w:szCs w:val="40"/>
                                  </w:rPr>
                                  <w:t>AS</w:t>
                                </w:r>
                                <w:r w:rsidR="00FF7459">
                                  <w:rPr>
                                    <w:rFonts w:ascii="Arial" w:hAnsi="Arial" w:cs="Arial"/>
                                    <w:caps/>
                                    <w:color w:val="1F497D" w:themeColor="text2"/>
                                    <w:sz w:val="40"/>
                                    <w:szCs w:val="40"/>
                                  </w:rPr>
                                  <w:t>S</w:t>
                                </w:r>
                                <w:r w:rsidR="00FF7459" w:rsidRPr="005049B0">
                                  <w:rPr>
                                    <w:rFonts w:ascii="Arial" w:hAnsi="Arial" w:cs="Arial"/>
                                    <w:caps/>
                                    <w:color w:val="1F497D" w:themeColor="text2"/>
                                    <w:sz w:val="40"/>
                                    <w:szCs w:val="40"/>
                                  </w:rPr>
                                  <w:t>IGNMENT</w:t>
                                </w:r>
                                <w:r w:rsidR="00186733" w:rsidRPr="005049B0">
                                  <w:rPr>
                                    <w:rFonts w:ascii="Arial" w:hAnsi="Arial" w:cs="Arial"/>
                                    <w:caps/>
                                    <w:color w:val="1F497D" w:themeColor="text2"/>
                                    <w:sz w:val="40"/>
                                    <w:szCs w:val="40"/>
                                  </w:rPr>
                                  <w:t xml:space="preserve">   Lecturer: Rebecca Kavanagh</w:t>
                                </w:r>
                              </w:sdtContent>
                            </w:sdt>
                            <w:r w:rsidR="00634DE9">
                              <w:rPr>
                                <w:rFonts w:ascii="Arial" w:hAnsi="Arial" w:cs="Arial"/>
                                <w:caps/>
                                <w:color w:val="1F497D" w:themeColor="text2"/>
                                <w:sz w:val="40"/>
                                <w:szCs w:val="40"/>
                              </w:rPr>
                              <w:t xml:space="preserve">           </w:t>
                            </w:r>
                          </w:p>
                        </w:txbxContent>
                      </v:textbox>
                    </v:shape>
                    <w10:wrap anchorx="page" anchory="page"/>
                  </v:group>
                </w:pict>
              </mc:Fallback>
            </mc:AlternateContent>
          </w:r>
        </w:p>
        <w:p w14:paraId="0D5AAD0E" w14:textId="77777777" w:rsidR="00186733" w:rsidRPr="00AF0F9E" w:rsidRDefault="00186733">
          <w:pPr>
            <w:rPr>
              <w:rFonts w:ascii="Arial" w:hAnsi="Arial" w:cs="Arial"/>
            </w:rPr>
          </w:pPr>
          <w:r w:rsidRPr="00AF0F9E">
            <w:rPr>
              <w:rFonts w:ascii="Arial" w:hAnsi="Arial" w:cs="Arial"/>
            </w:rPr>
            <w:br w:type="page"/>
          </w:r>
        </w:p>
      </w:sdtContent>
    </w:sdt>
    <w:sdt>
      <w:sdtPr>
        <w:rPr>
          <w:rFonts w:ascii="Arial" w:eastAsiaTheme="minorHAnsi" w:hAnsi="Arial" w:cs="Arial"/>
          <w:color w:val="auto"/>
          <w:sz w:val="22"/>
          <w:szCs w:val="22"/>
          <w:lang w:val="en-GB" w:eastAsia="en-GB"/>
        </w:rPr>
        <w:id w:val="1471395604"/>
        <w:docPartObj>
          <w:docPartGallery w:val="Table of Contents"/>
          <w:docPartUnique/>
        </w:docPartObj>
      </w:sdtPr>
      <w:sdtEndPr>
        <w:rPr>
          <w:b/>
          <w:bCs/>
          <w:noProof/>
        </w:rPr>
      </w:sdtEndPr>
      <w:sdtContent>
        <w:p w14:paraId="22EE7E47" w14:textId="151BFD20" w:rsidR="00FF7459" w:rsidRPr="00BF217F" w:rsidRDefault="00FF7459" w:rsidP="00BF217F">
          <w:pPr>
            <w:pStyle w:val="TOCHeading"/>
            <w:spacing w:line="360" w:lineRule="auto"/>
            <w:jc w:val="both"/>
            <w:rPr>
              <w:rFonts w:ascii="Arial" w:hAnsi="Arial" w:cs="Arial"/>
              <w:sz w:val="22"/>
              <w:szCs w:val="22"/>
            </w:rPr>
          </w:pPr>
          <w:r w:rsidRPr="00BF217F">
            <w:rPr>
              <w:rFonts w:ascii="Arial" w:hAnsi="Arial" w:cs="Arial"/>
            </w:rPr>
            <w:t>Contents</w:t>
          </w:r>
        </w:p>
        <w:p w14:paraId="6FF66069" w14:textId="0ADE5EE0" w:rsidR="00BF217F" w:rsidRPr="00BF217F" w:rsidRDefault="00FF7459" w:rsidP="00BF217F">
          <w:pPr>
            <w:pStyle w:val="TOC1"/>
            <w:tabs>
              <w:tab w:val="right" w:leader="dot" w:pos="9016"/>
            </w:tabs>
            <w:spacing w:line="360" w:lineRule="auto"/>
            <w:rPr>
              <w:rFonts w:ascii="Arial" w:eastAsiaTheme="minorEastAsia" w:hAnsi="Arial" w:cs="Arial"/>
              <w:noProof/>
            </w:rPr>
          </w:pPr>
          <w:r w:rsidRPr="00BF217F">
            <w:rPr>
              <w:rFonts w:ascii="Arial" w:hAnsi="Arial" w:cs="Arial"/>
            </w:rPr>
            <w:fldChar w:fldCharType="begin"/>
          </w:r>
          <w:r w:rsidRPr="00BF217F">
            <w:rPr>
              <w:rFonts w:ascii="Arial" w:hAnsi="Arial" w:cs="Arial"/>
            </w:rPr>
            <w:instrText xml:space="preserve"> TOC \o "1-3" \h \z \u </w:instrText>
          </w:r>
          <w:r w:rsidRPr="00BF217F">
            <w:rPr>
              <w:rFonts w:ascii="Arial" w:hAnsi="Arial" w:cs="Arial"/>
            </w:rPr>
            <w:fldChar w:fldCharType="separate"/>
          </w:r>
          <w:hyperlink w:anchor="_Toc67658226" w:history="1">
            <w:r w:rsidR="00BF217F" w:rsidRPr="00BF217F">
              <w:rPr>
                <w:rStyle w:val="Hyperlink"/>
                <w:rFonts w:ascii="Arial" w:hAnsi="Arial" w:cs="Arial"/>
                <w:noProof/>
              </w:rPr>
              <w:t>Introduction</w:t>
            </w:r>
            <w:r w:rsidR="00BF217F" w:rsidRPr="00BF217F">
              <w:rPr>
                <w:rFonts w:ascii="Arial" w:hAnsi="Arial" w:cs="Arial"/>
                <w:noProof/>
                <w:webHidden/>
              </w:rPr>
              <w:tab/>
            </w:r>
            <w:r w:rsidR="00BF217F" w:rsidRPr="00BF217F">
              <w:rPr>
                <w:rFonts w:ascii="Arial" w:hAnsi="Arial" w:cs="Arial"/>
                <w:noProof/>
                <w:webHidden/>
              </w:rPr>
              <w:fldChar w:fldCharType="begin"/>
            </w:r>
            <w:r w:rsidR="00BF217F" w:rsidRPr="00BF217F">
              <w:rPr>
                <w:rFonts w:ascii="Arial" w:hAnsi="Arial" w:cs="Arial"/>
                <w:noProof/>
                <w:webHidden/>
              </w:rPr>
              <w:instrText xml:space="preserve"> PAGEREF _Toc67658226 \h </w:instrText>
            </w:r>
            <w:r w:rsidR="00BF217F" w:rsidRPr="00BF217F">
              <w:rPr>
                <w:rFonts w:ascii="Arial" w:hAnsi="Arial" w:cs="Arial"/>
                <w:noProof/>
                <w:webHidden/>
              </w:rPr>
            </w:r>
            <w:r w:rsidR="00BF217F" w:rsidRPr="00BF217F">
              <w:rPr>
                <w:rFonts w:ascii="Arial" w:hAnsi="Arial" w:cs="Arial"/>
                <w:noProof/>
                <w:webHidden/>
              </w:rPr>
              <w:fldChar w:fldCharType="separate"/>
            </w:r>
            <w:r w:rsidR="00BF217F" w:rsidRPr="00BF217F">
              <w:rPr>
                <w:rFonts w:ascii="Arial" w:hAnsi="Arial" w:cs="Arial"/>
                <w:noProof/>
                <w:webHidden/>
              </w:rPr>
              <w:t>2</w:t>
            </w:r>
            <w:r w:rsidR="00BF217F" w:rsidRPr="00BF217F">
              <w:rPr>
                <w:rFonts w:ascii="Arial" w:hAnsi="Arial" w:cs="Arial"/>
                <w:noProof/>
                <w:webHidden/>
              </w:rPr>
              <w:fldChar w:fldCharType="end"/>
            </w:r>
          </w:hyperlink>
        </w:p>
        <w:p w14:paraId="59DD892A" w14:textId="3D0433F8" w:rsidR="00BF217F" w:rsidRPr="00BF217F" w:rsidRDefault="00BF217F" w:rsidP="00BF217F">
          <w:pPr>
            <w:pStyle w:val="TOC1"/>
            <w:tabs>
              <w:tab w:val="right" w:leader="dot" w:pos="9016"/>
            </w:tabs>
            <w:spacing w:line="360" w:lineRule="auto"/>
            <w:rPr>
              <w:rFonts w:ascii="Arial" w:eastAsiaTheme="minorEastAsia" w:hAnsi="Arial" w:cs="Arial"/>
              <w:noProof/>
            </w:rPr>
          </w:pPr>
          <w:hyperlink w:anchor="_Toc67658227" w:history="1">
            <w:r w:rsidRPr="00BF217F">
              <w:rPr>
                <w:rStyle w:val="Hyperlink"/>
                <w:rFonts w:ascii="Arial" w:hAnsi="Arial" w:cs="Arial"/>
                <w:noProof/>
              </w:rPr>
              <w:t>Some statistical facts and figures to consider…</w:t>
            </w:r>
            <w:r w:rsidRPr="00BF217F">
              <w:rPr>
                <w:rFonts w:ascii="Arial" w:hAnsi="Arial" w:cs="Arial"/>
                <w:noProof/>
                <w:webHidden/>
              </w:rPr>
              <w:tab/>
            </w:r>
            <w:r w:rsidRPr="00BF217F">
              <w:rPr>
                <w:rFonts w:ascii="Arial" w:hAnsi="Arial" w:cs="Arial"/>
                <w:noProof/>
                <w:webHidden/>
              </w:rPr>
              <w:fldChar w:fldCharType="begin"/>
            </w:r>
            <w:r w:rsidRPr="00BF217F">
              <w:rPr>
                <w:rFonts w:ascii="Arial" w:hAnsi="Arial" w:cs="Arial"/>
                <w:noProof/>
                <w:webHidden/>
              </w:rPr>
              <w:instrText xml:space="preserve"> PAGEREF _Toc67658227 \h </w:instrText>
            </w:r>
            <w:r w:rsidRPr="00BF217F">
              <w:rPr>
                <w:rFonts w:ascii="Arial" w:hAnsi="Arial" w:cs="Arial"/>
                <w:noProof/>
                <w:webHidden/>
              </w:rPr>
            </w:r>
            <w:r w:rsidRPr="00BF217F">
              <w:rPr>
                <w:rFonts w:ascii="Arial" w:hAnsi="Arial" w:cs="Arial"/>
                <w:noProof/>
                <w:webHidden/>
              </w:rPr>
              <w:fldChar w:fldCharType="separate"/>
            </w:r>
            <w:r w:rsidRPr="00BF217F">
              <w:rPr>
                <w:rFonts w:ascii="Arial" w:hAnsi="Arial" w:cs="Arial"/>
                <w:noProof/>
                <w:webHidden/>
              </w:rPr>
              <w:t>3</w:t>
            </w:r>
            <w:r w:rsidRPr="00BF217F">
              <w:rPr>
                <w:rFonts w:ascii="Arial" w:hAnsi="Arial" w:cs="Arial"/>
                <w:noProof/>
                <w:webHidden/>
              </w:rPr>
              <w:fldChar w:fldCharType="end"/>
            </w:r>
          </w:hyperlink>
        </w:p>
        <w:p w14:paraId="22E3F530" w14:textId="6A8E825D" w:rsidR="00BF217F" w:rsidRPr="00BF217F" w:rsidRDefault="00BF217F" w:rsidP="00BF217F">
          <w:pPr>
            <w:pStyle w:val="TOC1"/>
            <w:tabs>
              <w:tab w:val="right" w:leader="dot" w:pos="9016"/>
            </w:tabs>
            <w:spacing w:line="360" w:lineRule="auto"/>
            <w:rPr>
              <w:rFonts w:ascii="Arial" w:eastAsiaTheme="minorEastAsia" w:hAnsi="Arial" w:cs="Arial"/>
              <w:noProof/>
            </w:rPr>
          </w:pPr>
          <w:hyperlink w:anchor="_Toc67658228" w:history="1">
            <w:r w:rsidRPr="00BF217F">
              <w:rPr>
                <w:rStyle w:val="Hyperlink"/>
                <w:rFonts w:ascii="Arial" w:hAnsi="Arial" w:cs="Arial"/>
                <w:noProof/>
              </w:rPr>
              <w:t>Social identity Theory (SIT)</w:t>
            </w:r>
            <w:r w:rsidRPr="00BF217F">
              <w:rPr>
                <w:rFonts w:ascii="Arial" w:hAnsi="Arial" w:cs="Arial"/>
                <w:noProof/>
                <w:webHidden/>
              </w:rPr>
              <w:tab/>
            </w:r>
            <w:r w:rsidRPr="00BF217F">
              <w:rPr>
                <w:rFonts w:ascii="Arial" w:hAnsi="Arial" w:cs="Arial"/>
                <w:noProof/>
                <w:webHidden/>
              </w:rPr>
              <w:fldChar w:fldCharType="begin"/>
            </w:r>
            <w:r w:rsidRPr="00BF217F">
              <w:rPr>
                <w:rFonts w:ascii="Arial" w:hAnsi="Arial" w:cs="Arial"/>
                <w:noProof/>
                <w:webHidden/>
              </w:rPr>
              <w:instrText xml:space="preserve"> PAGEREF _Toc67658228 \h </w:instrText>
            </w:r>
            <w:r w:rsidRPr="00BF217F">
              <w:rPr>
                <w:rFonts w:ascii="Arial" w:hAnsi="Arial" w:cs="Arial"/>
                <w:noProof/>
                <w:webHidden/>
              </w:rPr>
            </w:r>
            <w:r w:rsidRPr="00BF217F">
              <w:rPr>
                <w:rFonts w:ascii="Arial" w:hAnsi="Arial" w:cs="Arial"/>
                <w:noProof/>
                <w:webHidden/>
              </w:rPr>
              <w:fldChar w:fldCharType="separate"/>
            </w:r>
            <w:r w:rsidRPr="00BF217F">
              <w:rPr>
                <w:rFonts w:ascii="Arial" w:hAnsi="Arial" w:cs="Arial"/>
                <w:noProof/>
                <w:webHidden/>
              </w:rPr>
              <w:t>4</w:t>
            </w:r>
            <w:r w:rsidRPr="00BF217F">
              <w:rPr>
                <w:rFonts w:ascii="Arial" w:hAnsi="Arial" w:cs="Arial"/>
                <w:noProof/>
                <w:webHidden/>
              </w:rPr>
              <w:fldChar w:fldCharType="end"/>
            </w:r>
          </w:hyperlink>
        </w:p>
        <w:p w14:paraId="1E41FF9E" w14:textId="160AC6DB" w:rsidR="00BF217F" w:rsidRPr="00BF217F" w:rsidRDefault="00BF217F" w:rsidP="00BF217F">
          <w:pPr>
            <w:pStyle w:val="TOC1"/>
            <w:tabs>
              <w:tab w:val="right" w:leader="dot" w:pos="9016"/>
            </w:tabs>
            <w:spacing w:line="360" w:lineRule="auto"/>
            <w:rPr>
              <w:rFonts w:ascii="Arial" w:eastAsiaTheme="minorEastAsia" w:hAnsi="Arial" w:cs="Arial"/>
              <w:noProof/>
            </w:rPr>
          </w:pPr>
          <w:hyperlink w:anchor="_Toc67658229" w:history="1">
            <w:r w:rsidRPr="00BF217F">
              <w:rPr>
                <w:rStyle w:val="Hyperlink"/>
                <w:rFonts w:ascii="Arial" w:hAnsi="Arial" w:cs="Arial"/>
                <w:noProof/>
              </w:rPr>
              <w:t>Theory of Planned Behaviour (TPB)</w:t>
            </w:r>
            <w:r w:rsidRPr="00BF217F">
              <w:rPr>
                <w:rFonts w:ascii="Arial" w:hAnsi="Arial" w:cs="Arial"/>
                <w:noProof/>
                <w:webHidden/>
              </w:rPr>
              <w:tab/>
            </w:r>
            <w:r w:rsidRPr="00BF217F">
              <w:rPr>
                <w:rFonts w:ascii="Arial" w:hAnsi="Arial" w:cs="Arial"/>
                <w:noProof/>
                <w:webHidden/>
              </w:rPr>
              <w:fldChar w:fldCharType="begin"/>
            </w:r>
            <w:r w:rsidRPr="00BF217F">
              <w:rPr>
                <w:rFonts w:ascii="Arial" w:hAnsi="Arial" w:cs="Arial"/>
                <w:noProof/>
                <w:webHidden/>
              </w:rPr>
              <w:instrText xml:space="preserve"> PAGEREF _Toc67658229 \h </w:instrText>
            </w:r>
            <w:r w:rsidRPr="00BF217F">
              <w:rPr>
                <w:rFonts w:ascii="Arial" w:hAnsi="Arial" w:cs="Arial"/>
                <w:noProof/>
                <w:webHidden/>
              </w:rPr>
            </w:r>
            <w:r w:rsidRPr="00BF217F">
              <w:rPr>
                <w:rFonts w:ascii="Arial" w:hAnsi="Arial" w:cs="Arial"/>
                <w:noProof/>
                <w:webHidden/>
              </w:rPr>
              <w:fldChar w:fldCharType="separate"/>
            </w:r>
            <w:r w:rsidRPr="00BF217F">
              <w:rPr>
                <w:rFonts w:ascii="Arial" w:hAnsi="Arial" w:cs="Arial"/>
                <w:noProof/>
                <w:webHidden/>
              </w:rPr>
              <w:t>5</w:t>
            </w:r>
            <w:r w:rsidRPr="00BF217F">
              <w:rPr>
                <w:rFonts w:ascii="Arial" w:hAnsi="Arial" w:cs="Arial"/>
                <w:noProof/>
                <w:webHidden/>
              </w:rPr>
              <w:fldChar w:fldCharType="end"/>
            </w:r>
          </w:hyperlink>
        </w:p>
        <w:p w14:paraId="64F80752" w14:textId="02D76ADD" w:rsidR="00BF217F" w:rsidRPr="00BF217F" w:rsidRDefault="00BF217F" w:rsidP="00BF217F">
          <w:pPr>
            <w:pStyle w:val="TOC1"/>
            <w:tabs>
              <w:tab w:val="right" w:leader="dot" w:pos="9016"/>
            </w:tabs>
            <w:spacing w:line="360" w:lineRule="auto"/>
            <w:rPr>
              <w:rFonts w:ascii="Arial" w:eastAsiaTheme="minorEastAsia" w:hAnsi="Arial" w:cs="Arial"/>
              <w:noProof/>
            </w:rPr>
          </w:pPr>
          <w:hyperlink w:anchor="_Toc67658230" w:history="1">
            <w:r w:rsidRPr="00BF217F">
              <w:rPr>
                <w:rStyle w:val="Hyperlink"/>
                <w:rFonts w:ascii="Arial" w:hAnsi="Arial" w:cs="Arial"/>
                <w:noProof/>
              </w:rPr>
              <w:t>Frustration Aggression Hypothesis (FAH)</w:t>
            </w:r>
            <w:r w:rsidRPr="00BF217F">
              <w:rPr>
                <w:rFonts w:ascii="Arial" w:hAnsi="Arial" w:cs="Arial"/>
                <w:noProof/>
                <w:webHidden/>
              </w:rPr>
              <w:tab/>
            </w:r>
            <w:r w:rsidRPr="00BF217F">
              <w:rPr>
                <w:rFonts w:ascii="Arial" w:hAnsi="Arial" w:cs="Arial"/>
                <w:noProof/>
                <w:webHidden/>
              </w:rPr>
              <w:fldChar w:fldCharType="begin"/>
            </w:r>
            <w:r w:rsidRPr="00BF217F">
              <w:rPr>
                <w:rFonts w:ascii="Arial" w:hAnsi="Arial" w:cs="Arial"/>
                <w:noProof/>
                <w:webHidden/>
              </w:rPr>
              <w:instrText xml:space="preserve"> PAGEREF _Toc67658230 \h </w:instrText>
            </w:r>
            <w:r w:rsidRPr="00BF217F">
              <w:rPr>
                <w:rFonts w:ascii="Arial" w:hAnsi="Arial" w:cs="Arial"/>
                <w:noProof/>
                <w:webHidden/>
              </w:rPr>
            </w:r>
            <w:r w:rsidRPr="00BF217F">
              <w:rPr>
                <w:rFonts w:ascii="Arial" w:hAnsi="Arial" w:cs="Arial"/>
                <w:noProof/>
                <w:webHidden/>
              </w:rPr>
              <w:fldChar w:fldCharType="separate"/>
            </w:r>
            <w:r w:rsidRPr="00BF217F">
              <w:rPr>
                <w:rFonts w:ascii="Arial" w:hAnsi="Arial" w:cs="Arial"/>
                <w:noProof/>
                <w:webHidden/>
              </w:rPr>
              <w:t>6</w:t>
            </w:r>
            <w:r w:rsidRPr="00BF217F">
              <w:rPr>
                <w:rFonts w:ascii="Arial" w:hAnsi="Arial" w:cs="Arial"/>
                <w:noProof/>
                <w:webHidden/>
              </w:rPr>
              <w:fldChar w:fldCharType="end"/>
            </w:r>
          </w:hyperlink>
        </w:p>
        <w:p w14:paraId="1A3DB41A" w14:textId="752FA8C2" w:rsidR="00BF217F" w:rsidRPr="00BF217F" w:rsidRDefault="00BF217F" w:rsidP="00BF217F">
          <w:pPr>
            <w:pStyle w:val="TOC1"/>
            <w:tabs>
              <w:tab w:val="right" w:leader="dot" w:pos="9016"/>
            </w:tabs>
            <w:spacing w:line="360" w:lineRule="auto"/>
            <w:rPr>
              <w:rFonts w:ascii="Arial" w:eastAsiaTheme="minorEastAsia" w:hAnsi="Arial" w:cs="Arial"/>
              <w:noProof/>
            </w:rPr>
          </w:pPr>
          <w:hyperlink w:anchor="_Toc67658231" w:history="1">
            <w:r w:rsidRPr="00BF217F">
              <w:rPr>
                <w:rStyle w:val="Hyperlink"/>
                <w:rFonts w:ascii="Arial" w:hAnsi="Arial" w:cs="Arial"/>
                <w:noProof/>
              </w:rPr>
              <w:t>Conclusion</w:t>
            </w:r>
            <w:r w:rsidRPr="00BF217F">
              <w:rPr>
                <w:rFonts w:ascii="Arial" w:hAnsi="Arial" w:cs="Arial"/>
                <w:noProof/>
                <w:webHidden/>
              </w:rPr>
              <w:tab/>
            </w:r>
            <w:r w:rsidRPr="00BF217F">
              <w:rPr>
                <w:rFonts w:ascii="Arial" w:hAnsi="Arial" w:cs="Arial"/>
                <w:noProof/>
                <w:webHidden/>
              </w:rPr>
              <w:fldChar w:fldCharType="begin"/>
            </w:r>
            <w:r w:rsidRPr="00BF217F">
              <w:rPr>
                <w:rFonts w:ascii="Arial" w:hAnsi="Arial" w:cs="Arial"/>
                <w:noProof/>
                <w:webHidden/>
              </w:rPr>
              <w:instrText xml:space="preserve"> PAGEREF _Toc67658231 \h </w:instrText>
            </w:r>
            <w:r w:rsidRPr="00BF217F">
              <w:rPr>
                <w:rFonts w:ascii="Arial" w:hAnsi="Arial" w:cs="Arial"/>
                <w:noProof/>
                <w:webHidden/>
              </w:rPr>
            </w:r>
            <w:r w:rsidRPr="00BF217F">
              <w:rPr>
                <w:rFonts w:ascii="Arial" w:hAnsi="Arial" w:cs="Arial"/>
                <w:noProof/>
                <w:webHidden/>
              </w:rPr>
              <w:fldChar w:fldCharType="separate"/>
            </w:r>
            <w:r w:rsidRPr="00BF217F">
              <w:rPr>
                <w:rFonts w:ascii="Arial" w:hAnsi="Arial" w:cs="Arial"/>
                <w:noProof/>
                <w:webHidden/>
              </w:rPr>
              <w:t>7</w:t>
            </w:r>
            <w:r w:rsidRPr="00BF217F">
              <w:rPr>
                <w:rFonts w:ascii="Arial" w:hAnsi="Arial" w:cs="Arial"/>
                <w:noProof/>
                <w:webHidden/>
              </w:rPr>
              <w:fldChar w:fldCharType="end"/>
            </w:r>
          </w:hyperlink>
        </w:p>
        <w:p w14:paraId="4C32FEB8" w14:textId="07805C92" w:rsidR="00BF217F" w:rsidRPr="00BF217F" w:rsidRDefault="00BF217F" w:rsidP="00BF217F">
          <w:pPr>
            <w:pStyle w:val="TOC1"/>
            <w:tabs>
              <w:tab w:val="right" w:leader="dot" w:pos="9016"/>
            </w:tabs>
            <w:spacing w:line="360" w:lineRule="auto"/>
            <w:rPr>
              <w:rFonts w:ascii="Arial" w:eastAsiaTheme="minorEastAsia" w:hAnsi="Arial" w:cs="Arial"/>
              <w:noProof/>
            </w:rPr>
          </w:pPr>
          <w:hyperlink w:anchor="_Toc67658232" w:history="1">
            <w:r w:rsidRPr="00BF217F">
              <w:rPr>
                <w:rStyle w:val="Hyperlink"/>
                <w:rFonts w:ascii="Arial" w:hAnsi="Arial" w:cs="Arial"/>
                <w:noProof/>
              </w:rPr>
              <w:t>Reference List</w:t>
            </w:r>
            <w:r w:rsidRPr="00BF217F">
              <w:rPr>
                <w:rFonts w:ascii="Arial" w:hAnsi="Arial" w:cs="Arial"/>
                <w:noProof/>
                <w:webHidden/>
              </w:rPr>
              <w:tab/>
            </w:r>
            <w:r w:rsidRPr="00BF217F">
              <w:rPr>
                <w:rFonts w:ascii="Arial" w:hAnsi="Arial" w:cs="Arial"/>
                <w:noProof/>
                <w:webHidden/>
              </w:rPr>
              <w:fldChar w:fldCharType="begin"/>
            </w:r>
            <w:r w:rsidRPr="00BF217F">
              <w:rPr>
                <w:rFonts w:ascii="Arial" w:hAnsi="Arial" w:cs="Arial"/>
                <w:noProof/>
                <w:webHidden/>
              </w:rPr>
              <w:instrText xml:space="preserve"> PAGEREF _Toc67658232 \h </w:instrText>
            </w:r>
            <w:r w:rsidRPr="00BF217F">
              <w:rPr>
                <w:rFonts w:ascii="Arial" w:hAnsi="Arial" w:cs="Arial"/>
                <w:noProof/>
                <w:webHidden/>
              </w:rPr>
            </w:r>
            <w:r w:rsidRPr="00BF217F">
              <w:rPr>
                <w:rFonts w:ascii="Arial" w:hAnsi="Arial" w:cs="Arial"/>
                <w:noProof/>
                <w:webHidden/>
              </w:rPr>
              <w:fldChar w:fldCharType="separate"/>
            </w:r>
            <w:r w:rsidRPr="00BF217F">
              <w:rPr>
                <w:rFonts w:ascii="Arial" w:hAnsi="Arial" w:cs="Arial"/>
                <w:noProof/>
                <w:webHidden/>
              </w:rPr>
              <w:t>8</w:t>
            </w:r>
            <w:r w:rsidRPr="00BF217F">
              <w:rPr>
                <w:rFonts w:ascii="Arial" w:hAnsi="Arial" w:cs="Arial"/>
                <w:noProof/>
                <w:webHidden/>
              </w:rPr>
              <w:fldChar w:fldCharType="end"/>
            </w:r>
          </w:hyperlink>
        </w:p>
        <w:p w14:paraId="326F2BF5" w14:textId="5B62B84D" w:rsidR="00FF7459" w:rsidRPr="00D33875" w:rsidRDefault="00FF7459" w:rsidP="00BF217F">
          <w:pPr>
            <w:spacing w:line="360" w:lineRule="auto"/>
            <w:jc w:val="both"/>
            <w:rPr>
              <w:rFonts w:ascii="Arial" w:hAnsi="Arial" w:cs="Arial"/>
            </w:rPr>
          </w:pPr>
          <w:r w:rsidRPr="00BF217F">
            <w:rPr>
              <w:rFonts w:ascii="Arial" w:hAnsi="Arial" w:cs="Arial"/>
              <w:b/>
              <w:bCs/>
              <w:noProof/>
            </w:rPr>
            <w:fldChar w:fldCharType="end"/>
          </w:r>
        </w:p>
      </w:sdtContent>
    </w:sdt>
    <w:p w14:paraId="6347BB67" w14:textId="77777777" w:rsidR="00FF7459" w:rsidRPr="00D33875" w:rsidRDefault="00FF7459" w:rsidP="0012576B">
      <w:pPr>
        <w:pStyle w:val="NoSpacing"/>
        <w:spacing w:after="200" w:line="360" w:lineRule="auto"/>
        <w:rPr>
          <w:rFonts w:ascii="Arial" w:eastAsiaTheme="minorHAnsi" w:hAnsi="Arial" w:cs="Arial"/>
          <w:color w:val="365F91" w:themeColor="accent1" w:themeShade="BF"/>
          <w:sz w:val="32"/>
          <w:szCs w:val="32"/>
          <w:lang w:val="en-GB" w:eastAsia="en-GB"/>
        </w:rPr>
      </w:pPr>
      <w:r w:rsidRPr="00D33875">
        <w:rPr>
          <w:rFonts w:ascii="Arial" w:eastAsiaTheme="minorHAnsi" w:hAnsi="Arial" w:cs="Arial"/>
          <w:lang w:val="en-GB" w:eastAsia="en-GB"/>
        </w:rPr>
        <w:br w:type="page"/>
      </w:r>
    </w:p>
    <w:p w14:paraId="20F7CB08" w14:textId="73E996B6" w:rsidR="00D7754D" w:rsidRPr="00D935EF" w:rsidRDefault="00186733" w:rsidP="005049B0">
      <w:pPr>
        <w:pStyle w:val="Heading1"/>
        <w:rPr>
          <w:rFonts w:ascii="Arial" w:hAnsi="Arial" w:cs="Arial"/>
          <w:u w:val="single"/>
        </w:rPr>
      </w:pPr>
      <w:bookmarkStart w:id="1" w:name="_Toc67658226"/>
      <w:r w:rsidRPr="00D935EF">
        <w:rPr>
          <w:rFonts w:ascii="Arial" w:hAnsi="Arial" w:cs="Arial"/>
          <w:u w:val="single"/>
        </w:rPr>
        <w:lastRenderedPageBreak/>
        <w:t>Introduction</w:t>
      </w:r>
      <w:bookmarkEnd w:id="1"/>
    </w:p>
    <w:p w14:paraId="5D031125" w14:textId="77777777" w:rsidR="00B2415D" w:rsidRPr="00D935EF" w:rsidRDefault="00B2415D" w:rsidP="006971C7">
      <w:pPr>
        <w:spacing w:line="360" w:lineRule="auto"/>
        <w:jc w:val="both"/>
        <w:rPr>
          <w:rFonts w:ascii="Arial" w:hAnsi="Arial" w:cs="Arial"/>
        </w:rPr>
      </w:pPr>
    </w:p>
    <w:p w14:paraId="642FF424" w14:textId="0257D19F" w:rsidR="00CE71B0" w:rsidRDefault="008914E1" w:rsidP="00AF3663">
      <w:pPr>
        <w:spacing w:line="360" w:lineRule="auto"/>
        <w:jc w:val="both"/>
        <w:rPr>
          <w:rFonts w:ascii="Arial" w:hAnsi="Arial" w:cs="Arial"/>
        </w:rPr>
      </w:pPr>
      <w:r w:rsidRPr="008914E1">
        <w:rPr>
          <w:rFonts w:ascii="Arial" w:hAnsi="Arial" w:cs="Arial"/>
        </w:rPr>
        <w:t>M</w:t>
      </w:r>
      <w:r w:rsidR="00874C0C">
        <w:rPr>
          <w:rFonts w:ascii="Arial" w:hAnsi="Arial" w:cs="Arial"/>
        </w:rPr>
        <w:t xml:space="preserve">r </w:t>
      </w:r>
      <w:r w:rsidR="00FB3351">
        <w:rPr>
          <w:rFonts w:ascii="Arial" w:hAnsi="Arial" w:cs="Arial"/>
        </w:rPr>
        <w:t xml:space="preserve">Mason </w:t>
      </w:r>
      <w:r w:rsidR="00874C0C">
        <w:rPr>
          <w:rFonts w:ascii="Arial" w:hAnsi="Arial" w:cs="Arial"/>
        </w:rPr>
        <w:t>Kabee</w:t>
      </w:r>
      <w:r w:rsidR="004A6C96">
        <w:rPr>
          <w:rFonts w:ascii="Arial" w:hAnsi="Arial" w:cs="Arial"/>
        </w:rPr>
        <w:t xml:space="preserve"> known to</w:t>
      </w:r>
      <w:r w:rsidR="00F97464">
        <w:rPr>
          <w:rFonts w:ascii="Arial" w:hAnsi="Arial" w:cs="Arial"/>
        </w:rPr>
        <w:t xml:space="preserve"> friends a</w:t>
      </w:r>
      <w:r w:rsidR="00E45696">
        <w:rPr>
          <w:rFonts w:ascii="Arial" w:hAnsi="Arial" w:cs="Arial"/>
        </w:rPr>
        <w:t>s</w:t>
      </w:r>
      <w:r w:rsidR="00F97464">
        <w:rPr>
          <w:rFonts w:ascii="Arial" w:hAnsi="Arial" w:cs="Arial"/>
        </w:rPr>
        <w:t xml:space="preserve"> family </w:t>
      </w:r>
      <w:r w:rsidR="000F7B83">
        <w:rPr>
          <w:rFonts w:ascii="Arial" w:hAnsi="Arial" w:cs="Arial"/>
        </w:rPr>
        <w:t>as Mason</w:t>
      </w:r>
      <w:r w:rsidRPr="008914E1">
        <w:rPr>
          <w:rFonts w:ascii="Arial" w:hAnsi="Arial" w:cs="Arial"/>
        </w:rPr>
        <w:t xml:space="preserve"> may be experiencing more than one or</w:t>
      </w:r>
      <w:r w:rsidR="000F7B83">
        <w:rPr>
          <w:rFonts w:ascii="Arial" w:hAnsi="Arial" w:cs="Arial"/>
        </w:rPr>
        <w:t xml:space="preserve"> </w:t>
      </w:r>
      <w:r w:rsidRPr="008914E1">
        <w:rPr>
          <w:rFonts w:ascii="Arial" w:hAnsi="Arial" w:cs="Arial"/>
        </w:rPr>
        <w:t xml:space="preserve">even two or more possible theories for his current behaviour. Taking into consideration his charges </w:t>
      </w:r>
      <w:r w:rsidR="00514AAD">
        <w:rPr>
          <w:rFonts w:ascii="Arial" w:hAnsi="Arial" w:cs="Arial"/>
        </w:rPr>
        <w:t xml:space="preserve">for re offending </w:t>
      </w:r>
      <w:r w:rsidRPr="008914E1">
        <w:rPr>
          <w:rFonts w:ascii="Arial" w:hAnsi="Arial" w:cs="Arial"/>
        </w:rPr>
        <w:t>and a custodial sentence that he has already served, in this report are possible theories that have been identified to highlight the potential causes as to why Mason could be demonstrating the behaviour which has been identified by the Youth Offending Team. The intention Mason did show before his release was of a positive engagement and a committed individual which showed an intention to want to progress and achieve a qualification via the apprenticeship that he signed up for. This again showed his positive attitude that he wanted to make a</w:t>
      </w:r>
      <w:r w:rsidR="00505FA6">
        <w:rPr>
          <w:rFonts w:ascii="Arial" w:hAnsi="Arial" w:cs="Arial"/>
        </w:rPr>
        <w:t xml:space="preserve"> </w:t>
      </w:r>
      <w:r w:rsidRPr="008914E1">
        <w:rPr>
          <w:rFonts w:ascii="Arial" w:hAnsi="Arial" w:cs="Arial"/>
        </w:rPr>
        <w:t>change in his circumstances to better his future.</w:t>
      </w:r>
    </w:p>
    <w:p w14:paraId="12422061" w14:textId="03B1CDF8" w:rsidR="00C14135" w:rsidRPr="00D935EF" w:rsidRDefault="00F427AA" w:rsidP="00AF3663">
      <w:pPr>
        <w:spacing w:line="360" w:lineRule="auto"/>
        <w:jc w:val="both"/>
        <w:rPr>
          <w:rFonts w:ascii="Arial" w:hAnsi="Arial" w:cs="Arial"/>
        </w:rPr>
      </w:pPr>
      <w:r>
        <w:rPr>
          <w:rFonts w:ascii="Arial" w:hAnsi="Arial" w:cs="Arial"/>
        </w:rPr>
        <w:t>We</w:t>
      </w:r>
      <w:r w:rsidR="00A33032" w:rsidRPr="00A33032">
        <w:rPr>
          <w:rFonts w:ascii="Arial" w:hAnsi="Arial" w:cs="Arial"/>
        </w:rPr>
        <w:t xml:space="preserve"> will further explore the possible causes of Mason’s recent outbursts, studying the theories mentioned in this report more in detail. Consider that it may be possible to identify the unnoticed causes and possible reasons for Mason’s behaviour and attitude and how he is feeling currently. Analysing and investigating the possibilities that the</w:t>
      </w:r>
      <w:r w:rsidR="009563FB">
        <w:rPr>
          <w:rFonts w:ascii="Arial" w:hAnsi="Arial" w:cs="Arial"/>
        </w:rPr>
        <w:t xml:space="preserve"> below points</w:t>
      </w:r>
      <w:r w:rsidR="00A33032" w:rsidRPr="00A33032">
        <w:rPr>
          <w:rFonts w:ascii="Arial" w:hAnsi="Arial" w:cs="Arial"/>
        </w:rPr>
        <w:t xml:space="preserve"> can relate to the various aspects of Mason’s current </w:t>
      </w:r>
      <w:r w:rsidR="00F14626">
        <w:rPr>
          <w:rFonts w:ascii="Arial" w:hAnsi="Arial" w:cs="Arial"/>
        </w:rPr>
        <w:t>situation</w:t>
      </w:r>
      <w:r w:rsidR="00695144" w:rsidRPr="00A33032">
        <w:rPr>
          <w:rFonts w:ascii="Arial" w:hAnsi="Arial" w:cs="Arial"/>
        </w:rPr>
        <w:t>.</w:t>
      </w:r>
    </w:p>
    <w:p w14:paraId="478022C3" w14:textId="29B69077" w:rsidR="00754D7D" w:rsidRPr="00D935EF" w:rsidRDefault="00754D7D" w:rsidP="00AF3663">
      <w:pPr>
        <w:pStyle w:val="ListParagraph"/>
        <w:numPr>
          <w:ilvl w:val="0"/>
          <w:numId w:val="1"/>
        </w:numPr>
        <w:spacing w:line="360" w:lineRule="auto"/>
        <w:jc w:val="both"/>
        <w:rPr>
          <w:rFonts w:ascii="Arial" w:hAnsi="Arial" w:cs="Arial"/>
        </w:rPr>
      </w:pPr>
      <w:r w:rsidRPr="00D935EF">
        <w:rPr>
          <w:rFonts w:ascii="Arial" w:hAnsi="Arial" w:cs="Arial"/>
        </w:rPr>
        <w:t xml:space="preserve">Social Identity Theory (SIT) </w:t>
      </w:r>
    </w:p>
    <w:p w14:paraId="4B559FF2" w14:textId="7C80CF64" w:rsidR="00754D7D" w:rsidRPr="00D935EF" w:rsidRDefault="00C417DB" w:rsidP="00AF3663">
      <w:pPr>
        <w:pStyle w:val="ListParagraph"/>
        <w:numPr>
          <w:ilvl w:val="0"/>
          <w:numId w:val="1"/>
        </w:numPr>
        <w:spacing w:line="360" w:lineRule="auto"/>
        <w:jc w:val="both"/>
        <w:rPr>
          <w:rFonts w:ascii="Arial" w:hAnsi="Arial" w:cs="Arial"/>
        </w:rPr>
      </w:pPr>
      <w:r w:rsidRPr="00D935EF">
        <w:rPr>
          <w:rFonts w:ascii="Arial" w:hAnsi="Arial" w:cs="Arial"/>
        </w:rPr>
        <w:t>Theory of Planned Behaviour (</w:t>
      </w:r>
      <w:proofErr w:type="spellStart"/>
      <w:r w:rsidRPr="00D935EF">
        <w:rPr>
          <w:rFonts w:ascii="Arial" w:hAnsi="Arial" w:cs="Arial"/>
        </w:rPr>
        <w:t>TPB</w:t>
      </w:r>
      <w:proofErr w:type="spellEnd"/>
      <w:r w:rsidRPr="00D935EF">
        <w:rPr>
          <w:rFonts w:ascii="Arial" w:hAnsi="Arial" w:cs="Arial"/>
        </w:rPr>
        <w:t>)</w:t>
      </w:r>
    </w:p>
    <w:p w14:paraId="64E8DA53" w14:textId="4BFFD456" w:rsidR="00C417DB" w:rsidRPr="00D935EF" w:rsidRDefault="00C417DB" w:rsidP="00AF3663">
      <w:pPr>
        <w:pStyle w:val="ListParagraph"/>
        <w:numPr>
          <w:ilvl w:val="0"/>
          <w:numId w:val="1"/>
        </w:numPr>
        <w:spacing w:line="360" w:lineRule="auto"/>
        <w:jc w:val="both"/>
        <w:rPr>
          <w:rFonts w:ascii="Arial" w:hAnsi="Arial" w:cs="Arial"/>
        </w:rPr>
      </w:pPr>
      <w:r w:rsidRPr="00D935EF">
        <w:rPr>
          <w:rFonts w:ascii="Arial" w:hAnsi="Arial" w:cs="Arial"/>
        </w:rPr>
        <w:t>Frustration Aggression Hypothesis (FAH)</w:t>
      </w:r>
    </w:p>
    <w:p w14:paraId="4251D27E" w14:textId="00E22896" w:rsidR="0079407D" w:rsidRDefault="0079407D">
      <w:pPr>
        <w:rPr>
          <w:rFonts w:ascii="Arial" w:eastAsiaTheme="majorEastAsia" w:hAnsi="Arial" w:cs="Arial"/>
          <w:color w:val="365F91" w:themeColor="accent1" w:themeShade="BF"/>
          <w:sz w:val="26"/>
          <w:szCs w:val="26"/>
        </w:rPr>
      </w:pPr>
      <w:r>
        <w:rPr>
          <w:rFonts w:ascii="Arial" w:hAnsi="Arial" w:cs="Arial"/>
        </w:rPr>
        <w:br w:type="page"/>
      </w:r>
    </w:p>
    <w:p w14:paraId="7B2147DB" w14:textId="2AD4D73C" w:rsidR="00D935EF" w:rsidRPr="00CF29E2" w:rsidRDefault="00D935EF" w:rsidP="00270DBA">
      <w:pPr>
        <w:pStyle w:val="Heading1"/>
        <w:rPr>
          <w:rFonts w:ascii="Arial" w:hAnsi="Arial" w:cs="Arial"/>
        </w:rPr>
      </w:pPr>
      <w:bookmarkStart w:id="2" w:name="_Toc67658227"/>
      <w:r w:rsidRPr="00CF29E2">
        <w:rPr>
          <w:rFonts w:ascii="Arial" w:hAnsi="Arial" w:cs="Arial"/>
        </w:rPr>
        <w:lastRenderedPageBreak/>
        <w:t xml:space="preserve">Some </w:t>
      </w:r>
      <w:r w:rsidR="00451837" w:rsidRPr="00CF29E2">
        <w:rPr>
          <w:rFonts w:ascii="Arial" w:hAnsi="Arial" w:cs="Arial"/>
        </w:rPr>
        <w:t>statistical</w:t>
      </w:r>
      <w:r w:rsidRPr="00CF29E2">
        <w:rPr>
          <w:rFonts w:ascii="Arial" w:hAnsi="Arial" w:cs="Arial"/>
        </w:rPr>
        <w:t xml:space="preserve"> facts and figures to consider</w:t>
      </w:r>
      <w:r w:rsidR="00451837" w:rsidRPr="00CF29E2">
        <w:rPr>
          <w:rFonts w:ascii="Arial" w:hAnsi="Arial" w:cs="Arial"/>
        </w:rPr>
        <w:t>…</w:t>
      </w:r>
      <w:bookmarkEnd w:id="2"/>
    </w:p>
    <w:p w14:paraId="492F9EC6" w14:textId="74D71002" w:rsidR="00CC1AF7" w:rsidRDefault="00CC1AF7" w:rsidP="007E69F5">
      <w:pPr>
        <w:pStyle w:val="BodyText"/>
      </w:pPr>
    </w:p>
    <w:p w14:paraId="3D9B8181" w14:textId="241DBA29" w:rsidR="006E0D76" w:rsidRDefault="006E0D76" w:rsidP="007E69F5">
      <w:pPr>
        <w:pStyle w:val="BodyText"/>
      </w:pPr>
      <w:r>
        <w:rPr>
          <w:noProof/>
        </w:rPr>
        <w:drawing>
          <wp:inline distT="0" distB="0" distL="0" distR="0" wp14:anchorId="0C57DE1B" wp14:editId="2284312E">
            <wp:extent cx="6375087" cy="3641697"/>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2">
                      <a:extLst>
                        <a:ext uri="{28A0092B-C50C-407E-A947-70E740481C1C}">
                          <a14:useLocalDpi xmlns:a14="http://schemas.microsoft.com/office/drawing/2010/main" val="0"/>
                        </a:ext>
                      </a:extLst>
                    </a:blip>
                    <a:stretch>
                      <a:fillRect/>
                    </a:stretch>
                  </pic:blipFill>
                  <pic:spPr>
                    <a:xfrm>
                      <a:off x="0" y="0"/>
                      <a:ext cx="6375087" cy="3641697"/>
                    </a:xfrm>
                    <a:prstGeom prst="rect">
                      <a:avLst/>
                    </a:prstGeom>
                  </pic:spPr>
                </pic:pic>
              </a:graphicData>
            </a:graphic>
          </wp:inline>
        </w:drawing>
      </w:r>
    </w:p>
    <w:p w14:paraId="085C3F8D" w14:textId="45B8F26A" w:rsidR="00FB0C82" w:rsidRDefault="00880151" w:rsidP="007E69F5">
      <w:pPr>
        <w:pStyle w:val="BodyText"/>
      </w:pPr>
      <w:r>
        <w:rPr>
          <w:noProof/>
        </w:rPr>
        <mc:AlternateContent>
          <mc:Choice Requires="wps">
            <w:drawing>
              <wp:anchor distT="45720" distB="45720" distL="114300" distR="114300" simplePos="0" relativeHeight="251658241" behindDoc="0" locked="0" layoutInCell="1" allowOverlap="1" wp14:anchorId="4A15A16D" wp14:editId="65AEA318">
                <wp:simplePos x="0" y="0"/>
                <wp:positionH relativeFrom="column">
                  <wp:posOffset>71203</wp:posOffset>
                </wp:positionH>
                <wp:positionV relativeFrom="paragraph">
                  <wp:posOffset>2396683</wp:posOffset>
                </wp:positionV>
                <wp:extent cx="2273935" cy="262255"/>
                <wp:effectExtent l="0" t="0" r="12065" b="234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3935" cy="262255"/>
                        </a:xfrm>
                        <a:prstGeom prst="rect">
                          <a:avLst/>
                        </a:prstGeom>
                        <a:solidFill>
                          <a:srgbClr val="FFFFFF"/>
                        </a:solidFill>
                        <a:ln w="9525">
                          <a:solidFill>
                            <a:srgbClr val="000000"/>
                          </a:solidFill>
                          <a:miter lim="800000"/>
                          <a:headEnd/>
                          <a:tailEnd/>
                        </a:ln>
                      </wps:spPr>
                      <wps:txbx>
                        <w:txbxContent>
                          <w:p w14:paraId="3CD5C463" w14:textId="0E36AF80" w:rsidR="007C7498" w:rsidRPr="00B511B1" w:rsidRDefault="0059051C" w:rsidP="008F574F">
                            <w:pPr>
                              <w:jc w:val="center"/>
                              <w:rPr>
                                <w:rStyle w:val="Strong"/>
                                <w:rFonts w:ascii="Arial" w:hAnsi="Arial" w:cs="Arial"/>
                              </w:rPr>
                            </w:pPr>
                            <w:r w:rsidRPr="00B511B1">
                              <w:rPr>
                                <w:rStyle w:val="Strong"/>
                                <w:rFonts w:ascii="Arial" w:hAnsi="Arial" w:cs="Arial"/>
                              </w:rPr>
                              <w:t>(</w:t>
                            </w:r>
                            <w:r w:rsidR="006920F7" w:rsidRPr="00B511B1">
                              <w:rPr>
                                <w:rStyle w:val="Strong"/>
                                <w:rFonts w:ascii="Arial" w:hAnsi="Arial" w:cs="Arial"/>
                              </w:rPr>
                              <w:t>Ministry of Jus</w:t>
                            </w:r>
                            <w:r w:rsidR="00C31A3D" w:rsidRPr="00B511B1">
                              <w:rPr>
                                <w:rStyle w:val="Strong"/>
                                <w:rFonts w:ascii="Arial" w:hAnsi="Arial" w:cs="Arial"/>
                              </w:rPr>
                              <w:t>tice</w:t>
                            </w:r>
                            <w:r w:rsidRPr="00B511B1">
                              <w:rPr>
                                <w:rStyle w:val="Strong"/>
                                <w:rFonts w:ascii="Arial" w:hAnsi="Arial" w:cs="Arial"/>
                              </w:rPr>
                              <w:t>, 2021)</w:t>
                            </w:r>
                          </w:p>
                          <w:p w14:paraId="5A144840" w14:textId="77777777" w:rsidR="0059051C" w:rsidRDefault="0059051C" w:rsidP="008F574F">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15A16D" id="Text Box 2" o:spid="_x0000_s1030" type="#_x0000_t202" style="position:absolute;left:0;text-align:left;margin-left:5.6pt;margin-top:188.7pt;width:179.05pt;height:20.65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">
                <v:textbox>
                  <w:txbxContent>
                    <w:p w14:paraId="3CD5C463" w14:textId="0E36AF80" w:rsidR="007C7498" w:rsidRPr="00B511B1" w:rsidRDefault="0059051C" w:rsidP="008F574F">
                      <w:pPr>
                        <w:jc w:val="center"/>
                        <w:rPr>
                          <w:rStyle w:val="Strong"/>
                          <w:rFonts w:ascii="Arial" w:hAnsi="Arial" w:cs="Arial"/>
                        </w:rPr>
                      </w:pPr>
                      <w:r w:rsidRPr="00B511B1">
                        <w:rPr>
                          <w:rStyle w:val="Strong"/>
                          <w:rFonts w:ascii="Arial" w:hAnsi="Arial" w:cs="Arial"/>
                        </w:rPr>
                        <w:t>(</w:t>
                      </w:r>
                      <w:r w:rsidR="006920F7" w:rsidRPr="00B511B1">
                        <w:rPr>
                          <w:rStyle w:val="Strong"/>
                          <w:rFonts w:ascii="Arial" w:hAnsi="Arial" w:cs="Arial"/>
                        </w:rPr>
                        <w:t>Ministry of Jus</w:t>
                      </w:r>
                      <w:r w:rsidR="00C31A3D" w:rsidRPr="00B511B1">
                        <w:rPr>
                          <w:rStyle w:val="Strong"/>
                          <w:rFonts w:ascii="Arial" w:hAnsi="Arial" w:cs="Arial"/>
                        </w:rPr>
                        <w:t>tice</w:t>
                      </w:r>
                      <w:r w:rsidRPr="00B511B1">
                        <w:rPr>
                          <w:rStyle w:val="Strong"/>
                          <w:rFonts w:ascii="Arial" w:hAnsi="Arial" w:cs="Arial"/>
                        </w:rPr>
                        <w:t>, 2021)</w:t>
                      </w:r>
                    </w:p>
                    <w:p w14:paraId="5A144840" w14:textId="77777777" w:rsidR="0059051C" w:rsidRDefault="0059051C" w:rsidP="008F574F">
                      <w:pPr>
                        <w:jc w:val="center"/>
                      </w:pPr>
                    </w:p>
                  </w:txbxContent>
                </v:textbox>
                <w10:wrap type="square"/>
              </v:shape>
            </w:pict>
          </mc:Fallback>
        </mc:AlternateContent>
      </w:r>
      <w:r>
        <w:rPr>
          <w:noProof/>
        </w:rPr>
        <w:drawing>
          <wp:inline distT="0" distB="0" distL="0" distR="0" wp14:anchorId="7E7D8E90" wp14:editId="288D2A57">
            <wp:extent cx="6050943" cy="2079595"/>
            <wp:effectExtent l="0" t="0" r="698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243713" cy="2145846"/>
                    </a:xfrm>
                    <a:prstGeom prst="rect">
                      <a:avLst/>
                    </a:prstGeom>
                  </pic:spPr>
                </pic:pic>
              </a:graphicData>
            </a:graphic>
          </wp:inline>
        </w:drawing>
      </w:r>
      <w:r w:rsidR="007C7498">
        <w:br w:type="textWrapping" w:clear="all"/>
      </w:r>
    </w:p>
    <w:p w14:paraId="48F513C2" w14:textId="22E1A663" w:rsidR="00F4457E" w:rsidRPr="00D935EF" w:rsidRDefault="00F4457E" w:rsidP="007E69F5">
      <w:pPr>
        <w:pStyle w:val="BodyText"/>
      </w:pPr>
    </w:p>
    <w:p w14:paraId="3A697BFA" w14:textId="4E18124B" w:rsidR="0021513A" w:rsidRPr="00703C5D" w:rsidRDefault="002F4462" w:rsidP="00F109DB">
      <w:pPr>
        <w:spacing w:line="360" w:lineRule="auto"/>
        <w:jc w:val="both"/>
        <w:rPr>
          <w:rFonts w:ascii="Arial" w:eastAsiaTheme="majorEastAsia" w:hAnsi="Arial" w:cs="Arial"/>
          <w:color w:val="365F91" w:themeColor="accent1" w:themeShade="BF"/>
          <w:sz w:val="32"/>
          <w:szCs w:val="32"/>
          <w:u w:val="single"/>
        </w:rPr>
      </w:pPr>
      <w:r>
        <w:rPr>
          <w:rFonts w:ascii="Arial" w:hAnsi="Arial" w:cs="Arial"/>
        </w:rPr>
        <w:t xml:space="preserve">According to Youth Justice Statistics </w:t>
      </w:r>
      <w:r w:rsidR="00880151">
        <w:rPr>
          <w:rFonts w:ascii="Arial" w:hAnsi="Arial" w:cs="Arial"/>
        </w:rPr>
        <w:t>i</w:t>
      </w:r>
      <w:r w:rsidR="00211C30" w:rsidRPr="00703C5D">
        <w:rPr>
          <w:rFonts w:ascii="Arial" w:hAnsi="Arial" w:cs="Arial"/>
        </w:rPr>
        <w:t>n March 2020 last year</w:t>
      </w:r>
      <w:r w:rsidR="0004760A" w:rsidRPr="00703C5D">
        <w:rPr>
          <w:rFonts w:ascii="Arial" w:hAnsi="Arial" w:cs="Arial"/>
        </w:rPr>
        <w:t xml:space="preserve"> research shows</w:t>
      </w:r>
      <w:r w:rsidR="00211C30" w:rsidRPr="00703C5D">
        <w:rPr>
          <w:rFonts w:ascii="Arial" w:hAnsi="Arial" w:cs="Arial"/>
        </w:rPr>
        <w:t xml:space="preserve"> </w:t>
      </w:r>
      <w:r w:rsidR="00D8678F" w:rsidRPr="00703C5D">
        <w:rPr>
          <w:rFonts w:ascii="Arial" w:hAnsi="Arial" w:cs="Arial"/>
        </w:rPr>
        <w:t>teen-agers</w:t>
      </w:r>
      <w:r w:rsidR="00211C30" w:rsidRPr="00703C5D">
        <w:rPr>
          <w:rFonts w:ascii="Arial" w:hAnsi="Arial" w:cs="Arial"/>
        </w:rPr>
        <w:t xml:space="preserve"> made up 51% of the general 10-17 population in England and Wales</w:t>
      </w:r>
      <w:r w:rsidR="00D8678F" w:rsidRPr="00703C5D">
        <w:rPr>
          <w:rFonts w:ascii="Arial" w:hAnsi="Arial" w:cs="Arial"/>
        </w:rPr>
        <w:t xml:space="preserve">. </w:t>
      </w:r>
      <w:r w:rsidR="00211C30" w:rsidRPr="00703C5D">
        <w:rPr>
          <w:rFonts w:ascii="Arial" w:hAnsi="Arial" w:cs="Arial"/>
        </w:rPr>
        <w:t xml:space="preserve">85% of the total number received a caution or </w:t>
      </w:r>
      <w:r w:rsidR="005E760B">
        <w:rPr>
          <w:rFonts w:ascii="Arial" w:hAnsi="Arial" w:cs="Arial"/>
        </w:rPr>
        <w:t xml:space="preserve">a </w:t>
      </w:r>
      <w:r w:rsidR="007A4BDF" w:rsidRPr="00703C5D">
        <w:rPr>
          <w:rFonts w:ascii="Arial" w:hAnsi="Arial" w:cs="Arial"/>
        </w:rPr>
        <w:t>prison term</w:t>
      </w:r>
      <w:r w:rsidR="0004760A" w:rsidRPr="00703C5D">
        <w:rPr>
          <w:rFonts w:ascii="Arial" w:hAnsi="Arial" w:cs="Arial"/>
        </w:rPr>
        <w:t>.</w:t>
      </w:r>
      <w:r w:rsidR="00211C30" w:rsidRPr="00703C5D">
        <w:rPr>
          <w:rFonts w:ascii="Arial" w:hAnsi="Arial" w:cs="Arial"/>
        </w:rPr>
        <w:t xml:space="preserve"> </w:t>
      </w:r>
      <w:r w:rsidR="00FD296F">
        <w:rPr>
          <w:rFonts w:ascii="Arial" w:hAnsi="Arial" w:cs="Arial"/>
        </w:rPr>
        <w:t>(Ministry of Justice 2021)</w:t>
      </w:r>
      <w:r w:rsidR="00EF7F3C">
        <w:rPr>
          <w:rFonts w:ascii="Arial" w:hAnsi="Arial" w:cs="Arial"/>
        </w:rPr>
        <w:t xml:space="preserve">. </w:t>
      </w:r>
      <w:r w:rsidR="00211C30" w:rsidRPr="00703C5D">
        <w:rPr>
          <w:rFonts w:ascii="Arial" w:hAnsi="Arial" w:cs="Arial"/>
        </w:rPr>
        <w:t xml:space="preserve">This </w:t>
      </w:r>
      <w:r w:rsidR="007A4BDF" w:rsidRPr="00703C5D">
        <w:rPr>
          <w:rFonts w:ascii="Arial" w:hAnsi="Arial" w:cs="Arial"/>
        </w:rPr>
        <w:t>percentage</w:t>
      </w:r>
      <w:r w:rsidR="00211C30" w:rsidRPr="00703C5D">
        <w:rPr>
          <w:rFonts w:ascii="Arial" w:hAnsi="Arial" w:cs="Arial"/>
        </w:rPr>
        <w:t xml:space="preserve"> </w:t>
      </w:r>
      <w:r w:rsidR="007A4BDF" w:rsidRPr="00703C5D">
        <w:rPr>
          <w:rFonts w:ascii="Arial" w:hAnsi="Arial" w:cs="Arial"/>
        </w:rPr>
        <w:t xml:space="preserve">has steadily been </w:t>
      </w:r>
      <w:r w:rsidR="00D8678F" w:rsidRPr="00703C5D">
        <w:rPr>
          <w:rFonts w:ascii="Arial" w:hAnsi="Arial" w:cs="Arial"/>
        </w:rPr>
        <w:t>on the rise</w:t>
      </w:r>
      <w:r w:rsidR="00211C30" w:rsidRPr="00703C5D">
        <w:rPr>
          <w:rFonts w:ascii="Arial" w:hAnsi="Arial" w:cs="Arial"/>
        </w:rPr>
        <w:t xml:space="preserve"> over the last ten years. </w:t>
      </w:r>
      <w:r w:rsidR="0038272A">
        <w:rPr>
          <w:rFonts w:ascii="Arial" w:hAnsi="Arial" w:cs="Arial"/>
        </w:rPr>
        <w:t>78</w:t>
      </w:r>
      <w:r w:rsidR="00F00651">
        <w:rPr>
          <w:rFonts w:ascii="Arial" w:hAnsi="Arial" w:cs="Arial"/>
        </w:rPr>
        <w:t xml:space="preserve">% of </w:t>
      </w:r>
      <w:r w:rsidR="00211C30" w:rsidRPr="00703C5D">
        <w:rPr>
          <w:rFonts w:ascii="Arial" w:hAnsi="Arial" w:cs="Arial"/>
        </w:rPr>
        <w:t>Most children who received a caution or sentence were aged 15</w:t>
      </w:r>
      <w:r w:rsidR="0038272A">
        <w:rPr>
          <w:rFonts w:ascii="Arial" w:hAnsi="Arial" w:cs="Arial"/>
        </w:rPr>
        <w:t xml:space="preserve"> to </w:t>
      </w:r>
      <w:r w:rsidR="00211C30" w:rsidRPr="00703C5D">
        <w:rPr>
          <w:rFonts w:ascii="Arial" w:hAnsi="Arial" w:cs="Arial"/>
        </w:rPr>
        <w:t xml:space="preserve">17 </w:t>
      </w:r>
      <w:r w:rsidR="0038272A">
        <w:rPr>
          <w:rFonts w:ascii="Arial" w:hAnsi="Arial" w:cs="Arial"/>
        </w:rPr>
        <w:t>Years of age.</w:t>
      </w:r>
      <w:r w:rsidR="0021513A" w:rsidRPr="00703C5D">
        <w:rPr>
          <w:rFonts w:ascii="Arial" w:hAnsi="Arial" w:cs="Arial"/>
          <w:u w:val="single"/>
        </w:rPr>
        <w:br w:type="page"/>
      </w:r>
    </w:p>
    <w:p w14:paraId="00EED8A1" w14:textId="6E8333DC" w:rsidR="00F30BBA" w:rsidRDefault="00186733" w:rsidP="005049B0">
      <w:pPr>
        <w:pStyle w:val="Heading1"/>
        <w:rPr>
          <w:rFonts w:ascii="Arial" w:hAnsi="Arial" w:cs="Arial"/>
          <w:u w:val="single"/>
        </w:rPr>
      </w:pPr>
      <w:bookmarkStart w:id="3" w:name="_Toc67658228"/>
      <w:r w:rsidRPr="00AF0F9E">
        <w:rPr>
          <w:rFonts w:ascii="Arial" w:hAnsi="Arial" w:cs="Arial"/>
          <w:u w:val="single"/>
        </w:rPr>
        <w:lastRenderedPageBreak/>
        <w:t>Social identity Theory (SIT)</w:t>
      </w:r>
      <w:bookmarkEnd w:id="3"/>
    </w:p>
    <w:p w14:paraId="283770A8" w14:textId="77777777" w:rsidR="00F30BBA" w:rsidRDefault="00F30BBA" w:rsidP="00F30BBA"/>
    <w:p w14:paraId="79034866" w14:textId="616CD348" w:rsidR="00CD5F0C" w:rsidRPr="009D0A8A" w:rsidRDefault="00507E30" w:rsidP="009D0A8A">
      <w:pPr>
        <w:pStyle w:val="BodyText"/>
      </w:pPr>
      <w:r w:rsidRPr="009D0A8A">
        <w:t xml:space="preserve">What is Social Identity Theory?  </w:t>
      </w:r>
      <w:r w:rsidR="00CA4233" w:rsidRPr="009D0A8A">
        <w:t xml:space="preserve">This </w:t>
      </w:r>
      <w:r w:rsidR="008072F3" w:rsidRPr="009D0A8A">
        <w:t>t</w:t>
      </w:r>
      <w:r w:rsidRPr="009D0A8A">
        <w:t xml:space="preserve">heory was introduced originally in the </w:t>
      </w:r>
      <w:proofErr w:type="spellStart"/>
      <w:r w:rsidRPr="009D0A8A">
        <w:t>1970s</w:t>
      </w:r>
      <w:proofErr w:type="spellEnd"/>
      <w:r w:rsidRPr="009D0A8A">
        <w:t xml:space="preserve"> </w:t>
      </w:r>
      <w:r w:rsidR="002E6D37">
        <w:t xml:space="preserve">by Henri </w:t>
      </w:r>
      <w:r w:rsidR="001F50CB">
        <w:t>Tajfel</w:t>
      </w:r>
      <w:r w:rsidR="002E6D37">
        <w:t xml:space="preserve"> </w:t>
      </w:r>
      <w:r w:rsidR="00E121FE" w:rsidRPr="009D0A8A">
        <w:t xml:space="preserve">and </w:t>
      </w:r>
      <w:r w:rsidRPr="009D0A8A">
        <w:t>over the decades developed into other sub-theories but mostly this theory g</w:t>
      </w:r>
      <w:r w:rsidR="00E121FE" w:rsidRPr="009D0A8A">
        <w:t xml:space="preserve">ives </w:t>
      </w:r>
      <w:r w:rsidRPr="009D0A8A">
        <w:t xml:space="preserve">us an understanding of how individuals can feel and behave due to other social </w:t>
      </w:r>
      <w:r w:rsidR="00520E1D" w:rsidRPr="009D0A8A">
        <w:t>influences</w:t>
      </w:r>
      <w:r w:rsidR="00520E1D">
        <w:t xml:space="preserve">. </w:t>
      </w:r>
      <w:r w:rsidR="00520E1D" w:rsidRPr="009D0A8A">
        <w:t>The</w:t>
      </w:r>
      <w:r w:rsidR="009676A0" w:rsidRPr="009D0A8A">
        <w:t xml:space="preserve"> theory </w:t>
      </w:r>
      <w:r w:rsidR="00642CB3" w:rsidRPr="009D0A8A">
        <w:t>explains</w:t>
      </w:r>
      <w:r w:rsidR="00F54F90" w:rsidRPr="009D0A8A">
        <w:t xml:space="preserve"> how</w:t>
      </w:r>
      <w:r w:rsidRPr="009D0A8A">
        <w:t xml:space="preserve"> social groups </w:t>
      </w:r>
      <w:r w:rsidR="00F54F90" w:rsidRPr="009D0A8A">
        <w:t>and social</w:t>
      </w:r>
      <w:r w:rsidRPr="009D0A8A">
        <w:t xml:space="preserve"> beliefs and styles also play a huge factor</w:t>
      </w:r>
      <w:r w:rsidR="009D1254" w:rsidRPr="009D0A8A">
        <w:t xml:space="preserve"> </w:t>
      </w:r>
      <w:r w:rsidR="00642CB3" w:rsidRPr="009D0A8A">
        <w:t xml:space="preserve">towards </w:t>
      </w:r>
      <w:r w:rsidR="00F14626" w:rsidRPr="009D0A8A">
        <w:t>one’s</w:t>
      </w:r>
      <w:r w:rsidR="009D1254" w:rsidRPr="009D0A8A">
        <w:t xml:space="preserve"> behaviour</w:t>
      </w:r>
      <w:r w:rsidRPr="009D0A8A">
        <w:t xml:space="preserve">. As we discover that </w:t>
      </w:r>
      <w:r w:rsidR="009D1254" w:rsidRPr="009D0A8A">
        <w:t>social identity is</w:t>
      </w:r>
      <w:r w:rsidR="00642CB3" w:rsidRPr="009D0A8A">
        <w:t xml:space="preserve"> a form of</w:t>
      </w:r>
      <w:r w:rsidR="009D1254" w:rsidRPr="009D0A8A">
        <w:t xml:space="preserve"> </w:t>
      </w:r>
      <w:r w:rsidRPr="009D0A8A">
        <w:t xml:space="preserve">Self-concept </w:t>
      </w:r>
      <w:r w:rsidR="009D1254" w:rsidRPr="009D0A8A">
        <w:t>and how</w:t>
      </w:r>
      <w:r w:rsidR="00642CB3" w:rsidRPr="009D0A8A">
        <w:t xml:space="preserve"> it does</w:t>
      </w:r>
      <w:r w:rsidRPr="009D0A8A">
        <w:t xml:space="preserve"> relate to individual traits. </w:t>
      </w:r>
      <w:r w:rsidR="009D1254" w:rsidRPr="009D0A8A">
        <w:t>The way individuals</w:t>
      </w:r>
      <w:r w:rsidRPr="009D0A8A">
        <w:t xml:space="preserve"> behave. act’s and portrays themselves as to who they are. However, when we start to consider that social influences from others around us can also influence how an individual can behave will cause self-conflict. “Influence from </w:t>
      </w:r>
      <w:r w:rsidR="0025300E" w:rsidRPr="009D0A8A">
        <w:t>others</w:t>
      </w:r>
      <w:r w:rsidRPr="009D0A8A">
        <w:t xml:space="preserve"> can create uncertainty”. (Hogg, 2016, pp. 3-17)</w:t>
      </w:r>
      <w:r w:rsidR="00CD5F0C" w:rsidRPr="009D0A8A">
        <w:t>.</w:t>
      </w:r>
    </w:p>
    <w:p w14:paraId="0E909707" w14:textId="43E75EE2" w:rsidR="0001541C" w:rsidRDefault="009C46A0" w:rsidP="009D0A8A">
      <w:pPr>
        <w:pStyle w:val="BodyText"/>
      </w:pPr>
      <w:r w:rsidRPr="009D0A8A">
        <w:t>Could it be that</w:t>
      </w:r>
      <w:r w:rsidR="004F6A46">
        <w:t xml:space="preserve"> </w:t>
      </w:r>
      <w:r w:rsidRPr="009D0A8A">
        <w:t xml:space="preserve">Mason is being influenced by a social group </w:t>
      </w:r>
      <w:r w:rsidR="00CB095F" w:rsidRPr="009D0A8A">
        <w:t xml:space="preserve">or </w:t>
      </w:r>
      <w:r w:rsidR="00114D53" w:rsidRPr="009D0A8A">
        <w:t xml:space="preserve">some sort of </w:t>
      </w:r>
      <w:r w:rsidR="00C87C70" w:rsidRPr="009D0A8A">
        <w:t>social belief</w:t>
      </w:r>
      <w:r w:rsidR="00DB1C9D" w:rsidRPr="009D0A8A">
        <w:t xml:space="preserve"> </w:t>
      </w:r>
      <w:r w:rsidR="007D4232" w:rsidRPr="009D0A8A">
        <w:t>and understandings</w:t>
      </w:r>
      <w:r w:rsidR="00C87C70" w:rsidRPr="009D0A8A">
        <w:t xml:space="preserve"> taking these factors </w:t>
      </w:r>
      <w:r w:rsidR="00D33875" w:rsidRPr="009D0A8A">
        <w:t>into</w:t>
      </w:r>
      <w:r w:rsidR="00C87C70" w:rsidRPr="009D0A8A">
        <w:t xml:space="preserve"> consideration</w:t>
      </w:r>
      <w:r w:rsidR="007D4232" w:rsidRPr="009D0A8A">
        <w:t xml:space="preserve"> this report</w:t>
      </w:r>
      <w:r w:rsidR="00C87C70" w:rsidRPr="009D0A8A">
        <w:t xml:space="preserve"> can help aid </w:t>
      </w:r>
      <w:r w:rsidR="00D468EE" w:rsidRPr="009D0A8A">
        <w:t xml:space="preserve">the </w:t>
      </w:r>
      <w:r w:rsidR="00195AE9">
        <w:t xml:space="preserve">Youth Offending </w:t>
      </w:r>
      <w:r w:rsidR="00D468EE" w:rsidRPr="009D0A8A">
        <w:t xml:space="preserve">Team further to recognise the root causes of </w:t>
      </w:r>
      <w:r w:rsidR="00D33875" w:rsidRPr="009D0A8A">
        <w:t>his behavioural</w:t>
      </w:r>
      <w:r w:rsidR="00F30BBA" w:rsidRPr="009D0A8A">
        <w:t xml:space="preserve"> </w:t>
      </w:r>
      <w:r w:rsidR="00D33875" w:rsidRPr="009D0A8A">
        <w:t>way’s</w:t>
      </w:r>
      <w:r w:rsidR="00BA5702" w:rsidRPr="009D0A8A">
        <w:t xml:space="preserve">. </w:t>
      </w:r>
      <w:r w:rsidR="00BF0EC6" w:rsidRPr="009D0A8A">
        <w:t xml:space="preserve">This theory </w:t>
      </w:r>
      <w:r w:rsidR="00A42085" w:rsidRPr="009D0A8A">
        <w:t xml:space="preserve">considers </w:t>
      </w:r>
      <w:r w:rsidR="00C576CD" w:rsidRPr="009D0A8A">
        <w:t>the emotion’s</w:t>
      </w:r>
      <w:r w:rsidR="00F30BBA" w:rsidRPr="009D0A8A">
        <w:t xml:space="preserve">, </w:t>
      </w:r>
      <w:r w:rsidR="00F14626" w:rsidRPr="009D0A8A">
        <w:t>feelings,</w:t>
      </w:r>
      <w:r w:rsidR="00F30BBA" w:rsidRPr="009D0A8A">
        <w:t xml:space="preserve"> and </w:t>
      </w:r>
      <w:r w:rsidR="001C48F6" w:rsidRPr="009D0A8A">
        <w:t>behaviour that</w:t>
      </w:r>
      <w:r w:rsidR="00F30BBA" w:rsidRPr="009D0A8A">
        <w:t xml:space="preserve"> others around can influence </w:t>
      </w:r>
      <w:r w:rsidR="00DE5F82" w:rsidRPr="009D0A8A">
        <w:t xml:space="preserve">another individual be it good or </w:t>
      </w:r>
      <w:r w:rsidR="000254C2" w:rsidRPr="009D0A8A">
        <w:t xml:space="preserve">bad. </w:t>
      </w:r>
      <w:r w:rsidR="00DE25C1">
        <w:t>It would be fair to consider</w:t>
      </w:r>
      <w:r w:rsidR="00C576CD" w:rsidRPr="009D0A8A">
        <w:t xml:space="preserve"> </w:t>
      </w:r>
      <w:r w:rsidR="0016252F" w:rsidRPr="009D0A8A">
        <w:t>group influenc</w:t>
      </w:r>
      <w:r w:rsidR="000254C2" w:rsidRPr="009D0A8A">
        <w:t xml:space="preserve">e that needs to </w:t>
      </w:r>
      <w:r w:rsidR="009D0A8A" w:rsidRPr="009D0A8A">
        <w:t xml:space="preserve">be </w:t>
      </w:r>
      <w:r w:rsidR="00DE25C1">
        <w:t xml:space="preserve">addressed and </w:t>
      </w:r>
      <w:r w:rsidR="009D0A8A" w:rsidRPr="009D0A8A">
        <w:t>highlighted</w:t>
      </w:r>
      <w:r w:rsidR="00114D53" w:rsidRPr="009D0A8A">
        <w:t xml:space="preserve"> as </w:t>
      </w:r>
      <w:r w:rsidR="00843659" w:rsidRPr="009D0A8A">
        <w:t xml:space="preserve">a danger area </w:t>
      </w:r>
      <w:r w:rsidR="000254C2" w:rsidRPr="009D0A8A">
        <w:t xml:space="preserve">in terms of how </w:t>
      </w:r>
      <w:r w:rsidR="00F011FE" w:rsidRPr="009D0A8A">
        <w:t xml:space="preserve">Mason is </w:t>
      </w:r>
      <w:r w:rsidR="00ED6A6A" w:rsidRPr="009D0A8A">
        <w:t>demonstrating</w:t>
      </w:r>
      <w:r w:rsidR="00843659" w:rsidRPr="009D0A8A">
        <w:t xml:space="preserve"> </w:t>
      </w:r>
      <w:r w:rsidR="009D0A8A">
        <w:t>via</w:t>
      </w:r>
      <w:r w:rsidR="009D0A8A" w:rsidRPr="009D0A8A">
        <w:t xml:space="preserve"> his recent action’s</w:t>
      </w:r>
      <w:r w:rsidR="00756047">
        <w:t>.</w:t>
      </w:r>
    </w:p>
    <w:p w14:paraId="4D1DF6ED" w14:textId="6C068432" w:rsidR="00756047" w:rsidRDefault="00F42C6F" w:rsidP="009D0A8A">
      <w:pPr>
        <w:pStyle w:val="BodyText"/>
      </w:pPr>
      <w:r w:rsidRPr="00F42C6F">
        <w:t xml:space="preserve">What also </w:t>
      </w:r>
      <w:r w:rsidR="005D54AF">
        <w:t xml:space="preserve">could </w:t>
      </w:r>
      <w:r w:rsidRPr="00F42C6F">
        <w:t xml:space="preserve">be considered is that social factors can determine an individual’s behaviour in specific </w:t>
      </w:r>
      <w:r w:rsidR="00763FC9" w:rsidRPr="00F42C6F">
        <w:t>circumstances</w:t>
      </w:r>
      <w:r w:rsidR="00763FC9">
        <w:t>.</w:t>
      </w:r>
      <w:r w:rsidR="00763FC9" w:rsidRPr="00F42C6F">
        <w:t xml:space="preserve"> Individuals</w:t>
      </w:r>
      <w:r w:rsidRPr="00F42C6F">
        <w:t xml:space="preserve"> sometimes can be blinded or under false pretences</w:t>
      </w:r>
      <w:r w:rsidR="00763FC9">
        <w:t xml:space="preserve"> and </w:t>
      </w:r>
      <w:r w:rsidRPr="00F42C6F">
        <w:t>lack their own judgement call</w:t>
      </w:r>
      <w:r w:rsidR="007E414D">
        <w:t>. People influence</w:t>
      </w:r>
      <w:r w:rsidR="00D26058">
        <w:t>d</w:t>
      </w:r>
      <w:r w:rsidR="007E414D">
        <w:t xml:space="preserve"> by a social factor can</w:t>
      </w:r>
      <w:r w:rsidRPr="00F42C6F">
        <w:t xml:space="preserve"> act more like </w:t>
      </w:r>
      <w:r w:rsidR="005E052C" w:rsidRPr="00F42C6F">
        <w:t>most of</w:t>
      </w:r>
      <w:r w:rsidRPr="00F42C6F">
        <w:t xml:space="preserve"> their social group which would generally conflict with their </w:t>
      </w:r>
      <w:r w:rsidR="007E414D">
        <w:t xml:space="preserve">own </w:t>
      </w:r>
      <w:r w:rsidRPr="00F42C6F">
        <w:t>individual beliefs and acts</w:t>
      </w:r>
      <w:r w:rsidR="005E052C">
        <w:t xml:space="preserve"> if they </w:t>
      </w:r>
      <w:r w:rsidR="00CD0E0C">
        <w:t>were not</w:t>
      </w:r>
      <w:r w:rsidR="005E052C">
        <w:t xml:space="preserve"> influenced</w:t>
      </w:r>
      <w:r w:rsidRPr="00F42C6F">
        <w:t>. (Tajfel, 1982, pp. 45-46).</w:t>
      </w:r>
    </w:p>
    <w:p w14:paraId="67A978D1" w14:textId="0CB172DF" w:rsidR="00186733" w:rsidRPr="00AF0225" w:rsidRDefault="00186733" w:rsidP="009D0A8A">
      <w:pPr>
        <w:pStyle w:val="BodyText"/>
      </w:pPr>
      <w:r w:rsidRPr="00AF0F9E">
        <w:br w:type="page"/>
      </w:r>
    </w:p>
    <w:p w14:paraId="2B2C78CA" w14:textId="77777777" w:rsidR="0071386B" w:rsidRDefault="00186733" w:rsidP="005049B0">
      <w:pPr>
        <w:pStyle w:val="Heading1"/>
        <w:rPr>
          <w:rFonts w:ascii="Arial" w:hAnsi="Arial" w:cs="Arial"/>
          <w:u w:val="single"/>
        </w:rPr>
      </w:pPr>
      <w:bookmarkStart w:id="4" w:name="_Toc67658229"/>
      <w:r w:rsidRPr="00AF0F9E">
        <w:rPr>
          <w:rFonts w:ascii="Arial" w:hAnsi="Arial" w:cs="Arial"/>
          <w:u w:val="single"/>
        </w:rPr>
        <w:lastRenderedPageBreak/>
        <w:t>Theory of Planned Behaviour (</w:t>
      </w:r>
      <w:proofErr w:type="spellStart"/>
      <w:r w:rsidRPr="00AF0F9E">
        <w:rPr>
          <w:rFonts w:ascii="Arial" w:hAnsi="Arial" w:cs="Arial"/>
          <w:u w:val="single"/>
        </w:rPr>
        <w:t>TPB</w:t>
      </w:r>
      <w:proofErr w:type="spellEnd"/>
      <w:r w:rsidRPr="00AF0F9E">
        <w:rPr>
          <w:rFonts w:ascii="Arial" w:hAnsi="Arial" w:cs="Arial"/>
          <w:u w:val="single"/>
        </w:rPr>
        <w:t>)</w:t>
      </w:r>
      <w:bookmarkEnd w:id="4"/>
    </w:p>
    <w:p w14:paraId="51E19FBE" w14:textId="77777777" w:rsidR="0071386B" w:rsidRDefault="0071386B" w:rsidP="0071386B"/>
    <w:p w14:paraId="4AFBBBD8" w14:textId="19928334" w:rsidR="0013490F" w:rsidRDefault="00AB4405" w:rsidP="00A14B4A">
      <w:pPr>
        <w:pStyle w:val="BodyText"/>
      </w:pPr>
      <w:r>
        <w:t>A</w:t>
      </w:r>
      <w:r w:rsidR="00D61CC3">
        <w:t xml:space="preserve">s </w:t>
      </w:r>
      <w:r w:rsidR="00B474B3">
        <w:t>observed</w:t>
      </w:r>
      <w:r w:rsidR="002A49F0">
        <w:t xml:space="preserve"> in this case study</w:t>
      </w:r>
      <w:r w:rsidR="00B474B3">
        <w:t>,</w:t>
      </w:r>
      <w:r w:rsidR="00D61CC3">
        <w:t xml:space="preserve"> Mason has served time in offenders</w:t>
      </w:r>
      <w:r w:rsidR="00415FE7">
        <w:t xml:space="preserve"> for re offending so has previous </w:t>
      </w:r>
      <w:r w:rsidR="00644E8C">
        <w:t>charges relating to the same offence.</w:t>
      </w:r>
      <w:r w:rsidR="00D61CC3">
        <w:t xml:space="preserve"> </w:t>
      </w:r>
      <w:r w:rsidR="0013490F">
        <w:t xml:space="preserve">Theory of planned </w:t>
      </w:r>
      <w:r w:rsidR="002F5E1F">
        <w:t xml:space="preserve">behaviour has been </w:t>
      </w:r>
      <w:r w:rsidR="004E4F41">
        <w:t xml:space="preserve">examined </w:t>
      </w:r>
      <w:r w:rsidR="009436F6">
        <w:t>whereby</w:t>
      </w:r>
      <w:r w:rsidR="004E4F41">
        <w:t xml:space="preserve"> it has been identified that individuals with a previous offence is likely to commit </w:t>
      </w:r>
      <w:r w:rsidR="008D44BC">
        <w:t xml:space="preserve">the same </w:t>
      </w:r>
      <w:r w:rsidR="0097753D">
        <w:t>again, therefore theory describes how</w:t>
      </w:r>
      <w:r w:rsidR="00282600">
        <w:t xml:space="preserve"> the attitude of someone</w:t>
      </w:r>
      <w:r w:rsidR="009771A1">
        <w:t xml:space="preserve"> contributes significantly</w:t>
      </w:r>
      <w:r w:rsidR="00282600">
        <w:t xml:space="preserve"> towards a specific act</w:t>
      </w:r>
      <w:r w:rsidR="007F58EC">
        <w:t>.</w:t>
      </w:r>
      <w:r w:rsidR="00A14B4A">
        <w:t xml:space="preserve"> If a goal should be turned into an action this would adjusts on motivation and how much energy the individual is willing to </w:t>
      </w:r>
      <w:r w:rsidR="00771536">
        <w:t>spend. “True</w:t>
      </w:r>
      <w:r w:rsidR="005D31FE">
        <w:t xml:space="preserve"> </w:t>
      </w:r>
      <w:r w:rsidR="00771536">
        <w:t xml:space="preserve">fact re offending </w:t>
      </w:r>
      <w:r w:rsidR="0022312B">
        <w:t>have been and will in some respect remain unkno</w:t>
      </w:r>
      <w:r w:rsidR="00E35B13">
        <w:t>wable”</w:t>
      </w:r>
      <w:r w:rsidR="009771A1">
        <w:t xml:space="preserve"> (</w:t>
      </w:r>
      <w:r w:rsidR="00E35B13">
        <w:t xml:space="preserve">Muncie, 2015, </w:t>
      </w:r>
      <w:r w:rsidR="000046DD">
        <w:t>pp.</w:t>
      </w:r>
      <w:r w:rsidR="00EB4617">
        <w:t xml:space="preserve"> </w:t>
      </w:r>
      <w:r w:rsidR="000046DD">
        <w:t>1</w:t>
      </w:r>
      <w:r w:rsidR="00316A0F">
        <w:t>-20)</w:t>
      </w:r>
      <w:r w:rsidR="000046DD">
        <w:t>.</w:t>
      </w:r>
    </w:p>
    <w:p w14:paraId="3F1CF8A1" w14:textId="1850F7CB" w:rsidR="00843303" w:rsidRDefault="00843303" w:rsidP="00ED6A6A">
      <w:pPr>
        <w:pStyle w:val="BodyText"/>
      </w:pPr>
      <w:r w:rsidRPr="00843303">
        <w:t xml:space="preserve">Whether an individual can think </w:t>
      </w:r>
      <w:r w:rsidR="0027108F">
        <w:t xml:space="preserve">in </w:t>
      </w:r>
      <w:r w:rsidRPr="00843303">
        <w:t xml:space="preserve">a particular </w:t>
      </w:r>
      <w:r w:rsidR="00901F76" w:rsidRPr="00843303">
        <w:t>behaviour</w:t>
      </w:r>
      <w:r w:rsidR="00901F76">
        <w:t>al</w:t>
      </w:r>
      <w:r w:rsidR="0039525A">
        <w:t xml:space="preserve"> way</w:t>
      </w:r>
      <w:r w:rsidRPr="00843303">
        <w:t xml:space="preserve"> be</w:t>
      </w:r>
      <w:r w:rsidR="000D6630">
        <w:t xml:space="preserve"> it</w:t>
      </w:r>
      <w:r w:rsidRPr="00843303">
        <w:t xml:space="preserve"> good or bad in nature, this would mean that the person acting out a particular behaviour expect a particular desired outcome therefore based on their attitude and intentions upfront will go ahead and act this out as they believe this to be the right actions. This is where the support team may also need to rethink how</w:t>
      </w:r>
      <w:r w:rsidR="004F6A46">
        <w:t xml:space="preserve"> </w:t>
      </w:r>
      <w:r w:rsidRPr="00843303">
        <w:t>Mason</w:t>
      </w:r>
      <w:r w:rsidR="00CE5D8B">
        <w:t xml:space="preserve"> </w:t>
      </w:r>
      <w:r w:rsidRPr="00843303">
        <w:t>time spent in the youth offender’s establishment has affected him. Agree</w:t>
      </w:r>
      <w:r w:rsidR="000B1E68">
        <w:t>d</w:t>
      </w:r>
      <w:r w:rsidRPr="00843303">
        <w:t xml:space="preserve"> that a positive attitude changed into a negative for Mason </w:t>
      </w:r>
      <w:r w:rsidR="00701087">
        <w:t xml:space="preserve">or </w:t>
      </w:r>
      <w:r w:rsidRPr="00843303">
        <w:t>was this intended as he always had a planned desired goal</w:t>
      </w:r>
      <w:r w:rsidR="009E2275">
        <w:t xml:space="preserve"> regardless of hi</w:t>
      </w:r>
      <w:r w:rsidR="00D26058">
        <w:t>m</w:t>
      </w:r>
      <w:r w:rsidR="009E2275">
        <w:t xml:space="preserve"> showing a positive attitude on his </w:t>
      </w:r>
      <w:r w:rsidR="00872BEE">
        <w:t>release. Let us</w:t>
      </w:r>
      <w:r w:rsidRPr="00843303">
        <w:t xml:space="preserve"> consider that due to other unfortunate circumstances his intentions </w:t>
      </w:r>
      <w:r w:rsidR="00D14854">
        <w:t xml:space="preserve">due to pressure </w:t>
      </w:r>
      <w:r w:rsidRPr="00843303">
        <w:t xml:space="preserve">always was intended to be </w:t>
      </w:r>
      <w:r w:rsidR="00565388">
        <w:t>positive to a certain point</w:t>
      </w:r>
      <w:r w:rsidR="002C62B5">
        <w:t xml:space="preserve"> in time</w:t>
      </w:r>
      <w:r w:rsidR="00D14854">
        <w:t xml:space="preserve">. </w:t>
      </w:r>
      <w:r w:rsidR="0027108F">
        <w:t>Therefore,</w:t>
      </w:r>
      <w:r w:rsidR="007321F0">
        <w:t xml:space="preserve"> </w:t>
      </w:r>
      <w:r w:rsidRPr="00843303">
        <w:t>the Youth Offending Team had this perception of him to be positive and want to progress for the better</w:t>
      </w:r>
      <w:r w:rsidR="00E85CAC">
        <w:t xml:space="preserve">. </w:t>
      </w:r>
      <w:r w:rsidR="006D76BF">
        <w:t>However,</w:t>
      </w:r>
      <w:r w:rsidR="00BC622C">
        <w:t xml:space="preserve"> </w:t>
      </w:r>
      <w:r w:rsidR="002C62B5">
        <w:t>it</w:t>
      </w:r>
      <w:r w:rsidR="00E85CAC">
        <w:t xml:space="preserve"> is further </w:t>
      </w:r>
      <w:r w:rsidR="000728B1">
        <w:t>possible</w:t>
      </w:r>
      <w:r w:rsidR="00E85CAC">
        <w:t xml:space="preserve"> that Mason </w:t>
      </w:r>
      <w:r w:rsidR="00EB3AFB">
        <w:t>gave th</w:t>
      </w:r>
      <w:r w:rsidR="005D6A6D">
        <w:t>at impression</w:t>
      </w:r>
      <w:r w:rsidR="00EB3AFB">
        <w:t xml:space="preserve"> by being on his best</w:t>
      </w:r>
      <w:r w:rsidR="00555268">
        <w:t xml:space="preserve"> behaviour</w:t>
      </w:r>
      <w:r w:rsidRPr="00843303">
        <w:t xml:space="preserve"> </w:t>
      </w:r>
      <w:r w:rsidR="000728B1">
        <w:t>enrolling</w:t>
      </w:r>
      <w:r w:rsidR="00BD78D2">
        <w:t xml:space="preserve"> onto the </w:t>
      </w:r>
      <w:r w:rsidR="004E70D1">
        <w:t>apprenticeship</w:t>
      </w:r>
      <w:r w:rsidR="00BD78D2">
        <w:t xml:space="preserve"> was </w:t>
      </w:r>
      <w:r w:rsidR="00D545D6">
        <w:t xml:space="preserve">his way </w:t>
      </w:r>
      <w:r w:rsidR="009E21B4">
        <w:t xml:space="preserve">of </w:t>
      </w:r>
      <w:r w:rsidR="00252167">
        <w:t>agr</w:t>
      </w:r>
      <w:r w:rsidR="0027108F">
        <w:t xml:space="preserve">eeing by </w:t>
      </w:r>
      <w:r w:rsidR="005E14F1">
        <w:t xml:space="preserve">presenting himself under false pretences </w:t>
      </w:r>
      <w:r w:rsidR="0027108F">
        <w:t xml:space="preserve">and not really having that true intention </w:t>
      </w:r>
      <w:r w:rsidR="009E2275">
        <w:t>to want to better himself.</w:t>
      </w:r>
      <w:r w:rsidR="00D52065">
        <w:t xml:space="preserve"> Taking</w:t>
      </w:r>
      <w:r w:rsidR="00BD78D2">
        <w:t xml:space="preserve"> all these </w:t>
      </w:r>
      <w:r w:rsidR="005E14F1">
        <w:t>possible assumption’s</w:t>
      </w:r>
      <w:r w:rsidR="004D367F">
        <w:t xml:space="preserve"> </w:t>
      </w:r>
      <w:r w:rsidR="00D52065">
        <w:t xml:space="preserve">into planning the next course of action for </w:t>
      </w:r>
      <w:r w:rsidR="001730A3">
        <w:t xml:space="preserve">him </w:t>
      </w:r>
      <w:r w:rsidR="004D367F">
        <w:t xml:space="preserve">will now need to be investigated </w:t>
      </w:r>
      <w:r w:rsidR="002C62B5">
        <w:t xml:space="preserve">analysed </w:t>
      </w:r>
      <w:r w:rsidR="004D367F">
        <w:t>further</w:t>
      </w:r>
      <w:r w:rsidR="005E14F1">
        <w:t xml:space="preserve"> in depth</w:t>
      </w:r>
      <w:r w:rsidRPr="00843303">
        <w:t>.</w:t>
      </w:r>
      <w:r w:rsidR="004D367F">
        <w:t xml:space="preserve"> This would be in the best interest of Mason</w:t>
      </w:r>
      <w:r w:rsidR="00BC622C">
        <w:t>.</w:t>
      </w:r>
    </w:p>
    <w:p w14:paraId="15C87F24" w14:textId="4207BC2E" w:rsidR="00186733" w:rsidRPr="00313BD2" w:rsidRDefault="00435C2A" w:rsidP="00ED6A6A">
      <w:pPr>
        <w:spacing w:line="360" w:lineRule="auto"/>
        <w:jc w:val="both"/>
        <w:rPr>
          <w:rFonts w:ascii="Arial" w:hAnsi="Arial" w:cs="Arial"/>
          <w:u w:val="single"/>
        </w:rPr>
      </w:pPr>
      <w:r w:rsidRPr="00435C2A">
        <w:rPr>
          <w:rFonts w:ascii="Arial" w:hAnsi="Arial" w:cs="Arial"/>
        </w:rPr>
        <w:t xml:space="preserve">Further </w:t>
      </w:r>
      <w:r w:rsidR="001730A3">
        <w:rPr>
          <w:rFonts w:ascii="Arial" w:hAnsi="Arial" w:cs="Arial"/>
        </w:rPr>
        <w:t>findings</w:t>
      </w:r>
      <w:r w:rsidRPr="00435C2A">
        <w:rPr>
          <w:rFonts w:ascii="Arial" w:hAnsi="Arial" w:cs="Arial"/>
        </w:rPr>
        <w:t xml:space="preserve"> around planned behaviour will allow us to examine and consider </w:t>
      </w:r>
      <w:r w:rsidR="007276E7" w:rsidRPr="00435C2A">
        <w:rPr>
          <w:rFonts w:ascii="Arial" w:hAnsi="Arial" w:cs="Arial"/>
        </w:rPr>
        <w:t xml:space="preserve">why </w:t>
      </w:r>
      <w:r w:rsidR="007276E7">
        <w:rPr>
          <w:rFonts w:ascii="Arial" w:hAnsi="Arial" w:cs="Arial"/>
        </w:rPr>
        <w:t>Mason</w:t>
      </w:r>
      <w:r w:rsidR="001730A3">
        <w:rPr>
          <w:rFonts w:ascii="Arial" w:hAnsi="Arial" w:cs="Arial"/>
        </w:rPr>
        <w:t xml:space="preserve"> </w:t>
      </w:r>
      <w:r w:rsidRPr="00435C2A">
        <w:rPr>
          <w:rFonts w:ascii="Arial" w:hAnsi="Arial" w:cs="Arial"/>
        </w:rPr>
        <w:t xml:space="preserve">is potentially expressing his recent change in behaviour. This theory also introduces the idea that there is a </w:t>
      </w:r>
      <w:r w:rsidR="00F661EA">
        <w:rPr>
          <w:rFonts w:ascii="Arial" w:hAnsi="Arial" w:cs="Arial"/>
        </w:rPr>
        <w:t>‘</w:t>
      </w:r>
      <w:r w:rsidRPr="00435C2A">
        <w:rPr>
          <w:rFonts w:ascii="Arial" w:hAnsi="Arial" w:cs="Arial"/>
        </w:rPr>
        <w:t>motivational</w:t>
      </w:r>
      <w:r w:rsidR="00F661EA">
        <w:rPr>
          <w:rFonts w:ascii="Arial" w:hAnsi="Arial" w:cs="Arial"/>
        </w:rPr>
        <w:t>’</w:t>
      </w:r>
      <w:r w:rsidRPr="00435C2A">
        <w:rPr>
          <w:rFonts w:ascii="Arial" w:hAnsi="Arial" w:cs="Arial"/>
        </w:rPr>
        <w:t xml:space="preserve"> aspect of an individual’s behaviour. We can also discover through published information that the effect of cognitive influences, so how our beliefs and feelings towards a preferred object can influence us. (Greg, 2009, p. 90). but is there an element of </w:t>
      </w:r>
      <w:r w:rsidR="00D26058" w:rsidRPr="00435C2A">
        <w:rPr>
          <w:rFonts w:ascii="Arial" w:hAnsi="Arial" w:cs="Arial"/>
        </w:rPr>
        <w:t>persuasion</w:t>
      </w:r>
      <w:r w:rsidR="00D26058">
        <w:rPr>
          <w:rFonts w:ascii="Arial" w:hAnsi="Arial" w:cs="Arial"/>
        </w:rPr>
        <w:t>,</w:t>
      </w:r>
      <w:r w:rsidRPr="00435C2A">
        <w:rPr>
          <w:rFonts w:ascii="Arial" w:hAnsi="Arial" w:cs="Arial"/>
        </w:rPr>
        <w:t xml:space="preserve"> all these factors need to be </w:t>
      </w:r>
      <w:r w:rsidR="003B5952">
        <w:rPr>
          <w:rFonts w:ascii="Arial" w:hAnsi="Arial" w:cs="Arial"/>
        </w:rPr>
        <w:t xml:space="preserve">weighed up </w:t>
      </w:r>
      <w:r w:rsidRPr="00435C2A">
        <w:rPr>
          <w:rFonts w:ascii="Arial" w:hAnsi="Arial" w:cs="Arial"/>
        </w:rPr>
        <w:t>this way of understanding will further broaden the possibilities there are various aspects to consider in this case</w:t>
      </w:r>
      <w:r w:rsidR="00DF77FF">
        <w:rPr>
          <w:rFonts w:ascii="Arial" w:hAnsi="Arial" w:cs="Arial"/>
        </w:rPr>
        <w:t>.</w:t>
      </w:r>
      <w:r w:rsidRPr="00435C2A">
        <w:rPr>
          <w:rFonts w:ascii="Arial" w:hAnsi="Arial" w:cs="Arial"/>
        </w:rPr>
        <w:t xml:space="preserve"> </w:t>
      </w:r>
      <w:r w:rsidR="00186733" w:rsidRPr="00313BD2">
        <w:rPr>
          <w:rFonts w:ascii="Arial" w:hAnsi="Arial" w:cs="Arial"/>
        </w:rPr>
        <w:br w:type="page"/>
      </w:r>
    </w:p>
    <w:p w14:paraId="47C24166" w14:textId="2738C37F" w:rsidR="005049B0" w:rsidRDefault="005049B0" w:rsidP="005049B0">
      <w:pPr>
        <w:pStyle w:val="Heading1"/>
        <w:rPr>
          <w:rFonts w:ascii="Arial" w:hAnsi="Arial" w:cs="Arial"/>
          <w:u w:val="single"/>
        </w:rPr>
      </w:pPr>
      <w:bookmarkStart w:id="5" w:name="_Toc67658230"/>
      <w:r w:rsidRPr="00AF0F9E">
        <w:rPr>
          <w:rFonts w:ascii="Arial" w:hAnsi="Arial" w:cs="Arial"/>
          <w:u w:val="single"/>
        </w:rPr>
        <w:lastRenderedPageBreak/>
        <w:t xml:space="preserve">Frustration Aggression </w:t>
      </w:r>
      <w:r w:rsidR="008849DC" w:rsidRPr="00AF0F9E">
        <w:rPr>
          <w:rFonts w:ascii="Arial" w:hAnsi="Arial" w:cs="Arial"/>
          <w:u w:val="single"/>
        </w:rPr>
        <w:t>Hypothesis</w:t>
      </w:r>
      <w:r w:rsidRPr="00AF0F9E">
        <w:rPr>
          <w:rFonts w:ascii="Arial" w:hAnsi="Arial" w:cs="Arial"/>
          <w:u w:val="single"/>
        </w:rPr>
        <w:t xml:space="preserve"> (FAH)</w:t>
      </w:r>
      <w:bookmarkEnd w:id="5"/>
    </w:p>
    <w:p w14:paraId="47B0A0B3" w14:textId="77777777" w:rsidR="00ED6A6A" w:rsidRPr="00ED6A6A" w:rsidRDefault="00ED6A6A" w:rsidP="00ED6A6A">
      <w:pPr>
        <w:rPr>
          <w:rFonts w:ascii="Arial" w:hAnsi="Arial" w:cs="Arial"/>
        </w:rPr>
      </w:pPr>
    </w:p>
    <w:p w14:paraId="711C95CE" w14:textId="2A5B8F34" w:rsidR="004E232D" w:rsidRDefault="00ED6A6A" w:rsidP="00CE42A8">
      <w:pPr>
        <w:pStyle w:val="NoSpacing"/>
        <w:spacing w:line="360" w:lineRule="auto"/>
        <w:jc w:val="both"/>
        <w:rPr>
          <w:rFonts w:ascii="Arial" w:eastAsiaTheme="minorHAnsi" w:hAnsi="Arial" w:cs="Arial"/>
          <w:lang w:val="en-GB" w:eastAsia="en-GB"/>
        </w:rPr>
      </w:pPr>
      <w:r w:rsidRPr="00ED6A6A">
        <w:rPr>
          <w:rFonts w:ascii="Arial" w:eastAsiaTheme="minorHAnsi" w:hAnsi="Arial" w:cs="Arial"/>
          <w:lang w:val="en-GB" w:eastAsia="en-GB"/>
        </w:rPr>
        <w:t xml:space="preserve">Frustration–aggression theory, </w:t>
      </w:r>
      <w:r w:rsidR="00D26058" w:rsidRPr="00ED6A6A">
        <w:rPr>
          <w:rFonts w:ascii="Arial" w:eastAsiaTheme="minorHAnsi" w:hAnsi="Arial" w:cs="Arial"/>
          <w:lang w:val="en-GB" w:eastAsia="en-GB"/>
        </w:rPr>
        <w:t>as well</w:t>
      </w:r>
      <w:r w:rsidR="00D26058">
        <w:rPr>
          <w:rFonts w:ascii="Arial" w:eastAsiaTheme="minorHAnsi" w:hAnsi="Arial" w:cs="Arial"/>
          <w:lang w:val="en-GB" w:eastAsia="en-GB"/>
        </w:rPr>
        <w:t xml:space="preserve"> as</w:t>
      </w:r>
      <w:r w:rsidRPr="00ED6A6A">
        <w:rPr>
          <w:rFonts w:ascii="Arial" w:eastAsiaTheme="minorHAnsi" w:hAnsi="Arial" w:cs="Arial"/>
          <w:lang w:val="en-GB" w:eastAsia="en-GB"/>
        </w:rPr>
        <w:t xml:space="preserve"> </w:t>
      </w:r>
      <w:r w:rsidR="00D26058" w:rsidRPr="00ED6A6A">
        <w:rPr>
          <w:rFonts w:ascii="Arial" w:eastAsiaTheme="minorHAnsi" w:hAnsi="Arial" w:cs="Arial"/>
          <w:lang w:val="en-GB" w:eastAsia="en-GB"/>
        </w:rPr>
        <w:t>recognized</w:t>
      </w:r>
      <w:r w:rsidRPr="00ED6A6A">
        <w:rPr>
          <w:rFonts w:ascii="Arial" w:eastAsiaTheme="minorHAnsi" w:hAnsi="Arial" w:cs="Arial"/>
          <w:lang w:val="en-GB" w:eastAsia="en-GB"/>
        </w:rPr>
        <w:t xml:space="preserve"> as the frustration–aggression hypothesis,</w:t>
      </w:r>
      <w:r>
        <w:rPr>
          <w:rFonts w:ascii="Arial" w:eastAsiaTheme="minorHAnsi" w:hAnsi="Arial" w:cs="Arial"/>
          <w:lang w:val="en-GB" w:eastAsia="en-GB"/>
        </w:rPr>
        <w:t xml:space="preserve"> was </w:t>
      </w:r>
      <w:r w:rsidR="00626017">
        <w:rPr>
          <w:rFonts w:ascii="Arial" w:eastAsiaTheme="minorHAnsi" w:hAnsi="Arial" w:cs="Arial"/>
          <w:lang w:val="en-GB" w:eastAsia="en-GB"/>
        </w:rPr>
        <w:t>created in the 1930</w:t>
      </w:r>
      <w:r w:rsidR="00BF217F">
        <w:rPr>
          <w:rFonts w:ascii="Arial" w:eastAsiaTheme="minorHAnsi" w:hAnsi="Arial" w:cs="Arial"/>
          <w:lang w:val="en-GB" w:eastAsia="en-GB"/>
        </w:rPr>
        <w:t>’</w:t>
      </w:r>
      <w:r w:rsidR="00626017">
        <w:rPr>
          <w:rFonts w:ascii="Arial" w:eastAsiaTheme="minorHAnsi" w:hAnsi="Arial" w:cs="Arial"/>
          <w:lang w:val="en-GB" w:eastAsia="en-GB"/>
        </w:rPr>
        <w:t>s</w:t>
      </w:r>
      <w:r w:rsidR="00490557">
        <w:rPr>
          <w:rFonts w:ascii="Arial" w:eastAsiaTheme="minorHAnsi" w:hAnsi="Arial" w:cs="Arial"/>
          <w:lang w:val="en-GB" w:eastAsia="en-GB"/>
        </w:rPr>
        <w:t xml:space="preserve">. It a theory is </w:t>
      </w:r>
      <w:r w:rsidR="00320595">
        <w:rPr>
          <w:rFonts w:ascii="Arial" w:eastAsiaTheme="minorHAnsi" w:hAnsi="Arial" w:cs="Arial"/>
          <w:lang w:val="en-GB" w:eastAsia="en-GB"/>
        </w:rPr>
        <w:t>most used</w:t>
      </w:r>
      <w:r w:rsidR="00490557">
        <w:rPr>
          <w:rFonts w:ascii="Arial" w:eastAsiaTheme="minorHAnsi" w:hAnsi="Arial" w:cs="Arial"/>
          <w:lang w:val="en-GB" w:eastAsia="en-GB"/>
        </w:rPr>
        <w:t xml:space="preserve"> in </w:t>
      </w:r>
      <w:r w:rsidR="00320595">
        <w:rPr>
          <w:rFonts w:ascii="Arial" w:eastAsiaTheme="minorHAnsi" w:hAnsi="Arial" w:cs="Arial"/>
          <w:lang w:val="en-GB" w:eastAsia="en-GB"/>
        </w:rPr>
        <w:t>Psychology</w:t>
      </w:r>
      <w:r w:rsidR="009F0955">
        <w:rPr>
          <w:rFonts w:ascii="Arial" w:eastAsiaTheme="minorHAnsi" w:hAnsi="Arial" w:cs="Arial"/>
          <w:lang w:val="en-GB" w:eastAsia="en-GB"/>
        </w:rPr>
        <w:t xml:space="preserve">, and </w:t>
      </w:r>
      <w:r w:rsidR="00A40614">
        <w:rPr>
          <w:rFonts w:ascii="Arial" w:eastAsiaTheme="minorHAnsi" w:hAnsi="Arial" w:cs="Arial"/>
          <w:lang w:val="en-GB" w:eastAsia="en-GB"/>
        </w:rPr>
        <w:t xml:space="preserve">commonly used </w:t>
      </w:r>
      <w:r w:rsidR="009F0955">
        <w:rPr>
          <w:rFonts w:ascii="Arial" w:eastAsiaTheme="minorHAnsi" w:hAnsi="Arial" w:cs="Arial"/>
          <w:lang w:val="en-GB" w:eastAsia="en-GB"/>
        </w:rPr>
        <w:t>in criminology</w:t>
      </w:r>
      <w:r w:rsidR="00555FEB">
        <w:rPr>
          <w:rFonts w:ascii="Arial" w:eastAsiaTheme="minorHAnsi" w:hAnsi="Arial" w:cs="Arial"/>
          <w:lang w:val="en-GB" w:eastAsia="en-GB"/>
        </w:rPr>
        <w:t xml:space="preserve"> there are many more </w:t>
      </w:r>
      <w:r w:rsidR="00320595">
        <w:rPr>
          <w:rFonts w:ascii="Arial" w:eastAsiaTheme="minorHAnsi" w:hAnsi="Arial" w:cs="Arial"/>
          <w:lang w:val="en-GB" w:eastAsia="en-GB"/>
        </w:rPr>
        <w:t>other fields</w:t>
      </w:r>
      <w:r w:rsidR="00555FEB">
        <w:rPr>
          <w:rFonts w:ascii="Arial" w:eastAsiaTheme="minorHAnsi" w:hAnsi="Arial" w:cs="Arial"/>
          <w:lang w:val="en-GB" w:eastAsia="en-GB"/>
        </w:rPr>
        <w:t xml:space="preserve"> that this theory </w:t>
      </w:r>
      <w:r w:rsidR="00320595">
        <w:rPr>
          <w:rFonts w:ascii="Arial" w:eastAsiaTheme="minorHAnsi" w:hAnsi="Arial" w:cs="Arial"/>
          <w:lang w:val="en-GB" w:eastAsia="en-GB"/>
        </w:rPr>
        <w:t xml:space="preserve">has been </w:t>
      </w:r>
      <w:r w:rsidR="00555FEB">
        <w:rPr>
          <w:rFonts w:ascii="Arial" w:eastAsiaTheme="minorHAnsi" w:hAnsi="Arial" w:cs="Arial"/>
          <w:lang w:val="en-GB" w:eastAsia="en-GB"/>
        </w:rPr>
        <w:t xml:space="preserve">introduced </w:t>
      </w:r>
      <w:r w:rsidR="007801F0">
        <w:rPr>
          <w:rFonts w:ascii="Arial" w:eastAsiaTheme="minorHAnsi" w:hAnsi="Arial" w:cs="Arial"/>
          <w:lang w:val="en-GB" w:eastAsia="en-GB"/>
        </w:rPr>
        <w:t>to</w:t>
      </w:r>
      <w:r w:rsidR="0035417F">
        <w:rPr>
          <w:rFonts w:ascii="Arial" w:eastAsiaTheme="minorHAnsi" w:hAnsi="Arial" w:cs="Arial"/>
          <w:lang w:val="en-GB" w:eastAsia="en-GB"/>
        </w:rPr>
        <w:t xml:space="preserve"> and relates t</w:t>
      </w:r>
      <w:r w:rsidR="00D64413">
        <w:rPr>
          <w:rFonts w:ascii="Arial" w:eastAsiaTheme="minorHAnsi" w:hAnsi="Arial" w:cs="Arial"/>
          <w:lang w:val="en-GB" w:eastAsia="en-GB"/>
        </w:rPr>
        <w:t>o</w:t>
      </w:r>
      <w:r w:rsidR="007801F0">
        <w:rPr>
          <w:rFonts w:ascii="Arial" w:eastAsiaTheme="minorHAnsi" w:hAnsi="Arial" w:cs="Arial"/>
          <w:lang w:val="en-GB" w:eastAsia="en-GB"/>
        </w:rPr>
        <w:t xml:space="preserve">. </w:t>
      </w:r>
      <w:r w:rsidR="00ED0540">
        <w:rPr>
          <w:rFonts w:ascii="Arial" w:eastAsiaTheme="minorHAnsi" w:hAnsi="Arial" w:cs="Arial"/>
          <w:lang w:val="en-GB" w:eastAsia="en-GB"/>
        </w:rPr>
        <w:t>However,</w:t>
      </w:r>
      <w:r w:rsidR="00D64413">
        <w:rPr>
          <w:rFonts w:ascii="Arial" w:eastAsiaTheme="minorHAnsi" w:hAnsi="Arial" w:cs="Arial"/>
          <w:lang w:val="en-GB" w:eastAsia="en-GB"/>
        </w:rPr>
        <w:t xml:space="preserve"> </w:t>
      </w:r>
      <w:r w:rsidR="007801F0">
        <w:rPr>
          <w:rFonts w:ascii="Arial" w:eastAsiaTheme="minorHAnsi" w:hAnsi="Arial" w:cs="Arial"/>
          <w:lang w:val="en-GB" w:eastAsia="en-GB"/>
        </w:rPr>
        <w:t>“It’s</w:t>
      </w:r>
      <w:r w:rsidR="00CF13DA">
        <w:rPr>
          <w:rFonts w:ascii="Arial" w:eastAsiaTheme="minorHAnsi" w:hAnsi="Arial" w:cs="Arial"/>
          <w:lang w:val="en-GB" w:eastAsia="en-GB"/>
        </w:rPr>
        <w:t xml:space="preserve"> understood that frustration is </w:t>
      </w:r>
      <w:r w:rsidR="007801F0">
        <w:rPr>
          <w:rFonts w:ascii="Arial" w:eastAsiaTheme="minorHAnsi" w:hAnsi="Arial" w:cs="Arial"/>
          <w:lang w:val="en-GB" w:eastAsia="en-GB"/>
        </w:rPr>
        <w:t>expressed based on an even</w:t>
      </w:r>
      <w:r w:rsidR="00D26058">
        <w:rPr>
          <w:rFonts w:ascii="Arial" w:eastAsiaTheme="minorHAnsi" w:hAnsi="Arial" w:cs="Arial"/>
          <w:lang w:val="en-GB" w:eastAsia="en-GB"/>
        </w:rPr>
        <w:t>t</w:t>
      </w:r>
      <w:r w:rsidR="007801F0">
        <w:rPr>
          <w:rFonts w:ascii="Arial" w:eastAsiaTheme="minorHAnsi" w:hAnsi="Arial" w:cs="Arial"/>
          <w:lang w:val="en-GB" w:eastAsia="en-GB"/>
        </w:rPr>
        <w:t xml:space="preserve"> rather than feelings”</w:t>
      </w:r>
      <w:r w:rsidR="00320595" w:rsidRPr="00320595">
        <w:rPr>
          <w:rFonts w:ascii="Arial" w:eastAsiaTheme="minorHAnsi" w:hAnsi="Arial" w:cs="Arial"/>
          <w:lang w:val="en-GB" w:eastAsia="en-GB"/>
        </w:rPr>
        <w:t xml:space="preserve"> (Breuer and Elson, 2017)</w:t>
      </w:r>
      <w:r w:rsidR="00320595">
        <w:rPr>
          <w:rFonts w:ascii="Arial" w:eastAsiaTheme="minorHAnsi" w:hAnsi="Arial" w:cs="Arial"/>
          <w:lang w:val="en-GB" w:eastAsia="en-GB"/>
        </w:rPr>
        <w:t>.</w:t>
      </w:r>
      <w:r w:rsidR="004D3974">
        <w:rPr>
          <w:rFonts w:ascii="Arial" w:eastAsiaTheme="minorHAnsi" w:hAnsi="Arial" w:cs="Arial"/>
          <w:lang w:val="en-GB" w:eastAsia="en-GB"/>
        </w:rPr>
        <w:t xml:space="preserve"> </w:t>
      </w:r>
      <w:r w:rsidR="00BA1674">
        <w:rPr>
          <w:rFonts w:ascii="Arial" w:eastAsiaTheme="minorHAnsi" w:hAnsi="Arial" w:cs="Arial"/>
          <w:lang w:val="en-GB" w:eastAsia="en-GB"/>
        </w:rPr>
        <w:t xml:space="preserve">Many </w:t>
      </w:r>
      <w:r w:rsidR="004B424F">
        <w:rPr>
          <w:rFonts w:ascii="Arial" w:eastAsiaTheme="minorHAnsi" w:hAnsi="Arial" w:cs="Arial"/>
          <w:lang w:val="en-GB" w:eastAsia="en-GB"/>
        </w:rPr>
        <w:t>researchers</w:t>
      </w:r>
      <w:r w:rsidR="00BA1674">
        <w:rPr>
          <w:rFonts w:ascii="Arial" w:eastAsiaTheme="minorHAnsi" w:hAnsi="Arial" w:cs="Arial"/>
          <w:lang w:val="en-GB" w:eastAsia="en-GB"/>
        </w:rPr>
        <w:t xml:space="preserve"> find</w:t>
      </w:r>
      <w:r w:rsidR="00EB5AC5">
        <w:rPr>
          <w:rFonts w:ascii="Arial" w:eastAsiaTheme="minorHAnsi" w:hAnsi="Arial" w:cs="Arial"/>
          <w:lang w:val="en-GB" w:eastAsia="en-GB"/>
        </w:rPr>
        <w:t xml:space="preserve"> </w:t>
      </w:r>
      <w:r w:rsidR="006D76BF">
        <w:rPr>
          <w:rFonts w:ascii="Arial" w:eastAsiaTheme="minorHAnsi" w:hAnsi="Arial" w:cs="Arial"/>
          <w:lang w:val="en-GB" w:eastAsia="en-GB"/>
        </w:rPr>
        <w:t>evidence that</w:t>
      </w:r>
      <w:r w:rsidR="00BA1674">
        <w:rPr>
          <w:rFonts w:ascii="Arial" w:eastAsiaTheme="minorHAnsi" w:hAnsi="Arial" w:cs="Arial"/>
          <w:lang w:val="en-GB" w:eastAsia="en-GB"/>
        </w:rPr>
        <w:t xml:space="preserve"> </w:t>
      </w:r>
      <w:r w:rsidR="00B35C7B">
        <w:rPr>
          <w:rFonts w:ascii="Arial" w:eastAsiaTheme="minorHAnsi" w:hAnsi="Arial" w:cs="Arial"/>
          <w:lang w:val="en-GB" w:eastAsia="en-GB"/>
        </w:rPr>
        <w:t xml:space="preserve">frustration </w:t>
      </w:r>
      <w:r w:rsidR="00A010AD">
        <w:rPr>
          <w:rFonts w:ascii="Arial" w:eastAsiaTheme="minorHAnsi" w:hAnsi="Arial" w:cs="Arial"/>
          <w:lang w:val="en-GB" w:eastAsia="en-GB"/>
        </w:rPr>
        <w:t>aggression</w:t>
      </w:r>
      <w:r w:rsidR="00B35C7B">
        <w:rPr>
          <w:rFonts w:ascii="Arial" w:eastAsiaTheme="minorHAnsi" w:hAnsi="Arial" w:cs="Arial"/>
          <w:lang w:val="en-GB" w:eastAsia="en-GB"/>
        </w:rPr>
        <w:t xml:space="preserve"> is </w:t>
      </w:r>
      <w:r w:rsidR="00A40614">
        <w:rPr>
          <w:rFonts w:ascii="Arial" w:eastAsiaTheme="minorHAnsi" w:hAnsi="Arial" w:cs="Arial"/>
          <w:lang w:val="en-GB" w:eastAsia="en-GB"/>
        </w:rPr>
        <w:t>part of the nature and nurture debate</w:t>
      </w:r>
      <w:r w:rsidR="006E13B6">
        <w:rPr>
          <w:rFonts w:ascii="Arial" w:eastAsiaTheme="minorHAnsi" w:hAnsi="Arial" w:cs="Arial"/>
          <w:lang w:val="en-GB" w:eastAsia="en-GB"/>
        </w:rPr>
        <w:t xml:space="preserve">. </w:t>
      </w:r>
      <w:r w:rsidR="007D49CE">
        <w:rPr>
          <w:rFonts w:ascii="Arial" w:eastAsiaTheme="minorHAnsi" w:hAnsi="Arial" w:cs="Arial"/>
          <w:lang w:val="en-GB" w:eastAsia="en-GB"/>
        </w:rPr>
        <w:t>S</w:t>
      </w:r>
      <w:r w:rsidR="00BD7002" w:rsidRPr="00BD7002">
        <w:rPr>
          <w:rFonts w:ascii="Arial" w:eastAsiaTheme="minorHAnsi" w:hAnsi="Arial" w:cs="Arial"/>
          <w:lang w:val="en-GB" w:eastAsia="en-GB"/>
        </w:rPr>
        <w:t>ocial</w:t>
      </w:r>
      <w:r w:rsidR="007D49CE">
        <w:rPr>
          <w:rFonts w:ascii="Arial" w:eastAsiaTheme="minorHAnsi" w:hAnsi="Arial" w:cs="Arial"/>
          <w:lang w:val="en-GB" w:eastAsia="en-GB"/>
        </w:rPr>
        <w:t xml:space="preserve"> </w:t>
      </w:r>
      <w:r w:rsidR="00BD7002" w:rsidRPr="00BD7002">
        <w:rPr>
          <w:rFonts w:ascii="Arial" w:eastAsiaTheme="minorHAnsi" w:hAnsi="Arial" w:cs="Arial"/>
          <w:lang w:val="en-GB" w:eastAsia="en-GB"/>
        </w:rPr>
        <w:t xml:space="preserve">psychological </w:t>
      </w:r>
      <w:r w:rsidR="007D49CE" w:rsidRPr="00BD7002">
        <w:rPr>
          <w:rFonts w:ascii="Arial" w:eastAsiaTheme="minorHAnsi" w:hAnsi="Arial" w:cs="Arial"/>
          <w:lang w:val="en-GB" w:eastAsia="en-GB"/>
        </w:rPr>
        <w:t>justifications</w:t>
      </w:r>
      <w:r w:rsidR="00BD7002" w:rsidRPr="00BD7002">
        <w:rPr>
          <w:rFonts w:ascii="Arial" w:eastAsiaTheme="minorHAnsi" w:hAnsi="Arial" w:cs="Arial"/>
          <w:lang w:val="en-GB" w:eastAsia="en-GB"/>
        </w:rPr>
        <w:t xml:space="preserve"> which believe aggression is due to nurture</w:t>
      </w:r>
      <w:r w:rsidR="007D49CE">
        <w:rPr>
          <w:rFonts w:ascii="Arial" w:eastAsiaTheme="minorHAnsi" w:hAnsi="Arial" w:cs="Arial"/>
          <w:lang w:val="en-GB" w:eastAsia="en-GB"/>
        </w:rPr>
        <w:t xml:space="preserve">. </w:t>
      </w:r>
      <w:r w:rsidR="001A5B16">
        <w:rPr>
          <w:rFonts w:ascii="Arial" w:eastAsiaTheme="minorHAnsi" w:hAnsi="Arial" w:cs="Arial"/>
          <w:lang w:val="en-GB" w:eastAsia="en-GB"/>
        </w:rPr>
        <w:t>“</w:t>
      </w:r>
      <w:r w:rsidR="007F01C3">
        <w:rPr>
          <w:rFonts w:ascii="Arial" w:eastAsiaTheme="minorHAnsi" w:hAnsi="Arial" w:cs="Arial"/>
          <w:lang w:val="en-GB" w:eastAsia="en-GB"/>
        </w:rPr>
        <w:t xml:space="preserve">Frustration in the environment” </w:t>
      </w:r>
      <w:r w:rsidR="00286176">
        <w:rPr>
          <w:rFonts w:ascii="Arial" w:eastAsiaTheme="minorHAnsi" w:hAnsi="Arial" w:cs="Arial"/>
          <w:lang w:val="en-GB" w:eastAsia="en-GB"/>
        </w:rPr>
        <w:t xml:space="preserve">or a </w:t>
      </w:r>
      <w:r w:rsidR="00C86F59">
        <w:rPr>
          <w:rFonts w:ascii="Arial" w:eastAsiaTheme="minorHAnsi" w:hAnsi="Arial" w:cs="Arial"/>
          <w:lang w:val="en-GB" w:eastAsia="en-GB"/>
        </w:rPr>
        <w:t>“Struggle</w:t>
      </w:r>
      <w:r w:rsidR="00286176">
        <w:rPr>
          <w:rFonts w:ascii="Arial" w:eastAsiaTheme="minorHAnsi" w:hAnsi="Arial" w:cs="Arial"/>
          <w:lang w:val="en-GB" w:eastAsia="en-GB"/>
        </w:rPr>
        <w:t xml:space="preserve"> Between Life and Death</w:t>
      </w:r>
      <w:r w:rsidR="004E232D">
        <w:rPr>
          <w:rFonts w:ascii="Arial" w:eastAsiaTheme="minorHAnsi" w:hAnsi="Arial" w:cs="Arial"/>
          <w:lang w:val="en-GB" w:eastAsia="en-GB"/>
        </w:rPr>
        <w:t>”.</w:t>
      </w:r>
      <w:r w:rsidR="00286176">
        <w:rPr>
          <w:rFonts w:ascii="Arial" w:eastAsiaTheme="minorHAnsi" w:hAnsi="Arial" w:cs="Arial"/>
          <w:lang w:val="en-GB" w:eastAsia="en-GB"/>
        </w:rPr>
        <w:t xml:space="preserve"> </w:t>
      </w:r>
      <w:r w:rsidR="007D49CE">
        <w:rPr>
          <w:rFonts w:ascii="Arial" w:eastAsiaTheme="minorHAnsi" w:hAnsi="Arial" w:cs="Arial"/>
          <w:lang w:val="en-GB" w:eastAsia="en-GB"/>
        </w:rPr>
        <w:t xml:space="preserve">(Brown, </w:t>
      </w:r>
      <w:r w:rsidR="00627A45">
        <w:rPr>
          <w:rFonts w:ascii="Arial" w:eastAsiaTheme="minorHAnsi" w:hAnsi="Arial" w:cs="Arial"/>
          <w:lang w:val="en-GB" w:eastAsia="en-GB"/>
        </w:rPr>
        <w:t xml:space="preserve">2006, p. </w:t>
      </w:r>
      <w:r w:rsidR="00EF4F47">
        <w:rPr>
          <w:rFonts w:ascii="Arial" w:eastAsiaTheme="minorHAnsi" w:hAnsi="Arial" w:cs="Arial"/>
          <w:lang w:val="en-GB" w:eastAsia="en-GB"/>
        </w:rPr>
        <w:t>98).</w:t>
      </w:r>
      <w:r w:rsidR="007372E9">
        <w:rPr>
          <w:rFonts w:ascii="Arial" w:eastAsiaTheme="minorHAnsi" w:hAnsi="Arial" w:cs="Arial"/>
          <w:lang w:val="en-GB" w:eastAsia="en-GB"/>
        </w:rPr>
        <w:t xml:space="preserve"> T</w:t>
      </w:r>
      <w:r w:rsidR="00A010AD">
        <w:rPr>
          <w:rFonts w:ascii="Arial" w:eastAsiaTheme="minorHAnsi" w:hAnsi="Arial" w:cs="Arial"/>
          <w:lang w:val="en-GB" w:eastAsia="en-GB"/>
        </w:rPr>
        <w:t xml:space="preserve">hose who are in position of </w:t>
      </w:r>
      <w:r w:rsidR="00EB5AC5">
        <w:rPr>
          <w:rFonts w:ascii="Arial" w:eastAsiaTheme="minorHAnsi" w:hAnsi="Arial" w:cs="Arial"/>
          <w:lang w:val="en-GB" w:eastAsia="en-GB"/>
        </w:rPr>
        <w:t>control</w:t>
      </w:r>
      <w:r w:rsidR="00A010AD">
        <w:rPr>
          <w:rFonts w:ascii="Arial" w:eastAsiaTheme="minorHAnsi" w:hAnsi="Arial" w:cs="Arial"/>
          <w:lang w:val="en-GB" w:eastAsia="en-GB"/>
        </w:rPr>
        <w:t xml:space="preserve"> to the individual </w:t>
      </w:r>
      <w:r w:rsidR="00DF0DBF">
        <w:rPr>
          <w:rFonts w:ascii="Arial" w:eastAsiaTheme="minorHAnsi" w:hAnsi="Arial" w:cs="Arial"/>
          <w:lang w:val="en-GB" w:eastAsia="en-GB"/>
        </w:rPr>
        <w:t>such as</w:t>
      </w:r>
      <w:r w:rsidR="00B35C7B">
        <w:rPr>
          <w:rFonts w:ascii="Arial" w:eastAsiaTheme="minorHAnsi" w:hAnsi="Arial" w:cs="Arial"/>
          <w:lang w:val="en-GB" w:eastAsia="en-GB"/>
        </w:rPr>
        <w:t xml:space="preserve"> mediators, or support</w:t>
      </w:r>
      <w:r w:rsidR="00DE3321">
        <w:rPr>
          <w:rFonts w:ascii="Arial" w:eastAsiaTheme="minorHAnsi" w:hAnsi="Arial" w:cs="Arial"/>
          <w:lang w:val="en-GB" w:eastAsia="en-GB"/>
        </w:rPr>
        <w:t xml:space="preserve"> or community </w:t>
      </w:r>
      <w:r w:rsidR="00AF7B18">
        <w:rPr>
          <w:rFonts w:ascii="Arial" w:eastAsiaTheme="minorHAnsi" w:hAnsi="Arial" w:cs="Arial"/>
          <w:lang w:val="en-GB" w:eastAsia="en-GB"/>
        </w:rPr>
        <w:t>workers</w:t>
      </w:r>
      <w:r w:rsidR="00B35C7B">
        <w:rPr>
          <w:rFonts w:ascii="Arial" w:eastAsiaTheme="minorHAnsi" w:hAnsi="Arial" w:cs="Arial"/>
          <w:lang w:val="en-GB" w:eastAsia="en-GB"/>
        </w:rPr>
        <w:t xml:space="preserve"> </w:t>
      </w:r>
      <w:r w:rsidR="00DF0DBF">
        <w:rPr>
          <w:rFonts w:ascii="Arial" w:eastAsiaTheme="minorHAnsi" w:hAnsi="Arial" w:cs="Arial"/>
          <w:lang w:val="en-GB" w:eastAsia="en-GB"/>
        </w:rPr>
        <w:t xml:space="preserve">that involve themselves </w:t>
      </w:r>
      <w:r w:rsidR="006C0F5A">
        <w:rPr>
          <w:rFonts w:ascii="Arial" w:eastAsiaTheme="minorHAnsi" w:hAnsi="Arial" w:cs="Arial"/>
          <w:lang w:val="en-GB" w:eastAsia="en-GB"/>
        </w:rPr>
        <w:t xml:space="preserve">to help </w:t>
      </w:r>
      <w:r w:rsidR="00DF0DBF">
        <w:rPr>
          <w:rFonts w:ascii="Arial" w:eastAsiaTheme="minorHAnsi" w:hAnsi="Arial" w:cs="Arial"/>
          <w:lang w:val="en-GB" w:eastAsia="en-GB"/>
        </w:rPr>
        <w:t>in mediation</w:t>
      </w:r>
      <w:r w:rsidR="006C0F5A">
        <w:rPr>
          <w:rFonts w:ascii="Arial" w:eastAsiaTheme="minorHAnsi" w:hAnsi="Arial" w:cs="Arial"/>
          <w:lang w:val="en-GB" w:eastAsia="en-GB"/>
        </w:rPr>
        <w:t xml:space="preserve">. </w:t>
      </w:r>
      <w:r w:rsidR="00AC22BC">
        <w:rPr>
          <w:rFonts w:ascii="Arial" w:eastAsiaTheme="minorHAnsi" w:hAnsi="Arial" w:cs="Arial"/>
          <w:lang w:val="en-GB" w:eastAsia="en-GB"/>
        </w:rPr>
        <w:t>Usually experie</w:t>
      </w:r>
      <w:r w:rsidR="00054217">
        <w:rPr>
          <w:rFonts w:ascii="Arial" w:eastAsiaTheme="minorHAnsi" w:hAnsi="Arial" w:cs="Arial"/>
          <w:lang w:val="en-GB" w:eastAsia="en-GB"/>
        </w:rPr>
        <w:t xml:space="preserve">nce first-hand the </w:t>
      </w:r>
      <w:r w:rsidR="00C773E0">
        <w:rPr>
          <w:rFonts w:ascii="Arial" w:eastAsiaTheme="minorHAnsi" w:hAnsi="Arial" w:cs="Arial"/>
          <w:lang w:val="en-GB" w:eastAsia="en-GB"/>
        </w:rPr>
        <w:t xml:space="preserve">frustration </w:t>
      </w:r>
      <w:r w:rsidR="003254A8">
        <w:rPr>
          <w:rFonts w:ascii="Arial" w:eastAsiaTheme="minorHAnsi" w:hAnsi="Arial" w:cs="Arial"/>
          <w:lang w:val="en-GB" w:eastAsia="en-GB"/>
        </w:rPr>
        <w:t>aggression</w:t>
      </w:r>
      <w:r w:rsidR="004E232D">
        <w:rPr>
          <w:rFonts w:ascii="Arial" w:eastAsiaTheme="minorHAnsi" w:hAnsi="Arial" w:cs="Arial"/>
          <w:lang w:val="en-GB" w:eastAsia="en-GB"/>
        </w:rPr>
        <w:t>.</w:t>
      </w:r>
    </w:p>
    <w:p w14:paraId="15A57F5A" w14:textId="71D54E30" w:rsidR="00232C2F" w:rsidRDefault="004E232D" w:rsidP="00CE42A8">
      <w:pPr>
        <w:pStyle w:val="NoSpacing"/>
        <w:spacing w:line="360" w:lineRule="auto"/>
        <w:jc w:val="both"/>
        <w:rPr>
          <w:rFonts w:ascii="Arial" w:eastAsiaTheme="minorHAnsi" w:hAnsi="Arial" w:cs="Arial"/>
          <w:lang w:val="en-GB" w:eastAsia="en-GB"/>
        </w:rPr>
      </w:pPr>
      <w:r>
        <w:rPr>
          <w:rFonts w:ascii="Arial" w:eastAsiaTheme="minorHAnsi" w:hAnsi="Arial" w:cs="Arial"/>
          <w:lang w:val="en-GB" w:eastAsia="en-GB"/>
        </w:rPr>
        <w:t>T</w:t>
      </w:r>
      <w:r w:rsidR="003254A8">
        <w:rPr>
          <w:rFonts w:ascii="Arial" w:eastAsiaTheme="minorHAnsi" w:hAnsi="Arial" w:cs="Arial"/>
          <w:lang w:val="en-GB" w:eastAsia="en-GB"/>
        </w:rPr>
        <w:t xml:space="preserve">he unexpected </w:t>
      </w:r>
      <w:r w:rsidR="00C773E0">
        <w:rPr>
          <w:rFonts w:ascii="Arial" w:eastAsiaTheme="minorHAnsi" w:hAnsi="Arial" w:cs="Arial"/>
          <w:lang w:val="en-GB" w:eastAsia="en-GB"/>
        </w:rPr>
        <w:t>outburst</w:t>
      </w:r>
      <w:r w:rsidR="00E71AAD">
        <w:rPr>
          <w:rFonts w:ascii="Arial" w:eastAsiaTheme="minorHAnsi" w:hAnsi="Arial" w:cs="Arial"/>
          <w:lang w:val="en-GB" w:eastAsia="en-GB"/>
        </w:rPr>
        <w:t xml:space="preserve"> by Mason</w:t>
      </w:r>
      <w:r w:rsidR="00AB1B78">
        <w:rPr>
          <w:rFonts w:ascii="Arial" w:eastAsiaTheme="minorHAnsi" w:hAnsi="Arial" w:cs="Arial"/>
          <w:lang w:val="en-GB" w:eastAsia="en-GB"/>
        </w:rPr>
        <w:t xml:space="preserve"> </w:t>
      </w:r>
      <w:r w:rsidR="00615074">
        <w:rPr>
          <w:rFonts w:ascii="Arial" w:eastAsiaTheme="minorHAnsi" w:hAnsi="Arial" w:cs="Arial"/>
          <w:lang w:val="en-GB" w:eastAsia="en-GB"/>
        </w:rPr>
        <w:t xml:space="preserve">due to frustration </w:t>
      </w:r>
      <w:r>
        <w:rPr>
          <w:rFonts w:ascii="Arial" w:eastAsiaTheme="minorHAnsi" w:hAnsi="Arial" w:cs="Arial"/>
          <w:lang w:val="en-GB" w:eastAsia="en-GB"/>
        </w:rPr>
        <w:t xml:space="preserve">could </w:t>
      </w:r>
      <w:r w:rsidR="00054217">
        <w:rPr>
          <w:rFonts w:ascii="Arial" w:eastAsiaTheme="minorHAnsi" w:hAnsi="Arial" w:cs="Arial"/>
          <w:lang w:val="en-GB" w:eastAsia="en-GB"/>
        </w:rPr>
        <w:t xml:space="preserve">explain why </w:t>
      </w:r>
      <w:r w:rsidR="00170BD8">
        <w:rPr>
          <w:rFonts w:ascii="Arial" w:eastAsiaTheme="minorHAnsi" w:hAnsi="Arial" w:cs="Arial"/>
          <w:lang w:val="en-GB" w:eastAsia="en-GB"/>
        </w:rPr>
        <w:t xml:space="preserve">a member of the </w:t>
      </w:r>
      <w:r w:rsidR="00A6609A">
        <w:rPr>
          <w:rFonts w:ascii="Arial" w:eastAsiaTheme="minorHAnsi" w:hAnsi="Arial" w:cs="Arial"/>
          <w:lang w:val="en-GB" w:eastAsia="en-GB"/>
        </w:rPr>
        <w:t>Y</w:t>
      </w:r>
      <w:r w:rsidR="00170BD8">
        <w:rPr>
          <w:rFonts w:ascii="Arial" w:eastAsiaTheme="minorHAnsi" w:hAnsi="Arial" w:cs="Arial"/>
          <w:lang w:val="en-GB" w:eastAsia="en-GB"/>
        </w:rPr>
        <w:t xml:space="preserve">outh </w:t>
      </w:r>
      <w:r w:rsidR="00A6609A">
        <w:rPr>
          <w:rFonts w:ascii="Arial" w:eastAsiaTheme="minorHAnsi" w:hAnsi="Arial" w:cs="Arial"/>
          <w:lang w:val="en-GB" w:eastAsia="en-GB"/>
        </w:rPr>
        <w:t>O</w:t>
      </w:r>
      <w:r w:rsidR="00170BD8">
        <w:rPr>
          <w:rFonts w:ascii="Arial" w:eastAsiaTheme="minorHAnsi" w:hAnsi="Arial" w:cs="Arial"/>
          <w:lang w:val="en-GB" w:eastAsia="en-GB"/>
        </w:rPr>
        <w:t>ffending Team received</w:t>
      </w:r>
      <w:r w:rsidR="0005785A">
        <w:rPr>
          <w:rFonts w:ascii="Arial" w:eastAsiaTheme="minorHAnsi" w:hAnsi="Arial" w:cs="Arial"/>
          <w:lang w:val="en-GB" w:eastAsia="en-GB"/>
        </w:rPr>
        <w:t xml:space="preserve"> </w:t>
      </w:r>
      <w:r w:rsidR="00170BD8">
        <w:rPr>
          <w:rFonts w:ascii="Arial" w:eastAsiaTheme="minorHAnsi" w:hAnsi="Arial" w:cs="Arial"/>
          <w:lang w:val="en-GB" w:eastAsia="en-GB"/>
        </w:rPr>
        <w:t xml:space="preserve">unacceptable </w:t>
      </w:r>
      <w:r w:rsidR="0005785A">
        <w:rPr>
          <w:rFonts w:ascii="Arial" w:eastAsiaTheme="minorHAnsi" w:hAnsi="Arial" w:cs="Arial"/>
          <w:lang w:val="en-GB" w:eastAsia="en-GB"/>
        </w:rPr>
        <w:t>behaviour.</w:t>
      </w:r>
    </w:p>
    <w:p w14:paraId="6252E711" w14:textId="73B3BAC3" w:rsidR="00073EE4" w:rsidRDefault="003254A8" w:rsidP="00CE42A8">
      <w:pPr>
        <w:pStyle w:val="NoSpacing"/>
        <w:spacing w:after="200" w:line="360" w:lineRule="auto"/>
        <w:jc w:val="both"/>
        <w:rPr>
          <w:rFonts w:ascii="Arial" w:hAnsi="Arial" w:cs="Arial"/>
          <w:lang w:val="en-GB" w:eastAsia="en-GB"/>
        </w:rPr>
      </w:pPr>
      <w:r w:rsidRPr="608044AC">
        <w:rPr>
          <w:rFonts w:ascii="Arial" w:hAnsi="Arial" w:cs="Arial"/>
          <w:lang w:val="en-GB" w:eastAsia="en-GB"/>
        </w:rPr>
        <w:t>FAH would</w:t>
      </w:r>
      <w:r w:rsidR="00232C2F" w:rsidRPr="608044AC">
        <w:rPr>
          <w:rFonts w:ascii="Arial" w:hAnsi="Arial" w:cs="Arial"/>
          <w:lang w:val="en-GB" w:eastAsia="en-GB"/>
        </w:rPr>
        <w:t xml:space="preserve"> explain why the outburst</w:t>
      </w:r>
      <w:r w:rsidR="00F44C02" w:rsidRPr="608044AC">
        <w:rPr>
          <w:rFonts w:ascii="Arial" w:hAnsi="Arial" w:cs="Arial"/>
          <w:lang w:val="en-GB" w:eastAsia="en-GB"/>
        </w:rPr>
        <w:t xml:space="preserve"> from Mason</w:t>
      </w:r>
      <w:r w:rsidR="00232C2F" w:rsidRPr="608044AC">
        <w:rPr>
          <w:rFonts w:ascii="Arial" w:hAnsi="Arial" w:cs="Arial"/>
          <w:lang w:val="en-GB" w:eastAsia="en-GB"/>
        </w:rPr>
        <w:t xml:space="preserve"> </w:t>
      </w:r>
      <w:r w:rsidR="004E7754">
        <w:rPr>
          <w:rFonts w:ascii="Arial" w:hAnsi="Arial" w:cs="Arial"/>
          <w:lang w:val="en-GB" w:eastAsia="en-GB"/>
        </w:rPr>
        <w:t xml:space="preserve">happened </w:t>
      </w:r>
      <w:r w:rsidR="00232C2F" w:rsidRPr="608044AC">
        <w:rPr>
          <w:rFonts w:ascii="Arial" w:hAnsi="Arial" w:cs="Arial"/>
          <w:lang w:val="en-GB" w:eastAsia="en-GB"/>
        </w:rPr>
        <w:t>when confronted</w:t>
      </w:r>
      <w:r w:rsidR="004E7754">
        <w:rPr>
          <w:rFonts w:ascii="Arial" w:hAnsi="Arial" w:cs="Arial"/>
          <w:lang w:val="en-GB" w:eastAsia="en-GB"/>
        </w:rPr>
        <w:t>,</w:t>
      </w:r>
      <w:r w:rsidR="00232C2F" w:rsidRPr="608044AC">
        <w:rPr>
          <w:rFonts w:ascii="Arial" w:hAnsi="Arial" w:cs="Arial"/>
          <w:lang w:val="en-GB" w:eastAsia="en-GB"/>
        </w:rPr>
        <w:t xml:space="preserve"> however we still need to understand and explore the possibilities that the frustration has been building up</w:t>
      </w:r>
      <w:r w:rsidRPr="608044AC">
        <w:rPr>
          <w:rFonts w:ascii="Arial" w:hAnsi="Arial" w:cs="Arial"/>
          <w:lang w:val="en-GB" w:eastAsia="en-GB"/>
        </w:rPr>
        <w:t xml:space="preserve"> over a period of sometime</w:t>
      </w:r>
      <w:r w:rsidR="00111E15" w:rsidRPr="608044AC">
        <w:rPr>
          <w:rFonts w:ascii="Arial" w:hAnsi="Arial" w:cs="Arial"/>
          <w:lang w:val="en-GB" w:eastAsia="en-GB"/>
        </w:rPr>
        <w:t>,</w:t>
      </w:r>
      <w:r w:rsidR="00E666F3" w:rsidRPr="608044AC">
        <w:rPr>
          <w:rFonts w:ascii="Arial" w:hAnsi="Arial" w:cs="Arial"/>
          <w:lang w:val="en-GB" w:eastAsia="en-GB"/>
        </w:rPr>
        <w:t xml:space="preserve"> this as</w:t>
      </w:r>
      <w:r w:rsidR="005863F6">
        <w:rPr>
          <w:rFonts w:ascii="Arial" w:hAnsi="Arial" w:cs="Arial"/>
          <w:lang w:val="en-GB" w:eastAsia="en-GB"/>
        </w:rPr>
        <w:t xml:space="preserve"> a</w:t>
      </w:r>
      <w:r w:rsidR="00E666F3" w:rsidRPr="608044AC">
        <w:rPr>
          <w:rFonts w:ascii="Arial" w:hAnsi="Arial" w:cs="Arial"/>
          <w:lang w:val="en-GB" w:eastAsia="en-GB"/>
        </w:rPr>
        <w:t xml:space="preserve"> root cause has not yet been identified</w:t>
      </w:r>
      <w:r w:rsidR="005863F6">
        <w:rPr>
          <w:rFonts w:ascii="Arial" w:hAnsi="Arial" w:cs="Arial"/>
          <w:lang w:val="en-GB" w:eastAsia="en-GB"/>
        </w:rPr>
        <w:t xml:space="preserve">, </w:t>
      </w:r>
      <w:r w:rsidR="00860662">
        <w:rPr>
          <w:rFonts w:ascii="Arial" w:hAnsi="Arial" w:cs="Arial"/>
          <w:lang w:val="en-GB" w:eastAsia="en-GB"/>
        </w:rPr>
        <w:t xml:space="preserve">but </w:t>
      </w:r>
      <w:r w:rsidR="00860662" w:rsidRPr="608044AC">
        <w:rPr>
          <w:rFonts w:ascii="Arial" w:hAnsi="Arial" w:cs="Arial"/>
          <w:lang w:val="en-GB" w:eastAsia="en-GB"/>
        </w:rPr>
        <w:t>we</w:t>
      </w:r>
      <w:r w:rsidR="00E666F3" w:rsidRPr="608044AC">
        <w:rPr>
          <w:rFonts w:ascii="Arial" w:hAnsi="Arial" w:cs="Arial"/>
          <w:lang w:val="en-GB" w:eastAsia="en-GB"/>
        </w:rPr>
        <w:t xml:space="preserve"> c</w:t>
      </w:r>
      <w:r w:rsidR="005863F6">
        <w:rPr>
          <w:rFonts w:ascii="Arial" w:hAnsi="Arial" w:cs="Arial"/>
          <w:lang w:val="en-GB" w:eastAsia="en-GB"/>
        </w:rPr>
        <w:t>ould</w:t>
      </w:r>
      <w:r w:rsidR="00E666F3" w:rsidRPr="608044AC">
        <w:rPr>
          <w:rFonts w:ascii="Arial" w:hAnsi="Arial" w:cs="Arial"/>
          <w:lang w:val="en-GB" w:eastAsia="en-GB"/>
        </w:rPr>
        <w:t xml:space="preserve"> relate this also </w:t>
      </w:r>
      <w:r w:rsidR="005D036E" w:rsidRPr="608044AC">
        <w:rPr>
          <w:rFonts w:ascii="Arial" w:hAnsi="Arial" w:cs="Arial"/>
          <w:lang w:val="en-GB" w:eastAsia="en-GB"/>
        </w:rPr>
        <w:t>under</w:t>
      </w:r>
      <w:r w:rsidR="00E666F3" w:rsidRPr="608044AC">
        <w:rPr>
          <w:rFonts w:ascii="Arial" w:hAnsi="Arial" w:cs="Arial"/>
          <w:lang w:val="en-GB" w:eastAsia="en-GB"/>
        </w:rPr>
        <w:t xml:space="preserve"> the assumption that there is more complexity in the reasons why Mason is feeling such </w:t>
      </w:r>
      <w:r w:rsidR="006D76BF" w:rsidRPr="608044AC">
        <w:rPr>
          <w:rFonts w:ascii="Arial" w:hAnsi="Arial" w:cs="Arial"/>
          <w:lang w:val="en-GB" w:eastAsia="en-GB"/>
        </w:rPr>
        <w:t>emotions.</w:t>
      </w:r>
      <w:r w:rsidR="009629A8">
        <w:rPr>
          <w:rFonts w:ascii="Arial" w:hAnsi="Arial" w:cs="Arial"/>
          <w:lang w:val="en-GB" w:eastAsia="en-GB"/>
        </w:rPr>
        <w:t xml:space="preserve"> </w:t>
      </w:r>
    </w:p>
    <w:p w14:paraId="571FD797" w14:textId="713634AC" w:rsidR="00CE42A8" w:rsidRDefault="00990CE2" w:rsidP="00CE42A8">
      <w:pPr>
        <w:pStyle w:val="NoSpacing"/>
        <w:spacing w:after="200" w:line="360" w:lineRule="auto"/>
        <w:jc w:val="both"/>
        <w:rPr>
          <w:rFonts w:ascii="Arial" w:hAnsi="Arial" w:cs="Arial"/>
        </w:rPr>
      </w:pPr>
      <w:r w:rsidRPr="507183E6">
        <w:rPr>
          <w:rFonts w:ascii="Arial" w:hAnsi="Arial" w:cs="Arial"/>
          <w:lang w:val="en-GB" w:eastAsia="en-GB"/>
        </w:rPr>
        <w:t xml:space="preserve">There is a </w:t>
      </w:r>
      <w:r w:rsidR="009629A8" w:rsidRPr="507183E6">
        <w:rPr>
          <w:rFonts w:ascii="Arial" w:hAnsi="Arial" w:cs="Arial"/>
          <w:lang w:val="en-GB" w:eastAsia="en-GB"/>
        </w:rPr>
        <w:t>3-part</w:t>
      </w:r>
      <w:r w:rsidR="00857CE7" w:rsidRPr="507183E6">
        <w:rPr>
          <w:rFonts w:ascii="Arial" w:hAnsi="Arial" w:cs="Arial"/>
          <w:lang w:val="en-GB" w:eastAsia="en-GB"/>
        </w:rPr>
        <w:t xml:space="preserve"> </w:t>
      </w:r>
      <w:r w:rsidRPr="507183E6">
        <w:rPr>
          <w:rFonts w:ascii="Arial" w:hAnsi="Arial" w:cs="Arial"/>
          <w:lang w:val="en-GB" w:eastAsia="en-GB"/>
        </w:rPr>
        <w:t>component model of attitude</w:t>
      </w:r>
      <w:r w:rsidR="00AC1EC0" w:rsidRPr="507183E6">
        <w:rPr>
          <w:rFonts w:ascii="Arial" w:hAnsi="Arial" w:cs="Arial"/>
          <w:lang w:val="en-GB" w:eastAsia="en-GB"/>
        </w:rPr>
        <w:t xml:space="preserve"> the most </w:t>
      </w:r>
      <w:r w:rsidR="00064229" w:rsidRPr="507183E6">
        <w:rPr>
          <w:rFonts w:ascii="Arial" w:hAnsi="Arial" w:cs="Arial"/>
          <w:lang w:val="en-GB" w:eastAsia="en-GB"/>
        </w:rPr>
        <w:t>popular which</w:t>
      </w:r>
      <w:r w:rsidRPr="507183E6">
        <w:rPr>
          <w:rFonts w:ascii="Arial" w:hAnsi="Arial" w:cs="Arial"/>
          <w:lang w:val="en-GB" w:eastAsia="en-GB"/>
        </w:rPr>
        <w:t xml:space="preserve"> </w:t>
      </w:r>
      <w:r w:rsidR="004D5442" w:rsidRPr="507183E6">
        <w:rPr>
          <w:rFonts w:ascii="Arial" w:hAnsi="Arial" w:cs="Arial"/>
          <w:lang w:val="en-GB" w:eastAsia="en-GB"/>
        </w:rPr>
        <w:t>measures</w:t>
      </w:r>
      <w:r w:rsidR="00AC1EC0" w:rsidRPr="507183E6">
        <w:rPr>
          <w:rFonts w:ascii="Arial" w:hAnsi="Arial" w:cs="Arial"/>
          <w:lang w:val="en-GB" w:eastAsia="en-GB"/>
        </w:rPr>
        <w:t xml:space="preserve"> in</w:t>
      </w:r>
      <w:r w:rsidRPr="507183E6">
        <w:rPr>
          <w:rFonts w:ascii="Arial" w:hAnsi="Arial" w:cs="Arial"/>
          <w:lang w:val="en-GB" w:eastAsia="en-GB"/>
        </w:rPr>
        <w:t xml:space="preserve"> three parts </w:t>
      </w:r>
      <w:r w:rsidR="00AC1EC0" w:rsidRPr="507183E6">
        <w:rPr>
          <w:rFonts w:ascii="Arial" w:hAnsi="Arial" w:cs="Arial"/>
          <w:lang w:val="en-GB" w:eastAsia="en-GB"/>
        </w:rPr>
        <w:t xml:space="preserve">which is </w:t>
      </w:r>
      <w:r w:rsidRPr="507183E6">
        <w:rPr>
          <w:rFonts w:ascii="Arial" w:hAnsi="Arial" w:cs="Arial"/>
          <w:lang w:val="en-GB" w:eastAsia="en-GB"/>
        </w:rPr>
        <w:t>Thoughts = Cognitive, Feelings</w:t>
      </w:r>
      <w:r w:rsidR="00AD6536" w:rsidRPr="507183E6">
        <w:rPr>
          <w:rFonts w:ascii="Arial" w:hAnsi="Arial" w:cs="Arial"/>
          <w:lang w:val="en-GB" w:eastAsia="en-GB"/>
        </w:rPr>
        <w:t xml:space="preserve"> </w:t>
      </w:r>
      <w:r w:rsidRPr="507183E6">
        <w:rPr>
          <w:rFonts w:ascii="Arial" w:hAnsi="Arial" w:cs="Arial"/>
          <w:lang w:val="en-GB" w:eastAsia="en-GB"/>
        </w:rPr>
        <w:t>= Affective, and Action =</w:t>
      </w:r>
      <w:r w:rsidR="00BF2B77" w:rsidRPr="507183E6">
        <w:rPr>
          <w:rFonts w:ascii="Arial" w:hAnsi="Arial" w:cs="Arial"/>
          <w:lang w:val="en-GB" w:eastAsia="en-GB"/>
        </w:rPr>
        <w:t xml:space="preserve"> </w:t>
      </w:r>
      <w:r w:rsidRPr="507183E6">
        <w:rPr>
          <w:rFonts w:ascii="Arial" w:hAnsi="Arial" w:cs="Arial"/>
          <w:lang w:val="en-GB" w:eastAsia="en-GB"/>
        </w:rPr>
        <w:t>Behavioural</w:t>
      </w:r>
      <w:r w:rsidR="00AD58E4" w:rsidRPr="507183E6">
        <w:rPr>
          <w:rFonts w:ascii="Arial" w:hAnsi="Arial" w:cs="Arial"/>
          <w:lang w:val="en-GB" w:eastAsia="en-GB"/>
        </w:rPr>
        <w:t>. (</w:t>
      </w:r>
      <w:r w:rsidR="005D4EBC" w:rsidRPr="507183E6">
        <w:rPr>
          <w:rFonts w:ascii="Arial" w:hAnsi="Arial" w:cs="Arial"/>
          <w:lang w:val="en-GB" w:eastAsia="en-GB"/>
        </w:rPr>
        <w:t>B</w:t>
      </w:r>
      <w:r w:rsidR="003469C7" w:rsidRPr="507183E6">
        <w:rPr>
          <w:rFonts w:ascii="Arial" w:hAnsi="Arial" w:cs="Arial"/>
          <w:lang w:val="en-GB" w:eastAsia="en-GB"/>
        </w:rPr>
        <w:t>r</w:t>
      </w:r>
      <w:r w:rsidR="005D4EBC" w:rsidRPr="507183E6">
        <w:rPr>
          <w:rFonts w:ascii="Arial" w:hAnsi="Arial" w:cs="Arial"/>
          <w:lang w:val="en-GB" w:eastAsia="en-GB"/>
        </w:rPr>
        <w:t>eckler, 1984</w:t>
      </w:r>
      <w:r w:rsidR="000A3626" w:rsidRPr="507183E6">
        <w:rPr>
          <w:rFonts w:ascii="Arial" w:hAnsi="Arial" w:cs="Arial"/>
          <w:lang w:val="en-GB" w:eastAsia="en-GB"/>
        </w:rPr>
        <w:t xml:space="preserve">, </w:t>
      </w:r>
      <w:r w:rsidR="00871824" w:rsidRPr="507183E6">
        <w:rPr>
          <w:rFonts w:ascii="Arial" w:hAnsi="Arial" w:cs="Arial"/>
          <w:lang w:val="en-GB" w:eastAsia="en-GB"/>
        </w:rPr>
        <w:t>p</w:t>
      </w:r>
      <w:r w:rsidR="00DB077F" w:rsidRPr="507183E6">
        <w:rPr>
          <w:rFonts w:ascii="Arial" w:hAnsi="Arial" w:cs="Arial"/>
          <w:lang w:val="en-GB" w:eastAsia="en-GB"/>
        </w:rPr>
        <w:t>.</w:t>
      </w:r>
      <w:r w:rsidR="00B860CD" w:rsidRPr="507183E6">
        <w:rPr>
          <w:rFonts w:ascii="Arial" w:hAnsi="Arial" w:cs="Arial"/>
          <w:lang w:val="en-GB" w:eastAsia="en-GB"/>
        </w:rPr>
        <w:t xml:space="preserve"> </w:t>
      </w:r>
      <w:r w:rsidR="00DB077F" w:rsidRPr="507183E6">
        <w:rPr>
          <w:rFonts w:ascii="Arial" w:hAnsi="Arial" w:cs="Arial"/>
          <w:lang w:val="en-GB" w:eastAsia="en-GB"/>
        </w:rPr>
        <w:t>5</w:t>
      </w:r>
      <w:r w:rsidR="005359CA" w:rsidRPr="507183E6">
        <w:rPr>
          <w:rFonts w:ascii="Arial" w:hAnsi="Arial" w:cs="Arial"/>
          <w:lang w:val="en-GB" w:eastAsia="en-GB"/>
        </w:rPr>
        <w:t xml:space="preserve">). </w:t>
      </w:r>
      <w:r w:rsidR="005863F6" w:rsidRPr="507183E6">
        <w:rPr>
          <w:rFonts w:ascii="Arial" w:hAnsi="Arial" w:cs="Arial"/>
          <w:lang w:val="en-GB" w:eastAsia="en-GB"/>
        </w:rPr>
        <w:t xml:space="preserve">Mason’s </w:t>
      </w:r>
      <w:r w:rsidR="005359CA" w:rsidRPr="507183E6">
        <w:rPr>
          <w:rFonts w:ascii="Arial" w:hAnsi="Arial" w:cs="Arial"/>
          <w:lang w:val="en-GB" w:eastAsia="en-GB"/>
        </w:rPr>
        <w:t xml:space="preserve">Behavioural aspect could </w:t>
      </w:r>
      <w:r w:rsidR="005863F6" w:rsidRPr="507183E6">
        <w:rPr>
          <w:rFonts w:ascii="Arial" w:hAnsi="Arial" w:cs="Arial"/>
          <w:lang w:val="en-GB" w:eastAsia="en-GB"/>
        </w:rPr>
        <w:t xml:space="preserve">be </w:t>
      </w:r>
      <w:r w:rsidR="00AB4D84" w:rsidRPr="507183E6">
        <w:rPr>
          <w:rFonts w:ascii="Arial" w:hAnsi="Arial" w:cs="Arial"/>
          <w:lang w:val="en-GB" w:eastAsia="en-GB"/>
        </w:rPr>
        <w:t xml:space="preserve">what he believes </w:t>
      </w:r>
      <w:r w:rsidR="00860662" w:rsidRPr="507183E6">
        <w:rPr>
          <w:rFonts w:ascii="Arial" w:hAnsi="Arial" w:cs="Arial"/>
          <w:lang w:val="en-GB" w:eastAsia="en-GB"/>
        </w:rPr>
        <w:t xml:space="preserve">as </w:t>
      </w:r>
      <w:r w:rsidR="00CA37E3" w:rsidRPr="507183E6">
        <w:rPr>
          <w:rFonts w:ascii="Arial" w:hAnsi="Arial" w:cs="Arial"/>
          <w:lang w:val="en-GB" w:eastAsia="en-GB"/>
        </w:rPr>
        <w:t>his actions are</w:t>
      </w:r>
      <w:r w:rsidR="00AB4D84" w:rsidRPr="507183E6">
        <w:rPr>
          <w:rFonts w:ascii="Arial" w:hAnsi="Arial" w:cs="Arial"/>
          <w:lang w:val="en-GB" w:eastAsia="en-GB"/>
        </w:rPr>
        <w:t xml:space="preserve"> </w:t>
      </w:r>
      <w:r w:rsidR="00860662" w:rsidRPr="507183E6">
        <w:rPr>
          <w:rFonts w:ascii="Arial" w:hAnsi="Arial" w:cs="Arial"/>
          <w:lang w:val="en-GB" w:eastAsia="en-GB"/>
        </w:rPr>
        <w:t>the</w:t>
      </w:r>
      <w:r w:rsidR="005274EB" w:rsidRPr="507183E6">
        <w:rPr>
          <w:rFonts w:ascii="Arial" w:hAnsi="Arial" w:cs="Arial"/>
          <w:lang w:val="en-GB" w:eastAsia="en-GB"/>
        </w:rPr>
        <w:t xml:space="preserve"> subjective norm w</w:t>
      </w:r>
      <w:r w:rsidR="005863F6" w:rsidRPr="507183E6">
        <w:rPr>
          <w:rFonts w:ascii="Arial" w:hAnsi="Arial" w:cs="Arial"/>
          <w:lang w:val="en-GB" w:eastAsia="en-GB"/>
        </w:rPr>
        <w:t xml:space="preserve">hich could again explain </w:t>
      </w:r>
      <w:r w:rsidR="00AB4D84" w:rsidRPr="507183E6">
        <w:rPr>
          <w:rFonts w:ascii="Arial" w:hAnsi="Arial" w:cs="Arial"/>
          <w:lang w:val="en-GB" w:eastAsia="en-GB"/>
        </w:rPr>
        <w:t xml:space="preserve">that </w:t>
      </w:r>
      <w:proofErr w:type="gramStart"/>
      <w:r w:rsidR="0B29FDCC" w:rsidRPr="507183E6">
        <w:rPr>
          <w:rFonts w:ascii="Arial" w:hAnsi="Arial" w:cs="Arial"/>
          <w:lang w:val="en-GB" w:eastAsia="en-GB"/>
        </w:rPr>
        <w:t>it's</w:t>
      </w:r>
      <w:proofErr w:type="gramEnd"/>
      <w:r w:rsidR="008B338C" w:rsidRPr="507183E6">
        <w:rPr>
          <w:rFonts w:ascii="Arial" w:hAnsi="Arial" w:cs="Arial"/>
          <w:lang w:val="en-GB" w:eastAsia="en-GB"/>
        </w:rPr>
        <w:t xml:space="preserve"> his lifestyles</w:t>
      </w:r>
      <w:r w:rsidR="00860662" w:rsidRPr="507183E6">
        <w:rPr>
          <w:rFonts w:ascii="Arial" w:hAnsi="Arial" w:cs="Arial"/>
          <w:lang w:val="en-GB" w:eastAsia="en-GB"/>
        </w:rPr>
        <w:t xml:space="preserve"> that will need </w:t>
      </w:r>
      <w:r w:rsidR="00B14C6F" w:rsidRPr="507183E6">
        <w:rPr>
          <w:rFonts w:ascii="Arial" w:hAnsi="Arial" w:cs="Arial"/>
          <w:lang w:val="en-GB" w:eastAsia="en-GB"/>
        </w:rPr>
        <w:t xml:space="preserve">positive </w:t>
      </w:r>
      <w:r w:rsidR="00CE42A8" w:rsidRPr="507183E6">
        <w:rPr>
          <w:rFonts w:ascii="Arial" w:hAnsi="Arial" w:cs="Arial"/>
          <w:lang w:val="en-GB" w:eastAsia="en-GB"/>
        </w:rPr>
        <w:t>changes.</w:t>
      </w:r>
      <w:r w:rsidR="00CE42A8" w:rsidRPr="507183E6">
        <w:rPr>
          <w:rFonts w:ascii="Arial" w:hAnsi="Arial" w:cs="Arial"/>
        </w:rPr>
        <w:t xml:space="preserve"> Also, to add that we note down that the development in adolescent and the transition to adulthood would be another factor to also consider in Mason’s case. Teenager like Mason will encounter many obstacles, causing frustration and anger which hinders the way they develop into adulthood the transition will involve…</w:t>
      </w:r>
    </w:p>
    <w:p w14:paraId="7B9E905F" w14:textId="77777777" w:rsidR="00CE42A8" w:rsidRDefault="00CE42A8" w:rsidP="00CE42A8">
      <w:pPr>
        <w:pStyle w:val="ListParagraph"/>
        <w:numPr>
          <w:ilvl w:val="0"/>
          <w:numId w:val="3"/>
        </w:numPr>
        <w:spacing w:line="360" w:lineRule="auto"/>
        <w:jc w:val="both"/>
        <w:rPr>
          <w:rFonts w:ascii="Arial" w:hAnsi="Arial" w:cs="Arial"/>
        </w:rPr>
      </w:pPr>
      <w:r>
        <w:rPr>
          <w:rFonts w:ascii="Arial" w:hAnsi="Arial" w:cs="Arial"/>
        </w:rPr>
        <w:t>Hormonal Changes</w:t>
      </w:r>
    </w:p>
    <w:p w14:paraId="0D158885" w14:textId="77777777" w:rsidR="00CE42A8" w:rsidRDefault="00CE42A8" w:rsidP="00CE42A8">
      <w:pPr>
        <w:pStyle w:val="ListParagraph"/>
        <w:numPr>
          <w:ilvl w:val="0"/>
          <w:numId w:val="3"/>
        </w:numPr>
        <w:spacing w:line="360" w:lineRule="auto"/>
        <w:jc w:val="both"/>
        <w:rPr>
          <w:rFonts w:ascii="Arial" w:hAnsi="Arial" w:cs="Arial"/>
        </w:rPr>
      </w:pPr>
      <w:r>
        <w:rPr>
          <w:rFonts w:ascii="Arial" w:hAnsi="Arial" w:cs="Arial"/>
        </w:rPr>
        <w:t>Brain Development</w:t>
      </w:r>
    </w:p>
    <w:p w14:paraId="0E232179" w14:textId="77777777" w:rsidR="00CE42A8" w:rsidRPr="00DF6729" w:rsidRDefault="00CE42A8" w:rsidP="00CE42A8">
      <w:pPr>
        <w:pStyle w:val="ListParagraph"/>
        <w:numPr>
          <w:ilvl w:val="0"/>
          <w:numId w:val="3"/>
        </w:numPr>
        <w:spacing w:line="360" w:lineRule="auto"/>
        <w:jc w:val="both"/>
        <w:rPr>
          <w:rFonts w:ascii="Arial" w:hAnsi="Arial" w:cs="Arial"/>
        </w:rPr>
      </w:pPr>
      <w:r>
        <w:rPr>
          <w:rFonts w:ascii="Arial" w:hAnsi="Arial" w:cs="Arial"/>
        </w:rPr>
        <w:t>Personal differences due to Pubertal growth. (Berk, 2017, pp. 1375 -1377).</w:t>
      </w:r>
    </w:p>
    <w:p w14:paraId="28E35EA9" w14:textId="2F4636B3" w:rsidR="00A60CBB" w:rsidRPr="00CE42A8" w:rsidRDefault="00A60CBB" w:rsidP="00CE42A8">
      <w:pPr>
        <w:pStyle w:val="NoSpacing"/>
        <w:spacing w:after="200" w:line="360" w:lineRule="auto"/>
        <w:jc w:val="both"/>
        <w:rPr>
          <w:rFonts w:ascii="Arial" w:hAnsi="Arial" w:cs="Arial"/>
          <w:lang w:val="en-GB" w:eastAsia="en-GB"/>
        </w:rPr>
      </w:pPr>
      <w:r w:rsidRPr="00CE42A8">
        <w:rPr>
          <w:rFonts w:ascii="Arial" w:hAnsi="Arial" w:cs="Arial"/>
        </w:rPr>
        <w:t>Other frustrations can</w:t>
      </w:r>
      <w:r w:rsidR="000F7B83" w:rsidRPr="00CE42A8">
        <w:rPr>
          <w:rFonts w:ascii="Arial" w:hAnsi="Arial" w:cs="Arial"/>
        </w:rPr>
        <w:t xml:space="preserve"> also</w:t>
      </w:r>
      <w:r w:rsidRPr="00CE42A8">
        <w:rPr>
          <w:rFonts w:ascii="Arial" w:hAnsi="Arial" w:cs="Arial"/>
        </w:rPr>
        <w:t xml:space="preserve"> be addressed such as the financial difficulties he may be facing, causing hi</w:t>
      </w:r>
      <w:r w:rsidR="000F7B83" w:rsidRPr="00CE42A8">
        <w:rPr>
          <w:rFonts w:ascii="Arial" w:hAnsi="Arial" w:cs="Arial"/>
        </w:rPr>
        <w:t>m</w:t>
      </w:r>
      <w:r w:rsidRPr="00CE42A8">
        <w:rPr>
          <w:rFonts w:ascii="Arial" w:hAnsi="Arial" w:cs="Arial"/>
        </w:rPr>
        <w:t xml:space="preserve"> to feel stressed and anxious about a particular event.</w:t>
      </w:r>
    </w:p>
    <w:p w14:paraId="61B368D6" w14:textId="77777777" w:rsidR="005049B0" w:rsidRPr="00AF0F9E" w:rsidRDefault="005049B0" w:rsidP="00FD5CF5">
      <w:pPr>
        <w:pStyle w:val="Heading1"/>
        <w:spacing w:line="360" w:lineRule="auto"/>
        <w:rPr>
          <w:rFonts w:ascii="Arial" w:hAnsi="Arial" w:cs="Arial"/>
        </w:rPr>
      </w:pPr>
      <w:bookmarkStart w:id="6" w:name="_Toc67658231"/>
      <w:r w:rsidRPr="00AF0F9E">
        <w:rPr>
          <w:rFonts w:ascii="Arial" w:hAnsi="Arial" w:cs="Arial"/>
        </w:rPr>
        <w:lastRenderedPageBreak/>
        <w:t>Conclusion</w:t>
      </w:r>
      <w:bookmarkEnd w:id="6"/>
    </w:p>
    <w:p w14:paraId="457C2F97" w14:textId="6A3B4531" w:rsidR="00FD5CF5" w:rsidRPr="00743AD9" w:rsidRDefault="00FD5CF5" w:rsidP="00743AD9">
      <w:pPr>
        <w:spacing w:line="360" w:lineRule="auto"/>
        <w:jc w:val="both"/>
        <w:rPr>
          <w:rFonts w:ascii="Arial" w:hAnsi="Arial" w:cs="Arial"/>
        </w:rPr>
      </w:pPr>
      <w:bookmarkStart w:id="7" w:name="_Hlk67604556"/>
      <w:r w:rsidRPr="00743AD9">
        <w:rPr>
          <w:rFonts w:ascii="Arial" w:hAnsi="Arial" w:cs="Arial"/>
        </w:rPr>
        <w:t xml:space="preserve">Prevention Programme’ These are services available that would </w:t>
      </w:r>
      <w:r w:rsidR="008E37A8" w:rsidRPr="00743AD9">
        <w:rPr>
          <w:rFonts w:ascii="Arial" w:hAnsi="Arial" w:cs="Arial"/>
        </w:rPr>
        <w:t>retain</w:t>
      </w:r>
      <w:r w:rsidRPr="00743AD9">
        <w:rPr>
          <w:rFonts w:ascii="Arial" w:hAnsi="Arial" w:cs="Arial"/>
        </w:rPr>
        <w:t xml:space="preserve"> young </w:t>
      </w:r>
      <w:r w:rsidR="008E37A8" w:rsidRPr="00743AD9">
        <w:rPr>
          <w:rFonts w:ascii="Arial" w:hAnsi="Arial" w:cs="Arial"/>
        </w:rPr>
        <w:t>individuals</w:t>
      </w:r>
      <w:r w:rsidRPr="00743AD9">
        <w:rPr>
          <w:rFonts w:ascii="Arial" w:hAnsi="Arial" w:cs="Arial"/>
        </w:rPr>
        <w:t xml:space="preserve"> away from crime</w:t>
      </w:r>
      <w:r w:rsidR="008E37A8">
        <w:rPr>
          <w:rFonts w:ascii="Arial" w:hAnsi="Arial" w:cs="Arial"/>
        </w:rPr>
        <w:t xml:space="preserve"> or any form of law breaking</w:t>
      </w:r>
      <w:r w:rsidRPr="00743AD9">
        <w:rPr>
          <w:rFonts w:ascii="Arial" w:hAnsi="Arial" w:cs="Arial"/>
        </w:rPr>
        <w:t>. Youths are introduced to these programmes</w:t>
      </w:r>
      <w:r w:rsidR="00F1065B">
        <w:rPr>
          <w:rFonts w:ascii="Arial" w:hAnsi="Arial" w:cs="Arial"/>
        </w:rPr>
        <w:t xml:space="preserve"> I</w:t>
      </w:r>
      <w:r w:rsidRPr="00743AD9">
        <w:rPr>
          <w:rFonts w:ascii="Arial" w:hAnsi="Arial" w:cs="Arial"/>
        </w:rPr>
        <w:t xml:space="preserve">f they have been in trouble with the police and have </w:t>
      </w:r>
      <w:r w:rsidR="00F1065B">
        <w:rPr>
          <w:rFonts w:ascii="Arial" w:hAnsi="Arial" w:cs="Arial"/>
        </w:rPr>
        <w:t xml:space="preserve">previous </w:t>
      </w:r>
      <w:r w:rsidRPr="00743AD9">
        <w:rPr>
          <w:rFonts w:ascii="Arial" w:hAnsi="Arial" w:cs="Arial"/>
        </w:rPr>
        <w:t xml:space="preserve">charges or if they are at risk of being in trouble with the police again, or if individuals are believed to be involved in anti-social behaviour. (Gov. </w:t>
      </w:r>
      <w:r w:rsidR="002C488E" w:rsidRPr="00743AD9">
        <w:rPr>
          <w:rFonts w:ascii="Arial" w:hAnsi="Arial" w:cs="Arial"/>
        </w:rPr>
        <w:t>UK</w:t>
      </w:r>
      <w:r w:rsidRPr="00743AD9">
        <w:rPr>
          <w:rFonts w:ascii="Arial" w:hAnsi="Arial" w:cs="Arial"/>
        </w:rPr>
        <w:t>, 2021)</w:t>
      </w:r>
    </w:p>
    <w:p w14:paraId="0EFA4B65" w14:textId="3C650BE5" w:rsidR="00CE42A8" w:rsidRDefault="00FD5CF5" w:rsidP="00CE42A8">
      <w:pPr>
        <w:spacing w:line="360" w:lineRule="auto"/>
        <w:jc w:val="both"/>
        <w:rPr>
          <w:rFonts w:ascii="Arial" w:hAnsi="Arial" w:cs="Arial"/>
        </w:rPr>
      </w:pPr>
      <w:r w:rsidRPr="507183E6">
        <w:rPr>
          <w:rFonts w:ascii="Arial" w:hAnsi="Arial" w:cs="Arial"/>
        </w:rPr>
        <w:t xml:space="preserve">Taking </w:t>
      </w:r>
      <w:r w:rsidR="00F1065B">
        <w:rPr>
          <w:rFonts w:ascii="Arial" w:hAnsi="Arial" w:cs="Arial"/>
        </w:rPr>
        <w:t xml:space="preserve">all </w:t>
      </w:r>
      <w:r w:rsidRPr="507183E6">
        <w:rPr>
          <w:rFonts w:ascii="Arial" w:hAnsi="Arial" w:cs="Arial"/>
        </w:rPr>
        <w:t>the</w:t>
      </w:r>
      <w:r w:rsidR="00D7471F">
        <w:rPr>
          <w:rFonts w:ascii="Arial" w:hAnsi="Arial" w:cs="Arial"/>
        </w:rPr>
        <w:t>se</w:t>
      </w:r>
      <w:r w:rsidRPr="507183E6">
        <w:rPr>
          <w:rFonts w:ascii="Arial" w:hAnsi="Arial" w:cs="Arial"/>
        </w:rPr>
        <w:t xml:space="preserve"> findings and all the theories stated we can start to build a theory around what Mason is experiencing either </w:t>
      </w:r>
      <w:r w:rsidR="00DC082B" w:rsidRPr="507183E6">
        <w:rPr>
          <w:rFonts w:ascii="Arial" w:hAnsi="Arial" w:cs="Arial"/>
        </w:rPr>
        <w:t>from a social identity</w:t>
      </w:r>
      <w:r w:rsidR="00DD2DF4" w:rsidRPr="507183E6">
        <w:rPr>
          <w:rFonts w:ascii="Arial" w:hAnsi="Arial" w:cs="Arial"/>
        </w:rPr>
        <w:t xml:space="preserve"> perspective</w:t>
      </w:r>
      <w:r w:rsidR="00DC082B" w:rsidRPr="507183E6">
        <w:rPr>
          <w:rFonts w:ascii="Arial" w:hAnsi="Arial" w:cs="Arial"/>
        </w:rPr>
        <w:t xml:space="preserve">, then </w:t>
      </w:r>
      <w:r w:rsidR="00993D4A" w:rsidRPr="507183E6">
        <w:rPr>
          <w:rFonts w:ascii="Arial" w:hAnsi="Arial" w:cs="Arial"/>
        </w:rPr>
        <w:t xml:space="preserve">possible theory of planned </w:t>
      </w:r>
      <w:r w:rsidR="00C20C3A" w:rsidRPr="507183E6">
        <w:rPr>
          <w:rFonts w:ascii="Arial" w:hAnsi="Arial" w:cs="Arial"/>
        </w:rPr>
        <w:t>behaviour</w:t>
      </w:r>
      <w:r w:rsidR="00993D4A" w:rsidRPr="507183E6">
        <w:rPr>
          <w:rFonts w:ascii="Arial" w:hAnsi="Arial" w:cs="Arial"/>
        </w:rPr>
        <w:t xml:space="preserve"> and the</w:t>
      </w:r>
      <w:r w:rsidR="00DD2DF4" w:rsidRPr="507183E6">
        <w:rPr>
          <w:rFonts w:ascii="Arial" w:hAnsi="Arial" w:cs="Arial"/>
        </w:rPr>
        <w:t>n</w:t>
      </w:r>
      <w:r w:rsidR="00993D4A" w:rsidRPr="507183E6">
        <w:rPr>
          <w:rFonts w:ascii="Arial" w:hAnsi="Arial" w:cs="Arial"/>
        </w:rPr>
        <w:t xml:space="preserve"> </w:t>
      </w:r>
      <w:r w:rsidR="00A708CB" w:rsidRPr="507183E6">
        <w:rPr>
          <w:rFonts w:ascii="Arial" w:hAnsi="Arial" w:cs="Arial"/>
        </w:rPr>
        <w:t>emphasising</w:t>
      </w:r>
      <w:r w:rsidR="00993D4A" w:rsidRPr="507183E6">
        <w:rPr>
          <w:rFonts w:ascii="Arial" w:hAnsi="Arial" w:cs="Arial"/>
        </w:rPr>
        <w:t xml:space="preserve"> on the theory based around frustration aggression</w:t>
      </w:r>
      <w:r w:rsidR="00E45BA0" w:rsidRPr="507183E6">
        <w:rPr>
          <w:rFonts w:ascii="Arial" w:hAnsi="Arial" w:cs="Arial"/>
        </w:rPr>
        <w:t xml:space="preserve">. What </w:t>
      </w:r>
      <w:r w:rsidR="00C20C3A" w:rsidRPr="507183E6">
        <w:rPr>
          <w:rFonts w:ascii="Arial" w:hAnsi="Arial" w:cs="Arial"/>
        </w:rPr>
        <w:t>we</w:t>
      </w:r>
      <w:r w:rsidR="00A708CB" w:rsidRPr="507183E6">
        <w:rPr>
          <w:rFonts w:ascii="Arial" w:hAnsi="Arial" w:cs="Arial"/>
        </w:rPr>
        <w:t xml:space="preserve"> begin to see is that </w:t>
      </w:r>
      <w:r w:rsidR="002619BF" w:rsidRPr="507183E6">
        <w:rPr>
          <w:rFonts w:ascii="Arial" w:hAnsi="Arial" w:cs="Arial"/>
        </w:rPr>
        <w:t xml:space="preserve">from social aspect to his own frustrations the </w:t>
      </w:r>
      <w:r w:rsidRPr="507183E6">
        <w:rPr>
          <w:rFonts w:ascii="Arial" w:hAnsi="Arial" w:cs="Arial"/>
        </w:rPr>
        <w:t xml:space="preserve">pressure </w:t>
      </w:r>
      <w:r w:rsidR="002619BF" w:rsidRPr="507183E6">
        <w:rPr>
          <w:rFonts w:ascii="Arial" w:hAnsi="Arial" w:cs="Arial"/>
        </w:rPr>
        <w:t xml:space="preserve">is now overwhelming </w:t>
      </w:r>
      <w:r w:rsidR="00C20C3A" w:rsidRPr="507183E6">
        <w:rPr>
          <w:rFonts w:ascii="Arial" w:hAnsi="Arial" w:cs="Arial"/>
        </w:rPr>
        <w:t>him in</w:t>
      </w:r>
      <w:r w:rsidR="002619BF" w:rsidRPr="507183E6">
        <w:rPr>
          <w:rFonts w:ascii="Arial" w:hAnsi="Arial" w:cs="Arial"/>
        </w:rPr>
        <w:t xml:space="preserve"> a way anger </w:t>
      </w:r>
      <w:r w:rsidR="00250B75" w:rsidRPr="507183E6">
        <w:rPr>
          <w:rFonts w:ascii="Arial" w:hAnsi="Arial" w:cs="Arial"/>
        </w:rPr>
        <w:t xml:space="preserve">is being shown in his attitude. The </w:t>
      </w:r>
      <w:r w:rsidRPr="507183E6">
        <w:rPr>
          <w:rFonts w:ascii="Arial" w:hAnsi="Arial" w:cs="Arial"/>
        </w:rPr>
        <w:t>choices</w:t>
      </w:r>
      <w:r w:rsidR="00250B75" w:rsidRPr="507183E6">
        <w:rPr>
          <w:rFonts w:ascii="Arial" w:hAnsi="Arial" w:cs="Arial"/>
        </w:rPr>
        <w:t xml:space="preserve"> Mason needs to make </w:t>
      </w:r>
      <w:r w:rsidR="00C85728" w:rsidRPr="507183E6">
        <w:rPr>
          <w:rFonts w:ascii="Arial" w:hAnsi="Arial" w:cs="Arial"/>
        </w:rPr>
        <w:t xml:space="preserve">is to ensure he has </w:t>
      </w:r>
      <w:r w:rsidR="42ECFE9B" w:rsidRPr="507183E6">
        <w:rPr>
          <w:rFonts w:ascii="Arial" w:hAnsi="Arial" w:cs="Arial"/>
        </w:rPr>
        <w:t>corrected</w:t>
      </w:r>
      <w:r w:rsidR="00C20C3A" w:rsidRPr="507183E6">
        <w:rPr>
          <w:rFonts w:ascii="Arial" w:hAnsi="Arial" w:cs="Arial"/>
        </w:rPr>
        <w:t xml:space="preserve"> guidance and support to help improve his circumstances. T</w:t>
      </w:r>
      <w:r w:rsidRPr="507183E6">
        <w:rPr>
          <w:rFonts w:ascii="Arial" w:hAnsi="Arial" w:cs="Arial"/>
        </w:rPr>
        <w:t xml:space="preserve">he Youth Offending Team to take into consideration all aspects of what has been stated </w:t>
      </w:r>
      <w:r w:rsidR="00DC082B" w:rsidRPr="507183E6">
        <w:rPr>
          <w:rFonts w:ascii="Arial" w:hAnsi="Arial" w:cs="Arial"/>
        </w:rPr>
        <w:t xml:space="preserve">and highlighted </w:t>
      </w:r>
      <w:r w:rsidRPr="507183E6">
        <w:rPr>
          <w:rFonts w:ascii="Arial" w:hAnsi="Arial" w:cs="Arial"/>
        </w:rPr>
        <w:t xml:space="preserve">in this </w:t>
      </w:r>
      <w:r w:rsidR="007152B4" w:rsidRPr="507183E6">
        <w:rPr>
          <w:rFonts w:ascii="Arial" w:hAnsi="Arial" w:cs="Arial"/>
        </w:rPr>
        <w:t xml:space="preserve">report. </w:t>
      </w:r>
    </w:p>
    <w:p w14:paraId="7E02E5D8" w14:textId="73E76428" w:rsidR="00484664" w:rsidRPr="00743AD9" w:rsidRDefault="00A60CBB" w:rsidP="00CE42A8">
      <w:pPr>
        <w:spacing w:line="360" w:lineRule="auto"/>
        <w:jc w:val="both"/>
        <w:rPr>
          <w:rFonts w:ascii="Arial" w:hAnsi="Arial" w:cs="Arial"/>
        </w:rPr>
      </w:pPr>
      <w:r>
        <w:rPr>
          <w:rFonts w:ascii="Arial" w:hAnsi="Arial" w:cs="Arial"/>
        </w:rPr>
        <w:t xml:space="preserve">To </w:t>
      </w:r>
      <w:r w:rsidR="003F6B8E">
        <w:rPr>
          <w:rFonts w:ascii="Arial" w:hAnsi="Arial" w:cs="Arial"/>
        </w:rPr>
        <w:t xml:space="preserve">conclude on this report </w:t>
      </w:r>
      <w:r w:rsidR="00860662">
        <w:rPr>
          <w:rFonts w:ascii="Arial" w:hAnsi="Arial" w:cs="Arial"/>
        </w:rPr>
        <w:t>w</w:t>
      </w:r>
      <w:r w:rsidR="00FD5CF5" w:rsidRPr="00743AD9">
        <w:rPr>
          <w:rFonts w:ascii="Arial" w:hAnsi="Arial" w:cs="Arial"/>
        </w:rPr>
        <w:t xml:space="preserve">ith best </w:t>
      </w:r>
      <w:r w:rsidR="00860662">
        <w:rPr>
          <w:rFonts w:ascii="Arial" w:hAnsi="Arial" w:cs="Arial"/>
        </w:rPr>
        <w:t>regards</w:t>
      </w:r>
      <w:r w:rsidR="007A4CA1" w:rsidRPr="00743AD9">
        <w:rPr>
          <w:rFonts w:ascii="Arial" w:hAnsi="Arial" w:cs="Arial"/>
        </w:rPr>
        <w:t xml:space="preserve"> to </w:t>
      </w:r>
      <w:r w:rsidR="00DC082B" w:rsidRPr="00743AD9">
        <w:rPr>
          <w:rFonts w:ascii="Arial" w:hAnsi="Arial" w:cs="Arial"/>
        </w:rPr>
        <w:t>the Team</w:t>
      </w:r>
      <w:r w:rsidR="00FD5CF5" w:rsidRPr="00743AD9">
        <w:rPr>
          <w:rFonts w:ascii="Arial" w:hAnsi="Arial" w:cs="Arial"/>
        </w:rPr>
        <w:t xml:space="preserve"> </w:t>
      </w:r>
      <w:r w:rsidR="00D55468" w:rsidRPr="00743AD9">
        <w:rPr>
          <w:rFonts w:ascii="Arial" w:hAnsi="Arial" w:cs="Arial"/>
        </w:rPr>
        <w:t>for</w:t>
      </w:r>
      <w:r w:rsidR="007A4CA1" w:rsidRPr="00743AD9">
        <w:rPr>
          <w:rFonts w:ascii="Arial" w:hAnsi="Arial" w:cs="Arial"/>
        </w:rPr>
        <w:t xml:space="preserve"> </w:t>
      </w:r>
      <w:r w:rsidR="00DC082B" w:rsidRPr="00743AD9">
        <w:rPr>
          <w:rFonts w:ascii="Arial" w:hAnsi="Arial" w:cs="Arial"/>
        </w:rPr>
        <w:t>a</w:t>
      </w:r>
      <w:r w:rsidR="00FD5CF5" w:rsidRPr="00743AD9">
        <w:rPr>
          <w:rFonts w:ascii="Arial" w:hAnsi="Arial" w:cs="Arial"/>
        </w:rPr>
        <w:t xml:space="preserve"> successful </w:t>
      </w:r>
      <w:r w:rsidR="00DC082B" w:rsidRPr="00743AD9">
        <w:rPr>
          <w:rFonts w:ascii="Arial" w:hAnsi="Arial" w:cs="Arial"/>
        </w:rPr>
        <w:t>outcome</w:t>
      </w:r>
      <w:r w:rsidR="00860662">
        <w:rPr>
          <w:rFonts w:ascii="Arial" w:hAnsi="Arial" w:cs="Arial"/>
        </w:rPr>
        <w:t>, and</w:t>
      </w:r>
      <w:r w:rsidR="00FD5CF5" w:rsidRPr="00743AD9">
        <w:rPr>
          <w:rFonts w:ascii="Arial" w:hAnsi="Arial" w:cs="Arial"/>
        </w:rPr>
        <w:t xml:space="preserve"> </w:t>
      </w:r>
      <w:r w:rsidR="00D55468" w:rsidRPr="00743AD9">
        <w:rPr>
          <w:rFonts w:ascii="Arial" w:hAnsi="Arial" w:cs="Arial"/>
        </w:rPr>
        <w:t xml:space="preserve">hope that </w:t>
      </w:r>
      <w:r w:rsidR="00FD5CF5" w:rsidRPr="00743AD9">
        <w:rPr>
          <w:rFonts w:ascii="Arial" w:hAnsi="Arial" w:cs="Arial"/>
        </w:rPr>
        <w:t xml:space="preserve">the best decision for the utmost best </w:t>
      </w:r>
      <w:r w:rsidR="00DC082B" w:rsidRPr="00743AD9">
        <w:rPr>
          <w:rFonts w:ascii="Arial" w:hAnsi="Arial" w:cs="Arial"/>
        </w:rPr>
        <w:t>resolution and changes</w:t>
      </w:r>
      <w:r w:rsidR="00FD5CF5" w:rsidRPr="00743AD9">
        <w:rPr>
          <w:rFonts w:ascii="Arial" w:hAnsi="Arial" w:cs="Arial"/>
        </w:rPr>
        <w:t xml:space="preserve"> for Mason’s future </w:t>
      </w:r>
      <w:r w:rsidR="0076286D" w:rsidRPr="00743AD9">
        <w:rPr>
          <w:rFonts w:ascii="Arial" w:hAnsi="Arial" w:cs="Arial"/>
        </w:rPr>
        <w:t xml:space="preserve">can be </w:t>
      </w:r>
      <w:r w:rsidR="00484664" w:rsidRPr="00743AD9">
        <w:rPr>
          <w:rFonts w:ascii="Arial" w:hAnsi="Arial" w:cs="Arial"/>
        </w:rPr>
        <w:t xml:space="preserve">achieved </w:t>
      </w:r>
      <w:r w:rsidR="00FD5CF5" w:rsidRPr="00743AD9">
        <w:rPr>
          <w:rFonts w:ascii="Arial" w:hAnsi="Arial" w:cs="Arial"/>
        </w:rPr>
        <w:t xml:space="preserve">and to maintain support for him throughout. </w:t>
      </w:r>
      <w:bookmarkEnd w:id="7"/>
    </w:p>
    <w:p w14:paraId="3AC9C531" w14:textId="417FB129" w:rsidR="005049B0" w:rsidRPr="00064229" w:rsidRDefault="005049B0" w:rsidP="00743AD9">
      <w:pPr>
        <w:spacing w:line="360" w:lineRule="auto"/>
        <w:jc w:val="both"/>
        <w:rPr>
          <w:rFonts w:ascii="Arial" w:hAnsi="Arial" w:cs="Arial"/>
        </w:rPr>
      </w:pPr>
      <w:r w:rsidRPr="00AF0F9E">
        <w:br w:type="page"/>
      </w:r>
    </w:p>
    <w:p w14:paraId="699EC569" w14:textId="249DA164" w:rsidR="00186733" w:rsidRPr="00226904" w:rsidRDefault="005049B0" w:rsidP="005049B0">
      <w:pPr>
        <w:pStyle w:val="Heading1"/>
        <w:rPr>
          <w:rFonts w:ascii="Arial" w:hAnsi="Arial" w:cs="Arial"/>
        </w:rPr>
      </w:pPr>
      <w:bookmarkStart w:id="8" w:name="_Toc67658232"/>
      <w:r w:rsidRPr="00226904">
        <w:rPr>
          <w:rFonts w:ascii="Arial" w:hAnsi="Arial" w:cs="Arial"/>
        </w:rPr>
        <w:lastRenderedPageBreak/>
        <w:t>Reference List</w:t>
      </w:r>
      <w:bookmarkEnd w:id="8"/>
    </w:p>
    <w:p w14:paraId="03874696" w14:textId="77777777" w:rsidR="002C488E" w:rsidRPr="00226904" w:rsidRDefault="002C488E" w:rsidP="00072E62">
      <w:pPr>
        <w:rPr>
          <w:rFonts w:ascii="Arial" w:hAnsi="Arial" w:cs="Arial"/>
        </w:rPr>
      </w:pPr>
    </w:p>
    <w:p w14:paraId="00CA2CA3" w14:textId="77777777" w:rsidR="00D7471F" w:rsidRPr="00DB72BC" w:rsidRDefault="00D7471F" w:rsidP="507183E6">
      <w:pPr>
        <w:pStyle w:val="ListParagraph"/>
        <w:numPr>
          <w:ilvl w:val="0"/>
          <w:numId w:val="2"/>
        </w:numPr>
        <w:spacing w:line="360" w:lineRule="auto"/>
        <w:jc w:val="both"/>
        <w:rPr>
          <w:rFonts w:ascii="Arial" w:eastAsia="Arial" w:hAnsi="Arial" w:cs="Arial"/>
          <w:color w:val="767676"/>
        </w:rPr>
      </w:pPr>
      <w:r w:rsidRPr="507183E6">
        <w:rPr>
          <w:rFonts w:ascii="Arial" w:eastAsia="Arial" w:hAnsi="Arial" w:cs="Arial"/>
        </w:rPr>
        <w:t xml:space="preserve">Berk, E. L. (2017) </w:t>
      </w:r>
      <w:r w:rsidRPr="507183E6">
        <w:rPr>
          <w:rFonts w:ascii="Arial" w:eastAsia="Arial" w:hAnsi="Arial" w:cs="Arial"/>
          <w:i/>
          <w:iCs/>
        </w:rPr>
        <w:t>Development Through the Lifespan</w:t>
      </w:r>
      <w:r w:rsidRPr="507183E6">
        <w:rPr>
          <w:rFonts w:ascii="Arial" w:eastAsia="Arial" w:hAnsi="Arial" w:cs="Arial"/>
        </w:rPr>
        <w:t>. 7</w:t>
      </w:r>
      <w:r w:rsidRPr="507183E6">
        <w:rPr>
          <w:rFonts w:ascii="Arial" w:eastAsia="Arial" w:hAnsi="Arial" w:cs="Arial"/>
          <w:vertAlign w:val="superscript"/>
        </w:rPr>
        <w:t>th</w:t>
      </w:r>
      <w:r w:rsidRPr="507183E6">
        <w:rPr>
          <w:rFonts w:ascii="Arial" w:eastAsia="Arial" w:hAnsi="Arial" w:cs="Arial"/>
        </w:rPr>
        <w:t xml:space="preserve"> edn. Boston: Pearson Education.</w:t>
      </w:r>
    </w:p>
    <w:p w14:paraId="671F06BC" w14:textId="77777777" w:rsidR="00D7471F" w:rsidRPr="00460044" w:rsidRDefault="00D7471F" w:rsidP="507183E6">
      <w:pPr>
        <w:pStyle w:val="ListParagraph"/>
        <w:numPr>
          <w:ilvl w:val="0"/>
          <w:numId w:val="2"/>
        </w:numPr>
        <w:spacing w:line="360" w:lineRule="auto"/>
        <w:jc w:val="both"/>
        <w:rPr>
          <w:rFonts w:ascii="Arial" w:eastAsia="Arial" w:hAnsi="Arial" w:cs="Arial"/>
          <w:color w:val="767676"/>
        </w:rPr>
      </w:pPr>
      <w:r w:rsidRPr="507183E6">
        <w:rPr>
          <w:rFonts w:ascii="Arial" w:eastAsia="Arial" w:hAnsi="Arial" w:cs="Arial"/>
        </w:rPr>
        <w:t xml:space="preserve">Breckler, J. S. (1984) “Empirical Validation of Affect, Behaviour, and Cognition as Distinct Components of Attitude”. </w:t>
      </w:r>
      <w:r w:rsidRPr="507183E6">
        <w:rPr>
          <w:rFonts w:ascii="Arial" w:eastAsia="Arial" w:hAnsi="Arial" w:cs="Arial"/>
          <w:i/>
          <w:iCs/>
        </w:rPr>
        <w:t xml:space="preserve">Journal of Personality and Social Psychology. </w:t>
      </w:r>
      <w:r w:rsidRPr="507183E6">
        <w:rPr>
          <w:rFonts w:ascii="Arial" w:eastAsia="Arial" w:hAnsi="Arial" w:cs="Arial"/>
        </w:rPr>
        <w:t>47(6) pp. 1192-1196</w:t>
      </w:r>
    </w:p>
    <w:p w14:paraId="2C5249DE" w14:textId="77777777" w:rsidR="00D7471F" w:rsidRPr="00226904" w:rsidRDefault="00D7471F" w:rsidP="507183E6">
      <w:pPr>
        <w:pStyle w:val="ListParagraph"/>
        <w:numPr>
          <w:ilvl w:val="0"/>
          <w:numId w:val="2"/>
        </w:numPr>
        <w:spacing w:line="360" w:lineRule="auto"/>
        <w:jc w:val="both"/>
        <w:rPr>
          <w:rFonts w:ascii="Arial" w:eastAsia="Arial" w:hAnsi="Arial" w:cs="Arial"/>
        </w:rPr>
      </w:pPr>
      <w:r w:rsidRPr="507183E6">
        <w:rPr>
          <w:rFonts w:ascii="Arial" w:eastAsia="Arial" w:hAnsi="Arial" w:cs="Arial"/>
        </w:rPr>
        <w:t xml:space="preserve">Breuer, J. and Elson, M. (2017) “Frustration-Aggression Theory”. </w:t>
      </w:r>
      <w:r w:rsidRPr="507183E6">
        <w:rPr>
          <w:rFonts w:ascii="Arial" w:eastAsia="Arial" w:hAnsi="Arial" w:cs="Arial"/>
          <w:i/>
          <w:iCs/>
        </w:rPr>
        <w:t>The Wiley Handbook of Violence and Aggression</w:t>
      </w:r>
      <w:r w:rsidRPr="507183E6">
        <w:rPr>
          <w:rFonts w:ascii="Arial" w:eastAsia="Arial" w:hAnsi="Arial" w:cs="Arial"/>
        </w:rPr>
        <w:t>. pp. 1-12.</w:t>
      </w:r>
    </w:p>
    <w:p w14:paraId="6BE89A58" w14:textId="77777777" w:rsidR="00D7471F" w:rsidRPr="00226904" w:rsidRDefault="00D7471F" w:rsidP="507183E6">
      <w:pPr>
        <w:pStyle w:val="ListParagraph"/>
        <w:numPr>
          <w:ilvl w:val="0"/>
          <w:numId w:val="2"/>
        </w:numPr>
        <w:spacing w:line="360" w:lineRule="auto"/>
        <w:jc w:val="both"/>
        <w:rPr>
          <w:rFonts w:ascii="Arial" w:eastAsia="Arial" w:hAnsi="Arial" w:cs="Arial"/>
          <w:color w:val="767676"/>
        </w:rPr>
      </w:pPr>
      <w:r w:rsidRPr="507183E6">
        <w:rPr>
          <w:rFonts w:ascii="Arial" w:eastAsia="Arial" w:hAnsi="Arial" w:cs="Arial"/>
        </w:rPr>
        <w:t xml:space="preserve">Brown, C. (2006) </w:t>
      </w:r>
      <w:r w:rsidRPr="507183E6">
        <w:rPr>
          <w:rFonts w:ascii="Arial" w:eastAsia="Arial" w:hAnsi="Arial" w:cs="Arial"/>
          <w:i/>
          <w:iCs/>
        </w:rPr>
        <w:t>Social Psychology</w:t>
      </w:r>
      <w:r w:rsidRPr="507183E6">
        <w:rPr>
          <w:rFonts w:ascii="Arial" w:eastAsia="Arial" w:hAnsi="Arial" w:cs="Arial"/>
        </w:rPr>
        <w:t xml:space="preserve">. London: SAGE Publications Ltd. </w:t>
      </w:r>
    </w:p>
    <w:p w14:paraId="557613DC" w14:textId="77777777" w:rsidR="00D7471F" w:rsidRPr="00226904" w:rsidRDefault="00D7471F" w:rsidP="507183E6">
      <w:pPr>
        <w:pStyle w:val="ListParagraph"/>
        <w:numPr>
          <w:ilvl w:val="0"/>
          <w:numId w:val="2"/>
        </w:numPr>
        <w:spacing w:line="360" w:lineRule="auto"/>
        <w:jc w:val="both"/>
        <w:rPr>
          <w:rFonts w:ascii="Arial" w:eastAsia="Arial" w:hAnsi="Arial" w:cs="Arial"/>
        </w:rPr>
      </w:pPr>
      <w:r w:rsidRPr="507183E6">
        <w:rPr>
          <w:rFonts w:ascii="Arial" w:eastAsia="Arial" w:hAnsi="Arial" w:cs="Arial"/>
        </w:rPr>
        <w:t xml:space="preserve">GOV.UK, (2021) </w:t>
      </w:r>
      <w:r w:rsidRPr="507183E6">
        <w:rPr>
          <w:rFonts w:ascii="Arial" w:eastAsia="Arial" w:hAnsi="Arial" w:cs="Arial"/>
          <w:i/>
          <w:iCs/>
        </w:rPr>
        <w:t xml:space="preserve">Youth crime prevention programmes. </w:t>
      </w:r>
      <w:r w:rsidRPr="507183E6">
        <w:rPr>
          <w:rFonts w:ascii="Arial" w:eastAsia="Arial" w:hAnsi="Arial" w:cs="Arial"/>
        </w:rPr>
        <w:t xml:space="preserve">Available at: </w:t>
      </w:r>
      <w:hyperlink r:id="rId14">
        <w:r w:rsidRPr="507183E6">
          <w:rPr>
            <w:rStyle w:val="Hyperlink"/>
            <w:rFonts w:ascii="Arial" w:eastAsia="Arial" w:hAnsi="Arial" w:cs="Arial"/>
          </w:rPr>
          <w:t>https://www.gov.uk/youth-crime-prevention-programmes</w:t>
        </w:r>
      </w:hyperlink>
      <w:r w:rsidRPr="507183E6">
        <w:rPr>
          <w:rFonts w:ascii="Arial" w:eastAsia="Arial" w:hAnsi="Arial" w:cs="Arial"/>
        </w:rPr>
        <w:t xml:space="preserve"> (Accessed: 20 March 2021).</w:t>
      </w:r>
    </w:p>
    <w:p w14:paraId="2DE4BC5C" w14:textId="77777777" w:rsidR="00D7471F" w:rsidRPr="00226904" w:rsidRDefault="00D7471F" w:rsidP="507183E6">
      <w:pPr>
        <w:pStyle w:val="ListParagraph"/>
        <w:numPr>
          <w:ilvl w:val="0"/>
          <w:numId w:val="2"/>
        </w:numPr>
        <w:spacing w:line="360" w:lineRule="auto"/>
        <w:jc w:val="both"/>
        <w:rPr>
          <w:rFonts w:ascii="Arial" w:eastAsia="Arial" w:hAnsi="Arial" w:cs="Arial"/>
        </w:rPr>
      </w:pPr>
      <w:r w:rsidRPr="507183E6">
        <w:rPr>
          <w:rFonts w:ascii="Arial" w:eastAsia="Arial" w:hAnsi="Arial" w:cs="Arial"/>
        </w:rPr>
        <w:t xml:space="preserve">Greg, M. (2009) </w:t>
      </w:r>
      <w:r w:rsidRPr="507183E6">
        <w:rPr>
          <w:rFonts w:ascii="Arial" w:eastAsia="Arial" w:hAnsi="Arial" w:cs="Arial"/>
          <w:i/>
          <w:iCs/>
        </w:rPr>
        <w:t xml:space="preserve">The Psychology of attitudes and attitude change. </w:t>
      </w:r>
      <w:r w:rsidRPr="507183E6">
        <w:rPr>
          <w:rFonts w:ascii="Arial" w:eastAsia="Arial" w:hAnsi="Arial" w:cs="Arial"/>
        </w:rPr>
        <w:t>Los Angeles [Calif]: SAGE Publications.</w:t>
      </w:r>
    </w:p>
    <w:p w14:paraId="3B1ADC4E" w14:textId="77777777" w:rsidR="00D7471F" w:rsidRPr="00226904" w:rsidRDefault="00D7471F" w:rsidP="507183E6">
      <w:pPr>
        <w:pStyle w:val="ListParagraph"/>
        <w:numPr>
          <w:ilvl w:val="0"/>
          <w:numId w:val="2"/>
        </w:numPr>
        <w:spacing w:line="360" w:lineRule="auto"/>
        <w:jc w:val="both"/>
        <w:rPr>
          <w:rFonts w:ascii="Arial" w:eastAsia="Arial" w:hAnsi="Arial" w:cs="Arial"/>
        </w:rPr>
      </w:pPr>
      <w:r w:rsidRPr="507183E6">
        <w:rPr>
          <w:rFonts w:ascii="Arial" w:eastAsia="Arial" w:hAnsi="Arial" w:cs="Arial"/>
        </w:rPr>
        <w:t xml:space="preserve">Hogg, M.A. (2016) </w:t>
      </w:r>
      <w:r w:rsidRPr="507183E6">
        <w:rPr>
          <w:rFonts w:ascii="Arial" w:eastAsia="Arial" w:hAnsi="Arial" w:cs="Arial"/>
          <w:i/>
          <w:iCs/>
        </w:rPr>
        <w:t xml:space="preserve">Understanding Peace and Conflict Through Social Identity Theory. </w:t>
      </w:r>
      <w:r w:rsidRPr="507183E6">
        <w:rPr>
          <w:rFonts w:ascii="Arial" w:eastAsia="Arial" w:hAnsi="Arial" w:cs="Arial"/>
        </w:rPr>
        <w:t>USA: Claremont Graduate University.</w:t>
      </w:r>
    </w:p>
    <w:p w14:paraId="10826FBC" w14:textId="77777777" w:rsidR="00D7471F" w:rsidRPr="00226904" w:rsidRDefault="00D7471F" w:rsidP="507183E6">
      <w:pPr>
        <w:pStyle w:val="ListParagraph"/>
        <w:numPr>
          <w:ilvl w:val="0"/>
          <w:numId w:val="2"/>
        </w:numPr>
        <w:spacing w:line="360" w:lineRule="auto"/>
        <w:jc w:val="both"/>
        <w:rPr>
          <w:rFonts w:ascii="Arial" w:eastAsia="Arial" w:hAnsi="Arial" w:cs="Arial"/>
        </w:rPr>
      </w:pPr>
      <w:r w:rsidRPr="507183E6">
        <w:rPr>
          <w:rFonts w:ascii="Arial" w:eastAsia="Arial" w:hAnsi="Arial" w:cs="Arial"/>
        </w:rPr>
        <w:t xml:space="preserve">Ministry of Justice, (2021) </w:t>
      </w:r>
      <w:r w:rsidRPr="507183E6">
        <w:rPr>
          <w:rFonts w:ascii="Arial" w:eastAsia="Arial" w:hAnsi="Arial" w:cs="Arial"/>
          <w:i/>
          <w:iCs/>
        </w:rPr>
        <w:t xml:space="preserve">Youth Justice Statistics </w:t>
      </w:r>
      <w:r w:rsidRPr="507183E6">
        <w:rPr>
          <w:rFonts w:ascii="Arial" w:eastAsia="Arial" w:hAnsi="Arial" w:cs="Arial"/>
        </w:rPr>
        <w:t xml:space="preserve">[Image] Available at: </w:t>
      </w:r>
      <w:hyperlink r:id="rId15">
        <w:r w:rsidRPr="507183E6">
          <w:rPr>
            <w:rStyle w:val="Hyperlink"/>
            <w:rFonts w:ascii="Arial" w:eastAsia="Arial" w:hAnsi="Arial" w:cs="Arial"/>
          </w:rPr>
          <w:t>https://assets.publishing.service.gov.uk/government/uploads/system/uploads/attachment_data/file/956621/youth-justice-statistics-2019-2020.pdf</w:t>
        </w:r>
      </w:hyperlink>
      <w:r w:rsidRPr="507183E6">
        <w:rPr>
          <w:rFonts w:ascii="Arial" w:eastAsia="Arial" w:hAnsi="Arial" w:cs="Arial"/>
        </w:rPr>
        <w:t xml:space="preserve"> (Accessed: 20 March 2021).</w:t>
      </w:r>
    </w:p>
    <w:p w14:paraId="77053923" w14:textId="77777777" w:rsidR="00D7471F" w:rsidRPr="00226904" w:rsidRDefault="00D7471F" w:rsidP="507183E6">
      <w:pPr>
        <w:pStyle w:val="ListParagraph"/>
        <w:numPr>
          <w:ilvl w:val="0"/>
          <w:numId w:val="2"/>
        </w:numPr>
        <w:spacing w:line="360" w:lineRule="auto"/>
        <w:jc w:val="both"/>
        <w:rPr>
          <w:rFonts w:ascii="Arial" w:eastAsia="Arial" w:hAnsi="Arial" w:cs="Arial"/>
          <w:color w:val="767676"/>
        </w:rPr>
      </w:pPr>
      <w:r w:rsidRPr="507183E6">
        <w:rPr>
          <w:rFonts w:ascii="Arial" w:eastAsia="Arial" w:hAnsi="Arial" w:cs="Arial"/>
        </w:rPr>
        <w:t xml:space="preserve">Muncie, J. (2015) </w:t>
      </w:r>
      <w:r w:rsidRPr="507183E6">
        <w:rPr>
          <w:rFonts w:ascii="Arial" w:eastAsia="Arial" w:hAnsi="Arial" w:cs="Arial"/>
          <w:i/>
          <w:iCs/>
        </w:rPr>
        <w:t xml:space="preserve">Youth and Crime. </w:t>
      </w:r>
      <w:r w:rsidRPr="507183E6">
        <w:rPr>
          <w:rFonts w:ascii="Arial" w:eastAsia="Arial" w:hAnsi="Arial" w:cs="Arial"/>
        </w:rPr>
        <w:t>4</w:t>
      </w:r>
      <w:r w:rsidRPr="507183E6">
        <w:rPr>
          <w:rFonts w:ascii="Arial" w:eastAsia="Arial" w:hAnsi="Arial" w:cs="Arial"/>
          <w:vertAlign w:val="superscript"/>
        </w:rPr>
        <w:t>th</w:t>
      </w:r>
      <w:r w:rsidRPr="507183E6">
        <w:rPr>
          <w:rFonts w:ascii="Arial" w:eastAsia="Arial" w:hAnsi="Arial" w:cs="Arial"/>
        </w:rPr>
        <w:t xml:space="preserve"> edn. London: SAGE</w:t>
      </w:r>
    </w:p>
    <w:p w14:paraId="1E6DFC9C" w14:textId="77777777" w:rsidR="00D7471F" w:rsidRPr="00DB72BC" w:rsidRDefault="00D7471F" w:rsidP="507183E6">
      <w:pPr>
        <w:pStyle w:val="ListParagraph"/>
        <w:numPr>
          <w:ilvl w:val="0"/>
          <w:numId w:val="2"/>
        </w:numPr>
        <w:spacing w:line="360" w:lineRule="auto"/>
        <w:jc w:val="both"/>
        <w:rPr>
          <w:rFonts w:ascii="Arial" w:eastAsia="Arial" w:hAnsi="Arial" w:cs="Arial"/>
          <w:color w:val="767676"/>
        </w:rPr>
      </w:pPr>
      <w:r w:rsidRPr="507183E6">
        <w:rPr>
          <w:rFonts w:ascii="Arial" w:eastAsia="Arial" w:hAnsi="Arial" w:cs="Arial"/>
        </w:rPr>
        <w:t xml:space="preserve">Tajfel, H. (1982) </w:t>
      </w:r>
      <w:r w:rsidRPr="507183E6">
        <w:rPr>
          <w:rFonts w:ascii="Arial" w:eastAsia="Arial" w:hAnsi="Arial" w:cs="Arial"/>
          <w:i/>
          <w:iCs/>
        </w:rPr>
        <w:t xml:space="preserve">Social Identity and Intergroup Relations. </w:t>
      </w:r>
      <w:r w:rsidRPr="507183E6">
        <w:rPr>
          <w:rFonts w:ascii="Arial" w:eastAsia="Arial" w:hAnsi="Arial" w:cs="Arial"/>
        </w:rPr>
        <w:t>Cambridge: Cambridge University Press.</w:t>
      </w:r>
    </w:p>
    <w:sectPr w:rsidR="00D7471F" w:rsidRPr="00DB72BC" w:rsidSect="00186733">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F02C68" w14:textId="77777777" w:rsidR="00985EF0" w:rsidRDefault="00985EF0" w:rsidP="005049B0">
      <w:pPr>
        <w:spacing w:after="0" w:line="240" w:lineRule="auto"/>
      </w:pPr>
      <w:r>
        <w:separator/>
      </w:r>
    </w:p>
  </w:endnote>
  <w:endnote w:type="continuationSeparator" w:id="0">
    <w:p w14:paraId="01D6BD66" w14:textId="77777777" w:rsidR="00985EF0" w:rsidRDefault="00985EF0" w:rsidP="005049B0">
      <w:pPr>
        <w:spacing w:after="0" w:line="240" w:lineRule="auto"/>
      </w:pPr>
      <w:r>
        <w:continuationSeparator/>
      </w:r>
    </w:p>
  </w:endnote>
  <w:endnote w:type="continuationNotice" w:id="1">
    <w:p w14:paraId="183C1694" w14:textId="77777777" w:rsidR="00985EF0" w:rsidRDefault="00985EF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02187011"/>
      <w:docPartObj>
        <w:docPartGallery w:val="Page Numbers (Bottom of Page)"/>
        <w:docPartUnique/>
      </w:docPartObj>
    </w:sdtPr>
    <w:sdtEndPr>
      <w:rPr>
        <w:noProof/>
      </w:rPr>
    </w:sdtEndPr>
    <w:sdtContent>
      <w:p w14:paraId="045D0044" w14:textId="77777777" w:rsidR="005049B0" w:rsidRDefault="005049B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EDFEA2B" w14:textId="77777777" w:rsidR="005049B0" w:rsidRDefault="005049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25EC2A" w14:textId="77777777" w:rsidR="00985EF0" w:rsidRDefault="00985EF0" w:rsidP="005049B0">
      <w:pPr>
        <w:spacing w:after="0" w:line="240" w:lineRule="auto"/>
      </w:pPr>
      <w:r>
        <w:separator/>
      </w:r>
    </w:p>
  </w:footnote>
  <w:footnote w:type="continuationSeparator" w:id="0">
    <w:p w14:paraId="233A659C" w14:textId="77777777" w:rsidR="00985EF0" w:rsidRDefault="00985EF0" w:rsidP="005049B0">
      <w:pPr>
        <w:spacing w:after="0" w:line="240" w:lineRule="auto"/>
      </w:pPr>
      <w:r>
        <w:continuationSeparator/>
      </w:r>
    </w:p>
  </w:footnote>
  <w:footnote w:type="continuationNotice" w:id="1">
    <w:p w14:paraId="73D4E5DC" w14:textId="77777777" w:rsidR="00985EF0" w:rsidRDefault="00985EF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683677"/>
    <w:multiLevelType w:val="hybridMultilevel"/>
    <w:tmpl w:val="6F184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CBC0DC1"/>
    <w:multiLevelType w:val="hybridMultilevel"/>
    <w:tmpl w:val="94DAF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E326643"/>
    <w:multiLevelType w:val="hybridMultilevel"/>
    <w:tmpl w:val="AFF49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3"/>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186733"/>
    <w:rsid w:val="000046DD"/>
    <w:rsid w:val="0001541C"/>
    <w:rsid w:val="00015625"/>
    <w:rsid w:val="0001789D"/>
    <w:rsid w:val="00022635"/>
    <w:rsid w:val="000254C2"/>
    <w:rsid w:val="000258A3"/>
    <w:rsid w:val="00027F57"/>
    <w:rsid w:val="000331CF"/>
    <w:rsid w:val="000339CA"/>
    <w:rsid w:val="000422C7"/>
    <w:rsid w:val="00044C6C"/>
    <w:rsid w:val="00045E1B"/>
    <w:rsid w:val="0004760A"/>
    <w:rsid w:val="0005083C"/>
    <w:rsid w:val="000535D9"/>
    <w:rsid w:val="00054217"/>
    <w:rsid w:val="000568F8"/>
    <w:rsid w:val="0005785A"/>
    <w:rsid w:val="00060633"/>
    <w:rsid w:val="000610AE"/>
    <w:rsid w:val="00064229"/>
    <w:rsid w:val="000728B1"/>
    <w:rsid w:val="00072E62"/>
    <w:rsid w:val="00073EE4"/>
    <w:rsid w:val="000801A9"/>
    <w:rsid w:val="00083294"/>
    <w:rsid w:val="00086FB5"/>
    <w:rsid w:val="0009055C"/>
    <w:rsid w:val="000A3626"/>
    <w:rsid w:val="000A7660"/>
    <w:rsid w:val="000B10C0"/>
    <w:rsid w:val="000B1E68"/>
    <w:rsid w:val="000B4740"/>
    <w:rsid w:val="000B70BF"/>
    <w:rsid w:val="000C546F"/>
    <w:rsid w:val="000C6CB5"/>
    <w:rsid w:val="000C7B36"/>
    <w:rsid w:val="000D3FD4"/>
    <w:rsid w:val="000D4B25"/>
    <w:rsid w:val="000D63F7"/>
    <w:rsid w:val="000D6630"/>
    <w:rsid w:val="000D6B6B"/>
    <w:rsid w:val="000D70A4"/>
    <w:rsid w:val="000E6828"/>
    <w:rsid w:val="000F2E7A"/>
    <w:rsid w:val="000F7B83"/>
    <w:rsid w:val="0010190C"/>
    <w:rsid w:val="00111E15"/>
    <w:rsid w:val="00114D53"/>
    <w:rsid w:val="001218C1"/>
    <w:rsid w:val="0012576B"/>
    <w:rsid w:val="00132B93"/>
    <w:rsid w:val="001343EF"/>
    <w:rsid w:val="0013490F"/>
    <w:rsid w:val="00154686"/>
    <w:rsid w:val="0015669E"/>
    <w:rsid w:val="0016252F"/>
    <w:rsid w:val="00170BD8"/>
    <w:rsid w:val="001730A3"/>
    <w:rsid w:val="00173A85"/>
    <w:rsid w:val="00173BD6"/>
    <w:rsid w:val="00176533"/>
    <w:rsid w:val="0018282E"/>
    <w:rsid w:val="00182CD5"/>
    <w:rsid w:val="00186733"/>
    <w:rsid w:val="00195AE9"/>
    <w:rsid w:val="001A1B77"/>
    <w:rsid w:val="001A3BA9"/>
    <w:rsid w:val="001A56B7"/>
    <w:rsid w:val="001A57EF"/>
    <w:rsid w:val="001A5B16"/>
    <w:rsid w:val="001A6EF8"/>
    <w:rsid w:val="001B4CC3"/>
    <w:rsid w:val="001B74D0"/>
    <w:rsid w:val="001C0F70"/>
    <w:rsid w:val="001C1B81"/>
    <w:rsid w:val="001C45FF"/>
    <w:rsid w:val="001C48F6"/>
    <w:rsid w:val="001D2975"/>
    <w:rsid w:val="001D5703"/>
    <w:rsid w:val="001F50CB"/>
    <w:rsid w:val="001F65A4"/>
    <w:rsid w:val="001F7205"/>
    <w:rsid w:val="00203B7A"/>
    <w:rsid w:val="00210294"/>
    <w:rsid w:val="00211C30"/>
    <w:rsid w:val="00212596"/>
    <w:rsid w:val="0021513A"/>
    <w:rsid w:val="002221B4"/>
    <w:rsid w:val="00222DC0"/>
    <w:rsid w:val="0022312B"/>
    <w:rsid w:val="00223B39"/>
    <w:rsid w:val="00226904"/>
    <w:rsid w:val="002270B9"/>
    <w:rsid w:val="00232C2F"/>
    <w:rsid w:val="00241654"/>
    <w:rsid w:val="00242D17"/>
    <w:rsid w:val="00243E25"/>
    <w:rsid w:val="002446B0"/>
    <w:rsid w:val="00244B9D"/>
    <w:rsid w:val="002456A5"/>
    <w:rsid w:val="002467FF"/>
    <w:rsid w:val="00250B75"/>
    <w:rsid w:val="00251A00"/>
    <w:rsid w:val="00252167"/>
    <w:rsid w:val="0025300E"/>
    <w:rsid w:val="002535A8"/>
    <w:rsid w:val="002619BF"/>
    <w:rsid w:val="002650C9"/>
    <w:rsid w:val="00265971"/>
    <w:rsid w:val="0026783A"/>
    <w:rsid w:val="00270DBA"/>
    <w:rsid w:val="0027108F"/>
    <w:rsid w:val="00271126"/>
    <w:rsid w:val="00271D38"/>
    <w:rsid w:val="002726AB"/>
    <w:rsid w:val="002735A4"/>
    <w:rsid w:val="00275D9B"/>
    <w:rsid w:val="00281B2E"/>
    <w:rsid w:val="00282600"/>
    <w:rsid w:val="002848C3"/>
    <w:rsid w:val="00284F39"/>
    <w:rsid w:val="002858A2"/>
    <w:rsid w:val="00286176"/>
    <w:rsid w:val="002876DD"/>
    <w:rsid w:val="0029201E"/>
    <w:rsid w:val="002930DF"/>
    <w:rsid w:val="002953BB"/>
    <w:rsid w:val="00297FCB"/>
    <w:rsid w:val="002A49F0"/>
    <w:rsid w:val="002A7CBA"/>
    <w:rsid w:val="002B15B1"/>
    <w:rsid w:val="002B4068"/>
    <w:rsid w:val="002B7803"/>
    <w:rsid w:val="002C3CB5"/>
    <w:rsid w:val="002C488E"/>
    <w:rsid w:val="002C62B5"/>
    <w:rsid w:val="002D0BEB"/>
    <w:rsid w:val="002D1BFC"/>
    <w:rsid w:val="002D619A"/>
    <w:rsid w:val="002D7E19"/>
    <w:rsid w:val="002E1D8D"/>
    <w:rsid w:val="002E4DD3"/>
    <w:rsid w:val="002E6D37"/>
    <w:rsid w:val="002F1A53"/>
    <w:rsid w:val="002F2B76"/>
    <w:rsid w:val="002F4462"/>
    <w:rsid w:val="002F5E1F"/>
    <w:rsid w:val="00304A48"/>
    <w:rsid w:val="00313BD2"/>
    <w:rsid w:val="00315629"/>
    <w:rsid w:val="00316A0F"/>
    <w:rsid w:val="00320595"/>
    <w:rsid w:val="003254A8"/>
    <w:rsid w:val="003345FE"/>
    <w:rsid w:val="00336FA5"/>
    <w:rsid w:val="00340889"/>
    <w:rsid w:val="00341AD4"/>
    <w:rsid w:val="00341DE6"/>
    <w:rsid w:val="00343D6A"/>
    <w:rsid w:val="003469C7"/>
    <w:rsid w:val="00351572"/>
    <w:rsid w:val="003521A6"/>
    <w:rsid w:val="0035417F"/>
    <w:rsid w:val="003568C4"/>
    <w:rsid w:val="00356A20"/>
    <w:rsid w:val="003715C7"/>
    <w:rsid w:val="003741BB"/>
    <w:rsid w:val="00376094"/>
    <w:rsid w:val="003770C9"/>
    <w:rsid w:val="00380364"/>
    <w:rsid w:val="003807C5"/>
    <w:rsid w:val="003822A7"/>
    <w:rsid w:val="0038272A"/>
    <w:rsid w:val="00386ABF"/>
    <w:rsid w:val="0039525A"/>
    <w:rsid w:val="00396A7C"/>
    <w:rsid w:val="003A3ED3"/>
    <w:rsid w:val="003A57A0"/>
    <w:rsid w:val="003A5DD3"/>
    <w:rsid w:val="003B5952"/>
    <w:rsid w:val="003D54A3"/>
    <w:rsid w:val="003E3E59"/>
    <w:rsid w:val="003E7A5D"/>
    <w:rsid w:val="003F12B8"/>
    <w:rsid w:val="003F328F"/>
    <w:rsid w:val="003F6B8E"/>
    <w:rsid w:val="00402480"/>
    <w:rsid w:val="00407E77"/>
    <w:rsid w:val="00415FE7"/>
    <w:rsid w:val="004165C8"/>
    <w:rsid w:val="004242BD"/>
    <w:rsid w:val="00435C2A"/>
    <w:rsid w:val="00443D5F"/>
    <w:rsid w:val="00451837"/>
    <w:rsid w:val="00453AEE"/>
    <w:rsid w:val="004546C0"/>
    <w:rsid w:val="0045480F"/>
    <w:rsid w:val="00460044"/>
    <w:rsid w:val="00462D55"/>
    <w:rsid w:val="004679B5"/>
    <w:rsid w:val="004754DE"/>
    <w:rsid w:val="004775DF"/>
    <w:rsid w:val="00484664"/>
    <w:rsid w:val="00490557"/>
    <w:rsid w:val="004933CC"/>
    <w:rsid w:val="004A04D4"/>
    <w:rsid w:val="004A2E17"/>
    <w:rsid w:val="004A6C96"/>
    <w:rsid w:val="004B424F"/>
    <w:rsid w:val="004B54F6"/>
    <w:rsid w:val="004C0F80"/>
    <w:rsid w:val="004C15C9"/>
    <w:rsid w:val="004C7374"/>
    <w:rsid w:val="004D367F"/>
    <w:rsid w:val="004D3974"/>
    <w:rsid w:val="004D5442"/>
    <w:rsid w:val="004D60B2"/>
    <w:rsid w:val="004E090A"/>
    <w:rsid w:val="004E232D"/>
    <w:rsid w:val="004E4F41"/>
    <w:rsid w:val="004E70D1"/>
    <w:rsid w:val="004E7754"/>
    <w:rsid w:val="004F2F80"/>
    <w:rsid w:val="004F41BC"/>
    <w:rsid w:val="004F4624"/>
    <w:rsid w:val="004F4B68"/>
    <w:rsid w:val="004F4BC5"/>
    <w:rsid w:val="004F6A46"/>
    <w:rsid w:val="004F6AB4"/>
    <w:rsid w:val="005004A6"/>
    <w:rsid w:val="005049B0"/>
    <w:rsid w:val="00505766"/>
    <w:rsid w:val="00505FA6"/>
    <w:rsid w:val="005062F4"/>
    <w:rsid w:val="00507E30"/>
    <w:rsid w:val="00514AAD"/>
    <w:rsid w:val="00520E1D"/>
    <w:rsid w:val="005218B6"/>
    <w:rsid w:val="00522400"/>
    <w:rsid w:val="005274EB"/>
    <w:rsid w:val="00532D7E"/>
    <w:rsid w:val="005359CA"/>
    <w:rsid w:val="0054444A"/>
    <w:rsid w:val="0054489F"/>
    <w:rsid w:val="00551234"/>
    <w:rsid w:val="00555268"/>
    <w:rsid w:val="00555AC0"/>
    <w:rsid w:val="00555FEB"/>
    <w:rsid w:val="0056349F"/>
    <w:rsid w:val="005642F8"/>
    <w:rsid w:val="00565388"/>
    <w:rsid w:val="00566882"/>
    <w:rsid w:val="00566C79"/>
    <w:rsid w:val="005710F5"/>
    <w:rsid w:val="005839C7"/>
    <w:rsid w:val="005863F6"/>
    <w:rsid w:val="0059051C"/>
    <w:rsid w:val="00591E9A"/>
    <w:rsid w:val="005971F1"/>
    <w:rsid w:val="005A12EA"/>
    <w:rsid w:val="005B164B"/>
    <w:rsid w:val="005B16CF"/>
    <w:rsid w:val="005C68B5"/>
    <w:rsid w:val="005C6EE2"/>
    <w:rsid w:val="005D036E"/>
    <w:rsid w:val="005D2CFD"/>
    <w:rsid w:val="005D31FE"/>
    <w:rsid w:val="005D358C"/>
    <w:rsid w:val="005D4EBC"/>
    <w:rsid w:val="005D54AF"/>
    <w:rsid w:val="005D6A6D"/>
    <w:rsid w:val="005D6F14"/>
    <w:rsid w:val="005E052C"/>
    <w:rsid w:val="005E14F1"/>
    <w:rsid w:val="005E760B"/>
    <w:rsid w:val="005F084C"/>
    <w:rsid w:val="00615074"/>
    <w:rsid w:val="00617B4C"/>
    <w:rsid w:val="00626017"/>
    <w:rsid w:val="00626E3E"/>
    <w:rsid w:val="00627A45"/>
    <w:rsid w:val="00634DE9"/>
    <w:rsid w:val="00641D56"/>
    <w:rsid w:val="00642A0E"/>
    <w:rsid w:val="00642CB3"/>
    <w:rsid w:val="006437DB"/>
    <w:rsid w:val="00644E8C"/>
    <w:rsid w:val="0064585C"/>
    <w:rsid w:val="00650578"/>
    <w:rsid w:val="00650BCE"/>
    <w:rsid w:val="00653D70"/>
    <w:rsid w:val="006555F2"/>
    <w:rsid w:val="00656188"/>
    <w:rsid w:val="00661209"/>
    <w:rsid w:val="00662619"/>
    <w:rsid w:val="00663017"/>
    <w:rsid w:val="00673F70"/>
    <w:rsid w:val="00676756"/>
    <w:rsid w:val="00691508"/>
    <w:rsid w:val="006920F7"/>
    <w:rsid w:val="00695144"/>
    <w:rsid w:val="006971C7"/>
    <w:rsid w:val="006A10C7"/>
    <w:rsid w:val="006B3E3C"/>
    <w:rsid w:val="006B6E7C"/>
    <w:rsid w:val="006C0F5A"/>
    <w:rsid w:val="006D2F07"/>
    <w:rsid w:val="006D5653"/>
    <w:rsid w:val="006D76BF"/>
    <w:rsid w:val="006E0D76"/>
    <w:rsid w:val="006E1126"/>
    <w:rsid w:val="006E11B7"/>
    <w:rsid w:val="006E13B6"/>
    <w:rsid w:val="006E20C8"/>
    <w:rsid w:val="006E7E6E"/>
    <w:rsid w:val="006F0A45"/>
    <w:rsid w:val="006F5552"/>
    <w:rsid w:val="00701087"/>
    <w:rsid w:val="00702658"/>
    <w:rsid w:val="00703C5D"/>
    <w:rsid w:val="0071386B"/>
    <w:rsid w:val="007152B4"/>
    <w:rsid w:val="007153EC"/>
    <w:rsid w:val="00720FF4"/>
    <w:rsid w:val="00721580"/>
    <w:rsid w:val="007216C4"/>
    <w:rsid w:val="007276E7"/>
    <w:rsid w:val="007321F0"/>
    <w:rsid w:val="00732CDA"/>
    <w:rsid w:val="00736319"/>
    <w:rsid w:val="007372E9"/>
    <w:rsid w:val="0074166F"/>
    <w:rsid w:val="00743AD9"/>
    <w:rsid w:val="00754D7D"/>
    <w:rsid w:val="00756047"/>
    <w:rsid w:val="00761DBB"/>
    <w:rsid w:val="0076286D"/>
    <w:rsid w:val="00763FC9"/>
    <w:rsid w:val="00771536"/>
    <w:rsid w:val="00771C43"/>
    <w:rsid w:val="007801F0"/>
    <w:rsid w:val="00785781"/>
    <w:rsid w:val="00786CDF"/>
    <w:rsid w:val="00791F00"/>
    <w:rsid w:val="0079407D"/>
    <w:rsid w:val="00794C48"/>
    <w:rsid w:val="00797698"/>
    <w:rsid w:val="007A042D"/>
    <w:rsid w:val="007A4BDF"/>
    <w:rsid w:val="007A4CA1"/>
    <w:rsid w:val="007B1FA1"/>
    <w:rsid w:val="007B374E"/>
    <w:rsid w:val="007B525B"/>
    <w:rsid w:val="007C72A1"/>
    <w:rsid w:val="007C7498"/>
    <w:rsid w:val="007D4232"/>
    <w:rsid w:val="007D49CE"/>
    <w:rsid w:val="007E10BB"/>
    <w:rsid w:val="007E19B7"/>
    <w:rsid w:val="007E1FEB"/>
    <w:rsid w:val="007E414D"/>
    <w:rsid w:val="007E4607"/>
    <w:rsid w:val="007E69F5"/>
    <w:rsid w:val="007E784F"/>
    <w:rsid w:val="007F01C3"/>
    <w:rsid w:val="007F58EC"/>
    <w:rsid w:val="008007FD"/>
    <w:rsid w:val="008072F3"/>
    <w:rsid w:val="00815D05"/>
    <w:rsid w:val="00816DDC"/>
    <w:rsid w:val="00822C21"/>
    <w:rsid w:val="00826070"/>
    <w:rsid w:val="00827885"/>
    <w:rsid w:val="00843303"/>
    <w:rsid w:val="00843659"/>
    <w:rsid w:val="00852361"/>
    <w:rsid w:val="00852AD8"/>
    <w:rsid w:val="0085450E"/>
    <w:rsid w:val="00857868"/>
    <w:rsid w:val="00857CE7"/>
    <w:rsid w:val="00860662"/>
    <w:rsid w:val="00860686"/>
    <w:rsid w:val="00871824"/>
    <w:rsid w:val="00872BEE"/>
    <w:rsid w:val="00874C0C"/>
    <w:rsid w:val="00880151"/>
    <w:rsid w:val="008849DC"/>
    <w:rsid w:val="008854ED"/>
    <w:rsid w:val="0088669B"/>
    <w:rsid w:val="008914E1"/>
    <w:rsid w:val="008A2079"/>
    <w:rsid w:val="008A36A6"/>
    <w:rsid w:val="008A435A"/>
    <w:rsid w:val="008A536C"/>
    <w:rsid w:val="008A6665"/>
    <w:rsid w:val="008A78EE"/>
    <w:rsid w:val="008B01E1"/>
    <w:rsid w:val="008B1496"/>
    <w:rsid w:val="008B338C"/>
    <w:rsid w:val="008B502A"/>
    <w:rsid w:val="008C4174"/>
    <w:rsid w:val="008C46CA"/>
    <w:rsid w:val="008D0E49"/>
    <w:rsid w:val="008D44BC"/>
    <w:rsid w:val="008E2D4F"/>
    <w:rsid w:val="008E37A8"/>
    <w:rsid w:val="008E3A3F"/>
    <w:rsid w:val="008F2B99"/>
    <w:rsid w:val="008F47BF"/>
    <w:rsid w:val="008F574F"/>
    <w:rsid w:val="008F6A9D"/>
    <w:rsid w:val="008F7CCD"/>
    <w:rsid w:val="00900C06"/>
    <w:rsid w:val="00901F76"/>
    <w:rsid w:val="00903150"/>
    <w:rsid w:val="00906D60"/>
    <w:rsid w:val="00911C74"/>
    <w:rsid w:val="00914302"/>
    <w:rsid w:val="0091607D"/>
    <w:rsid w:val="00917664"/>
    <w:rsid w:val="009222A8"/>
    <w:rsid w:val="00924524"/>
    <w:rsid w:val="009272ED"/>
    <w:rsid w:val="00927D57"/>
    <w:rsid w:val="009412BF"/>
    <w:rsid w:val="009436F6"/>
    <w:rsid w:val="009478ED"/>
    <w:rsid w:val="00947B68"/>
    <w:rsid w:val="0095087D"/>
    <w:rsid w:val="009542F7"/>
    <w:rsid w:val="009563FB"/>
    <w:rsid w:val="00960D01"/>
    <w:rsid w:val="009629A8"/>
    <w:rsid w:val="00963389"/>
    <w:rsid w:val="00963DE4"/>
    <w:rsid w:val="0096598C"/>
    <w:rsid w:val="009676A0"/>
    <w:rsid w:val="0097400C"/>
    <w:rsid w:val="009771A1"/>
    <w:rsid w:val="0097753D"/>
    <w:rsid w:val="00985EF0"/>
    <w:rsid w:val="00990CE2"/>
    <w:rsid w:val="00993D4A"/>
    <w:rsid w:val="00993E34"/>
    <w:rsid w:val="00996859"/>
    <w:rsid w:val="00997653"/>
    <w:rsid w:val="009A39A8"/>
    <w:rsid w:val="009A40A1"/>
    <w:rsid w:val="009A7BCC"/>
    <w:rsid w:val="009A7DB2"/>
    <w:rsid w:val="009B1971"/>
    <w:rsid w:val="009B2073"/>
    <w:rsid w:val="009B7E85"/>
    <w:rsid w:val="009C0A3F"/>
    <w:rsid w:val="009C46A0"/>
    <w:rsid w:val="009C7079"/>
    <w:rsid w:val="009D0A8A"/>
    <w:rsid w:val="009D1254"/>
    <w:rsid w:val="009D3643"/>
    <w:rsid w:val="009D3E78"/>
    <w:rsid w:val="009D466A"/>
    <w:rsid w:val="009D6BD9"/>
    <w:rsid w:val="009E21B4"/>
    <w:rsid w:val="009E2275"/>
    <w:rsid w:val="009E5283"/>
    <w:rsid w:val="009F0955"/>
    <w:rsid w:val="009F5451"/>
    <w:rsid w:val="009F6C11"/>
    <w:rsid w:val="00A010AD"/>
    <w:rsid w:val="00A06795"/>
    <w:rsid w:val="00A0772F"/>
    <w:rsid w:val="00A14B4A"/>
    <w:rsid w:val="00A14E6A"/>
    <w:rsid w:val="00A15F19"/>
    <w:rsid w:val="00A21DEF"/>
    <w:rsid w:val="00A26BA8"/>
    <w:rsid w:val="00A303C0"/>
    <w:rsid w:val="00A33032"/>
    <w:rsid w:val="00A40614"/>
    <w:rsid w:val="00A4136F"/>
    <w:rsid w:val="00A42085"/>
    <w:rsid w:val="00A43640"/>
    <w:rsid w:val="00A4413F"/>
    <w:rsid w:val="00A446A0"/>
    <w:rsid w:val="00A46275"/>
    <w:rsid w:val="00A511C6"/>
    <w:rsid w:val="00A53148"/>
    <w:rsid w:val="00A569DA"/>
    <w:rsid w:val="00A60CBB"/>
    <w:rsid w:val="00A62034"/>
    <w:rsid w:val="00A6609A"/>
    <w:rsid w:val="00A708CB"/>
    <w:rsid w:val="00A75692"/>
    <w:rsid w:val="00A76738"/>
    <w:rsid w:val="00A832CC"/>
    <w:rsid w:val="00A8442C"/>
    <w:rsid w:val="00A86F23"/>
    <w:rsid w:val="00AA07EC"/>
    <w:rsid w:val="00AA2F27"/>
    <w:rsid w:val="00AA63D4"/>
    <w:rsid w:val="00AA6B69"/>
    <w:rsid w:val="00AA75D8"/>
    <w:rsid w:val="00AB0BF3"/>
    <w:rsid w:val="00AB1B78"/>
    <w:rsid w:val="00AB4405"/>
    <w:rsid w:val="00AB4D84"/>
    <w:rsid w:val="00AC1EC0"/>
    <w:rsid w:val="00AC22BC"/>
    <w:rsid w:val="00AC2F07"/>
    <w:rsid w:val="00AC62BE"/>
    <w:rsid w:val="00AD528E"/>
    <w:rsid w:val="00AD58E4"/>
    <w:rsid w:val="00AD6536"/>
    <w:rsid w:val="00AF0225"/>
    <w:rsid w:val="00AF0F9E"/>
    <w:rsid w:val="00AF22B5"/>
    <w:rsid w:val="00AF3663"/>
    <w:rsid w:val="00AF4F62"/>
    <w:rsid w:val="00AF6733"/>
    <w:rsid w:val="00AF7B18"/>
    <w:rsid w:val="00AF7C02"/>
    <w:rsid w:val="00AF7E88"/>
    <w:rsid w:val="00B105D0"/>
    <w:rsid w:val="00B14C6F"/>
    <w:rsid w:val="00B210DE"/>
    <w:rsid w:val="00B23EC5"/>
    <w:rsid w:val="00B2415D"/>
    <w:rsid w:val="00B24910"/>
    <w:rsid w:val="00B31AF3"/>
    <w:rsid w:val="00B31B07"/>
    <w:rsid w:val="00B31DF5"/>
    <w:rsid w:val="00B32ED9"/>
    <w:rsid w:val="00B3377D"/>
    <w:rsid w:val="00B35C7B"/>
    <w:rsid w:val="00B36EDA"/>
    <w:rsid w:val="00B42001"/>
    <w:rsid w:val="00B4511F"/>
    <w:rsid w:val="00B46316"/>
    <w:rsid w:val="00B474B3"/>
    <w:rsid w:val="00B511B1"/>
    <w:rsid w:val="00B5260B"/>
    <w:rsid w:val="00B53127"/>
    <w:rsid w:val="00B61839"/>
    <w:rsid w:val="00B72CEB"/>
    <w:rsid w:val="00B73EFE"/>
    <w:rsid w:val="00B75ABA"/>
    <w:rsid w:val="00B860CD"/>
    <w:rsid w:val="00B8638F"/>
    <w:rsid w:val="00B87D8B"/>
    <w:rsid w:val="00B92579"/>
    <w:rsid w:val="00B96CB8"/>
    <w:rsid w:val="00BA1674"/>
    <w:rsid w:val="00BA37D2"/>
    <w:rsid w:val="00BA3E3F"/>
    <w:rsid w:val="00BA499D"/>
    <w:rsid w:val="00BA5702"/>
    <w:rsid w:val="00BC500C"/>
    <w:rsid w:val="00BC5636"/>
    <w:rsid w:val="00BC622C"/>
    <w:rsid w:val="00BD0AA6"/>
    <w:rsid w:val="00BD619A"/>
    <w:rsid w:val="00BD7002"/>
    <w:rsid w:val="00BD78D2"/>
    <w:rsid w:val="00BE0D64"/>
    <w:rsid w:val="00BF0EC6"/>
    <w:rsid w:val="00BF217F"/>
    <w:rsid w:val="00BF2B77"/>
    <w:rsid w:val="00BF5F75"/>
    <w:rsid w:val="00C01B30"/>
    <w:rsid w:val="00C13406"/>
    <w:rsid w:val="00C14135"/>
    <w:rsid w:val="00C14D73"/>
    <w:rsid w:val="00C20ACC"/>
    <w:rsid w:val="00C20C3A"/>
    <w:rsid w:val="00C31A3D"/>
    <w:rsid w:val="00C338D0"/>
    <w:rsid w:val="00C417DB"/>
    <w:rsid w:val="00C55404"/>
    <w:rsid w:val="00C576CD"/>
    <w:rsid w:val="00C74B55"/>
    <w:rsid w:val="00C75BA4"/>
    <w:rsid w:val="00C773E0"/>
    <w:rsid w:val="00C77E29"/>
    <w:rsid w:val="00C82B0D"/>
    <w:rsid w:val="00C85728"/>
    <w:rsid w:val="00C86F59"/>
    <w:rsid w:val="00C87C70"/>
    <w:rsid w:val="00CA0BAA"/>
    <w:rsid w:val="00CA1C43"/>
    <w:rsid w:val="00CA37E3"/>
    <w:rsid w:val="00CA4233"/>
    <w:rsid w:val="00CA44CA"/>
    <w:rsid w:val="00CA5D34"/>
    <w:rsid w:val="00CB07DF"/>
    <w:rsid w:val="00CB095F"/>
    <w:rsid w:val="00CB1760"/>
    <w:rsid w:val="00CB2E92"/>
    <w:rsid w:val="00CC0757"/>
    <w:rsid w:val="00CC1AF7"/>
    <w:rsid w:val="00CC3C86"/>
    <w:rsid w:val="00CD0E0C"/>
    <w:rsid w:val="00CD159A"/>
    <w:rsid w:val="00CD3737"/>
    <w:rsid w:val="00CD3D2B"/>
    <w:rsid w:val="00CD46F9"/>
    <w:rsid w:val="00CD4CBC"/>
    <w:rsid w:val="00CD578D"/>
    <w:rsid w:val="00CD5F0C"/>
    <w:rsid w:val="00CE06B1"/>
    <w:rsid w:val="00CE1B1E"/>
    <w:rsid w:val="00CE42A8"/>
    <w:rsid w:val="00CE4F46"/>
    <w:rsid w:val="00CE5D8B"/>
    <w:rsid w:val="00CE622B"/>
    <w:rsid w:val="00CE71B0"/>
    <w:rsid w:val="00CF13DA"/>
    <w:rsid w:val="00CF29E2"/>
    <w:rsid w:val="00CF5062"/>
    <w:rsid w:val="00CF50FA"/>
    <w:rsid w:val="00CF74A9"/>
    <w:rsid w:val="00D060D5"/>
    <w:rsid w:val="00D137EF"/>
    <w:rsid w:val="00D14854"/>
    <w:rsid w:val="00D220DA"/>
    <w:rsid w:val="00D26058"/>
    <w:rsid w:val="00D33875"/>
    <w:rsid w:val="00D406F8"/>
    <w:rsid w:val="00D42BDD"/>
    <w:rsid w:val="00D468EE"/>
    <w:rsid w:val="00D52065"/>
    <w:rsid w:val="00D530FF"/>
    <w:rsid w:val="00D545D6"/>
    <w:rsid w:val="00D55468"/>
    <w:rsid w:val="00D56CC4"/>
    <w:rsid w:val="00D61CC3"/>
    <w:rsid w:val="00D64413"/>
    <w:rsid w:val="00D65B01"/>
    <w:rsid w:val="00D676C2"/>
    <w:rsid w:val="00D7026A"/>
    <w:rsid w:val="00D73BF2"/>
    <w:rsid w:val="00D7471F"/>
    <w:rsid w:val="00D778A6"/>
    <w:rsid w:val="00D83F71"/>
    <w:rsid w:val="00D850BF"/>
    <w:rsid w:val="00D8678F"/>
    <w:rsid w:val="00D87FF6"/>
    <w:rsid w:val="00D935EF"/>
    <w:rsid w:val="00DA00E4"/>
    <w:rsid w:val="00DA08EF"/>
    <w:rsid w:val="00DA3FB2"/>
    <w:rsid w:val="00DA6669"/>
    <w:rsid w:val="00DA6FC0"/>
    <w:rsid w:val="00DB077F"/>
    <w:rsid w:val="00DB1C9D"/>
    <w:rsid w:val="00DB72BC"/>
    <w:rsid w:val="00DC082B"/>
    <w:rsid w:val="00DC11DB"/>
    <w:rsid w:val="00DC3388"/>
    <w:rsid w:val="00DC3C1F"/>
    <w:rsid w:val="00DC5A80"/>
    <w:rsid w:val="00DD2DF4"/>
    <w:rsid w:val="00DE25C1"/>
    <w:rsid w:val="00DE3321"/>
    <w:rsid w:val="00DE5F82"/>
    <w:rsid w:val="00DF0DBF"/>
    <w:rsid w:val="00DF6729"/>
    <w:rsid w:val="00DF77FF"/>
    <w:rsid w:val="00E007E7"/>
    <w:rsid w:val="00E10B5F"/>
    <w:rsid w:val="00E121FE"/>
    <w:rsid w:val="00E1423D"/>
    <w:rsid w:val="00E14A04"/>
    <w:rsid w:val="00E2255B"/>
    <w:rsid w:val="00E24D3B"/>
    <w:rsid w:val="00E253A6"/>
    <w:rsid w:val="00E25448"/>
    <w:rsid w:val="00E2779C"/>
    <w:rsid w:val="00E27A10"/>
    <w:rsid w:val="00E33BC8"/>
    <w:rsid w:val="00E34C51"/>
    <w:rsid w:val="00E35B13"/>
    <w:rsid w:val="00E36F6F"/>
    <w:rsid w:val="00E37393"/>
    <w:rsid w:val="00E42B4B"/>
    <w:rsid w:val="00E45696"/>
    <w:rsid w:val="00E45BA0"/>
    <w:rsid w:val="00E61433"/>
    <w:rsid w:val="00E62562"/>
    <w:rsid w:val="00E64D24"/>
    <w:rsid w:val="00E65AD1"/>
    <w:rsid w:val="00E65BDF"/>
    <w:rsid w:val="00E666F3"/>
    <w:rsid w:val="00E71AAD"/>
    <w:rsid w:val="00E727B3"/>
    <w:rsid w:val="00E74AAB"/>
    <w:rsid w:val="00E7605C"/>
    <w:rsid w:val="00E7703C"/>
    <w:rsid w:val="00E8147E"/>
    <w:rsid w:val="00E82A11"/>
    <w:rsid w:val="00E85CAC"/>
    <w:rsid w:val="00E9477F"/>
    <w:rsid w:val="00EA4014"/>
    <w:rsid w:val="00EA673F"/>
    <w:rsid w:val="00EB3AFB"/>
    <w:rsid w:val="00EB4617"/>
    <w:rsid w:val="00EB4FA9"/>
    <w:rsid w:val="00EB5AC5"/>
    <w:rsid w:val="00EB706A"/>
    <w:rsid w:val="00EC3FA0"/>
    <w:rsid w:val="00ED0540"/>
    <w:rsid w:val="00ED6A6A"/>
    <w:rsid w:val="00EE0E21"/>
    <w:rsid w:val="00EE427F"/>
    <w:rsid w:val="00EE5B3D"/>
    <w:rsid w:val="00EF32B6"/>
    <w:rsid w:val="00EF4F47"/>
    <w:rsid w:val="00EF7F21"/>
    <w:rsid w:val="00EF7F3C"/>
    <w:rsid w:val="00F00651"/>
    <w:rsid w:val="00F00A1D"/>
    <w:rsid w:val="00F011FE"/>
    <w:rsid w:val="00F01418"/>
    <w:rsid w:val="00F1065B"/>
    <w:rsid w:val="00F109DB"/>
    <w:rsid w:val="00F113D2"/>
    <w:rsid w:val="00F14626"/>
    <w:rsid w:val="00F23EE4"/>
    <w:rsid w:val="00F272C2"/>
    <w:rsid w:val="00F304C5"/>
    <w:rsid w:val="00F30BBA"/>
    <w:rsid w:val="00F3122A"/>
    <w:rsid w:val="00F32BBE"/>
    <w:rsid w:val="00F35F6E"/>
    <w:rsid w:val="00F37E06"/>
    <w:rsid w:val="00F427AA"/>
    <w:rsid w:val="00F42C6F"/>
    <w:rsid w:val="00F43B44"/>
    <w:rsid w:val="00F4457E"/>
    <w:rsid w:val="00F44C02"/>
    <w:rsid w:val="00F54F90"/>
    <w:rsid w:val="00F551A5"/>
    <w:rsid w:val="00F57CD3"/>
    <w:rsid w:val="00F6382B"/>
    <w:rsid w:val="00F63FE9"/>
    <w:rsid w:val="00F661EA"/>
    <w:rsid w:val="00F7259E"/>
    <w:rsid w:val="00F725A1"/>
    <w:rsid w:val="00F75F4F"/>
    <w:rsid w:val="00F85977"/>
    <w:rsid w:val="00F941F2"/>
    <w:rsid w:val="00F97464"/>
    <w:rsid w:val="00FA0700"/>
    <w:rsid w:val="00FB0896"/>
    <w:rsid w:val="00FB0C82"/>
    <w:rsid w:val="00FB3351"/>
    <w:rsid w:val="00FC17DC"/>
    <w:rsid w:val="00FC3928"/>
    <w:rsid w:val="00FC5508"/>
    <w:rsid w:val="00FC6DAD"/>
    <w:rsid w:val="00FC7FA4"/>
    <w:rsid w:val="00FD296F"/>
    <w:rsid w:val="00FD59FD"/>
    <w:rsid w:val="00FD5CF5"/>
    <w:rsid w:val="00FE3015"/>
    <w:rsid w:val="00FE3268"/>
    <w:rsid w:val="00FE51E3"/>
    <w:rsid w:val="00FF0529"/>
    <w:rsid w:val="00FF24C6"/>
    <w:rsid w:val="00FF3BD1"/>
    <w:rsid w:val="00FF7459"/>
    <w:rsid w:val="0B29FDCC"/>
    <w:rsid w:val="42ECFE9B"/>
    <w:rsid w:val="507183E6"/>
    <w:rsid w:val="608044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AC070"/>
  <w15:chartTrackingRefBased/>
  <w15:docId w15:val="{795B73D9-A24B-45F6-B07B-AD99ADE12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49B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D935E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86733"/>
    <w:pPr>
      <w:spacing w:after="0" w:line="240" w:lineRule="auto"/>
    </w:pPr>
    <w:rPr>
      <w:rFonts w:eastAsiaTheme="minorEastAsia"/>
      <w:lang w:val="en-US" w:eastAsia="en-US"/>
    </w:rPr>
  </w:style>
  <w:style w:type="character" w:customStyle="1" w:styleId="NoSpacingChar">
    <w:name w:val="No Spacing Char"/>
    <w:basedOn w:val="DefaultParagraphFont"/>
    <w:link w:val="NoSpacing"/>
    <w:uiPriority w:val="1"/>
    <w:rsid w:val="00186733"/>
    <w:rPr>
      <w:rFonts w:eastAsiaTheme="minorEastAsia"/>
      <w:lang w:val="en-US" w:eastAsia="en-US"/>
    </w:rPr>
  </w:style>
  <w:style w:type="character" w:customStyle="1" w:styleId="Heading1Char">
    <w:name w:val="Heading 1 Char"/>
    <w:basedOn w:val="DefaultParagraphFont"/>
    <w:link w:val="Heading1"/>
    <w:uiPriority w:val="9"/>
    <w:rsid w:val="005049B0"/>
    <w:rPr>
      <w:rFonts w:asciiTheme="majorHAnsi" w:eastAsiaTheme="majorEastAsia" w:hAnsiTheme="majorHAnsi" w:cstheme="majorBidi"/>
      <w:color w:val="365F91" w:themeColor="accent1" w:themeShade="BF"/>
      <w:sz w:val="32"/>
      <w:szCs w:val="32"/>
    </w:rPr>
  </w:style>
  <w:style w:type="paragraph" w:styleId="Header">
    <w:name w:val="header"/>
    <w:basedOn w:val="Normal"/>
    <w:link w:val="HeaderChar"/>
    <w:uiPriority w:val="99"/>
    <w:unhideWhenUsed/>
    <w:rsid w:val="005049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49B0"/>
  </w:style>
  <w:style w:type="paragraph" w:styleId="Footer">
    <w:name w:val="footer"/>
    <w:basedOn w:val="Normal"/>
    <w:link w:val="FooterChar"/>
    <w:uiPriority w:val="99"/>
    <w:unhideWhenUsed/>
    <w:rsid w:val="005049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49B0"/>
  </w:style>
  <w:style w:type="paragraph" w:styleId="TOCHeading">
    <w:name w:val="TOC Heading"/>
    <w:basedOn w:val="Heading1"/>
    <w:next w:val="Normal"/>
    <w:uiPriority w:val="39"/>
    <w:unhideWhenUsed/>
    <w:qFormat/>
    <w:rsid w:val="00FF7459"/>
    <w:pPr>
      <w:spacing w:line="259" w:lineRule="auto"/>
      <w:outlineLvl w:val="9"/>
    </w:pPr>
    <w:rPr>
      <w:lang w:val="en-US" w:eastAsia="en-US"/>
    </w:rPr>
  </w:style>
  <w:style w:type="paragraph" w:styleId="TOC1">
    <w:name w:val="toc 1"/>
    <w:basedOn w:val="Normal"/>
    <w:next w:val="Normal"/>
    <w:autoRedefine/>
    <w:uiPriority w:val="39"/>
    <w:unhideWhenUsed/>
    <w:rsid w:val="00FF7459"/>
    <w:pPr>
      <w:spacing w:after="100"/>
    </w:pPr>
  </w:style>
  <w:style w:type="character" w:styleId="Hyperlink">
    <w:name w:val="Hyperlink"/>
    <w:basedOn w:val="DefaultParagraphFont"/>
    <w:uiPriority w:val="99"/>
    <w:unhideWhenUsed/>
    <w:rsid w:val="00FF7459"/>
    <w:rPr>
      <w:color w:val="0000FF" w:themeColor="hyperlink"/>
      <w:u w:val="single"/>
    </w:rPr>
  </w:style>
  <w:style w:type="paragraph" w:styleId="ListParagraph">
    <w:name w:val="List Paragraph"/>
    <w:basedOn w:val="Normal"/>
    <w:uiPriority w:val="34"/>
    <w:qFormat/>
    <w:rsid w:val="00754D7D"/>
    <w:pPr>
      <w:ind w:left="720"/>
      <w:contextualSpacing/>
    </w:pPr>
  </w:style>
  <w:style w:type="character" w:customStyle="1" w:styleId="Heading2Char">
    <w:name w:val="Heading 2 Char"/>
    <w:basedOn w:val="DefaultParagraphFont"/>
    <w:link w:val="Heading2"/>
    <w:uiPriority w:val="9"/>
    <w:rsid w:val="00D935EF"/>
    <w:rPr>
      <w:rFonts w:asciiTheme="majorHAnsi" w:eastAsiaTheme="majorEastAsia" w:hAnsiTheme="majorHAnsi" w:cstheme="majorBidi"/>
      <w:color w:val="365F91" w:themeColor="accent1" w:themeShade="BF"/>
      <w:sz w:val="26"/>
      <w:szCs w:val="26"/>
    </w:rPr>
  </w:style>
  <w:style w:type="paragraph" w:styleId="BodyText">
    <w:name w:val="Body Text"/>
    <w:basedOn w:val="Normal"/>
    <w:link w:val="BodyTextChar"/>
    <w:uiPriority w:val="99"/>
    <w:unhideWhenUsed/>
    <w:rsid w:val="007E69F5"/>
    <w:pPr>
      <w:spacing w:line="360" w:lineRule="auto"/>
      <w:jc w:val="both"/>
    </w:pPr>
    <w:rPr>
      <w:rFonts w:ascii="Arial" w:hAnsi="Arial" w:cs="Arial"/>
    </w:rPr>
  </w:style>
  <w:style w:type="character" w:customStyle="1" w:styleId="BodyTextChar">
    <w:name w:val="Body Text Char"/>
    <w:basedOn w:val="DefaultParagraphFont"/>
    <w:link w:val="BodyText"/>
    <w:uiPriority w:val="99"/>
    <w:rsid w:val="007E69F5"/>
    <w:rPr>
      <w:rFonts w:ascii="Arial" w:hAnsi="Arial" w:cs="Arial"/>
    </w:rPr>
  </w:style>
  <w:style w:type="paragraph" w:styleId="TOC2">
    <w:name w:val="toc 2"/>
    <w:basedOn w:val="Normal"/>
    <w:next w:val="Normal"/>
    <w:autoRedefine/>
    <w:uiPriority w:val="39"/>
    <w:unhideWhenUsed/>
    <w:rsid w:val="007E69F5"/>
    <w:pPr>
      <w:spacing w:after="100"/>
      <w:ind w:left="220"/>
    </w:pPr>
  </w:style>
  <w:style w:type="character" w:styleId="UnresolvedMention">
    <w:name w:val="Unresolved Mention"/>
    <w:basedOn w:val="DefaultParagraphFont"/>
    <w:uiPriority w:val="99"/>
    <w:semiHidden/>
    <w:unhideWhenUsed/>
    <w:rsid w:val="00566882"/>
    <w:rPr>
      <w:color w:val="605E5C"/>
      <w:shd w:val="clear" w:color="auto" w:fill="E1DFDD"/>
    </w:rPr>
  </w:style>
  <w:style w:type="character" w:styleId="Strong">
    <w:name w:val="Strong"/>
    <w:basedOn w:val="DefaultParagraphFont"/>
    <w:uiPriority w:val="22"/>
    <w:qFormat/>
    <w:rsid w:val="00B511B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1195094">
      <w:bodyDiv w:val="1"/>
      <w:marLeft w:val="0"/>
      <w:marRight w:val="0"/>
      <w:marTop w:val="0"/>
      <w:marBottom w:val="0"/>
      <w:divBdr>
        <w:top w:val="none" w:sz="0" w:space="0" w:color="auto"/>
        <w:left w:val="none" w:sz="0" w:space="0" w:color="auto"/>
        <w:bottom w:val="none" w:sz="0" w:space="0" w:color="auto"/>
        <w:right w:val="none" w:sz="0" w:space="0" w:color="auto"/>
      </w:divBdr>
      <w:divsChild>
        <w:div w:id="677580214">
          <w:marLeft w:val="0"/>
          <w:marRight w:val="0"/>
          <w:marTop w:val="0"/>
          <w:marBottom w:val="0"/>
          <w:divBdr>
            <w:top w:val="none" w:sz="0" w:space="0" w:color="auto"/>
            <w:left w:val="none" w:sz="0" w:space="0" w:color="auto"/>
            <w:bottom w:val="none" w:sz="0" w:space="0" w:color="auto"/>
            <w:right w:val="none" w:sz="0" w:space="0" w:color="auto"/>
          </w:divBdr>
        </w:div>
      </w:divsChild>
    </w:div>
    <w:div w:id="1086730543">
      <w:bodyDiv w:val="1"/>
      <w:marLeft w:val="0"/>
      <w:marRight w:val="0"/>
      <w:marTop w:val="0"/>
      <w:marBottom w:val="0"/>
      <w:divBdr>
        <w:top w:val="none" w:sz="0" w:space="0" w:color="auto"/>
        <w:left w:val="none" w:sz="0" w:space="0" w:color="auto"/>
        <w:bottom w:val="none" w:sz="0" w:space="0" w:color="auto"/>
        <w:right w:val="none" w:sz="0" w:space="0" w:color="auto"/>
      </w:divBdr>
      <w:divsChild>
        <w:div w:id="17269460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assets.publishing.service.gov.uk/government/uploads/system/uploads/attachment_data/file/956621/youth-justice-statistics-2019-2020.pdf" TargetMode="Externa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youth-crime-prevention-programm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Trinity saint david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7" ma:contentTypeDescription="Create a new document." ma:contentTypeScope="" ma:versionID="ac30102ca6d4d2cafc8728ed2f10846f">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b4895632a30eeeef7afd6346e06ebbbf"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D87DC9B-14FE-40DC-85C7-344E260FD189}">
  <ds:schemaRefs>
    <ds:schemaRef ds:uri="http://schemas.openxmlformats.org/officeDocument/2006/bibliography"/>
  </ds:schemaRefs>
</ds:datastoreItem>
</file>

<file path=customXml/itemProps3.xml><?xml version="1.0" encoding="utf-8"?>
<ds:datastoreItem xmlns:ds="http://schemas.openxmlformats.org/officeDocument/2006/customXml" ds:itemID="{B21520CB-240D-4C56-B2BE-267F51AA533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3747685-800B-4EED-BA97-7385290DF95F}">
  <ds:schemaRefs>
    <ds:schemaRef ds:uri="http://schemas.microsoft.com/sharepoint/v3/contenttype/forms"/>
  </ds:schemaRefs>
</ds:datastoreItem>
</file>

<file path=customXml/itemProps5.xml><?xml version="1.0" encoding="utf-8"?>
<ds:datastoreItem xmlns:ds="http://schemas.openxmlformats.org/officeDocument/2006/customXml" ds:itemID="{BC01C904-BD10-429E-9F80-2E4CB0BA1F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1824</Words>
  <Characters>10402</Characters>
  <Application>Microsoft Office Word</Application>
  <DocSecurity>0</DocSecurity>
  <Lines>86</Lines>
  <Paragraphs>24</Paragraphs>
  <ScaleCrop>false</ScaleCrop>
  <Company>University of wales</Company>
  <LinksUpToDate>false</LinksUpToDate>
  <CharactersWithSpaces>12202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Psychology in Health and Social Care</dc:title>
  <dc:subject>Module NUMBER: BMHP4019      Component 2 – Written ASSIGNMENT   Lecturer: Rebecca Kavanagh</dc:subject>
  <dc:creator>STUDENT: Sadeka Khatun (1920267)</dc:creator>
  <cp:keywords/>
  <dc:description/>
  <cp:lastModifiedBy>Sadeka Khatun</cp:lastModifiedBy>
  <cp:revision>686</cp:revision>
  <dcterms:created xsi:type="dcterms:W3CDTF">2021-03-03T00:31:00Z</dcterms:created>
  <dcterms:modified xsi:type="dcterms:W3CDTF">2021-03-26T13:37:00Z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