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7EE6F631" w14:paraId="61C94B06" wp14:textId="7ECC018A">
      <w:pPr>
        <w:pStyle w:val="Normal"/>
      </w:pPr>
      <w:r w:rsidR="1B2AA6C1">
        <w:drawing>
          <wp:inline xmlns:wp14="http://schemas.microsoft.com/office/word/2010/wordprocessingDrawing" wp14:editId="4B6895E1" wp14:anchorId="23DF7A83">
            <wp:extent cx="3136817" cy="4427051"/>
            <wp:effectExtent l="0" t="0" r="0" b="0"/>
            <wp:docPr id="1710904233" name="" title=""/>
            <wp:cNvGraphicFramePr>
              <a:graphicFrameLocks noChangeAspect="1"/>
            </wp:cNvGraphicFramePr>
            <a:graphic>
              <a:graphicData uri="http://schemas.openxmlformats.org/drawingml/2006/picture">
                <pic:pic>
                  <pic:nvPicPr>
                    <pic:cNvPr id="0" name=""/>
                    <pic:cNvPicPr/>
                  </pic:nvPicPr>
                  <pic:blipFill>
                    <a:blip r:embed="R58a999ece3894a80">
                      <a:extLst>
                        <a:ext xmlns:a="http://schemas.openxmlformats.org/drawingml/2006/main" uri="{28A0092B-C50C-407E-A947-70E740481C1C}">
                          <a14:useLocalDpi val="0"/>
                        </a:ext>
                      </a:extLst>
                    </a:blip>
                    <a:srcRect l="25835" t="21276" r="46462" b="9204"/>
                    <a:stretch>
                      <a:fillRect/>
                    </a:stretch>
                  </pic:blipFill>
                  <pic:spPr>
                    <a:xfrm>
                      <a:off x="0" y="0"/>
                      <a:ext cx="3136817" cy="4427051"/>
                    </a:xfrm>
                    <a:prstGeom prst="rect">
                      <a:avLst/>
                    </a:prstGeom>
                  </pic:spPr>
                </pic:pic>
              </a:graphicData>
            </a:graphic>
          </wp:inline>
        </w:drawing>
      </w:r>
    </w:p>
    <w:p xmlns:wp14="http://schemas.microsoft.com/office/word/2010/wordml" w:rsidP="7EE6F631" w14:paraId="7916A88F" wp14:textId="34C78FCC">
      <w:pPr>
        <w:pStyle w:val="Normal"/>
      </w:pPr>
      <w:r w:rsidR="1FB22253">
        <w:drawing>
          <wp:inline xmlns:wp14="http://schemas.microsoft.com/office/word/2010/wordprocessingDrawing" wp14:editId="48A77E88" wp14:anchorId="54E66215">
            <wp:extent cx="6496768" cy="4304637"/>
            <wp:effectExtent l="0" t="0" r="0" b="0"/>
            <wp:docPr id="857487756" name="" title=""/>
            <wp:cNvGraphicFramePr>
              <a:graphicFrameLocks noChangeAspect="1"/>
            </wp:cNvGraphicFramePr>
            <a:graphic>
              <a:graphicData uri="http://schemas.openxmlformats.org/drawingml/2006/picture">
                <pic:pic>
                  <pic:nvPicPr>
                    <pic:cNvPr id="0" name=""/>
                    <pic:cNvPicPr/>
                  </pic:nvPicPr>
                  <pic:blipFill>
                    <a:blip r:embed="Rb337b210f90843de">
                      <a:extLst>
                        <a:ext xmlns:a="http://schemas.openxmlformats.org/drawingml/2006/main" uri="{28A0092B-C50C-407E-A947-70E740481C1C}">
                          <a14:useLocalDpi val="0"/>
                        </a:ext>
                      </a:extLst>
                    </a:blip>
                    <a:srcRect l="17916" t="21079" r="26250" b="9615"/>
                    <a:stretch>
                      <a:fillRect/>
                    </a:stretch>
                  </pic:blipFill>
                  <pic:spPr>
                    <a:xfrm>
                      <a:off x="0" y="0"/>
                      <a:ext cx="6496768" cy="4304637"/>
                    </a:xfrm>
                    <a:prstGeom prst="rect">
                      <a:avLst/>
                    </a:prstGeom>
                  </pic:spPr>
                </pic:pic>
              </a:graphicData>
            </a:graphic>
          </wp:inline>
        </w:drawing>
      </w:r>
    </w:p>
    <w:p xmlns:wp14="http://schemas.microsoft.com/office/word/2010/wordml" w:rsidP="7EE6F631" w14:paraId="03495693" wp14:textId="388311EB">
      <w:pPr>
        <w:pStyle w:val="Normal"/>
      </w:pPr>
      <w:r w:rsidR="30F82D56">
        <w:drawing>
          <wp:inline xmlns:wp14="http://schemas.microsoft.com/office/word/2010/wordprocessingDrawing" wp14:editId="37D77197" wp14:anchorId="75B47358">
            <wp:extent cx="3577139" cy="5210665"/>
            <wp:effectExtent l="0" t="0" r="0" b="0"/>
            <wp:docPr id="898528926" name="" title=""/>
            <wp:cNvGraphicFramePr>
              <a:graphicFrameLocks noChangeAspect="1"/>
            </wp:cNvGraphicFramePr>
            <a:graphic>
              <a:graphicData uri="http://schemas.openxmlformats.org/drawingml/2006/picture">
                <pic:pic>
                  <pic:nvPicPr>
                    <pic:cNvPr id="0" name=""/>
                    <pic:cNvPicPr/>
                  </pic:nvPicPr>
                  <pic:blipFill>
                    <a:blip r:embed="R1d3bbc63e3494404">
                      <a:extLst>
                        <a:ext xmlns:a="http://schemas.openxmlformats.org/drawingml/2006/main" uri="{28A0092B-C50C-407E-A947-70E740481C1C}">
                          <a14:useLocalDpi val="0"/>
                        </a:ext>
                      </a:extLst>
                    </a:blip>
                    <a:srcRect l="28166" t="21301" r="45333" b="10059"/>
                    <a:stretch>
                      <a:fillRect/>
                    </a:stretch>
                  </pic:blipFill>
                  <pic:spPr>
                    <a:xfrm>
                      <a:off x="0" y="0"/>
                      <a:ext cx="3577139" cy="5210665"/>
                    </a:xfrm>
                    <a:prstGeom prst="rect">
                      <a:avLst/>
                    </a:prstGeom>
                  </pic:spPr>
                </pic:pic>
              </a:graphicData>
            </a:graphic>
          </wp:inline>
        </w:drawing>
      </w:r>
    </w:p>
    <w:p xmlns:wp14="http://schemas.microsoft.com/office/word/2010/wordml" w:rsidP="7955E899" w14:paraId="45C33361" wp14:textId="60A4B03B">
      <w:pPr>
        <w:pStyle w:val="Normal"/>
        <w:rPr>
          <w:rFonts w:ascii="Times New Roman" w:hAnsi="Times New Roman" w:eastAsia="Times New Roman" w:cs="Times New Roman"/>
          <w:sz w:val="24"/>
          <w:szCs w:val="24"/>
        </w:rPr>
      </w:pPr>
      <w:r w:rsidRPr="7955E899" w:rsidR="7D410FDA">
        <w:rPr>
          <w:rFonts w:ascii="Times New Roman" w:hAnsi="Times New Roman" w:eastAsia="Times New Roman" w:cs="Times New Roman"/>
          <w:sz w:val="24"/>
          <w:szCs w:val="24"/>
        </w:rPr>
        <w:t>References</w:t>
      </w:r>
    </w:p>
    <w:p xmlns:wp14="http://schemas.microsoft.com/office/word/2010/wordml" w:rsidP="7EE6F631" w14:paraId="0E787A07" wp14:textId="063916FD">
      <w:pPr>
        <w:pStyle w:val="Normal"/>
      </w:pPr>
    </w:p>
    <w:p xmlns:wp14="http://schemas.microsoft.com/office/word/2010/wordml" w:rsidP="7EE6F631" w14:paraId="3371FAD1" wp14:textId="5A89247E">
      <w:pPr>
        <w:pStyle w:val="Normal"/>
      </w:pPr>
    </w:p>
    <w:p xmlns:wp14="http://schemas.microsoft.com/office/word/2010/wordml" w:rsidP="7EE6F631" w14:paraId="409FF214" wp14:textId="51D1433C">
      <w:pPr>
        <w:pStyle w:val="Normal"/>
      </w:pPr>
    </w:p>
    <w:p xmlns:wp14="http://schemas.microsoft.com/office/word/2010/wordml" w:rsidP="7EE6F631" w14:paraId="2F42B854" wp14:textId="30BBB5E7">
      <w:pPr>
        <w:pStyle w:val="Normal"/>
      </w:pPr>
    </w:p>
    <w:p xmlns:wp14="http://schemas.microsoft.com/office/word/2010/wordml" w:rsidP="7EE6F631" w14:paraId="4B98C3BD" wp14:textId="5B0A7C48">
      <w:pPr>
        <w:pStyle w:val="Normal"/>
      </w:pPr>
    </w:p>
    <w:p xmlns:wp14="http://schemas.microsoft.com/office/word/2010/wordml" w:rsidP="7EE6F631" w14:paraId="2E8B9BF8" wp14:textId="35F26CC5">
      <w:pPr>
        <w:pStyle w:val="Normal"/>
      </w:pPr>
    </w:p>
    <w:p xmlns:wp14="http://schemas.microsoft.com/office/word/2010/wordml" w:rsidP="7EE6F631" w14:paraId="5AE55EE9" wp14:textId="65298865">
      <w:pPr>
        <w:pStyle w:val="Normal"/>
      </w:pPr>
    </w:p>
    <w:p xmlns:wp14="http://schemas.microsoft.com/office/word/2010/wordml" w:rsidP="7955E899" w14:paraId="2EBF3834" wp14:textId="0CCE4B96">
      <w:pPr/>
    </w:p>
    <w:p xmlns:wp14="http://schemas.microsoft.com/office/word/2010/wordml" w:rsidP="7955E899" w14:paraId="276B311A" wp14:textId="16EE553C">
      <w:pPr/>
    </w:p>
    <w:p xmlns:wp14="http://schemas.microsoft.com/office/word/2010/wordml" w:rsidP="7955E899" w14:paraId="220B2004" wp14:textId="72D861B6">
      <w:pPr/>
    </w:p>
    <w:p xmlns:wp14="http://schemas.microsoft.com/office/word/2010/wordml" w:rsidP="7955E899" w14:paraId="54D18373" wp14:textId="7B191B21">
      <w:pPr/>
    </w:p>
    <w:p xmlns:wp14="http://schemas.microsoft.com/office/word/2010/wordml" w:rsidP="7955E899" w14:paraId="0233A1A6" wp14:textId="0EA4C3B3">
      <w:pPr>
        <w:pStyle w:val="Normal"/>
        <w:rPr>
          <w:rFonts w:ascii="Times New Roman" w:hAnsi="Times New Roman" w:eastAsia="Times New Roman" w:cs="Times New Roman"/>
          <w:noProof w:val="0"/>
          <w:color w:val="auto"/>
          <w:sz w:val="24"/>
          <w:szCs w:val="24"/>
          <w:lang w:val="en-GB"/>
        </w:rPr>
      </w:pPr>
    </w:p>
    <w:p xmlns:wp14="http://schemas.microsoft.com/office/word/2010/wordml" w:rsidP="7955E899" w14:paraId="670BADDB" wp14:textId="6BC7E36A">
      <w:pPr>
        <w:pStyle w:val="Normal"/>
        <w:spacing w:line="360" w:lineRule="auto"/>
        <w:jc w:val="both"/>
        <w:rPr>
          <w:rFonts w:ascii="Times New Roman" w:hAnsi="Times New Roman" w:eastAsia="Times New Roman" w:cs="Times New Roman"/>
          <w:noProof w:val="0"/>
          <w:color w:val="auto"/>
          <w:sz w:val="24"/>
          <w:szCs w:val="24"/>
          <w:lang w:val="en-GB"/>
        </w:rPr>
      </w:pPr>
      <w:r w:rsidRPr="7955E899" w:rsidR="176DFB1B">
        <w:rPr>
          <w:rFonts w:ascii="Times New Roman" w:hAnsi="Times New Roman" w:eastAsia="Times New Roman" w:cs="Times New Roman"/>
          <w:noProof w:val="0"/>
          <w:color w:val="auto"/>
          <w:sz w:val="24"/>
          <w:szCs w:val="24"/>
          <w:lang w:val="en-GB"/>
        </w:rPr>
        <w:t xml:space="preserve">This rationale </w:t>
      </w:r>
      <w:r w:rsidRPr="7955E899" w:rsidR="176DFB1B">
        <w:rPr>
          <w:rFonts w:ascii="Times New Roman" w:hAnsi="Times New Roman" w:eastAsia="Times New Roman" w:cs="Times New Roman"/>
          <w:noProof w:val="0"/>
          <w:color w:val="auto"/>
          <w:sz w:val="24"/>
          <w:szCs w:val="24"/>
          <w:lang w:val="en-GB"/>
        </w:rPr>
        <w:t>accompanies</w:t>
      </w:r>
      <w:r w:rsidRPr="7955E899" w:rsidR="176DFB1B">
        <w:rPr>
          <w:rFonts w:ascii="Times New Roman" w:hAnsi="Times New Roman" w:eastAsia="Times New Roman" w:cs="Times New Roman"/>
          <w:noProof w:val="0"/>
          <w:color w:val="auto"/>
          <w:sz w:val="24"/>
          <w:szCs w:val="24"/>
          <w:lang w:val="en-GB"/>
        </w:rPr>
        <w:t xml:space="preserve"> the</w:t>
      </w:r>
      <w:r w:rsidRPr="7955E899" w:rsidR="316EFBFB">
        <w:rPr>
          <w:rFonts w:ascii="Times New Roman" w:hAnsi="Times New Roman" w:eastAsia="Times New Roman" w:cs="Times New Roman"/>
          <w:noProof w:val="0"/>
          <w:color w:val="auto"/>
          <w:sz w:val="24"/>
          <w:szCs w:val="24"/>
          <w:lang w:val="en-GB"/>
        </w:rPr>
        <w:t xml:space="preserve"> Children’s Rights and Responsibilities</w:t>
      </w:r>
      <w:r w:rsidRPr="7955E899" w:rsidR="176DFB1B">
        <w:rPr>
          <w:rFonts w:ascii="Times New Roman" w:hAnsi="Times New Roman" w:eastAsia="Times New Roman" w:cs="Times New Roman"/>
          <w:noProof w:val="0"/>
          <w:color w:val="auto"/>
          <w:sz w:val="24"/>
          <w:szCs w:val="24"/>
          <w:lang w:val="en-GB"/>
        </w:rPr>
        <w:t xml:space="preserve"> leaflet</w:t>
      </w:r>
      <w:r w:rsidRPr="7955E899" w:rsidR="051D79A4">
        <w:rPr>
          <w:rFonts w:ascii="Times New Roman" w:hAnsi="Times New Roman" w:eastAsia="Times New Roman" w:cs="Times New Roman"/>
          <w:noProof w:val="0"/>
          <w:color w:val="auto"/>
          <w:sz w:val="24"/>
          <w:szCs w:val="24"/>
          <w:lang w:val="en-GB"/>
        </w:rPr>
        <w:t xml:space="preserve"> which has been designed to help children understand their rights but </w:t>
      </w:r>
      <w:r w:rsidRPr="7955E899" w:rsidR="0135DDEE">
        <w:rPr>
          <w:rFonts w:ascii="Times New Roman" w:hAnsi="Times New Roman" w:eastAsia="Times New Roman" w:cs="Times New Roman"/>
          <w:noProof w:val="0"/>
          <w:color w:val="auto"/>
          <w:sz w:val="24"/>
          <w:szCs w:val="24"/>
          <w:lang w:val="en-GB"/>
        </w:rPr>
        <w:t>just as importantly their responsibilities to those rights.</w:t>
      </w:r>
      <w:r w:rsidRPr="7955E899" w:rsidR="730BC7FD">
        <w:rPr>
          <w:rFonts w:ascii="Times New Roman" w:hAnsi="Times New Roman" w:eastAsia="Times New Roman" w:cs="Times New Roman"/>
          <w:noProof w:val="0"/>
          <w:color w:val="auto"/>
          <w:sz w:val="24"/>
          <w:szCs w:val="24"/>
          <w:lang w:val="en-GB"/>
        </w:rPr>
        <w:t xml:space="preserve"> Children who understand their responsibilities will be better equipped to become</w:t>
      </w:r>
      <w:r w:rsidRPr="7955E899" w:rsidR="5D47987A">
        <w:rPr>
          <w:rFonts w:ascii="Times New Roman" w:hAnsi="Times New Roman" w:eastAsia="Times New Roman" w:cs="Times New Roman"/>
          <w:noProof w:val="0"/>
          <w:color w:val="auto"/>
          <w:sz w:val="24"/>
          <w:szCs w:val="24"/>
          <w:lang w:val="en-GB"/>
        </w:rPr>
        <w:t xml:space="preserve"> </w:t>
      </w:r>
      <w:r w:rsidRPr="7955E899" w:rsidR="074FA1CA">
        <w:rPr>
          <w:rFonts w:ascii="Times New Roman" w:hAnsi="Times New Roman" w:eastAsia="Times New Roman" w:cs="Times New Roman"/>
          <w:noProof w:val="0"/>
          <w:color w:val="auto"/>
          <w:sz w:val="24"/>
          <w:szCs w:val="24"/>
          <w:lang w:val="en-GB"/>
        </w:rPr>
        <w:t>successful, confident,</w:t>
      </w:r>
      <w:r w:rsidRPr="7955E899" w:rsidR="365CB7DD">
        <w:rPr>
          <w:rFonts w:ascii="Times New Roman" w:hAnsi="Times New Roman" w:eastAsia="Times New Roman" w:cs="Times New Roman"/>
          <w:noProof w:val="0"/>
          <w:color w:val="auto"/>
          <w:sz w:val="24"/>
          <w:szCs w:val="24"/>
          <w:lang w:val="en-GB"/>
        </w:rPr>
        <w:t xml:space="preserve"> </w:t>
      </w:r>
      <w:r w:rsidRPr="7955E899" w:rsidR="365CB7DD">
        <w:rPr>
          <w:rFonts w:ascii="Times New Roman" w:hAnsi="Times New Roman" w:eastAsia="Times New Roman" w:cs="Times New Roman"/>
          <w:noProof w:val="0"/>
          <w:color w:val="auto"/>
          <w:sz w:val="24"/>
          <w:szCs w:val="24"/>
          <w:lang w:val="en-GB"/>
        </w:rPr>
        <w:t>competent</w:t>
      </w:r>
      <w:r w:rsidRPr="7955E899" w:rsidR="365CB7DD">
        <w:rPr>
          <w:rFonts w:ascii="Times New Roman" w:hAnsi="Times New Roman" w:eastAsia="Times New Roman" w:cs="Times New Roman"/>
          <w:noProof w:val="0"/>
          <w:color w:val="auto"/>
          <w:sz w:val="24"/>
          <w:szCs w:val="24"/>
          <w:lang w:val="en-GB"/>
        </w:rPr>
        <w:t xml:space="preserve"> and responsible adults</w:t>
      </w:r>
      <w:r w:rsidRPr="7955E899" w:rsidR="365CB7DD">
        <w:rPr>
          <w:rFonts w:ascii="Times New Roman" w:hAnsi="Times New Roman" w:eastAsia="Times New Roman" w:cs="Times New Roman"/>
          <w:noProof w:val="0"/>
          <w:color w:val="auto"/>
          <w:sz w:val="24"/>
          <w:szCs w:val="24"/>
          <w:lang w:val="en-GB"/>
        </w:rPr>
        <w:t>.</w:t>
      </w:r>
      <w:r w:rsidRPr="7955E899" w:rsidR="5D47987A">
        <w:rPr>
          <w:rFonts w:ascii="Times New Roman" w:hAnsi="Times New Roman" w:eastAsia="Times New Roman" w:cs="Times New Roman"/>
          <w:noProof w:val="0"/>
          <w:color w:val="auto"/>
          <w:sz w:val="24"/>
          <w:szCs w:val="24"/>
          <w:lang w:val="en-GB"/>
        </w:rPr>
        <w:t xml:space="preserve"> </w:t>
      </w:r>
      <w:r w:rsidRPr="7955E899" w:rsidR="43A77872">
        <w:rPr>
          <w:rFonts w:ascii="Times New Roman" w:hAnsi="Times New Roman" w:eastAsia="Times New Roman" w:cs="Times New Roman"/>
          <w:b w:val="0"/>
          <w:bCs w:val="0"/>
          <w:i w:val="0"/>
          <w:iCs w:val="0"/>
          <w:noProof w:val="0"/>
          <w:color w:val="auto"/>
          <w:sz w:val="24"/>
          <w:szCs w:val="24"/>
          <w:lang w:val="en-GB"/>
        </w:rPr>
        <w:t xml:space="preserve"> </w:t>
      </w:r>
      <w:r w:rsidRPr="7955E899" w:rsidR="10DB0966">
        <w:rPr>
          <w:rFonts w:ascii="Times New Roman" w:hAnsi="Times New Roman" w:eastAsia="Times New Roman" w:cs="Times New Roman"/>
          <w:noProof w:val="0"/>
          <w:color w:val="auto"/>
          <w:sz w:val="24"/>
          <w:szCs w:val="24"/>
          <w:lang w:val="en-GB"/>
        </w:rPr>
        <w:t xml:space="preserve">Donaldson’s Successful Futures, 2015 </w:t>
      </w:r>
      <w:r w:rsidRPr="7955E899" w:rsidR="7C23B99F">
        <w:rPr>
          <w:rFonts w:ascii="Times New Roman" w:hAnsi="Times New Roman" w:eastAsia="Times New Roman" w:cs="Times New Roman"/>
          <w:noProof w:val="0"/>
          <w:color w:val="auto"/>
          <w:sz w:val="24"/>
          <w:szCs w:val="24"/>
          <w:lang w:val="en-GB"/>
        </w:rPr>
        <w:t xml:space="preserve">is a </w:t>
      </w:r>
      <w:r w:rsidRPr="7955E899" w:rsidR="10DB0966">
        <w:rPr>
          <w:rFonts w:ascii="Times New Roman" w:hAnsi="Times New Roman" w:eastAsia="Times New Roman" w:cs="Times New Roman"/>
          <w:noProof w:val="0"/>
          <w:color w:val="auto"/>
          <w:sz w:val="24"/>
          <w:szCs w:val="24"/>
          <w:lang w:val="en-GB"/>
        </w:rPr>
        <w:t xml:space="preserve">review of </w:t>
      </w:r>
      <w:r w:rsidRPr="7955E899" w:rsidR="5AFBCD25">
        <w:rPr>
          <w:rFonts w:ascii="Times New Roman" w:hAnsi="Times New Roman" w:eastAsia="Times New Roman" w:cs="Times New Roman"/>
          <w:noProof w:val="0"/>
          <w:color w:val="auto"/>
          <w:sz w:val="24"/>
          <w:szCs w:val="24"/>
          <w:lang w:val="en-GB"/>
        </w:rPr>
        <w:t>Wales’</w:t>
      </w:r>
      <w:r w:rsidRPr="7955E899" w:rsidR="10DB0966">
        <w:rPr>
          <w:rFonts w:ascii="Times New Roman" w:hAnsi="Times New Roman" w:eastAsia="Times New Roman" w:cs="Times New Roman"/>
          <w:noProof w:val="0"/>
          <w:color w:val="auto"/>
          <w:sz w:val="24"/>
          <w:szCs w:val="24"/>
          <w:lang w:val="en-GB"/>
        </w:rPr>
        <w:t xml:space="preserve"> Education system</w:t>
      </w:r>
      <w:r w:rsidRPr="7955E899" w:rsidR="4C87783C">
        <w:rPr>
          <w:rFonts w:ascii="Times New Roman" w:hAnsi="Times New Roman" w:eastAsia="Times New Roman" w:cs="Times New Roman"/>
          <w:noProof w:val="0"/>
          <w:color w:val="auto"/>
          <w:sz w:val="24"/>
          <w:szCs w:val="24"/>
          <w:lang w:val="en-GB"/>
        </w:rPr>
        <w:t xml:space="preserve"> and in this </w:t>
      </w:r>
      <w:r w:rsidRPr="7955E899" w:rsidR="79FBBE72">
        <w:rPr>
          <w:rFonts w:ascii="Times New Roman" w:hAnsi="Times New Roman" w:eastAsia="Times New Roman" w:cs="Times New Roman"/>
          <w:noProof w:val="0"/>
          <w:color w:val="auto"/>
          <w:sz w:val="24"/>
          <w:szCs w:val="24"/>
          <w:lang w:val="en-GB"/>
        </w:rPr>
        <w:t>report,</w:t>
      </w:r>
      <w:r w:rsidRPr="7955E899" w:rsidR="4C87783C">
        <w:rPr>
          <w:rFonts w:ascii="Times New Roman" w:hAnsi="Times New Roman" w:eastAsia="Times New Roman" w:cs="Times New Roman"/>
          <w:noProof w:val="0"/>
          <w:color w:val="auto"/>
          <w:sz w:val="24"/>
          <w:szCs w:val="24"/>
          <w:lang w:val="en-GB"/>
        </w:rPr>
        <w:t xml:space="preserve"> he talks about “capable, healthy, </w:t>
      </w:r>
      <w:r w:rsidRPr="7955E899" w:rsidR="4C87783C">
        <w:rPr>
          <w:rFonts w:ascii="Times New Roman" w:hAnsi="Times New Roman" w:eastAsia="Times New Roman" w:cs="Times New Roman"/>
          <w:noProof w:val="0"/>
          <w:color w:val="auto"/>
          <w:sz w:val="24"/>
          <w:szCs w:val="24"/>
          <w:lang w:val="en-GB"/>
        </w:rPr>
        <w:t>well-rounded</w:t>
      </w:r>
      <w:r w:rsidRPr="7955E899" w:rsidR="4C87783C">
        <w:rPr>
          <w:rFonts w:ascii="Times New Roman" w:hAnsi="Times New Roman" w:eastAsia="Times New Roman" w:cs="Times New Roman"/>
          <w:noProof w:val="0"/>
          <w:color w:val="auto"/>
          <w:sz w:val="24"/>
          <w:szCs w:val="24"/>
          <w:lang w:val="en-GB"/>
        </w:rPr>
        <w:t xml:space="preserve"> individuals who can thrive in the face of unknown future challenges.</w:t>
      </w:r>
      <w:r w:rsidRPr="7955E899" w:rsidR="4C87783C">
        <w:rPr>
          <w:rFonts w:ascii="Times New Roman" w:hAnsi="Times New Roman" w:eastAsia="Times New Roman" w:cs="Times New Roman"/>
          <w:noProof w:val="0"/>
          <w:color w:val="auto"/>
          <w:sz w:val="24"/>
          <w:szCs w:val="24"/>
          <w:lang w:val="en-GB"/>
        </w:rPr>
        <w:t xml:space="preserve">” </w:t>
      </w:r>
      <w:r w:rsidRPr="7955E899" w:rsidR="4C87783C">
        <w:rPr>
          <w:rFonts w:ascii="Times New Roman" w:hAnsi="Times New Roman" w:eastAsia="Times New Roman" w:cs="Times New Roman"/>
          <w:b w:val="0"/>
          <w:bCs w:val="0"/>
          <w:i w:val="0"/>
          <w:iCs w:val="0"/>
          <w:noProof w:val="0"/>
          <w:color w:val="auto"/>
          <w:sz w:val="24"/>
          <w:szCs w:val="24"/>
          <w:lang w:val="en-GB"/>
        </w:rPr>
        <w:t>(Donaldson, 2015)</w:t>
      </w:r>
      <w:r w:rsidRPr="7955E899" w:rsidR="7C120600">
        <w:rPr>
          <w:rFonts w:ascii="Times New Roman" w:hAnsi="Times New Roman" w:eastAsia="Times New Roman" w:cs="Times New Roman"/>
          <w:b w:val="0"/>
          <w:bCs w:val="0"/>
          <w:i w:val="0"/>
          <w:iCs w:val="0"/>
          <w:noProof w:val="0"/>
          <w:color w:val="auto"/>
          <w:sz w:val="24"/>
          <w:szCs w:val="24"/>
          <w:lang w:val="en-GB"/>
        </w:rPr>
        <w:t>.</w:t>
      </w:r>
    </w:p>
    <w:p xmlns:wp14="http://schemas.microsoft.com/office/word/2010/wordml" w:rsidP="7955E899" w14:paraId="129C66C6" wp14:textId="74E02E11">
      <w:pPr>
        <w:pStyle w:val="Normal"/>
        <w:spacing w:line="360" w:lineRule="auto"/>
        <w:jc w:val="both"/>
        <w:rPr>
          <w:rFonts w:ascii="Times New Roman" w:hAnsi="Times New Roman" w:eastAsia="Times New Roman" w:cs="Times New Roman"/>
          <w:b w:val="0"/>
          <w:bCs w:val="0"/>
          <w:i w:val="0"/>
          <w:iCs w:val="0"/>
          <w:noProof w:val="0"/>
          <w:color w:val="auto"/>
          <w:sz w:val="24"/>
          <w:szCs w:val="24"/>
          <w:lang w:val="en-GB"/>
        </w:rPr>
      </w:pPr>
      <w:r w:rsidRPr="7955E899" w:rsidR="333D32FE">
        <w:rPr>
          <w:rFonts w:ascii="Times New Roman" w:hAnsi="Times New Roman" w:eastAsia="Times New Roman" w:cs="Times New Roman"/>
          <w:noProof w:val="0"/>
          <w:color w:val="auto"/>
          <w:sz w:val="24"/>
          <w:szCs w:val="24"/>
          <w:lang w:val="en-GB"/>
        </w:rPr>
        <w:t>The Children Act 1989</w:t>
      </w:r>
      <w:r w:rsidRPr="7955E899" w:rsidR="295510DA">
        <w:rPr>
          <w:rFonts w:ascii="Times New Roman" w:hAnsi="Times New Roman" w:eastAsia="Times New Roman" w:cs="Times New Roman"/>
          <w:noProof w:val="0"/>
          <w:color w:val="auto"/>
          <w:sz w:val="24"/>
          <w:szCs w:val="24"/>
          <w:lang w:val="en-GB"/>
        </w:rPr>
        <w:t xml:space="preserve"> </w:t>
      </w:r>
      <w:r w:rsidRPr="7955E899" w:rsidR="333D32FE">
        <w:rPr>
          <w:rFonts w:ascii="Times New Roman" w:hAnsi="Times New Roman" w:eastAsia="Times New Roman" w:cs="Times New Roman"/>
          <w:noProof w:val="0"/>
          <w:color w:val="auto"/>
          <w:sz w:val="24"/>
          <w:szCs w:val="24"/>
          <w:lang w:val="en-GB"/>
        </w:rPr>
        <w:t>protect</w:t>
      </w:r>
      <w:r w:rsidRPr="7955E899" w:rsidR="08FFAAE1">
        <w:rPr>
          <w:rFonts w:ascii="Times New Roman" w:hAnsi="Times New Roman" w:eastAsia="Times New Roman" w:cs="Times New Roman"/>
          <w:noProof w:val="0"/>
          <w:color w:val="auto"/>
          <w:sz w:val="24"/>
          <w:szCs w:val="24"/>
          <w:lang w:val="en-GB"/>
        </w:rPr>
        <w:t>s</w:t>
      </w:r>
      <w:r w:rsidRPr="7955E899" w:rsidR="333D32FE">
        <w:rPr>
          <w:rFonts w:ascii="Times New Roman" w:hAnsi="Times New Roman" w:eastAsia="Times New Roman" w:cs="Times New Roman"/>
          <w:noProof w:val="0"/>
          <w:color w:val="auto"/>
          <w:sz w:val="24"/>
          <w:szCs w:val="24"/>
          <w:lang w:val="en-GB"/>
        </w:rPr>
        <w:t xml:space="preserve"> and safeguard</w:t>
      </w:r>
      <w:r w:rsidRPr="7955E899" w:rsidR="201CD91A">
        <w:rPr>
          <w:rFonts w:ascii="Times New Roman" w:hAnsi="Times New Roman" w:eastAsia="Times New Roman" w:cs="Times New Roman"/>
          <w:noProof w:val="0"/>
          <w:color w:val="auto"/>
          <w:sz w:val="24"/>
          <w:szCs w:val="24"/>
          <w:lang w:val="en-GB"/>
        </w:rPr>
        <w:t xml:space="preserve">s </w:t>
      </w:r>
      <w:r w:rsidRPr="7955E899" w:rsidR="333D32FE">
        <w:rPr>
          <w:rFonts w:ascii="Times New Roman" w:hAnsi="Times New Roman" w:eastAsia="Times New Roman" w:cs="Times New Roman"/>
          <w:noProof w:val="0"/>
          <w:color w:val="auto"/>
          <w:sz w:val="24"/>
          <w:szCs w:val="24"/>
          <w:lang w:val="en-GB"/>
        </w:rPr>
        <w:t>children</w:t>
      </w:r>
      <w:r w:rsidRPr="7955E899" w:rsidR="7D606A35">
        <w:rPr>
          <w:rFonts w:ascii="Times New Roman" w:hAnsi="Times New Roman" w:eastAsia="Times New Roman" w:cs="Times New Roman"/>
          <w:noProof w:val="0"/>
          <w:color w:val="auto"/>
          <w:sz w:val="24"/>
          <w:szCs w:val="24"/>
          <w:lang w:val="en-GB"/>
        </w:rPr>
        <w:t xml:space="preserve"> and </w:t>
      </w:r>
      <w:r w:rsidRPr="7955E899" w:rsidR="7D606A35">
        <w:rPr>
          <w:rFonts w:ascii="Times New Roman" w:hAnsi="Times New Roman" w:eastAsia="Times New Roman" w:cs="Times New Roman"/>
          <w:noProof w:val="0"/>
          <w:color w:val="auto"/>
          <w:sz w:val="24"/>
          <w:szCs w:val="24"/>
          <w:lang w:val="en-GB"/>
        </w:rPr>
        <w:t>provide</w:t>
      </w:r>
      <w:r w:rsidRPr="7955E899" w:rsidR="7D606A35">
        <w:rPr>
          <w:rFonts w:ascii="Times New Roman" w:hAnsi="Times New Roman" w:eastAsia="Times New Roman" w:cs="Times New Roman"/>
          <w:noProof w:val="0"/>
          <w:color w:val="auto"/>
          <w:sz w:val="24"/>
          <w:szCs w:val="24"/>
          <w:lang w:val="en-GB"/>
        </w:rPr>
        <w:t>s</w:t>
      </w:r>
      <w:r w:rsidRPr="7955E899" w:rsidR="63BB11A5">
        <w:rPr>
          <w:rFonts w:ascii="Times New Roman" w:hAnsi="Times New Roman" w:eastAsia="Times New Roman" w:cs="Times New Roman"/>
          <w:noProof w:val="0"/>
          <w:color w:val="auto"/>
          <w:sz w:val="24"/>
          <w:szCs w:val="24"/>
          <w:lang w:val="en-GB"/>
        </w:rPr>
        <w:t xml:space="preserve"> </w:t>
      </w:r>
      <w:r w:rsidRPr="7955E899" w:rsidR="0256F604">
        <w:rPr>
          <w:rFonts w:ascii="Times New Roman" w:hAnsi="Times New Roman" w:eastAsia="Times New Roman" w:cs="Times New Roman"/>
          <w:noProof w:val="0"/>
          <w:color w:val="auto"/>
          <w:sz w:val="24"/>
          <w:szCs w:val="24"/>
          <w:lang w:val="en-GB"/>
        </w:rPr>
        <w:t>policies and</w:t>
      </w:r>
      <w:r w:rsidRPr="7955E899" w:rsidR="7D606A35">
        <w:rPr>
          <w:rFonts w:ascii="Times New Roman" w:hAnsi="Times New Roman" w:eastAsia="Times New Roman" w:cs="Times New Roman"/>
          <w:noProof w:val="0"/>
          <w:color w:val="auto"/>
          <w:sz w:val="24"/>
          <w:szCs w:val="24"/>
          <w:lang w:val="en-GB"/>
        </w:rPr>
        <w:t xml:space="preserve"> guidance to all those involved in their welfare and upbrin</w:t>
      </w:r>
      <w:r w:rsidRPr="7955E899" w:rsidR="6FD319C2">
        <w:rPr>
          <w:rFonts w:ascii="Times New Roman" w:hAnsi="Times New Roman" w:eastAsia="Times New Roman" w:cs="Times New Roman"/>
          <w:noProof w:val="0"/>
          <w:color w:val="auto"/>
          <w:sz w:val="24"/>
          <w:szCs w:val="24"/>
          <w:lang w:val="en-GB"/>
        </w:rPr>
        <w:t>g</w:t>
      </w:r>
      <w:r w:rsidRPr="7955E899" w:rsidR="7D606A35">
        <w:rPr>
          <w:rFonts w:ascii="Times New Roman" w:hAnsi="Times New Roman" w:eastAsia="Times New Roman" w:cs="Times New Roman"/>
          <w:noProof w:val="0"/>
          <w:color w:val="auto"/>
          <w:sz w:val="24"/>
          <w:szCs w:val="24"/>
          <w:lang w:val="en-GB"/>
        </w:rPr>
        <w:t>ing.</w:t>
      </w:r>
      <w:r w:rsidRPr="7955E899" w:rsidR="333D32FE">
        <w:rPr>
          <w:rFonts w:ascii="Times New Roman" w:hAnsi="Times New Roman" w:eastAsia="Times New Roman" w:cs="Times New Roman"/>
          <w:noProof w:val="0"/>
          <w:color w:val="auto"/>
          <w:sz w:val="24"/>
          <w:szCs w:val="24"/>
          <w:lang w:val="en-GB"/>
        </w:rPr>
        <w:t xml:space="preserve"> </w:t>
      </w:r>
      <w:r w:rsidRPr="7955E899" w:rsidR="41D5032F">
        <w:rPr>
          <w:rFonts w:ascii="Times New Roman" w:hAnsi="Times New Roman" w:eastAsia="Times New Roman" w:cs="Times New Roman"/>
          <w:noProof w:val="0"/>
          <w:color w:val="auto"/>
          <w:sz w:val="24"/>
          <w:szCs w:val="24"/>
          <w:lang w:val="en-GB"/>
        </w:rPr>
        <w:t xml:space="preserve">Child protection </w:t>
      </w:r>
      <w:r w:rsidRPr="7955E899" w:rsidR="41D5032F">
        <w:rPr>
          <w:rFonts w:ascii="Times New Roman" w:hAnsi="Times New Roman" w:eastAsia="Times New Roman" w:cs="Times New Roman"/>
          <w:noProof w:val="0"/>
          <w:color w:val="auto"/>
          <w:sz w:val="24"/>
          <w:szCs w:val="24"/>
          <w:lang w:val="en-GB"/>
        </w:rPr>
        <w:t>means</w:t>
      </w:r>
      <w:r w:rsidRPr="7955E899" w:rsidR="41D5032F">
        <w:rPr>
          <w:rFonts w:ascii="Times New Roman" w:hAnsi="Times New Roman" w:eastAsia="Times New Roman" w:cs="Times New Roman"/>
          <w:noProof w:val="0"/>
          <w:color w:val="auto"/>
          <w:sz w:val="24"/>
          <w:szCs w:val="24"/>
          <w:lang w:val="en-GB"/>
        </w:rPr>
        <w:t xml:space="preserve"> safeguarding children from </w:t>
      </w:r>
      <w:r w:rsidRPr="7955E899" w:rsidR="4263E840">
        <w:rPr>
          <w:rFonts w:ascii="Times New Roman" w:hAnsi="Times New Roman" w:eastAsia="Times New Roman" w:cs="Times New Roman"/>
          <w:noProof w:val="0"/>
          <w:color w:val="auto"/>
          <w:sz w:val="24"/>
          <w:szCs w:val="24"/>
          <w:lang w:val="en-GB"/>
        </w:rPr>
        <w:t xml:space="preserve">abuse, violence, </w:t>
      </w:r>
      <w:r w:rsidRPr="7955E899" w:rsidR="4263E840">
        <w:rPr>
          <w:rFonts w:ascii="Times New Roman" w:hAnsi="Times New Roman" w:eastAsia="Times New Roman" w:cs="Times New Roman"/>
          <w:noProof w:val="0"/>
          <w:color w:val="auto"/>
          <w:sz w:val="24"/>
          <w:szCs w:val="24"/>
          <w:lang w:val="en-GB"/>
        </w:rPr>
        <w:t>abuse</w:t>
      </w:r>
      <w:r w:rsidRPr="7955E899" w:rsidR="4263E840">
        <w:rPr>
          <w:rFonts w:ascii="Times New Roman" w:hAnsi="Times New Roman" w:eastAsia="Times New Roman" w:cs="Times New Roman"/>
          <w:noProof w:val="0"/>
          <w:color w:val="auto"/>
          <w:sz w:val="24"/>
          <w:szCs w:val="24"/>
          <w:lang w:val="en-GB"/>
        </w:rPr>
        <w:t xml:space="preserve"> and exploitation </w:t>
      </w:r>
      <w:r w:rsidRPr="7955E899" w:rsidR="6028AAE4">
        <w:rPr>
          <w:rFonts w:ascii="Times New Roman" w:hAnsi="Times New Roman" w:eastAsia="Times New Roman" w:cs="Times New Roman"/>
          <w:noProof w:val="0"/>
          <w:color w:val="auto"/>
          <w:sz w:val="24"/>
          <w:szCs w:val="24"/>
          <w:lang w:val="en-GB"/>
        </w:rPr>
        <w:t>and</w:t>
      </w:r>
      <w:r w:rsidRPr="7955E899" w:rsidR="71FEACB1">
        <w:rPr>
          <w:rFonts w:ascii="Times New Roman" w:hAnsi="Times New Roman" w:eastAsia="Times New Roman" w:cs="Times New Roman"/>
          <w:noProof w:val="0"/>
          <w:color w:val="auto"/>
          <w:sz w:val="24"/>
          <w:szCs w:val="24"/>
          <w:lang w:val="en-GB"/>
        </w:rPr>
        <w:t xml:space="preserve"> in recent</w:t>
      </w:r>
      <w:r w:rsidRPr="7955E899" w:rsidR="6028AAE4">
        <w:rPr>
          <w:rFonts w:ascii="Times New Roman" w:hAnsi="Times New Roman" w:eastAsia="Times New Roman" w:cs="Times New Roman"/>
          <w:noProof w:val="0"/>
          <w:color w:val="auto"/>
          <w:sz w:val="24"/>
          <w:szCs w:val="24"/>
          <w:lang w:val="en-GB"/>
        </w:rPr>
        <w:t xml:space="preserve"> years </w:t>
      </w:r>
      <w:r w:rsidRPr="7955E899" w:rsidR="63BFB544">
        <w:rPr>
          <w:rFonts w:ascii="Times New Roman" w:hAnsi="Times New Roman" w:eastAsia="Times New Roman" w:cs="Times New Roman"/>
          <w:noProof w:val="0"/>
          <w:color w:val="auto"/>
          <w:sz w:val="24"/>
          <w:szCs w:val="24"/>
          <w:lang w:val="en-GB"/>
        </w:rPr>
        <w:t xml:space="preserve">this </w:t>
      </w:r>
      <w:r w:rsidRPr="7955E899" w:rsidR="245EE0BE">
        <w:rPr>
          <w:rFonts w:ascii="Times New Roman" w:hAnsi="Times New Roman" w:eastAsia="Times New Roman" w:cs="Times New Roman"/>
          <w:noProof w:val="0"/>
          <w:color w:val="auto"/>
          <w:sz w:val="24"/>
          <w:szCs w:val="24"/>
          <w:lang w:val="en-GB"/>
        </w:rPr>
        <w:t>has become</w:t>
      </w:r>
      <w:r w:rsidRPr="7955E899" w:rsidR="63BFB544">
        <w:rPr>
          <w:rFonts w:ascii="Times New Roman" w:hAnsi="Times New Roman" w:eastAsia="Times New Roman" w:cs="Times New Roman"/>
          <w:noProof w:val="0"/>
          <w:color w:val="auto"/>
          <w:sz w:val="24"/>
          <w:szCs w:val="24"/>
          <w:lang w:val="en-GB"/>
        </w:rPr>
        <w:t xml:space="preserve"> </w:t>
      </w:r>
      <w:r w:rsidRPr="7955E899" w:rsidR="63BFB544">
        <w:rPr>
          <w:rFonts w:ascii="Times New Roman" w:hAnsi="Times New Roman" w:eastAsia="Times New Roman" w:cs="Times New Roman"/>
          <w:noProof w:val="0"/>
          <w:color w:val="auto"/>
          <w:sz w:val="24"/>
          <w:szCs w:val="24"/>
          <w:lang w:val="en-GB"/>
        </w:rPr>
        <w:t>more and more</w:t>
      </w:r>
      <w:r w:rsidRPr="7955E899" w:rsidR="63BFB544">
        <w:rPr>
          <w:rFonts w:ascii="Times New Roman" w:hAnsi="Times New Roman" w:eastAsia="Times New Roman" w:cs="Times New Roman"/>
          <w:noProof w:val="0"/>
          <w:color w:val="auto"/>
          <w:sz w:val="24"/>
          <w:szCs w:val="24"/>
          <w:lang w:val="en-GB"/>
        </w:rPr>
        <w:t xml:space="preserve"> </w:t>
      </w:r>
      <w:r w:rsidRPr="7955E899" w:rsidR="06DFE851">
        <w:rPr>
          <w:rFonts w:ascii="Times New Roman" w:hAnsi="Times New Roman" w:eastAsia="Times New Roman" w:cs="Times New Roman"/>
          <w:noProof w:val="0"/>
          <w:color w:val="auto"/>
          <w:sz w:val="24"/>
          <w:szCs w:val="24"/>
          <w:lang w:val="en-GB"/>
        </w:rPr>
        <w:t xml:space="preserve">important. </w:t>
      </w:r>
      <w:r w:rsidRPr="7955E899" w:rsidR="2ACF0DD5">
        <w:rPr>
          <w:rFonts w:ascii="Times New Roman" w:hAnsi="Times New Roman" w:eastAsia="Times New Roman" w:cs="Times New Roman"/>
          <w:noProof w:val="0"/>
          <w:color w:val="auto"/>
          <w:sz w:val="24"/>
          <w:szCs w:val="24"/>
          <w:lang w:val="en-GB"/>
        </w:rPr>
        <w:t>In 1998, t</w:t>
      </w:r>
      <w:r w:rsidRPr="7955E899" w:rsidR="06DFE851">
        <w:rPr>
          <w:rFonts w:ascii="Times New Roman" w:hAnsi="Times New Roman" w:eastAsia="Times New Roman" w:cs="Times New Roman"/>
          <w:noProof w:val="0"/>
          <w:color w:val="auto"/>
          <w:sz w:val="24"/>
          <w:szCs w:val="24"/>
          <w:lang w:val="en-GB"/>
        </w:rPr>
        <w:t>he introduction of the Sure Start programme</w:t>
      </w:r>
      <w:r w:rsidRPr="7955E899" w:rsidR="6ED22526">
        <w:rPr>
          <w:rFonts w:ascii="Times New Roman" w:hAnsi="Times New Roman" w:eastAsia="Times New Roman" w:cs="Times New Roman"/>
          <w:noProof w:val="0"/>
          <w:color w:val="auto"/>
          <w:sz w:val="24"/>
          <w:szCs w:val="24"/>
          <w:lang w:val="en-GB"/>
        </w:rPr>
        <w:t xml:space="preserve"> and Children’s Centres</w:t>
      </w:r>
      <w:r w:rsidRPr="7955E899" w:rsidR="44A43B19">
        <w:rPr>
          <w:rFonts w:ascii="Times New Roman" w:hAnsi="Times New Roman" w:eastAsia="Times New Roman" w:cs="Times New Roman"/>
          <w:noProof w:val="0"/>
          <w:color w:val="auto"/>
          <w:sz w:val="24"/>
          <w:szCs w:val="24"/>
          <w:lang w:val="en-GB"/>
        </w:rPr>
        <w:t xml:space="preserve"> </w:t>
      </w:r>
      <w:r w:rsidRPr="7955E899" w:rsidR="06DFE851">
        <w:rPr>
          <w:rFonts w:ascii="Times New Roman" w:hAnsi="Times New Roman" w:eastAsia="Times New Roman" w:cs="Times New Roman"/>
          <w:noProof w:val="0"/>
          <w:color w:val="auto"/>
          <w:sz w:val="24"/>
          <w:szCs w:val="24"/>
          <w:lang w:val="en-GB"/>
        </w:rPr>
        <w:t>provided</w:t>
      </w:r>
      <w:r w:rsidRPr="7955E899" w:rsidR="06DFE851">
        <w:rPr>
          <w:rFonts w:ascii="Times New Roman" w:hAnsi="Times New Roman" w:eastAsia="Times New Roman" w:cs="Times New Roman"/>
          <w:noProof w:val="0"/>
          <w:color w:val="auto"/>
          <w:sz w:val="24"/>
          <w:szCs w:val="24"/>
          <w:lang w:val="en-GB"/>
        </w:rPr>
        <w:t xml:space="preserve"> a supportive network</w:t>
      </w:r>
      <w:r w:rsidRPr="7955E899" w:rsidR="425FCF3B">
        <w:rPr>
          <w:rFonts w:ascii="Times New Roman" w:hAnsi="Times New Roman" w:eastAsia="Times New Roman" w:cs="Times New Roman"/>
          <w:noProof w:val="0"/>
          <w:color w:val="auto"/>
          <w:sz w:val="24"/>
          <w:szCs w:val="24"/>
          <w:lang w:val="en-GB"/>
        </w:rPr>
        <w:t xml:space="preserve"> of parenting, </w:t>
      </w:r>
      <w:r w:rsidRPr="7955E899" w:rsidR="425FCF3B">
        <w:rPr>
          <w:rFonts w:ascii="Times New Roman" w:hAnsi="Times New Roman" w:eastAsia="Times New Roman" w:cs="Times New Roman"/>
          <w:noProof w:val="0"/>
          <w:color w:val="auto"/>
          <w:sz w:val="24"/>
          <w:szCs w:val="24"/>
          <w:lang w:val="en-GB"/>
        </w:rPr>
        <w:t>education</w:t>
      </w:r>
      <w:r w:rsidRPr="7955E899" w:rsidR="425FCF3B">
        <w:rPr>
          <w:rFonts w:ascii="Times New Roman" w:hAnsi="Times New Roman" w:eastAsia="Times New Roman" w:cs="Times New Roman"/>
          <w:noProof w:val="0"/>
          <w:color w:val="auto"/>
          <w:sz w:val="24"/>
          <w:szCs w:val="24"/>
          <w:lang w:val="en-GB"/>
        </w:rPr>
        <w:t xml:space="preserve"> and health services</w:t>
      </w:r>
      <w:r w:rsidRPr="7955E899" w:rsidR="63BFB544">
        <w:rPr>
          <w:rFonts w:ascii="Times New Roman" w:hAnsi="Times New Roman" w:eastAsia="Times New Roman" w:cs="Times New Roman"/>
          <w:noProof w:val="0"/>
          <w:color w:val="auto"/>
          <w:sz w:val="24"/>
          <w:szCs w:val="24"/>
          <w:lang w:val="en-GB"/>
        </w:rPr>
        <w:t xml:space="preserve"> </w:t>
      </w:r>
      <w:r w:rsidRPr="7955E899" w:rsidR="2BABA0AC">
        <w:rPr>
          <w:rFonts w:ascii="Times New Roman" w:hAnsi="Times New Roman" w:eastAsia="Times New Roman" w:cs="Times New Roman"/>
          <w:noProof w:val="0"/>
          <w:color w:val="auto"/>
          <w:sz w:val="24"/>
          <w:szCs w:val="24"/>
          <w:lang w:val="en-GB"/>
        </w:rPr>
        <w:t>for parents.</w:t>
      </w:r>
      <w:r w:rsidRPr="7955E899" w:rsidR="7DED5D8B">
        <w:rPr>
          <w:rFonts w:ascii="Times New Roman" w:hAnsi="Times New Roman" w:eastAsia="Times New Roman" w:cs="Times New Roman"/>
          <w:noProof w:val="0"/>
          <w:color w:val="auto"/>
          <w:sz w:val="24"/>
          <w:szCs w:val="24"/>
          <w:lang w:val="en-GB"/>
        </w:rPr>
        <w:t xml:space="preserve"> </w:t>
      </w:r>
      <w:r w:rsidRPr="7955E899" w:rsidR="1D4897A6">
        <w:rPr>
          <w:rFonts w:ascii="Times New Roman" w:hAnsi="Times New Roman" w:eastAsia="Times New Roman" w:cs="Times New Roman"/>
          <w:noProof w:val="0"/>
          <w:color w:val="auto"/>
          <w:sz w:val="24"/>
          <w:szCs w:val="24"/>
          <w:lang w:val="en-GB"/>
        </w:rPr>
        <w:t xml:space="preserve">Support networks like these fit in with Bronfenbrenner’s </w:t>
      </w:r>
      <w:r w:rsidRPr="7955E899" w:rsidR="1A2289F2">
        <w:rPr>
          <w:rFonts w:ascii="Times New Roman" w:hAnsi="Times New Roman" w:eastAsia="Times New Roman" w:cs="Times New Roman"/>
          <w:noProof w:val="0"/>
          <w:color w:val="auto"/>
          <w:sz w:val="24"/>
          <w:szCs w:val="24"/>
          <w:lang w:val="en-GB"/>
        </w:rPr>
        <w:t>B</w:t>
      </w:r>
      <w:r w:rsidRPr="7955E899" w:rsidR="1D4897A6">
        <w:rPr>
          <w:rFonts w:ascii="Times New Roman" w:hAnsi="Times New Roman" w:eastAsia="Times New Roman" w:cs="Times New Roman"/>
          <w:noProof w:val="0"/>
          <w:color w:val="auto"/>
          <w:sz w:val="24"/>
          <w:szCs w:val="24"/>
          <w:lang w:val="en-GB"/>
        </w:rPr>
        <w:t>ioecological</w:t>
      </w:r>
      <w:r w:rsidRPr="7955E899" w:rsidR="585918E2">
        <w:rPr>
          <w:rFonts w:ascii="Times New Roman" w:hAnsi="Times New Roman" w:eastAsia="Times New Roman" w:cs="Times New Roman"/>
          <w:noProof w:val="0"/>
          <w:color w:val="auto"/>
          <w:sz w:val="24"/>
          <w:szCs w:val="24"/>
          <w:lang w:val="en-GB"/>
        </w:rPr>
        <w:t xml:space="preserve"> Theory and Vygotsky</w:t>
      </w:r>
      <w:r w:rsidRPr="7955E899" w:rsidR="31D7C1BA">
        <w:rPr>
          <w:rFonts w:ascii="Times New Roman" w:hAnsi="Times New Roman" w:eastAsia="Times New Roman" w:cs="Times New Roman"/>
          <w:noProof w:val="0"/>
          <w:color w:val="auto"/>
          <w:sz w:val="24"/>
          <w:szCs w:val="24"/>
          <w:lang w:val="en-GB"/>
        </w:rPr>
        <w:t>’s</w:t>
      </w:r>
      <w:r w:rsidRPr="7955E899" w:rsidR="585918E2">
        <w:rPr>
          <w:rFonts w:ascii="Times New Roman" w:hAnsi="Times New Roman" w:eastAsia="Times New Roman" w:cs="Times New Roman"/>
          <w:noProof w:val="0"/>
          <w:color w:val="auto"/>
          <w:sz w:val="24"/>
          <w:szCs w:val="24"/>
          <w:lang w:val="en-GB"/>
        </w:rPr>
        <w:t xml:space="preserve"> </w:t>
      </w:r>
      <w:r w:rsidRPr="7955E899" w:rsidR="374B5D52">
        <w:rPr>
          <w:rFonts w:ascii="Times New Roman" w:hAnsi="Times New Roman" w:eastAsia="Times New Roman" w:cs="Times New Roman"/>
          <w:noProof w:val="0"/>
          <w:color w:val="auto"/>
          <w:sz w:val="24"/>
          <w:szCs w:val="24"/>
          <w:lang w:val="en-GB"/>
        </w:rPr>
        <w:t xml:space="preserve">Theory of Social Constructivism and improve child development as well as </w:t>
      </w:r>
      <w:r w:rsidRPr="7955E899" w:rsidR="081BA16C">
        <w:rPr>
          <w:rFonts w:ascii="Times New Roman" w:hAnsi="Times New Roman" w:eastAsia="Times New Roman" w:cs="Times New Roman"/>
          <w:noProof w:val="0"/>
          <w:color w:val="auto"/>
          <w:sz w:val="24"/>
          <w:szCs w:val="24"/>
          <w:lang w:val="en-GB"/>
        </w:rPr>
        <w:t>their safety and well-being.</w:t>
      </w:r>
      <w:r w:rsidRPr="7955E899" w:rsidR="2BABA0AC">
        <w:rPr>
          <w:rFonts w:ascii="Times New Roman" w:hAnsi="Times New Roman" w:eastAsia="Times New Roman" w:cs="Times New Roman"/>
          <w:noProof w:val="0"/>
          <w:color w:val="auto"/>
          <w:sz w:val="24"/>
          <w:szCs w:val="24"/>
          <w:lang w:val="en-GB"/>
        </w:rPr>
        <w:t xml:space="preserve"> </w:t>
      </w:r>
      <w:r w:rsidRPr="7955E899" w:rsidR="6261328F">
        <w:rPr>
          <w:rFonts w:ascii="Times New Roman" w:hAnsi="Times New Roman" w:eastAsia="Times New Roman" w:cs="Times New Roman"/>
          <w:noProof w:val="0"/>
          <w:color w:val="auto"/>
          <w:sz w:val="24"/>
          <w:szCs w:val="24"/>
          <w:lang w:val="en-GB"/>
        </w:rPr>
        <w:t>In 2000, t</w:t>
      </w:r>
      <w:r w:rsidRPr="7955E899" w:rsidR="64163446">
        <w:rPr>
          <w:rFonts w:ascii="Times New Roman" w:hAnsi="Times New Roman" w:eastAsia="Times New Roman" w:cs="Times New Roman"/>
          <w:noProof w:val="0"/>
          <w:color w:val="auto"/>
          <w:sz w:val="24"/>
          <w:szCs w:val="24"/>
          <w:lang w:val="en-GB"/>
        </w:rPr>
        <w:t xml:space="preserve">he death of </w:t>
      </w:r>
      <w:r w:rsidRPr="7955E899" w:rsidR="63BFB544">
        <w:rPr>
          <w:rFonts w:ascii="Times New Roman" w:hAnsi="Times New Roman" w:eastAsia="Times New Roman" w:cs="Times New Roman"/>
          <w:noProof w:val="0"/>
          <w:color w:val="auto"/>
          <w:sz w:val="24"/>
          <w:szCs w:val="24"/>
          <w:lang w:val="en-GB"/>
        </w:rPr>
        <w:t>Victoria Climbie</w:t>
      </w:r>
      <w:r w:rsidRPr="7955E899" w:rsidR="6B73C544">
        <w:rPr>
          <w:rFonts w:ascii="Times New Roman" w:hAnsi="Times New Roman" w:eastAsia="Times New Roman" w:cs="Times New Roman"/>
          <w:noProof w:val="0"/>
          <w:color w:val="auto"/>
          <w:sz w:val="24"/>
          <w:szCs w:val="24"/>
          <w:lang w:val="en-GB"/>
        </w:rPr>
        <w:t>, a</w:t>
      </w:r>
      <w:r w:rsidRPr="7955E899" w:rsidR="5C3FC11A">
        <w:rPr>
          <w:rFonts w:ascii="Times New Roman" w:hAnsi="Times New Roman" w:eastAsia="Times New Roman" w:cs="Times New Roman"/>
          <w:noProof w:val="0"/>
          <w:color w:val="auto"/>
          <w:sz w:val="24"/>
          <w:szCs w:val="24"/>
          <w:lang w:val="en-GB"/>
        </w:rPr>
        <w:t xml:space="preserve"> little girl </w:t>
      </w:r>
      <w:r w:rsidRPr="7955E899" w:rsidR="62A6577E">
        <w:rPr>
          <w:rFonts w:ascii="Times New Roman" w:hAnsi="Times New Roman" w:eastAsia="Times New Roman" w:cs="Times New Roman"/>
          <w:noProof w:val="0"/>
          <w:color w:val="auto"/>
          <w:sz w:val="24"/>
          <w:szCs w:val="24"/>
          <w:lang w:val="en-GB"/>
        </w:rPr>
        <w:t>aged seven</w:t>
      </w:r>
      <w:r w:rsidRPr="7955E899" w:rsidR="6B73C544">
        <w:rPr>
          <w:rFonts w:ascii="Times New Roman" w:hAnsi="Times New Roman" w:eastAsia="Times New Roman" w:cs="Times New Roman"/>
          <w:noProof w:val="0"/>
          <w:color w:val="auto"/>
          <w:sz w:val="24"/>
          <w:szCs w:val="24"/>
          <w:lang w:val="en-GB"/>
        </w:rPr>
        <w:t xml:space="preserve">, tortured and murdered by her Aunt led to </w:t>
      </w:r>
      <w:r w:rsidRPr="7955E899" w:rsidR="041DB2A6">
        <w:rPr>
          <w:rFonts w:ascii="Times New Roman" w:hAnsi="Times New Roman" w:eastAsia="Times New Roman" w:cs="Times New Roman"/>
          <w:noProof w:val="0"/>
          <w:color w:val="auto"/>
          <w:sz w:val="24"/>
          <w:szCs w:val="24"/>
          <w:lang w:val="en-GB"/>
        </w:rPr>
        <w:t>a huge public inquiry and major overhaul of child protection policies</w:t>
      </w:r>
      <w:r w:rsidRPr="7955E899" w:rsidR="5D4EDFDD">
        <w:rPr>
          <w:rFonts w:ascii="Times New Roman" w:hAnsi="Times New Roman" w:eastAsia="Times New Roman" w:cs="Times New Roman"/>
          <w:noProof w:val="0"/>
          <w:color w:val="auto"/>
          <w:sz w:val="24"/>
          <w:szCs w:val="24"/>
          <w:lang w:val="en-GB"/>
        </w:rPr>
        <w:t xml:space="preserve">. Lord Laming who conducted the inquiry noted that </w:t>
      </w:r>
      <w:r w:rsidRPr="7955E899" w:rsidR="41F8CA17">
        <w:rPr>
          <w:rFonts w:ascii="Times New Roman" w:hAnsi="Times New Roman" w:eastAsia="Times New Roman" w:cs="Times New Roman"/>
          <w:noProof w:val="0"/>
          <w:color w:val="auto"/>
          <w:sz w:val="24"/>
          <w:szCs w:val="24"/>
          <w:lang w:val="en-GB"/>
        </w:rPr>
        <w:t>she had been failed by every</w:t>
      </w:r>
      <w:r w:rsidRPr="7955E899" w:rsidR="35C06FD6">
        <w:rPr>
          <w:rFonts w:ascii="Times New Roman" w:hAnsi="Times New Roman" w:eastAsia="Times New Roman" w:cs="Times New Roman"/>
          <w:noProof w:val="0"/>
          <w:color w:val="auto"/>
          <w:sz w:val="24"/>
          <w:szCs w:val="24"/>
          <w:lang w:val="en-GB"/>
        </w:rPr>
        <w:t xml:space="preserve"> single</w:t>
      </w:r>
      <w:r w:rsidRPr="7955E899" w:rsidR="41F8CA17">
        <w:rPr>
          <w:rFonts w:ascii="Times New Roman" w:hAnsi="Times New Roman" w:eastAsia="Times New Roman" w:cs="Times New Roman"/>
          <w:noProof w:val="0"/>
          <w:color w:val="auto"/>
          <w:sz w:val="24"/>
          <w:szCs w:val="24"/>
          <w:lang w:val="en-GB"/>
        </w:rPr>
        <w:t xml:space="preserve"> department designed to protect her</w:t>
      </w:r>
      <w:r w:rsidRPr="7955E899" w:rsidR="3969A03F">
        <w:rPr>
          <w:rFonts w:ascii="Times New Roman" w:hAnsi="Times New Roman" w:eastAsia="Times New Roman" w:cs="Times New Roman"/>
          <w:noProof w:val="0"/>
          <w:color w:val="auto"/>
          <w:sz w:val="24"/>
          <w:szCs w:val="24"/>
          <w:lang w:val="en-GB"/>
        </w:rPr>
        <w:t xml:space="preserve"> </w:t>
      </w:r>
      <w:r w:rsidRPr="7955E899" w:rsidR="41F8CA17">
        <w:rPr>
          <w:rFonts w:ascii="Times New Roman" w:hAnsi="Times New Roman" w:eastAsia="Times New Roman" w:cs="Times New Roman"/>
          <w:noProof w:val="0"/>
          <w:color w:val="auto"/>
          <w:sz w:val="24"/>
          <w:szCs w:val="24"/>
          <w:lang w:val="en-GB"/>
        </w:rPr>
        <w:t xml:space="preserve">“Tragically, it </w:t>
      </w:r>
      <w:r w:rsidRPr="7955E899" w:rsidR="41F8CA17">
        <w:rPr>
          <w:rFonts w:ascii="Times New Roman" w:hAnsi="Times New Roman" w:eastAsia="Times New Roman" w:cs="Times New Roman"/>
          <w:noProof w:val="0"/>
          <w:color w:val="auto"/>
          <w:sz w:val="24"/>
          <w:szCs w:val="24"/>
          <w:lang w:val="en-GB"/>
        </w:rPr>
        <w:t>required</w:t>
      </w:r>
      <w:r w:rsidRPr="7955E899" w:rsidR="41F8CA17">
        <w:rPr>
          <w:rFonts w:ascii="Times New Roman" w:hAnsi="Times New Roman" w:eastAsia="Times New Roman" w:cs="Times New Roman"/>
          <w:noProof w:val="0"/>
          <w:color w:val="auto"/>
          <w:sz w:val="24"/>
          <w:szCs w:val="24"/>
          <w:lang w:val="en-GB"/>
        </w:rPr>
        <w:t xml:space="preserve"> nothing more than basic good practice being put into operation. This never happened.”</w:t>
      </w:r>
      <w:r w:rsidRPr="7955E899" w:rsidR="366E2CD2">
        <w:rPr>
          <w:rFonts w:ascii="Times New Roman" w:hAnsi="Times New Roman" w:eastAsia="Times New Roman" w:cs="Times New Roman"/>
          <w:b w:val="0"/>
          <w:bCs w:val="0"/>
          <w:i w:val="0"/>
          <w:iCs w:val="0"/>
          <w:noProof w:val="0"/>
          <w:color w:val="auto"/>
          <w:sz w:val="24"/>
          <w:szCs w:val="24"/>
          <w:lang w:val="en-GB"/>
        </w:rPr>
        <w:t xml:space="preserve"> (Laming, 2003).</w:t>
      </w:r>
      <w:r w:rsidRPr="7955E899" w:rsidR="648F38ED">
        <w:rPr>
          <w:rFonts w:ascii="Times New Roman" w:hAnsi="Times New Roman" w:eastAsia="Times New Roman" w:cs="Times New Roman"/>
          <w:b w:val="0"/>
          <w:bCs w:val="0"/>
          <w:i w:val="0"/>
          <w:iCs w:val="0"/>
          <w:noProof w:val="0"/>
          <w:color w:val="auto"/>
          <w:sz w:val="24"/>
          <w:szCs w:val="24"/>
          <w:lang w:val="en-GB"/>
        </w:rPr>
        <w:t xml:space="preserve"> Lord Laming’s inquiry recommended that there should be a more joined up way of working for all service</w:t>
      </w:r>
      <w:r w:rsidRPr="7955E899" w:rsidR="7FDE9434">
        <w:rPr>
          <w:rFonts w:ascii="Times New Roman" w:hAnsi="Times New Roman" w:eastAsia="Times New Roman" w:cs="Times New Roman"/>
          <w:b w:val="0"/>
          <w:bCs w:val="0"/>
          <w:i w:val="0"/>
          <w:iCs w:val="0"/>
          <w:noProof w:val="0"/>
          <w:color w:val="auto"/>
          <w:sz w:val="24"/>
          <w:szCs w:val="24"/>
          <w:lang w:val="en-GB"/>
        </w:rPr>
        <w:t>s</w:t>
      </w:r>
      <w:r w:rsidRPr="7955E899" w:rsidR="648F38ED">
        <w:rPr>
          <w:rFonts w:ascii="Times New Roman" w:hAnsi="Times New Roman" w:eastAsia="Times New Roman" w:cs="Times New Roman"/>
          <w:b w:val="0"/>
          <w:bCs w:val="0"/>
          <w:i w:val="0"/>
          <w:iCs w:val="0"/>
          <w:noProof w:val="0"/>
          <w:color w:val="auto"/>
          <w:sz w:val="24"/>
          <w:szCs w:val="24"/>
          <w:lang w:val="en-GB"/>
        </w:rPr>
        <w:t xml:space="preserve"> involved with working with children </w:t>
      </w:r>
      <w:r w:rsidRPr="7955E899" w:rsidR="2A1D8EFE">
        <w:rPr>
          <w:rFonts w:ascii="Times New Roman" w:hAnsi="Times New Roman" w:eastAsia="Times New Roman" w:cs="Times New Roman"/>
          <w:b w:val="0"/>
          <w:bCs w:val="0"/>
          <w:i w:val="0"/>
          <w:iCs w:val="0"/>
          <w:noProof w:val="0"/>
          <w:color w:val="auto"/>
          <w:sz w:val="24"/>
          <w:szCs w:val="24"/>
          <w:lang w:val="en-GB"/>
        </w:rPr>
        <w:t>“</w:t>
      </w:r>
      <w:r w:rsidRPr="7955E899" w:rsidR="144326F6">
        <w:rPr>
          <w:rFonts w:ascii="Times New Roman" w:hAnsi="Times New Roman" w:eastAsia="Times New Roman" w:cs="Times New Roman"/>
          <w:noProof w:val="0"/>
          <w:color w:val="auto"/>
          <w:sz w:val="24"/>
          <w:szCs w:val="24"/>
          <w:lang w:val="en-GB"/>
        </w:rPr>
        <w:t>must ensure the services to children and families are properly co-ordinated and that the inter-agency dimension of this work is being managed effectively.</w:t>
      </w:r>
      <w:r w:rsidRPr="7955E899" w:rsidR="09BC6D0A">
        <w:rPr>
          <w:rFonts w:ascii="Times New Roman" w:hAnsi="Times New Roman" w:eastAsia="Times New Roman" w:cs="Times New Roman"/>
          <w:noProof w:val="0"/>
          <w:color w:val="auto"/>
          <w:sz w:val="24"/>
          <w:szCs w:val="24"/>
          <w:lang w:val="en-GB"/>
        </w:rPr>
        <w:t xml:space="preserve">” </w:t>
      </w:r>
      <w:r w:rsidRPr="7955E899" w:rsidR="09BC6D0A">
        <w:rPr>
          <w:rFonts w:ascii="Times New Roman" w:hAnsi="Times New Roman" w:eastAsia="Times New Roman" w:cs="Times New Roman"/>
          <w:b w:val="0"/>
          <w:bCs w:val="0"/>
          <w:i w:val="0"/>
          <w:iCs w:val="0"/>
          <w:noProof w:val="0"/>
          <w:color w:val="auto"/>
          <w:sz w:val="24"/>
          <w:szCs w:val="24"/>
          <w:lang w:val="en-GB"/>
        </w:rPr>
        <w:t>(Laming,</w:t>
      </w:r>
      <w:r w:rsidRPr="7955E899" w:rsidR="30DAB49E">
        <w:rPr>
          <w:rFonts w:ascii="Times New Roman" w:hAnsi="Times New Roman" w:eastAsia="Times New Roman" w:cs="Times New Roman"/>
          <w:b w:val="0"/>
          <w:bCs w:val="0"/>
          <w:i w:val="0"/>
          <w:iCs w:val="0"/>
          <w:noProof w:val="0"/>
          <w:color w:val="auto"/>
          <w:sz w:val="24"/>
          <w:szCs w:val="24"/>
          <w:lang w:val="en-GB"/>
        </w:rPr>
        <w:t xml:space="preserve"> </w:t>
      </w:r>
      <w:r w:rsidRPr="7955E899" w:rsidR="09BC6D0A">
        <w:rPr>
          <w:rFonts w:ascii="Times New Roman" w:hAnsi="Times New Roman" w:eastAsia="Times New Roman" w:cs="Times New Roman"/>
          <w:b w:val="0"/>
          <w:bCs w:val="0"/>
          <w:i w:val="0"/>
          <w:iCs w:val="0"/>
          <w:noProof w:val="0"/>
          <w:color w:val="auto"/>
          <w:sz w:val="24"/>
          <w:szCs w:val="24"/>
          <w:lang w:val="en-GB"/>
        </w:rPr>
        <w:t>2003).</w:t>
      </w:r>
      <w:r w:rsidRPr="7955E899" w:rsidR="420E3446">
        <w:rPr>
          <w:rFonts w:ascii="Times New Roman" w:hAnsi="Times New Roman" w:eastAsia="Times New Roman" w:cs="Times New Roman"/>
          <w:b w:val="0"/>
          <w:bCs w:val="0"/>
          <w:i w:val="0"/>
          <w:iCs w:val="0"/>
          <w:noProof w:val="0"/>
          <w:color w:val="auto"/>
          <w:sz w:val="24"/>
          <w:szCs w:val="24"/>
          <w:lang w:val="en-GB"/>
        </w:rPr>
        <w:t xml:space="preserve"> </w:t>
      </w:r>
      <w:r w:rsidRPr="7955E899" w:rsidR="424FD581">
        <w:rPr>
          <w:rFonts w:ascii="Times New Roman" w:hAnsi="Times New Roman" w:eastAsia="Times New Roman" w:cs="Times New Roman"/>
          <w:b w:val="0"/>
          <w:bCs w:val="0"/>
          <w:i w:val="0"/>
          <w:iCs w:val="0"/>
          <w:noProof w:val="0"/>
          <w:color w:val="auto"/>
          <w:sz w:val="24"/>
          <w:szCs w:val="24"/>
          <w:lang w:val="en-GB"/>
        </w:rPr>
        <w:t>Every Child Matters 2003 was the New Labour Governments green paper res</w:t>
      </w:r>
      <w:r w:rsidRPr="7955E899" w:rsidR="5140CCAA">
        <w:rPr>
          <w:rFonts w:ascii="Times New Roman" w:hAnsi="Times New Roman" w:eastAsia="Times New Roman" w:cs="Times New Roman"/>
          <w:b w:val="0"/>
          <w:bCs w:val="0"/>
          <w:i w:val="0"/>
          <w:iCs w:val="0"/>
          <w:noProof w:val="0"/>
          <w:color w:val="auto"/>
          <w:sz w:val="24"/>
          <w:szCs w:val="24"/>
          <w:lang w:val="en-GB"/>
        </w:rPr>
        <w:t>p</w:t>
      </w:r>
      <w:r w:rsidRPr="7955E899" w:rsidR="424FD581">
        <w:rPr>
          <w:rFonts w:ascii="Times New Roman" w:hAnsi="Times New Roman" w:eastAsia="Times New Roman" w:cs="Times New Roman"/>
          <w:b w:val="0"/>
          <w:bCs w:val="0"/>
          <w:i w:val="0"/>
          <w:iCs w:val="0"/>
          <w:noProof w:val="0"/>
          <w:color w:val="auto"/>
          <w:sz w:val="24"/>
          <w:szCs w:val="24"/>
          <w:lang w:val="en-GB"/>
        </w:rPr>
        <w:t>onse to</w:t>
      </w:r>
      <w:r w:rsidRPr="7955E899" w:rsidR="625340D5">
        <w:rPr>
          <w:rFonts w:ascii="Times New Roman" w:hAnsi="Times New Roman" w:eastAsia="Times New Roman" w:cs="Times New Roman"/>
          <w:b w:val="0"/>
          <w:bCs w:val="0"/>
          <w:i w:val="0"/>
          <w:iCs w:val="0"/>
          <w:noProof w:val="0"/>
          <w:color w:val="auto"/>
          <w:sz w:val="24"/>
          <w:szCs w:val="24"/>
          <w:lang w:val="en-GB"/>
        </w:rPr>
        <w:t xml:space="preserve"> the Death of Victoria Climbie and Lord Laming’s Inquiry </w:t>
      </w:r>
      <w:r w:rsidRPr="7955E899" w:rsidR="6201F9DC">
        <w:rPr>
          <w:rFonts w:ascii="Times New Roman" w:hAnsi="Times New Roman" w:eastAsia="Times New Roman" w:cs="Times New Roman"/>
          <w:b w:val="0"/>
          <w:bCs w:val="0"/>
          <w:i w:val="0"/>
          <w:iCs w:val="0"/>
          <w:noProof w:val="0"/>
          <w:color w:val="auto"/>
          <w:sz w:val="24"/>
          <w:szCs w:val="24"/>
          <w:lang w:val="en-GB"/>
        </w:rPr>
        <w:t>Report 2003</w:t>
      </w:r>
    </w:p>
    <w:p xmlns:wp14="http://schemas.microsoft.com/office/word/2010/wordml" w:rsidP="7955E899" w14:paraId="22B1878E" wp14:textId="1AD1CF30">
      <w:pPr>
        <w:pStyle w:val="Normal"/>
        <w:ind w:left="720"/>
        <w:jc w:val="left"/>
        <w:rPr>
          <w:rFonts w:ascii="Times New Roman" w:hAnsi="Times New Roman" w:eastAsia="Times New Roman" w:cs="Times New Roman"/>
          <w:b w:val="0"/>
          <w:bCs w:val="0"/>
          <w:i w:val="0"/>
          <w:iCs w:val="0"/>
          <w:noProof w:val="0"/>
          <w:color w:val="auto"/>
          <w:sz w:val="24"/>
          <w:szCs w:val="24"/>
          <w:lang w:val="en-GB"/>
        </w:rPr>
      </w:pPr>
      <w:r w:rsidRPr="7955E899" w:rsidR="595AFF41">
        <w:rPr>
          <w:rFonts w:ascii="Times New Roman" w:hAnsi="Times New Roman" w:eastAsia="Times New Roman" w:cs="Times New Roman"/>
          <w:noProof w:val="0"/>
          <w:sz w:val="24"/>
          <w:szCs w:val="24"/>
          <w:lang w:val="en-GB"/>
        </w:rPr>
        <w:t xml:space="preserve">We all desperately want to see people, </w:t>
      </w:r>
      <w:r w:rsidRPr="7955E899" w:rsidR="595AFF41">
        <w:rPr>
          <w:rFonts w:ascii="Times New Roman" w:hAnsi="Times New Roman" w:eastAsia="Times New Roman" w:cs="Times New Roman"/>
          <w:noProof w:val="0"/>
          <w:sz w:val="24"/>
          <w:szCs w:val="24"/>
          <w:lang w:val="en-GB"/>
        </w:rPr>
        <w:t>practices</w:t>
      </w:r>
      <w:r w:rsidRPr="7955E899" w:rsidR="595AFF41">
        <w:rPr>
          <w:rFonts w:ascii="Times New Roman" w:hAnsi="Times New Roman" w:eastAsia="Times New Roman" w:cs="Times New Roman"/>
          <w:noProof w:val="0"/>
          <w:sz w:val="24"/>
          <w:szCs w:val="24"/>
          <w:lang w:val="en-GB"/>
        </w:rPr>
        <w:t xml:space="preserve"> and policies in place to make sure that the risk is as small as is humanly possible. I believe that the proposals we are putting forward here constitute a significant step towards that goal.</w:t>
      </w:r>
      <w:r w:rsidRPr="7955E899" w:rsidR="60472D4B">
        <w:rPr>
          <w:rFonts w:ascii="Times New Roman" w:hAnsi="Times New Roman" w:eastAsia="Times New Roman" w:cs="Times New Roman"/>
          <w:b w:val="0"/>
          <w:bCs w:val="0"/>
          <w:i w:val="0"/>
          <w:iCs w:val="0"/>
          <w:noProof w:val="0"/>
          <w:color w:val="auto"/>
          <w:sz w:val="24"/>
          <w:szCs w:val="24"/>
          <w:lang w:val="en-GB"/>
        </w:rPr>
        <w:t xml:space="preserve"> </w:t>
      </w:r>
      <w:r w:rsidRPr="7955E899" w:rsidR="2059FA7C">
        <w:rPr>
          <w:rFonts w:ascii="Times New Roman" w:hAnsi="Times New Roman" w:eastAsia="Times New Roman" w:cs="Times New Roman"/>
          <w:b w:val="0"/>
          <w:bCs w:val="0"/>
          <w:i w:val="0"/>
          <w:iCs w:val="0"/>
          <w:noProof w:val="0"/>
          <w:color w:val="000000" w:themeColor="text1" w:themeTint="FF" w:themeShade="FF"/>
          <w:sz w:val="24"/>
          <w:szCs w:val="24"/>
          <w:lang w:val="en-GB"/>
        </w:rPr>
        <w:t>(Boateng,</w:t>
      </w:r>
      <w:r w:rsidRPr="7955E899" w:rsidR="7262D1CB">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p.2,</w:t>
      </w:r>
      <w:r w:rsidRPr="7955E899" w:rsidR="2059FA7C">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2003).</w:t>
      </w:r>
      <w:r w:rsidRPr="7955E899" w:rsidR="424FD581">
        <w:rPr>
          <w:rFonts w:ascii="Times New Roman" w:hAnsi="Times New Roman" w:eastAsia="Times New Roman" w:cs="Times New Roman"/>
          <w:b w:val="0"/>
          <w:bCs w:val="0"/>
          <w:i w:val="0"/>
          <w:iCs w:val="0"/>
          <w:noProof w:val="0"/>
          <w:color w:val="auto"/>
          <w:sz w:val="24"/>
          <w:szCs w:val="24"/>
          <w:lang w:val="en-GB"/>
        </w:rPr>
        <w:t xml:space="preserve"> </w:t>
      </w:r>
    </w:p>
    <w:p xmlns:wp14="http://schemas.microsoft.com/office/word/2010/wordml" w:rsidP="7955E899" w14:paraId="7EFE2A2C" wp14:textId="296FAD11">
      <w:pPr>
        <w:pStyle w:val="Normal"/>
        <w:spacing w:line="360" w:lineRule="auto"/>
        <w:jc w:val="left"/>
        <w:rPr>
          <w:rFonts w:ascii="Times New Roman" w:hAnsi="Times New Roman" w:eastAsia="Times New Roman" w:cs="Times New Roman"/>
          <w:b w:val="0"/>
          <w:bCs w:val="0"/>
          <w:i w:val="0"/>
          <w:iCs w:val="0"/>
          <w:noProof w:val="0"/>
          <w:color w:val="auto" w:themeColor="text1" w:themeTint="FF" w:themeShade="FF"/>
          <w:sz w:val="24"/>
          <w:szCs w:val="24"/>
          <w:lang w:val="en-GB"/>
        </w:rPr>
      </w:pPr>
      <w:r w:rsidRPr="7955E899" w:rsidR="46757274">
        <w:rPr>
          <w:rFonts w:ascii="Times New Roman" w:hAnsi="Times New Roman" w:eastAsia="Times New Roman" w:cs="Times New Roman"/>
          <w:b w:val="0"/>
          <w:bCs w:val="0"/>
          <w:i w:val="0"/>
          <w:iCs w:val="0"/>
          <w:noProof w:val="0"/>
          <w:color w:val="auto"/>
          <w:sz w:val="24"/>
          <w:szCs w:val="24"/>
          <w:lang w:val="en-GB"/>
        </w:rPr>
        <w:t>However,</w:t>
      </w:r>
      <w:r w:rsidRPr="7955E899" w:rsidR="420E3446">
        <w:rPr>
          <w:rFonts w:ascii="Times New Roman" w:hAnsi="Times New Roman" w:eastAsia="Times New Roman" w:cs="Times New Roman"/>
          <w:b w:val="0"/>
          <w:bCs w:val="0"/>
          <w:i w:val="0"/>
          <w:iCs w:val="0"/>
          <w:noProof w:val="0"/>
          <w:color w:val="auto"/>
          <w:sz w:val="24"/>
          <w:szCs w:val="24"/>
          <w:lang w:val="en-GB"/>
        </w:rPr>
        <w:t xml:space="preserve"> in 2007,</w:t>
      </w:r>
      <w:r w:rsidRPr="7955E899" w:rsidR="6269A878">
        <w:rPr>
          <w:rFonts w:ascii="Times New Roman" w:hAnsi="Times New Roman" w:eastAsia="Times New Roman" w:cs="Times New Roman"/>
          <w:b w:val="0"/>
          <w:bCs w:val="0"/>
          <w:i w:val="0"/>
          <w:iCs w:val="0"/>
          <w:noProof w:val="0"/>
          <w:color w:val="auto"/>
          <w:sz w:val="24"/>
          <w:szCs w:val="24"/>
          <w:lang w:val="en-GB"/>
        </w:rPr>
        <w:t xml:space="preserve"> </w:t>
      </w:r>
      <w:proofErr w:type="gramStart"/>
      <w:r w:rsidRPr="7955E899" w:rsidR="0A9327A5">
        <w:rPr>
          <w:rFonts w:ascii="Times New Roman" w:hAnsi="Times New Roman" w:eastAsia="Times New Roman" w:cs="Times New Roman"/>
          <w:b w:val="0"/>
          <w:bCs w:val="0"/>
          <w:i w:val="0"/>
          <w:iCs w:val="0"/>
          <w:noProof w:val="0"/>
          <w:color w:val="auto"/>
          <w:sz w:val="24"/>
          <w:szCs w:val="24"/>
          <w:lang w:val="en-GB"/>
        </w:rPr>
        <w:t>seventeen month old</w:t>
      </w:r>
      <w:proofErr w:type="gramEnd"/>
      <w:r w:rsidRPr="7955E899" w:rsidR="420E3446">
        <w:rPr>
          <w:rFonts w:ascii="Times New Roman" w:hAnsi="Times New Roman" w:eastAsia="Times New Roman" w:cs="Times New Roman"/>
          <w:b w:val="0"/>
          <w:bCs w:val="0"/>
          <w:i w:val="0"/>
          <w:iCs w:val="0"/>
          <w:noProof w:val="0"/>
          <w:color w:val="auto"/>
          <w:sz w:val="24"/>
          <w:szCs w:val="24"/>
          <w:lang w:val="en-GB"/>
        </w:rPr>
        <w:t xml:space="preserve"> Baby P</w:t>
      </w:r>
      <w:r w:rsidRPr="7955E899" w:rsidR="541439C0">
        <w:rPr>
          <w:rFonts w:ascii="Times New Roman" w:hAnsi="Times New Roman" w:eastAsia="Times New Roman" w:cs="Times New Roman"/>
          <w:b w:val="0"/>
          <w:bCs w:val="0"/>
          <w:i w:val="0"/>
          <w:iCs w:val="0"/>
          <w:noProof w:val="0"/>
          <w:color w:val="auto"/>
          <w:sz w:val="24"/>
          <w:szCs w:val="24"/>
          <w:lang w:val="en-GB"/>
        </w:rPr>
        <w:t xml:space="preserve"> </w:t>
      </w:r>
      <w:r w:rsidRPr="7955E899" w:rsidR="21FA5818">
        <w:rPr>
          <w:rFonts w:ascii="Times New Roman" w:hAnsi="Times New Roman" w:eastAsia="Times New Roman" w:cs="Times New Roman"/>
          <w:b w:val="0"/>
          <w:bCs w:val="0"/>
          <w:i w:val="0"/>
          <w:iCs w:val="0"/>
          <w:noProof w:val="0"/>
          <w:color w:val="auto"/>
          <w:sz w:val="24"/>
          <w:szCs w:val="24"/>
          <w:lang w:val="en-GB"/>
        </w:rPr>
        <w:t xml:space="preserve">sadly died having suffered over 50 </w:t>
      </w:r>
      <w:r w:rsidRPr="7955E899" w:rsidR="764EAFD4">
        <w:rPr>
          <w:rFonts w:ascii="Times New Roman" w:hAnsi="Times New Roman" w:eastAsia="Times New Roman" w:cs="Times New Roman"/>
          <w:b w:val="0"/>
          <w:bCs w:val="0"/>
          <w:i w:val="0"/>
          <w:iCs w:val="0"/>
          <w:noProof w:val="0"/>
          <w:color w:val="auto"/>
          <w:sz w:val="24"/>
          <w:szCs w:val="24"/>
          <w:lang w:val="en-GB"/>
        </w:rPr>
        <w:t xml:space="preserve">injuries showing that not enough had been done to </w:t>
      </w:r>
      <w:r w:rsidRPr="7955E899" w:rsidR="50D0792F">
        <w:rPr>
          <w:rFonts w:ascii="Times New Roman" w:hAnsi="Times New Roman" w:eastAsia="Times New Roman" w:cs="Times New Roman"/>
          <w:b w:val="0"/>
          <w:bCs w:val="0"/>
          <w:i w:val="0"/>
          <w:iCs w:val="0"/>
          <w:noProof w:val="0"/>
          <w:color w:val="auto"/>
          <w:sz w:val="24"/>
          <w:szCs w:val="24"/>
          <w:lang w:val="en-GB"/>
        </w:rPr>
        <w:t xml:space="preserve">reform child protection services. In </w:t>
      </w:r>
      <w:r w:rsidRPr="7955E899" w:rsidR="3022EBC8">
        <w:rPr>
          <w:rFonts w:ascii="Times New Roman" w:hAnsi="Times New Roman" w:eastAsia="Times New Roman" w:cs="Times New Roman"/>
          <w:b w:val="0"/>
          <w:bCs w:val="0"/>
          <w:i w:val="0"/>
          <w:iCs w:val="0"/>
          <w:noProof w:val="0"/>
          <w:color w:val="auto"/>
          <w:sz w:val="24"/>
          <w:szCs w:val="24"/>
          <w:lang w:val="en-GB"/>
        </w:rPr>
        <w:t>2010, a serious case review</w:t>
      </w:r>
      <w:r w:rsidRPr="7955E899" w:rsidR="083CCC5D">
        <w:rPr>
          <w:rFonts w:ascii="Times New Roman" w:hAnsi="Times New Roman" w:eastAsia="Times New Roman" w:cs="Times New Roman"/>
          <w:b w:val="0"/>
          <w:bCs w:val="0"/>
          <w:i w:val="0"/>
          <w:iCs w:val="0"/>
          <w:noProof w:val="0"/>
          <w:color w:val="auto"/>
          <w:sz w:val="24"/>
          <w:szCs w:val="24"/>
          <w:lang w:val="en-GB"/>
        </w:rPr>
        <w:t xml:space="preserve"> into the death </w:t>
      </w:r>
      <w:r w:rsidRPr="7955E899" w:rsidR="083CCC5D">
        <w:rPr>
          <w:rFonts w:ascii="Times New Roman" w:hAnsi="Times New Roman" w:eastAsia="Times New Roman" w:cs="Times New Roman"/>
          <w:b w:val="0"/>
          <w:bCs w:val="0"/>
          <w:i w:val="0"/>
          <w:iCs w:val="0"/>
          <w:noProof w:val="0"/>
          <w:color w:val="auto"/>
          <w:sz w:val="24"/>
          <w:szCs w:val="24"/>
          <w:lang w:val="en-GB"/>
        </w:rPr>
        <w:t>of</w:t>
      </w:r>
      <w:r w:rsidRPr="7955E899" w:rsidR="39D4D994">
        <w:rPr>
          <w:rFonts w:ascii="Times New Roman" w:hAnsi="Times New Roman" w:eastAsia="Times New Roman" w:cs="Times New Roman"/>
          <w:b w:val="0"/>
          <w:bCs w:val="0"/>
          <w:i w:val="0"/>
          <w:iCs w:val="0"/>
          <w:noProof w:val="0"/>
          <w:color w:val="auto"/>
          <w:sz w:val="24"/>
          <w:szCs w:val="24"/>
          <w:lang w:val="en-GB"/>
        </w:rPr>
        <w:t xml:space="preserve"> </w:t>
      </w:r>
      <w:r w:rsidRPr="7955E899" w:rsidR="083CCC5D">
        <w:rPr>
          <w:rFonts w:ascii="Times New Roman" w:hAnsi="Times New Roman" w:eastAsia="Times New Roman" w:cs="Times New Roman"/>
          <w:b w:val="0"/>
          <w:bCs w:val="0"/>
          <w:i w:val="0"/>
          <w:iCs w:val="0"/>
          <w:noProof w:val="0"/>
          <w:color w:val="auto"/>
          <w:sz w:val="24"/>
          <w:szCs w:val="24"/>
          <w:lang w:val="en-GB"/>
        </w:rPr>
        <w:t>Baby</w:t>
      </w:r>
      <w:r w:rsidRPr="7955E899" w:rsidR="083CCC5D">
        <w:rPr>
          <w:rFonts w:ascii="Times New Roman" w:hAnsi="Times New Roman" w:eastAsia="Times New Roman" w:cs="Times New Roman"/>
          <w:b w:val="0"/>
          <w:bCs w:val="0"/>
          <w:i w:val="0"/>
          <w:iCs w:val="0"/>
          <w:noProof w:val="0"/>
          <w:color w:val="auto"/>
          <w:sz w:val="24"/>
          <w:szCs w:val="24"/>
          <w:lang w:val="en-GB"/>
        </w:rPr>
        <w:t xml:space="preserve"> P</w:t>
      </w:r>
      <w:r w:rsidRPr="7955E899" w:rsidR="3022EBC8">
        <w:rPr>
          <w:rFonts w:ascii="Times New Roman" w:hAnsi="Times New Roman" w:eastAsia="Times New Roman" w:cs="Times New Roman"/>
          <w:b w:val="0"/>
          <w:bCs w:val="0"/>
          <w:i w:val="0"/>
          <w:iCs w:val="0"/>
          <w:noProof w:val="0"/>
          <w:color w:val="auto"/>
          <w:sz w:val="24"/>
          <w:szCs w:val="24"/>
          <w:lang w:val="en-GB"/>
        </w:rPr>
        <w:t xml:space="preserve"> </w:t>
      </w:r>
      <w:r w:rsidRPr="7955E899" w:rsidR="65DCA507">
        <w:rPr>
          <w:rFonts w:ascii="Times New Roman" w:hAnsi="Times New Roman" w:eastAsia="Times New Roman" w:cs="Times New Roman"/>
          <w:b w:val="0"/>
          <w:bCs w:val="0"/>
          <w:i w:val="0"/>
          <w:iCs w:val="0"/>
          <w:noProof w:val="0"/>
          <w:color w:val="auto"/>
          <w:sz w:val="24"/>
          <w:szCs w:val="24"/>
          <w:lang w:val="en-GB"/>
        </w:rPr>
        <w:t xml:space="preserve">“made clear that mistakes had been made across all services” </w:t>
      </w:r>
      <w:r w:rsidRPr="7955E899" w:rsidR="33F9E1CB">
        <w:rPr>
          <w:rFonts w:ascii="Times New Roman" w:hAnsi="Times New Roman" w:eastAsia="Times New Roman" w:cs="Times New Roman"/>
          <w:b w:val="0"/>
          <w:bCs w:val="0"/>
          <w:i w:val="0"/>
          <w:iCs w:val="0"/>
          <w:noProof w:val="0"/>
          <w:color w:val="auto"/>
          <w:sz w:val="24"/>
          <w:szCs w:val="24"/>
          <w:lang w:val="en-GB"/>
        </w:rPr>
        <w:t>(</w:t>
      </w:r>
      <w:proofErr w:type="spellStart"/>
      <w:r w:rsidRPr="7955E899" w:rsidR="33F9E1CB">
        <w:rPr>
          <w:rFonts w:ascii="Times New Roman" w:hAnsi="Times New Roman" w:eastAsia="Times New Roman" w:cs="Times New Roman"/>
          <w:b w:val="0"/>
          <w:bCs w:val="0"/>
          <w:i w:val="0"/>
          <w:iCs w:val="0"/>
          <w:noProof w:val="0"/>
          <w:color w:val="auto"/>
          <w:sz w:val="24"/>
          <w:szCs w:val="24"/>
          <w:lang w:val="en-GB"/>
        </w:rPr>
        <w:t>McNicoll</w:t>
      </w:r>
      <w:proofErr w:type="spellEnd"/>
      <w:r w:rsidRPr="7955E899" w:rsidR="33F9E1CB">
        <w:rPr>
          <w:rFonts w:ascii="Times New Roman" w:hAnsi="Times New Roman" w:eastAsia="Times New Roman" w:cs="Times New Roman"/>
          <w:b w:val="0"/>
          <w:bCs w:val="0"/>
          <w:i w:val="0"/>
          <w:iCs w:val="0"/>
          <w:noProof w:val="0"/>
          <w:color w:val="auto"/>
          <w:sz w:val="24"/>
          <w:szCs w:val="24"/>
          <w:lang w:val="en-GB"/>
        </w:rPr>
        <w:t>, 2017).</w:t>
      </w:r>
      <w:r w:rsidRPr="7955E899" w:rsidR="3022EBC8">
        <w:rPr>
          <w:rFonts w:ascii="Times New Roman" w:hAnsi="Times New Roman" w:eastAsia="Times New Roman" w:cs="Times New Roman"/>
          <w:b w:val="0"/>
          <w:bCs w:val="0"/>
          <w:i w:val="0"/>
          <w:iCs w:val="0"/>
          <w:noProof w:val="0"/>
          <w:color w:val="auto"/>
          <w:sz w:val="24"/>
          <w:szCs w:val="24"/>
          <w:lang w:val="en-GB"/>
        </w:rPr>
        <w:t xml:space="preserve"> </w:t>
      </w:r>
      <w:r w:rsidRPr="7955E899" w:rsidR="291719DD">
        <w:rPr>
          <w:rFonts w:ascii="Times New Roman" w:hAnsi="Times New Roman" w:eastAsia="Times New Roman" w:cs="Times New Roman"/>
          <w:b w:val="0"/>
          <w:bCs w:val="0"/>
          <w:i w:val="0"/>
          <w:iCs w:val="0"/>
          <w:noProof w:val="0"/>
          <w:color w:val="auto"/>
          <w:sz w:val="24"/>
          <w:szCs w:val="24"/>
          <w:lang w:val="en-GB"/>
        </w:rPr>
        <w:t xml:space="preserve">The </w:t>
      </w:r>
      <w:proofErr w:type="gramStart"/>
      <w:r w:rsidRPr="7955E899" w:rsidR="291719DD">
        <w:rPr>
          <w:rFonts w:ascii="Times New Roman" w:hAnsi="Times New Roman" w:eastAsia="Times New Roman" w:cs="Times New Roman"/>
          <w:b w:val="0"/>
          <w:bCs w:val="0"/>
          <w:i w:val="0"/>
          <w:iCs w:val="0"/>
          <w:noProof w:val="0"/>
          <w:color w:val="auto"/>
          <w:sz w:val="24"/>
          <w:szCs w:val="24"/>
          <w:lang w:val="en-GB"/>
        </w:rPr>
        <w:t>All Wales Child</w:t>
      </w:r>
      <w:proofErr w:type="gramEnd"/>
      <w:r w:rsidRPr="7955E899" w:rsidR="291719DD">
        <w:rPr>
          <w:rFonts w:ascii="Times New Roman" w:hAnsi="Times New Roman" w:eastAsia="Times New Roman" w:cs="Times New Roman"/>
          <w:b w:val="0"/>
          <w:bCs w:val="0"/>
          <w:i w:val="0"/>
          <w:iCs w:val="0"/>
          <w:noProof w:val="0"/>
          <w:color w:val="auto"/>
          <w:sz w:val="24"/>
          <w:szCs w:val="24"/>
          <w:lang w:val="en-GB"/>
        </w:rPr>
        <w:t xml:space="preserve"> Protection Procedures 200</w:t>
      </w:r>
      <w:r w:rsidRPr="7955E899" w:rsidR="65071763">
        <w:rPr>
          <w:rFonts w:ascii="Times New Roman" w:hAnsi="Times New Roman" w:eastAsia="Times New Roman" w:cs="Times New Roman"/>
          <w:b w:val="0"/>
          <w:bCs w:val="0"/>
          <w:i w:val="0"/>
          <w:iCs w:val="0"/>
          <w:noProof w:val="0"/>
          <w:color w:val="auto"/>
          <w:sz w:val="24"/>
          <w:szCs w:val="24"/>
          <w:lang w:val="en-GB"/>
        </w:rPr>
        <w:t>8</w:t>
      </w:r>
      <w:r w:rsidRPr="7955E899" w:rsidR="291719DD">
        <w:rPr>
          <w:rFonts w:ascii="Times New Roman" w:hAnsi="Times New Roman" w:eastAsia="Times New Roman" w:cs="Times New Roman"/>
          <w:b w:val="0"/>
          <w:bCs w:val="0"/>
          <w:i w:val="0"/>
          <w:iCs w:val="0"/>
          <w:noProof w:val="0"/>
          <w:color w:val="auto"/>
          <w:sz w:val="24"/>
          <w:szCs w:val="24"/>
          <w:lang w:val="en-GB"/>
        </w:rPr>
        <w:t xml:space="preserve"> (</w:t>
      </w:r>
      <w:r w:rsidRPr="7955E899" w:rsidR="5B06991D">
        <w:rPr>
          <w:rFonts w:ascii="Times New Roman" w:hAnsi="Times New Roman" w:eastAsia="Times New Roman" w:cs="Times New Roman"/>
          <w:b w:val="0"/>
          <w:bCs w:val="0"/>
          <w:i w:val="0"/>
          <w:iCs w:val="0"/>
          <w:noProof w:val="0"/>
          <w:color w:val="auto"/>
          <w:sz w:val="24"/>
          <w:szCs w:val="24"/>
          <w:lang w:val="en-GB"/>
        </w:rPr>
        <w:t xml:space="preserve">AWCPP) </w:t>
      </w:r>
      <w:r w:rsidRPr="7955E899" w:rsidR="40D63172">
        <w:rPr>
          <w:rFonts w:ascii="Times New Roman" w:hAnsi="Times New Roman" w:eastAsia="Times New Roman" w:cs="Times New Roman"/>
          <w:b w:val="0"/>
          <w:bCs w:val="0"/>
          <w:i w:val="0"/>
          <w:iCs w:val="0"/>
          <w:noProof w:val="0"/>
          <w:color w:val="auto"/>
          <w:sz w:val="24"/>
          <w:szCs w:val="24"/>
          <w:lang w:val="en-GB"/>
        </w:rPr>
        <w:t xml:space="preserve">were written </w:t>
      </w:r>
      <w:r w:rsidRPr="7955E899" w:rsidR="6BD20E68">
        <w:rPr>
          <w:rFonts w:ascii="Times New Roman" w:hAnsi="Times New Roman" w:eastAsia="Times New Roman" w:cs="Times New Roman"/>
          <w:b w:val="0"/>
          <w:bCs w:val="0"/>
          <w:i w:val="0"/>
          <w:iCs w:val="0"/>
          <w:noProof w:val="0"/>
          <w:color w:val="auto"/>
          <w:sz w:val="24"/>
          <w:szCs w:val="24"/>
          <w:lang w:val="en-GB"/>
        </w:rPr>
        <w:t xml:space="preserve">following the tragic case of Victoria Climbie </w:t>
      </w:r>
      <w:r w:rsidRPr="7955E899" w:rsidR="0C50DD55">
        <w:rPr>
          <w:rFonts w:ascii="Times New Roman" w:hAnsi="Times New Roman" w:eastAsia="Times New Roman" w:cs="Times New Roman"/>
          <w:b w:val="0"/>
          <w:bCs w:val="0"/>
          <w:i w:val="0"/>
          <w:iCs w:val="0"/>
          <w:noProof w:val="0"/>
          <w:color w:val="auto"/>
          <w:sz w:val="24"/>
          <w:szCs w:val="24"/>
          <w:lang w:val="en-GB"/>
        </w:rPr>
        <w:t xml:space="preserve">and </w:t>
      </w:r>
      <w:r w:rsidRPr="7955E899" w:rsidR="0C50DD55">
        <w:rPr>
          <w:rFonts w:ascii="Times New Roman" w:hAnsi="Times New Roman" w:eastAsia="Times New Roman" w:cs="Times New Roman"/>
          <w:b w:val="0"/>
          <w:bCs w:val="0"/>
          <w:i w:val="0"/>
          <w:iCs w:val="0"/>
          <w:noProof w:val="0"/>
          <w:color w:val="auto"/>
          <w:sz w:val="24"/>
          <w:szCs w:val="24"/>
          <w:lang w:val="en-GB"/>
        </w:rPr>
        <w:t>“are based on the fundamental principle that the protection of children from harm is the responsibility of all individuals and agencies working with children”.</w:t>
      </w:r>
      <w:r w:rsidRPr="7955E899" w:rsidR="377D77EC">
        <w:rPr>
          <w:rFonts w:ascii="Times New Roman" w:hAnsi="Times New Roman" w:eastAsia="Times New Roman" w:cs="Times New Roman"/>
          <w:b w:val="0"/>
          <w:bCs w:val="0"/>
          <w:i w:val="0"/>
          <w:iCs w:val="0"/>
          <w:noProof w:val="0"/>
          <w:color w:val="auto"/>
          <w:sz w:val="24"/>
          <w:szCs w:val="24"/>
          <w:lang w:val="en-GB"/>
        </w:rPr>
        <w:t xml:space="preserve"> (AWCCP, 2008)</w:t>
      </w:r>
      <w:r w:rsidRPr="7955E899" w:rsidR="377D77EC">
        <w:rPr>
          <w:rFonts w:ascii="Times New Roman" w:hAnsi="Times New Roman" w:eastAsia="Times New Roman" w:cs="Times New Roman"/>
          <w:b w:val="0"/>
          <w:bCs w:val="0"/>
          <w:i w:val="0"/>
          <w:iCs w:val="0"/>
          <w:noProof w:val="0"/>
          <w:color w:val="auto"/>
          <w:sz w:val="24"/>
          <w:szCs w:val="24"/>
          <w:lang w:val="en-GB"/>
        </w:rPr>
        <w:t>.</w:t>
      </w:r>
      <w:r w:rsidRPr="7955E899" w:rsidR="0C50DD55">
        <w:rPr>
          <w:rFonts w:ascii="Times New Roman" w:hAnsi="Times New Roman" w:eastAsia="Times New Roman" w:cs="Times New Roman"/>
          <w:b w:val="0"/>
          <w:bCs w:val="0"/>
          <w:i w:val="0"/>
          <w:iCs w:val="0"/>
          <w:noProof w:val="0"/>
          <w:color w:val="auto"/>
          <w:sz w:val="24"/>
          <w:szCs w:val="24"/>
          <w:lang w:val="en-GB"/>
        </w:rPr>
        <w:t xml:space="preserve"> </w:t>
      </w:r>
      <w:r w:rsidRPr="7955E899" w:rsidR="40D63172">
        <w:rPr>
          <w:rFonts w:ascii="Times New Roman" w:hAnsi="Times New Roman" w:eastAsia="Times New Roman" w:cs="Times New Roman"/>
          <w:b w:val="0"/>
          <w:bCs w:val="0"/>
          <w:i w:val="0"/>
          <w:iCs w:val="0"/>
          <w:noProof w:val="0"/>
          <w:color w:val="auto"/>
          <w:sz w:val="24"/>
          <w:szCs w:val="24"/>
          <w:lang w:val="en-GB"/>
        </w:rPr>
        <w:t xml:space="preserve"> </w:t>
      </w:r>
      <w:r w:rsidRPr="7955E899" w:rsidR="15CB25EB">
        <w:rPr>
          <w:rFonts w:ascii="Times New Roman" w:hAnsi="Times New Roman" w:eastAsia="Times New Roman" w:cs="Times New Roman"/>
          <w:b w:val="0"/>
          <w:bCs w:val="0"/>
          <w:i w:val="0"/>
          <w:iCs w:val="0"/>
          <w:noProof w:val="0"/>
          <w:color w:val="auto"/>
          <w:sz w:val="24"/>
          <w:szCs w:val="24"/>
          <w:lang w:val="en-GB"/>
        </w:rPr>
        <w:t xml:space="preserve">Clearly, </w:t>
      </w:r>
      <w:r w:rsidRPr="7955E899" w:rsidR="14A74397">
        <w:rPr>
          <w:rFonts w:ascii="Times New Roman" w:hAnsi="Times New Roman" w:eastAsia="Times New Roman" w:cs="Times New Roman"/>
          <w:b w:val="0"/>
          <w:bCs w:val="0"/>
          <w:i w:val="0"/>
          <w:iCs w:val="0"/>
          <w:noProof w:val="0"/>
          <w:color w:val="auto"/>
          <w:sz w:val="24"/>
          <w:szCs w:val="24"/>
          <w:lang w:val="en-GB"/>
        </w:rPr>
        <w:t>lessons</w:t>
      </w:r>
      <w:r w:rsidRPr="7955E899" w:rsidR="14A74397">
        <w:rPr>
          <w:rFonts w:ascii="Times New Roman" w:hAnsi="Times New Roman" w:eastAsia="Times New Roman" w:cs="Times New Roman"/>
          <w:b w:val="0"/>
          <w:bCs w:val="0"/>
          <w:i w:val="0"/>
          <w:iCs w:val="0"/>
          <w:noProof w:val="0"/>
          <w:color w:val="auto"/>
          <w:sz w:val="24"/>
          <w:szCs w:val="24"/>
          <w:lang w:val="en-GB"/>
        </w:rPr>
        <w:t xml:space="preserve"> hav</w:t>
      </w:r>
      <w:r w:rsidRPr="7955E899" w:rsidR="66F65B27">
        <w:rPr>
          <w:rFonts w:ascii="Times New Roman" w:hAnsi="Times New Roman" w:eastAsia="Times New Roman" w:cs="Times New Roman"/>
          <w:b w:val="0"/>
          <w:bCs w:val="0"/>
          <w:i w:val="0"/>
          <w:iCs w:val="0"/>
          <w:noProof w:val="0"/>
          <w:color w:val="auto"/>
          <w:sz w:val="24"/>
          <w:szCs w:val="24"/>
          <w:lang w:val="en-GB"/>
        </w:rPr>
        <w:t>e</w:t>
      </w:r>
      <w:r w:rsidRPr="7955E899" w:rsidR="14A74397">
        <w:rPr>
          <w:rFonts w:ascii="Times New Roman" w:hAnsi="Times New Roman" w:eastAsia="Times New Roman" w:cs="Times New Roman"/>
          <w:b w:val="0"/>
          <w:bCs w:val="0"/>
          <w:i w:val="0"/>
          <w:iCs w:val="0"/>
          <w:noProof w:val="0"/>
          <w:color w:val="auto"/>
          <w:sz w:val="24"/>
          <w:szCs w:val="24"/>
          <w:lang w:val="en-GB"/>
        </w:rPr>
        <w:t xml:space="preserve"> been learnt as it </w:t>
      </w:r>
      <w:r w:rsidRPr="7955E899" w:rsidR="14A74397">
        <w:rPr>
          <w:rFonts w:ascii="Times New Roman" w:hAnsi="Times New Roman" w:eastAsia="Times New Roman" w:cs="Times New Roman"/>
          <w:b w:val="0"/>
          <w:bCs w:val="0"/>
          <w:i w:val="0"/>
          <w:iCs w:val="0"/>
          <w:noProof w:val="0"/>
          <w:color w:val="auto"/>
          <w:sz w:val="24"/>
          <w:szCs w:val="24"/>
          <w:lang w:val="en-GB"/>
        </w:rPr>
        <w:t>sta</w:t>
      </w:r>
      <w:r w:rsidRPr="7955E899" w:rsidR="01519185">
        <w:rPr>
          <w:rFonts w:ascii="Times New Roman" w:hAnsi="Times New Roman" w:eastAsia="Times New Roman" w:cs="Times New Roman"/>
          <w:b w:val="0"/>
          <w:bCs w:val="0"/>
          <w:i w:val="0"/>
          <w:iCs w:val="0"/>
          <w:noProof w:val="0"/>
          <w:color w:val="auto"/>
          <w:sz w:val="24"/>
          <w:szCs w:val="24"/>
          <w:lang w:val="en-GB"/>
        </w:rPr>
        <w:t>t</w:t>
      </w:r>
      <w:r w:rsidRPr="7955E899" w:rsidR="14A74397">
        <w:rPr>
          <w:rFonts w:ascii="Times New Roman" w:hAnsi="Times New Roman" w:eastAsia="Times New Roman" w:cs="Times New Roman"/>
          <w:b w:val="0"/>
          <w:bCs w:val="0"/>
          <w:i w:val="0"/>
          <w:iCs w:val="0"/>
          <w:noProof w:val="0"/>
          <w:color w:val="auto"/>
          <w:sz w:val="24"/>
          <w:szCs w:val="24"/>
          <w:lang w:val="en-GB"/>
        </w:rPr>
        <w:t>es</w:t>
      </w:r>
      <w:r w:rsidRPr="7955E899" w:rsidR="14A74397">
        <w:rPr>
          <w:rFonts w:ascii="Times New Roman" w:hAnsi="Times New Roman" w:eastAsia="Times New Roman" w:cs="Times New Roman"/>
          <w:b w:val="0"/>
          <w:bCs w:val="0"/>
          <w:i w:val="0"/>
          <w:iCs w:val="0"/>
          <w:noProof w:val="0"/>
          <w:color w:val="auto"/>
          <w:sz w:val="24"/>
          <w:szCs w:val="24"/>
          <w:lang w:val="en-GB"/>
        </w:rPr>
        <w:t xml:space="preserve"> in t</w:t>
      </w:r>
      <w:r w:rsidRPr="7955E899" w:rsidR="541439C0">
        <w:rPr>
          <w:rFonts w:ascii="Times New Roman" w:hAnsi="Times New Roman" w:eastAsia="Times New Roman" w:cs="Times New Roman"/>
          <w:b w:val="0"/>
          <w:bCs w:val="0"/>
          <w:i w:val="0"/>
          <w:iCs w:val="0"/>
          <w:noProof w:val="0"/>
          <w:color w:val="auto"/>
          <w:sz w:val="24"/>
          <w:szCs w:val="24"/>
          <w:lang w:val="en-GB"/>
        </w:rPr>
        <w:t>he Government’s Working Together to Safeguard Children Framework</w:t>
      </w:r>
      <w:r w:rsidRPr="7955E899" w:rsidR="5D8CD71D">
        <w:rPr>
          <w:rFonts w:ascii="Times New Roman" w:hAnsi="Times New Roman" w:eastAsia="Times New Roman" w:cs="Times New Roman"/>
          <w:b w:val="0"/>
          <w:bCs w:val="0"/>
          <w:i w:val="0"/>
          <w:iCs w:val="0"/>
          <w:noProof w:val="0"/>
          <w:color w:val="auto"/>
          <w:sz w:val="24"/>
          <w:szCs w:val="24"/>
          <w:lang w:val="en-GB"/>
        </w:rPr>
        <w:t xml:space="preserve">, </w:t>
      </w:r>
      <w:r w:rsidRPr="7955E899" w:rsidR="5DFEE405">
        <w:rPr>
          <w:rFonts w:ascii="Times New Roman" w:hAnsi="Times New Roman" w:eastAsia="Times New Roman" w:cs="Times New Roman"/>
          <w:b w:val="0"/>
          <w:bCs w:val="0"/>
          <w:i w:val="0"/>
          <w:iCs w:val="0"/>
          <w:noProof w:val="0"/>
          <w:color w:val="auto"/>
          <w:sz w:val="24"/>
          <w:szCs w:val="24"/>
          <w:lang w:val="en-GB"/>
        </w:rPr>
        <w:t>2018</w:t>
      </w:r>
      <w:r w:rsidRPr="7955E899" w:rsidR="116FA2D5">
        <w:rPr>
          <w:rFonts w:ascii="Times New Roman" w:hAnsi="Times New Roman" w:eastAsia="Times New Roman" w:cs="Times New Roman"/>
          <w:b w:val="0"/>
          <w:bCs w:val="0"/>
          <w:i w:val="0"/>
          <w:iCs w:val="0"/>
          <w:noProof w:val="0"/>
          <w:color w:val="auto"/>
          <w:sz w:val="24"/>
          <w:szCs w:val="24"/>
          <w:lang w:val="en-GB"/>
        </w:rPr>
        <w:t xml:space="preserve"> “practitioners will be clear about what is required of them individually, and how they need to work together in partnership with others.”</w:t>
      </w:r>
      <w:r w:rsidRPr="7955E899" w:rsidR="770C21F2">
        <w:rPr>
          <w:rFonts w:ascii="Times New Roman" w:hAnsi="Times New Roman" w:eastAsia="Times New Roman" w:cs="Times New Roman"/>
          <w:noProof w:val="0"/>
          <w:color w:val="auto"/>
          <w:sz w:val="24"/>
          <w:szCs w:val="24"/>
          <w:lang w:val="en-GB"/>
        </w:rPr>
        <w:t xml:space="preserve"> (Working Together to Safeguard Children, 2018).</w:t>
      </w:r>
      <w:r w:rsidRPr="7955E899" w:rsidR="1F1485AC">
        <w:rPr>
          <w:rFonts w:ascii="Times New Roman" w:hAnsi="Times New Roman" w:eastAsia="Times New Roman" w:cs="Times New Roman"/>
          <w:b w:val="0"/>
          <w:bCs w:val="0"/>
          <w:i w:val="0"/>
          <w:iCs w:val="0"/>
          <w:noProof w:val="0"/>
          <w:color w:val="auto"/>
          <w:sz w:val="24"/>
          <w:szCs w:val="24"/>
          <w:lang w:val="en-GB"/>
        </w:rPr>
        <w:t xml:space="preserve"> </w:t>
      </w:r>
      <w:r w:rsidRPr="7955E899" w:rsidR="20DFB152">
        <w:rPr>
          <w:rFonts w:ascii="Times New Roman" w:hAnsi="Times New Roman" w:eastAsia="Times New Roman" w:cs="Times New Roman"/>
          <w:b w:val="0"/>
          <w:bCs w:val="0"/>
          <w:i w:val="0"/>
          <w:iCs w:val="0"/>
          <w:noProof w:val="0"/>
          <w:color w:val="auto"/>
          <w:sz w:val="24"/>
          <w:szCs w:val="24"/>
          <w:lang w:val="en-GB"/>
        </w:rPr>
        <w:t xml:space="preserve">However, </w:t>
      </w:r>
      <w:r w:rsidRPr="7955E899" w:rsidR="12BF21D0">
        <w:rPr>
          <w:rFonts w:ascii="Times New Roman" w:hAnsi="Times New Roman" w:eastAsia="Times New Roman" w:cs="Times New Roman"/>
          <w:b w:val="0"/>
          <w:bCs w:val="0"/>
          <w:i w:val="0"/>
          <w:iCs w:val="0"/>
          <w:noProof w:val="0"/>
          <w:color w:val="auto"/>
          <w:sz w:val="24"/>
          <w:szCs w:val="24"/>
          <w:lang w:val="en-GB"/>
        </w:rPr>
        <w:t>it is important to provide adequate training for all people working with children a</w:t>
      </w:r>
      <w:r w:rsidRPr="7955E899" w:rsidR="0093C2E8">
        <w:rPr>
          <w:rFonts w:ascii="Times New Roman" w:hAnsi="Times New Roman" w:eastAsia="Times New Roman" w:cs="Times New Roman"/>
          <w:b w:val="0"/>
          <w:bCs w:val="0"/>
          <w:i w:val="0"/>
          <w:iCs w:val="0"/>
          <w:noProof w:val="0"/>
          <w:color w:val="auto"/>
          <w:sz w:val="24"/>
          <w:szCs w:val="24"/>
          <w:lang w:val="en-GB"/>
        </w:rPr>
        <w:t xml:space="preserve">nd </w:t>
      </w:r>
      <w:r w:rsidRPr="7955E899" w:rsidR="0093C2E8">
        <w:rPr>
          <w:rFonts w:ascii="Times New Roman" w:hAnsi="Times New Roman" w:eastAsia="Times New Roman" w:cs="Times New Roman"/>
          <w:b w:val="0"/>
          <w:bCs w:val="0"/>
          <w:i w:val="0"/>
          <w:iCs w:val="0"/>
          <w:noProof w:val="0"/>
          <w:color w:val="auto"/>
          <w:sz w:val="24"/>
          <w:szCs w:val="24"/>
          <w:lang w:val="en-GB"/>
        </w:rPr>
        <w:t xml:space="preserve">continue to break down barriers between different services so that </w:t>
      </w:r>
      <w:r w:rsidRPr="7955E899" w:rsidR="5A7299E8">
        <w:rPr>
          <w:rFonts w:ascii="Times New Roman" w:hAnsi="Times New Roman" w:eastAsia="Times New Roman" w:cs="Times New Roman"/>
          <w:b w:val="0"/>
          <w:bCs w:val="0"/>
          <w:i w:val="0"/>
          <w:iCs w:val="0"/>
          <w:noProof w:val="0"/>
          <w:color w:val="auto"/>
          <w:sz w:val="24"/>
          <w:szCs w:val="24"/>
          <w:lang w:val="en-GB"/>
        </w:rPr>
        <w:t xml:space="preserve">safeguarding, and child protection is the most streamlined, </w:t>
      </w:r>
      <w:r w:rsidRPr="7955E899" w:rsidR="5A7299E8">
        <w:rPr>
          <w:rFonts w:ascii="Times New Roman" w:hAnsi="Times New Roman" w:eastAsia="Times New Roman" w:cs="Times New Roman"/>
          <w:b w:val="0"/>
          <w:bCs w:val="0"/>
          <w:i w:val="0"/>
          <w:iCs w:val="0"/>
          <w:noProof w:val="0"/>
          <w:color w:val="auto"/>
          <w:sz w:val="24"/>
          <w:szCs w:val="24"/>
          <w:lang w:val="en-GB"/>
        </w:rPr>
        <w:t>professional</w:t>
      </w:r>
      <w:r w:rsidRPr="7955E899" w:rsidR="5A7299E8">
        <w:rPr>
          <w:rFonts w:ascii="Times New Roman" w:hAnsi="Times New Roman" w:eastAsia="Times New Roman" w:cs="Times New Roman"/>
          <w:b w:val="0"/>
          <w:bCs w:val="0"/>
          <w:i w:val="0"/>
          <w:iCs w:val="0"/>
          <w:noProof w:val="0"/>
          <w:color w:val="auto"/>
          <w:sz w:val="24"/>
          <w:szCs w:val="24"/>
          <w:lang w:val="en-GB"/>
        </w:rPr>
        <w:t xml:space="preserve"> and effective service it can be </w:t>
      </w:r>
    </w:p>
    <w:p xmlns:wp14="http://schemas.microsoft.com/office/word/2010/wordml" w:rsidP="7955E899" w14:paraId="1D55DF9C" wp14:textId="0DD6A4F8">
      <w:pPr>
        <w:pStyle w:val="Normal"/>
        <w:ind w:left="720"/>
        <w:jc w:val="left"/>
        <w:rPr>
          <w:rFonts w:ascii="Times New Roman" w:hAnsi="Times New Roman" w:eastAsia="Times New Roman" w:cs="Times New Roman"/>
          <w:b w:val="0"/>
          <w:bCs w:val="0"/>
          <w:i w:val="0"/>
          <w:iCs w:val="0"/>
          <w:noProof w:val="0"/>
          <w:color w:val="000000" w:themeColor="text1" w:themeTint="FF" w:themeShade="FF"/>
          <w:sz w:val="24"/>
          <w:szCs w:val="24"/>
          <w:lang w:val="en-GB"/>
        </w:rPr>
      </w:pPr>
      <w:r w:rsidRPr="7955E899" w:rsidR="6C672497">
        <w:rPr>
          <w:rFonts w:ascii="Times New Roman" w:hAnsi="Times New Roman" w:eastAsia="Times New Roman" w:cs="Times New Roman"/>
          <w:noProof w:val="0"/>
          <w:sz w:val="24"/>
          <w:szCs w:val="24"/>
          <w:lang w:val="en-GB"/>
        </w:rPr>
        <w:t xml:space="preserve">Training sessions will be available for those who work with children and young people, those who work with adults at risk, and as a </w:t>
      </w:r>
      <w:r w:rsidRPr="7955E899" w:rsidR="6C672497">
        <w:rPr>
          <w:rFonts w:ascii="Times New Roman" w:hAnsi="Times New Roman" w:eastAsia="Times New Roman" w:cs="Times New Roman"/>
          <w:noProof w:val="0"/>
          <w:sz w:val="24"/>
          <w:szCs w:val="24"/>
          <w:lang w:val="en-GB"/>
        </w:rPr>
        <w:t>combined</w:t>
      </w:r>
      <w:r w:rsidRPr="7955E899" w:rsidR="6C672497">
        <w:rPr>
          <w:rFonts w:ascii="Times New Roman" w:hAnsi="Times New Roman" w:eastAsia="Times New Roman" w:cs="Times New Roman"/>
          <w:noProof w:val="0"/>
          <w:sz w:val="24"/>
          <w:szCs w:val="24"/>
          <w:lang w:val="en-GB"/>
        </w:rPr>
        <w:t xml:space="preserve"> version for those who </w:t>
      </w:r>
      <w:r w:rsidRPr="7955E899" w:rsidR="6C672497">
        <w:rPr>
          <w:rFonts w:ascii="Times New Roman" w:hAnsi="Times New Roman" w:eastAsia="Times New Roman" w:cs="Times New Roman"/>
          <w:noProof w:val="0"/>
          <w:sz w:val="24"/>
          <w:szCs w:val="24"/>
          <w:lang w:val="en-GB"/>
        </w:rPr>
        <w:t xml:space="preserve">work with </w:t>
      </w:r>
      <w:r w:rsidRPr="7955E899" w:rsidR="21351369">
        <w:rPr>
          <w:rFonts w:ascii="Times New Roman" w:hAnsi="Times New Roman" w:eastAsia="Times New Roman" w:cs="Times New Roman"/>
          <w:noProof w:val="0"/>
          <w:sz w:val="24"/>
          <w:szCs w:val="24"/>
          <w:lang w:val="en-GB"/>
        </w:rPr>
        <w:t>both but</w:t>
      </w:r>
      <w:r w:rsidRPr="7955E899" w:rsidR="6C672497">
        <w:rPr>
          <w:rFonts w:ascii="Times New Roman" w:hAnsi="Times New Roman" w:eastAsia="Times New Roman" w:cs="Times New Roman"/>
          <w:noProof w:val="0"/>
          <w:sz w:val="24"/>
          <w:szCs w:val="24"/>
          <w:lang w:val="en-GB"/>
        </w:rPr>
        <w:t xml:space="preserve"> will ideally be delivered to a multi-agency audience.</w:t>
      </w:r>
      <w:r w:rsidRPr="7955E899" w:rsidR="7AD22E03">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(Wales Safeguarding Procedures, 2019).</w:t>
      </w:r>
    </w:p>
    <w:p xmlns:wp14="http://schemas.microsoft.com/office/word/2010/wordml" w:rsidP="7955E899" w14:paraId="60468E51" wp14:textId="1F9103E1">
      <w:pPr>
        <w:pStyle w:val="Normal"/>
        <w:spacing w:line="360" w:lineRule="auto"/>
        <w:ind w:left="0"/>
        <w:jc w:val="both"/>
        <w:rPr>
          <w:rFonts w:ascii="Times New Roman" w:hAnsi="Times New Roman" w:eastAsia="Times New Roman" w:cs="Times New Roman"/>
          <w:b w:val="0"/>
          <w:bCs w:val="0"/>
          <w:i w:val="0"/>
          <w:iCs w:val="0"/>
          <w:noProof w:val="0"/>
          <w:color w:val="auto"/>
          <w:sz w:val="24"/>
          <w:szCs w:val="24"/>
          <w:lang w:val="en-GB"/>
        </w:rPr>
      </w:pPr>
      <w:r w:rsidRPr="7955E899" w:rsidR="62862BFE">
        <w:rPr>
          <w:rFonts w:ascii="Times New Roman" w:hAnsi="Times New Roman" w:eastAsia="Times New Roman" w:cs="Times New Roman"/>
          <w:b w:val="0"/>
          <w:bCs w:val="0"/>
          <w:i w:val="0"/>
          <w:iCs w:val="0"/>
          <w:noProof w:val="0"/>
          <w:color w:val="000000" w:themeColor="text1" w:themeTint="FF" w:themeShade="FF"/>
          <w:sz w:val="24"/>
          <w:szCs w:val="24"/>
          <w:lang w:val="en-GB"/>
        </w:rPr>
        <w:t>Clearly, staff</w:t>
      </w:r>
      <w:r w:rsidRPr="7955E899" w:rsidR="62862BFE">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training </w:t>
      </w:r>
      <w:r w:rsidRPr="7955E899" w:rsidR="62862BFE">
        <w:rPr>
          <w:rFonts w:ascii="Times New Roman" w:hAnsi="Times New Roman" w:eastAsia="Times New Roman" w:cs="Times New Roman"/>
          <w:b w:val="0"/>
          <w:bCs w:val="0"/>
          <w:i w:val="0"/>
          <w:iCs w:val="0"/>
          <w:noProof w:val="0"/>
          <w:color w:val="000000" w:themeColor="text1" w:themeTint="FF" w:themeShade="FF"/>
          <w:sz w:val="24"/>
          <w:szCs w:val="24"/>
          <w:lang w:val="en-GB"/>
        </w:rPr>
        <w:t>provision</w:t>
      </w:r>
      <w:r w:rsidRPr="7955E899" w:rsidR="62862BFE">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has been planned </w:t>
      </w:r>
      <w:r w:rsidRPr="7955E899" w:rsidR="3A21AACE">
        <w:rPr>
          <w:rFonts w:ascii="Times New Roman" w:hAnsi="Times New Roman" w:eastAsia="Times New Roman" w:cs="Times New Roman"/>
          <w:b w:val="0"/>
          <w:bCs w:val="0"/>
          <w:i w:val="0"/>
          <w:iCs w:val="0"/>
          <w:noProof w:val="0"/>
          <w:color w:val="000000" w:themeColor="text1" w:themeTint="FF" w:themeShade="FF"/>
          <w:sz w:val="24"/>
          <w:szCs w:val="24"/>
          <w:lang w:val="en-GB"/>
        </w:rPr>
        <w:t>as recommended by Lord Laming</w:t>
      </w:r>
      <w:r w:rsidRPr="7955E899" w:rsidR="585B3566">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in his Inquiry</w:t>
      </w:r>
      <w:r w:rsidRPr="7955E899" w:rsidR="3A21AACE">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and </w:t>
      </w:r>
      <w:r w:rsidRPr="7955E899" w:rsidR="40513988">
        <w:rPr>
          <w:rFonts w:ascii="Times New Roman" w:hAnsi="Times New Roman" w:eastAsia="Times New Roman" w:cs="Times New Roman"/>
          <w:b w:val="0"/>
          <w:bCs w:val="0"/>
          <w:i w:val="0"/>
          <w:iCs w:val="0"/>
          <w:noProof w:val="0"/>
          <w:color w:val="000000" w:themeColor="text1" w:themeTint="FF" w:themeShade="FF"/>
          <w:sz w:val="24"/>
          <w:szCs w:val="24"/>
          <w:lang w:val="en-GB"/>
        </w:rPr>
        <w:t>the Government</w:t>
      </w:r>
      <w:r w:rsidRPr="7955E899" w:rsidR="3AE80FBE">
        <w:rPr>
          <w:rFonts w:ascii="Times New Roman" w:hAnsi="Times New Roman" w:eastAsia="Times New Roman" w:cs="Times New Roman"/>
          <w:b w:val="0"/>
          <w:bCs w:val="0"/>
          <w:i w:val="0"/>
          <w:iCs w:val="0"/>
          <w:noProof w:val="0"/>
          <w:color w:val="000000" w:themeColor="text1" w:themeTint="FF" w:themeShade="FF"/>
          <w:sz w:val="24"/>
          <w:szCs w:val="24"/>
          <w:lang w:val="en-GB"/>
        </w:rPr>
        <w:t>’s Every Child Matters Paper</w:t>
      </w:r>
      <w:r w:rsidRPr="7955E899" w:rsidR="40513988">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7955E899" w:rsidR="40513988">
        <w:rPr>
          <w:rFonts w:ascii="Times New Roman" w:hAnsi="Times New Roman" w:eastAsia="Times New Roman" w:cs="Times New Roman"/>
          <w:noProof w:val="0"/>
          <w:sz w:val="24"/>
          <w:szCs w:val="24"/>
          <w:lang w:val="en-GB"/>
        </w:rPr>
        <w:t xml:space="preserve">We need to ensure we properly protect children at risk within a framework of universal services which support every child” </w:t>
      </w:r>
      <w:r w:rsidRPr="7955E899" w:rsidR="19618C1F">
        <w:rPr>
          <w:rFonts w:ascii="Times New Roman" w:hAnsi="Times New Roman" w:eastAsia="Times New Roman" w:cs="Times New Roman"/>
          <w:b w:val="0"/>
          <w:bCs w:val="0"/>
          <w:i w:val="0"/>
          <w:iCs w:val="0"/>
          <w:noProof w:val="0"/>
          <w:color w:val="000000" w:themeColor="text1" w:themeTint="FF" w:themeShade="FF"/>
          <w:sz w:val="24"/>
          <w:szCs w:val="24"/>
          <w:lang w:val="en-GB"/>
        </w:rPr>
        <w:t>(Boateng, p.6, 2003).</w:t>
      </w:r>
    </w:p>
    <w:p xmlns:wp14="http://schemas.microsoft.com/office/word/2010/wordml" w:rsidP="7955E899" w14:paraId="2ECB5E17" wp14:textId="74CA90BC">
      <w:pPr>
        <w:pStyle w:val="Normal"/>
        <w:spacing w:line="360" w:lineRule="auto"/>
        <w:ind w:left="0"/>
        <w:jc w:val="both"/>
        <w:rPr>
          <w:rFonts w:ascii="Times New Roman" w:hAnsi="Times New Roman" w:eastAsia="Times New Roman" w:cs="Times New Roman"/>
          <w:b w:val="0"/>
          <w:bCs w:val="0"/>
          <w:i w:val="0"/>
          <w:iCs w:val="0"/>
          <w:noProof w:val="0"/>
          <w:color w:val="auto"/>
          <w:sz w:val="24"/>
          <w:szCs w:val="24"/>
          <w:lang w:val="en-GB"/>
        </w:rPr>
      </w:pPr>
      <w:r w:rsidRPr="7955E899" w:rsidR="13F31B89">
        <w:rPr>
          <w:rFonts w:ascii="Times New Roman" w:hAnsi="Times New Roman" w:eastAsia="Times New Roman" w:cs="Times New Roman"/>
          <w:b w:val="0"/>
          <w:bCs w:val="0"/>
          <w:i w:val="0"/>
          <w:iCs w:val="0"/>
          <w:noProof w:val="0"/>
          <w:color w:val="000000" w:themeColor="text1" w:themeTint="FF" w:themeShade="FF"/>
          <w:sz w:val="24"/>
          <w:szCs w:val="24"/>
          <w:lang w:val="en-GB"/>
        </w:rPr>
        <w:t>The</w:t>
      </w:r>
      <w:r w:rsidRPr="7955E899" w:rsidR="36DFA7A3">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Laming Inquiry found that the</w:t>
      </w:r>
      <w:r w:rsidRPr="7955E899" w:rsidR="13F31B89">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lack of multi-agency working</w:t>
      </w:r>
      <w:r w:rsidRPr="7955E899" w:rsidR="45A6B66B">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7955E899" w:rsidR="1A59B1ED">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was at the root of Victoria Climbie’s death and as </w:t>
      </w:r>
      <w:r w:rsidRPr="7955E899" w:rsidR="089D1BAF">
        <w:rPr>
          <w:rFonts w:ascii="Times New Roman" w:hAnsi="Times New Roman" w:eastAsia="Times New Roman" w:cs="Times New Roman"/>
          <w:b w:val="0"/>
          <w:bCs w:val="0"/>
          <w:i w:val="0"/>
          <w:iCs w:val="0"/>
          <w:noProof w:val="0"/>
          <w:color w:val="000000" w:themeColor="text1" w:themeTint="FF" w:themeShade="FF"/>
          <w:sz w:val="24"/>
          <w:szCs w:val="24"/>
          <w:lang w:val="en-GB"/>
        </w:rPr>
        <w:t>previously</w:t>
      </w:r>
      <w:r w:rsidRPr="7955E899" w:rsidR="1A59B1ED">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stated </w:t>
      </w:r>
      <w:r w:rsidRPr="7955E899" w:rsidR="7EC81C4E">
        <w:rPr>
          <w:rFonts w:ascii="Times New Roman" w:hAnsi="Times New Roman" w:eastAsia="Times New Roman" w:cs="Times New Roman"/>
          <w:b w:val="0"/>
          <w:bCs w:val="0"/>
          <w:i w:val="0"/>
          <w:iCs w:val="0"/>
          <w:noProof w:val="0"/>
          <w:color w:val="000000" w:themeColor="text1" w:themeTint="FF" w:themeShade="FF"/>
          <w:sz w:val="24"/>
          <w:szCs w:val="24"/>
          <w:lang w:val="en-GB"/>
        </w:rPr>
        <w:t>s</w:t>
      </w:r>
      <w:r w:rsidRPr="7955E899" w:rsidR="1A59B1ED">
        <w:rPr>
          <w:rFonts w:ascii="Times New Roman" w:hAnsi="Times New Roman" w:eastAsia="Times New Roman" w:cs="Times New Roman"/>
          <w:b w:val="0"/>
          <w:bCs w:val="0"/>
          <w:i w:val="0"/>
          <w:iCs w:val="0"/>
          <w:noProof w:val="0"/>
          <w:color w:val="000000" w:themeColor="text1" w:themeTint="FF" w:themeShade="FF"/>
          <w:sz w:val="24"/>
          <w:szCs w:val="24"/>
          <w:lang w:val="en-GB"/>
        </w:rPr>
        <w:t>he</w:t>
      </w:r>
      <w:r w:rsidRPr="7955E899" w:rsidR="1A59B1ED">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was </w:t>
      </w:r>
      <w:r w:rsidRPr="7955E899" w:rsidR="2D624C12">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clearly </w:t>
      </w:r>
      <w:r w:rsidRPr="7955E899" w:rsidR="1A59B1ED">
        <w:rPr>
          <w:rFonts w:ascii="Times New Roman" w:hAnsi="Times New Roman" w:eastAsia="Times New Roman" w:cs="Times New Roman"/>
          <w:b w:val="0"/>
          <w:bCs w:val="0"/>
          <w:i w:val="0"/>
          <w:iCs w:val="0"/>
          <w:noProof w:val="0"/>
          <w:color w:val="000000" w:themeColor="text1" w:themeTint="FF" w:themeShade="FF"/>
          <w:sz w:val="24"/>
          <w:szCs w:val="24"/>
          <w:lang w:val="en-GB"/>
        </w:rPr>
        <w:t>failed</w:t>
      </w:r>
      <w:r w:rsidRPr="7955E899" w:rsidR="19DCD59D">
        <w:rPr>
          <w:rFonts w:ascii="Times New Roman" w:hAnsi="Times New Roman" w:eastAsia="Times New Roman" w:cs="Times New Roman"/>
          <w:b w:val="0"/>
          <w:bCs w:val="0"/>
          <w:i w:val="0"/>
          <w:iCs w:val="0"/>
          <w:noProof w:val="0"/>
          <w:color w:val="000000" w:themeColor="text1" w:themeTint="FF" w:themeShade="FF"/>
          <w:sz w:val="24"/>
          <w:szCs w:val="24"/>
          <w:lang w:val="en-GB"/>
        </w:rPr>
        <w:t>, with Lord Laming stating</w:t>
      </w:r>
      <w:r w:rsidRPr="7955E899" w:rsidR="1A59B1ED">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7955E899" w:rsidR="24C281D5">
        <w:rPr>
          <w:rFonts w:ascii="Times New Roman" w:hAnsi="Times New Roman" w:eastAsia="Times New Roman" w:cs="Times New Roman"/>
          <w:b w:val="0"/>
          <w:bCs w:val="0"/>
          <w:i w:val="0"/>
          <w:iCs w:val="0"/>
          <w:noProof w:val="0"/>
          <w:color w:val="000000" w:themeColor="text1" w:themeTint="FF" w:themeShade="FF"/>
          <w:sz w:val="24"/>
          <w:szCs w:val="24"/>
          <w:lang w:val="en-GB"/>
        </w:rPr>
        <w:t>“</w:t>
      </w:r>
      <w:r w:rsidRPr="7955E899" w:rsidR="24C281D5">
        <w:rPr>
          <w:rFonts w:ascii="Times New Roman" w:hAnsi="Times New Roman" w:eastAsia="Times New Roman" w:cs="Times New Roman"/>
          <w:noProof w:val="0"/>
          <w:sz w:val="24"/>
          <w:szCs w:val="24"/>
          <w:lang w:val="en-GB"/>
        </w:rPr>
        <w:t>It is clear that the safeguarding of children will continue to depend upon services such as health, education, housing, police and social services working together.”</w:t>
      </w:r>
      <w:r w:rsidRPr="7955E899" w:rsidR="65A09ADF">
        <w:rPr>
          <w:rFonts w:ascii="Times New Roman" w:hAnsi="Times New Roman" w:eastAsia="Times New Roman" w:cs="Times New Roman"/>
          <w:noProof w:val="0"/>
          <w:sz w:val="24"/>
          <w:szCs w:val="24"/>
          <w:lang w:val="en-GB"/>
        </w:rPr>
        <w:t xml:space="preserve"> (Laming, 2003). </w:t>
      </w:r>
      <w:r w:rsidRPr="7955E899" w:rsidR="410FADF1">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To improve multi-agency working and ultimately child protection and safeguarding </w:t>
      </w:r>
      <w:r w:rsidRPr="7955E899" w:rsidR="3E5247F6">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Lord Laming recommended that the Government create </w:t>
      </w:r>
      <w:r w:rsidRPr="7955E899" w:rsidR="1B6B86B6">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a Children and Families Board </w:t>
      </w:r>
      <w:r w:rsidRPr="7955E899" w:rsidR="3B2D49AF">
        <w:rPr>
          <w:rFonts w:ascii="Times New Roman" w:hAnsi="Times New Roman" w:eastAsia="Times New Roman" w:cs="Times New Roman"/>
          <w:b w:val="0"/>
          <w:bCs w:val="0"/>
          <w:i w:val="0"/>
          <w:iCs w:val="0"/>
          <w:noProof w:val="0"/>
          <w:color w:val="000000" w:themeColor="text1" w:themeTint="FF" w:themeShade="FF"/>
          <w:sz w:val="24"/>
          <w:szCs w:val="24"/>
          <w:lang w:val="en-GB"/>
        </w:rPr>
        <w:t>to be overseen by a Cabinet Minister.</w:t>
      </w:r>
      <w:r w:rsidRPr="7955E899" w:rsidR="6B500061">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A National Agency for Children and Families </w:t>
      </w:r>
      <w:r w:rsidRPr="7955E899" w:rsidR="3CDF805E">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was also to </w:t>
      </w:r>
      <w:r w:rsidRPr="7955E899" w:rsidR="38771412">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be established with a </w:t>
      </w:r>
      <w:r w:rsidRPr="7955E899" w:rsidR="0921A9D9">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Child Commissioner </w:t>
      </w:r>
      <w:r w:rsidRPr="7955E899" w:rsidR="6C46FD44">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appointed as the Chief Executive. Wales </w:t>
      </w:r>
      <w:r w:rsidRPr="7955E899" w:rsidR="61A4B0C1">
        <w:rPr>
          <w:rFonts w:ascii="Times New Roman" w:hAnsi="Times New Roman" w:eastAsia="Times New Roman" w:cs="Times New Roman"/>
          <w:b w:val="0"/>
          <w:bCs w:val="0"/>
          <w:i w:val="0"/>
          <w:iCs w:val="0"/>
          <w:noProof w:val="0"/>
          <w:color w:val="000000" w:themeColor="text1" w:themeTint="FF" w:themeShade="FF"/>
          <w:sz w:val="24"/>
          <w:szCs w:val="24"/>
          <w:lang w:val="en-GB"/>
        </w:rPr>
        <w:t>appointed their first Child Commissioner in 2001.</w:t>
      </w:r>
      <w:r w:rsidRPr="7955E899" w:rsidR="1E34D87C">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Part of the role of a Child Commissioner is to ensure </w:t>
      </w:r>
      <w:r w:rsidRPr="7955E899" w:rsidR="69B2C918">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that people and agencies who have said </w:t>
      </w:r>
      <w:r w:rsidRPr="7955E899" w:rsidR="619730FD">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that </w:t>
      </w:r>
      <w:r w:rsidRPr="7955E899" w:rsidR="69B2C918">
        <w:rPr>
          <w:rFonts w:ascii="Times New Roman" w:hAnsi="Times New Roman" w:eastAsia="Times New Roman" w:cs="Times New Roman"/>
          <w:b w:val="0"/>
          <w:bCs w:val="0"/>
          <w:i w:val="0"/>
          <w:iCs w:val="0"/>
          <w:noProof w:val="0"/>
          <w:color w:val="000000" w:themeColor="text1" w:themeTint="FF" w:themeShade="FF"/>
          <w:sz w:val="24"/>
          <w:szCs w:val="24"/>
          <w:lang w:val="en-GB"/>
        </w:rPr>
        <w:t>they will make a difference in children’s lives actually do.</w:t>
      </w:r>
      <w:r w:rsidRPr="7955E899" w:rsidR="05D12683">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Multi-agency work </w:t>
      </w:r>
      <w:r w:rsidRPr="7955E899" w:rsidR="7907E157">
        <w:rPr>
          <w:rFonts w:ascii="Times New Roman" w:hAnsi="Times New Roman" w:eastAsia="Times New Roman" w:cs="Times New Roman"/>
          <w:b w:val="0"/>
          <w:bCs w:val="0"/>
          <w:i w:val="0"/>
          <w:iCs w:val="0"/>
          <w:noProof w:val="0"/>
          <w:color w:val="000000" w:themeColor="text1" w:themeTint="FF" w:themeShade="FF"/>
          <w:sz w:val="24"/>
          <w:szCs w:val="24"/>
          <w:lang w:val="en-GB"/>
        </w:rPr>
        <w:t>is imperative across all areas of society where children</w:t>
      </w:r>
      <w:r w:rsidRPr="7955E899" w:rsidR="4C11594A">
        <w:rPr>
          <w:rFonts w:ascii="Times New Roman" w:hAnsi="Times New Roman" w:eastAsia="Times New Roman" w:cs="Times New Roman"/>
          <w:b w:val="0"/>
          <w:bCs w:val="0"/>
          <w:i w:val="0"/>
          <w:iCs w:val="0"/>
          <w:noProof w:val="0"/>
          <w:color w:val="000000" w:themeColor="text1" w:themeTint="FF" w:themeShade="FF"/>
          <w:sz w:val="24"/>
          <w:szCs w:val="24"/>
          <w:lang w:val="en-GB"/>
        </w:rPr>
        <w:t>, in particular, are involved. In education</w:t>
      </w:r>
      <w:r w:rsidRPr="7955E899" w:rsidR="5FB0B6D9">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the 2014 SEND Code of Practice states “local education, health and social care services </w:t>
      </w:r>
      <w:r w:rsidRPr="7955E899" w:rsidR="32BA2ECC">
        <w:rPr>
          <w:rFonts w:ascii="Times New Roman" w:hAnsi="Times New Roman" w:eastAsia="Times New Roman" w:cs="Times New Roman"/>
          <w:b w:val="0"/>
          <w:bCs w:val="0"/>
          <w:i w:val="0"/>
          <w:iCs w:val="0"/>
          <w:noProof w:val="0"/>
          <w:color w:val="000000" w:themeColor="text1" w:themeTint="FF" w:themeShade="FF"/>
          <w:sz w:val="24"/>
          <w:szCs w:val="24"/>
          <w:lang w:val="en-GB"/>
        </w:rPr>
        <w:t>should work together to ensure they get the right support”</w:t>
      </w:r>
      <w:r w:rsidRPr="7955E899" w:rsidR="32BA2ECC">
        <w:rPr>
          <w:rFonts w:ascii="Times New Roman" w:hAnsi="Times New Roman" w:eastAsia="Times New Roman" w:cs="Times New Roman"/>
          <w:b w:val="0"/>
          <w:bCs w:val="0"/>
          <w:i w:val="0"/>
          <w:iCs w:val="0"/>
          <w:noProof w:val="0"/>
          <w:color w:val="auto"/>
          <w:sz w:val="24"/>
          <w:szCs w:val="24"/>
          <w:lang w:val="en-GB"/>
        </w:rPr>
        <w:t xml:space="preserve"> </w:t>
      </w:r>
      <w:r w:rsidRPr="7955E899" w:rsidR="791313CC">
        <w:rPr>
          <w:rFonts w:ascii="Times New Roman" w:hAnsi="Times New Roman" w:eastAsia="Times New Roman" w:cs="Times New Roman"/>
          <w:b w:val="0"/>
          <w:bCs w:val="0"/>
          <w:i w:val="0"/>
          <w:iCs w:val="0"/>
          <w:noProof w:val="0"/>
          <w:color w:val="auto"/>
          <w:sz w:val="24"/>
          <w:szCs w:val="24"/>
          <w:lang w:val="en-GB"/>
        </w:rPr>
        <w:t>(Frederickson and Cline, 2015).</w:t>
      </w:r>
      <w:r w:rsidRPr="7955E899" w:rsidR="4C11594A">
        <w:rPr>
          <w:rFonts w:ascii="Times New Roman" w:hAnsi="Times New Roman" w:eastAsia="Times New Roman" w:cs="Times New Roman"/>
          <w:b w:val="0"/>
          <w:bCs w:val="0"/>
          <w:i w:val="0"/>
          <w:iCs w:val="0"/>
          <w:noProof w:val="0"/>
          <w:color w:val="auto"/>
          <w:sz w:val="24"/>
          <w:szCs w:val="24"/>
          <w:lang w:val="en-GB"/>
        </w:rPr>
        <w:t xml:space="preserve"> </w:t>
      </w:r>
      <w:r w:rsidRPr="7955E899" w:rsidR="6FEDB1E9">
        <w:rPr>
          <w:rFonts w:ascii="Times New Roman" w:hAnsi="Times New Roman" w:eastAsia="Times New Roman" w:cs="Times New Roman"/>
          <w:b w:val="0"/>
          <w:bCs w:val="0"/>
          <w:i w:val="0"/>
          <w:iCs w:val="0"/>
          <w:noProof w:val="0"/>
          <w:color w:val="auto"/>
          <w:sz w:val="24"/>
          <w:szCs w:val="24"/>
          <w:lang w:val="en-GB"/>
        </w:rPr>
        <w:t>However, each local authority has responsibility for interpreting the policies</w:t>
      </w:r>
      <w:r w:rsidRPr="7955E899" w:rsidR="788D7C26">
        <w:rPr>
          <w:rFonts w:ascii="Times New Roman" w:hAnsi="Times New Roman" w:eastAsia="Times New Roman" w:cs="Times New Roman"/>
          <w:b w:val="0"/>
          <w:bCs w:val="0"/>
          <w:i w:val="0"/>
          <w:iCs w:val="0"/>
          <w:noProof w:val="0"/>
          <w:color w:val="auto"/>
          <w:sz w:val="24"/>
          <w:szCs w:val="24"/>
          <w:lang w:val="en-GB"/>
        </w:rPr>
        <w:t xml:space="preserve"> and frameworks as they see fit </w:t>
      </w:r>
      <w:r w:rsidRPr="7955E899" w:rsidR="67F580C3">
        <w:rPr>
          <w:rFonts w:ascii="Times New Roman" w:hAnsi="Times New Roman" w:eastAsia="Times New Roman" w:cs="Times New Roman"/>
          <w:b w:val="0"/>
          <w:bCs w:val="0"/>
          <w:i w:val="0"/>
          <w:iCs w:val="0"/>
          <w:noProof w:val="0"/>
          <w:color w:val="auto"/>
          <w:sz w:val="24"/>
          <w:szCs w:val="24"/>
          <w:lang w:val="en-GB"/>
        </w:rPr>
        <w:t>and, just like local health boards, some authorities are better than others.</w:t>
      </w:r>
      <w:r w:rsidRPr="7955E899" w:rsidR="11C70A8A">
        <w:rPr>
          <w:rFonts w:ascii="Times New Roman" w:hAnsi="Times New Roman" w:eastAsia="Times New Roman" w:cs="Times New Roman"/>
          <w:b w:val="0"/>
          <w:bCs w:val="0"/>
          <w:i w:val="0"/>
          <w:iCs w:val="0"/>
          <w:noProof w:val="0"/>
          <w:color w:val="auto"/>
          <w:sz w:val="24"/>
          <w:szCs w:val="24"/>
          <w:lang w:val="en-GB"/>
        </w:rPr>
        <w:t xml:space="preserve"> </w:t>
      </w:r>
      <w:r w:rsidRPr="7955E899" w:rsidR="51052648">
        <w:rPr>
          <w:rFonts w:ascii="Times New Roman" w:hAnsi="Times New Roman" w:eastAsia="Times New Roman" w:cs="Times New Roman"/>
          <w:b w:val="0"/>
          <w:bCs w:val="0"/>
          <w:i w:val="0"/>
          <w:iCs w:val="0"/>
          <w:noProof w:val="0"/>
          <w:color w:val="auto"/>
          <w:sz w:val="24"/>
          <w:szCs w:val="24"/>
          <w:lang w:val="en-GB"/>
        </w:rPr>
        <w:t xml:space="preserve">Dividing the national policies at local authority level does not mean that </w:t>
      </w:r>
      <w:r w:rsidRPr="7955E899" w:rsidR="3A675FAE">
        <w:rPr>
          <w:rFonts w:ascii="Times New Roman" w:hAnsi="Times New Roman" w:eastAsia="Times New Roman" w:cs="Times New Roman"/>
          <w:b w:val="0"/>
          <w:bCs w:val="0"/>
          <w:i w:val="0"/>
          <w:iCs w:val="0"/>
          <w:noProof w:val="0"/>
          <w:color w:val="auto"/>
          <w:sz w:val="24"/>
          <w:szCs w:val="24"/>
          <w:lang w:val="en-GB"/>
        </w:rPr>
        <w:t>they</w:t>
      </w:r>
      <w:r w:rsidRPr="7955E899" w:rsidR="51052648">
        <w:rPr>
          <w:rFonts w:ascii="Times New Roman" w:hAnsi="Times New Roman" w:eastAsia="Times New Roman" w:cs="Times New Roman"/>
          <w:b w:val="0"/>
          <w:bCs w:val="0"/>
          <w:i w:val="0"/>
          <w:iCs w:val="0"/>
          <w:noProof w:val="0"/>
          <w:color w:val="auto"/>
          <w:sz w:val="24"/>
          <w:szCs w:val="24"/>
          <w:lang w:val="en-GB"/>
        </w:rPr>
        <w:t xml:space="preserve"> are </w:t>
      </w:r>
      <w:r w:rsidRPr="7955E899" w:rsidR="42DD0FE3">
        <w:rPr>
          <w:rFonts w:ascii="Times New Roman" w:hAnsi="Times New Roman" w:eastAsia="Times New Roman" w:cs="Times New Roman"/>
          <w:b w:val="0"/>
          <w:bCs w:val="0"/>
          <w:i w:val="0"/>
          <w:iCs w:val="0"/>
          <w:noProof w:val="0"/>
          <w:color w:val="auto"/>
          <w:sz w:val="24"/>
          <w:szCs w:val="24"/>
          <w:lang w:val="en-GB"/>
        </w:rPr>
        <w:t>delivered</w:t>
      </w:r>
      <w:r w:rsidRPr="7955E899" w:rsidR="51052648">
        <w:rPr>
          <w:rFonts w:ascii="Times New Roman" w:hAnsi="Times New Roman" w:eastAsia="Times New Roman" w:cs="Times New Roman"/>
          <w:b w:val="0"/>
          <w:bCs w:val="0"/>
          <w:i w:val="0"/>
          <w:iCs w:val="0"/>
          <w:noProof w:val="0"/>
          <w:color w:val="auto"/>
          <w:sz w:val="24"/>
          <w:szCs w:val="24"/>
          <w:lang w:val="en-GB"/>
        </w:rPr>
        <w:t xml:space="preserve"> as the Government intended</w:t>
      </w:r>
      <w:r w:rsidRPr="7955E899" w:rsidR="01588D30">
        <w:rPr>
          <w:rFonts w:ascii="Times New Roman" w:hAnsi="Times New Roman" w:eastAsia="Times New Roman" w:cs="Times New Roman"/>
          <w:b w:val="0"/>
          <w:bCs w:val="0"/>
          <w:i w:val="0"/>
          <w:iCs w:val="0"/>
          <w:noProof w:val="0"/>
          <w:color w:val="auto"/>
          <w:sz w:val="24"/>
          <w:szCs w:val="24"/>
          <w:lang w:val="en-GB"/>
        </w:rPr>
        <w:t>.</w:t>
      </w:r>
      <w:r w:rsidRPr="7955E899" w:rsidR="1BF30620">
        <w:rPr>
          <w:rFonts w:ascii="Times New Roman" w:hAnsi="Times New Roman" w:eastAsia="Times New Roman" w:cs="Times New Roman"/>
          <w:b w:val="0"/>
          <w:bCs w:val="0"/>
          <w:i w:val="0"/>
          <w:iCs w:val="0"/>
          <w:noProof w:val="0"/>
          <w:color w:val="auto"/>
          <w:sz w:val="24"/>
          <w:szCs w:val="24"/>
          <w:lang w:val="en-GB"/>
        </w:rPr>
        <w:t xml:space="preserve"> Local authorities may have different priorities for funding in cert</w:t>
      </w:r>
      <w:r w:rsidRPr="7955E899" w:rsidR="1C61CECA">
        <w:rPr>
          <w:rFonts w:ascii="Times New Roman" w:hAnsi="Times New Roman" w:eastAsia="Times New Roman" w:cs="Times New Roman"/>
          <w:b w:val="0"/>
          <w:bCs w:val="0"/>
          <w:i w:val="0"/>
          <w:iCs w:val="0"/>
          <w:noProof w:val="0"/>
          <w:color w:val="auto"/>
          <w:sz w:val="24"/>
          <w:szCs w:val="24"/>
          <w:lang w:val="en-GB"/>
        </w:rPr>
        <w:t>ain departments and whilst each department is a separate entity there will never be</w:t>
      </w:r>
      <w:r w:rsidRPr="7955E899" w:rsidR="55244FB9">
        <w:rPr>
          <w:rFonts w:ascii="Times New Roman" w:hAnsi="Times New Roman" w:eastAsia="Times New Roman" w:cs="Times New Roman"/>
          <w:b w:val="0"/>
          <w:bCs w:val="0"/>
          <w:i w:val="0"/>
          <w:iCs w:val="0"/>
          <w:noProof w:val="0"/>
          <w:color w:val="auto"/>
          <w:sz w:val="24"/>
          <w:szCs w:val="24"/>
          <w:lang w:val="en-GB"/>
        </w:rPr>
        <w:t xml:space="preserve"> the </w:t>
      </w:r>
      <w:r w:rsidRPr="7955E899" w:rsidR="1C61CECA">
        <w:rPr>
          <w:rFonts w:ascii="Times New Roman" w:hAnsi="Times New Roman" w:eastAsia="Times New Roman" w:cs="Times New Roman"/>
          <w:b w:val="0"/>
          <w:bCs w:val="0"/>
          <w:i w:val="0"/>
          <w:iCs w:val="0"/>
          <w:noProof w:val="0"/>
          <w:color w:val="auto"/>
          <w:sz w:val="24"/>
          <w:szCs w:val="24"/>
          <w:lang w:val="en-GB"/>
        </w:rPr>
        <w:t xml:space="preserve">streamlined, joined up </w:t>
      </w:r>
      <w:r w:rsidRPr="7955E899" w:rsidR="1C61CECA">
        <w:rPr>
          <w:rFonts w:ascii="Times New Roman" w:hAnsi="Times New Roman" w:eastAsia="Times New Roman" w:cs="Times New Roman"/>
          <w:b w:val="0"/>
          <w:bCs w:val="0"/>
          <w:i w:val="0"/>
          <w:iCs w:val="0"/>
          <w:noProof w:val="0"/>
          <w:color w:val="auto"/>
          <w:sz w:val="24"/>
          <w:szCs w:val="24"/>
          <w:lang w:val="en-GB"/>
        </w:rPr>
        <w:t>mu</w:t>
      </w:r>
      <w:r w:rsidRPr="7955E899" w:rsidR="140F146C">
        <w:rPr>
          <w:rFonts w:ascii="Times New Roman" w:hAnsi="Times New Roman" w:eastAsia="Times New Roman" w:cs="Times New Roman"/>
          <w:b w:val="0"/>
          <w:bCs w:val="0"/>
          <w:i w:val="0"/>
          <w:iCs w:val="0"/>
          <w:noProof w:val="0"/>
          <w:color w:val="auto"/>
          <w:sz w:val="24"/>
          <w:szCs w:val="24"/>
          <w:lang w:val="en-GB"/>
        </w:rPr>
        <w:t>lti</w:t>
      </w:r>
      <w:r w:rsidRPr="7955E899" w:rsidR="39EA5DEA">
        <w:rPr>
          <w:rFonts w:ascii="Times New Roman" w:hAnsi="Times New Roman" w:eastAsia="Times New Roman" w:cs="Times New Roman"/>
          <w:b w:val="0"/>
          <w:bCs w:val="0"/>
          <w:i w:val="0"/>
          <w:iCs w:val="0"/>
          <w:noProof w:val="0"/>
          <w:color w:val="auto"/>
          <w:sz w:val="24"/>
          <w:szCs w:val="24"/>
          <w:lang w:val="en-GB"/>
        </w:rPr>
        <w:t>-agency way of work</w:t>
      </w:r>
      <w:r w:rsidRPr="7955E899" w:rsidR="05929B6B">
        <w:rPr>
          <w:rFonts w:ascii="Times New Roman" w:hAnsi="Times New Roman" w:eastAsia="Times New Roman" w:cs="Times New Roman"/>
          <w:b w:val="0"/>
          <w:bCs w:val="0"/>
          <w:i w:val="0"/>
          <w:iCs w:val="0"/>
          <w:noProof w:val="0"/>
          <w:color w:val="auto"/>
          <w:sz w:val="24"/>
          <w:szCs w:val="24"/>
          <w:lang w:val="en-GB"/>
        </w:rPr>
        <w:t xml:space="preserve"> that Lord Laming recommended</w:t>
      </w:r>
      <w:r w:rsidRPr="7955E899" w:rsidR="39EA5DEA">
        <w:rPr>
          <w:rFonts w:ascii="Times New Roman" w:hAnsi="Times New Roman" w:eastAsia="Times New Roman" w:cs="Times New Roman"/>
          <w:b w:val="0"/>
          <w:bCs w:val="0"/>
          <w:i w:val="0"/>
          <w:iCs w:val="0"/>
          <w:noProof w:val="0"/>
          <w:color w:val="auto"/>
          <w:sz w:val="24"/>
          <w:szCs w:val="24"/>
          <w:lang w:val="en-GB"/>
        </w:rPr>
        <w:t>.</w:t>
      </w:r>
      <w:r w:rsidRPr="7955E899" w:rsidR="1BF30620">
        <w:rPr>
          <w:rFonts w:ascii="Times New Roman" w:hAnsi="Times New Roman" w:eastAsia="Times New Roman" w:cs="Times New Roman"/>
          <w:b w:val="0"/>
          <w:bCs w:val="0"/>
          <w:i w:val="0"/>
          <w:iCs w:val="0"/>
          <w:noProof w:val="0"/>
          <w:color w:val="auto"/>
          <w:sz w:val="24"/>
          <w:szCs w:val="24"/>
          <w:lang w:val="en-GB"/>
        </w:rPr>
        <w:t xml:space="preserve"> </w:t>
      </w:r>
      <w:r w:rsidRPr="7955E899" w:rsidR="01588D30">
        <w:rPr>
          <w:rFonts w:ascii="Times New Roman" w:hAnsi="Times New Roman" w:eastAsia="Times New Roman" w:cs="Times New Roman"/>
          <w:b w:val="0"/>
          <w:bCs w:val="0"/>
          <w:i w:val="0"/>
          <w:iCs w:val="0"/>
          <w:noProof w:val="0"/>
          <w:color w:val="auto"/>
          <w:sz w:val="24"/>
          <w:szCs w:val="24"/>
          <w:lang w:val="en-GB"/>
        </w:rPr>
        <w:t xml:space="preserve"> </w:t>
      </w:r>
    </w:p>
    <w:p xmlns:wp14="http://schemas.microsoft.com/office/word/2010/wordml" w:rsidP="7955E899" w14:paraId="5DC6E61E" wp14:textId="01C5504D">
      <w:pPr>
        <w:pStyle w:val="Normal"/>
        <w:spacing w:line="360" w:lineRule="auto"/>
        <w:ind w:left="0"/>
        <w:jc w:val="both"/>
        <w:rPr>
          <w:rFonts w:ascii="Times New Roman" w:hAnsi="Times New Roman" w:eastAsia="Times New Roman" w:cs="Times New Roman"/>
          <w:b w:val="0"/>
          <w:bCs w:val="0"/>
          <w:i w:val="0"/>
          <w:iCs w:val="0"/>
          <w:noProof w:val="0"/>
          <w:color w:val="000000" w:themeColor="text1" w:themeTint="FF" w:themeShade="FF"/>
          <w:sz w:val="24"/>
          <w:szCs w:val="24"/>
          <w:lang w:val="en-GB"/>
        </w:rPr>
      </w:pPr>
      <w:r w:rsidRPr="7955E899" w:rsidR="11C70A8A">
        <w:rPr>
          <w:rFonts w:ascii="Times New Roman" w:hAnsi="Times New Roman" w:eastAsia="Times New Roman" w:cs="Times New Roman"/>
          <w:b w:val="0"/>
          <w:bCs w:val="0"/>
          <w:i w:val="0"/>
          <w:iCs w:val="0"/>
          <w:noProof w:val="0"/>
          <w:color w:val="auto"/>
          <w:sz w:val="24"/>
          <w:szCs w:val="24"/>
          <w:lang w:val="en-GB"/>
        </w:rPr>
        <w:t xml:space="preserve">In schools, Team Around the Family (TAF) </w:t>
      </w:r>
      <w:r w:rsidRPr="7955E899" w:rsidR="04D83DC2">
        <w:rPr>
          <w:rFonts w:ascii="Times New Roman" w:hAnsi="Times New Roman" w:eastAsia="Times New Roman" w:cs="Times New Roman"/>
          <w:b w:val="0"/>
          <w:bCs w:val="0"/>
          <w:i w:val="0"/>
          <w:iCs w:val="0"/>
          <w:noProof w:val="0"/>
          <w:color w:val="auto"/>
          <w:sz w:val="24"/>
          <w:szCs w:val="24"/>
          <w:lang w:val="en-GB"/>
        </w:rPr>
        <w:t>is</w:t>
      </w:r>
      <w:r w:rsidRPr="7955E899" w:rsidR="74CB6B0F">
        <w:rPr>
          <w:rFonts w:ascii="Times New Roman" w:hAnsi="Times New Roman" w:eastAsia="Times New Roman" w:cs="Times New Roman"/>
          <w:b w:val="0"/>
          <w:bCs w:val="0"/>
          <w:i w:val="0"/>
          <w:iCs w:val="0"/>
          <w:noProof w:val="0"/>
          <w:color w:val="auto"/>
          <w:sz w:val="24"/>
          <w:szCs w:val="24"/>
          <w:lang w:val="en-GB"/>
        </w:rPr>
        <w:t xml:space="preserve"> an example of multi-agency working and</w:t>
      </w:r>
      <w:r w:rsidRPr="7955E899" w:rsidR="72ACDED9">
        <w:rPr>
          <w:rFonts w:ascii="Times New Roman" w:hAnsi="Times New Roman" w:eastAsia="Times New Roman" w:cs="Times New Roman"/>
          <w:b w:val="0"/>
          <w:bCs w:val="0"/>
          <w:i w:val="0"/>
          <w:iCs w:val="0"/>
          <w:noProof w:val="0"/>
          <w:color w:val="auto"/>
          <w:sz w:val="24"/>
          <w:szCs w:val="24"/>
          <w:lang w:val="en-GB"/>
        </w:rPr>
        <w:t xml:space="preserve"> they</w:t>
      </w:r>
      <w:r w:rsidRPr="7955E899" w:rsidR="74CB6B0F">
        <w:rPr>
          <w:rFonts w:ascii="Times New Roman" w:hAnsi="Times New Roman" w:eastAsia="Times New Roman" w:cs="Times New Roman"/>
          <w:b w:val="0"/>
          <w:bCs w:val="0"/>
          <w:i w:val="0"/>
          <w:iCs w:val="0"/>
          <w:noProof w:val="0"/>
          <w:color w:val="auto"/>
          <w:sz w:val="24"/>
          <w:szCs w:val="24"/>
          <w:lang w:val="en-GB"/>
        </w:rPr>
        <w:t xml:space="preserve"> </w:t>
      </w:r>
      <w:r w:rsidRPr="7955E899" w:rsidR="0A943638">
        <w:rPr>
          <w:rFonts w:ascii="Times New Roman" w:hAnsi="Times New Roman" w:eastAsia="Times New Roman" w:cs="Times New Roman"/>
          <w:b w:val="0"/>
          <w:bCs w:val="0"/>
          <w:i w:val="0"/>
          <w:iCs w:val="0"/>
          <w:noProof w:val="0"/>
          <w:color w:val="auto"/>
          <w:sz w:val="24"/>
          <w:szCs w:val="24"/>
          <w:lang w:val="en-GB"/>
        </w:rPr>
        <w:t>provide “</w:t>
      </w:r>
      <w:r w:rsidRPr="7955E899" w:rsidR="0A943638">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multi agency representation providing a single, integrated resource for family support.” </w:t>
      </w:r>
      <w:r w:rsidRPr="7955E899" w:rsidR="1D3E240A">
        <w:rPr>
          <w:rFonts w:ascii="Times New Roman" w:hAnsi="Times New Roman" w:eastAsia="Times New Roman" w:cs="Times New Roman"/>
          <w:b w:val="0"/>
          <w:bCs w:val="0"/>
          <w:i w:val="0"/>
          <w:iCs w:val="0"/>
          <w:noProof w:val="0"/>
          <w:color w:val="000000" w:themeColor="text1" w:themeTint="FF" w:themeShade="FF"/>
          <w:sz w:val="24"/>
          <w:szCs w:val="24"/>
          <w:lang w:val="en-GB"/>
        </w:rPr>
        <w:t>(Swansea - Early Help Hubs, 2021)</w:t>
      </w:r>
      <w:r w:rsidRPr="7955E899" w:rsidR="4CC31789">
        <w:rPr>
          <w:rFonts w:ascii="Times New Roman" w:hAnsi="Times New Roman" w:eastAsia="Times New Roman" w:cs="Times New Roman"/>
          <w:b w:val="0"/>
          <w:bCs w:val="0"/>
          <w:i w:val="0"/>
          <w:iCs w:val="0"/>
          <w:noProof w:val="0"/>
          <w:color w:val="000000" w:themeColor="text1" w:themeTint="FF" w:themeShade="FF"/>
          <w:sz w:val="24"/>
          <w:szCs w:val="24"/>
          <w:lang w:val="en-GB"/>
        </w:rPr>
        <w:t>. Flying Start, Sure Start and C</w:t>
      </w:r>
      <w:r w:rsidRPr="7955E899" w:rsidR="6E0E6823">
        <w:rPr>
          <w:rFonts w:ascii="Times New Roman" w:hAnsi="Times New Roman" w:eastAsia="Times New Roman" w:cs="Times New Roman"/>
          <w:b w:val="0"/>
          <w:bCs w:val="0"/>
          <w:i w:val="0"/>
          <w:iCs w:val="0"/>
          <w:noProof w:val="0"/>
          <w:color w:val="000000" w:themeColor="text1" w:themeTint="FF" w:themeShade="FF"/>
          <w:sz w:val="24"/>
          <w:szCs w:val="24"/>
          <w:lang w:val="en-GB"/>
        </w:rPr>
        <w:t>hildren’s Centres are all examples of integrated services</w:t>
      </w:r>
      <w:r w:rsidRPr="7955E899" w:rsidR="62302D3D">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7955E899" w:rsidR="547DE1D9">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involved with working with parents and children. A large part of their work </w:t>
      </w:r>
      <w:r w:rsidRPr="7955E899" w:rsidR="19052B4D">
        <w:rPr>
          <w:rFonts w:ascii="Times New Roman" w:hAnsi="Times New Roman" w:eastAsia="Times New Roman" w:cs="Times New Roman"/>
          <w:b w:val="0"/>
          <w:bCs w:val="0"/>
          <w:i w:val="0"/>
          <w:iCs w:val="0"/>
          <w:noProof w:val="0"/>
          <w:color w:val="000000" w:themeColor="text1" w:themeTint="FF" w:themeShade="FF"/>
          <w:sz w:val="24"/>
          <w:szCs w:val="24"/>
          <w:lang w:val="en-GB"/>
        </w:rPr>
        <w:t>is to ensure</w:t>
      </w:r>
      <w:r w:rsidRPr="7955E899" w:rsidR="2DFD6059">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that Adverse Childhood Experiences (ACES) are minimised so that</w:t>
      </w:r>
      <w:r w:rsidRPr="7955E899" w:rsidR="19052B4D">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7955E899" w:rsidR="19052B4D">
        <w:rPr>
          <w:rFonts w:ascii="Times New Roman" w:hAnsi="Times New Roman" w:eastAsia="Times New Roman" w:cs="Times New Roman"/>
          <w:b w:val="0"/>
          <w:bCs w:val="0"/>
          <w:i w:val="0"/>
          <w:iCs w:val="0"/>
          <w:noProof w:val="0"/>
          <w:color w:val="000000" w:themeColor="text1" w:themeTint="FF" w:themeShade="FF"/>
          <w:sz w:val="24"/>
          <w:szCs w:val="24"/>
          <w:lang w:val="en-GB"/>
        </w:rPr>
        <w:t>“</w:t>
      </w:r>
      <w:r w:rsidRPr="7955E899" w:rsidR="19052B4D">
        <w:rPr>
          <w:rFonts w:ascii="Times New Roman" w:hAnsi="Times New Roman" w:eastAsia="Times New Roman" w:cs="Times New Roman"/>
          <w:noProof w:val="0"/>
          <w:sz w:val="24"/>
          <w:szCs w:val="24"/>
          <w:lang w:val="en-GB"/>
        </w:rPr>
        <w:t xml:space="preserve">children are healthy and thriving; families are capable and coping” </w:t>
      </w:r>
      <w:r w:rsidRPr="7955E899" w:rsidR="7FDC1C7F">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(Flying Start Health Programme Guidance, 2021). </w:t>
      </w:r>
      <w:r w:rsidRPr="7955E899" w:rsidR="51EB9E12">
        <w:rPr>
          <w:rFonts w:ascii="Times New Roman" w:hAnsi="Times New Roman" w:eastAsia="Times New Roman" w:cs="Times New Roman"/>
          <w:b w:val="0"/>
          <w:bCs w:val="0"/>
          <w:i w:val="0"/>
          <w:iCs w:val="0"/>
          <w:noProof w:val="0"/>
          <w:color w:val="000000" w:themeColor="text1" w:themeTint="FF" w:themeShade="FF"/>
          <w:sz w:val="24"/>
          <w:szCs w:val="24"/>
          <w:lang w:val="en-GB"/>
        </w:rPr>
        <w:t>It is clear that there are still children and families in need of support and</w:t>
      </w:r>
      <w:r w:rsidRPr="7955E899" w:rsidR="62302D3D">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“research found that where multi-agency provision was most effectively delivered there </w:t>
      </w:r>
      <w:r w:rsidRPr="7955E899" w:rsidR="148C17C9">
        <w:rPr>
          <w:rFonts w:ascii="Times New Roman" w:hAnsi="Times New Roman" w:eastAsia="Times New Roman" w:cs="Times New Roman"/>
          <w:b w:val="0"/>
          <w:bCs w:val="0"/>
          <w:i w:val="0"/>
          <w:iCs w:val="0"/>
          <w:noProof w:val="0"/>
          <w:color w:val="000000" w:themeColor="text1" w:themeTint="FF" w:themeShade="FF"/>
          <w:sz w:val="24"/>
          <w:szCs w:val="24"/>
          <w:lang w:val="en-GB"/>
        </w:rPr>
        <w:t>was evidence of a positive impact upon young people and their families.”</w:t>
      </w:r>
      <w:r w:rsidRPr="7955E899" w:rsidR="03C4C2D3">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(Harris and Allen, 2011).</w:t>
      </w:r>
      <w:r w:rsidRPr="7955E899" w:rsidR="4A7337EA">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Schools provide </w:t>
      </w:r>
      <w:r w:rsidRPr="7955E899" w:rsidR="68034D7F">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child protection </w:t>
      </w:r>
      <w:r w:rsidRPr="7955E899" w:rsidR="4A7337EA">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training for all staff to </w:t>
      </w:r>
      <w:r w:rsidRPr="7955E899" w:rsidR="164D1C93">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ensure that they are aware of the different signs of </w:t>
      </w:r>
      <w:r w:rsidRPr="7955E899" w:rsidR="1E086874">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neglect, </w:t>
      </w:r>
      <w:r w:rsidRPr="7955E899" w:rsidR="164D1C93">
        <w:rPr>
          <w:rFonts w:ascii="Times New Roman" w:hAnsi="Times New Roman" w:eastAsia="Times New Roman" w:cs="Times New Roman"/>
          <w:b w:val="0"/>
          <w:bCs w:val="0"/>
          <w:i w:val="0"/>
          <w:iCs w:val="0"/>
          <w:noProof w:val="0"/>
          <w:color w:val="000000" w:themeColor="text1" w:themeTint="FF" w:themeShade="FF"/>
          <w:sz w:val="24"/>
          <w:szCs w:val="24"/>
          <w:lang w:val="en-GB"/>
        </w:rPr>
        <w:t>physical, mental</w:t>
      </w:r>
      <w:r w:rsidRPr="7955E899" w:rsidR="41735BD6">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and </w:t>
      </w:r>
      <w:r w:rsidRPr="7955E899" w:rsidR="164D1C93">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sexual abuse. </w:t>
      </w:r>
      <w:r w:rsidRPr="7955E899" w:rsidR="20C5CE6F">
        <w:rPr>
          <w:rFonts w:ascii="Times New Roman" w:hAnsi="Times New Roman" w:eastAsia="Times New Roman" w:cs="Times New Roman"/>
          <w:b w:val="0"/>
          <w:bCs w:val="0"/>
          <w:i w:val="0"/>
          <w:iCs w:val="0"/>
          <w:noProof w:val="0"/>
          <w:color w:val="000000" w:themeColor="text1" w:themeTint="FF" w:themeShade="FF"/>
          <w:sz w:val="24"/>
          <w:szCs w:val="24"/>
          <w:lang w:val="en-GB"/>
        </w:rPr>
        <w:t>School staff are also trained how to deal with disclosures from children and how to report them. Schools in Wales have a dedicated safeguarding offic</w:t>
      </w:r>
      <w:r w:rsidRPr="7955E899" w:rsidR="5A999F9B">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er and most schools have moved to the digital recording of </w:t>
      </w:r>
      <w:r w:rsidRPr="7955E899" w:rsidR="4711604C">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child protection </w:t>
      </w:r>
      <w:r w:rsidRPr="7955E899" w:rsidR="5A999F9B">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issues using a programme called </w:t>
      </w:r>
      <w:proofErr w:type="spellStart"/>
      <w:r w:rsidRPr="7955E899" w:rsidR="5A999F9B">
        <w:rPr>
          <w:rFonts w:ascii="Times New Roman" w:hAnsi="Times New Roman" w:eastAsia="Times New Roman" w:cs="Times New Roman"/>
          <w:b w:val="0"/>
          <w:bCs w:val="0"/>
          <w:i w:val="0"/>
          <w:iCs w:val="0"/>
          <w:noProof w:val="0"/>
          <w:color w:val="000000" w:themeColor="text1" w:themeTint="FF" w:themeShade="FF"/>
          <w:sz w:val="24"/>
          <w:szCs w:val="24"/>
          <w:lang w:val="en-GB"/>
        </w:rPr>
        <w:t>MyConcern</w:t>
      </w:r>
      <w:proofErr w:type="spellEnd"/>
      <w:r w:rsidRPr="7955E899" w:rsidR="5A999F9B">
        <w:rPr>
          <w:rFonts w:ascii="Times New Roman" w:hAnsi="Times New Roman" w:eastAsia="Times New Roman" w:cs="Times New Roman"/>
          <w:b w:val="0"/>
          <w:bCs w:val="0"/>
          <w:i w:val="0"/>
          <w:iCs w:val="0"/>
          <w:noProof w:val="0"/>
          <w:color w:val="000000" w:themeColor="text1" w:themeTint="FF" w:themeShade="FF"/>
          <w:sz w:val="24"/>
          <w:szCs w:val="24"/>
          <w:lang w:val="en-GB"/>
        </w:rPr>
        <w:t>.</w:t>
      </w:r>
      <w:r w:rsidRPr="7955E899" w:rsidR="7E529145">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7955E899" w:rsidR="674548AB">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School staff are trained not to probe or question but to record just the facts as they are disclosed </w:t>
      </w:r>
      <w:r w:rsidRPr="7955E899" w:rsidR="43ACBB5A">
        <w:rPr>
          <w:rFonts w:ascii="Times New Roman" w:hAnsi="Times New Roman" w:eastAsia="Times New Roman" w:cs="Times New Roman"/>
          <w:b w:val="0"/>
          <w:bCs w:val="0"/>
          <w:i w:val="0"/>
          <w:iCs w:val="0"/>
          <w:noProof w:val="0"/>
          <w:color w:val="000000" w:themeColor="text1" w:themeTint="FF" w:themeShade="FF"/>
          <w:sz w:val="24"/>
          <w:szCs w:val="24"/>
          <w:lang w:val="en-GB"/>
        </w:rPr>
        <w:t>by the child</w:t>
      </w:r>
    </w:p>
    <w:p xmlns:wp14="http://schemas.microsoft.com/office/word/2010/wordml" w:rsidP="7955E899" w14:paraId="2EAD3AD3" wp14:textId="21A7C95A">
      <w:pPr>
        <w:pStyle w:val="Normal"/>
        <w:ind w:left="720"/>
        <w:jc w:val="both"/>
        <w:rPr>
          <w:rFonts w:ascii="Times New Roman" w:hAnsi="Times New Roman" w:eastAsia="Times New Roman" w:cs="Times New Roman"/>
          <w:b w:val="0"/>
          <w:bCs w:val="0"/>
          <w:i w:val="0"/>
          <w:iCs w:val="0"/>
          <w:noProof w:val="0"/>
          <w:color w:val="000000" w:themeColor="text1" w:themeTint="FF" w:themeShade="FF"/>
          <w:sz w:val="24"/>
          <w:szCs w:val="24"/>
          <w:lang w:val="en-GB"/>
        </w:rPr>
      </w:pPr>
      <w:r w:rsidRPr="7955E899" w:rsidR="674548AB">
        <w:rPr>
          <w:rFonts w:ascii="Times New Roman" w:hAnsi="Times New Roman" w:eastAsia="Times New Roman" w:cs="Times New Roman"/>
          <w:noProof w:val="0"/>
          <w:sz w:val="24"/>
          <w:szCs w:val="24"/>
          <w:lang w:val="en-GB"/>
        </w:rPr>
        <w:t xml:space="preserve">Any allegation of abuse made by or on behalf of a child should be taken seriously and the child should be listened to and dealt with sensitively. </w:t>
      </w:r>
      <w:r w:rsidRPr="7955E899" w:rsidR="2FBB8105">
        <w:rPr>
          <w:rFonts w:ascii="Times New Roman" w:hAnsi="Times New Roman" w:eastAsia="Times New Roman" w:cs="Times New Roman"/>
          <w:b w:val="0"/>
          <w:bCs w:val="0"/>
          <w:i w:val="0"/>
          <w:iCs w:val="0"/>
          <w:noProof w:val="0"/>
          <w:color w:val="000000" w:themeColor="text1" w:themeTint="FF" w:themeShade="FF"/>
          <w:sz w:val="24"/>
          <w:szCs w:val="24"/>
          <w:lang w:val="en-GB"/>
        </w:rPr>
        <w:t>(Safeguarding children in education, 2014).</w:t>
      </w:r>
      <w:r w:rsidRPr="7955E899" w:rsidR="674548AB">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p>
    <w:p xmlns:wp14="http://schemas.microsoft.com/office/word/2010/wordml" w:rsidP="7955E899" w14:paraId="65F02251" wp14:textId="279A25AD">
      <w:pPr>
        <w:pStyle w:val="Normal"/>
        <w:spacing w:line="360" w:lineRule="auto"/>
        <w:ind w:left="0"/>
        <w:jc w:val="both"/>
        <w:rPr>
          <w:rFonts w:ascii="Times New Roman" w:hAnsi="Times New Roman" w:eastAsia="Times New Roman" w:cs="Times New Roman"/>
          <w:b w:val="0"/>
          <w:bCs w:val="0"/>
          <w:i w:val="0"/>
          <w:iCs w:val="0"/>
          <w:noProof w:val="0"/>
          <w:color w:val="000000" w:themeColor="text1" w:themeTint="FF" w:themeShade="FF"/>
          <w:sz w:val="24"/>
          <w:szCs w:val="24"/>
          <w:lang w:val="en-GB"/>
        </w:rPr>
      </w:pPr>
      <w:r w:rsidRPr="7955E899" w:rsidR="67E84DF7">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Schools also have a duty to ensure that children are safe in </w:t>
      </w:r>
      <w:r w:rsidRPr="7955E899" w:rsidR="41585C4E">
        <w:rPr>
          <w:rFonts w:ascii="Times New Roman" w:hAnsi="Times New Roman" w:eastAsia="Times New Roman" w:cs="Times New Roman"/>
          <w:b w:val="0"/>
          <w:bCs w:val="0"/>
          <w:i w:val="0"/>
          <w:iCs w:val="0"/>
          <w:noProof w:val="0"/>
          <w:color w:val="000000" w:themeColor="text1" w:themeTint="FF" w:themeShade="FF"/>
          <w:sz w:val="24"/>
          <w:szCs w:val="24"/>
          <w:lang w:val="en-GB"/>
        </w:rPr>
        <w:t>school,</w:t>
      </w:r>
      <w:r w:rsidRPr="7955E899" w:rsidR="67E84DF7">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so visitors are restricted</w:t>
      </w:r>
      <w:r w:rsidRPr="7955E899" w:rsidR="261E6A7F">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entry by means of gates and locked doors</w:t>
      </w:r>
      <w:r w:rsidRPr="7955E899" w:rsidR="56412131">
        <w:rPr>
          <w:rFonts w:ascii="Times New Roman" w:hAnsi="Times New Roman" w:eastAsia="Times New Roman" w:cs="Times New Roman"/>
          <w:b w:val="0"/>
          <w:bCs w:val="0"/>
          <w:i w:val="0"/>
          <w:iCs w:val="0"/>
          <w:noProof w:val="0"/>
          <w:color w:val="000000" w:themeColor="text1" w:themeTint="FF" w:themeShade="FF"/>
          <w:sz w:val="24"/>
          <w:szCs w:val="24"/>
          <w:lang w:val="en-GB"/>
        </w:rPr>
        <w:t>.</w:t>
      </w:r>
      <w:r w:rsidRPr="7955E899" w:rsidR="32ACCD8B">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7955E899" w:rsidR="79F17CF9">
        <w:rPr>
          <w:rFonts w:ascii="Times New Roman" w:hAnsi="Times New Roman" w:eastAsia="Times New Roman" w:cs="Times New Roman"/>
          <w:b w:val="0"/>
          <w:bCs w:val="0"/>
          <w:i w:val="0"/>
          <w:iCs w:val="0"/>
          <w:noProof w:val="0"/>
          <w:color w:val="000000" w:themeColor="text1" w:themeTint="FF" w:themeShade="FF"/>
          <w:sz w:val="24"/>
          <w:szCs w:val="24"/>
          <w:lang w:val="en-GB"/>
        </w:rPr>
        <w:t>For increased security t</w:t>
      </w:r>
      <w:r w:rsidRPr="7955E899" w:rsidR="32ACCD8B">
        <w:rPr>
          <w:rFonts w:ascii="Times New Roman" w:hAnsi="Times New Roman" w:eastAsia="Times New Roman" w:cs="Times New Roman"/>
          <w:b w:val="0"/>
          <w:bCs w:val="0"/>
          <w:i w:val="0"/>
          <w:iCs w:val="0"/>
          <w:noProof w:val="0"/>
          <w:color w:val="000000" w:themeColor="text1" w:themeTint="FF" w:themeShade="FF"/>
          <w:sz w:val="24"/>
          <w:szCs w:val="24"/>
          <w:lang w:val="en-GB"/>
        </w:rPr>
        <w:t>here can also be policies for pu</w:t>
      </w:r>
      <w:r w:rsidRPr="7955E899" w:rsidR="7FD3E13B">
        <w:rPr>
          <w:rFonts w:ascii="Times New Roman" w:hAnsi="Times New Roman" w:eastAsia="Times New Roman" w:cs="Times New Roman"/>
          <w:b w:val="0"/>
          <w:bCs w:val="0"/>
          <w:i w:val="0"/>
          <w:iCs w:val="0"/>
          <w:noProof w:val="0"/>
          <w:color w:val="000000" w:themeColor="text1" w:themeTint="FF" w:themeShade="FF"/>
          <w:sz w:val="24"/>
          <w:szCs w:val="24"/>
          <w:lang w:val="en-GB"/>
        </w:rPr>
        <w:t>pil collection, use of safe words and CCTV cameras.</w:t>
      </w:r>
      <w:r w:rsidRPr="7955E899" w:rsidR="32ACCD8B">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7955E899" w:rsidR="1764A2A2">
        <w:rPr>
          <w:rFonts w:ascii="Times New Roman" w:hAnsi="Times New Roman" w:eastAsia="Times New Roman" w:cs="Times New Roman"/>
          <w:b w:val="0"/>
          <w:bCs w:val="0"/>
          <w:i w:val="0"/>
          <w:iCs w:val="0"/>
          <w:noProof w:val="0"/>
          <w:color w:val="000000" w:themeColor="text1" w:themeTint="FF" w:themeShade="FF"/>
          <w:sz w:val="24"/>
          <w:szCs w:val="24"/>
          <w:lang w:val="en-GB"/>
        </w:rPr>
        <w:t>IT equipment and computers should be protected and regularly security screened to ensure personal details cannot be obtained and pupils c</w:t>
      </w:r>
      <w:r w:rsidRPr="7955E899" w:rsidR="2A1433AC">
        <w:rPr>
          <w:rFonts w:ascii="Times New Roman" w:hAnsi="Times New Roman" w:eastAsia="Times New Roman" w:cs="Times New Roman"/>
          <w:b w:val="0"/>
          <w:bCs w:val="0"/>
          <w:i w:val="0"/>
          <w:iCs w:val="0"/>
          <w:noProof w:val="0"/>
          <w:color w:val="000000" w:themeColor="text1" w:themeTint="FF" w:themeShade="FF"/>
          <w:sz w:val="24"/>
          <w:szCs w:val="24"/>
          <w:lang w:val="en-GB"/>
        </w:rPr>
        <w:t>a</w:t>
      </w:r>
      <w:r w:rsidRPr="7955E899" w:rsidR="1764A2A2">
        <w:rPr>
          <w:rFonts w:ascii="Times New Roman" w:hAnsi="Times New Roman" w:eastAsia="Times New Roman" w:cs="Times New Roman"/>
          <w:b w:val="0"/>
          <w:bCs w:val="0"/>
          <w:i w:val="0"/>
          <w:iCs w:val="0"/>
          <w:noProof w:val="0"/>
          <w:color w:val="000000" w:themeColor="text1" w:themeTint="FF" w:themeShade="FF"/>
          <w:sz w:val="24"/>
          <w:szCs w:val="24"/>
          <w:lang w:val="en-GB"/>
        </w:rPr>
        <w:t>nnot be contacted</w:t>
      </w:r>
      <w:r w:rsidRPr="7955E899" w:rsidR="3B36FD2C">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by potential hackers or groomers</w:t>
      </w:r>
      <w:r w:rsidRPr="7955E899" w:rsidR="1764A2A2">
        <w:rPr>
          <w:rFonts w:ascii="Times New Roman" w:hAnsi="Times New Roman" w:eastAsia="Times New Roman" w:cs="Times New Roman"/>
          <w:b w:val="0"/>
          <w:bCs w:val="0"/>
          <w:i w:val="0"/>
          <w:iCs w:val="0"/>
          <w:noProof w:val="0"/>
          <w:color w:val="000000" w:themeColor="text1" w:themeTint="FF" w:themeShade="FF"/>
          <w:sz w:val="24"/>
          <w:szCs w:val="24"/>
          <w:lang w:val="en-GB"/>
        </w:rPr>
        <w:t>.</w:t>
      </w:r>
      <w:r w:rsidRPr="7955E899" w:rsidR="6E9B7D1F">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7955E899" w:rsidR="56412131">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The welfare of children is monitored by </w:t>
      </w:r>
      <w:r w:rsidRPr="7955E899" w:rsidR="6AD679DB">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school </w:t>
      </w:r>
      <w:r w:rsidRPr="7955E899" w:rsidR="56412131">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staff at all levels – their physical appearance, their moods and </w:t>
      </w:r>
      <w:r w:rsidRPr="7955E899" w:rsidR="236834E2">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their </w:t>
      </w:r>
      <w:r w:rsidRPr="7955E899" w:rsidR="56412131">
        <w:rPr>
          <w:rFonts w:ascii="Times New Roman" w:hAnsi="Times New Roman" w:eastAsia="Times New Roman" w:cs="Times New Roman"/>
          <w:b w:val="0"/>
          <w:bCs w:val="0"/>
          <w:i w:val="0"/>
          <w:iCs w:val="0"/>
          <w:noProof w:val="0"/>
          <w:color w:val="000000" w:themeColor="text1" w:themeTint="FF" w:themeShade="FF"/>
          <w:sz w:val="24"/>
          <w:szCs w:val="24"/>
          <w:lang w:val="en-GB"/>
        </w:rPr>
        <w:t>behaviour</w:t>
      </w:r>
      <w:r w:rsidRPr="7955E899" w:rsidR="4067B4D9">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can all be clues to a child protection issue. </w:t>
      </w:r>
      <w:r w:rsidRPr="7955E899" w:rsidR="35AE28C2">
        <w:rPr>
          <w:rFonts w:ascii="Times New Roman" w:hAnsi="Times New Roman" w:eastAsia="Times New Roman" w:cs="Times New Roman"/>
          <w:b w:val="0"/>
          <w:bCs w:val="0"/>
          <w:i w:val="0"/>
          <w:iCs w:val="0"/>
          <w:noProof w:val="0"/>
          <w:color w:val="000000" w:themeColor="text1" w:themeTint="FF" w:themeShade="FF"/>
          <w:sz w:val="24"/>
          <w:szCs w:val="24"/>
          <w:lang w:val="en-GB"/>
        </w:rPr>
        <w:t>A</w:t>
      </w:r>
      <w:r w:rsidRPr="7955E899" w:rsidR="4067B4D9">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ttendance is another way </w:t>
      </w:r>
      <w:r w:rsidRPr="7955E899" w:rsidR="6E5614B9">
        <w:rPr>
          <w:rFonts w:ascii="Times New Roman" w:hAnsi="Times New Roman" w:eastAsia="Times New Roman" w:cs="Times New Roman"/>
          <w:b w:val="0"/>
          <w:bCs w:val="0"/>
          <w:i w:val="0"/>
          <w:iCs w:val="0"/>
          <w:noProof w:val="0"/>
          <w:color w:val="000000" w:themeColor="text1" w:themeTint="FF" w:themeShade="FF"/>
          <w:sz w:val="24"/>
          <w:szCs w:val="24"/>
          <w:lang w:val="en-GB"/>
        </w:rPr>
        <w:t>a school</w:t>
      </w:r>
      <w:r w:rsidRPr="7955E899" w:rsidR="4067B4D9">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7955E899" w:rsidR="1B030E7F">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will </w:t>
      </w:r>
      <w:r w:rsidRPr="7955E899" w:rsidR="4067B4D9">
        <w:rPr>
          <w:rFonts w:ascii="Times New Roman" w:hAnsi="Times New Roman" w:eastAsia="Times New Roman" w:cs="Times New Roman"/>
          <w:b w:val="0"/>
          <w:bCs w:val="0"/>
          <w:i w:val="0"/>
          <w:iCs w:val="0"/>
          <w:noProof w:val="0"/>
          <w:color w:val="000000" w:themeColor="text1" w:themeTint="FF" w:themeShade="FF"/>
          <w:sz w:val="24"/>
          <w:szCs w:val="24"/>
          <w:lang w:val="en-GB"/>
        </w:rPr>
        <w:t>mo</w:t>
      </w:r>
      <w:r w:rsidRPr="7955E899" w:rsidR="4592E802">
        <w:rPr>
          <w:rFonts w:ascii="Times New Roman" w:hAnsi="Times New Roman" w:eastAsia="Times New Roman" w:cs="Times New Roman"/>
          <w:b w:val="0"/>
          <w:bCs w:val="0"/>
          <w:i w:val="0"/>
          <w:iCs w:val="0"/>
          <w:noProof w:val="0"/>
          <w:color w:val="000000" w:themeColor="text1" w:themeTint="FF" w:themeShade="FF"/>
          <w:sz w:val="24"/>
          <w:szCs w:val="24"/>
          <w:lang w:val="en-GB"/>
        </w:rPr>
        <w:t>n</w:t>
      </w:r>
      <w:r w:rsidRPr="7955E899" w:rsidR="4067B4D9">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itor </w:t>
      </w:r>
      <w:r w:rsidRPr="7955E899" w:rsidR="355BFA6C">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a </w:t>
      </w:r>
      <w:r w:rsidRPr="7955E899" w:rsidR="4067B4D9">
        <w:rPr>
          <w:rFonts w:ascii="Times New Roman" w:hAnsi="Times New Roman" w:eastAsia="Times New Roman" w:cs="Times New Roman"/>
          <w:b w:val="0"/>
          <w:bCs w:val="0"/>
          <w:i w:val="0"/>
          <w:iCs w:val="0"/>
          <w:noProof w:val="0"/>
          <w:color w:val="000000" w:themeColor="text1" w:themeTint="FF" w:themeShade="FF"/>
          <w:sz w:val="24"/>
          <w:szCs w:val="24"/>
          <w:lang w:val="en-GB"/>
        </w:rPr>
        <w:t>child</w:t>
      </w:r>
      <w:r w:rsidRPr="7955E899" w:rsidR="022E2B60">
        <w:rPr>
          <w:rFonts w:ascii="Times New Roman" w:hAnsi="Times New Roman" w:eastAsia="Times New Roman" w:cs="Times New Roman"/>
          <w:b w:val="0"/>
          <w:bCs w:val="0"/>
          <w:i w:val="0"/>
          <w:iCs w:val="0"/>
          <w:noProof w:val="0"/>
          <w:color w:val="000000" w:themeColor="text1" w:themeTint="FF" w:themeShade="FF"/>
          <w:sz w:val="24"/>
          <w:szCs w:val="24"/>
          <w:lang w:val="en-GB"/>
        </w:rPr>
        <w:t>’s</w:t>
      </w:r>
      <w:r w:rsidRPr="7955E899" w:rsidR="4067B4D9">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welfare as increased absences can </w:t>
      </w:r>
      <w:r w:rsidRPr="7955E899" w:rsidR="69467E2C">
        <w:rPr>
          <w:rFonts w:ascii="Times New Roman" w:hAnsi="Times New Roman" w:eastAsia="Times New Roman" w:cs="Times New Roman"/>
          <w:b w:val="0"/>
          <w:bCs w:val="0"/>
          <w:i w:val="0"/>
          <w:iCs w:val="0"/>
          <w:noProof w:val="0"/>
          <w:color w:val="000000" w:themeColor="text1" w:themeTint="FF" w:themeShade="FF"/>
          <w:sz w:val="24"/>
          <w:szCs w:val="24"/>
          <w:lang w:val="en-GB"/>
        </w:rPr>
        <w:t>indicate</w:t>
      </w:r>
      <w:r w:rsidRPr="7955E899" w:rsidR="4067B4D9">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child protection issue</w:t>
      </w:r>
      <w:r w:rsidRPr="7955E899" w:rsidR="614D867B">
        <w:rPr>
          <w:rFonts w:ascii="Times New Roman" w:hAnsi="Times New Roman" w:eastAsia="Times New Roman" w:cs="Times New Roman"/>
          <w:b w:val="0"/>
          <w:bCs w:val="0"/>
          <w:i w:val="0"/>
          <w:iCs w:val="0"/>
          <w:noProof w:val="0"/>
          <w:color w:val="000000" w:themeColor="text1" w:themeTint="FF" w:themeShade="FF"/>
          <w:sz w:val="24"/>
          <w:szCs w:val="24"/>
          <w:lang w:val="en-GB"/>
        </w:rPr>
        <w:t>s</w:t>
      </w:r>
      <w:r w:rsidRPr="7955E899" w:rsidR="4067B4D9">
        <w:rPr>
          <w:rFonts w:ascii="Times New Roman" w:hAnsi="Times New Roman" w:eastAsia="Times New Roman" w:cs="Times New Roman"/>
          <w:b w:val="0"/>
          <w:bCs w:val="0"/>
          <w:i w:val="0"/>
          <w:iCs w:val="0"/>
          <w:noProof w:val="0"/>
          <w:color w:val="000000" w:themeColor="text1" w:themeTint="FF" w:themeShade="FF"/>
          <w:sz w:val="24"/>
          <w:szCs w:val="24"/>
          <w:lang w:val="en-GB"/>
        </w:rPr>
        <w:t>.</w:t>
      </w:r>
      <w:r w:rsidRPr="7955E899" w:rsidR="67E84DF7">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p>
    <w:p xmlns:wp14="http://schemas.microsoft.com/office/word/2010/wordml" w:rsidP="7955E899" w14:paraId="7B34BE17" wp14:textId="55464366">
      <w:pPr>
        <w:pStyle w:val="Normal"/>
        <w:spacing w:line="360" w:lineRule="auto"/>
        <w:ind w:left="0"/>
        <w:jc w:val="both"/>
        <w:rPr>
          <w:rFonts w:ascii="Times New Roman" w:hAnsi="Times New Roman" w:eastAsia="Times New Roman" w:cs="Times New Roman"/>
          <w:b w:val="0"/>
          <w:bCs w:val="0"/>
          <w:i w:val="0"/>
          <w:iCs w:val="0"/>
          <w:noProof w:val="0"/>
          <w:color w:val="1E1E1E"/>
          <w:sz w:val="24"/>
          <w:szCs w:val="24"/>
          <w:lang w:val="en-GB"/>
        </w:rPr>
      </w:pPr>
      <w:r w:rsidRPr="7955E899" w:rsidR="733E5DC3">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Another part of the Child Commissioner’s role </w:t>
      </w:r>
      <w:r w:rsidRPr="7955E899" w:rsidR="733E5DC3">
        <w:rPr>
          <w:rFonts w:ascii="Times New Roman" w:hAnsi="Times New Roman" w:eastAsia="Times New Roman" w:cs="Times New Roman"/>
          <w:b w:val="0"/>
          <w:bCs w:val="0"/>
          <w:i w:val="0"/>
          <w:iCs w:val="0"/>
          <w:noProof w:val="0"/>
          <w:color w:val="000000" w:themeColor="text1" w:themeTint="FF" w:themeShade="FF"/>
          <w:sz w:val="24"/>
          <w:szCs w:val="24"/>
          <w:lang w:val="en-GB"/>
        </w:rPr>
        <w:t>is to advise and educate young people on their rights</w:t>
      </w:r>
      <w:r w:rsidRPr="7955E899" w:rsidR="6F952D5A">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7955E899" w:rsidR="092AB44E">
        <w:rPr>
          <w:rFonts w:ascii="Times New Roman" w:hAnsi="Times New Roman" w:eastAsia="Times New Roman" w:cs="Times New Roman"/>
          <w:noProof w:val="0"/>
          <w:sz w:val="24"/>
          <w:szCs w:val="24"/>
          <w:lang w:val="en-GB"/>
        </w:rPr>
        <w:t>The</w:t>
      </w:r>
      <w:r w:rsidRPr="7955E899" w:rsidR="345C164D">
        <w:rPr>
          <w:rFonts w:ascii="Times New Roman" w:hAnsi="Times New Roman" w:eastAsia="Times New Roman" w:cs="Times New Roman"/>
          <w:noProof w:val="0"/>
          <w:sz w:val="24"/>
          <w:szCs w:val="24"/>
          <w:lang w:val="en-GB"/>
        </w:rPr>
        <w:t xml:space="preserve"> United Nations Convention on the Rights of the Child (UNC</w:t>
      </w:r>
      <w:r w:rsidRPr="7955E899" w:rsidR="345C164D">
        <w:rPr>
          <w:rFonts w:ascii="Times New Roman" w:hAnsi="Times New Roman" w:eastAsia="Times New Roman" w:cs="Times New Roman"/>
          <w:noProof w:val="0"/>
          <w:sz w:val="24"/>
          <w:szCs w:val="24"/>
          <w:lang w:val="en-GB"/>
        </w:rPr>
        <w:t xml:space="preserve">RC) </w:t>
      </w:r>
      <w:r w:rsidRPr="7955E899" w:rsidR="64171E5D">
        <w:rPr>
          <w:rFonts w:ascii="Times New Roman" w:hAnsi="Times New Roman" w:eastAsia="Times New Roman" w:cs="Times New Roman"/>
          <w:noProof w:val="0"/>
          <w:sz w:val="24"/>
          <w:szCs w:val="24"/>
          <w:lang w:val="en-GB"/>
        </w:rPr>
        <w:t xml:space="preserve">is a set of </w:t>
      </w:r>
      <w:r w:rsidRPr="7955E899" w:rsidR="19F6E17A">
        <w:rPr>
          <w:rFonts w:ascii="Times New Roman" w:hAnsi="Times New Roman" w:eastAsia="Times New Roman" w:cs="Times New Roman"/>
          <w:noProof w:val="0"/>
          <w:sz w:val="24"/>
          <w:szCs w:val="24"/>
          <w:lang w:val="en-GB"/>
        </w:rPr>
        <w:t>54</w:t>
      </w:r>
      <w:r w:rsidRPr="7955E899" w:rsidR="64171E5D">
        <w:rPr>
          <w:rFonts w:ascii="Times New Roman" w:hAnsi="Times New Roman" w:eastAsia="Times New Roman" w:cs="Times New Roman"/>
          <w:noProof w:val="0"/>
          <w:sz w:val="24"/>
          <w:szCs w:val="24"/>
          <w:lang w:val="en-GB"/>
        </w:rPr>
        <w:t xml:space="preserve"> articles w</w:t>
      </w:r>
      <w:r w:rsidRPr="7955E899" w:rsidR="0BAF744B">
        <w:rPr>
          <w:rFonts w:ascii="Times New Roman" w:hAnsi="Times New Roman" w:eastAsia="Times New Roman" w:cs="Times New Roman"/>
          <w:noProof w:val="0"/>
          <w:sz w:val="24"/>
          <w:szCs w:val="24"/>
          <w:lang w:val="en-GB"/>
        </w:rPr>
        <w:t>h</w:t>
      </w:r>
      <w:r w:rsidRPr="7955E899" w:rsidR="64171E5D">
        <w:rPr>
          <w:rFonts w:ascii="Times New Roman" w:hAnsi="Times New Roman" w:eastAsia="Times New Roman" w:cs="Times New Roman"/>
          <w:noProof w:val="0"/>
          <w:sz w:val="24"/>
          <w:szCs w:val="24"/>
          <w:lang w:val="en-GB"/>
        </w:rPr>
        <w:t xml:space="preserve">ich set out the rights of children. The UNCRC </w:t>
      </w:r>
      <w:r w:rsidRPr="7955E899" w:rsidR="6DBE6513">
        <w:rPr>
          <w:rFonts w:ascii="Times New Roman" w:hAnsi="Times New Roman" w:eastAsia="Times New Roman" w:cs="Times New Roman"/>
          <w:noProof w:val="0"/>
          <w:sz w:val="24"/>
          <w:szCs w:val="24"/>
          <w:lang w:val="en-GB"/>
        </w:rPr>
        <w:t xml:space="preserve">came into force </w:t>
      </w:r>
      <w:r w:rsidRPr="7955E899" w:rsidR="64171E5D">
        <w:rPr>
          <w:rFonts w:ascii="Times New Roman" w:hAnsi="Times New Roman" w:eastAsia="Times New Roman" w:cs="Times New Roman"/>
          <w:noProof w:val="0"/>
          <w:sz w:val="24"/>
          <w:szCs w:val="24"/>
          <w:lang w:val="en-GB"/>
        </w:rPr>
        <w:t xml:space="preserve">in the United Kingdom </w:t>
      </w:r>
      <w:r w:rsidRPr="7955E899" w:rsidR="76EF9A35">
        <w:rPr>
          <w:rFonts w:ascii="Times New Roman" w:hAnsi="Times New Roman" w:eastAsia="Times New Roman" w:cs="Times New Roman"/>
          <w:noProof w:val="0"/>
          <w:sz w:val="24"/>
          <w:szCs w:val="24"/>
          <w:lang w:val="en-GB"/>
        </w:rPr>
        <w:t>on January 15</w:t>
      </w:r>
      <w:r w:rsidRPr="7955E899" w:rsidR="76EF9A35">
        <w:rPr>
          <w:rFonts w:ascii="Times New Roman" w:hAnsi="Times New Roman" w:eastAsia="Times New Roman" w:cs="Times New Roman"/>
          <w:noProof w:val="0"/>
          <w:sz w:val="24"/>
          <w:szCs w:val="24"/>
          <w:vertAlign w:val="superscript"/>
          <w:lang w:val="en-GB"/>
        </w:rPr>
        <w:t>th</w:t>
      </w:r>
      <w:r w:rsidRPr="7955E899" w:rsidR="723B660F">
        <w:rPr>
          <w:rFonts w:ascii="Times New Roman" w:hAnsi="Times New Roman" w:eastAsia="Times New Roman" w:cs="Times New Roman"/>
          <w:noProof w:val="0"/>
          <w:sz w:val="24"/>
          <w:szCs w:val="24"/>
          <w:lang w:val="en-GB"/>
        </w:rPr>
        <w:t>, 1992</w:t>
      </w:r>
      <w:r w:rsidRPr="7955E899" w:rsidR="76EF9A35">
        <w:rPr>
          <w:rFonts w:ascii="Times New Roman" w:hAnsi="Times New Roman" w:eastAsia="Times New Roman" w:cs="Times New Roman"/>
          <w:noProof w:val="0"/>
          <w:sz w:val="24"/>
          <w:szCs w:val="24"/>
          <w:lang w:val="en-GB"/>
        </w:rPr>
        <w:t xml:space="preserve"> </w:t>
      </w:r>
      <w:r w:rsidRPr="7955E899" w:rsidR="49135995">
        <w:rPr>
          <w:rFonts w:ascii="Times New Roman" w:hAnsi="Times New Roman" w:eastAsia="Times New Roman" w:cs="Times New Roman"/>
          <w:noProof w:val="0"/>
          <w:sz w:val="24"/>
          <w:szCs w:val="24"/>
          <w:lang w:val="en-GB"/>
        </w:rPr>
        <w:t xml:space="preserve">and it is an international human rights treaty designed specifically for children. </w:t>
      </w:r>
      <w:r w:rsidRPr="7955E899" w:rsidR="0151A863">
        <w:rPr>
          <w:rFonts w:ascii="Times New Roman" w:hAnsi="Times New Roman" w:eastAsia="Times New Roman" w:cs="Times New Roman"/>
          <w:noProof w:val="0"/>
          <w:sz w:val="24"/>
          <w:szCs w:val="24"/>
          <w:lang w:val="en-GB"/>
        </w:rPr>
        <w:t xml:space="preserve">The </w:t>
      </w:r>
      <w:r w:rsidRPr="7955E899" w:rsidR="7F2E0D15">
        <w:rPr>
          <w:rFonts w:ascii="Times New Roman" w:hAnsi="Times New Roman" w:eastAsia="Times New Roman" w:cs="Times New Roman"/>
          <w:noProof w:val="0"/>
          <w:sz w:val="24"/>
          <w:szCs w:val="24"/>
          <w:lang w:val="en-GB"/>
        </w:rPr>
        <w:t>54</w:t>
      </w:r>
      <w:r w:rsidRPr="7955E899" w:rsidR="0151A863">
        <w:rPr>
          <w:rFonts w:ascii="Times New Roman" w:hAnsi="Times New Roman" w:eastAsia="Times New Roman" w:cs="Times New Roman"/>
          <w:noProof w:val="0"/>
          <w:sz w:val="24"/>
          <w:szCs w:val="24"/>
          <w:lang w:val="en-GB"/>
        </w:rPr>
        <w:t xml:space="preserve"> articles cover economic, social, political, cultural and civil rights of c</w:t>
      </w:r>
      <w:r w:rsidRPr="7955E899" w:rsidR="252B646F">
        <w:rPr>
          <w:rFonts w:ascii="Times New Roman" w:hAnsi="Times New Roman" w:eastAsia="Times New Roman" w:cs="Times New Roman"/>
          <w:noProof w:val="0"/>
          <w:sz w:val="24"/>
          <w:szCs w:val="24"/>
          <w:lang w:val="en-GB"/>
        </w:rPr>
        <w:t>hildren</w:t>
      </w:r>
      <w:r w:rsidRPr="7955E899" w:rsidR="1678A54E">
        <w:rPr>
          <w:rFonts w:ascii="Times New Roman" w:hAnsi="Times New Roman" w:eastAsia="Times New Roman" w:cs="Times New Roman"/>
          <w:noProof w:val="0"/>
          <w:sz w:val="24"/>
          <w:szCs w:val="24"/>
          <w:lang w:val="en-GB"/>
        </w:rPr>
        <w:t xml:space="preserve"> </w:t>
      </w:r>
      <w:r w:rsidRPr="7955E899" w:rsidR="3226A615">
        <w:rPr>
          <w:rFonts w:ascii="Times New Roman" w:hAnsi="Times New Roman" w:eastAsia="Times New Roman" w:cs="Times New Roman"/>
          <w:noProof w:val="0"/>
          <w:sz w:val="24"/>
          <w:szCs w:val="24"/>
          <w:lang w:val="en-GB"/>
        </w:rPr>
        <w:t xml:space="preserve">worldwide </w:t>
      </w:r>
      <w:r w:rsidRPr="7955E899" w:rsidR="578564EA">
        <w:rPr>
          <w:rFonts w:ascii="Times New Roman" w:hAnsi="Times New Roman" w:eastAsia="Times New Roman" w:cs="Times New Roman"/>
          <w:noProof w:val="0"/>
          <w:sz w:val="24"/>
          <w:szCs w:val="24"/>
          <w:lang w:val="en-GB"/>
        </w:rPr>
        <w:t xml:space="preserve">with </w:t>
      </w:r>
      <w:r w:rsidRPr="7955E899" w:rsidR="1678A54E">
        <w:rPr>
          <w:rFonts w:ascii="Times New Roman" w:hAnsi="Times New Roman" w:eastAsia="Times New Roman" w:cs="Times New Roman"/>
          <w:noProof w:val="0"/>
          <w:sz w:val="24"/>
          <w:szCs w:val="24"/>
          <w:lang w:val="en-GB"/>
        </w:rPr>
        <w:t xml:space="preserve">only </w:t>
      </w:r>
      <w:r w:rsidRPr="7955E899" w:rsidR="254E3E86">
        <w:rPr>
          <w:rFonts w:ascii="Times New Roman" w:hAnsi="Times New Roman" w:eastAsia="Times New Roman" w:cs="Times New Roman"/>
          <w:noProof w:val="0"/>
          <w:sz w:val="24"/>
          <w:szCs w:val="24"/>
          <w:lang w:val="en-GB"/>
        </w:rPr>
        <w:t>the Un</w:t>
      </w:r>
      <w:r w:rsidRPr="7955E899" w:rsidR="420F9AAC">
        <w:rPr>
          <w:rFonts w:ascii="Times New Roman" w:hAnsi="Times New Roman" w:eastAsia="Times New Roman" w:cs="Times New Roman"/>
          <w:noProof w:val="0"/>
          <w:sz w:val="24"/>
          <w:szCs w:val="24"/>
          <w:lang w:val="en-GB"/>
        </w:rPr>
        <w:t>ited</w:t>
      </w:r>
      <w:r w:rsidRPr="7955E899" w:rsidR="254E3E86">
        <w:rPr>
          <w:rFonts w:ascii="Times New Roman" w:hAnsi="Times New Roman" w:eastAsia="Times New Roman" w:cs="Times New Roman"/>
          <w:noProof w:val="0"/>
          <w:sz w:val="24"/>
          <w:szCs w:val="24"/>
          <w:lang w:val="en-GB"/>
        </w:rPr>
        <w:t xml:space="preserve"> States of America </w:t>
      </w:r>
      <w:r w:rsidRPr="7955E899" w:rsidR="62CA7E35">
        <w:rPr>
          <w:rFonts w:ascii="Times New Roman" w:hAnsi="Times New Roman" w:eastAsia="Times New Roman" w:cs="Times New Roman"/>
          <w:noProof w:val="0"/>
          <w:sz w:val="24"/>
          <w:szCs w:val="24"/>
          <w:lang w:val="en-GB"/>
        </w:rPr>
        <w:t>yet to</w:t>
      </w:r>
      <w:r w:rsidRPr="7955E899" w:rsidR="68632DC1">
        <w:rPr>
          <w:rFonts w:ascii="Times New Roman" w:hAnsi="Times New Roman" w:eastAsia="Times New Roman" w:cs="Times New Roman"/>
          <w:noProof w:val="0"/>
          <w:sz w:val="24"/>
          <w:szCs w:val="24"/>
          <w:lang w:val="en-GB"/>
        </w:rPr>
        <w:t xml:space="preserve"> ratify the Convention.</w:t>
      </w:r>
      <w:r w:rsidRPr="7955E899" w:rsidR="1E8B7E6F">
        <w:rPr>
          <w:rFonts w:ascii="Times New Roman" w:hAnsi="Times New Roman" w:eastAsia="Times New Roman" w:cs="Times New Roman"/>
          <w:noProof w:val="0"/>
          <w:sz w:val="24"/>
          <w:szCs w:val="24"/>
          <w:lang w:val="en-GB"/>
        </w:rPr>
        <w:t xml:space="preserve"> </w:t>
      </w:r>
      <w:r w:rsidRPr="7955E899" w:rsidR="4F179630">
        <w:rPr>
          <w:rFonts w:ascii="Times New Roman" w:hAnsi="Times New Roman" w:eastAsia="Times New Roman" w:cs="Times New Roman"/>
          <w:noProof w:val="0"/>
          <w:sz w:val="24"/>
          <w:szCs w:val="24"/>
          <w:lang w:val="en-GB"/>
        </w:rPr>
        <w:t>In 2011, t</w:t>
      </w:r>
      <w:r w:rsidRPr="7955E899" w:rsidR="1E8B7E6F">
        <w:rPr>
          <w:rFonts w:ascii="Times New Roman" w:hAnsi="Times New Roman" w:eastAsia="Times New Roman" w:cs="Times New Roman"/>
          <w:noProof w:val="0"/>
          <w:sz w:val="24"/>
          <w:szCs w:val="24"/>
          <w:lang w:val="en-GB"/>
        </w:rPr>
        <w:t xml:space="preserve">he Welsh Assembly Government </w:t>
      </w:r>
      <w:r w:rsidRPr="7955E899" w:rsidR="0755E4FE">
        <w:rPr>
          <w:rFonts w:ascii="Times New Roman" w:hAnsi="Times New Roman" w:eastAsia="Times New Roman" w:cs="Times New Roman"/>
          <w:noProof w:val="0"/>
          <w:sz w:val="24"/>
          <w:szCs w:val="24"/>
          <w:lang w:val="en-GB"/>
        </w:rPr>
        <w:t xml:space="preserve">made the UNCRC domestic law and </w:t>
      </w:r>
      <w:r w:rsidRPr="7955E899" w:rsidR="0644B840">
        <w:rPr>
          <w:rFonts w:ascii="Times New Roman" w:hAnsi="Times New Roman" w:eastAsia="Times New Roman" w:cs="Times New Roman"/>
          <w:noProof w:val="0"/>
          <w:sz w:val="24"/>
          <w:szCs w:val="24"/>
          <w:lang w:val="en-GB"/>
        </w:rPr>
        <w:t xml:space="preserve">the foundations of </w:t>
      </w:r>
      <w:r w:rsidRPr="7955E899" w:rsidR="0755E4FE">
        <w:rPr>
          <w:rFonts w:ascii="Times New Roman" w:hAnsi="Times New Roman" w:eastAsia="Times New Roman" w:cs="Times New Roman"/>
          <w:noProof w:val="0"/>
          <w:sz w:val="24"/>
          <w:szCs w:val="24"/>
          <w:lang w:val="en-GB"/>
        </w:rPr>
        <w:t xml:space="preserve">all </w:t>
      </w:r>
      <w:r w:rsidRPr="7955E899" w:rsidR="041B7D3F">
        <w:rPr>
          <w:rFonts w:ascii="Times New Roman" w:hAnsi="Times New Roman" w:eastAsia="Times New Roman" w:cs="Times New Roman"/>
          <w:noProof w:val="0"/>
          <w:sz w:val="24"/>
          <w:szCs w:val="24"/>
          <w:lang w:val="en-GB"/>
        </w:rPr>
        <w:t xml:space="preserve">Welsh </w:t>
      </w:r>
      <w:r w:rsidRPr="7955E899" w:rsidR="0755E4FE">
        <w:rPr>
          <w:rFonts w:ascii="Times New Roman" w:hAnsi="Times New Roman" w:eastAsia="Times New Roman" w:cs="Times New Roman"/>
          <w:noProof w:val="0"/>
          <w:sz w:val="24"/>
          <w:szCs w:val="24"/>
          <w:lang w:val="en-GB"/>
        </w:rPr>
        <w:t>policy making</w:t>
      </w:r>
      <w:r w:rsidRPr="7955E899" w:rsidR="36A37329">
        <w:rPr>
          <w:rFonts w:ascii="Times New Roman" w:hAnsi="Times New Roman" w:eastAsia="Times New Roman" w:cs="Times New Roman"/>
          <w:noProof w:val="0"/>
          <w:sz w:val="24"/>
          <w:szCs w:val="24"/>
          <w:lang w:val="en-GB"/>
        </w:rPr>
        <w:t xml:space="preserve"> includes</w:t>
      </w:r>
      <w:r w:rsidRPr="7955E899" w:rsidR="0DBC7B62">
        <w:rPr>
          <w:rFonts w:ascii="Times New Roman" w:hAnsi="Times New Roman" w:eastAsia="Times New Roman" w:cs="Times New Roman"/>
          <w:noProof w:val="0"/>
          <w:sz w:val="24"/>
          <w:szCs w:val="24"/>
          <w:lang w:val="en-GB"/>
        </w:rPr>
        <w:t xml:space="preserve"> </w:t>
      </w:r>
      <w:r w:rsidRPr="7955E899" w:rsidR="0DBC7B62">
        <w:rPr>
          <w:rFonts w:ascii="Times New Roman" w:hAnsi="Times New Roman" w:eastAsia="Times New Roman" w:cs="Times New Roman"/>
          <w:noProof w:val="0"/>
          <w:sz w:val="24"/>
          <w:szCs w:val="24"/>
          <w:lang w:val="en-GB"/>
        </w:rPr>
        <w:t>children’s rights</w:t>
      </w:r>
      <w:r w:rsidRPr="7955E899" w:rsidR="04192B2F">
        <w:rPr>
          <w:rFonts w:ascii="Times New Roman" w:hAnsi="Times New Roman" w:eastAsia="Times New Roman" w:cs="Times New Roman"/>
          <w:noProof w:val="0"/>
          <w:sz w:val="24"/>
          <w:szCs w:val="24"/>
          <w:lang w:val="en-GB"/>
        </w:rPr>
        <w:t>.</w:t>
      </w:r>
      <w:r w:rsidRPr="7955E899" w:rsidR="4429E285">
        <w:rPr>
          <w:rFonts w:ascii="Times New Roman" w:hAnsi="Times New Roman" w:eastAsia="Times New Roman" w:cs="Times New Roman"/>
          <w:noProof w:val="0"/>
          <w:sz w:val="24"/>
          <w:szCs w:val="24"/>
          <w:lang w:val="en-GB"/>
        </w:rPr>
        <w:t xml:space="preserve"> </w:t>
      </w:r>
      <w:r w:rsidRPr="7955E899" w:rsidR="16A74610">
        <w:rPr>
          <w:rFonts w:ascii="Times New Roman" w:hAnsi="Times New Roman" w:eastAsia="Times New Roman" w:cs="Times New Roman"/>
          <w:noProof w:val="0"/>
          <w:sz w:val="24"/>
          <w:szCs w:val="24"/>
          <w:lang w:val="en-GB"/>
        </w:rPr>
        <w:t>The Rights Respecting Schools</w:t>
      </w:r>
      <w:r w:rsidRPr="7955E899" w:rsidR="19F47368">
        <w:rPr>
          <w:rFonts w:ascii="Times New Roman" w:hAnsi="Times New Roman" w:eastAsia="Times New Roman" w:cs="Times New Roman"/>
          <w:noProof w:val="0"/>
          <w:sz w:val="24"/>
          <w:szCs w:val="24"/>
          <w:lang w:val="en-GB"/>
        </w:rPr>
        <w:t xml:space="preserve"> Award (RRSA) is designed to put the UNCRC at the heart of children’s learning and help them to understand the</w:t>
      </w:r>
      <w:r w:rsidRPr="7955E899" w:rsidR="4A9078E9">
        <w:rPr>
          <w:rFonts w:ascii="Times New Roman" w:hAnsi="Times New Roman" w:eastAsia="Times New Roman" w:cs="Times New Roman"/>
          <w:noProof w:val="0"/>
          <w:sz w:val="24"/>
          <w:szCs w:val="24"/>
          <w:lang w:val="en-GB"/>
        </w:rPr>
        <w:t xml:space="preserve"> </w:t>
      </w:r>
      <w:r w:rsidRPr="7955E899" w:rsidR="4EDD04B5">
        <w:rPr>
          <w:rFonts w:ascii="Times New Roman" w:hAnsi="Times New Roman" w:eastAsia="Times New Roman" w:cs="Times New Roman"/>
          <w:noProof w:val="0"/>
          <w:sz w:val="24"/>
          <w:szCs w:val="24"/>
          <w:lang w:val="en-GB"/>
        </w:rPr>
        <w:t xml:space="preserve">articles of the </w:t>
      </w:r>
      <w:r w:rsidRPr="7955E899" w:rsidR="4A9078E9">
        <w:rPr>
          <w:rFonts w:ascii="Times New Roman" w:hAnsi="Times New Roman" w:eastAsia="Times New Roman" w:cs="Times New Roman"/>
          <w:noProof w:val="0"/>
          <w:sz w:val="24"/>
          <w:szCs w:val="24"/>
          <w:lang w:val="en-GB"/>
        </w:rPr>
        <w:t>Convention</w:t>
      </w:r>
    </w:p>
    <w:p xmlns:wp14="http://schemas.microsoft.com/office/word/2010/wordml" w:rsidP="7955E899" w14:paraId="5E5787A5" wp14:textId="0D1D6A4B">
      <w:pPr>
        <w:pStyle w:val="Normal"/>
        <w:ind w:left="720"/>
        <w:jc w:val="both"/>
        <w:rPr>
          <w:rFonts w:ascii="Times New Roman" w:hAnsi="Times New Roman" w:eastAsia="Times New Roman" w:cs="Times New Roman"/>
          <w:b w:val="0"/>
          <w:bCs w:val="0"/>
          <w:i w:val="0"/>
          <w:iCs w:val="0"/>
          <w:noProof w:val="0"/>
          <w:color w:val="000000" w:themeColor="text1" w:themeTint="FF" w:themeShade="FF"/>
          <w:sz w:val="24"/>
          <w:szCs w:val="24"/>
          <w:lang w:val="en-GB"/>
        </w:rPr>
      </w:pPr>
      <w:r w:rsidRPr="7955E899" w:rsidR="2E2F774E">
        <w:rPr>
          <w:rFonts w:ascii="Times New Roman" w:hAnsi="Times New Roman" w:eastAsia="Times New Roman" w:cs="Times New Roman"/>
          <w:b w:val="0"/>
          <w:bCs w:val="0"/>
          <w:i w:val="0"/>
          <w:iCs w:val="0"/>
          <w:noProof w:val="0"/>
          <w:color w:val="1E1E1E"/>
          <w:sz w:val="24"/>
          <w:szCs w:val="24"/>
          <w:lang w:val="en-GB"/>
        </w:rPr>
        <w:t>Our Rights Respecting Schools Award embeds these values in daily school life and gives children the best chance to lead happy, healthy lives and to be responsible, active citizens.</w:t>
      </w:r>
      <w:r w:rsidRPr="7955E899" w:rsidR="1A39AD37">
        <w:rPr>
          <w:rFonts w:ascii="Times New Roman" w:hAnsi="Times New Roman" w:eastAsia="Times New Roman" w:cs="Times New Roman"/>
          <w:b w:val="0"/>
          <w:bCs w:val="0"/>
          <w:i w:val="0"/>
          <w:iCs w:val="0"/>
          <w:noProof w:val="0"/>
          <w:color w:val="1E1E1E"/>
          <w:sz w:val="24"/>
          <w:szCs w:val="24"/>
          <w:lang w:val="en-GB"/>
        </w:rPr>
        <w:t xml:space="preserve"> </w:t>
      </w:r>
      <w:r w:rsidRPr="7955E899" w:rsidR="5E0CED3C">
        <w:rPr>
          <w:rFonts w:ascii="Times New Roman" w:hAnsi="Times New Roman" w:eastAsia="Times New Roman" w:cs="Times New Roman"/>
          <w:b w:val="0"/>
          <w:bCs w:val="0"/>
          <w:i w:val="0"/>
          <w:iCs w:val="0"/>
          <w:noProof w:val="0"/>
          <w:color w:val="000000" w:themeColor="text1" w:themeTint="FF" w:themeShade="FF"/>
          <w:sz w:val="24"/>
          <w:szCs w:val="24"/>
          <w:lang w:val="en-GB"/>
        </w:rPr>
        <w:t>(UNICEF UK, 2021).</w:t>
      </w:r>
    </w:p>
    <w:p w:rsidR="01018AAD" w:rsidP="7955E899" w:rsidRDefault="01018AAD" w14:paraId="1D9C40ED" w14:textId="4B4A9E86">
      <w:pPr>
        <w:pStyle w:val="Normal"/>
        <w:spacing w:line="360" w:lineRule="auto"/>
        <w:ind w:left="0"/>
        <w:jc w:val="both"/>
        <w:rPr>
          <w:rFonts w:ascii="Times New Roman" w:hAnsi="Times New Roman" w:eastAsia="Times New Roman" w:cs="Times New Roman"/>
          <w:noProof w:val="0"/>
          <w:sz w:val="24"/>
          <w:szCs w:val="24"/>
          <w:lang w:val="en-GB"/>
        </w:rPr>
      </w:pPr>
      <w:r w:rsidRPr="7955E899" w:rsidR="01018AAD">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Schools in Wales have responded to UNCRC articles and have adjusted procedures to accommodate </w:t>
      </w:r>
      <w:r w:rsidRPr="7955E899" w:rsidR="69DAFE25">
        <w:rPr>
          <w:rFonts w:ascii="Times New Roman" w:hAnsi="Times New Roman" w:eastAsia="Times New Roman" w:cs="Times New Roman"/>
          <w:b w:val="0"/>
          <w:bCs w:val="0"/>
          <w:i w:val="0"/>
          <w:iCs w:val="0"/>
          <w:noProof w:val="0"/>
          <w:color w:val="000000" w:themeColor="text1" w:themeTint="FF" w:themeShade="FF"/>
          <w:sz w:val="24"/>
          <w:szCs w:val="24"/>
          <w:lang w:val="en-GB"/>
        </w:rPr>
        <w:t>children’s rights. For example, Article 12</w:t>
      </w:r>
      <w:r w:rsidRPr="7955E899" w:rsidR="5F953F1B">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relates to children having a voice and the right to express</w:t>
      </w:r>
      <w:r w:rsidRPr="7955E899" w:rsidR="2A820F86">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7955E899" w:rsidR="5F953F1B">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how they feel </w:t>
      </w:r>
      <w:r w:rsidRPr="7955E899" w:rsidR="4700CC7B">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and </w:t>
      </w:r>
      <w:r w:rsidRPr="7955E899" w:rsidR="6E452C61">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to </w:t>
      </w:r>
      <w:r w:rsidRPr="7955E899" w:rsidR="1AAEF33E">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give an opinion on what affects them. Annual reviews for pupils with SEN </w:t>
      </w:r>
      <w:r w:rsidRPr="7955E899" w:rsidR="0ED4C142">
        <w:rPr>
          <w:rFonts w:ascii="Times New Roman" w:hAnsi="Times New Roman" w:eastAsia="Times New Roman" w:cs="Times New Roman"/>
          <w:b w:val="0"/>
          <w:bCs w:val="0"/>
          <w:i w:val="0"/>
          <w:iCs w:val="0"/>
          <w:noProof w:val="0"/>
          <w:color w:val="000000" w:themeColor="text1" w:themeTint="FF" w:themeShade="FF"/>
          <w:sz w:val="24"/>
          <w:szCs w:val="24"/>
          <w:lang w:val="en-GB"/>
        </w:rPr>
        <w:t>used to be conducted without the child being present</w:t>
      </w:r>
      <w:r w:rsidRPr="7955E899" w:rsidR="50C2ECA7">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however, </w:t>
      </w:r>
      <w:r w:rsidRPr="7955E899" w:rsidR="5373E24B">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due to the UNCRC they now adopt Carl Roger’s </w:t>
      </w:r>
      <w:r w:rsidRPr="7955E899" w:rsidR="7840C0C5">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humanist, </w:t>
      </w:r>
      <w:r w:rsidRPr="7955E899" w:rsidR="392CEB48">
        <w:rPr>
          <w:rFonts w:ascii="Times New Roman" w:hAnsi="Times New Roman" w:eastAsia="Times New Roman" w:cs="Times New Roman"/>
          <w:b w:val="0"/>
          <w:bCs w:val="0"/>
          <w:i w:val="0"/>
          <w:iCs w:val="0"/>
          <w:noProof w:val="0"/>
          <w:color w:val="000000" w:themeColor="text1" w:themeTint="FF" w:themeShade="FF"/>
          <w:sz w:val="24"/>
          <w:szCs w:val="24"/>
          <w:lang w:val="en-GB"/>
        </w:rPr>
        <w:t>person-centred</w:t>
      </w:r>
      <w:r w:rsidRPr="7955E899" w:rsidR="4D917E09">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approach</w:t>
      </w:r>
      <w:r w:rsidRPr="7955E899" w:rsidR="48EF31E3">
        <w:rPr>
          <w:rFonts w:ascii="Times New Roman" w:hAnsi="Times New Roman" w:eastAsia="Times New Roman" w:cs="Times New Roman"/>
          <w:b w:val="0"/>
          <w:bCs w:val="0"/>
          <w:i w:val="0"/>
          <w:iCs w:val="0"/>
          <w:noProof w:val="0"/>
          <w:color w:val="000000" w:themeColor="text1" w:themeTint="FF" w:themeShade="FF"/>
          <w:sz w:val="24"/>
          <w:szCs w:val="24"/>
          <w:lang w:val="en-GB"/>
        </w:rPr>
        <w:t>.</w:t>
      </w:r>
      <w:r w:rsidRPr="7955E899" w:rsidR="18A3CFCE">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p>
    <w:p w:rsidR="18A3CFCE" w:rsidP="7955E899" w:rsidRDefault="18A3CFCE" w14:paraId="4AD74009" w14:textId="51A7F6D1">
      <w:pPr>
        <w:pStyle w:val="Normal"/>
        <w:ind w:left="720"/>
        <w:jc w:val="both"/>
        <w:rPr>
          <w:rFonts w:ascii="Times New Roman" w:hAnsi="Times New Roman" w:eastAsia="Times New Roman" w:cs="Times New Roman"/>
          <w:b w:val="0"/>
          <w:bCs w:val="0"/>
          <w:i w:val="0"/>
          <w:iCs w:val="0"/>
          <w:noProof w:val="0"/>
          <w:color w:val="000000" w:themeColor="text1" w:themeTint="FF" w:themeShade="FF"/>
          <w:sz w:val="24"/>
          <w:szCs w:val="24"/>
          <w:lang w:val="en-GB"/>
        </w:rPr>
      </w:pPr>
      <w:r w:rsidRPr="7955E899" w:rsidR="18A3CFCE">
        <w:rPr>
          <w:rFonts w:ascii="Times New Roman" w:hAnsi="Times New Roman" w:eastAsia="Times New Roman" w:cs="Times New Roman"/>
          <w:noProof w:val="0"/>
          <w:sz w:val="24"/>
          <w:szCs w:val="24"/>
          <w:lang w:val="en-GB"/>
        </w:rPr>
        <w:t>Using a person-centred approach to create and review such plans offers a way to make sure the voices and needs of learners are heard and acted on in the planning and delivery of their support.</w:t>
      </w:r>
      <w:r w:rsidRPr="7955E899" w:rsidR="7DB434BB">
        <w:rPr>
          <w:rFonts w:ascii="Times New Roman" w:hAnsi="Times New Roman" w:eastAsia="Times New Roman" w:cs="Times New Roman"/>
          <w:noProof w:val="0"/>
          <w:sz w:val="24"/>
          <w:szCs w:val="24"/>
          <w:lang w:val="en-GB"/>
        </w:rPr>
        <w:t xml:space="preserve"> </w:t>
      </w:r>
      <w:r w:rsidRPr="7955E899" w:rsidR="20F67A08">
        <w:rPr>
          <w:rFonts w:ascii="Times New Roman" w:hAnsi="Times New Roman" w:eastAsia="Times New Roman" w:cs="Times New Roman"/>
          <w:b w:val="0"/>
          <w:bCs w:val="0"/>
          <w:i w:val="0"/>
          <w:iCs w:val="0"/>
          <w:noProof w:val="0"/>
          <w:color w:val="000000" w:themeColor="text1" w:themeTint="FF" w:themeShade="FF"/>
          <w:sz w:val="24"/>
          <w:szCs w:val="24"/>
          <w:lang w:val="en-GB"/>
        </w:rPr>
        <w:t>(Person-centred reviews toolkit, 2015).</w:t>
      </w:r>
    </w:p>
    <w:p w:rsidR="24E74817" w:rsidP="7955E899" w:rsidRDefault="24E74817" w14:paraId="41684267" w14:textId="2618AECB">
      <w:pPr>
        <w:pStyle w:val="Normal"/>
        <w:spacing w:line="360" w:lineRule="auto"/>
        <w:ind w:left="0"/>
        <w:jc w:val="both"/>
        <w:rPr>
          <w:rFonts w:ascii="Times New Roman" w:hAnsi="Times New Roman" w:eastAsia="Times New Roman" w:cs="Times New Roman"/>
          <w:b w:val="0"/>
          <w:bCs w:val="0"/>
          <w:i w:val="0"/>
          <w:iCs w:val="0"/>
          <w:noProof w:val="0"/>
          <w:color w:val="000000" w:themeColor="text1" w:themeTint="FF" w:themeShade="FF"/>
          <w:sz w:val="24"/>
          <w:szCs w:val="24"/>
          <w:lang w:val="en-GB"/>
        </w:rPr>
      </w:pPr>
      <w:r w:rsidRPr="7955E899" w:rsidR="24E74817">
        <w:rPr>
          <w:rFonts w:ascii="Times New Roman" w:hAnsi="Times New Roman" w:eastAsia="Times New Roman" w:cs="Times New Roman"/>
          <w:b w:val="0"/>
          <w:bCs w:val="0"/>
          <w:i w:val="0"/>
          <w:iCs w:val="0"/>
          <w:noProof w:val="0"/>
          <w:color w:val="000000" w:themeColor="text1" w:themeTint="FF" w:themeShade="FF"/>
          <w:sz w:val="24"/>
          <w:szCs w:val="24"/>
          <w:lang w:val="en-GB"/>
        </w:rPr>
        <w:t>S</w:t>
      </w:r>
      <w:r w:rsidRPr="7955E899" w:rsidR="1BCDE40E">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chool pupil councils are another way </w:t>
      </w:r>
      <w:r w:rsidRPr="7955E899" w:rsidR="7777263D">
        <w:rPr>
          <w:rFonts w:ascii="Times New Roman" w:hAnsi="Times New Roman" w:eastAsia="Times New Roman" w:cs="Times New Roman"/>
          <w:b w:val="0"/>
          <w:bCs w:val="0"/>
          <w:i w:val="0"/>
          <w:iCs w:val="0"/>
          <w:noProof w:val="0"/>
          <w:color w:val="000000" w:themeColor="text1" w:themeTint="FF" w:themeShade="FF"/>
          <w:sz w:val="24"/>
          <w:szCs w:val="24"/>
          <w:lang w:val="en-GB"/>
        </w:rPr>
        <w:t>that Article 12 of the UNCRC is giving pupils a voice and a say in wha</w:t>
      </w:r>
      <w:r w:rsidRPr="7955E899" w:rsidR="549064FD">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t </w:t>
      </w:r>
      <w:r w:rsidRPr="7955E899" w:rsidR="7777263D">
        <w:rPr>
          <w:rFonts w:ascii="Times New Roman" w:hAnsi="Times New Roman" w:eastAsia="Times New Roman" w:cs="Times New Roman"/>
          <w:b w:val="0"/>
          <w:bCs w:val="0"/>
          <w:i w:val="0"/>
          <w:iCs w:val="0"/>
          <w:noProof w:val="0"/>
          <w:color w:val="000000" w:themeColor="text1" w:themeTint="FF" w:themeShade="FF"/>
          <w:sz w:val="24"/>
          <w:szCs w:val="24"/>
          <w:lang w:val="en-GB"/>
        </w:rPr>
        <w:t>happens with their schooling.</w:t>
      </w:r>
      <w:r w:rsidRPr="7955E899" w:rsidR="54181EA6">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Article 5 relates to a child’s right to know and understand their rights and </w:t>
      </w:r>
      <w:r w:rsidRPr="7955E899" w:rsidR="2EF8298D">
        <w:rPr>
          <w:rFonts w:ascii="Times New Roman" w:hAnsi="Times New Roman" w:eastAsia="Times New Roman" w:cs="Times New Roman"/>
          <w:b w:val="0"/>
          <w:bCs w:val="0"/>
          <w:i w:val="0"/>
          <w:iCs w:val="0"/>
          <w:noProof w:val="0"/>
          <w:color w:val="000000" w:themeColor="text1" w:themeTint="FF" w:themeShade="FF"/>
          <w:sz w:val="24"/>
          <w:szCs w:val="24"/>
          <w:lang w:val="en-GB"/>
        </w:rPr>
        <w:t>Rights Respecting Schools are committed to this article by working towards their RRSA and displaying RRSA materials</w:t>
      </w:r>
      <w:r w:rsidRPr="7955E899" w:rsidR="0AA16BBD">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within the school community.</w:t>
      </w:r>
      <w:r w:rsidRPr="7955E899" w:rsidR="7FF1F58C">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Articles 15 and 31 can be applied to school breaks and after school clu</w:t>
      </w:r>
      <w:r w:rsidRPr="7955E899" w:rsidR="6B8D62CB">
        <w:rPr>
          <w:rFonts w:ascii="Times New Roman" w:hAnsi="Times New Roman" w:eastAsia="Times New Roman" w:cs="Times New Roman"/>
          <w:b w:val="0"/>
          <w:bCs w:val="0"/>
          <w:i w:val="0"/>
          <w:iCs w:val="0"/>
          <w:noProof w:val="0"/>
          <w:color w:val="000000" w:themeColor="text1" w:themeTint="FF" w:themeShade="FF"/>
          <w:sz w:val="24"/>
          <w:szCs w:val="24"/>
          <w:lang w:val="en-GB"/>
        </w:rPr>
        <w:t>bs</w:t>
      </w:r>
      <w:r w:rsidRPr="7955E899" w:rsidR="2B7E6CB3">
        <w:rPr>
          <w:rFonts w:ascii="Times New Roman" w:hAnsi="Times New Roman" w:eastAsia="Times New Roman" w:cs="Times New Roman"/>
          <w:b w:val="0"/>
          <w:bCs w:val="0"/>
          <w:i w:val="0"/>
          <w:iCs w:val="0"/>
          <w:noProof w:val="0"/>
          <w:color w:val="000000" w:themeColor="text1" w:themeTint="FF" w:themeShade="FF"/>
          <w:sz w:val="24"/>
          <w:szCs w:val="24"/>
          <w:lang w:val="en-GB"/>
        </w:rPr>
        <w:t>,</w:t>
      </w:r>
      <w:r w:rsidRPr="7955E899" w:rsidR="2C029ED5">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7955E899" w:rsidR="6B8D62CB">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and </w:t>
      </w:r>
      <w:r w:rsidRPr="7955E899" w:rsidR="6B8D62CB">
        <w:rPr>
          <w:rFonts w:ascii="Times New Roman" w:hAnsi="Times New Roman" w:eastAsia="Times New Roman" w:cs="Times New Roman"/>
          <w:b w:val="0"/>
          <w:bCs w:val="0"/>
          <w:i w:val="0"/>
          <w:iCs w:val="0"/>
          <w:noProof w:val="0"/>
          <w:color w:val="000000" w:themeColor="text1" w:themeTint="FF" w:themeShade="FF"/>
          <w:sz w:val="24"/>
          <w:szCs w:val="24"/>
          <w:lang w:val="en-GB"/>
        </w:rPr>
        <w:t>societies</w:t>
      </w:r>
      <w:r w:rsidRPr="7955E899" w:rsidR="7554DB5C">
        <w:rPr>
          <w:rFonts w:ascii="Times New Roman" w:hAnsi="Times New Roman" w:eastAsia="Times New Roman" w:cs="Times New Roman"/>
          <w:b w:val="0"/>
          <w:bCs w:val="0"/>
          <w:i w:val="0"/>
          <w:iCs w:val="0"/>
          <w:noProof w:val="0"/>
          <w:color w:val="000000" w:themeColor="text1" w:themeTint="FF" w:themeShade="FF"/>
          <w:sz w:val="24"/>
          <w:szCs w:val="24"/>
          <w:lang w:val="en-GB"/>
        </w:rPr>
        <w:t>, Articles 28 and 29 are</w:t>
      </w:r>
      <w:r w:rsidRPr="7955E899" w:rsidR="4CB02C3C">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7955E899" w:rsidR="7554DB5C">
        <w:rPr>
          <w:rFonts w:ascii="Times New Roman" w:hAnsi="Times New Roman" w:eastAsia="Times New Roman" w:cs="Times New Roman"/>
          <w:b w:val="0"/>
          <w:bCs w:val="0"/>
          <w:i w:val="0"/>
          <w:iCs w:val="0"/>
          <w:noProof w:val="0"/>
          <w:color w:val="000000" w:themeColor="text1" w:themeTint="FF" w:themeShade="FF"/>
          <w:sz w:val="24"/>
          <w:szCs w:val="24"/>
          <w:lang w:val="en-GB"/>
        </w:rPr>
        <w:t>right</w:t>
      </w:r>
      <w:r w:rsidRPr="7955E899" w:rsidR="6F4D7470">
        <w:rPr>
          <w:rFonts w:ascii="Times New Roman" w:hAnsi="Times New Roman" w:eastAsia="Times New Roman" w:cs="Times New Roman"/>
          <w:b w:val="0"/>
          <w:bCs w:val="0"/>
          <w:i w:val="0"/>
          <w:iCs w:val="0"/>
          <w:noProof w:val="0"/>
          <w:color w:val="000000" w:themeColor="text1" w:themeTint="FF" w:themeShade="FF"/>
          <w:sz w:val="24"/>
          <w:szCs w:val="24"/>
          <w:lang w:val="en-GB"/>
        </w:rPr>
        <w:t>s</w:t>
      </w:r>
      <w:r w:rsidRPr="7955E899" w:rsidR="7554DB5C">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to education </w:t>
      </w:r>
      <w:r w:rsidRPr="7955E899" w:rsidR="584D89E8">
        <w:rPr>
          <w:rFonts w:ascii="Times New Roman" w:hAnsi="Times New Roman" w:eastAsia="Times New Roman" w:cs="Times New Roman"/>
          <w:b w:val="0"/>
          <w:bCs w:val="0"/>
          <w:i w:val="0"/>
          <w:iCs w:val="0"/>
          <w:noProof w:val="0"/>
          <w:color w:val="000000" w:themeColor="text1" w:themeTint="FF" w:themeShade="FF"/>
          <w:sz w:val="24"/>
          <w:szCs w:val="24"/>
          <w:lang w:val="en-GB"/>
        </w:rPr>
        <w:t>and Articles 6 and 23 relate to SEN.</w:t>
      </w:r>
      <w:r w:rsidRPr="7955E899" w:rsidR="2C7AA911">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Article 30 relates to the right to use their own langua</w:t>
      </w:r>
      <w:r w:rsidRPr="7955E899" w:rsidR="53FD9586">
        <w:rPr>
          <w:rFonts w:ascii="Times New Roman" w:hAnsi="Times New Roman" w:eastAsia="Times New Roman" w:cs="Times New Roman"/>
          <w:b w:val="0"/>
          <w:bCs w:val="0"/>
          <w:i w:val="0"/>
          <w:iCs w:val="0"/>
          <w:noProof w:val="0"/>
          <w:color w:val="000000" w:themeColor="text1" w:themeTint="FF" w:themeShade="FF"/>
          <w:sz w:val="24"/>
          <w:szCs w:val="24"/>
          <w:lang w:val="en-GB"/>
        </w:rPr>
        <w:t>ge and in Wales protecting and promoting the Welsh language is also a priority of the Welsh Assembly Government</w:t>
      </w:r>
      <w:r w:rsidRPr="7955E899" w:rsidR="4838CD02">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7955E899" w:rsidR="4930D952">
        <w:rPr>
          <w:rFonts w:ascii="Times New Roman" w:hAnsi="Times New Roman" w:eastAsia="Times New Roman" w:cs="Times New Roman"/>
          <w:b w:val="0"/>
          <w:bCs w:val="0"/>
          <w:i w:val="0"/>
          <w:iCs w:val="0"/>
          <w:noProof w:val="0"/>
          <w:color w:val="000000" w:themeColor="text1" w:themeTint="FF" w:themeShade="FF"/>
          <w:sz w:val="24"/>
          <w:szCs w:val="24"/>
          <w:lang w:val="en-GB"/>
        </w:rPr>
        <w:t>with their 2050 – Million Welsh Speakers policy</w:t>
      </w:r>
      <w:r w:rsidRPr="7955E899" w:rsidR="77AA6CF0">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p>
    <w:p w:rsidR="4930D952" w:rsidP="7955E899" w:rsidRDefault="4930D952" w14:paraId="43A2059C" w14:textId="52F1EC4A">
      <w:pPr>
        <w:pStyle w:val="Normal"/>
        <w:ind w:left="720"/>
        <w:jc w:val="both"/>
        <w:rPr>
          <w:rFonts w:ascii="Times New Roman" w:hAnsi="Times New Roman" w:eastAsia="Times New Roman" w:cs="Times New Roman"/>
          <w:b w:val="0"/>
          <w:bCs w:val="0"/>
          <w:i w:val="0"/>
          <w:iCs w:val="0"/>
          <w:noProof w:val="0"/>
          <w:color w:val="000000" w:themeColor="text1" w:themeTint="FF" w:themeShade="FF"/>
          <w:sz w:val="24"/>
          <w:szCs w:val="24"/>
          <w:lang w:val="en-GB"/>
        </w:rPr>
      </w:pPr>
      <w:r w:rsidRPr="7955E899" w:rsidR="4930D952">
        <w:rPr>
          <w:rFonts w:ascii="Times New Roman" w:hAnsi="Times New Roman" w:eastAsia="Times New Roman" w:cs="Times New Roman"/>
          <w:noProof w:val="0"/>
          <w:sz w:val="24"/>
          <w:szCs w:val="24"/>
          <w:lang w:val="en-GB"/>
        </w:rPr>
        <w:t>Government cannot insist that parents and carers use the Welsh language with their children, that children play together in Welsh or that someone uses Welsh socially. We can, however, work to provide the conditions to facilitate an increase in the number of Welsh speakers and an increase in the use of Welsh.</w:t>
      </w:r>
      <w:r w:rsidRPr="7955E899" w:rsidR="4930D952">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7955E899" w:rsidR="688A6CD4">
        <w:rPr>
          <w:rFonts w:ascii="Times New Roman" w:hAnsi="Times New Roman" w:eastAsia="Times New Roman" w:cs="Times New Roman"/>
          <w:b w:val="0"/>
          <w:bCs w:val="0"/>
          <w:i w:val="0"/>
          <w:iCs w:val="0"/>
          <w:noProof w:val="0"/>
          <w:color w:val="000000" w:themeColor="text1" w:themeTint="FF" w:themeShade="FF"/>
          <w:sz w:val="24"/>
          <w:szCs w:val="24"/>
          <w:lang w:val="en-GB"/>
        </w:rPr>
        <w:t>(Cymraeg 2050 - A Million Welsh Speakers, 2017).</w:t>
      </w:r>
    </w:p>
    <w:p w:rsidR="31D05568" w:rsidP="7955E899" w:rsidRDefault="31D05568" w14:paraId="4B588DD1" w14:textId="3BF18A58">
      <w:pPr>
        <w:pStyle w:val="Normal"/>
        <w:spacing w:line="360" w:lineRule="auto"/>
        <w:ind w:left="0"/>
        <w:rPr>
          <w:rFonts w:ascii="Times New Roman" w:hAnsi="Times New Roman" w:eastAsia="Times New Roman" w:cs="Times New Roman"/>
          <w:b w:val="0"/>
          <w:bCs w:val="0"/>
          <w:i w:val="0"/>
          <w:iCs w:val="0"/>
          <w:noProof w:val="0"/>
          <w:color w:val="000000" w:themeColor="text1" w:themeTint="FF" w:themeShade="FF"/>
          <w:sz w:val="24"/>
          <w:szCs w:val="24"/>
          <w:lang w:val="en-GB"/>
        </w:rPr>
      </w:pPr>
      <w:r w:rsidRPr="7955E899" w:rsidR="31D05568">
        <w:rPr>
          <w:rFonts w:ascii="Times New Roman" w:hAnsi="Times New Roman" w:eastAsia="Times New Roman" w:cs="Times New Roman"/>
          <w:b w:val="0"/>
          <w:bCs w:val="0"/>
          <w:i w:val="0"/>
          <w:iCs w:val="0"/>
          <w:noProof w:val="0"/>
          <w:color w:val="000000" w:themeColor="text1" w:themeTint="FF" w:themeShade="FF"/>
          <w:sz w:val="24"/>
          <w:szCs w:val="24"/>
          <w:lang w:val="en-GB"/>
        </w:rPr>
        <w:t>The leaflet has been designed to help children understand their responsibilities to the articles in the UNCRC.</w:t>
      </w:r>
      <w:r w:rsidRPr="7955E899" w:rsidR="351131BC">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Whilst it is important that they know and understand their rights they need to know their responsibilities too. The</w:t>
      </w:r>
      <w:r w:rsidRPr="7955E899" w:rsidR="50608D03">
        <w:rPr>
          <w:rFonts w:ascii="Times New Roman" w:hAnsi="Times New Roman" w:eastAsia="Times New Roman" w:cs="Times New Roman"/>
          <w:b w:val="0"/>
          <w:bCs w:val="0"/>
          <w:i w:val="0"/>
          <w:iCs w:val="0"/>
          <w:noProof w:val="0"/>
          <w:color w:val="000000" w:themeColor="text1" w:themeTint="FF" w:themeShade="FF"/>
          <w:sz w:val="24"/>
          <w:szCs w:val="24"/>
          <w:lang w:val="en-GB"/>
        </w:rPr>
        <w:t>ir</w:t>
      </w:r>
      <w:r w:rsidRPr="7955E899" w:rsidR="351131BC">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rights</w:t>
      </w:r>
      <w:r w:rsidRPr="7955E899" w:rsidR="2454D545">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are automatic </w:t>
      </w:r>
      <w:r w:rsidRPr="7955E899" w:rsidR="6E31DB35">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and due to the </w:t>
      </w:r>
      <w:r w:rsidRPr="7955E899" w:rsidR="5BA853C3">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publicity </w:t>
      </w:r>
      <w:r w:rsidRPr="7955E899" w:rsidR="6E31DB35">
        <w:rPr>
          <w:rFonts w:ascii="Times New Roman" w:hAnsi="Times New Roman" w:eastAsia="Times New Roman" w:cs="Times New Roman"/>
          <w:b w:val="0"/>
          <w:bCs w:val="0"/>
          <w:i w:val="0"/>
          <w:iCs w:val="0"/>
          <w:noProof w:val="0"/>
          <w:color w:val="000000" w:themeColor="text1" w:themeTint="FF" w:themeShade="FF"/>
          <w:sz w:val="24"/>
          <w:szCs w:val="24"/>
          <w:lang w:val="en-GB"/>
        </w:rPr>
        <w:t>work of R</w:t>
      </w:r>
      <w:r w:rsidRPr="7955E899" w:rsidR="5CDEE6E1">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ights </w:t>
      </w:r>
      <w:r w:rsidRPr="7955E899" w:rsidR="6E31DB35">
        <w:rPr>
          <w:rFonts w:ascii="Times New Roman" w:hAnsi="Times New Roman" w:eastAsia="Times New Roman" w:cs="Times New Roman"/>
          <w:b w:val="0"/>
          <w:bCs w:val="0"/>
          <w:i w:val="0"/>
          <w:iCs w:val="0"/>
          <w:noProof w:val="0"/>
          <w:color w:val="000000" w:themeColor="text1" w:themeTint="FF" w:themeShade="FF"/>
          <w:sz w:val="24"/>
          <w:szCs w:val="24"/>
          <w:lang w:val="en-GB"/>
        </w:rPr>
        <w:t>R</w:t>
      </w:r>
      <w:r w:rsidRPr="7955E899" w:rsidR="37320EE0">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especting </w:t>
      </w:r>
      <w:r w:rsidRPr="7955E899" w:rsidR="6E31DB35">
        <w:rPr>
          <w:rFonts w:ascii="Times New Roman" w:hAnsi="Times New Roman" w:eastAsia="Times New Roman" w:cs="Times New Roman"/>
          <w:b w:val="0"/>
          <w:bCs w:val="0"/>
          <w:i w:val="0"/>
          <w:iCs w:val="0"/>
          <w:noProof w:val="0"/>
          <w:color w:val="000000" w:themeColor="text1" w:themeTint="FF" w:themeShade="FF"/>
          <w:sz w:val="24"/>
          <w:szCs w:val="24"/>
          <w:lang w:val="en-GB"/>
        </w:rPr>
        <w:t>S</w:t>
      </w:r>
      <w:r w:rsidRPr="7955E899" w:rsidR="0AF1CF0D">
        <w:rPr>
          <w:rFonts w:ascii="Times New Roman" w:hAnsi="Times New Roman" w:eastAsia="Times New Roman" w:cs="Times New Roman"/>
          <w:b w:val="0"/>
          <w:bCs w:val="0"/>
          <w:i w:val="0"/>
          <w:iCs w:val="0"/>
          <w:noProof w:val="0"/>
          <w:color w:val="000000" w:themeColor="text1" w:themeTint="FF" w:themeShade="FF"/>
          <w:sz w:val="24"/>
          <w:szCs w:val="24"/>
          <w:lang w:val="en-GB"/>
        </w:rPr>
        <w:t>chools</w:t>
      </w:r>
      <w:r w:rsidRPr="7955E899" w:rsidR="6E31DB35">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proofErr w:type="spellStart"/>
      <w:r w:rsidRPr="7955E899" w:rsidR="6E31DB35">
        <w:rPr>
          <w:rFonts w:ascii="Times New Roman" w:hAnsi="Times New Roman" w:eastAsia="Times New Roman" w:cs="Times New Roman"/>
          <w:b w:val="0"/>
          <w:bCs w:val="0"/>
          <w:i w:val="0"/>
          <w:iCs w:val="0"/>
          <w:noProof w:val="0"/>
          <w:color w:val="000000" w:themeColor="text1" w:themeTint="FF" w:themeShade="FF"/>
          <w:sz w:val="24"/>
          <w:szCs w:val="24"/>
          <w:lang w:val="en-GB"/>
        </w:rPr>
        <w:t>Unicef</w:t>
      </w:r>
      <w:proofErr w:type="spellEnd"/>
      <w:r w:rsidRPr="7955E899" w:rsidR="6E31DB35">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and the Welsh Government most c</w:t>
      </w:r>
      <w:r w:rsidRPr="7955E899" w:rsidR="6B4C037E">
        <w:rPr>
          <w:rFonts w:ascii="Times New Roman" w:hAnsi="Times New Roman" w:eastAsia="Times New Roman" w:cs="Times New Roman"/>
          <w:b w:val="0"/>
          <w:bCs w:val="0"/>
          <w:i w:val="0"/>
          <w:iCs w:val="0"/>
          <w:noProof w:val="0"/>
          <w:color w:val="000000" w:themeColor="text1" w:themeTint="FF" w:themeShade="FF"/>
          <w:sz w:val="24"/>
          <w:szCs w:val="24"/>
          <w:lang w:val="en-GB"/>
        </w:rPr>
        <w:t>hildren know the</w:t>
      </w:r>
      <w:r w:rsidRPr="7955E899" w:rsidR="0A3BDDD2">
        <w:rPr>
          <w:rFonts w:ascii="Times New Roman" w:hAnsi="Times New Roman" w:eastAsia="Times New Roman" w:cs="Times New Roman"/>
          <w:b w:val="0"/>
          <w:bCs w:val="0"/>
          <w:i w:val="0"/>
          <w:iCs w:val="0"/>
          <w:noProof w:val="0"/>
          <w:color w:val="000000" w:themeColor="text1" w:themeTint="FF" w:themeShade="FF"/>
          <w:sz w:val="24"/>
          <w:szCs w:val="24"/>
          <w:lang w:val="en-GB"/>
        </w:rPr>
        <w:t>ir rights</w:t>
      </w:r>
      <w:r w:rsidRPr="7955E899" w:rsidR="6B4C037E">
        <w:rPr>
          <w:rFonts w:ascii="Times New Roman" w:hAnsi="Times New Roman" w:eastAsia="Times New Roman" w:cs="Times New Roman"/>
          <w:b w:val="0"/>
          <w:bCs w:val="0"/>
          <w:i w:val="0"/>
          <w:iCs w:val="0"/>
          <w:noProof w:val="0"/>
          <w:color w:val="000000" w:themeColor="text1" w:themeTint="FF" w:themeShade="FF"/>
          <w:sz w:val="24"/>
          <w:szCs w:val="24"/>
          <w:lang w:val="en-GB"/>
        </w:rPr>
        <w:t>.</w:t>
      </w:r>
      <w:r w:rsidRPr="7955E899" w:rsidR="0BFE5749">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The leaflet is </w:t>
      </w:r>
      <w:r w:rsidRPr="7955E899" w:rsidR="6F8E77EB">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designed </w:t>
      </w:r>
      <w:r w:rsidRPr="7955E899" w:rsidR="0BFE5749">
        <w:rPr>
          <w:rFonts w:ascii="Times New Roman" w:hAnsi="Times New Roman" w:eastAsia="Times New Roman" w:cs="Times New Roman"/>
          <w:b w:val="0"/>
          <w:bCs w:val="0"/>
          <w:i w:val="0"/>
          <w:iCs w:val="0"/>
          <w:noProof w:val="0"/>
          <w:color w:val="000000" w:themeColor="text1" w:themeTint="FF" w:themeShade="FF"/>
          <w:sz w:val="24"/>
          <w:szCs w:val="24"/>
          <w:lang w:val="en-GB"/>
        </w:rPr>
        <w:t>to give them clear examples on their duties to those rights,</w:t>
      </w:r>
      <w:r w:rsidRPr="7955E899" w:rsidR="5C2C85E5">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to help them to understand that whilst they have these rights so does every other child and adult too.</w:t>
      </w:r>
      <w:r w:rsidRPr="7955E899" w:rsidR="5EE8D5A0">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Anthony Bryk and Barbara Schneider’s </w:t>
      </w:r>
      <w:r w:rsidRPr="7955E899" w:rsidR="3FD8067D">
        <w:rPr>
          <w:rFonts w:ascii="Times New Roman" w:hAnsi="Times New Roman" w:eastAsia="Times New Roman" w:cs="Times New Roman"/>
          <w:b w:val="0"/>
          <w:bCs w:val="0"/>
          <w:i w:val="0"/>
          <w:iCs w:val="0"/>
          <w:noProof w:val="0"/>
          <w:color w:val="000000" w:themeColor="text1" w:themeTint="FF" w:themeShade="FF"/>
          <w:sz w:val="24"/>
          <w:szCs w:val="24"/>
          <w:lang w:val="en-GB"/>
        </w:rPr>
        <w:t>relational trust theory</w:t>
      </w:r>
      <w:r w:rsidRPr="7955E899" w:rsidR="76799706">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links into </w:t>
      </w:r>
      <w:r w:rsidRPr="7955E899" w:rsidR="14B007D1">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Article </w:t>
      </w:r>
      <w:r w:rsidRPr="7955E899" w:rsidR="7F4E7EDD">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12 </w:t>
      </w:r>
      <w:r w:rsidRPr="7955E899" w:rsidR="76799706">
        <w:rPr>
          <w:rFonts w:ascii="Times New Roman" w:hAnsi="Times New Roman" w:eastAsia="Times New Roman" w:cs="Times New Roman"/>
          <w:b w:val="0"/>
          <w:bCs w:val="0"/>
          <w:i w:val="0"/>
          <w:iCs w:val="0"/>
          <w:noProof w:val="0"/>
          <w:color w:val="000000" w:themeColor="text1" w:themeTint="FF" w:themeShade="FF"/>
          <w:sz w:val="24"/>
          <w:szCs w:val="24"/>
          <w:lang w:val="en-GB"/>
        </w:rPr>
        <w:t>respecting rights and respect in general “a willingness to listen to what others are saying and a</w:t>
      </w:r>
      <w:r w:rsidRPr="7955E899" w:rsidR="5C32A003">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genuine commitment to take others’ views into account” </w:t>
      </w:r>
      <w:r w:rsidRPr="7955E899" w:rsidR="354B3265">
        <w:rPr>
          <w:rFonts w:ascii="Times New Roman" w:hAnsi="Times New Roman" w:eastAsia="Times New Roman" w:cs="Times New Roman"/>
          <w:b w:val="0"/>
          <w:bCs w:val="0"/>
          <w:i w:val="0"/>
          <w:iCs w:val="0"/>
          <w:noProof w:val="0"/>
          <w:color w:val="000000" w:themeColor="text1" w:themeTint="FF" w:themeShade="FF"/>
          <w:sz w:val="24"/>
          <w:szCs w:val="24"/>
          <w:lang w:val="en-GB"/>
        </w:rPr>
        <w:t>(Bates, 2019).</w:t>
      </w:r>
      <w:r w:rsidRPr="7955E899" w:rsidR="0C5FCF57">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7955E899" w:rsidR="11CD9942">
        <w:rPr>
          <w:rFonts w:ascii="Times New Roman" w:hAnsi="Times New Roman" w:eastAsia="Times New Roman" w:cs="Times New Roman"/>
          <w:b w:val="0"/>
          <w:bCs w:val="0"/>
          <w:i w:val="0"/>
          <w:iCs w:val="0"/>
          <w:noProof w:val="0"/>
          <w:color w:val="000000" w:themeColor="text1" w:themeTint="FF" w:themeShade="FF"/>
          <w:sz w:val="24"/>
          <w:szCs w:val="24"/>
          <w:lang w:val="en-GB"/>
        </w:rPr>
        <w:t>This teaches children that as well as being heard it is their responsibility to listen to others and respect their views.</w:t>
      </w:r>
      <w:r w:rsidRPr="7955E899" w:rsidR="5CBB7919">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7955E899" w:rsidR="0C5FCF57">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Maria Montessori </w:t>
      </w:r>
      <w:r w:rsidRPr="7955E899" w:rsidR="27A958F1">
        <w:rPr>
          <w:rFonts w:ascii="Times New Roman" w:hAnsi="Times New Roman" w:eastAsia="Times New Roman" w:cs="Times New Roman"/>
          <w:b w:val="0"/>
          <w:bCs w:val="0"/>
          <w:i w:val="0"/>
          <w:iCs w:val="0"/>
          <w:noProof w:val="0"/>
          <w:color w:val="000000" w:themeColor="text1" w:themeTint="FF" w:themeShade="FF"/>
          <w:sz w:val="24"/>
          <w:szCs w:val="24"/>
          <w:lang w:val="en-GB"/>
        </w:rPr>
        <w:t>believed in the theory of liberation and</w:t>
      </w:r>
    </w:p>
    <w:p w:rsidR="0C5FCF57" w:rsidP="7955E899" w:rsidRDefault="0C5FCF57" w14:paraId="7EF337F9" w14:textId="1D51E811">
      <w:pPr>
        <w:pStyle w:val="Normal"/>
        <w:ind w:left="720"/>
        <w:rPr>
          <w:rFonts w:ascii="Times New Roman" w:hAnsi="Times New Roman" w:eastAsia="Times New Roman" w:cs="Times New Roman"/>
          <w:b w:val="0"/>
          <w:bCs w:val="0"/>
          <w:i w:val="0"/>
          <w:iCs w:val="0"/>
          <w:noProof w:val="0"/>
          <w:color w:val="000000" w:themeColor="text1" w:themeTint="FF" w:themeShade="FF"/>
          <w:sz w:val="24"/>
          <w:szCs w:val="24"/>
          <w:lang w:val="en-GB"/>
        </w:rPr>
      </w:pPr>
      <w:r w:rsidRPr="7955E899" w:rsidR="0C5FCF57">
        <w:rPr>
          <w:rFonts w:ascii="Times New Roman" w:hAnsi="Times New Roman" w:eastAsia="Times New Roman" w:cs="Times New Roman"/>
          <w:b w:val="0"/>
          <w:bCs w:val="0"/>
          <w:i w:val="0"/>
          <w:iCs w:val="0"/>
          <w:noProof w:val="0"/>
          <w:color w:val="000000" w:themeColor="text1" w:themeTint="FF" w:themeShade="FF"/>
          <w:sz w:val="24"/>
          <w:szCs w:val="24"/>
          <w:lang w:val="en-GB"/>
        </w:rPr>
        <w:t>rec</w:t>
      </w:r>
      <w:r w:rsidRPr="7955E899" w:rsidR="69790E16">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ognised the rights </w:t>
      </w:r>
      <w:r w:rsidRPr="7955E899" w:rsidR="39481E4A">
        <w:rPr>
          <w:rFonts w:ascii="Times New Roman" w:hAnsi="Times New Roman" w:eastAsia="Times New Roman" w:cs="Times New Roman"/>
          <w:b w:val="0"/>
          <w:bCs w:val="0"/>
          <w:i w:val="0"/>
          <w:iCs w:val="0"/>
          <w:noProof w:val="0"/>
          <w:color w:val="000000" w:themeColor="text1" w:themeTint="FF" w:themeShade="FF"/>
          <w:sz w:val="24"/>
          <w:szCs w:val="24"/>
          <w:lang w:val="en-GB"/>
        </w:rPr>
        <w:t>of</w:t>
      </w:r>
      <w:r w:rsidRPr="7955E899" w:rsidR="69790E16">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each child to an individualised education, she also instilled into the children t</w:t>
      </w:r>
      <w:r w:rsidRPr="7955E899" w:rsidR="1BD4F8A2">
        <w:rPr>
          <w:rFonts w:ascii="Times New Roman" w:hAnsi="Times New Roman" w:eastAsia="Times New Roman" w:cs="Times New Roman"/>
          <w:b w:val="0"/>
          <w:bCs w:val="0"/>
          <w:i w:val="0"/>
          <w:iCs w:val="0"/>
          <w:noProof w:val="0"/>
          <w:color w:val="000000" w:themeColor="text1" w:themeTint="FF" w:themeShade="FF"/>
          <w:sz w:val="24"/>
          <w:szCs w:val="24"/>
          <w:lang w:val="en-GB"/>
        </w:rPr>
        <w:t>heir responsibility towards others in their environment and the environment itself</w:t>
      </w:r>
      <w:r w:rsidRPr="7955E899" w:rsidR="40626963">
        <w:rPr>
          <w:rFonts w:ascii="Times New Roman" w:hAnsi="Times New Roman" w:eastAsia="Times New Roman" w:cs="Times New Roman"/>
          <w:b w:val="0"/>
          <w:bCs w:val="0"/>
          <w:i w:val="0"/>
          <w:iCs w:val="0"/>
          <w:noProof w:val="0"/>
          <w:color w:val="000000" w:themeColor="text1" w:themeTint="FF" w:themeShade="FF"/>
          <w:sz w:val="24"/>
          <w:szCs w:val="24"/>
          <w:lang w:val="en-GB"/>
        </w:rPr>
        <w:t>.</w:t>
      </w:r>
      <w:r w:rsidRPr="7955E899" w:rsidR="2142C28D">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(Aubrey and Riley, 2019).</w:t>
      </w:r>
    </w:p>
    <w:p w:rsidR="7AB2D0E3" w:rsidP="7955E899" w:rsidRDefault="7AB2D0E3" w14:paraId="421F16AF" w14:textId="48649B19">
      <w:pPr>
        <w:pStyle w:val="Normal"/>
        <w:spacing w:line="360" w:lineRule="auto"/>
        <w:ind w:left="0"/>
        <w:rPr>
          <w:rFonts w:ascii="Times New Roman" w:hAnsi="Times New Roman" w:eastAsia="Times New Roman" w:cs="Times New Roman"/>
          <w:b w:val="0"/>
          <w:bCs w:val="0"/>
          <w:i w:val="0"/>
          <w:iCs w:val="0"/>
          <w:noProof w:val="0"/>
          <w:color w:val="000000" w:themeColor="text1" w:themeTint="FF" w:themeShade="FF"/>
          <w:sz w:val="24"/>
          <w:szCs w:val="24"/>
          <w:lang w:val="en-GB"/>
        </w:rPr>
      </w:pPr>
      <w:r w:rsidRPr="7955E899" w:rsidR="7AB2D0E3">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This shows that </w:t>
      </w:r>
      <w:r w:rsidRPr="7955E899" w:rsidR="4980E1FB">
        <w:rPr>
          <w:rFonts w:ascii="Times New Roman" w:hAnsi="Times New Roman" w:eastAsia="Times New Roman" w:cs="Times New Roman"/>
          <w:b w:val="0"/>
          <w:bCs w:val="0"/>
          <w:i w:val="0"/>
          <w:iCs w:val="0"/>
          <w:noProof w:val="0"/>
          <w:color w:val="000000" w:themeColor="text1" w:themeTint="FF" w:themeShade="FF"/>
          <w:sz w:val="24"/>
          <w:szCs w:val="24"/>
          <w:lang w:val="en-GB"/>
        </w:rPr>
        <w:t>Montessori</w:t>
      </w:r>
      <w:r w:rsidRPr="7955E899" w:rsidR="7AB2D0E3">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r w:rsidRPr="7955E899" w:rsidR="25B51DD5">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firmly believed in the rights of a child </w:t>
      </w:r>
      <w:r w:rsidRPr="7955E899" w:rsidR="1D8B8DD4">
        <w:rPr>
          <w:rFonts w:ascii="Times New Roman" w:hAnsi="Times New Roman" w:eastAsia="Times New Roman" w:cs="Times New Roman"/>
          <w:b w:val="0"/>
          <w:bCs w:val="0"/>
          <w:i w:val="0"/>
          <w:iCs w:val="0"/>
          <w:noProof w:val="0"/>
          <w:color w:val="000000" w:themeColor="text1" w:themeTint="FF" w:themeShade="FF"/>
          <w:sz w:val="24"/>
          <w:szCs w:val="24"/>
          <w:lang w:val="en-GB"/>
        </w:rPr>
        <w:t>and that she valued and encouraged the development of responsibility</w:t>
      </w:r>
      <w:r w:rsidRPr="7955E899" w:rsidR="25B51DD5">
        <w:rPr>
          <w:rFonts w:ascii="Times New Roman" w:hAnsi="Times New Roman" w:eastAsia="Times New Roman" w:cs="Times New Roman"/>
          <w:b w:val="0"/>
          <w:bCs w:val="0"/>
          <w:i w:val="0"/>
          <w:iCs w:val="0"/>
          <w:noProof w:val="0"/>
          <w:color w:val="000000" w:themeColor="text1" w:themeTint="FF" w:themeShade="FF"/>
          <w:sz w:val="24"/>
          <w:szCs w:val="24"/>
          <w:lang w:val="en-GB"/>
        </w:rPr>
        <w:t>.</w:t>
      </w:r>
    </w:p>
    <w:p w:rsidR="5B92579B" w:rsidP="7955E899" w:rsidRDefault="5B92579B" w14:paraId="0CE23FBB" w14:textId="1EFC220A">
      <w:pPr>
        <w:pStyle w:val="Normal"/>
        <w:spacing w:line="360" w:lineRule="auto"/>
        <w:ind w:left="0"/>
        <w:rPr>
          <w:rFonts w:ascii="Times New Roman" w:hAnsi="Times New Roman" w:eastAsia="Times New Roman" w:cs="Times New Roman"/>
          <w:b w:val="0"/>
          <w:bCs w:val="0"/>
          <w:i w:val="0"/>
          <w:iCs w:val="0"/>
          <w:noProof w:val="0"/>
          <w:color w:val="000000" w:themeColor="text1" w:themeTint="FF" w:themeShade="FF"/>
          <w:sz w:val="24"/>
          <w:szCs w:val="24"/>
          <w:lang w:val="en-GB"/>
        </w:rPr>
      </w:pPr>
      <w:r w:rsidRPr="7955E899" w:rsidR="5B92579B">
        <w:rPr>
          <w:rFonts w:ascii="Times New Roman" w:hAnsi="Times New Roman" w:eastAsia="Times New Roman" w:cs="Times New Roman"/>
          <w:b w:val="0"/>
          <w:bCs w:val="0"/>
          <w:i w:val="0"/>
          <w:iCs w:val="0"/>
          <w:noProof w:val="0"/>
          <w:color w:val="000000" w:themeColor="text1" w:themeTint="FF" w:themeShade="FF"/>
          <w:sz w:val="24"/>
          <w:szCs w:val="24"/>
          <w:lang w:val="en-GB"/>
        </w:rPr>
        <w:t>Responsibility is a life skill that all children need to learn as it will empower them</w:t>
      </w:r>
      <w:r w:rsidRPr="7955E899" w:rsidR="080BDDE5">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and give them a sense of being in charge. It will liberate them </w:t>
      </w:r>
      <w:r w:rsidRPr="7955E899" w:rsidR="7AF0DA76">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as they will have had the freedom to make their own </w:t>
      </w:r>
      <w:r w:rsidRPr="7955E899" w:rsidR="3995BFA8">
        <w:rPr>
          <w:rFonts w:ascii="Times New Roman" w:hAnsi="Times New Roman" w:eastAsia="Times New Roman" w:cs="Times New Roman"/>
          <w:b w:val="0"/>
          <w:bCs w:val="0"/>
          <w:i w:val="0"/>
          <w:iCs w:val="0"/>
          <w:noProof w:val="0"/>
          <w:color w:val="000000" w:themeColor="text1" w:themeTint="FF" w:themeShade="FF"/>
          <w:sz w:val="24"/>
          <w:szCs w:val="24"/>
          <w:lang w:val="en-GB"/>
        </w:rPr>
        <w:t>decisions,</w:t>
      </w:r>
      <w:r w:rsidRPr="7955E899" w:rsidR="7AF0DA76">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and this will give them a sen</w:t>
      </w:r>
      <w:r w:rsidRPr="7955E899" w:rsidR="580A1936">
        <w:rPr>
          <w:rFonts w:ascii="Times New Roman" w:hAnsi="Times New Roman" w:eastAsia="Times New Roman" w:cs="Times New Roman"/>
          <w:b w:val="0"/>
          <w:bCs w:val="0"/>
          <w:i w:val="0"/>
          <w:iCs w:val="0"/>
          <w:noProof w:val="0"/>
          <w:color w:val="000000" w:themeColor="text1" w:themeTint="FF" w:themeShade="FF"/>
          <w:sz w:val="24"/>
          <w:szCs w:val="24"/>
          <w:lang w:val="en-GB"/>
        </w:rPr>
        <w:t>se of achievement.</w:t>
      </w:r>
      <w:r w:rsidRPr="7955E899" w:rsidR="11171984">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D</w:t>
      </w:r>
      <w:r w:rsidRPr="7955E899" w:rsidR="11171984">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eveloping </w:t>
      </w:r>
      <w:r w:rsidRPr="7955E899" w:rsidR="37E0BDF1">
        <w:rPr>
          <w:rFonts w:ascii="Times New Roman" w:hAnsi="Times New Roman" w:eastAsia="Times New Roman" w:cs="Times New Roman"/>
          <w:b w:val="0"/>
          <w:bCs w:val="0"/>
          <w:i w:val="0"/>
          <w:iCs w:val="0"/>
          <w:noProof w:val="0"/>
          <w:color w:val="000000" w:themeColor="text1" w:themeTint="FF" w:themeShade="FF"/>
          <w:sz w:val="24"/>
          <w:szCs w:val="24"/>
          <w:lang w:val="en-GB"/>
        </w:rPr>
        <w:t>responsibility</w:t>
      </w:r>
      <w:r w:rsidRPr="7955E899" w:rsidR="11171984">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m</w:t>
      </w:r>
      <w:r w:rsidRPr="7955E899" w:rsidR="619CDE3F">
        <w:rPr>
          <w:rFonts w:ascii="Times New Roman" w:hAnsi="Times New Roman" w:eastAsia="Times New Roman" w:cs="Times New Roman"/>
          <w:b w:val="0"/>
          <w:bCs w:val="0"/>
          <w:i w:val="0"/>
          <w:iCs w:val="0"/>
          <w:noProof w:val="0"/>
          <w:color w:val="000000" w:themeColor="text1" w:themeTint="FF" w:themeShade="FF"/>
          <w:sz w:val="24"/>
          <w:szCs w:val="24"/>
          <w:lang w:val="en-GB"/>
        </w:rPr>
        <w:t>ea</w:t>
      </w:r>
      <w:r w:rsidRPr="7955E899" w:rsidR="5DF3ADD6">
        <w:rPr>
          <w:rFonts w:ascii="Times New Roman" w:hAnsi="Times New Roman" w:eastAsia="Times New Roman" w:cs="Times New Roman"/>
          <w:b w:val="0"/>
          <w:bCs w:val="0"/>
          <w:i w:val="0"/>
          <w:iCs w:val="0"/>
          <w:noProof w:val="0"/>
          <w:color w:val="000000" w:themeColor="text1" w:themeTint="FF" w:themeShade="FF"/>
          <w:sz w:val="24"/>
          <w:szCs w:val="24"/>
          <w:lang w:val="en-GB"/>
        </w:rPr>
        <w:t>n</w:t>
      </w:r>
      <w:r w:rsidRPr="7955E899" w:rsidR="11171984">
        <w:rPr>
          <w:rFonts w:ascii="Times New Roman" w:hAnsi="Times New Roman" w:eastAsia="Times New Roman" w:cs="Times New Roman"/>
          <w:b w:val="0"/>
          <w:bCs w:val="0"/>
          <w:i w:val="0"/>
          <w:iCs w:val="0"/>
          <w:noProof w:val="0"/>
          <w:color w:val="000000" w:themeColor="text1" w:themeTint="FF" w:themeShade="FF"/>
          <w:sz w:val="24"/>
          <w:szCs w:val="24"/>
          <w:lang w:val="en-GB"/>
        </w:rPr>
        <w:t>s a child is developing into a well-balanced</w:t>
      </w:r>
      <w:r w:rsidRPr="7955E899" w:rsidR="467D1F40">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ethical adult </w:t>
      </w:r>
      <w:r w:rsidRPr="7955E899" w:rsidR="2C8ABE17">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who will be happy and satisfied that they are in control of their life. Respect is a huge part of responsibility and is a </w:t>
      </w:r>
      <w:r w:rsidRPr="7955E899" w:rsidR="4C371798">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two-way street in as much as you </w:t>
      </w:r>
      <w:r w:rsidRPr="7955E899" w:rsidR="4C371798">
        <w:rPr>
          <w:rFonts w:ascii="Times New Roman" w:hAnsi="Times New Roman" w:eastAsia="Times New Roman" w:cs="Times New Roman"/>
          <w:b w:val="0"/>
          <w:bCs w:val="0"/>
          <w:i w:val="0"/>
          <w:iCs w:val="0"/>
          <w:noProof w:val="0"/>
          <w:color w:val="000000" w:themeColor="text1" w:themeTint="FF" w:themeShade="FF"/>
          <w:sz w:val="24"/>
          <w:szCs w:val="24"/>
          <w:lang w:val="en-GB"/>
        </w:rPr>
        <w:t>must</w:t>
      </w:r>
      <w:r w:rsidRPr="7955E899" w:rsidR="4C371798">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give respect to receive it.</w:t>
      </w:r>
    </w:p>
    <w:p w:rsidR="0A6C18DB" w:rsidP="7955E899" w:rsidRDefault="0A6C18DB" w14:paraId="490B81FC" w14:textId="2E3ACEEB">
      <w:pPr>
        <w:pStyle w:val="Normal"/>
        <w:ind w:left="720"/>
        <w:jc w:val="both"/>
        <w:rPr>
          <w:rFonts w:ascii="Times New Roman" w:hAnsi="Times New Roman" w:eastAsia="Times New Roman" w:cs="Times New Roman"/>
          <w:b w:val="0"/>
          <w:bCs w:val="0"/>
          <w:i w:val="0"/>
          <w:iCs w:val="0"/>
          <w:noProof w:val="0"/>
          <w:color w:val="auto"/>
          <w:sz w:val="24"/>
          <w:szCs w:val="24"/>
          <w:lang w:val="en-GB"/>
        </w:rPr>
      </w:pPr>
      <w:r w:rsidRPr="7955E899" w:rsidR="0A6C18DB">
        <w:rPr>
          <w:rFonts w:ascii="Times New Roman" w:hAnsi="Times New Roman" w:eastAsia="Times New Roman" w:cs="Times New Roman"/>
          <w:b w:val="0"/>
          <w:bCs w:val="0"/>
          <w:i w:val="0"/>
          <w:iCs w:val="0"/>
          <w:noProof w:val="0"/>
          <w:color w:val="auto"/>
          <w:sz w:val="24"/>
          <w:szCs w:val="24"/>
          <w:lang w:val="en-GB"/>
        </w:rPr>
        <w:t xml:space="preserve">The debate about childhood in Britain is polarised between false opposites: that either children or adults are to blame. It also ignores inequalities in the transition to adulthood. Many children are safer, </w:t>
      </w:r>
      <w:r w:rsidRPr="7955E899" w:rsidR="0A6C18DB">
        <w:rPr>
          <w:rFonts w:ascii="Times New Roman" w:hAnsi="Times New Roman" w:eastAsia="Times New Roman" w:cs="Times New Roman"/>
          <w:b w:val="0"/>
          <w:bCs w:val="0"/>
          <w:i w:val="0"/>
          <w:iCs w:val="0"/>
          <w:noProof w:val="0"/>
          <w:color w:val="auto"/>
          <w:sz w:val="24"/>
          <w:szCs w:val="24"/>
          <w:lang w:val="en-GB"/>
        </w:rPr>
        <w:t>healthier</w:t>
      </w:r>
      <w:r w:rsidRPr="7955E899" w:rsidR="0A6C18DB">
        <w:rPr>
          <w:rFonts w:ascii="Times New Roman" w:hAnsi="Times New Roman" w:eastAsia="Times New Roman" w:cs="Times New Roman"/>
          <w:b w:val="0"/>
          <w:bCs w:val="0"/>
          <w:i w:val="0"/>
          <w:iCs w:val="0"/>
          <w:noProof w:val="0"/>
          <w:color w:val="auto"/>
          <w:sz w:val="24"/>
          <w:szCs w:val="24"/>
          <w:lang w:val="en-GB"/>
        </w:rPr>
        <w:t xml:space="preserve"> and better educated than in the past, whilst others suffer complex, traumatic routes through adolescence.</w:t>
      </w:r>
      <w:r w:rsidRPr="7955E899" w:rsidR="3A7A1F6B">
        <w:rPr>
          <w:rFonts w:ascii="Times New Roman" w:hAnsi="Times New Roman" w:eastAsia="Times New Roman" w:cs="Times New Roman"/>
          <w:b w:val="0"/>
          <w:bCs w:val="0"/>
          <w:i w:val="0"/>
          <w:iCs w:val="0"/>
          <w:noProof w:val="0"/>
          <w:color w:val="auto"/>
          <w:sz w:val="24"/>
          <w:szCs w:val="24"/>
          <w:lang w:val="en-GB"/>
        </w:rPr>
        <w:t xml:space="preserve"> </w:t>
      </w:r>
      <w:r w:rsidRPr="7955E899" w:rsidR="3A7A1F6B">
        <w:rPr>
          <w:rFonts w:ascii="Times New Roman" w:hAnsi="Times New Roman" w:eastAsia="Times New Roman" w:cs="Times New Roman"/>
          <w:b w:val="0"/>
          <w:bCs w:val="0"/>
          <w:i w:val="0"/>
          <w:iCs w:val="0"/>
          <w:noProof w:val="0"/>
          <w:color w:val="auto"/>
          <w:sz w:val="24"/>
          <w:szCs w:val="24"/>
          <w:lang w:val="en-GB"/>
        </w:rPr>
        <w:t>(Verkaik, 2011).</w:t>
      </w:r>
    </w:p>
    <w:p w:rsidR="6863A244" w:rsidP="7955E899" w:rsidRDefault="6863A244" w14:paraId="52C725C1" w14:textId="7A60A68A">
      <w:pPr>
        <w:pStyle w:val="Normal"/>
        <w:spacing w:line="360" w:lineRule="auto"/>
        <w:ind w:left="0"/>
        <w:jc w:val="both"/>
        <w:rPr>
          <w:rFonts w:ascii="Times New Roman" w:hAnsi="Times New Roman" w:eastAsia="Times New Roman" w:cs="Times New Roman"/>
          <w:b w:val="0"/>
          <w:bCs w:val="0"/>
          <w:i w:val="0"/>
          <w:iCs w:val="0"/>
          <w:noProof w:val="0"/>
          <w:color w:val="auto"/>
          <w:sz w:val="24"/>
          <w:szCs w:val="24"/>
          <w:lang w:val="en-GB"/>
        </w:rPr>
      </w:pPr>
      <w:r w:rsidRPr="7955E899" w:rsidR="6863A244">
        <w:rPr>
          <w:rFonts w:ascii="Times New Roman" w:hAnsi="Times New Roman" w:eastAsia="Times New Roman" w:cs="Times New Roman"/>
          <w:b w:val="0"/>
          <w:bCs w:val="0"/>
          <w:i w:val="0"/>
          <w:iCs w:val="0"/>
          <w:noProof w:val="0"/>
          <w:color w:val="auto"/>
          <w:sz w:val="24"/>
          <w:szCs w:val="24"/>
          <w:lang w:val="en-GB"/>
        </w:rPr>
        <w:t>W</w:t>
      </w:r>
      <w:r w:rsidRPr="7955E899" w:rsidR="3A7A1F6B">
        <w:rPr>
          <w:rFonts w:ascii="Times New Roman" w:hAnsi="Times New Roman" w:eastAsia="Times New Roman" w:cs="Times New Roman"/>
          <w:b w:val="0"/>
          <w:bCs w:val="0"/>
          <w:i w:val="0"/>
          <w:iCs w:val="0"/>
          <w:noProof w:val="0"/>
          <w:color w:val="auto"/>
          <w:sz w:val="24"/>
          <w:szCs w:val="24"/>
          <w:lang w:val="en-GB"/>
        </w:rPr>
        <w:t>hilst Verkaik’s comment shows that children are no more disrespectful than adults</w:t>
      </w:r>
      <w:r w:rsidRPr="7955E899" w:rsidR="68D26AEE">
        <w:rPr>
          <w:rFonts w:ascii="Times New Roman" w:hAnsi="Times New Roman" w:eastAsia="Times New Roman" w:cs="Times New Roman"/>
          <w:b w:val="0"/>
          <w:bCs w:val="0"/>
          <w:i w:val="0"/>
          <w:iCs w:val="0"/>
          <w:noProof w:val="0"/>
          <w:color w:val="auto"/>
          <w:sz w:val="24"/>
          <w:szCs w:val="24"/>
          <w:lang w:val="en-GB"/>
        </w:rPr>
        <w:t xml:space="preserve">, it </w:t>
      </w:r>
      <w:r w:rsidRPr="7955E899" w:rsidR="235F570D">
        <w:rPr>
          <w:rFonts w:ascii="Times New Roman" w:hAnsi="Times New Roman" w:eastAsia="Times New Roman" w:cs="Times New Roman"/>
          <w:b w:val="0"/>
          <w:bCs w:val="0"/>
          <w:i w:val="0"/>
          <w:iCs w:val="0"/>
          <w:noProof w:val="0"/>
          <w:color w:val="auto"/>
          <w:sz w:val="24"/>
          <w:szCs w:val="24"/>
          <w:lang w:val="en-GB"/>
        </w:rPr>
        <w:t>also</w:t>
      </w:r>
      <w:r w:rsidRPr="7955E899" w:rsidR="68D26AEE">
        <w:rPr>
          <w:rFonts w:ascii="Times New Roman" w:hAnsi="Times New Roman" w:eastAsia="Times New Roman" w:cs="Times New Roman"/>
          <w:b w:val="0"/>
          <w:bCs w:val="0"/>
          <w:i w:val="0"/>
          <w:iCs w:val="0"/>
          <w:noProof w:val="0"/>
          <w:color w:val="auto"/>
          <w:sz w:val="24"/>
          <w:szCs w:val="24"/>
          <w:lang w:val="en-GB"/>
        </w:rPr>
        <w:t xml:space="preserve"> refers to the fact that there are children out there who are </w:t>
      </w:r>
      <w:r w:rsidRPr="7955E899" w:rsidR="63F6A7C2">
        <w:rPr>
          <w:rFonts w:ascii="Times New Roman" w:hAnsi="Times New Roman" w:eastAsia="Times New Roman" w:cs="Times New Roman"/>
          <w:b w:val="0"/>
          <w:bCs w:val="0"/>
          <w:i w:val="0"/>
          <w:iCs w:val="0"/>
          <w:noProof w:val="0"/>
          <w:color w:val="auto"/>
          <w:sz w:val="24"/>
          <w:szCs w:val="24"/>
          <w:lang w:val="en-GB"/>
        </w:rPr>
        <w:t xml:space="preserve">still suffering </w:t>
      </w:r>
      <w:r w:rsidRPr="7955E899" w:rsidR="0062D63E">
        <w:rPr>
          <w:rFonts w:ascii="Times New Roman" w:hAnsi="Times New Roman" w:eastAsia="Times New Roman" w:cs="Times New Roman"/>
          <w:b w:val="0"/>
          <w:bCs w:val="0"/>
          <w:i w:val="0"/>
          <w:iCs w:val="0"/>
          <w:noProof w:val="0"/>
          <w:color w:val="auto"/>
          <w:sz w:val="24"/>
          <w:szCs w:val="24"/>
          <w:lang w:val="en-GB"/>
        </w:rPr>
        <w:t>in childhood</w:t>
      </w:r>
      <w:r w:rsidRPr="7955E899" w:rsidR="5FB548D6">
        <w:rPr>
          <w:rFonts w:ascii="Times New Roman" w:hAnsi="Times New Roman" w:eastAsia="Times New Roman" w:cs="Times New Roman"/>
          <w:b w:val="0"/>
          <w:bCs w:val="0"/>
          <w:i w:val="0"/>
          <w:iCs w:val="0"/>
          <w:noProof w:val="0"/>
          <w:color w:val="auto"/>
          <w:sz w:val="24"/>
          <w:szCs w:val="24"/>
          <w:lang w:val="en-GB"/>
        </w:rPr>
        <w:t xml:space="preserve">. Tragic cases like Victoria Climbie and Baby P </w:t>
      </w:r>
      <w:r w:rsidRPr="7955E899" w:rsidR="5629B42B">
        <w:rPr>
          <w:rFonts w:ascii="Times New Roman" w:hAnsi="Times New Roman" w:eastAsia="Times New Roman" w:cs="Times New Roman"/>
          <w:b w:val="0"/>
          <w:bCs w:val="0"/>
          <w:i w:val="0"/>
          <w:iCs w:val="0"/>
          <w:noProof w:val="0"/>
          <w:color w:val="auto"/>
          <w:sz w:val="24"/>
          <w:szCs w:val="24"/>
          <w:lang w:val="en-GB"/>
        </w:rPr>
        <w:t xml:space="preserve">should never be allowed to happen again but there is </w:t>
      </w:r>
      <w:r w:rsidRPr="7955E899" w:rsidR="4A4D62D7">
        <w:rPr>
          <w:rFonts w:ascii="Times New Roman" w:hAnsi="Times New Roman" w:eastAsia="Times New Roman" w:cs="Times New Roman"/>
          <w:b w:val="0"/>
          <w:bCs w:val="0"/>
          <w:i w:val="0"/>
          <w:iCs w:val="0"/>
          <w:noProof w:val="0"/>
          <w:color w:val="auto"/>
          <w:sz w:val="24"/>
          <w:szCs w:val="24"/>
          <w:lang w:val="en-GB"/>
        </w:rPr>
        <w:t xml:space="preserve">clearly </w:t>
      </w:r>
      <w:r w:rsidRPr="7955E899" w:rsidR="5629B42B">
        <w:rPr>
          <w:rFonts w:ascii="Times New Roman" w:hAnsi="Times New Roman" w:eastAsia="Times New Roman" w:cs="Times New Roman"/>
          <w:b w:val="0"/>
          <w:bCs w:val="0"/>
          <w:i w:val="0"/>
          <w:iCs w:val="0"/>
          <w:noProof w:val="0"/>
          <w:color w:val="auto"/>
          <w:sz w:val="24"/>
          <w:szCs w:val="24"/>
          <w:lang w:val="en-GB"/>
        </w:rPr>
        <w:t xml:space="preserve">still room for improvement </w:t>
      </w:r>
      <w:r w:rsidRPr="7955E899" w:rsidR="6DBA7591">
        <w:rPr>
          <w:rFonts w:ascii="Times New Roman" w:hAnsi="Times New Roman" w:eastAsia="Times New Roman" w:cs="Times New Roman"/>
          <w:b w:val="0"/>
          <w:bCs w:val="0"/>
          <w:i w:val="0"/>
          <w:iCs w:val="0"/>
          <w:noProof w:val="0"/>
          <w:color w:val="auto"/>
          <w:sz w:val="24"/>
          <w:szCs w:val="24"/>
          <w:lang w:val="en-GB"/>
        </w:rPr>
        <w:t>in child protection and safeguarding measures.</w:t>
      </w:r>
      <w:r w:rsidRPr="7955E899" w:rsidR="00527DCC">
        <w:rPr>
          <w:rFonts w:ascii="Times New Roman" w:hAnsi="Times New Roman" w:eastAsia="Times New Roman" w:cs="Times New Roman"/>
          <w:b w:val="0"/>
          <w:bCs w:val="0"/>
          <w:i w:val="0"/>
          <w:iCs w:val="0"/>
          <w:noProof w:val="0"/>
          <w:color w:val="auto"/>
          <w:sz w:val="24"/>
          <w:szCs w:val="24"/>
          <w:lang w:val="en-GB"/>
        </w:rPr>
        <w:t xml:space="preserve"> There is still </w:t>
      </w:r>
      <w:r w:rsidRPr="7955E899" w:rsidR="1B0F6DD7">
        <w:rPr>
          <w:rFonts w:ascii="Times New Roman" w:hAnsi="Times New Roman" w:eastAsia="Times New Roman" w:cs="Times New Roman"/>
          <w:b w:val="0"/>
          <w:bCs w:val="0"/>
          <w:i w:val="0"/>
          <w:iCs w:val="0"/>
          <w:noProof w:val="0"/>
          <w:color w:val="auto"/>
          <w:sz w:val="24"/>
          <w:szCs w:val="24"/>
          <w:lang w:val="en-GB"/>
        </w:rPr>
        <w:t>room</w:t>
      </w:r>
      <w:r w:rsidRPr="7955E899" w:rsidR="00527DCC">
        <w:rPr>
          <w:rFonts w:ascii="Times New Roman" w:hAnsi="Times New Roman" w:eastAsia="Times New Roman" w:cs="Times New Roman"/>
          <w:b w:val="0"/>
          <w:bCs w:val="0"/>
          <w:i w:val="0"/>
          <w:iCs w:val="0"/>
          <w:noProof w:val="0"/>
          <w:color w:val="auto"/>
          <w:sz w:val="24"/>
          <w:szCs w:val="24"/>
          <w:lang w:val="en-GB"/>
        </w:rPr>
        <w:t xml:space="preserve"> for improve</w:t>
      </w:r>
      <w:r w:rsidRPr="7955E899" w:rsidR="624CECE7">
        <w:rPr>
          <w:rFonts w:ascii="Times New Roman" w:hAnsi="Times New Roman" w:eastAsia="Times New Roman" w:cs="Times New Roman"/>
          <w:b w:val="0"/>
          <w:bCs w:val="0"/>
          <w:i w:val="0"/>
          <w:iCs w:val="0"/>
          <w:noProof w:val="0"/>
          <w:color w:val="auto"/>
          <w:sz w:val="24"/>
          <w:szCs w:val="24"/>
          <w:lang w:val="en-GB"/>
        </w:rPr>
        <w:t xml:space="preserve">ments </w:t>
      </w:r>
      <w:r w:rsidRPr="7955E899" w:rsidR="17663D6E">
        <w:rPr>
          <w:rFonts w:ascii="Times New Roman" w:hAnsi="Times New Roman" w:eastAsia="Times New Roman" w:cs="Times New Roman"/>
          <w:b w:val="0"/>
          <w:bCs w:val="0"/>
          <w:i w:val="0"/>
          <w:iCs w:val="0"/>
          <w:noProof w:val="0"/>
          <w:color w:val="auto"/>
          <w:sz w:val="24"/>
          <w:szCs w:val="24"/>
          <w:lang w:val="en-GB"/>
        </w:rPr>
        <w:t>to</w:t>
      </w:r>
      <w:r w:rsidRPr="7955E899" w:rsidR="624CECE7">
        <w:rPr>
          <w:rFonts w:ascii="Times New Roman" w:hAnsi="Times New Roman" w:eastAsia="Times New Roman" w:cs="Times New Roman"/>
          <w:b w:val="0"/>
          <w:bCs w:val="0"/>
          <w:i w:val="0"/>
          <w:iCs w:val="0"/>
          <w:noProof w:val="0"/>
          <w:color w:val="auto"/>
          <w:sz w:val="24"/>
          <w:szCs w:val="24"/>
          <w:lang w:val="en-GB"/>
        </w:rPr>
        <w:t xml:space="preserve"> achieve the</w:t>
      </w:r>
      <w:r w:rsidRPr="7955E899" w:rsidR="00527DCC">
        <w:rPr>
          <w:rFonts w:ascii="Times New Roman" w:hAnsi="Times New Roman" w:eastAsia="Times New Roman" w:cs="Times New Roman"/>
          <w:b w:val="0"/>
          <w:bCs w:val="0"/>
          <w:i w:val="0"/>
          <w:iCs w:val="0"/>
          <w:noProof w:val="0"/>
          <w:color w:val="auto"/>
          <w:sz w:val="24"/>
          <w:szCs w:val="24"/>
          <w:lang w:val="en-GB"/>
        </w:rPr>
        <w:t xml:space="preserve"> effective</w:t>
      </w:r>
      <w:r w:rsidRPr="7955E899" w:rsidR="796EE5A3">
        <w:rPr>
          <w:rFonts w:ascii="Times New Roman" w:hAnsi="Times New Roman" w:eastAsia="Times New Roman" w:cs="Times New Roman"/>
          <w:b w:val="0"/>
          <w:bCs w:val="0"/>
          <w:i w:val="0"/>
          <w:iCs w:val="0"/>
          <w:noProof w:val="0"/>
          <w:color w:val="auto"/>
          <w:sz w:val="24"/>
          <w:szCs w:val="24"/>
          <w:lang w:val="en-GB"/>
        </w:rPr>
        <w:t>, streamlined</w:t>
      </w:r>
      <w:r w:rsidRPr="7955E899" w:rsidR="00527DCC">
        <w:rPr>
          <w:rFonts w:ascii="Times New Roman" w:hAnsi="Times New Roman" w:eastAsia="Times New Roman" w:cs="Times New Roman"/>
          <w:b w:val="0"/>
          <w:bCs w:val="0"/>
          <w:i w:val="0"/>
          <w:iCs w:val="0"/>
          <w:noProof w:val="0"/>
          <w:color w:val="auto"/>
          <w:sz w:val="24"/>
          <w:szCs w:val="24"/>
          <w:lang w:val="en-GB"/>
        </w:rPr>
        <w:t xml:space="preserve"> multi-agency </w:t>
      </w:r>
      <w:r w:rsidRPr="7955E899" w:rsidR="18677154">
        <w:rPr>
          <w:rFonts w:ascii="Times New Roman" w:hAnsi="Times New Roman" w:eastAsia="Times New Roman" w:cs="Times New Roman"/>
          <w:b w:val="0"/>
          <w:bCs w:val="0"/>
          <w:i w:val="0"/>
          <w:iCs w:val="0"/>
          <w:noProof w:val="0"/>
          <w:color w:val="auto"/>
          <w:sz w:val="24"/>
          <w:szCs w:val="24"/>
          <w:lang w:val="en-GB"/>
        </w:rPr>
        <w:t>child protection and safeguarding service needed</w:t>
      </w:r>
      <w:r w:rsidRPr="7955E899" w:rsidR="0FA54EBC">
        <w:rPr>
          <w:rFonts w:ascii="Times New Roman" w:hAnsi="Times New Roman" w:eastAsia="Times New Roman" w:cs="Times New Roman"/>
          <w:b w:val="0"/>
          <w:bCs w:val="0"/>
          <w:i w:val="0"/>
          <w:iCs w:val="0"/>
          <w:noProof w:val="0"/>
          <w:color w:val="auto"/>
          <w:sz w:val="24"/>
          <w:szCs w:val="24"/>
          <w:lang w:val="en-GB"/>
        </w:rPr>
        <w:t xml:space="preserve"> to ensure all children grow up safely and happily</w:t>
      </w:r>
      <w:r w:rsidRPr="7955E899" w:rsidR="00527DCC">
        <w:rPr>
          <w:rFonts w:ascii="Times New Roman" w:hAnsi="Times New Roman" w:eastAsia="Times New Roman" w:cs="Times New Roman"/>
          <w:b w:val="0"/>
          <w:bCs w:val="0"/>
          <w:i w:val="0"/>
          <w:iCs w:val="0"/>
          <w:noProof w:val="0"/>
          <w:color w:val="auto"/>
          <w:sz w:val="24"/>
          <w:szCs w:val="24"/>
          <w:lang w:val="en-GB"/>
        </w:rPr>
        <w:t>.</w:t>
      </w:r>
      <w:r w:rsidRPr="7955E899" w:rsidR="6DBA7591">
        <w:rPr>
          <w:rFonts w:ascii="Times New Roman" w:hAnsi="Times New Roman" w:eastAsia="Times New Roman" w:cs="Times New Roman"/>
          <w:b w:val="0"/>
          <w:bCs w:val="0"/>
          <w:i w:val="0"/>
          <w:iCs w:val="0"/>
          <w:noProof w:val="0"/>
          <w:color w:val="auto"/>
          <w:sz w:val="24"/>
          <w:szCs w:val="24"/>
          <w:lang w:val="en-GB"/>
        </w:rPr>
        <w:t xml:space="preserve"> Improving awareness of the UNC</w:t>
      </w:r>
      <w:r w:rsidRPr="7955E899" w:rsidR="7A7238E1">
        <w:rPr>
          <w:rFonts w:ascii="Times New Roman" w:hAnsi="Times New Roman" w:eastAsia="Times New Roman" w:cs="Times New Roman"/>
          <w:b w:val="0"/>
          <w:bCs w:val="0"/>
          <w:i w:val="0"/>
          <w:iCs w:val="0"/>
          <w:noProof w:val="0"/>
          <w:color w:val="auto"/>
          <w:sz w:val="24"/>
          <w:szCs w:val="24"/>
          <w:lang w:val="en-GB"/>
        </w:rPr>
        <w:t>RC for both parents and children will provide boundaries for parents</w:t>
      </w:r>
      <w:r w:rsidRPr="7955E899" w:rsidR="4A56B28D">
        <w:rPr>
          <w:rFonts w:ascii="Times New Roman" w:hAnsi="Times New Roman" w:eastAsia="Times New Roman" w:cs="Times New Roman"/>
          <w:b w:val="0"/>
          <w:bCs w:val="0"/>
          <w:i w:val="0"/>
          <w:iCs w:val="0"/>
          <w:noProof w:val="0"/>
          <w:color w:val="auto"/>
          <w:sz w:val="24"/>
          <w:szCs w:val="24"/>
          <w:lang w:val="en-GB"/>
        </w:rPr>
        <w:t xml:space="preserve"> and empower children to become </w:t>
      </w:r>
      <w:r w:rsidRPr="7955E899" w:rsidR="53D1EEC6">
        <w:rPr>
          <w:rFonts w:ascii="Times New Roman" w:hAnsi="Times New Roman" w:eastAsia="Times New Roman" w:cs="Times New Roman"/>
          <w:b w:val="0"/>
          <w:bCs w:val="0"/>
          <w:i w:val="0"/>
          <w:iCs w:val="0"/>
          <w:noProof w:val="0"/>
          <w:color w:val="auto"/>
          <w:sz w:val="24"/>
          <w:szCs w:val="24"/>
          <w:lang w:val="en-GB"/>
        </w:rPr>
        <w:t xml:space="preserve">the </w:t>
      </w:r>
      <w:r w:rsidRPr="7955E899" w:rsidR="4A56B28D">
        <w:rPr>
          <w:rFonts w:ascii="Times New Roman" w:hAnsi="Times New Roman" w:eastAsia="Times New Roman" w:cs="Times New Roman"/>
          <w:b w:val="0"/>
          <w:bCs w:val="0"/>
          <w:i w:val="0"/>
          <w:iCs w:val="0"/>
          <w:noProof w:val="0"/>
          <w:color w:val="auto"/>
          <w:sz w:val="24"/>
          <w:szCs w:val="24"/>
          <w:lang w:val="en-GB"/>
        </w:rPr>
        <w:t xml:space="preserve">ethical, </w:t>
      </w:r>
      <w:r w:rsidRPr="7955E899" w:rsidR="6E306E99">
        <w:rPr>
          <w:rFonts w:ascii="Times New Roman" w:hAnsi="Times New Roman" w:eastAsia="Times New Roman" w:cs="Times New Roman"/>
          <w:b w:val="0"/>
          <w:bCs w:val="0"/>
          <w:i w:val="0"/>
          <w:iCs w:val="0"/>
          <w:noProof w:val="0"/>
          <w:color w:val="auto"/>
          <w:sz w:val="24"/>
          <w:szCs w:val="24"/>
          <w:lang w:val="en-GB"/>
        </w:rPr>
        <w:t xml:space="preserve">informed, </w:t>
      </w:r>
      <w:r w:rsidRPr="7955E899" w:rsidR="4A56B28D">
        <w:rPr>
          <w:rFonts w:ascii="Times New Roman" w:hAnsi="Times New Roman" w:eastAsia="Times New Roman" w:cs="Times New Roman"/>
          <w:b w:val="0"/>
          <w:bCs w:val="0"/>
          <w:i w:val="0"/>
          <w:iCs w:val="0"/>
          <w:noProof w:val="0"/>
          <w:color w:val="auto"/>
          <w:sz w:val="24"/>
          <w:szCs w:val="24"/>
          <w:lang w:val="en-GB"/>
        </w:rPr>
        <w:t>responsible and confident adults</w:t>
      </w:r>
      <w:r w:rsidRPr="7955E899" w:rsidR="68BAB3A9">
        <w:rPr>
          <w:rFonts w:ascii="Times New Roman" w:hAnsi="Times New Roman" w:eastAsia="Times New Roman" w:cs="Times New Roman"/>
          <w:b w:val="0"/>
          <w:bCs w:val="0"/>
          <w:i w:val="0"/>
          <w:iCs w:val="0"/>
          <w:noProof w:val="0"/>
          <w:color w:val="auto"/>
          <w:sz w:val="24"/>
          <w:szCs w:val="24"/>
          <w:lang w:val="en-GB"/>
        </w:rPr>
        <w:t xml:space="preserve"> for a better society</w:t>
      </w:r>
      <w:r w:rsidRPr="7955E899" w:rsidR="4A56B28D">
        <w:rPr>
          <w:rFonts w:ascii="Times New Roman" w:hAnsi="Times New Roman" w:eastAsia="Times New Roman" w:cs="Times New Roman"/>
          <w:b w:val="0"/>
          <w:bCs w:val="0"/>
          <w:i w:val="0"/>
          <w:iCs w:val="0"/>
          <w:noProof w:val="0"/>
          <w:color w:val="auto"/>
          <w:sz w:val="24"/>
          <w:szCs w:val="24"/>
          <w:lang w:val="en-GB"/>
        </w:rPr>
        <w:t>.</w:t>
      </w:r>
    </w:p>
    <w:p w:rsidR="7955E899" w:rsidP="7955E899" w:rsidRDefault="7955E899" w14:paraId="214E2F6C" w14:textId="5FB4527C">
      <w:pPr>
        <w:pStyle w:val="Normal"/>
        <w:ind w:left="0"/>
        <w:jc w:val="both"/>
        <w:rPr>
          <w:rFonts w:ascii="Times New Roman" w:hAnsi="Times New Roman" w:eastAsia="Times New Roman" w:cs="Times New Roman"/>
          <w:b w:val="0"/>
          <w:bCs w:val="0"/>
          <w:i w:val="0"/>
          <w:iCs w:val="0"/>
          <w:noProof w:val="0"/>
          <w:color w:val="auto"/>
          <w:sz w:val="24"/>
          <w:szCs w:val="24"/>
          <w:lang w:val="en-GB"/>
        </w:rPr>
      </w:pPr>
    </w:p>
    <w:p w:rsidR="7955E899" w:rsidP="7955E899" w:rsidRDefault="7955E899" w14:paraId="614960B7" w14:textId="19EF4D22">
      <w:pPr>
        <w:pStyle w:val="Normal"/>
        <w:ind w:left="0"/>
        <w:jc w:val="both"/>
        <w:rPr>
          <w:rFonts w:ascii="Times New Roman" w:hAnsi="Times New Roman" w:eastAsia="Times New Roman" w:cs="Times New Roman"/>
          <w:b w:val="0"/>
          <w:bCs w:val="0"/>
          <w:i w:val="0"/>
          <w:iCs w:val="0"/>
          <w:noProof w:val="0"/>
          <w:color w:val="000000" w:themeColor="text1" w:themeTint="FF" w:themeShade="FF"/>
          <w:sz w:val="19"/>
          <w:szCs w:val="19"/>
          <w:lang w:val="en-GB"/>
        </w:rPr>
      </w:pPr>
    </w:p>
    <w:sectPr>
      <w:pgSz w:w="11906" w:h="16838" w:orient="portrait"/>
      <w:pgMar w:top="1440" w:right="1440" w:bottom="1440" w:left="1440" w:header="720" w:footer="720" w:gutter="0"/>
      <w:cols w:space="720"/>
      <w:docGrid w:linePitch="360"/>
      <w:headerReference w:type="default" r:id="R20c664ada37c4595"/>
      <w:footerReference w:type="default" r:id="Rc9c06214ee4a4a6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955E899" w:rsidTr="7955E899" w14:paraId="7782822F">
      <w:tc>
        <w:tcPr>
          <w:tcW w:w="3005" w:type="dxa"/>
          <w:tcMar/>
        </w:tcPr>
        <w:p w:rsidR="7955E899" w:rsidP="7955E899" w:rsidRDefault="7955E899" w14:paraId="688C0973" w14:textId="65FC4BF6">
          <w:pPr>
            <w:pStyle w:val="Header"/>
            <w:bidi w:val="0"/>
            <w:ind w:left="-115"/>
            <w:jc w:val="left"/>
          </w:pPr>
        </w:p>
      </w:tc>
      <w:tc>
        <w:tcPr>
          <w:tcW w:w="3005" w:type="dxa"/>
          <w:tcMar/>
        </w:tcPr>
        <w:p w:rsidR="7955E899" w:rsidP="7955E899" w:rsidRDefault="7955E899" w14:paraId="45D6D1ED" w14:textId="39E64755">
          <w:pPr>
            <w:pStyle w:val="Header"/>
            <w:bidi w:val="0"/>
            <w:jc w:val="center"/>
          </w:pPr>
        </w:p>
      </w:tc>
      <w:tc>
        <w:tcPr>
          <w:tcW w:w="3005" w:type="dxa"/>
          <w:tcMar/>
        </w:tcPr>
        <w:p w:rsidR="7955E899" w:rsidP="7955E899" w:rsidRDefault="7955E899" w14:paraId="540C7C50" w14:textId="18E29313">
          <w:pPr>
            <w:pStyle w:val="Header"/>
            <w:bidi w:val="0"/>
            <w:ind w:right="-115"/>
            <w:jc w:val="right"/>
          </w:pPr>
        </w:p>
      </w:tc>
    </w:tr>
  </w:tbl>
  <w:p w:rsidR="7955E899" w:rsidP="7955E899" w:rsidRDefault="7955E899" w14:paraId="74F55B73" w14:textId="0E44275F">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955E899" w:rsidTr="7955E899" w14:paraId="476A627A">
      <w:tc>
        <w:tcPr>
          <w:tcW w:w="3005" w:type="dxa"/>
          <w:tcMar/>
        </w:tcPr>
        <w:p w:rsidR="7955E899" w:rsidP="7955E899" w:rsidRDefault="7955E899" w14:paraId="6B63129C" w14:textId="5C6A4E0F">
          <w:pPr>
            <w:pStyle w:val="Header"/>
            <w:bidi w:val="0"/>
            <w:ind w:left="-115"/>
            <w:jc w:val="left"/>
          </w:pPr>
        </w:p>
        <w:p w:rsidR="7955E899" w:rsidP="7955E899" w:rsidRDefault="7955E899" w14:paraId="078A47E0" w14:textId="20DAB539">
          <w:pPr>
            <w:pStyle w:val="Header"/>
            <w:bidi w:val="0"/>
            <w:ind w:left="-115"/>
            <w:jc w:val="left"/>
          </w:pPr>
        </w:p>
      </w:tc>
      <w:tc>
        <w:tcPr>
          <w:tcW w:w="3005" w:type="dxa"/>
          <w:tcMar/>
        </w:tcPr>
        <w:p w:rsidR="7955E899" w:rsidP="7955E899" w:rsidRDefault="7955E899" w14:paraId="4AD43B72" w14:textId="19F698D6">
          <w:pPr>
            <w:pStyle w:val="Header"/>
            <w:bidi w:val="0"/>
            <w:jc w:val="center"/>
          </w:pPr>
        </w:p>
      </w:tc>
      <w:tc>
        <w:tcPr>
          <w:tcW w:w="3005" w:type="dxa"/>
          <w:tcMar/>
        </w:tcPr>
        <w:p w:rsidR="7955E899" w:rsidP="7955E899" w:rsidRDefault="7955E899" w14:paraId="425F09B9" w14:textId="3C686DF4">
          <w:pPr>
            <w:pStyle w:val="Header"/>
            <w:bidi w:val="0"/>
            <w:ind w:right="-115"/>
            <w:jc w:val="right"/>
          </w:pPr>
        </w:p>
      </w:tc>
    </w:tr>
  </w:tbl>
  <w:p w:rsidR="7955E899" w:rsidP="7955E899" w:rsidRDefault="7955E899" w14:paraId="19942958" w14:textId="46E2CFA2">
    <w:pPr>
      <w:pStyle w:val="Header"/>
      <w:bidi w:val="0"/>
    </w:pPr>
  </w:p>
</w:hdr>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8DB90B6"/>
    <w:rsid w:val="0010050B"/>
    <w:rsid w:val="001353EF"/>
    <w:rsid w:val="00149475"/>
    <w:rsid w:val="0038CC6E"/>
    <w:rsid w:val="00527DCC"/>
    <w:rsid w:val="0062D63E"/>
    <w:rsid w:val="0093C2E8"/>
    <w:rsid w:val="00A1F19B"/>
    <w:rsid w:val="00CF1361"/>
    <w:rsid w:val="00D18793"/>
    <w:rsid w:val="01018AAD"/>
    <w:rsid w:val="0132E5F7"/>
    <w:rsid w:val="0135DDEE"/>
    <w:rsid w:val="014D4D75"/>
    <w:rsid w:val="01519185"/>
    <w:rsid w:val="0151A863"/>
    <w:rsid w:val="01588D30"/>
    <w:rsid w:val="01A369F2"/>
    <w:rsid w:val="022E2B60"/>
    <w:rsid w:val="023DC1FC"/>
    <w:rsid w:val="0256F604"/>
    <w:rsid w:val="028A40CF"/>
    <w:rsid w:val="029303BE"/>
    <w:rsid w:val="02E91DD6"/>
    <w:rsid w:val="03C29C6C"/>
    <w:rsid w:val="03C4C2D3"/>
    <w:rsid w:val="03E83FC3"/>
    <w:rsid w:val="04192B2F"/>
    <w:rsid w:val="041B7D3F"/>
    <w:rsid w:val="041DB2A6"/>
    <w:rsid w:val="04D83DC2"/>
    <w:rsid w:val="04EDCF70"/>
    <w:rsid w:val="051B913D"/>
    <w:rsid w:val="051D79A4"/>
    <w:rsid w:val="0544227A"/>
    <w:rsid w:val="05929B6B"/>
    <w:rsid w:val="05D12683"/>
    <w:rsid w:val="05D411F3"/>
    <w:rsid w:val="0644B840"/>
    <w:rsid w:val="066CA5F3"/>
    <w:rsid w:val="0683D5F9"/>
    <w:rsid w:val="06DFE851"/>
    <w:rsid w:val="0711BFE6"/>
    <w:rsid w:val="0729D75C"/>
    <w:rsid w:val="07469626"/>
    <w:rsid w:val="074FA1CA"/>
    <w:rsid w:val="07554283"/>
    <w:rsid w:val="0755E4FE"/>
    <w:rsid w:val="080BDDE5"/>
    <w:rsid w:val="081BA16C"/>
    <w:rsid w:val="083CCC5D"/>
    <w:rsid w:val="089D1BAF"/>
    <w:rsid w:val="08AB8C76"/>
    <w:rsid w:val="08ADD42B"/>
    <w:rsid w:val="08ED271C"/>
    <w:rsid w:val="08FFAAE1"/>
    <w:rsid w:val="0921A9D9"/>
    <w:rsid w:val="092AB44E"/>
    <w:rsid w:val="09443405"/>
    <w:rsid w:val="0990645F"/>
    <w:rsid w:val="09BC6D0A"/>
    <w:rsid w:val="0A02DEFB"/>
    <w:rsid w:val="0A3BDDD2"/>
    <w:rsid w:val="0A6C18DB"/>
    <w:rsid w:val="0A9327A5"/>
    <w:rsid w:val="0A943638"/>
    <w:rsid w:val="0AA16BBD"/>
    <w:rsid w:val="0AAD0A82"/>
    <w:rsid w:val="0AE61E57"/>
    <w:rsid w:val="0AF1CF0D"/>
    <w:rsid w:val="0B56B61F"/>
    <w:rsid w:val="0B71AA64"/>
    <w:rsid w:val="0BAF744B"/>
    <w:rsid w:val="0BFE5749"/>
    <w:rsid w:val="0C293CEC"/>
    <w:rsid w:val="0C3860E2"/>
    <w:rsid w:val="0C50DD55"/>
    <w:rsid w:val="0C54BC20"/>
    <w:rsid w:val="0C5B1A13"/>
    <w:rsid w:val="0C5FCF57"/>
    <w:rsid w:val="0C900DF4"/>
    <w:rsid w:val="0D09678B"/>
    <w:rsid w:val="0D7D2364"/>
    <w:rsid w:val="0DA368A4"/>
    <w:rsid w:val="0DB5D7AA"/>
    <w:rsid w:val="0DBC7B62"/>
    <w:rsid w:val="0E288873"/>
    <w:rsid w:val="0EA08775"/>
    <w:rsid w:val="0ED4C142"/>
    <w:rsid w:val="0F82AAD1"/>
    <w:rsid w:val="0FA54EBC"/>
    <w:rsid w:val="0FEAC135"/>
    <w:rsid w:val="10118FE2"/>
    <w:rsid w:val="1035BD43"/>
    <w:rsid w:val="1065C36D"/>
    <w:rsid w:val="10755B7A"/>
    <w:rsid w:val="10DB0966"/>
    <w:rsid w:val="10DB5C2E"/>
    <w:rsid w:val="10DE9B75"/>
    <w:rsid w:val="11171984"/>
    <w:rsid w:val="111C3D92"/>
    <w:rsid w:val="116FA2D5"/>
    <w:rsid w:val="119FCEB9"/>
    <w:rsid w:val="11BA8C39"/>
    <w:rsid w:val="11C70A8A"/>
    <w:rsid w:val="11CD9942"/>
    <w:rsid w:val="123CCCB4"/>
    <w:rsid w:val="12772C8F"/>
    <w:rsid w:val="12AB4CDE"/>
    <w:rsid w:val="12BF21D0"/>
    <w:rsid w:val="12CB93BC"/>
    <w:rsid w:val="12D0C27C"/>
    <w:rsid w:val="13F31B89"/>
    <w:rsid w:val="140F146C"/>
    <w:rsid w:val="1412FCF0"/>
    <w:rsid w:val="144326F6"/>
    <w:rsid w:val="146DAA00"/>
    <w:rsid w:val="14707F3C"/>
    <w:rsid w:val="148C17C9"/>
    <w:rsid w:val="14A74397"/>
    <w:rsid w:val="14B007D1"/>
    <w:rsid w:val="14B227BF"/>
    <w:rsid w:val="15202021"/>
    <w:rsid w:val="15CB25EB"/>
    <w:rsid w:val="15EF4257"/>
    <w:rsid w:val="15FC43B6"/>
    <w:rsid w:val="15FF2D7B"/>
    <w:rsid w:val="160B400D"/>
    <w:rsid w:val="164D1C93"/>
    <w:rsid w:val="1678A54E"/>
    <w:rsid w:val="168DFD5C"/>
    <w:rsid w:val="16A74610"/>
    <w:rsid w:val="16DC35E2"/>
    <w:rsid w:val="174C86CB"/>
    <w:rsid w:val="1764A2A2"/>
    <w:rsid w:val="17663D6E"/>
    <w:rsid w:val="176DEA2F"/>
    <w:rsid w:val="176DFB1B"/>
    <w:rsid w:val="1772652D"/>
    <w:rsid w:val="182D3CEC"/>
    <w:rsid w:val="18677154"/>
    <w:rsid w:val="18A3CFCE"/>
    <w:rsid w:val="18BB219A"/>
    <w:rsid w:val="18E8572C"/>
    <w:rsid w:val="19052B4D"/>
    <w:rsid w:val="191404FB"/>
    <w:rsid w:val="191DA5E0"/>
    <w:rsid w:val="1942E0CF"/>
    <w:rsid w:val="19618C1F"/>
    <w:rsid w:val="19702493"/>
    <w:rsid w:val="19DCD59D"/>
    <w:rsid w:val="19E4A8BA"/>
    <w:rsid w:val="19F47368"/>
    <w:rsid w:val="19F6E17A"/>
    <w:rsid w:val="1A031563"/>
    <w:rsid w:val="1A119E46"/>
    <w:rsid w:val="1A2289F2"/>
    <w:rsid w:val="1A39AD37"/>
    <w:rsid w:val="1A43A267"/>
    <w:rsid w:val="1A59B1ED"/>
    <w:rsid w:val="1A902312"/>
    <w:rsid w:val="1AAEF33E"/>
    <w:rsid w:val="1B030E7F"/>
    <w:rsid w:val="1B0F6DD7"/>
    <w:rsid w:val="1B2AA6C1"/>
    <w:rsid w:val="1B6B86B6"/>
    <w:rsid w:val="1B9C0C7D"/>
    <w:rsid w:val="1BCDE40E"/>
    <w:rsid w:val="1BD4F8A2"/>
    <w:rsid w:val="1BE7894B"/>
    <w:rsid w:val="1BE9E573"/>
    <w:rsid w:val="1BF30620"/>
    <w:rsid w:val="1C61CECA"/>
    <w:rsid w:val="1C735102"/>
    <w:rsid w:val="1CD4C092"/>
    <w:rsid w:val="1CF15646"/>
    <w:rsid w:val="1D01B281"/>
    <w:rsid w:val="1D3E240A"/>
    <w:rsid w:val="1D461D8B"/>
    <w:rsid w:val="1D4897A6"/>
    <w:rsid w:val="1D7A8890"/>
    <w:rsid w:val="1D7D1FBC"/>
    <w:rsid w:val="1D8B8DD4"/>
    <w:rsid w:val="1D95C092"/>
    <w:rsid w:val="1DB15DFE"/>
    <w:rsid w:val="1DE0CDB3"/>
    <w:rsid w:val="1DE12BDF"/>
    <w:rsid w:val="1DE29557"/>
    <w:rsid w:val="1E086874"/>
    <w:rsid w:val="1E1651F2"/>
    <w:rsid w:val="1E34D87C"/>
    <w:rsid w:val="1E7FE069"/>
    <w:rsid w:val="1E8248E1"/>
    <w:rsid w:val="1E8B7E6F"/>
    <w:rsid w:val="1EAC6831"/>
    <w:rsid w:val="1EC9921D"/>
    <w:rsid w:val="1EF265D7"/>
    <w:rsid w:val="1EF32B08"/>
    <w:rsid w:val="1F1485AC"/>
    <w:rsid w:val="1F1F2A0D"/>
    <w:rsid w:val="1F2E0452"/>
    <w:rsid w:val="1F2E58D9"/>
    <w:rsid w:val="1F50C3EF"/>
    <w:rsid w:val="1F72AB5A"/>
    <w:rsid w:val="1F9981BE"/>
    <w:rsid w:val="1FADB868"/>
    <w:rsid w:val="1FB22253"/>
    <w:rsid w:val="201CD91A"/>
    <w:rsid w:val="2028F708"/>
    <w:rsid w:val="2059FA7C"/>
    <w:rsid w:val="20B9E977"/>
    <w:rsid w:val="20C5CE6F"/>
    <w:rsid w:val="20DFB152"/>
    <w:rsid w:val="20F36911"/>
    <w:rsid w:val="20F67A08"/>
    <w:rsid w:val="21351369"/>
    <w:rsid w:val="2135521F"/>
    <w:rsid w:val="2142C28D"/>
    <w:rsid w:val="2179CFA7"/>
    <w:rsid w:val="21C4C769"/>
    <w:rsid w:val="21D8B2B9"/>
    <w:rsid w:val="21FA5818"/>
    <w:rsid w:val="21FEFD38"/>
    <w:rsid w:val="22E20EF4"/>
    <w:rsid w:val="22F80811"/>
    <w:rsid w:val="235F570D"/>
    <w:rsid w:val="236834E2"/>
    <w:rsid w:val="239ACD99"/>
    <w:rsid w:val="2454D545"/>
    <w:rsid w:val="245EE0BE"/>
    <w:rsid w:val="248E908C"/>
    <w:rsid w:val="24B4F970"/>
    <w:rsid w:val="24C281D5"/>
    <w:rsid w:val="24C6AA1A"/>
    <w:rsid w:val="24E74817"/>
    <w:rsid w:val="24F918C4"/>
    <w:rsid w:val="252B646F"/>
    <w:rsid w:val="254E3E86"/>
    <w:rsid w:val="25809134"/>
    <w:rsid w:val="25B51DD5"/>
    <w:rsid w:val="261E6A7F"/>
    <w:rsid w:val="26562F7F"/>
    <w:rsid w:val="267D1593"/>
    <w:rsid w:val="276AE59C"/>
    <w:rsid w:val="278D4A37"/>
    <w:rsid w:val="27A958F1"/>
    <w:rsid w:val="27A99066"/>
    <w:rsid w:val="27DB4A12"/>
    <w:rsid w:val="27EC9A32"/>
    <w:rsid w:val="2801512E"/>
    <w:rsid w:val="281D2E21"/>
    <w:rsid w:val="28BD46CA"/>
    <w:rsid w:val="28C78B7C"/>
    <w:rsid w:val="291719DD"/>
    <w:rsid w:val="291A8C1D"/>
    <w:rsid w:val="295510DA"/>
    <w:rsid w:val="29600337"/>
    <w:rsid w:val="2974A7E4"/>
    <w:rsid w:val="29AB1058"/>
    <w:rsid w:val="29C106EB"/>
    <w:rsid w:val="29E948B1"/>
    <w:rsid w:val="29F37CCA"/>
    <w:rsid w:val="2A1433AC"/>
    <w:rsid w:val="2A15D079"/>
    <w:rsid w:val="2A1D8EFE"/>
    <w:rsid w:val="2A4AB40B"/>
    <w:rsid w:val="2A755E77"/>
    <w:rsid w:val="2A7F4762"/>
    <w:rsid w:val="2A820F86"/>
    <w:rsid w:val="2ACF0DD5"/>
    <w:rsid w:val="2AD58796"/>
    <w:rsid w:val="2AE44FA4"/>
    <w:rsid w:val="2B7559AC"/>
    <w:rsid w:val="2B7E6CB3"/>
    <w:rsid w:val="2BABA0AC"/>
    <w:rsid w:val="2BC6D145"/>
    <w:rsid w:val="2C029ED5"/>
    <w:rsid w:val="2C059A9B"/>
    <w:rsid w:val="2C2C5FEC"/>
    <w:rsid w:val="2C7AA911"/>
    <w:rsid w:val="2C8ABE17"/>
    <w:rsid w:val="2CF2DBCA"/>
    <w:rsid w:val="2D0227D3"/>
    <w:rsid w:val="2D624C12"/>
    <w:rsid w:val="2D6988B6"/>
    <w:rsid w:val="2D96F01E"/>
    <w:rsid w:val="2D9ECFCC"/>
    <w:rsid w:val="2DC92ECA"/>
    <w:rsid w:val="2DEDFD40"/>
    <w:rsid w:val="2DFD6059"/>
    <w:rsid w:val="2E2F774E"/>
    <w:rsid w:val="2E60D642"/>
    <w:rsid w:val="2ED10868"/>
    <w:rsid w:val="2EE0C1B6"/>
    <w:rsid w:val="2EE228F7"/>
    <w:rsid w:val="2EF8298D"/>
    <w:rsid w:val="2F1A4C40"/>
    <w:rsid w:val="2F64FF2B"/>
    <w:rsid w:val="2FA0870B"/>
    <w:rsid w:val="2FBB8105"/>
    <w:rsid w:val="3022EBC8"/>
    <w:rsid w:val="30576493"/>
    <w:rsid w:val="30920FF2"/>
    <w:rsid w:val="30BF0107"/>
    <w:rsid w:val="30DAB49E"/>
    <w:rsid w:val="30F82D56"/>
    <w:rsid w:val="3111C7E2"/>
    <w:rsid w:val="31232F0F"/>
    <w:rsid w:val="3153EB37"/>
    <w:rsid w:val="3161B6DF"/>
    <w:rsid w:val="31661795"/>
    <w:rsid w:val="316EFBFB"/>
    <w:rsid w:val="31801F6B"/>
    <w:rsid w:val="31D05568"/>
    <w:rsid w:val="31D7C1BA"/>
    <w:rsid w:val="31FBF8A5"/>
    <w:rsid w:val="321B63CB"/>
    <w:rsid w:val="3226A615"/>
    <w:rsid w:val="322FB4BD"/>
    <w:rsid w:val="3248DD1A"/>
    <w:rsid w:val="32ACCD8B"/>
    <w:rsid w:val="32BA2ECC"/>
    <w:rsid w:val="32EFBB98"/>
    <w:rsid w:val="32FD8740"/>
    <w:rsid w:val="3302C76F"/>
    <w:rsid w:val="3319204F"/>
    <w:rsid w:val="333D32FE"/>
    <w:rsid w:val="339EC641"/>
    <w:rsid w:val="33A6C4DA"/>
    <w:rsid w:val="33BFA1DD"/>
    <w:rsid w:val="33F263D5"/>
    <w:rsid w:val="33F9E1CB"/>
    <w:rsid w:val="340D014B"/>
    <w:rsid w:val="345C164D"/>
    <w:rsid w:val="347097B4"/>
    <w:rsid w:val="3473F82E"/>
    <w:rsid w:val="349E97D0"/>
    <w:rsid w:val="351131BC"/>
    <w:rsid w:val="351BC833"/>
    <w:rsid w:val="3527C3B8"/>
    <w:rsid w:val="354B3265"/>
    <w:rsid w:val="355BFA6C"/>
    <w:rsid w:val="357651D6"/>
    <w:rsid w:val="359E8D95"/>
    <w:rsid w:val="35AE28C2"/>
    <w:rsid w:val="35C06FD6"/>
    <w:rsid w:val="35EC798E"/>
    <w:rsid w:val="362E9282"/>
    <w:rsid w:val="365CB7DD"/>
    <w:rsid w:val="366E2CD2"/>
    <w:rsid w:val="36A37329"/>
    <w:rsid w:val="36D8FBF8"/>
    <w:rsid w:val="36DDEACE"/>
    <w:rsid w:val="36DFA7A3"/>
    <w:rsid w:val="370325E0"/>
    <w:rsid w:val="37270E62"/>
    <w:rsid w:val="37320EE0"/>
    <w:rsid w:val="374B5D52"/>
    <w:rsid w:val="377D77EC"/>
    <w:rsid w:val="37E0BDF1"/>
    <w:rsid w:val="3846D05A"/>
    <w:rsid w:val="384ECAD6"/>
    <w:rsid w:val="38771412"/>
    <w:rsid w:val="38F73670"/>
    <w:rsid w:val="392CEB48"/>
    <w:rsid w:val="39390631"/>
    <w:rsid w:val="39481E4A"/>
    <w:rsid w:val="3969A03F"/>
    <w:rsid w:val="396D4823"/>
    <w:rsid w:val="397FD65A"/>
    <w:rsid w:val="3995BFA8"/>
    <w:rsid w:val="39B4F179"/>
    <w:rsid w:val="39D4D994"/>
    <w:rsid w:val="39EA5DEA"/>
    <w:rsid w:val="3A0D825B"/>
    <w:rsid w:val="3A1746E4"/>
    <w:rsid w:val="3A21AACE"/>
    <w:rsid w:val="3A4B2200"/>
    <w:rsid w:val="3A675FAE"/>
    <w:rsid w:val="3A7A1F6B"/>
    <w:rsid w:val="3AA32F71"/>
    <w:rsid w:val="3AE80FBE"/>
    <w:rsid w:val="3B218836"/>
    <w:rsid w:val="3B2D49AF"/>
    <w:rsid w:val="3B36FD2C"/>
    <w:rsid w:val="3B49791E"/>
    <w:rsid w:val="3B8B09B7"/>
    <w:rsid w:val="3BB06D47"/>
    <w:rsid w:val="3BE7E805"/>
    <w:rsid w:val="3C0CA568"/>
    <w:rsid w:val="3C14F954"/>
    <w:rsid w:val="3C414516"/>
    <w:rsid w:val="3C561755"/>
    <w:rsid w:val="3CDF805E"/>
    <w:rsid w:val="3D150C56"/>
    <w:rsid w:val="3D223BF9"/>
    <w:rsid w:val="3D2CDE85"/>
    <w:rsid w:val="3D4F1E94"/>
    <w:rsid w:val="3D7CF9D0"/>
    <w:rsid w:val="3D9E4412"/>
    <w:rsid w:val="3E0BBA4A"/>
    <w:rsid w:val="3E5247F6"/>
    <w:rsid w:val="3F157FFB"/>
    <w:rsid w:val="3F6F006C"/>
    <w:rsid w:val="3FC2E1EB"/>
    <w:rsid w:val="3FD8067D"/>
    <w:rsid w:val="4003F18E"/>
    <w:rsid w:val="40326A29"/>
    <w:rsid w:val="40513988"/>
    <w:rsid w:val="40626963"/>
    <w:rsid w:val="4067B4D9"/>
    <w:rsid w:val="407FDE3E"/>
    <w:rsid w:val="4086BF56"/>
    <w:rsid w:val="40D63172"/>
    <w:rsid w:val="410B75DE"/>
    <w:rsid w:val="410FADF1"/>
    <w:rsid w:val="41585C4E"/>
    <w:rsid w:val="41735BD6"/>
    <w:rsid w:val="41A4D1B0"/>
    <w:rsid w:val="41D5032F"/>
    <w:rsid w:val="41DC84BF"/>
    <w:rsid w:val="41F8CA17"/>
    <w:rsid w:val="420E3446"/>
    <w:rsid w:val="420F48D5"/>
    <w:rsid w:val="420F9AAC"/>
    <w:rsid w:val="42281723"/>
    <w:rsid w:val="42346FF7"/>
    <w:rsid w:val="424FD581"/>
    <w:rsid w:val="425FCF3B"/>
    <w:rsid w:val="4263E840"/>
    <w:rsid w:val="42C558D9"/>
    <w:rsid w:val="42DD0FE3"/>
    <w:rsid w:val="430365D7"/>
    <w:rsid w:val="431371BE"/>
    <w:rsid w:val="436CD1E8"/>
    <w:rsid w:val="43A77872"/>
    <w:rsid w:val="43ACBB5A"/>
    <w:rsid w:val="43F9A255"/>
    <w:rsid w:val="43FFCD90"/>
    <w:rsid w:val="440468CE"/>
    <w:rsid w:val="4429E285"/>
    <w:rsid w:val="4461293A"/>
    <w:rsid w:val="447B6544"/>
    <w:rsid w:val="44A43B19"/>
    <w:rsid w:val="44A8ACFE"/>
    <w:rsid w:val="44C708BB"/>
    <w:rsid w:val="4557962B"/>
    <w:rsid w:val="455D57A7"/>
    <w:rsid w:val="457115DD"/>
    <w:rsid w:val="457BF04A"/>
    <w:rsid w:val="4592E802"/>
    <w:rsid w:val="45A6B66B"/>
    <w:rsid w:val="46757274"/>
    <w:rsid w:val="467D1F40"/>
    <w:rsid w:val="46D3EBB6"/>
    <w:rsid w:val="4700CC7B"/>
    <w:rsid w:val="4711604C"/>
    <w:rsid w:val="47173602"/>
    <w:rsid w:val="47376E52"/>
    <w:rsid w:val="47B30606"/>
    <w:rsid w:val="47CB6837"/>
    <w:rsid w:val="4808953A"/>
    <w:rsid w:val="4838CD02"/>
    <w:rsid w:val="48A71C8D"/>
    <w:rsid w:val="48EF31E3"/>
    <w:rsid w:val="49135995"/>
    <w:rsid w:val="4930D952"/>
    <w:rsid w:val="49337D1D"/>
    <w:rsid w:val="493F8936"/>
    <w:rsid w:val="4980E1FB"/>
    <w:rsid w:val="49CC0AE7"/>
    <w:rsid w:val="49D130CE"/>
    <w:rsid w:val="4A408136"/>
    <w:rsid w:val="4A4D62D7"/>
    <w:rsid w:val="4A56B28D"/>
    <w:rsid w:val="4A7337EA"/>
    <w:rsid w:val="4A762460"/>
    <w:rsid w:val="4A9078E9"/>
    <w:rsid w:val="4A96CC67"/>
    <w:rsid w:val="4ADD4613"/>
    <w:rsid w:val="4B10D4A1"/>
    <w:rsid w:val="4B53FEAD"/>
    <w:rsid w:val="4BF65256"/>
    <w:rsid w:val="4C11594A"/>
    <w:rsid w:val="4C331C54"/>
    <w:rsid w:val="4C371798"/>
    <w:rsid w:val="4C616093"/>
    <w:rsid w:val="4C87783C"/>
    <w:rsid w:val="4CB02C3C"/>
    <w:rsid w:val="4CC31789"/>
    <w:rsid w:val="4CC89403"/>
    <w:rsid w:val="4CE63CDE"/>
    <w:rsid w:val="4D33970D"/>
    <w:rsid w:val="4D464FCE"/>
    <w:rsid w:val="4D917E09"/>
    <w:rsid w:val="4DFB26C7"/>
    <w:rsid w:val="4E0B6BFA"/>
    <w:rsid w:val="4E5A370F"/>
    <w:rsid w:val="4E870E46"/>
    <w:rsid w:val="4EDD04B5"/>
    <w:rsid w:val="4F0728D5"/>
    <w:rsid w:val="4F0ACC2D"/>
    <w:rsid w:val="4F179630"/>
    <w:rsid w:val="4F549CE5"/>
    <w:rsid w:val="4F64D522"/>
    <w:rsid w:val="4F8964CC"/>
    <w:rsid w:val="50116BC1"/>
    <w:rsid w:val="50538F15"/>
    <w:rsid w:val="50608D03"/>
    <w:rsid w:val="5086CF1F"/>
    <w:rsid w:val="509DEF8E"/>
    <w:rsid w:val="50C2ECA7"/>
    <w:rsid w:val="50D0792F"/>
    <w:rsid w:val="50D8255D"/>
    <w:rsid w:val="50F91724"/>
    <w:rsid w:val="51052648"/>
    <w:rsid w:val="51085BAE"/>
    <w:rsid w:val="5140CCAA"/>
    <w:rsid w:val="5193CD41"/>
    <w:rsid w:val="51EB9E12"/>
    <w:rsid w:val="521E9CF6"/>
    <w:rsid w:val="5223B5E7"/>
    <w:rsid w:val="522A1139"/>
    <w:rsid w:val="5286D49B"/>
    <w:rsid w:val="529C75E4"/>
    <w:rsid w:val="52B96267"/>
    <w:rsid w:val="52EA503E"/>
    <w:rsid w:val="52FDA633"/>
    <w:rsid w:val="530C6CFF"/>
    <w:rsid w:val="5311848D"/>
    <w:rsid w:val="533696E7"/>
    <w:rsid w:val="53558714"/>
    <w:rsid w:val="5373E24B"/>
    <w:rsid w:val="53D1EEC6"/>
    <w:rsid w:val="53E97BA0"/>
    <w:rsid w:val="53FD9586"/>
    <w:rsid w:val="541439C0"/>
    <w:rsid w:val="54181EA6"/>
    <w:rsid w:val="5445A5D0"/>
    <w:rsid w:val="547DE1D9"/>
    <w:rsid w:val="549064FD"/>
    <w:rsid w:val="55150152"/>
    <w:rsid w:val="55244FB9"/>
    <w:rsid w:val="552D7615"/>
    <w:rsid w:val="555EE27E"/>
    <w:rsid w:val="55C81D3A"/>
    <w:rsid w:val="561BA074"/>
    <w:rsid w:val="562774D2"/>
    <w:rsid w:val="5629B42B"/>
    <w:rsid w:val="56412131"/>
    <w:rsid w:val="5641E7CA"/>
    <w:rsid w:val="570D3112"/>
    <w:rsid w:val="57195655"/>
    <w:rsid w:val="578564EA"/>
    <w:rsid w:val="578A7447"/>
    <w:rsid w:val="57D11756"/>
    <w:rsid w:val="580A1936"/>
    <w:rsid w:val="5814DF55"/>
    <w:rsid w:val="581FE1FB"/>
    <w:rsid w:val="584D89E8"/>
    <w:rsid w:val="585918E2"/>
    <w:rsid w:val="585B3566"/>
    <w:rsid w:val="58A3C466"/>
    <w:rsid w:val="58A90173"/>
    <w:rsid w:val="595AFF41"/>
    <w:rsid w:val="598D15B0"/>
    <w:rsid w:val="59A550A3"/>
    <w:rsid w:val="59F671B2"/>
    <w:rsid w:val="5A3F7F97"/>
    <w:rsid w:val="5A6065CB"/>
    <w:rsid w:val="5A7299E8"/>
    <w:rsid w:val="5A999F9B"/>
    <w:rsid w:val="5A9DBC66"/>
    <w:rsid w:val="5AA897B5"/>
    <w:rsid w:val="5AAD7CFF"/>
    <w:rsid w:val="5AFBCD25"/>
    <w:rsid w:val="5B06991D"/>
    <w:rsid w:val="5B12262C"/>
    <w:rsid w:val="5B413DAA"/>
    <w:rsid w:val="5B74B2FD"/>
    <w:rsid w:val="5B854A4C"/>
    <w:rsid w:val="5B92579B"/>
    <w:rsid w:val="5BA853C3"/>
    <w:rsid w:val="5BD106C9"/>
    <w:rsid w:val="5BE309B2"/>
    <w:rsid w:val="5BF4035F"/>
    <w:rsid w:val="5C2C85E5"/>
    <w:rsid w:val="5C32A003"/>
    <w:rsid w:val="5C3FC11A"/>
    <w:rsid w:val="5CA85624"/>
    <w:rsid w:val="5CB4961F"/>
    <w:rsid w:val="5CBB7919"/>
    <w:rsid w:val="5CDEE6E1"/>
    <w:rsid w:val="5D47987A"/>
    <w:rsid w:val="5D4EDFDD"/>
    <w:rsid w:val="5D634A39"/>
    <w:rsid w:val="5D791639"/>
    <w:rsid w:val="5D8CD71D"/>
    <w:rsid w:val="5D91AA59"/>
    <w:rsid w:val="5DF3ADD6"/>
    <w:rsid w:val="5DFEE405"/>
    <w:rsid w:val="5E0CED3C"/>
    <w:rsid w:val="5E4058DA"/>
    <w:rsid w:val="5E41A54D"/>
    <w:rsid w:val="5E6B4C10"/>
    <w:rsid w:val="5EA080FF"/>
    <w:rsid w:val="5EC1CBCA"/>
    <w:rsid w:val="5EE8D5A0"/>
    <w:rsid w:val="5F953F1B"/>
    <w:rsid w:val="5FB0B6D9"/>
    <w:rsid w:val="5FB548D6"/>
    <w:rsid w:val="5FB8779B"/>
    <w:rsid w:val="6028AAE4"/>
    <w:rsid w:val="60472D4B"/>
    <w:rsid w:val="605E83A2"/>
    <w:rsid w:val="612E68AB"/>
    <w:rsid w:val="614D867B"/>
    <w:rsid w:val="61851BBE"/>
    <w:rsid w:val="619730FD"/>
    <w:rsid w:val="619CDE3F"/>
    <w:rsid w:val="61A4B0C1"/>
    <w:rsid w:val="6201F9DC"/>
    <w:rsid w:val="62302D3D"/>
    <w:rsid w:val="62482289"/>
    <w:rsid w:val="624CECE7"/>
    <w:rsid w:val="625340D5"/>
    <w:rsid w:val="6261328F"/>
    <w:rsid w:val="6269A878"/>
    <w:rsid w:val="62862BFE"/>
    <w:rsid w:val="62A6577E"/>
    <w:rsid w:val="62C72E84"/>
    <w:rsid w:val="62CA7E35"/>
    <w:rsid w:val="62F87016"/>
    <w:rsid w:val="6348C4F6"/>
    <w:rsid w:val="637D21E2"/>
    <w:rsid w:val="63BB11A5"/>
    <w:rsid w:val="63BFB544"/>
    <w:rsid w:val="63D729DC"/>
    <w:rsid w:val="63F6A7C2"/>
    <w:rsid w:val="640D1103"/>
    <w:rsid w:val="64163446"/>
    <w:rsid w:val="64171E5D"/>
    <w:rsid w:val="6423D922"/>
    <w:rsid w:val="648F38ED"/>
    <w:rsid w:val="65071763"/>
    <w:rsid w:val="6572FA3D"/>
    <w:rsid w:val="657F50CC"/>
    <w:rsid w:val="65A09ADF"/>
    <w:rsid w:val="65DCA507"/>
    <w:rsid w:val="66279350"/>
    <w:rsid w:val="669F9656"/>
    <w:rsid w:val="66F65B27"/>
    <w:rsid w:val="66F96C7A"/>
    <w:rsid w:val="674548AB"/>
    <w:rsid w:val="6750A7B1"/>
    <w:rsid w:val="67631711"/>
    <w:rsid w:val="678879C4"/>
    <w:rsid w:val="67910752"/>
    <w:rsid w:val="67B4CEBB"/>
    <w:rsid w:val="67E84DF7"/>
    <w:rsid w:val="67F580C3"/>
    <w:rsid w:val="68034D7F"/>
    <w:rsid w:val="68632DC1"/>
    <w:rsid w:val="6863A244"/>
    <w:rsid w:val="686BE159"/>
    <w:rsid w:val="688A6CD4"/>
    <w:rsid w:val="688D6580"/>
    <w:rsid w:val="689E3BB0"/>
    <w:rsid w:val="68A311EF"/>
    <w:rsid w:val="68BAB3A9"/>
    <w:rsid w:val="68BE46A1"/>
    <w:rsid w:val="68D26AEE"/>
    <w:rsid w:val="68E7EF23"/>
    <w:rsid w:val="68F1D7B5"/>
    <w:rsid w:val="69467E2C"/>
    <w:rsid w:val="69790E16"/>
    <w:rsid w:val="6995BD40"/>
    <w:rsid w:val="69B2C918"/>
    <w:rsid w:val="69BDA2C9"/>
    <w:rsid w:val="69C60D54"/>
    <w:rsid w:val="69DAFE25"/>
    <w:rsid w:val="6A239945"/>
    <w:rsid w:val="6A2C5019"/>
    <w:rsid w:val="6A53346E"/>
    <w:rsid w:val="6A632A2A"/>
    <w:rsid w:val="6AD679DB"/>
    <w:rsid w:val="6B4022A0"/>
    <w:rsid w:val="6B4C037E"/>
    <w:rsid w:val="6B500061"/>
    <w:rsid w:val="6B61DDB5"/>
    <w:rsid w:val="6B73C544"/>
    <w:rsid w:val="6B8D62CB"/>
    <w:rsid w:val="6B8EDC32"/>
    <w:rsid w:val="6BD20E68"/>
    <w:rsid w:val="6BD4546E"/>
    <w:rsid w:val="6C23026D"/>
    <w:rsid w:val="6C46FD44"/>
    <w:rsid w:val="6C672497"/>
    <w:rsid w:val="6C72B306"/>
    <w:rsid w:val="6C96D4D4"/>
    <w:rsid w:val="6D3ACEA5"/>
    <w:rsid w:val="6D7E0C22"/>
    <w:rsid w:val="6DA08D63"/>
    <w:rsid w:val="6DBA7591"/>
    <w:rsid w:val="6DBE6513"/>
    <w:rsid w:val="6E0E6823"/>
    <w:rsid w:val="6E306E99"/>
    <w:rsid w:val="6E31DB35"/>
    <w:rsid w:val="6E452C61"/>
    <w:rsid w:val="6E5614B9"/>
    <w:rsid w:val="6E60CB2C"/>
    <w:rsid w:val="6E9B7D1F"/>
    <w:rsid w:val="6ED22526"/>
    <w:rsid w:val="6F09A853"/>
    <w:rsid w:val="6F476487"/>
    <w:rsid w:val="6F49796B"/>
    <w:rsid w:val="6F4D7470"/>
    <w:rsid w:val="6F8E77EB"/>
    <w:rsid w:val="6F952D5A"/>
    <w:rsid w:val="6FD319C2"/>
    <w:rsid w:val="6FE98840"/>
    <w:rsid w:val="6FEDB1E9"/>
    <w:rsid w:val="7099A3F7"/>
    <w:rsid w:val="709DD952"/>
    <w:rsid w:val="70B3BF3E"/>
    <w:rsid w:val="716A45F7"/>
    <w:rsid w:val="71C0C5A5"/>
    <w:rsid w:val="71FEACB1"/>
    <w:rsid w:val="7212EEFA"/>
    <w:rsid w:val="723B660F"/>
    <w:rsid w:val="7254D19E"/>
    <w:rsid w:val="7262D1CB"/>
    <w:rsid w:val="727677EA"/>
    <w:rsid w:val="72ACDED9"/>
    <w:rsid w:val="72F560EB"/>
    <w:rsid w:val="72FC93D8"/>
    <w:rsid w:val="730BC7FD"/>
    <w:rsid w:val="733E5DC3"/>
    <w:rsid w:val="73E19580"/>
    <w:rsid w:val="748A8DF9"/>
    <w:rsid w:val="74CB6B0F"/>
    <w:rsid w:val="74D9161D"/>
    <w:rsid w:val="74ED7405"/>
    <w:rsid w:val="74F80671"/>
    <w:rsid w:val="74FD43E8"/>
    <w:rsid w:val="7513391A"/>
    <w:rsid w:val="753D8700"/>
    <w:rsid w:val="7554DB5C"/>
    <w:rsid w:val="75871B31"/>
    <w:rsid w:val="764EAFD4"/>
    <w:rsid w:val="76799706"/>
    <w:rsid w:val="76817F19"/>
    <w:rsid w:val="76999FC4"/>
    <w:rsid w:val="76C8888E"/>
    <w:rsid w:val="76EF9A35"/>
    <w:rsid w:val="76F58610"/>
    <w:rsid w:val="770C21F2"/>
    <w:rsid w:val="776256F8"/>
    <w:rsid w:val="7777263D"/>
    <w:rsid w:val="77916B1D"/>
    <w:rsid w:val="779ADEE8"/>
    <w:rsid w:val="77AA6CF0"/>
    <w:rsid w:val="77B1F7BA"/>
    <w:rsid w:val="781ACD66"/>
    <w:rsid w:val="7840C0C5"/>
    <w:rsid w:val="787527C2"/>
    <w:rsid w:val="788D7C26"/>
    <w:rsid w:val="78AAE5D3"/>
    <w:rsid w:val="78DB90B6"/>
    <w:rsid w:val="78F7B4FA"/>
    <w:rsid w:val="7907E157"/>
    <w:rsid w:val="791313CC"/>
    <w:rsid w:val="7955E899"/>
    <w:rsid w:val="796EE5A3"/>
    <w:rsid w:val="799A6675"/>
    <w:rsid w:val="799CAE2A"/>
    <w:rsid w:val="79AA9160"/>
    <w:rsid w:val="79F17CF9"/>
    <w:rsid w:val="79FBBE72"/>
    <w:rsid w:val="7A29F7CD"/>
    <w:rsid w:val="7A2B933B"/>
    <w:rsid w:val="7A3E61A9"/>
    <w:rsid w:val="7A4B49BB"/>
    <w:rsid w:val="7A608FE2"/>
    <w:rsid w:val="7A7238E1"/>
    <w:rsid w:val="7AB2D0E3"/>
    <w:rsid w:val="7AD22E03"/>
    <w:rsid w:val="7AF0DA76"/>
    <w:rsid w:val="7B3C93E7"/>
    <w:rsid w:val="7B70AA0E"/>
    <w:rsid w:val="7B86DB54"/>
    <w:rsid w:val="7BACC884"/>
    <w:rsid w:val="7BAF79DF"/>
    <w:rsid w:val="7BD47C55"/>
    <w:rsid w:val="7C120600"/>
    <w:rsid w:val="7C23B99F"/>
    <w:rsid w:val="7C50787C"/>
    <w:rsid w:val="7D410FDA"/>
    <w:rsid w:val="7D606A35"/>
    <w:rsid w:val="7D99E6D0"/>
    <w:rsid w:val="7DB434BB"/>
    <w:rsid w:val="7DED5D8B"/>
    <w:rsid w:val="7E0DCD04"/>
    <w:rsid w:val="7E529145"/>
    <w:rsid w:val="7E7B9390"/>
    <w:rsid w:val="7E99A62A"/>
    <w:rsid w:val="7EB769C5"/>
    <w:rsid w:val="7EC81C4E"/>
    <w:rsid w:val="7EE6F631"/>
    <w:rsid w:val="7F2E0D15"/>
    <w:rsid w:val="7F3BD295"/>
    <w:rsid w:val="7F4E7EDD"/>
    <w:rsid w:val="7FD3E13B"/>
    <w:rsid w:val="7FDC1C7F"/>
    <w:rsid w:val="7FDE9434"/>
    <w:rsid w:val="7FF1F5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C8E36F"/>
  <w15:chartTrackingRefBased/>
  <w15:docId w15:val="{30e3c9dc-79ca-4414-87a3-a84a41d6557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af4658e0658746d2" /><Relationship Type="http://schemas.openxmlformats.org/officeDocument/2006/relationships/image" Target="/media/image.png" Id="R58a999ece3894a80" /><Relationship Type="http://schemas.openxmlformats.org/officeDocument/2006/relationships/image" Target="/media/image2.png" Id="Rb337b210f90843de" /><Relationship Type="http://schemas.openxmlformats.org/officeDocument/2006/relationships/image" Target="/media/image3.png" Id="R1d3bbc63e3494404" /><Relationship Type="http://schemas.openxmlformats.org/officeDocument/2006/relationships/header" Target="/word/header.xml" Id="R20c664ada37c4595" /><Relationship Type="http://schemas.openxmlformats.org/officeDocument/2006/relationships/footer" Target="/word/footer.xml" Id="Rc9c06214ee4a4a6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Debi Anne Morgan (1806432)</dc:creator>
  <keywords/>
  <dc:description/>
  <lastModifiedBy>Debi Anne Morgan (1806432)</lastModifiedBy>
  <revision>4</revision>
  <dcterms:created xsi:type="dcterms:W3CDTF">2021-01-19T19:08:14.8063630Z</dcterms:created>
  <dcterms:modified xsi:type="dcterms:W3CDTF">2021-03-28T01:43:44.7571733Z</dcterms:modified>
</coreProperties>
</file>