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C467F" w:rsidRDefault="00561E9A" w:rsidP="002D5B3F">
      <w:pPr>
        <w:pStyle w:val="Header"/>
        <w:tabs>
          <w:tab w:val="clear" w:pos="4153"/>
          <w:tab w:val="clear" w:pos="8306"/>
        </w:tabs>
        <w:rPr>
          <w:noProof/>
        </w:rPr>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42545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3873C1">
                              <w:rPr>
                                <w:noProof/>
                                <w:lang w:eastAsia="en-GB"/>
                              </w:rPr>
                              <w:drawing>
                                <wp:inline distT="0" distB="0" distL="0" distR="0" wp14:anchorId="02AFF576" wp14:editId="33685A0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3.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3873C1">
                        <w:rPr>
                          <w:noProof/>
                          <w:lang w:eastAsia="en-GB"/>
                        </w:rPr>
                        <w:drawing>
                          <wp:inline distT="0" distB="0" distL="0" distR="0" wp14:anchorId="02AFF576" wp14:editId="33685A0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p>
    <w:p w:rsidR="008C467F" w:rsidRDefault="008C467F" w:rsidP="002D5B3F">
      <w:pPr>
        <w:pStyle w:val="Header"/>
        <w:tabs>
          <w:tab w:val="clear" w:pos="4153"/>
          <w:tab w:val="clear" w:pos="8306"/>
        </w:tabs>
        <w:rPr>
          <w:noProof/>
        </w:rPr>
      </w:pPr>
    </w:p>
    <w:p w:rsidR="008C467F" w:rsidRDefault="008C467F" w:rsidP="002D5B3F">
      <w:pPr>
        <w:pStyle w:val="Header"/>
        <w:tabs>
          <w:tab w:val="clear" w:pos="4153"/>
          <w:tab w:val="clear" w:pos="8306"/>
        </w:tabs>
      </w:pPr>
      <w:r>
        <w:rPr>
          <w:noProof/>
        </w:rPr>
        <w:drawing>
          <wp:inline distT="0" distB="0" distL="0" distR="0" wp14:anchorId="1AFEE2E3">
            <wp:extent cx="1933575"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3575" cy="762000"/>
                    </a:xfrm>
                    <a:prstGeom prst="rect">
                      <a:avLst/>
                    </a:prstGeom>
                    <a:noFill/>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E47B6"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64235" w:rsidP="00E51AAC">
            <w:pPr>
              <w:spacing w:before="120" w:after="120"/>
              <w:jc w:val="both"/>
              <w:rPr>
                <w:rFonts w:ascii="Calibri" w:hAnsi="Calibri" w:cs="Arial"/>
                <w:b/>
                <w:sz w:val="22"/>
                <w:szCs w:val="22"/>
                <w:u w:val="single"/>
              </w:rPr>
            </w:pPr>
            <w:r>
              <w:rPr>
                <w:rFonts w:ascii="Calibri" w:hAnsi="Calibri" w:cs="Arial"/>
                <w:b/>
                <w:sz w:val="22"/>
                <w:szCs w:val="22"/>
                <w:u w:val="single"/>
              </w:rPr>
              <w:t>MSc Applied Computing</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64235" w:rsidP="00E51AAC">
            <w:pPr>
              <w:spacing w:before="120" w:after="120"/>
              <w:jc w:val="both"/>
              <w:rPr>
                <w:rFonts w:ascii="Calibri" w:hAnsi="Calibri" w:cs="Arial"/>
                <w:b/>
                <w:sz w:val="22"/>
                <w:szCs w:val="22"/>
              </w:rPr>
            </w:pPr>
            <w:r>
              <w:rPr>
                <w:rFonts w:ascii="Calibri" w:hAnsi="Calibri" w:cs="Arial"/>
                <w:b/>
                <w:sz w:val="22"/>
                <w:szCs w:val="22"/>
              </w:rPr>
              <w:t>Human and Organisational Management</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6553DF" w:rsidRDefault="006553DF" w:rsidP="00E51AAC">
            <w:pPr>
              <w:spacing w:before="120" w:after="120"/>
              <w:jc w:val="both"/>
              <w:rPr>
                <w:rFonts w:asciiTheme="minorHAnsi" w:hAnsiTheme="minorHAnsi" w:cstheme="minorHAnsi"/>
                <w:b/>
                <w:sz w:val="22"/>
                <w:szCs w:val="22"/>
              </w:rPr>
            </w:pPr>
            <w:r w:rsidRPr="006553DF">
              <w:rPr>
                <w:rFonts w:asciiTheme="minorHAnsi" w:hAnsiTheme="minorHAnsi" w:cstheme="minorHAnsi"/>
                <w:b/>
                <w:sz w:val="22"/>
                <w:szCs w:val="22"/>
              </w:rPr>
              <w:t>M7X00194</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6553DF" w:rsidP="00E51AAC">
            <w:pPr>
              <w:spacing w:before="120" w:after="120"/>
              <w:jc w:val="both"/>
              <w:rPr>
                <w:rFonts w:ascii="Calibri" w:hAnsi="Calibri" w:cs="Arial"/>
                <w:b/>
                <w:sz w:val="22"/>
                <w:szCs w:val="22"/>
              </w:rPr>
            </w:pPr>
            <w:r>
              <w:rPr>
                <w:rFonts w:ascii="Calibri" w:hAnsi="Calibri" w:cs="Arial"/>
                <w:b/>
                <w:sz w:val="22"/>
                <w:szCs w:val="22"/>
              </w:rPr>
              <w:t>100%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887295" w:rsidP="00E51AAC">
            <w:pPr>
              <w:spacing w:before="120" w:after="120"/>
              <w:jc w:val="both"/>
              <w:rPr>
                <w:rFonts w:ascii="Calibri" w:hAnsi="Calibri" w:cs="Arial"/>
                <w:b/>
                <w:sz w:val="22"/>
                <w:szCs w:val="22"/>
              </w:rPr>
            </w:pPr>
            <w:r>
              <w:rPr>
                <w:rFonts w:ascii="Calibri" w:hAnsi="Calibri" w:cs="Arial"/>
                <w:b/>
                <w:sz w:val="22"/>
                <w:szCs w:val="22"/>
              </w:rPr>
              <w:t>John  Rees</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561E9A" w:rsidP="00E51AAC">
            <w:pPr>
              <w:spacing w:before="120" w:after="120"/>
              <w:jc w:val="both"/>
              <w:rPr>
                <w:rFonts w:ascii="Calibri" w:hAnsi="Calibri" w:cs="Arial"/>
                <w:b/>
                <w:sz w:val="22"/>
                <w:szCs w:val="22"/>
              </w:rPr>
            </w:pPr>
            <w:r>
              <w:rPr>
                <w:rFonts w:ascii="Calibri" w:hAnsi="Calibri" w:cs="Arial"/>
                <w:b/>
                <w:sz w:val="22"/>
                <w:szCs w:val="22"/>
              </w:rPr>
              <w:t>Mr James Williams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0C1BCD" w:rsidP="000C1BCD">
            <w:pPr>
              <w:spacing w:before="120" w:after="120"/>
              <w:jc w:val="both"/>
              <w:rPr>
                <w:rFonts w:ascii="Calibri" w:hAnsi="Calibri" w:cs="Arial"/>
                <w:b/>
                <w:sz w:val="22"/>
                <w:szCs w:val="22"/>
              </w:rPr>
            </w:pPr>
            <w:r>
              <w:rPr>
                <w:rFonts w:ascii="Calibri" w:hAnsi="Calibri" w:cs="Arial"/>
                <w:b/>
                <w:sz w:val="22"/>
                <w:szCs w:val="22"/>
              </w:rPr>
              <w:t>Change Management:  Assistive Technology for Social Services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6553DF"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E47B6" w:rsidP="00C852F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C852F5">
              <w:rPr>
                <w:rFonts w:ascii="Calibri" w:hAnsi="Calibri" w:cs="Arial"/>
                <w:b/>
                <w:sz w:val="22"/>
                <w:szCs w:val="22"/>
              </w:rPr>
              <w:t>11</w:t>
            </w:r>
            <w:r w:rsidR="006553DF">
              <w:rPr>
                <w:rFonts w:ascii="Calibri" w:hAnsi="Calibri" w:cs="Arial"/>
                <w:b/>
                <w:sz w:val="22"/>
                <w:szCs w:val="22"/>
              </w:rPr>
              <w:t>.0</w:t>
            </w:r>
            <w:r w:rsidR="00C852F5">
              <w:rPr>
                <w:rFonts w:ascii="Calibri" w:hAnsi="Calibri" w:cs="Arial"/>
                <w:b/>
                <w:sz w:val="22"/>
                <w:szCs w:val="22"/>
              </w:rPr>
              <w:t>3</w:t>
            </w:r>
            <w:r w:rsidR="006553DF">
              <w:rPr>
                <w:rFonts w:ascii="Calibri" w:hAnsi="Calibri" w:cs="Arial"/>
                <w:b/>
                <w:sz w:val="22"/>
                <w:szCs w:val="22"/>
              </w:rPr>
              <w:t>.13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C852F5" w:rsidP="00E51AAC">
            <w:pPr>
              <w:spacing w:before="120" w:after="120"/>
              <w:jc w:val="both"/>
              <w:rPr>
                <w:rFonts w:ascii="Calibri" w:hAnsi="Calibri" w:cs="Arial"/>
                <w:b/>
                <w:sz w:val="22"/>
                <w:szCs w:val="22"/>
              </w:rPr>
            </w:pPr>
            <w:r>
              <w:rPr>
                <w:rFonts w:ascii="Calibri" w:hAnsi="Calibri" w:cs="Arial"/>
                <w:b/>
                <w:sz w:val="22"/>
                <w:szCs w:val="22"/>
              </w:rPr>
              <w:t>08</w:t>
            </w:r>
            <w:r w:rsidR="006553DF">
              <w:rPr>
                <w:rFonts w:ascii="Calibri" w:hAnsi="Calibri" w:cs="Arial"/>
                <w:b/>
                <w:sz w:val="22"/>
                <w:szCs w:val="22"/>
              </w:rPr>
              <w:t>.05.1</w:t>
            </w:r>
            <w:r w:rsidR="00561E9A">
              <w:rPr>
                <w:rFonts w:ascii="Calibri" w:hAnsi="Calibri" w:cs="Arial"/>
                <w:b/>
                <w:sz w:val="22"/>
                <w:szCs w:val="22"/>
              </w:rPr>
              <w:t>4</w:t>
            </w:r>
          </w:p>
        </w:tc>
      </w:tr>
    </w:tbl>
    <w:p w:rsidR="00827999" w:rsidRPr="00827999" w:rsidRDefault="00827999" w:rsidP="0082799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827999" w:rsidRPr="00827999" w:rsidRDefault="00827999" w:rsidP="0082799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BA1176" w:rsidRPr="00BF30FF" w:rsidTr="008C467F">
        <w:trPr>
          <w:trHeight w:val="715"/>
        </w:trPr>
        <w:tc>
          <w:tcPr>
            <w:tcW w:w="9464" w:type="dxa"/>
            <w:gridSpan w:val="2"/>
            <w:vMerge w:val="restart"/>
            <w:shd w:val="pct15" w:color="auto" w:fill="auto"/>
          </w:tcPr>
          <w:p w:rsidR="00BA1176" w:rsidRPr="00BA1176" w:rsidRDefault="00BA1176" w:rsidP="00013D24">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008247EA">
              <w:rPr>
                <w:rFonts w:ascii="Calibri" w:hAnsi="Calibri" w:cs="Arial"/>
                <w:b/>
                <w:sz w:val="18"/>
                <w:szCs w:val="18"/>
              </w:rPr>
              <w:t xml:space="preserve">  Late submission of the electronic</w:t>
            </w:r>
            <w:r w:rsidRPr="00BA1176">
              <w:rPr>
                <w:rFonts w:ascii="Calibri" w:hAnsi="Calibri" w:cs="Arial"/>
                <w:b/>
                <w:sz w:val="18"/>
                <w:szCs w:val="18"/>
              </w:rPr>
              <w:t xml:space="preserve"> version will result in a late penalty mark.  </w:t>
            </w:r>
            <w:r w:rsidRPr="00BA1176">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gridSpan w:val="2"/>
          </w:tcPr>
          <w:p w:rsidR="00BA1176" w:rsidRPr="00BF30FF" w:rsidRDefault="00364235" w:rsidP="00B81AD3">
            <w:pPr>
              <w:spacing w:before="120" w:after="120"/>
              <w:jc w:val="both"/>
              <w:rPr>
                <w:rFonts w:ascii="Calibri" w:hAnsi="Calibri" w:cs="Calibri"/>
                <w:b/>
              </w:rPr>
            </w:pPr>
            <w:r>
              <w:rPr>
                <w:rFonts w:ascii="Calibri" w:hAnsi="Calibri" w:cs="Calibri"/>
                <w:b/>
              </w:rPr>
              <w:t>X</w:t>
            </w:r>
          </w:p>
        </w:tc>
      </w:tr>
      <w:tr w:rsidR="00BA1176" w:rsidRPr="00BF30FF" w:rsidTr="008C467F">
        <w:trPr>
          <w:trHeight w:val="709"/>
        </w:trPr>
        <w:tc>
          <w:tcPr>
            <w:tcW w:w="9464" w:type="dxa"/>
            <w:gridSpan w:val="2"/>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gridSpan w:val="2"/>
          </w:tcPr>
          <w:p w:rsidR="00BA1176" w:rsidRPr="00BF30FF" w:rsidRDefault="00BA1176" w:rsidP="00B81AD3">
            <w:pPr>
              <w:spacing w:before="120" w:after="120"/>
              <w:jc w:val="both"/>
              <w:rPr>
                <w:rFonts w:ascii="Calibri" w:hAnsi="Calibri" w:cs="Calibri"/>
                <w:b/>
              </w:rPr>
            </w:pPr>
          </w:p>
        </w:tc>
      </w:tr>
      <w:tr w:rsidR="003A3CE5" w:rsidRPr="00C1361B" w:rsidTr="008C467F">
        <w:trPr>
          <w:gridAfter w:val="1"/>
          <w:wAfter w:w="50" w:type="dxa"/>
        </w:trPr>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gridSpan w:val="3"/>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rsidTr="008C467F">
        <w:trPr>
          <w:gridAfter w:val="1"/>
          <w:wAfter w:w="50" w:type="dxa"/>
        </w:trPr>
        <w:tc>
          <w:tcPr>
            <w:tcW w:w="5274" w:type="dxa"/>
          </w:tcPr>
          <w:p w:rsidR="003A3CE5" w:rsidRPr="00F03C41" w:rsidRDefault="00F03C41" w:rsidP="00F03C41">
            <w:pPr>
              <w:pStyle w:val="ListParagraph"/>
              <w:numPr>
                <w:ilvl w:val="0"/>
                <w:numId w:val="6"/>
              </w:numPr>
              <w:rPr>
                <w:rFonts w:ascii="Calibri" w:hAnsi="Calibri"/>
                <w:sz w:val="22"/>
                <w:szCs w:val="22"/>
              </w:rPr>
            </w:pPr>
            <w:r w:rsidRPr="00F03C41">
              <w:rPr>
                <w:rFonts w:ascii="Calibri" w:hAnsi="Calibri"/>
                <w:sz w:val="22"/>
                <w:szCs w:val="22"/>
              </w:rPr>
              <w:t xml:space="preserve">Evaluate critically the role of </w:t>
            </w:r>
            <w:r w:rsidR="0030595A">
              <w:rPr>
                <w:rFonts w:ascii="Calibri" w:hAnsi="Calibri"/>
                <w:sz w:val="22"/>
                <w:szCs w:val="22"/>
              </w:rPr>
              <w:t>t</w:t>
            </w:r>
            <w:r w:rsidRPr="00F03C41">
              <w:rPr>
                <w:rFonts w:ascii="Calibri" w:hAnsi="Calibri"/>
                <w:sz w:val="22"/>
                <w:szCs w:val="22"/>
              </w:rPr>
              <w:t xml:space="preserve">he contemporary manager and the effects of alternative styles of management, leadership and motivation on individual, group and/or organisational performance </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gridSpan w:val="3"/>
          </w:tcPr>
          <w:p w:rsidR="003A3CE5" w:rsidRDefault="00F03C41" w:rsidP="00273FEE">
            <w:pPr>
              <w:numPr>
                <w:ilvl w:val="0"/>
                <w:numId w:val="2"/>
              </w:numPr>
              <w:rPr>
                <w:rFonts w:ascii="Calibri" w:hAnsi="Calibri"/>
                <w:sz w:val="22"/>
                <w:szCs w:val="22"/>
              </w:rPr>
            </w:pPr>
            <w:r>
              <w:rPr>
                <w:rFonts w:ascii="Calibri" w:hAnsi="Calibri"/>
                <w:sz w:val="22"/>
                <w:szCs w:val="22"/>
              </w:rPr>
              <w:t>Appraise critically the diverse roles, tasks and challenges undertaken by contemporary managers showing a critical awareness of ethical considerations</w:t>
            </w:r>
          </w:p>
          <w:p w:rsidR="00F03C41" w:rsidRDefault="00F03C41" w:rsidP="00273FEE">
            <w:pPr>
              <w:numPr>
                <w:ilvl w:val="0"/>
                <w:numId w:val="2"/>
              </w:numPr>
              <w:rPr>
                <w:rFonts w:ascii="Calibri" w:hAnsi="Calibri"/>
                <w:sz w:val="22"/>
                <w:szCs w:val="22"/>
              </w:rPr>
            </w:pPr>
            <w:r>
              <w:rPr>
                <w:rFonts w:ascii="Calibri" w:hAnsi="Calibri"/>
                <w:sz w:val="22"/>
                <w:szCs w:val="22"/>
              </w:rPr>
              <w:t>Assess the impact of different management/leadership styles on employee behaviour, attitude, motivation and job satisfaction.</w:t>
            </w:r>
          </w:p>
          <w:p w:rsidR="00F03C41" w:rsidRPr="00C1361B" w:rsidRDefault="00F03C41" w:rsidP="00273FEE">
            <w:pPr>
              <w:numPr>
                <w:ilvl w:val="0"/>
                <w:numId w:val="2"/>
              </w:numPr>
              <w:rPr>
                <w:rFonts w:ascii="Calibri" w:hAnsi="Calibri"/>
                <w:sz w:val="22"/>
                <w:szCs w:val="22"/>
              </w:rPr>
            </w:pPr>
            <w:r>
              <w:rPr>
                <w:rFonts w:ascii="Calibri" w:hAnsi="Calibri"/>
                <w:sz w:val="22"/>
                <w:szCs w:val="22"/>
              </w:rPr>
              <w:t>Demonstrate a comprehensive understanding of the underlying concepts associated with individual behaviour and group dynamics in the workplace.</w:t>
            </w:r>
          </w:p>
        </w:tc>
      </w:tr>
    </w:tbl>
    <w:p w:rsidR="00F03C41" w:rsidRDefault="00F03C41"/>
    <w:p w:rsidR="00F03C41" w:rsidRDefault="00F03C41"/>
    <w:p w:rsidR="00F03C41" w:rsidRDefault="00F03C41"/>
    <w:p w:rsidR="00F03C41" w:rsidRDefault="00F03C41"/>
    <w:p w:rsidR="00F03C41" w:rsidRDefault="00F03C41"/>
    <w:p w:rsidR="00F03C41" w:rsidRDefault="00F03C41"/>
    <w:p w:rsidR="00F03C41" w:rsidRDefault="00F03C41"/>
    <w:p w:rsidR="00F03C41" w:rsidRDefault="00F03C41"/>
    <w:p w:rsidR="00F03C41" w:rsidRDefault="00F03C41"/>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tcPr>
          <w:p w:rsidR="003A3CE5" w:rsidRPr="00F03C41" w:rsidRDefault="00F03C41" w:rsidP="00F03C41">
            <w:pPr>
              <w:pStyle w:val="ListParagraph"/>
              <w:numPr>
                <w:ilvl w:val="0"/>
                <w:numId w:val="6"/>
              </w:numPr>
              <w:rPr>
                <w:rFonts w:ascii="Calibri" w:hAnsi="Calibri"/>
                <w:sz w:val="22"/>
                <w:szCs w:val="22"/>
              </w:rPr>
            </w:pPr>
            <w:r>
              <w:rPr>
                <w:rFonts w:ascii="Calibri" w:hAnsi="Calibri"/>
                <w:sz w:val="22"/>
                <w:szCs w:val="22"/>
              </w:rPr>
              <w:t>Analyse the principal forms of organisational structure and culture and the main effects on those who work within them.</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Default="00F03C41" w:rsidP="00273FEE">
            <w:pPr>
              <w:numPr>
                <w:ilvl w:val="0"/>
                <w:numId w:val="2"/>
              </w:numPr>
              <w:rPr>
                <w:rFonts w:ascii="Calibri" w:hAnsi="Calibri"/>
                <w:sz w:val="22"/>
                <w:szCs w:val="22"/>
              </w:rPr>
            </w:pPr>
            <w:r>
              <w:rPr>
                <w:rFonts w:ascii="Calibri" w:hAnsi="Calibri"/>
                <w:sz w:val="22"/>
                <w:szCs w:val="22"/>
              </w:rPr>
              <w:t>Demonstrate knowledge of the underling concepts and principles associated with organisational structures and culture in the workplace.</w:t>
            </w:r>
          </w:p>
          <w:p w:rsidR="00F03C41" w:rsidRPr="00C1361B" w:rsidRDefault="00F03C41" w:rsidP="00273FEE">
            <w:pPr>
              <w:numPr>
                <w:ilvl w:val="0"/>
                <w:numId w:val="2"/>
              </w:numPr>
              <w:rPr>
                <w:rFonts w:ascii="Calibri" w:hAnsi="Calibri"/>
                <w:sz w:val="22"/>
                <w:szCs w:val="22"/>
              </w:rPr>
            </w:pPr>
            <w:r>
              <w:rPr>
                <w:rFonts w:ascii="Calibri" w:hAnsi="Calibri"/>
                <w:sz w:val="22"/>
                <w:szCs w:val="22"/>
              </w:rPr>
              <w:t>Evaluate critically the appropriateness of alternative applications of the concepts within a real-world scenario</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1E1C5C" w:rsidRDefault="001E1C5C" w:rsidP="00224003">
      <w:pPr>
        <w:spacing w:line="360" w:lineRule="auto"/>
        <w:jc w:val="both"/>
        <w:rPr>
          <w:sz w:val="24"/>
          <w:szCs w:val="24"/>
        </w:rPr>
      </w:pPr>
      <w:r>
        <w:rPr>
          <w:sz w:val="24"/>
          <w:szCs w:val="24"/>
        </w:rPr>
        <w:t>You have been appointed as a consultant for Swansea Council to advise on the adoption of technical solution</w:t>
      </w:r>
      <w:r w:rsidR="00236B2F">
        <w:rPr>
          <w:sz w:val="24"/>
          <w:szCs w:val="24"/>
        </w:rPr>
        <w:t>s</w:t>
      </w:r>
      <w:r>
        <w:rPr>
          <w:sz w:val="24"/>
          <w:szCs w:val="24"/>
        </w:rPr>
        <w:t xml:space="preserve"> to support Social Services in helping the aged to remain in their own homes rather than enter residential care</w:t>
      </w:r>
      <w:r w:rsidR="00C852F5">
        <w:rPr>
          <w:sz w:val="24"/>
          <w:szCs w:val="24"/>
        </w:rPr>
        <w:t xml:space="preserve"> (assistive technology)</w:t>
      </w:r>
      <w:r>
        <w:rPr>
          <w:sz w:val="24"/>
          <w:szCs w:val="24"/>
        </w:rPr>
        <w:t>.</w:t>
      </w:r>
    </w:p>
    <w:p w:rsidR="00600032" w:rsidRDefault="00600032" w:rsidP="00224003">
      <w:pPr>
        <w:spacing w:line="360" w:lineRule="auto"/>
        <w:jc w:val="both"/>
        <w:rPr>
          <w:sz w:val="24"/>
          <w:szCs w:val="24"/>
        </w:rPr>
      </w:pPr>
    </w:p>
    <w:p w:rsidR="001E1C5C" w:rsidRDefault="001E1C5C" w:rsidP="00224003">
      <w:pPr>
        <w:spacing w:line="360" w:lineRule="auto"/>
        <w:jc w:val="both"/>
        <w:rPr>
          <w:sz w:val="24"/>
          <w:szCs w:val="24"/>
        </w:rPr>
      </w:pPr>
      <w:r>
        <w:rPr>
          <w:sz w:val="24"/>
          <w:szCs w:val="24"/>
        </w:rPr>
        <w:t>Initial analysis has yielded four principal considerations: staff culture and resistance to change; staff readiness and competence for technology; client culture and expectations; and management style during the change processes.</w:t>
      </w:r>
    </w:p>
    <w:p w:rsidR="00600032" w:rsidRDefault="00600032" w:rsidP="00224003">
      <w:pPr>
        <w:spacing w:line="360" w:lineRule="auto"/>
        <w:jc w:val="both"/>
        <w:rPr>
          <w:sz w:val="24"/>
          <w:szCs w:val="24"/>
        </w:rPr>
      </w:pPr>
    </w:p>
    <w:p w:rsidR="00673270" w:rsidRDefault="00600032" w:rsidP="00224003">
      <w:pPr>
        <w:spacing w:line="360" w:lineRule="auto"/>
        <w:jc w:val="both"/>
        <w:rPr>
          <w:sz w:val="24"/>
          <w:szCs w:val="24"/>
        </w:rPr>
      </w:pPr>
      <w:r>
        <w:rPr>
          <w:sz w:val="24"/>
          <w:szCs w:val="24"/>
        </w:rPr>
        <w:t>You are required to prepare</w:t>
      </w:r>
      <w:r w:rsidR="001E1C5C">
        <w:rPr>
          <w:sz w:val="24"/>
          <w:szCs w:val="24"/>
        </w:rPr>
        <w:t xml:space="preserve"> a report to the Council Head of Social Services on current status and giving recommendations for the approach to managing the changes.  </w:t>
      </w:r>
      <w:r>
        <w:rPr>
          <w:sz w:val="24"/>
          <w:szCs w:val="24"/>
        </w:rPr>
        <w:t>Prior discussion has resulted in agreement of the following approaches:  the u</w:t>
      </w:r>
      <w:r w:rsidR="001E1C5C">
        <w:rPr>
          <w:sz w:val="24"/>
          <w:szCs w:val="24"/>
        </w:rPr>
        <w:t>se</w:t>
      </w:r>
      <w:r>
        <w:rPr>
          <w:sz w:val="24"/>
          <w:szCs w:val="24"/>
        </w:rPr>
        <w:t xml:space="preserve"> of </w:t>
      </w:r>
      <w:r w:rsidR="001E1C5C">
        <w:rPr>
          <w:sz w:val="24"/>
          <w:szCs w:val="24"/>
        </w:rPr>
        <w:t xml:space="preserve">standard cultural analysis methods to evaluate staff and client outlook, </w:t>
      </w:r>
      <w:r>
        <w:rPr>
          <w:sz w:val="24"/>
          <w:szCs w:val="24"/>
        </w:rPr>
        <w:t xml:space="preserve">and </w:t>
      </w:r>
      <w:r w:rsidR="001E1C5C">
        <w:rPr>
          <w:sz w:val="24"/>
          <w:szCs w:val="24"/>
        </w:rPr>
        <w:t xml:space="preserve">how </w:t>
      </w:r>
      <w:r>
        <w:rPr>
          <w:sz w:val="24"/>
          <w:szCs w:val="24"/>
        </w:rPr>
        <w:t>cultural change methods might b</w:t>
      </w:r>
      <w:r w:rsidR="001E1C5C">
        <w:rPr>
          <w:sz w:val="24"/>
          <w:szCs w:val="24"/>
        </w:rPr>
        <w:t xml:space="preserve">e </w:t>
      </w:r>
      <w:r>
        <w:rPr>
          <w:sz w:val="24"/>
          <w:szCs w:val="24"/>
        </w:rPr>
        <w:t xml:space="preserve">used to </w:t>
      </w:r>
      <w:r w:rsidR="001E1C5C">
        <w:rPr>
          <w:sz w:val="24"/>
          <w:szCs w:val="24"/>
        </w:rPr>
        <w:t xml:space="preserve">best </w:t>
      </w:r>
      <w:r>
        <w:rPr>
          <w:sz w:val="24"/>
          <w:szCs w:val="24"/>
        </w:rPr>
        <w:t xml:space="preserve">effect to </w:t>
      </w:r>
      <w:r w:rsidR="001E1C5C">
        <w:rPr>
          <w:sz w:val="24"/>
          <w:szCs w:val="24"/>
        </w:rPr>
        <w:t>encourage</w:t>
      </w:r>
      <w:r>
        <w:rPr>
          <w:sz w:val="24"/>
          <w:szCs w:val="24"/>
        </w:rPr>
        <w:t xml:space="preserve"> both parties</w:t>
      </w:r>
      <w:r w:rsidR="001E1C5C">
        <w:rPr>
          <w:sz w:val="24"/>
          <w:szCs w:val="24"/>
        </w:rPr>
        <w:t xml:space="preserve"> to adopt best use of the proposed new technology</w:t>
      </w:r>
      <w:r>
        <w:rPr>
          <w:sz w:val="24"/>
          <w:szCs w:val="24"/>
        </w:rPr>
        <w:t xml:space="preserve">; comparative analysis of two management styles for the change process; </w:t>
      </w:r>
      <w:r w:rsidR="00C852F5">
        <w:rPr>
          <w:sz w:val="24"/>
          <w:szCs w:val="24"/>
        </w:rPr>
        <w:t xml:space="preserve">motivational and supportive approaches during adoption; and, </w:t>
      </w:r>
      <w:r>
        <w:rPr>
          <w:sz w:val="24"/>
          <w:szCs w:val="24"/>
        </w:rPr>
        <w:t>finally, your recommendations for managing the strategic change.</w:t>
      </w:r>
    </w:p>
    <w:p w:rsidR="00600032" w:rsidRDefault="00600032" w:rsidP="00224003">
      <w:pPr>
        <w:spacing w:line="360" w:lineRule="auto"/>
        <w:jc w:val="both"/>
        <w:rPr>
          <w:sz w:val="24"/>
          <w:szCs w:val="24"/>
        </w:rPr>
      </w:pPr>
    </w:p>
    <w:p w:rsidR="00673270" w:rsidRPr="00224003" w:rsidRDefault="00673270" w:rsidP="00224003">
      <w:pPr>
        <w:spacing w:line="360" w:lineRule="auto"/>
        <w:jc w:val="both"/>
        <w:rPr>
          <w:sz w:val="24"/>
          <w:szCs w:val="24"/>
        </w:rPr>
      </w:pPr>
      <w:r>
        <w:rPr>
          <w:sz w:val="24"/>
          <w:szCs w:val="24"/>
        </w:rPr>
        <w:t>Present your findings in a 3,000</w:t>
      </w:r>
      <w:r w:rsidR="00600032">
        <w:rPr>
          <w:sz w:val="24"/>
          <w:szCs w:val="24"/>
        </w:rPr>
        <w:t xml:space="preserve"> </w:t>
      </w:r>
      <w:r>
        <w:rPr>
          <w:sz w:val="24"/>
          <w:szCs w:val="24"/>
        </w:rPr>
        <w:t>words report format</w:t>
      </w:r>
      <w:r w:rsidR="00600032">
        <w:rPr>
          <w:sz w:val="24"/>
          <w:szCs w:val="24"/>
        </w:rPr>
        <w:t>.</w:t>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015206" w:rsidRPr="00364235" w:rsidRDefault="00015206">
      <w:pPr>
        <w:rPr>
          <w:b/>
          <w:sz w:val="24"/>
          <w:szCs w:val="24"/>
        </w:rPr>
      </w:pPr>
      <w:r w:rsidRPr="00364235">
        <w:rPr>
          <w:b/>
          <w:sz w:val="24"/>
          <w:szCs w:val="24"/>
        </w:rPr>
        <w:t xml:space="preserve">Introduction </w:t>
      </w:r>
      <w:r w:rsidR="00364235" w:rsidRPr="00364235">
        <w:rPr>
          <w:b/>
          <w:sz w:val="24"/>
          <w:szCs w:val="24"/>
        </w:rPr>
        <w:t>(approx</w:t>
      </w:r>
      <w:r w:rsidR="00C852F5">
        <w:rPr>
          <w:b/>
          <w:sz w:val="24"/>
          <w:szCs w:val="24"/>
        </w:rPr>
        <w:t>imately</w:t>
      </w:r>
      <w:r w:rsidRPr="00364235">
        <w:rPr>
          <w:b/>
          <w:sz w:val="24"/>
          <w:szCs w:val="24"/>
        </w:rPr>
        <w:t xml:space="preserve"> 300 words)</w:t>
      </w:r>
    </w:p>
    <w:p w:rsidR="00015206" w:rsidRPr="00364235" w:rsidRDefault="00015206">
      <w:pPr>
        <w:rPr>
          <w:sz w:val="24"/>
          <w:szCs w:val="24"/>
        </w:rPr>
      </w:pPr>
      <w:r w:rsidRPr="00364235">
        <w:rPr>
          <w:sz w:val="24"/>
          <w:szCs w:val="24"/>
        </w:rPr>
        <w:t>Introduce the purpose of the assignment and outline the overall structure, theory and content.</w:t>
      </w:r>
    </w:p>
    <w:p w:rsidR="00015206" w:rsidRPr="00364235" w:rsidRDefault="00015206">
      <w:pPr>
        <w:rPr>
          <w:sz w:val="24"/>
          <w:szCs w:val="24"/>
        </w:rPr>
      </w:pPr>
    </w:p>
    <w:p w:rsidR="00015206" w:rsidRPr="00364235" w:rsidRDefault="00015206" w:rsidP="00364235">
      <w:pPr>
        <w:contextualSpacing/>
        <w:rPr>
          <w:b/>
          <w:sz w:val="24"/>
          <w:szCs w:val="24"/>
        </w:rPr>
      </w:pPr>
      <w:r w:rsidRPr="00364235">
        <w:rPr>
          <w:b/>
          <w:sz w:val="24"/>
          <w:szCs w:val="24"/>
        </w:rPr>
        <w:t>Main Body</w:t>
      </w:r>
    </w:p>
    <w:p w:rsidR="00364235" w:rsidRPr="00364235" w:rsidRDefault="00015206" w:rsidP="00364235">
      <w:pPr>
        <w:contextualSpacing/>
        <w:rPr>
          <w:sz w:val="24"/>
          <w:szCs w:val="24"/>
        </w:rPr>
      </w:pPr>
      <w:r w:rsidRPr="00364235">
        <w:rPr>
          <w:sz w:val="24"/>
          <w:szCs w:val="24"/>
        </w:rPr>
        <w:t xml:space="preserve">Use </w:t>
      </w:r>
      <w:r w:rsidR="00C852F5">
        <w:rPr>
          <w:sz w:val="24"/>
          <w:szCs w:val="24"/>
        </w:rPr>
        <w:t xml:space="preserve">appropriate </w:t>
      </w:r>
      <w:r w:rsidRPr="00364235">
        <w:rPr>
          <w:sz w:val="24"/>
          <w:szCs w:val="24"/>
        </w:rPr>
        <w:t>definitions and accurately reference sources in the main body of the report</w:t>
      </w:r>
      <w:r w:rsidR="00C852F5">
        <w:rPr>
          <w:sz w:val="24"/>
          <w:szCs w:val="24"/>
        </w:rPr>
        <w:t>, and make clear the application of established methods and the outcomes of the resulting analysis.</w:t>
      </w:r>
    </w:p>
    <w:p w:rsidR="00364235" w:rsidRPr="00364235" w:rsidRDefault="00364235">
      <w:pPr>
        <w:rPr>
          <w:sz w:val="24"/>
          <w:szCs w:val="24"/>
        </w:rPr>
      </w:pPr>
    </w:p>
    <w:p w:rsidR="00364235" w:rsidRPr="00364235" w:rsidRDefault="00C852F5">
      <w:pPr>
        <w:rPr>
          <w:b/>
          <w:sz w:val="24"/>
          <w:szCs w:val="24"/>
        </w:rPr>
      </w:pPr>
      <w:r>
        <w:rPr>
          <w:b/>
          <w:sz w:val="24"/>
          <w:szCs w:val="24"/>
        </w:rPr>
        <w:t>Summary/Conclusion (approximately 3</w:t>
      </w:r>
      <w:r w:rsidR="00364235" w:rsidRPr="00364235">
        <w:rPr>
          <w:b/>
          <w:sz w:val="24"/>
          <w:szCs w:val="24"/>
        </w:rPr>
        <w:t>00 words)</w:t>
      </w:r>
    </w:p>
    <w:p w:rsidR="00364235" w:rsidRDefault="00364235">
      <w:pPr>
        <w:rPr>
          <w:sz w:val="24"/>
          <w:szCs w:val="24"/>
        </w:rPr>
      </w:pPr>
      <w:r w:rsidRPr="00364235">
        <w:rPr>
          <w:sz w:val="24"/>
          <w:szCs w:val="24"/>
        </w:rPr>
        <w:t>Summarise the content presented and synthesise these findings into a concluding statement</w:t>
      </w:r>
      <w:r>
        <w:rPr>
          <w:sz w:val="24"/>
          <w:szCs w:val="24"/>
        </w:rPr>
        <w:t>.</w:t>
      </w:r>
    </w:p>
    <w:p w:rsidR="00364235" w:rsidRDefault="00364235">
      <w:pPr>
        <w:rPr>
          <w:sz w:val="24"/>
          <w:szCs w:val="24"/>
        </w:rPr>
      </w:pPr>
    </w:p>
    <w:p w:rsidR="00364235" w:rsidRPr="00364235" w:rsidRDefault="00364235">
      <w:pPr>
        <w:rPr>
          <w:b/>
          <w:sz w:val="24"/>
          <w:szCs w:val="24"/>
        </w:rPr>
      </w:pPr>
      <w:r w:rsidRPr="00364235">
        <w:rPr>
          <w:b/>
          <w:sz w:val="24"/>
          <w:szCs w:val="24"/>
        </w:rPr>
        <w:t>Recommendations</w:t>
      </w:r>
    </w:p>
    <w:p w:rsidR="00364235" w:rsidRDefault="00364235">
      <w:pPr>
        <w:rPr>
          <w:sz w:val="24"/>
          <w:szCs w:val="24"/>
        </w:rPr>
      </w:pPr>
      <w:r>
        <w:rPr>
          <w:sz w:val="24"/>
          <w:szCs w:val="24"/>
        </w:rPr>
        <w:t>As a result of your critical evaluation, identify recommendations which are appropr</w:t>
      </w:r>
      <w:r w:rsidR="00C852F5">
        <w:rPr>
          <w:sz w:val="24"/>
          <w:szCs w:val="24"/>
        </w:rPr>
        <w:t xml:space="preserve">iate to your findings.         </w:t>
      </w:r>
    </w:p>
    <w:p w:rsidR="00364235" w:rsidRDefault="00364235">
      <w:pPr>
        <w:rPr>
          <w:sz w:val="24"/>
          <w:szCs w:val="24"/>
        </w:rPr>
      </w:pPr>
    </w:p>
    <w:p w:rsidR="00F575CE" w:rsidRDefault="00F575CE">
      <w:pPr>
        <w:rPr>
          <w:b/>
          <w:sz w:val="24"/>
          <w:szCs w:val="24"/>
        </w:rPr>
      </w:pPr>
    </w:p>
    <w:p w:rsidR="00F575CE" w:rsidRDefault="00F575CE">
      <w:pPr>
        <w:rPr>
          <w:b/>
          <w:sz w:val="24"/>
          <w:szCs w:val="24"/>
        </w:rPr>
      </w:pPr>
    </w:p>
    <w:p w:rsidR="00364235" w:rsidRPr="00364235" w:rsidRDefault="00364235">
      <w:pPr>
        <w:rPr>
          <w:b/>
          <w:sz w:val="24"/>
          <w:szCs w:val="24"/>
        </w:rPr>
      </w:pPr>
      <w:r w:rsidRPr="00364235">
        <w:rPr>
          <w:b/>
          <w:sz w:val="24"/>
          <w:szCs w:val="24"/>
        </w:rPr>
        <w:t>Bibliography</w:t>
      </w:r>
    </w:p>
    <w:p w:rsidR="00364235" w:rsidRDefault="00364235">
      <w:pPr>
        <w:rPr>
          <w:sz w:val="24"/>
          <w:szCs w:val="24"/>
        </w:rPr>
      </w:pPr>
      <w:r>
        <w:rPr>
          <w:sz w:val="24"/>
          <w:szCs w:val="24"/>
        </w:rPr>
        <w:t>Reference all sources</w:t>
      </w:r>
      <w:r w:rsidR="00730541">
        <w:rPr>
          <w:sz w:val="24"/>
          <w:szCs w:val="24"/>
        </w:rPr>
        <w:t xml:space="preserve"> used in assignment with N</w:t>
      </w:r>
      <w:r w:rsidR="001E1C5C">
        <w:rPr>
          <w:sz w:val="24"/>
          <w:szCs w:val="24"/>
        </w:rPr>
        <w:t>u</w:t>
      </w:r>
      <w:r w:rsidR="00730541">
        <w:rPr>
          <w:sz w:val="24"/>
          <w:szCs w:val="24"/>
        </w:rPr>
        <w:t>merical</w:t>
      </w:r>
      <w:r>
        <w:rPr>
          <w:sz w:val="24"/>
          <w:szCs w:val="24"/>
        </w:rPr>
        <w:t xml:space="preserve"> Referencing Method</w:t>
      </w:r>
    </w:p>
    <w:p w:rsidR="00364235" w:rsidRDefault="00364235">
      <w:pPr>
        <w:rPr>
          <w:sz w:val="24"/>
          <w:szCs w:val="24"/>
        </w:rPr>
      </w:pPr>
    </w:p>
    <w:p w:rsidR="00364235" w:rsidRPr="00364235" w:rsidRDefault="00575F3C" w:rsidP="00364235">
      <w:pPr>
        <w:rPr>
          <w:b/>
          <w:sz w:val="22"/>
          <w:szCs w:val="22"/>
        </w:rPr>
      </w:pPr>
      <w:r>
        <w:rPr>
          <w:b/>
          <w:sz w:val="22"/>
          <w:szCs w:val="22"/>
        </w:rPr>
        <w:t xml:space="preserve">1. </w:t>
      </w:r>
      <w:r w:rsidR="00364235" w:rsidRPr="00364235">
        <w:rPr>
          <w:b/>
          <w:sz w:val="22"/>
          <w:szCs w:val="22"/>
        </w:rPr>
        <w:t xml:space="preserve">Research-informed Literature </w:t>
      </w:r>
    </w:p>
    <w:p w:rsidR="00364235" w:rsidRPr="00364235" w:rsidRDefault="00364235" w:rsidP="00364235">
      <w:pPr>
        <w:rPr>
          <w:sz w:val="22"/>
          <w:szCs w:val="22"/>
        </w:rPr>
      </w:pPr>
      <w:r w:rsidRPr="00364235">
        <w:rPr>
          <w:sz w:val="22"/>
          <w:szCs w:val="22"/>
        </w:rPr>
        <w:t>Extent of research and/or own reading, selection of credible sources, application of appropriate referencing conventions.</w:t>
      </w:r>
    </w:p>
    <w:p w:rsidR="00364235" w:rsidRPr="00364235" w:rsidRDefault="00364235" w:rsidP="00364235">
      <w:pPr>
        <w:rPr>
          <w:b/>
          <w:sz w:val="22"/>
          <w:szCs w:val="22"/>
        </w:rPr>
      </w:pPr>
      <w:r w:rsidRPr="00364235">
        <w:rPr>
          <w:b/>
          <w:sz w:val="22"/>
          <w:szCs w:val="22"/>
        </w:rPr>
        <w:t>2. Knowledge and Understanding of Subject</w:t>
      </w:r>
    </w:p>
    <w:p w:rsidR="00364235" w:rsidRPr="00364235" w:rsidRDefault="00364235" w:rsidP="00364235">
      <w:pPr>
        <w:rPr>
          <w:sz w:val="22"/>
          <w:szCs w:val="22"/>
        </w:rPr>
      </w:pPr>
      <w:r w:rsidRPr="00364235">
        <w:rPr>
          <w:sz w:val="22"/>
          <w:szCs w:val="22"/>
        </w:rPr>
        <w:t>Extent of knowledge and understanding of concepts and underlying principles associated with the discipline.</w:t>
      </w:r>
    </w:p>
    <w:p w:rsidR="00364235" w:rsidRPr="00364235" w:rsidRDefault="00364235" w:rsidP="00364235">
      <w:pPr>
        <w:rPr>
          <w:b/>
          <w:sz w:val="22"/>
          <w:szCs w:val="22"/>
        </w:rPr>
      </w:pPr>
      <w:r w:rsidRPr="00364235">
        <w:rPr>
          <w:b/>
          <w:sz w:val="22"/>
          <w:szCs w:val="22"/>
        </w:rPr>
        <w:lastRenderedPageBreak/>
        <w:t>3. Analysis</w:t>
      </w:r>
    </w:p>
    <w:p w:rsidR="00364235" w:rsidRPr="00364235" w:rsidRDefault="00364235" w:rsidP="00364235">
      <w:pPr>
        <w:rPr>
          <w:sz w:val="22"/>
          <w:szCs w:val="22"/>
        </w:rPr>
      </w:pPr>
      <w:r w:rsidRPr="00364235">
        <w:rPr>
          <w:sz w:val="22"/>
          <w:szCs w:val="22"/>
        </w:rPr>
        <w:t xml:space="preserve">Analysis, evaluation and synthesis; logic, argument and judgement; analytical reflection; </w:t>
      </w:r>
      <w:proofErr w:type="gramStart"/>
      <w:r w:rsidRPr="00364235">
        <w:rPr>
          <w:sz w:val="22"/>
          <w:szCs w:val="22"/>
        </w:rPr>
        <w:t>organisation  of</w:t>
      </w:r>
      <w:proofErr w:type="gramEnd"/>
      <w:r w:rsidRPr="00364235">
        <w:rPr>
          <w:sz w:val="22"/>
          <w:szCs w:val="22"/>
        </w:rPr>
        <w:t xml:space="preserve"> ideas and evidence</w:t>
      </w:r>
    </w:p>
    <w:p w:rsidR="00364235" w:rsidRPr="00364235" w:rsidRDefault="00364235" w:rsidP="00364235">
      <w:pPr>
        <w:rPr>
          <w:b/>
          <w:sz w:val="22"/>
          <w:szCs w:val="22"/>
        </w:rPr>
      </w:pPr>
      <w:r w:rsidRPr="00364235">
        <w:rPr>
          <w:b/>
          <w:sz w:val="22"/>
          <w:szCs w:val="22"/>
        </w:rPr>
        <w:t>4. Practical Application and Deployment</w:t>
      </w:r>
    </w:p>
    <w:p w:rsidR="00364235" w:rsidRPr="00364235" w:rsidRDefault="00364235" w:rsidP="00364235">
      <w:pPr>
        <w:rPr>
          <w:sz w:val="22"/>
          <w:szCs w:val="22"/>
        </w:rPr>
      </w:pPr>
      <w:proofErr w:type="gramStart"/>
      <w:r w:rsidRPr="00364235">
        <w:rPr>
          <w:sz w:val="22"/>
          <w:szCs w:val="22"/>
        </w:rPr>
        <w:t>Deployment of methods, materials, tools and techniques; application of concepts; formulation of innovative and creative solutions to solve problems.</w:t>
      </w:r>
      <w:proofErr w:type="gramEnd"/>
    </w:p>
    <w:p w:rsidR="00364235" w:rsidRPr="00364235" w:rsidRDefault="00364235" w:rsidP="00364235">
      <w:pPr>
        <w:rPr>
          <w:b/>
          <w:sz w:val="22"/>
          <w:szCs w:val="22"/>
        </w:rPr>
      </w:pPr>
      <w:r w:rsidRPr="00364235">
        <w:rPr>
          <w:b/>
          <w:sz w:val="22"/>
          <w:szCs w:val="22"/>
        </w:rPr>
        <w:t xml:space="preserve">5. Skills for Professional Practice </w:t>
      </w:r>
    </w:p>
    <w:p w:rsidR="003223E0" w:rsidRPr="00364235" w:rsidRDefault="00364235" w:rsidP="00364235">
      <w:pPr>
        <w:rPr>
          <w:sz w:val="22"/>
          <w:szCs w:val="22"/>
        </w:rPr>
      </w:pPr>
      <w:proofErr w:type="gramStart"/>
      <w:r w:rsidRPr="00364235">
        <w:rPr>
          <w:sz w:val="22"/>
          <w:szCs w:val="22"/>
        </w:rPr>
        <w:t>Attributes</w:t>
      </w:r>
      <w:r w:rsidRPr="00364235">
        <w:rPr>
          <w:rFonts w:ascii="Calibri" w:hAnsi="Calibri"/>
          <w:sz w:val="22"/>
          <w:szCs w:val="22"/>
        </w:rPr>
        <w:t xml:space="preserve"> in professional practice: individual and collaborative working; deployment of appropriate media; presentation and organisation.</w:t>
      </w:r>
      <w:proofErr w:type="gramEnd"/>
      <w:r w:rsidR="003223E0" w:rsidRPr="00364235">
        <w:rPr>
          <w:sz w:val="22"/>
          <w:szCs w:val="22"/>
        </w:rPr>
        <w:br w:type="page"/>
      </w:r>
    </w:p>
    <w:p w:rsidR="00364235" w:rsidRPr="00364235" w:rsidRDefault="00364235">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BE076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vMerge w:val="restart"/>
            <w:tcBorders>
              <w:top w:val="single" w:sz="4" w:space="0" w:color="auto"/>
              <w:left w:val="single" w:sz="4" w:space="0" w:color="auto"/>
              <w:right w:val="single" w:sz="4" w:space="0" w:color="auto"/>
            </w:tcBorders>
          </w:tcPr>
          <w:p w:rsidR="00595837" w:rsidRPr="00BE0764" w:rsidRDefault="00595837" w:rsidP="00595837">
            <w:pPr>
              <w:rPr>
                <w:sz w:val="24"/>
                <w:szCs w:val="24"/>
              </w:rPr>
            </w:pPr>
          </w:p>
          <w:p w:rsidR="003223E0" w:rsidRPr="00BE0764" w:rsidRDefault="002B3FC3" w:rsidP="002B3FC3">
            <w:pPr>
              <w:pStyle w:val="ListParagraph"/>
              <w:numPr>
                <w:ilvl w:val="0"/>
                <w:numId w:val="9"/>
              </w:numPr>
              <w:spacing w:after="120"/>
              <w:ind w:left="426" w:hanging="426"/>
              <w:rPr>
                <w:sz w:val="24"/>
                <w:szCs w:val="24"/>
              </w:rPr>
            </w:pPr>
            <w:r w:rsidRPr="00BE0764">
              <w:rPr>
                <w:sz w:val="24"/>
                <w:szCs w:val="24"/>
              </w:rPr>
              <w:t>Use a range of academic literature, for example: journals, conference papers, text books</w:t>
            </w:r>
          </w:p>
          <w:p w:rsidR="003223E0" w:rsidRPr="00730541" w:rsidRDefault="00595837" w:rsidP="00F61A20">
            <w:pPr>
              <w:numPr>
                <w:ilvl w:val="0"/>
                <w:numId w:val="8"/>
              </w:numPr>
              <w:spacing w:after="120"/>
              <w:rPr>
                <w:rFonts w:ascii="Calibri" w:hAnsi="Calibri"/>
                <w:sz w:val="14"/>
                <w:szCs w:val="14"/>
              </w:rPr>
            </w:pPr>
            <w:r w:rsidRPr="00730541">
              <w:rPr>
                <w:sz w:val="24"/>
                <w:szCs w:val="24"/>
              </w:rPr>
              <w:t>Appraise critically the literature pertaining to management and leadership styles</w:t>
            </w:r>
            <w:r w:rsidR="00730541">
              <w:rPr>
                <w:sz w:val="24"/>
                <w:szCs w:val="24"/>
              </w:rPr>
              <w:t xml:space="preserve"> and organisational structure</w:t>
            </w:r>
            <w:r w:rsidR="000A4302" w:rsidRPr="00730541">
              <w:rPr>
                <w:sz w:val="24"/>
                <w:szCs w:val="24"/>
              </w:rPr>
              <w:t xml:space="preserve"> </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2B3FC3" w:rsidRPr="00BE0764" w:rsidRDefault="002B3FC3" w:rsidP="002B3FC3">
            <w:pPr>
              <w:numPr>
                <w:ilvl w:val="0"/>
                <w:numId w:val="8"/>
              </w:numPr>
              <w:rPr>
                <w:sz w:val="24"/>
                <w:szCs w:val="24"/>
              </w:rPr>
            </w:pPr>
            <w:r w:rsidRPr="00BE0764">
              <w:rPr>
                <w:sz w:val="24"/>
                <w:szCs w:val="24"/>
              </w:rPr>
              <w:t>Display evidence of the ability to identify key items in the literature and to compare, contrast and critically review them.</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595837" w:rsidRPr="00595837" w:rsidRDefault="00595837" w:rsidP="00595837">
            <w:pPr>
              <w:jc w:val="both"/>
              <w:rPr>
                <w:sz w:val="24"/>
                <w:szCs w:val="2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0595A" w:rsidRPr="00220FF5" w:rsidRDefault="0030595A" w:rsidP="00220FF5">
            <w:pPr>
              <w:rPr>
                <w:sz w:val="24"/>
                <w:szCs w:val="24"/>
              </w:rPr>
            </w:pPr>
          </w:p>
          <w:p w:rsidR="0030595A" w:rsidRDefault="0030595A" w:rsidP="0030595A">
            <w:pPr>
              <w:pStyle w:val="ListParagraph"/>
              <w:numPr>
                <w:ilvl w:val="0"/>
                <w:numId w:val="13"/>
              </w:numPr>
              <w:spacing w:after="120"/>
              <w:rPr>
                <w:sz w:val="24"/>
                <w:szCs w:val="24"/>
              </w:rPr>
            </w:pPr>
            <w:r w:rsidRPr="00595837">
              <w:rPr>
                <w:sz w:val="24"/>
                <w:szCs w:val="24"/>
              </w:rPr>
              <w:t>Demonstrate your ability to critically evaluate the leadership/management style</w:t>
            </w:r>
            <w:r>
              <w:rPr>
                <w:sz w:val="24"/>
                <w:szCs w:val="24"/>
              </w:rPr>
              <w:t>s</w:t>
            </w:r>
            <w:r w:rsidRPr="00595837">
              <w:rPr>
                <w:sz w:val="24"/>
                <w:szCs w:val="24"/>
              </w:rPr>
              <w:t xml:space="preserve"> adopted within your chosen organisation</w:t>
            </w:r>
            <w:r>
              <w:rPr>
                <w:sz w:val="24"/>
                <w:szCs w:val="24"/>
              </w:rPr>
              <w:t>.</w:t>
            </w:r>
          </w:p>
          <w:p w:rsidR="0045260E" w:rsidRDefault="0045260E" w:rsidP="0030595A">
            <w:pPr>
              <w:pStyle w:val="ListParagraph"/>
              <w:numPr>
                <w:ilvl w:val="0"/>
                <w:numId w:val="13"/>
              </w:numPr>
              <w:spacing w:after="120"/>
              <w:rPr>
                <w:sz w:val="24"/>
                <w:szCs w:val="24"/>
              </w:rPr>
            </w:pPr>
          </w:p>
          <w:p w:rsidR="0045260E" w:rsidRDefault="0045260E" w:rsidP="0030595A">
            <w:pPr>
              <w:pStyle w:val="ListParagraph"/>
              <w:numPr>
                <w:ilvl w:val="0"/>
                <w:numId w:val="13"/>
              </w:numPr>
              <w:spacing w:after="120"/>
              <w:rPr>
                <w:sz w:val="24"/>
                <w:szCs w:val="24"/>
              </w:rPr>
            </w:pPr>
            <w:r>
              <w:rPr>
                <w:sz w:val="24"/>
                <w:szCs w:val="24"/>
              </w:rPr>
              <w:t>Apply established cultural analysis techniques to organisational change, and define desired outcomes using culture change as a metric.</w:t>
            </w:r>
          </w:p>
          <w:p w:rsidR="0030595A" w:rsidRPr="0030595A" w:rsidRDefault="0030595A" w:rsidP="0030595A">
            <w:pPr>
              <w:pStyle w:val="ListParagraph"/>
              <w:rPr>
                <w:sz w:val="24"/>
                <w:szCs w:val="24"/>
              </w:rPr>
            </w:pPr>
          </w:p>
          <w:p w:rsidR="0030595A" w:rsidRPr="00595837" w:rsidRDefault="0030595A" w:rsidP="0030595A">
            <w:pPr>
              <w:pStyle w:val="ListParagraph"/>
              <w:numPr>
                <w:ilvl w:val="0"/>
                <w:numId w:val="13"/>
              </w:numPr>
              <w:spacing w:after="120"/>
              <w:rPr>
                <w:sz w:val="24"/>
                <w:szCs w:val="24"/>
              </w:rPr>
            </w:pPr>
            <w:r>
              <w:rPr>
                <w:sz w:val="24"/>
                <w:szCs w:val="24"/>
              </w:rPr>
              <w:t>Following your research and analysis formulate your own recommendations</w:t>
            </w:r>
            <w:r w:rsidR="00730541">
              <w:rPr>
                <w:sz w:val="24"/>
                <w:szCs w:val="24"/>
              </w:rPr>
              <w:t xml:space="preserve"> using an action plan to illustrate your ideas.</w:t>
            </w:r>
            <w:r>
              <w:rPr>
                <w:sz w:val="24"/>
                <w:szCs w:val="24"/>
              </w:rPr>
              <w:t xml:space="preserve"> </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45260E" w:rsidRPr="00F61A20" w:rsidRDefault="0045260E"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BE0764" w:rsidRDefault="00BE0764"/>
    <w:p w:rsidR="00BE0764" w:rsidRDefault="00BE0764"/>
    <w:p w:rsidR="00BE0764" w:rsidRDefault="00BE0764"/>
    <w:p w:rsidR="00BE0764" w:rsidRDefault="00BE0764"/>
    <w:p w:rsidR="0030595A" w:rsidRDefault="0030595A"/>
    <w:p w:rsidR="0030595A" w:rsidRDefault="0030595A"/>
    <w:p w:rsidR="0030595A" w:rsidRDefault="0030595A"/>
    <w:p w:rsidR="0030595A" w:rsidRDefault="0030595A"/>
    <w:p w:rsidR="00BE0764" w:rsidRDefault="00BE0764"/>
    <w:p w:rsidR="00BE0764" w:rsidRDefault="00BE0764"/>
    <w:tbl>
      <w:tblPr>
        <w:tblW w:w="5000" w:type="pct"/>
        <w:tblLayout w:type="fixed"/>
        <w:tblLook w:val="04A0" w:firstRow="1" w:lastRow="0" w:firstColumn="1" w:lastColumn="0" w:noHBand="0" w:noVBand="1"/>
      </w:tblPr>
      <w:tblGrid>
        <w:gridCol w:w="9464"/>
        <w:gridCol w:w="604"/>
        <w:gridCol w:w="602"/>
      </w:tblGrid>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1"/>
        </w:trPr>
        <w:tc>
          <w:tcPr>
            <w:tcW w:w="4435" w:type="pct"/>
            <w:vMerge w:val="restart"/>
            <w:tcBorders>
              <w:top w:val="single" w:sz="4" w:space="0" w:color="auto"/>
              <w:left w:val="single" w:sz="4" w:space="0" w:color="auto"/>
              <w:right w:val="single" w:sz="4" w:space="0" w:color="auto"/>
            </w:tcBorders>
          </w:tcPr>
          <w:p w:rsidR="00BE0764" w:rsidRDefault="00BE0764" w:rsidP="00BE0764">
            <w:pPr>
              <w:pStyle w:val="ListParagraph"/>
              <w:numPr>
                <w:ilvl w:val="0"/>
                <w:numId w:val="11"/>
              </w:numPr>
              <w:rPr>
                <w:sz w:val="24"/>
                <w:szCs w:val="24"/>
              </w:rPr>
            </w:pPr>
            <w:r w:rsidRPr="00BE0764">
              <w:rPr>
                <w:sz w:val="24"/>
                <w:szCs w:val="24"/>
              </w:rPr>
              <w:t>Produce an organised and structured document that adheres to academic convention.</w:t>
            </w:r>
          </w:p>
          <w:p w:rsidR="00C3477A" w:rsidRPr="00BE0764" w:rsidRDefault="00C3477A" w:rsidP="00C3477A">
            <w:pPr>
              <w:pStyle w:val="ListParagraph"/>
              <w:ind w:left="360"/>
              <w:rPr>
                <w:sz w:val="24"/>
                <w:szCs w:val="24"/>
              </w:rPr>
            </w:pPr>
          </w:p>
          <w:p w:rsidR="00BE0764" w:rsidRDefault="00BE0764" w:rsidP="00BE0764">
            <w:pPr>
              <w:numPr>
                <w:ilvl w:val="0"/>
                <w:numId w:val="11"/>
              </w:numPr>
              <w:rPr>
                <w:sz w:val="24"/>
                <w:szCs w:val="24"/>
              </w:rPr>
            </w:pPr>
            <w:r w:rsidRPr="00BE0764">
              <w:rPr>
                <w:sz w:val="24"/>
                <w:szCs w:val="24"/>
              </w:rPr>
              <w:t>Organise the document logically.  Clearly delineate sections, and ensure that they contain appropriate content.</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 xml:space="preserve">Create an attractive layout. </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Write in an appropriately academic style.</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Ensure that the submission is structured not disjointed, indicating a systematic approach.</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Employ accurately a suitable referencing system with bibliography.</w:t>
            </w:r>
          </w:p>
          <w:p w:rsidR="00C3477A" w:rsidRPr="00BE0764" w:rsidRDefault="00C3477A" w:rsidP="00C3477A">
            <w:pPr>
              <w:rPr>
                <w:sz w:val="24"/>
                <w:szCs w:val="24"/>
              </w:rPr>
            </w:pPr>
          </w:p>
          <w:p w:rsidR="003223E0" w:rsidRPr="00BE0764" w:rsidRDefault="00BE0764" w:rsidP="00BE0764">
            <w:pPr>
              <w:pStyle w:val="ListParagraph"/>
              <w:numPr>
                <w:ilvl w:val="0"/>
                <w:numId w:val="11"/>
              </w:numPr>
              <w:spacing w:after="120"/>
              <w:rPr>
                <w:rFonts w:ascii="Calibri" w:hAnsi="Calibri"/>
                <w:sz w:val="24"/>
                <w:szCs w:val="24"/>
              </w:rPr>
            </w:pPr>
            <w:r w:rsidRPr="00BE0764">
              <w:rPr>
                <w:sz w:val="24"/>
                <w:szCs w:val="24"/>
              </w:rPr>
              <w:t>Write a fluent, coherent submission, with correct spelling and grammar</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827999" w:rsidRPr="00827999" w:rsidRDefault="00827999" w:rsidP="00827999">
      <w:pPr>
        <w:rPr>
          <w:vanish/>
        </w:rPr>
      </w:pPr>
    </w:p>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 xml:space="preserve">awareness and mostly appropriate application of </w:t>
            </w:r>
            <w:proofErr w:type="spellStart"/>
            <w:r w:rsidR="00EB4F96" w:rsidRPr="00EB4F96">
              <w:rPr>
                <w:rFonts w:ascii="Calibri" w:hAnsi="Calibri"/>
                <w:sz w:val="12"/>
                <w:szCs w:val="16"/>
              </w:rPr>
              <w:t>well established</w:t>
            </w:r>
            <w:proofErr w:type="spellEnd"/>
            <w:r w:rsidR="00EB4F96" w:rsidRPr="00EB4F96">
              <w:rPr>
                <w:rFonts w:ascii="Calibri" w:hAnsi="Calibri"/>
                <w:sz w:val="12"/>
                <w:szCs w:val="16"/>
              </w:rPr>
              <w:t xml:space="preserve">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proofErr w:type="gramStart"/>
            <w:r w:rsidR="00EF4FAA">
              <w:rPr>
                <w:rFonts w:ascii="Calibri" w:hAnsi="Calibri"/>
                <w:sz w:val="12"/>
                <w:szCs w:val="16"/>
              </w:rPr>
              <w:t>autonomously  and</w:t>
            </w:r>
            <w:proofErr w:type="gramEnd"/>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1172"/>
        <w:gridCol w:w="23"/>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3E2" w:rsidRDefault="006E23E2">
      <w:r>
        <w:separator/>
      </w:r>
    </w:p>
  </w:endnote>
  <w:endnote w:type="continuationSeparator" w:id="0">
    <w:p w:rsidR="006E23E2" w:rsidRDefault="006E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sidR="00BE47B6">
      <w:rPr>
        <w:b/>
        <w:sz w:val="24"/>
        <w:szCs w:val="24"/>
      </w:rPr>
      <w:fldChar w:fldCharType="begin"/>
    </w:r>
    <w:r>
      <w:rPr>
        <w:b/>
      </w:rPr>
      <w:instrText xml:space="preserve"> PAGE </w:instrText>
    </w:r>
    <w:r w:rsidR="00BE47B6">
      <w:rPr>
        <w:b/>
        <w:sz w:val="24"/>
        <w:szCs w:val="24"/>
      </w:rPr>
      <w:fldChar w:fldCharType="separate"/>
    </w:r>
    <w:r w:rsidR="009B08FC">
      <w:rPr>
        <w:b/>
      </w:rPr>
      <w:t>2</w:t>
    </w:r>
    <w:r w:rsidR="00BE47B6">
      <w:rPr>
        <w:b/>
        <w:sz w:val="24"/>
        <w:szCs w:val="24"/>
      </w:rPr>
      <w:fldChar w:fldCharType="end"/>
    </w:r>
    <w:r>
      <w:t xml:space="preserve"> of </w:t>
    </w:r>
    <w:r w:rsidR="00BE47B6">
      <w:rPr>
        <w:b/>
        <w:sz w:val="24"/>
        <w:szCs w:val="24"/>
      </w:rPr>
      <w:fldChar w:fldCharType="begin"/>
    </w:r>
    <w:r>
      <w:rPr>
        <w:b/>
      </w:rPr>
      <w:instrText xml:space="preserve"> NUMPAGES  </w:instrText>
    </w:r>
    <w:r w:rsidR="00BE47B6">
      <w:rPr>
        <w:b/>
        <w:sz w:val="24"/>
        <w:szCs w:val="24"/>
      </w:rPr>
      <w:fldChar w:fldCharType="separate"/>
    </w:r>
    <w:r w:rsidR="009B08FC">
      <w:rPr>
        <w:b/>
      </w:rPr>
      <w:t>8</w:t>
    </w:r>
    <w:r w:rsidR="00BE47B6">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C04" w:rsidRDefault="00F31C04">
    <w:pPr>
      <w:pStyle w:val="Footer"/>
      <w:jc w:val="center"/>
    </w:pPr>
    <w:r>
      <w:t xml:space="preserve">Page </w:t>
    </w:r>
    <w:r w:rsidR="00BE47B6">
      <w:rPr>
        <w:b/>
        <w:sz w:val="24"/>
        <w:szCs w:val="24"/>
      </w:rPr>
      <w:fldChar w:fldCharType="begin"/>
    </w:r>
    <w:r>
      <w:rPr>
        <w:b/>
      </w:rPr>
      <w:instrText xml:space="preserve"> PAGE </w:instrText>
    </w:r>
    <w:r w:rsidR="00BE47B6">
      <w:rPr>
        <w:b/>
        <w:sz w:val="24"/>
        <w:szCs w:val="24"/>
      </w:rPr>
      <w:fldChar w:fldCharType="separate"/>
    </w:r>
    <w:r w:rsidR="009B08FC">
      <w:rPr>
        <w:b/>
        <w:noProof/>
      </w:rPr>
      <w:t>8</w:t>
    </w:r>
    <w:r w:rsidR="00BE47B6">
      <w:rPr>
        <w:b/>
        <w:sz w:val="24"/>
        <w:szCs w:val="24"/>
      </w:rPr>
      <w:fldChar w:fldCharType="end"/>
    </w:r>
    <w:r>
      <w:t xml:space="preserve"> of </w:t>
    </w:r>
    <w:r w:rsidR="00BE47B6">
      <w:rPr>
        <w:b/>
        <w:sz w:val="24"/>
        <w:szCs w:val="24"/>
      </w:rPr>
      <w:fldChar w:fldCharType="begin"/>
    </w:r>
    <w:r>
      <w:rPr>
        <w:b/>
      </w:rPr>
      <w:instrText xml:space="preserve"> NUMPAGES  </w:instrText>
    </w:r>
    <w:r w:rsidR="00BE47B6">
      <w:rPr>
        <w:b/>
        <w:sz w:val="24"/>
        <w:szCs w:val="24"/>
      </w:rPr>
      <w:fldChar w:fldCharType="separate"/>
    </w:r>
    <w:r w:rsidR="009B08FC">
      <w:rPr>
        <w:b/>
        <w:noProof/>
      </w:rPr>
      <w:t>8</w:t>
    </w:r>
    <w:r w:rsidR="00BE47B6">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sidR="00BE47B6">
      <w:rPr>
        <w:b/>
        <w:sz w:val="24"/>
        <w:szCs w:val="24"/>
      </w:rPr>
      <w:fldChar w:fldCharType="begin"/>
    </w:r>
    <w:r>
      <w:rPr>
        <w:b/>
      </w:rPr>
      <w:instrText xml:space="preserve"> PAGE </w:instrText>
    </w:r>
    <w:r w:rsidR="00BE47B6">
      <w:rPr>
        <w:b/>
        <w:sz w:val="24"/>
        <w:szCs w:val="24"/>
      </w:rPr>
      <w:fldChar w:fldCharType="separate"/>
    </w:r>
    <w:r w:rsidR="00C3477A">
      <w:rPr>
        <w:b/>
        <w:noProof/>
      </w:rPr>
      <w:t>7</w:t>
    </w:r>
    <w:r w:rsidR="00BE47B6">
      <w:rPr>
        <w:b/>
        <w:sz w:val="24"/>
        <w:szCs w:val="24"/>
      </w:rPr>
      <w:fldChar w:fldCharType="end"/>
    </w:r>
    <w:r>
      <w:t xml:space="preserve"> of </w:t>
    </w:r>
    <w:r w:rsidR="00BE47B6">
      <w:rPr>
        <w:b/>
        <w:sz w:val="24"/>
        <w:szCs w:val="24"/>
      </w:rPr>
      <w:fldChar w:fldCharType="begin"/>
    </w:r>
    <w:r>
      <w:rPr>
        <w:b/>
      </w:rPr>
      <w:instrText xml:space="preserve"> NUMPAGES  </w:instrText>
    </w:r>
    <w:r w:rsidR="00BE47B6">
      <w:rPr>
        <w:b/>
        <w:sz w:val="24"/>
        <w:szCs w:val="24"/>
      </w:rPr>
      <w:fldChar w:fldCharType="separate"/>
    </w:r>
    <w:r w:rsidR="009B08FC">
      <w:rPr>
        <w:b/>
        <w:noProof/>
      </w:rPr>
      <w:t>8</w:t>
    </w:r>
    <w:r w:rsidR="00BE47B6">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3E2" w:rsidRDefault="006E23E2">
      <w:r>
        <w:separator/>
      </w:r>
    </w:p>
  </w:footnote>
  <w:footnote w:type="continuationSeparator" w:id="0">
    <w:p w:rsidR="006E23E2" w:rsidRDefault="006E23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22BA7656"/>
    <w:multiLevelType w:val="hybridMultilevel"/>
    <w:tmpl w:val="7EEE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970B25"/>
    <w:multiLevelType w:val="hybridMultilevel"/>
    <w:tmpl w:val="EC9EF058"/>
    <w:lvl w:ilvl="0" w:tplc="BB121D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0CE55DA"/>
    <w:multiLevelType w:val="hybridMultilevel"/>
    <w:tmpl w:val="6B121E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DE6C43"/>
    <w:multiLevelType w:val="hybridMultilevel"/>
    <w:tmpl w:val="69FC749A"/>
    <w:lvl w:ilvl="0" w:tplc="AD5C182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0E77D9"/>
    <w:multiLevelType w:val="hybridMultilevel"/>
    <w:tmpl w:val="FE50DCF4"/>
    <w:lvl w:ilvl="0" w:tplc="AD5C1828">
      <w:start w:val="1"/>
      <w:numFmt w:val="bullet"/>
      <w:lvlText w:val=""/>
      <w:lvlJc w:val="left"/>
      <w:pPr>
        <w:tabs>
          <w:tab w:val="num" w:pos="360"/>
        </w:tabs>
        <w:ind w:left="360" w:hanging="360"/>
      </w:pPr>
      <w:rPr>
        <w:rFonts w:ascii="Symbol" w:hAnsi="Symbol" w:hint="default"/>
      </w:rPr>
    </w:lvl>
    <w:lvl w:ilvl="1" w:tplc="2834B27C" w:tentative="1">
      <w:start w:val="1"/>
      <w:numFmt w:val="lowerLetter"/>
      <w:lvlText w:val="%2."/>
      <w:lvlJc w:val="left"/>
      <w:pPr>
        <w:tabs>
          <w:tab w:val="num" w:pos="1080"/>
        </w:tabs>
        <w:ind w:left="1080" w:hanging="360"/>
      </w:pPr>
    </w:lvl>
    <w:lvl w:ilvl="2" w:tplc="C8C6E7A8" w:tentative="1">
      <w:start w:val="1"/>
      <w:numFmt w:val="lowerRoman"/>
      <w:lvlText w:val="%3."/>
      <w:lvlJc w:val="right"/>
      <w:pPr>
        <w:tabs>
          <w:tab w:val="num" w:pos="1800"/>
        </w:tabs>
        <w:ind w:left="1800" w:hanging="180"/>
      </w:pPr>
    </w:lvl>
    <w:lvl w:ilvl="3" w:tplc="B3FE9998" w:tentative="1">
      <w:start w:val="1"/>
      <w:numFmt w:val="decimal"/>
      <w:lvlText w:val="%4."/>
      <w:lvlJc w:val="left"/>
      <w:pPr>
        <w:tabs>
          <w:tab w:val="num" w:pos="2520"/>
        </w:tabs>
        <w:ind w:left="2520" w:hanging="360"/>
      </w:pPr>
    </w:lvl>
    <w:lvl w:ilvl="4" w:tplc="DECA9ADE" w:tentative="1">
      <w:start w:val="1"/>
      <w:numFmt w:val="lowerLetter"/>
      <w:lvlText w:val="%5."/>
      <w:lvlJc w:val="left"/>
      <w:pPr>
        <w:tabs>
          <w:tab w:val="num" w:pos="3240"/>
        </w:tabs>
        <w:ind w:left="3240" w:hanging="360"/>
      </w:pPr>
    </w:lvl>
    <w:lvl w:ilvl="5" w:tplc="B6C8B8CE" w:tentative="1">
      <w:start w:val="1"/>
      <w:numFmt w:val="lowerRoman"/>
      <w:lvlText w:val="%6."/>
      <w:lvlJc w:val="right"/>
      <w:pPr>
        <w:tabs>
          <w:tab w:val="num" w:pos="3960"/>
        </w:tabs>
        <w:ind w:left="3960" w:hanging="180"/>
      </w:pPr>
    </w:lvl>
    <w:lvl w:ilvl="6" w:tplc="58622EAE" w:tentative="1">
      <w:start w:val="1"/>
      <w:numFmt w:val="decimal"/>
      <w:lvlText w:val="%7."/>
      <w:lvlJc w:val="left"/>
      <w:pPr>
        <w:tabs>
          <w:tab w:val="num" w:pos="4680"/>
        </w:tabs>
        <w:ind w:left="4680" w:hanging="360"/>
      </w:pPr>
    </w:lvl>
    <w:lvl w:ilvl="7" w:tplc="334C50CE" w:tentative="1">
      <w:start w:val="1"/>
      <w:numFmt w:val="lowerLetter"/>
      <w:lvlText w:val="%8."/>
      <w:lvlJc w:val="left"/>
      <w:pPr>
        <w:tabs>
          <w:tab w:val="num" w:pos="5400"/>
        </w:tabs>
        <w:ind w:left="5400" w:hanging="360"/>
      </w:pPr>
    </w:lvl>
    <w:lvl w:ilvl="8" w:tplc="7246457E" w:tentative="1">
      <w:start w:val="1"/>
      <w:numFmt w:val="lowerRoman"/>
      <w:lvlText w:val="%9."/>
      <w:lvlJc w:val="right"/>
      <w:pPr>
        <w:tabs>
          <w:tab w:val="num" w:pos="6120"/>
        </w:tabs>
        <w:ind w:left="6120" w:hanging="180"/>
      </w:pPr>
    </w:lvl>
  </w:abstractNum>
  <w:abstractNum w:abstractNumId="9">
    <w:nsid w:val="5B604BD3"/>
    <w:multiLevelType w:val="hybridMultilevel"/>
    <w:tmpl w:val="1D56D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A394F25"/>
    <w:multiLevelType w:val="hybridMultilevel"/>
    <w:tmpl w:val="1B362F24"/>
    <w:lvl w:ilvl="0" w:tplc="AD5C1828">
      <w:start w:val="1"/>
      <w:numFmt w:val="bullet"/>
      <w:lvlText w:val=""/>
      <w:lvlJc w:val="left"/>
      <w:pPr>
        <w:tabs>
          <w:tab w:val="num" w:pos="427"/>
        </w:tabs>
        <w:ind w:left="42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7E445D1"/>
    <w:multiLevelType w:val="hybridMultilevel"/>
    <w:tmpl w:val="D968EB26"/>
    <w:lvl w:ilvl="0" w:tplc="0809000F">
      <w:start w:val="1"/>
      <w:numFmt w:val="decimal"/>
      <w:lvlText w:val="%1."/>
      <w:lvlJc w:val="left"/>
      <w:pPr>
        <w:tabs>
          <w:tab w:val="num" w:pos="360"/>
        </w:tabs>
        <w:ind w:left="360" w:hanging="360"/>
      </w:pPr>
      <w:rPr>
        <w:rFonts w:hint="default"/>
      </w:rPr>
    </w:lvl>
    <w:lvl w:ilvl="1" w:tplc="CC349A4A">
      <w:numFmt w:val="bullet"/>
      <w:lvlText w:val="•"/>
      <w:lvlJc w:val="left"/>
      <w:pPr>
        <w:ind w:left="1440" w:hanging="360"/>
      </w:pPr>
      <w:rPr>
        <w:rFonts w:ascii="Times New Roman" w:eastAsia="Times New Roman" w:hAnsi="Times New Roman" w:cs="Times New Roman" w:hint="default"/>
      </w:rPr>
    </w:lvl>
    <w:lvl w:ilvl="2" w:tplc="DD549EBE" w:tentative="1">
      <w:start w:val="1"/>
      <w:numFmt w:val="lowerRoman"/>
      <w:lvlText w:val="%3."/>
      <w:lvlJc w:val="right"/>
      <w:pPr>
        <w:tabs>
          <w:tab w:val="num" w:pos="2160"/>
        </w:tabs>
        <w:ind w:left="2160" w:hanging="180"/>
      </w:pPr>
    </w:lvl>
    <w:lvl w:ilvl="3" w:tplc="5CCA1412" w:tentative="1">
      <w:start w:val="1"/>
      <w:numFmt w:val="decimal"/>
      <w:lvlText w:val="%4."/>
      <w:lvlJc w:val="left"/>
      <w:pPr>
        <w:tabs>
          <w:tab w:val="num" w:pos="2880"/>
        </w:tabs>
        <w:ind w:left="2880" w:hanging="360"/>
      </w:pPr>
    </w:lvl>
    <w:lvl w:ilvl="4" w:tplc="6A608210" w:tentative="1">
      <w:start w:val="1"/>
      <w:numFmt w:val="lowerLetter"/>
      <w:lvlText w:val="%5."/>
      <w:lvlJc w:val="left"/>
      <w:pPr>
        <w:tabs>
          <w:tab w:val="num" w:pos="3600"/>
        </w:tabs>
        <w:ind w:left="3600" w:hanging="360"/>
      </w:pPr>
    </w:lvl>
    <w:lvl w:ilvl="5" w:tplc="2102A948" w:tentative="1">
      <w:start w:val="1"/>
      <w:numFmt w:val="lowerRoman"/>
      <w:lvlText w:val="%6."/>
      <w:lvlJc w:val="right"/>
      <w:pPr>
        <w:tabs>
          <w:tab w:val="num" w:pos="4320"/>
        </w:tabs>
        <w:ind w:left="4320" w:hanging="180"/>
      </w:pPr>
    </w:lvl>
    <w:lvl w:ilvl="6" w:tplc="98243028" w:tentative="1">
      <w:start w:val="1"/>
      <w:numFmt w:val="decimal"/>
      <w:lvlText w:val="%7."/>
      <w:lvlJc w:val="left"/>
      <w:pPr>
        <w:tabs>
          <w:tab w:val="num" w:pos="5040"/>
        </w:tabs>
        <w:ind w:left="5040" w:hanging="360"/>
      </w:pPr>
    </w:lvl>
    <w:lvl w:ilvl="7" w:tplc="FA121A32" w:tentative="1">
      <w:start w:val="1"/>
      <w:numFmt w:val="lowerLetter"/>
      <w:lvlText w:val="%8."/>
      <w:lvlJc w:val="left"/>
      <w:pPr>
        <w:tabs>
          <w:tab w:val="num" w:pos="5760"/>
        </w:tabs>
        <w:ind w:left="5760" w:hanging="360"/>
      </w:pPr>
    </w:lvl>
    <w:lvl w:ilvl="8" w:tplc="5E2660E8" w:tentative="1">
      <w:start w:val="1"/>
      <w:numFmt w:val="lowerRoman"/>
      <w:lvlText w:val="%9."/>
      <w:lvlJc w:val="right"/>
      <w:pPr>
        <w:tabs>
          <w:tab w:val="num" w:pos="6480"/>
        </w:tabs>
        <w:ind w:left="6480" w:hanging="180"/>
      </w:pPr>
    </w:lvl>
  </w:abstractNum>
  <w:abstractNum w:abstractNumId="13">
    <w:nsid w:val="7A0F5788"/>
    <w:multiLevelType w:val="hybridMultilevel"/>
    <w:tmpl w:val="6B121E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FEE2A77"/>
    <w:multiLevelType w:val="hybridMultilevel"/>
    <w:tmpl w:val="2D649B42"/>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A92C70CC">
      <w:start w:val="1"/>
      <w:numFmt w:val="lowerLetter"/>
      <w:lvlText w:val="(%3)"/>
      <w:lvlJc w:val="left"/>
      <w:pPr>
        <w:ind w:left="1800" w:hanging="360"/>
      </w:pPr>
      <w:rPr>
        <w:rFonts w:hint="default"/>
        <w:b/>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11"/>
  </w:num>
  <w:num w:numId="4">
    <w:abstractNumId w:val="6"/>
  </w:num>
  <w:num w:numId="5">
    <w:abstractNumId w:val="3"/>
  </w:num>
  <w:num w:numId="6">
    <w:abstractNumId w:val="9"/>
  </w:num>
  <w:num w:numId="7">
    <w:abstractNumId w:val="13"/>
  </w:num>
  <w:num w:numId="8">
    <w:abstractNumId w:val="14"/>
  </w:num>
  <w:num w:numId="9">
    <w:abstractNumId w:val="1"/>
  </w:num>
  <w:num w:numId="10">
    <w:abstractNumId w:val="12"/>
  </w:num>
  <w:num w:numId="11">
    <w:abstractNumId w:val="8"/>
  </w:num>
  <w:num w:numId="12">
    <w:abstractNumId w:val="5"/>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3D24"/>
    <w:rsid w:val="00015206"/>
    <w:rsid w:val="00075A05"/>
    <w:rsid w:val="000971FC"/>
    <w:rsid w:val="000A2A3A"/>
    <w:rsid w:val="000A4302"/>
    <w:rsid w:val="000C1BCD"/>
    <w:rsid w:val="000E413A"/>
    <w:rsid w:val="000F5AA3"/>
    <w:rsid w:val="00100396"/>
    <w:rsid w:val="00100B5C"/>
    <w:rsid w:val="001106E9"/>
    <w:rsid w:val="001224C9"/>
    <w:rsid w:val="00134F77"/>
    <w:rsid w:val="00154487"/>
    <w:rsid w:val="00184775"/>
    <w:rsid w:val="001B5F45"/>
    <w:rsid w:val="001E1050"/>
    <w:rsid w:val="001E1C5C"/>
    <w:rsid w:val="001E1E1F"/>
    <w:rsid w:val="001E57C1"/>
    <w:rsid w:val="001F07EF"/>
    <w:rsid w:val="001F6D7A"/>
    <w:rsid w:val="00220FF5"/>
    <w:rsid w:val="00224003"/>
    <w:rsid w:val="00225136"/>
    <w:rsid w:val="00235F71"/>
    <w:rsid w:val="00236B2F"/>
    <w:rsid w:val="002444CA"/>
    <w:rsid w:val="00260DE6"/>
    <w:rsid w:val="00273FEE"/>
    <w:rsid w:val="0028204E"/>
    <w:rsid w:val="0028591B"/>
    <w:rsid w:val="0028624A"/>
    <w:rsid w:val="00291841"/>
    <w:rsid w:val="002B3FC3"/>
    <w:rsid w:val="002C449B"/>
    <w:rsid w:val="002C6040"/>
    <w:rsid w:val="002D418C"/>
    <w:rsid w:val="002D5B3F"/>
    <w:rsid w:val="002E272E"/>
    <w:rsid w:val="002F5778"/>
    <w:rsid w:val="0030595A"/>
    <w:rsid w:val="003223E0"/>
    <w:rsid w:val="00331A90"/>
    <w:rsid w:val="00352B26"/>
    <w:rsid w:val="00352C4A"/>
    <w:rsid w:val="00362560"/>
    <w:rsid w:val="00364235"/>
    <w:rsid w:val="003732FD"/>
    <w:rsid w:val="003753B2"/>
    <w:rsid w:val="00376559"/>
    <w:rsid w:val="00384D73"/>
    <w:rsid w:val="003873C1"/>
    <w:rsid w:val="00393EB6"/>
    <w:rsid w:val="003A3CE5"/>
    <w:rsid w:val="003B366F"/>
    <w:rsid w:val="003B3F9D"/>
    <w:rsid w:val="003E3501"/>
    <w:rsid w:val="00404C50"/>
    <w:rsid w:val="00423934"/>
    <w:rsid w:val="00426244"/>
    <w:rsid w:val="0045260E"/>
    <w:rsid w:val="004874DE"/>
    <w:rsid w:val="004A6195"/>
    <w:rsid w:val="004B5334"/>
    <w:rsid w:val="004B6C14"/>
    <w:rsid w:val="0050249F"/>
    <w:rsid w:val="00524566"/>
    <w:rsid w:val="00530BEF"/>
    <w:rsid w:val="00561E9A"/>
    <w:rsid w:val="00561F00"/>
    <w:rsid w:val="00562DEC"/>
    <w:rsid w:val="00575F3C"/>
    <w:rsid w:val="00576AB4"/>
    <w:rsid w:val="00577917"/>
    <w:rsid w:val="00590667"/>
    <w:rsid w:val="00595837"/>
    <w:rsid w:val="005969E2"/>
    <w:rsid w:val="005B61CD"/>
    <w:rsid w:val="005D1D58"/>
    <w:rsid w:val="005D1F58"/>
    <w:rsid w:val="005D432C"/>
    <w:rsid w:val="005E285E"/>
    <w:rsid w:val="005E72F8"/>
    <w:rsid w:val="00600032"/>
    <w:rsid w:val="006140BF"/>
    <w:rsid w:val="0062057F"/>
    <w:rsid w:val="00632434"/>
    <w:rsid w:val="00635075"/>
    <w:rsid w:val="00636A43"/>
    <w:rsid w:val="00644256"/>
    <w:rsid w:val="00646517"/>
    <w:rsid w:val="006553DF"/>
    <w:rsid w:val="00661D6F"/>
    <w:rsid w:val="0066725E"/>
    <w:rsid w:val="006716C7"/>
    <w:rsid w:val="00673270"/>
    <w:rsid w:val="00681208"/>
    <w:rsid w:val="00686804"/>
    <w:rsid w:val="006934D4"/>
    <w:rsid w:val="006A24A4"/>
    <w:rsid w:val="006A6DC3"/>
    <w:rsid w:val="006C5BDE"/>
    <w:rsid w:val="006D49ED"/>
    <w:rsid w:val="006D55CE"/>
    <w:rsid w:val="006D637A"/>
    <w:rsid w:val="006E23E2"/>
    <w:rsid w:val="006F45BF"/>
    <w:rsid w:val="006F60E0"/>
    <w:rsid w:val="00702F71"/>
    <w:rsid w:val="00710B57"/>
    <w:rsid w:val="00730541"/>
    <w:rsid w:val="007366DF"/>
    <w:rsid w:val="00757839"/>
    <w:rsid w:val="00770C81"/>
    <w:rsid w:val="007814FF"/>
    <w:rsid w:val="007A3EE1"/>
    <w:rsid w:val="007C682C"/>
    <w:rsid w:val="007D2385"/>
    <w:rsid w:val="00800069"/>
    <w:rsid w:val="008247EA"/>
    <w:rsid w:val="00827999"/>
    <w:rsid w:val="008310A0"/>
    <w:rsid w:val="00842E7F"/>
    <w:rsid w:val="00852933"/>
    <w:rsid w:val="0086087F"/>
    <w:rsid w:val="00863EA9"/>
    <w:rsid w:val="00865B46"/>
    <w:rsid w:val="00887295"/>
    <w:rsid w:val="00896134"/>
    <w:rsid w:val="008A62BC"/>
    <w:rsid w:val="008B43E7"/>
    <w:rsid w:val="008C467F"/>
    <w:rsid w:val="008D763F"/>
    <w:rsid w:val="008F036F"/>
    <w:rsid w:val="008F78C2"/>
    <w:rsid w:val="00911394"/>
    <w:rsid w:val="00923EF2"/>
    <w:rsid w:val="00926D25"/>
    <w:rsid w:val="00926E9D"/>
    <w:rsid w:val="00932C6E"/>
    <w:rsid w:val="00933F10"/>
    <w:rsid w:val="009433C5"/>
    <w:rsid w:val="00965881"/>
    <w:rsid w:val="009871FF"/>
    <w:rsid w:val="009B08FC"/>
    <w:rsid w:val="009B68ED"/>
    <w:rsid w:val="009E4BC1"/>
    <w:rsid w:val="00A03BB8"/>
    <w:rsid w:val="00A4036F"/>
    <w:rsid w:val="00A4641C"/>
    <w:rsid w:val="00A55876"/>
    <w:rsid w:val="00AB6FE7"/>
    <w:rsid w:val="00AB7AD7"/>
    <w:rsid w:val="00AC2BA6"/>
    <w:rsid w:val="00AC61DC"/>
    <w:rsid w:val="00AF0E34"/>
    <w:rsid w:val="00AF271D"/>
    <w:rsid w:val="00AF56C2"/>
    <w:rsid w:val="00B004E6"/>
    <w:rsid w:val="00B066AE"/>
    <w:rsid w:val="00B0744D"/>
    <w:rsid w:val="00B813A8"/>
    <w:rsid w:val="00B81AD3"/>
    <w:rsid w:val="00B829D8"/>
    <w:rsid w:val="00B84B5B"/>
    <w:rsid w:val="00BA1176"/>
    <w:rsid w:val="00BE0764"/>
    <w:rsid w:val="00BE0B01"/>
    <w:rsid w:val="00BE47B6"/>
    <w:rsid w:val="00BE79C7"/>
    <w:rsid w:val="00BF3CB5"/>
    <w:rsid w:val="00C02B03"/>
    <w:rsid w:val="00C1285B"/>
    <w:rsid w:val="00C1361B"/>
    <w:rsid w:val="00C16DF5"/>
    <w:rsid w:val="00C3477A"/>
    <w:rsid w:val="00C36D9A"/>
    <w:rsid w:val="00C44A72"/>
    <w:rsid w:val="00C80F0F"/>
    <w:rsid w:val="00C852F5"/>
    <w:rsid w:val="00C93BCB"/>
    <w:rsid w:val="00CA683A"/>
    <w:rsid w:val="00CC241A"/>
    <w:rsid w:val="00CE22AD"/>
    <w:rsid w:val="00CE65AB"/>
    <w:rsid w:val="00CF4266"/>
    <w:rsid w:val="00D241F1"/>
    <w:rsid w:val="00D275CB"/>
    <w:rsid w:val="00DA7CD4"/>
    <w:rsid w:val="00DB116D"/>
    <w:rsid w:val="00DD17CC"/>
    <w:rsid w:val="00E00779"/>
    <w:rsid w:val="00E230E0"/>
    <w:rsid w:val="00E3328E"/>
    <w:rsid w:val="00E374C5"/>
    <w:rsid w:val="00E51AAC"/>
    <w:rsid w:val="00E66CC0"/>
    <w:rsid w:val="00E728A9"/>
    <w:rsid w:val="00EA0F4E"/>
    <w:rsid w:val="00EB4F96"/>
    <w:rsid w:val="00ED1603"/>
    <w:rsid w:val="00EE3132"/>
    <w:rsid w:val="00EE3D9D"/>
    <w:rsid w:val="00EE6F25"/>
    <w:rsid w:val="00EF4FAA"/>
    <w:rsid w:val="00EF6407"/>
    <w:rsid w:val="00F02126"/>
    <w:rsid w:val="00F03C41"/>
    <w:rsid w:val="00F03D85"/>
    <w:rsid w:val="00F249F1"/>
    <w:rsid w:val="00F25B9D"/>
    <w:rsid w:val="00F2664E"/>
    <w:rsid w:val="00F31163"/>
    <w:rsid w:val="00F31C04"/>
    <w:rsid w:val="00F4720D"/>
    <w:rsid w:val="00F575CE"/>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F03C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F03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Ffion</dc:creator>
  <cp:lastModifiedBy>Rees, John</cp:lastModifiedBy>
  <cp:revision>9</cp:revision>
  <cp:lastPrinted>2015-03-06T10:06:00Z</cp:lastPrinted>
  <dcterms:created xsi:type="dcterms:W3CDTF">2015-02-26T13:59:00Z</dcterms:created>
  <dcterms:modified xsi:type="dcterms:W3CDTF">2015-03-06T10:06:00Z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