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85376" w14:textId="0625AF31" w:rsidR="00C108FA" w:rsidRPr="00050A25" w:rsidRDefault="00C108FA" w:rsidP="00050A25">
      <w:pPr>
        <w:spacing w:line="360" w:lineRule="auto"/>
        <w:rPr>
          <w:rFonts w:ascii="Times New Roman" w:hAnsi="Times New Roman" w:cs="Times New Roman"/>
          <w:sz w:val="24"/>
          <w:szCs w:val="24"/>
        </w:rPr>
      </w:pPr>
      <w:r w:rsidRPr="00050A25">
        <w:rPr>
          <w:rFonts w:ascii="Times New Roman" w:hAnsi="Times New Roman" w:cs="Times New Roman"/>
          <w:noProof/>
          <w:sz w:val="24"/>
          <w:szCs w:val="24"/>
        </w:rPr>
        <w:drawing>
          <wp:inline distT="0" distB="0" distL="0" distR="0" wp14:anchorId="35E14F35" wp14:editId="29EEE811">
            <wp:extent cx="3028950" cy="1267952"/>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8777" cy="1272066"/>
                    </a:xfrm>
                    <a:prstGeom prst="rect">
                      <a:avLst/>
                    </a:prstGeom>
                    <a:noFill/>
                  </pic:spPr>
                </pic:pic>
              </a:graphicData>
            </a:graphic>
          </wp:inline>
        </w:drawing>
      </w:r>
    </w:p>
    <w:p w14:paraId="52892490" w14:textId="77777777" w:rsidR="00050A25" w:rsidRDefault="00050A25" w:rsidP="00050A25">
      <w:pPr>
        <w:spacing w:line="360" w:lineRule="auto"/>
        <w:rPr>
          <w:rFonts w:ascii="Times New Roman" w:hAnsi="Times New Roman" w:cs="Times New Roman"/>
          <w:sz w:val="24"/>
          <w:szCs w:val="24"/>
        </w:rPr>
      </w:pPr>
    </w:p>
    <w:p w14:paraId="44067B8A" w14:textId="77777777" w:rsidR="00050A25" w:rsidRDefault="00050A25" w:rsidP="00050A2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6F7CE3D0" w14:textId="404076A8" w:rsidR="00050A25" w:rsidRPr="00050A25" w:rsidRDefault="00050A25" w:rsidP="00050A2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50A25">
        <w:rPr>
          <w:rFonts w:ascii="Times New Roman" w:hAnsi="Times New Roman" w:cs="Times New Roman"/>
          <w:sz w:val="24"/>
          <w:szCs w:val="24"/>
        </w:rPr>
        <w:t>UNIVERSITY OF WALES: TRINITY SAINT DAVID</w:t>
      </w:r>
    </w:p>
    <w:p w14:paraId="6EBEB1D5" w14:textId="478F7877" w:rsidR="00C108FA" w:rsidRPr="00050A25" w:rsidRDefault="00050A25" w:rsidP="00050A2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050A25">
        <w:rPr>
          <w:rFonts w:ascii="Times New Roman" w:hAnsi="Times New Roman" w:cs="Times New Roman"/>
          <w:sz w:val="24"/>
          <w:szCs w:val="24"/>
        </w:rPr>
        <w:t>PRIFYSGOL CYMRU: Y DRINDOD DEWI SANT</w:t>
      </w:r>
    </w:p>
    <w:p w14:paraId="6EF2D437" w14:textId="77777777" w:rsidR="00507586" w:rsidRPr="00050A25" w:rsidRDefault="00507586" w:rsidP="00050A25">
      <w:pPr>
        <w:spacing w:line="360" w:lineRule="auto"/>
        <w:jc w:val="both"/>
        <w:rPr>
          <w:rFonts w:ascii="Times New Roman" w:hAnsi="Times New Roman" w:cs="Times New Roman"/>
          <w:b/>
          <w:bCs/>
          <w:sz w:val="24"/>
          <w:szCs w:val="24"/>
        </w:rPr>
      </w:pPr>
    </w:p>
    <w:p w14:paraId="27F8FD5E" w14:textId="77777777" w:rsidR="00050A25" w:rsidRDefault="00050A25" w:rsidP="00050A25">
      <w:pPr>
        <w:spacing w:line="360" w:lineRule="auto"/>
        <w:jc w:val="both"/>
        <w:rPr>
          <w:rFonts w:ascii="Times New Roman" w:hAnsi="Times New Roman" w:cs="Times New Roman"/>
          <w:b/>
          <w:bCs/>
          <w:sz w:val="36"/>
          <w:szCs w:val="36"/>
        </w:rPr>
      </w:pPr>
    </w:p>
    <w:p w14:paraId="246EA1F7" w14:textId="7EE03F18" w:rsidR="00507586" w:rsidRPr="00050A25" w:rsidRDefault="00050A25" w:rsidP="00050A25">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w:t>
      </w:r>
      <w:r w:rsidR="00507586" w:rsidRPr="00050A25">
        <w:rPr>
          <w:rFonts w:ascii="Times New Roman" w:hAnsi="Times New Roman" w:cs="Times New Roman"/>
          <w:b/>
          <w:bCs/>
          <w:sz w:val="36"/>
          <w:szCs w:val="36"/>
        </w:rPr>
        <w:t xml:space="preserve">DISSERTATION </w:t>
      </w:r>
    </w:p>
    <w:p w14:paraId="5F118171" w14:textId="3AB24743" w:rsidR="00050A25" w:rsidRPr="00050A25" w:rsidRDefault="00050A25" w:rsidP="00050A25">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w:t>
      </w:r>
      <w:r w:rsidRPr="00050A25">
        <w:rPr>
          <w:rFonts w:ascii="Times New Roman" w:hAnsi="Times New Roman" w:cs="Times New Roman"/>
          <w:b/>
          <w:bCs/>
          <w:sz w:val="36"/>
          <w:szCs w:val="36"/>
        </w:rPr>
        <w:t>FEBRUARY 2022</w:t>
      </w:r>
    </w:p>
    <w:p w14:paraId="470970D4" w14:textId="503A4CAE" w:rsidR="00C108FA" w:rsidRPr="00050A25" w:rsidRDefault="00C108FA" w:rsidP="00050A25">
      <w:pPr>
        <w:spacing w:line="360" w:lineRule="auto"/>
        <w:rPr>
          <w:rFonts w:ascii="Times New Roman" w:hAnsi="Times New Roman" w:cs="Times New Roman"/>
          <w:sz w:val="36"/>
          <w:szCs w:val="36"/>
        </w:rPr>
      </w:pPr>
    </w:p>
    <w:p w14:paraId="6BABA3BE" w14:textId="48B5395B" w:rsidR="00507586" w:rsidRPr="00050A25" w:rsidRDefault="00507586" w:rsidP="00050A25">
      <w:pPr>
        <w:spacing w:line="360" w:lineRule="auto"/>
        <w:jc w:val="both"/>
        <w:rPr>
          <w:rFonts w:ascii="Times New Roman" w:hAnsi="Times New Roman" w:cs="Times New Roman"/>
          <w:b/>
          <w:bCs/>
          <w:sz w:val="36"/>
          <w:szCs w:val="36"/>
        </w:rPr>
      </w:pPr>
      <w:r w:rsidRPr="00050A25">
        <w:rPr>
          <w:rFonts w:ascii="Times New Roman" w:hAnsi="Times New Roman" w:cs="Times New Roman"/>
          <w:b/>
          <w:bCs/>
          <w:sz w:val="36"/>
          <w:szCs w:val="36"/>
        </w:rPr>
        <w:t>SEMRA H. SAKOVA ZENGIN</w:t>
      </w:r>
    </w:p>
    <w:p w14:paraId="32B59F71" w14:textId="77777777" w:rsidR="00507586" w:rsidRPr="00050A25" w:rsidRDefault="00507586" w:rsidP="00050A25">
      <w:pPr>
        <w:spacing w:line="360" w:lineRule="auto"/>
        <w:jc w:val="both"/>
        <w:rPr>
          <w:rFonts w:ascii="Times New Roman" w:hAnsi="Times New Roman" w:cs="Times New Roman"/>
          <w:b/>
          <w:bCs/>
          <w:sz w:val="36"/>
          <w:szCs w:val="36"/>
        </w:rPr>
      </w:pPr>
      <w:r w:rsidRPr="00050A25">
        <w:rPr>
          <w:rFonts w:ascii="Times New Roman" w:hAnsi="Times New Roman" w:cs="Times New Roman"/>
          <w:b/>
          <w:bCs/>
          <w:sz w:val="36"/>
          <w:szCs w:val="36"/>
        </w:rPr>
        <w:t xml:space="preserve">  (2024733)</w:t>
      </w:r>
    </w:p>
    <w:p w14:paraId="679C9CFB" w14:textId="654C2295" w:rsidR="00C108FA" w:rsidRPr="00050A25" w:rsidRDefault="00C108FA" w:rsidP="00050A25">
      <w:pPr>
        <w:spacing w:line="360" w:lineRule="auto"/>
        <w:rPr>
          <w:rFonts w:ascii="Times New Roman" w:hAnsi="Times New Roman" w:cs="Times New Roman"/>
          <w:sz w:val="36"/>
          <w:szCs w:val="36"/>
        </w:rPr>
      </w:pPr>
    </w:p>
    <w:p w14:paraId="34D7A8B6" w14:textId="50702E40" w:rsidR="00507586" w:rsidRPr="00050A25" w:rsidRDefault="00507586" w:rsidP="00050A25">
      <w:pPr>
        <w:spacing w:line="360" w:lineRule="auto"/>
        <w:rPr>
          <w:rFonts w:ascii="Times New Roman" w:hAnsi="Times New Roman" w:cs="Times New Roman"/>
          <w:sz w:val="36"/>
          <w:szCs w:val="36"/>
        </w:rPr>
      </w:pPr>
    </w:p>
    <w:p w14:paraId="7C3C762F" w14:textId="77777777" w:rsidR="00050A25" w:rsidRPr="00050A25" w:rsidRDefault="00AD2A75" w:rsidP="00050A25">
      <w:pPr>
        <w:spacing w:line="360" w:lineRule="auto"/>
        <w:jc w:val="both"/>
        <w:rPr>
          <w:rFonts w:ascii="Times New Roman" w:hAnsi="Times New Roman" w:cs="Times New Roman"/>
          <w:sz w:val="36"/>
          <w:szCs w:val="36"/>
        </w:rPr>
      </w:pPr>
      <w:r w:rsidRPr="00050A25">
        <w:rPr>
          <w:rFonts w:ascii="Times New Roman" w:hAnsi="Times New Roman" w:cs="Times New Roman"/>
          <w:b/>
          <w:bCs/>
          <w:sz w:val="36"/>
          <w:szCs w:val="36"/>
        </w:rPr>
        <w:t xml:space="preserve">TITLE: </w:t>
      </w:r>
      <w:r w:rsidRPr="00050A25">
        <w:rPr>
          <w:rFonts w:ascii="Times New Roman" w:hAnsi="Times New Roman" w:cs="Times New Roman"/>
          <w:sz w:val="36"/>
          <w:szCs w:val="36"/>
        </w:rPr>
        <w:t>What are the effects of the brand value of the businesses on their employee engagement?</w:t>
      </w:r>
    </w:p>
    <w:p w14:paraId="7091493E" w14:textId="618A4A3F" w:rsidR="00AD2A75" w:rsidRDefault="008E52E6" w:rsidP="00050A25">
      <w:pPr>
        <w:spacing w:line="360" w:lineRule="auto"/>
        <w:jc w:val="both"/>
        <w:rPr>
          <w:rFonts w:ascii="Times New Roman" w:hAnsi="Times New Roman" w:cs="Times New Roman"/>
          <w:sz w:val="36"/>
          <w:szCs w:val="36"/>
        </w:rPr>
      </w:pPr>
      <w:r>
        <w:rPr>
          <w:rFonts w:ascii="Times New Roman" w:hAnsi="Times New Roman" w:cs="Times New Roman"/>
          <w:sz w:val="36"/>
          <w:szCs w:val="36"/>
        </w:rPr>
        <w:t>Research</w:t>
      </w:r>
      <w:r w:rsidR="00AD2A75" w:rsidRPr="00050A25">
        <w:rPr>
          <w:rFonts w:ascii="Times New Roman" w:hAnsi="Times New Roman" w:cs="Times New Roman"/>
          <w:sz w:val="36"/>
          <w:szCs w:val="36"/>
        </w:rPr>
        <w:t xml:space="preserve"> of U</w:t>
      </w:r>
      <w:r>
        <w:rPr>
          <w:rFonts w:ascii="Times New Roman" w:hAnsi="Times New Roman" w:cs="Times New Roman"/>
          <w:sz w:val="36"/>
          <w:szCs w:val="36"/>
        </w:rPr>
        <w:t xml:space="preserve">K supermarket </w:t>
      </w:r>
      <w:r w:rsidR="00AD2A75" w:rsidRPr="00050A25">
        <w:rPr>
          <w:rFonts w:ascii="Times New Roman" w:hAnsi="Times New Roman" w:cs="Times New Roman"/>
          <w:sz w:val="36"/>
          <w:szCs w:val="36"/>
        </w:rPr>
        <w:t>companies with different brand value.</w:t>
      </w:r>
    </w:p>
    <w:sdt>
      <w:sdtPr>
        <w:id w:val="-113879339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720B015" w14:textId="3174849D" w:rsidR="00F21ABE" w:rsidRDefault="00F21ABE">
          <w:pPr>
            <w:pStyle w:val="TOCHeading"/>
          </w:pPr>
          <w:r>
            <w:t>Contents</w:t>
          </w:r>
        </w:p>
        <w:p w14:paraId="2256CA01" w14:textId="51CE3742" w:rsidR="0000387A" w:rsidRDefault="00F21AB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850847" w:history="1">
            <w:r w:rsidR="0000387A" w:rsidRPr="002203DD">
              <w:rPr>
                <w:rStyle w:val="Hyperlink"/>
                <w:rFonts w:ascii="Times New Roman" w:hAnsi="Times New Roman" w:cs="Times New Roman"/>
                <w:noProof/>
              </w:rPr>
              <w:t>ABSTRACT</w:t>
            </w:r>
            <w:r w:rsidR="0000387A">
              <w:rPr>
                <w:noProof/>
                <w:webHidden/>
              </w:rPr>
              <w:tab/>
            </w:r>
            <w:r w:rsidR="0000387A">
              <w:rPr>
                <w:noProof/>
                <w:webHidden/>
              </w:rPr>
              <w:fldChar w:fldCharType="begin"/>
            </w:r>
            <w:r w:rsidR="0000387A">
              <w:rPr>
                <w:noProof/>
                <w:webHidden/>
              </w:rPr>
              <w:instrText xml:space="preserve"> PAGEREF _Toc97850847 \h </w:instrText>
            </w:r>
            <w:r w:rsidR="0000387A">
              <w:rPr>
                <w:noProof/>
                <w:webHidden/>
              </w:rPr>
            </w:r>
            <w:r w:rsidR="0000387A">
              <w:rPr>
                <w:noProof/>
                <w:webHidden/>
              </w:rPr>
              <w:fldChar w:fldCharType="separate"/>
            </w:r>
            <w:r w:rsidR="0000387A">
              <w:rPr>
                <w:noProof/>
                <w:webHidden/>
              </w:rPr>
              <w:t>2</w:t>
            </w:r>
            <w:r w:rsidR="0000387A">
              <w:rPr>
                <w:noProof/>
                <w:webHidden/>
              </w:rPr>
              <w:fldChar w:fldCharType="end"/>
            </w:r>
          </w:hyperlink>
        </w:p>
        <w:p w14:paraId="76904E6B" w14:textId="11FE2C11" w:rsidR="0000387A" w:rsidRDefault="0000387A">
          <w:pPr>
            <w:pStyle w:val="TOC1"/>
            <w:tabs>
              <w:tab w:val="right" w:leader="dot" w:pos="9016"/>
            </w:tabs>
            <w:rPr>
              <w:rFonts w:eastAsiaTheme="minorEastAsia"/>
              <w:noProof/>
              <w:lang w:eastAsia="en-GB"/>
            </w:rPr>
          </w:pPr>
          <w:hyperlink w:anchor="_Toc97850848" w:history="1">
            <w:r w:rsidRPr="002203DD">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_Toc97850848 \h </w:instrText>
            </w:r>
            <w:r>
              <w:rPr>
                <w:noProof/>
                <w:webHidden/>
              </w:rPr>
            </w:r>
            <w:r>
              <w:rPr>
                <w:noProof/>
                <w:webHidden/>
              </w:rPr>
              <w:fldChar w:fldCharType="separate"/>
            </w:r>
            <w:r>
              <w:rPr>
                <w:noProof/>
                <w:webHidden/>
              </w:rPr>
              <w:t>3</w:t>
            </w:r>
            <w:r>
              <w:rPr>
                <w:noProof/>
                <w:webHidden/>
              </w:rPr>
              <w:fldChar w:fldCharType="end"/>
            </w:r>
          </w:hyperlink>
        </w:p>
        <w:p w14:paraId="191D58B5" w14:textId="5B505071" w:rsidR="0000387A" w:rsidRDefault="0000387A">
          <w:pPr>
            <w:pStyle w:val="TOC2"/>
            <w:tabs>
              <w:tab w:val="right" w:leader="dot" w:pos="9016"/>
            </w:tabs>
            <w:rPr>
              <w:rFonts w:eastAsiaTheme="minorEastAsia"/>
              <w:noProof/>
              <w:lang w:eastAsia="en-GB"/>
            </w:rPr>
          </w:pPr>
          <w:hyperlink w:anchor="_Toc97850849" w:history="1">
            <w:r w:rsidRPr="002203DD">
              <w:rPr>
                <w:rStyle w:val="Hyperlink"/>
                <w:rFonts w:ascii="Times New Roman" w:hAnsi="Times New Roman" w:cs="Times New Roman"/>
                <w:noProof/>
              </w:rPr>
              <w:t>WHY THIS IS INTERESTING</w:t>
            </w:r>
            <w:r>
              <w:rPr>
                <w:noProof/>
                <w:webHidden/>
              </w:rPr>
              <w:tab/>
            </w:r>
            <w:r>
              <w:rPr>
                <w:noProof/>
                <w:webHidden/>
              </w:rPr>
              <w:fldChar w:fldCharType="begin"/>
            </w:r>
            <w:r>
              <w:rPr>
                <w:noProof/>
                <w:webHidden/>
              </w:rPr>
              <w:instrText xml:space="preserve"> PAGEREF _Toc97850849 \h </w:instrText>
            </w:r>
            <w:r>
              <w:rPr>
                <w:noProof/>
                <w:webHidden/>
              </w:rPr>
            </w:r>
            <w:r>
              <w:rPr>
                <w:noProof/>
                <w:webHidden/>
              </w:rPr>
              <w:fldChar w:fldCharType="separate"/>
            </w:r>
            <w:r>
              <w:rPr>
                <w:noProof/>
                <w:webHidden/>
              </w:rPr>
              <w:t>3</w:t>
            </w:r>
            <w:r>
              <w:rPr>
                <w:noProof/>
                <w:webHidden/>
              </w:rPr>
              <w:fldChar w:fldCharType="end"/>
            </w:r>
          </w:hyperlink>
        </w:p>
        <w:p w14:paraId="15E0D8B8" w14:textId="31274DB2" w:rsidR="0000387A" w:rsidRDefault="0000387A">
          <w:pPr>
            <w:pStyle w:val="TOC2"/>
            <w:tabs>
              <w:tab w:val="right" w:leader="dot" w:pos="9016"/>
            </w:tabs>
            <w:rPr>
              <w:rFonts w:eastAsiaTheme="minorEastAsia"/>
              <w:noProof/>
              <w:lang w:eastAsia="en-GB"/>
            </w:rPr>
          </w:pPr>
          <w:hyperlink w:anchor="_Toc97850850" w:history="1">
            <w:r w:rsidRPr="002203DD">
              <w:rPr>
                <w:rStyle w:val="Hyperlink"/>
                <w:rFonts w:ascii="Times New Roman" w:hAnsi="Times New Roman" w:cs="Times New Roman"/>
                <w:noProof/>
              </w:rPr>
              <w:t>RESEARCH PURPOSE</w:t>
            </w:r>
            <w:r>
              <w:rPr>
                <w:noProof/>
                <w:webHidden/>
              </w:rPr>
              <w:tab/>
            </w:r>
            <w:r>
              <w:rPr>
                <w:noProof/>
                <w:webHidden/>
              </w:rPr>
              <w:fldChar w:fldCharType="begin"/>
            </w:r>
            <w:r>
              <w:rPr>
                <w:noProof/>
                <w:webHidden/>
              </w:rPr>
              <w:instrText xml:space="preserve"> PAGEREF _Toc97850850 \h </w:instrText>
            </w:r>
            <w:r>
              <w:rPr>
                <w:noProof/>
                <w:webHidden/>
              </w:rPr>
            </w:r>
            <w:r>
              <w:rPr>
                <w:noProof/>
                <w:webHidden/>
              </w:rPr>
              <w:fldChar w:fldCharType="separate"/>
            </w:r>
            <w:r>
              <w:rPr>
                <w:noProof/>
                <w:webHidden/>
              </w:rPr>
              <w:t>5</w:t>
            </w:r>
            <w:r>
              <w:rPr>
                <w:noProof/>
                <w:webHidden/>
              </w:rPr>
              <w:fldChar w:fldCharType="end"/>
            </w:r>
          </w:hyperlink>
        </w:p>
        <w:p w14:paraId="6DE6D0D3" w14:textId="3838C76A" w:rsidR="0000387A" w:rsidRDefault="0000387A">
          <w:pPr>
            <w:pStyle w:val="TOC2"/>
            <w:tabs>
              <w:tab w:val="right" w:leader="dot" w:pos="9016"/>
            </w:tabs>
            <w:rPr>
              <w:rFonts w:eastAsiaTheme="minorEastAsia"/>
              <w:noProof/>
              <w:lang w:eastAsia="en-GB"/>
            </w:rPr>
          </w:pPr>
          <w:hyperlink w:anchor="_Toc97850851" w:history="1">
            <w:r w:rsidRPr="002203DD">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_Toc97850851 \h </w:instrText>
            </w:r>
            <w:r>
              <w:rPr>
                <w:noProof/>
                <w:webHidden/>
              </w:rPr>
            </w:r>
            <w:r>
              <w:rPr>
                <w:noProof/>
                <w:webHidden/>
              </w:rPr>
              <w:fldChar w:fldCharType="separate"/>
            </w:r>
            <w:r>
              <w:rPr>
                <w:noProof/>
                <w:webHidden/>
              </w:rPr>
              <w:t>5</w:t>
            </w:r>
            <w:r>
              <w:rPr>
                <w:noProof/>
                <w:webHidden/>
              </w:rPr>
              <w:fldChar w:fldCharType="end"/>
            </w:r>
          </w:hyperlink>
        </w:p>
        <w:p w14:paraId="4AE62184" w14:textId="67062556" w:rsidR="0000387A" w:rsidRDefault="0000387A">
          <w:pPr>
            <w:pStyle w:val="TOC1"/>
            <w:tabs>
              <w:tab w:val="right" w:leader="dot" w:pos="9016"/>
            </w:tabs>
            <w:rPr>
              <w:rFonts w:eastAsiaTheme="minorEastAsia"/>
              <w:noProof/>
              <w:lang w:eastAsia="en-GB"/>
            </w:rPr>
          </w:pPr>
          <w:hyperlink w:anchor="_Toc97850852" w:history="1">
            <w:r w:rsidRPr="002203DD">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_Toc97850852 \h </w:instrText>
            </w:r>
            <w:r>
              <w:rPr>
                <w:noProof/>
                <w:webHidden/>
              </w:rPr>
            </w:r>
            <w:r>
              <w:rPr>
                <w:noProof/>
                <w:webHidden/>
              </w:rPr>
              <w:fldChar w:fldCharType="separate"/>
            </w:r>
            <w:r>
              <w:rPr>
                <w:noProof/>
                <w:webHidden/>
              </w:rPr>
              <w:t>5</w:t>
            </w:r>
            <w:r>
              <w:rPr>
                <w:noProof/>
                <w:webHidden/>
              </w:rPr>
              <w:fldChar w:fldCharType="end"/>
            </w:r>
          </w:hyperlink>
        </w:p>
        <w:p w14:paraId="79A0B052" w14:textId="5E62D2F5" w:rsidR="0000387A" w:rsidRDefault="0000387A">
          <w:pPr>
            <w:pStyle w:val="TOC2"/>
            <w:tabs>
              <w:tab w:val="right" w:leader="dot" w:pos="9016"/>
            </w:tabs>
            <w:rPr>
              <w:rFonts w:eastAsiaTheme="minorEastAsia"/>
              <w:noProof/>
              <w:lang w:eastAsia="en-GB"/>
            </w:rPr>
          </w:pPr>
          <w:hyperlink w:anchor="_Toc97850853" w:history="1">
            <w:r w:rsidRPr="002203DD">
              <w:rPr>
                <w:rStyle w:val="Hyperlink"/>
                <w:rFonts w:ascii="Times New Roman" w:hAnsi="Times New Roman" w:cs="Times New Roman"/>
                <w:noProof/>
              </w:rPr>
              <w:t>CONTEMPORARY REVIEW OF THEORY</w:t>
            </w:r>
            <w:r>
              <w:rPr>
                <w:noProof/>
                <w:webHidden/>
              </w:rPr>
              <w:tab/>
            </w:r>
            <w:r>
              <w:rPr>
                <w:noProof/>
                <w:webHidden/>
              </w:rPr>
              <w:fldChar w:fldCharType="begin"/>
            </w:r>
            <w:r>
              <w:rPr>
                <w:noProof/>
                <w:webHidden/>
              </w:rPr>
              <w:instrText xml:space="preserve"> PAGEREF _Toc97850853 \h </w:instrText>
            </w:r>
            <w:r>
              <w:rPr>
                <w:noProof/>
                <w:webHidden/>
              </w:rPr>
            </w:r>
            <w:r>
              <w:rPr>
                <w:noProof/>
                <w:webHidden/>
              </w:rPr>
              <w:fldChar w:fldCharType="separate"/>
            </w:r>
            <w:r>
              <w:rPr>
                <w:noProof/>
                <w:webHidden/>
              </w:rPr>
              <w:t>6</w:t>
            </w:r>
            <w:r>
              <w:rPr>
                <w:noProof/>
                <w:webHidden/>
              </w:rPr>
              <w:fldChar w:fldCharType="end"/>
            </w:r>
          </w:hyperlink>
        </w:p>
        <w:p w14:paraId="24994528" w14:textId="28C5F1BD" w:rsidR="0000387A" w:rsidRDefault="0000387A">
          <w:pPr>
            <w:pStyle w:val="TOC3"/>
            <w:tabs>
              <w:tab w:val="right" w:leader="dot" w:pos="9016"/>
            </w:tabs>
            <w:rPr>
              <w:rFonts w:eastAsiaTheme="minorEastAsia"/>
              <w:noProof/>
              <w:lang w:eastAsia="en-GB"/>
            </w:rPr>
          </w:pPr>
          <w:hyperlink w:anchor="_Toc97850854" w:history="1">
            <w:r w:rsidRPr="002203DD">
              <w:rPr>
                <w:rStyle w:val="Hyperlink"/>
                <w:rFonts w:ascii="Times New Roman" w:hAnsi="Times New Roman" w:cs="Times New Roman"/>
                <w:noProof/>
              </w:rPr>
              <w:t>Brand Value</w:t>
            </w:r>
            <w:r>
              <w:rPr>
                <w:noProof/>
                <w:webHidden/>
              </w:rPr>
              <w:tab/>
            </w:r>
            <w:r>
              <w:rPr>
                <w:noProof/>
                <w:webHidden/>
              </w:rPr>
              <w:fldChar w:fldCharType="begin"/>
            </w:r>
            <w:r>
              <w:rPr>
                <w:noProof/>
                <w:webHidden/>
              </w:rPr>
              <w:instrText xml:space="preserve"> PAGEREF _Toc97850854 \h </w:instrText>
            </w:r>
            <w:r>
              <w:rPr>
                <w:noProof/>
                <w:webHidden/>
              </w:rPr>
            </w:r>
            <w:r>
              <w:rPr>
                <w:noProof/>
                <w:webHidden/>
              </w:rPr>
              <w:fldChar w:fldCharType="separate"/>
            </w:r>
            <w:r>
              <w:rPr>
                <w:noProof/>
                <w:webHidden/>
              </w:rPr>
              <w:t>6</w:t>
            </w:r>
            <w:r>
              <w:rPr>
                <w:noProof/>
                <w:webHidden/>
              </w:rPr>
              <w:fldChar w:fldCharType="end"/>
            </w:r>
          </w:hyperlink>
        </w:p>
        <w:p w14:paraId="26FEE3AD" w14:textId="5E7DB1DD" w:rsidR="0000387A" w:rsidRDefault="0000387A">
          <w:pPr>
            <w:pStyle w:val="TOC3"/>
            <w:tabs>
              <w:tab w:val="right" w:leader="dot" w:pos="9016"/>
            </w:tabs>
            <w:rPr>
              <w:rFonts w:eastAsiaTheme="minorEastAsia"/>
              <w:noProof/>
              <w:lang w:eastAsia="en-GB"/>
            </w:rPr>
          </w:pPr>
          <w:hyperlink w:anchor="_Toc97850855" w:history="1">
            <w:r w:rsidRPr="002203DD">
              <w:rPr>
                <w:rStyle w:val="Hyperlink"/>
                <w:rFonts w:ascii="Times New Roman" w:hAnsi="Times New Roman" w:cs="Times New Roman"/>
                <w:noProof/>
              </w:rPr>
              <w:t>Employee Engagement</w:t>
            </w:r>
            <w:r>
              <w:rPr>
                <w:noProof/>
                <w:webHidden/>
              </w:rPr>
              <w:tab/>
            </w:r>
            <w:r>
              <w:rPr>
                <w:noProof/>
                <w:webHidden/>
              </w:rPr>
              <w:fldChar w:fldCharType="begin"/>
            </w:r>
            <w:r>
              <w:rPr>
                <w:noProof/>
                <w:webHidden/>
              </w:rPr>
              <w:instrText xml:space="preserve"> PAGEREF _Toc97850855 \h </w:instrText>
            </w:r>
            <w:r>
              <w:rPr>
                <w:noProof/>
                <w:webHidden/>
              </w:rPr>
            </w:r>
            <w:r>
              <w:rPr>
                <w:noProof/>
                <w:webHidden/>
              </w:rPr>
              <w:fldChar w:fldCharType="separate"/>
            </w:r>
            <w:r>
              <w:rPr>
                <w:noProof/>
                <w:webHidden/>
              </w:rPr>
              <w:t>7</w:t>
            </w:r>
            <w:r>
              <w:rPr>
                <w:noProof/>
                <w:webHidden/>
              </w:rPr>
              <w:fldChar w:fldCharType="end"/>
            </w:r>
          </w:hyperlink>
        </w:p>
        <w:p w14:paraId="1B713D04" w14:textId="760D8ADD" w:rsidR="0000387A" w:rsidRDefault="0000387A">
          <w:pPr>
            <w:pStyle w:val="TOC2"/>
            <w:tabs>
              <w:tab w:val="right" w:leader="dot" w:pos="9016"/>
            </w:tabs>
            <w:rPr>
              <w:rFonts w:eastAsiaTheme="minorEastAsia"/>
              <w:noProof/>
              <w:lang w:eastAsia="en-GB"/>
            </w:rPr>
          </w:pPr>
          <w:hyperlink w:anchor="_Toc97850856" w:history="1">
            <w:r w:rsidRPr="002203DD">
              <w:rPr>
                <w:rStyle w:val="Hyperlink"/>
                <w:rFonts w:ascii="Times New Roman" w:hAnsi="Times New Roman" w:cs="Times New Roman"/>
                <w:noProof/>
              </w:rPr>
              <w:t>CONTEXT FOR STUDY</w:t>
            </w:r>
            <w:r>
              <w:rPr>
                <w:noProof/>
                <w:webHidden/>
              </w:rPr>
              <w:tab/>
            </w:r>
            <w:r>
              <w:rPr>
                <w:noProof/>
                <w:webHidden/>
              </w:rPr>
              <w:fldChar w:fldCharType="begin"/>
            </w:r>
            <w:r>
              <w:rPr>
                <w:noProof/>
                <w:webHidden/>
              </w:rPr>
              <w:instrText xml:space="preserve"> PAGEREF _Toc97850856 \h </w:instrText>
            </w:r>
            <w:r>
              <w:rPr>
                <w:noProof/>
                <w:webHidden/>
              </w:rPr>
            </w:r>
            <w:r>
              <w:rPr>
                <w:noProof/>
                <w:webHidden/>
              </w:rPr>
              <w:fldChar w:fldCharType="separate"/>
            </w:r>
            <w:r>
              <w:rPr>
                <w:noProof/>
                <w:webHidden/>
              </w:rPr>
              <w:t>8</w:t>
            </w:r>
            <w:r>
              <w:rPr>
                <w:noProof/>
                <w:webHidden/>
              </w:rPr>
              <w:fldChar w:fldCharType="end"/>
            </w:r>
          </w:hyperlink>
        </w:p>
        <w:p w14:paraId="623E7BC6" w14:textId="68C93A8D" w:rsidR="0000387A" w:rsidRDefault="0000387A">
          <w:pPr>
            <w:pStyle w:val="TOC2"/>
            <w:tabs>
              <w:tab w:val="right" w:leader="dot" w:pos="9016"/>
            </w:tabs>
            <w:rPr>
              <w:rFonts w:eastAsiaTheme="minorEastAsia"/>
              <w:noProof/>
              <w:lang w:eastAsia="en-GB"/>
            </w:rPr>
          </w:pPr>
          <w:hyperlink w:anchor="_Toc97850857" w:history="1">
            <w:r w:rsidRPr="002203DD">
              <w:rPr>
                <w:rStyle w:val="Hyperlink"/>
                <w:noProof/>
              </w:rPr>
              <w:t>METHODOLOGY</w:t>
            </w:r>
            <w:r>
              <w:rPr>
                <w:noProof/>
                <w:webHidden/>
              </w:rPr>
              <w:tab/>
            </w:r>
            <w:r>
              <w:rPr>
                <w:noProof/>
                <w:webHidden/>
              </w:rPr>
              <w:fldChar w:fldCharType="begin"/>
            </w:r>
            <w:r>
              <w:rPr>
                <w:noProof/>
                <w:webHidden/>
              </w:rPr>
              <w:instrText xml:space="preserve"> PAGEREF _Toc97850857 \h </w:instrText>
            </w:r>
            <w:r>
              <w:rPr>
                <w:noProof/>
                <w:webHidden/>
              </w:rPr>
            </w:r>
            <w:r>
              <w:rPr>
                <w:noProof/>
                <w:webHidden/>
              </w:rPr>
              <w:fldChar w:fldCharType="separate"/>
            </w:r>
            <w:r>
              <w:rPr>
                <w:noProof/>
                <w:webHidden/>
              </w:rPr>
              <w:t>8</w:t>
            </w:r>
            <w:r>
              <w:rPr>
                <w:noProof/>
                <w:webHidden/>
              </w:rPr>
              <w:fldChar w:fldCharType="end"/>
            </w:r>
          </w:hyperlink>
        </w:p>
        <w:p w14:paraId="121F330C" w14:textId="3DB49B97" w:rsidR="0000387A" w:rsidRDefault="0000387A">
          <w:pPr>
            <w:pStyle w:val="TOC2"/>
            <w:tabs>
              <w:tab w:val="right" w:leader="dot" w:pos="9016"/>
            </w:tabs>
            <w:rPr>
              <w:rFonts w:eastAsiaTheme="minorEastAsia"/>
              <w:noProof/>
              <w:lang w:eastAsia="en-GB"/>
            </w:rPr>
          </w:pPr>
          <w:hyperlink w:anchor="_Toc97850858" w:history="1">
            <w:r w:rsidRPr="002203DD">
              <w:rPr>
                <w:rStyle w:val="Hyperlink"/>
                <w:rFonts w:ascii="Times New Roman" w:hAnsi="Times New Roman" w:cs="Times New Roman"/>
                <w:noProof/>
              </w:rPr>
              <w:t>PHILOSOPHY</w:t>
            </w:r>
            <w:r>
              <w:rPr>
                <w:noProof/>
                <w:webHidden/>
              </w:rPr>
              <w:tab/>
            </w:r>
            <w:r>
              <w:rPr>
                <w:noProof/>
                <w:webHidden/>
              </w:rPr>
              <w:fldChar w:fldCharType="begin"/>
            </w:r>
            <w:r>
              <w:rPr>
                <w:noProof/>
                <w:webHidden/>
              </w:rPr>
              <w:instrText xml:space="preserve"> PAGEREF _Toc97850858 \h </w:instrText>
            </w:r>
            <w:r>
              <w:rPr>
                <w:noProof/>
                <w:webHidden/>
              </w:rPr>
            </w:r>
            <w:r>
              <w:rPr>
                <w:noProof/>
                <w:webHidden/>
              </w:rPr>
              <w:fldChar w:fldCharType="separate"/>
            </w:r>
            <w:r>
              <w:rPr>
                <w:noProof/>
                <w:webHidden/>
              </w:rPr>
              <w:t>9</w:t>
            </w:r>
            <w:r>
              <w:rPr>
                <w:noProof/>
                <w:webHidden/>
              </w:rPr>
              <w:fldChar w:fldCharType="end"/>
            </w:r>
          </w:hyperlink>
        </w:p>
        <w:p w14:paraId="51F61E36" w14:textId="2263F082" w:rsidR="0000387A" w:rsidRDefault="0000387A">
          <w:pPr>
            <w:pStyle w:val="TOC2"/>
            <w:tabs>
              <w:tab w:val="right" w:leader="dot" w:pos="9016"/>
            </w:tabs>
            <w:rPr>
              <w:rFonts w:eastAsiaTheme="minorEastAsia"/>
              <w:noProof/>
              <w:lang w:eastAsia="en-GB"/>
            </w:rPr>
          </w:pPr>
          <w:hyperlink w:anchor="_Toc97850859" w:history="1">
            <w:r w:rsidRPr="002203DD">
              <w:rPr>
                <w:rStyle w:val="Hyperlink"/>
                <w:rFonts w:ascii="Times New Roman" w:hAnsi="Times New Roman" w:cs="Times New Roman"/>
                <w:noProof/>
              </w:rPr>
              <w:t>DATA COLLECTION TECHNIQUE (600)</w:t>
            </w:r>
            <w:r>
              <w:rPr>
                <w:noProof/>
                <w:webHidden/>
              </w:rPr>
              <w:tab/>
            </w:r>
            <w:r>
              <w:rPr>
                <w:noProof/>
                <w:webHidden/>
              </w:rPr>
              <w:fldChar w:fldCharType="begin"/>
            </w:r>
            <w:r>
              <w:rPr>
                <w:noProof/>
                <w:webHidden/>
              </w:rPr>
              <w:instrText xml:space="preserve"> PAGEREF _Toc97850859 \h </w:instrText>
            </w:r>
            <w:r>
              <w:rPr>
                <w:noProof/>
                <w:webHidden/>
              </w:rPr>
            </w:r>
            <w:r>
              <w:rPr>
                <w:noProof/>
                <w:webHidden/>
              </w:rPr>
              <w:fldChar w:fldCharType="separate"/>
            </w:r>
            <w:r>
              <w:rPr>
                <w:noProof/>
                <w:webHidden/>
              </w:rPr>
              <w:t>11</w:t>
            </w:r>
            <w:r>
              <w:rPr>
                <w:noProof/>
                <w:webHidden/>
              </w:rPr>
              <w:fldChar w:fldCharType="end"/>
            </w:r>
          </w:hyperlink>
        </w:p>
        <w:p w14:paraId="69F1E910" w14:textId="6B64DF86" w:rsidR="0000387A" w:rsidRDefault="0000387A">
          <w:pPr>
            <w:pStyle w:val="TOC2"/>
            <w:tabs>
              <w:tab w:val="right" w:leader="dot" w:pos="9016"/>
            </w:tabs>
            <w:rPr>
              <w:rFonts w:eastAsiaTheme="minorEastAsia"/>
              <w:noProof/>
              <w:lang w:eastAsia="en-GB"/>
            </w:rPr>
          </w:pPr>
          <w:hyperlink w:anchor="_Toc97850860" w:history="1">
            <w:r w:rsidRPr="002203DD">
              <w:rPr>
                <w:rStyle w:val="Hyperlink"/>
                <w:rFonts w:ascii="Times New Roman" w:hAnsi="Times New Roman" w:cs="Times New Roman"/>
                <w:noProof/>
              </w:rPr>
              <w:t>SOURCING AND SELECTING DATA</w:t>
            </w:r>
            <w:r>
              <w:rPr>
                <w:noProof/>
                <w:webHidden/>
              </w:rPr>
              <w:tab/>
            </w:r>
            <w:r>
              <w:rPr>
                <w:noProof/>
                <w:webHidden/>
              </w:rPr>
              <w:fldChar w:fldCharType="begin"/>
            </w:r>
            <w:r>
              <w:rPr>
                <w:noProof/>
                <w:webHidden/>
              </w:rPr>
              <w:instrText xml:space="preserve"> PAGEREF _Toc97850860 \h </w:instrText>
            </w:r>
            <w:r>
              <w:rPr>
                <w:noProof/>
                <w:webHidden/>
              </w:rPr>
            </w:r>
            <w:r>
              <w:rPr>
                <w:noProof/>
                <w:webHidden/>
              </w:rPr>
              <w:fldChar w:fldCharType="separate"/>
            </w:r>
            <w:r>
              <w:rPr>
                <w:noProof/>
                <w:webHidden/>
              </w:rPr>
              <w:t>11</w:t>
            </w:r>
            <w:r>
              <w:rPr>
                <w:noProof/>
                <w:webHidden/>
              </w:rPr>
              <w:fldChar w:fldCharType="end"/>
            </w:r>
          </w:hyperlink>
        </w:p>
        <w:p w14:paraId="0086F6CA" w14:textId="10740FFB" w:rsidR="0000387A" w:rsidRDefault="0000387A">
          <w:pPr>
            <w:pStyle w:val="TOC2"/>
            <w:tabs>
              <w:tab w:val="right" w:leader="dot" w:pos="9016"/>
            </w:tabs>
            <w:rPr>
              <w:rFonts w:eastAsiaTheme="minorEastAsia"/>
              <w:noProof/>
              <w:lang w:eastAsia="en-GB"/>
            </w:rPr>
          </w:pPr>
          <w:hyperlink w:anchor="_Toc97850861" w:history="1">
            <w:r w:rsidRPr="002203DD">
              <w:rPr>
                <w:rStyle w:val="Hyperlink"/>
                <w:rFonts w:ascii="Times New Roman" w:hAnsi="Times New Roman" w:cs="Times New Roman"/>
                <w:noProof/>
              </w:rPr>
              <w:t>DATA ANALYSIS TOOLS</w:t>
            </w:r>
            <w:r>
              <w:rPr>
                <w:noProof/>
                <w:webHidden/>
              </w:rPr>
              <w:tab/>
            </w:r>
            <w:r>
              <w:rPr>
                <w:noProof/>
                <w:webHidden/>
              </w:rPr>
              <w:fldChar w:fldCharType="begin"/>
            </w:r>
            <w:r>
              <w:rPr>
                <w:noProof/>
                <w:webHidden/>
              </w:rPr>
              <w:instrText xml:space="preserve"> PAGEREF _Toc97850861 \h </w:instrText>
            </w:r>
            <w:r>
              <w:rPr>
                <w:noProof/>
                <w:webHidden/>
              </w:rPr>
            </w:r>
            <w:r>
              <w:rPr>
                <w:noProof/>
                <w:webHidden/>
              </w:rPr>
              <w:fldChar w:fldCharType="separate"/>
            </w:r>
            <w:r>
              <w:rPr>
                <w:noProof/>
                <w:webHidden/>
              </w:rPr>
              <w:t>12</w:t>
            </w:r>
            <w:r>
              <w:rPr>
                <w:noProof/>
                <w:webHidden/>
              </w:rPr>
              <w:fldChar w:fldCharType="end"/>
            </w:r>
          </w:hyperlink>
        </w:p>
        <w:p w14:paraId="54B64D0B" w14:textId="435A7C57" w:rsidR="0000387A" w:rsidRDefault="0000387A">
          <w:pPr>
            <w:pStyle w:val="TOC1"/>
            <w:tabs>
              <w:tab w:val="right" w:leader="dot" w:pos="9016"/>
            </w:tabs>
            <w:rPr>
              <w:rFonts w:eastAsiaTheme="minorEastAsia"/>
              <w:noProof/>
              <w:lang w:eastAsia="en-GB"/>
            </w:rPr>
          </w:pPr>
          <w:hyperlink w:anchor="_Toc97850862" w:history="1">
            <w:r w:rsidRPr="002203DD">
              <w:rPr>
                <w:rStyle w:val="Hyperlink"/>
                <w:rFonts w:ascii="Times New Roman" w:hAnsi="Times New Roman" w:cs="Times New Roman"/>
                <w:noProof/>
              </w:rPr>
              <w:t>FINDINGS</w:t>
            </w:r>
            <w:r>
              <w:rPr>
                <w:noProof/>
                <w:webHidden/>
              </w:rPr>
              <w:tab/>
            </w:r>
            <w:r>
              <w:rPr>
                <w:noProof/>
                <w:webHidden/>
              </w:rPr>
              <w:fldChar w:fldCharType="begin"/>
            </w:r>
            <w:r>
              <w:rPr>
                <w:noProof/>
                <w:webHidden/>
              </w:rPr>
              <w:instrText xml:space="preserve"> PAGEREF _Toc97850862 \h </w:instrText>
            </w:r>
            <w:r>
              <w:rPr>
                <w:noProof/>
                <w:webHidden/>
              </w:rPr>
            </w:r>
            <w:r>
              <w:rPr>
                <w:noProof/>
                <w:webHidden/>
              </w:rPr>
              <w:fldChar w:fldCharType="separate"/>
            </w:r>
            <w:r>
              <w:rPr>
                <w:noProof/>
                <w:webHidden/>
              </w:rPr>
              <w:t>12</w:t>
            </w:r>
            <w:r>
              <w:rPr>
                <w:noProof/>
                <w:webHidden/>
              </w:rPr>
              <w:fldChar w:fldCharType="end"/>
            </w:r>
          </w:hyperlink>
        </w:p>
        <w:p w14:paraId="70B67889" w14:textId="541E84F7" w:rsidR="0000387A" w:rsidRDefault="0000387A">
          <w:pPr>
            <w:pStyle w:val="TOC1"/>
            <w:tabs>
              <w:tab w:val="right" w:leader="dot" w:pos="9016"/>
            </w:tabs>
            <w:rPr>
              <w:rFonts w:eastAsiaTheme="minorEastAsia"/>
              <w:noProof/>
              <w:lang w:eastAsia="en-GB"/>
            </w:rPr>
          </w:pPr>
          <w:hyperlink w:anchor="_Toc97850863" w:history="1">
            <w:r w:rsidRPr="002203DD">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_Toc97850863 \h </w:instrText>
            </w:r>
            <w:r>
              <w:rPr>
                <w:noProof/>
                <w:webHidden/>
              </w:rPr>
            </w:r>
            <w:r>
              <w:rPr>
                <w:noProof/>
                <w:webHidden/>
              </w:rPr>
              <w:fldChar w:fldCharType="separate"/>
            </w:r>
            <w:r>
              <w:rPr>
                <w:noProof/>
                <w:webHidden/>
              </w:rPr>
              <w:t>15</w:t>
            </w:r>
            <w:r>
              <w:rPr>
                <w:noProof/>
                <w:webHidden/>
              </w:rPr>
              <w:fldChar w:fldCharType="end"/>
            </w:r>
          </w:hyperlink>
        </w:p>
        <w:p w14:paraId="233B0766" w14:textId="17D89CA2" w:rsidR="0000387A" w:rsidRDefault="0000387A">
          <w:pPr>
            <w:pStyle w:val="TOC1"/>
            <w:tabs>
              <w:tab w:val="right" w:leader="dot" w:pos="9016"/>
            </w:tabs>
            <w:rPr>
              <w:rFonts w:eastAsiaTheme="minorEastAsia"/>
              <w:noProof/>
              <w:lang w:eastAsia="en-GB"/>
            </w:rPr>
          </w:pPr>
          <w:hyperlink w:anchor="_Toc97850864" w:history="1">
            <w:r w:rsidRPr="002203DD">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_Toc97850864 \h </w:instrText>
            </w:r>
            <w:r>
              <w:rPr>
                <w:noProof/>
                <w:webHidden/>
              </w:rPr>
            </w:r>
            <w:r>
              <w:rPr>
                <w:noProof/>
                <w:webHidden/>
              </w:rPr>
              <w:fldChar w:fldCharType="separate"/>
            </w:r>
            <w:r>
              <w:rPr>
                <w:noProof/>
                <w:webHidden/>
              </w:rPr>
              <w:t>15</w:t>
            </w:r>
            <w:r>
              <w:rPr>
                <w:noProof/>
                <w:webHidden/>
              </w:rPr>
              <w:fldChar w:fldCharType="end"/>
            </w:r>
          </w:hyperlink>
        </w:p>
        <w:p w14:paraId="2A978FA0" w14:textId="73B10237" w:rsidR="0000387A" w:rsidRDefault="0000387A">
          <w:pPr>
            <w:pStyle w:val="TOC1"/>
            <w:tabs>
              <w:tab w:val="right" w:leader="dot" w:pos="9016"/>
            </w:tabs>
            <w:rPr>
              <w:rFonts w:eastAsiaTheme="minorEastAsia"/>
              <w:noProof/>
              <w:lang w:eastAsia="en-GB"/>
            </w:rPr>
          </w:pPr>
          <w:hyperlink w:anchor="_Toc97850865" w:history="1">
            <w:r w:rsidRPr="002203DD">
              <w:rPr>
                <w:rStyle w:val="Hyperlink"/>
                <w:rFonts w:ascii="Times New Roman" w:hAnsi="Times New Roman" w:cs="Times New Roman"/>
                <w:noProof/>
              </w:rPr>
              <w:t>PLAN (GANATT CHART)</w:t>
            </w:r>
            <w:r>
              <w:rPr>
                <w:noProof/>
                <w:webHidden/>
              </w:rPr>
              <w:tab/>
            </w:r>
            <w:r>
              <w:rPr>
                <w:noProof/>
                <w:webHidden/>
              </w:rPr>
              <w:fldChar w:fldCharType="begin"/>
            </w:r>
            <w:r>
              <w:rPr>
                <w:noProof/>
                <w:webHidden/>
              </w:rPr>
              <w:instrText xml:space="preserve"> PAGEREF _Toc97850865 \h </w:instrText>
            </w:r>
            <w:r>
              <w:rPr>
                <w:noProof/>
                <w:webHidden/>
              </w:rPr>
            </w:r>
            <w:r>
              <w:rPr>
                <w:noProof/>
                <w:webHidden/>
              </w:rPr>
              <w:fldChar w:fldCharType="separate"/>
            </w:r>
            <w:r>
              <w:rPr>
                <w:noProof/>
                <w:webHidden/>
              </w:rPr>
              <w:t>15</w:t>
            </w:r>
            <w:r>
              <w:rPr>
                <w:noProof/>
                <w:webHidden/>
              </w:rPr>
              <w:fldChar w:fldCharType="end"/>
            </w:r>
          </w:hyperlink>
        </w:p>
        <w:p w14:paraId="136DB01D" w14:textId="4E797263" w:rsidR="0000387A" w:rsidRDefault="0000387A">
          <w:pPr>
            <w:pStyle w:val="TOC1"/>
            <w:tabs>
              <w:tab w:val="right" w:leader="dot" w:pos="9016"/>
            </w:tabs>
            <w:rPr>
              <w:rFonts w:eastAsiaTheme="minorEastAsia"/>
              <w:noProof/>
              <w:lang w:eastAsia="en-GB"/>
            </w:rPr>
          </w:pPr>
          <w:hyperlink w:anchor="_Toc97850866" w:history="1">
            <w:r w:rsidRPr="002203DD">
              <w:rPr>
                <w:rStyle w:val="Hyperlink"/>
                <w:noProof/>
              </w:rPr>
              <w:t>References</w:t>
            </w:r>
            <w:r>
              <w:rPr>
                <w:noProof/>
                <w:webHidden/>
              </w:rPr>
              <w:tab/>
            </w:r>
            <w:r>
              <w:rPr>
                <w:noProof/>
                <w:webHidden/>
              </w:rPr>
              <w:fldChar w:fldCharType="begin"/>
            </w:r>
            <w:r>
              <w:rPr>
                <w:noProof/>
                <w:webHidden/>
              </w:rPr>
              <w:instrText xml:space="preserve"> PAGEREF _Toc97850866 \h </w:instrText>
            </w:r>
            <w:r>
              <w:rPr>
                <w:noProof/>
                <w:webHidden/>
              </w:rPr>
            </w:r>
            <w:r>
              <w:rPr>
                <w:noProof/>
                <w:webHidden/>
              </w:rPr>
              <w:fldChar w:fldCharType="separate"/>
            </w:r>
            <w:r>
              <w:rPr>
                <w:noProof/>
                <w:webHidden/>
              </w:rPr>
              <w:t>16</w:t>
            </w:r>
            <w:r>
              <w:rPr>
                <w:noProof/>
                <w:webHidden/>
              </w:rPr>
              <w:fldChar w:fldCharType="end"/>
            </w:r>
          </w:hyperlink>
        </w:p>
        <w:p w14:paraId="2C0FEC53" w14:textId="720A0AD8" w:rsidR="00F21ABE" w:rsidRDefault="00F21ABE">
          <w:r>
            <w:rPr>
              <w:b/>
              <w:bCs/>
              <w:noProof/>
            </w:rPr>
            <w:fldChar w:fldCharType="end"/>
          </w:r>
        </w:p>
      </w:sdtContent>
    </w:sdt>
    <w:p w14:paraId="3E4C467D" w14:textId="4F3B9EBE" w:rsidR="00F21ABE" w:rsidRDefault="00F21ABE" w:rsidP="00050A25">
      <w:pPr>
        <w:spacing w:line="360" w:lineRule="auto"/>
        <w:jc w:val="both"/>
        <w:rPr>
          <w:rFonts w:ascii="Times New Roman" w:hAnsi="Times New Roman" w:cs="Times New Roman"/>
          <w:sz w:val="36"/>
          <w:szCs w:val="36"/>
        </w:rPr>
      </w:pPr>
    </w:p>
    <w:p w14:paraId="3D45CA06" w14:textId="2E613E5A" w:rsidR="00F21ABE" w:rsidRDefault="00F21ABE" w:rsidP="00050A25">
      <w:pPr>
        <w:spacing w:line="360" w:lineRule="auto"/>
        <w:jc w:val="both"/>
        <w:rPr>
          <w:rFonts w:ascii="Times New Roman" w:hAnsi="Times New Roman" w:cs="Times New Roman"/>
          <w:sz w:val="36"/>
          <w:szCs w:val="36"/>
        </w:rPr>
      </w:pPr>
    </w:p>
    <w:p w14:paraId="63A1CD9F" w14:textId="77777777" w:rsidR="00F21ABE" w:rsidRPr="00050A25" w:rsidRDefault="00F21ABE" w:rsidP="00050A25">
      <w:pPr>
        <w:spacing w:line="360" w:lineRule="auto"/>
        <w:jc w:val="both"/>
        <w:rPr>
          <w:rFonts w:ascii="Times New Roman" w:hAnsi="Times New Roman" w:cs="Times New Roman"/>
          <w:sz w:val="36"/>
          <w:szCs w:val="36"/>
        </w:rPr>
      </w:pPr>
    </w:p>
    <w:p w14:paraId="7AAB28CF" w14:textId="61FB2D3F" w:rsidR="00507586" w:rsidRDefault="00AD2A75" w:rsidP="00F21ABE">
      <w:pPr>
        <w:pStyle w:val="Heading1"/>
        <w:spacing w:line="360" w:lineRule="auto"/>
        <w:jc w:val="both"/>
        <w:rPr>
          <w:rFonts w:ascii="Times New Roman" w:hAnsi="Times New Roman" w:cs="Times New Roman"/>
          <w:sz w:val="24"/>
          <w:szCs w:val="24"/>
        </w:rPr>
      </w:pPr>
      <w:bookmarkStart w:id="0" w:name="_Toc97850847"/>
      <w:r w:rsidRPr="00F21ABE">
        <w:rPr>
          <w:rFonts w:ascii="Times New Roman" w:hAnsi="Times New Roman" w:cs="Times New Roman"/>
          <w:sz w:val="24"/>
          <w:szCs w:val="24"/>
        </w:rPr>
        <w:t>ABSTRACT</w:t>
      </w:r>
      <w:bookmarkEnd w:id="0"/>
    </w:p>
    <w:p w14:paraId="4B121DF2" w14:textId="05568337" w:rsidR="00127DF3" w:rsidRPr="00F21ABE" w:rsidRDefault="001313DE" w:rsidP="00F21ABE">
      <w:pPr>
        <w:spacing w:line="360" w:lineRule="auto"/>
        <w:jc w:val="both"/>
        <w:rPr>
          <w:rFonts w:ascii="Times New Roman" w:hAnsi="Times New Roman" w:cs="Times New Roman"/>
          <w:sz w:val="24"/>
          <w:szCs w:val="24"/>
        </w:rPr>
      </w:pPr>
      <w:r w:rsidRPr="001313DE">
        <w:rPr>
          <w:rFonts w:ascii="Times New Roman" w:hAnsi="Times New Roman" w:cs="Times New Roman"/>
          <w:sz w:val="24"/>
          <w:szCs w:val="24"/>
          <w:lang w:val="en"/>
        </w:rPr>
        <w:t xml:space="preserve">Many small or large businesses place great emphasis on employee </w:t>
      </w:r>
      <w:r w:rsidR="0000387A">
        <w:rPr>
          <w:rFonts w:ascii="Times New Roman" w:hAnsi="Times New Roman" w:cs="Times New Roman"/>
          <w:sz w:val="24"/>
          <w:szCs w:val="24"/>
          <w:lang w:val="en"/>
        </w:rPr>
        <w:t>engagement</w:t>
      </w:r>
      <w:r w:rsidRPr="001313DE">
        <w:rPr>
          <w:rFonts w:ascii="Times New Roman" w:hAnsi="Times New Roman" w:cs="Times New Roman"/>
          <w:sz w:val="24"/>
          <w:szCs w:val="24"/>
          <w:lang w:val="en"/>
        </w:rPr>
        <w:t xml:space="preserve">. While some businesses work with experienced and professional HR teams to increase employee </w:t>
      </w:r>
      <w:r w:rsidR="0000387A">
        <w:rPr>
          <w:rFonts w:ascii="Times New Roman" w:hAnsi="Times New Roman" w:cs="Times New Roman"/>
          <w:sz w:val="24"/>
          <w:szCs w:val="24"/>
          <w:lang w:val="en"/>
        </w:rPr>
        <w:t>engagement</w:t>
      </w:r>
      <w:r w:rsidRPr="001313DE">
        <w:rPr>
          <w:rFonts w:ascii="Times New Roman" w:hAnsi="Times New Roman" w:cs="Times New Roman"/>
          <w:sz w:val="24"/>
          <w:szCs w:val="24"/>
          <w:lang w:val="en"/>
        </w:rPr>
        <w:t xml:space="preserve">, some small businesses try to provide this with their own methods. In today's time when a skilled workforce is important, no business wants to lose an effective employee or make him/her work inefficiently. For this reason, every company tries to achieve this by taking material or moral measures in line with their own methods. One point that should not be ignored </w:t>
      </w:r>
      <w:r w:rsidRPr="001313DE">
        <w:rPr>
          <w:rFonts w:ascii="Times New Roman" w:hAnsi="Times New Roman" w:cs="Times New Roman"/>
          <w:sz w:val="24"/>
          <w:szCs w:val="24"/>
          <w:lang w:val="en"/>
        </w:rPr>
        <w:lastRenderedPageBreak/>
        <w:t xml:space="preserve">here is that employee engagement is as much about internal motivation as it is about the company's employee policies. To what extent is the brand value of the company that the company works for, while ensuring the motivation of the employees, apart from the processes and practices they implement to increase the loyalty and dedication of their employees to the organization? In fact, does the employee feel more valuable in an organization with a high brand value? Does this increase his motivation and ambition to work, his desire to be more successful? In this study, answers to these questions are sought. </w:t>
      </w:r>
      <w:r w:rsidR="00435B02" w:rsidRPr="001313DE">
        <w:rPr>
          <w:rFonts w:ascii="Times New Roman" w:hAnsi="Times New Roman" w:cs="Times New Roman"/>
          <w:sz w:val="24"/>
          <w:szCs w:val="24"/>
          <w:lang w:val="en"/>
        </w:rPr>
        <w:t>For</w:t>
      </w:r>
      <w:r w:rsidRPr="001313DE">
        <w:rPr>
          <w:rFonts w:ascii="Times New Roman" w:hAnsi="Times New Roman" w:cs="Times New Roman"/>
          <w:sz w:val="24"/>
          <w:szCs w:val="24"/>
          <w:lang w:val="en"/>
        </w:rPr>
        <w:t xml:space="preserve"> the </w:t>
      </w:r>
      <w:r w:rsidRPr="001313DE">
        <w:rPr>
          <w:rFonts w:ascii="Times New Roman" w:hAnsi="Times New Roman" w:cs="Times New Roman"/>
          <w:sz w:val="24"/>
          <w:szCs w:val="24"/>
          <w:lang w:val="en"/>
        </w:rPr>
        <w:t>research</w:t>
      </w:r>
      <w:r w:rsidRPr="001313DE">
        <w:rPr>
          <w:rFonts w:ascii="Times New Roman" w:hAnsi="Times New Roman" w:cs="Times New Roman"/>
          <w:sz w:val="24"/>
          <w:szCs w:val="24"/>
          <w:lang w:val="en"/>
        </w:rPr>
        <w:t xml:space="preserve"> to give more reliable results, the research sample was selected from the first 4 </w:t>
      </w:r>
      <w:r w:rsidRPr="001313DE">
        <w:rPr>
          <w:rFonts w:ascii="Times New Roman" w:hAnsi="Times New Roman" w:cs="Times New Roman"/>
          <w:sz w:val="24"/>
          <w:szCs w:val="24"/>
          <w:lang w:val="en"/>
        </w:rPr>
        <w:t>supermarkets</w:t>
      </w:r>
      <w:r w:rsidRPr="001313DE">
        <w:rPr>
          <w:rFonts w:ascii="Times New Roman" w:hAnsi="Times New Roman" w:cs="Times New Roman"/>
          <w:sz w:val="24"/>
          <w:szCs w:val="24"/>
          <w:lang w:val="en"/>
        </w:rPr>
        <w:t xml:space="preserve"> in the UK.</w:t>
      </w:r>
      <w:r w:rsidR="00435B02" w:rsidRPr="00435B02">
        <w:rPr>
          <w:rFonts w:ascii="inherit" w:eastAsia="Times New Roman" w:hAnsi="inherit" w:cs="Courier New"/>
          <w:color w:val="202124"/>
          <w:sz w:val="42"/>
          <w:szCs w:val="42"/>
          <w:lang w:val="en" w:eastAsia="en-GB"/>
        </w:rPr>
        <w:t xml:space="preserve"> </w:t>
      </w:r>
      <w:r w:rsidR="00435B02" w:rsidRPr="00435B02">
        <w:rPr>
          <w:rFonts w:ascii="Times New Roman" w:hAnsi="Times New Roman" w:cs="Times New Roman"/>
          <w:sz w:val="24"/>
          <w:szCs w:val="24"/>
          <w:lang w:val="en"/>
        </w:rPr>
        <w:t xml:space="preserve">As a result of the research, analysis and observations, it has been observed that </w:t>
      </w:r>
      <w:r w:rsidR="00435B02" w:rsidRPr="00435B02">
        <w:rPr>
          <w:rFonts w:ascii="Times New Roman" w:hAnsi="Times New Roman" w:cs="Times New Roman"/>
          <w:sz w:val="24"/>
          <w:szCs w:val="24"/>
          <w:lang w:val="en"/>
        </w:rPr>
        <w:t>many</w:t>
      </w:r>
      <w:r w:rsidR="00435B02" w:rsidRPr="00435B02">
        <w:rPr>
          <w:rFonts w:ascii="Times New Roman" w:hAnsi="Times New Roman" w:cs="Times New Roman"/>
          <w:sz w:val="24"/>
          <w:szCs w:val="24"/>
          <w:lang w:val="en"/>
        </w:rPr>
        <w:t xml:space="preserve"> supermarket employees with high brand value are employees who show loyalty to their institutions. however, it has been concluded that the reason for this commitment is not directly related to the brand value of the institution. In fact, the establishment of high brand value institutions to have committed employees is a process, not a result. Companies with high brand value use modern HR methods to increase employee loyalty. As a result, although there is an indirect link between brand value and employee loyalty, it is not possible to talk about a direct link. In other words, the number of employees who are loyal to the institution they work for just because of the brand value of the institution they work for is almost non-existent.</w:t>
      </w:r>
    </w:p>
    <w:p w14:paraId="6EBDA469" w14:textId="28084321" w:rsidR="00507586" w:rsidRPr="00F21ABE" w:rsidRDefault="00507586" w:rsidP="00F21ABE">
      <w:pPr>
        <w:pStyle w:val="Heading1"/>
        <w:spacing w:line="360" w:lineRule="auto"/>
        <w:jc w:val="both"/>
        <w:rPr>
          <w:rFonts w:ascii="Times New Roman" w:hAnsi="Times New Roman" w:cs="Times New Roman"/>
          <w:sz w:val="24"/>
          <w:szCs w:val="24"/>
        </w:rPr>
      </w:pPr>
      <w:bookmarkStart w:id="1" w:name="_Toc97850848"/>
      <w:r w:rsidRPr="00F21ABE">
        <w:rPr>
          <w:rFonts w:ascii="Times New Roman" w:hAnsi="Times New Roman" w:cs="Times New Roman"/>
          <w:sz w:val="24"/>
          <w:szCs w:val="24"/>
        </w:rPr>
        <w:t>INTRODUCTION</w:t>
      </w:r>
      <w:bookmarkEnd w:id="1"/>
    </w:p>
    <w:p w14:paraId="7A813FA5" w14:textId="0FA7C465" w:rsidR="009D27A7" w:rsidRPr="00F21ABE" w:rsidRDefault="00F21ABE"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lang w:val="en"/>
        </w:rPr>
        <w:t xml:space="preserve">In recent years, most companies have been trying to create more effective and productive working environments for their employees with contemporary HR management models. Companies attach importance to these practices in order to keep their employees more motivated, to increase the sense of dedication of the employees, to increase the welfare of the employees and to enable the employees to perform productive works in a peaceful and happy working environment. So, 'are only effective HR practices sufficient and efficient to increase employee loyalty to the organization?' This study is carried out in order to answer the question. The brand value of the companies may have aspects that affect employee loyalty and therefore the efficient and effective work of the employee. It will be tried to reach a satisfactory result with the studies and </w:t>
      </w:r>
      <w:r w:rsidR="00587F9B" w:rsidRPr="00F21ABE">
        <w:rPr>
          <w:rFonts w:ascii="Times New Roman" w:hAnsi="Times New Roman" w:cs="Times New Roman"/>
          <w:sz w:val="24"/>
          <w:szCs w:val="24"/>
          <w:lang w:val="en"/>
        </w:rPr>
        <w:t>research</w:t>
      </w:r>
      <w:r w:rsidRPr="00F21ABE">
        <w:rPr>
          <w:rFonts w:ascii="Times New Roman" w:hAnsi="Times New Roman" w:cs="Times New Roman"/>
          <w:sz w:val="24"/>
          <w:szCs w:val="24"/>
          <w:lang w:val="en"/>
        </w:rPr>
        <w:t xml:space="preserve"> carried out on this subject.</w:t>
      </w:r>
    </w:p>
    <w:p w14:paraId="53BD7413" w14:textId="10AFB3F2" w:rsidR="00BF35A5" w:rsidRPr="00F21ABE" w:rsidRDefault="0077668B" w:rsidP="00F21ABE">
      <w:pPr>
        <w:pStyle w:val="Heading2"/>
        <w:spacing w:line="360" w:lineRule="auto"/>
        <w:jc w:val="both"/>
        <w:rPr>
          <w:rFonts w:ascii="Times New Roman" w:hAnsi="Times New Roman" w:cs="Times New Roman"/>
          <w:sz w:val="24"/>
          <w:szCs w:val="24"/>
        </w:rPr>
      </w:pPr>
      <w:bookmarkStart w:id="2" w:name="_Toc97850849"/>
      <w:r w:rsidRPr="00F21ABE">
        <w:rPr>
          <w:rFonts w:ascii="Times New Roman" w:hAnsi="Times New Roman" w:cs="Times New Roman"/>
          <w:sz w:val="24"/>
          <w:szCs w:val="24"/>
        </w:rPr>
        <w:t>WHY THIS IS INTERESTING</w:t>
      </w:r>
      <w:bookmarkEnd w:id="2"/>
      <w:r w:rsidRPr="00F21ABE">
        <w:rPr>
          <w:rFonts w:ascii="Times New Roman" w:hAnsi="Times New Roman" w:cs="Times New Roman"/>
          <w:sz w:val="24"/>
          <w:szCs w:val="24"/>
        </w:rPr>
        <w:t xml:space="preserve"> </w:t>
      </w:r>
    </w:p>
    <w:p w14:paraId="2E11907C" w14:textId="16E9A653" w:rsidR="00E341AE" w:rsidRPr="00F21ABE" w:rsidRDefault="00E341AE" w:rsidP="00F21ABE">
      <w:pPr>
        <w:spacing w:line="360" w:lineRule="auto"/>
        <w:jc w:val="both"/>
        <w:rPr>
          <w:rFonts w:ascii="Times New Roman" w:hAnsi="Times New Roman" w:cs="Times New Roman"/>
          <w:sz w:val="24"/>
          <w:szCs w:val="24"/>
          <w:lang w:val="en"/>
        </w:rPr>
      </w:pPr>
      <w:r w:rsidRPr="00F21ABE">
        <w:rPr>
          <w:rFonts w:ascii="Times New Roman" w:hAnsi="Times New Roman" w:cs="Times New Roman"/>
          <w:sz w:val="24"/>
          <w:szCs w:val="24"/>
          <w:lang w:val="en"/>
        </w:rPr>
        <w:t xml:space="preserve">Three stages should be used in choosing the research topic and focusing on the topic. First, the research area should be defined. Then, the </w:t>
      </w:r>
      <w:r w:rsidR="00E26272" w:rsidRPr="00F21ABE">
        <w:rPr>
          <w:rFonts w:ascii="Times New Roman" w:hAnsi="Times New Roman" w:cs="Times New Roman"/>
          <w:sz w:val="24"/>
          <w:szCs w:val="24"/>
          <w:lang w:val="en"/>
        </w:rPr>
        <w:t>field</w:t>
      </w:r>
      <w:r w:rsidRPr="00F21ABE">
        <w:rPr>
          <w:rFonts w:ascii="Times New Roman" w:hAnsi="Times New Roman" w:cs="Times New Roman"/>
          <w:sz w:val="24"/>
          <w:szCs w:val="24"/>
          <w:lang w:val="en"/>
        </w:rPr>
        <w:t xml:space="preserve"> suitable for the purpose of the research and the research question should be selected. Finally, the a</w:t>
      </w:r>
      <w:r w:rsidR="00E26272" w:rsidRPr="00F21ABE">
        <w:rPr>
          <w:rFonts w:ascii="Times New Roman" w:hAnsi="Times New Roman" w:cs="Times New Roman"/>
          <w:sz w:val="24"/>
          <w:szCs w:val="24"/>
          <w:lang w:val="en"/>
        </w:rPr>
        <w:t>spect</w:t>
      </w:r>
      <w:r w:rsidRPr="00F21ABE">
        <w:rPr>
          <w:rFonts w:ascii="Times New Roman" w:hAnsi="Times New Roman" w:cs="Times New Roman"/>
          <w:sz w:val="24"/>
          <w:szCs w:val="24"/>
          <w:lang w:val="en"/>
        </w:rPr>
        <w:t xml:space="preserve"> that will be effective in this </w:t>
      </w:r>
      <w:r w:rsidR="00E26272" w:rsidRPr="00F21ABE">
        <w:rPr>
          <w:rFonts w:ascii="Times New Roman" w:hAnsi="Times New Roman" w:cs="Times New Roman"/>
          <w:sz w:val="24"/>
          <w:szCs w:val="24"/>
          <w:lang w:val="en"/>
        </w:rPr>
        <w:t>field</w:t>
      </w:r>
      <w:r w:rsidRPr="00F21ABE">
        <w:rPr>
          <w:rFonts w:ascii="Times New Roman" w:hAnsi="Times New Roman" w:cs="Times New Roman"/>
          <w:sz w:val="24"/>
          <w:szCs w:val="24"/>
          <w:lang w:val="en"/>
        </w:rPr>
        <w:t xml:space="preserve"> </w:t>
      </w:r>
      <w:r w:rsidRPr="00F21ABE">
        <w:rPr>
          <w:rFonts w:ascii="Times New Roman" w:hAnsi="Times New Roman" w:cs="Times New Roman"/>
          <w:sz w:val="24"/>
          <w:szCs w:val="24"/>
          <w:lang w:val="en"/>
        </w:rPr>
        <w:lastRenderedPageBreak/>
        <w:t xml:space="preserve">should be determined. While creating all these stages, the research should be completed in a way that will attract attention and answer the reader's curiosity </w:t>
      </w:r>
      <w:sdt>
        <w:sdtPr>
          <w:rPr>
            <w:rFonts w:ascii="Times New Roman" w:hAnsi="Times New Roman" w:cs="Times New Roman"/>
            <w:sz w:val="24"/>
            <w:szCs w:val="24"/>
            <w:lang w:val="en"/>
          </w:rPr>
          <w:id w:val="133453513"/>
          <w:citation/>
        </w:sdtPr>
        <w:sdtEndPr/>
        <w:sdtContent>
          <w:r w:rsidRPr="00F21ABE">
            <w:rPr>
              <w:rFonts w:ascii="Times New Roman" w:hAnsi="Times New Roman" w:cs="Times New Roman"/>
              <w:sz w:val="24"/>
              <w:szCs w:val="24"/>
              <w:lang w:val="en"/>
            </w:rPr>
            <w:fldChar w:fldCharType="begin"/>
          </w:r>
          <w:r w:rsidRPr="00F21ABE">
            <w:rPr>
              <w:rFonts w:ascii="Times New Roman" w:hAnsi="Times New Roman" w:cs="Times New Roman"/>
              <w:sz w:val="24"/>
              <w:szCs w:val="24"/>
              <w:lang w:val="en-US"/>
            </w:rPr>
            <w:instrText xml:space="preserve"> CITATION Ada14 \l 1033 </w:instrText>
          </w:r>
          <w:r w:rsidRPr="00F21ABE">
            <w:rPr>
              <w:rFonts w:ascii="Times New Roman" w:hAnsi="Times New Roman" w:cs="Times New Roman"/>
              <w:sz w:val="24"/>
              <w:szCs w:val="24"/>
              <w:lang w:val="en"/>
            </w:rPr>
            <w:fldChar w:fldCharType="separate"/>
          </w:r>
          <w:r w:rsidR="00453A74" w:rsidRPr="00453A74">
            <w:rPr>
              <w:rFonts w:ascii="Times New Roman" w:hAnsi="Times New Roman" w:cs="Times New Roman"/>
              <w:noProof/>
              <w:sz w:val="24"/>
              <w:szCs w:val="24"/>
              <w:lang w:val="en-US"/>
            </w:rPr>
            <w:t>(Adams, et al., 2014)</w:t>
          </w:r>
          <w:r w:rsidRPr="00F21ABE">
            <w:rPr>
              <w:rFonts w:ascii="Times New Roman" w:hAnsi="Times New Roman" w:cs="Times New Roman"/>
              <w:sz w:val="24"/>
              <w:szCs w:val="24"/>
              <w:lang w:val="en"/>
            </w:rPr>
            <w:fldChar w:fldCharType="end"/>
          </w:r>
        </w:sdtContent>
      </w:sdt>
      <w:r w:rsidRPr="00F21ABE">
        <w:rPr>
          <w:rFonts w:ascii="Times New Roman" w:hAnsi="Times New Roman" w:cs="Times New Roman"/>
          <w:sz w:val="24"/>
          <w:szCs w:val="24"/>
          <w:lang w:val="en"/>
        </w:rPr>
        <w:t>.</w:t>
      </w:r>
    </w:p>
    <w:p w14:paraId="26860D8D" w14:textId="72B33F66" w:rsidR="00F051B7" w:rsidRPr="00587F9B" w:rsidRDefault="00E26272"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lang w:val="en"/>
        </w:rPr>
        <w:t>In this study, I wondered to what extent the brand values ​​of companies in line with their own area of ​​interest have an impact on their employees. To what extent does the effective functioning of a business's human resources affect the brand value of the company? Or, on the contrary, is the loyalty of the employees to the company higher in companies with high brand value? In this study, answers to these and similar questions will be sought.</w:t>
      </w:r>
      <w:r w:rsidR="00CB1716" w:rsidRPr="00F21ABE">
        <w:rPr>
          <w:rFonts w:ascii="Times New Roman" w:eastAsia="Times New Roman" w:hAnsi="Times New Roman" w:cs="Times New Roman"/>
          <w:color w:val="202124"/>
          <w:sz w:val="24"/>
          <w:szCs w:val="24"/>
          <w:lang w:val="en" w:eastAsia="en-GB"/>
        </w:rPr>
        <w:t xml:space="preserve"> </w:t>
      </w:r>
      <w:r w:rsidR="00CB1716" w:rsidRPr="00F21ABE">
        <w:rPr>
          <w:rFonts w:ascii="Times New Roman" w:hAnsi="Times New Roman" w:cs="Times New Roman"/>
          <w:sz w:val="24"/>
          <w:szCs w:val="24"/>
          <w:lang w:val="en"/>
        </w:rPr>
        <w:t>When the relationship between the brand value of a business and the employee loyalty of the employees in that business is handled, human capital management is studied. The reputation of the business, which is closely related to the brand value, and the effective management of human resources that affect employee loyalty, provincial long-term stable working power and dedicated should be kept in it.</w:t>
      </w:r>
    </w:p>
    <w:p w14:paraId="22980F02" w14:textId="29143484" w:rsidR="00F051B7" w:rsidRPr="00F21ABE" w:rsidRDefault="00E26272" w:rsidP="00F21ABE">
      <w:pPr>
        <w:spacing w:line="360" w:lineRule="auto"/>
        <w:jc w:val="both"/>
        <w:rPr>
          <w:rFonts w:ascii="Times New Roman" w:hAnsi="Times New Roman" w:cs="Times New Roman"/>
          <w:sz w:val="24"/>
          <w:szCs w:val="24"/>
        </w:rPr>
      </w:pPr>
      <w:r w:rsidRPr="00F21ABE">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37BBB37" wp14:editId="39DED1F8">
                <wp:simplePos x="0" y="0"/>
                <wp:positionH relativeFrom="margin">
                  <wp:align>center</wp:align>
                </wp:positionH>
                <wp:positionV relativeFrom="paragraph">
                  <wp:posOffset>317500</wp:posOffset>
                </wp:positionV>
                <wp:extent cx="5111750" cy="4826000"/>
                <wp:effectExtent l="19050" t="0" r="31750" b="31750"/>
                <wp:wrapTopAndBottom/>
                <wp:docPr id="13" name="Isosceles Triangle 13"/>
                <wp:cNvGraphicFramePr/>
                <a:graphic xmlns:a="http://schemas.openxmlformats.org/drawingml/2006/main">
                  <a:graphicData uri="http://schemas.microsoft.com/office/word/2010/wordprocessingShape">
                    <wps:wsp>
                      <wps:cNvSpPr/>
                      <wps:spPr>
                        <a:xfrm rot="10800000">
                          <a:off x="0" y="0"/>
                          <a:ext cx="5111750" cy="4826000"/>
                        </a:xfrm>
                        <a:prstGeom prst="triangle">
                          <a:avLst>
                            <a:gd name="adj" fmla="val 50311"/>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E9F8A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3" o:spid="_x0000_s1026" type="#_x0000_t5" style="position:absolute;margin-left:0;margin-top:25pt;width:402.5pt;height:380pt;rotation:180;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" adj="10867" fillcolor="#4472c4 [3204]" strokecolor="#1f3763 [1604]" strokeweight="1pt">
                <w10:wrap type="topAndBottom" anchorx="margin"/>
              </v:shape>
            </w:pict>
          </mc:Fallback>
        </mc:AlternateContent>
      </w:r>
      <w:r w:rsidR="009E6C18" w:rsidRPr="00F21ABE">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5A916824" wp14:editId="42E65F02">
                <wp:simplePos x="0" y="0"/>
                <wp:positionH relativeFrom="margin">
                  <wp:posOffset>1860550</wp:posOffset>
                </wp:positionH>
                <wp:positionV relativeFrom="paragraph">
                  <wp:posOffset>2184400</wp:posOffset>
                </wp:positionV>
                <wp:extent cx="2000250" cy="1492250"/>
                <wp:effectExtent l="19050" t="0" r="38100" b="31750"/>
                <wp:wrapNone/>
                <wp:docPr id="16" name="Cloud 16"/>
                <wp:cNvGraphicFramePr/>
                <a:graphic xmlns:a="http://schemas.openxmlformats.org/drawingml/2006/main">
                  <a:graphicData uri="http://schemas.microsoft.com/office/word/2010/wordprocessingShape">
                    <wps:wsp>
                      <wps:cNvSpPr/>
                      <wps:spPr>
                        <a:xfrm>
                          <a:off x="0" y="0"/>
                          <a:ext cx="2000250" cy="1492250"/>
                        </a:xfrm>
                        <a:prstGeom prst="cloud">
                          <a:avLst/>
                        </a:prstGeom>
                        <a:solidFill>
                          <a:sysClr val="window" lastClr="FFFFFF"/>
                        </a:solidFill>
                        <a:ln w="12700" cap="flat" cmpd="sng" algn="ctr">
                          <a:solidFill>
                            <a:srgbClr val="70AD47"/>
                          </a:solidFill>
                          <a:prstDash val="solid"/>
                          <a:miter lim="800000"/>
                        </a:ln>
                        <a:effectLst/>
                      </wps:spPr>
                      <wps:txbx>
                        <w:txbxContent>
                          <w:p w14:paraId="134B7BF1" w14:textId="4CE149BD" w:rsidR="00DE1F5E" w:rsidRPr="00DE1F5E" w:rsidRDefault="00DE1F5E" w:rsidP="00DE1F5E">
                            <w:pPr>
                              <w:jc w:val="center"/>
                              <w:rPr>
                                <w:lang w:val="en-US"/>
                              </w:rPr>
                            </w:pPr>
                            <w:r>
                              <w:rPr>
                                <w:lang w:val="en-US"/>
                              </w:rPr>
                              <w:t>ASPECT:</w:t>
                            </w:r>
                            <w:r w:rsidR="00C27665">
                              <w:rPr>
                                <w:lang w:val="en-US"/>
                              </w:rPr>
                              <w:t xml:space="preserve"> Company Reputation&amp; </w:t>
                            </w:r>
                            <w:r w:rsidR="009E6C18">
                              <w:rPr>
                                <w:lang w:val="en-US"/>
                              </w:rPr>
                              <w:t>Stability and dedication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916824" id="Cloud 16" o:spid="_x0000_s1026" style="position:absolute;left:0;text-align:left;margin-left:146.5pt;margin-top:172pt;width:157.5pt;height:11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indow" strokecolor="#70ad47" strokeweight="1pt">
                <v:stroke joinstyle="miter"/>
                <v:formulas/>
                <v:path arrowok="t" o:connecttype="custom" o:connectlocs="217296,904228;100013,876697;320781,1205510;269478,1218671;762966,1350279;732036,1290174;1334750,1200398;1322388,1266340;1580244,792896;1730772,1039394;1935334,530371;1868289,622807;1774481,187429;1778000,231091;1346372,136513;1380728,80830;1025174,163042;1041797,115028;648229,179346;708422,225910;191089,545397;180578,496380" o:connectangles="0,0,0,0,0,0,0,0,0,0,0,0,0,0,0,0,0,0,0,0,0,0" textboxrect="0,0,43200,43200"/>
                <v:textbox>
                  <w:txbxContent>
                    <w:p w14:paraId="134B7BF1" w14:textId="4CE149BD" w:rsidR="00DE1F5E" w:rsidRPr="00DE1F5E" w:rsidRDefault="00DE1F5E" w:rsidP="00DE1F5E">
                      <w:pPr>
                        <w:jc w:val="center"/>
                        <w:rPr>
                          <w:lang w:val="en-US"/>
                        </w:rPr>
                      </w:pPr>
                      <w:r>
                        <w:rPr>
                          <w:lang w:val="en-US"/>
                        </w:rPr>
                        <w:t>ASPECT:</w:t>
                      </w:r>
                      <w:r w:rsidR="00C27665">
                        <w:rPr>
                          <w:lang w:val="en-US"/>
                        </w:rPr>
                        <w:t xml:space="preserve"> Company Reputation&amp; </w:t>
                      </w:r>
                      <w:r w:rsidR="009E6C18">
                        <w:rPr>
                          <w:lang w:val="en-US"/>
                        </w:rPr>
                        <w:t>Stability and dedication</w:t>
                      </w:r>
                    </w:p>
                  </w:txbxContent>
                </v:textbox>
                <w10:wrap anchorx="margin"/>
              </v:shape>
            </w:pict>
          </mc:Fallback>
        </mc:AlternateContent>
      </w:r>
      <w:r w:rsidR="00F051B7" w:rsidRPr="00F21ABE">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12F6F137" wp14:editId="44D02CFC">
                <wp:simplePos x="0" y="0"/>
                <wp:positionH relativeFrom="column">
                  <wp:posOffset>2006600</wp:posOffset>
                </wp:positionH>
                <wp:positionV relativeFrom="paragraph">
                  <wp:posOffset>1663065</wp:posOffset>
                </wp:positionV>
                <wp:extent cx="558800" cy="577850"/>
                <wp:effectExtent l="0" t="0" r="69850" b="50800"/>
                <wp:wrapNone/>
                <wp:docPr id="18" name="Straight Arrow Connector 18"/>
                <wp:cNvGraphicFramePr/>
                <a:graphic xmlns:a="http://schemas.openxmlformats.org/drawingml/2006/main">
                  <a:graphicData uri="http://schemas.microsoft.com/office/word/2010/wordprocessingShape">
                    <wps:wsp>
                      <wps:cNvCnPr/>
                      <wps:spPr>
                        <a:xfrm>
                          <a:off x="0" y="0"/>
                          <a:ext cx="558800" cy="577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FC3B066" id="_x0000_t32" coordsize="21600,21600" o:spt="32" o:oned="t" path="m,l21600,21600e" filled="f">
                <v:path arrowok="t" fillok="f" o:connecttype="none"/>
                <o:lock v:ext="edit" shapetype="t"/>
              </v:shapetype>
              <v:shape id="Straight Arrow Connector 18" o:spid="_x0000_s1026" type="#_x0000_t32" style="position:absolute;margin-left:158pt;margin-top:130.95pt;width:44pt;height:45.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" strokecolor="black [3200]" strokeweight=".5pt">
                <v:stroke endarrow="block" joinstyle="miter"/>
              </v:shape>
            </w:pict>
          </mc:Fallback>
        </mc:AlternateContent>
      </w:r>
      <w:r w:rsidR="00F051B7" w:rsidRPr="00F21ABE">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3921B7E5" wp14:editId="2E5F3186">
                <wp:simplePos x="0" y="0"/>
                <wp:positionH relativeFrom="column">
                  <wp:posOffset>2590800</wp:posOffset>
                </wp:positionH>
                <wp:positionV relativeFrom="paragraph">
                  <wp:posOffset>653415</wp:posOffset>
                </wp:positionV>
                <wp:extent cx="647700" cy="57150"/>
                <wp:effectExtent l="0" t="19050" r="76200" b="95250"/>
                <wp:wrapNone/>
                <wp:docPr id="17" name="Straight Arrow Connector 17"/>
                <wp:cNvGraphicFramePr/>
                <a:graphic xmlns:a="http://schemas.openxmlformats.org/drawingml/2006/main">
                  <a:graphicData uri="http://schemas.microsoft.com/office/word/2010/wordprocessingShape">
                    <wps:wsp>
                      <wps:cNvCnPr/>
                      <wps:spPr>
                        <a:xfrm>
                          <a:off x="0" y="0"/>
                          <a:ext cx="647700" cy="57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A6A30C" id="Straight Arrow Connector 17" o:spid="_x0000_s1026" type="#_x0000_t32" style="position:absolute;margin-left:204pt;margin-top:51.45pt;width:51pt;height: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" strokecolor="black [3200]" strokeweight=".5pt">
                <v:stroke endarrow="block" joinstyle="miter"/>
              </v:shape>
            </w:pict>
          </mc:Fallback>
        </mc:AlternateContent>
      </w:r>
      <w:r w:rsidR="00F051B7" w:rsidRPr="00F21ABE">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02A3DD41" wp14:editId="29387DBA">
                <wp:simplePos x="0" y="0"/>
                <wp:positionH relativeFrom="column">
                  <wp:posOffset>3003550</wp:posOffset>
                </wp:positionH>
                <wp:positionV relativeFrom="paragraph">
                  <wp:posOffset>450215</wp:posOffset>
                </wp:positionV>
                <wp:extent cx="1930400" cy="1181100"/>
                <wp:effectExtent l="19050" t="0" r="31750" b="38100"/>
                <wp:wrapNone/>
                <wp:docPr id="15" name="Cloud 15"/>
                <wp:cNvGraphicFramePr/>
                <a:graphic xmlns:a="http://schemas.openxmlformats.org/drawingml/2006/main">
                  <a:graphicData uri="http://schemas.microsoft.com/office/word/2010/wordprocessingShape">
                    <wps:wsp>
                      <wps:cNvSpPr/>
                      <wps:spPr>
                        <a:xfrm>
                          <a:off x="0" y="0"/>
                          <a:ext cx="1930400" cy="1181100"/>
                        </a:xfrm>
                        <a:prstGeom prst="cloud">
                          <a:avLst/>
                        </a:prstGeom>
                        <a:solidFill>
                          <a:sysClr val="window" lastClr="FFFFFF"/>
                        </a:solidFill>
                        <a:ln w="12700" cap="flat" cmpd="sng" algn="ctr">
                          <a:solidFill>
                            <a:srgbClr val="70AD47"/>
                          </a:solidFill>
                          <a:prstDash val="solid"/>
                          <a:miter lim="800000"/>
                        </a:ln>
                        <a:effectLst/>
                      </wps:spPr>
                      <wps:txbx>
                        <w:txbxContent>
                          <w:p w14:paraId="5759C070" w14:textId="56587978" w:rsidR="00DE1F5E" w:rsidRPr="00DE1F5E" w:rsidRDefault="00DE1F5E" w:rsidP="00DE1F5E">
                            <w:pPr>
                              <w:jc w:val="center"/>
                              <w:rPr>
                                <w:lang w:val="en-US"/>
                              </w:rPr>
                            </w:pPr>
                            <w:r>
                              <w:rPr>
                                <w:lang w:val="en-US"/>
                              </w:rPr>
                              <w:t>AREA: Brand Value &amp; Employee Engagement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A3DD41" id="Cloud 15" o:spid="_x0000_s1027" style="position:absolute;left:0;text-align:left;margin-left:236.5pt;margin-top:35.45pt;width:152pt;height:9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indow" strokecolor="#70ad47" strokeweight="1pt">
                <v:stroke joinstyle="miter"/>
                <v:formulas/>
                <v:path arrowok="t" o:connecttype="custom" o:connectlocs="209708,715686;96520,693896;309579,954148;260068,964565;736322,1068731;706473,1021159;1288140,950102;1276209,1002295;1525061,627569;1670332,822669;1867751,419783;1803047,492945;1712515,148348;1715911,182906;1299356,108049;1332512,63976;989375,129046;1005417,91043;625593,141951;683683,178805;184416,431676;174272,392880" o:connectangles="0,0,0,0,0,0,0,0,0,0,0,0,0,0,0,0,0,0,0,0,0,0" textboxrect="0,0,43200,43200"/>
                <v:textbox>
                  <w:txbxContent>
                    <w:p w14:paraId="5759C070" w14:textId="56587978" w:rsidR="00DE1F5E" w:rsidRPr="00DE1F5E" w:rsidRDefault="00DE1F5E" w:rsidP="00DE1F5E">
                      <w:pPr>
                        <w:jc w:val="center"/>
                        <w:rPr>
                          <w:lang w:val="en-US"/>
                        </w:rPr>
                      </w:pPr>
                      <w:r>
                        <w:rPr>
                          <w:lang w:val="en-US"/>
                        </w:rPr>
                        <w:t>AREA: Brand Value &amp; Employee Engagement</w:t>
                      </w:r>
                    </w:p>
                  </w:txbxContent>
                </v:textbox>
              </v:shape>
            </w:pict>
          </mc:Fallback>
        </mc:AlternateContent>
      </w:r>
      <w:r w:rsidR="00F051B7" w:rsidRPr="00F21ABE">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0134E962" wp14:editId="71A2FE05">
                <wp:simplePos x="0" y="0"/>
                <wp:positionH relativeFrom="column">
                  <wp:posOffset>768350</wp:posOffset>
                </wp:positionH>
                <wp:positionV relativeFrom="paragraph">
                  <wp:posOffset>469265</wp:posOffset>
                </wp:positionV>
                <wp:extent cx="2076450" cy="1257300"/>
                <wp:effectExtent l="19050" t="0" r="38100" b="38100"/>
                <wp:wrapNone/>
                <wp:docPr id="14" name="Cloud 14"/>
                <wp:cNvGraphicFramePr/>
                <a:graphic xmlns:a="http://schemas.openxmlformats.org/drawingml/2006/main">
                  <a:graphicData uri="http://schemas.microsoft.com/office/word/2010/wordprocessingShape">
                    <wps:wsp>
                      <wps:cNvSpPr/>
                      <wps:spPr>
                        <a:xfrm>
                          <a:off x="0" y="0"/>
                          <a:ext cx="2076450" cy="1257300"/>
                        </a:xfrm>
                        <a:prstGeom prst="cloud">
                          <a:avLst/>
                        </a:prstGeom>
                      </wps:spPr>
                      <wps:style>
                        <a:lnRef idx="2">
                          <a:schemeClr val="accent6"/>
                        </a:lnRef>
                        <a:fillRef idx="1">
                          <a:schemeClr val="lt1"/>
                        </a:fillRef>
                        <a:effectRef idx="0">
                          <a:schemeClr val="accent6"/>
                        </a:effectRef>
                        <a:fontRef idx="minor">
                          <a:schemeClr val="dk1"/>
                        </a:fontRef>
                      </wps:style>
                      <wps:txbx>
                        <w:txbxContent>
                          <w:p w14:paraId="309F3A95" w14:textId="149269DB" w:rsidR="00DE1F5E" w:rsidRPr="00DE1F5E" w:rsidRDefault="00DE1F5E" w:rsidP="00DE1F5E">
                            <w:pPr>
                              <w:jc w:val="center"/>
                              <w:rPr>
                                <w:lang w:val="en-US"/>
                              </w:rPr>
                            </w:pPr>
                            <w:r>
                              <w:rPr>
                                <w:lang w:val="en-US"/>
                              </w:rPr>
                              <w:t>FIELD:</w:t>
                            </w:r>
                            <w:r w:rsidR="00C27665">
                              <w:rPr>
                                <w:lang w:val="en-US"/>
                              </w:rPr>
                              <w:t xml:space="preserve"> Human Capital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34E962" id="Cloud 14" o:spid="_x0000_s1028" style="position:absolute;left:0;text-align:left;margin-left:60.5pt;margin-top:36.95pt;width:163.5pt;height:9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70ad47 [3209]" strokeweight="1pt">
                <v:stroke joinstyle="miter"/>
                <v:formulas/>
                <v:path arrowok="t" o:connecttype="custom" o:connectlocs="225574,761860;103823,738664;333001,1015706;279744,1026795;792031,1137682;759923,1087041;1385598,1011399;1372764,1066959;1640444,668057;1796706,875744;2009062,446865;1939462,524748;1842080,157919;1845733,194707;1397662,115020;1433327,68104;1064229,137372;1081484,96917;672924,151109;735409,190341;198368,459526;187457,418227" o:connectangles="0,0,0,0,0,0,0,0,0,0,0,0,0,0,0,0,0,0,0,0,0,0" textboxrect="0,0,43200,43200"/>
                <v:textbox>
                  <w:txbxContent>
                    <w:p w14:paraId="309F3A95" w14:textId="149269DB" w:rsidR="00DE1F5E" w:rsidRPr="00DE1F5E" w:rsidRDefault="00DE1F5E" w:rsidP="00DE1F5E">
                      <w:pPr>
                        <w:jc w:val="center"/>
                        <w:rPr>
                          <w:lang w:val="en-US"/>
                        </w:rPr>
                      </w:pPr>
                      <w:r>
                        <w:rPr>
                          <w:lang w:val="en-US"/>
                        </w:rPr>
                        <w:t>FIELD:</w:t>
                      </w:r>
                      <w:r w:rsidR="00C27665">
                        <w:rPr>
                          <w:lang w:val="en-US"/>
                        </w:rPr>
                        <w:t xml:space="preserve"> Human Capital Management</w:t>
                      </w:r>
                    </w:p>
                  </w:txbxContent>
                </v:textbox>
              </v:shape>
            </w:pict>
          </mc:Fallback>
        </mc:AlternateContent>
      </w:r>
      <w:r w:rsidR="00F051B7" w:rsidRPr="00F21ABE">
        <w:rPr>
          <w:rFonts w:ascii="Times New Roman" w:hAnsi="Times New Roman" w:cs="Times New Roman"/>
          <w:sz w:val="24"/>
          <w:szCs w:val="24"/>
        </w:rPr>
        <w:t xml:space="preserve">Figure: Selecting the </w:t>
      </w:r>
      <w:r w:rsidR="00C27665" w:rsidRPr="00F21ABE">
        <w:rPr>
          <w:rFonts w:ascii="Times New Roman" w:hAnsi="Times New Roman" w:cs="Times New Roman"/>
          <w:sz w:val="24"/>
          <w:szCs w:val="24"/>
        </w:rPr>
        <w:t>R</w:t>
      </w:r>
      <w:r w:rsidR="00F051B7" w:rsidRPr="00F21ABE">
        <w:rPr>
          <w:rFonts w:ascii="Times New Roman" w:hAnsi="Times New Roman" w:cs="Times New Roman"/>
          <w:sz w:val="24"/>
          <w:szCs w:val="24"/>
        </w:rPr>
        <w:t xml:space="preserve">esearch </w:t>
      </w:r>
      <w:r w:rsidR="00C27665" w:rsidRPr="00F21ABE">
        <w:rPr>
          <w:rFonts w:ascii="Times New Roman" w:hAnsi="Times New Roman" w:cs="Times New Roman"/>
          <w:sz w:val="24"/>
          <w:szCs w:val="24"/>
        </w:rPr>
        <w:t>T</w:t>
      </w:r>
      <w:r w:rsidR="00F051B7" w:rsidRPr="00F21ABE">
        <w:rPr>
          <w:rFonts w:ascii="Times New Roman" w:hAnsi="Times New Roman" w:cs="Times New Roman"/>
          <w:sz w:val="24"/>
          <w:szCs w:val="24"/>
        </w:rPr>
        <w:t>opic</w:t>
      </w:r>
    </w:p>
    <w:p w14:paraId="51316839" w14:textId="1AF80FE2" w:rsidR="0077668B" w:rsidRPr="00F21ABE" w:rsidRDefault="0077668B" w:rsidP="00F21ABE">
      <w:pPr>
        <w:pStyle w:val="Heading2"/>
        <w:spacing w:line="360" w:lineRule="auto"/>
        <w:jc w:val="both"/>
        <w:rPr>
          <w:rFonts w:ascii="Times New Roman" w:hAnsi="Times New Roman" w:cs="Times New Roman"/>
          <w:sz w:val="24"/>
          <w:szCs w:val="24"/>
        </w:rPr>
      </w:pPr>
      <w:bookmarkStart w:id="3" w:name="_Toc97850850"/>
      <w:r w:rsidRPr="00F21ABE">
        <w:rPr>
          <w:rFonts w:ascii="Times New Roman" w:hAnsi="Times New Roman" w:cs="Times New Roman"/>
          <w:sz w:val="24"/>
          <w:szCs w:val="24"/>
        </w:rPr>
        <w:lastRenderedPageBreak/>
        <w:t>RESEARCH PURPOSE</w:t>
      </w:r>
      <w:bookmarkEnd w:id="3"/>
      <w:r w:rsidRPr="00F21ABE">
        <w:rPr>
          <w:rFonts w:ascii="Times New Roman" w:hAnsi="Times New Roman" w:cs="Times New Roman"/>
          <w:sz w:val="24"/>
          <w:szCs w:val="24"/>
        </w:rPr>
        <w:t xml:space="preserve"> </w:t>
      </w:r>
    </w:p>
    <w:p w14:paraId="0659AB91" w14:textId="1535FC22" w:rsidR="0077668B" w:rsidRPr="00F21ABE" w:rsidRDefault="0077668B" w:rsidP="00F21ABE">
      <w:pPr>
        <w:spacing w:line="360" w:lineRule="auto"/>
        <w:jc w:val="both"/>
        <w:rPr>
          <w:rFonts w:ascii="Times New Roman" w:hAnsi="Times New Roman" w:cs="Times New Roman"/>
          <w:sz w:val="24"/>
          <w:szCs w:val="24"/>
        </w:rPr>
      </w:pPr>
    </w:p>
    <w:p w14:paraId="105828A5" w14:textId="7BD89544" w:rsidR="00D518E7" w:rsidRPr="00F21ABE" w:rsidRDefault="00BC2C23"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lang w:val="en"/>
        </w:rPr>
        <w:t>The main purpose of many businesses is to add value and create a unique brand value for themselves. This is related to how organizations are perceived in the external environment.</w:t>
      </w:r>
      <w:r w:rsidR="00734BE0" w:rsidRPr="00F21ABE">
        <w:rPr>
          <w:rFonts w:ascii="Times New Roman" w:hAnsi="Times New Roman" w:cs="Times New Roman"/>
          <w:sz w:val="24"/>
          <w:szCs w:val="24"/>
          <w:lang w:val="en"/>
        </w:rPr>
        <w:t xml:space="preserve"> It is possible for companies to be effective in the external environment, by increasing their strength in the internal environment. In this sense, employee </w:t>
      </w:r>
      <w:bookmarkStart w:id="4" w:name="_Hlk87047422"/>
      <w:r w:rsidR="000553F7" w:rsidRPr="00F21ABE">
        <w:rPr>
          <w:rFonts w:ascii="Times New Roman" w:hAnsi="Times New Roman" w:cs="Times New Roman"/>
          <w:sz w:val="24"/>
          <w:szCs w:val="24"/>
          <w:lang w:val="en"/>
        </w:rPr>
        <w:t>engagement</w:t>
      </w:r>
      <w:bookmarkEnd w:id="4"/>
      <w:r w:rsidR="000553F7" w:rsidRPr="00F21ABE">
        <w:rPr>
          <w:rFonts w:ascii="Times New Roman" w:hAnsi="Times New Roman" w:cs="Times New Roman"/>
          <w:sz w:val="24"/>
          <w:szCs w:val="24"/>
          <w:lang w:val="en"/>
        </w:rPr>
        <w:t xml:space="preserve"> </w:t>
      </w:r>
      <w:r w:rsidR="00734BE0" w:rsidRPr="00F21ABE">
        <w:rPr>
          <w:rFonts w:ascii="Times New Roman" w:hAnsi="Times New Roman" w:cs="Times New Roman"/>
          <w:sz w:val="24"/>
          <w:szCs w:val="24"/>
          <w:lang w:val="en"/>
        </w:rPr>
        <w:t>is of vital importance for companies. Firms with stable and committed employees have an effective structure that can turn threats from the external environment into opportunities.</w:t>
      </w:r>
      <w:r w:rsidRPr="00F21ABE">
        <w:rPr>
          <w:rFonts w:ascii="Times New Roman" w:hAnsi="Times New Roman" w:cs="Times New Roman"/>
          <w:sz w:val="24"/>
          <w:szCs w:val="24"/>
          <w:lang w:val="en"/>
        </w:rPr>
        <w:t xml:space="preserve"> It is possible with HR for businesses to improve their employee relations and their progress in a harmonious internal environment. The aim of this study is to investigate whether or to what level the brand value that businesses have in creating effective employee </w:t>
      </w:r>
      <w:r w:rsidR="000553F7" w:rsidRPr="00F21ABE">
        <w:rPr>
          <w:rFonts w:ascii="Times New Roman" w:hAnsi="Times New Roman" w:cs="Times New Roman"/>
          <w:sz w:val="24"/>
          <w:szCs w:val="24"/>
          <w:lang w:val="en"/>
        </w:rPr>
        <w:t>engagement</w:t>
      </w:r>
      <w:r w:rsidRPr="00F21ABE">
        <w:rPr>
          <w:rFonts w:ascii="Times New Roman" w:hAnsi="Times New Roman" w:cs="Times New Roman"/>
          <w:sz w:val="24"/>
          <w:szCs w:val="24"/>
          <w:lang w:val="en"/>
        </w:rPr>
        <w:t xml:space="preserve"> has an effect. Would it be easier for companies with good brand equity to build strong employee </w:t>
      </w:r>
      <w:r w:rsidR="000553F7" w:rsidRPr="00F21ABE">
        <w:rPr>
          <w:rFonts w:ascii="Times New Roman" w:hAnsi="Times New Roman" w:cs="Times New Roman"/>
          <w:sz w:val="24"/>
          <w:szCs w:val="24"/>
          <w:lang w:val="en"/>
        </w:rPr>
        <w:t>engagement</w:t>
      </w:r>
      <w:r w:rsidRPr="00F21ABE">
        <w:rPr>
          <w:rFonts w:ascii="Times New Roman" w:hAnsi="Times New Roman" w:cs="Times New Roman"/>
          <w:sz w:val="24"/>
          <w:szCs w:val="24"/>
          <w:lang w:val="en"/>
        </w:rPr>
        <w:t xml:space="preserve">? Is only the brand value enough to create employee </w:t>
      </w:r>
      <w:r w:rsidR="000553F7" w:rsidRPr="00F21ABE">
        <w:rPr>
          <w:rFonts w:ascii="Times New Roman" w:hAnsi="Times New Roman" w:cs="Times New Roman"/>
          <w:sz w:val="24"/>
          <w:szCs w:val="24"/>
          <w:lang w:val="en"/>
        </w:rPr>
        <w:t>engagement</w:t>
      </w:r>
      <w:r w:rsidRPr="00F21ABE">
        <w:rPr>
          <w:rFonts w:ascii="Times New Roman" w:hAnsi="Times New Roman" w:cs="Times New Roman"/>
          <w:sz w:val="24"/>
          <w:szCs w:val="24"/>
          <w:lang w:val="en"/>
        </w:rPr>
        <w:t xml:space="preserve">? Can brand value be the primary factor for companies to easily establish employee </w:t>
      </w:r>
      <w:r w:rsidR="000553F7" w:rsidRPr="00F21ABE">
        <w:rPr>
          <w:rFonts w:ascii="Times New Roman" w:hAnsi="Times New Roman" w:cs="Times New Roman"/>
          <w:sz w:val="24"/>
          <w:szCs w:val="24"/>
          <w:lang w:val="en"/>
        </w:rPr>
        <w:t>engagemen</w:t>
      </w:r>
      <w:r w:rsidR="00734BE0" w:rsidRPr="00F21ABE">
        <w:rPr>
          <w:rFonts w:ascii="Times New Roman" w:hAnsi="Times New Roman" w:cs="Times New Roman"/>
          <w:sz w:val="24"/>
          <w:szCs w:val="24"/>
          <w:lang w:val="en"/>
        </w:rPr>
        <w:t>t</w:t>
      </w:r>
      <w:r w:rsidRPr="00F21ABE">
        <w:rPr>
          <w:rFonts w:ascii="Times New Roman" w:hAnsi="Times New Roman" w:cs="Times New Roman"/>
          <w:sz w:val="24"/>
          <w:szCs w:val="24"/>
          <w:lang w:val="en"/>
        </w:rPr>
        <w:t>? Or is t</w:t>
      </w:r>
      <w:r w:rsidR="00734BE0" w:rsidRPr="00F21ABE">
        <w:rPr>
          <w:rFonts w:ascii="Times New Roman" w:hAnsi="Times New Roman" w:cs="Times New Roman"/>
          <w:sz w:val="24"/>
          <w:szCs w:val="24"/>
          <w:lang w:val="en"/>
        </w:rPr>
        <w:t>he</w:t>
      </w:r>
      <w:r w:rsidRPr="00F21ABE">
        <w:rPr>
          <w:rFonts w:ascii="Times New Roman" w:hAnsi="Times New Roman" w:cs="Times New Roman"/>
          <w:sz w:val="24"/>
          <w:szCs w:val="24"/>
          <w:lang w:val="en"/>
        </w:rPr>
        <w:t xml:space="preserve"> effective HR management </w:t>
      </w:r>
      <w:r w:rsidR="00734BE0" w:rsidRPr="00F21ABE">
        <w:rPr>
          <w:rFonts w:ascii="Times New Roman" w:hAnsi="Times New Roman" w:cs="Times New Roman"/>
          <w:sz w:val="24"/>
          <w:szCs w:val="24"/>
          <w:lang w:val="en"/>
        </w:rPr>
        <w:t>based on</w:t>
      </w:r>
      <w:r w:rsidRPr="00F21ABE">
        <w:rPr>
          <w:rFonts w:ascii="Times New Roman" w:hAnsi="Times New Roman" w:cs="Times New Roman"/>
          <w:sz w:val="24"/>
          <w:szCs w:val="24"/>
          <w:lang w:val="en"/>
        </w:rPr>
        <w:t xml:space="preserve"> employee </w:t>
      </w:r>
      <w:r w:rsidR="000553F7" w:rsidRPr="00F21ABE">
        <w:rPr>
          <w:rFonts w:ascii="Times New Roman" w:hAnsi="Times New Roman" w:cs="Times New Roman"/>
          <w:sz w:val="24"/>
          <w:szCs w:val="24"/>
          <w:lang w:val="en"/>
        </w:rPr>
        <w:t>engagement</w:t>
      </w:r>
      <w:r w:rsidRPr="00F21ABE">
        <w:rPr>
          <w:rFonts w:ascii="Times New Roman" w:hAnsi="Times New Roman" w:cs="Times New Roman"/>
          <w:sz w:val="24"/>
          <w:szCs w:val="24"/>
          <w:lang w:val="en"/>
        </w:rPr>
        <w:t>? Finding answers to such questions and developing effective HR approaches in line with these answers are among the main objectives of this study.</w:t>
      </w:r>
    </w:p>
    <w:p w14:paraId="06933AE0" w14:textId="6E00C409" w:rsidR="00507586" w:rsidRPr="00F21ABE" w:rsidRDefault="00507586" w:rsidP="00F21ABE">
      <w:pPr>
        <w:pStyle w:val="Heading2"/>
        <w:spacing w:line="360" w:lineRule="auto"/>
        <w:jc w:val="both"/>
        <w:rPr>
          <w:rFonts w:ascii="Times New Roman" w:hAnsi="Times New Roman" w:cs="Times New Roman"/>
          <w:sz w:val="24"/>
          <w:szCs w:val="24"/>
        </w:rPr>
      </w:pPr>
      <w:bookmarkStart w:id="5" w:name="_Toc97850851"/>
      <w:r w:rsidRPr="00F21ABE">
        <w:rPr>
          <w:rFonts w:ascii="Times New Roman" w:hAnsi="Times New Roman" w:cs="Times New Roman"/>
          <w:sz w:val="24"/>
          <w:szCs w:val="24"/>
        </w:rPr>
        <w:t>OBJECTIVES</w:t>
      </w:r>
      <w:bookmarkEnd w:id="5"/>
    </w:p>
    <w:p w14:paraId="5A1BE644" w14:textId="7F443420" w:rsidR="00AB5E88" w:rsidRPr="00F21ABE" w:rsidRDefault="00AB5E88" w:rsidP="00F21ABE">
      <w:pPr>
        <w:spacing w:line="360" w:lineRule="auto"/>
        <w:jc w:val="both"/>
        <w:rPr>
          <w:rFonts w:ascii="Times New Roman" w:hAnsi="Times New Roman" w:cs="Times New Roman"/>
          <w:sz w:val="24"/>
          <w:szCs w:val="24"/>
          <w:lang w:val="en"/>
        </w:rPr>
      </w:pPr>
      <w:r w:rsidRPr="00F21ABE">
        <w:rPr>
          <w:rFonts w:ascii="Times New Roman" w:hAnsi="Times New Roman" w:cs="Times New Roman"/>
          <w:sz w:val="24"/>
          <w:szCs w:val="24"/>
          <w:lang w:val="en"/>
        </w:rPr>
        <w:t>The objectives of this qualification are:</w:t>
      </w:r>
    </w:p>
    <w:p w14:paraId="7B5DB370" w14:textId="77777777" w:rsidR="00AB5E88" w:rsidRPr="00F21ABE" w:rsidRDefault="00AB5E88" w:rsidP="00F21ABE">
      <w:pPr>
        <w:pStyle w:val="ListParagraph"/>
        <w:numPr>
          <w:ilvl w:val="0"/>
          <w:numId w:val="1"/>
        </w:numPr>
        <w:spacing w:line="360" w:lineRule="auto"/>
        <w:jc w:val="both"/>
        <w:rPr>
          <w:rFonts w:ascii="Times New Roman" w:hAnsi="Times New Roman" w:cs="Times New Roman"/>
          <w:sz w:val="24"/>
          <w:szCs w:val="24"/>
          <w:lang w:val="en"/>
        </w:rPr>
      </w:pPr>
      <w:r w:rsidRPr="00F21ABE">
        <w:rPr>
          <w:rFonts w:ascii="Times New Roman" w:hAnsi="Times New Roman" w:cs="Times New Roman"/>
          <w:sz w:val="24"/>
          <w:szCs w:val="24"/>
          <w:lang w:val="en"/>
        </w:rPr>
        <w:t>to identify companies with high and low brand value in a specific sector,</w:t>
      </w:r>
    </w:p>
    <w:p w14:paraId="54B9CFBD" w14:textId="5BB47F9F" w:rsidR="00AB5E88" w:rsidRPr="00F21ABE" w:rsidRDefault="00AB5E88" w:rsidP="00F21ABE">
      <w:pPr>
        <w:pStyle w:val="ListParagraph"/>
        <w:numPr>
          <w:ilvl w:val="0"/>
          <w:numId w:val="1"/>
        </w:numPr>
        <w:spacing w:line="360" w:lineRule="auto"/>
        <w:jc w:val="both"/>
        <w:rPr>
          <w:rFonts w:ascii="Times New Roman" w:hAnsi="Times New Roman" w:cs="Times New Roman"/>
          <w:sz w:val="24"/>
          <w:szCs w:val="24"/>
          <w:lang w:val="en"/>
        </w:rPr>
      </w:pPr>
      <w:r w:rsidRPr="00F21ABE">
        <w:rPr>
          <w:rFonts w:ascii="Times New Roman" w:hAnsi="Times New Roman" w:cs="Times New Roman"/>
          <w:sz w:val="24"/>
          <w:szCs w:val="24"/>
          <w:lang w:val="en"/>
        </w:rPr>
        <w:t xml:space="preserve">to conduct research on employee </w:t>
      </w:r>
      <w:r w:rsidR="000553F7" w:rsidRPr="00F21ABE">
        <w:rPr>
          <w:rFonts w:ascii="Times New Roman" w:hAnsi="Times New Roman" w:cs="Times New Roman"/>
          <w:sz w:val="24"/>
          <w:szCs w:val="24"/>
          <w:lang w:val="en"/>
        </w:rPr>
        <w:t>engagement</w:t>
      </w:r>
      <w:r w:rsidRPr="00F21ABE">
        <w:rPr>
          <w:rFonts w:ascii="Times New Roman" w:hAnsi="Times New Roman" w:cs="Times New Roman"/>
          <w:sz w:val="24"/>
          <w:szCs w:val="24"/>
          <w:lang w:val="en"/>
        </w:rPr>
        <w:t xml:space="preserve"> and reasons in these companies,</w:t>
      </w:r>
    </w:p>
    <w:p w14:paraId="77636FD5" w14:textId="4262EE32" w:rsidR="00AB5E88" w:rsidRPr="00F21ABE" w:rsidRDefault="00AB5E88" w:rsidP="00F21ABE">
      <w:pPr>
        <w:pStyle w:val="ListParagraph"/>
        <w:numPr>
          <w:ilvl w:val="0"/>
          <w:numId w:val="1"/>
        </w:numPr>
        <w:spacing w:line="360" w:lineRule="auto"/>
        <w:jc w:val="both"/>
        <w:rPr>
          <w:rFonts w:ascii="Times New Roman" w:hAnsi="Times New Roman" w:cs="Times New Roman"/>
          <w:sz w:val="24"/>
          <w:szCs w:val="24"/>
          <w:lang w:val="en"/>
        </w:rPr>
      </w:pPr>
      <w:r w:rsidRPr="00F21ABE">
        <w:rPr>
          <w:rFonts w:ascii="Times New Roman" w:hAnsi="Times New Roman" w:cs="Times New Roman"/>
          <w:sz w:val="24"/>
          <w:szCs w:val="24"/>
          <w:lang w:val="en"/>
        </w:rPr>
        <w:t xml:space="preserve">to reveal the relationship between brand value and employee </w:t>
      </w:r>
      <w:r w:rsidR="000553F7" w:rsidRPr="00F21ABE">
        <w:rPr>
          <w:rFonts w:ascii="Times New Roman" w:hAnsi="Times New Roman" w:cs="Times New Roman"/>
          <w:sz w:val="24"/>
          <w:szCs w:val="24"/>
          <w:lang w:val="en"/>
        </w:rPr>
        <w:t>engagement</w:t>
      </w:r>
      <w:r w:rsidRPr="00F21ABE">
        <w:rPr>
          <w:rFonts w:ascii="Times New Roman" w:hAnsi="Times New Roman" w:cs="Times New Roman"/>
          <w:sz w:val="24"/>
          <w:szCs w:val="24"/>
          <w:lang w:val="en"/>
        </w:rPr>
        <w:t>,</w:t>
      </w:r>
    </w:p>
    <w:p w14:paraId="3CC626FB" w14:textId="30FA5417" w:rsidR="00AB5E88" w:rsidRPr="00F21ABE" w:rsidRDefault="00AB5E88" w:rsidP="00F21ABE">
      <w:pPr>
        <w:pStyle w:val="ListParagraph"/>
        <w:numPr>
          <w:ilvl w:val="0"/>
          <w:numId w:val="1"/>
        </w:numPr>
        <w:spacing w:line="360" w:lineRule="auto"/>
        <w:jc w:val="both"/>
        <w:rPr>
          <w:rFonts w:ascii="Times New Roman" w:hAnsi="Times New Roman" w:cs="Times New Roman"/>
          <w:sz w:val="24"/>
          <w:szCs w:val="24"/>
          <w:lang w:val="en"/>
        </w:rPr>
      </w:pPr>
      <w:r w:rsidRPr="00F21ABE">
        <w:rPr>
          <w:rFonts w:ascii="Times New Roman" w:hAnsi="Times New Roman" w:cs="Times New Roman"/>
          <w:sz w:val="24"/>
          <w:szCs w:val="24"/>
          <w:lang w:val="en"/>
        </w:rPr>
        <w:t xml:space="preserve">to determine how brand value affects employee </w:t>
      </w:r>
      <w:r w:rsidR="000553F7" w:rsidRPr="00F21ABE">
        <w:rPr>
          <w:rFonts w:ascii="Times New Roman" w:hAnsi="Times New Roman" w:cs="Times New Roman"/>
          <w:sz w:val="24"/>
          <w:szCs w:val="24"/>
          <w:lang w:val="en"/>
        </w:rPr>
        <w:t>engagement</w:t>
      </w:r>
      <w:r w:rsidRPr="00F21ABE">
        <w:rPr>
          <w:rFonts w:ascii="Times New Roman" w:hAnsi="Times New Roman" w:cs="Times New Roman"/>
          <w:sz w:val="24"/>
          <w:szCs w:val="24"/>
          <w:lang w:val="en"/>
        </w:rPr>
        <w:t>,</w:t>
      </w:r>
    </w:p>
    <w:p w14:paraId="00700BC6" w14:textId="0B45C3EA" w:rsidR="00AB5E88" w:rsidRPr="00F21ABE" w:rsidRDefault="00AB5E88" w:rsidP="00F21ABE">
      <w:pPr>
        <w:pStyle w:val="ListParagraph"/>
        <w:numPr>
          <w:ilvl w:val="0"/>
          <w:numId w:val="1"/>
        </w:numPr>
        <w:spacing w:line="360" w:lineRule="auto"/>
        <w:jc w:val="both"/>
        <w:rPr>
          <w:rFonts w:ascii="Times New Roman" w:hAnsi="Times New Roman" w:cs="Times New Roman"/>
          <w:sz w:val="24"/>
          <w:szCs w:val="24"/>
        </w:rPr>
      </w:pPr>
      <w:r w:rsidRPr="00F21ABE">
        <w:rPr>
          <w:rFonts w:ascii="Times New Roman" w:hAnsi="Times New Roman" w:cs="Times New Roman"/>
          <w:sz w:val="24"/>
          <w:szCs w:val="24"/>
          <w:lang w:val="en"/>
        </w:rPr>
        <w:t xml:space="preserve">to compare the level of employee engagement of the companies with high and low brand value in the same market, </w:t>
      </w:r>
    </w:p>
    <w:p w14:paraId="0E799B56" w14:textId="17500032" w:rsidR="00134AA8" w:rsidRPr="00F21ABE" w:rsidRDefault="00134AA8" w:rsidP="00F21ABE">
      <w:pPr>
        <w:pStyle w:val="ListParagraph"/>
        <w:numPr>
          <w:ilvl w:val="0"/>
          <w:numId w:val="1"/>
        </w:numPr>
        <w:spacing w:line="360" w:lineRule="auto"/>
        <w:jc w:val="both"/>
        <w:rPr>
          <w:rFonts w:ascii="Times New Roman" w:hAnsi="Times New Roman" w:cs="Times New Roman"/>
          <w:sz w:val="24"/>
          <w:szCs w:val="24"/>
        </w:rPr>
      </w:pPr>
      <w:r w:rsidRPr="00F21ABE">
        <w:rPr>
          <w:rFonts w:ascii="Times New Roman" w:hAnsi="Times New Roman" w:cs="Times New Roman"/>
          <w:sz w:val="24"/>
          <w:szCs w:val="24"/>
          <w:lang w:val="en"/>
        </w:rPr>
        <w:t>to discuss which of the components of employee engagement such as brand value, loyalty, motivation, and organizational citizenship has the most impact on,</w:t>
      </w:r>
    </w:p>
    <w:p w14:paraId="5350872A" w14:textId="553BD955" w:rsidR="00734BE0" w:rsidRPr="00587F9B" w:rsidRDefault="00AB5E88" w:rsidP="00F21ABE">
      <w:pPr>
        <w:pStyle w:val="ListParagraph"/>
        <w:numPr>
          <w:ilvl w:val="0"/>
          <w:numId w:val="1"/>
        </w:numPr>
        <w:spacing w:line="360" w:lineRule="auto"/>
        <w:jc w:val="both"/>
        <w:rPr>
          <w:rFonts w:ascii="Times New Roman" w:hAnsi="Times New Roman" w:cs="Times New Roman"/>
          <w:sz w:val="24"/>
          <w:szCs w:val="24"/>
        </w:rPr>
      </w:pPr>
      <w:r w:rsidRPr="00F21ABE">
        <w:rPr>
          <w:rFonts w:ascii="Times New Roman" w:hAnsi="Times New Roman" w:cs="Times New Roman"/>
          <w:sz w:val="24"/>
          <w:szCs w:val="24"/>
          <w:lang w:val="en"/>
        </w:rPr>
        <w:t>to discuss whether an effective HR management is sufficient to ensure employee engagement.</w:t>
      </w:r>
    </w:p>
    <w:p w14:paraId="5F244423" w14:textId="5726EFE8" w:rsidR="0077668B" w:rsidRPr="00F21ABE" w:rsidRDefault="00507586" w:rsidP="00F21ABE">
      <w:pPr>
        <w:pStyle w:val="Heading1"/>
        <w:spacing w:line="360" w:lineRule="auto"/>
        <w:jc w:val="both"/>
        <w:rPr>
          <w:rFonts w:ascii="Times New Roman" w:hAnsi="Times New Roman" w:cs="Times New Roman"/>
          <w:sz w:val="24"/>
          <w:szCs w:val="24"/>
        </w:rPr>
      </w:pPr>
      <w:bookmarkStart w:id="6" w:name="_Toc97850852"/>
      <w:r w:rsidRPr="00F21ABE">
        <w:rPr>
          <w:rFonts w:ascii="Times New Roman" w:hAnsi="Times New Roman" w:cs="Times New Roman"/>
          <w:sz w:val="24"/>
          <w:szCs w:val="24"/>
        </w:rPr>
        <w:t>LITERATURE REVIEW</w:t>
      </w:r>
      <w:bookmarkEnd w:id="6"/>
    </w:p>
    <w:p w14:paraId="0BCE84FB" w14:textId="32262332" w:rsidR="005F513A" w:rsidRPr="00F21ABE" w:rsidRDefault="005F513A" w:rsidP="00F21ABE">
      <w:pPr>
        <w:spacing w:line="360" w:lineRule="auto"/>
        <w:jc w:val="both"/>
        <w:rPr>
          <w:rFonts w:ascii="Times New Roman" w:hAnsi="Times New Roman" w:cs="Times New Roman"/>
          <w:sz w:val="24"/>
          <w:szCs w:val="24"/>
        </w:rPr>
      </w:pPr>
      <w:r w:rsidRPr="005F513A">
        <w:rPr>
          <w:rFonts w:ascii="Times New Roman" w:hAnsi="Times New Roman" w:cs="Times New Roman"/>
          <w:sz w:val="24"/>
          <w:szCs w:val="24"/>
          <w:lang w:val="en"/>
        </w:rPr>
        <w:t xml:space="preserve">It is necessary to perform the literature review in two ways. </w:t>
      </w:r>
      <w:r w:rsidR="00FB53E5" w:rsidRPr="00F21ABE">
        <w:rPr>
          <w:rFonts w:ascii="Times New Roman" w:hAnsi="Times New Roman" w:cs="Times New Roman"/>
          <w:sz w:val="24"/>
          <w:szCs w:val="24"/>
          <w:lang w:val="en"/>
        </w:rPr>
        <w:t xml:space="preserve">First dimension of </w:t>
      </w:r>
      <w:r w:rsidRPr="005F513A">
        <w:rPr>
          <w:rFonts w:ascii="Times New Roman" w:hAnsi="Times New Roman" w:cs="Times New Roman"/>
          <w:sz w:val="24"/>
          <w:szCs w:val="24"/>
          <w:lang w:val="en"/>
        </w:rPr>
        <w:t xml:space="preserve">the views and theories that are the subject of the research question should be well studied and understood. Another dimension of the literature review is research methods and methods. Here, at least as </w:t>
      </w:r>
      <w:r w:rsidRPr="005F513A">
        <w:rPr>
          <w:rFonts w:ascii="Times New Roman" w:hAnsi="Times New Roman" w:cs="Times New Roman"/>
          <w:sz w:val="24"/>
          <w:szCs w:val="24"/>
          <w:lang w:val="en"/>
        </w:rPr>
        <w:lastRenderedPageBreak/>
        <w:t>much as the importance of the research topic, what kind of philosophy the research will be based on and the creation of the infrastructure and resources necessary for the research to be carried out effectively.</w:t>
      </w:r>
    </w:p>
    <w:p w14:paraId="44DE244C" w14:textId="7EF91012" w:rsidR="0077668B" w:rsidRPr="00F21ABE" w:rsidRDefault="0077668B" w:rsidP="00F21ABE">
      <w:pPr>
        <w:pStyle w:val="Heading2"/>
        <w:spacing w:line="360" w:lineRule="auto"/>
        <w:jc w:val="both"/>
        <w:rPr>
          <w:rFonts w:ascii="Times New Roman" w:hAnsi="Times New Roman" w:cs="Times New Roman"/>
          <w:sz w:val="24"/>
          <w:szCs w:val="24"/>
        </w:rPr>
      </w:pPr>
      <w:bookmarkStart w:id="7" w:name="_Toc97850853"/>
      <w:r w:rsidRPr="00F21ABE">
        <w:rPr>
          <w:rFonts w:ascii="Times New Roman" w:hAnsi="Times New Roman" w:cs="Times New Roman"/>
          <w:sz w:val="24"/>
          <w:szCs w:val="24"/>
        </w:rPr>
        <w:t>CONTEMPORARY REVIEW OF THEORY</w:t>
      </w:r>
      <w:bookmarkEnd w:id="7"/>
    </w:p>
    <w:p w14:paraId="563D8D1F" w14:textId="77777777" w:rsidR="00C605DC" w:rsidRPr="00F21ABE" w:rsidRDefault="00C605DC" w:rsidP="00F21ABE">
      <w:pPr>
        <w:pStyle w:val="Heading3"/>
        <w:spacing w:line="360" w:lineRule="auto"/>
        <w:jc w:val="both"/>
        <w:rPr>
          <w:rFonts w:ascii="Times New Roman" w:hAnsi="Times New Roman" w:cs="Times New Roman"/>
        </w:rPr>
      </w:pPr>
      <w:bookmarkStart w:id="8" w:name="_Toc97850854"/>
      <w:r w:rsidRPr="00F21ABE">
        <w:rPr>
          <w:rFonts w:ascii="Times New Roman" w:hAnsi="Times New Roman" w:cs="Times New Roman"/>
        </w:rPr>
        <w:t>Brand Value</w:t>
      </w:r>
      <w:bookmarkEnd w:id="8"/>
    </w:p>
    <w:p w14:paraId="125BBBB3" w14:textId="6A679D32" w:rsidR="00C605DC" w:rsidRPr="00F21ABE" w:rsidRDefault="00C605DC"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lang w:val="en"/>
        </w:rPr>
        <w:t>Brand equity is the image that brand managers want to create in the minds of consumers. This image consists of promises and commitments made about the brand and is presented to customers through various communication tools such as advertising and marketing strategies</w:t>
      </w:r>
      <w:r w:rsidRPr="00F21ABE">
        <w:rPr>
          <w:rFonts w:ascii="Times New Roman" w:hAnsi="Times New Roman" w:cs="Times New Roman"/>
          <w:sz w:val="24"/>
          <w:szCs w:val="24"/>
        </w:rPr>
        <w:t xml:space="preserve"> </w:t>
      </w:r>
      <w:sdt>
        <w:sdtPr>
          <w:rPr>
            <w:rFonts w:ascii="Times New Roman" w:hAnsi="Times New Roman" w:cs="Times New Roman"/>
            <w:sz w:val="24"/>
            <w:szCs w:val="24"/>
          </w:rPr>
          <w:id w:val="-391123430"/>
          <w:citation/>
        </w:sdtPr>
        <w:sdtEndPr/>
        <w:sdtContent>
          <w:r w:rsidRPr="00F21ABE">
            <w:rPr>
              <w:rFonts w:ascii="Times New Roman" w:hAnsi="Times New Roman" w:cs="Times New Roman"/>
              <w:sz w:val="24"/>
              <w:szCs w:val="24"/>
            </w:rPr>
            <w:fldChar w:fldCharType="begin"/>
          </w:r>
          <w:r w:rsidRPr="00F21ABE">
            <w:rPr>
              <w:rFonts w:ascii="Times New Roman" w:hAnsi="Times New Roman" w:cs="Times New Roman"/>
              <w:sz w:val="24"/>
              <w:szCs w:val="24"/>
              <w:lang w:val="en-US"/>
            </w:rPr>
            <w:instrText xml:space="preserve"> CITATION Fis10 \l 1033 </w:instrText>
          </w:r>
          <w:r w:rsidRPr="00F21ABE">
            <w:rPr>
              <w:rFonts w:ascii="Times New Roman" w:hAnsi="Times New Roman" w:cs="Times New Roman"/>
              <w:sz w:val="24"/>
              <w:szCs w:val="24"/>
            </w:rPr>
            <w:fldChar w:fldCharType="separate"/>
          </w:r>
          <w:r w:rsidR="00453A74" w:rsidRPr="00453A74">
            <w:rPr>
              <w:rFonts w:ascii="Times New Roman" w:hAnsi="Times New Roman" w:cs="Times New Roman"/>
              <w:noProof/>
              <w:sz w:val="24"/>
              <w:szCs w:val="24"/>
              <w:lang w:val="en-US"/>
            </w:rPr>
            <w:t>(Fisher, 2010)</w:t>
          </w:r>
          <w:r w:rsidRPr="00F21ABE">
            <w:rPr>
              <w:rFonts w:ascii="Times New Roman" w:hAnsi="Times New Roman" w:cs="Times New Roman"/>
              <w:sz w:val="24"/>
              <w:szCs w:val="24"/>
            </w:rPr>
            <w:fldChar w:fldCharType="end"/>
          </w:r>
        </w:sdtContent>
      </w:sdt>
      <w:r w:rsidRPr="00F21ABE">
        <w:rPr>
          <w:rFonts w:ascii="Times New Roman" w:hAnsi="Times New Roman" w:cs="Times New Roman"/>
          <w:sz w:val="24"/>
          <w:szCs w:val="24"/>
        </w:rPr>
        <w:t xml:space="preserve"> . </w:t>
      </w:r>
    </w:p>
    <w:p w14:paraId="643C88E8" w14:textId="3449F7D0" w:rsidR="00C605DC" w:rsidRPr="00F21ABE" w:rsidRDefault="00C605DC"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lang w:val="en"/>
        </w:rPr>
        <w:t>Brand value is as important as the equity they have for companies. Therefore, brand value is more than names and symbols. Although brand names and symbols are the foundation of the company's relationship with the customer, the brand attaches importance to the customers' perceptions and feelings about a product or performance. Strong brands have a high brand resource. Brand sourcing is a differentiated effect of customer and market knowledge of the brand name. When customers pay less attention to the unbranded version of the same product and more to the brand, this indicates that the product has a positive branding resource. If customers are more interested in the unbranded version of the same product, this indicates that that brand has a negative brand source. Brands differ in the amount of power and value they hold in the market. For example, brands such as Nike, McDonald's, and Coca Cola continue their brand resources even after generations. However, there are also brands that gain fresh consumer loyalty, such as Google, Uber, Instagram. The creation of these brands' brand equity has emerged with the unique and reliable service network they offer to their consumers. People often connect with brands. For example, a consumer who buys Nike sports shoes will want to buy tracksuits, coats and other sports equipment from Nike. Brand equity is the financial value of a brand. A brand with a high brand resource is a very valuable asset for the business. Brand value is difficult to measure. However, the brand value of some large companies can be estimated. For example, Apple has a brand value of $246 million, Google $174 million, and Microsoft $115 million. A high brand resource gives a company a competitive advantage in its market. Companies with high brand value can enter new markets more boldly, relying on customer awareness and loyalty. In addition, strong brands have sufficient forms to establish strong and profitable customer loyalty and relationships</w:t>
      </w:r>
      <w:sdt>
        <w:sdtPr>
          <w:rPr>
            <w:rFonts w:ascii="Times New Roman" w:hAnsi="Times New Roman" w:cs="Times New Roman"/>
            <w:sz w:val="24"/>
            <w:szCs w:val="24"/>
            <w:lang w:val="en"/>
          </w:rPr>
          <w:id w:val="354927882"/>
          <w:citation/>
        </w:sdtPr>
        <w:sdtEndPr/>
        <w:sdtContent>
          <w:r w:rsidRPr="00F21ABE">
            <w:rPr>
              <w:rFonts w:ascii="Times New Roman" w:hAnsi="Times New Roman" w:cs="Times New Roman"/>
              <w:sz w:val="24"/>
              <w:szCs w:val="24"/>
              <w:lang w:val="en"/>
            </w:rPr>
            <w:fldChar w:fldCharType="begin"/>
          </w:r>
          <w:r w:rsidRPr="00F21ABE">
            <w:rPr>
              <w:rFonts w:ascii="Times New Roman" w:hAnsi="Times New Roman" w:cs="Times New Roman"/>
              <w:sz w:val="24"/>
              <w:szCs w:val="24"/>
              <w:lang w:val="en-US"/>
            </w:rPr>
            <w:instrText xml:space="preserve"> CITATION Kot19 \l 1033 </w:instrText>
          </w:r>
          <w:r w:rsidRPr="00F21ABE">
            <w:rPr>
              <w:rFonts w:ascii="Times New Roman" w:hAnsi="Times New Roman" w:cs="Times New Roman"/>
              <w:sz w:val="24"/>
              <w:szCs w:val="24"/>
              <w:lang w:val="en"/>
            </w:rPr>
            <w:fldChar w:fldCharType="separate"/>
          </w:r>
          <w:r w:rsidR="00453A74">
            <w:rPr>
              <w:rFonts w:ascii="Times New Roman" w:hAnsi="Times New Roman" w:cs="Times New Roman"/>
              <w:noProof/>
              <w:sz w:val="24"/>
              <w:szCs w:val="24"/>
              <w:lang w:val="en-US"/>
            </w:rPr>
            <w:t xml:space="preserve"> </w:t>
          </w:r>
          <w:r w:rsidR="00453A74" w:rsidRPr="00453A74">
            <w:rPr>
              <w:rFonts w:ascii="Times New Roman" w:hAnsi="Times New Roman" w:cs="Times New Roman"/>
              <w:noProof/>
              <w:sz w:val="24"/>
              <w:szCs w:val="24"/>
              <w:lang w:val="en-US"/>
            </w:rPr>
            <w:t>(Kotler, et al., 2019)</w:t>
          </w:r>
          <w:r w:rsidRPr="00F21ABE">
            <w:rPr>
              <w:rFonts w:ascii="Times New Roman" w:hAnsi="Times New Roman" w:cs="Times New Roman"/>
              <w:sz w:val="24"/>
              <w:szCs w:val="24"/>
            </w:rPr>
            <w:fldChar w:fldCharType="end"/>
          </w:r>
        </w:sdtContent>
      </w:sdt>
      <w:r w:rsidRPr="00F21ABE">
        <w:rPr>
          <w:rFonts w:ascii="Times New Roman" w:hAnsi="Times New Roman" w:cs="Times New Roman"/>
          <w:sz w:val="24"/>
          <w:szCs w:val="24"/>
          <w:lang w:val="en"/>
        </w:rPr>
        <w:t>.</w:t>
      </w:r>
    </w:p>
    <w:p w14:paraId="015D260B" w14:textId="77777777" w:rsidR="00C605DC" w:rsidRPr="00F21ABE" w:rsidRDefault="00C605DC" w:rsidP="00F21ABE">
      <w:pPr>
        <w:pStyle w:val="Heading3"/>
        <w:spacing w:line="360" w:lineRule="auto"/>
        <w:jc w:val="both"/>
        <w:rPr>
          <w:rFonts w:ascii="Times New Roman" w:hAnsi="Times New Roman" w:cs="Times New Roman"/>
        </w:rPr>
      </w:pPr>
      <w:bookmarkStart w:id="9" w:name="_Toc97850855"/>
      <w:r w:rsidRPr="00F21ABE">
        <w:rPr>
          <w:rFonts w:ascii="Times New Roman" w:hAnsi="Times New Roman" w:cs="Times New Roman"/>
        </w:rPr>
        <w:lastRenderedPageBreak/>
        <w:t>Employee Engagement</w:t>
      </w:r>
      <w:bookmarkEnd w:id="9"/>
    </w:p>
    <w:p w14:paraId="6C1E803F" w14:textId="5403F7D4" w:rsidR="00773DD7" w:rsidRPr="00F21ABE" w:rsidRDefault="00C605DC"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lang w:val="en"/>
        </w:rPr>
        <w:t>The term 'employee engagement', which has become very popular lately and is given importance by companies, is formed by the successful increase of individual performance within the organization. Employees who know what is expected of them in the context of work, who work devotedly in their work, who are happy and satisfied with their work, are those who work under the organization</w:t>
      </w:r>
      <w:sdt>
        <w:sdtPr>
          <w:rPr>
            <w:rFonts w:ascii="Times New Roman" w:hAnsi="Times New Roman" w:cs="Times New Roman"/>
            <w:sz w:val="24"/>
            <w:szCs w:val="24"/>
            <w:lang w:val="en"/>
          </w:rPr>
          <w:id w:val="-117687651"/>
          <w:citation/>
        </w:sdtPr>
        <w:sdtEndPr/>
        <w:sdtContent>
          <w:r w:rsidRPr="00F21ABE">
            <w:rPr>
              <w:rFonts w:ascii="Times New Roman" w:hAnsi="Times New Roman" w:cs="Times New Roman"/>
              <w:sz w:val="24"/>
              <w:szCs w:val="24"/>
              <w:lang w:val="en"/>
            </w:rPr>
            <w:fldChar w:fldCharType="begin"/>
          </w:r>
          <w:r w:rsidRPr="00F21ABE">
            <w:rPr>
              <w:rFonts w:ascii="Times New Roman" w:hAnsi="Times New Roman" w:cs="Times New Roman"/>
              <w:sz w:val="24"/>
              <w:szCs w:val="24"/>
              <w:lang w:val="en-US"/>
            </w:rPr>
            <w:instrText xml:space="preserve"> CITATION Tor14 \l 1033 </w:instrText>
          </w:r>
          <w:r w:rsidRPr="00F21ABE">
            <w:rPr>
              <w:rFonts w:ascii="Times New Roman" w:hAnsi="Times New Roman" w:cs="Times New Roman"/>
              <w:sz w:val="24"/>
              <w:szCs w:val="24"/>
              <w:lang w:val="en"/>
            </w:rPr>
            <w:fldChar w:fldCharType="separate"/>
          </w:r>
          <w:r w:rsidR="00453A74">
            <w:rPr>
              <w:rFonts w:ascii="Times New Roman" w:hAnsi="Times New Roman" w:cs="Times New Roman"/>
              <w:noProof/>
              <w:sz w:val="24"/>
              <w:szCs w:val="24"/>
              <w:lang w:val="en-US"/>
            </w:rPr>
            <w:t xml:space="preserve"> </w:t>
          </w:r>
          <w:r w:rsidR="00453A74" w:rsidRPr="00453A74">
            <w:rPr>
              <w:rFonts w:ascii="Times New Roman" w:hAnsi="Times New Roman" w:cs="Times New Roman"/>
              <w:noProof/>
              <w:sz w:val="24"/>
              <w:szCs w:val="24"/>
              <w:lang w:val="en-US"/>
            </w:rPr>
            <w:t>(Torrington, et al., 2014)</w:t>
          </w:r>
          <w:r w:rsidRPr="00F21ABE">
            <w:rPr>
              <w:rFonts w:ascii="Times New Roman" w:hAnsi="Times New Roman" w:cs="Times New Roman"/>
              <w:sz w:val="24"/>
              <w:szCs w:val="24"/>
            </w:rPr>
            <w:fldChar w:fldCharType="end"/>
          </w:r>
        </w:sdtContent>
      </w:sdt>
      <w:r w:rsidRPr="00F21ABE">
        <w:rPr>
          <w:rFonts w:ascii="Times New Roman" w:hAnsi="Times New Roman" w:cs="Times New Roman"/>
          <w:sz w:val="24"/>
          <w:szCs w:val="24"/>
          <w:lang w:val="en"/>
        </w:rPr>
        <w:t>. Engagement is the effort and harmony that the employee spends while focusing its energies on a specific goal, and personal initiative towards organizational goals is clearly seen by others. Employee engagement can take different forms, but three aspects stand out, according to research published by MacLeod and Clarke in 2009. These; work commitment, organizational commitment and analytical approach. According to the analytical approach, work engagement and organizational commitment are combined. Components of participation are modeled by the Institute for Employment Studies (IES). Engagement is the level of employee involvement and identification with the organization. Organizational citizenship behavior is employee behavior that goes beyond the sense of duty, is optional, is not clearly recognized by the official reward system of the employer's organization and contributes to organizational effectiveness. Motivation is the force that creates, directs and sustains a behavior. Motivation can be defined as intrinsic and extrinsic. In intrinsic motivation, the behavior arises from the work itself or the factors it produces. Extrinsic motivation is when behavior occurs when something is done by the external environment or when people do it to motivate them. It is the job itself, not pay or recognition, that creates positive feelings of commitment in employees, that is, creates intrinsic motivation. Engaged employees think that their work is an important part of their lives and dedicate themselves to their work in this direction</w:t>
      </w:r>
      <w:sdt>
        <w:sdtPr>
          <w:rPr>
            <w:rFonts w:ascii="Times New Roman" w:hAnsi="Times New Roman" w:cs="Times New Roman"/>
            <w:sz w:val="24"/>
            <w:szCs w:val="24"/>
            <w:lang w:val="en"/>
          </w:rPr>
          <w:id w:val="-2123598242"/>
          <w:citation/>
        </w:sdtPr>
        <w:sdtEndPr/>
        <w:sdtContent>
          <w:r w:rsidRPr="00F21ABE">
            <w:rPr>
              <w:rFonts w:ascii="Times New Roman" w:hAnsi="Times New Roman" w:cs="Times New Roman"/>
              <w:sz w:val="24"/>
              <w:szCs w:val="24"/>
              <w:lang w:val="en"/>
            </w:rPr>
            <w:fldChar w:fldCharType="begin"/>
          </w:r>
          <w:r w:rsidRPr="00F21ABE">
            <w:rPr>
              <w:rFonts w:ascii="Times New Roman" w:hAnsi="Times New Roman" w:cs="Times New Roman"/>
              <w:sz w:val="24"/>
              <w:szCs w:val="24"/>
              <w:lang w:val="en-US"/>
            </w:rPr>
            <w:instrText xml:space="preserve"> CITATION Arm12 \l 1033 </w:instrText>
          </w:r>
          <w:r w:rsidRPr="00F21ABE">
            <w:rPr>
              <w:rFonts w:ascii="Times New Roman" w:hAnsi="Times New Roman" w:cs="Times New Roman"/>
              <w:sz w:val="24"/>
              <w:szCs w:val="24"/>
              <w:lang w:val="en"/>
            </w:rPr>
            <w:fldChar w:fldCharType="separate"/>
          </w:r>
          <w:r w:rsidR="00453A74">
            <w:rPr>
              <w:rFonts w:ascii="Times New Roman" w:hAnsi="Times New Roman" w:cs="Times New Roman"/>
              <w:noProof/>
              <w:sz w:val="24"/>
              <w:szCs w:val="24"/>
              <w:lang w:val="en-US"/>
            </w:rPr>
            <w:t xml:space="preserve"> </w:t>
          </w:r>
          <w:r w:rsidR="00453A74" w:rsidRPr="00453A74">
            <w:rPr>
              <w:rFonts w:ascii="Times New Roman" w:hAnsi="Times New Roman" w:cs="Times New Roman"/>
              <w:noProof/>
              <w:sz w:val="24"/>
              <w:szCs w:val="24"/>
              <w:lang w:val="en-US"/>
            </w:rPr>
            <w:t>(Armstrong, 2012)</w:t>
          </w:r>
          <w:r w:rsidRPr="00F21ABE">
            <w:rPr>
              <w:rFonts w:ascii="Times New Roman" w:hAnsi="Times New Roman" w:cs="Times New Roman"/>
              <w:sz w:val="24"/>
              <w:szCs w:val="24"/>
            </w:rPr>
            <w:fldChar w:fldCharType="end"/>
          </w:r>
        </w:sdtContent>
      </w:sdt>
      <w:r w:rsidRPr="00F21ABE">
        <w:rPr>
          <w:rFonts w:ascii="Times New Roman" w:hAnsi="Times New Roman" w:cs="Times New Roman"/>
          <w:sz w:val="24"/>
          <w:szCs w:val="24"/>
          <w:lang w:val="en"/>
        </w:rPr>
        <w:t xml:space="preserve">. Engagement occurs when individuals are committed to their work and organization and focus on achieving a high level of performance. Employees who are committed to what they do are positive, interested and excited about their jobs. According to studies examining the effects of commitment on organizational interests; Engaged employees are 20% more productive and perform better than average and are 87% less likely to leave and stay at work better. In order to build loyalty in an organization, it is necessary to activate some antecedents. In this context, the HR unit defines the enriched work for the employees comprehensively and encourages the employees to use their capacities, increasing the quality of the relationship between the employees and the organization, increasing the quality of the relationship between the employees and their superiors, rewards and incentives, fair processes in the resolution or distribution of conflicts resources are among these premises. In organizations with high commitment, job satisfaction, </w:t>
      </w:r>
      <w:r w:rsidRPr="00F21ABE">
        <w:rPr>
          <w:rFonts w:ascii="Times New Roman" w:hAnsi="Times New Roman" w:cs="Times New Roman"/>
          <w:sz w:val="24"/>
          <w:szCs w:val="24"/>
          <w:lang w:val="en"/>
        </w:rPr>
        <w:lastRenderedPageBreak/>
        <w:t>organizational commitment, reluctance to leave and organizational citizenship behavior are high. There are two types of commitment: work commitment and organizational commitment</w:t>
      </w:r>
      <w:r w:rsidRPr="00F21ABE">
        <w:rPr>
          <w:rFonts w:ascii="Times New Roman" w:hAnsi="Times New Roman" w:cs="Times New Roman"/>
          <w:sz w:val="24"/>
          <w:szCs w:val="24"/>
        </w:rPr>
        <w:t xml:space="preserve"> </w:t>
      </w:r>
      <w:sdt>
        <w:sdtPr>
          <w:rPr>
            <w:rFonts w:ascii="Times New Roman" w:hAnsi="Times New Roman" w:cs="Times New Roman"/>
            <w:sz w:val="24"/>
            <w:szCs w:val="24"/>
          </w:rPr>
          <w:id w:val="1018508012"/>
          <w:citation/>
        </w:sdtPr>
        <w:sdtEndPr/>
        <w:sdtContent>
          <w:r w:rsidRPr="00F21ABE">
            <w:rPr>
              <w:rFonts w:ascii="Times New Roman" w:hAnsi="Times New Roman" w:cs="Times New Roman"/>
              <w:sz w:val="24"/>
              <w:szCs w:val="24"/>
            </w:rPr>
            <w:fldChar w:fldCharType="begin"/>
          </w:r>
          <w:r w:rsidRPr="00F21ABE">
            <w:rPr>
              <w:rFonts w:ascii="Times New Roman" w:hAnsi="Times New Roman" w:cs="Times New Roman"/>
              <w:sz w:val="24"/>
              <w:szCs w:val="24"/>
              <w:lang w:val="en-US"/>
            </w:rPr>
            <w:instrText xml:space="preserve"> CITATION Arm11 \l 1033 </w:instrText>
          </w:r>
          <w:r w:rsidRPr="00F21ABE">
            <w:rPr>
              <w:rFonts w:ascii="Times New Roman" w:hAnsi="Times New Roman" w:cs="Times New Roman"/>
              <w:sz w:val="24"/>
              <w:szCs w:val="24"/>
            </w:rPr>
            <w:fldChar w:fldCharType="separate"/>
          </w:r>
          <w:r w:rsidR="00453A74" w:rsidRPr="00453A74">
            <w:rPr>
              <w:rFonts w:ascii="Times New Roman" w:hAnsi="Times New Roman" w:cs="Times New Roman"/>
              <w:noProof/>
              <w:sz w:val="24"/>
              <w:szCs w:val="24"/>
              <w:lang w:val="en-US"/>
            </w:rPr>
            <w:t>(Armstrong, 2011)</w:t>
          </w:r>
          <w:r w:rsidRPr="00F21ABE">
            <w:rPr>
              <w:rFonts w:ascii="Times New Roman" w:hAnsi="Times New Roman" w:cs="Times New Roman"/>
              <w:sz w:val="24"/>
              <w:szCs w:val="24"/>
            </w:rPr>
            <w:fldChar w:fldCharType="end"/>
          </w:r>
        </w:sdtContent>
      </w:sdt>
      <w:r w:rsidRPr="00F21ABE">
        <w:rPr>
          <w:rFonts w:ascii="Times New Roman" w:hAnsi="Times New Roman" w:cs="Times New Roman"/>
          <w:sz w:val="24"/>
          <w:szCs w:val="24"/>
        </w:rPr>
        <w:t>.</w:t>
      </w:r>
    </w:p>
    <w:p w14:paraId="17BF20CE" w14:textId="2652CDC0" w:rsidR="0077668B" w:rsidRPr="00F21ABE" w:rsidRDefault="0077668B" w:rsidP="00F21ABE">
      <w:pPr>
        <w:pStyle w:val="Heading2"/>
        <w:spacing w:line="360" w:lineRule="auto"/>
        <w:jc w:val="both"/>
        <w:rPr>
          <w:rFonts w:ascii="Times New Roman" w:hAnsi="Times New Roman" w:cs="Times New Roman"/>
          <w:sz w:val="24"/>
          <w:szCs w:val="24"/>
        </w:rPr>
      </w:pPr>
      <w:bookmarkStart w:id="10" w:name="_Toc97850856"/>
      <w:r w:rsidRPr="00F21ABE">
        <w:rPr>
          <w:rFonts w:ascii="Times New Roman" w:hAnsi="Times New Roman" w:cs="Times New Roman"/>
          <w:sz w:val="24"/>
          <w:szCs w:val="24"/>
        </w:rPr>
        <w:t>CONTEXT FOR STUDY</w:t>
      </w:r>
      <w:bookmarkEnd w:id="10"/>
      <w:r w:rsidRPr="00F21ABE">
        <w:rPr>
          <w:rFonts w:ascii="Times New Roman" w:hAnsi="Times New Roman" w:cs="Times New Roman"/>
          <w:sz w:val="24"/>
          <w:szCs w:val="24"/>
        </w:rPr>
        <w:t xml:space="preserve"> </w:t>
      </w:r>
    </w:p>
    <w:p w14:paraId="39B781D7" w14:textId="3BDEAA3D" w:rsidR="000553F7" w:rsidRPr="00F21ABE" w:rsidRDefault="009D27A7"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lang w:val="en"/>
        </w:rPr>
        <w:t>While talking about the important effects of brand value on customers, its effects on employees should not be overlooked. Strong brands have also succeeded in attracting their employees, thanks to their corporate management policies and modern HR services they implement. Many job candidates will prefer to work with companies with strong brand value. Branded companies should not only provide their employees with a reputation and a good experience, but also implement practices aimed at increasing employee loyalty with the trainings, motivation-increasing rewards and bonuses they provide.</w:t>
      </w:r>
    </w:p>
    <w:p w14:paraId="5A5C0BA8" w14:textId="1E82FA3D" w:rsidR="00507586" w:rsidRPr="00F21ABE" w:rsidRDefault="00507586" w:rsidP="00781A2D">
      <w:pPr>
        <w:pStyle w:val="Heading2"/>
      </w:pPr>
      <w:bookmarkStart w:id="11" w:name="_Toc97850857"/>
      <w:r w:rsidRPr="00F21ABE">
        <w:t>METHODOLOGY</w:t>
      </w:r>
      <w:bookmarkEnd w:id="11"/>
    </w:p>
    <w:p w14:paraId="79092FC7" w14:textId="6E51670B" w:rsidR="00232B90" w:rsidRPr="00F21ABE" w:rsidRDefault="00232B90" w:rsidP="00F21ABE">
      <w:pPr>
        <w:spacing w:line="360" w:lineRule="auto"/>
        <w:jc w:val="both"/>
        <w:rPr>
          <w:rFonts w:ascii="Times New Roman" w:hAnsi="Times New Roman" w:cs="Times New Roman"/>
          <w:sz w:val="24"/>
          <w:szCs w:val="24"/>
        </w:rPr>
      </w:pPr>
      <w:r w:rsidRPr="00232B90">
        <w:rPr>
          <w:rFonts w:ascii="Times New Roman" w:hAnsi="Times New Roman" w:cs="Times New Roman"/>
          <w:sz w:val="24"/>
          <w:szCs w:val="24"/>
          <w:lang w:val="en"/>
        </w:rPr>
        <w:t>Differentiating between qualitative and quantitative research methods is based on numerical data based on numbers and non-numeric data based on words, images, and sound images. Quantitative research is to reveal data collection techniques with various questioning methods and statistical methods such as graphs and tables. In contrast, qualitative research relies on non-numerical data with interview data collection techniques and data analysis procedures by analyzing data. However, it is problematic and narrow to distinguish between these two research methods. Many business and management research designs are problematic as they contain both qualitative and quantitative research components. For example, when the answers given to the questions in research are woven into numerical data, quantitative methods are used, but qualitative methods are used after the people participating in the research add personal answers to the questions or when open-ended questions differ from person to person. For this reason, both methods can be used as a mixture with various techniques in research</w:t>
      </w:r>
      <w:r w:rsidRPr="00F21ABE">
        <w:rPr>
          <w:rFonts w:ascii="Times New Roman" w:hAnsi="Times New Roman" w:cs="Times New Roman"/>
          <w:sz w:val="24"/>
          <w:szCs w:val="24"/>
          <w:lang w:val="en"/>
        </w:rPr>
        <w:t xml:space="preserve">. </w:t>
      </w:r>
      <w:r w:rsidR="00337892" w:rsidRPr="00F21ABE">
        <w:rPr>
          <w:rFonts w:ascii="Times New Roman" w:hAnsi="Times New Roman" w:cs="Times New Roman"/>
          <w:sz w:val="24"/>
          <w:szCs w:val="24"/>
          <w:lang w:val="en"/>
        </w:rPr>
        <w:t xml:space="preserve">The distinction between qualitative and quantitative research is also narrow. This is because when quantitative research and qualitative research are separated into purely numerical and non-numerical research, it leaves the philosophical </w:t>
      </w:r>
      <w:r w:rsidR="00337892" w:rsidRPr="00F21ABE">
        <w:rPr>
          <w:rFonts w:ascii="Times New Roman" w:hAnsi="Times New Roman" w:cs="Times New Roman"/>
          <w:sz w:val="24"/>
          <w:szCs w:val="24"/>
          <w:lang w:val="en"/>
        </w:rPr>
        <w:t>assumptions</w:t>
      </w:r>
      <w:r w:rsidR="00337892" w:rsidRPr="00F21ABE">
        <w:rPr>
          <w:rFonts w:ascii="Times New Roman" w:hAnsi="Times New Roman" w:cs="Times New Roman"/>
          <w:sz w:val="24"/>
          <w:szCs w:val="24"/>
          <w:lang w:val="en"/>
        </w:rPr>
        <w:t xml:space="preserve"> of the research question incomplete. In order to consider the research question from a broader perspective, it is necessary to consider the philosophical background of the </w:t>
      </w:r>
      <w:r w:rsidR="00337892" w:rsidRPr="00F21ABE">
        <w:rPr>
          <w:rFonts w:ascii="Times New Roman" w:hAnsi="Times New Roman" w:cs="Times New Roman"/>
          <w:sz w:val="24"/>
          <w:szCs w:val="24"/>
          <w:lang w:val="en"/>
        </w:rPr>
        <w:t xml:space="preserve">research </w:t>
      </w:r>
      <w:r w:rsidR="00337892" w:rsidRPr="00F21ABE">
        <w:rPr>
          <w:rFonts w:ascii="Times New Roman" w:hAnsi="Times New Roman" w:cs="Times New Roman"/>
          <w:sz w:val="24"/>
          <w:szCs w:val="24"/>
          <w:lang w:val="en"/>
        </w:rPr>
        <w:t>question. In this direction, it is determined how and in what way quantitative, qualitative or mixture methods can be used in the research of the research question</w:t>
      </w:r>
      <w:sdt>
        <w:sdtPr>
          <w:rPr>
            <w:rFonts w:ascii="Times New Roman" w:hAnsi="Times New Roman" w:cs="Times New Roman"/>
            <w:sz w:val="24"/>
            <w:szCs w:val="24"/>
            <w:lang w:val="en"/>
          </w:rPr>
          <w:id w:val="-1487865299"/>
          <w:citation/>
        </w:sdtPr>
        <w:sdtContent>
          <w:r w:rsidR="00F226F2" w:rsidRPr="00F21ABE">
            <w:rPr>
              <w:rFonts w:ascii="Times New Roman" w:hAnsi="Times New Roman" w:cs="Times New Roman"/>
              <w:sz w:val="24"/>
              <w:szCs w:val="24"/>
              <w:lang w:val="en"/>
            </w:rPr>
            <w:fldChar w:fldCharType="begin"/>
          </w:r>
          <w:r w:rsidR="00F226F2" w:rsidRPr="00F21ABE">
            <w:rPr>
              <w:rFonts w:ascii="Times New Roman" w:hAnsi="Times New Roman" w:cs="Times New Roman"/>
              <w:sz w:val="24"/>
              <w:szCs w:val="24"/>
              <w:lang w:val="en-US"/>
            </w:rPr>
            <w:instrText xml:space="preserve"> CITATION Sau19 \l 1033 </w:instrText>
          </w:r>
          <w:r w:rsidR="00F226F2" w:rsidRPr="00F21ABE">
            <w:rPr>
              <w:rFonts w:ascii="Times New Roman" w:hAnsi="Times New Roman" w:cs="Times New Roman"/>
              <w:sz w:val="24"/>
              <w:szCs w:val="24"/>
              <w:lang w:val="en"/>
            </w:rPr>
            <w:fldChar w:fldCharType="separate"/>
          </w:r>
          <w:r w:rsidR="00453A74">
            <w:rPr>
              <w:rFonts w:ascii="Times New Roman" w:hAnsi="Times New Roman" w:cs="Times New Roman"/>
              <w:noProof/>
              <w:sz w:val="24"/>
              <w:szCs w:val="24"/>
              <w:lang w:val="en-US"/>
            </w:rPr>
            <w:t xml:space="preserve"> </w:t>
          </w:r>
          <w:r w:rsidR="00453A74" w:rsidRPr="00453A74">
            <w:rPr>
              <w:rFonts w:ascii="Times New Roman" w:hAnsi="Times New Roman" w:cs="Times New Roman"/>
              <w:noProof/>
              <w:sz w:val="24"/>
              <w:szCs w:val="24"/>
              <w:lang w:val="en-US"/>
            </w:rPr>
            <w:t>(Saunders, et al., 2019)</w:t>
          </w:r>
          <w:r w:rsidR="00F226F2" w:rsidRPr="00F21ABE">
            <w:rPr>
              <w:rFonts w:ascii="Times New Roman" w:hAnsi="Times New Roman" w:cs="Times New Roman"/>
              <w:sz w:val="24"/>
              <w:szCs w:val="24"/>
              <w:lang w:val="en"/>
            </w:rPr>
            <w:fldChar w:fldCharType="end"/>
          </w:r>
        </w:sdtContent>
      </w:sdt>
      <w:r w:rsidR="00337892" w:rsidRPr="00F21ABE">
        <w:rPr>
          <w:rFonts w:ascii="Times New Roman" w:hAnsi="Times New Roman" w:cs="Times New Roman"/>
          <w:sz w:val="24"/>
          <w:szCs w:val="24"/>
          <w:lang w:val="en"/>
        </w:rPr>
        <w:t>.</w:t>
      </w:r>
    </w:p>
    <w:p w14:paraId="63F5115A" w14:textId="0BD858F0" w:rsidR="00513045" w:rsidRPr="00F21ABE" w:rsidRDefault="00513045" w:rsidP="00F21ABE">
      <w:pPr>
        <w:spacing w:line="360" w:lineRule="auto"/>
        <w:jc w:val="both"/>
        <w:rPr>
          <w:rFonts w:ascii="Times New Roman" w:hAnsi="Times New Roman" w:cs="Times New Roman"/>
          <w:sz w:val="24"/>
          <w:szCs w:val="24"/>
        </w:rPr>
      </w:pPr>
      <w:r w:rsidRPr="00F21ABE">
        <w:rPr>
          <w:rFonts w:ascii="Times New Roman" w:hAnsi="Times New Roman" w:cs="Times New Roman"/>
          <w:noProof/>
          <w:sz w:val="24"/>
          <w:szCs w:val="24"/>
        </w:rPr>
        <w:lastRenderedPageBreak/>
        <w:drawing>
          <wp:inline distT="0" distB="0" distL="0" distR="0" wp14:anchorId="03FB9017" wp14:editId="427085DD">
            <wp:extent cx="5503545" cy="2291715"/>
            <wp:effectExtent l="0" t="0" r="1905" b="0"/>
            <wp:docPr id="20" name="Picture 2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imelin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03545" cy="2291715"/>
                    </a:xfrm>
                    <a:prstGeom prst="rect">
                      <a:avLst/>
                    </a:prstGeom>
                    <a:noFill/>
                    <a:ln>
                      <a:noFill/>
                    </a:ln>
                  </pic:spPr>
                </pic:pic>
              </a:graphicData>
            </a:graphic>
          </wp:inline>
        </w:drawing>
      </w:r>
      <w:sdt>
        <w:sdtPr>
          <w:rPr>
            <w:rFonts w:ascii="Times New Roman" w:hAnsi="Times New Roman" w:cs="Times New Roman"/>
            <w:sz w:val="24"/>
            <w:szCs w:val="24"/>
          </w:rPr>
          <w:id w:val="-214432237"/>
          <w:citation/>
        </w:sdtPr>
        <w:sdtContent>
          <w:r w:rsidRPr="00F21ABE">
            <w:rPr>
              <w:rFonts w:ascii="Times New Roman" w:hAnsi="Times New Roman" w:cs="Times New Roman"/>
              <w:sz w:val="24"/>
              <w:szCs w:val="24"/>
            </w:rPr>
            <w:fldChar w:fldCharType="begin"/>
          </w:r>
          <w:r w:rsidRPr="00F21ABE">
            <w:rPr>
              <w:rFonts w:ascii="Times New Roman" w:hAnsi="Times New Roman" w:cs="Times New Roman"/>
              <w:sz w:val="24"/>
              <w:szCs w:val="24"/>
              <w:lang w:val="en-US"/>
            </w:rPr>
            <w:instrText xml:space="preserve"> CITATION Sau19 \l 1033 </w:instrText>
          </w:r>
          <w:r w:rsidRPr="00F21ABE">
            <w:rPr>
              <w:rFonts w:ascii="Times New Roman" w:hAnsi="Times New Roman" w:cs="Times New Roman"/>
              <w:sz w:val="24"/>
              <w:szCs w:val="24"/>
            </w:rPr>
            <w:fldChar w:fldCharType="separate"/>
          </w:r>
          <w:r w:rsidR="00453A74">
            <w:rPr>
              <w:rFonts w:ascii="Times New Roman" w:hAnsi="Times New Roman" w:cs="Times New Roman"/>
              <w:noProof/>
              <w:sz w:val="24"/>
              <w:szCs w:val="24"/>
              <w:lang w:val="en-US"/>
            </w:rPr>
            <w:t xml:space="preserve"> </w:t>
          </w:r>
          <w:r w:rsidR="00453A74" w:rsidRPr="00453A74">
            <w:rPr>
              <w:rFonts w:ascii="Times New Roman" w:hAnsi="Times New Roman" w:cs="Times New Roman"/>
              <w:noProof/>
              <w:sz w:val="24"/>
              <w:szCs w:val="24"/>
              <w:lang w:val="en-US"/>
            </w:rPr>
            <w:t>(Saunders, et al., 2019)</w:t>
          </w:r>
          <w:r w:rsidRPr="00F21ABE">
            <w:rPr>
              <w:rFonts w:ascii="Times New Roman" w:hAnsi="Times New Roman" w:cs="Times New Roman"/>
              <w:sz w:val="24"/>
              <w:szCs w:val="24"/>
            </w:rPr>
            <w:fldChar w:fldCharType="end"/>
          </w:r>
        </w:sdtContent>
      </w:sdt>
    </w:p>
    <w:p w14:paraId="365536DB" w14:textId="757987AA" w:rsidR="00F226F2" w:rsidRPr="00F21ABE" w:rsidRDefault="00F226F2" w:rsidP="00F21ABE">
      <w:pPr>
        <w:spacing w:line="360" w:lineRule="auto"/>
        <w:jc w:val="both"/>
        <w:rPr>
          <w:rFonts w:ascii="Times New Roman" w:hAnsi="Times New Roman" w:cs="Times New Roman"/>
          <w:sz w:val="24"/>
          <w:szCs w:val="24"/>
        </w:rPr>
      </w:pPr>
      <w:r w:rsidRPr="00F226F2">
        <w:rPr>
          <w:rFonts w:ascii="Times New Roman" w:hAnsi="Times New Roman" w:cs="Times New Roman"/>
          <w:sz w:val="24"/>
          <w:szCs w:val="24"/>
          <w:lang w:val="en"/>
        </w:rPr>
        <w:t xml:space="preserve">In this direction, three methodological choices can be mentioned. These are qualitative, quantitative and mixed research designs. Qualitative and quantitative research can be divided into </w:t>
      </w:r>
      <w:r w:rsidRPr="00F21ABE">
        <w:rPr>
          <w:rFonts w:ascii="Times New Roman" w:hAnsi="Times New Roman" w:cs="Times New Roman"/>
          <w:sz w:val="24"/>
          <w:szCs w:val="24"/>
          <w:lang w:val="en"/>
        </w:rPr>
        <w:t>mono</w:t>
      </w:r>
      <w:r w:rsidRPr="00F226F2">
        <w:rPr>
          <w:rFonts w:ascii="Times New Roman" w:hAnsi="Times New Roman" w:cs="Times New Roman"/>
          <w:sz w:val="24"/>
          <w:szCs w:val="24"/>
          <w:lang w:val="en"/>
        </w:rPr>
        <w:t xml:space="preserve"> method and multiple method studies. </w:t>
      </w:r>
      <w:r w:rsidRPr="00F21ABE">
        <w:rPr>
          <w:rFonts w:ascii="Times New Roman" w:hAnsi="Times New Roman" w:cs="Times New Roman"/>
          <w:sz w:val="24"/>
          <w:szCs w:val="24"/>
          <w:lang w:val="en"/>
        </w:rPr>
        <w:t>On the other hand, m</w:t>
      </w:r>
      <w:r w:rsidRPr="00F226F2">
        <w:rPr>
          <w:rFonts w:ascii="Times New Roman" w:hAnsi="Times New Roman" w:cs="Times New Roman"/>
          <w:sz w:val="24"/>
          <w:szCs w:val="24"/>
          <w:lang w:val="en"/>
        </w:rPr>
        <w:t>ixed method</w:t>
      </w:r>
      <w:r w:rsidRPr="00F21ABE">
        <w:rPr>
          <w:rFonts w:ascii="Times New Roman" w:hAnsi="Times New Roman" w:cs="Times New Roman"/>
          <w:sz w:val="24"/>
          <w:szCs w:val="24"/>
          <w:lang w:val="en"/>
        </w:rPr>
        <w:t xml:space="preserve"> studies</w:t>
      </w:r>
      <w:r w:rsidRPr="00F226F2">
        <w:rPr>
          <w:rFonts w:ascii="Times New Roman" w:hAnsi="Times New Roman" w:cs="Times New Roman"/>
          <w:sz w:val="24"/>
          <w:szCs w:val="24"/>
          <w:lang w:val="en"/>
        </w:rPr>
        <w:t>, are divided into two as simple method and complex method</w:t>
      </w:r>
      <w:r w:rsidRPr="00F21ABE">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1470512226"/>
          <w:citation/>
        </w:sdtPr>
        <w:sdtContent>
          <w:r w:rsidRPr="00F21ABE">
            <w:rPr>
              <w:rFonts w:ascii="Times New Roman" w:hAnsi="Times New Roman" w:cs="Times New Roman"/>
              <w:sz w:val="24"/>
              <w:szCs w:val="24"/>
              <w:lang w:val="en"/>
            </w:rPr>
            <w:fldChar w:fldCharType="begin"/>
          </w:r>
          <w:r w:rsidRPr="00F21ABE">
            <w:rPr>
              <w:rFonts w:ascii="Times New Roman" w:hAnsi="Times New Roman" w:cs="Times New Roman"/>
              <w:sz w:val="24"/>
              <w:szCs w:val="24"/>
              <w:lang w:val="en-US"/>
            </w:rPr>
            <w:instrText xml:space="preserve"> CITATION Sau19 \l 1033 </w:instrText>
          </w:r>
          <w:r w:rsidRPr="00F21ABE">
            <w:rPr>
              <w:rFonts w:ascii="Times New Roman" w:hAnsi="Times New Roman" w:cs="Times New Roman"/>
              <w:sz w:val="24"/>
              <w:szCs w:val="24"/>
              <w:lang w:val="en"/>
            </w:rPr>
            <w:fldChar w:fldCharType="separate"/>
          </w:r>
          <w:r w:rsidR="00453A74" w:rsidRPr="00453A74">
            <w:rPr>
              <w:rFonts w:ascii="Times New Roman" w:hAnsi="Times New Roman" w:cs="Times New Roman"/>
              <w:noProof/>
              <w:sz w:val="24"/>
              <w:szCs w:val="24"/>
              <w:lang w:val="en-US"/>
            </w:rPr>
            <w:t>(Saunders, et al., 2019)</w:t>
          </w:r>
          <w:r w:rsidRPr="00F21ABE">
            <w:rPr>
              <w:rFonts w:ascii="Times New Roman" w:hAnsi="Times New Roman" w:cs="Times New Roman"/>
              <w:sz w:val="24"/>
              <w:szCs w:val="24"/>
              <w:lang w:val="en"/>
            </w:rPr>
            <w:fldChar w:fldCharType="end"/>
          </w:r>
        </w:sdtContent>
      </w:sdt>
      <w:r w:rsidRPr="00F226F2">
        <w:rPr>
          <w:rFonts w:ascii="Times New Roman" w:hAnsi="Times New Roman" w:cs="Times New Roman"/>
          <w:sz w:val="24"/>
          <w:szCs w:val="24"/>
          <w:lang w:val="en"/>
        </w:rPr>
        <w:t>.</w:t>
      </w:r>
    </w:p>
    <w:p w14:paraId="50958D54" w14:textId="6BF2E326" w:rsidR="0077668B" w:rsidRPr="00F21ABE" w:rsidRDefault="0077668B" w:rsidP="00F21ABE">
      <w:pPr>
        <w:pStyle w:val="Heading2"/>
        <w:spacing w:line="360" w:lineRule="auto"/>
        <w:jc w:val="both"/>
        <w:rPr>
          <w:rFonts w:ascii="Times New Roman" w:hAnsi="Times New Roman" w:cs="Times New Roman"/>
          <w:sz w:val="24"/>
          <w:szCs w:val="24"/>
        </w:rPr>
      </w:pPr>
      <w:bookmarkStart w:id="12" w:name="_Toc97850858"/>
      <w:r w:rsidRPr="00F21ABE">
        <w:rPr>
          <w:rFonts w:ascii="Times New Roman" w:hAnsi="Times New Roman" w:cs="Times New Roman"/>
          <w:sz w:val="24"/>
          <w:szCs w:val="24"/>
        </w:rPr>
        <w:t>PHILOSOPHY</w:t>
      </w:r>
      <w:bookmarkEnd w:id="12"/>
      <w:r w:rsidRPr="00F21ABE">
        <w:rPr>
          <w:rFonts w:ascii="Times New Roman" w:hAnsi="Times New Roman" w:cs="Times New Roman"/>
          <w:sz w:val="24"/>
          <w:szCs w:val="24"/>
        </w:rPr>
        <w:t xml:space="preserve"> </w:t>
      </w:r>
    </w:p>
    <w:p w14:paraId="66D5CE23" w14:textId="75AF26ED" w:rsidR="00432CED" w:rsidRPr="00F21ABE" w:rsidRDefault="00432CED"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lang w:val="en"/>
        </w:rPr>
        <w:t>The following diagram can be used to better understand the research philosophy and approaches in theory development. According to this scheme, the theory to be developed before starting the research should be based on one or more of the philosophies such as positivism, critical reality, interpretivism, postmodernism and pragmatism. In this direction, theory development approaches such as deduction, abduction and induction should be looked into. Then methodological choices should be determined. Strategies such as experimentation, case study, archival research, survey, narrative, ethnography can be used in the theory development process. In line with the appropriate strategies to be selected, the necessary techniques and procedures for data collection and data analysis can be followed</w:t>
      </w:r>
      <w:r w:rsidR="00B50FA8" w:rsidRPr="00F21ABE">
        <w:rPr>
          <w:rFonts w:ascii="Times New Roman" w:hAnsi="Times New Roman" w:cs="Times New Roman"/>
          <w:sz w:val="24"/>
          <w:szCs w:val="24"/>
        </w:rPr>
        <w:t xml:space="preserve">. </w:t>
      </w:r>
      <w:r w:rsidR="00B50FA8" w:rsidRPr="00F21ABE">
        <w:rPr>
          <w:rFonts w:ascii="Times New Roman" w:hAnsi="Times New Roman" w:cs="Times New Roman"/>
          <w:sz w:val="24"/>
          <w:szCs w:val="24"/>
          <w:lang w:val="en"/>
        </w:rPr>
        <w:t xml:space="preserve">The term research philosophy deals with a system of beliefs and assumptions about the development of knowledge. At each stage of the research, assumptions are created one after the other. These assumptions are ontological assumptions about reality, epistemological assumptions about human knowledge, and axiological assumptions that follow the path of values ​​that affect the research process. These assumptions shape the understanding of the research question and how to interpret what has been found. Research conducted with the awareness of philosophical commitments shows that what is being researched is better understood and that the research done is significantly effective. In addition to this, there are two important situations that make the philosophical choice more active and informative. One of them is to ask oneself questions about research </w:t>
      </w:r>
      <w:r w:rsidR="00B50FA8" w:rsidRPr="00F21ABE">
        <w:rPr>
          <w:rFonts w:ascii="Times New Roman" w:hAnsi="Times New Roman" w:cs="Times New Roman"/>
          <w:sz w:val="24"/>
          <w:szCs w:val="24"/>
          <w:lang w:val="en"/>
        </w:rPr>
        <w:lastRenderedPageBreak/>
        <w:t>assumptions and beliefs, and the second is to associate oneself with a broad research philosophy within the understanding of business and management. To validate assumptions and beliefs stemming from research philosophy, the methodological choice must be justified by using appropriate research strategies, data collection procedures, and analytical techniques</w:t>
      </w:r>
      <w:sdt>
        <w:sdtPr>
          <w:rPr>
            <w:rFonts w:ascii="Times New Roman" w:hAnsi="Times New Roman" w:cs="Times New Roman"/>
            <w:sz w:val="24"/>
            <w:szCs w:val="24"/>
          </w:rPr>
          <w:id w:val="369578710"/>
          <w:citation/>
        </w:sdtPr>
        <w:sdtEndPr/>
        <w:sdtContent>
          <w:r w:rsidR="00A108DE" w:rsidRPr="00F21ABE">
            <w:rPr>
              <w:rFonts w:ascii="Times New Roman" w:hAnsi="Times New Roman" w:cs="Times New Roman"/>
              <w:sz w:val="24"/>
              <w:szCs w:val="24"/>
            </w:rPr>
            <w:fldChar w:fldCharType="begin"/>
          </w:r>
          <w:r w:rsidR="00A108DE" w:rsidRPr="00F21ABE">
            <w:rPr>
              <w:rFonts w:ascii="Times New Roman" w:hAnsi="Times New Roman" w:cs="Times New Roman"/>
              <w:sz w:val="24"/>
              <w:szCs w:val="24"/>
              <w:lang w:val="en-US"/>
            </w:rPr>
            <w:instrText xml:space="preserve"> CITATION Sau19 \l 1033 </w:instrText>
          </w:r>
          <w:r w:rsidR="00A108DE" w:rsidRPr="00F21ABE">
            <w:rPr>
              <w:rFonts w:ascii="Times New Roman" w:hAnsi="Times New Roman" w:cs="Times New Roman"/>
              <w:sz w:val="24"/>
              <w:szCs w:val="24"/>
            </w:rPr>
            <w:fldChar w:fldCharType="separate"/>
          </w:r>
          <w:r w:rsidR="00453A74">
            <w:rPr>
              <w:rFonts w:ascii="Times New Roman" w:hAnsi="Times New Roman" w:cs="Times New Roman"/>
              <w:noProof/>
              <w:sz w:val="24"/>
              <w:szCs w:val="24"/>
              <w:lang w:val="en-US"/>
            </w:rPr>
            <w:t xml:space="preserve"> </w:t>
          </w:r>
          <w:r w:rsidR="00453A74" w:rsidRPr="00453A74">
            <w:rPr>
              <w:rFonts w:ascii="Times New Roman" w:hAnsi="Times New Roman" w:cs="Times New Roman"/>
              <w:noProof/>
              <w:sz w:val="24"/>
              <w:szCs w:val="24"/>
              <w:lang w:val="en-US"/>
            </w:rPr>
            <w:t>(Saunders, et al., 2019)</w:t>
          </w:r>
          <w:r w:rsidR="00A108DE" w:rsidRPr="00F21ABE">
            <w:rPr>
              <w:rFonts w:ascii="Times New Roman" w:hAnsi="Times New Roman" w:cs="Times New Roman"/>
              <w:sz w:val="24"/>
              <w:szCs w:val="24"/>
            </w:rPr>
            <w:fldChar w:fldCharType="end"/>
          </w:r>
        </w:sdtContent>
      </w:sdt>
      <w:r w:rsidRPr="00F21ABE">
        <w:rPr>
          <w:rFonts w:ascii="Times New Roman" w:hAnsi="Times New Roman" w:cs="Times New Roman"/>
          <w:sz w:val="24"/>
          <w:szCs w:val="24"/>
          <w:lang w:val="en"/>
        </w:rPr>
        <w:t>.</w:t>
      </w:r>
    </w:p>
    <w:p w14:paraId="1015D526" w14:textId="2D328925" w:rsidR="00432CED" w:rsidRPr="00F21ABE" w:rsidRDefault="00432CED" w:rsidP="00F21ABE">
      <w:pPr>
        <w:spacing w:line="360" w:lineRule="auto"/>
        <w:jc w:val="both"/>
        <w:rPr>
          <w:rFonts w:ascii="Times New Roman" w:hAnsi="Times New Roman" w:cs="Times New Roman"/>
          <w:sz w:val="24"/>
          <w:szCs w:val="24"/>
        </w:rPr>
      </w:pPr>
    </w:p>
    <w:p w14:paraId="44332DAE" w14:textId="472229FE" w:rsidR="00C605DC" w:rsidRPr="00F21ABE" w:rsidRDefault="003360AC" w:rsidP="00F21ABE">
      <w:pPr>
        <w:spacing w:line="360" w:lineRule="auto"/>
        <w:jc w:val="both"/>
        <w:rPr>
          <w:rFonts w:ascii="Times New Roman" w:hAnsi="Times New Roman" w:cs="Times New Roman"/>
          <w:sz w:val="24"/>
          <w:szCs w:val="24"/>
        </w:rPr>
      </w:pPr>
      <w:r w:rsidRPr="00F21ABE">
        <w:rPr>
          <w:rFonts w:ascii="Times New Roman" w:hAnsi="Times New Roman" w:cs="Times New Roman"/>
          <w:noProof/>
          <w:sz w:val="24"/>
          <w:szCs w:val="24"/>
        </w:rPr>
        <w:drawing>
          <wp:inline distT="0" distB="0" distL="0" distR="0" wp14:anchorId="200E4C7E" wp14:editId="0AC6EECA">
            <wp:extent cx="5543550" cy="4210050"/>
            <wp:effectExtent l="0"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43550" cy="4210050"/>
                    </a:xfrm>
                    <a:prstGeom prst="rect">
                      <a:avLst/>
                    </a:prstGeom>
                    <a:noFill/>
                    <a:ln>
                      <a:noFill/>
                    </a:ln>
                  </pic:spPr>
                </pic:pic>
              </a:graphicData>
            </a:graphic>
          </wp:inline>
        </w:drawing>
      </w:r>
    </w:p>
    <w:p w14:paraId="04B1D0D7" w14:textId="0E28A35E" w:rsidR="00CA4F7D" w:rsidRPr="00F21ABE" w:rsidRDefault="00CA4F7D" w:rsidP="00F21ABE">
      <w:pPr>
        <w:spacing w:line="360" w:lineRule="auto"/>
        <w:jc w:val="both"/>
        <w:rPr>
          <w:rFonts w:ascii="Times New Roman" w:hAnsi="Times New Roman" w:cs="Times New Roman"/>
          <w:sz w:val="24"/>
          <w:szCs w:val="24"/>
        </w:rPr>
      </w:pPr>
      <w:r w:rsidRPr="00CA4F7D">
        <w:rPr>
          <w:rFonts w:ascii="Times New Roman" w:hAnsi="Times New Roman" w:cs="Times New Roman"/>
          <w:sz w:val="24"/>
          <w:szCs w:val="24"/>
          <w:lang w:val="en"/>
        </w:rPr>
        <w:t xml:space="preserve">According to the appropriate philosophical assumptions such as positivism, critical realism, interpretivism, and postmodernism, the research question is determined and researches are carried out in this direction. Appropriate theory development approaches such as deduction, abduction and induction are used. Appropriate methodological selection is made from qualitative and quantitative data collection methods. The data collection techniques necessary for data analysis are applied. For this, various data collection strategies such as survey, experiment, interview, case study, theory development, narrative are used. The obtained data are analyzed and </w:t>
      </w:r>
      <w:r w:rsidR="00587F9B" w:rsidRPr="00CA4F7D">
        <w:rPr>
          <w:rFonts w:ascii="Times New Roman" w:hAnsi="Times New Roman" w:cs="Times New Roman"/>
          <w:sz w:val="24"/>
          <w:szCs w:val="24"/>
          <w:lang w:val="en"/>
        </w:rPr>
        <w:t>interpreted,</w:t>
      </w:r>
      <w:r w:rsidRPr="00CA4F7D">
        <w:rPr>
          <w:rFonts w:ascii="Times New Roman" w:hAnsi="Times New Roman" w:cs="Times New Roman"/>
          <w:sz w:val="24"/>
          <w:szCs w:val="24"/>
          <w:lang w:val="en"/>
        </w:rPr>
        <w:t xml:space="preserve"> and necessary inferences are made.</w:t>
      </w:r>
    </w:p>
    <w:p w14:paraId="1FE32FAD" w14:textId="620FBFF0" w:rsidR="0077668B" w:rsidRPr="00F21ABE" w:rsidRDefault="0077668B" w:rsidP="00F21ABE">
      <w:pPr>
        <w:pStyle w:val="Heading2"/>
        <w:spacing w:line="360" w:lineRule="auto"/>
        <w:jc w:val="both"/>
        <w:rPr>
          <w:rFonts w:ascii="Times New Roman" w:hAnsi="Times New Roman" w:cs="Times New Roman"/>
          <w:sz w:val="24"/>
          <w:szCs w:val="24"/>
        </w:rPr>
      </w:pPr>
      <w:bookmarkStart w:id="13" w:name="_Toc97850859"/>
      <w:r w:rsidRPr="00F21ABE">
        <w:rPr>
          <w:rFonts w:ascii="Times New Roman" w:hAnsi="Times New Roman" w:cs="Times New Roman"/>
          <w:sz w:val="24"/>
          <w:szCs w:val="24"/>
        </w:rPr>
        <w:lastRenderedPageBreak/>
        <w:t>DATA COLLECTION TECHNIQUE (600)</w:t>
      </w:r>
      <w:bookmarkEnd w:id="13"/>
    </w:p>
    <w:p w14:paraId="4FDE372D" w14:textId="5084322B" w:rsidR="00CA4F7D" w:rsidRDefault="00572748" w:rsidP="00F21ABE">
      <w:pPr>
        <w:spacing w:line="360" w:lineRule="auto"/>
        <w:jc w:val="both"/>
        <w:rPr>
          <w:rFonts w:ascii="Times New Roman" w:hAnsi="Times New Roman" w:cs="Times New Roman"/>
          <w:sz w:val="24"/>
          <w:szCs w:val="24"/>
          <w:lang w:val="en"/>
        </w:rPr>
      </w:pPr>
      <w:r w:rsidRPr="00F21ABE">
        <w:rPr>
          <w:rFonts w:ascii="Times New Roman" w:hAnsi="Times New Roman" w:cs="Times New Roman"/>
          <w:sz w:val="24"/>
          <w:szCs w:val="24"/>
          <w:lang w:val="en"/>
        </w:rPr>
        <w:t xml:space="preserve">Various steps are used to map research methods. These are ontology, epistemology, methodology and different data analysis approaches. First, the objective and subjective aspects of ontology and research paradigm are determined. In the information gathering stage, a case study is created by bringing together quantitative and qualitative information. Information gathering techniques such as big data, experiences, surveys, interviews, archive searches, focus groups, observation, netnography can be used. Finally, data analysis approaches such as deduction and induction are used </w:t>
      </w:r>
      <w:sdt>
        <w:sdtPr>
          <w:rPr>
            <w:rFonts w:ascii="Times New Roman" w:hAnsi="Times New Roman" w:cs="Times New Roman"/>
            <w:sz w:val="24"/>
            <w:szCs w:val="24"/>
            <w:lang w:val="en"/>
          </w:rPr>
          <w:id w:val="1672294821"/>
          <w:citation/>
        </w:sdtPr>
        <w:sdtEndPr/>
        <w:sdtContent>
          <w:r w:rsidRPr="00F21ABE">
            <w:rPr>
              <w:rFonts w:ascii="Times New Roman" w:hAnsi="Times New Roman" w:cs="Times New Roman"/>
              <w:sz w:val="24"/>
              <w:szCs w:val="24"/>
              <w:lang w:val="en"/>
            </w:rPr>
            <w:fldChar w:fldCharType="begin"/>
          </w:r>
          <w:r w:rsidRPr="00F21ABE">
            <w:rPr>
              <w:rFonts w:ascii="Times New Roman" w:hAnsi="Times New Roman" w:cs="Times New Roman"/>
              <w:sz w:val="24"/>
              <w:szCs w:val="24"/>
              <w:lang w:val="en-US"/>
            </w:rPr>
            <w:instrText xml:space="preserve"> CITATION OGo14 \l 1033 </w:instrText>
          </w:r>
          <w:r w:rsidRPr="00F21ABE">
            <w:rPr>
              <w:rFonts w:ascii="Times New Roman" w:hAnsi="Times New Roman" w:cs="Times New Roman"/>
              <w:sz w:val="24"/>
              <w:szCs w:val="24"/>
              <w:lang w:val="en"/>
            </w:rPr>
            <w:fldChar w:fldCharType="separate"/>
          </w:r>
          <w:r w:rsidR="00453A74" w:rsidRPr="00453A74">
            <w:rPr>
              <w:rFonts w:ascii="Times New Roman" w:hAnsi="Times New Roman" w:cs="Times New Roman"/>
              <w:noProof/>
              <w:sz w:val="24"/>
              <w:szCs w:val="24"/>
              <w:lang w:val="en-US"/>
            </w:rPr>
            <w:t>(O'Gorman &amp; Maclntosh, 2014)</w:t>
          </w:r>
          <w:r w:rsidRPr="00F21ABE">
            <w:rPr>
              <w:rFonts w:ascii="Times New Roman" w:hAnsi="Times New Roman" w:cs="Times New Roman"/>
              <w:sz w:val="24"/>
              <w:szCs w:val="24"/>
            </w:rPr>
            <w:fldChar w:fldCharType="end"/>
          </w:r>
        </w:sdtContent>
      </w:sdt>
      <w:r w:rsidRPr="00F21ABE">
        <w:rPr>
          <w:rFonts w:ascii="Times New Roman" w:hAnsi="Times New Roman" w:cs="Times New Roman"/>
          <w:sz w:val="24"/>
          <w:szCs w:val="24"/>
          <w:lang w:val="en"/>
        </w:rPr>
        <w:t>.</w:t>
      </w:r>
    </w:p>
    <w:p w14:paraId="5F2B2633" w14:textId="4AD6AE8C" w:rsidR="00F41040" w:rsidRPr="00F41040" w:rsidRDefault="00F41040" w:rsidP="00F41040">
      <w:pPr>
        <w:spacing w:line="360" w:lineRule="auto"/>
        <w:jc w:val="both"/>
        <w:rPr>
          <w:rFonts w:ascii="Times New Roman" w:hAnsi="Times New Roman" w:cs="Times New Roman"/>
          <w:sz w:val="24"/>
          <w:szCs w:val="24"/>
        </w:rPr>
      </w:pPr>
      <w:r w:rsidRPr="00F41040">
        <w:rPr>
          <w:rFonts w:ascii="Times New Roman" w:hAnsi="Times New Roman" w:cs="Times New Roman"/>
          <w:sz w:val="24"/>
          <w:szCs w:val="24"/>
          <w:lang w:val="en"/>
        </w:rPr>
        <w:t>Data collection techniques and methods can be implemented in many ways. However, it is often necessary to examine data collection in two phases, pre-test and main study. In the pre-test phase, using a small sample, appropriate data collection procedures for the main study are determined. This pre-test study provides the researcher with an advanced opportunity to minimize errors in the data collection form. These mistakes are situations such as too long or too short question sentences, misunderstandings in question sentences, question sentences if you are not clear. If the statistics obtained in the pre-test phase do not answer the researcher's questions, the research should be redesigned. The researcher should determine the research questions in accordance with the data analysis. The researcher should choose the group on which he will research and ask appropriate questions for them. For example, in organizational behavior studies, the unit to be analyzed should consist of cross functional groups rather than individuals</w:t>
      </w:r>
      <w:r>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887886548"/>
          <w:citation/>
        </w:sdtPr>
        <w:sdtContent>
          <w:r>
            <w:rPr>
              <w:rFonts w:ascii="Times New Roman" w:hAnsi="Times New Roman" w:cs="Times New Roman"/>
              <w:sz w:val="24"/>
              <w:szCs w:val="24"/>
              <w:lang w:val="en"/>
            </w:rPr>
            <w:fldChar w:fldCharType="begin"/>
          </w:r>
          <w:r>
            <w:rPr>
              <w:rFonts w:ascii="Times New Roman" w:hAnsi="Times New Roman" w:cs="Times New Roman"/>
              <w:sz w:val="24"/>
              <w:szCs w:val="24"/>
              <w:lang w:val="en-US"/>
            </w:rPr>
            <w:instrText xml:space="preserve"> CITATION Ada14 \l 1033 </w:instrText>
          </w:r>
          <w:r>
            <w:rPr>
              <w:rFonts w:ascii="Times New Roman" w:hAnsi="Times New Roman" w:cs="Times New Roman"/>
              <w:sz w:val="24"/>
              <w:szCs w:val="24"/>
              <w:lang w:val="en"/>
            </w:rPr>
            <w:fldChar w:fldCharType="separate"/>
          </w:r>
          <w:r w:rsidR="00453A74" w:rsidRPr="00453A74">
            <w:rPr>
              <w:rFonts w:ascii="Times New Roman" w:hAnsi="Times New Roman" w:cs="Times New Roman"/>
              <w:noProof/>
              <w:sz w:val="24"/>
              <w:szCs w:val="24"/>
              <w:lang w:val="en-US"/>
            </w:rPr>
            <w:t>(Adams, et al., 2014)</w:t>
          </w:r>
          <w:r>
            <w:rPr>
              <w:rFonts w:ascii="Times New Roman" w:hAnsi="Times New Roman" w:cs="Times New Roman"/>
              <w:sz w:val="24"/>
              <w:szCs w:val="24"/>
              <w:lang w:val="en"/>
            </w:rPr>
            <w:fldChar w:fldCharType="end"/>
          </w:r>
        </w:sdtContent>
      </w:sdt>
      <w:r w:rsidRPr="00F41040">
        <w:rPr>
          <w:rFonts w:ascii="Times New Roman" w:hAnsi="Times New Roman" w:cs="Times New Roman"/>
          <w:sz w:val="24"/>
          <w:szCs w:val="24"/>
          <w:lang w:val="en"/>
        </w:rPr>
        <w:t>.</w:t>
      </w:r>
    </w:p>
    <w:p w14:paraId="2A740B07" w14:textId="77777777" w:rsidR="00F41040" w:rsidRPr="00F21ABE" w:rsidRDefault="00F41040" w:rsidP="00F21ABE">
      <w:pPr>
        <w:spacing w:line="360" w:lineRule="auto"/>
        <w:jc w:val="both"/>
        <w:rPr>
          <w:rFonts w:ascii="Times New Roman" w:hAnsi="Times New Roman" w:cs="Times New Roman"/>
          <w:sz w:val="24"/>
          <w:szCs w:val="24"/>
        </w:rPr>
      </w:pPr>
    </w:p>
    <w:p w14:paraId="6E77B86E" w14:textId="1AA35CB7" w:rsidR="0077668B" w:rsidRPr="00F21ABE" w:rsidRDefault="0077668B" w:rsidP="00F21ABE">
      <w:pPr>
        <w:pStyle w:val="Heading2"/>
        <w:spacing w:line="360" w:lineRule="auto"/>
        <w:jc w:val="both"/>
        <w:rPr>
          <w:rFonts w:ascii="Times New Roman" w:hAnsi="Times New Roman" w:cs="Times New Roman"/>
          <w:sz w:val="24"/>
          <w:szCs w:val="24"/>
        </w:rPr>
      </w:pPr>
      <w:bookmarkStart w:id="14" w:name="_Toc97850860"/>
      <w:r w:rsidRPr="00F21ABE">
        <w:rPr>
          <w:rFonts w:ascii="Times New Roman" w:hAnsi="Times New Roman" w:cs="Times New Roman"/>
          <w:sz w:val="24"/>
          <w:szCs w:val="24"/>
        </w:rPr>
        <w:t>SOURCING AND SELECTING DATA</w:t>
      </w:r>
      <w:bookmarkEnd w:id="14"/>
      <w:r w:rsidRPr="00F21ABE">
        <w:rPr>
          <w:rFonts w:ascii="Times New Roman" w:hAnsi="Times New Roman" w:cs="Times New Roman"/>
          <w:sz w:val="24"/>
          <w:szCs w:val="24"/>
        </w:rPr>
        <w:t xml:space="preserve"> </w:t>
      </w:r>
    </w:p>
    <w:p w14:paraId="11A4858E" w14:textId="3F2F8548" w:rsidR="00FC2E4B" w:rsidRPr="00F21ABE" w:rsidRDefault="00FC2E4B" w:rsidP="00F21ABE">
      <w:pPr>
        <w:spacing w:line="360" w:lineRule="auto"/>
        <w:jc w:val="both"/>
        <w:rPr>
          <w:rFonts w:ascii="Times New Roman" w:hAnsi="Times New Roman" w:cs="Times New Roman"/>
          <w:sz w:val="24"/>
          <w:szCs w:val="24"/>
          <w:lang w:val="en"/>
        </w:rPr>
      </w:pPr>
      <w:r w:rsidRPr="00F21ABE">
        <w:rPr>
          <w:rFonts w:ascii="Times New Roman" w:hAnsi="Times New Roman" w:cs="Times New Roman"/>
          <w:sz w:val="24"/>
          <w:szCs w:val="24"/>
          <w:lang w:val="en"/>
        </w:rPr>
        <w:t>The Utrecht University group describes employee engagement in a narrower and more specific way.</w:t>
      </w:r>
      <w:r w:rsidR="00855364" w:rsidRPr="00F21ABE">
        <w:rPr>
          <w:rFonts w:ascii="Times New Roman" w:hAnsi="Times New Roman" w:cs="Times New Roman"/>
          <w:sz w:val="24"/>
          <w:szCs w:val="24"/>
          <w:lang w:val="en"/>
        </w:rPr>
        <w:t xml:space="preserve"> </w:t>
      </w:r>
      <w:r w:rsidRPr="00F21ABE">
        <w:rPr>
          <w:rFonts w:ascii="Times New Roman" w:hAnsi="Times New Roman" w:cs="Times New Roman"/>
          <w:sz w:val="24"/>
          <w:szCs w:val="24"/>
          <w:lang w:val="en"/>
        </w:rPr>
        <w:t>Occupational psychologists, who define 'work engagement' as a state of mind, classify the employee engagement with the aspects of vitality (energy, flexibility and effort), dedication (for example, enthusiasm, inspiration, and pride) and absorption (concentration and dedication)</w:t>
      </w:r>
      <w:r w:rsidR="009007BC" w:rsidRPr="00F21ABE">
        <w:rPr>
          <w:rFonts w:ascii="Times New Roman" w:hAnsi="Times New Roman" w:cs="Times New Roman"/>
          <w:sz w:val="24"/>
          <w:szCs w:val="24"/>
          <w:lang w:val="en"/>
        </w:rPr>
        <w:t>.</w:t>
      </w:r>
      <w:r w:rsidR="009007BC" w:rsidRPr="00F21ABE">
        <w:rPr>
          <w:rFonts w:ascii="Times New Roman" w:eastAsia="Times New Roman" w:hAnsi="Times New Roman" w:cs="Times New Roman"/>
          <w:color w:val="202124"/>
          <w:sz w:val="24"/>
          <w:szCs w:val="24"/>
          <w:lang w:val="en" w:eastAsia="en-GB"/>
        </w:rPr>
        <w:t xml:space="preserve"> </w:t>
      </w:r>
      <w:r w:rsidR="009007BC" w:rsidRPr="00F21ABE">
        <w:rPr>
          <w:rFonts w:ascii="Times New Roman" w:hAnsi="Times New Roman" w:cs="Times New Roman"/>
          <w:sz w:val="24"/>
          <w:szCs w:val="24"/>
          <w:lang w:val="en"/>
        </w:rPr>
        <w:t xml:space="preserve">Research shows that; There are important drivers and barriers that affect employee commitment in business life. These are personality traits, job demands, resources, leadership, management and organizational climate and culture. One of the most important effects affecting motivation is autonomy. This may be possible if the employee feels meaningful for the job and finds the job enjoyable. However, on the other hand, according to MacLeod's view in 2009, 4 key roles affect the employee's commitment. One of them is the leadership, the other </w:t>
      </w:r>
      <w:r w:rsidR="009007BC" w:rsidRPr="00F21ABE">
        <w:rPr>
          <w:rFonts w:ascii="Times New Roman" w:hAnsi="Times New Roman" w:cs="Times New Roman"/>
          <w:sz w:val="24"/>
          <w:szCs w:val="24"/>
          <w:lang w:val="en"/>
        </w:rPr>
        <w:lastRenderedPageBreak/>
        <w:t>is the line managers who support and empower the employees, the employee's voice that allows the employee to make decisions within the framework, the organizational integrity that reflects certain values ​​to the organizational culture</w:t>
      </w:r>
      <w:r w:rsidRPr="00F21ABE">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1807622990"/>
          <w:citation/>
        </w:sdtPr>
        <w:sdtEndPr/>
        <w:sdtContent>
          <w:r w:rsidRPr="00F21ABE">
            <w:rPr>
              <w:rFonts w:ascii="Times New Roman" w:hAnsi="Times New Roman" w:cs="Times New Roman"/>
              <w:sz w:val="24"/>
              <w:szCs w:val="24"/>
              <w:lang w:val="en"/>
            </w:rPr>
            <w:fldChar w:fldCharType="begin"/>
          </w:r>
          <w:r w:rsidRPr="00F21ABE">
            <w:rPr>
              <w:rFonts w:ascii="Times New Roman" w:hAnsi="Times New Roman" w:cs="Times New Roman"/>
              <w:sz w:val="24"/>
              <w:szCs w:val="24"/>
              <w:lang w:val="en-US"/>
            </w:rPr>
            <w:instrText xml:space="preserve"> CITATION Gif211 \l 1033 </w:instrText>
          </w:r>
          <w:r w:rsidRPr="00F21ABE">
            <w:rPr>
              <w:rFonts w:ascii="Times New Roman" w:hAnsi="Times New Roman" w:cs="Times New Roman"/>
              <w:sz w:val="24"/>
              <w:szCs w:val="24"/>
              <w:lang w:val="en"/>
            </w:rPr>
            <w:fldChar w:fldCharType="separate"/>
          </w:r>
          <w:r w:rsidR="00453A74" w:rsidRPr="00453A74">
            <w:rPr>
              <w:rFonts w:ascii="Times New Roman" w:hAnsi="Times New Roman" w:cs="Times New Roman"/>
              <w:noProof/>
              <w:sz w:val="24"/>
              <w:szCs w:val="24"/>
              <w:lang w:val="en-US"/>
            </w:rPr>
            <w:t>(Gifford &amp; Young, 2021)</w:t>
          </w:r>
          <w:r w:rsidRPr="00F21ABE">
            <w:rPr>
              <w:rFonts w:ascii="Times New Roman" w:hAnsi="Times New Roman" w:cs="Times New Roman"/>
              <w:sz w:val="24"/>
              <w:szCs w:val="24"/>
              <w:lang w:val="en"/>
            </w:rPr>
            <w:fldChar w:fldCharType="end"/>
          </w:r>
        </w:sdtContent>
      </w:sdt>
      <w:r w:rsidRPr="00F21ABE">
        <w:rPr>
          <w:rFonts w:ascii="Times New Roman" w:hAnsi="Times New Roman" w:cs="Times New Roman"/>
          <w:sz w:val="24"/>
          <w:szCs w:val="24"/>
          <w:lang w:val="en"/>
        </w:rPr>
        <w:t>.</w:t>
      </w:r>
    </w:p>
    <w:p w14:paraId="6B5D716D" w14:textId="6A27FB38" w:rsidR="0077668B" w:rsidRPr="00F21ABE" w:rsidRDefault="0077668B" w:rsidP="00F21ABE">
      <w:pPr>
        <w:pStyle w:val="Heading2"/>
        <w:spacing w:line="360" w:lineRule="auto"/>
        <w:jc w:val="both"/>
        <w:rPr>
          <w:rFonts w:ascii="Times New Roman" w:hAnsi="Times New Roman" w:cs="Times New Roman"/>
          <w:sz w:val="24"/>
          <w:szCs w:val="24"/>
        </w:rPr>
      </w:pPr>
      <w:bookmarkStart w:id="15" w:name="_Toc97850861"/>
      <w:r w:rsidRPr="00F21ABE">
        <w:rPr>
          <w:rFonts w:ascii="Times New Roman" w:hAnsi="Times New Roman" w:cs="Times New Roman"/>
          <w:sz w:val="24"/>
          <w:szCs w:val="24"/>
        </w:rPr>
        <w:t>DATA ANALYSIS TOOLS</w:t>
      </w:r>
      <w:bookmarkEnd w:id="15"/>
      <w:r w:rsidRPr="00F21ABE">
        <w:rPr>
          <w:rFonts w:ascii="Times New Roman" w:hAnsi="Times New Roman" w:cs="Times New Roman"/>
          <w:sz w:val="24"/>
          <w:szCs w:val="24"/>
        </w:rPr>
        <w:t xml:space="preserve"> </w:t>
      </w:r>
    </w:p>
    <w:p w14:paraId="12811A57" w14:textId="664FAAB2" w:rsidR="000E7BDE" w:rsidRPr="00F21ABE" w:rsidRDefault="001F45C5"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lang w:val="en"/>
        </w:rPr>
        <w:t>In the completion of this study, especially qualitative and information gathering approaches will be used. Brand values ​​of companies are attributes that do not have a numerical indicator and are perceived by the customers and stakeholders of the companies. For this, companies with high and low brand value can be determined by qualitative measurements. The fact that companies only achieve high profit margins does not increase the brand value of the companies. Employee loyalty in companies can also be determined by qualitative measurements.</w:t>
      </w:r>
      <w:r w:rsidR="000E7BDE" w:rsidRPr="00F21ABE">
        <w:rPr>
          <w:rFonts w:ascii="Times New Roman" w:eastAsia="Times New Roman" w:hAnsi="Times New Roman" w:cs="Times New Roman"/>
          <w:color w:val="202124"/>
          <w:sz w:val="24"/>
          <w:szCs w:val="24"/>
          <w:lang w:val="en" w:eastAsia="en-GB"/>
        </w:rPr>
        <w:t xml:space="preserve"> </w:t>
      </w:r>
      <w:r w:rsidR="000E7BDE" w:rsidRPr="00F21ABE">
        <w:rPr>
          <w:rFonts w:ascii="Times New Roman" w:hAnsi="Times New Roman" w:cs="Times New Roman"/>
          <w:sz w:val="24"/>
          <w:szCs w:val="24"/>
          <w:lang w:val="en"/>
        </w:rPr>
        <w:t xml:space="preserve">In recent years, the telecommunication network has become very common. In this study, the brand value of which will be investigated is the sector telecommunication companies. First, telecommunication companies operating across the UK will be determined. Work will be carried out on some of these companies. Surveys about employee loyalty will be prepared by selecting a sample from the employees of the companies studied. As a result of the survey analysis, it will be interpreted how the brand value </w:t>
      </w:r>
      <w:r w:rsidR="00127DF3" w:rsidRPr="00F21ABE">
        <w:rPr>
          <w:rFonts w:ascii="Times New Roman" w:hAnsi="Times New Roman" w:cs="Times New Roman"/>
          <w:sz w:val="24"/>
          <w:szCs w:val="24"/>
          <w:lang w:val="en"/>
        </w:rPr>
        <w:t>influences</w:t>
      </w:r>
      <w:r w:rsidR="000E7BDE" w:rsidRPr="00F21ABE">
        <w:rPr>
          <w:rFonts w:ascii="Times New Roman" w:hAnsi="Times New Roman" w:cs="Times New Roman"/>
          <w:sz w:val="24"/>
          <w:szCs w:val="24"/>
          <w:lang w:val="en"/>
        </w:rPr>
        <w:t xml:space="preserve"> employee loyalty.</w:t>
      </w:r>
    </w:p>
    <w:p w14:paraId="0F5E49A5" w14:textId="0CAA1D1B" w:rsidR="000553F7" w:rsidRPr="00F21ABE" w:rsidRDefault="00AD2A75" w:rsidP="00F21ABE">
      <w:pPr>
        <w:pStyle w:val="Heading1"/>
        <w:spacing w:line="360" w:lineRule="auto"/>
        <w:jc w:val="both"/>
        <w:rPr>
          <w:rFonts w:ascii="Times New Roman" w:hAnsi="Times New Roman" w:cs="Times New Roman"/>
          <w:sz w:val="24"/>
          <w:szCs w:val="24"/>
        </w:rPr>
      </w:pPr>
      <w:bookmarkStart w:id="16" w:name="_Toc97850862"/>
      <w:r w:rsidRPr="00F21ABE">
        <w:rPr>
          <w:rFonts w:ascii="Times New Roman" w:hAnsi="Times New Roman" w:cs="Times New Roman"/>
          <w:sz w:val="24"/>
          <w:szCs w:val="24"/>
        </w:rPr>
        <w:t>FINDINGS</w:t>
      </w:r>
      <w:bookmarkEnd w:id="16"/>
    </w:p>
    <w:p w14:paraId="40F8A0B4" w14:textId="77FB32E1" w:rsidR="00446BCC" w:rsidRPr="00F21ABE" w:rsidRDefault="00446BCC"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Questions about the research</w:t>
      </w:r>
      <w:r w:rsidR="001057A5" w:rsidRPr="00F21ABE">
        <w:rPr>
          <w:rFonts w:ascii="Times New Roman" w:hAnsi="Times New Roman" w:cs="Times New Roman"/>
          <w:sz w:val="24"/>
          <w:szCs w:val="24"/>
        </w:rPr>
        <w:t xml:space="preserve"> topic.</w:t>
      </w:r>
    </w:p>
    <w:tbl>
      <w:tblPr>
        <w:tblStyle w:val="TableGrid"/>
        <w:tblW w:w="0" w:type="auto"/>
        <w:tblLook w:val="04A0" w:firstRow="1" w:lastRow="0" w:firstColumn="1" w:lastColumn="0" w:noHBand="0" w:noVBand="1"/>
      </w:tblPr>
      <w:tblGrid>
        <w:gridCol w:w="456"/>
        <w:gridCol w:w="8551"/>
      </w:tblGrid>
      <w:tr w:rsidR="00446BCC" w:rsidRPr="00F21ABE" w14:paraId="6E671DE5" w14:textId="77777777" w:rsidTr="0042284C">
        <w:trPr>
          <w:trHeight w:val="564"/>
        </w:trPr>
        <w:tc>
          <w:tcPr>
            <w:tcW w:w="418" w:type="dxa"/>
          </w:tcPr>
          <w:p w14:paraId="0BB5B62B" w14:textId="7226503D" w:rsidR="00446BCC" w:rsidRPr="00F21ABE" w:rsidRDefault="00446BCC"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1</w:t>
            </w:r>
          </w:p>
        </w:tc>
        <w:tc>
          <w:tcPr>
            <w:tcW w:w="8551" w:type="dxa"/>
          </w:tcPr>
          <w:p w14:paraId="18CF0EA1" w14:textId="77777777" w:rsidR="0042284C" w:rsidRPr="0042284C" w:rsidRDefault="0042284C" w:rsidP="00F21ABE">
            <w:pPr>
              <w:spacing w:line="360" w:lineRule="auto"/>
              <w:jc w:val="both"/>
              <w:rPr>
                <w:rFonts w:ascii="Times New Roman" w:hAnsi="Times New Roman" w:cs="Times New Roman"/>
                <w:sz w:val="24"/>
                <w:szCs w:val="24"/>
                <w:lang w:val="en"/>
              </w:rPr>
            </w:pPr>
            <w:r w:rsidRPr="0042284C">
              <w:rPr>
                <w:rFonts w:ascii="Times New Roman" w:hAnsi="Times New Roman" w:cs="Times New Roman"/>
                <w:sz w:val="24"/>
                <w:szCs w:val="24"/>
                <w:lang w:val="en"/>
              </w:rPr>
              <w:t>What philosophy was this research based on?</w:t>
            </w:r>
          </w:p>
          <w:p w14:paraId="551A5621" w14:textId="77777777" w:rsidR="00446BCC" w:rsidRPr="00F21ABE" w:rsidRDefault="00446BCC" w:rsidP="00F21ABE">
            <w:pPr>
              <w:spacing w:line="360" w:lineRule="auto"/>
              <w:jc w:val="both"/>
              <w:rPr>
                <w:rFonts w:ascii="Times New Roman" w:hAnsi="Times New Roman" w:cs="Times New Roman"/>
                <w:sz w:val="24"/>
                <w:szCs w:val="24"/>
              </w:rPr>
            </w:pPr>
          </w:p>
        </w:tc>
      </w:tr>
      <w:tr w:rsidR="00446BCC" w:rsidRPr="00F21ABE" w14:paraId="01BFD118" w14:textId="77777777" w:rsidTr="0042284C">
        <w:trPr>
          <w:trHeight w:val="564"/>
        </w:trPr>
        <w:tc>
          <w:tcPr>
            <w:tcW w:w="418" w:type="dxa"/>
          </w:tcPr>
          <w:p w14:paraId="04F2DD05" w14:textId="42E12B85" w:rsidR="00446BCC" w:rsidRPr="00F21ABE" w:rsidRDefault="00446BCC"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2</w:t>
            </w:r>
          </w:p>
        </w:tc>
        <w:tc>
          <w:tcPr>
            <w:tcW w:w="8551" w:type="dxa"/>
          </w:tcPr>
          <w:p w14:paraId="3CCEAC3C" w14:textId="77777777" w:rsidR="0042284C" w:rsidRPr="0042284C" w:rsidRDefault="0042284C" w:rsidP="00F21ABE">
            <w:pPr>
              <w:spacing w:after="160" w:line="360" w:lineRule="auto"/>
              <w:jc w:val="both"/>
              <w:rPr>
                <w:rFonts w:ascii="Times New Roman" w:hAnsi="Times New Roman" w:cs="Times New Roman"/>
                <w:sz w:val="24"/>
                <w:szCs w:val="24"/>
                <w:lang w:val="en"/>
              </w:rPr>
            </w:pPr>
            <w:r w:rsidRPr="0042284C">
              <w:rPr>
                <w:rFonts w:ascii="Times New Roman" w:hAnsi="Times New Roman" w:cs="Times New Roman"/>
                <w:sz w:val="24"/>
                <w:szCs w:val="24"/>
                <w:lang w:val="en"/>
              </w:rPr>
              <w:t>Which of the theory development approaches were used in this study and to what extent?</w:t>
            </w:r>
          </w:p>
          <w:p w14:paraId="7415C1FC" w14:textId="77777777" w:rsidR="00446BCC" w:rsidRPr="00F21ABE" w:rsidRDefault="00446BCC" w:rsidP="00F21ABE">
            <w:pPr>
              <w:spacing w:line="360" w:lineRule="auto"/>
              <w:jc w:val="both"/>
              <w:rPr>
                <w:rFonts w:ascii="Times New Roman" w:hAnsi="Times New Roman" w:cs="Times New Roman"/>
                <w:sz w:val="24"/>
                <w:szCs w:val="24"/>
              </w:rPr>
            </w:pPr>
          </w:p>
        </w:tc>
      </w:tr>
      <w:tr w:rsidR="00446BCC" w:rsidRPr="00F21ABE" w14:paraId="30020FC2" w14:textId="77777777" w:rsidTr="0042284C">
        <w:trPr>
          <w:trHeight w:val="564"/>
        </w:trPr>
        <w:tc>
          <w:tcPr>
            <w:tcW w:w="418" w:type="dxa"/>
          </w:tcPr>
          <w:p w14:paraId="36C5329A" w14:textId="534F74CB" w:rsidR="00446BCC" w:rsidRPr="00F21ABE" w:rsidRDefault="00446BCC"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3</w:t>
            </w:r>
          </w:p>
        </w:tc>
        <w:tc>
          <w:tcPr>
            <w:tcW w:w="8551" w:type="dxa"/>
          </w:tcPr>
          <w:p w14:paraId="46331038" w14:textId="7DBE67BB" w:rsidR="00446BCC" w:rsidRPr="00F21ABE" w:rsidRDefault="0042284C" w:rsidP="00F21ABE">
            <w:pPr>
              <w:spacing w:line="360" w:lineRule="auto"/>
              <w:jc w:val="both"/>
              <w:rPr>
                <w:rFonts w:ascii="Times New Roman" w:hAnsi="Times New Roman" w:cs="Times New Roman"/>
                <w:sz w:val="24"/>
                <w:szCs w:val="24"/>
              </w:rPr>
            </w:pPr>
            <w:r w:rsidRPr="0042284C">
              <w:rPr>
                <w:rFonts w:ascii="Times New Roman" w:hAnsi="Times New Roman" w:cs="Times New Roman"/>
                <w:sz w:val="24"/>
                <w:szCs w:val="24"/>
                <w:lang w:val="en"/>
              </w:rPr>
              <w:t>With which methodological choice was the data analysis made in accordance with the research question</w:t>
            </w:r>
            <w:r w:rsidRPr="00F21ABE">
              <w:rPr>
                <w:rFonts w:ascii="Times New Roman" w:hAnsi="Times New Roman" w:cs="Times New Roman"/>
                <w:sz w:val="24"/>
                <w:szCs w:val="24"/>
                <w:lang w:val="en"/>
              </w:rPr>
              <w:t>?</w:t>
            </w:r>
          </w:p>
        </w:tc>
      </w:tr>
      <w:tr w:rsidR="00446BCC" w:rsidRPr="00F21ABE" w14:paraId="0B4BCEC8" w14:textId="77777777" w:rsidTr="0042284C">
        <w:trPr>
          <w:trHeight w:val="851"/>
        </w:trPr>
        <w:tc>
          <w:tcPr>
            <w:tcW w:w="418" w:type="dxa"/>
          </w:tcPr>
          <w:p w14:paraId="5A235007" w14:textId="2A4063AB" w:rsidR="00446BCC" w:rsidRPr="00F21ABE" w:rsidRDefault="00446BCC"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4</w:t>
            </w:r>
          </w:p>
        </w:tc>
        <w:tc>
          <w:tcPr>
            <w:tcW w:w="8551" w:type="dxa"/>
          </w:tcPr>
          <w:p w14:paraId="6D18DECB" w14:textId="77777777" w:rsidR="0042284C" w:rsidRPr="0042284C" w:rsidRDefault="0042284C" w:rsidP="00F21ABE">
            <w:pPr>
              <w:spacing w:line="360" w:lineRule="auto"/>
              <w:jc w:val="both"/>
              <w:rPr>
                <w:rFonts w:ascii="Times New Roman" w:hAnsi="Times New Roman" w:cs="Times New Roman"/>
                <w:sz w:val="24"/>
                <w:szCs w:val="24"/>
                <w:lang w:val="en"/>
              </w:rPr>
            </w:pPr>
            <w:r w:rsidRPr="0042284C">
              <w:rPr>
                <w:rFonts w:ascii="Times New Roman" w:hAnsi="Times New Roman" w:cs="Times New Roman"/>
                <w:sz w:val="24"/>
                <w:szCs w:val="24"/>
                <w:lang w:val="en"/>
              </w:rPr>
              <w:t>What strategies were used to collect data for methodological choices?</w:t>
            </w:r>
          </w:p>
          <w:p w14:paraId="17C2127C" w14:textId="77777777" w:rsidR="00446BCC" w:rsidRPr="00F21ABE" w:rsidRDefault="00446BCC" w:rsidP="00F21ABE">
            <w:pPr>
              <w:spacing w:line="360" w:lineRule="auto"/>
              <w:jc w:val="both"/>
              <w:rPr>
                <w:rFonts w:ascii="Times New Roman" w:hAnsi="Times New Roman" w:cs="Times New Roman"/>
                <w:sz w:val="24"/>
                <w:szCs w:val="24"/>
              </w:rPr>
            </w:pPr>
          </w:p>
        </w:tc>
      </w:tr>
      <w:tr w:rsidR="00446BCC" w:rsidRPr="00F21ABE" w14:paraId="72AB5E27" w14:textId="77777777" w:rsidTr="0042284C">
        <w:trPr>
          <w:trHeight w:val="842"/>
        </w:trPr>
        <w:tc>
          <w:tcPr>
            <w:tcW w:w="418" w:type="dxa"/>
          </w:tcPr>
          <w:p w14:paraId="764876D1" w14:textId="033C5B63" w:rsidR="00446BCC" w:rsidRPr="00F21ABE" w:rsidRDefault="00446BCC"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5</w:t>
            </w:r>
          </w:p>
        </w:tc>
        <w:tc>
          <w:tcPr>
            <w:tcW w:w="8551" w:type="dxa"/>
          </w:tcPr>
          <w:p w14:paraId="04AAD14D" w14:textId="77777777" w:rsidR="0042284C" w:rsidRPr="0042284C" w:rsidRDefault="0042284C" w:rsidP="00F21ABE">
            <w:pPr>
              <w:spacing w:line="360" w:lineRule="auto"/>
              <w:jc w:val="both"/>
              <w:rPr>
                <w:rFonts w:ascii="Times New Roman" w:hAnsi="Times New Roman" w:cs="Times New Roman"/>
                <w:sz w:val="24"/>
                <w:szCs w:val="24"/>
              </w:rPr>
            </w:pPr>
            <w:r w:rsidRPr="0042284C">
              <w:rPr>
                <w:rFonts w:ascii="Times New Roman" w:hAnsi="Times New Roman" w:cs="Times New Roman"/>
                <w:sz w:val="24"/>
                <w:szCs w:val="24"/>
                <w:lang w:val="en"/>
              </w:rPr>
              <w:t>What technical methods and procedures were used to collect and analyze data?</w:t>
            </w:r>
          </w:p>
          <w:p w14:paraId="5503178D" w14:textId="77777777" w:rsidR="00446BCC" w:rsidRPr="00F21ABE" w:rsidRDefault="00446BCC" w:rsidP="00F21ABE">
            <w:pPr>
              <w:spacing w:line="360" w:lineRule="auto"/>
              <w:jc w:val="both"/>
              <w:rPr>
                <w:rFonts w:ascii="Times New Roman" w:hAnsi="Times New Roman" w:cs="Times New Roman"/>
                <w:sz w:val="24"/>
                <w:szCs w:val="24"/>
              </w:rPr>
            </w:pPr>
          </w:p>
        </w:tc>
      </w:tr>
      <w:tr w:rsidR="00446BCC" w:rsidRPr="00F21ABE" w14:paraId="0229FF8F" w14:textId="77777777" w:rsidTr="0042284C">
        <w:trPr>
          <w:trHeight w:val="851"/>
        </w:trPr>
        <w:tc>
          <w:tcPr>
            <w:tcW w:w="418" w:type="dxa"/>
          </w:tcPr>
          <w:p w14:paraId="3347E785" w14:textId="3D8A8449" w:rsidR="00446BCC" w:rsidRPr="00F21ABE" w:rsidRDefault="00446BCC"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6</w:t>
            </w:r>
          </w:p>
        </w:tc>
        <w:tc>
          <w:tcPr>
            <w:tcW w:w="8551" w:type="dxa"/>
          </w:tcPr>
          <w:p w14:paraId="68899BC7" w14:textId="73103CC8" w:rsidR="001661C2" w:rsidRPr="00F21ABE" w:rsidRDefault="005C5943" w:rsidP="00F21ABE">
            <w:pPr>
              <w:spacing w:line="360" w:lineRule="auto"/>
              <w:jc w:val="both"/>
              <w:rPr>
                <w:rFonts w:ascii="Times New Roman" w:hAnsi="Times New Roman" w:cs="Times New Roman"/>
                <w:sz w:val="24"/>
                <w:szCs w:val="24"/>
                <w:lang w:val="en"/>
              </w:rPr>
            </w:pPr>
            <w:r w:rsidRPr="005C5943">
              <w:rPr>
                <w:rFonts w:ascii="Times New Roman" w:hAnsi="Times New Roman" w:cs="Times New Roman"/>
                <w:sz w:val="24"/>
                <w:szCs w:val="24"/>
                <w:lang w:val="en"/>
              </w:rPr>
              <w:t xml:space="preserve">What are the high brand value </w:t>
            </w:r>
            <w:r w:rsidR="00E3043B">
              <w:rPr>
                <w:rFonts w:ascii="Times New Roman" w:hAnsi="Times New Roman" w:cs="Times New Roman"/>
                <w:sz w:val="24"/>
                <w:szCs w:val="24"/>
                <w:lang w:val="en"/>
              </w:rPr>
              <w:t>super</w:t>
            </w:r>
            <w:r w:rsidRPr="005C5943">
              <w:rPr>
                <w:rFonts w:ascii="Times New Roman" w:hAnsi="Times New Roman" w:cs="Times New Roman"/>
                <w:sz w:val="24"/>
                <w:szCs w:val="24"/>
                <w:lang w:val="en"/>
              </w:rPr>
              <w:t>markets in the UK?</w:t>
            </w:r>
          </w:p>
        </w:tc>
      </w:tr>
      <w:tr w:rsidR="00446BCC" w:rsidRPr="00F21ABE" w14:paraId="04CE463C" w14:textId="77777777" w:rsidTr="0042284C">
        <w:trPr>
          <w:trHeight w:val="564"/>
        </w:trPr>
        <w:tc>
          <w:tcPr>
            <w:tcW w:w="418" w:type="dxa"/>
          </w:tcPr>
          <w:p w14:paraId="203DB165" w14:textId="0601BB84" w:rsidR="00446BCC" w:rsidRPr="00F21ABE" w:rsidRDefault="00446BCC"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lastRenderedPageBreak/>
              <w:t>7</w:t>
            </w:r>
          </w:p>
        </w:tc>
        <w:tc>
          <w:tcPr>
            <w:tcW w:w="8551" w:type="dxa"/>
          </w:tcPr>
          <w:p w14:paraId="79CB3C1E" w14:textId="03549E12" w:rsidR="00446BCC" w:rsidRPr="00F21ABE" w:rsidRDefault="001661C2" w:rsidP="00F21ABE">
            <w:pPr>
              <w:spacing w:after="160" w:line="360" w:lineRule="auto"/>
              <w:jc w:val="both"/>
              <w:rPr>
                <w:rFonts w:ascii="Times New Roman" w:hAnsi="Times New Roman" w:cs="Times New Roman"/>
                <w:sz w:val="24"/>
                <w:szCs w:val="24"/>
                <w:lang w:val="en"/>
              </w:rPr>
            </w:pPr>
            <w:r w:rsidRPr="001661C2">
              <w:rPr>
                <w:rFonts w:ascii="Times New Roman" w:hAnsi="Times New Roman" w:cs="Times New Roman"/>
                <w:sz w:val="24"/>
                <w:szCs w:val="24"/>
                <w:lang w:val="en"/>
              </w:rPr>
              <w:t>How can the employee loyalty of companies with high brand value be determined?</w:t>
            </w:r>
          </w:p>
        </w:tc>
      </w:tr>
      <w:tr w:rsidR="00446BCC" w:rsidRPr="00F21ABE" w14:paraId="3D7B79DC" w14:textId="77777777" w:rsidTr="0042284C">
        <w:trPr>
          <w:trHeight w:val="277"/>
        </w:trPr>
        <w:tc>
          <w:tcPr>
            <w:tcW w:w="418" w:type="dxa"/>
          </w:tcPr>
          <w:p w14:paraId="78691EAC" w14:textId="313A0971" w:rsidR="00446BCC" w:rsidRPr="00F21ABE" w:rsidRDefault="005C5943"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8</w:t>
            </w:r>
          </w:p>
        </w:tc>
        <w:tc>
          <w:tcPr>
            <w:tcW w:w="8551" w:type="dxa"/>
          </w:tcPr>
          <w:p w14:paraId="60EBA703" w14:textId="77777777" w:rsidR="001661C2" w:rsidRPr="001661C2" w:rsidRDefault="001661C2" w:rsidP="00F21ABE">
            <w:pPr>
              <w:spacing w:line="360" w:lineRule="auto"/>
              <w:jc w:val="both"/>
              <w:rPr>
                <w:rFonts w:ascii="Times New Roman" w:hAnsi="Times New Roman" w:cs="Times New Roman"/>
                <w:sz w:val="24"/>
                <w:szCs w:val="24"/>
                <w:lang w:val="en"/>
              </w:rPr>
            </w:pPr>
            <w:r w:rsidRPr="001661C2">
              <w:rPr>
                <w:rFonts w:ascii="Times New Roman" w:hAnsi="Times New Roman" w:cs="Times New Roman"/>
                <w:sz w:val="24"/>
                <w:szCs w:val="24"/>
                <w:lang w:val="en"/>
              </w:rPr>
              <w:t>How can the employee loyalty of employees in low brand value markets be determined?</w:t>
            </w:r>
          </w:p>
          <w:p w14:paraId="73CA9322" w14:textId="77777777" w:rsidR="00446BCC" w:rsidRPr="00F21ABE" w:rsidRDefault="00446BCC" w:rsidP="00F21ABE">
            <w:pPr>
              <w:spacing w:line="360" w:lineRule="auto"/>
              <w:jc w:val="both"/>
              <w:rPr>
                <w:rFonts w:ascii="Times New Roman" w:hAnsi="Times New Roman" w:cs="Times New Roman"/>
                <w:sz w:val="24"/>
                <w:szCs w:val="24"/>
              </w:rPr>
            </w:pPr>
          </w:p>
        </w:tc>
      </w:tr>
      <w:tr w:rsidR="0042284C" w:rsidRPr="00F21ABE" w14:paraId="503632C4" w14:textId="77777777" w:rsidTr="0042284C">
        <w:trPr>
          <w:trHeight w:val="277"/>
        </w:trPr>
        <w:tc>
          <w:tcPr>
            <w:tcW w:w="418" w:type="dxa"/>
          </w:tcPr>
          <w:p w14:paraId="7CA0CBF2" w14:textId="1A890F17" w:rsidR="0042284C" w:rsidRPr="00F21ABE" w:rsidRDefault="005C5943"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9</w:t>
            </w:r>
          </w:p>
        </w:tc>
        <w:tc>
          <w:tcPr>
            <w:tcW w:w="8551" w:type="dxa"/>
          </w:tcPr>
          <w:p w14:paraId="48701D34" w14:textId="77777777" w:rsidR="001661C2" w:rsidRPr="001661C2" w:rsidRDefault="001661C2" w:rsidP="00F21ABE">
            <w:pPr>
              <w:spacing w:line="360" w:lineRule="auto"/>
              <w:jc w:val="both"/>
              <w:rPr>
                <w:rFonts w:ascii="Times New Roman" w:hAnsi="Times New Roman" w:cs="Times New Roman"/>
                <w:sz w:val="24"/>
                <w:szCs w:val="24"/>
                <w:lang w:val="en"/>
              </w:rPr>
            </w:pPr>
            <w:r w:rsidRPr="001661C2">
              <w:rPr>
                <w:rFonts w:ascii="Times New Roman" w:hAnsi="Times New Roman" w:cs="Times New Roman"/>
                <w:sz w:val="24"/>
                <w:szCs w:val="24"/>
                <w:lang w:val="en"/>
              </w:rPr>
              <w:t>How can the link between employee loyalty and brand value of companies with high and low brand value be defined?</w:t>
            </w:r>
          </w:p>
          <w:p w14:paraId="3FBCFCAC" w14:textId="77777777" w:rsidR="0042284C" w:rsidRPr="00F21ABE" w:rsidRDefault="0042284C" w:rsidP="00F21ABE">
            <w:pPr>
              <w:spacing w:line="360" w:lineRule="auto"/>
              <w:jc w:val="both"/>
              <w:rPr>
                <w:rFonts w:ascii="Times New Roman" w:hAnsi="Times New Roman" w:cs="Times New Roman"/>
                <w:sz w:val="24"/>
                <w:szCs w:val="24"/>
              </w:rPr>
            </w:pPr>
          </w:p>
        </w:tc>
      </w:tr>
      <w:tr w:rsidR="0042284C" w:rsidRPr="00F21ABE" w14:paraId="41E8E2A9" w14:textId="77777777" w:rsidTr="0042284C">
        <w:trPr>
          <w:trHeight w:val="277"/>
        </w:trPr>
        <w:tc>
          <w:tcPr>
            <w:tcW w:w="418" w:type="dxa"/>
          </w:tcPr>
          <w:p w14:paraId="4A4672B4" w14:textId="10346725" w:rsidR="0042284C" w:rsidRPr="00F21ABE" w:rsidRDefault="005C5943"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10</w:t>
            </w:r>
          </w:p>
        </w:tc>
        <w:tc>
          <w:tcPr>
            <w:tcW w:w="8551" w:type="dxa"/>
          </w:tcPr>
          <w:p w14:paraId="35539158" w14:textId="77777777" w:rsidR="001661C2" w:rsidRPr="001661C2" w:rsidRDefault="001661C2" w:rsidP="00F21ABE">
            <w:pPr>
              <w:spacing w:line="360" w:lineRule="auto"/>
              <w:jc w:val="both"/>
              <w:rPr>
                <w:rFonts w:ascii="Times New Roman" w:hAnsi="Times New Roman" w:cs="Times New Roman"/>
                <w:sz w:val="24"/>
                <w:szCs w:val="24"/>
              </w:rPr>
            </w:pPr>
            <w:r w:rsidRPr="001661C2">
              <w:rPr>
                <w:rFonts w:ascii="Times New Roman" w:hAnsi="Times New Roman" w:cs="Times New Roman"/>
                <w:sz w:val="24"/>
                <w:szCs w:val="24"/>
                <w:lang w:val="en"/>
              </w:rPr>
              <w:t>How can the obtained numerical and non-numeric data be interpreted?</w:t>
            </w:r>
          </w:p>
          <w:p w14:paraId="0BAB33A4" w14:textId="77777777" w:rsidR="0042284C" w:rsidRPr="00F21ABE" w:rsidRDefault="0042284C" w:rsidP="00F21ABE">
            <w:pPr>
              <w:spacing w:line="360" w:lineRule="auto"/>
              <w:jc w:val="both"/>
              <w:rPr>
                <w:rFonts w:ascii="Times New Roman" w:hAnsi="Times New Roman" w:cs="Times New Roman"/>
                <w:sz w:val="24"/>
                <w:szCs w:val="24"/>
              </w:rPr>
            </w:pPr>
          </w:p>
        </w:tc>
      </w:tr>
      <w:tr w:rsidR="0042284C" w:rsidRPr="00F21ABE" w14:paraId="093859A3" w14:textId="77777777" w:rsidTr="0042284C">
        <w:trPr>
          <w:trHeight w:val="277"/>
        </w:trPr>
        <w:tc>
          <w:tcPr>
            <w:tcW w:w="418" w:type="dxa"/>
          </w:tcPr>
          <w:p w14:paraId="1E4C3D32" w14:textId="675CD7BE" w:rsidR="0042284C" w:rsidRPr="00F21ABE" w:rsidRDefault="005C5943"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11</w:t>
            </w:r>
          </w:p>
        </w:tc>
        <w:tc>
          <w:tcPr>
            <w:tcW w:w="8551" w:type="dxa"/>
          </w:tcPr>
          <w:p w14:paraId="10788AB8" w14:textId="77777777" w:rsidR="0042284C" w:rsidRPr="00F21ABE" w:rsidRDefault="0042284C" w:rsidP="00F21ABE">
            <w:pPr>
              <w:spacing w:line="360" w:lineRule="auto"/>
              <w:jc w:val="both"/>
              <w:rPr>
                <w:rFonts w:ascii="Times New Roman" w:hAnsi="Times New Roman" w:cs="Times New Roman"/>
                <w:sz w:val="24"/>
                <w:szCs w:val="24"/>
                <w:lang w:val="en"/>
              </w:rPr>
            </w:pPr>
            <w:r w:rsidRPr="00CB5224">
              <w:rPr>
                <w:rFonts w:ascii="Times New Roman" w:hAnsi="Times New Roman" w:cs="Times New Roman"/>
                <w:sz w:val="24"/>
                <w:szCs w:val="24"/>
                <w:lang w:val="en"/>
              </w:rPr>
              <w:t>While conducting this study, which sectors with different brand values ​​were emphasized?</w:t>
            </w:r>
          </w:p>
          <w:p w14:paraId="6DD46BCC" w14:textId="77777777" w:rsidR="0042284C" w:rsidRPr="00F21ABE" w:rsidRDefault="0042284C" w:rsidP="00F21ABE">
            <w:pPr>
              <w:spacing w:line="360" w:lineRule="auto"/>
              <w:jc w:val="both"/>
              <w:rPr>
                <w:rFonts w:ascii="Times New Roman" w:hAnsi="Times New Roman" w:cs="Times New Roman"/>
                <w:sz w:val="24"/>
                <w:szCs w:val="24"/>
              </w:rPr>
            </w:pPr>
          </w:p>
        </w:tc>
      </w:tr>
      <w:tr w:rsidR="0042284C" w:rsidRPr="00F21ABE" w14:paraId="1DD15BFB" w14:textId="77777777" w:rsidTr="0042284C">
        <w:trPr>
          <w:trHeight w:val="277"/>
        </w:trPr>
        <w:tc>
          <w:tcPr>
            <w:tcW w:w="418" w:type="dxa"/>
          </w:tcPr>
          <w:p w14:paraId="51D384AD" w14:textId="373EA5FC" w:rsidR="0042284C" w:rsidRPr="00F21ABE" w:rsidRDefault="005C5943"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12</w:t>
            </w:r>
          </w:p>
        </w:tc>
        <w:tc>
          <w:tcPr>
            <w:tcW w:w="8551" w:type="dxa"/>
          </w:tcPr>
          <w:p w14:paraId="638436D6" w14:textId="77777777" w:rsidR="0042284C" w:rsidRPr="00446BCC" w:rsidRDefault="0042284C" w:rsidP="00F21ABE">
            <w:pPr>
              <w:spacing w:line="360" w:lineRule="auto"/>
              <w:jc w:val="both"/>
              <w:rPr>
                <w:rFonts w:ascii="Times New Roman" w:hAnsi="Times New Roman" w:cs="Times New Roman"/>
                <w:sz w:val="24"/>
                <w:szCs w:val="24"/>
                <w:lang w:val="en"/>
              </w:rPr>
            </w:pPr>
            <w:r w:rsidRPr="00446BCC">
              <w:rPr>
                <w:rFonts w:ascii="Times New Roman" w:hAnsi="Times New Roman" w:cs="Times New Roman"/>
                <w:sz w:val="24"/>
                <w:szCs w:val="24"/>
                <w:lang w:val="en"/>
              </w:rPr>
              <w:t>What are the mechanisms that measure the employee loyalty of these companies?</w:t>
            </w:r>
          </w:p>
          <w:p w14:paraId="3A95BF1C" w14:textId="77777777" w:rsidR="0042284C" w:rsidRPr="00F21ABE" w:rsidRDefault="0042284C" w:rsidP="00F21ABE">
            <w:pPr>
              <w:spacing w:line="360" w:lineRule="auto"/>
              <w:jc w:val="both"/>
              <w:rPr>
                <w:rFonts w:ascii="Times New Roman" w:hAnsi="Times New Roman" w:cs="Times New Roman"/>
                <w:sz w:val="24"/>
                <w:szCs w:val="24"/>
              </w:rPr>
            </w:pPr>
          </w:p>
        </w:tc>
      </w:tr>
      <w:tr w:rsidR="0042284C" w:rsidRPr="00F21ABE" w14:paraId="67C02B27" w14:textId="77777777" w:rsidTr="0042284C">
        <w:trPr>
          <w:trHeight w:val="277"/>
        </w:trPr>
        <w:tc>
          <w:tcPr>
            <w:tcW w:w="418" w:type="dxa"/>
          </w:tcPr>
          <w:p w14:paraId="03C2789D" w14:textId="380A1D74" w:rsidR="0042284C" w:rsidRPr="00F21ABE" w:rsidRDefault="005C5943"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13</w:t>
            </w:r>
          </w:p>
        </w:tc>
        <w:tc>
          <w:tcPr>
            <w:tcW w:w="8551" w:type="dxa"/>
          </w:tcPr>
          <w:p w14:paraId="6677134A" w14:textId="77777777" w:rsidR="0042284C" w:rsidRPr="00446BCC" w:rsidRDefault="0042284C" w:rsidP="00F21ABE">
            <w:pPr>
              <w:spacing w:line="360" w:lineRule="auto"/>
              <w:jc w:val="both"/>
              <w:rPr>
                <w:rFonts w:ascii="Times New Roman" w:hAnsi="Times New Roman" w:cs="Times New Roman"/>
                <w:sz w:val="24"/>
                <w:szCs w:val="24"/>
                <w:lang w:val="en"/>
              </w:rPr>
            </w:pPr>
            <w:r w:rsidRPr="00446BCC">
              <w:rPr>
                <w:rFonts w:ascii="Times New Roman" w:hAnsi="Times New Roman" w:cs="Times New Roman"/>
                <w:sz w:val="24"/>
                <w:szCs w:val="24"/>
                <w:lang w:val="en"/>
              </w:rPr>
              <w:t>What are the main components that affect employee loyalty in these companies?</w:t>
            </w:r>
          </w:p>
          <w:p w14:paraId="5699DD00" w14:textId="77777777" w:rsidR="0042284C" w:rsidRPr="00F21ABE" w:rsidRDefault="0042284C" w:rsidP="00F21ABE">
            <w:pPr>
              <w:spacing w:line="360" w:lineRule="auto"/>
              <w:jc w:val="both"/>
              <w:rPr>
                <w:rFonts w:ascii="Times New Roman" w:hAnsi="Times New Roman" w:cs="Times New Roman"/>
                <w:sz w:val="24"/>
                <w:szCs w:val="24"/>
              </w:rPr>
            </w:pPr>
          </w:p>
        </w:tc>
      </w:tr>
      <w:tr w:rsidR="0042284C" w:rsidRPr="00F21ABE" w14:paraId="3171A84F" w14:textId="77777777" w:rsidTr="0042284C">
        <w:trPr>
          <w:trHeight w:val="277"/>
        </w:trPr>
        <w:tc>
          <w:tcPr>
            <w:tcW w:w="418" w:type="dxa"/>
          </w:tcPr>
          <w:p w14:paraId="5244756C" w14:textId="08EB49A8" w:rsidR="0042284C" w:rsidRPr="00F21ABE" w:rsidRDefault="005C5943"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14</w:t>
            </w:r>
          </w:p>
        </w:tc>
        <w:tc>
          <w:tcPr>
            <w:tcW w:w="8551" w:type="dxa"/>
          </w:tcPr>
          <w:p w14:paraId="00ECCF95" w14:textId="77777777" w:rsidR="0042284C" w:rsidRPr="0042284C" w:rsidRDefault="0042284C" w:rsidP="00F21ABE">
            <w:pPr>
              <w:spacing w:line="360" w:lineRule="auto"/>
              <w:jc w:val="both"/>
              <w:rPr>
                <w:rFonts w:ascii="Times New Roman" w:hAnsi="Times New Roman" w:cs="Times New Roman"/>
                <w:sz w:val="24"/>
                <w:szCs w:val="24"/>
                <w:lang w:val="en"/>
              </w:rPr>
            </w:pPr>
            <w:r w:rsidRPr="0042284C">
              <w:rPr>
                <w:rFonts w:ascii="Times New Roman" w:hAnsi="Times New Roman" w:cs="Times New Roman"/>
                <w:sz w:val="24"/>
                <w:szCs w:val="24"/>
                <w:lang w:val="en"/>
              </w:rPr>
              <w:t>What is the degree of employee loyalty of companies with high brand value compared to companies with lower brand value?</w:t>
            </w:r>
          </w:p>
          <w:p w14:paraId="27598C8C" w14:textId="77777777" w:rsidR="0042284C" w:rsidRPr="00F21ABE" w:rsidRDefault="0042284C" w:rsidP="00F21ABE">
            <w:pPr>
              <w:spacing w:line="360" w:lineRule="auto"/>
              <w:jc w:val="both"/>
              <w:rPr>
                <w:rFonts w:ascii="Times New Roman" w:hAnsi="Times New Roman" w:cs="Times New Roman"/>
                <w:sz w:val="24"/>
                <w:szCs w:val="24"/>
              </w:rPr>
            </w:pPr>
          </w:p>
        </w:tc>
      </w:tr>
      <w:tr w:rsidR="0042284C" w:rsidRPr="00F21ABE" w14:paraId="35977076" w14:textId="77777777" w:rsidTr="0042284C">
        <w:trPr>
          <w:trHeight w:val="277"/>
        </w:trPr>
        <w:tc>
          <w:tcPr>
            <w:tcW w:w="418" w:type="dxa"/>
          </w:tcPr>
          <w:p w14:paraId="7052A32E" w14:textId="4505EF6A" w:rsidR="0042284C" w:rsidRPr="00F21ABE" w:rsidRDefault="005C5943"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15</w:t>
            </w:r>
          </w:p>
        </w:tc>
        <w:tc>
          <w:tcPr>
            <w:tcW w:w="8551" w:type="dxa"/>
          </w:tcPr>
          <w:p w14:paraId="306CC781" w14:textId="77777777" w:rsidR="0042284C" w:rsidRPr="0042284C" w:rsidRDefault="0042284C" w:rsidP="00F21ABE">
            <w:pPr>
              <w:spacing w:line="360" w:lineRule="auto"/>
              <w:jc w:val="both"/>
              <w:rPr>
                <w:rFonts w:ascii="Times New Roman" w:hAnsi="Times New Roman" w:cs="Times New Roman"/>
                <w:sz w:val="24"/>
                <w:szCs w:val="24"/>
                <w:lang w:val="en"/>
              </w:rPr>
            </w:pPr>
            <w:r w:rsidRPr="0042284C">
              <w:rPr>
                <w:rFonts w:ascii="Times New Roman" w:hAnsi="Times New Roman" w:cs="Times New Roman"/>
                <w:sz w:val="24"/>
                <w:szCs w:val="24"/>
                <w:lang w:val="en"/>
              </w:rPr>
              <w:t>What is the share of the brand value of the company among the reasons why this criterion is effective in companies with high employee loyalty?</w:t>
            </w:r>
          </w:p>
          <w:p w14:paraId="2D4B1CAA" w14:textId="77777777" w:rsidR="0042284C" w:rsidRPr="00F21ABE" w:rsidRDefault="0042284C" w:rsidP="00F21ABE">
            <w:pPr>
              <w:spacing w:line="360" w:lineRule="auto"/>
              <w:jc w:val="both"/>
              <w:rPr>
                <w:rFonts w:ascii="Times New Roman" w:hAnsi="Times New Roman" w:cs="Times New Roman"/>
                <w:sz w:val="24"/>
                <w:szCs w:val="24"/>
              </w:rPr>
            </w:pPr>
          </w:p>
        </w:tc>
      </w:tr>
      <w:tr w:rsidR="0042284C" w:rsidRPr="00F21ABE" w14:paraId="7AB5F8A0" w14:textId="77777777" w:rsidTr="0042284C">
        <w:trPr>
          <w:trHeight w:val="277"/>
        </w:trPr>
        <w:tc>
          <w:tcPr>
            <w:tcW w:w="418" w:type="dxa"/>
          </w:tcPr>
          <w:p w14:paraId="0DC23C62" w14:textId="1C4EDDDA" w:rsidR="0042284C" w:rsidRPr="00F21ABE" w:rsidRDefault="005C5943"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16</w:t>
            </w:r>
          </w:p>
        </w:tc>
        <w:tc>
          <w:tcPr>
            <w:tcW w:w="8551" w:type="dxa"/>
          </w:tcPr>
          <w:p w14:paraId="2EA4665E" w14:textId="77777777" w:rsidR="0042284C" w:rsidRPr="0042284C" w:rsidRDefault="0042284C" w:rsidP="00F21ABE">
            <w:pPr>
              <w:spacing w:line="360" w:lineRule="auto"/>
              <w:jc w:val="both"/>
              <w:rPr>
                <w:rFonts w:ascii="Times New Roman" w:hAnsi="Times New Roman" w:cs="Times New Roman"/>
                <w:sz w:val="24"/>
                <w:szCs w:val="24"/>
              </w:rPr>
            </w:pPr>
            <w:r w:rsidRPr="0042284C">
              <w:rPr>
                <w:rFonts w:ascii="Times New Roman" w:hAnsi="Times New Roman" w:cs="Times New Roman"/>
                <w:sz w:val="24"/>
                <w:szCs w:val="24"/>
                <w:lang w:val="en"/>
              </w:rPr>
              <w:t>Is the brand value of the company sufficient to make employee loyalty in a company effective, or should effective HR management techniques be used together?</w:t>
            </w:r>
          </w:p>
          <w:p w14:paraId="6F932316" w14:textId="77777777" w:rsidR="0042284C" w:rsidRPr="00F21ABE" w:rsidRDefault="0042284C" w:rsidP="00F21ABE">
            <w:pPr>
              <w:spacing w:line="360" w:lineRule="auto"/>
              <w:jc w:val="both"/>
              <w:rPr>
                <w:rFonts w:ascii="Times New Roman" w:hAnsi="Times New Roman" w:cs="Times New Roman"/>
                <w:sz w:val="24"/>
                <w:szCs w:val="24"/>
              </w:rPr>
            </w:pPr>
          </w:p>
        </w:tc>
      </w:tr>
    </w:tbl>
    <w:p w14:paraId="028617E8" w14:textId="53AF6887" w:rsidR="00446BCC" w:rsidRPr="00F21ABE" w:rsidRDefault="00446BCC" w:rsidP="00F21ABE">
      <w:pPr>
        <w:spacing w:line="360" w:lineRule="auto"/>
        <w:jc w:val="both"/>
        <w:rPr>
          <w:rFonts w:ascii="Times New Roman" w:hAnsi="Times New Roman" w:cs="Times New Roman"/>
          <w:sz w:val="24"/>
          <w:szCs w:val="24"/>
        </w:rPr>
      </w:pPr>
    </w:p>
    <w:p w14:paraId="51C440D3" w14:textId="1FE36278" w:rsidR="00446BCC" w:rsidRPr="00781A2D" w:rsidRDefault="00446BCC" w:rsidP="00F21ABE">
      <w:pPr>
        <w:spacing w:line="360" w:lineRule="auto"/>
        <w:jc w:val="both"/>
        <w:rPr>
          <w:rFonts w:ascii="Times New Roman" w:eastAsia="Times New Roman" w:hAnsi="Times New Roman" w:cs="Times New Roman"/>
          <w:color w:val="202124"/>
          <w:sz w:val="24"/>
          <w:szCs w:val="24"/>
          <w:lang w:eastAsia="en-GB"/>
        </w:rPr>
      </w:pPr>
      <w:r w:rsidRPr="00F21ABE">
        <w:rPr>
          <w:rFonts w:ascii="Times New Roman" w:hAnsi="Times New Roman" w:cs="Times New Roman"/>
          <w:sz w:val="24"/>
          <w:szCs w:val="24"/>
          <w:lang w:val="en"/>
        </w:rPr>
        <w:t xml:space="preserve"> </w:t>
      </w:r>
      <w:r w:rsidR="00CB5224" w:rsidRPr="00CB5224">
        <w:rPr>
          <w:rFonts w:ascii="Times New Roman" w:hAnsi="Times New Roman" w:cs="Times New Roman"/>
          <w:sz w:val="24"/>
          <w:szCs w:val="24"/>
          <w:lang w:val="en"/>
        </w:rPr>
        <w:t>In this study, the retail markets in the UK were studied in order to investigate the relationship between the brand value of an enterprise and the loyalty of its employees. As it is known, in the last few years, the whole world has struggled with a big problem such as the Covid-19 epidemic. While life had come to a standstill for a long time, retail and food-oriented companies that would meet the basic needs of people continued to work non-stop. In this context, the effect of the brand value of the business on employee loyalty, including the Covid-19 pandemic process, was investigated.</w:t>
      </w:r>
      <w:r w:rsidRPr="00F21ABE">
        <w:rPr>
          <w:rFonts w:ascii="Times New Roman" w:eastAsia="Times New Roman" w:hAnsi="Times New Roman" w:cs="Times New Roman"/>
          <w:color w:val="202124"/>
          <w:sz w:val="24"/>
          <w:szCs w:val="24"/>
          <w:lang w:val="en" w:eastAsia="en-GB"/>
        </w:rPr>
        <w:t xml:space="preserve"> </w:t>
      </w:r>
      <w:r w:rsidR="00781A2D" w:rsidRPr="00781A2D">
        <w:rPr>
          <w:rFonts w:ascii="Times New Roman" w:eastAsia="Times New Roman" w:hAnsi="Times New Roman" w:cs="Times New Roman"/>
          <w:color w:val="202124"/>
          <w:sz w:val="24"/>
          <w:szCs w:val="24"/>
          <w:lang w:val="en" w:eastAsia="en-GB"/>
        </w:rPr>
        <w:t>The study was carried out with the answers given to the questions given in the table above.</w:t>
      </w:r>
    </w:p>
    <w:p w14:paraId="477A5FD9" w14:textId="538C98FB" w:rsidR="00424451" w:rsidRPr="00424451" w:rsidRDefault="00424451" w:rsidP="00424451">
      <w:pPr>
        <w:pStyle w:val="ListParagraph"/>
        <w:numPr>
          <w:ilvl w:val="0"/>
          <w:numId w:val="2"/>
        </w:numPr>
        <w:spacing w:line="360" w:lineRule="auto"/>
        <w:jc w:val="both"/>
        <w:rPr>
          <w:rFonts w:ascii="Times New Roman" w:eastAsia="Times New Roman" w:hAnsi="Times New Roman" w:cs="Times New Roman"/>
          <w:color w:val="202124"/>
          <w:sz w:val="24"/>
          <w:szCs w:val="24"/>
          <w:lang w:val="en" w:eastAsia="en-GB"/>
        </w:rPr>
      </w:pPr>
      <w:r w:rsidRPr="00424451">
        <w:rPr>
          <w:rFonts w:ascii="Times New Roman" w:eastAsia="Times New Roman" w:hAnsi="Times New Roman" w:cs="Times New Roman"/>
          <w:color w:val="202124"/>
          <w:sz w:val="24"/>
          <w:szCs w:val="24"/>
          <w:lang w:val="en" w:eastAsia="en-GB"/>
        </w:rPr>
        <w:lastRenderedPageBreak/>
        <w:t>This study is generally based on the philosophy of positivism. It explores independent, external, and real situations. Observable and measurable factors are investigated as a scientific method. Commonly accepted generalizations, causal explanations and predictions are used. The researcher is independent and impartial from the researched subject and approaches the subject objectively.</w:t>
      </w:r>
    </w:p>
    <w:p w14:paraId="65562920" w14:textId="0C6E5B18" w:rsidR="0050609B" w:rsidRPr="0050609B" w:rsidRDefault="0050609B" w:rsidP="0050609B">
      <w:pPr>
        <w:pStyle w:val="ListParagraph"/>
        <w:numPr>
          <w:ilvl w:val="0"/>
          <w:numId w:val="2"/>
        </w:numPr>
        <w:spacing w:line="360" w:lineRule="auto"/>
        <w:jc w:val="both"/>
        <w:rPr>
          <w:rFonts w:ascii="Times New Roman" w:eastAsia="Times New Roman" w:hAnsi="Times New Roman" w:cs="Times New Roman"/>
          <w:color w:val="202124"/>
          <w:sz w:val="24"/>
          <w:szCs w:val="24"/>
          <w:lang w:eastAsia="en-GB"/>
        </w:rPr>
      </w:pPr>
      <w:r w:rsidRPr="0050609B">
        <w:rPr>
          <w:rFonts w:ascii="Times New Roman" w:eastAsia="Times New Roman" w:hAnsi="Times New Roman" w:cs="Times New Roman"/>
          <w:color w:val="202124"/>
          <w:sz w:val="24"/>
          <w:szCs w:val="24"/>
          <w:lang w:val="en" w:eastAsia="en-GB"/>
        </w:rPr>
        <w:t xml:space="preserve">Typically, highly structured deductive research methods were used in this study. Large measurable samples were selected. </w:t>
      </w:r>
      <w:r w:rsidR="00E3043B">
        <w:rPr>
          <w:rFonts w:ascii="Times New Roman" w:eastAsia="Times New Roman" w:hAnsi="Times New Roman" w:cs="Times New Roman"/>
          <w:color w:val="202124"/>
          <w:sz w:val="24"/>
          <w:szCs w:val="24"/>
          <w:lang w:val="en" w:eastAsia="en-GB"/>
        </w:rPr>
        <w:t>Particularly</w:t>
      </w:r>
      <w:r w:rsidRPr="0050609B">
        <w:rPr>
          <w:rFonts w:ascii="Times New Roman" w:eastAsia="Times New Roman" w:hAnsi="Times New Roman" w:cs="Times New Roman"/>
          <w:color w:val="202124"/>
          <w:sz w:val="24"/>
          <w:szCs w:val="24"/>
          <w:lang w:val="en" w:eastAsia="en-GB"/>
        </w:rPr>
        <w:t>,</w:t>
      </w:r>
      <w:r w:rsidR="00E3043B">
        <w:rPr>
          <w:rFonts w:ascii="Times New Roman" w:eastAsia="Times New Roman" w:hAnsi="Times New Roman" w:cs="Times New Roman"/>
          <w:color w:val="202124"/>
          <w:sz w:val="24"/>
          <w:szCs w:val="24"/>
          <w:lang w:val="en" w:eastAsia="en-GB"/>
        </w:rPr>
        <w:t xml:space="preserve"> </w:t>
      </w:r>
      <w:r w:rsidRPr="0050609B">
        <w:rPr>
          <w:rFonts w:ascii="Times New Roman" w:eastAsia="Times New Roman" w:hAnsi="Times New Roman" w:cs="Times New Roman"/>
          <w:color w:val="202124"/>
          <w:sz w:val="24"/>
          <w:szCs w:val="24"/>
          <w:lang w:val="en" w:eastAsia="en-GB"/>
        </w:rPr>
        <w:t xml:space="preserve">employees of companies with effective brand value in the UK such as Tesco, Asda, </w:t>
      </w:r>
      <w:r w:rsidRPr="0050609B">
        <w:rPr>
          <w:rFonts w:ascii="Times New Roman" w:eastAsia="Times New Roman" w:hAnsi="Times New Roman" w:cs="Times New Roman"/>
          <w:color w:val="202124"/>
          <w:sz w:val="24"/>
          <w:szCs w:val="24"/>
          <w:lang w:val="en" w:eastAsia="en-GB"/>
        </w:rPr>
        <w:t>Morrison’s</w:t>
      </w:r>
      <w:r w:rsidRPr="0050609B">
        <w:rPr>
          <w:rFonts w:ascii="Times New Roman" w:eastAsia="Times New Roman" w:hAnsi="Times New Roman" w:cs="Times New Roman"/>
          <w:color w:val="202124"/>
          <w:sz w:val="24"/>
          <w:szCs w:val="24"/>
          <w:lang w:val="en" w:eastAsia="en-GB"/>
        </w:rPr>
        <w:t>, Sainsbury's were selected.</w:t>
      </w:r>
    </w:p>
    <w:p w14:paraId="1D656EB3" w14:textId="77777777" w:rsidR="0050609B" w:rsidRPr="0050609B" w:rsidRDefault="0050609B" w:rsidP="0010153D">
      <w:pPr>
        <w:pStyle w:val="ListParagraph"/>
        <w:numPr>
          <w:ilvl w:val="0"/>
          <w:numId w:val="2"/>
        </w:numPr>
        <w:spacing w:line="360" w:lineRule="auto"/>
        <w:jc w:val="both"/>
        <w:rPr>
          <w:rFonts w:ascii="Times New Roman" w:eastAsia="Times New Roman" w:hAnsi="Times New Roman" w:cs="Times New Roman"/>
          <w:color w:val="202124"/>
          <w:sz w:val="24"/>
          <w:szCs w:val="24"/>
          <w:lang w:eastAsia="en-GB"/>
        </w:rPr>
      </w:pPr>
      <w:r w:rsidRPr="0050609B">
        <w:rPr>
          <w:rFonts w:ascii="Times New Roman" w:eastAsia="Times New Roman" w:hAnsi="Times New Roman" w:cs="Times New Roman"/>
          <w:color w:val="202124"/>
          <w:sz w:val="24"/>
          <w:szCs w:val="24"/>
          <w:lang w:val="en" w:eastAsia="en-GB"/>
        </w:rPr>
        <w:t>As a methodological choice, quantitative analysis methods were given weight, but qualitative analysis methods were also used.</w:t>
      </w:r>
    </w:p>
    <w:p w14:paraId="1B4FF071" w14:textId="12B4847C" w:rsidR="00586233" w:rsidRPr="00B44D63" w:rsidRDefault="00586233" w:rsidP="00B44D63">
      <w:pPr>
        <w:pStyle w:val="ListParagraph"/>
        <w:numPr>
          <w:ilvl w:val="0"/>
          <w:numId w:val="2"/>
        </w:numPr>
        <w:spacing w:line="360" w:lineRule="auto"/>
        <w:jc w:val="both"/>
        <w:rPr>
          <w:rFonts w:ascii="Times New Roman" w:eastAsia="Times New Roman" w:hAnsi="Times New Roman" w:cs="Times New Roman"/>
          <w:color w:val="202124"/>
          <w:sz w:val="24"/>
          <w:szCs w:val="24"/>
          <w:lang w:eastAsia="en-GB"/>
        </w:rPr>
      </w:pPr>
      <w:r w:rsidRPr="00586233">
        <w:rPr>
          <w:rFonts w:ascii="Times New Roman" w:eastAsia="Times New Roman" w:hAnsi="Times New Roman" w:cs="Times New Roman"/>
          <w:color w:val="202124"/>
          <w:sz w:val="24"/>
          <w:szCs w:val="24"/>
          <w:lang w:val="en" w:eastAsia="en-GB"/>
        </w:rPr>
        <w:t xml:space="preserve">The emphasis was placed on action research as a data collection strategy. Brand value and employee loyalty </w:t>
      </w:r>
      <w:r w:rsidRPr="00586233">
        <w:rPr>
          <w:rFonts w:ascii="Times New Roman" w:eastAsia="Times New Roman" w:hAnsi="Times New Roman" w:cs="Times New Roman"/>
          <w:color w:val="202124"/>
          <w:sz w:val="24"/>
          <w:szCs w:val="24"/>
          <w:lang w:val="en" w:eastAsia="en-GB"/>
        </w:rPr>
        <w:t>research</w:t>
      </w:r>
      <w:r w:rsidRPr="00586233">
        <w:rPr>
          <w:rFonts w:ascii="Times New Roman" w:eastAsia="Times New Roman" w:hAnsi="Times New Roman" w:cs="Times New Roman"/>
          <w:color w:val="202124"/>
          <w:sz w:val="24"/>
          <w:szCs w:val="24"/>
          <w:lang w:val="en" w:eastAsia="en-GB"/>
        </w:rPr>
        <w:t xml:space="preserve"> of the market companies to be researched were conducted.</w:t>
      </w:r>
      <w:r w:rsidR="0010153D" w:rsidRPr="0010153D">
        <w:rPr>
          <w:rFonts w:ascii="Times New Roman" w:hAnsi="Times New Roman" w:cs="Times New Roman"/>
          <w:sz w:val="24"/>
          <w:szCs w:val="24"/>
          <w:lang w:val="en"/>
        </w:rPr>
        <w:t xml:space="preserve"> </w:t>
      </w:r>
      <w:r w:rsidR="0010153D" w:rsidRPr="0010153D">
        <w:rPr>
          <w:rFonts w:ascii="Times New Roman" w:eastAsia="Times New Roman" w:hAnsi="Times New Roman" w:cs="Times New Roman"/>
          <w:color w:val="202124"/>
          <w:sz w:val="24"/>
          <w:szCs w:val="24"/>
          <w:lang w:val="en" w:eastAsia="en-GB"/>
        </w:rPr>
        <w:t>According to the data in the CIPD Good Work Index 2021 study, in the table about the employees' work attitude, it was investigated whether a job consisted of just making money. 42% of the employees who participated in the study argued that a job is not just for making money, 37% argued that it is only for making money, and 21% abstained</w:t>
      </w:r>
      <w:sdt>
        <w:sdtPr>
          <w:rPr>
            <w:rFonts w:ascii="Times New Roman" w:eastAsia="Times New Roman" w:hAnsi="Times New Roman" w:cs="Times New Roman"/>
            <w:color w:val="202124"/>
            <w:sz w:val="24"/>
            <w:szCs w:val="24"/>
            <w:lang w:eastAsia="en-GB"/>
          </w:rPr>
          <w:id w:val="-1751569586"/>
          <w:citation/>
        </w:sdtPr>
        <w:sdtContent>
          <w:r w:rsidR="0010153D" w:rsidRPr="0010153D">
            <w:rPr>
              <w:rFonts w:ascii="Times New Roman" w:eastAsia="Times New Roman" w:hAnsi="Times New Roman" w:cs="Times New Roman"/>
              <w:color w:val="202124"/>
              <w:sz w:val="24"/>
              <w:szCs w:val="24"/>
              <w:lang w:eastAsia="en-GB"/>
            </w:rPr>
            <w:fldChar w:fldCharType="begin"/>
          </w:r>
          <w:r w:rsidR="0010153D" w:rsidRPr="0010153D">
            <w:rPr>
              <w:rFonts w:ascii="Times New Roman" w:eastAsia="Times New Roman" w:hAnsi="Times New Roman" w:cs="Times New Roman"/>
              <w:color w:val="202124"/>
              <w:sz w:val="24"/>
              <w:szCs w:val="24"/>
              <w:lang w:val="en-US" w:eastAsia="en-GB"/>
            </w:rPr>
            <w:instrText xml:space="preserve"> CITATION CIP21 \l 1033 </w:instrText>
          </w:r>
          <w:r w:rsidR="0010153D" w:rsidRPr="0010153D">
            <w:rPr>
              <w:rFonts w:ascii="Times New Roman" w:eastAsia="Times New Roman" w:hAnsi="Times New Roman" w:cs="Times New Roman"/>
              <w:color w:val="202124"/>
              <w:sz w:val="24"/>
              <w:szCs w:val="24"/>
              <w:lang w:eastAsia="en-GB"/>
            </w:rPr>
            <w:fldChar w:fldCharType="separate"/>
          </w:r>
          <w:r w:rsidR="00453A74">
            <w:rPr>
              <w:rFonts w:ascii="Times New Roman" w:eastAsia="Times New Roman" w:hAnsi="Times New Roman" w:cs="Times New Roman"/>
              <w:noProof/>
              <w:color w:val="202124"/>
              <w:sz w:val="24"/>
              <w:szCs w:val="24"/>
              <w:lang w:val="en-US" w:eastAsia="en-GB"/>
            </w:rPr>
            <w:t xml:space="preserve"> </w:t>
          </w:r>
          <w:r w:rsidR="00453A74" w:rsidRPr="00453A74">
            <w:rPr>
              <w:rFonts w:ascii="Times New Roman" w:eastAsia="Times New Roman" w:hAnsi="Times New Roman" w:cs="Times New Roman"/>
              <w:noProof/>
              <w:color w:val="202124"/>
              <w:sz w:val="24"/>
              <w:szCs w:val="24"/>
              <w:lang w:val="en-US" w:eastAsia="en-GB"/>
            </w:rPr>
            <w:t>(CIPD, 2021)</w:t>
          </w:r>
          <w:r w:rsidR="0010153D" w:rsidRPr="0010153D">
            <w:rPr>
              <w:rFonts w:ascii="Times New Roman" w:eastAsia="Times New Roman" w:hAnsi="Times New Roman" w:cs="Times New Roman"/>
              <w:color w:val="202124"/>
              <w:sz w:val="24"/>
              <w:szCs w:val="24"/>
              <w:lang w:val="en" w:eastAsia="en-GB"/>
            </w:rPr>
            <w:fldChar w:fldCharType="end"/>
          </w:r>
        </w:sdtContent>
      </w:sdt>
      <w:r w:rsidR="0010153D" w:rsidRPr="0010153D">
        <w:rPr>
          <w:rFonts w:ascii="Times New Roman" w:eastAsia="Times New Roman" w:hAnsi="Times New Roman" w:cs="Times New Roman"/>
          <w:color w:val="202124"/>
          <w:sz w:val="24"/>
          <w:szCs w:val="24"/>
          <w:lang w:eastAsia="en-GB"/>
        </w:rPr>
        <w:t>.</w:t>
      </w:r>
    </w:p>
    <w:p w14:paraId="19FFF5C2" w14:textId="7ACAC534" w:rsidR="0010153D" w:rsidRPr="00586233" w:rsidRDefault="0010153D" w:rsidP="0010153D">
      <w:pPr>
        <w:pStyle w:val="ListParagraph"/>
        <w:spacing w:line="360" w:lineRule="auto"/>
        <w:jc w:val="both"/>
        <w:rPr>
          <w:rFonts w:ascii="Times New Roman" w:eastAsia="Times New Roman" w:hAnsi="Times New Roman" w:cs="Times New Roman"/>
          <w:color w:val="202124"/>
          <w:sz w:val="24"/>
          <w:szCs w:val="24"/>
          <w:lang w:eastAsia="en-GB"/>
        </w:rPr>
      </w:pPr>
      <w:r>
        <w:rPr>
          <w:rFonts w:ascii="Times New Roman" w:eastAsia="Times New Roman" w:hAnsi="Times New Roman" w:cs="Times New Roman"/>
          <w:noProof/>
          <w:color w:val="202124"/>
          <w:sz w:val="24"/>
          <w:szCs w:val="24"/>
          <w:lang w:eastAsia="en-GB"/>
        </w:rPr>
        <w:drawing>
          <wp:inline distT="0" distB="0" distL="0" distR="0" wp14:anchorId="5B48DB3B" wp14:editId="74F875C4">
            <wp:extent cx="3365500" cy="2286000"/>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5500" cy="2286000"/>
                    </a:xfrm>
                    <a:prstGeom prst="rect">
                      <a:avLst/>
                    </a:prstGeom>
                    <a:noFill/>
                  </pic:spPr>
                </pic:pic>
              </a:graphicData>
            </a:graphic>
          </wp:inline>
        </w:drawing>
      </w:r>
    </w:p>
    <w:p w14:paraId="0E4A77AC" w14:textId="09E16FF0" w:rsidR="00E3043B" w:rsidRPr="00E3043B" w:rsidRDefault="00E3043B" w:rsidP="00E3043B">
      <w:pPr>
        <w:pStyle w:val="ListParagraph"/>
        <w:numPr>
          <w:ilvl w:val="0"/>
          <w:numId w:val="2"/>
        </w:numPr>
        <w:spacing w:line="360" w:lineRule="auto"/>
        <w:jc w:val="both"/>
        <w:rPr>
          <w:rFonts w:ascii="Times New Roman" w:eastAsia="Times New Roman" w:hAnsi="Times New Roman" w:cs="Times New Roman"/>
          <w:color w:val="202124"/>
          <w:sz w:val="24"/>
          <w:szCs w:val="24"/>
          <w:lang w:eastAsia="en-GB"/>
        </w:rPr>
      </w:pPr>
      <w:r w:rsidRPr="00E3043B">
        <w:rPr>
          <w:rFonts w:ascii="Times New Roman" w:eastAsia="Times New Roman" w:hAnsi="Times New Roman" w:cs="Times New Roman"/>
          <w:color w:val="202124"/>
          <w:sz w:val="24"/>
          <w:szCs w:val="24"/>
          <w:lang w:val="en" w:eastAsia="en-GB"/>
        </w:rPr>
        <w:t xml:space="preserve">At the stage of data collection and analysis, </w:t>
      </w:r>
      <w:r w:rsidR="003624C3" w:rsidRPr="00E3043B">
        <w:rPr>
          <w:rFonts w:ascii="Times New Roman" w:eastAsia="Times New Roman" w:hAnsi="Times New Roman" w:cs="Times New Roman"/>
          <w:color w:val="202124"/>
          <w:sz w:val="24"/>
          <w:szCs w:val="24"/>
          <w:lang w:val="en" w:eastAsia="en-GB"/>
        </w:rPr>
        <w:t>first</w:t>
      </w:r>
      <w:r w:rsidRPr="00E3043B">
        <w:rPr>
          <w:rFonts w:ascii="Times New Roman" w:eastAsia="Times New Roman" w:hAnsi="Times New Roman" w:cs="Times New Roman"/>
          <w:color w:val="202124"/>
          <w:sz w:val="24"/>
          <w:szCs w:val="24"/>
          <w:lang w:val="en" w:eastAsia="en-GB"/>
        </w:rPr>
        <w:t xml:space="preserve">, the group to be studied was determined. For this purpose, interviews with employees in various market companies and satisfaction and loyalty surveys were applied. Since it would not be possible to reach all employees for this study, randomized groups were </w:t>
      </w:r>
      <w:r w:rsidRPr="00E3043B">
        <w:rPr>
          <w:rFonts w:ascii="Times New Roman" w:eastAsia="Times New Roman" w:hAnsi="Times New Roman" w:cs="Times New Roman"/>
          <w:color w:val="202124"/>
          <w:sz w:val="24"/>
          <w:szCs w:val="24"/>
          <w:lang w:val="en" w:eastAsia="en-GB"/>
        </w:rPr>
        <w:t>selected,</w:t>
      </w:r>
      <w:r w:rsidRPr="00E3043B">
        <w:rPr>
          <w:rFonts w:ascii="Times New Roman" w:eastAsia="Times New Roman" w:hAnsi="Times New Roman" w:cs="Times New Roman"/>
          <w:color w:val="202124"/>
          <w:sz w:val="24"/>
          <w:szCs w:val="24"/>
          <w:lang w:val="en" w:eastAsia="en-GB"/>
        </w:rPr>
        <w:t xml:space="preserve"> and data were collected from these groups. Apart from this, data were obtained through observation and examination. </w:t>
      </w:r>
      <w:r>
        <w:rPr>
          <w:rFonts w:ascii="Times New Roman" w:eastAsia="Times New Roman" w:hAnsi="Times New Roman" w:cs="Times New Roman"/>
          <w:color w:val="202124"/>
          <w:sz w:val="24"/>
          <w:szCs w:val="24"/>
          <w:lang w:val="en" w:eastAsia="en-GB"/>
        </w:rPr>
        <w:t xml:space="preserve">Particularly, </w:t>
      </w:r>
      <w:r w:rsidRPr="00E3043B">
        <w:rPr>
          <w:rFonts w:ascii="Times New Roman" w:eastAsia="Times New Roman" w:hAnsi="Times New Roman" w:cs="Times New Roman"/>
          <w:color w:val="202124"/>
          <w:sz w:val="24"/>
          <w:szCs w:val="24"/>
          <w:lang w:val="en" w:eastAsia="en-GB"/>
        </w:rPr>
        <w:t>Internet-based</w:t>
      </w:r>
      <w:r w:rsidRPr="00E3043B">
        <w:rPr>
          <w:rFonts w:ascii="Times New Roman" w:eastAsia="Times New Roman" w:hAnsi="Times New Roman" w:cs="Times New Roman"/>
          <w:color w:val="202124"/>
          <w:sz w:val="24"/>
          <w:szCs w:val="24"/>
          <w:lang w:val="en" w:eastAsia="en-GB"/>
        </w:rPr>
        <w:t xml:space="preserve"> data research methods were used to determine the brand value of companies.</w:t>
      </w:r>
    </w:p>
    <w:p w14:paraId="28932253" w14:textId="7E1702A8" w:rsidR="00503111" w:rsidRPr="00503111" w:rsidRDefault="00503111" w:rsidP="00503111">
      <w:pPr>
        <w:pStyle w:val="ListParagraph"/>
        <w:numPr>
          <w:ilvl w:val="0"/>
          <w:numId w:val="2"/>
        </w:numPr>
        <w:spacing w:line="360" w:lineRule="auto"/>
        <w:jc w:val="both"/>
        <w:rPr>
          <w:rFonts w:ascii="Times New Roman" w:eastAsia="Times New Roman" w:hAnsi="Times New Roman" w:cs="Times New Roman"/>
          <w:color w:val="202124"/>
          <w:sz w:val="24"/>
          <w:szCs w:val="24"/>
          <w:lang w:eastAsia="en-GB"/>
        </w:rPr>
      </w:pPr>
      <w:r w:rsidRPr="00503111">
        <w:rPr>
          <w:rFonts w:ascii="Times New Roman" w:eastAsia="Times New Roman" w:hAnsi="Times New Roman" w:cs="Times New Roman"/>
          <w:color w:val="202124"/>
          <w:sz w:val="24"/>
          <w:szCs w:val="24"/>
          <w:lang w:val="en" w:eastAsia="en-GB"/>
        </w:rPr>
        <w:lastRenderedPageBreak/>
        <w:t>According to the financial reports of supermarket chains operating in the UK for April 2021, they are among the top 4 companies with growth rates of Tesco 6.6%, Sainsbury's 7.1%, Asda and Morrisons 8.7%</w:t>
      </w:r>
      <w:r>
        <w:rPr>
          <w:rFonts w:ascii="Times New Roman" w:eastAsia="Times New Roman" w:hAnsi="Times New Roman" w:cs="Times New Roman"/>
          <w:color w:val="202124"/>
          <w:sz w:val="24"/>
          <w:szCs w:val="24"/>
          <w:lang w:val="en" w:eastAsia="en-GB"/>
        </w:rPr>
        <w:t xml:space="preserve"> </w:t>
      </w:r>
      <w:sdt>
        <w:sdtPr>
          <w:rPr>
            <w:rFonts w:ascii="Times New Roman" w:eastAsia="Times New Roman" w:hAnsi="Times New Roman" w:cs="Times New Roman"/>
            <w:color w:val="202124"/>
            <w:sz w:val="24"/>
            <w:szCs w:val="24"/>
            <w:lang w:val="en" w:eastAsia="en-GB"/>
          </w:rPr>
          <w:id w:val="107095831"/>
          <w:citation/>
        </w:sdtPr>
        <w:sdtContent>
          <w:r w:rsidR="0091326F">
            <w:rPr>
              <w:rFonts w:ascii="Times New Roman" w:eastAsia="Times New Roman" w:hAnsi="Times New Roman" w:cs="Times New Roman"/>
              <w:color w:val="202124"/>
              <w:sz w:val="24"/>
              <w:szCs w:val="24"/>
              <w:lang w:val="en" w:eastAsia="en-GB"/>
            </w:rPr>
            <w:fldChar w:fldCharType="begin"/>
          </w:r>
          <w:r w:rsidR="0091326F">
            <w:rPr>
              <w:rFonts w:ascii="Times New Roman" w:eastAsia="Times New Roman" w:hAnsi="Times New Roman" w:cs="Times New Roman"/>
              <w:color w:val="202124"/>
              <w:sz w:val="24"/>
              <w:szCs w:val="24"/>
              <w:lang w:val="en-US" w:eastAsia="en-GB"/>
            </w:rPr>
            <w:instrText xml:space="preserve"> CITATION Top22 \l 1033 </w:instrText>
          </w:r>
          <w:r w:rsidR="0091326F">
            <w:rPr>
              <w:rFonts w:ascii="Times New Roman" w:eastAsia="Times New Roman" w:hAnsi="Times New Roman" w:cs="Times New Roman"/>
              <w:color w:val="202124"/>
              <w:sz w:val="24"/>
              <w:szCs w:val="24"/>
              <w:lang w:val="en" w:eastAsia="en-GB"/>
            </w:rPr>
            <w:fldChar w:fldCharType="separate"/>
          </w:r>
          <w:r w:rsidR="00453A74" w:rsidRPr="00453A74">
            <w:rPr>
              <w:rFonts w:ascii="Times New Roman" w:eastAsia="Times New Roman" w:hAnsi="Times New Roman" w:cs="Times New Roman"/>
              <w:noProof/>
              <w:color w:val="202124"/>
              <w:sz w:val="24"/>
              <w:szCs w:val="24"/>
              <w:lang w:val="en-US" w:eastAsia="en-GB"/>
            </w:rPr>
            <w:t>(Top 10 UK Retailers: Food&amp;Grocery, 2022)</w:t>
          </w:r>
          <w:r w:rsidR="0091326F">
            <w:rPr>
              <w:rFonts w:ascii="Times New Roman" w:eastAsia="Times New Roman" w:hAnsi="Times New Roman" w:cs="Times New Roman"/>
              <w:color w:val="202124"/>
              <w:sz w:val="24"/>
              <w:szCs w:val="24"/>
              <w:lang w:val="en" w:eastAsia="en-GB"/>
            </w:rPr>
            <w:fldChar w:fldCharType="end"/>
          </w:r>
        </w:sdtContent>
      </w:sdt>
      <w:r w:rsidRPr="00503111">
        <w:rPr>
          <w:rFonts w:ascii="Times New Roman" w:eastAsia="Times New Roman" w:hAnsi="Times New Roman" w:cs="Times New Roman"/>
          <w:color w:val="202124"/>
          <w:sz w:val="24"/>
          <w:szCs w:val="24"/>
          <w:lang w:val="en" w:eastAsia="en-GB"/>
        </w:rPr>
        <w:t>.</w:t>
      </w:r>
    </w:p>
    <w:p w14:paraId="01591A8B" w14:textId="77777777" w:rsidR="00424451" w:rsidRPr="00424451" w:rsidRDefault="00424451" w:rsidP="003624C3">
      <w:pPr>
        <w:pStyle w:val="ListParagraph"/>
        <w:spacing w:line="360" w:lineRule="auto"/>
        <w:jc w:val="both"/>
        <w:rPr>
          <w:rFonts w:ascii="Times New Roman" w:eastAsia="Times New Roman" w:hAnsi="Times New Roman" w:cs="Times New Roman"/>
          <w:color w:val="202124"/>
          <w:sz w:val="24"/>
          <w:szCs w:val="24"/>
          <w:lang w:eastAsia="en-GB"/>
        </w:rPr>
      </w:pPr>
    </w:p>
    <w:p w14:paraId="69DD1200" w14:textId="3CBBE5CB" w:rsidR="00781A2D" w:rsidRPr="00F21ABE" w:rsidRDefault="00781A2D" w:rsidP="00F21ABE">
      <w:pPr>
        <w:spacing w:line="360" w:lineRule="auto"/>
        <w:jc w:val="both"/>
        <w:rPr>
          <w:rFonts w:ascii="Times New Roman" w:hAnsi="Times New Roman" w:cs="Times New Roman"/>
          <w:sz w:val="24"/>
          <w:szCs w:val="24"/>
          <w:lang w:val="en"/>
        </w:rPr>
      </w:pPr>
    </w:p>
    <w:p w14:paraId="23A2CC7A" w14:textId="77777777" w:rsidR="00CB5224" w:rsidRPr="00F21ABE" w:rsidRDefault="00CB5224" w:rsidP="00F21ABE">
      <w:pPr>
        <w:spacing w:line="360" w:lineRule="auto"/>
        <w:jc w:val="both"/>
        <w:rPr>
          <w:rFonts w:ascii="Times New Roman" w:hAnsi="Times New Roman" w:cs="Times New Roman"/>
          <w:sz w:val="24"/>
          <w:szCs w:val="24"/>
        </w:rPr>
      </w:pPr>
    </w:p>
    <w:p w14:paraId="2627CFE5" w14:textId="4A2A36FC" w:rsidR="00AD2A75" w:rsidRDefault="00AD2A75" w:rsidP="00F21ABE">
      <w:pPr>
        <w:pStyle w:val="Heading1"/>
        <w:spacing w:line="360" w:lineRule="auto"/>
        <w:jc w:val="both"/>
        <w:rPr>
          <w:rFonts w:ascii="Times New Roman" w:hAnsi="Times New Roman" w:cs="Times New Roman"/>
          <w:sz w:val="24"/>
          <w:szCs w:val="24"/>
        </w:rPr>
      </w:pPr>
      <w:bookmarkStart w:id="17" w:name="_Toc97850863"/>
      <w:r w:rsidRPr="00F21ABE">
        <w:rPr>
          <w:rFonts w:ascii="Times New Roman" w:hAnsi="Times New Roman" w:cs="Times New Roman"/>
          <w:sz w:val="24"/>
          <w:szCs w:val="24"/>
        </w:rPr>
        <w:t>CONCLUSION</w:t>
      </w:r>
      <w:bookmarkEnd w:id="17"/>
    </w:p>
    <w:p w14:paraId="4C6AD860" w14:textId="77777777" w:rsidR="005B1488" w:rsidRPr="005B1488" w:rsidRDefault="005B1488" w:rsidP="005B1488">
      <w:pPr>
        <w:spacing w:line="360" w:lineRule="auto"/>
        <w:jc w:val="both"/>
        <w:rPr>
          <w:rFonts w:ascii="Times New Roman" w:hAnsi="Times New Roman" w:cs="Times New Roman"/>
          <w:sz w:val="24"/>
          <w:szCs w:val="24"/>
        </w:rPr>
      </w:pPr>
      <w:r w:rsidRPr="005B1488">
        <w:rPr>
          <w:rFonts w:ascii="Times New Roman" w:hAnsi="Times New Roman" w:cs="Times New Roman"/>
          <w:sz w:val="24"/>
          <w:szCs w:val="24"/>
          <w:lang w:val="en"/>
        </w:rPr>
        <w:t>In this study, which was conducted to measure the relationship between employee loyalty and brand value that companies have. A total of 158 people were reached from 4 large supermarket chains operating in the UK, and as a result of the study showing their degree of loyalty to their workplace, data were obtained that 78% were committed employees, 13% remained pessimistic and 9% had low level of commitment to the company they work for. When the reasons for this are investigated, it is seen that companies exhibit practices that respond to the wishes and demands of their employees. It has been observed that each employee is supported financially and morally, especially during the Covid-19 pandemic process. It is a fact that this situation increases employee loyalty. Although the loyalty of the employees to the institution they work for cannot be directly identified with the brand value, the importance given to their employees by these supermarket companies with high brand value and the practices they apply to make them feel well-being increase the loyalty of the employees to the institution. In this case, dedicated employees will work more selflessly and satisfactorily.</w:t>
      </w:r>
    </w:p>
    <w:p w14:paraId="4DFFACCF" w14:textId="4C20F8C5" w:rsidR="001F18E2" w:rsidRDefault="00AD2A75" w:rsidP="004B7D2D">
      <w:pPr>
        <w:pStyle w:val="Heading1"/>
        <w:spacing w:line="360" w:lineRule="auto"/>
        <w:jc w:val="both"/>
        <w:rPr>
          <w:rFonts w:ascii="Times New Roman" w:hAnsi="Times New Roman" w:cs="Times New Roman"/>
          <w:sz w:val="24"/>
          <w:szCs w:val="24"/>
        </w:rPr>
      </w:pPr>
      <w:bookmarkStart w:id="18" w:name="_Toc97850864"/>
      <w:r w:rsidRPr="00F21ABE">
        <w:rPr>
          <w:rFonts w:ascii="Times New Roman" w:hAnsi="Times New Roman" w:cs="Times New Roman"/>
          <w:sz w:val="24"/>
          <w:szCs w:val="24"/>
        </w:rPr>
        <w:t>RECOMMENDATI</w:t>
      </w:r>
      <w:r w:rsidR="0091326F">
        <w:rPr>
          <w:rFonts w:ascii="Times New Roman" w:hAnsi="Times New Roman" w:cs="Times New Roman"/>
          <w:sz w:val="24"/>
          <w:szCs w:val="24"/>
        </w:rPr>
        <w:t>ON</w:t>
      </w:r>
      <w:r w:rsidRPr="00F21ABE">
        <w:rPr>
          <w:rFonts w:ascii="Times New Roman" w:hAnsi="Times New Roman" w:cs="Times New Roman"/>
          <w:sz w:val="24"/>
          <w:szCs w:val="24"/>
        </w:rPr>
        <w:t>S</w:t>
      </w:r>
      <w:bookmarkEnd w:id="18"/>
      <w:r w:rsidRPr="00F21ABE">
        <w:rPr>
          <w:rFonts w:ascii="Times New Roman" w:hAnsi="Times New Roman" w:cs="Times New Roman"/>
          <w:sz w:val="24"/>
          <w:szCs w:val="24"/>
        </w:rPr>
        <w:t xml:space="preserve"> </w:t>
      </w:r>
    </w:p>
    <w:p w14:paraId="27F47B74" w14:textId="17D696BB" w:rsidR="00BA70AC" w:rsidRPr="00BA70AC" w:rsidRDefault="00BA70AC" w:rsidP="00BA70AC">
      <w:pPr>
        <w:spacing w:line="360" w:lineRule="auto"/>
        <w:jc w:val="both"/>
        <w:rPr>
          <w:rFonts w:ascii="Times New Roman" w:hAnsi="Times New Roman" w:cs="Times New Roman"/>
          <w:sz w:val="24"/>
          <w:szCs w:val="24"/>
        </w:rPr>
      </w:pPr>
      <w:r w:rsidRPr="00BA70AC">
        <w:rPr>
          <w:rFonts w:ascii="Times New Roman" w:hAnsi="Times New Roman" w:cs="Times New Roman"/>
          <w:sz w:val="24"/>
          <w:szCs w:val="24"/>
          <w:lang w:val="en"/>
        </w:rPr>
        <w:t>Employees are the expression of companies, that is, their showcase. In other words, a peaceful and happy employee tries to do his/her job in the best way and not only carries the company's success further, but also raises the company's reputation. In this context, companies need to implement various practices in order to increase the welfare of their employees and their commitment to their work. An employee who is well trained and does his/her job well in competitive working conditions is worth gold. Especially large companies with high brand value may face the danger of losing their valuable employees to rival companies if they do not show the necessary attention and understanding to their employees by relying only on the brand value. The biggest trump card of these companies should be to make the necessary effort to maximize and retain the potential of their employees with their effective and innovative HR management units and practices.</w:t>
      </w:r>
    </w:p>
    <w:p w14:paraId="084C923B" w14:textId="0C70EB5D" w:rsidR="00507586" w:rsidRPr="00F21ABE" w:rsidRDefault="00507586" w:rsidP="00F21ABE">
      <w:pPr>
        <w:pStyle w:val="Heading1"/>
        <w:spacing w:line="360" w:lineRule="auto"/>
        <w:jc w:val="both"/>
        <w:rPr>
          <w:rFonts w:ascii="Times New Roman" w:hAnsi="Times New Roman" w:cs="Times New Roman"/>
          <w:sz w:val="24"/>
          <w:szCs w:val="24"/>
        </w:rPr>
      </w:pPr>
      <w:bookmarkStart w:id="19" w:name="_Toc97850865"/>
      <w:r w:rsidRPr="00F21ABE">
        <w:rPr>
          <w:rFonts w:ascii="Times New Roman" w:hAnsi="Times New Roman" w:cs="Times New Roman"/>
          <w:sz w:val="24"/>
          <w:szCs w:val="24"/>
        </w:rPr>
        <w:lastRenderedPageBreak/>
        <w:t>PLAN (GANATT CHART)</w:t>
      </w:r>
      <w:bookmarkEnd w:id="19"/>
    </w:p>
    <w:tbl>
      <w:tblPr>
        <w:tblStyle w:val="PlainTable3"/>
        <w:tblW w:w="0" w:type="auto"/>
        <w:tblLook w:val="04A0" w:firstRow="1" w:lastRow="0" w:firstColumn="1" w:lastColumn="0" w:noHBand="0" w:noVBand="1"/>
      </w:tblPr>
      <w:tblGrid>
        <w:gridCol w:w="6091"/>
        <w:gridCol w:w="567"/>
        <w:gridCol w:w="567"/>
        <w:gridCol w:w="567"/>
        <w:gridCol w:w="567"/>
        <w:gridCol w:w="657"/>
      </w:tblGrid>
      <w:tr w:rsidR="00E9084E" w:rsidRPr="00F21ABE" w14:paraId="18663EB3" w14:textId="77777777" w:rsidTr="00E9084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6091" w:type="dxa"/>
          </w:tcPr>
          <w:p w14:paraId="71F84020" w14:textId="6082D716" w:rsidR="00E9084E" w:rsidRPr="00F21ABE" w:rsidRDefault="00E9084E"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YEAR</w:t>
            </w:r>
          </w:p>
        </w:tc>
        <w:tc>
          <w:tcPr>
            <w:tcW w:w="1701" w:type="dxa"/>
            <w:gridSpan w:val="3"/>
          </w:tcPr>
          <w:p w14:paraId="3C25293C" w14:textId="2188EA48" w:rsidR="00E9084E" w:rsidRPr="00F21ABE" w:rsidRDefault="00E9084E" w:rsidP="00F21AB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21ABE">
              <w:rPr>
                <w:rFonts w:ascii="Times New Roman" w:hAnsi="Times New Roman" w:cs="Times New Roman"/>
                <w:sz w:val="24"/>
                <w:szCs w:val="24"/>
              </w:rPr>
              <w:t>2021</w:t>
            </w:r>
          </w:p>
        </w:tc>
        <w:tc>
          <w:tcPr>
            <w:tcW w:w="1224" w:type="dxa"/>
            <w:gridSpan w:val="2"/>
          </w:tcPr>
          <w:p w14:paraId="6F25CE3F" w14:textId="73F696F2" w:rsidR="00E9084E" w:rsidRPr="00F21ABE" w:rsidRDefault="00E9084E" w:rsidP="00F21AB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21ABE">
              <w:rPr>
                <w:rFonts w:ascii="Times New Roman" w:hAnsi="Times New Roman" w:cs="Times New Roman"/>
                <w:sz w:val="24"/>
                <w:szCs w:val="24"/>
              </w:rPr>
              <w:t>2022</w:t>
            </w:r>
          </w:p>
        </w:tc>
      </w:tr>
      <w:tr w:rsidR="00E9084E" w:rsidRPr="00F21ABE" w14:paraId="48FD340F" w14:textId="77777777" w:rsidTr="00E908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25801D97" w14:textId="369438ED" w:rsidR="00E9084E" w:rsidRPr="00F21ABE" w:rsidRDefault="00E9084E"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Project (Activities)</w:t>
            </w:r>
          </w:p>
        </w:tc>
        <w:tc>
          <w:tcPr>
            <w:tcW w:w="567" w:type="dxa"/>
          </w:tcPr>
          <w:p w14:paraId="3EFBE50D" w14:textId="5609A9D7"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21ABE">
              <w:rPr>
                <w:rFonts w:ascii="Times New Roman" w:hAnsi="Times New Roman" w:cs="Times New Roman"/>
                <w:sz w:val="24"/>
                <w:szCs w:val="24"/>
              </w:rPr>
              <w:t>O</w:t>
            </w:r>
          </w:p>
        </w:tc>
        <w:tc>
          <w:tcPr>
            <w:tcW w:w="567" w:type="dxa"/>
          </w:tcPr>
          <w:p w14:paraId="608EEA3B" w14:textId="4BC5748C"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21ABE">
              <w:rPr>
                <w:rFonts w:ascii="Times New Roman" w:hAnsi="Times New Roman" w:cs="Times New Roman"/>
                <w:sz w:val="24"/>
                <w:szCs w:val="24"/>
              </w:rPr>
              <w:t>N</w:t>
            </w:r>
          </w:p>
        </w:tc>
        <w:tc>
          <w:tcPr>
            <w:tcW w:w="567" w:type="dxa"/>
          </w:tcPr>
          <w:p w14:paraId="65BCB059" w14:textId="7114F7B9"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21ABE">
              <w:rPr>
                <w:rFonts w:ascii="Times New Roman" w:hAnsi="Times New Roman" w:cs="Times New Roman"/>
                <w:sz w:val="24"/>
                <w:szCs w:val="24"/>
              </w:rPr>
              <w:t>D</w:t>
            </w:r>
          </w:p>
        </w:tc>
        <w:tc>
          <w:tcPr>
            <w:tcW w:w="567" w:type="dxa"/>
          </w:tcPr>
          <w:p w14:paraId="12C63B26" w14:textId="4C705E61"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21ABE">
              <w:rPr>
                <w:rFonts w:ascii="Times New Roman" w:hAnsi="Times New Roman" w:cs="Times New Roman"/>
                <w:sz w:val="24"/>
                <w:szCs w:val="24"/>
              </w:rPr>
              <w:t>J</w:t>
            </w:r>
          </w:p>
        </w:tc>
        <w:tc>
          <w:tcPr>
            <w:tcW w:w="657" w:type="dxa"/>
          </w:tcPr>
          <w:p w14:paraId="59D7DB19" w14:textId="0DE197EB"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21ABE">
              <w:rPr>
                <w:rFonts w:ascii="Times New Roman" w:hAnsi="Times New Roman" w:cs="Times New Roman"/>
                <w:sz w:val="24"/>
                <w:szCs w:val="24"/>
              </w:rPr>
              <w:t>F</w:t>
            </w:r>
          </w:p>
        </w:tc>
      </w:tr>
      <w:tr w:rsidR="00E9084E" w:rsidRPr="00F21ABE" w14:paraId="37F1B54F" w14:textId="77777777" w:rsidTr="00E9084E">
        <w:tc>
          <w:tcPr>
            <w:cnfStyle w:val="001000000000" w:firstRow="0" w:lastRow="0" w:firstColumn="1" w:lastColumn="0" w:oddVBand="0" w:evenVBand="0" w:oddHBand="0" w:evenHBand="0" w:firstRowFirstColumn="0" w:firstRowLastColumn="0" w:lastRowFirstColumn="0" w:lastRowLastColumn="0"/>
            <w:tcW w:w="6091" w:type="dxa"/>
          </w:tcPr>
          <w:p w14:paraId="34C30575" w14:textId="736F0CC6" w:rsidR="00E9084E" w:rsidRPr="00F21ABE" w:rsidRDefault="00E9084E" w:rsidP="00F21ABE">
            <w:pPr>
              <w:spacing w:line="360" w:lineRule="auto"/>
              <w:jc w:val="both"/>
              <w:rPr>
                <w:rFonts w:ascii="Times New Roman" w:hAnsi="Times New Roman" w:cs="Times New Roman"/>
                <w:b w:val="0"/>
                <w:bCs w:val="0"/>
                <w:sz w:val="24"/>
                <w:szCs w:val="24"/>
              </w:rPr>
            </w:pPr>
            <w:r w:rsidRPr="00F21ABE">
              <w:rPr>
                <w:rFonts w:ascii="Times New Roman" w:hAnsi="Times New Roman" w:cs="Times New Roman"/>
                <w:sz w:val="24"/>
                <w:szCs w:val="24"/>
              </w:rPr>
              <w:t>1.</w:t>
            </w:r>
            <w:r w:rsidRPr="00F21ABE">
              <w:rPr>
                <w:rFonts w:ascii="Times New Roman" w:hAnsi="Times New Roman" w:cs="Times New Roman"/>
                <w:b w:val="0"/>
                <w:bCs w:val="0"/>
                <w:sz w:val="24"/>
                <w:szCs w:val="24"/>
              </w:rPr>
              <w:t xml:space="preserve"> Planning of Research</w:t>
            </w:r>
          </w:p>
        </w:tc>
        <w:tc>
          <w:tcPr>
            <w:tcW w:w="567" w:type="dxa"/>
          </w:tcPr>
          <w:p w14:paraId="38B52375" w14:textId="49F419E2" w:rsidR="00E9084E" w:rsidRPr="00F21ABE" w:rsidRDefault="00E9084E"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21ABE">
              <w:rPr>
                <w:rFonts w:ascii="Times New Roman" w:hAnsi="Times New Roman" w:cs="Times New Roman"/>
                <w:noProof/>
                <w:sz w:val="24"/>
                <w:szCs w:val="24"/>
              </w:rPr>
              <w:drawing>
                <wp:inline distT="0" distB="0" distL="0" distR="0" wp14:anchorId="3491D795" wp14:editId="204D31C7">
                  <wp:extent cx="152400" cy="152400"/>
                  <wp:effectExtent l="0" t="0" r="0" b="0"/>
                  <wp:docPr id="2"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52400" cy="152400"/>
                          </a:xfrm>
                          <a:prstGeom prst="rect">
                            <a:avLst/>
                          </a:prstGeom>
                        </pic:spPr>
                      </pic:pic>
                    </a:graphicData>
                  </a:graphic>
                </wp:inline>
              </w:drawing>
            </w:r>
          </w:p>
        </w:tc>
        <w:tc>
          <w:tcPr>
            <w:tcW w:w="567" w:type="dxa"/>
          </w:tcPr>
          <w:p w14:paraId="181E240F" w14:textId="77777777" w:rsidR="00E9084E" w:rsidRPr="00F21ABE" w:rsidRDefault="00E9084E"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567" w:type="dxa"/>
          </w:tcPr>
          <w:p w14:paraId="575A2425" w14:textId="77777777" w:rsidR="00E9084E" w:rsidRPr="00F21ABE" w:rsidRDefault="00E9084E"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567" w:type="dxa"/>
          </w:tcPr>
          <w:p w14:paraId="38299155" w14:textId="77777777" w:rsidR="00E9084E" w:rsidRPr="00F21ABE" w:rsidRDefault="00E9084E"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657" w:type="dxa"/>
          </w:tcPr>
          <w:p w14:paraId="2DB94751" w14:textId="77777777" w:rsidR="00E9084E" w:rsidRPr="00F21ABE" w:rsidRDefault="00E9084E"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E9084E" w:rsidRPr="00F21ABE" w14:paraId="6514B170" w14:textId="77777777" w:rsidTr="00E908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4EC56B18" w14:textId="6D386942" w:rsidR="00E9084E" w:rsidRPr="00F21ABE" w:rsidRDefault="00E9084E" w:rsidP="00F21ABE">
            <w:pPr>
              <w:spacing w:line="360" w:lineRule="auto"/>
              <w:jc w:val="both"/>
              <w:rPr>
                <w:rFonts w:ascii="Times New Roman" w:hAnsi="Times New Roman" w:cs="Times New Roman"/>
                <w:caps w:val="0"/>
                <w:sz w:val="24"/>
                <w:szCs w:val="24"/>
              </w:rPr>
            </w:pPr>
            <w:r w:rsidRPr="00F21ABE">
              <w:rPr>
                <w:rFonts w:ascii="Times New Roman" w:hAnsi="Times New Roman" w:cs="Times New Roman"/>
                <w:sz w:val="24"/>
                <w:szCs w:val="24"/>
              </w:rPr>
              <w:t>2.</w:t>
            </w:r>
            <w:r w:rsidRPr="00F21ABE">
              <w:rPr>
                <w:rFonts w:ascii="Times New Roman" w:hAnsi="Times New Roman" w:cs="Times New Roman"/>
                <w:b w:val="0"/>
                <w:bCs w:val="0"/>
                <w:sz w:val="24"/>
                <w:szCs w:val="24"/>
              </w:rPr>
              <w:t>literature search</w:t>
            </w:r>
          </w:p>
        </w:tc>
        <w:tc>
          <w:tcPr>
            <w:tcW w:w="567" w:type="dxa"/>
          </w:tcPr>
          <w:p w14:paraId="06AA57EE" w14:textId="7079F0B2"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21ABE">
              <w:rPr>
                <w:rFonts w:ascii="Times New Roman" w:hAnsi="Times New Roman" w:cs="Times New Roman"/>
                <w:b/>
                <w:bCs/>
                <w:noProof/>
                <w:sz w:val="24"/>
                <w:szCs w:val="24"/>
              </w:rPr>
              <w:drawing>
                <wp:inline distT="0" distB="0" distL="0" distR="0" wp14:anchorId="1113E15E" wp14:editId="42B97AA3">
                  <wp:extent cx="152400" cy="152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p>
        </w:tc>
        <w:tc>
          <w:tcPr>
            <w:tcW w:w="567" w:type="dxa"/>
          </w:tcPr>
          <w:p w14:paraId="4FFC01A1" w14:textId="7AFDED18" w:rsidR="00E9084E" w:rsidRPr="00F21ABE" w:rsidRDefault="00D0717D"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21ABE">
              <w:rPr>
                <w:rFonts w:ascii="Times New Roman" w:hAnsi="Times New Roman" w:cs="Times New Roman"/>
                <w:noProof/>
                <w:sz w:val="24"/>
                <w:szCs w:val="24"/>
              </w:rPr>
              <w:drawing>
                <wp:inline distT="0" distB="0" distL="0" distR="0" wp14:anchorId="7A7DB2D1" wp14:editId="4341FAEE">
                  <wp:extent cx="152400" cy="152400"/>
                  <wp:effectExtent l="0" t="0" r="0" b="0"/>
                  <wp:docPr id="4" name="Graphic 4"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52400" cy="152400"/>
                          </a:xfrm>
                          <a:prstGeom prst="rect">
                            <a:avLst/>
                          </a:prstGeom>
                        </pic:spPr>
                      </pic:pic>
                    </a:graphicData>
                  </a:graphic>
                </wp:inline>
              </w:drawing>
            </w:r>
          </w:p>
        </w:tc>
        <w:tc>
          <w:tcPr>
            <w:tcW w:w="567" w:type="dxa"/>
          </w:tcPr>
          <w:p w14:paraId="11D751DC" w14:textId="77777777"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567" w:type="dxa"/>
          </w:tcPr>
          <w:p w14:paraId="0C6C2CA2" w14:textId="77777777"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657" w:type="dxa"/>
          </w:tcPr>
          <w:p w14:paraId="2CF8EFCF" w14:textId="77777777"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E9084E" w:rsidRPr="00F21ABE" w14:paraId="4E1C36A8" w14:textId="77777777" w:rsidTr="00E9084E">
        <w:tc>
          <w:tcPr>
            <w:cnfStyle w:val="001000000000" w:firstRow="0" w:lastRow="0" w:firstColumn="1" w:lastColumn="0" w:oddVBand="0" w:evenVBand="0" w:oddHBand="0" w:evenHBand="0" w:firstRowFirstColumn="0" w:firstRowLastColumn="0" w:lastRowFirstColumn="0" w:lastRowLastColumn="0"/>
            <w:tcW w:w="6091" w:type="dxa"/>
          </w:tcPr>
          <w:p w14:paraId="65E7FC56" w14:textId="538E23C0" w:rsidR="00E9084E" w:rsidRPr="00F21ABE" w:rsidRDefault="00E9084E" w:rsidP="00F21ABE">
            <w:pPr>
              <w:spacing w:line="360" w:lineRule="auto"/>
              <w:jc w:val="both"/>
              <w:rPr>
                <w:rFonts w:ascii="Times New Roman" w:hAnsi="Times New Roman" w:cs="Times New Roman"/>
                <w:b w:val="0"/>
                <w:bCs w:val="0"/>
                <w:sz w:val="24"/>
                <w:szCs w:val="24"/>
              </w:rPr>
            </w:pPr>
            <w:r w:rsidRPr="00F21ABE">
              <w:rPr>
                <w:rFonts w:ascii="Times New Roman" w:hAnsi="Times New Roman" w:cs="Times New Roman"/>
                <w:sz w:val="24"/>
                <w:szCs w:val="24"/>
              </w:rPr>
              <w:t>3.</w:t>
            </w:r>
            <w:r w:rsidRPr="00F21ABE">
              <w:rPr>
                <w:rFonts w:ascii="Times New Roman" w:hAnsi="Times New Roman" w:cs="Times New Roman"/>
                <w:b w:val="0"/>
                <w:bCs w:val="0"/>
                <w:sz w:val="24"/>
                <w:szCs w:val="24"/>
              </w:rPr>
              <w:t>Development of questionnaire</w:t>
            </w:r>
          </w:p>
        </w:tc>
        <w:tc>
          <w:tcPr>
            <w:tcW w:w="567" w:type="dxa"/>
          </w:tcPr>
          <w:p w14:paraId="0FC8699A" w14:textId="0B602731" w:rsidR="00E9084E" w:rsidRPr="00F21ABE" w:rsidRDefault="00E9084E"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567" w:type="dxa"/>
          </w:tcPr>
          <w:p w14:paraId="1688042D" w14:textId="554451CE" w:rsidR="00E9084E" w:rsidRPr="00F21ABE" w:rsidRDefault="00D0717D"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21ABE">
              <w:rPr>
                <w:rFonts w:ascii="Times New Roman" w:hAnsi="Times New Roman" w:cs="Times New Roman"/>
                <w:noProof/>
                <w:sz w:val="24"/>
                <w:szCs w:val="24"/>
              </w:rPr>
              <w:drawing>
                <wp:inline distT="0" distB="0" distL="0" distR="0" wp14:anchorId="39032168" wp14:editId="482556E4">
                  <wp:extent cx="152400" cy="152400"/>
                  <wp:effectExtent l="0" t="0" r="0" b="0"/>
                  <wp:docPr id="5" name="Graphic 5"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52400" cy="152400"/>
                          </a:xfrm>
                          <a:prstGeom prst="rect">
                            <a:avLst/>
                          </a:prstGeom>
                        </pic:spPr>
                      </pic:pic>
                    </a:graphicData>
                  </a:graphic>
                </wp:inline>
              </w:drawing>
            </w:r>
          </w:p>
        </w:tc>
        <w:tc>
          <w:tcPr>
            <w:tcW w:w="567" w:type="dxa"/>
          </w:tcPr>
          <w:p w14:paraId="7B14F3E8" w14:textId="77777777" w:rsidR="00E9084E" w:rsidRPr="00F21ABE" w:rsidRDefault="00E9084E"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567" w:type="dxa"/>
          </w:tcPr>
          <w:p w14:paraId="6DDE0902" w14:textId="77777777" w:rsidR="00E9084E" w:rsidRPr="00F21ABE" w:rsidRDefault="00E9084E"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657" w:type="dxa"/>
          </w:tcPr>
          <w:p w14:paraId="7A0C8A22" w14:textId="77777777" w:rsidR="00E9084E" w:rsidRPr="00F21ABE" w:rsidRDefault="00E9084E"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E9084E" w:rsidRPr="00F21ABE" w14:paraId="39386D35" w14:textId="77777777" w:rsidTr="00E908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2B69B20F" w14:textId="78B07612" w:rsidR="00E9084E" w:rsidRPr="00F21ABE" w:rsidRDefault="00E9084E" w:rsidP="00F21ABE">
            <w:pPr>
              <w:spacing w:line="360" w:lineRule="auto"/>
              <w:jc w:val="both"/>
              <w:rPr>
                <w:rFonts w:ascii="Times New Roman" w:hAnsi="Times New Roman" w:cs="Times New Roman"/>
                <w:b w:val="0"/>
                <w:bCs w:val="0"/>
                <w:sz w:val="24"/>
                <w:szCs w:val="24"/>
              </w:rPr>
            </w:pPr>
            <w:r w:rsidRPr="00F21ABE">
              <w:rPr>
                <w:rFonts w:ascii="Times New Roman" w:hAnsi="Times New Roman" w:cs="Times New Roman"/>
                <w:sz w:val="24"/>
                <w:szCs w:val="24"/>
              </w:rPr>
              <w:t>4.</w:t>
            </w:r>
            <w:r w:rsidRPr="00F21ABE">
              <w:rPr>
                <w:rFonts w:ascii="Times New Roman" w:hAnsi="Times New Roman" w:cs="Times New Roman"/>
                <w:b w:val="0"/>
                <w:bCs w:val="0"/>
                <w:sz w:val="24"/>
                <w:szCs w:val="24"/>
              </w:rPr>
              <w:t>pre-testng</w:t>
            </w:r>
          </w:p>
        </w:tc>
        <w:tc>
          <w:tcPr>
            <w:tcW w:w="567" w:type="dxa"/>
          </w:tcPr>
          <w:p w14:paraId="10E0B9ED" w14:textId="77777777"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567" w:type="dxa"/>
          </w:tcPr>
          <w:p w14:paraId="18496FB9" w14:textId="46CAE9EF" w:rsidR="00E9084E" w:rsidRPr="00F21ABE" w:rsidRDefault="00D0717D"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21ABE">
              <w:rPr>
                <w:rFonts w:ascii="Times New Roman" w:hAnsi="Times New Roman" w:cs="Times New Roman"/>
                <w:noProof/>
                <w:sz w:val="24"/>
                <w:szCs w:val="24"/>
              </w:rPr>
              <w:drawing>
                <wp:inline distT="0" distB="0" distL="0" distR="0" wp14:anchorId="717D4133" wp14:editId="6D3B3763">
                  <wp:extent cx="152400" cy="152400"/>
                  <wp:effectExtent l="0" t="0" r="0" b="0"/>
                  <wp:docPr id="7" name="Graphic 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52400" cy="152400"/>
                          </a:xfrm>
                          <a:prstGeom prst="rect">
                            <a:avLst/>
                          </a:prstGeom>
                        </pic:spPr>
                      </pic:pic>
                    </a:graphicData>
                  </a:graphic>
                </wp:inline>
              </w:drawing>
            </w:r>
          </w:p>
        </w:tc>
        <w:tc>
          <w:tcPr>
            <w:tcW w:w="567" w:type="dxa"/>
          </w:tcPr>
          <w:p w14:paraId="544FCFA4" w14:textId="13C8C688" w:rsidR="00E9084E" w:rsidRPr="00F21ABE" w:rsidRDefault="00D0717D"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21ABE">
              <w:rPr>
                <w:rFonts w:ascii="Times New Roman" w:hAnsi="Times New Roman" w:cs="Times New Roman"/>
                <w:noProof/>
                <w:sz w:val="24"/>
                <w:szCs w:val="24"/>
              </w:rPr>
              <w:drawing>
                <wp:inline distT="0" distB="0" distL="0" distR="0" wp14:anchorId="187502BC" wp14:editId="5BF6AA08">
                  <wp:extent cx="152400" cy="152400"/>
                  <wp:effectExtent l="0" t="0" r="0" b="0"/>
                  <wp:docPr id="9" name="Graphic 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52400" cy="152400"/>
                          </a:xfrm>
                          <a:prstGeom prst="rect">
                            <a:avLst/>
                          </a:prstGeom>
                        </pic:spPr>
                      </pic:pic>
                    </a:graphicData>
                  </a:graphic>
                </wp:inline>
              </w:drawing>
            </w:r>
          </w:p>
        </w:tc>
        <w:tc>
          <w:tcPr>
            <w:tcW w:w="567" w:type="dxa"/>
          </w:tcPr>
          <w:p w14:paraId="14DDB2B4" w14:textId="77777777"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657" w:type="dxa"/>
          </w:tcPr>
          <w:p w14:paraId="181D5AFD" w14:textId="77777777"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E9084E" w:rsidRPr="00F21ABE" w14:paraId="3185B554" w14:textId="77777777" w:rsidTr="00E9084E">
        <w:tc>
          <w:tcPr>
            <w:cnfStyle w:val="001000000000" w:firstRow="0" w:lastRow="0" w:firstColumn="1" w:lastColumn="0" w:oddVBand="0" w:evenVBand="0" w:oddHBand="0" w:evenHBand="0" w:firstRowFirstColumn="0" w:firstRowLastColumn="0" w:lastRowFirstColumn="0" w:lastRowLastColumn="0"/>
            <w:tcW w:w="6091" w:type="dxa"/>
          </w:tcPr>
          <w:p w14:paraId="44C2672A" w14:textId="6EB8F67E" w:rsidR="00E9084E" w:rsidRPr="00F21ABE" w:rsidRDefault="00E9084E" w:rsidP="00F21ABE">
            <w:pPr>
              <w:spacing w:line="360" w:lineRule="auto"/>
              <w:jc w:val="both"/>
              <w:rPr>
                <w:rFonts w:ascii="Times New Roman" w:hAnsi="Times New Roman" w:cs="Times New Roman"/>
                <w:b w:val="0"/>
                <w:bCs w:val="0"/>
                <w:sz w:val="24"/>
                <w:szCs w:val="24"/>
              </w:rPr>
            </w:pPr>
            <w:r w:rsidRPr="00F21ABE">
              <w:rPr>
                <w:rFonts w:ascii="Times New Roman" w:hAnsi="Times New Roman" w:cs="Times New Roman"/>
                <w:sz w:val="24"/>
                <w:szCs w:val="24"/>
              </w:rPr>
              <w:t>5.</w:t>
            </w:r>
            <w:r w:rsidRPr="00F21ABE">
              <w:rPr>
                <w:rFonts w:ascii="Times New Roman" w:hAnsi="Times New Roman" w:cs="Times New Roman"/>
                <w:b w:val="0"/>
                <w:bCs w:val="0"/>
                <w:sz w:val="24"/>
                <w:szCs w:val="24"/>
              </w:rPr>
              <w:t>studying on research title</w:t>
            </w:r>
          </w:p>
        </w:tc>
        <w:tc>
          <w:tcPr>
            <w:tcW w:w="567" w:type="dxa"/>
          </w:tcPr>
          <w:p w14:paraId="70FC9916" w14:textId="77777777" w:rsidR="00E9084E" w:rsidRPr="00F21ABE" w:rsidRDefault="00E9084E"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567" w:type="dxa"/>
          </w:tcPr>
          <w:p w14:paraId="2589D13D" w14:textId="77777777" w:rsidR="00E9084E" w:rsidRPr="00F21ABE" w:rsidRDefault="00E9084E"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567" w:type="dxa"/>
          </w:tcPr>
          <w:p w14:paraId="332CC889" w14:textId="2F54D0CA" w:rsidR="00E9084E" w:rsidRPr="00F21ABE" w:rsidRDefault="00D0717D"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21ABE">
              <w:rPr>
                <w:rFonts w:ascii="Times New Roman" w:hAnsi="Times New Roman" w:cs="Times New Roman"/>
                <w:noProof/>
                <w:sz w:val="24"/>
                <w:szCs w:val="24"/>
              </w:rPr>
              <w:drawing>
                <wp:inline distT="0" distB="0" distL="0" distR="0" wp14:anchorId="63DAB49D" wp14:editId="584FE611">
                  <wp:extent cx="152400" cy="152400"/>
                  <wp:effectExtent l="0" t="0" r="0" b="0"/>
                  <wp:docPr id="6" name="Graphic 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52400" cy="152400"/>
                          </a:xfrm>
                          <a:prstGeom prst="rect">
                            <a:avLst/>
                          </a:prstGeom>
                        </pic:spPr>
                      </pic:pic>
                    </a:graphicData>
                  </a:graphic>
                </wp:inline>
              </w:drawing>
            </w:r>
          </w:p>
        </w:tc>
        <w:tc>
          <w:tcPr>
            <w:tcW w:w="567" w:type="dxa"/>
          </w:tcPr>
          <w:p w14:paraId="5815EC29" w14:textId="77777777" w:rsidR="00E9084E" w:rsidRPr="00F21ABE" w:rsidRDefault="00E9084E"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657" w:type="dxa"/>
          </w:tcPr>
          <w:p w14:paraId="5C11CA2B" w14:textId="77777777" w:rsidR="00E9084E" w:rsidRPr="00F21ABE" w:rsidRDefault="00E9084E"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E9084E" w:rsidRPr="00F21ABE" w14:paraId="221E6DC0" w14:textId="77777777" w:rsidTr="00E908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718A2BF5" w14:textId="6C43CB69" w:rsidR="00E9084E" w:rsidRPr="00F21ABE" w:rsidRDefault="00E9084E" w:rsidP="00F21ABE">
            <w:pPr>
              <w:spacing w:line="360" w:lineRule="auto"/>
              <w:jc w:val="both"/>
              <w:rPr>
                <w:rFonts w:ascii="Times New Roman" w:hAnsi="Times New Roman" w:cs="Times New Roman"/>
                <w:b w:val="0"/>
                <w:bCs w:val="0"/>
                <w:sz w:val="24"/>
                <w:szCs w:val="24"/>
              </w:rPr>
            </w:pPr>
            <w:r w:rsidRPr="00F21ABE">
              <w:rPr>
                <w:rFonts w:ascii="Times New Roman" w:hAnsi="Times New Roman" w:cs="Times New Roman"/>
                <w:sz w:val="24"/>
                <w:szCs w:val="24"/>
              </w:rPr>
              <w:t>6.</w:t>
            </w:r>
            <w:r w:rsidRPr="00F21ABE">
              <w:rPr>
                <w:rFonts w:ascii="Times New Roman" w:hAnsi="Times New Roman" w:cs="Times New Roman"/>
                <w:b w:val="0"/>
                <w:bCs w:val="0"/>
                <w:sz w:val="24"/>
                <w:szCs w:val="24"/>
              </w:rPr>
              <w:t>data collection</w:t>
            </w:r>
          </w:p>
        </w:tc>
        <w:tc>
          <w:tcPr>
            <w:tcW w:w="567" w:type="dxa"/>
          </w:tcPr>
          <w:p w14:paraId="5CC54B0A" w14:textId="7DCDD8AE"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567" w:type="dxa"/>
          </w:tcPr>
          <w:p w14:paraId="17DCB459" w14:textId="77777777"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567" w:type="dxa"/>
          </w:tcPr>
          <w:p w14:paraId="08FF7B86" w14:textId="5DAA3F7A" w:rsidR="00E9084E" w:rsidRPr="00F21ABE" w:rsidRDefault="00D0717D"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21ABE">
              <w:rPr>
                <w:rFonts w:ascii="Times New Roman" w:hAnsi="Times New Roman" w:cs="Times New Roman"/>
                <w:noProof/>
                <w:sz w:val="24"/>
                <w:szCs w:val="24"/>
              </w:rPr>
              <w:drawing>
                <wp:inline distT="0" distB="0" distL="0" distR="0" wp14:anchorId="67520109" wp14:editId="4FFEAEAE">
                  <wp:extent cx="152400" cy="152400"/>
                  <wp:effectExtent l="0" t="0" r="0" b="0"/>
                  <wp:docPr id="10" name="Graphic 1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52400" cy="152400"/>
                          </a:xfrm>
                          <a:prstGeom prst="rect">
                            <a:avLst/>
                          </a:prstGeom>
                        </pic:spPr>
                      </pic:pic>
                    </a:graphicData>
                  </a:graphic>
                </wp:inline>
              </w:drawing>
            </w:r>
          </w:p>
        </w:tc>
        <w:tc>
          <w:tcPr>
            <w:tcW w:w="567" w:type="dxa"/>
          </w:tcPr>
          <w:p w14:paraId="4C327834" w14:textId="77777777"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657" w:type="dxa"/>
          </w:tcPr>
          <w:p w14:paraId="473A4964" w14:textId="77777777"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E9084E" w:rsidRPr="00F21ABE" w14:paraId="343F71DD" w14:textId="77777777" w:rsidTr="00E9084E">
        <w:tc>
          <w:tcPr>
            <w:cnfStyle w:val="001000000000" w:firstRow="0" w:lastRow="0" w:firstColumn="1" w:lastColumn="0" w:oddVBand="0" w:evenVBand="0" w:oddHBand="0" w:evenHBand="0" w:firstRowFirstColumn="0" w:firstRowLastColumn="0" w:lastRowFirstColumn="0" w:lastRowLastColumn="0"/>
            <w:tcW w:w="6091" w:type="dxa"/>
          </w:tcPr>
          <w:p w14:paraId="04653239" w14:textId="18BF5D29" w:rsidR="00E9084E" w:rsidRPr="00F21ABE" w:rsidRDefault="00E9084E" w:rsidP="00F21ABE">
            <w:pPr>
              <w:spacing w:line="360" w:lineRule="auto"/>
              <w:jc w:val="both"/>
              <w:rPr>
                <w:rFonts w:ascii="Times New Roman" w:hAnsi="Times New Roman" w:cs="Times New Roman"/>
                <w:b w:val="0"/>
                <w:bCs w:val="0"/>
                <w:sz w:val="24"/>
                <w:szCs w:val="24"/>
              </w:rPr>
            </w:pPr>
            <w:r w:rsidRPr="00F21ABE">
              <w:rPr>
                <w:rFonts w:ascii="Times New Roman" w:hAnsi="Times New Roman" w:cs="Times New Roman"/>
                <w:sz w:val="24"/>
                <w:szCs w:val="24"/>
              </w:rPr>
              <w:t>7.</w:t>
            </w:r>
            <w:r w:rsidRPr="00F21ABE">
              <w:rPr>
                <w:rFonts w:ascii="Times New Roman" w:hAnsi="Times New Roman" w:cs="Times New Roman"/>
                <w:b w:val="0"/>
                <w:bCs w:val="0"/>
                <w:sz w:val="24"/>
                <w:szCs w:val="24"/>
              </w:rPr>
              <w:t>data entry and analysis</w:t>
            </w:r>
          </w:p>
        </w:tc>
        <w:tc>
          <w:tcPr>
            <w:tcW w:w="567" w:type="dxa"/>
          </w:tcPr>
          <w:p w14:paraId="39447585" w14:textId="77777777" w:rsidR="00E9084E" w:rsidRPr="00F21ABE" w:rsidRDefault="00E9084E"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567" w:type="dxa"/>
          </w:tcPr>
          <w:p w14:paraId="125D4DBB" w14:textId="77777777" w:rsidR="00E9084E" w:rsidRPr="00F21ABE" w:rsidRDefault="00E9084E"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567" w:type="dxa"/>
          </w:tcPr>
          <w:p w14:paraId="207BAD51" w14:textId="2138E4B5" w:rsidR="00E9084E" w:rsidRPr="00F21ABE" w:rsidRDefault="00E9084E"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567" w:type="dxa"/>
          </w:tcPr>
          <w:p w14:paraId="43B4C09C" w14:textId="5E963D51" w:rsidR="00E9084E" w:rsidRPr="00F21ABE" w:rsidRDefault="00D0717D"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21ABE">
              <w:rPr>
                <w:rFonts w:ascii="Times New Roman" w:hAnsi="Times New Roman" w:cs="Times New Roman"/>
                <w:noProof/>
                <w:sz w:val="24"/>
                <w:szCs w:val="24"/>
              </w:rPr>
              <w:drawing>
                <wp:inline distT="0" distB="0" distL="0" distR="0" wp14:anchorId="44BB4403" wp14:editId="5F2CFD08">
                  <wp:extent cx="152400" cy="152400"/>
                  <wp:effectExtent l="0" t="0" r="0" b="0"/>
                  <wp:docPr id="8" name="Graphic 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52400" cy="152400"/>
                          </a:xfrm>
                          <a:prstGeom prst="rect">
                            <a:avLst/>
                          </a:prstGeom>
                        </pic:spPr>
                      </pic:pic>
                    </a:graphicData>
                  </a:graphic>
                </wp:inline>
              </w:drawing>
            </w:r>
          </w:p>
        </w:tc>
        <w:tc>
          <w:tcPr>
            <w:tcW w:w="657" w:type="dxa"/>
          </w:tcPr>
          <w:p w14:paraId="084E05C1" w14:textId="77777777" w:rsidR="00E9084E" w:rsidRPr="00F21ABE" w:rsidRDefault="00E9084E" w:rsidP="00F21AB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E9084E" w:rsidRPr="00F21ABE" w14:paraId="2CA20DEB" w14:textId="77777777" w:rsidTr="00E908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01000055" w14:textId="4E1B89E7" w:rsidR="00E9084E" w:rsidRPr="00F21ABE" w:rsidRDefault="00E9084E" w:rsidP="00F21ABE">
            <w:pPr>
              <w:spacing w:line="360" w:lineRule="auto"/>
              <w:jc w:val="both"/>
              <w:rPr>
                <w:rFonts w:ascii="Times New Roman" w:hAnsi="Times New Roman" w:cs="Times New Roman"/>
                <w:sz w:val="24"/>
                <w:szCs w:val="24"/>
              </w:rPr>
            </w:pPr>
            <w:r w:rsidRPr="00F21ABE">
              <w:rPr>
                <w:rFonts w:ascii="Times New Roman" w:hAnsi="Times New Roman" w:cs="Times New Roman"/>
                <w:sz w:val="24"/>
                <w:szCs w:val="24"/>
              </w:rPr>
              <w:t xml:space="preserve">8. </w:t>
            </w:r>
            <w:r w:rsidRPr="00F21ABE">
              <w:rPr>
                <w:rFonts w:ascii="Times New Roman" w:hAnsi="Times New Roman" w:cs="Times New Roman"/>
                <w:b w:val="0"/>
                <w:bCs w:val="0"/>
                <w:sz w:val="24"/>
                <w:szCs w:val="24"/>
              </w:rPr>
              <w:t>report writing</w:t>
            </w:r>
          </w:p>
        </w:tc>
        <w:tc>
          <w:tcPr>
            <w:tcW w:w="567" w:type="dxa"/>
          </w:tcPr>
          <w:p w14:paraId="78197692" w14:textId="77777777"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567" w:type="dxa"/>
          </w:tcPr>
          <w:p w14:paraId="03E6BA00" w14:textId="77777777"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567" w:type="dxa"/>
          </w:tcPr>
          <w:p w14:paraId="457A53DD" w14:textId="77777777"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567" w:type="dxa"/>
          </w:tcPr>
          <w:p w14:paraId="00F0122A" w14:textId="60C0C301" w:rsidR="00E9084E" w:rsidRPr="00F21ABE" w:rsidRDefault="00E9084E"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657" w:type="dxa"/>
          </w:tcPr>
          <w:p w14:paraId="14F596AC" w14:textId="344FD14B" w:rsidR="00E9084E" w:rsidRPr="00F21ABE" w:rsidRDefault="00D0717D" w:rsidP="00F21AB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21ABE">
              <w:rPr>
                <w:rFonts w:ascii="Times New Roman" w:hAnsi="Times New Roman" w:cs="Times New Roman"/>
                <w:noProof/>
                <w:sz w:val="24"/>
                <w:szCs w:val="24"/>
              </w:rPr>
              <w:drawing>
                <wp:inline distT="0" distB="0" distL="0" distR="0" wp14:anchorId="751D098D" wp14:editId="76046838">
                  <wp:extent cx="152400" cy="152400"/>
                  <wp:effectExtent l="0" t="0" r="0" b="0"/>
                  <wp:docPr id="11" name="Graphic 1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52400" cy="152400"/>
                          </a:xfrm>
                          <a:prstGeom prst="rect">
                            <a:avLst/>
                          </a:prstGeom>
                        </pic:spPr>
                      </pic:pic>
                    </a:graphicData>
                  </a:graphic>
                </wp:inline>
              </w:drawing>
            </w:r>
          </w:p>
        </w:tc>
      </w:tr>
    </w:tbl>
    <w:p w14:paraId="63020422" w14:textId="7EFB3D84" w:rsidR="001F45C5" w:rsidRDefault="001F45C5" w:rsidP="00127DF3">
      <w:pPr>
        <w:spacing w:line="360" w:lineRule="auto"/>
        <w:jc w:val="both"/>
        <w:rPr>
          <w:rFonts w:ascii="Times New Roman" w:hAnsi="Times New Roman" w:cs="Times New Roman"/>
          <w:sz w:val="24"/>
          <w:szCs w:val="24"/>
        </w:rPr>
      </w:pPr>
    </w:p>
    <w:p w14:paraId="0773E34C" w14:textId="03E39548" w:rsidR="009007BC" w:rsidRDefault="009007BC" w:rsidP="00127DF3">
      <w:pPr>
        <w:spacing w:line="360" w:lineRule="auto"/>
        <w:jc w:val="both"/>
        <w:rPr>
          <w:rFonts w:ascii="Times New Roman" w:hAnsi="Times New Roman" w:cs="Times New Roman"/>
          <w:sz w:val="24"/>
          <w:szCs w:val="24"/>
        </w:rPr>
      </w:pPr>
    </w:p>
    <w:p w14:paraId="4CE2A740" w14:textId="2E370FA7" w:rsidR="009007BC" w:rsidRDefault="009007BC" w:rsidP="00127DF3">
      <w:pPr>
        <w:spacing w:line="360" w:lineRule="auto"/>
        <w:jc w:val="both"/>
        <w:rPr>
          <w:rFonts w:ascii="Times New Roman" w:hAnsi="Times New Roman" w:cs="Times New Roman"/>
          <w:sz w:val="24"/>
          <w:szCs w:val="24"/>
        </w:rPr>
      </w:pPr>
    </w:p>
    <w:p w14:paraId="11604580" w14:textId="3556EC15" w:rsidR="009007BC" w:rsidRDefault="009007BC" w:rsidP="00127DF3">
      <w:pPr>
        <w:spacing w:line="360" w:lineRule="auto"/>
        <w:jc w:val="both"/>
        <w:rPr>
          <w:rFonts w:ascii="Times New Roman" w:hAnsi="Times New Roman" w:cs="Times New Roman"/>
          <w:sz w:val="24"/>
          <w:szCs w:val="24"/>
        </w:rPr>
      </w:pPr>
    </w:p>
    <w:p w14:paraId="62ABBE63" w14:textId="71B3D738" w:rsidR="009007BC" w:rsidRDefault="009007BC" w:rsidP="00127DF3">
      <w:pPr>
        <w:spacing w:line="360" w:lineRule="auto"/>
        <w:jc w:val="both"/>
        <w:rPr>
          <w:rFonts w:ascii="Times New Roman" w:hAnsi="Times New Roman" w:cs="Times New Roman"/>
          <w:sz w:val="24"/>
          <w:szCs w:val="24"/>
        </w:rPr>
      </w:pPr>
    </w:p>
    <w:p w14:paraId="1B5477D5" w14:textId="77777777" w:rsidR="009007BC" w:rsidRPr="00127DF3" w:rsidRDefault="009007BC" w:rsidP="00127DF3">
      <w:pPr>
        <w:spacing w:line="360" w:lineRule="auto"/>
        <w:jc w:val="both"/>
        <w:rPr>
          <w:rFonts w:ascii="Times New Roman" w:hAnsi="Times New Roman" w:cs="Times New Roman"/>
          <w:sz w:val="24"/>
          <w:szCs w:val="24"/>
        </w:rPr>
      </w:pPr>
    </w:p>
    <w:p w14:paraId="51F121BF" w14:textId="2AA873FB" w:rsidR="001F45C5" w:rsidRPr="00127DF3" w:rsidRDefault="001F45C5" w:rsidP="00127DF3">
      <w:pPr>
        <w:spacing w:line="360" w:lineRule="auto"/>
        <w:jc w:val="both"/>
        <w:rPr>
          <w:rFonts w:ascii="Times New Roman" w:hAnsi="Times New Roman" w:cs="Times New Roman"/>
          <w:sz w:val="24"/>
          <w:szCs w:val="24"/>
        </w:rPr>
      </w:pPr>
    </w:p>
    <w:bookmarkStart w:id="20" w:name="_Toc97850866" w:displacedByCustomXml="next"/>
    <w:sdt>
      <w:sdtPr>
        <w:id w:val="-1285885771"/>
        <w:docPartObj>
          <w:docPartGallery w:val="Bibliographies"/>
          <w:docPartUnique/>
        </w:docPartObj>
      </w:sdtPr>
      <w:sdtEndPr>
        <w:rPr>
          <w:rFonts w:asciiTheme="minorHAnsi" w:eastAsiaTheme="minorHAnsi" w:hAnsiTheme="minorHAnsi" w:cstheme="minorBidi"/>
          <w:color w:val="auto"/>
          <w:sz w:val="22"/>
          <w:szCs w:val="22"/>
        </w:rPr>
      </w:sdtEndPr>
      <w:sdtContent>
        <w:p w14:paraId="1FC80F04" w14:textId="1C433750" w:rsidR="00737DB1" w:rsidRDefault="00737DB1">
          <w:pPr>
            <w:pStyle w:val="Heading1"/>
          </w:pPr>
          <w:r>
            <w:t>References</w:t>
          </w:r>
          <w:bookmarkEnd w:id="20"/>
        </w:p>
        <w:sdt>
          <w:sdtPr>
            <w:id w:val="-573587230"/>
            <w:bibliography/>
          </w:sdtPr>
          <w:sdtContent>
            <w:p w14:paraId="2FA6212E" w14:textId="77777777" w:rsidR="00453A74" w:rsidRDefault="00737DB1" w:rsidP="00453A74">
              <w:pPr>
                <w:pStyle w:val="Bibliography"/>
                <w:rPr>
                  <w:noProof/>
                  <w:sz w:val="24"/>
                  <w:szCs w:val="24"/>
                </w:rPr>
              </w:pPr>
              <w:r>
                <w:fldChar w:fldCharType="begin"/>
              </w:r>
              <w:r>
                <w:instrText xml:space="preserve"> BIBLIOGRAPHY </w:instrText>
              </w:r>
              <w:r>
                <w:fldChar w:fldCharType="separate"/>
              </w:r>
              <w:r w:rsidR="00453A74">
                <w:rPr>
                  <w:noProof/>
                </w:rPr>
                <w:t xml:space="preserve">Adams, J., Khan, H. K. A. &amp; Raeside, R., 2014. </w:t>
              </w:r>
              <w:r w:rsidR="00453A74">
                <w:rPr>
                  <w:i/>
                  <w:iCs/>
                  <w:noProof/>
                </w:rPr>
                <w:t xml:space="preserve">Research Methods for Business and Social Science Students. </w:t>
              </w:r>
              <w:r w:rsidR="00453A74">
                <w:rPr>
                  <w:noProof/>
                </w:rPr>
                <w:t>2 ed. New Delhi: SAGE Publications.</w:t>
              </w:r>
            </w:p>
            <w:p w14:paraId="1353AC45" w14:textId="77777777" w:rsidR="00453A74" w:rsidRDefault="00453A74" w:rsidP="00453A74">
              <w:pPr>
                <w:pStyle w:val="Bibliography"/>
                <w:rPr>
                  <w:noProof/>
                </w:rPr>
              </w:pPr>
              <w:r>
                <w:rPr>
                  <w:noProof/>
                </w:rPr>
                <w:t xml:space="preserve">Anon., 2019. </w:t>
              </w:r>
              <w:r>
                <w:rPr>
                  <w:i/>
                  <w:iCs/>
                  <w:noProof/>
                </w:rPr>
                <w:t xml:space="preserve">Research Methods for Bisiness Students Ebook. </w:t>
              </w:r>
              <w:r>
                <w:rPr>
                  <w:noProof/>
                </w:rPr>
                <w:t>8 ed. s.l.:Pearson Education.</w:t>
              </w:r>
            </w:p>
            <w:p w14:paraId="0C047C48" w14:textId="77777777" w:rsidR="00453A74" w:rsidRDefault="00453A74" w:rsidP="00453A74">
              <w:pPr>
                <w:pStyle w:val="Bibliography"/>
                <w:rPr>
                  <w:noProof/>
                </w:rPr>
              </w:pPr>
              <w:r>
                <w:rPr>
                  <w:noProof/>
                </w:rPr>
                <w:t xml:space="preserve">Armstrong, M., 2011. </w:t>
              </w:r>
              <w:r>
                <w:rPr>
                  <w:i/>
                  <w:iCs/>
                  <w:noProof/>
                </w:rPr>
                <w:t xml:space="preserve">Armstrong's Handbook of Strategic Human Resource Management. </w:t>
              </w:r>
              <w:r>
                <w:rPr>
                  <w:noProof/>
                </w:rPr>
                <w:t>5th ed. London: Kogan Page.</w:t>
              </w:r>
            </w:p>
            <w:p w14:paraId="232085E3" w14:textId="77777777" w:rsidR="00453A74" w:rsidRDefault="00453A74" w:rsidP="00453A74">
              <w:pPr>
                <w:pStyle w:val="Bibliography"/>
                <w:rPr>
                  <w:noProof/>
                </w:rPr>
              </w:pPr>
              <w:r>
                <w:rPr>
                  <w:noProof/>
                </w:rPr>
                <w:t xml:space="preserve">Armstrong, M., 2012. </w:t>
              </w:r>
              <w:r>
                <w:rPr>
                  <w:i/>
                  <w:iCs/>
                  <w:noProof/>
                </w:rPr>
                <w:t xml:space="preserve">Armstrong's Handbook. </w:t>
              </w:r>
              <w:r>
                <w:rPr>
                  <w:noProof/>
                </w:rPr>
                <w:t>3rd ed. s.l.:Kogan Page.</w:t>
              </w:r>
            </w:p>
            <w:p w14:paraId="31BD23FE" w14:textId="77777777" w:rsidR="00453A74" w:rsidRDefault="00453A74" w:rsidP="00453A74">
              <w:pPr>
                <w:pStyle w:val="Bibliography"/>
                <w:rPr>
                  <w:noProof/>
                </w:rPr>
              </w:pPr>
              <w:r>
                <w:rPr>
                  <w:noProof/>
                </w:rPr>
                <w:t xml:space="preserve">CIPD, 2021. </w:t>
              </w:r>
              <w:r>
                <w:rPr>
                  <w:i/>
                  <w:iCs/>
                  <w:noProof/>
                </w:rPr>
                <w:t xml:space="preserve">CIPD Good Work Index 2021. </w:t>
              </w:r>
              <w:r>
                <w:rPr>
                  <w:noProof/>
                </w:rPr>
                <w:t xml:space="preserve">[Online] </w:t>
              </w:r>
              <w:r>
                <w:rPr>
                  <w:noProof/>
                </w:rPr>
                <w:br/>
                <w:t xml:space="preserve">Available at: </w:t>
              </w:r>
              <w:r>
                <w:rPr>
                  <w:noProof/>
                  <w:u w:val="single"/>
                </w:rPr>
                <w:t>https://www.cipd.co.uk/Images/good-work-index-appendix-2-methodology-2021_tcm18-96108.pdf</w:t>
              </w:r>
              <w:r>
                <w:rPr>
                  <w:noProof/>
                </w:rPr>
                <w:br/>
                <w:t>[Accessed 20 February 2022].</w:t>
              </w:r>
            </w:p>
            <w:p w14:paraId="401A8889" w14:textId="77777777" w:rsidR="00453A74" w:rsidRDefault="00453A74" w:rsidP="00453A74">
              <w:pPr>
                <w:pStyle w:val="Bibliography"/>
                <w:rPr>
                  <w:noProof/>
                </w:rPr>
              </w:pPr>
              <w:r>
                <w:rPr>
                  <w:noProof/>
                </w:rPr>
                <w:t xml:space="preserve">Fisher, C., 2010. </w:t>
              </w:r>
              <w:r>
                <w:rPr>
                  <w:i/>
                  <w:iCs/>
                  <w:noProof/>
                </w:rPr>
                <w:t xml:space="preserve">Connective Branding. </w:t>
              </w:r>
              <w:r>
                <w:rPr>
                  <w:noProof/>
                </w:rPr>
                <w:t>s.l.:Wiley-Blackwell.</w:t>
              </w:r>
            </w:p>
            <w:p w14:paraId="54F4D1A0" w14:textId="77777777" w:rsidR="00453A74" w:rsidRDefault="00453A74" w:rsidP="00453A74">
              <w:pPr>
                <w:pStyle w:val="Bibliography"/>
                <w:rPr>
                  <w:noProof/>
                </w:rPr>
              </w:pPr>
              <w:r>
                <w:rPr>
                  <w:noProof/>
                </w:rPr>
                <w:t xml:space="preserve">Gifford, J. &amp; Young, J., 2021. </w:t>
              </w:r>
              <w:r>
                <w:rPr>
                  <w:i/>
                  <w:iCs/>
                  <w:noProof/>
                </w:rPr>
                <w:t xml:space="preserve">CIPD. </w:t>
              </w:r>
              <w:r>
                <w:rPr>
                  <w:noProof/>
                </w:rPr>
                <w:t xml:space="preserve">[Online] </w:t>
              </w:r>
              <w:r>
                <w:rPr>
                  <w:noProof/>
                </w:rPr>
                <w:br/>
                <w:t xml:space="preserve">Available at: </w:t>
              </w:r>
              <w:r>
                <w:rPr>
                  <w:noProof/>
                  <w:u w:val="single"/>
                </w:rPr>
                <w:lastRenderedPageBreak/>
                <w:t>https://www.cipd.co.uk/knowledge/fundamentals/relations/engagement/factsheet#gref</w:t>
              </w:r>
              <w:r>
                <w:rPr>
                  <w:noProof/>
                </w:rPr>
                <w:br/>
                <w:t>[Accessed 2022 January 2022].</w:t>
              </w:r>
            </w:p>
            <w:p w14:paraId="4F1AC981" w14:textId="77777777" w:rsidR="00453A74" w:rsidRDefault="00453A74" w:rsidP="00453A74">
              <w:pPr>
                <w:pStyle w:val="Bibliography"/>
                <w:rPr>
                  <w:noProof/>
                </w:rPr>
              </w:pPr>
              <w:r>
                <w:rPr>
                  <w:noProof/>
                </w:rPr>
                <w:t xml:space="preserve">Kotler, P., Armstrong, G., Harris, L. C. &amp; He, H., 2019. </w:t>
              </w:r>
              <w:r>
                <w:rPr>
                  <w:i/>
                  <w:iCs/>
                  <w:noProof/>
                </w:rPr>
                <w:t xml:space="preserve">Principles of Marketing. </w:t>
              </w:r>
              <w:r>
                <w:rPr>
                  <w:noProof/>
                </w:rPr>
                <w:t>8 ed. Harlow: Pearson education Limited.</w:t>
              </w:r>
            </w:p>
            <w:p w14:paraId="51B146A9" w14:textId="77777777" w:rsidR="00453A74" w:rsidRDefault="00453A74" w:rsidP="00453A74">
              <w:pPr>
                <w:pStyle w:val="Bibliography"/>
                <w:rPr>
                  <w:noProof/>
                </w:rPr>
              </w:pPr>
              <w:r>
                <w:rPr>
                  <w:noProof/>
                </w:rPr>
                <w:t xml:space="preserve">O'Gorman, K. D. &amp; Maclntosh, R., 2014. </w:t>
              </w:r>
              <w:r>
                <w:rPr>
                  <w:i/>
                  <w:iCs/>
                  <w:noProof/>
                </w:rPr>
                <w:t xml:space="preserve">Research Methods for Business and Management: A Guide to Writing Your Dissertation. </w:t>
              </w:r>
              <w:r>
                <w:rPr>
                  <w:noProof/>
                </w:rPr>
                <w:t>2nd ed. Oxford: Goodfellow Publishers, Limited.</w:t>
              </w:r>
            </w:p>
            <w:p w14:paraId="18F09159" w14:textId="77777777" w:rsidR="00453A74" w:rsidRDefault="00453A74" w:rsidP="00453A74">
              <w:pPr>
                <w:pStyle w:val="Bibliography"/>
                <w:rPr>
                  <w:noProof/>
                </w:rPr>
              </w:pPr>
              <w:r>
                <w:rPr>
                  <w:noProof/>
                </w:rPr>
                <w:t xml:space="preserve">Saunders, M., Lewis, P. &amp; Thornhill, A., 2019. </w:t>
              </w:r>
              <w:r>
                <w:rPr>
                  <w:i/>
                  <w:iCs/>
                  <w:noProof/>
                </w:rPr>
                <w:t xml:space="preserve">Research Methods For Business Students Ebook. </w:t>
              </w:r>
              <w:r>
                <w:rPr>
                  <w:noProof/>
                </w:rPr>
                <w:t>8th ed. Harlow: Pearson Education.</w:t>
              </w:r>
            </w:p>
            <w:p w14:paraId="6004AF8A" w14:textId="77777777" w:rsidR="00453A74" w:rsidRDefault="00453A74" w:rsidP="00453A74">
              <w:pPr>
                <w:pStyle w:val="Bibliography"/>
                <w:rPr>
                  <w:noProof/>
                </w:rPr>
              </w:pPr>
              <w:r>
                <w:rPr>
                  <w:noProof/>
                </w:rPr>
                <w:t xml:space="preserve">Sparrow, P., 2004. </w:t>
              </w:r>
              <w:r>
                <w:rPr>
                  <w:i/>
                  <w:iCs/>
                  <w:noProof/>
                </w:rPr>
                <w:t xml:space="preserve">Globalizing Human Resource Management. </w:t>
              </w:r>
              <w:r>
                <w:rPr>
                  <w:noProof/>
                </w:rPr>
                <w:t>s.l.:Routledge.</w:t>
              </w:r>
            </w:p>
            <w:p w14:paraId="2ECF216B" w14:textId="77777777" w:rsidR="00453A74" w:rsidRDefault="00453A74" w:rsidP="00453A74">
              <w:pPr>
                <w:pStyle w:val="Bibliography"/>
                <w:rPr>
                  <w:noProof/>
                </w:rPr>
              </w:pPr>
              <w:r>
                <w:rPr>
                  <w:noProof/>
                </w:rPr>
                <w:t xml:space="preserve">Top 10 UK Retailers: Food&amp;Grocery, 2022. </w:t>
              </w:r>
              <w:r>
                <w:rPr>
                  <w:i/>
                  <w:iCs/>
                  <w:noProof/>
                </w:rPr>
                <w:t xml:space="preserve">RetailEconomics. </w:t>
              </w:r>
              <w:r>
                <w:rPr>
                  <w:noProof/>
                </w:rPr>
                <w:t xml:space="preserve">[Online] </w:t>
              </w:r>
              <w:r>
                <w:rPr>
                  <w:noProof/>
                </w:rPr>
                <w:br/>
                <w:t xml:space="preserve">Available at: </w:t>
              </w:r>
              <w:r>
                <w:rPr>
                  <w:noProof/>
                  <w:u w:val="single"/>
                </w:rPr>
                <w:t>https://www.retaileconomics.co.uk/top-10-retailers-food-and-grocery#</w:t>
              </w:r>
              <w:r>
                <w:rPr>
                  <w:noProof/>
                </w:rPr>
                <w:br/>
                <w:t>[Accessed 1 February 2022].</w:t>
              </w:r>
            </w:p>
            <w:p w14:paraId="5B41C901" w14:textId="77777777" w:rsidR="00453A74" w:rsidRDefault="00453A74" w:rsidP="00453A74">
              <w:pPr>
                <w:pStyle w:val="Bibliography"/>
                <w:rPr>
                  <w:noProof/>
                </w:rPr>
              </w:pPr>
              <w:r>
                <w:rPr>
                  <w:noProof/>
                </w:rPr>
                <w:t xml:space="preserve">Torrington, D., Hall, L., Taylor, S. &amp; Atkinson, C., 2014. </w:t>
              </w:r>
              <w:r>
                <w:rPr>
                  <w:i/>
                  <w:iCs/>
                  <w:noProof/>
                </w:rPr>
                <w:t xml:space="preserve">Human Resource Managemant. </w:t>
              </w:r>
              <w:r>
                <w:rPr>
                  <w:noProof/>
                </w:rPr>
                <w:t>9th ed. Harlow: Pearson Education.</w:t>
              </w:r>
            </w:p>
            <w:p w14:paraId="58F4C985" w14:textId="0C9A733A" w:rsidR="00737DB1" w:rsidRDefault="00737DB1" w:rsidP="00453A74">
              <w:r>
                <w:rPr>
                  <w:b/>
                  <w:bCs/>
                  <w:noProof/>
                </w:rPr>
                <w:fldChar w:fldCharType="end"/>
              </w:r>
            </w:p>
          </w:sdtContent>
        </w:sdt>
      </w:sdtContent>
    </w:sdt>
    <w:p w14:paraId="37EBB965" w14:textId="3190EC5A" w:rsidR="001F45C5" w:rsidRPr="00127DF3" w:rsidRDefault="001F45C5" w:rsidP="00737DB1">
      <w:pPr>
        <w:spacing w:line="360" w:lineRule="auto"/>
        <w:jc w:val="both"/>
        <w:rPr>
          <w:rFonts w:ascii="Times New Roman" w:hAnsi="Times New Roman" w:cs="Times New Roman"/>
          <w:sz w:val="24"/>
          <w:szCs w:val="24"/>
        </w:rPr>
      </w:pPr>
    </w:p>
    <w:p w14:paraId="1B7624A0" w14:textId="77777777" w:rsidR="001F45C5" w:rsidRPr="00127DF3" w:rsidRDefault="001F45C5" w:rsidP="00127DF3">
      <w:pPr>
        <w:spacing w:line="360" w:lineRule="auto"/>
        <w:jc w:val="both"/>
        <w:rPr>
          <w:rFonts w:ascii="Times New Roman" w:hAnsi="Times New Roman" w:cs="Times New Roman"/>
          <w:sz w:val="24"/>
          <w:szCs w:val="24"/>
        </w:rPr>
      </w:pPr>
    </w:p>
    <w:p w14:paraId="5B8FD926" w14:textId="77777777" w:rsidR="00507586" w:rsidRPr="00127DF3" w:rsidRDefault="00507586" w:rsidP="00127DF3">
      <w:pPr>
        <w:spacing w:line="360" w:lineRule="auto"/>
        <w:jc w:val="both"/>
        <w:rPr>
          <w:rFonts w:ascii="Times New Roman" w:hAnsi="Times New Roman" w:cs="Times New Roman"/>
          <w:sz w:val="24"/>
          <w:szCs w:val="24"/>
        </w:rPr>
      </w:pPr>
    </w:p>
    <w:sectPr w:rsidR="00507586" w:rsidRPr="00127DF3">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E33E49" w14:textId="77777777" w:rsidR="00913D2F" w:rsidRDefault="00913D2F" w:rsidP="00050A25">
      <w:pPr>
        <w:spacing w:after="0" w:line="240" w:lineRule="auto"/>
      </w:pPr>
      <w:r>
        <w:separator/>
      </w:r>
    </w:p>
  </w:endnote>
  <w:endnote w:type="continuationSeparator" w:id="0">
    <w:p w14:paraId="66CD6389" w14:textId="77777777" w:rsidR="00913D2F" w:rsidRDefault="00913D2F" w:rsidP="0005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A4B13" w14:textId="77777777" w:rsidR="00913D2F" w:rsidRDefault="00913D2F" w:rsidP="00050A25">
      <w:pPr>
        <w:spacing w:after="0" w:line="240" w:lineRule="auto"/>
      </w:pPr>
      <w:r>
        <w:separator/>
      </w:r>
    </w:p>
  </w:footnote>
  <w:footnote w:type="continuationSeparator" w:id="0">
    <w:p w14:paraId="70EFDCEC" w14:textId="77777777" w:rsidR="00913D2F" w:rsidRDefault="00913D2F" w:rsidP="00050A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333F1" w14:textId="3484A4B4" w:rsidR="00050A25" w:rsidRPr="00050A25" w:rsidRDefault="00050A25">
    <w:pPr>
      <w:pStyle w:val="Header"/>
      <w:rPr>
        <w:sz w:val="20"/>
        <w:szCs w:val="20"/>
        <w:lang w:val="en-US"/>
      </w:rPr>
    </w:pPr>
    <w:r>
      <w:rPr>
        <w:lang w:val="en-US"/>
      </w:rPr>
      <w:t xml:space="preserve">                                                                                                                      </w:t>
    </w:r>
    <w:r w:rsidRPr="00050A25">
      <w:rPr>
        <w:sz w:val="20"/>
        <w:szCs w:val="20"/>
        <w:lang w:val="en-US"/>
      </w:rPr>
      <w:t>LCMB7020 Dissertation February 2022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11A19"/>
    <w:multiLevelType w:val="hybridMultilevel"/>
    <w:tmpl w:val="DA300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5D5775"/>
    <w:multiLevelType w:val="hybridMultilevel"/>
    <w:tmpl w:val="A546ED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6AB"/>
    <w:rsid w:val="0000387A"/>
    <w:rsid w:val="00050A25"/>
    <w:rsid w:val="000553F7"/>
    <w:rsid w:val="000611D7"/>
    <w:rsid w:val="000C4752"/>
    <w:rsid w:val="000E7BDE"/>
    <w:rsid w:val="0010153D"/>
    <w:rsid w:val="001057A5"/>
    <w:rsid w:val="00127DF3"/>
    <w:rsid w:val="001313DE"/>
    <w:rsid w:val="00134AA8"/>
    <w:rsid w:val="001661C2"/>
    <w:rsid w:val="001D16AB"/>
    <w:rsid w:val="001F18E2"/>
    <w:rsid w:val="001F45C5"/>
    <w:rsid w:val="00232B90"/>
    <w:rsid w:val="002E60B5"/>
    <w:rsid w:val="003360AC"/>
    <w:rsid w:val="00337892"/>
    <w:rsid w:val="00356946"/>
    <w:rsid w:val="003624C3"/>
    <w:rsid w:val="00393362"/>
    <w:rsid w:val="0042284C"/>
    <w:rsid w:val="00424451"/>
    <w:rsid w:val="00432CED"/>
    <w:rsid w:val="00434D17"/>
    <w:rsid w:val="00435B02"/>
    <w:rsid w:val="00440C31"/>
    <w:rsid w:val="00446BCC"/>
    <w:rsid w:val="00453A74"/>
    <w:rsid w:val="004B7D2D"/>
    <w:rsid w:val="00503111"/>
    <w:rsid w:val="0050609B"/>
    <w:rsid w:val="00507586"/>
    <w:rsid w:val="00513045"/>
    <w:rsid w:val="00555F13"/>
    <w:rsid w:val="00572748"/>
    <w:rsid w:val="00586233"/>
    <w:rsid w:val="00587F9B"/>
    <w:rsid w:val="005948E6"/>
    <w:rsid w:val="005B1488"/>
    <w:rsid w:val="005C5943"/>
    <w:rsid w:val="005F513A"/>
    <w:rsid w:val="00721258"/>
    <w:rsid w:val="00734BE0"/>
    <w:rsid w:val="00737DB1"/>
    <w:rsid w:val="00773DD7"/>
    <w:rsid w:val="0077668B"/>
    <w:rsid w:val="00781A2D"/>
    <w:rsid w:val="0085253B"/>
    <w:rsid w:val="00855364"/>
    <w:rsid w:val="008E10E2"/>
    <w:rsid w:val="008E52E6"/>
    <w:rsid w:val="009007BC"/>
    <w:rsid w:val="0091326F"/>
    <w:rsid w:val="00913D2F"/>
    <w:rsid w:val="00954EAF"/>
    <w:rsid w:val="0099396F"/>
    <w:rsid w:val="009D27A7"/>
    <w:rsid w:val="009E6C18"/>
    <w:rsid w:val="009F3568"/>
    <w:rsid w:val="00A108DE"/>
    <w:rsid w:val="00AB5E88"/>
    <w:rsid w:val="00AD2A75"/>
    <w:rsid w:val="00B33262"/>
    <w:rsid w:val="00B44D63"/>
    <w:rsid w:val="00B50FA8"/>
    <w:rsid w:val="00BA70AC"/>
    <w:rsid w:val="00BB5DB1"/>
    <w:rsid w:val="00BC2C23"/>
    <w:rsid w:val="00BF35A5"/>
    <w:rsid w:val="00C108FA"/>
    <w:rsid w:val="00C27665"/>
    <w:rsid w:val="00C605DC"/>
    <w:rsid w:val="00CA4F7D"/>
    <w:rsid w:val="00CB1716"/>
    <w:rsid w:val="00CB5224"/>
    <w:rsid w:val="00CB589D"/>
    <w:rsid w:val="00D0717D"/>
    <w:rsid w:val="00D40890"/>
    <w:rsid w:val="00D518E7"/>
    <w:rsid w:val="00D71BAA"/>
    <w:rsid w:val="00DC6E87"/>
    <w:rsid w:val="00DE1F5E"/>
    <w:rsid w:val="00E26272"/>
    <w:rsid w:val="00E3043B"/>
    <w:rsid w:val="00E341AE"/>
    <w:rsid w:val="00E9084E"/>
    <w:rsid w:val="00E9471F"/>
    <w:rsid w:val="00E97508"/>
    <w:rsid w:val="00F051B7"/>
    <w:rsid w:val="00F21ABE"/>
    <w:rsid w:val="00F226F2"/>
    <w:rsid w:val="00F41040"/>
    <w:rsid w:val="00FB53E5"/>
    <w:rsid w:val="00FC2E4B"/>
    <w:rsid w:val="00FD4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24E4B"/>
  <w15:chartTrackingRefBased/>
  <w15:docId w15:val="{02926DAA-C515-4A52-8172-2B003A113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75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75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05D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58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07586"/>
    <w:rPr>
      <w:rFonts w:asciiTheme="majorHAnsi" w:eastAsiaTheme="majorEastAsia" w:hAnsiTheme="majorHAnsi" w:cstheme="majorBidi"/>
      <w:color w:val="2F5496" w:themeColor="accent1" w:themeShade="BF"/>
      <w:sz w:val="26"/>
      <w:szCs w:val="26"/>
    </w:rPr>
  </w:style>
  <w:style w:type="paragraph" w:styleId="HTMLPreformatted">
    <w:name w:val="HTML Preformatted"/>
    <w:basedOn w:val="Normal"/>
    <w:link w:val="HTMLPreformattedChar"/>
    <w:uiPriority w:val="99"/>
    <w:semiHidden/>
    <w:unhideWhenUsed/>
    <w:rsid w:val="00734BE0"/>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34BE0"/>
    <w:rPr>
      <w:rFonts w:ascii="Consolas" w:hAnsi="Consolas"/>
      <w:sz w:val="20"/>
      <w:szCs w:val="20"/>
    </w:rPr>
  </w:style>
  <w:style w:type="paragraph" w:styleId="ListParagraph">
    <w:name w:val="List Paragraph"/>
    <w:basedOn w:val="Normal"/>
    <w:uiPriority w:val="34"/>
    <w:qFormat/>
    <w:rsid w:val="00AB5E88"/>
    <w:pPr>
      <w:ind w:left="720"/>
      <w:contextualSpacing/>
    </w:pPr>
  </w:style>
  <w:style w:type="paragraph" w:styleId="Bibliography">
    <w:name w:val="Bibliography"/>
    <w:basedOn w:val="Normal"/>
    <w:next w:val="Normal"/>
    <w:uiPriority w:val="37"/>
    <w:unhideWhenUsed/>
    <w:rsid w:val="001F45C5"/>
  </w:style>
  <w:style w:type="table" w:styleId="TableGrid">
    <w:name w:val="Table Grid"/>
    <w:basedOn w:val="TableNormal"/>
    <w:uiPriority w:val="39"/>
    <w:rsid w:val="00E908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E9084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050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A25"/>
  </w:style>
  <w:style w:type="paragraph" w:styleId="Footer">
    <w:name w:val="footer"/>
    <w:basedOn w:val="Normal"/>
    <w:link w:val="FooterChar"/>
    <w:uiPriority w:val="99"/>
    <w:unhideWhenUsed/>
    <w:rsid w:val="0005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A25"/>
  </w:style>
  <w:style w:type="character" w:customStyle="1" w:styleId="Heading3Char">
    <w:name w:val="Heading 3 Char"/>
    <w:basedOn w:val="DefaultParagraphFont"/>
    <w:link w:val="Heading3"/>
    <w:uiPriority w:val="9"/>
    <w:rsid w:val="00C605D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21ABE"/>
    <w:pPr>
      <w:outlineLvl w:val="9"/>
    </w:pPr>
    <w:rPr>
      <w:lang w:val="en-US"/>
    </w:rPr>
  </w:style>
  <w:style w:type="paragraph" w:styleId="TOC1">
    <w:name w:val="toc 1"/>
    <w:basedOn w:val="Normal"/>
    <w:next w:val="Normal"/>
    <w:autoRedefine/>
    <w:uiPriority w:val="39"/>
    <w:unhideWhenUsed/>
    <w:rsid w:val="00F21ABE"/>
    <w:pPr>
      <w:spacing w:after="100"/>
    </w:pPr>
  </w:style>
  <w:style w:type="paragraph" w:styleId="TOC2">
    <w:name w:val="toc 2"/>
    <w:basedOn w:val="Normal"/>
    <w:next w:val="Normal"/>
    <w:autoRedefine/>
    <w:uiPriority w:val="39"/>
    <w:unhideWhenUsed/>
    <w:rsid w:val="00F21ABE"/>
    <w:pPr>
      <w:spacing w:after="100"/>
      <w:ind w:left="220"/>
    </w:pPr>
  </w:style>
  <w:style w:type="paragraph" w:styleId="TOC3">
    <w:name w:val="toc 3"/>
    <w:basedOn w:val="Normal"/>
    <w:next w:val="Normal"/>
    <w:autoRedefine/>
    <w:uiPriority w:val="39"/>
    <w:unhideWhenUsed/>
    <w:rsid w:val="00F21ABE"/>
    <w:pPr>
      <w:spacing w:after="100"/>
      <w:ind w:left="440"/>
    </w:pPr>
  </w:style>
  <w:style w:type="character" w:styleId="Hyperlink">
    <w:name w:val="Hyperlink"/>
    <w:basedOn w:val="DefaultParagraphFont"/>
    <w:uiPriority w:val="99"/>
    <w:unhideWhenUsed/>
    <w:rsid w:val="00F21A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0987">
      <w:bodyDiv w:val="1"/>
      <w:marLeft w:val="0"/>
      <w:marRight w:val="0"/>
      <w:marTop w:val="0"/>
      <w:marBottom w:val="0"/>
      <w:divBdr>
        <w:top w:val="none" w:sz="0" w:space="0" w:color="auto"/>
        <w:left w:val="none" w:sz="0" w:space="0" w:color="auto"/>
        <w:bottom w:val="none" w:sz="0" w:space="0" w:color="auto"/>
        <w:right w:val="none" w:sz="0" w:space="0" w:color="auto"/>
      </w:divBdr>
    </w:div>
    <w:div w:id="13116743">
      <w:bodyDiv w:val="1"/>
      <w:marLeft w:val="0"/>
      <w:marRight w:val="0"/>
      <w:marTop w:val="0"/>
      <w:marBottom w:val="0"/>
      <w:divBdr>
        <w:top w:val="none" w:sz="0" w:space="0" w:color="auto"/>
        <w:left w:val="none" w:sz="0" w:space="0" w:color="auto"/>
        <w:bottom w:val="none" w:sz="0" w:space="0" w:color="auto"/>
        <w:right w:val="none" w:sz="0" w:space="0" w:color="auto"/>
      </w:divBdr>
    </w:div>
    <w:div w:id="29308537">
      <w:bodyDiv w:val="1"/>
      <w:marLeft w:val="0"/>
      <w:marRight w:val="0"/>
      <w:marTop w:val="0"/>
      <w:marBottom w:val="0"/>
      <w:divBdr>
        <w:top w:val="none" w:sz="0" w:space="0" w:color="auto"/>
        <w:left w:val="none" w:sz="0" w:space="0" w:color="auto"/>
        <w:bottom w:val="none" w:sz="0" w:space="0" w:color="auto"/>
        <w:right w:val="none" w:sz="0" w:space="0" w:color="auto"/>
      </w:divBdr>
    </w:div>
    <w:div w:id="32852976">
      <w:bodyDiv w:val="1"/>
      <w:marLeft w:val="0"/>
      <w:marRight w:val="0"/>
      <w:marTop w:val="0"/>
      <w:marBottom w:val="0"/>
      <w:divBdr>
        <w:top w:val="none" w:sz="0" w:space="0" w:color="auto"/>
        <w:left w:val="none" w:sz="0" w:space="0" w:color="auto"/>
        <w:bottom w:val="none" w:sz="0" w:space="0" w:color="auto"/>
        <w:right w:val="none" w:sz="0" w:space="0" w:color="auto"/>
      </w:divBdr>
    </w:div>
    <w:div w:id="58939002">
      <w:bodyDiv w:val="1"/>
      <w:marLeft w:val="0"/>
      <w:marRight w:val="0"/>
      <w:marTop w:val="0"/>
      <w:marBottom w:val="0"/>
      <w:divBdr>
        <w:top w:val="none" w:sz="0" w:space="0" w:color="auto"/>
        <w:left w:val="none" w:sz="0" w:space="0" w:color="auto"/>
        <w:bottom w:val="none" w:sz="0" w:space="0" w:color="auto"/>
        <w:right w:val="none" w:sz="0" w:space="0" w:color="auto"/>
      </w:divBdr>
    </w:div>
    <w:div w:id="68115979">
      <w:bodyDiv w:val="1"/>
      <w:marLeft w:val="0"/>
      <w:marRight w:val="0"/>
      <w:marTop w:val="0"/>
      <w:marBottom w:val="0"/>
      <w:divBdr>
        <w:top w:val="none" w:sz="0" w:space="0" w:color="auto"/>
        <w:left w:val="none" w:sz="0" w:space="0" w:color="auto"/>
        <w:bottom w:val="none" w:sz="0" w:space="0" w:color="auto"/>
        <w:right w:val="none" w:sz="0" w:space="0" w:color="auto"/>
      </w:divBdr>
    </w:div>
    <w:div w:id="101075062">
      <w:bodyDiv w:val="1"/>
      <w:marLeft w:val="0"/>
      <w:marRight w:val="0"/>
      <w:marTop w:val="0"/>
      <w:marBottom w:val="0"/>
      <w:divBdr>
        <w:top w:val="none" w:sz="0" w:space="0" w:color="auto"/>
        <w:left w:val="none" w:sz="0" w:space="0" w:color="auto"/>
        <w:bottom w:val="none" w:sz="0" w:space="0" w:color="auto"/>
        <w:right w:val="none" w:sz="0" w:space="0" w:color="auto"/>
      </w:divBdr>
    </w:div>
    <w:div w:id="106782244">
      <w:bodyDiv w:val="1"/>
      <w:marLeft w:val="0"/>
      <w:marRight w:val="0"/>
      <w:marTop w:val="0"/>
      <w:marBottom w:val="0"/>
      <w:divBdr>
        <w:top w:val="none" w:sz="0" w:space="0" w:color="auto"/>
        <w:left w:val="none" w:sz="0" w:space="0" w:color="auto"/>
        <w:bottom w:val="none" w:sz="0" w:space="0" w:color="auto"/>
        <w:right w:val="none" w:sz="0" w:space="0" w:color="auto"/>
      </w:divBdr>
    </w:div>
    <w:div w:id="109862981">
      <w:bodyDiv w:val="1"/>
      <w:marLeft w:val="0"/>
      <w:marRight w:val="0"/>
      <w:marTop w:val="0"/>
      <w:marBottom w:val="0"/>
      <w:divBdr>
        <w:top w:val="none" w:sz="0" w:space="0" w:color="auto"/>
        <w:left w:val="none" w:sz="0" w:space="0" w:color="auto"/>
        <w:bottom w:val="none" w:sz="0" w:space="0" w:color="auto"/>
        <w:right w:val="none" w:sz="0" w:space="0" w:color="auto"/>
      </w:divBdr>
    </w:div>
    <w:div w:id="137647911">
      <w:bodyDiv w:val="1"/>
      <w:marLeft w:val="0"/>
      <w:marRight w:val="0"/>
      <w:marTop w:val="0"/>
      <w:marBottom w:val="0"/>
      <w:divBdr>
        <w:top w:val="none" w:sz="0" w:space="0" w:color="auto"/>
        <w:left w:val="none" w:sz="0" w:space="0" w:color="auto"/>
        <w:bottom w:val="none" w:sz="0" w:space="0" w:color="auto"/>
        <w:right w:val="none" w:sz="0" w:space="0" w:color="auto"/>
      </w:divBdr>
    </w:div>
    <w:div w:id="168563826">
      <w:bodyDiv w:val="1"/>
      <w:marLeft w:val="0"/>
      <w:marRight w:val="0"/>
      <w:marTop w:val="0"/>
      <w:marBottom w:val="0"/>
      <w:divBdr>
        <w:top w:val="none" w:sz="0" w:space="0" w:color="auto"/>
        <w:left w:val="none" w:sz="0" w:space="0" w:color="auto"/>
        <w:bottom w:val="none" w:sz="0" w:space="0" w:color="auto"/>
        <w:right w:val="none" w:sz="0" w:space="0" w:color="auto"/>
      </w:divBdr>
    </w:div>
    <w:div w:id="179319293">
      <w:bodyDiv w:val="1"/>
      <w:marLeft w:val="0"/>
      <w:marRight w:val="0"/>
      <w:marTop w:val="0"/>
      <w:marBottom w:val="0"/>
      <w:divBdr>
        <w:top w:val="none" w:sz="0" w:space="0" w:color="auto"/>
        <w:left w:val="none" w:sz="0" w:space="0" w:color="auto"/>
        <w:bottom w:val="none" w:sz="0" w:space="0" w:color="auto"/>
        <w:right w:val="none" w:sz="0" w:space="0" w:color="auto"/>
      </w:divBdr>
    </w:div>
    <w:div w:id="229311832">
      <w:bodyDiv w:val="1"/>
      <w:marLeft w:val="0"/>
      <w:marRight w:val="0"/>
      <w:marTop w:val="0"/>
      <w:marBottom w:val="0"/>
      <w:divBdr>
        <w:top w:val="none" w:sz="0" w:space="0" w:color="auto"/>
        <w:left w:val="none" w:sz="0" w:space="0" w:color="auto"/>
        <w:bottom w:val="none" w:sz="0" w:space="0" w:color="auto"/>
        <w:right w:val="none" w:sz="0" w:space="0" w:color="auto"/>
      </w:divBdr>
    </w:div>
    <w:div w:id="252445688">
      <w:bodyDiv w:val="1"/>
      <w:marLeft w:val="0"/>
      <w:marRight w:val="0"/>
      <w:marTop w:val="0"/>
      <w:marBottom w:val="0"/>
      <w:divBdr>
        <w:top w:val="none" w:sz="0" w:space="0" w:color="auto"/>
        <w:left w:val="none" w:sz="0" w:space="0" w:color="auto"/>
        <w:bottom w:val="none" w:sz="0" w:space="0" w:color="auto"/>
        <w:right w:val="none" w:sz="0" w:space="0" w:color="auto"/>
      </w:divBdr>
    </w:div>
    <w:div w:id="321548456">
      <w:bodyDiv w:val="1"/>
      <w:marLeft w:val="0"/>
      <w:marRight w:val="0"/>
      <w:marTop w:val="0"/>
      <w:marBottom w:val="0"/>
      <w:divBdr>
        <w:top w:val="none" w:sz="0" w:space="0" w:color="auto"/>
        <w:left w:val="none" w:sz="0" w:space="0" w:color="auto"/>
        <w:bottom w:val="none" w:sz="0" w:space="0" w:color="auto"/>
        <w:right w:val="none" w:sz="0" w:space="0" w:color="auto"/>
      </w:divBdr>
    </w:div>
    <w:div w:id="333924530">
      <w:bodyDiv w:val="1"/>
      <w:marLeft w:val="0"/>
      <w:marRight w:val="0"/>
      <w:marTop w:val="0"/>
      <w:marBottom w:val="0"/>
      <w:divBdr>
        <w:top w:val="none" w:sz="0" w:space="0" w:color="auto"/>
        <w:left w:val="none" w:sz="0" w:space="0" w:color="auto"/>
        <w:bottom w:val="none" w:sz="0" w:space="0" w:color="auto"/>
        <w:right w:val="none" w:sz="0" w:space="0" w:color="auto"/>
      </w:divBdr>
    </w:div>
    <w:div w:id="340740064">
      <w:bodyDiv w:val="1"/>
      <w:marLeft w:val="0"/>
      <w:marRight w:val="0"/>
      <w:marTop w:val="0"/>
      <w:marBottom w:val="0"/>
      <w:divBdr>
        <w:top w:val="none" w:sz="0" w:space="0" w:color="auto"/>
        <w:left w:val="none" w:sz="0" w:space="0" w:color="auto"/>
        <w:bottom w:val="none" w:sz="0" w:space="0" w:color="auto"/>
        <w:right w:val="none" w:sz="0" w:space="0" w:color="auto"/>
      </w:divBdr>
    </w:div>
    <w:div w:id="373967778">
      <w:bodyDiv w:val="1"/>
      <w:marLeft w:val="0"/>
      <w:marRight w:val="0"/>
      <w:marTop w:val="0"/>
      <w:marBottom w:val="0"/>
      <w:divBdr>
        <w:top w:val="none" w:sz="0" w:space="0" w:color="auto"/>
        <w:left w:val="none" w:sz="0" w:space="0" w:color="auto"/>
        <w:bottom w:val="none" w:sz="0" w:space="0" w:color="auto"/>
        <w:right w:val="none" w:sz="0" w:space="0" w:color="auto"/>
      </w:divBdr>
    </w:div>
    <w:div w:id="383409942">
      <w:bodyDiv w:val="1"/>
      <w:marLeft w:val="0"/>
      <w:marRight w:val="0"/>
      <w:marTop w:val="0"/>
      <w:marBottom w:val="0"/>
      <w:divBdr>
        <w:top w:val="none" w:sz="0" w:space="0" w:color="auto"/>
        <w:left w:val="none" w:sz="0" w:space="0" w:color="auto"/>
        <w:bottom w:val="none" w:sz="0" w:space="0" w:color="auto"/>
        <w:right w:val="none" w:sz="0" w:space="0" w:color="auto"/>
      </w:divBdr>
    </w:div>
    <w:div w:id="385422712">
      <w:bodyDiv w:val="1"/>
      <w:marLeft w:val="0"/>
      <w:marRight w:val="0"/>
      <w:marTop w:val="0"/>
      <w:marBottom w:val="0"/>
      <w:divBdr>
        <w:top w:val="none" w:sz="0" w:space="0" w:color="auto"/>
        <w:left w:val="none" w:sz="0" w:space="0" w:color="auto"/>
        <w:bottom w:val="none" w:sz="0" w:space="0" w:color="auto"/>
        <w:right w:val="none" w:sz="0" w:space="0" w:color="auto"/>
      </w:divBdr>
    </w:div>
    <w:div w:id="389309772">
      <w:bodyDiv w:val="1"/>
      <w:marLeft w:val="0"/>
      <w:marRight w:val="0"/>
      <w:marTop w:val="0"/>
      <w:marBottom w:val="0"/>
      <w:divBdr>
        <w:top w:val="none" w:sz="0" w:space="0" w:color="auto"/>
        <w:left w:val="none" w:sz="0" w:space="0" w:color="auto"/>
        <w:bottom w:val="none" w:sz="0" w:space="0" w:color="auto"/>
        <w:right w:val="none" w:sz="0" w:space="0" w:color="auto"/>
      </w:divBdr>
    </w:div>
    <w:div w:id="402799232">
      <w:bodyDiv w:val="1"/>
      <w:marLeft w:val="0"/>
      <w:marRight w:val="0"/>
      <w:marTop w:val="0"/>
      <w:marBottom w:val="0"/>
      <w:divBdr>
        <w:top w:val="none" w:sz="0" w:space="0" w:color="auto"/>
        <w:left w:val="none" w:sz="0" w:space="0" w:color="auto"/>
        <w:bottom w:val="none" w:sz="0" w:space="0" w:color="auto"/>
        <w:right w:val="none" w:sz="0" w:space="0" w:color="auto"/>
      </w:divBdr>
    </w:div>
    <w:div w:id="422647180">
      <w:bodyDiv w:val="1"/>
      <w:marLeft w:val="0"/>
      <w:marRight w:val="0"/>
      <w:marTop w:val="0"/>
      <w:marBottom w:val="0"/>
      <w:divBdr>
        <w:top w:val="none" w:sz="0" w:space="0" w:color="auto"/>
        <w:left w:val="none" w:sz="0" w:space="0" w:color="auto"/>
        <w:bottom w:val="none" w:sz="0" w:space="0" w:color="auto"/>
        <w:right w:val="none" w:sz="0" w:space="0" w:color="auto"/>
      </w:divBdr>
    </w:div>
    <w:div w:id="437800716">
      <w:bodyDiv w:val="1"/>
      <w:marLeft w:val="0"/>
      <w:marRight w:val="0"/>
      <w:marTop w:val="0"/>
      <w:marBottom w:val="0"/>
      <w:divBdr>
        <w:top w:val="none" w:sz="0" w:space="0" w:color="auto"/>
        <w:left w:val="none" w:sz="0" w:space="0" w:color="auto"/>
        <w:bottom w:val="none" w:sz="0" w:space="0" w:color="auto"/>
        <w:right w:val="none" w:sz="0" w:space="0" w:color="auto"/>
      </w:divBdr>
    </w:div>
    <w:div w:id="463428378">
      <w:bodyDiv w:val="1"/>
      <w:marLeft w:val="0"/>
      <w:marRight w:val="0"/>
      <w:marTop w:val="0"/>
      <w:marBottom w:val="0"/>
      <w:divBdr>
        <w:top w:val="none" w:sz="0" w:space="0" w:color="auto"/>
        <w:left w:val="none" w:sz="0" w:space="0" w:color="auto"/>
        <w:bottom w:val="none" w:sz="0" w:space="0" w:color="auto"/>
        <w:right w:val="none" w:sz="0" w:space="0" w:color="auto"/>
      </w:divBdr>
    </w:div>
    <w:div w:id="464275122">
      <w:bodyDiv w:val="1"/>
      <w:marLeft w:val="0"/>
      <w:marRight w:val="0"/>
      <w:marTop w:val="0"/>
      <w:marBottom w:val="0"/>
      <w:divBdr>
        <w:top w:val="none" w:sz="0" w:space="0" w:color="auto"/>
        <w:left w:val="none" w:sz="0" w:space="0" w:color="auto"/>
        <w:bottom w:val="none" w:sz="0" w:space="0" w:color="auto"/>
        <w:right w:val="none" w:sz="0" w:space="0" w:color="auto"/>
      </w:divBdr>
    </w:div>
    <w:div w:id="498544073">
      <w:bodyDiv w:val="1"/>
      <w:marLeft w:val="0"/>
      <w:marRight w:val="0"/>
      <w:marTop w:val="0"/>
      <w:marBottom w:val="0"/>
      <w:divBdr>
        <w:top w:val="none" w:sz="0" w:space="0" w:color="auto"/>
        <w:left w:val="none" w:sz="0" w:space="0" w:color="auto"/>
        <w:bottom w:val="none" w:sz="0" w:space="0" w:color="auto"/>
        <w:right w:val="none" w:sz="0" w:space="0" w:color="auto"/>
      </w:divBdr>
    </w:div>
    <w:div w:id="502429013">
      <w:bodyDiv w:val="1"/>
      <w:marLeft w:val="0"/>
      <w:marRight w:val="0"/>
      <w:marTop w:val="0"/>
      <w:marBottom w:val="0"/>
      <w:divBdr>
        <w:top w:val="none" w:sz="0" w:space="0" w:color="auto"/>
        <w:left w:val="none" w:sz="0" w:space="0" w:color="auto"/>
        <w:bottom w:val="none" w:sz="0" w:space="0" w:color="auto"/>
        <w:right w:val="none" w:sz="0" w:space="0" w:color="auto"/>
      </w:divBdr>
    </w:div>
    <w:div w:id="506948777">
      <w:bodyDiv w:val="1"/>
      <w:marLeft w:val="0"/>
      <w:marRight w:val="0"/>
      <w:marTop w:val="0"/>
      <w:marBottom w:val="0"/>
      <w:divBdr>
        <w:top w:val="none" w:sz="0" w:space="0" w:color="auto"/>
        <w:left w:val="none" w:sz="0" w:space="0" w:color="auto"/>
        <w:bottom w:val="none" w:sz="0" w:space="0" w:color="auto"/>
        <w:right w:val="none" w:sz="0" w:space="0" w:color="auto"/>
      </w:divBdr>
    </w:div>
    <w:div w:id="543712588">
      <w:bodyDiv w:val="1"/>
      <w:marLeft w:val="0"/>
      <w:marRight w:val="0"/>
      <w:marTop w:val="0"/>
      <w:marBottom w:val="0"/>
      <w:divBdr>
        <w:top w:val="none" w:sz="0" w:space="0" w:color="auto"/>
        <w:left w:val="none" w:sz="0" w:space="0" w:color="auto"/>
        <w:bottom w:val="none" w:sz="0" w:space="0" w:color="auto"/>
        <w:right w:val="none" w:sz="0" w:space="0" w:color="auto"/>
      </w:divBdr>
    </w:div>
    <w:div w:id="544871494">
      <w:bodyDiv w:val="1"/>
      <w:marLeft w:val="0"/>
      <w:marRight w:val="0"/>
      <w:marTop w:val="0"/>
      <w:marBottom w:val="0"/>
      <w:divBdr>
        <w:top w:val="none" w:sz="0" w:space="0" w:color="auto"/>
        <w:left w:val="none" w:sz="0" w:space="0" w:color="auto"/>
        <w:bottom w:val="none" w:sz="0" w:space="0" w:color="auto"/>
        <w:right w:val="none" w:sz="0" w:space="0" w:color="auto"/>
      </w:divBdr>
    </w:div>
    <w:div w:id="566917199">
      <w:bodyDiv w:val="1"/>
      <w:marLeft w:val="0"/>
      <w:marRight w:val="0"/>
      <w:marTop w:val="0"/>
      <w:marBottom w:val="0"/>
      <w:divBdr>
        <w:top w:val="none" w:sz="0" w:space="0" w:color="auto"/>
        <w:left w:val="none" w:sz="0" w:space="0" w:color="auto"/>
        <w:bottom w:val="none" w:sz="0" w:space="0" w:color="auto"/>
        <w:right w:val="none" w:sz="0" w:space="0" w:color="auto"/>
      </w:divBdr>
    </w:div>
    <w:div w:id="573979058">
      <w:bodyDiv w:val="1"/>
      <w:marLeft w:val="0"/>
      <w:marRight w:val="0"/>
      <w:marTop w:val="0"/>
      <w:marBottom w:val="0"/>
      <w:divBdr>
        <w:top w:val="none" w:sz="0" w:space="0" w:color="auto"/>
        <w:left w:val="none" w:sz="0" w:space="0" w:color="auto"/>
        <w:bottom w:val="none" w:sz="0" w:space="0" w:color="auto"/>
        <w:right w:val="none" w:sz="0" w:space="0" w:color="auto"/>
      </w:divBdr>
    </w:div>
    <w:div w:id="592517934">
      <w:bodyDiv w:val="1"/>
      <w:marLeft w:val="0"/>
      <w:marRight w:val="0"/>
      <w:marTop w:val="0"/>
      <w:marBottom w:val="0"/>
      <w:divBdr>
        <w:top w:val="none" w:sz="0" w:space="0" w:color="auto"/>
        <w:left w:val="none" w:sz="0" w:space="0" w:color="auto"/>
        <w:bottom w:val="none" w:sz="0" w:space="0" w:color="auto"/>
        <w:right w:val="none" w:sz="0" w:space="0" w:color="auto"/>
      </w:divBdr>
    </w:div>
    <w:div w:id="598149008">
      <w:bodyDiv w:val="1"/>
      <w:marLeft w:val="0"/>
      <w:marRight w:val="0"/>
      <w:marTop w:val="0"/>
      <w:marBottom w:val="0"/>
      <w:divBdr>
        <w:top w:val="none" w:sz="0" w:space="0" w:color="auto"/>
        <w:left w:val="none" w:sz="0" w:space="0" w:color="auto"/>
        <w:bottom w:val="none" w:sz="0" w:space="0" w:color="auto"/>
        <w:right w:val="none" w:sz="0" w:space="0" w:color="auto"/>
      </w:divBdr>
    </w:div>
    <w:div w:id="608390836">
      <w:bodyDiv w:val="1"/>
      <w:marLeft w:val="0"/>
      <w:marRight w:val="0"/>
      <w:marTop w:val="0"/>
      <w:marBottom w:val="0"/>
      <w:divBdr>
        <w:top w:val="none" w:sz="0" w:space="0" w:color="auto"/>
        <w:left w:val="none" w:sz="0" w:space="0" w:color="auto"/>
        <w:bottom w:val="none" w:sz="0" w:space="0" w:color="auto"/>
        <w:right w:val="none" w:sz="0" w:space="0" w:color="auto"/>
      </w:divBdr>
    </w:div>
    <w:div w:id="611132680">
      <w:bodyDiv w:val="1"/>
      <w:marLeft w:val="0"/>
      <w:marRight w:val="0"/>
      <w:marTop w:val="0"/>
      <w:marBottom w:val="0"/>
      <w:divBdr>
        <w:top w:val="none" w:sz="0" w:space="0" w:color="auto"/>
        <w:left w:val="none" w:sz="0" w:space="0" w:color="auto"/>
        <w:bottom w:val="none" w:sz="0" w:space="0" w:color="auto"/>
        <w:right w:val="none" w:sz="0" w:space="0" w:color="auto"/>
      </w:divBdr>
    </w:div>
    <w:div w:id="615798122">
      <w:bodyDiv w:val="1"/>
      <w:marLeft w:val="0"/>
      <w:marRight w:val="0"/>
      <w:marTop w:val="0"/>
      <w:marBottom w:val="0"/>
      <w:divBdr>
        <w:top w:val="none" w:sz="0" w:space="0" w:color="auto"/>
        <w:left w:val="none" w:sz="0" w:space="0" w:color="auto"/>
        <w:bottom w:val="none" w:sz="0" w:space="0" w:color="auto"/>
        <w:right w:val="none" w:sz="0" w:space="0" w:color="auto"/>
      </w:divBdr>
    </w:div>
    <w:div w:id="618414724">
      <w:bodyDiv w:val="1"/>
      <w:marLeft w:val="0"/>
      <w:marRight w:val="0"/>
      <w:marTop w:val="0"/>
      <w:marBottom w:val="0"/>
      <w:divBdr>
        <w:top w:val="none" w:sz="0" w:space="0" w:color="auto"/>
        <w:left w:val="none" w:sz="0" w:space="0" w:color="auto"/>
        <w:bottom w:val="none" w:sz="0" w:space="0" w:color="auto"/>
        <w:right w:val="none" w:sz="0" w:space="0" w:color="auto"/>
      </w:divBdr>
    </w:div>
    <w:div w:id="629746571">
      <w:bodyDiv w:val="1"/>
      <w:marLeft w:val="0"/>
      <w:marRight w:val="0"/>
      <w:marTop w:val="0"/>
      <w:marBottom w:val="0"/>
      <w:divBdr>
        <w:top w:val="none" w:sz="0" w:space="0" w:color="auto"/>
        <w:left w:val="none" w:sz="0" w:space="0" w:color="auto"/>
        <w:bottom w:val="none" w:sz="0" w:space="0" w:color="auto"/>
        <w:right w:val="none" w:sz="0" w:space="0" w:color="auto"/>
      </w:divBdr>
    </w:div>
    <w:div w:id="643780421">
      <w:bodyDiv w:val="1"/>
      <w:marLeft w:val="0"/>
      <w:marRight w:val="0"/>
      <w:marTop w:val="0"/>
      <w:marBottom w:val="0"/>
      <w:divBdr>
        <w:top w:val="none" w:sz="0" w:space="0" w:color="auto"/>
        <w:left w:val="none" w:sz="0" w:space="0" w:color="auto"/>
        <w:bottom w:val="none" w:sz="0" w:space="0" w:color="auto"/>
        <w:right w:val="none" w:sz="0" w:space="0" w:color="auto"/>
      </w:divBdr>
    </w:div>
    <w:div w:id="696203025">
      <w:bodyDiv w:val="1"/>
      <w:marLeft w:val="0"/>
      <w:marRight w:val="0"/>
      <w:marTop w:val="0"/>
      <w:marBottom w:val="0"/>
      <w:divBdr>
        <w:top w:val="none" w:sz="0" w:space="0" w:color="auto"/>
        <w:left w:val="none" w:sz="0" w:space="0" w:color="auto"/>
        <w:bottom w:val="none" w:sz="0" w:space="0" w:color="auto"/>
        <w:right w:val="none" w:sz="0" w:space="0" w:color="auto"/>
      </w:divBdr>
    </w:div>
    <w:div w:id="706488723">
      <w:bodyDiv w:val="1"/>
      <w:marLeft w:val="0"/>
      <w:marRight w:val="0"/>
      <w:marTop w:val="0"/>
      <w:marBottom w:val="0"/>
      <w:divBdr>
        <w:top w:val="none" w:sz="0" w:space="0" w:color="auto"/>
        <w:left w:val="none" w:sz="0" w:space="0" w:color="auto"/>
        <w:bottom w:val="none" w:sz="0" w:space="0" w:color="auto"/>
        <w:right w:val="none" w:sz="0" w:space="0" w:color="auto"/>
      </w:divBdr>
    </w:div>
    <w:div w:id="710765490">
      <w:bodyDiv w:val="1"/>
      <w:marLeft w:val="0"/>
      <w:marRight w:val="0"/>
      <w:marTop w:val="0"/>
      <w:marBottom w:val="0"/>
      <w:divBdr>
        <w:top w:val="none" w:sz="0" w:space="0" w:color="auto"/>
        <w:left w:val="none" w:sz="0" w:space="0" w:color="auto"/>
        <w:bottom w:val="none" w:sz="0" w:space="0" w:color="auto"/>
        <w:right w:val="none" w:sz="0" w:space="0" w:color="auto"/>
      </w:divBdr>
    </w:div>
    <w:div w:id="711613961">
      <w:bodyDiv w:val="1"/>
      <w:marLeft w:val="0"/>
      <w:marRight w:val="0"/>
      <w:marTop w:val="0"/>
      <w:marBottom w:val="0"/>
      <w:divBdr>
        <w:top w:val="none" w:sz="0" w:space="0" w:color="auto"/>
        <w:left w:val="none" w:sz="0" w:space="0" w:color="auto"/>
        <w:bottom w:val="none" w:sz="0" w:space="0" w:color="auto"/>
        <w:right w:val="none" w:sz="0" w:space="0" w:color="auto"/>
      </w:divBdr>
    </w:div>
    <w:div w:id="718943189">
      <w:bodyDiv w:val="1"/>
      <w:marLeft w:val="0"/>
      <w:marRight w:val="0"/>
      <w:marTop w:val="0"/>
      <w:marBottom w:val="0"/>
      <w:divBdr>
        <w:top w:val="none" w:sz="0" w:space="0" w:color="auto"/>
        <w:left w:val="none" w:sz="0" w:space="0" w:color="auto"/>
        <w:bottom w:val="none" w:sz="0" w:space="0" w:color="auto"/>
        <w:right w:val="none" w:sz="0" w:space="0" w:color="auto"/>
      </w:divBdr>
    </w:div>
    <w:div w:id="741757429">
      <w:bodyDiv w:val="1"/>
      <w:marLeft w:val="0"/>
      <w:marRight w:val="0"/>
      <w:marTop w:val="0"/>
      <w:marBottom w:val="0"/>
      <w:divBdr>
        <w:top w:val="none" w:sz="0" w:space="0" w:color="auto"/>
        <w:left w:val="none" w:sz="0" w:space="0" w:color="auto"/>
        <w:bottom w:val="none" w:sz="0" w:space="0" w:color="auto"/>
        <w:right w:val="none" w:sz="0" w:space="0" w:color="auto"/>
      </w:divBdr>
    </w:div>
    <w:div w:id="741831896">
      <w:bodyDiv w:val="1"/>
      <w:marLeft w:val="0"/>
      <w:marRight w:val="0"/>
      <w:marTop w:val="0"/>
      <w:marBottom w:val="0"/>
      <w:divBdr>
        <w:top w:val="none" w:sz="0" w:space="0" w:color="auto"/>
        <w:left w:val="none" w:sz="0" w:space="0" w:color="auto"/>
        <w:bottom w:val="none" w:sz="0" w:space="0" w:color="auto"/>
        <w:right w:val="none" w:sz="0" w:space="0" w:color="auto"/>
      </w:divBdr>
    </w:div>
    <w:div w:id="750465430">
      <w:bodyDiv w:val="1"/>
      <w:marLeft w:val="0"/>
      <w:marRight w:val="0"/>
      <w:marTop w:val="0"/>
      <w:marBottom w:val="0"/>
      <w:divBdr>
        <w:top w:val="none" w:sz="0" w:space="0" w:color="auto"/>
        <w:left w:val="none" w:sz="0" w:space="0" w:color="auto"/>
        <w:bottom w:val="none" w:sz="0" w:space="0" w:color="auto"/>
        <w:right w:val="none" w:sz="0" w:space="0" w:color="auto"/>
      </w:divBdr>
    </w:div>
    <w:div w:id="762804159">
      <w:bodyDiv w:val="1"/>
      <w:marLeft w:val="0"/>
      <w:marRight w:val="0"/>
      <w:marTop w:val="0"/>
      <w:marBottom w:val="0"/>
      <w:divBdr>
        <w:top w:val="none" w:sz="0" w:space="0" w:color="auto"/>
        <w:left w:val="none" w:sz="0" w:space="0" w:color="auto"/>
        <w:bottom w:val="none" w:sz="0" w:space="0" w:color="auto"/>
        <w:right w:val="none" w:sz="0" w:space="0" w:color="auto"/>
      </w:divBdr>
    </w:div>
    <w:div w:id="782187214">
      <w:bodyDiv w:val="1"/>
      <w:marLeft w:val="0"/>
      <w:marRight w:val="0"/>
      <w:marTop w:val="0"/>
      <w:marBottom w:val="0"/>
      <w:divBdr>
        <w:top w:val="none" w:sz="0" w:space="0" w:color="auto"/>
        <w:left w:val="none" w:sz="0" w:space="0" w:color="auto"/>
        <w:bottom w:val="none" w:sz="0" w:space="0" w:color="auto"/>
        <w:right w:val="none" w:sz="0" w:space="0" w:color="auto"/>
      </w:divBdr>
    </w:div>
    <w:div w:id="797995806">
      <w:bodyDiv w:val="1"/>
      <w:marLeft w:val="0"/>
      <w:marRight w:val="0"/>
      <w:marTop w:val="0"/>
      <w:marBottom w:val="0"/>
      <w:divBdr>
        <w:top w:val="none" w:sz="0" w:space="0" w:color="auto"/>
        <w:left w:val="none" w:sz="0" w:space="0" w:color="auto"/>
        <w:bottom w:val="none" w:sz="0" w:space="0" w:color="auto"/>
        <w:right w:val="none" w:sz="0" w:space="0" w:color="auto"/>
      </w:divBdr>
    </w:div>
    <w:div w:id="799302958">
      <w:bodyDiv w:val="1"/>
      <w:marLeft w:val="0"/>
      <w:marRight w:val="0"/>
      <w:marTop w:val="0"/>
      <w:marBottom w:val="0"/>
      <w:divBdr>
        <w:top w:val="none" w:sz="0" w:space="0" w:color="auto"/>
        <w:left w:val="none" w:sz="0" w:space="0" w:color="auto"/>
        <w:bottom w:val="none" w:sz="0" w:space="0" w:color="auto"/>
        <w:right w:val="none" w:sz="0" w:space="0" w:color="auto"/>
      </w:divBdr>
    </w:div>
    <w:div w:id="803889752">
      <w:bodyDiv w:val="1"/>
      <w:marLeft w:val="0"/>
      <w:marRight w:val="0"/>
      <w:marTop w:val="0"/>
      <w:marBottom w:val="0"/>
      <w:divBdr>
        <w:top w:val="none" w:sz="0" w:space="0" w:color="auto"/>
        <w:left w:val="none" w:sz="0" w:space="0" w:color="auto"/>
        <w:bottom w:val="none" w:sz="0" w:space="0" w:color="auto"/>
        <w:right w:val="none" w:sz="0" w:space="0" w:color="auto"/>
      </w:divBdr>
    </w:div>
    <w:div w:id="808784113">
      <w:bodyDiv w:val="1"/>
      <w:marLeft w:val="0"/>
      <w:marRight w:val="0"/>
      <w:marTop w:val="0"/>
      <w:marBottom w:val="0"/>
      <w:divBdr>
        <w:top w:val="none" w:sz="0" w:space="0" w:color="auto"/>
        <w:left w:val="none" w:sz="0" w:space="0" w:color="auto"/>
        <w:bottom w:val="none" w:sz="0" w:space="0" w:color="auto"/>
        <w:right w:val="none" w:sz="0" w:space="0" w:color="auto"/>
      </w:divBdr>
    </w:div>
    <w:div w:id="813763464">
      <w:bodyDiv w:val="1"/>
      <w:marLeft w:val="0"/>
      <w:marRight w:val="0"/>
      <w:marTop w:val="0"/>
      <w:marBottom w:val="0"/>
      <w:divBdr>
        <w:top w:val="none" w:sz="0" w:space="0" w:color="auto"/>
        <w:left w:val="none" w:sz="0" w:space="0" w:color="auto"/>
        <w:bottom w:val="none" w:sz="0" w:space="0" w:color="auto"/>
        <w:right w:val="none" w:sz="0" w:space="0" w:color="auto"/>
      </w:divBdr>
    </w:div>
    <w:div w:id="846287602">
      <w:bodyDiv w:val="1"/>
      <w:marLeft w:val="0"/>
      <w:marRight w:val="0"/>
      <w:marTop w:val="0"/>
      <w:marBottom w:val="0"/>
      <w:divBdr>
        <w:top w:val="none" w:sz="0" w:space="0" w:color="auto"/>
        <w:left w:val="none" w:sz="0" w:space="0" w:color="auto"/>
        <w:bottom w:val="none" w:sz="0" w:space="0" w:color="auto"/>
        <w:right w:val="none" w:sz="0" w:space="0" w:color="auto"/>
      </w:divBdr>
    </w:div>
    <w:div w:id="855655046">
      <w:bodyDiv w:val="1"/>
      <w:marLeft w:val="0"/>
      <w:marRight w:val="0"/>
      <w:marTop w:val="0"/>
      <w:marBottom w:val="0"/>
      <w:divBdr>
        <w:top w:val="none" w:sz="0" w:space="0" w:color="auto"/>
        <w:left w:val="none" w:sz="0" w:space="0" w:color="auto"/>
        <w:bottom w:val="none" w:sz="0" w:space="0" w:color="auto"/>
        <w:right w:val="none" w:sz="0" w:space="0" w:color="auto"/>
      </w:divBdr>
    </w:div>
    <w:div w:id="875971174">
      <w:bodyDiv w:val="1"/>
      <w:marLeft w:val="0"/>
      <w:marRight w:val="0"/>
      <w:marTop w:val="0"/>
      <w:marBottom w:val="0"/>
      <w:divBdr>
        <w:top w:val="none" w:sz="0" w:space="0" w:color="auto"/>
        <w:left w:val="none" w:sz="0" w:space="0" w:color="auto"/>
        <w:bottom w:val="none" w:sz="0" w:space="0" w:color="auto"/>
        <w:right w:val="none" w:sz="0" w:space="0" w:color="auto"/>
      </w:divBdr>
    </w:div>
    <w:div w:id="889877781">
      <w:bodyDiv w:val="1"/>
      <w:marLeft w:val="0"/>
      <w:marRight w:val="0"/>
      <w:marTop w:val="0"/>
      <w:marBottom w:val="0"/>
      <w:divBdr>
        <w:top w:val="none" w:sz="0" w:space="0" w:color="auto"/>
        <w:left w:val="none" w:sz="0" w:space="0" w:color="auto"/>
        <w:bottom w:val="none" w:sz="0" w:space="0" w:color="auto"/>
        <w:right w:val="none" w:sz="0" w:space="0" w:color="auto"/>
      </w:divBdr>
    </w:div>
    <w:div w:id="913317659">
      <w:bodyDiv w:val="1"/>
      <w:marLeft w:val="0"/>
      <w:marRight w:val="0"/>
      <w:marTop w:val="0"/>
      <w:marBottom w:val="0"/>
      <w:divBdr>
        <w:top w:val="none" w:sz="0" w:space="0" w:color="auto"/>
        <w:left w:val="none" w:sz="0" w:space="0" w:color="auto"/>
        <w:bottom w:val="none" w:sz="0" w:space="0" w:color="auto"/>
        <w:right w:val="none" w:sz="0" w:space="0" w:color="auto"/>
      </w:divBdr>
    </w:div>
    <w:div w:id="933778665">
      <w:bodyDiv w:val="1"/>
      <w:marLeft w:val="0"/>
      <w:marRight w:val="0"/>
      <w:marTop w:val="0"/>
      <w:marBottom w:val="0"/>
      <w:divBdr>
        <w:top w:val="none" w:sz="0" w:space="0" w:color="auto"/>
        <w:left w:val="none" w:sz="0" w:space="0" w:color="auto"/>
        <w:bottom w:val="none" w:sz="0" w:space="0" w:color="auto"/>
        <w:right w:val="none" w:sz="0" w:space="0" w:color="auto"/>
      </w:divBdr>
    </w:div>
    <w:div w:id="935098003">
      <w:bodyDiv w:val="1"/>
      <w:marLeft w:val="0"/>
      <w:marRight w:val="0"/>
      <w:marTop w:val="0"/>
      <w:marBottom w:val="0"/>
      <w:divBdr>
        <w:top w:val="none" w:sz="0" w:space="0" w:color="auto"/>
        <w:left w:val="none" w:sz="0" w:space="0" w:color="auto"/>
        <w:bottom w:val="none" w:sz="0" w:space="0" w:color="auto"/>
        <w:right w:val="none" w:sz="0" w:space="0" w:color="auto"/>
      </w:divBdr>
    </w:div>
    <w:div w:id="974331213">
      <w:bodyDiv w:val="1"/>
      <w:marLeft w:val="0"/>
      <w:marRight w:val="0"/>
      <w:marTop w:val="0"/>
      <w:marBottom w:val="0"/>
      <w:divBdr>
        <w:top w:val="none" w:sz="0" w:space="0" w:color="auto"/>
        <w:left w:val="none" w:sz="0" w:space="0" w:color="auto"/>
        <w:bottom w:val="none" w:sz="0" w:space="0" w:color="auto"/>
        <w:right w:val="none" w:sz="0" w:space="0" w:color="auto"/>
      </w:divBdr>
    </w:div>
    <w:div w:id="975838594">
      <w:bodyDiv w:val="1"/>
      <w:marLeft w:val="0"/>
      <w:marRight w:val="0"/>
      <w:marTop w:val="0"/>
      <w:marBottom w:val="0"/>
      <w:divBdr>
        <w:top w:val="none" w:sz="0" w:space="0" w:color="auto"/>
        <w:left w:val="none" w:sz="0" w:space="0" w:color="auto"/>
        <w:bottom w:val="none" w:sz="0" w:space="0" w:color="auto"/>
        <w:right w:val="none" w:sz="0" w:space="0" w:color="auto"/>
      </w:divBdr>
    </w:div>
    <w:div w:id="1021710748">
      <w:bodyDiv w:val="1"/>
      <w:marLeft w:val="0"/>
      <w:marRight w:val="0"/>
      <w:marTop w:val="0"/>
      <w:marBottom w:val="0"/>
      <w:divBdr>
        <w:top w:val="none" w:sz="0" w:space="0" w:color="auto"/>
        <w:left w:val="none" w:sz="0" w:space="0" w:color="auto"/>
        <w:bottom w:val="none" w:sz="0" w:space="0" w:color="auto"/>
        <w:right w:val="none" w:sz="0" w:space="0" w:color="auto"/>
      </w:divBdr>
    </w:div>
    <w:div w:id="1033044586">
      <w:bodyDiv w:val="1"/>
      <w:marLeft w:val="0"/>
      <w:marRight w:val="0"/>
      <w:marTop w:val="0"/>
      <w:marBottom w:val="0"/>
      <w:divBdr>
        <w:top w:val="none" w:sz="0" w:space="0" w:color="auto"/>
        <w:left w:val="none" w:sz="0" w:space="0" w:color="auto"/>
        <w:bottom w:val="none" w:sz="0" w:space="0" w:color="auto"/>
        <w:right w:val="none" w:sz="0" w:space="0" w:color="auto"/>
      </w:divBdr>
    </w:div>
    <w:div w:id="1038237873">
      <w:bodyDiv w:val="1"/>
      <w:marLeft w:val="0"/>
      <w:marRight w:val="0"/>
      <w:marTop w:val="0"/>
      <w:marBottom w:val="0"/>
      <w:divBdr>
        <w:top w:val="none" w:sz="0" w:space="0" w:color="auto"/>
        <w:left w:val="none" w:sz="0" w:space="0" w:color="auto"/>
        <w:bottom w:val="none" w:sz="0" w:space="0" w:color="auto"/>
        <w:right w:val="none" w:sz="0" w:space="0" w:color="auto"/>
      </w:divBdr>
    </w:div>
    <w:div w:id="1067415491">
      <w:bodyDiv w:val="1"/>
      <w:marLeft w:val="0"/>
      <w:marRight w:val="0"/>
      <w:marTop w:val="0"/>
      <w:marBottom w:val="0"/>
      <w:divBdr>
        <w:top w:val="none" w:sz="0" w:space="0" w:color="auto"/>
        <w:left w:val="none" w:sz="0" w:space="0" w:color="auto"/>
        <w:bottom w:val="none" w:sz="0" w:space="0" w:color="auto"/>
        <w:right w:val="none" w:sz="0" w:space="0" w:color="auto"/>
      </w:divBdr>
    </w:div>
    <w:div w:id="1079401010">
      <w:bodyDiv w:val="1"/>
      <w:marLeft w:val="0"/>
      <w:marRight w:val="0"/>
      <w:marTop w:val="0"/>
      <w:marBottom w:val="0"/>
      <w:divBdr>
        <w:top w:val="none" w:sz="0" w:space="0" w:color="auto"/>
        <w:left w:val="none" w:sz="0" w:space="0" w:color="auto"/>
        <w:bottom w:val="none" w:sz="0" w:space="0" w:color="auto"/>
        <w:right w:val="none" w:sz="0" w:space="0" w:color="auto"/>
      </w:divBdr>
    </w:div>
    <w:div w:id="1094591104">
      <w:bodyDiv w:val="1"/>
      <w:marLeft w:val="0"/>
      <w:marRight w:val="0"/>
      <w:marTop w:val="0"/>
      <w:marBottom w:val="0"/>
      <w:divBdr>
        <w:top w:val="none" w:sz="0" w:space="0" w:color="auto"/>
        <w:left w:val="none" w:sz="0" w:space="0" w:color="auto"/>
        <w:bottom w:val="none" w:sz="0" w:space="0" w:color="auto"/>
        <w:right w:val="none" w:sz="0" w:space="0" w:color="auto"/>
      </w:divBdr>
    </w:div>
    <w:div w:id="1099838307">
      <w:bodyDiv w:val="1"/>
      <w:marLeft w:val="0"/>
      <w:marRight w:val="0"/>
      <w:marTop w:val="0"/>
      <w:marBottom w:val="0"/>
      <w:divBdr>
        <w:top w:val="none" w:sz="0" w:space="0" w:color="auto"/>
        <w:left w:val="none" w:sz="0" w:space="0" w:color="auto"/>
        <w:bottom w:val="none" w:sz="0" w:space="0" w:color="auto"/>
        <w:right w:val="none" w:sz="0" w:space="0" w:color="auto"/>
      </w:divBdr>
    </w:div>
    <w:div w:id="1104961511">
      <w:bodyDiv w:val="1"/>
      <w:marLeft w:val="0"/>
      <w:marRight w:val="0"/>
      <w:marTop w:val="0"/>
      <w:marBottom w:val="0"/>
      <w:divBdr>
        <w:top w:val="none" w:sz="0" w:space="0" w:color="auto"/>
        <w:left w:val="none" w:sz="0" w:space="0" w:color="auto"/>
        <w:bottom w:val="none" w:sz="0" w:space="0" w:color="auto"/>
        <w:right w:val="none" w:sz="0" w:space="0" w:color="auto"/>
      </w:divBdr>
    </w:div>
    <w:div w:id="1105419129">
      <w:bodyDiv w:val="1"/>
      <w:marLeft w:val="0"/>
      <w:marRight w:val="0"/>
      <w:marTop w:val="0"/>
      <w:marBottom w:val="0"/>
      <w:divBdr>
        <w:top w:val="none" w:sz="0" w:space="0" w:color="auto"/>
        <w:left w:val="none" w:sz="0" w:space="0" w:color="auto"/>
        <w:bottom w:val="none" w:sz="0" w:space="0" w:color="auto"/>
        <w:right w:val="none" w:sz="0" w:space="0" w:color="auto"/>
      </w:divBdr>
    </w:div>
    <w:div w:id="1210875308">
      <w:bodyDiv w:val="1"/>
      <w:marLeft w:val="0"/>
      <w:marRight w:val="0"/>
      <w:marTop w:val="0"/>
      <w:marBottom w:val="0"/>
      <w:divBdr>
        <w:top w:val="none" w:sz="0" w:space="0" w:color="auto"/>
        <w:left w:val="none" w:sz="0" w:space="0" w:color="auto"/>
        <w:bottom w:val="none" w:sz="0" w:space="0" w:color="auto"/>
        <w:right w:val="none" w:sz="0" w:space="0" w:color="auto"/>
      </w:divBdr>
    </w:div>
    <w:div w:id="1232421183">
      <w:bodyDiv w:val="1"/>
      <w:marLeft w:val="0"/>
      <w:marRight w:val="0"/>
      <w:marTop w:val="0"/>
      <w:marBottom w:val="0"/>
      <w:divBdr>
        <w:top w:val="none" w:sz="0" w:space="0" w:color="auto"/>
        <w:left w:val="none" w:sz="0" w:space="0" w:color="auto"/>
        <w:bottom w:val="none" w:sz="0" w:space="0" w:color="auto"/>
        <w:right w:val="none" w:sz="0" w:space="0" w:color="auto"/>
      </w:divBdr>
    </w:div>
    <w:div w:id="1238781660">
      <w:bodyDiv w:val="1"/>
      <w:marLeft w:val="0"/>
      <w:marRight w:val="0"/>
      <w:marTop w:val="0"/>
      <w:marBottom w:val="0"/>
      <w:divBdr>
        <w:top w:val="none" w:sz="0" w:space="0" w:color="auto"/>
        <w:left w:val="none" w:sz="0" w:space="0" w:color="auto"/>
        <w:bottom w:val="none" w:sz="0" w:space="0" w:color="auto"/>
        <w:right w:val="none" w:sz="0" w:space="0" w:color="auto"/>
      </w:divBdr>
    </w:div>
    <w:div w:id="1252854590">
      <w:bodyDiv w:val="1"/>
      <w:marLeft w:val="0"/>
      <w:marRight w:val="0"/>
      <w:marTop w:val="0"/>
      <w:marBottom w:val="0"/>
      <w:divBdr>
        <w:top w:val="none" w:sz="0" w:space="0" w:color="auto"/>
        <w:left w:val="none" w:sz="0" w:space="0" w:color="auto"/>
        <w:bottom w:val="none" w:sz="0" w:space="0" w:color="auto"/>
        <w:right w:val="none" w:sz="0" w:space="0" w:color="auto"/>
      </w:divBdr>
    </w:div>
    <w:div w:id="1276790619">
      <w:bodyDiv w:val="1"/>
      <w:marLeft w:val="0"/>
      <w:marRight w:val="0"/>
      <w:marTop w:val="0"/>
      <w:marBottom w:val="0"/>
      <w:divBdr>
        <w:top w:val="none" w:sz="0" w:space="0" w:color="auto"/>
        <w:left w:val="none" w:sz="0" w:space="0" w:color="auto"/>
        <w:bottom w:val="none" w:sz="0" w:space="0" w:color="auto"/>
        <w:right w:val="none" w:sz="0" w:space="0" w:color="auto"/>
      </w:divBdr>
    </w:div>
    <w:div w:id="1291203486">
      <w:bodyDiv w:val="1"/>
      <w:marLeft w:val="0"/>
      <w:marRight w:val="0"/>
      <w:marTop w:val="0"/>
      <w:marBottom w:val="0"/>
      <w:divBdr>
        <w:top w:val="none" w:sz="0" w:space="0" w:color="auto"/>
        <w:left w:val="none" w:sz="0" w:space="0" w:color="auto"/>
        <w:bottom w:val="none" w:sz="0" w:space="0" w:color="auto"/>
        <w:right w:val="none" w:sz="0" w:space="0" w:color="auto"/>
      </w:divBdr>
    </w:div>
    <w:div w:id="1304695260">
      <w:bodyDiv w:val="1"/>
      <w:marLeft w:val="0"/>
      <w:marRight w:val="0"/>
      <w:marTop w:val="0"/>
      <w:marBottom w:val="0"/>
      <w:divBdr>
        <w:top w:val="none" w:sz="0" w:space="0" w:color="auto"/>
        <w:left w:val="none" w:sz="0" w:space="0" w:color="auto"/>
        <w:bottom w:val="none" w:sz="0" w:space="0" w:color="auto"/>
        <w:right w:val="none" w:sz="0" w:space="0" w:color="auto"/>
      </w:divBdr>
    </w:div>
    <w:div w:id="1335036181">
      <w:bodyDiv w:val="1"/>
      <w:marLeft w:val="0"/>
      <w:marRight w:val="0"/>
      <w:marTop w:val="0"/>
      <w:marBottom w:val="0"/>
      <w:divBdr>
        <w:top w:val="none" w:sz="0" w:space="0" w:color="auto"/>
        <w:left w:val="none" w:sz="0" w:space="0" w:color="auto"/>
        <w:bottom w:val="none" w:sz="0" w:space="0" w:color="auto"/>
        <w:right w:val="none" w:sz="0" w:space="0" w:color="auto"/>
      </w:divBdr>
    </w:div>
    <w:div w:id="1342197003">
      <w:bodyDiv w:val="1"/>
      <w:marLeft w:val="0"/>
      <w:marRight w:val="0"/>
      <w:marTop w:val="0"/>
      <w:marBottom w:val="0"/>
      <w:divBdr>
        <w:top w:val="none" w:sz="0" w:space="0" w:color="auto"/>
        <w:left w:val="none" w:sz="0" w:space="0" w:color="auto"/>
        <w:bottom w:val="none" w:sz="0" w:space="0" w:color="auto"/>
        <w:right w:val="none" w:sz="0" w:space="0" w:color="auto"/>
      </w:divBdr>
    </w:div>
    <w:div w:id="1346591576">
      <w:bodyDiv w:val="1"/>
      <w:marLeft w:val="0"/>
      <w:marRight w:val="0"/>
      <w:marTop w:val="0"/>
      <w:marBottom w:val="0"/>
      <w:divBdr>
        <w:top w:val="none" w:sz="0" w:space="0" w:color="auto"/>
        <w:left w:val="none" w:sz="0" w:space="0" w:color="auto"/>
        <w:bottom w:val="none" w:sz="0" w:space="0" w:color="auto"/>
        <w:right w:val="none" w:sz="0" w:space="0" w:color="auto"/>
      </w:divBdr>
    </w:div>
    <w:div w:id="1376200696">
      <w:bodyDiv w:val="1"/>
      <w:marLeft w:val="0"/>
      <w:marRight w:val="0"/>
      <w:marTop w:val="0"/>
      <w:marBottom w:val="0"/>
      <w:divBdr>
        <w:top w:val="none" w:sz="0" w:space="0" w:color="auto"/>
        <w:left w:val="none" w:sz="0" w:space="0" w:color="auto"/>
        <w:bottom w:val="none" w:sz="0" w:space="0" w:color="auto"/>
        <w:right w:val="none" w:sz="0" w:space="0" w:color="auto"/>
      </w:divBdr>
    </w:div>
    <w:div w:id="1377243522">
      <w:bodyDiv w:val="1"/>
      <w:marLeft w:val="0"/>
      <w:marRight w:val="0"/>
      <w:marTop w:val="0"/>
      <w:marBottom w:val="0"/>
      <w:divBdr>
        <w:top w:val="none" w:sz="0" w:space="0" w:color="auto"/>
        <w:left w:val="none" w:sz="0" w:space="0" w:color="auto"/>
        <w:bottom w:val="none" w:sz="0" w:space="0" w:color="auto"/>
        <w:right w:val="none" w:sz="0" w:space="0" w:color="auto"/>
      </w:divBdr>
    </w:div>
    <w:div w:id="1386023154">
      <w:bodyDiv w:val="1"/>
      <w:marLeft w:val="0"/>
      <w:marRight w:val="0"/>
      <w:marTop w:val="0"/>
      <w:marBottom w:val="0"/>
      <w:divBdr>
        <w:top w:val="none" w:sz="0" w:space="0" w:color="auto"/>
        <w:left w:val="none" w:sz="0" w:space="0" w:color="auto"/>
        <w:bottom w:val="none" w:sz="0" w:space="0" w:color="auto"/>
        <w:right w:val="none" w:sz="0" w:space="0" w:color="auto"/>
      </w:divBdr>
    </w:div>
    <w:div w:id="1389913362">
      <w:bodyDiv w:val="1"/>
      <w:marLeft w:val="0"/>
      <w:marRight w:val="0"/>
      <w:marTop w:val="0"/>
      <w:marBottom w:val="0"/>
      <w:divBdr>
        <w:top w:val="none" w:sz="0" w:space="0" w:color="auto"/>
        <w:left w:val="none" w:sz="0" w:space="0" w:color="auto"/>
        <w:bottom w:val="none" w:sz="0" w:space="0" w:color="auto"/>
        <w:right w:val="none" w:sz="0" w:space="0" w:color="auto"/>
      </w:divBdr>
    </w:div>
    <w:div w:id="1421289785">
      <w:bodyDiv w:val="1"/>
      <w:marLeft w:val="0"/>
      <w:marRight w:val="0"/>
      <w:marTop w:val="0"/>
      <w:marBottom w:val="0"/>
      <w:divBdr>
        <w:top w:val="none" w:sz="0" w:space="0" w:color="auto"/>
        <w:left w:val="none" w:sz="0" w:space="0" w:color="auto"/>
        <w:bottom w:val="none" w:sz="0" w:space="0" w:color="auto"/>
        <w:right w:val="none" w:sz="0" w:space="0" w:color="auto"/>
      </w:divBdr>
    </w:div>
    <w:div w:id="1430656410">
      <w:bodyDiv w:val="1"/>
      <w:marLeft w:val="0"/>
      <w:marRight w:val="0"/>
      <w:marTop w:val="0"/>
      <w:marBottom w:val="0"/>
      <w:divBdr>
        <w:top w:val="none" w:sz="0" w:space="0" w:color="auto"/>
        <w:left w:val="none" w:sz="0" w:space="0" w:color="auto"/>
        <w:bottom w:val="none" w:sz="0" w:space="0" w:color="auto"/>
        <w:right w:val="none" w:sz="0" w:space="0" w:color="auto"/>
      </w:divBdr>
    </w:div>
    <w:div w:id="1456630978">
      <w:bodyDiv w:val="1"/>
      <w:marLeft w:val="0"/>
      <w:marRight w:val="0"/>
      <w:marTop w:val="0"/>
      <w:marBottom w:val="0"/>
      <w:divBdr>
        <w:top w:val="none" w:sz="0" w:space="0" w:color="auto"/>
        <w:left w:val="none" w:sz="0" w:space="0" w:color="auto"/>
        <w:bottom w:val="none" w:sz="0" w:space="0" w:color="auto"/>
        <w:right w:val="none" w:sz="0" w:space="0" w:color="auto"/>
      </w:divBdr>
    </w:div>
    <w:div w:id="1456824250">
      <w:bodyDiv w:val="1"/>
      <w:marLeft w:val="0"/>
      <w:marRight w:val="0"/>
      <w:marTop w:val="0"/>
      <w:marBottom w:val="0"/>
      <w:divBdr>
        <w:top w:val="none" w:sz="0" w:space="0" w:color="auto"/>
        <w:left w:val="none" w:sz="0" w:space="0" w:color="auto"/>
        <w:bottom w:val="none" w:sz="0" w:space="0" w:color="auto"/>
        <w:right w:val="none" w:sz="0" w:space="0" w:color="auto"/>
      </w:divBdr>
    </w:div>
    <w:div w:id="1505440511">
      <w:bodyDiv w:val="1"/>
      <w:marLeft w:val="0"/>
      <w:marRight w:val="0"/>
      <w:marTop w:val="0"/>
      <w:marBottom w:val="0"/>
      <w:divBdr>
        <w:top w:val="none" w:sz="0" w:space="0" w:color="auto"/>
        <w:left w:val="none" w:sz="0" w:space="0" w:color="auto"/>
        <w:bottom w:val="none" w:sz="0" w:space="0" w:color="auto"/>
        <w:right w:val="none" w:sz="0" w:space="0" w:color="auto"/>
      </w:divBdr>
    </w:div>
    <w:div w:id="1520505068">
      <w:bodyDiv w:val="1"/>
      <w:marLeft w:val="0"/>
      <w:marRight w:val="0"/>
      <w:marTop w:val="0"/>
      <w:marBottom w:val="0"/>
      <w:divBdr>
        <w:top w:val="none" w:sz="0" w:space="0" w:color="auto"/>
        <w:left w:val="none" w:sz="0" w:space="0" w:color="auto"/>
        <w:bottom w:val="none" w:sz="0" w:space="0" w:color="auto"/>
        <w:right w:val="none" w:sz="0" w:space="0" w:color="auto"/>
      </w:divBdr>
    </w:div>
    <w:div w:id="1532063732">
      <w:bodyDiv w:val="1"/>
      <w:marLeft w:val="0"/>
      <w:marRight w:val="0"/>
      <w:marTop w:val="0"/>
      <w:marBottom w:val="0"/>
      <w:divBdr>
        <w:top w:val="none" w:sz="0" w:space="0" w:color="auto"/>
        <w:left w:val="none" w:sz="0" w:space="0" w:color="auto"/>
        <w:bottom w:val="none" w:sz="0" w:space="0" w:color="auto"/>
        <w:right w:val="none" w:sz="0" w:space="0" w:color="auto"/>
      </w:divBdr>
    </w:div>
    <w:div w:id="1551183996">
      <w:bodyDiv w:val="1"/>
      <w:marLeft w:val="0"/>
      <w:marRight w:val="0"/>
      <w:marTop w:val="0"/>
      <w:marBottom w:val="0"/>
      <w:divBdr>
        <w:top w:val="none" w:sz="0" w:space="0" w:color="auto"/>
        <w:left w:val="none" w:sz="0" w:space="0" w:color="auto"/>
        <w:bottom w:val="none" w:sz="0" w:space="0" w:color="auto"/>
        <w:right w:val="none" w:sz="0" w:space="0" w:color="auto"/>
      </w:divBdr>
    </w:div>
    <w:div w:id="1553466321">
      <w:bodyDiv w:val="1"/>
      <w:marLeft w:val="0"/>
      <w:marRight w:val="0"/>
      <w:marTop w:val="0"/>
      <w:marBottom w:val="0"/>
      <w:divBdr>
        <w:top w:val="none" w:sz="0" w:space="0" w:color="auto"/>
        <w:left w:val="none" w:sz="0" w:space="0" w:color="auto"/>
        <w:bottom w:val="none" w:sz="0" w:space="0" w:color="auto"/>
        <w:right w:val="none" w:sz="0" w:space="0" w:color="auto"/>
      </w:divBdr>
    </w:div>
    <w:div w:id="1579829178">
      <w:bodyDiv w:val="1"/>
      <w:marLeft w:val="0"/>
      <w:marRight w:val="0"/>
      <w:marTop w:val="0"/>
      <w:marBottom w:val="0"/>
      <w:divBdr>
        <w:top w:val="none" w:sz="0" w:space="0" w:color="auto"/>
        <w:left w:val="none" w:sz="0" w:space="0" w:color="auto"/>
        <w:bottom w:val="none" w:sz="0" w:space="0" w:color="auto"/>
        <w:right w:val="none" w:sz="0" w:space="0" w:color="auto"/>
      </w:divBdr>
    </w:div>
    <w:div w:id="1582524886">
      <w:bodyDiv w:val="1"/>
      <w:marLeft w:val="0"/>
      <w:marRight w:val="0"/>
      <w:marTop w:val="0"/>
      <w:marBottom w:val="0"/>
      <w:divBdr>
        <w:top w:val="none" w:sz="0" w:space="0" w:color="auto"/>
        <w:left w:val="none" w:sz="0" w:space="0" w:color="auto"/>
        <w:bottom w:val="none" w:sz="0" w:space="0" w:color="auto"/>
        <w:right w:val="none" w:sz="0" w:space="0" w:color="auto"/>
      </w:divBdr>
    </w:div>
    <w:div w:id="1591890526">
      <w:bodyDiv w:val="1"/>
      <w:marLeft w:val="0"/>
      <w:marRight w:val="0"/>
      <w:marTop w:val="0"/>
      <w:marBottom w:val="0"/>
      <w:divBdr>
        <w:top w:val="none" w:sz="0" w:space="0" w:color="auto"/>
        <w:left w:val="none" w:sz="0" w:space="0" w:color="auto"/>
        <w:bottom w:val="none" w:sz="0" w:space="0" w:color="auto"/>
        <w:right w:val="none" w:sz="0" w:space="0" w:color="auto"/>
      </w:divBdr>
    </w:div>
    <w:div w:id="1625380298">
      <w:bodyDiv w:val="1"/>
      <w:marLeft w:val="0"/>
      <w:marRight w:val="0"/>
      <w:marTop w:val="0"/>
      <w:marBottom w:val="0"/>
      <w:divBdr>
        <w:top w:val="none" w:sz="0" w:space="0" w:color="auto"/>
        <w:left w:val="none" w:sz="0" w:space="0" w:color="auto"/>
        <w:bottom w:val="none" w:sz="0" w:space="0" w:color="auto"/>
        <w:right w:val="none" w:sz="0" w:space="0" w:color="auto"/>
      </w:divBdr>
    </w:div>
    <w:div w:id="1696082037">
      <w:bodyDiv w:val="1"/>
      <w:marLeft w:val="0"/>
      <w:marRight w:val="0"/>
      <w:marTop w:val="0"/>
      <w:marBottom w:val="0"/>
      <w:divBdr>
        <w:top w:val="none" w:sz="0" w:space="0" w:color="auto"/>
        <w:left w:val="none" w:sz="0" w:space="0" w:color="auto"/>
        <w:bottom w:val="none" w:sz="0" w:space="0" w:color="auto"/>
        <w:right w:val="none" w:sz="0" w:space="0" w:color="auto"/>
      </w:divBdr>
    </w:div>
    <w:div w:id="1721249127">
      <w:bodyDiv w:val="1"/>
      <w:marLeft w:val="0"/>
      <w:marRight w:val="0"/>
      <w:marTop w:val="0"/>
      <w:marBottom w:val="0"/>
      <w:divBdr>
        <w:top w:val="none" w:sz="0" w:space="0" w:color="auto"/>
        <w:left w:val="none" w:sz="0" w:space="0" w:color="auto"/>
        <w:bottom w:val="none" w:sz="0" w:space="0" w:color="auto"/>
        <w:right w:val="none" w:sz="0" w:space="0" w:color="auto"/>
      </w:divBdr>
    </w:div>
    <w:div w:id="1722250040">
      <w:bodyDiv w:val="1"/>
      <w:marLeft w:val="0"/>
      <w:marRight w:val="0"/>
      <w:marTop w:val="0"/>
      <w:marBottom w:val="0"/>
      <w:divBdr>
        <w:top w:val="none" w:sz="0" w:space="0" w:color="auto"/>
        <w:left w:val="none" w:sz="0" w:space="0" w:color="auto"/>
        <w:bottom w:val="none" w:sz="0" w:space="0" w:color="auto"/>
        <w:right w:val="none" w:sz="0" w:space="0" w:color="auto"/>
      </w:divBdr>
    </w:div>
    <w:div w:id="1731079724">
      <w:bodyDiv w:val="1"/>
      <w:marLeft w:val="0"/>
      <w:marRight w:val="0"/>
      <w:marTop w:val="0"/>
      <w:marBottom w:val="0"/>
      <w:divBdr>
        <w:top w:val="none" w:sz="0" w:space="0" w:color="auto"/>
        <w:left w:val="none" w:sz="0" w:space="0" w:color="auto"/>
        <w:bottom w:val="none" w:sz="0" w:space="0" w:color="auto"/>
        <w:right w:val="none" w:sz="0" w:space="0" w:color="auto"/>
      </w:divBdr>
    </w:div>
    <w:div w:id="1736313751">
      <w:bodyDiv w:val="1"/>
      <w:marLeft w:val="0"/>
      <w:marRight w:val="0"/>
      <w:marTop w:val="0"/>
      <w:marBottom w:val="0"/>
      <w:divBdr>
        <w:top w:val="none" w:sz="0" w:space="0" w:color="auto"/>
        <w:left w:val="none" w:sz="0" w:space="0" w:color="auto"/>
        <w:bottom w:val="none" w:sz="0" w:space="0" w:color="auto"/>
        <w:right w:val="none" w:sz="0" w:space="0" w:color="auto"/>
      </w:divBdr>
    </w:div>
    <w:div w:id="1744840662">
      <w:bodyDiv w:val="1"/>
      <w:marLeft w:val="0"/>
      <w:marRight w:val="0"/>
      <w:marTop w:val="0"/>
      <w:marBottom w:val="0"/>
      <w:divBdr>
        <w:top w:val="none" w:sz="0" w:space="0" w:color="auto"/>
        <w:left w:val="none" w:sz="0" w:space="0" w:color="auto"/>
        <w:bottom w:val="none" w:sz="0" w:space="0" w:color="auto"/>
        <w:right w:val="none" w:sz="0" w:space="0" w:color="auto"/>
      </w:divBdr>
    </w:div>
    <w:div w:id="1745450860">
      <w:bodyDiv w:val="1"/>
      <w:marLeft w:val="0"/>
      <w:marRight w:val="0"/>
      <w:marTop w:val="0"/>
      <w:marBottom w:val="0"/>
      <w:divBdr>
        <w:top w:val="none" w:sz="0" w:space="0" w:color="auto"/>
        <w:left w:val="none" w:sz="0" w:space="0" w:color="auto"/>
        <w:bottom w:val="none" w:sz="0" w:space="0" w:color="auto"/>
        <w:right w:val="none" w:sz="0" w:space="0" w:color="auto"/>
      </w:divBdr>
    </w:div>
    <w:div w:id="1764954102">
      <w:bodyDiv w:val="1"/>
      <w:marLeft w:val="0"/>
      <w:marRight w:val="0"/>
      <w:marTop w:val="0"/>
      <w:marBottom w:val="0"/>
      <w:divBdr>
        <w:top w:val="none" w:sz="0" w:space="0" w:color="auto"/>
        <w:left w:val="none" w:sz="0" w:space="0" w:color="auto"/>
        <w:bottom w:val="none" w:sz="0" w:space="0" w:color="auto"/>
        <w:right w:val="none" w:sz="0" w:space="0" w:color="auto"/>
      </w:divBdr>
    </w:div>
    <w:div w:id="1766608211">
      <w:bodyDiv w:val="1"/>
      <w:marLeft w:val="0"/>
      <w:marRight w:val="0"/>
      <w:marTop w:val="0"/>
      <w:marBottom w:val="0"/>
      <w:divBdr>
        <w:top w:val="none" w:sz="0" w:space="0" w:color="auto"/>
        <w:left w:val="none" w:sz="0" w:space="0" w:color="auto"/>
        <w:bottom w:val="none" w:sz="0" w:space="0" w:color="auto"/>
        <w:right w:val="none" w:sz="0" w:space="0" w:color="auto"/>
      </w:divBdr>
    </w:div>
    <w:div w:id="1770004135">
      <w:bodyDiv w:val="1"/>
      <w:marLeft w:val="0"/>
      <w:marRight w:val="0"/>
      <w:marTop w:val="0"/>
      <w:marBottom w:val="0"/>
      <w:divBdr>
        <w:top w:val="none" w:sz="0" w:space="0" w:color="auto"/>
        <w:left w:val="none" w:sz="0" w:space="0" w:color="auto"/>
        <w:bottom w:val="none" w:sz="0" w:space="0" w:color="auto"/>
        <w:right w:val="none" w:sz="0" w:space="0" w:color="auto"/>
      </w:divBdr>
    </w:div>
    <w:div w:id="1805003185">
      <w:bodyDiv w:val="1"/>
      <w:marLeft w:val="0"/>
      <w:marRight w:val="0"/>
      <w:marTop w:val="0"/>
      <w:marBottom w:val="0"/>
      <w:divBdr>
        <w:top w:val="none" w:sz="0" w:space="0" w:color="auto"/>
        <w:left w:val="none" w:sz="0" w:space="0" w:color="auto"/>
        <w:bottom w:val="none" w:sz="0" w:space="0" w:color="auto"/>
        <w:right w:val="none" w:sz="0" w:space="0" w:color="auto"/>
      </w:divBdr>
    </w:div>
    <w:div w:id="1809274085">
      <w:bodyDiv w:val="1"/>
      <w:marLeft w:val="0"/>
      <w:marRight w:val="0"/>
      <w:marTop w:val="0"/>
      <w:marBottom w:val="0"/>
      <w:divBdr>
        <w:top w:val="none" w:sz="0" w:space="0" w:color="auto"/>
        <w:left w:val="none" w:sz="0" w:space="0" w:color="auto"/>
        <w:bottom w:val="none" w:sz="0" w:space="0" w:color="auto"/>
        <w:right w:val="none" w:sz="0" w:space="0" w:color="auto"/>
      </w:divBdr>
    </w:div>
    <w:div w:id="1835995840">
      <w:bodyDiv w:val="1"/>
      <w:marLeft w:val="0"/>
      <w:marRight w:val="0"/>
      <w:marTop w:val="0"/>
      <w:marBottom w:val="0"/>
      <w:divBdr>
        <w:top w:val="none" w:sz="0" w:space="0" w:color="auto"/>
        <w:left w:val="none" w:sz="0" w:space="0" w:color="auto"/>
        <w:bottom w:val="none" w:sz="0" w:space="0" w:color="auto"/>
        <w:right w:val="none" w:sz="0" w:space="0" w:color="auto"/>
      </w:divBdr>
    </w:div>
    <w:div w:id="1844006974">
      <w:bodyDiv w:val="1"/>
      <w:marLeft w:val="0"/>
      <w:marRight w:val="0"/>
      <w:marTop w:val="0"/>
      <w:marBottom w:val="0"/>
      <w:divBdr>
        <w:top w:val="none" w:sz="0" w:space="0" w:color="auto"/>
        <w:left w:val="none" w:sz="0" w:space="0" w:color="auto"/>
        <w:bottom w:val="none" w:sz="0" w:space="0" w:color="auto"/>
        <w:right w:val="none" w:sz="0" w:space="0" w:color="auto"/>
      </w:divBdr>
    </w:div>
    <w:div w:id="1897206153">
      <w:bodyDiv w:val="1"/>
      <w:marLeft w:val="0"/>
      <w:marRight w:val="0"/>
      <w:marTop w:val="0"/>
      <w:marBottom w:val="0"/>
      <w:divBdr>
        <w:top w:val="none" w:sz="0" w:space="0" w:color="auto"/>
        <w:left w:val="none" w:sz="0" w:space="0" w:color="auto"/>
        <w:bottom w:val="none" w:sz="0" w:space="0" w:color="auto"/>
        <w:right w:val="none" w:sz="0" w:space="0" w:color="auto"/>
      </w:divBdr>
    </w:div>
    <w:div w:id="1897668091">
      <w:bodyDiv w:val="1"/>
      <w:marLeft w:val="0"/>
      <w:marRight w:val="0"/>
      <w:marTop w:val="0"/>
      <w:marBottom w:val="0"/>
      <w:divBdr>
        <w:top w:val="none" w:sz="0" w:space="0" w:color="auto"/>
        <w:left w:val="none" w:sz="0" w:space="0" w:color="auto"/>
        <w:bottom w:val="none" w:sz="0" w:space="0" w:color="auto"/>
        <w:right w:val="none" w:sz="0" w:space="0" w:color="auto"/>
      </w:divBdr>
    </w:div>
    <w:div w:id="1904485815">
      <w:bodyDiv w:val="1"/>
      <w:marLeft w:val="0"/>
      <w:marRight w:val="0"/>
      <w:marTop w:val="0"/>
      <w:marBottom w:val="0"/>
      <w:divBdr>
        <w:top w:val="none" w:sz="0" w:space="0" w:color="auto"/>
        <w:left w:val="none" w:sz="0" w:space="0" w:color="auto"/>
        <w:bottom w:val="none" w:sz="0" w:space="0" w:color="auto"/>
        <w:right w:val="none" w:sz="0" w:space="0" w:color="auto"/>
      </w:divBdr>
    </w:div>
    <w:div w:id="1905602076">
      <w:bodyDiv w:val="1"/>
      <w:marLeft w:val="0"/>
      <w:marRight w:val="0"/>
      <w:marTop w:val="0"/>
      <w:marBottom w:val="0"/>
      <w:divBdr>
        <w:top w:val="none" w:sz="0" w:space="0" w:color="auto"/>
        <w:left w:val="none" w:sz="0" w:space="0" w:color="auto"/>
        <w:bottom w:val="none" w:sz="0" w:space="0" w:color="auto"/>
        <w:right w:val="none" w:sz="0" w:space="0" w:color="auto"/>
      </w:divBdr>
    </w:div>
    <w:div w:id="1906337803">
      <w:bodyDiv w:val="1"/>
      <w:marLeft w:val="0"/>
      <w:marRight w:val="0"/>
      <w:marTop w:val="0"/>
      <w:marBottom w:val="0"/>
      <w:divBdr>
        <w:top w:val="none" w:sz="0" w:space="0" w:color="auto"/>
        <w:left w:val="none" w:sz="0" w:space="0" w:color="auto"/>
        <w:bottom w:val="none" w:sz="0" w:space="0" w:color="auto"/>
        <w:right w:val="none" w:sz="0" w:space="0" w:color="auto"/>
      </w:divBdr>
    </w:div>
    <w:div w:id="1918980133">
      <w:bodyDiv w:val="1"/>
      <w:marLeft w:val="0"/>
      <w:marRight w:val="0"/>
      <w:marTop w:val="0"/>
      <w:marBottom w:val="0"/>
      <w:divBdr>
        <w:top w:val="none" w:sz="0" w:space="0" w:color="auto"/>
        <w:left w:val="none" w:sz="0" w:space="0" w:color="auto"/>
        <w:bottom w:val="none" w:sz="0" w:space="0" w:color="auto"/>
        <w:right w:val="none" w:sz="0" w:space="0" w:color="auto"/>
      </w:divBdr>
    </w:div>
    <w:div w:id="1948273473">
      <w:bodyDiv w:val="1"/>
      <w:marLeft w:val="0"/>
      <w:marRight w:val="0"/>
      <w:marTop w:val="0"/>
      <w:marBottom w:val="0"/>
      <w:divBdr>
        <w:top w:val="none" w:sz="0" w:space="0" w:color="auto"/>
        <w:left w:val="none" w:sz="0" w:space="0" w:color="auto"/>
        <w:bottom w:val="none" w:sz="0" w:space="0" w:color="auto"/>
        <w:right w:val="none" w:sz="0" w:space="0" w:color="auto"/>
      </w:divBdr>
    </w:div>
    <w:div w:id="1954701091">
      <w:bodyDiv w:val="1"/>
      <w:marLeft w:val="0"/>
      <w:marRight w:val="0"/>
      <w:marTop w:val="0"/>
      <w:marBottom w:val="0"/>
      <w:divBdr>
        <w:top w:val="none" w:sz="0" w:space="0" w:color="auto"/>
        <w:left w:val="none" w:sz="0" w:space="0" w:color="auto"/>
        <w:bottom w:val="none" w:sz="0" w:space="0" w:color="auto"/>
        <w:right w:val="none" w:sz="0" w:space="0" w:color="auto"/>
      </w:divBdr>
    </w:div>
    <w:div w:id="1976987211">
      <w:bodyDiv w:val="1"/>
      <w:marLeft w:val="0"/>
      <w:marRight w:val="0"/>
      <w:marTop w:val="0"/>
      <w:marBottom w:val="0"/>
      <w:divBdr>
        <w:top w:val="none" w:sz="0" w:space="0" w:color="auto"/>
        <w:left w:val="none" w:sz="0" w:space="0" w:color="auto"/>
        <w:bottom w:val="none" w:sz="0" w:space="0" w:color="auto"/>
        <w:right w:val="none" w:sz="0" w:space="0" w:color="auto"/>
      </w:divBdr>
    </w:div>
    <w:div w:id="1993292189">
      <w:bodyDiv w:val="1"/>
      <w:marLeft w:val="0"/>
      <w:marRight w:val="0"/>
      <w:marTop w:val="0"/>
      <w:marBottom w:val="0"/>
      <w:divBdr>
        <w:top w:val="none" w:sz="0" w:space="0" w:color="auto"/>
        <w:left w:val="none" w:sz="0" w:space="0" w:color="auto"/>
        <w:bottom w:val="none" w:sz="0" w:space="0" w:color="auto"/>
        <w:right w:val="none" w:sz="0" w:space="0" w:color="auto"/>
      </w:divBdr>
    </w:div>
    <w:div w:id="2044284856">
      <w:bodyDiv w:val="1"/>
      <w:marLeft w:val="0"/>
      <w:marRight w:val="0"/>
      <w:marTop w:val="0"/>
      <w:marBottom w:val="0"/>
      <w:divBdr>
        <w:top w:val="none" w:sz="0" w:space="0" w:color="auto"/>
        <w:left w:val="none" w:sz="0" w:space="0" w:color="auto"/>
        <w:bottom w:val="none" w:sz="0" w:space="0" w:color="auto"/>
        <w:right w:val="none" w:sz="0" w:space="0" w:color="auto"/>
      </w:divBdr>
    </w:div>
    <w:div w:id="2096124544">
      <w:bodyDiv w:val="1"/>
      <w:marLeft w:val="0"/>
      <w:marRight w:val="0"/>
      <w:marTop w:val="0"/>
      <w:marBottom w:val="0"/>
      <w:divBdr>
        <w:top w:val="none" w:sz="0" w:space="0" w:color="auto"/>
        <w:left w:val="none" w:sz="0" w:space="0" w:color="auto"/>
        <w:bottom w:val="none" w:sz="0" w:space="0" w:color="auto"/>
        <w:right w:val="none" w:sz="0" w:space="0" w:color="auto"/>
      </w:divBdr>
    </w:div>
    <w:div w:id="2123962295">
      <w:bodyDiv w:val="1"/>
      <w:marLeft w:val="0"/>
      <w:marRight w:val="0"/>
      <w:marTop w:val="0"/>
      <w:marBottom w:val="0"/>
      <w:divBdr>
        <w:top w:val="none" w:sz="0" w:space="0" w:color="auto"/>
        <w:left w:val="none" w:sz="0" w:space="0" w:color="auto"/>
        <w:bottom w:val="none" w:sz="0" w:space="0" w:color="auto"/>
        <w:right w:val="none" w:sz="0" w:space="0" w:color="auto"/>
      </w:divBdr>
    </w:div>
    <w:div w:id="2147161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Tor14</b:Tag>
    <b:SourceType>Book</b:SourceType>
    <b:Guid>{C43ACF80-EF6C-4FC0-84EA-C7DC31A167E3}</b:Guid>
    <b:Author>
      <b:Author>
        <b:NameList>
          <b:Person>
            <b:Last>Torrington</b:Last>
            <b:First>Derek</b:First>
          </b:Person>
          <b:Person>
            <b:Last>Hall</b:Last>
            <b:First>Laura</b:First>
          </b:Person>
          <b:Person>
            <b:Last>Taylor</b:Last>
            <b:First>Stephen</b:First>
          </b:Person>
          <b:Person>
            <b:Last>Atkinson</b:Last>
            <b:First>Carol</b:First>
          </b:Person>
        </b:NameList>
      </b:Author>
    </b:Author>
    <b:Title>Human Resource Managemant</b:Title>
    <b:Year>2014</b:Year>
    <b:Publisher>Pearson Education</b:Publisher>
    <b:Edition>9th</b:Edition>
    <b:City>Harlow</b:City>
    <b:RefOrder>4</b:RefOrder>
  </b:Source>
  <b:Source>
    <b:Tag>Arm12</b:Tag>
    <b:SourceType>Book</b:SourceType>
    <b:Guid>{73F964D2-4495-4AB6-A496-18174B18F0AF}</b:Guid>
    <b:Title>Armstrong's Handbook</b:Title>
    <b:Year>2012</b:Year>
    <b:Author>
      <b:Author>
        <b:NameList>
          <b:Person>
            <b:Last>Armstrong</b:Last>
            <b:First>Michael</b:First>
          </b:Person>
        </b:NameList>
      </b:Author>
    </b:Author>
    <b:Publisher>Kogan Page</b:Publisher>
    <b:Edition>3rd </b:Edition>
    <b:RefOrder>5</b:RefOrder>
  </b:Source>
  <b:Source>
    <b:Tag>Arm11</b:Tag>
    <b:SourceType>Book</b:SourceType>
    <b:Guid>{E5B5AAC2-7C3B-4384-A3DB-3487AE8EBF83}</b:Guid>
    <b:Title>Armstrong's Handbook of Strategic Human Resource Management</b:Title>
    <b:Year>2011</b:Year>
    <b:City>London</b:City>
    <b:Publisher>Kogan Page</b:Publisher>
    <b:Edition>5th</b:Edition>
    <b:Author>
      <b:Author>
        <b:NameList>
          <b:Person>
            <b:Last>Armstrong</b:Last>
            <b:First>Michael</b:First>
          </b:Person>
        </b:NameList>
      </b:Author>
    </b:Author>
    <b:RefOrder>6</b:RefOrder>
  </b:Source>
  <b:Source>
    <b:Tag>Fis10</b:Tag>
    <b:SourceType>Book</b:SourceType>
    <b:Guid>{AE6CF067-C047-4624-916D-2295C20654E0}</b:Guid>
    <b:Author>
      <b:Author>
        <b:NameList>
          <b:Person>
            <b:Last>Fisher</b:Last>
            <b:First>Claudia</b:First>
          </b:Person>
        </b:NameList>
      </b:Author>
    </b:Author>
    <b:Title>Connective Branding</b:Title>
    <b:Year>2010</b:Year>
    <b:Publisher>Wiley-Blackwell</b:Publisher>
    <b:RefOrder>2</b:RefOrder>
  </b:Source>
  <b:Source>
    <b:Tag>Spa04</b:Tag>
    <b:SourceType>Book</b:SourceType>
    <b:Guid>{427F9B9F-D1EE-4756-B984-BECB5FB96BFD}</b:Guid>
    <b:Author>
      <b:Author>
        <b:NameList>
          <b:Person>
            <b:Last>Sparrow</b:Last>
            <b:First>Paul</b:First>
          </b:Person>
        </b:NameList>
      </b:Author>
    </b:Author>
    <b:Title>Globalizing Human Resource Management</b:Title>
    <b:Year>2004</b:Year>
    <b:Publisher>Routledge</b:Publisher>
    <b:RefOrder>12</b:RefOrder>
  </b:Source>
  <b:Source>
    <b:Tag>OGo14</b:Tag>
    <b:SourceType>Book</b:SourceType>
    <b:Guid>{709DCDA7-9CD2-48EC-8FFB-7FEC95B7FABE}</b:Guid>
    <b:Title>Research Methods for Business and Management: A Guide to Writing Your Dissertation</b:Title>
    <b:Year>2014</b:Year>
    <b:Author>
      <b:Author>
        <b:NameList>
          <b:Person>
            <b:Last>O'Gorman</b:Last>
            <b:First>Kevin</b:First>
            <b:Middle>D</b:Middle>
          </b:Person>
          <b:Person>
            <b:Last>Maclntosh</b:Last>
            <b:First>Robert</b:First>
          </b:Person>
        </b:NameList>
      </b:Author>
    </b:Author>
    <b:City>Oxford</b:City>
    <b:Publisher>Goodfellow Publishers, Limited</b:Publisher>
    <b:Edition>2nd</b:Edition>
    <b:RefOrder>8</b:RefOrder>
  </b:Source>
  <b:Source>
    <b:Tag>Ada14</b:Tag>
    <b:SourceType>Book</b:SourceType>
    <b:Guid>{6BF7817D-2DBF-48D5-8A17-F12B3866E3C1}</b:Guid>
    <b:Author>
      <b:Author>
        <b:NameList>
          <b:Person>
            <b:Last>Adams</b:Last>
            <b:First>John</b:First>
          </b:Person>
          <b:Person>
            <b:Last>Khan</b:Last>
            <b:First>Hafiz</b:First>
            <b:Middle>K A</b:Middle>
          </b:Person>
          <b:Person>
            <b:Last>Raeside</b:Last>
            <b:First>Robert</b:First>
          </b:Person>
        </b:NameList>
      </b:Author>
    </b:Author>
    <b:Title>Research Methods for Business and Social Science Students</b:Title>
    <b:Year>2014</b:Year>
    <b:City>New Delhi</b:City>
    <b:Publisher>SAGE Publications</b:Publisher>
    <b:Edition>2</b:Edition>
    <b:RefOrder>1</b:RefOrder>
  </b:Source>
  <b:Source>
    <b:Tag>Kot19</b:Tag>
    <b:SourceType>Book</b:SourceType>
    <b:Guid>{CCCCD583-22F3-467D-921A-755C87A2139E}</b:Guid>
    <b:Author>
      <b:Author>
        <b:NameList>
          <b:Person>
            <b:Last>Kotler</b:Last>
            <b:First>Philip</b:First>
          </b:Person>
          <b:Person>
            <b:Last>Armstrong</b:Last>
            <b:First>Gary</b:First>
          </b:Person>
          <b:Person>
            <b:Last>Harris</b:Last>
            <b:First>Lloyd</b:First>
            <b:Middle>C</b:Middle>
          </b:Person>
          <b:Person>
            <b:Last>He</b:Last>
            <b:First>Hongwei</b:First>
          </b:Person>
        </b:NameList>
      </b:Author>
    </b:Author>
    <b:Title>Principles of Marketing</b:Title>
    <b:Year>2019</b:Year>
    <b:Publisher>Pearson education Limited</b:Publisher>
    <b:Edition>8</b:Edition>
    <b:City>Harlow</b:City>
    <b:RefOrder>3</b:RefOrder>
  </b:Source>
  <b:Source>
    <b:Tag>CIP21</b:Tag>
    <b:SourceType>DocumentFromInternetSite</b:SourceType>
    <b:Guid>{AA548B58-1EF0-4633-9304-9B3F2E672DDB}</b:Guid>
    <b:Title>CIPD Good Work Index 2021</b:Title>
    <b:Year>2021</b:Year>
    <b:Author>
      <b:Author>
        <b:Corporate>CIPD</b:Corporate>
      </b:Author>
    </b:Author>
    <b:Month>June</b:Month>
    <b:Day>1</b:Day>
    <b:YearAccessed>2022</b:YearAccessed>
    <b:MonthAccessed>February</b:MonthAccessed>
    <b:DayAccessed>20</b:DayAccessed>
    <b:URL>https://www.cipd.co.uk/Images/good-work-index-appendix-2-methodology-2021_tcm18-96108.pdf</b:URL>
    <b:RefOrder>10</b:RefOrder>
  </b:Source>
  <b:Source>
    <b:Tag>Gif211</b:Tag>
    <b:SourceType>DocumentFromInternetSite</b:SourceType>
    <b:Guid>{D56F9110-B5E3-4577-9C53-52B47566FF0E}</b:Guid>
    <b:Title>CIPD</b:Title>
    <b:Year>2021</b:Year>
    <b:Month>January</b:Month>
    <b:Day>21</b:Day>
    <b:YearAccessed>2022</b:YearAccessed>
    <b:MonthAccessed>January</b:MonthAccessed>
    <b:DayAccessed>2022</b:DayAccessed>
    <b:URL>https://www.cipd.co.uk/knowledge/fundamentals/relations/engagement/factsheet#gref</b:URL>
    <b:Author>
      <b:Author>
        <b:NameList>
          <b:Person>
            <b:Last>Gifford</b:Last>
            <b:First>Jonny</b:First>
          </b:Person>
          <b:Person>
            <b:Last>Young</b:Last>
            <b:First>Jake</b:First>
          </b:Person>
        </b:NameList>
      </b:Author>
    </b:Author>
    <b:RefOrder>9</b:RefOrder>
  </b:Source>
  <b:Source>
    <b:Tag>Res19</b:Tag>
    <b:SourceType>Book</b:SourceType>
    <b:Guid>{C4CBFA6A-88D2-4D2A-B67D-8733DA31E90C}</b:Guid>
    <b:Title>Research Methods for Bisiness Students Ebook</b:Title>
    <b:Year>2019</b:Year>
    <b:Publisher>Pearson Education</b:Publisher>
    <b:Edition>8</b:Edition>
    <b:RefOrder>13</b:RefOrder>
  </b:Source>
  <b:Source>
    <b:Tag>Sau19</b:Tag>
    <b:SourceType>Book</b:SourceType>
    <b:Guid>{8F9A5F38-5BC8-4E4B-A7ED-051BC299D42A}</b:Guid>
    <b:Title>Research Methods For Business Students Ebook</b:Title>
    <b:Year>2019</b:Year>
    <b:City>Harlow</b:City>
    <b:Publisher>Pearson Education</b:Publisher>
    <b:Edition>8th</b:Edition>
    <b:Author>
      <b:Author>
        <b:NameList>
          <b:Person>
            <b:Last>Saunders</b:Last>
            <b:First>Mark</b:First>
          </b:Person>
          <b:Person>
            <b:Last>Lewis</b:Last>
            <b:First>Philip</b:First>
          </b:Person>
          <b:Person>
            <b:Last>Thornhill</b:Last>
            <b:First>Adrian</b:First>
          </b:Person>
        </b:NameList>
      </b:Author>
    </b:Author>
    <b:RefOrder>7</b:RefOrder>
  </b:Source>
  <b:Source>
    <b:Tag>Top22</b:Tag>
    <b:SourceType>InternetSite</b:SourceType>
    <b:Guid>{7D5FA0BC-348E-4331-996C-24934E1D2780}</b:Guid>
    <b:Title>RetailEconomics</b:Title>
    <b:Year>2022</b:Year>
    <b:Author>
      <b:Author>
        <b:Corporate>Top 10 UK Retailers: Food&amp;Grocery</b:Corporate>
      </b:Author>
    </b:Author>
    <b:YearAccessed>2022</b:YearAccessed>
    <b:MonthAccessed>February</b:MonthAccessed>
    <b:DayAccessed>1</b:DayAccessed>
    <b:URL>https://www.retaileconomics.co.uk/top-10-retailers-food-and-grocery#</b:URL>
    <b:RefOrder>11</b:RefOrder>
  </b:Source>
</b:Sources>
</file>

<file path=customXml/itemProps1.xml><?xml version="1.0" encoding="utf-8"?>
<ds:datastoreItem xmlns:ds="http://schemas.openxmlformats.org/officeDocument/2006/customXml" ds:itemID="{C43E6A4A-67C5-4DFD-BF95-B7B7D37E8F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1921</TotalTime>
  <Pages>17</Pages>
  <Words>4921</Words>
  <Characters>28050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semra mutlu</dc:creator>
  <cp:keywords/>
  <dc:description/>
  <cp:lastModifiedBy>semra mutlu</cp:lastModifiedBy>
  <cp:revision>40</cp:revision>
  <dcterms:created xsi:type="dcterms:W3CDTF">2021-11-05T02:30:00Z</dcterms:created>
  <dcterms:modified xsi:type="dcterms:W3CDTF">2022-03-11T00:41:00Z</dcterms:modified>
</cp:coreProperties>
</file>