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B8A49"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0DB4F50E"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7229C817"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47EE086D"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11C610FF" w14:textId="77777777" w:rsidR="004A226C" w:rsidRPr="00DE1176" w:rsidRDefault="004A226C" w:rsidP="00DE1176">
      <w:pPr>
        <w:spacing w:after="0" w:line="480" w:lineRule="auto"/>
        <w:contextualSpacing/>
        <w:rPr>
          <w:rFonts w:ascii="Times New Roman" w:hAnsi="Times New Roman" w:cs="Times New Roman"/>
          <w:bCs/>
          <w:color w:val="000000" w:themeColor="text1"/>
          <w:sz w:val="24"/>
          <w:szCs w:val="24"/>
        </w:rPr>
      </w:pPr>
    </w:p>
    <w:p w14:paraId="7686C07A" w14:textId="77777777" w:rsidR="004A226C" w:rsidRPr="00DE1176" w:rsidRDefault="004A226C" w:rsidP="00DE1176">
      <w:pPr>
        <w:spacing w:after="0" w:line="480" w:lineRule="auto"/>
        <w:contextualSpacing/>
        <w:rPr>
          <w:rFonts w:ascii="Times New Roman" w:hAnsi="Times New Roman" w:cs="Times New Roman"/>
          <w:bCs/>
          <w:color w:val="000000" w:themeColor="text1"/>
          <w:sz w:val="24"/>
          <w:szCs w:val="24"/>
        </w:rPr>
      </w:pPr>
    </w:p>
    <w:p w14:paraId="2A931137"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67083F6C" w14:textId="77777777" w:rsidR="003D49BC" w:rsidRPr="00DE1176" w:rsidRDefault="003D49BC" w:rsidP="00DE1176">
      <w:pPr>
        <w:spacing w:after="0" w:line="480" w:lineRule="auto"/>
        <w:contextualSpacing/>
        <w:jc w:val="center"/>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International Business</w:t>
      </w:r>
    </w:p>
    <w:p w14:paraId="42760746" w14:textId="21FAC734" w:rsidR="003D49BC" w:rsidRPr="00DE1176" w:rsidRDefault="000E0AA8" w:rsidP="00DE1176">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Andrey Nikolovski</w:t>
      </w:r>
    </w:p>
    <w:p w14:paraId="4501D7A1" w14:textId="532EEC6F" w:rsidR="003D49BC" w:rsidRPr="00DE1176" w:rsidRDefault="000E0AA8" w:rsidP="00DE1176">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University of Wales Trinity Saint David </w:t>
      </w:r>
    </w:p>
    <w:p w14:paraId="72BA151A" w14:textId="6C211EDE" w:rsidR="003D49BC" w:rsidRPr="00DE1176" w:rsidRDefault="000E0AA8" w:rsidP="00DE1176">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02.01.2022</w:t>
      </w:r>
    </w:p>
    <w:p w14:paraId="67C86993"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0E87123C"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6ED33580"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37B8680F" w14:textId="77777777" w:rsidR="003D49BC" w:rsidRPr="00DE1176" w:rsidRDefault="003D49BC" w:rsidP="00DE1176">
      <w:pPr>
        <w:spacing w:after="0" w:line="480" w:lineRule="auto"/>
        <w:contextualSpacing/>
        <w:rPr>
          <w:rFonts w:ascii="Times New Roman" w:hAnsi="Times New Roman" w:cs="Times New Roman"/>
          <w:bCs/>
          <w:color w:val="000000" w:themeColor="text1"/>
          <w:sz w:val="24"/>
          <w:szCs w:val="24"/>
        </w:rPr>
      </w:pPr>
    </w:p>
    <w:p w14:paraId="387CEB54" w14:textId="77777777" w:rsidR="00E926CD" w:rsidRPr="00DE1176" w:rsidRDefault="00E926CD" w:rsidP="00DE1176">
      <w:pPr>
        <w:spacing w:after="0" w:line="480" w:lineRule="auto"/>
        <w:contextualSpacing/>
        <w:rPr>
          <w:rFonts w:ascii="Times New Roman" w:hAnsi="Times New Roman" w:cs="Times New Roman"/>
          <w:bCs/>
          <w:color w:val="000000" w:themeColor="text1"/>
          <w:sz w:val="24"/>
          <w:szCs w:val="24"/>
        </w:rPr>
      </w:pPr>
      <w:r w:rsidRPr="00DE1176">
        <w:rPr>
          <w:rFonts w:ascii="Times New Roman" w:hAnsi="Times New Roman" w:cs="Times New Roman"/>
          <w:bCs/>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1945264105"/>
        <w:docPartObj>
          <w:docPartGallery w:val="Table of Contents"/>
          <w:docPartUnique/>
        </w:docPartObj>
      </w:sdtPr>
      <w:sdtEndPr>
        <w:rPr>
          <w:b/>
          <w:bCs/>
          <w:noProof/>
        </w:rPr>
      </w:sdtEndPr>
      <w:sdtContent>
        <w:p w14:paraId="2B5CD43A" w14:textId="77777777" w:rsidR="00247FB7" w:rsidRPr="00247FB7" w:rsidRDefault="00247FB7" w:rsidP="00247FB7">
          <w:pPr>
            <w:pStyle w:val="TOCHeading"/>
            <w:spacing w:before="0" w:line="360" w:lineRule="auto"/>
            <w:contextualSpacing/>
            <w:jc w:val="center"/>
            <w:rPr>
              <w:rFonts w:ascii="Times New Roman" w:hAnsi="Times New Roman" w:cs="Times New Roman"/>
              <w:b/>
              <w:color w:val="000000" w:themeColor="text1"/>
              <w:sz w:val="24"/>
              <w:szCs w:val="24"/>
            </w:rPr>
          </w:pPr>
          <w:r w:rsidRPr="00247FB7">
            <w:rPr>
              <w:rFonts w:ascii="Times New Roman" w:hAnsi="Times New Roman" w:cs="Times New Roman"/>
              <w:b/>
              <w:color w:val="000000" w:themeColor="text1"/>
              <w:sz w:val="24"/>
              <w:szCs w:val="24"/>
            </w:rPr>
            <w:t>Table of Contents</w:t>
          </w:r>
        </w:p>
        <w:p w14:paraId="23467F54" w14:textId="77777777" w:rsidR="00247FB7" w:rsidRPr="00247FB7" w:rsidRDefault="00247FB7" w:rsidP="00247FB7">
          <w:pPr>
            <w:spacing w:after="0" w:line="360" w:lineRule="auto"/>
            <w:contextualSpacing/>
            <w:rPr>
              <w:rFonts w:ascii="Times New Roman" w:hAnsi="Times New Roman" w:cs="Times New Roman"/>
              <w:color w:val="000000" w:themeColor="text1"/>
              <w:sz w:val="24"/>
              <w:szCs w:val="24"/>
              <w:lang w:val="en-US"/>
            </w:rPr>
          </w:pPr>
        </w:p>
        <w:p w14:paraId="628F6D37" w14:textId="77777777" w:rsidR="00247FB7" w:rsidRPr="00247FB7" w:rsidRDefault="00247FB7"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r w:rsidRPr="00247FB7">
            <w:rPr>
              <w:rFonts w:ascii="Times New Roman" w:hAnsi="Times New Roman" w:cs="Times New Roman"/>
              <w:color w:val="000000" w:themeColor="text1"/>
              <w:sz w:val="24"/>
              <w:szCs w:val="24"/>
            </w:rPr>
            <w:fldChar w:fldCharType="begin"/>
          </w:r>
          <w:r w:rsidRPr="00247FB7">
            <w:rPr>
              <w:rFonts w:ascii="Times New Roman" w:hAnsi="Times New Roman" w:cs="Times New Roman"/>
              <w:color w:val="000000" w:themeColor="text1"/>
              <w:sz w:val="24"/>
              <w:szCs w:val="24"/>
            </w:rPr>
            <w:instrText xml:space="preserve"> TOC \o "1-3" \h \z \u </w:instrText>
          </w:r>
          <w:r w:rsidRPr="00247FB7">
            <w:rPr>
              <w:rFonts w:ascii="Times New Roman" w:hAnsi="Times New Roman" w:cs="Times New Roman"/>
              <w:color w:val="000000" w:themeColor="text1"/>
              <w:sz w:val="24"/>
              <w:szCs w:val="24"/>
            </w:rPr>
            <w:fldChar w:fldCharType="separate"/>
          </w:r>
          <w:hyperlink w:anchor="_Toc88180401" w:history="1">
            <w:r w:rsidRPr="00247FB7">
              <w:rPr>
                <w:rStyle w:val="Hyperlink"/>
                <w:rFonts w:ascii="Times New Roman" w:hAnsi="Times New Roman" w:cs="Times New Roman"/>
                <w:noProof/>
                <w:color w:val="000000" w:themeColor="text1"/>
                <w:sz w:val="24"/>
                <w:szCs w:val="24"/>
              </w:rPr>
              <w:t>Introduction</w:t>
            </w:r>
            <w:r w:rsidRPr="00247FB7">
              <w:rPr>
                <w:rFonts w:ascii="Times New Roman" w:hAnsi="Times New Roman" w:cs="Times New Roman"/>
                <w:noProof/>
                <w:webHidden/>
                <w:color w:val="000000" w:themeColor="text1"/>
                <w:sz w:val="24"/>
                <w:szCs w:val="24"/>
              </w:rPr>
              <w:tab/>
            </w:r>
            <w:r w:rsidRPr="00247FB7">
              <w:rPr>
                <w:rFonts w:ascii="Times New Roman" w:hAnsi="Times New Roman" w:cs="Times New Roman"/>
                <w:noProof/>
                <w:webHidden/>
                <w:color w:val="000000" w:themeColor="text1"/>
                <w:sz w:val="24"/>
                <w:szCs w:val="24"/>
              </w:rPr>
              <w:fldChar w:fldCharType="begin"/>
            </w:r>
            <w:r w:rsidRPr="00247FB7">
              <w:rPr>
                <w:rFonts w:ascii="Times New Roman" w:hAnsi="Times New Roman" w:cs="Times New Roman"/>
                <w:noProof/>
                <w:webHidden/>
                <w:color w:val="000000" w:themeColor="text1"/>
                <w:sz w:val="24"/>
                <w:szCs w:val="24"/>
              </w:rPr>
              <w:instrText xml:space="preserve"> PAGEREF _Toc88180401 \h </w:instrText>
            </w:r>
            <w:r w:rsidRPr="00247FB7">
              <w:rPr>
                <w:rFonts w:ascii="Times New Roman" w:hAnsi="Times New Roman" w:cs="Times New Roman"/>
                <w:noProof/>
                <w:webHidden/>
                <w:color w:val="000000" w:themeColor="text1"/>
                <w:sz w:val="24"/>
                <w:szCs w:val="24"/>
              </w:rPr>
            </w:r>
            <w:r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4</w:t>
            </w:r>
            <w:r w:rsidRPr="00247FB7">
              <w:rPr>
                <w:rFonts w:ascii="Times New Roman" w:hAnsi="Times New Roman" w:cs="Times New Roman"/>
                <w:noProof/>
                <w:webHidden/>
                <w:color w:val="000000" w:themeColor="text1"/>
                <w:sz w:val="24"/>
                <w:szCs w:val="24"/>
              </w:rPr>
              <w:fldChar w:fldCharType="end"/>
            </w:r>
          </w:hyperlink>
        </w:p>
        <w:p w14:paraId="335DBD8F"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2" w:history="1">
            <w:r w:rsidR="00247FB7" w:rsidRPr="00247FB7">
              <w:rPr>
                <w:rStyle w:val="Hyperlink"/>
                <w:rFonts w:ascii="Times New Roman" w:hAnsi="Times New Roman" w:cs="Times New Roman"/>
                <w:noProof/>
                <w:color w:val="000000" w:themeColor="text1"/>
                <w:sz w:val="24"/>
                <w:szCs w:val="24"/>
              </w:rPr>
              <w:t>Company Background</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_Toc88180402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4</w:t>
            </w:r>
            <w:r w:rsidR="00247FB7" w:rsidRPr="00247FB7">
              <w:rPr>
                <w:rFonts w:ascii="Times New Roman" w:hAnsi="Times New Roman" w:cs="Times New Roman"/>
                <w:noProof/>
                <w:webHidden/>
                <w:color w:val="000000" w:themeColor="text1"/>
                <w:sz w:val="24"/>
                <w:szCs w:val="24"/>
              </w:rPr>
              <w:fldChar w:fldCharType="end"/>
            </w:r>
          </w:hyperlink>
        </w:p>
        <w:p w14:paraId="2E3DE3FA"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3" w:history="1">
            <w:r w:rsidR="00247FB7" w:rsidRPr="00247FB7">
              <w:rPr>
                <w:rStyle w:val="Hyperlink"/>
                <w:rFonts w:ascii="Times New Roman" w:hAnsi="Times New Roman" w:cs="Times New Roman"/>
                <w:noProof/>
                <w:color w:val="000000" w:themeColor="text1"/>
                <w:sz w:val="24"/>
                <w:szCs w:val="24"/>
              </w:rPr>
              <w:t>Company’s Objectives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_Toc88180403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6</w:t>
            </w:r>
            <w:r w:rsidR="00247FB7" w:rsidRPr="00247FB7">
              <w:rPr>
                <w:rFonts w:ascii="Times New Roman" w:hAnsi="Times New Roman" w:cs="Times New Roman"/>
                <w:noProof/>
                <w:webHidden/>
                <w:color w:val="000000" w:themeColor="text1"/>
                <w:sz w:val="24"/>
                <w:szCs w:val="24"/>
              </w:rPr>
              <w:fldChar w:fldCharType="end"/>
            </w:r>
          </w:hyperlink>
        </w:p>
        <w:p w14:paraId="175FBD2C"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4" w:history="1">
            <w:r w:rsidR="00247FB7" w:rsidRPr="00247FB7">
              <w:rPr>
                <w:rStyle w:val="Hyperlink"/>
                <w:rFonts w:ascii="Times New Roman" w:hAnsi="Times New Roman" w:cs="Times New Roman"/>
                <w:noProof/>
                <w:color w:val="000000" w:themeColor="text1"/>
                <w:sz w:val="24"/>
                <w:szCs w:val="24"/>
              </w:rPr>
              <w:t>Countries’ Specifications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_Toc88180404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6</w:t>
            </w:r>
            <w:r w:rsidR="00247FB7" w:rsidRPr="00247FB7">
              <w:rPr>
                <w:rFonts w:ascii="Times New Roman" w:hAnsi="Times New Roman" w:cs="Times New Roman"/>
                <w:noProof/>
                <w:webHidden/>
                <w:color w:val="000000" w:themeColor="text1"/>
                <w:sz w:val="24"/>
                <w:szCs w:val="24"/>
              </w:rPr>
              <w:fldChar w:fldCharType="end"/>
            </w:r>
          </w:hyperlink>
        </w:p>
        <w:p w14:paraId="4EE9022C"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5" w:history="1">
            <w:r w:rsidR="00247FB7" w:rsidRPr="00247FB7">
              <w:rPr>
                <w:rStyle w:val="Hyperlink"/>
                <w:rFonts w:ascii="Times New Roman" w:hAnsi="Times New Roman" w:cs="Times New Roman"/>
                <w:noProof/>
                <w:color w:val="000000" w:themeColor="text1"/>
                <w:sz w:val="24"/>
                <w:szCs w:val="24"/>
              </w:rPr>
              <w:t>Hofstede Insights to Compare Two Countries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_Toc88180405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7</w:t>
            </w:r>
            <w:r w:rsidR="00247FB7" w:rsidRPr="00247FB7">
              <w:rPr>
                <w:rFonts w:ascii="Times New Roman" w:hAnsi="Times New Roman" w:cs="Times New Roman"/>
                <w:noProof/>
                <w:webHidden/>
                <w:color w:val="000000" w:themeColor="text1"/>
                <w:sz w:val="24"/>
                <w:szCs w:val="24"/>
              </w:rPr>
              <w:fldChar w:fldCharType="end"/>
            </w:r>
          </w:hyperlink>
        </w:p>
        <w:p w14:paraId="5C052CDF"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6" w:history="1">
            <w:r w:rsidR="00247FB7" w:rsidRPr="00247FB7">
              <w:rPr>
                <w:rStyle w:val="Hyperlink"/>
                <w:rFonts w:ascii="Times New Roman" w:hAnsi="Times New Roman" w:cs="Times New Roman"/>
                <w:noProof/>
                <w:color w:val="000000" w:themeColor="text1"/>
                <w:sz w:val="24"/>
                <w:szCs w:val="24"/>
              </w:rPr>
              <w:t>Cultural Distance</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_Toc88180406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7</w:t>
            </w:r>
            <w:r w:rsidR="00247FB7" w:rsidRPr="00247FB7">
              <w:rPr>
                <w:rFonts w:ascii="Times New Roman" w:hAnsi="Times New Roman" w:cs="Times New Roman"/>
                <w:noProof/>
                <w:webHidden/>
                <w:color w:val="000000" w:themeColor="text1"/>
                <w:sz w:val="24"/>
                <w:szCs w:val="24"/>
              </w:rPr>
              <w:fldChar w:fldCharType="end"/>
            </w:r>
          </w:hyperlink>
        </w:p>
        <w:p w14:paraId="4D974D83"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7" w:history="1">
            <w:r w:rsidR="00247FB7" w:rsidRPr="00247FB7">
              <w:rPr>
                <w:rStyle w:val="Hyperlink"/>
                <w:rFonts w:ascii="Times New Roman" w:hAnsi="Times New Roman" w:cs="Times New Roman"/>
                <w:noProof/>
                <w:color w:val="000000" w:themeColor="text1"/>
                <w:sz w:val="24"/>
                <w:szCs w:val="24"/>
              </w:rPr>
              <w:t>Administration and Political Distance</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_Toc88180407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7</w:t>
            </w:r>
            <w:r w:rsidR="00247FB7" w:rsidRPr="00247FB7">
              <w:rPr>
                <w:rFonts w:ascii="Times New Roman" w:hAnsi="Times New Roman" w:cs="Times New Roman"/>
                <w:noProof/>
                <w:webHidden/>
                <w:color w:val="000000" w:themeColor="text1"/>
                <w:sz w:val="24"/>
                <w:szCs w:val="24"/>
              </w:rPr>
              <w:fldChar w:fldCharType="end"/>
            </w:r>
          </w:hyperlink>
        </w:p>
        <w:p w14:paraId="40858703"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8" w:history="1">
            <w:r w:rsidR="00247FB7" w:rsidRPr="00247FB7">
              <w:rPr>
                <w:rStyle w:val="Hyperlink"/>
                <w:rFonts w:ascii="Times New Roman" w:hAnsi="Times New Roman" w:cs="Times New Roman"/>
                <w:noProof/>
                <w:color w:val="000000" w:themeColor="text1"/>
                <w:sz w:val="24"/>
                <w:szCs w:val="24"/>
              </w:rPr>
              <w:t>Geographical Distance</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_Toc88180408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8</w:t>
            </w:r>
            <w:r w:rsidR="00247FB7" w:rsidRPr="00247FB7">
              <w:rPr>
                <w:rFonts w:ascii="Times New Roman" w:hAnsi="Times New Roman" w:cs="Times New Roman"/>
                <w:noProof/>
                <w:webHidden/>
                <w:color w:val="000000" w:themeColor="text1"/>
                <w:sz w:val="24"/>
                <w:szCs w:val="24"/>
              </w:rPr>
              <w:fldChar w:fldCharType="end"/>
            </w:r>
          </w:hyperlink>
        </w:p>
        <w:p w14:paraId="5D99518F"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09" w:history="1">
            <w:r w:rsidR="00247FB7" w:rsidRPr="00247FB7">
              <w:rPr>
                <w:rStyle w:val="Hyperlink"/>
                <w:rFonts w:ascii="Times New Roman" w:hAnsi="Times New Roman" w:cs="Times New Roman"/>
                <w:noProof/>
                <w:color w:val="000000" w:themeColor="text1"/>
                <w:sz w:val="24"/>
                <w:szCs w:val="24"/>
              </w:rPr>
              <w:t>Economic</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_Toc88180409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8</w:t>
            </w:r>
            <w:r w:rsidR="00247FB7" w:rsidRPr="00247FB7">
              <w:rPr>
                <w:rFonts w:ascii="Times New Roman" w:hAnsi="Times New Roman" w:cs="Times New Roman"/>
                <w:noProof/>
                <w:webHidden/>
                <w:color w:val="000000" w:themeColor="text1"/>
                <w:sz w:val="24"/>
                <w:szCs w:val="24"/>
              </w:rPr>
              <w:fldChar w:fldCharType="end"/>
            </w:r>
          </w:hyperlink>
        </w:p>
        <w:p w14:paraId="5DDAC220"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0" w:history="1">
            <w:r w:rsidR="00247FB7" w:rsidRPr="00247FB7">
              <w:rPr>
                <w:rStyle w:val="Hyperlink"/>
                <w:rFonts w:ascii="Times New Roman" w:hAnsi="Times New Roman" w:cs="Times New Roman"/>
                <w:noProof/>
                <w:color w:val="000000" w:themeColor="text1"/>
                <w:sz w:val="24"/>
                <w:szCs w:val="24"/>
              </w:rPr>
              <w:t>External Analysis: PESTEL Analysis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_Toc88180410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9</w:t>
            </w:r>
            <w:r w:rsidR="00247FB7" w:rsidRPr="00247FB7">
              <w:rPr>
                <w:rFonts w:ascii="Times New Roman" w:hAnsi="Times New Roman" w:cs="Times New Roman"/>
                <w:noProof/>
                <w:webHidden/>
                <w:color w:val="000000" w:themeColor="text1"/>
                <w:sz w:val="24"/>
                <w:szCs w:val="24"/>
              </w:rPr>
              <w:fldChar w:fldCharType="end"/>
            </w:r>
          </w:hyperlink>
        </w:p>
        <w:p w14:paraId="2C562409"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1" w:history="1">
            <w:r w:rsidR="00247FB7" w:rsidRPr="00247FB7">
              <w:rPr>
                <w:rStyle w:val="Hyperlink"/>
                <w:rFonts w:ascii="Times New Roman" w:hAnsi="Times New Roman" w:cs="Times New Roman"/>
                <w:noProof/>
                <w:color w:val="000000" w:themeColor="text1"/>
                <w:sz w:val="24"/>
                <w:szCs w:val="24"/>
              </w:rPr>
              <w:t>Industry Five Forces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_Toc88180411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10</w:t>
            </w:r>
            <w:r w:rsidR="00247FB7" w:rsidRPr="00247FB7">
              <w:rPr>
                <w:rFonts w:ascii="Times New Roman" w:hAnsi="Times New Roman" w:cs="Times New Roman"/>
                <w:noProof/>
                <w:webHidden/>
                <w:color w:val="000000" w:themeColor="text1"/>
                <w:sz w:val="24"/>
                <w:szCs w:val="24"/>
              </w:rPr>
              <w:fldChar w:fldCharType="end"/>
            </w:r>
          </w:hyperlink>
        </w:p>
        <w:p w14:paraId="7FB14203"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2" w:history="1">
            <w:r w:rsidR="00247FB7" w:rsidRPr="00247FB7">
              <w:rPr>
                <w:rStyle w:val="Hyperlink"/>
                <w:rFonts w:ascii="Times New Roman" w:hAnsi="Times New Roman" w:cs="Times New Roman"/>
                <w:noProof/>
                <w:color w:val="000000" w:themeColor="text1"/>
                <w:sz w:val="24"/>
                <w:szCs w:val="24"/>
              </w:rPr>
              <w:t>Porter’s Five Forces Model</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_Toc88180412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10</w:t>
            </w:r>
            <w:r w:rsidR="00247FB7" w:rsidRPr="00247FB7">
              <w:rPr>
                <w:rFonts w:ascii="Times New Roman" w:hAnsi="Times New Roman" w:cs="Times New Roman"/>
                <w:noProof/>
                <w:webHidden/>
                <w:color w:val="000000" w:themeColor="text1"/>
                <w:sz w:val="24"/>
                <w:szCs w:val="24"/>
              </w:rPr>
              <w:fldChar w:fldCharType="end"/>
            </w:r>
          </w:hyperlink>
        </w:p>
        <w:p w14:paraId="4E3E57A3"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3" w:history="1">
            <w:r w:rsidR="00247FB7" w:rsidRPr="00247FB7">
              <w:rPr>
                <w:rStyle w:val="Hyperlink"/>
                <w:rFonts w:ascii="Times New Roman" w:hAnsi="Times New Roman" w:cs="Times New Roman"/>
                <w:noProof/>
                <w:color w:val="000000" w:themeColor="text1"/>
                <w:sz w:val="24"/>
                <w:szCs w:val="24"/>
              </w:rPr>
              <w:t>Rivalry</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_Toc88180413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10</w:t>
            </w:r>
            <w:r w:rsidR="00247FB7" w:rsidRPr="00247FB7">
              <w:rPr>
                <w:rFonts w:ascii="Times New Roman" w:hAnsi="Times New Roman" w:cs="Times New Roman"/>
                <w:noProof/>
                <w:webHidden/>
                <w:color w:val="000000" w:themeColor="text1"/>
                <w:sz w:val="24"/>
                <w:szCs w:val="24"/>
              </w:rPr>
              <w:fldChar w:fldCharType="end"/>
            </w:r>
          </w:hyperlink>
        </w:p>
        <w:p w14:paraId="48B4ED71"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4" w:history="1">
            <w:r w:rsidR="00247FB7" w:rsidRPr="00247FB7">
              <w:rPr>
                <w:rStyle w:val="Hyperlink"/>
                <w:rFonts w:ascii="Times New Roman" w:hAnsi="Times New Roman" w:cs="Times New Roman"/>
                <w:noProof/>
                <w:color w:val="000000" w:themeColor="text1"/>
                <w:sz w:val="24"/>
                <w:szCs w:val="24"/>
              </w:rPr>
              <w:t>Threat of Substitutes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_Toc88180414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10</w:t>
            </w:r>
            <w:r w:rsidR="00247FB7" w:rsidRPr="00247FB7">
              <w:rPr>
                <w:rFonts w:ascii="Times New Roman" w:hAnsi="Times New Roman" w:cs="Times New Roman"/>
                <w:noProof/>
                <w:webHidden/>
                <w:color w:val="000000" w:themeColor="text1"/>
                <w:sz w:val="24"/>
                <w:szCs w:val="24"/>
              </w:rPr>
              <w:fldChar w:fldCharType="end"/>
            </w:r>
          </w:hyperlink>
        </w:p>
        <w:p w14:paraId="6005F119"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5" w:history="1">
            <w:r w:rsidR="00247FB7" w:rsidRPr="00247FB7">
              <w:rPr>
                <w:rStyle w:val="Hyperlink"/>
                <w:rFonts w:ascii="Times New Roman" w:hAnsi="Times New Roman" w:cs="Times New Roman"/>
                <w:noProof/>
                <w:color w:val="000000" w:themeColor="text1"/>
                <w:sz w:val="24"/>
                <w:szCs w:val="24"/>
              </w:rPr>
              <w:t>Buyer Power</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_Toc88180415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11</w:t>
            </w:r>
            <w:r w:rsidR="00247FB7" w:rsidRPr="00247FB7">
              <w:rPr>
                <w:rFonts w:ascii="Times New Roman" w:hAnsi="Times New Roman" w:cs="Times New Roman"/>
                <w:noProof/>
                <w:webHidden/>
                <w:color w:val="000000" w:themeColor="text1"/>
                <w:sz w:val="24"/>
                <w:szCs w:val="24"/>
              </w:rPr>
              <w:fldChar w:fldCharType="end"/>
            </w:r>
          </w:hyperlink>
        </w:p>
        <w:p w14:paraId="5EFF3F3F"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6" w:history="1">
            <w:r w:rsidR="00247FB7" w:rsidRPr="00247FB7">
              <w:rPr>
                <w:rStyle w:val="Hyperlink"/>
                <w:rFonts w:ascii="Times New Roman" w:hAnsi="Times New Roman" w:cs="Times New Roman"/>
                <w:noProof/>
                <w:color w:val="000000" w:themeColor="text1"/>
                <w:sz w:val="24"/>
                <w:szCs w:val="24"/>
              </w:rPr>
              <w:t>Supplier Power</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_Toc88180416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12</w:t>
            </w:r>
            <w:r w:rsidR="00247FB7" w:rsidRPr="00247FB7">
              <w:rPr>
                <w:rFonts w:ascii="Times New Roman" w:hAnsi="Times New Roman" w:cs="Times New Roman"/>
                <w:noProof/>
                <w:webHidden/>
                <w:color w:val="000000" w:themeColor="text1"/>
                <w:sz w:val="24"/>
                <w:szCs w:val="24"/>
              </w:rPr>
              <w:fldChar w:fldCharType="end"/>
            </w:r>
          </w:hyperlink>
        </w:p>
        <w:p w14:paraId="012A34B3"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7" w:history="1">
            <w:r w:rsidR="00247FB7" w:rsidRPr="00247FB7">
              <w:rPr>
                <w:rStyle w:val="Hyperlink"/>
                <w:rFonts w:ascii="Times New Roman" w:hAnsi="Times New Roman" w:cs="Times New Roman"/>
                <w:noProof/>
                <w:color w:val="000000" w:themeColor="text1"/>
                <w:sz w:val="24"/>
                <w:szCs w:val="24"/>
              </w:rPr>
              <w:t>Threat of New Entrants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_Toc88180417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12</w:t>
            </w:r>
            <w:r w:rsidR="00247FB7" w:rsidRPr="00247FB7">
              <w:rPr>
                <w:rFonts w:ascii="Times New Roman" w:hAnsi="Times New Roman" w:cs="Times New Roman"/>
                <w:noProof/>
                <w:webHidden/>
                <w:color w:val="000000" w:themeColor="text1"/>
                <w:sz w:val="24"/>
                <w:szCs w:val="24"/>
              </w:rPr>
              <w:fldChar w:fldCharType="end"/>
            </w:r>
          </w:hyperlink>
        </w:p>
        <w:p w14:paraId="4B345E37"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8" w:history="1">
            <w:r w:rsidR="00247FB7" w:rsidRPr="00247FB7">
              <w:rPr>
                <w:rStyle w:val="Hyperlink"/>
                <w:rFonts w:ascii="Times New Roman" w:hAnsi="Times New Roman" w:cs="Times New Roman"/>
                <w:noProof/>
                <w:color w:val="000000" w:themeColor="text1"/>
                <w:sz w:val="24"/>
                <w:szCs w:val="24"/>
              </w:rPr>
              <w:t>Market Analysis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_Toc88180418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13</w:t>
            </w:r>
            <w:r w:rsidR="00247FB7" w:rsidRPr="00247FB7">
              <w:rPr>
                <w:rFonts w:ascii="Times New Roman" w:hAnsi="Times New Roman" w:cs="Times New Roman"/>
                <w:noProof/>
                <w:webHidden/>
                <w:color w:val="000000" w:themeColor="text1"/>
                <w:sz w:val="24"/>
                <w:szCs w:val="24"/>
              </w:rPr>
              <w:fldChar w:fldCharType="end"/>
            </w:r>
          </w:hyperlink>
        </w:p>
        <w:p w14:paraId="330F3DBF"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19" w:history="1">
            <w:r w:rsidR="00247FB7" w:rsidRPr="00247FB7">
              <w:rPr>
                <w:rStyle w:val="Hyperlink"/>
                <w:rFonts w:ascii="Times New Roman" w:hAnsi="Times New Roman" w:cs="Times New Roman"/>
                <w:noProof/>
                <w:color w:val="000000" w:themeColor="text1"/>
                <w:sz w:val="24"/>
                <w:szCs w:val="24"/>
              </w:rPr>
              <w:t>Competitors in the Market</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_Toc88180419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13</w:t>
            </w:r>
            <w:r w:rsidR="00247FB7" w:rsidRPr="00247FB7">
              <w:rPr>
                <w:rFonts w:ascii="Times New Roman" w:hAnsi="Times New Roman" w:cs="Times New Roman"/>
                <w:noProof/>
                <w:webHidden/>
                <w:color w:val="000000" w:themeColor="text1"/>
                <w:sz w:val="24"/>
                <w:szCs w:val="24"/>
              </w:rPr>
              <w:fldChar w:fldCharType="end"/>
            </w:r>
          </w:hyperlink>
        </w:p>
        <w:p w14:paraId="6AC09E8D"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0" w:history="1">
            <w:r w:rsidR="00247FB7" w:rsidRPr="00247FB7">
              <w:rPr>
                <w:rStyle w:val="Hyperlink"/>
                <w:rFonts w:ascii="Times New Roman" w:hAnsi="Times New Roman" w:cs="Times New Roman"/>
                <w:noProof/>
                <w:color w:val="000000" w:themeColor="text1"/>
                <w:sz w:val="24"/>
                <w:szCs w:val="24"/>
              </w:rPr>
              <w:t>American Iron Horse Choppers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_Toc88180420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13</w:t>
            </w:r>
            <w:r w:rsidR="00247FB7" w:rsidRPr="00247FB7">
              <w:rPr>
                <w:rFonts w:ascii="Times New Roman" w:hAnsi="Times New Roman" w:cs="Times New Roman"/>
                <w:noProof/>
                <w:webHidden/>
                <w:color w:val="000000" w:themeColor="text1"/>
                <w:sz w:val="24"/>
                <w:szCs w:val="24"/>
              </w:rPr>
              <w:fldChar w:fldCharType="end"/>
            </w:r>
          </w:hyperlink>
        </w:p>
        <w:p w14:paraId="7A8F8313"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1" w:history="1">
            <w:r w:rsidR="00247FB7" w:rsidRPr="00247FB7">
              <w:rPr>
                <w:rStyle w:val="Hyperlink"/>
                <w:rFonts w:ascii="Times New Roman" w:hAnsi="Times New Roman" w:cs="Times New Roman"/>
                <w:noProof/>
                <w:color w:val="000000" w:themeColor="text1"/>
                <w:sz w:val="24"/>
                <w:szCs w:val="24"/>
              </w:rPr>
              <w:t>Host Country Analysis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_Toc88180421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14</w:t>
            </w:r>
            <w:r w:rsidR="00247FB7" w:rsidRPr="00247FB7">
              <w:rPr>
                <w:rFonts w:ascii="Times New Roman" w:hAnsi="Times New Roman" w:cs="Times New Roman"/>
                <w:noProof/>
                <w:webHidden/>
                <w:color w:val="000000" w:themeColor="text1"/>
                <w:sz w:val="24"/>
                <w:szCs w:val="24"/>
              </w:rPr>
              <w:fldChar w:fldCharType="end"/>
            </w:r>
          </w:hyperlink>
        </w:p>
        <w:p w14:paraId="6EA479C5"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2" w:history="1">
            <w:r w:rsidR="00247FB7" w:rsidRPr="00247FB7">
              <w:rPr>
                <w:rStyle w:val="Hyperlink"/>
                <w:rFonts w:ascii="Times New Roman" w:hAnsi="Times New Roman" w:cs="Times New Roman"/>
                <w:noProof/>
                <w:color w:val="000000" w:themeColor="text1"/>
                <w:sz w:val="24"/>
                <w:szCs w:val="24"/>
              </w:rPr>
              <w:t>Porter Diamond Theory</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_Toc88180422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14</w:t>
            </w:r>
            <w:r w:rsidR="00247FB7" w:rsidRPr="00247FB7">
              <w:rPr>
                <w:rFonts w:ascii="Times New Roman" w:hAnsi="Times New Roman" w:cs="Times New Roman"/>
                <w:noProof/>
                <w:webHidden/>
                <w:color w:val="000000" w:themeColor="text1"/>
                <w:sz w:val="24"/>
                <w:szCs w:val="24"/>
              </w:rPr>
              <w:fldChar w:fldCharType="end"/>
            </w:r>
          </w:hyperlink>
        </w:p>
        <w:p w14:paraId="36E05CCC"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3" w:history="1">
            <w:r w:rsidR="00247FB7" w:rsidRPr="00247FB7">
              <w:rPr>
                <w:rStyle w:val="Hyperlink"/>
                <w:rFonts w:ascii="Times New Roman" w:hAnsi="Times New Roman" w:cs="Times New Roman"/>
                <w:noProof/>
                <w:color w:val="000000" w:themeColor="text1"/>
                <w:sz w:val="24"/>
                <w:szCs w:val="24"/>
              </w:rPr>
              <w:t>Competitive Advantage</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_Toc88180423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15</w:t>
            </w:r>
            <w:r w:rsidR="00247FB7" w:rsidRPr="00247FB7">
              <w:rPr>
                <w:rFonts w:ascii="Times New Roman" w:hAnsi="Times New Roman" w:cs="Times New Roman"/>
                <w:noProof/>
                <w:webHidden/>
                <w:color w:val="000000" w:themeColor="text1"/>
                <w:sz w:val="24"/>
                <w:szCs w:val="24"/>
              </w:rPr>
              <w:fldChar w:fldCharType="end"/>
            </w:r>
          </w:hyperlink>
        </w:p>
        <w:p w14:paraId="5854DD0B"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4" w:history="1">
            <w:r w:rsidR="00247FB7" w:rsidRPr="00247FB7">
              <w:rPr>
                <w:rStyle w:val="Hyperlink"/>
                <w:rFonts w:ascii="Times New Roman" w:hAnsi="Times New Roman" w:cs="Times New Roman"/>
                <w:noProof/>
                <w:color w:val="000000" w:themeColor="text1"/>
                <w:sz w:val="24"/>
                <w:szCs w:val="24"/>
              </w:rPr>
              <w:t>Strategies of Firm</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_Toc88180424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16</w:t>
            </w:r>
            <w:r w:rsidR="00247FB7" w:rsidRPr="00247FB7">
              <w:rPr>
                <w:rFonts w:ascii="Times New Roman" w:hAnsi="Times New Roman" w:cs="Times New Roman"/>
                <w:noProof/>
                <w:webHidden/>
                <w:color w:val="000000" w:themeColor="text1"/>
                <w:sz w:val="24"/>
                <w:szCs w:val="24"/>
              </w:rPr>
              <w:fldChar w:fldCharType="end"/>
            </w:r>
          </w:hyperlink>
        </w:p>
        <w:p w14:paraId="4AB0CE28"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5" w:history="1">
            <w:r w:rsidR="00247FB7" w:rsidRPr="00247FB7">
              <w:rPr>
                <w:rStyle w:val="Hyperlink"/>
                <w:rFonts w:ascii="Times New Roman" w:hAnsi="Times New Roman" w:cs="Times New Roman"/>
                <w:noProof/>
                <w:color w:val="000000" w:themeColor="text1"/>
                <w:sz w:val="24"/>
                <w:szCs w:val="24"/>
              </w:rPr>
              <w:t>Factor Conditions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_Toc88180425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16</w:t>
            </w:r>
            <w:r w:rsidR="00247FB7" w:rsidRPr="00247FB7">
              <w:rPr>
                <w:rFonts w:ascii="Times New Roman" w:hAnsi="Times New Roman" w:cs="Times New Roman"/>
                <w:noProof/>
                <w:webHidden/>
                <w:color w:val="000000" w:themeColor="text1"/>
                <w:sz w:val="24"/>
                <w:szCs w:val="24"/>
              </w:rPr>
              <w:fldChar w:fldCharType="end"/>
            </w:r>
          </w:hyperlink>
        </w:p>
        <w:p w14:paraId="7BE1A23B"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6" w:history="1">
            <w:r w:rsidR="00247FB7" w:rsidRPr="00247FB7">
              <w:rPr>
                <w:rStyle w:val="Hyperlink"/>
                <w:rFonts w:ascii="Times New Roman" w:hAnsi="Times New Roman" w:cs="Times New Roman"/>
                <w:noProof/>
                <w:color w:val="000000" w:themeColor="text1"/>
                <w:sz w:val="24"/>
                <w:szCs w:val="24"/>
              </w:rPr>
              <w:t>Demand Conditions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_Toc88180426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17</w:t>
            </w:r>
            <w:r w:rsidR="00247FB7" w:rsidRPr="00247FB7">
              <w:rPr>
                <w:rFonts w:ascii="Times New Roman" w:hAnsi="Times New Roman" w:cs="Times New Roman"/>
                <w:noProof/>
                <w:webHidden/>
                <w:color w:val="000000" w:themeColor="text1"/>
                <w:sz w:val="24"/>
                <w:szCs w:val="24"/>
              </w:rPr>
              <w:fldChar w:fldCharType="end"/>
            </w:r>
          </w:hyperlink>
        </w:p>
        <w:p w14:paraId="1A199923"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7" w:history="1">
            <w:r w:rsidR="00247FB7" w:rsidRPr="00247FB7">
              <w:rPr>
                <w:rStyle w:val="Hyperlink"/>
                <w:rFonts w:ascii="Times New Roman" w:hAnsi="Times New Roman" w:cs="Times New Roman"/>
                <w:noProof/>
                <w:color w:val="000000" w:themeColor="text1"/>
                <w:sz w:val="24"/>
                <w:szCs w:val="24"/>
              </w:rPr>
              <w:t>Country Business Risks (Australia)</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_Toc88180427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17</w:t>
            </w:r>
            <w:r w:rsidR="00247FB7" w:rsidRPr="00247FB7">
              <w:rPr>
                <w:rFonts w:ascii="Times New Roman" w:hAnsi="Times New Roman" w:cs="Times New Roman"/>
                <w:noProof/>
                <w:webHidden/>
                <w:color w:val="000000" w:themeColor="text1"/>
                <w:sz w:val="24"/>
                <w:szCs w:val="24"/>
              </w:rPr>
              <w:fldChar w:fldCharType="end"/>
            </w:r>
          </w:hyperlink>
        </w:p>
        <w:p w14:paraId="6314962D"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8" w:history="1">
            <w:r w:rsidR="00247FB7" w:rsidRPr="00247FB7">
              <w:rPr>
                <w:rStyle w:val="Hyperlink"/>
                <w:rFonts w:ascii="Times New Roman" w:hAnsi="Times New Roman" w:cs="Times New Roman"/>
                <w:noProof/>
                <w:color w:val="000000" w:themeColor="text1"/>
                <w:sz w:val="24"/>
                <w:szCs w:val="24"/>
              </w:rPr>
              <w:t>Internal Analysis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_Toc88180428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18</w:t>
            </w:r>
            <w:r w:rsidR="00247FB7" w:rsidRPr="00247FB7">
              <w:rPr>
                <w:rFonts w:ascii="Times New Roman" w:hAnsi="Times New Roman" w:cs="Times New Roman"/>
                <w:noProof/>
                <w:webHidden/>
                <w:color w:val="000000" w:themeColor="text1"/>
                <w:sz w:val="24"/>
                <w:szCs w:val="24"/>
              </w:rPr>
              <w:fldChar w:fldCharType="end"/>
            </w:r>
          </w:hyperlink>
        </w:p>
        <w:p w14:paraId="27D21A9C"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29" w:history="1">
            <w:r w:rsidR="00247FB7" w:rsidRPr="00247FB7">
              <w:rPr>
                <w:rStyle w:val="Hyperlink"/>
                <w:rFonts w:ascii="Times New Roman" w:hAnsi="Times New Roman" w:cs="Times New Roman"/>
                <w:noProof/>
                <w:color w:val="000000" w:themeColor="text1"/>
                <w:sz w:val="24"/>
                <w:szCs w:val="24"/>
              </w:rPr>
              <w:t>Global Value Chain</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_Toc88180429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18</w:t>
            </w:r>
            <w:r w:rsidR="00247FB7" w:rsidRPr="00247FB7">
              <w:rPr>
                <w:rFonts w:ascii="Times New Roman" w:hAnsi="Times New Roman" w:cs="Times New Roman"/>
                <w:noProof/>
                <w:webHidden/>
                <w:color w:val="000000" w:themeColor="text1"/>
                <w:sz w:val="24"/>
                <w:szCs w:val="24"/>
              </w:rPr>
              <w:fldChar w:fldCharType="end"/>
            </w:r>
          </w:hyperlink>
        </w:p>
        <w:p w14:paraId="4253997B"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0" w:history="1">
            <w:r w:rsidR="00247FB7" w:rsidRPr="00247FB7">
              <w:rPr>
                <w:rStyle w:val="Hyperlink"/>
                <w:rFonts w:ascii="Times New Roman" w:hAnsi="Times New Roman" w:cs="Times New Roman"/>
                <w:noProof/>
                <w:color w:val="000000" w:themeColor="text1"/>
                <w:sz w:val="24"/>
                <w:szCs w:val="24"/>
              </w:rPr>
              <w:t>Global Production</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_Toc88180430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18</w:t>
            </w:r>
            <w:r w:rsidR="00247FB7" w:rsidRPr="00247FB7">
              <w:rPr>
                <w:rFonts w:ascii="Times New Roman" w:hAnsi="Times New Roman" w:cs="Times New Roman"/>
                <w:noProof/>
                <w:webHidden/>
                <w:color w:val="000000" w:themeColor="text1"/>
                <w:sz w:val="24"/>
                <w:szCs w:val="24"/>
              </w:rPr>
              <w:fldChar w:fldCharType="end"/>
            </w:r>
          </w:hyperlink>
        </w:p>
        <w:p w14:paraId="1C33D01D"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1" w:history="1">
            <w:r w:rsidR="00247FB7" w:rsidRPr="00247FB7">
              <w:rPr>
                <w:rStyle w:val="Hyperlink"/>
                <w:rFonts w:ascii="Times New Roman" w:hAnsi="Times New Roman" w:cs="Times New Roman"/>
                <w:noProof/>
                <w:color w:val="000000" w:themeColor="text1"/>
                <w:sz w:val="24"/>
                <w:szCs w:val="24"/>
              </w:rPr>
              <w:t>Global Marketing</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_Toc88180431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19</w:t>
            </w:r>
            <w:r w:rsidR="00247FB7" w:rsidRPr="00247FB7">
              <w:rPr>
                <w:rFonts w:ascii="Times New Roman" w:hAnsi="Times New Roman" w:cs="Times New Roman"/>
                <w:noProof/>
                <w:webHidden/>
                <w:color w:val="000000" w:themeColor="text1"/>
                <w:sz w:val="24"/>
                <w:szCs w:val="24"/>
              </w:rPr>
              <w:fldChar w:fldCharType="end"/>
            </w:r>
          </w:hyperlink>
        </w:p>
        <w:p w14:paraId="0AC3A681"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2" w:history="1">
            <w:r w:rsidR="00247FB7" w:rsidRPr="00247FB7">
              <w:rPr>
                <w:rStyle w:val="Hyperlink"/>
                <w:rFonts w:ascii="Times New Roman" w:hAnsi="Times New Roman" w:cs="Times New Roman"/>
                <w:noProof/>
                <w:color w:val="000000" w:themeColor="text1"/>
                <w:sz w:val="24"/>
                <w:szCs w:val="24"/>
              </w:rPr>
              <w:t>Global HRM</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_Toc88180432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20</w:t>
            </w:r>
            <w:r w:rsidR="00247FB7" w:rsidRPr="00247FB7">
              <w:rPr>
                <w:rFonts w:ascii="Times New Roman" w:hAnsi="Times New Roman" w:cs="Times New Roman"/>
                <w:noProof/>
                <w:webHidden/>
                <w:color w:val="000000" w:themeColor="text1"/>
                <w:sz w:val="24"/>
                <w:szCs w:val="24"/>
              </w:rPr>
              <w:fldChar w:fldCharType="end"/>
            </w:r>
          </w:hyperlink>
        </w:p>
        <w:p w14:paraId="0ED75EA9"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3" w:history="1">
            <w:r w:rsidR="00247FB7" w:rsidRPr="00247FB7">
              <w:rPr>
                <w:rStyle w:val="Hyperlink"/>
                <w:rFonts w:ascii="Times New Roman" w:hAnsi="Times New Roman" w:cs="Times New Roman"/>
                <w:noProof/>
                <w:color w:val="000000" w:themeColor="text1"/>
                <w:sz w:val="24"/>
                <w:szCs w:val="24"/>
              </w:rPr>
              <w:t>SWOT Analysis of Harley Davidson</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_Toc88180433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21</w:t>
            </w:r>
            <w:r w:rsidR="00247FB7" w:rsidRPr="00247FB7">
              <w:rPr>
                <w:rFonts w:ascii="Times New Roman" w:hAnsi="Times New Roman" w:cs="Times New Roman"/>
                <w:noProof/>
                <w:webHidden/>
                <w:color w:val="000000" w:themeColor="text1"/>
                <w:sz w:val="24"/>
                <w:szCs w:val="24"/>
              </w:rPr>
              <w:fldChar w:fldCharType="end"/>
            </w:r>
          </w:hyperlink>
        </w:p>
        <w:p w14:paraId="77572AEB"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4" w:history="1">
            <w:r w:rsidR="00247FB7" w:rsidRPr="00247FB7">
              <w:rPr>
                <w:rStyle w:val="Hyperlink"/>
                <w:rFonts w:ascii="Times New Roman" w:hAnsi="Times New Roman" w:cs="Times New Roman"/>
                <w:noProof/>
                <w:color w:val="000000" w:themeColor="text1"/>
                <w:sz w:val="24"/>
                <w:szCs w:val="24"/>
              </w:rPr>
              <w:t>Strength</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_Toc88180434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21</w:t>
            </w:r>
            <w:r w:rsidR="00247FB7" w:rsidRPr="00247FB7">
              <w:rPr>
                <w:rFonts w:ascii="Times New Roman" w:hAnsi="Times New Roman" w:cs="Times New Roman"/>
                <w:noProof/>
                <w:webHidden/>
                <w:color w:val="000000" w:themeColor="text1"/>
                <w:sz w:val="24"/>
                <w:szCs w:val="24"/>
              </w:rPr>
              <w:fldChar w:fldCharType="end"/>
            </w:r>
          </w:hyperlink>
        </w:p>
        <w:p w14:paraId="66167C0B"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5" w:history="1">
            <w:r w:rsidR="00247FB7" w:rsidRPr="00247FB7">
              <w:rPr>
                <w:rStyle w:val="Hyperlink"/>
                <w:rFonts w:ascii="Times New Roman" w:hAnsi="Times New Roman" w:cs="Times New Roman"/>
                <w:noProof/>
                <w:color w:val="000000" w:themeColor="text1"/>
                <w:sz w:val="24"/>
                <w:szCs w:val="24"/>
              </w:rPr>
              <w:t>Weakness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_Toc88180435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21</w:t>
            </w:r>
            <w:r w:rsidR="00247FB7" w:rsidRPr="00247FB7">
              <w:rPr>
                <w:rFonts w:ascii="Times New Roman" w:hAnsi="Times New Roman" w:cs="Times New Roman"/>
                <w:noProof/>
                <w:webHidden/>
                <w:color w:val="000000" w:themeColor="text1"/>
                <w:sz w:val="24"/>
                <w:szCs w:val="24"/>
              </w:rPr>
              <w:fldChar w:fldCharType="end"/>
            </w:r>
          </w:hyperlink>
        </w:p>
        <w:p w14:paraId="07A1A9CF"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6" w:history="1">
            <w:r w:rsidR="00247FB7" w:rsidRPr="00247FB7">
              <w:rPr>
                <w:rStyle w:val="Hyperlink"/>
                <w:rFonts w:ascii="Times New Roman" w:hAnsi="Times New Roman" w:cs="Times New Roman"/>
                <w:noProof/>
                <w:color w:val="000000" w:themeColor="text1"/>
                <w:sz w:val="24"/>
                <w:szCs w:val="24"/>
              </w:rPr>
              <w:t>Opportunities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_Toc88180436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21</w:t>
            </w:r>
            <w:r w:rsidR="00247FB7" w:rsidRPr="00247FB7">
              <w:rPr>
                <w:rFonts w:ascii="Times New Roman" w:hAnsi="Times New Roman" w:cs="Times New Roman"/>
                <w:noProof/>
                <w:webHidden/>
                <w:color w:val="000000" w:themeColor="text1"/>
                <w:sz w:val="24"/>
                <w:szCs w:val="24"/>
              </w:rPr>
              <w:fldChar w:fldCharType="end"/>
            </w:r>
          </w:hyperlink>
        </w:p>
        <w:p w14:paraId="5FFC2EAF" w14:textId="77777777" w:rsidR="00247FB7" w:rsidRPr="00247FB7" w:rsidRDefault="000C51E2" w:rsidP="00247FB7">
          <w:pPr>
            <w:pStyle w:val="TOC3"/>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7" w:history="1">
            <w:r w:rsidR="00247FB7" w:rsidRPr="00247FB7">
              <w:rPr>
                <w:rStyle w:val="Hyperlink"/>
                <w:rFonts w:ascii="Times New Roman" w:hAnsi="Times New Roman" w:cs="Times New Roman"/>
                <w:noProof/>
                <w:color w:val="000000" w:themeColor="text1"/>
                <w:sz w:val="24"/>
                <w:szCs w:val="24"/>
              </w:rPr>
              <w:t>Threats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_Toc88180437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22</w:t>
            </w:r>
            <w:r w:rsidR="00247FB7" w:rsidRPr="00247FB7">
              <w:rPr>
                <w:rFonts w:ascii="Times New Roman" w:hAnsi="Times New Roman" w:cs="Times New Roman"/>
                <w:noProof/>
                <w:webHidden/>
                <w:color w:val="000000" w:themeColor="text1"/>
                <w:sz w:val="24"/>
                <w:szCs w:val="24"/>
              </w:rPr>
              <w:fldChar w:fldCharType="end"/>
            </w:r>
          </w:hyperlink>
        </w:p>
        <w:p w14:paraId="6897CA29"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8" w:history="1">
            <w:r w:rsidR="00247FB7" w:rsidRPr="00247FB7">
              <w:rPr>
                <w:rStyle w:val="Hyperlink"/>
                <w:rFonts w:ascii="Times New Roman" w:hAnsi="Times New Roman" w:cs="Times New Roman"/>
                <w:noProof/>
                <w:color w:val="000000" w:themeColor="text1"/>
                <w:sz w:val="24"/>
                <w:szCs w:val="24"/>
              </w:rPr>
              <w:t>International Strategies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_Toc88180438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22</w:t>
            </w:r>
            <w:r w:rsidR="00247FB7" w:rsidRPr="00247FB7">
              <w:rPr>
                <w:rFonts w:ascii="Times New Roman" w:hAnsi="Times New Roman" w:cs="Times New Roman"/>
                <w:noProof/>
                <w:webHidden/>
                <w:color w:val="000000" w:themeColor="text1"/>
                <w:sz w:val="24"/>
                <w:szCs w:val="24"/>
              </w:rPr>
              <w:fldChar w:fldCharType="end"/>
            </w:r>
          </w:hyperlink>
        </w:p>
        <w:p w14:paraId="223377E3"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39" w:history="1">
            <w:r w:rsidR="00247FB7" w:rsidRPr="00247FB7">
              <w:rPr>
                <w:rStyle w:val="Hyperlink"/>
                <w:rFonts w:ascii="Times New Roman" w:hAnsi="Times New Roman" w:cs="Times New Roman"/>
                <w:noProof/>
                <w:color w:val="000000" w:themeColor="text1"/>
                <w:sz w:val="24"/>
                <w:szCs w:val="24"/>
              </w:rPr>
              <w:t>Entry Modes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_Toc88180439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22</w:t>
            </w:r>
            <w:r w:rsidR="00247FB7" w:rsidRPr="00247FB7">
              <w:rPr>
                <w:rFonts w:ascii="Times New Roman" w:hAnsi="Times New Roman" w:cs="Times New Roman"/>
                <w:noProof/>
                <w:webHidden/>
                <w:color w:val="000000" w:themeColor="text1"/>
                <w:sz w:val="24"/>
                <w:szCs w:val="24"/>
              </w:rPr>
              <w:fldChar w:fldCharType="end"/>
            </w:r>
          </w:hyperlink>
        </w:p>
        <w:p w14:paraId="2B8B1602" w14:textId="77777777" w:rsidR="00247FB7" w:rsidRPr="00247FB7" w:rsidRDefault="000C51E2" w:rsidP="00247FB7">
          <w:pPr>
            <w:pStyle w:val="TOC2"/>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40" w:history="1">
            <w:r w:rsidR="00247FB7" w:rsidRPr="00247FB7">
              <w:rPr>
                <w:rStyle w:val="Hyperlink"/>
                <w:rFonts w:ascii="Times New Roman" w:hAnsi="Times New Roman" w:cs="Times New Roman"/>
                <w:noProof/>
                <w:color w:val="000000" w:themeColor="text1"/>
                <w:sz w:val="24"/>
                <w:szCs w:val="24"/>
              </w:rPr>
              <w:t>Corporate Social Responsibility</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_Toc88180440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23</w:t>
            </w:r>
            <w:r w:rsidR="00247FB7" w:rsidRPr="00247FB7">
              <w:rPr>
                <w:rFonts w:ascii="Times New Roman" w:hAnsi="Times New Roman" w:cs="Times New Roman"/>
                <w:noProof/>
                <w:webHidden/>
                <w:color w:val="000000" w:themeColor="text1"/>
                <w:sz w:val="24"/>
                <w:szCs w:val="24"/>
              </w:rPr>
              <w:fldChar w:fldCharType="end"/>
            </w:r>
          </w:hyperlink>
        </w:p>
        <w:p w14:paraId="11D81CB4"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41" w:history="1">
            <w:r w:rsidR="00247FB7" w:rsidRPr="00247FB7">
              <w:rPr>
                <w:rStyle w:val="Hyperlink"/>
                <w:rFonts w:ascii="Times New Roman" w:hAnsi="Times New Roman" w:cs="Times New Roman"/>
                <w:noProof/>
                <w:color w:val="000000" w:themeColor="text1"/>
                <w:sz w:val="24"/>
                <w:szCs w:val="24"/>
              </w:rPr>
              <w:t>Conclusion</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_Toc88180441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23</w:t>
            </w:r>
            <w:r w:rsidR="00247FB7" w:rsidRPr="00247FB7">
              <w:rPr>
                <w:rFonts w:ascii="Times New Roman" w:hAnsi="Times New Roman" w:cs="Times New Roman"/>
                <w:noProof/>
                <w:webHidden/>
                <w:color w:val="000000" w:themeColor="text1"/>
                <w:sz w:val="24"/>
                <w:szCs w:val="24"/>
              </w:rPr>
              <w:fldChar w:fldCharType="end"/>
            </w:r>
          </w:hyperlink>
        </w:p>
        <w:p w14:paraId="2AD1CDEE" w14:textId="77777777" w:rsidR="00247FB7" w:rsidRPr="00247FB7" w:rsidRDefault="000C51E2" w:rsidP="00247FB7">
          <w:pPr>
            <w:pStyle w:val="TOC1"/>
            <w:tabs>
              <w:tab w:val="right" w:leader="dot" w:pos="9016"/>
            </w:tabs>
            <w:spacing w:after="0" w:line="360" w:lineRule="auto"/>
            <w:contextualSpacing/>
            <w:rPr>
              <w:rFonts w:ascii="Times New Roman" w:hAnsi="Times New Roman" w:cs="Times New Roman"/>
              <w:noProof/>
              <w:color w:val="000000" w:themeColor="text1"/>
              <w:sz w:val="24"/>
              <w:szCs w:val="24"/>
            </w:rPr>
          </w:pPr>
          <w:hyperlink w:anchor="_Toc88180442" w:history="1">
            <w:r w:rsidR="00247FB7" w:rsidRPr="00247FB7">
              <w:rPr>
                <w:rStyle w:val="Hyperlink"/>
                <w:rFonts w:ascii="Times New Roman" w:hAnsi="Times New Roman" w:cs="Times New Roman"/>
                <w:noProof/>
                <w:color w:val="000000" w:themeColor="text1"/>
                <w:sz w:val="24"/>
                <w:szCs w:val="24"/>
              </w:rPr>
              <w:t>References</w:t>
            </w:r>
            <w:r w:rsidR="00247FB7" w:rsidRPr="00247FB7">
              <w:rPr>
                <w:rFonts w:ascii="Times New Roman" w:hAnsi="Times New Roman" w:cs="Times New Roman"/>
                <w:noProof/>
                <w:webHidden/>
                <w:color w:val="000000" w:themeColor="text1"/>
                <w:sz w:val="24"/>
                <w:szCs w:val="24"/>
              </w:rPr>
              <w:tab/>
            </w:r>
            <w:r w:rsidR="00247FB7" w:rsidRPr="00247FB7">
              <w:rPr>
                <w:rFonts w:ascii="Times New Roman" w:hAnsi="Times New Roman" w:cs="Times New Roman"/>
                <w:noProof/>
                <w:webHidden/>
                <w:color w:val="000000" w:themeColor="text1"/>
                <w:sz w:val="24"/>
                <w:szCs w:val="24"/>
              </w:rPr>
              <w:fldChar w:fldCharType="begin"/>
            </w:r>
            <w:r w:rsidR="00247FB7" w:rsidRPr="00247FB7">
              <w:rPr>
                <w:rFonts w:ascii="Times New Roman" w:hAnsi="Times New Roman" w:cs="Times New Roman"/>
                <w:noProof/>
                <w:webHidden/>
                <w:color w:val="000000" w:themeColor="text1"/>
                <w:sz w:val="24"/>
                <w:szCs w:val="24"/>
              </w:rPr>
              <w:instrText xml:space="preserve"> PAGEREF _Toc88180442 \h </w:instrText>
            </w:r>
            <w:r w:rsidR="00247FB7" w:rsidRPr="00247FB7">
              <w:rPr>
                <w:rFonts w:ascii="Times New Roman" w:hAnsi="Times New Roman" w:cs="Times New Roman"/>
                <w:noProof/>
                <w:webHidden/>
                <w:color w:val="000000" w:themeColor="text1"/>
                <w:sz w:val="24"/>
                <w:szCs w:val="24"/>
              </w:rPr>
            </w:r>
            <w:r w:rsidR="00247FB7" w:rsidRPr="00247FB7">
              <w:rPr>
                <w:rFonts w:ascii="Times New Roman" w:hAnsi="Times New Roman" w:cs="Times New Roman"/>
                <w:noProof/>
                <w:webHidden/>
                <w:color w:val="000000" w:themeColor="text1"/>
                <w:sz w:val="24"/>
                <w:szCs w:val="24"/>
              </w:rPr>
              <w:fldChar w:fldCharType="separate"/>
            </w:r>
            <w:r w:rsidR="006010E0">
              <w:rPr>
                <w:rFonts w:ascii="Times New Roman" w:hAnsi="Times New Roman" w:cs="Times New Roman"/>
                <w:noProof/>
                <w:webHidden/>
                <w:color w:val="000000" w:themeColor="text1"/>
                <w:sz w:val="24"/>
                <w:szCs w:val="24"/>
              </w:rPr>
              <w:t>25</w:t>
            </w:r>
            <w:r w:rsidR="00247FB7" w:rsidRPr="00247FB7">
              <w:rPr>
                <w:rFonts w:ascii="Times New Roman" w:hAnsi="Times New Roman" w:cs="Times New Roman"/>
                <w:noProof/>
                <w:webHidden/>
                <w:color w:val="000000" w:themeColor="text1"/>
                <w:sz w:val="24"/>
                <w:szCs w:val="24"/>
              </w:rPr>
              <w:fldChar w:fldCharType="end"/>
            </w:r>
          </w:hyperlink>
        </w:p>
        <w:p w14:paraId="4DD5E134" w14:textId="77777777" w:rsidR="00247FB7" w:rsidRDefault="00247FB7" w:rsidP="00247FB7">
          <w:pPr>
            <w:spacing w:after="0" w:line="360" w:lineRule="auto"/>
            <w:contextualSpacing/>
          </w:pPr>
          <w:r w:rsidRPr="00247FB7">
            <w:rPr>
              <w:rFonts w:ascii="Times New Roman" w:hAnsi="Times New Roman" w:cs="Times New Roman"/>
              <w:b/>
              <w:bCs/>
              <w:noProof/>
              <w:color w:val="000000" w:themeColor="text1"/>
              <w:sz w:val="24"/>
              <w:szCs w:val="24"/>
            </w:rPr>
            <w:fldChar w:fldCharType="end"/>
          </w:r>
        </w:p>
      </w:sdtContent>
    </w:sdt>
    <w:p w14:paraId="212D5525" w14:textId="77777777" w:rsidR="00E926CD" w:rsidRPr="00DE1176" w:rsidRDefault="00E926CD" w:rsidP="00DE1176">
      <w:pPr>
        <w:spacing w:after="0" w:line="480" w:lineRule="auto"/>
        <w:contextualSpacing/>
        <w:rPr>
          <w:rFonts w:ascii="Times New Roman" w:hAnsi="Times New Roman" w:cs="Times New Roman"/>
          <w:b/>
          <w:bCs/>
          <w:color w:val="000000" w:themeColor="text1"/>
          <w:sz w:val="24"/>
          <w:szCs w:val="24"/>
        </w:rPr>
      </w:pPr>
      <w:r w:rsidRPr="00DE1176">
        <w:rPr>
          <w:rFonts w:ascii="Times New Roman" w:hAnsi="Times New Roman" w:cs="Times New Roman"/>
          <w:b/>
          <w:bCs/>
          <w:color w:val="000000" w:themeColor="text1"/>
          <w:sz w:val="24"/>
          <w:szCs w:val="24"/>
        </w:rPr>
        <w:br w:type="page"/>
      </w:r>
    </w:p>
    <w:p w14:paraId="63282A55" w14:textId="77777777" w:rsidR="0014247A" w:rsidRPr="00DE1176" w:rsidRDefault="008E219D" w:rsidP="00DE1176">
      <w:pPr>
        <w:spacing w:after="0" w:line="480" w:lineRule="auto"/>
        <w:contextualSpacing/>
        <w:jc w:val="center"/>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lastRenderedPageBreak/>
        <w:t>International Business</w:t>
      </w:r>
    </w:p>
    <w:p w14:paraId="16ECDA12" w14:textId="77777777" w:rsidR="008E219D" w:rsidRPr="00DE1176" w:rsidRDefault="008E219D" w:rsidP="00DE1176">
      <w:pPr>
        <w:spacing w:after="0" w:line="480" w:lineRule="auto"/>
        <w:contextualSpacing/>
        <w:jc w:val="center"/>
        <w:rPr>
          <w:rFonts w:ascii="Times New Roman" w:hAnsi="Times New Roman" w:cs="Times New Roman"/>
          <w:b/>
          <w:bCs/>
          <w:color w:val="000000" w:themeColor="text1"/>
          <w:sz w:val="24"/>
          <w:szCs w:val="24"/>
        </w:rPr>
      </w:pPr>
    </w:p>
    <w:p w14:paraId="17769A31" w14:textId="77777777" w:rsidR="00734CAA" w:rsidRPr="00DE1176" w:rsidRDefault="00734CAA" w:rsidP="00DE1176">
      <w:pPr>
        <w:pStyle w:val="Heading1"/>
        <w:spacing w:before="0" w:line="480" w:lineRule="auto"/>
        <w:contextualSpacing/>
      </w:pPr>
      <w:bookmarkStart w:id="0" w:name="_Toc88180401"/>
      <w:r w:rsidRPr="00DE1176">
        <w:t>Introduction</w:t>
      </w:r>
      <w:bookmarkEnd w:id="0"/>
    </w:p>
    <w:p w14:paraId="3C05FF60" w14:textId="77777777" w:rsidR="00734CAA" w:rsidRPr="00DE1176" w:rsidRDefault="001A2EE1"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Harley Davidson is about ability, experience, strength, </w:t>
      </w:r>
      <w:proofErr w:type="gramStart"/>
      <w:r w:rsidRPr="00DE1176">
        <w:rPr>
          <w:rFonts w:ascii="Times New Roman" w:hAnsi="Times New Roman" w:cs="Times New Roman"/>
          <w:color w:val="000000" w:themeColor="text1"/>
          <w:sz w:val="24"/>
          <w:szCs w:val="24"/>
        </w:rPr>
        <w:t>identity</w:t>
      </w:r>
      <w:proofErr w:type="gramEnd"/>
      <w:r w:rsidRPr="00DE1176">
        <w:rPr>
          <w:rFonts w:ascii="Times New Roman" w:hAnsi="Times New Roman" w:cs="Times New Roman"/>
          <w:color w:val="000000" w:themeColor="text1"/>
          <w:sz w:val="24"/>
          <w:szCs w:val="24"/>
        </w:rPr>
        <w:t xml:space="preserve"> and strength. His mantra says, "It's not just a destination, it's a journey." Harley Davidson even has its own street music, which was created in 1994 and turned out to be a notable promotional process. After the collection was handed over, the </w:t>
      </w:r>
      <w:r w:rsidR="006010E0">
        <w:rPr>
          <w:rFonts w:ascii="Times New Roman" w:hAnsi="Times New Roman" w:cs="Times New Roman"/>
          <w:color w:val="000000" w:themeColor="text1"/>
          <w:sz w:val="24"/>
          <w:szCs w:val="24"/>
        </w:rPr>
        <w:t>organis</w:t>
      </w:r>
      <w:r w:rsidRPr="00DE1176">
        <w:rPr>
          <w:rFonts w:ascii="Times New Roman" w:hAnsi="Times New Roman" w:cs="Times New Roman"/>
          <w:color w:val="000000" w:themeColor="text1"/>
          <w:sz w:val="24"/>
          <w:szCs w:val="24"/>
        </w:rPr>
        <w:t xml:space="preserve">ation acquired customers. Perhaps the </w:t>
      </w:r>
      <w:proofErr w:type="gramStart"/>
      <w:r w:rsidRPr="00DE1176">
        <w:rPr>
          <w:rFonts w:ascii="Times New Roman" w:hAnsi="Times New Roman" w:cs="Times New Roman"/>
          <w:color w:val="000000" w:themeColor="text1"/>
          <w:sz w:val="24"/>
          <w:szCs w:val="24"/>
        </w:rPr>
        <w:t>best known</w:t>
      </w:r>
      <w:proofErr w:type="gramEnd"/>
      <w:r w:rsidRPr="00DE1176">
        <w:rPr>
          <w:rFonts w:ascii="Times New Roman" w:hAnsi="Times New Roman" w:cs="Times New Roman"/>
          <w:color w:val="000000" w:themeColor="text1"/>
          <w:sz w:val="24"/>
          <w:szCs w:val="24"/>
        </w:rPr>
        <w:t xml:space="preserve"> song is "Destined to the Wild". That song became the Harley-Davidson soundtrack. It shows the lifestyle of the </w:t>
      </w:r>
      <w:r w:rsidR="006010E0">
        <w:rPr>
          <w:rFonts w:ascii="Times New Roman" w:hAnsi="Times New Roman" w:cs="Times New Roman"/>
          <w:color w:val="000000" w:themeColor="text1"/>
          <w:sz w:val="24"/>
          <w:szCs w:val="24"/>
        </w:rPr>
        <w:t>organis</w:t>
      </w:r>
      <w:r w:rsidRPr="00DE1176">
        <w:rPr>
          <w:rFonts w:ascii="Times New Roman" w:hAnsi="Times New Roman" w:cs="Times New Roman"/>
          <w:color w:val="000000" w:themeColor="text1"/>
          <w:sz w:val="24"/>
          <w:szCs w:val="24"/>
        </w:rPr>
        <w:t xml:space="preserve">ation and has become a great song. The Harley Davidson stayed true to tradition and culture and </w:t>
      </w:r>
      <w:proofErr w:type="gramStart"/>
      <w:r w:rsidRPr="00DE1176">
        <w:rPr>
          <w:rFonts w:ascii="Times New Roman" w:hAnsi="Times New Roman" w:cs="Times New Roman"/>
          <w:color w:val="000000" w:themeColor="text1"/>
          <w:sz w:val="24"/>
          <w:szCs w:val="24"/>
        </w:rPr>
        <w:t>actually had</w:t>
      </w:r>
      <w:proofErr w:type="gramEnd"/>
      <w:r w:rsidRPr="00DE1176">
        <w:rPr>
          <w:rFonts w:ascii="Times New Roman" w:hAnsi="Times New Roman" w:cs="Times New Roman"/>
          <w:color w:val="000000" w:themeColor="text1"/>
          <w:sz w:val="24"/>
          <w:szCs w:val="24"/>
        </w:rPr>
        <w:t xml:space="preserve"> the same characteristics as in the mid-1990s</w:t>
      </w:r>
      <w:r w:rsidR="00DB4E32" w:rsidRPr="00DE1176">
        <w:rPr>
          <w:rFonts w:ascii="Times New Roman" w:hAnsi="Times New Roman" w:cs="Times New Roman"/>
          <w:color w:val="000000" w:themeColor="text1"/>
          <w:sz w:val="24"/>
          <w:szCs w:val="24"/>
        </w:rPr>
        <w:t xml:space="preserve"> </w:t>
      </w:r>
      <w:r w:rsidR="00DB4E32" w:rsidRPr="00DE1176">
        <w:rPr>
          <w:rFonts w:ascii="Times New Roman" w:hAnsi="Times New Roman" w:cs="Times New Roman"/>
          <w:color w:val="000000" w:themeColor="text1"/>
          <w:sz w:val="24"/>
          <w:szCs w:val="24"/>
          <w:shd w:val="clear" w:color="auto" w:fill="FFFFFF"/>
        </w:rPr>
        <w:t>(</w:t>
      </w:r>
      <w:proofErr w:type="spellStart"/>
      <w:r w:rsidR="00DB4E32" w:rsidRPr="00DE1176">
        <w:rPr>
          <w:rFonts w:ascii="Times New Roman" w:hAnsi="Times New Roman" w:cs="Times New Roman"/>
          <w:color w:val="000000" w:themeColor="text1"/>
          <w:sz w:val="24"/>
          <w:szCs w:val="24"/>
          <w:shd w:val="clear" w:color="auto" w:fill="FFFFFF"/>
        </w:rPr>
        <w:t>Sinkovics</w:t>
      </w:r>
      <w:proofErr w:type="spellEnd"/>
      <w:r w:rsidR="00DB4E32" w:rsidRPr="00DE1176">
        <w:rPr>
          <w:rFonts w:ascii="Times New Roman" w:hAnsi="Times New Roman" w:cs="Times New Roman"/>
          <w:color w:val="000000" w:themeColor="text1"/>
          <w:sz w:val="24"/>
          <w:szCs w:val="24"/>
          <w:shd w:val="clear" w:color="auto" w:fill="FFFFFF"/>
        </w:rPr>
        <w:t xml:space="preserve"> and </w:t>
      </w:r>
      <w:proofErr w:type="spellStart"/>
      <w:r w:rsidR="00DB4E32" w:rsidRPr="00DE1176">
        <w:rPr>
          <w:rFonts w:ascii="Times New Roman" w:hAnsi="Times New Roman" w:cs="Times New Roman"/>
          <w:color w:val="000000" w:themeColor="text1"/>
          <w:sz w:val="24"/>
          <w:szCs w:val="24"/>
          <w:shd w:val="clear" w:color="auto" w:fill="FFFFFF"/>
        </w:rPr>
        <w:t>Sinkovics</w:t>
      </w:r>
      <w:proofErr w:type="spellEnd"/>
      <w:r w:rsidR="00DB4E32" w:rsidRPr="00DE1176">
        <w:rPr>
          <w:rFonts w:ascii="Times New Roman" w:hAnsi="Times New Roman" w:cs="Times New Roman"/>
          <w:color w:val="000000" w:themeColor="text1"/>
          <w:sz w:val="24"/>
          <w:szCs w:val="24"/>
          <w:shd w:val="clear" w:color="auto" w:fill="FFFFFF"/>
        </w:rPr>
        <w:t>, 2019)</w:t>
      </w:r>
      <w:r w:rsidRPr="00DE1176">
        <w:rPr>
          <w:rFonts w:ascii="Times New Roman" w:hAnsi="Times New Roman" w:cs="Times New Roman"/>
          <w:color w:val="000000" w:themeColor="text1"/>
          <w:sz w:val="24"/>
          <w:szCs w:val="24"/>
        </w:rPr>
        <w:t>.</w:t>
      </w:r>
    </w:p>
    <w:p w14:paraId="4D22DAD8" w14:textId="77777777" w:rsidR="00734CAA" w:rsidRPr="00DE1176" w:rsidRDefault="00734CAA" w:rsidP="00DE1176">
      <w:pPr>
        <w:spacing w:after="0" w:line="480" w:lineRule="auto"/>
        <w:contextualSpacing/>
        <w:rPr>
          <w:rFonts w:ascii="Times New Roman" w:hAnsi="Times New Roman" w:cs="Times New Roman"/>
          <w:color w:val="000000" w:themeColor="text1"/>
          <w:sz w:val="24"/>
          <w:szCs w:val="24"/>
        </w:rPr>
      </w:pPr>
    </w:p>
    <w:p w14:paraId="4D32698F" w14:textId="77777777" w:rsidR="00734CAA" w:rsidRPr="00DE1176" w:rsidRDefault="00734CAA" w:rsidP="00DE1176">
      <w:pPr>
        <w:pStyle w:val="Heading1"/>
        <w:spacing w:before="0" w:line="480" w:lineRule="auto"/>
        <w:contextualSpacing/>
      </w:pPr>
      <w:bookmarkStart w:id="1" w:name="_Toc88180402"/>
      <w:r w:rsidRPr="00DE1176">
        <w:t>Company Background</w:t>
      </w:r>
      <w:bookmarkEnd w:id="1"/>
    </w:p>
    <w:p w14:paraId="22086BAB" w14:textId="77777777" w:rsidR="004A226C" w:rsidRPr="00DE1176" w:rsidRDefault="005663BD"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Harley-Davidson (formerly HD), often abbreviated as H-D or Harley, is an American cruise ship writer. Founded in Milwaukee, Wisconsin, in the mid-20th century, it was one of the two major US bicycle manufacturers to survive the Great Depression. The association sells heavy (over 750 cc) bicycles for travel. Harley-Davidson is a trusted brand that maintains powerful skills, abilities, and galleries</w:t>
      </w:r>
      <w:r w:rsidR="00DB4E32" w:rsidRPr="00DE1176">
        <w:rPr>
          <w:color w:val="000000" w:themeColor="text1"/>
        </w:rPr>
        <w:t xml:space="preserve"> </w:t>
      </w:r>
      <w:r w:rsidR="00DB4E32" w:rsidRPr="00DE1176">
        <w:rPr>
          <w:color w:val="000000" w:themeColor="text1"/>
          <w:shd w:val="clear" w:color="auto" w:fill="FFFFFF"/>
        </w:rPr>
        <w:t xml:space="preserve">(van </w:t>
      </w:r>
      <w:proofErr w:type="spellStart"/>
      <w:r w:rsidR="00DB4E32" w:rsidRPr="00DE1176">
        <w:rPr>
          <w:color w:val="000000" w:themeColor="text1"/>
          <w:shd w:val="clear" w:color="auto" w:fill="FFFFFF"/>
        </w:rPr>
        <w:t>Tulder</w:t>
      </w:r>
      <w:proofErr w:type="spellEnd"/>
      <w:r w:rsidR="00DB4E32" w:rsidRPr="00DE1176">
        <w:rPr>
          <w:color w:val="000000" w:themeColor="text1"/>
          <w:shd w:val="clear" w:color="auto" w:fill="FFFFFF"/>
        </w:rPr>
        <w:t xml:space="preserve"> et al., 2018)</w:t>
      </w:r>
      <w:r w:rsidRPr="00DE1176">
        <w:rPr>
          <w:color w:val="000000" w:themeColor="text1"/>
        </w:rPr>
        <w:t xml:space="preserve">. The Harley-Davidson logo is responsible for nearly 5% of the brand's net sales. In 1901, William S. Harley was the </w:t>
      </w:r>
      <w:proofErr w:type="spellStart"/>
      <w:r w:rsidR="006010E0">
        <w:rPr>
          <w:color w:val="000000" w:themeColor="text1"/>
        </w:rPr>
        <w:t>organis</w:t>
      </w:r>
      <w:r w:rsidRPr="00DE1176">
        <w:rPr>
          <w:color w:val="000000" w:themeColor="text1"/>
        </w:rPr>
        <w:t>er</w:t>
      </w:r>
      <w:proofErr w:type="spellEnd"/>
      <w:r w:rsidRPr="00DE1176">
        <w:rPr>
          <w:color w:val="000000" w:themeColor="text1"/>
        </w:rPr>
        <w:t xml:space="preserve"> of this little machine, with a 7.07 cubic inch (116 cc) design and </w:t>
      </w:r>
      <w:proofErr w:type="gramStart"/>
      <w:r w:rsidRPr="00DE1176">
        <w:rPr>
          <w:color w:val="000000" w:themeColor="text1"/>
        </w:rPr>
        <w:t>four inch</w:t>
      </w:r>
      <w:proofErr w:type="gramEnd"/>
      <w:r w:rsidRPr="00DE1176">
        <w:rPr>
          <w:color w:val="000000" w:themeColor="text1"/>
        </w:rPr>
        <w:t xml:space="preserve"> (102 mm) flywheels. A model of the new Harley-Davidson ring profile was installed in a 3.0 x 4.6 m shed on the </w:t>
      </w:r>
      <w:r w:rsidR="004A226C" w:rsidRPr="00DE1176">
        <w:rPr>
          <w:color w:val="000000" w:themeColor="text1"/>
        </w:rPr>
        <w:t>terrace of the Davidson family</w:t>
      </w:r>
      <w:r w:rsidR="00DB4E32" w:rsidRPr="00DE1176">
        <w:rPr>
          <w:color w:val="000000" w:themeColor="text1"/>
        </w:rPr>
        <w:t xml:space="preserve"> </w:t>
      </w:r>
      <w:r w:rsidR="00DB4E32" w:rsidRPr="00DE1176">
        <w:rPr>
          <w:color w:val="000000" w:themeColor="text1"/>
          <w:shd w:val="clear" w:color="auto" w:fill="FFFFFF"/>
        </w:rPr>
        <w:t>(</w:t>
      </w:r>
      <w:proofErr w:type="spellStart"/>
      <w:r w:rsidR="00DB4E32" w:rsidRPr="00DE1176">
        <w:rPr>
          <w:color w:val="000000" w:themeColor="text1"/>
          <w:shd w:val="clear" w:color="auto" w:fill="FFFFFF"/>
        </w:rPr>
        <w:t>Iammarino</w:t>
      </w:r>
      <w:proofErr w:type="spellEnd"/>
      <w:r w:rsidR="00DB4E32" w:rsidRPr="00DE1176">
        <w:rPr>
          <w:color w:val="000000" w:themeColor="text1"/>
          <w:shd w:val="clear" w:color="auto" w:fill="FFFFFF"/>
        </w:rPr>
        <w:t xml:space="preserve"> et al., 2018)</w:t>
      </w:r>
      <w:r w:rsidR="004A226C" w:rsidRPr="00DE1176">
        <w:rPr>
          <w:color w:val="000000" w:themeColor="text1"/>
        </w:rPr>
        <w:t>.</w:t>
      </w:r>
    </w:p>
    <w:p w14:paraId="381734FF" w14:textId="77777777" w:rsidR="004A226C" w:rsidRPr="00DE1176" w:rsidRDefault="005663BD"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Many important items were made elsewhere, however, including some likely in the West Milwaukee Railroad Workshop, where William A. Davidson's most famous brother was the technical facilities manager at the time. In 1906 the Harley and Davidson siblings built </w:t>
      </w:r>
      <w:r w:rsidRPr="00DE1176">
        <w:rPr>
          <w:color w:val="000000" w:themeColor="text1"/>
        </w:rPr>
        <w:lastRenderedPageBreak/>
        <w:t>their first industrial factory on Chestnut Street. The area is still known as the Harley-Davidson Corporate Central Command. Harley Davidson's first assembly hall was a one-story wooden house 12 to 18 meters high, and around 50 cruisers were delivered that year. In 1907, William S. Harley graduated from the University of Wisconsin-Madison with a degree in mechanical engineering, and that same year the production line was expanded to another floor to later power and modi</w:t>
      </w:r>
      <w:r w:rsidR="004A226C" w:rsidRPr="00DE1176">
        <w:rPr>
          <w:color w:val="000000" w:themeColor="text1"/>
        </w:rPr>
        <w:t>fy the bright yellow Milwaukee</w:t>
      </w:r>
      <w:r w:rsidR="00DB4E32" w:rsidRPr="00DE1176">
        <w:rPr>
          <w:color w:val="000000" w:themeColor="text1"/>
        </w:rPr>
        <w:t xml:space="preserve"> </w:t>
      </w:r>
      <w:r w:rsidR="00DB4E32" w:rsidRPr="00DE1176">
        <w:rPr>
          <w:color w:val="000000" w:themeColor="text1"/>
          <w:shd w:val="clear" w:color="auto" w:fill="FFFFFF"/>
        </w:rPr>
        <w:t>(Hamilton and Webster, 2018)</w:t>
      </w:r>
      <w:r w:rsidR="004A226C" w:rsidRPr="00DE1176">
        <w:rPr>
          <w:color w:val="000000" w:themeColor="text1"/>
        </w:rPr>
        <w:t>.</w:t>
      </w:r>
    </w:p>
    <w:p w14:paraId="6D58E51D" w14:textId="77777777" w:rsidR="004A226C" w:rsidRPr="00DE1176" w:rsidRDefault="005663BD"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With a new board and new staff, it was expanded to 150 passengers in 1907. At the same time, they began to offer their bikes to the police and other authorities, which became an important market for them. Harley Davidson was delivered in 1905 and 1906, all housed in a single compartment with 26.84 cubic inch (440 cc) engines. In February 1907, they produced a 45-speed V-twin engine that was on display in the Chicago Automobile Showroom from 1907 to 1910, and few of the dual-type models were made exactly as pictured and presented</w:t>
      </w:r>
      <w:r w:rsidR="00DB4E32" w:rsidRPr="00DE1176">
        <w:rPr>
          <w:color w:val="000000" w:themeColor="text1"/>
        </w:rPr>
        <w:t xml:space="preserve"> </w:t>
      </w:r>
      <w:r w:rsidR="00DB4E32" w:rsidRPr="00DE1176">
        <w:rPr>
          <w:color w:val="000000" w:themeColor="text1"/>
          <w:shd w:val="clear" w:color="auto" w:fill="FFFFFF"/>
        </w:rPr>
        <w:t>(</w:t>
      </w:r>
      <w:proofErr w:type="spellStart"/>
      <w:r w:rsidR="00DB4E32" w:rsidRPr="00DE1176">
        <w:rPr>
          <w:color w:val="000000" w:themeColor="text1"/>
          <w:shd w:val="clear" w:color="auto" w:fill="FFFFFF"/>
        </w:rPr>
        <w:t>Dörrenbächer</w:t>
      </w:r>
      <w:proofErr w:type="spellEnd"/>
      <w:r w:rsidR="00DB4E32" w:rsidRPr="00DE1176">
        <w:rPr>
          <w:color w:val="000000" w:themeColor="text1"/>
          <w:shd w:val="clear" w:color="auto" w:fill="FFFFFF"/>
        </w:rPr>
        <w:t xml:space="preserve"> and </w:t>
      </w:r>
      <w:proofErr w:type="spellStart"/>
      <w:proofErr w:type="gramStart"/>
      <w:r w:rsidR="00DB4E32" w:rsidRPr="00DE1176">
        <w:rPr>
          <w:color w:val="000000" w:themeColor="text1"/>
          <w:shd w:val="clear" w:color="auto" w:fill="FFFFFF"/>
        </w:rPr>
        <w:t>Gammelgaard</w:t>
      </w:r>
      <w:proofErr w:type="spellEnd"/>
      <w:r w:rsidR="00DB4E32" w:rsidRPr="00DE1176">
        <w:rPr>
          <w:color w:val="000000" w:themeColor="text1"/>
          <w:shd w:val="clear" w:color="auto" w:fill="FFFFFF"/>
        </w:rPr>
        <w:t>,  2019</w:t>
      </w:r>
      <w:proofErr w:type="gramEnd"/>
      <w:r w:rsidR="00DB4E32" w:rsidRPr="00DE1176">
        <w:rPr>
          <w:color w:val="000000" w:themeColor="text1"/>
          <w:shd w:val="clear" w:color="auto" w:fill="FFFFFF"/>
        </w:rPr>
        <w:t>)</w:t>
      </w:r>
      <w:r w:rsidRPr="00DE1176">
        <w:rPr>
          <w:color w:val="000000" w:themeColor="text1"/>
        </w:rPr>
        <w:t>.</w:t>
      </w:r>
    </w:p>
    <w:p w14:paraId="065A7882" w14:textId="77777777" w:rsidR="004A226C" w:rsidRPr="00DE1176" w:rsidRDefault="00D04C4A"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The first Harley Davidson V-Twins, launched in 1907 and 1910, were 880 cc, 53.68 cubic inches and produced approximately 7 torques (5.2 kW). This gave about twice the power of the main game. The top speed was around 100 km / h, and the agency </w:t>
      </w:r>
      <w:proofErr w:type="spellStart"/>
      <w:r w:rsidR="006010E0">
        <w:rPr>
          <w:color w:val="000000" w:themeColor="text1"/>
        </w:rPr>
        <w:t>organis</w:t>
      </w:r>
      <w:r w:rsidRPr="00DE1176">
        <w:rPr>
          <w:color w:val="000000" w:themeColor="text1"/>
        </w:rPr>
        <w:t>ation</w:t>
      </w:r>
      <w:proofErr w:type="spellEnd"/>
      <w:r w:rsidRPr="00DE1176">
        <w:rPr>
          <w:color w:val="000000" w:themeColor="text1"/>
        </w:rPr>
        <w:t xml:space="preserve"> jumped from 450 wheels in 1908 to 1,149 motorcycles in 1909. By 1911, around 150 wheels had worked together, so that Harley Davidson continued to develop the V-Twin on the market. The new V-Twin had pre-machined intake valves to replace the "programmed" exhaust valves used on previous V-Twins that were opened with a 49.48 cubic inch (811 cc) vacuum cleaner. The 1911 V-Twin was s</w:t>
      </w:r>
      <w:r w:rsidR="00B43F02" w:rsidRPr="00DE1176">
        <w:rPr>
          <w:color w:val="000000" w:themeColor="text1"/>
        </w:rPr>
        <w:t xml:space="preserve">maller than the previous twins </w:t>
      </w:r>
      <w:r w:rsidRPr="00DE1176">
        <w:rPr>
          <w:color w:val="000000" w:themeColor="text1"/>
        </w:rPr>
        <w:t>but delivered better performance and great results. After 1913, most Harley-Davids</w:t>
      </w:r>
      <w:r w:rsidR="004A226C" w:rsidRPr="00DE1176">
        <w:rPr>
          <w:color w:val="000000" w:themeColor="text1"/>
        </w:rPr>
        <w:t>on bikes will be V-twin models</w:t>
      </w:r>
      <w:r w:rsidR="00C84F92" w:rsidRPr="00DE1176">
        <w:rPr>
          <w:color w:val="000000" w:themeColor="text1"/>
        </w:rPr>
        <w:t xml:space="preserve"> </w:t>
      </w:r>
      <w:r w:rsidR="00C84F92" w:rsidRPr="00DE1176">
        <w:rPr>
          <w:color w:val="000000" w:themeColor="text1"/>
          <w:shd w:val="clear" w:color="auto" w:fill="FFFFFF"/>
        </w:rPr>
        <w:t>(Hannibal and Knight, 2018)</w:t>
      </w:r>
      <w:r w:rsidR="004A226C" w:rsidRPr="00DE1176">
        <w:rPr>
          <w:color w:val="000000" w:themeColor="text1"/>
        </w:rPr>
        <w:t>.</w:t>
      </w:r>
    </w:p>
    <w:p w14:paraId="57CDC727" w14:textId="77777777" w:rsidR="004A226C" w:rsidRPr="00DE1176" w:rsidRDefault="00D04C4A"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By 1913, Harley Davidson had improved its market by demolishing and developing the yellow block, another 5-story building made of safe concrete, and a red block for the new </w:t>
      </w:r>
      <w:r w:rsidRPr="00DE1176">
        <w:rPr>
          <w:color w:val="000000" w:themeColor="text1"/>
        </w:rPr>
        <w:lastRenderedPageBreak/>
        <w:t>location. Despite opposition to multiple brands, Harley-Davidson was a man used to transporting Indians and after 1914 excelled at cruising, producing 16,284 motorcycles that year</w:t>
      </w:r>
      <w:r w:rsidR="00C84F92" w:rsidRPr="00DE1176">
        <w:rPr>
          <w:color w:val="000000" w:themeColor="text1"/>
        </w:rPr>
        <w:t xml:space="preserve"> </w:t>
      </w:r>
      <w:r w:rsidR="00C84F92" w:rsidRPr="00DE1176">
        <w:rPr>
          <w:color w:val="000000" w:themeColor="text1"/>
          <w:shd w:val="clear" w:color="auto" w:fill="FFFFFF"/>
        </w:rPr>
        <w:t>(Collinson et al., 2020)</w:t>
      </w:r>
      <w:r w:rsidRPr="00DE1176">
        <w:rPr>
          <w:color w:val="000000" w:themeColor="text1"/>
        </w:rPr>
        <w:t xml:space="preserve">. A great time for Harley-Davidson was in 1920 when it became the largest bicycle manufacturer in the world with HD bicycle dealerships being sold by retailers in 67 countries. 28,189 machines were involved in the creation. In 1921 Otto Walker, who printed a Harley Davidson for free, was the greatest rider of all time and dominated the race at normal speeds of over 160 km / h. Several changes were made to the race in the 1920s, such as another 74 cubic meter (1,200 cc) V-twin engine introduced in 1922 </w:t>
      </w:r>
      <w:r w:rsidR="004A226C" w:rsidRPr="00DE1176">
        <w:rPr>
          <w:color w:val="000000" w:themeColor="text1"/>
        </w:rPr>
        <w:t>and a "tear" fuel tank in 1925</w:t>
      </w:r>
      <w:r w:rsidR="00C84F92" w:rsidRPr="00DE1176">
        <w:rPr>
          <w:color w:val="000000" w:themeColor="text1"/>
        </w:rPr>
        <w:t xml:space="preserve"> </w:t>
      </w:r>
      <w:r w:rsidR="00C84F92" w:rsidRPr="00DE1176">
        <w:rPr>
          <w:color w:val="000000" w:themeColor="text1"/>
          <w:shd w:val="clear" w:color="auto" w:fill="FFFFFF"/>
        </w:rPr>
        <w:t>(Backus et al., 2021)</w:t>
      </w:r>
      <w:r w:rsidR="004A226C" w:rsidRPr="00DE1176">
        <w:rPr>
          <w:color w:val="000000" w:themeColor="text1"/>
        </w:rPr>
        <w:t>.</w:t>
      </w:r>
    </w:p>
    <w:p w14:paraId="0C5DF84A" w14:textId="77777777" w:rsidR="007A7B8F" w:rsidRPr="00DE1176" w:rsidRDefault="00D04C4A"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The front brake was added in 1928</w:t>
      </w:r>
      <w:r w:rsidR="0087288C" w:rsidRPr="00DE1176">
        <w:rPr>
          <w:color w:val="000000" w:themeColor="text1"/>
        </w:rPr>
        <w:t>.</w:t>
      </w:r>
      <w:r w:rsidRPr="00DE1176">
        <w:rPr>
          <w:color w:val="000000" w:themeColor="text1"/>
        </w:rPr>
        <w:t xml:space="preserve"> In the fall of 1929, Harley-Davidson introduced the 45-inch (737cc) Twin Flathead to compete with the Indian 101 Scout and the Excelsior Super X. This was the "D" model platform manufactured between 1929 and 1931, which Indian cyclists called this model "Harley with three canisters" provided the generator was upright and mounted in the front compartment. 2,745 inches (69.7 mm) and 3,8125 inches (96.8 mm) shocks will </w:t>
      </w:r>
      <w:proofErr w:type="gramStart"/>
      <w:r w:rsidRPr="00DE1176">
        <w:rPr>
          <w:color w:val="000000" w:themeColor="text1"/>
        </w:rPr>
        <w:t>continue on</w:t>
      </w:r>
      <w:proofErr w:type="gramEnd"/>
      <w:r w:rsidRPr="00DE1176">
        <w:rPr>
          <w:color w:val="000000" w:themeColor="text1"/>
        </w:rPr>
        <w:t xml:space="preserve"> many 750 engines; Exceptions are the XA and XR750</w:t>
      </w:r>
      <w:r w:rsidR="00C84F92" w:rsidRPr="00DE1176">
        <w:rPr>
          <w:color w:val="000000" w:themeColor="text1"/>
        </w:rPr>
        <w:t xml:space="preserve"> </w:t>
      </w:r>
      <w:r w:rsidR="00C84F92" w:rsidRPr="00DE1176">
        <w:rPr>
          <w:color w:val="000000" w:themeColor="text1"/>
          <w:shd w:val="clear" w:color="auto" w:fill="FFFFFF"/>
        </w:rPr>
        <w:t xml:space="preserve">(Verbeke and </w:t>
      </w:r>
      <w:proofErr w:type="spellStart"/>
      <w:r w:rsidR="00C84F92" w:rsidRPr="00DE1176">
        <w:rPr>
          <w:color w:val="000000" w:themeColor="text1"/>
          <w:shd w:val="clear" w:color="auto" w:fill="FFFFFF"/>
        </w:rPr>
        <w:t>Ciravegna</w:t>
      </w:r>
      <w:proofErr w:type="spellEnd"/>
      <w:r w:rsidR="00C84F92" w:rsidRPr="00DE1176">
        <w:rPr>
          <w:color w:val="000000" w:themeColor="text1"/>
          <w:shd w:val="clear" w:color="auto" w:fill="FFFFFF"/>
        </w:rPr>
        <w:t>, 2018)</w:t>
      </w:r>
      <w:r w:rsidR="007A7B8F" w:rsidRPr="00DE1176">
        <w:rPr>
          <w:color w:val="000000" w:themeColor="text1"/>
        </w:rPr>
        <w:t xml:space="preserve">. </w:t>
      </w:r>
    </w:p>
    <w:p w14:paraId="0C0AEF8D" w14:textId="77777777" w:rsidR="007A7B8F" w:rsidRPr="00DE1176" w:rsidRDefault="007A7B8F" w:rsidP="00DE1176">
      <w:pPr>
        <w:spacing w:after="0" w:line="480" w:lineRule="auto"/>
        <w:contextualSpacing/>
        <w:rPr>
          <w:rFonts w:ascii="Times New Roman" w:hAnsi="Times New Roman" w:cs="Times New Roman"/>
          <w:color w:val="000000" w:themeColor="text1"/>
          <w:sz w:val="24"/>
          <w:szCs w:val="24"/>
        </w:rPr>
      </w:pPr>
    </w:p>
    <w:p w14:paraId="1A949E56" w14:textId="77777777" w:rsidR="00734CAA" w:rsidRPr="00DE1176" w:rsidRDefault="00734CAA" w:rsidP="00DE1176">
      <w:pPr>
        <w:pStyle w:val="Heading1"/>
        <w:spacing w:before="0" w:line="480" w:lineRule="auto"/>
        <w:contextualSpacing/>
      </w:pPr>
      <w:bookmarkStart w:id="2" w:name="_Toc88180403"/>
      <w:r w:rsidRPr="00DE1176">
        <w:t>Company’s Objectives</w:t>
      </w:r>
      <w:bookmarkEnd w:id="2"/>
      <w:r w:rsidRPr="00DE1176">
        <w:t xml:space="preserve"> </w:t>
      </w:r>
    </w:p>
    <w:p w14:paraId="528AFFDD" w14:textId="77777777" w:rsidR="007A7B8F" w:rsidRPr="00DE1176" w:rsidRDefault="00734CAA" w:rsidP="00DE1176">
      <w:pPr>
        <w:pStyle w:val="Heading2"/>
        <w:spacing w:before="0" w:beforeAutospacing="0" w:after="0" w:afterAutospacing="0" w:line="480" w:lineRule="auto"/>
        <w:contextualSpacing/>
      </w:pPr>
      <w:bookmarkStart w:id="3" w:name="_Toc88180404"/>
      <w:r w:rsidRPr="00DE1176">
        <w:t>Countries’ Specifications</w:t>
      </w:r>
      <w:bookmarkEnd w:id="3"/>
      <w:r w:rsidRPr="00DE1176">
        <w:t xml:space="preserve"> </w:t>
      </w:r>
    </w:p>
    <w:p w14:paraId="3986AB16" w14:textId="77777777" w:rsidR="007A7B8F" w:rsidRPr="00DE1176" w:rsidRDefault="0044515E"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The first benchmark, the goal of the </w:t>
      </w:r>
      <w:r w:rsidR="006010E0">
        <w:rPr>
          <w:rFonts w:ascii="Times New Roman" w:hAnsi="Times New Roman" w:cs="Times New Roman"/>
          <w:color w:val="000000" w:themeColor="text1"/>
          <w:sz w:val="24"/>
          <w:szCs w:val="24"/>
        </w:rPr>
        <w:t>organis</w:t>
      </w:r>
      <w:r w:rsidRPr="00DE1176">
        <w:rPr>
          <w:rFonts w:ascii="Times New Roman" w:hAnsi="Times New Roman" w:cs="Times New Roman"/>
          <w:color w:val="000000" w:themeColor="text1"/>
          <w:sz w:val="24"/>
          <w:szCs w:val="24"/>
        </w:rPr>
        <w:t xml:space="preserve">ation, was very clear: to become a pioneer in the cruise industry and to produce high-quality bicycles. Feelings about whether the </w:t>
      </w:r>
      <w:r w:rsidR="006010E0">
        <w:rPr>
          <w:rFonts w:ascii="Times New Roman" w:hAnsi="Times New Roman" w:cs="Times New Roman"/>
          <w:color w:val="000000" w:themeColor="text1"/>
          <w:sz w:val="24"/>
          <w:szCs w:val="24"/>
        </w:rPr>
        <w:t>organis</w:t>
      </w:r>
      <w:r w:rsidRPr="00DE1176">
        <w:rPr>
          <w:rFonts w:ascii="Times New Roman" w:hAnsi="Times New Roman" w:cs="Times New Roman"/>
          <w:color w:val="000000" w:themeColor="text1"/>
          <w:sz w:val="24"/>
          <w:szCs w:val="24"/>
        </w:rPr>
        <w:t>ation figured out how to get here are conflicting, but the Harley Davidson has undoubtedly become a myth</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(Doh et al., 2017)</w:t>
      </w:r>
      <w:r w:rsidRPr="00DE1176">
        <w:rPr>
          <w:rFonts w:ascii="Times New Roman" w:hAnsi="Times New Roman" w:cs="Times New Roman"/>
          <w:color w:val="000000" w:themeColor="text1"/>
          <w:sz w:val="24"/>
          <w:szCs w:val="24"/>
        </w:rPr>
        <w:t>.</w:t>
      </w:r>
    </w:p>
    <w:p w14:paraId="7E5E30BF" w14:textId="77777777" w:rsidR="00F42E09" w:rsidRDefault="00F42E09" w:rsidP="00DE1176">
      <w:pPr>
        <w:spacing w:after="0" w:line="480" w:lineRule="auto"/>
        <w:contextualSpacing/>
        <w:rPr>
          <w:rFonts w:ascii="Times New Roman" w:hAnsi="Times New Roman" w:cs="Times New Roman"/>
          <w:color w:val="000000" w:themeColor="text1"/>
          <w:sz w:val="24"/>
          <w:szCs w:val="24"/>
        </w:rPr>
      </w:pPr>
    </w:p>
    <w:p w14:paraId="7E8113B5" w14:textId="77777777" w:rsidR="000F099E" w:rsidRPr="00DE1176" w:rsidRDefault="000F099E" w:rsidP="00DE1176">
      <w:pPr>
        <w:spacing w:after="0" w:line="480" w:lineRule="auto"/>
        <w:contextualSpacing/>
        <w:rPr>
          <w:rFonts w:ascii="Times New Roman" w:hAnsi="Times New Roman" w:cs="Times New Roman"/>
          <w:color w:val="000000" w:themeColor="text1"/>
          <w:sz w:val="24"/>
          <w:szCs w:val="24"/>
        </w:rPr>
      </w:pPr>
    </w:p>
    <w:p w14:paraId="38DDFE91" w14:textId="77777777" w:rsidR="00734CAA" w:rsidRPr="00DE1176" w:rsidRDefault="00734CAA" w:rsidP="00DE1176">
      <w:pPr>
        <w:pStyle w:val="Heading2"/>
        <w:spacing w:before="0" w:beforeAutospacing="0" w:after="0" w:afterAutospacing="0" w:line="480" w:lineRule="auto"/>
        <w:contextualSpacing/>
      </w:pPr>
      <w:bookmarkStart w:id="4" w:name="_Toc88180405"/>
      <w:r w:rsidRPr="00DE1176">
        <w:lastRenderedPageBreak/>
        <w:t xml:space="preserve">Hofstede </w:t>
      </w:r>
      <w:r w:rsidR="00503434" w:rsidRPr="00DE1176">
        <w:t xml:space="preserve">Insights </w:t>
      </w:r>
      <w:r w:rsidRPr="00DE1176">
        <w:t xml:space="preserve">to </w:t>
      </w:r>
      <w:r w:rsidR="00503434" w:rsidRPr="00DE1176">
        <w:t>Compare Two Countries</w:t>
      </w:r>
      <w:bookmarkEnd w:id="4"/>
      <w:r w:rsidR="00503434" w:rsidRPr="00DE1176">
        <w:t xml:space="preserve"> </w:t>
      </w:r>
    </w:p>
    <w:p w14:paraId="377BC53C" w14:textId="77777777" w:rsidR="00F42E09" w:rsidRPr="00DE1176" w:rsidRDefault="001F6BA9" w:rsidP="00DE1176">
      <w:pPr>
        <w:pStyle w:val="Heading3"/>
        <w:spacing w:before="0" w:line="480" w:lineRule="auto"/>
        <w:contextualSpacing/>
      </w:pPr>
      <w:bookmarkStart w:id="5" w:name="_Toc88180406"/>
      <w:r w:rsidRPr="00DE1176">
        <w:t>Cultural Distance</w:t>
      </w:r>
      <w:bookmarkEnd w:id="5"/>
    </w:p>
    <w:p w14:paraId="224A705B" w14:textId="77777777" w:rsidR="00F42E09" w:rsidRPr="00DE1176" w:rsidRDefault="00893C14"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As an American brand, one can say that it distances itself from different communities in character and appearance. In any case, at least the Harley-Dav</w:t>
      </w:r>
      <w:r w:rsidR="00C84F92" w:rsidRPr="00DE1176">
        <w:rPr>
          <w:color w:val="000000" w:themeColor="text1"/>
        </w:rPr>
        <w:t xml:space="preserve">idson has done well overseas </w:t>
      </w:r>
      <w:r w:rsidR="00C84F92" w:rsidRPr="00DE1176">
        <w:rPr>
          <w:color w:val="000000" w:themeColor="text1"/>
          <w:shd w:val="clear" w:color="auto" w:fill="FFFFFF"/>
        </w:rPr>
        <w:t>(Ferraro, 2021)</w:t>
      </w:r>
      <w:r w:rsidRPr="00DE1176">
        <w:rPr>
          <w:color w:val="000000" w:themeColor="text1"/>
        </w:rPr>
        <w:t xml:space="preserve">. The danger is that the customer will believe that the Japanese workmanship is of the predominant quality. Honda, </w:t>
      </w:r>
      <w:proofErr w:type="gramStart"/>
      <w:r w:rsidRPr="00DE1176">
        <w:rPr>
          <w:color w:val="000000" w:themeColor="text1"/>
        </w:rPr>
        <w:t>Suzuki</w:t>
      </w:r>
      <w:proofErr w:type="gramEnd"/>
      <w:r w:rsidRPr="00DE1176">
        <w:rPr>
          <w:color w:val="000000" w:themeColor="text1"/>
        </w:rPr>
        <w:t xml:space="preserve"> and Yamaha conti</w:t>
      </w:r>
      <w:r w:rsidR="006010E0">
        <w:rPr>
          <w:color w:val="000000" w:themeColor="text1"/>
        </w:rPr>
        <w:t xml:space="preserve">nue to enter the market, </w:t>
      </w:r>
      <w:proofErr w:type="spellStart"/>
      <w:r w:rsidR="006010E0">
        <w:rPr>
          <w:color w:val="000000" w:themeColor="text1"/>
        </w:rPr>
        <w:t>mobilis</w:t>
      </w:r>
      <w:r w:rsidRPr="00DE1176">
        <w:rPr>
          <w:color w:val="000000" w:themeColor="text1"/>
        </w:rPr>
        <w:t>ing</w:t>
      </w:r>
      <w:proofErr w:type="spellEnd"/>
      <w:r w:rsidRPr="00DE1176">
        <w:rPr>
          <w:color w:val="000000" w:themeColor="text1"/>
        </w:rPr>
        <w:t xml:space="preserve"> all customers and estimating their stocks within the customer's budget. In the ranking, however, Japanese motorcycles surpassed Harley-Davidson in terms of innov</w:t>
      </w:r>
      <w:r w:rsidR="00C84F92" w:rsidRPr="00DE1176">
        <w:rPr>
          <w:color w:val="000000" w:themeColor="text1"/>
        </w:rPr>
        <w:t xml:space="preserve">ation and quality </w:t>
      </w:r>
      <w:r w:rsidR="00C84F92" w:rsidRPr="00DE1176">
        <w:rPr>
          <w:color w:val="000000" w:themeColor="text1"/>
          <w:shd w:val="clear" w:color="auto" w:fill="FFFFFF"/>
        </w:rPr>
        <w:t>(</w:t>
      </w:r>
      <w:proofErr w:type="spellStart"/>
      <w:r w:rsidR="00C84F92" w:rsidRPr="00DE1176">
        <w:rPr>
          <w:color w:val="000000" w:themeColor="text1"/>
          <w:shd w:val="clear" w:color="auto" w:fill="FFFFFF"/>
        </w:rPr>
        <w:t>Czinkota</w:t>
      </w:r>
      <w:proofErr w:type="spellEnd"/>
      <w:r w:rsidR="00C84F92" w:rsidRPr="00DE1176">
        <w:rPr>
          <w:color w:val="000000" w:themeColor="text1"/>
          <w:shd w:val="clear" w:color="auto" w:fill="FFFFFF"/>
        </w:rPr>
        <w:t xml:space="preserve"> et al., 2021)</w:t>
      </w:r>
      <w:r w:rsidRPr="00DE1176">
        <w:rPr>
          <w:color w:val="000000" w:themeColor="text1"/>
        </w:rPr>
        <w:t xml:space="preserve">. It can very well be argued that drivers are of a different culture. Harley-Davidson itself has created a unique culture that primarily focuses on the specific image of the male rider. Because of this, Harley-Davidson saw a great opportunity to target the women's and teenage markets. The global environmental culture also shows that Harley-Davidson </w:t>
      </w:r>
      <w:proofErr w:type="gramStart"/>
      <w:r w:rsidRPr="00DE1176">
        <w:rPr>
          <w:color w:val="000000" w:themeColor="text1"/>
        </w:rPr>
        <w:t>is able to</w:t>
      </w:r>
      <w:proofErr w:type="gramEnd"/>
      <w:r w:rsidRPr="00DE1176">
        <w:rPr>
          <w:color w:val="000000" w:themeColor="text1"/>
        </w:rPr>
        <w:t xml:space="preserve"> focus on presenting itself as an informed institution, bridging the community gap and developing its market accordingly</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Wettstein</w:t>
      </w:r>
      <w:proofErr w:type="spellEnd"/>
      <w:r w:rsidR="00C84F92" w:rsidRPr="00DE1176">
        <w:rPr>
          <w:color w:val="000000" w:themeColor="text1"/>
          <w:shd w:val="clear" w:color="auto" w:fill="FFFFFF"/>
        </w:rPr>
        <w:t xml:space="preserve"> et al., 2019)</w:t>
      </w:r>
      <w:r w:rsidRPr="00DE1176">
        <w:rPr>
          <w:color w:val="000000" w:themeColor="text1"/>
        </w:rPr>
        <w:t>.</w:t>
      </w:r>
    </w:p>
    <w:p w14:paraId="1CC51992" w14:textId="77777777" w:rsidR="00F42E09" w:rsidRPr="00DE1176" w:rsidRDefault="00F42E09" w:rsidP="00DE1176">
      <w:pPr>
        <w:pStyle w:val="NormalWeb"/>
        <w:shd w:val="clear" w:color="auto" w:fill="FFFFFF"/>
        <w:spacing w:before="0" w:beforeAutospacing="0" w:after="0" w:afterAutospacing="0" w:line="480" w:lineRule="auto"/>
        <w:contextualSpacing/>
        <w:rPr>
          <w:color w:val="000000" w:themeColor="text1"/>
        </w:rPr>
      </w:pPr>
    </w:p>
    <w:p w14:paraId="5072A698" w14:textId="77777777" w:rsidR="00F42E09" w:rsidRPr="00DE1176" w:rsidRDefault="00F42E09" w:rsidP="00DE1176">
      <w:pPr>
        <w:pStyle w:val="Heading3"/>
        <w:spacing w:before="0" w:line="480" w:lineRule="auto"/>
        <w:contextualSpacing/>
      </w:pPr>
      <w:bookmarkStart w:id="6" w:name="_Toc88180407"/>
      <w:r w:rsidRPr="00DE1176">
        <w:t xml:space="preserve">Administration and </w:t>
      </w:r>
      <w:r w:rsidR="00503434" w:rsidRPr="00DE1176">
        <w:t>Political Distance</w:t>
      </w:r>
      <w:bookmarkEnd w:id="6"/>
    </w:p>
    <w:p w14:paraId="596DE3AB" w14:textId="77777777" w:rsidR="009C72E6" w:rsidRPr="00DE1176" w:rsidRDefault="000C3D71"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The threat to Harley-Davidson was and is imports from Japan. In 1988, Harley-Davidson stated that a tax on Japanese cruise lines had helped them find and "</w:t>
      </w:r>
      <w:proofErr w:type="spellStart"/>
      <w:r w:rsidRPr="00DE1176">
        <w:rPr>
          <w:color w:val="000000" w:themeColor="text1"/>
        </w:rPr>
        <w:t>re</w:t>
      </w:r>
      <w:r w:rsidR="006010E0">
        <w:rPr>
          <w:color w:val="000000" w:themeColor="text1"/>
        </w:rPr>
        <w:t>organis</w:t>
      </w:r>
      <w:r w:rsidRPr="00DE1176">
        <w:rPr>
          <w:color w:val="000000" w:themeColor="text1"/>
        </w:rPr>
        <w:t>e</w:t>
      </w:r>
      <w:proofErr w:type="spellEnd"/>
      <w:r w:rsidRPr="00DE1176">
        <w:rPr>
          <w:color w:val="000000" w:themeColor="text1"/>
        </w:rPr>
        <w:t>" more rodents. Harley-Davidson took this opportunity to thank the Japanese for their help; in this sense it was refused to lead to a greater political dis</w:t>
      </w:r>
      <w:r w:rsidR="00C84F92" w:rsidRPr="00DE1176">
        <w:rPr>
          <w:color w:val="000000" w:themeColor="text1"/>
        </w:rPr>
        <w:t xml:space="preserve">tance between the two nations </w:t>
      </w:r>
      <w:r w:rsidR="00C84F92" w:rsidRPr="00DE1176">
        <w:rPr>
          <w:color w:val="000000" w:themeColor="text1"/>
          <w:shd w:val="clear" w:color="auto" w:fill="FFFFFF"/>
        </w:rPr>
        <w:t>(</w:t>
      </w:r>
      <w:proofErr w:type="spellStart"/>
      <w:r w:rsidR="00C84F92" w:rsidRPr="00DE1176">
        <w:rPr>
          <w:color w:val="000000" w:themeColor="text1"/>
          <w:shd w:val="clear" w:color="auto" w:fill="FFFFFF"/>
        </w:rPr>
        <w:t>Ratten</w:t>
      </w:r>
      <w:proofErr w:type="spellEnd"/>
      <w:r w:rsidR="00C84F92" w:rsidRPr="00DE1176">
        <w:rPr>
          <w:color w:val="000000" w:themeColor="text1"/>
          <w:shd w:val="clear" w:color="auto" w:fill="FFFFFF"/>
        </w:rPr>
        <w:t>, 2020)</w:t>
      </w:r>
      <w:r w:rsidRPr="00DE1176">
        <w:rPr>
          <w:color w:val="000000" w:themeColor="text1"/>
        </w:rPr>
        <w:t xml:space="preserve">. </w:t>
      </w:r>
      <w:proofErr w:type="gramStart"/>
      <w:r w:rsidRPr="00DE1176">
        <w:rPr>
          <w:color w:val="000000" w:themeColor="text1"/>
        </w:rPr>
        <w:t>In order to</w:t>
      </w:r>
      <w:proofErr w:type="gramEnd"/>
      <w:r w:rsidRPr="00DE1176">
        <w:rPr>
          <w:color w:val="000000" w:themeColor="text1"/>
        </w:rPr>
        <w:t xml:space="preserve"> close these gaps in this area, it may be necessary to consult with other vehicle manufacturers. Harley-Davidson has previously attempted significant partnerships with, for example, the AMF and the MV </w:t>
      </w:r>
      <w:proofErr w:type="spellStart"/>
      <w:r w:rsidRPr="00DE1176">
        <w:rPr>
          <w:color w:val="000000" w:themeColor="text1"/>
        </w:rPr>
        <w:t>Agusta</w:t>
      </w:r>
      <w:proofErr w:type="spellEnd"/>
      <w:r w:rsidRPr="00DE1176">
        <w:rPr>
          <w:color w:val="000000" w:themeColor="text1"/>
        </w:rPr>
        <w:t xml:space="preserve"> Group. Yet they demonstrated a departure from the branding center </w:t>
      </w:r>
      <w:r w:rsidR="009C72E6" w:rsidRPr="00DE1176">
        <w:rPr>
          <w:color w:val="000000" w:themeColor="text1"/>
        </w:rPr>
        <w:t>and the Harley-Davidson method</w:t>
      </w:r>
      <w:r w:rsidR="00C84F92" w:rsidRPr="00DE1176">
        <w:rPr>
          <w:color w:val="000000" w:themeColor="text1"/>
        </w:rPr>
        <w:t xml:space="preserve"> </w:t>
      </w:r>
      <w:r w:rsidR="00C84F92" w:rsidRPr="00DE1176">
        <w:rPr>
          <w:color w:val="000000" w:themeColor="text1"/>
          <w:shd w:val="clear" w:color="auto" w:fill="FFFFFF"/>
        </w:rPr>
        <w:t>(Buckley and Casson, 2019)</w:t>
      </w:r>
      <w:r w:rsidR="009C72E6" w:rsidRPr="00DE1176">
        <w:rPr>
          <w:color w:val="000000" w:themeColor="text1"/>
        </w:rPr>
        <w:t>.</w:t>
      </w:r>
    </w:p>
    <w:p w14:paraId="67C3F7C7" w14:textId="77777777" w:rsidR="00F42E09" w:rsidRPr="00DE1176" w:rsidRDefault="000C3D71"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lastRenderedPageBreak/>
        <w:t>Therefore, all future types of collaboration should employ a similar method of collaboration. Harley-Davidson's overseas deal was particularly successful in Japan, but China is seizing its "greatest opportunity". Harley-Davidson CEO says their stock is likely to be very attractive and successful in China. There is still a threat to Chinese law. Nevertheless, Harley-Davidson was able to identify a valuable market through research and influence. Harley-Davidson's move to India means new abundance and a new market for the company. Yet, again with political and dictatorial distance, they seem to reflect similar tensions that Japan experienced in the 1980s</w:t>
      </w:r>
      <w:r w:rsidR="00C84F92" w:rsidRPr="00DE1176">
        <w:rPr>
          <w:color w:val="000000" w:themeColor="text1"/>
        </w:rPr>
        <w:t xml:space="preserve"> </w:t>
      </w:r>
      <w:r w:rsidR="00C84F92" w:rsidRPr="00DE1176">
        <w:rPr>
          <w:color w:val="000000" w:themeColor="text1"/>
          <w:shd w:val="clear" w:color="auto" w:fill="FFFFFF"/>
        </w:rPr>
        <w:t xml:space="preserve">(Aguilera and </w:t>
      </w:r>
      <w:proofErr w:type="spellStart"/>
      <w:r w:rsidR="00C84F92" w:rsidRPr="00DE1176">
        <w:rPr>
          <w:color w:val="000000" w:themeColor="text1"/>
          <w:shd w:val="clear" w:color="auto" w:fill="FFFFFF"/>
        </w:rPr>
        <w:t>Grøgaard</w:t>
      </w:r>
      <w:proofErr w:type="spellEnd"/>
      <w:r w:rsidR="00C84F92" w:rsidRPr="00DE1176">
        <w:rPr>
          <w:color w:val="000000" w:themeColor="text1"/>
          <w:shd w:val="clear" w:color="auto" w:fill="FFFFFF"/>
        </w:rPr>
        <w:t>, 2019)</w:t>
      </w:r>
      <w:r w:rsidRPr="00DE1176">
        <w:rPr>
          <w:color w:val="000000" w:themeColor="text1"/>
        </w:rPr>
        <w:t>.</w:t>
      </w:r>
    </w:p>
    <w:p w14:paraId="64057345" w14:textId="77777777" w:rsidR="00F42E09" w:rsidRPr="00DE1176" w:rsidRDefault="00F42E09" w:rsidP="00DE1176">
      <w:pPr>
        <w:spacing w:after="0" w:line="480" w:lineRule="auto"/>
        <w:contextualSpacing/>
        <w:rPr>
          <w:rFonts w:ascii="Times New Roman" w:hAnsi="Times New Roman" w:cs="Times New Roman"/>
          <w:color w:val="000000" w:themeColor="text1"/>
          <w:sz w:val="24"/>
          <w:szCs w:val="24"/>
        </w:rPr>
      </w:pPr>
    </w:p>
    <w:p w14:paraId="40240013" w14:textId="77777777" w:rsidR="00F42E09" w:rsidRPr="00DE1176" w:rsidRDefault="00F42E09" w:rsidP="00DE1176">
      <w:pPr>
        <w:pStyle w:val="Heading3"/>
        <w:spacing w:before="0" w:line="480" w:lineRule="auto"/>
        <w:contextualSpacing/>
      </w:pPr>
      <w:bookmarkStart w:id="7" w:name="_Toc88180408"/>
      <w:r w:rsidRPr="00DE1176">
        <w:t xml:space="preserve">Geographical </w:t>
      </w:r>
      <w:r w:rsidR="00503434" w:rsidRPr="00DE1176">
        <w:t>Distance</w:t>
      </w:r>
      <w:bookmarkEnd w:id="7"/>
    </w:p>
    <w:p w14:paraId="4023A2DB" w14:textId="77777777" w:rsidR="00F42E09" w:rsidRPr="00DE1176" w:rsidRDefault="007C7FAF"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Harley-Davidson's creative offices are still in America; but the support for their main projects is active in countries l</w:t>
      </w:r>
      <w:r w:rsidR="00C84F92" w:rsidRPr="00DE1176">
        <w:rPr>
          <w:color w:val="000000" w:themeColor="text1"/>
        </w:rPr>
        <w:t xml:space="preserve">ike Europe, </w:t>
      </w:r>
      <w:proofErr w:type="gramStart"/>
      <w:r w:rsidR="00C84F92" w:rsidRPr="00DE1176">
        <w:rPr>
          <w:color w:val="000000" w:themeColor="text1"/>
        </w:rPr>
        <w:t>Brazil</w:t>
      </w:r>
      <w:proofErr w:type="gramEnd"/>
      <w:r w:rsidR="00C84F92" w:rsidRPr="00DE1176">
        <w:rPr>
          <w:color w:val="000000" w:themeColor="text1"/>
        </w:rPr>
        <w:t xml:space="preserve"> and Japan </w:t>
      </w:r>
      <w:r w:rsidR="00C84F92" w:rsidRPr="00DE1176">
        <w:rPr>
          <w:color w:val="000000" w:themeColor="text1"/>
          <w:shd w:val="clear" w:color="auto" w:fill="FFFFFF"/>
        </w:rPr>
        <w:t>(</w:t>
      </w:r>
      <w:proofErr w:type="spellStart"/>
      <w:r w:rsidR="00C84F92" w:rsidRPr="00DE1176">
        <w:rPr>
          <w:color w:val="000000" w:themeColor="text1"/>
          <w:shd w:val="clear" w:color="auto" w:fill="FFFFFF"/>
        </w:rPr>
        <w:t>Bahoo</w:t>
      </w:r>
      <w:proofErr w:type="spellEnd"/>
      <w:r w:rsidR="00C84F92" w:rsidRPr="00DE1176">
        <w:rPr>
          <w:color w:val="000000" w:themeColor="text1"/>
          <w:shd w:val="clear" w:color="auto" w:fill="FFFFFF"/>
        </w:rPr>
        <w:t xml:space="preserve"> et al., 2020)</w:t>
      </w:r>
      <w:r w:rsidRPr="00DE1176">
        <w:rPr>
          <w:color w:val="000000" w:themeColor="text1"/>
        </w:rPr>
        <w:t>. This has contributed significantly to the advancement of automotive connections and reinforced parts that can be shi</w:t>
      </w:r>
      <w:r w:rsidR="00C84F92" w:rsidRPr="00DE1176">
        <w:rPr>
          <w:color w:val="000000" w:themeColor="text1"/>
        </w:rPr>
        <w:t xml:space="preserve">pped from all over the world </w:t>
      </w:r>
      <w:r w:rsidR="00C84F92" w:rsidRPr="00DE1176">
        <w:rPr>
          <w:color w:val="000000" w:themeColor="text1"/>
          <w:shd w:val="clear" w:color="auto" w:fill="FFFFFF"/>
        </w:rPr>
        <w:t>(Hamilton and Webster, 2018)</w:t>
      </w:r>
      <w:r w:rsidRPr="00DE1176">
        <w:rPr>
          <w:color w:val="000000" w:themeColor="text1"/>
        </w:rPr>
        <w:t xml:space="preserve">. In any case, these advantages pose a threat to the </w:t>
      </w:r>
      <w:proofErr w:type="spellStart"/>
      <w:r w:rsidR="006010E0">
        <w:rPr>
          <w:color w:val="000000" w:themeColor="text1"/>
        </w:rPr>
        <w:t>organis</w:t>
      </w:r>
      <w:r w:rsidRPr="00DE1176">
        <w:rPr>
          <w:color w:val="000000" w:themeColor="text1"/>
        </w:rPr>
        <w:t>ation</w:t>
      </w:r>
      <w:proofErr w:type="spellEnd"/>
      <w:r w:rsidRPr="00DE1176">
        <w:rPr>
          <w:color w:val="000000" w:themeColor="text1"/>
        </w:rPr>
        <w:t>. Competitors are now ready to move their items with little effort, regardless of geological distance; it shows that the Harley-Davidson fights in all possible fields.</w:t>
      </w:r>
    </w:p>
    <w:p w14:paraId="322B901D" w14:textId="77777777" w:rsidR="00F42E09" w:rsidRPr="00DE1176" w:rsidRDefault="00F42E09" w:rsidP="00DE1176">
      <w:pPr>
        <w:pStyle w:val="NormalWeb"/>
        <w:shd w:val="clear" w:color="auto" w:fill="FFFFFF"/>
        <w:spacing w:before="0" w:beforeAutospacing="0" w:after="0" w:afterAutospacing="0" w:line="480" w:lineRule="auto"/>
        <w:contextualSpacing/>
        <w:rPr>
          <w:color w:val="000000" w:themeColor="text1"/>
        </w:rPr>
      </w:pPr>
    </w:p>
    <w:p w14:paraId="4C44793C" w14:textId="77777777" w:rsidR="008C1633" w:rsidRPr="00DE1176" w:rsidRDefault="00F42E09" w:rsidP="00DE1176">
      <w:pPr>
        <w:pStyle w:val="Heading3"/>
        <w:spacing w:before="0" w:line="480" w:lineRule="auto"/>
        <w:contextualSpacing/>
      </w:pPr>
      <w:bookmarkStart w:id="8" w:name="_Toc88180409"/>
      <w:r w:rsidRPr="00DE1176">
        <w:t>Economic</w:t>
      </w:r>
      <w:bookmarkEnd w:id="8"/>
    </w:p>
    <w:p w14:paraId="79EBBE52" w14:textId="77777777" w:rsidR="00F42E09" w:rsidRPr="00DE1176" w:rsidRDefault="00223E8C"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The move to the Indian market raises the question of whether a certain share will be sold. The bicycles are sold at a general price of 14% of the normal annual wage of an Indian worker. This poses a great threat to the </w:t>
      </w:r>
      <w:proofErr w:type="spellStart"/>
      <w:r w:rsidR="006010E0">
        <w:rPr>
          <w:color w:val="000000" w:themeColor="text1"/>
        </w:rPr>
        <w:t>organis</w:t>
      </w:r>
      <w:r w:rsidRPr="00DE1176">
        <w:rPr>
          <w:color w:val="000000" w:themeColor="text1"/>
        </w:rPr>
        <w:t>ation</w:t>
      </w:r>
      <w:proofErr w:type="spellEnd"/>
      <w:r w:rsidRPr="00DE1176">
        <w:rPr>
          <w:color w:val="000000" w:themeColor="text1"/>
        </w:rPr>
        <w:t xml:space="preserve">; </w:t>
      </w:r>
      <w:r w:rsidR="00DE4DB3" w:rsidRPr="00DE1176">
        <w:rPr>
          <w:color w:val="000000" w:themeColor="text1"/>
        </w:rPr>
        <w:t>can</w:t>
      </w:r>
      <w:r w:rsidRPr="00DE1176">
        <w:rPr>
          <w:color w:val="000000" w:themeColor="text1"/>
        </w:rPr>
        <w:t xml:space="preserve"> an Indian expert pay for it? Then the financial factors can be attributed to his American customer. A Harley-Davidson study found that average cu</w:t>
      </w:r>
      <w:r w:rsidR="00C84F92" w:rsidRPr="00DE1176">
        <w:rPr>
          <w:color w:val="000000" w:themeColor="text1"/>
        </w:rPr>
        <w:t xml:space="preserve">stomer revenue has increased </w:t>
      </w:r>
      <w:r w:rsidR="00C84F92" w:rsidRPr="00DE1176">
        <w:rPr>
          <w:color w:val="000000" w:themeColor="text1"/>
          <w:shd w:val="clear" w:color="auto" w:fill="FFFFFF"/>
        </w:rPr>
        <w:t xml:space="preserve">(van </w:t>
      </w:r>
      <w:proofErr w:type="spellStart"/>
      <w:r w:rsidR="00C84F92" w:rsidRPr="00DE1176">
        <w:rPr>
          <w:color w:val="000000" w:themeColor="text1"/>
          <w:shd w:val="clear" w:color="auto" w:fill="FFFFFF"/>
        </w:rPr>
        <w:t>Tulder</w:t>
      </w:r>
      <w:proofErr w:type="spellEnd"/>
      <w:r w:rsidR="00C84F92" w:rsidRPr="00DE1176">
        <w:rPr>
          <w:color w:val="000000" w:themeColor="text1"/>
          <w:shd w:val="clear" w:color="auto" w:fill="FFFFFF"/>
        </w:rPr>
        <w:t xml:space="preserve"> et al., 2018)</w:t>
      </w:r>
      <w:r w:rsidRPr="00DE1176">
        <w:rPr>
          <w:color w:val="000000" w:themeColor="text1"/>
        </w:rPr>
        <w:t>. However, the new global financial crisis shows that customers are doing better, which is putting the Harley-</w:t>
      </w:r>
      <w:r w:rsidRPr="00DE1176">
        <w:rPr>
          <w:color w:val="000000" w:themeColor="text1"/>
        </w:rPr>
        <w:lastRenderedPageBreak/>
        <w:t xml:space="preserve">Davidson </w:t>
      </w:r>
      <w:proofErr w:type="spellStart"/>
      <w:r w:rsidR="006010E0">
        <w:rPr>
          <w:color w:val="000000" w:themeColor="text1"/>
        </w:rPr>
        <w:t>organis</w:t>
      </w:r>
      <w:r w:rsidRPr="00DE1176">
        <w:rPr>
          <w:color w:val="000000" w:themeColor="text1"/>
        </w:rPr>
        <w:t>ation</w:t>
      </w:r>
      <w:proofErr w:type="spellEnd"/>
      <w:r w:rsidRPr="00DE1176">
        <w:rPr>
          <w:color w:val="000000" w:themeColor="text1"/>
        </w:rPr>
        <w:t xml:space="preserve"> at risk. When oil costs rise, buyers spend less money. In addition, the price of bicycles or bicycles is </w:t>
      </w:r>
      <w:proofErr w:type="gramStart"/>
      <w:r w:rsidRPr="00DE1176">
        <w:rPr>
          <w:color w:val="000000" w:themeColor="text1"/>
        </w:rPr>
        <w:t>actually cheaper</w:t>
      </w:r>
      <w:proofErr w:type="gramEnd"/>
      <w:r w:rsidRPr="00DE1176">
        <w:rPr>
          <w:color w:val="000000" w:themeColor="text1"/>
        </w:rPr>
        <w:t xml:space="preserve"> and gives Harley-Davidson the freedom to “secretly” buy motorcyclists around the world.</w:t>
      </w:r>
    </w:p>
    <w:p w14:paraId="63F15396" w14:textId="77777777" w:rsidR="00F42E09" w:rsidRPr="00DE1176" w:rsidRDefault="00F42E09" w:rsidP="00DE1176">
      <w:pPr>
        <w:spacing w:after="0" w:line="480" w:lineRule="auto"/>
        <w:contextualSpacing/>
        <w:rPr>
          <w:rFonts w:ascii="Times New Roman" w:hAnsi="Times New Roman" w:cs="Times New Roman"/>
          <w:color w:val="000000" w:themeColor="text1"/>
          <w:sz w:val="24"/>
          <w:szCs w:val="24"/>
        </w:rPr>
      </w:pPr>
    </w:p>
    <w:p w14:paraId="3C208ED0" w14:textId="77777777" w:rsidR="00734CAA" w:rsidRPr="00DE1176" w:rsidRDefault="00DE4DB3" w:rsidP="00DE1176">
      <w:pPr>
        <w:pStyle w:val="Heading2"/>
        <w:spacing w:before="0" w:beforeAutospacing="0" w:after="0" w:afterAutospacing="0" w:line="480" w:lineRule="auto"/>
        <w:contextualSpacing/>
      </w:pPr>
      <w:bookmarkStart w:id="9" w:name="_Toc88180410"/>
      <w:r w:rsidRPr="00DE1176">
        <w:t xml:space="preserve">External Analysis: </w:t>
      </w:r>
      <w:r w:rsidR="00734CAA" w:rsidRPr="00DE1176">
        <w:t xml:space="preserve">PESTEL </w:t>
      </w:r>
      <w:r w:rsidRPr="00DE1176">
        <w:t>Analysis</w:t>
      </w:r>
      <w:bookmarkEnd w:id="9"/>
    </w:p>
    <w:p w14:paraId="48139BED" w14:textId="77777777" w:rsidR="00F3716F" w:rsidRPr="00DE1176" w:rsidRDefault="00242010"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To understand the climate in which H-D operates in support structures, they are used with full intent to identify key problems and difficulties, as well as methods of adapting to complexity and change.</w:t>
      </w:r>
      <w:r w:rsidR="00F3716F" w:rsidRPr="00DE1176">
        <w:rPr>
          <w:color w:val="000000" w:themeColor="text1"/>
        </w:rPr>
        <w:t xml:space="preserve"> </w:t>
      </w:r>
      <w:r w:rsidR="0088692B" w:rsidRPr="00DE1176">
        <w:rPr>
          <w:color w:val="000000" w:themeColor="text1"/>
        </w:rPr>
        <w:t>In 2009, H-D will take over the Barack Obama administration's stimulus package. "</w:t>
      </w:r>
      <w:proofErr w:type="spellStart"/>
      <w:r w:rsidR="0088692B" w:rsidRPr="00DE1176">
        <w:rPr>
          <w:color w:val="000000" w:themeColor="text1"/>
        </w:rPr>
        <w:t>Ríkishvatningarpakki</w:t>
      </w:r>
      <w:proofErr w:type="spellEnd"/>
      <w:r w:rsidR="0088692B" w:rsidRPr="00DE1176">
        <w:rPr>
          <w:color w:val="000000" w:themeColor="text1"/>
        </w:rPr>
        <w:t xml:space="preserve"> gives citizens leave when they buy another vehicle, a light truck,</w:t>
      </w:r>
      <w:r w:rsidR="00C84F92" w:rsidRPr="00DE1176">
        <w:rPr>
          <w:color w:val="000000" w:themeColor="text1"/>
        </w:rPr>
        <w:t xml:space="preserve"> a caravan or a motorcycle"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Sinkovics</w:t>
      </w:r>
      <w:proofErr w:type="spellEnd"/>
      <w:r w:rsidR="00C84F92" w:rsidRPr="00DE1176">
        <w:rPr>
          <w:color w:val="000000" w:themeColor="text1"/>
          <w:shd w:val="clear" w:color="auto" w:fill="FFFFFF"/>
        </w:rPr>
        <w:t xml:space="preserve"> and </w:t>
      </w:r>
      <w:proofErr w:type="spellStart"/>
      <w:r w:rsidR="00C84F92" w:rsidRPr="00DE1176">
        <w:rPr>
          <w:color w:val="000000" w:themeColor="text1"/>
          <w:shd w:val="clear" w:color="auto" w:fill="FFFFFF"/>
        </w:rPr>
        <w:t>Sinkovics</w:t>
      </w:r>
      <w:proofErr w:type="spellEnd"/>
      <w:r w:rsidR="00C84F92" w:rsidRPr="00DE1176">
        <w:rPr>
          <w:color w:val="000000" w:themeColor="text1"/>
          <w:shd w:val="clear" w:color="auto" w:fill="FFFFFF"/>
        </w:rPr>
        <w:t>, 2019)</w:t>
      </w:r>
      <w:r w:rsidR="0088692B" w:rsidRPr="00DE1176">
        <w:rPr>
          <w:color w:val="000000" w:themeColor="text1"/>
        </w:rPr>
        <w:t xml:space="preserve">. Also, Coachman is involved in the production of relaxation cars, and candidate HD was killed on the New York Stock Exchange. According to the report on the data screen, “Some motorcycle industries have been growing financially for more than three years and have recently been in decline. They fell by 2.3% in </w:t>
      </w:r>
      <w:proofErr w:type="gramStart"/>
      <w:r w:rsidR="0088692B" w:rsidRPr="00DE1176">
        <w:rPr>
          <w:color w:val="000000" w:themeColor="text1"/>
        </w:rPr>
        <w:t>2007, but</w:t>
      </w:r>
      <w:proofErr w:type="gramEnd"/>
      <w:r w:rsidR="0088692B" w:rsidRPr="00DE1176">
        <w:rPr>
          <w:color w:val="000000" w:themeColor="text1"/>
        </w:rPr>
        <w:t xml:space="preserve"> are expected to imp</w:t>
      </w:r>
      <w:r w:rsidR="00F3716F" w:rsidRPr="00DE1176">
        <w:rPr>
          <w:color w:val="000000" w:themeColor="text1"/>
        </w:rPr>
        <w:t>rove by 4.3% in 2012.</w:t>
      </w:r>
    </w:p>
    <w:p w14:paraId="3351AF30" w14:textId="77777777" w:rsidR="00F3716F" w:rsidRPr="00DE1176" w:rsidRDefault="0088692B"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The monetary variable for Huntington's Disease, despite this decline, is that US industry had total sales of $ 10.2 billion per year in 2007, of which 98.8% were bicycles (excluding</w:t>
      </w:r>
      <w:r w:rsidR="00C84F92" w:rsidRPr="00DE1176">
        <w:rPr>
          <w:color w:val="000000" w:themeColor="text1"/>
        </w:rPr>
        <w:t xml:space="preserve"> bikes, bicycles) etc. the most</w:t>
      </w:r>
      <w:r w:rsidRPr="00DE1176">
        <w:rPr>
          <w:color w:val="000000" w:themeColor="text1"/>
        </w:rPr>
        <w:t xml:space="preserve"> slowing down, HD and other bike deals keep rising entertainment companies seem to be facing a sharp decline anyway, but the cruise ship, </w:t>
      </w:r>
      <w:r w:rsidR="006010E0">
        <w:rPr>
          <w:color w:val="000000" w:themeColor="text1"/>
        </w:rPr>
        <w:t>whilst</w:t>
      </w:r>
      <w:r w:rsidRPr="00DE1176">
        <w:rPr>
          <w:color w:val="000000" w:themeColor="text1"/>
        </w:rPr>
        <w:t xml:space="preserve"> declining, is not as fast</w:t>
      </w:r>
      <w:r w:rsidR="00C84F92" w:rsidRPr="00DE1176">
        <w:rPr>
          <w:color w:val="000000" w:themeColor="text1"/>
        </w:rPr>
        <w:t>. It</w:t>
      </w:r>
      <w:r w:rsidRPr="00DE1176">
        <w:rPr>
          <w:color w:val="000000" w:themeColor="text1"/>
        </w:rPr>
        <w:t xml:space="preserve"> is declining almost as much as many other customers' inv</w:t>
      </w:r>
      <w:r w:rsidR="00C84F92" w:rsidRPr="00DE1176">
        <w:rPr>
          <w:color w:val="000000" w:themeColor="text1"/>
        </w:rPr>
        <w:t xml:space="preserve">entories in today's economy” </w:t>
      </w:r>
      <w:r w:rsidR="00C84F92" w:rsidRPr="00DE1176">
        <w:rPr>
          <w:color w:val="000000" w:themeColor="text1"/>
          <w:shd w:val="clear" w:color="auto" w:fill="FFFFFF"/>
        </w:rPr>
        <w:t>(</w:t>
      </w:r>
      <w:proofErr w:type="spellStart"/>
      <w:r w:rsidR="00C84F92" w:rsidRPr="00DE1176">
        <w:rPr>
          <w:color w:val="000000" w:themeColor="text1"/>
          <w:shd w:val="clear" w:color="auto" w:fill="FFFFFF"/>
        </w:rPr>
        <w:t>Wettstein</w:t>
      </w:r>
      <w:proofErr w:type="spellEnd"/>
      <w:r w:rsidR="00C84F92" w:rsidRPr="00DE1176">
        <w:rPr>
          <w:color w:val="000000" w:themeColor="text1"/>
          <w:shd w:val="clear" w:color="auto" w:fill="FFFFFF"/>
        </w:rPr>
        <w:t xml:space="preserve"> et al., 2019)</w:t>
      </w:r>
      <w:r w:rsidRPr="00DE1176">
        <w:rPr>
          <w:color w:val="000000" w:themeColor="text1"/>
        </w:rPr>
        <w:t>. Socially, H-D has a strategic advantage based on its customer base, strong brand engagement and party patterns such as: B. a</w:t>
      </w:r>
      <w:r w:rsidR="00F3716F" w:rsidRPr="00DE1176">
        <w:rPr>
          <w:color w:val="000000" w:themeColor="text1"/>
        </w:rPr>
        <w:t>n increase in female managers.</w:t>
      </w:r>
    </w:p>
    <w:p w14:paraId="5FBA80FA" w14:textId="77777777" w:rsidR="007A7B8F" w:rsidRPr="00DE1176" w:rsidRDefault="0088692B"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This reliability has proven itself in the normal time of HD customers. The normal age of HD buyers i</w:t>
      </w:r>
      <w:r w:rsidR="00C84F92" w:rsidRPr="00DE1176">
        <w:rPr>
          <w:color w:val="000000" w:themeColor="text1"/>
        </w:rPr>
        <w:t xml:space="preserve">s 42 and growing </w:t>
      </w:r>
      <w:r w:rsidR="00C84F92" w:rsidRPr="00DE1176">
        <w:rPr>
          <w:color w:val="000000" w:themeColor="text1"/>
          <w:shd w:val="clear" w:color="auto" w:fill="FFFFFF"/>
        </w:rPr>
        <w:t xml:space="preserve">(Aguilera and </w:t>
      </w:r>
      <w:proofErr w:type="spellStart"/>
      <w:r w:rsidR="00C84F92" w:rsidRPr="00DE1176">
        <w:rPr>
          <w:color w:val="000000" w:themeColor="text1"/>
          <w:shd w:val="clear" w:color="auto" w:fill="FFFFFF"/>
        </w:rPr>
        <w:t>Grøgaard</w:t>
      </w:r>
      <w:proofErr w:type="spellEnd"/>
      <w:r w:rsidR="00C84F92" w:rsidRPr="00DE1176">
        <w:rPr>
          <w:color w:val="000000" w:themeColor="text1"/>
          <w:shd w:val="clear" w:color="auto" w:fill="FFFFFF"/>
        </w:rPr>
        <w:t>, 2019)</w:t>
      </w:r>
      <w:r w:rsidRPr="00DE1176">
        <w:rPr>
          <w:color w:val="000000" w:themeColor="text1"/>
        </w:rPr>
        <w:t xml:space="preserve">. HD tries to expand the social economy of its customers despite the announced younger age of 35 years to be the </w:t>
      </w:r>
      <w:r w:rsidRPr="00DE1176">
        <w:rPr>
          <w:color w:val="000000" w:themeColor="text1"/>
        </w:rPr>
        <w:lastRenderedPageBreak/>
        <w:t>main d</w:t>
      </w:r>
      <w:r w:rsidR="00F3716F" w:rsidRPr="00DE1176">
        <w:rPr>
          <w:color w:val="000000" w:themeColor="text1"/>
        </w:rPr>
        <w:t>r</w:t>
      </w:r>
      <w:r w:rsidR="00C84F92" w:rsidRPr="00DE1176">
        <w:rPr>
          <w:color w:val="000000" w:themeColor="text1"/>
        </w:rPr>
        <w:t xml:space="preserve">iver of business development </w:t>
      </w:r>
      <w:r w:rsidR="00C84F92" w:rsidRPr="00DE1176">
        <w:rPr>
          <w:color w:val="000000" w:themeColor="text1"/>
          <w:shd w:val="clear" w:color="auto" w:fill="FFFFFF"/>
        </w:rPr>
        <w:t>(Buckley et al., 2017)</w:t>
      </w:r>
      <w:r w:rsidR="00F3716F" w:rsidRPr="00DE1176">
        <w:rPr>
          <w:color w:val="000000" w:themeColor="text1"/>
        </w:rPr>
        <w:t xml:space="preserve">. </w:t>
      </w:r>
      <w:r w:rsidRPr="00DE1176">
        <w:rPr>
          <w:color w:val="000000" w:themeColor="text1"/>
        </w:rPr>
        <w:t>A social variable, which in turn can influence the range of HD motorcycles, are the problems associated with these relaxation cars are number of deaths and accidents. HD escapes this contempt because the public views its bikes as "cruisers" rather than "speed" fatal accidents.</w:t>
      </w:r>
    </w:p>
    <w:p w14:paraId="10F2EE09" w14:textId="77777777" w:rsidR="007A7B8F" w:rsidRPr="00DE1176" w:rsidRDefault="007A7B8F" w:rsidP="00DE1176">
      <w:pPr>
        <w:spacing w:after="0" w:line="480" w:lineRule="auto"/>
        <w:contextualSpacing/>
        <w:rPr>
          <w:rFonts w:ascii="Times New Roman" w:hAnsi="Times New Roman" w:cs="Times New Roman"/>
          <w:color w:val="000000" w:themeColor="text1"/>
          <w:sz w:val="24"/>
          <w:szCs w:val="24"/>
        </w:rPr>
      </w:pPr>
    </w:p>
    <w:p w14:paraId="52A2825F" w14:textId="77777777" w:rsidR="00734CAA" w:rsidRPr="00DE1176" w:rsidRDefault="00F3716F" w:rsidP="00DE1176">
      <w:pPr>
        <w:pStyle w:val="Heading1"/>
        <w:spacing w:before="0" w:line="480" w:lineRule="auto"/>
        <w:contextualSpacing/>
      </w:pPr>
      <w:bookmarkStart w:id="10" w:name="_Toc88180411"/>
      <w:r w:rsidRPr="00DE1176">
        <w:t>Industry Five Forces</w:t>
      </w:r>
      <w:bookmarkEnd w:id="10"/>
      <w:r w:rsidRPr="00DE1176">
        <w:t xml:space="preserve"> </w:t>
      </w:r>
    </w:p>
    <w:p w14:paraId="3F704BB5" w14:textId="77777777" w:rsidR="00377210" w:rsidRPr="00DE1176" w:rsidRDefault="00F3716F" w:rsidP="00DE1176">
      <w:pPr>
        <w:pStyle w:val="Heading2"/>
        <w:spacing w:before="0" w:beforeAutospacing="0" w:after="0" w:afterAutospacing="0" w:line="480" w:lineRule="auto"/>
        <w:contextualSpacing/>
      </w:pPr>
      <w:bookmarkStart w:id="11" w:name="_Toc88180412"/>
      <w:r w:rsidRPr="00DE1176">
        <w:t>Porter’s Five Forces Model</w:t>
      </w:r>
      <w:bookmarkEnd w:id="11"/>
    </w:p>
    <w:p w14:paraId="52152662" w14:textId="77777777" w:rsidR="00377210" w:rsidRPr="00DE1176" w:rsidRDefault="00377210" w:rsidP="00DE1176">
      <w:pPr>
        <w:pStyle w:val="Heading3"/>
        <w:spacing w:before="0" w:line="480" w:lineRule="auto"/>
        <w:contextualSpacing/>
      </w:pPr>
      <w:bookmarkStart w:id="12" w:name="_Toc88180413"/>
      <w:r w:rsidRPr="00DE1176">
        <w:t>Rivalry</w:t>
      </w:r>
      <w:bookmarkEnd w:id="12"/>
    </w:p>
    <w:p w14:paraId="106E7052" w14:textId="77777777" w:rsidR="00377210" w:rsidRPr="00DE1176" w:rsidRDefault="00FA4B2A"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H-D is active in the recreational vehicle industry along with five other major applicants: Winnebago, Polaris, Thor, Arctic Cat and Marine Products. The best artists in the business and they own 92% of the cake slices with a market value of 64.653 billion i</w:t>
      </w:r>
      <w:r w:rsidR="00C84F92" w:rsidRPr="00DE1176">
        <w:rPr>
          <w:color w:val="000000" w:themeColor="text1"/>
        </w:rPr>
        <w:t xml:space="preserve">n the industry to 7 billion </w:t>
      </w:r>
      <w:r w:rsidR="00C84F92" w:rsidRPr="00DE1176">
        <w:rPr>
          <w:color w:val="000000" w:themeColor="text1"/>
          <w:shd w:val="clear" w:color="auto" w:fill="FFFFFF"/>
        </w:rPr>
        <w:t>(</w:t>
      </w:r>
      <w:proofErr w:type="spellStart"/>
      <w:r w:rsidR="00C84F92" w:rsidRPr="00DE1176">
        <w:rPr>
          <w:color w:val="000000" w:themeColor="text1"/>
          <w:shd w:val="clear" w:color="auto" w:fill="FFFFFF"/>
        </w:rPr>
        <w:t>Evenett</w:t>
      </w:r>
      <w:proofErr w:type="spellEnd"/>
      <w:r w:rsidR="00C84F92" w:rsidRPr="00DE1176">
        <w:rPr>
          <w:color w:val="000000" w:themeColor="text1"/>
          <w:shd w:val="clear" w:color="auto" w:fill="FFFFFF"/>
        </w:rPr>
        <w:t>, 2019)</w:t>
      </w:r>
      <w:r w:rsidRPr="00DE1176">
        <w:rPr>
          <w:color w:val="000000" w:themeColor="text1"/>
        </w:rPr>
        <w:t xml:space="preserve">. Several companies directly involved in the various projects are Honda Motor Company Limited, Yamaha Motor Co., </w:t>
      </w:r>
      <w:proofErr w:type="gramStart"/>
      <w:r w:rsidRPr="00DE1176">
        <w:rPr>
          <w:color w:val="000000" w:themeColor="text1"/>
        </w:rPr>
        <w:t>Ltd.</w:t>
      </w:r>
      <w:proofErr w:type="gramEnd"/>
      <w:r w:rsidRPr="00DE1176">
        <w:rPr>
          <w:color w:val="000000" w:themeColor="text1"/>
        </w:rPr>
        <w:t xml:space="preserve"> </w:t>
      </w:r>
      <w:r w:rsidR="00C84F92" w:rsidRPr="00DE1176">
        <w:rPr>
          <w:color w:val="000000" w:themeColor="text1"/>
        </w:rPr>
        <w:t xml:space="preserve">and Suzuki Motor Corporation </w:t>
      </w:r>
      <w:r w:rsidR="00C84F92" w:rsidRPr="00DE1176">
        <w:rPr>
          <w:color w:val="000000" w:themeColor="text1"/>
          <w:shd w:val="clear" w:color="auto" w:fill="FFFFFF"/>
        </w:rPr>
        <w:t>(</w:t>
      </w:r>
      <w:proofErr w:type="spellStart"/>
      <w:r w:rsidR="00C84F92" w:rsidRPr="00DE1176">
        <w:rPr>
          <w:color w:val="000000" w:themeColor="text1"/>
          <w:shd w:val="clear" w:color="auto" w:fill="FFFFFF"/>
        </w:rPr>
        <w:t>Ratten</w:t>
      </w:r>
      <w:proofErr w:type="spellEnd"/>
      <w:r w:rsidR="00C84F92" w:rsidRPr="00DE1176">
        <w:rPr>
          <w:color w:val="000000" w:themeColor="text1"/>
          <w:shd w:val="clear" w:color="auto" w:fill="FFFFFF"/>
        </w:rPr>
        <w:t>, 2020)</w:t>
      </w:r>
      <w:r w:rsidRPr="00DE1176">
        <w:rPr>
          <w:color w:val="000000" w:themeColor="text1"/>
        </w:rPr>
        <w:t>. The existence of these huge international institutions with particularly large resources helps with conflicts within the company. Given the moderate number of material opponents, the market revenues are distributed among</w:t>
      </w:r>
      <w:r w:rsidR="006010E0">
        <w:rPr>
          <w:color w:val="000000" w:themeColor="text1"/>
        </w:rPr>
        <w:t>st</w:t>
      </w:r>
      <w:r w:rsidRPr="00DE1176">
        <w:rPr>
          <w:color w:val="000000" w:themeColor="text1"/>
        </w:rPr>
        <w:t xml:space="preserve"> smaller companies and the health conflict is increasing. This requirement forces most applicants to expand their plans of action to include geological expansion or vertical development and have interests and interests in various things such as vehicles, ships, mo</w:t>
      </w:r>
      <w:r w:rsidR="00C84F92" w:rsidRPr="00DE1176">
        <w:rPr>
          <w:color w:val="000000" w:themeColor="text1"/>
        </w:rPr>
        <w:t xml:space="preserve">dern and agricultural land </w:t>
      </w:r>
      <w:r w:rsidR="00C84F92" w:rsidRPr="00DE1176">
        <w:rPr>
          <w:color w:val="000000" w:themeColor="text1"/>
          <w:shd w:val="clear" w:color="auto" w:fill="FFFFFF"/>
        </w:rPr>
        <w:t>(Backus et al., 2021).</w:t>
      </w:r>
    </w:p>
    <w:p w14:paraId="77D7B0C9" w14:textId="77777777" w:rsidR="00377210" w:rsidRPr="00DE1176" w:rsidRDefault="00377210" w:rsidP="00DE1176">
      <w:pPr>
        <w:pStyle w:val="NormalWeb"/>
        <w:shd w:val="clear" w:color="auto" w:fill="FFFFFF"/>
        <w:spacing w:before="0" w:beforeAutospacing="0" w:after="0" w:afterAutospacing="0" w:line="480" w:lineRule="auto"/>
        <w:contextualSpacing/>
        <w:rPr>
          <w:color w:val="000000" w:themeColor="text1"/>
        </w:rPr>
      </w:pPr>
    </w:p>
    <w:p w14:paraId="28A5F54C" w14:textId="77777777" w:rsidR="00377210" w:rsidRPr="00DE1176" w:rsidRDefault="00377210" w:rsidP="00DE1176">
      <w:pPr>
        <w:pStyle w:val="Heading3"/>
        <w:spacing w:before="0" w:line="480" w:lineRule="auto"/>
        <w:contextualSpacing/>
      </w:pPr>
      <w:bookmarkStart w:id="13" w:name="_Toc88180414"/>
      <w:r w:rsidRPr="00DE1176">
        <w:t>Threat of Substitutes</w:t>
      </w:r>
      <w:bookmarkEnd w:id="13"/>
    </w:p>
    <w:p w14:paraId="01C03C34" w14:textId="77777777" w:rsidR="00377210" w:rsidRPr="00DE1176" w:rsidRDefault="00EF1F85"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The leisure vehicle industry is exposed to dangers from the auto industry, local public </w:t>
      </w:r>
      <w:proofErr w:type="gramStart"/>
      <w:r w:rsidRPr="00DE1176">
        <w:rPr>
          <w:color w:val="000000" w:themeColor="text1"/>
        </w:rPr>
        <w:t>transport</w:t>
      </w:r>
      <w:proofErr w:type="gramEnd"/>
      <w:r w:rsidRPr="00DE1176">
        <w:rPr>
          <w:color w:val="000000" w:themeColor="text1"/>
        </w:rPr>
        <w:t xml:space="preserve"> and bicycles. The risk largely depends on the importance of the cruise lines and other vita</w:t>
      </w:r>
      <w:r w:rsidR="00C84F92" w:rsidRPr="00DE1176">
        <w:rPr>
          <w:color w:val="000000" w:themeColor="text1"/>
        </w:rPr>
        <w:t xml:space="preserve">l interests to end customers </w:t>
      </w:r>
      <w:r w:rsidR="00C84F92" w:rsidRPr="00DE1176">
        <w:rPr>
          <w:color w:val="000000" w:themeColor="text1"/>
          <w:shd w:val="clear" w:color="auto" w:fill="FFFFFF"/>
        </w:rPr>
        <w:t>(Ferraro, 2021)</w:t>
      </w:r>
      <w:r w:rsidRPr="00DE1176">
        <w:rPr>
          <w:color w:val="000000" w:themeColor="text1"/>
        </w:rPr>
        <w:t xml:space="preserve">. In most </w:t>
      </w:r>
      <w:proofErr w:type="spellStart"/>
      <w:r w:rsidRPr="00DE1176">
        <w:rPr>
          <w:color w:val="000000" w:themeColor="text1"/>
        </w:rPr>
        <w:t>industriali</w:t>
      </w:r>
      <w:r w:rsidR="006010E0">
        <w:rPr>
          <w:color w:val="000000" w:themeColor="text1"/>
        </w:rPr>
        <w:t>s</w:t>
      </w:r>
      <w:r w:rsidRPr="00DE1176">
        <w:rPr>
          <w:color w:val="000000" w:themeColor="text1"/>
        </w:rPr>
        <w:t>ed</w:t>
      </w:r>
      <w:proofErr w:type="spellEnd"/>
      <w:r w:rsidRPr="00DE1176">
        <w:rPr>
          <w:color w:val="000000" w:themeColor="text1"/>
        </w:rPr>
        <w:t xml:space="preserve"> countries cruises, </w:t>
      </w:r>
      <w:r w:rsidRPr="00DE1176">
        <w:rPr>
          <w:color w:val="000000" w:themeColor="text1"/>
        </w:rPr>
        <w:lastRenderedPageBreak/>
        <w:t xml:space="preserve">jet skis and other sports vehicles are required as entertainment items and are therefore largely superfluous or can be replaced by "fairer" items such as vehicles or "more intelligent" means of transport such as bicycles. This lack of demand carries a substitution risk and shows why the foreign market failed during the financial crisis. However, if a customer orders a bike or other item, the cost of remanufacturing, although not required, can vary from low to high. Switching to public transport can be </w:t>
      </w:r>
      <w:proofErr w:type="gramStart"/>
      <w:r w:rsidRPr="00DE1176">
        <w:rPr>
          <w:color w:val="000000" w:themeColor="text1"/>
        </w:rPr>
        <w:t>modest, but</w:t>
      </w:r>
      <w:proofErr w:type="gramEnd"/>
      <w:r w:rsidRPr="00DE1176">
        <w:rPr>
          <w:color w:val="000000" w:themeColor="text1"/>
        </w:rPr>
        <w:t xml:space="preserve"> switching to an economical car comes at a significant cost. Since the conversion costs vary depending on the selected transport method, the substitution risk in this industry is moderate overall</w:t>
      </w:r>
      <w:r w:rsidR="00C84F92" w:rsidRPr="00DE1176">
        <w:rPr>
          <w:color w:val="000000" w:themeColor="text1"/>
        </w:rPr>
        <w:t xml:space="preserve"> </w:t>
      </w:r>
      <w:r w:rsidR="00C84F92" w:rsidRPr="00DE1176">
        <w:rPr>
          <w:color w:val="000000" w:themeColor="text1"/>
          <w:shd w:val="clear" w:color="auto" w:fill="FFFFFF"/>
        </w:rPr>
        <w:t>(Buckley and Casson, 2019)</w:t>
      </w:r>
      <w:r w:rsidRPr="00DE1176">
        <w:rPr>
          <w:color w:val="000000" w:themeColor="text1"/>
        </w:rPr>
        <w:t>.</w:t>
      </w:r>
    </w:p>
    <w:p w14:paraId="46D25754" w14:textId="77777777" w:rsidR="00377210" w:rsidRPr="00DE1176" w:rsidRDefault="00377210" w:rsidP="00DE1176">
      <w:pPr>
        <w:pStyle w:val="NormalWeb"/>
        <w:shd w:val="clear" w:color="auto" w:fill="FFFFFF"/>
        <w:spacing w:before="0" w:beforeAutospacing="0" w:after="0" w:afterAutospacing="0" w:line="480" w:lineRule="auto"/>
        <w:contextualSpacing/>
        <w:rPr>
          <w:color w:val="000000" w:themeColor="text1"/>
        </w:rPr>
      </w:pPr>
    </w:p>
    <w:p w14:paraId="0E6D1374" w14:textId="77777777" w:rsidR="00377210" w:rsidRPr="00DE1176" w:rsidRDefault="00377210" w:rsidP="00DE1176">
      <w:pPr>
        <w:pStyle w:val="Heading3"/>
        <w:spacing w:before="0" w:line="480" w:lineRule="auto"/>
        <w:contextualSpacing/>
      </w:pPr>
      <w:bookmarkStart w:id="14" w:name="_Toc88180415"/>
      <w:r w:rsidRPr="00DE1176">
        <w:t>Buyer Power</w:t>
      </w:r>
      <w:bookmarkEnd w:id="14"/>
    </w:p>
    <w:p w14:paraId="098FFCC5" w14:textId="77777777" w:rsidR="00593EF9" w:rsidRPr="00DE1176" w:rsidRDefault="00A430C1"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Purchasing power fell due to strong product segregation and the connection between </w:t>
      </w:r>
      <w:r w:rsidR="00C84F92" w:rsidRPr="00DE1176">
        <w:rPr>
          <w:color w:val="000000" w:themeColor="text1"/>
        </w:rPr>
        <w:t xml:space="preserve">customers and the main brands </w:t>
      </w:r>
      <w:r w:rsidR="00C84F92" w:rsidRPr="00DE1176">
        <w:rPr>
          <w:color w:val="000000" w:themeColor="text1"/>
          <w:shd w:val="clear" w:color="auto" w:fill="FFFFFF"/>
        </w:rPr>
        <w:t xml:space="preserve">(van </w:t>
      </w:r>
      <w:proofErr w:type="spellStart"/>
      <w:r w:rsidR="00C84F92" w:rsidRPr="00DE1176">
        <w:rPr>
          <w:color w:val="000000" w:themeColor="text1"/>
          <w:shd w:val="clear" w:color="auto" w:fill="FFFFFF"/>
        </w:rPr>
        <w:t>Tulder</w:t>
      </w:r>
      <w:proofErr w:type="spellEnd"/>
      <w:r w:rsidR="00C84F92" w:rsidRPr="00DE1176">
        <w:rPr>
          <w:color w:val="000000" w:themeColor="text1"/>
          <w:shd w:val="clear" w:color="auto" w:fill="FFFFFF"/>
        </w:rPr>
        <w:t xml:space="preserve"> et al., 2018)</w:t>
      </w:r>
      <w:r w:rsidRPr="00DE1176">
        <w:rPr>
          <w:color w:val="000000" w:themeColor="text1"/>
        </w:rPr>
        <w:t>. Since customer consistency with sellers is as high as interest in simple or possibly remanufactured products, customer power is weak because customers depend on institutions to deliver their favorite products. This appeal enables the institutes to increase costs due to the high product separation and the low normal status. The moderate number of US customers, coupled with the undoubtedly high product segregation, undermines purchasing power. This gives recreational vehicle manufacturers a strategic business advantage as they can supply an item a</w:t>
      </w:r>
      <w:r w:rsidR="00593EF9" w:rsidRPr="00DE1176">
        <w:rPr>
          <w:color w:val="000000" w:themeColor="text1"/>
        </w:rPr>
        <w:t>ccording to customer interests</w:t>
      </w:r>
      <w:r w:rsidR="00C84F92" w:rsidRPr="00DE1176">
        <w:rPr>
          <w:color w:val="000000" w:themeColor="text1"/>
        </w:rPr>
        <w:t xml:space="preserve"> </w:t>
      </w:r>
      <w:r w:rsidR="00C84F92" w:rsidRPr="00DE1176">
        <w:rPr>
          <w:color w:val="000000" w:themeColor="text1"/>
          <w:shd w:val="clear" w:color="auto" w:fill="FFFFFF"/>
        </w:rPr>
        <w:t xml:space="preserve">(Verbeke and </w:t>
      </w:r>
      <w:proofErr w:type="spellStart"/>
      <w:r w:rsidR="00C84F92" w:rsidRPr="00DE1176">
        <w:rPr>
          <w:color w:val="000000" w:themeColor="text1"/>
          <w:shd w:val="clear" w:color="auto" w:fill="FFFFFF"/>
        </w:rPr>
        <w:t>Ciravegna</w:t>
      </w:r>
      <w:proofErr w:type="spellEnd"/>
      <w:r w:rsidR="00C84F92" w:rsidRPr="00DE1176">
        <w:rPr>
          <w:color w:val="000000" w:themeColor="text1"/>
          <w:shd w:val="clear" w:color="auto" w:fill="FFFFFF"/>
        </w:rPr>
        <w:t>, 2018)</w:t>
      </w:r>
      <w:r w:rsidR="00593EF9" w:rsidRPr="00DE1176">
        <w:rPr>
          <w:color w:val="000000" w:themeColor="text1"/>
        </w:rPr>
        <w:t>.</w:t>
      </w:r>
    </w:p>
    <w:p w14:paraId="73E0CACF" w14:textId="77777777" w:rsidR="00377210" w:rsidRPr="00DE1176" w:rsidRDefault="00A430C1"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A growing proportion of purchasing power is the way most sports cars sold in the United States are sold and purchased through non-retail channels. This gives customers the opportunity to shop for cheaper and becomes a serious threat to business if they cannot carry over their new products. Fortunately for the gigantic competitors who are being segregated separately, their customers are demanding bespoke products that are not available on the recycled materials market. Purchasing power is generally low due to the reasonable cost of </w:t>
      </w:r>
      <w:r w:rsidRPr="00DE1176">
        <w:rPr>
          <w:color w:val="000000" w:themeColor="text1"/>
        </w:rPr>
        <w:lastRenderedPageBreak/>
        <w:t>highlighting items unimaginable for the coordination of other trademark applicants</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Sinkovics</w:t>
      </w:r>
      <w:proofErr w:type="spellEnd"/>
      <w:r w:rsidR="00C84F92" w:rsidRPr="00DE1176">
        <w:rPr>
          <w:color w:val="000000" w:themeColor="text1"/>
          <w:shd w:val="clear" w:color="auto" w:fill="FFFFFF"/>
        </w:rPr>
        <w:t xml:space="preserve"> and </w:t>
      </w:r>
      <w:proofErr w:type="spellStart"/>
      <w:r w:rsidR="00C84F92" w:rsidRPr="00DE1176">
        <w:rPr>
          <w:color w:val="000000" w:themeColor="text1"/>
          <w:shd w:val="clear" w:color="auto" w:fill="FFFFFF"/>
        </w:rPr>
        <w:t>Sinkovics</w:t>
      </w:r>
      <w:proofErr w:type="spellEnd"/>
      <w:r w:rsidR="00C84F92" w:rsidRPr="00DE1176">
        <w:rPr>
          <w:color w:val="000000" w:themeColor="text1"/>
          <w:shd w:val="clear" w:color="auto" w:fill="FFFFFF"/>
        </w:rPr>
        <w:t>, 2019)</w:t>
      </w:r>
      <w:r w:rsidRPr="00DE1176">
        <w:rPr>
          <w:color w:val="000000" w:themeColor="text1"/>
        </w:rPr>
        <w:t>.</w:t>
      </w:r>
    </w:p>
    <w:p w14:paraId="11D15EB7" w14:textId="77777777" w:rsidR="00377210" w:rsidRPr="00DE1176" w:rsidRDefault="00377210" w:rsidP="00DE1176">
      <w:pPr>
        <w:pStyle w:val="NormalWeb"/>
        <w:shd w:val="clear" w:color="auto" w:fill="FFFFFF"/>
        <w:spacing w:before="0" w:beforeAutospacing="0" w:after="0" w:afterAutospacing="0" w:line="480" w:lineRule="auto"/>
        <w:contextualSpacing/>
        <w:rPr>
          <w:color w:val="000000" w:themeColor="text1"/>
        </w:rPr>
      </w:pPr>
    </w:p>
    <w:p w14:paraId="282B3B2B" w14:textId="77777777" w:rsidR="00377210" w:rsidRPr="00DE1176" w:rsidRDefault="00377210" w:rsidP="00DE1176">
      <w:pPr>
        <w:pStyle w:val="Heading3"/>
        <w:spacing w:before="0" w:line="480" w:lineRule="auto"/>
        <w:contextualSpacing/>
      </w:pPr>
      <w:bookmarkStart w:id="15" w:name="_Toc88180416"/>
      <w:r w:rsidRPr="00DE1176">
        <w:t>Supplier Power</w:t>
      </w:r>
      <w:bookmarkEnd w:id="15"/>
    </w:p>
    <w:p w14:paraId="1D89AC4D" w14:textId="77777777" w:rsidR="00377210" w:rsidRPr="00DE1176" w:rsidRDefault="00A44D5B"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Competitors in the leisure vehicle industry are heavily dependent on products such as metals. It focuses heavily on the importance of the nature of these untreated components that enhance the supplier's performance. Likewise, with rising global costs for primary pollutants (</w:t>
      </w:r>
      <w:proofErr w:type="gramStart"/>
      <w:r w:rsidRPr="00DE1176">
        <w:rPr>
          <w:color w:val="000000" w:themeColor="text1"/>
        </w:rPr>
        <w:t>e.g.</w:t>
      </w:r>
      <w:proofErr w:type="gramEnd"/>
      <w:r w:rsidRPr="00DE1176">
        <w:rPr>
          <w:color w:val="000000" w:themeColor="text1"/>
        </w:rPr>
        <w:t xml:space="preserve"> steel, aluminum), manufacturers are under pressure to create their edges. In addition, the increased composition of the steel trade can lead to significantly higher costs for raw materials and parts separation</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Wettstein</w:t>
      </w:r>
      <w:proofErr w:type="spellEnd"/>
      <w:r w:rsidR="00C84F92" w:rsidRPr="00DE1176">
        <w:rPr>
          <w:color w:val="000000" w:themeColor="text1"/>
          <w:shd w:val="clear" w:color="auto" w:fill="FFFFFF"/>
        </w:rPr>
        <w:t xml:space="preserve"> et al., 2019)</w:t>
      </w:r>
      <w:r w:rsidRPr="00DE1176">
        <w:rPr>
          <w:color w:val="000000" w:themeColor="text1"/>
        </w:rPr>
        <w:t xml:space="preserve">. Competitors often control this great supplier power by </w:t>
      </w:r>
      <w:proofErr w:type="gramStart"/>
      <w:r w:rsidRPr="00DE1176">
        <w:rPr>
          <w:color w:val="000000" w:themeColor="text1"/>
        </w:rPr>
        <w:t>entering into</w:t>
      </w:r>
      <w:proofErr w:type="gramEnd"/>
      <w:r w:rsidRPr="00DE1176">
        <w:rPr>
          <w:color w:val="000000" w:themeColor="text1"/>
        </w:rPr>
        <w:t xml:space="preserve"> contracts with manufacturers to ensure that the value of the untreated components is supplied at a certain market price. The power of bidders is diminished by the sheer size of competitors and the way manufacturers make up only a small fraction of a vendor's revenue. Huge companies around the world such as Harley-Davidson and others can source materials from many international suppliers and have low remodeling costs due to the easy separation of parts. This presence on the world market is the strength o</w:t>
      </w:r>
      <w:r w:rsidR="00C84F92" w:rsidRPr="00DE1176">
        <w:rPr>
          <w:color w:val="000000" w:themeColor="text1"/>
        </w:rPr>
        <w:t xml:space="preserve">f the pioneers in the branch </w:t>
      </w:r>
      <w:r w:rsidR="00C84F92" w:rsidRPr="00DE1176">
        <w:rPr>
          <w:color w:val="000000" w:themeColor="text1"/>
          <w:shd w:val="clear" w:color="auto" w:fill="FFFFFF"/>
        </w:rPr>
        <w:t>(Chi et al., 2019)</w:t>
      </w:r>
      <w:r w:rsidRPr="00DE1176">
        <w:rPr>
          <w:color w:val="000000" w:themeColor="text1"/>
        </w:rPr>
        <w:t>.</w:t>
      </w:r>
    </w:p>
    <w:p w14:paraId="45A3CAFB" w14:textId="77777777" w:rsidR="00377210" w:rsidRPr="00DE1176" w:rsidRDefault="00377210" w:rsidP="00DE1176">
      <w:pPr>
        <w:spacing w:after="0" w:line="480" w:lineRule="auto"/>
        <w:contextualSpacing/>
        <w:rPr>
          <w:rFonts w:ascii="Times New Roman" w:hAnsi="Times New Roman" w:cs="Times New Roman"/>
          <w:color w:val="000000" w:themeColor="text1"/>
          <w:sz w:val="24"/>
          <w:szCs w:val="24"/>
          <w:shd w:val="clear" w:color="auto" w:fill="FFFFFF"/>
        </w:rPr>
      </w:pPr>
    </w:p>
    <w:p w14:paraId="37AEE430" w14:textId="77777777" w:rsidR="00377210" w:rsidRPr="00DE1176" w:rsidRDefault="00377210" w:rsidP="00DE1176">
      <w:pPr>
        <w:pStyle w:val="Heading3"/>
        <w:spacing w:before="0" w:line="480" w:lineRule="auto"/>
        <w:contextualSpacing/>
      </w:pPr>
      <w:bookmarkStart w:id="16" w:name="_Toc88180417"/>
      <w:r w:rsidRPr="00DE1176">
        <w:t>Threat of New Entrants</w:t>
      </w:r>
      <w:bookmarkEnd w:id="16"/>
    </w:p>
    <w:p w14:paraId="4B74D995" w14:textId="77777777" w:rsidR="00F73485" w:rsidRPr="00DE1176" w:rsidRDefault="00D466A6"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Given the modest industry development and high industry restrictions, the company faces moderate threats from new competitors. The recreational vehicle industry continues to grow, particularly in America, where customers end the week driving shorter distances and are less prepared. New competitors are being misled by acceptable market changes, especially in consumption or minimum cost areas due to customer model, </w:t>
      </w:r>
      <w:proofErr w:type="gramStart"/>
      <w:r w:rsidRPr="00DE1176">
        <w:rPr>
          <w:color w:val="000000" w:themeColor="text1"/>
        </w:rPr>
        <w:t>ownership</w:t>
      </w:r>
      <w:proofErr w:type="gramEnd"/>
      <w:r w:rsidRPr="00DE1176">
        <w:rPr>
          <w:color w:val="000000" w:themeColor="text1"/>
        </w:rPr>
        <w:t xml:space="preserve"> and parts according to </w:t>
      </w:r>
      <w:r w:rsidR="00C84F92" w:rsidRPr="00DE1176">
        <w:rPr>
          <w:color w:val="000000" w:themeColor="text1"/>
        </w:rPr>
        <w:t>favorable travel arrangements</w:t>
      </w:r>
      <w:r w:rsidRPr="00DE1176">
        <w:rPr>
          <w:color w:val="000000" w:themeColor="text1"/>
        </w:rPr>
        <w:t xml:space="preserve">. Traffic restrictions include high capital and </w:t>
      </w:r>
      <w:r w:rsidRPr="00DE1176">
        <w:rPr>
          <w:color w:val="000000" w:themeColor="text1"/>
        </w:rPr>
        <w:lastRenderedPageBreak/>
        <w:t xml:space="preserve">repair costs for several new creative offices and suppliers, incredible brand </w:t>
      </w:r>
      <w:r w:rsidR="00F73485" w:rsidRPr="00DE1176">
        <w:rPr>
          <w:color w:val="000000" w:themeColor="text1"/>
        </w:rPr>
        <w:t>awareness and customer loyalty</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Tenzer</w:t>
      </w:r>
      <w:proofErr w:type="spellEnd"/>
      <w:r w:rsidR="00C84F92" w:rsidRPr="00DE1176">
        <w:rPr>
          <w:color w:val="000000" w:themeColor="text1"/>
          <w:shd w:val="clear" w:color="auto" w:fill="FFFFFF"/>
        </w:rPr>
        <w:t xml:space="preserve"> et al., 2017)</w:t>
      </w:r>
      <w:r w:rsidR="00F73485" w:rsidRPr="00DE1176">
        <w:rPr>
          <w:color w:val="000000" w:themeColor="text1"/>
        </w:rPr>
        <w:t>.</w:t>
      </w:r>
    </w:p>
    <w:p w14:paraId="5CCC024B" w14:textId="77777777" w:rsidR="00F73485" w:rsidRPr="00DE1176" w:rsidRDefault="00D466A6"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The transition methods include establishment by another agency, the agency's </w:t>
      </w:r>
      <w:proofErr w:type="gramStart"/>
      <w:r w:rsidRPr="00DE1176">
        <w:rPr>
          <w:color w:val="000000" w:themeColor="text1"/>
        </w:rPr>
        <w:t>expansion</w:t>
      </w:r>
      <w:proofErr w:type="gramEnd"/>
      <w:r w:rsidRPr="00DE1176">
        <w:rPr>
          <w:color w:val="000000" w:themeColor="text1"/>
        </w:rPr>
        <w:t xml:space="preserve"> and ongoing work in assembling bicycles or other vehicles, and establishment in the host country. Another obstacle is the creation of global emissions guidelines, which add additional costs as bicycles and other sports vehicles </w:t>
      </w:r>
      <w:proofErr w:type="gramStart"/>
      <w:r w:rsidRPr="00DE1176">
        <w:rPr>
          <w:color w:val="000000" w:themeColor="text1"/>
        </w:rPr>
        <w:t>have to</w:t>
      </w:r>
      <w:proofErr w:type="gramEnd"/>
      <w:r w:rsidRPr="00DE1176">
        <w:rPr>
          <w:color w:val="000000" w:themeColor="text1"/>
        </w:rPr>
        <w:t xml:space="preserve"> be retrofitted, increasing</w:t>
      </w:r>
      <w:r w:rsidR="00C84F92" w:rsidRPr="00DE1176">
        <w:rPr>
          <w:color w:val="000000" w:themeColor="text1"/>
        </w:rPr>
        <w:t xml:space="preserve"> the cost of wage innovation </w:t>
      </w:r>
      <w:r w:rsidR="00C84F92" w:rsidRPr="00DE1176">
        <w:rPr>
          <w:color w:val="000000" w:themeColor="text1"/>
          <w:shd w:val="clear" w:color="auto" w:fill="FFFFFF"/>
        </w:rPr>
        <w:t>(</w:t>
      </w:r>
      <w:proofErr w:type="spellStart"/>
      <w:r w:rsidR="00C84F92" w:rsidRPr="00DE1176">
        <w:rPr>
          <w:color w:val="000000" w:themeColor="text1"/>
          <w:shd w:val="clear" w:color="auto" w:fill="FFFFFF"/>
        </w:rPr>
        <w:t>Czinkota</w:t>
      </w:r>
      <w:proofErr w:type="spellEnd"/>
      <w:r w:rsidR="00C84F92" w:rsidRPr="00DE1176">
        <w:rPr>
          <w:color w:val="000000" w:themeColor="text1"/>
          <w:shd w:val="clear" w:color="auto" w:fill="FFFFFF"/>
        </w:rPr>
        <w:t xml:space="preserve"> et al., 2021)</w:t>
      </w:r>
      <w:r w:rsidRPr="00DE1176">
        <w:rPr>
          <w:color w:val="000000" w:themeColor="text1"/>
        </w:rPr>
        <w:t>. In addition to the establishment of emission criteria, the costs of natural materials such as steel are increasing worldwide. As instructions and legal fees increase, the barriers to sections become more and more barriers to new entrants. To be useful, new entrants must pass enormous capital requirements, R&amp;D costs, and raw material costs on to their customers and compare these with the costs of the finis</w:t>
      </w:r>
      <w:r w:rsidR="00F73485" w:rsidRPr="00DE1176">
        <w:rPr>
          <w:color w:val="000000" w:themeColor="text1"/>
        </w:rPr>
        <w:t>hed inventory</w:t>
      </w:r>
      <w:r w:rsidR="00C84F92" w:rsidRPr="00DE1176">
        <w:rPr>
          <w:color w:val="000000" w:themeColor="text1"/>
        </w:rPr>
        <w:t xml:space="preserve"> </w:t>
      </w:r>
      <w:r w:rsidR="00C84F92" w:rsidRPr="00DE1176">
        <w:rPr>
          <w:color w:val="000000" w:themeColor="text1"/>
          <w:shd w:val="clear" w:color="auto" w:fill="FFFFFF"/>
        </w:rPr>
        <w:t>(Ferraro, 2021)</w:t>
      </w:r>
      <w:r w:rsidR="00F73485" w:rsidRPr="00DE1176">
        <w:rPr>
          <w:color w:val="000000" w:themeColor="text1"/>
        </w:rPr>
        <w:t>.</w:t>
      </w:r>
      <w:r w:rsidR="00C84F92" w:rsidRPr="00DE1176">
        <w:rPr>
          <w:color w:val="000000" w:themeColor="text1"/>
        </w:rPr>
        <w:t xml:space="preserve"> </w:t>
      </w:r>
    </w:p>
    <w:p w14:paraId="1980D6EF" w14:textId="77777777" w:rsidR="00377210" w:rsidRPr="00DE1176" w:rsidRDefault="00D466A6"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In the current financial crisis, this will be dangerous as regular customers cannot protect their small, random influx of entertainment items. Since the orders are value-sensitive, it is possible to provide for a further partial adjustment in the consumption plan in the vehicle offer. In any case, these </w:t>
      </w:r>
      <w:proofErr w:type="spellStart"/>
      <w:r w:rsidR="006010E0">
        <w:rPr>
          <w:color w:val="000000" w:themeColor="text1"/>
        </w:rPr>
        <w:t>organis</w:t>
      </w:r>
      <w:r w:rsidRPr="00DE1176">
        <w:rPr>
          <w:color w:val="000000" w:themeColor="text1"/>
        </w:rPr>
        <w:t>ations</w:t>
      </w:r>
      <w:proofErr w:type="spellEnd"/>
      <w:r w:rsidRPr="00DE1176">
        <w:rPr>
          <w:color w:val="000000" w:themeColor="text1"/>
        </w:rPr>
        <w:t xml:space="preserve"> would have enormous financial framework conditions and high fixed costs, which would lead to unrealistic and thus undesirable work</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Tenzer</w:t>
      </w:r>
      <w:proofErr w:type="spellEnd"/>
      <w:r w:rsidR="00C84F92" w:rsidRPr="00DE1176">
        <w:rPr>
          <w:color w:val="000000" w:themeColor="text1"/>
          <w:shd w:val="clear" w:color="auto" w:fill="FFFFFF"/>
        </w:rPr>
        <w:t xml:space="preserve"> et al., 2017)</w:t>
      </w:r>
      <w:r w:rsidRPr="00DE1176">
        <w:rPr>
          <w:color w:val="000000" w:themeColor="text1"/>
        </w:rPr>
        <w:t>.</w:t>
      </w:r>
    </w:p>
    <w:p w14:paraId="7EC24093" w14:textId="77777777" w:rsidR="00377210" w:rsidRPr="00DE1176" w:rsidRDefault="00377210" w:rsidP="00DE1176">
      <w:pPr>
        <w:spacing w:after="0" w:line="480" w:lineRule="auto"/>
        <w:contextualSpacing/>
        <w:rPr>
          <w:rFonts w:ascii="Times New Roman" w:hAnsi="Times New Roman" w:cs="Times New Roman"/>
          <w:color w:val="000000" w:themeColor="text1"/>
          <w:sz w:val="24"/>
          <w:szCs w:val="24"/>
        </w:rPr>
      </w:pPr>
    </w:p>
    <w:p w14:paraId="7D34389E" w14:textId="77777777" w:rsidR="00F73485" w:rsidRPr="00DE1176" w:rsidRDefault="00F73485" w:rsidP="00DE1176">
      <w:pPr>
        <w:pStyle w:val="Heading1"/>
        <w:spacing w:before="0" w:line="480" w:lineRule="auto"/>
        <w:contextualSpacing/>
      </w:pPr>
      <w:bookmarkStart w:id="17" w:name="_Toc88180418"/>
      <w:r w:rsidRPr="00DE1176">
        <w:t>Market Analysis</w:t>
      </w:r>
      <w:bookmarkEnd w:id="17"/>
    </w:p>
    <w:p w14:paraId="576CF0EB" w14:textId="77777777" w:rsidR="007A7B8F" w:rsidRPr="00DE1176" w:rsidRDefault="000930E9" w:rsidP="00DE1176">
      <w:pPr>
        <w:pStyle w:val="Heading2"/>
        <w:spacing w:before="0" w:beforeAutospacing="0" w:after="0" w:afterAutospacing="0" w:line="480" w:lineRule="auto"/>
        <w:contextualSpacing/>
      </w:pPr>
      <w:bookmarkStart w:id="18" w:name="_Toc88180419"/>
      <w:r w:rsidRPr="00DE1176">
        <w:t>Competitors in the Market</w:t>
      </w:r>
      <w:bookmarkEnd w:id="18"/>
    </w:p>
    <w:p w14:paraId="09635A64" w14:textId="77777777" w:rsidR="000930E9" w:rsidRPr="00DE1176" w:rsidRDefault="000930E9" w:rsidP="00DE1176">
      <w:pPr>
        <w:pStyle w:val="Heading3"/>
        <w:spacing w:before="0" w:line="480" w:lineRule="auto"/>
        <w:contextualSpacing/>
      </w:pPr>
      <w:bookmarkStart w:id="19" w:name="_Toc88180420"/>
      <w:r w:rsidRPr="00DE1176">
        <w:t>American Iron Horse Choppers</w:t>
      </w:r>
      <w:bookmarkEnd w:id="19"/>
    </w:p>
    <w:p w14:paraId="438F5AD6" w14:textId="77777777" w:rsidR="00F44569" w:rsidRPr="00DE1176" w:rsidRDefault="00F2185C"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Another company like American Iron Horse Choppers has hit the market. They have their own bike shop that piloted different types of helicopters. They are suppliers to APC, Ironworks, Iron Horse and Swift. They also adapt to different brands. There are several Big </w:t>
      </w:r>
      <w:r w:rsidRPr="00DE1176">
        <w:rPr>
          <w:color w:val="000000" w:themeColor="text1"/>
        </w:rPr>
        <w:lastRenderedPageBreak/>
        <w:t xml:space="preserve">Dog helicopters and lots of Iron Horse bikes. Of the many bikes we've worked with, I think Iron Horse and Big Dog are probably great, all of which are inferior to the Harley Davidson. Really enjoyed walking around the Iron Horse as it has a lot of good maintenance records. One of the things that I think is the biggest problem with custom helicopters is the wiring. The Iron Horse put a lot of work into </w:t>
      </w:r>
      <w:proofErr w:type="gramStart"/>
      <w:r w:rsidRPr="00DE1176">
        <w:rPr>
          <w:color w:val="000000" w:themeColor="text1"/>
        </w:rPr>
        <w:t>it</w:t>
      </w:r>
      <w:proofErr w:type="gramEnd"/>
      <w:r w:rsidRPr="00DE1176">
        <w:rPr>
          <w:color w:val="000000" w:themeColor="text1"/>
        </w:rPr>
        <w:t xml:space="preserve"> and I would say it worked effectively to get the rig</w:t>
      </w:r>
      <w:r w:rsidR="00F44569" w:rsidRPr="00DE1176">
        <w:rPr>
          <w:color w:val="000000" w:themeColor="text1"/>
        </w:rPr>
        <w:t>ht installations for its bikes</w:t>
      </w:r>
      <w:r w:rsidR="00C84F92" w:rsidRPr="00DE1176">
        <w:rPr>
          <w:color w:val="000000" w:themeColor="text1"/>
        </w:rPr>
        <w:t xml:space="preserve"> </w:t>
      </w:r>
      <w:r w:rsidR="00C84F92" w:rsidRPr="00DE1176">
        <w:rPr>
          <w:color w:val="000000" w:themeColor="text1"/>
          <w:shd w:val="clear" w:color="auto" w:fill="FFFFFF"/>
        </w:rPr>
        <w:t>(Chi et al., 2019)</w:t>
      </w:r>
      <w:r w:rsidR="00F44569" w:rsidRPr="00DE1176">
        <w:rPr>
          <w:color w:val="000000" w:themeColor="text1"/>
        </w:rPr>
        <w:t>.</w:t>
      </w:r>
    </w:p>
    <w:p w14:paraId="6D9C9988" w14:textId="77777777" w:rsidR="000930E9" w:rsidRPr="00DE1176" w:rsidRDefault="00F2185C"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If the bike came out of the box with chrome or paint problems, new parts were quickly delivered to fix the problem. In addition, The </w:t>
      </w:r>
      <w:proofErr w:type="spellStart"/>
      <w:r w:rsidRPr="00DE1176">
        <w:rPr>
          <w:color w:val="000000" w:themeColor="text1"/>
        </w:rPr>
        <w:t>Enorous</w:t>
      </w:r>
      <w:proofErr w:type="spellEnd"/>
      <w:r w:rsidRPr="00DE1176">
        <w:rPr>
          <w:color w:val="000000" w:themeColor="text1"/>
        </w:rPr>
        <w:t xml:space="preserve"> Dog is working effectively within its warranty and has </w:t>
      </w:r>
      <w:proofErr w:type="spellStart"/>
      <w:r w:rsidR="006010E0">
        <w:rPr>
          <w:color w:val="000000" w:themeColor="text1"/>
        </w:rPr>
        <w:t>organis</w:t>
      </w:r>
      <w:r w:rsidRPr="00DE1176">
        <w:rPr>
          <w:color w:val="000000" w:themeColor="text1"/>
        </w:rPr>
        <w:t>ed</w:t>
      </w:r>
      <w:proofErr w:type="spellEnd"/>
      <w:r w:rsidRPr="00DE1176">
        <w:rPr>
          <w:color w:val="000000" w:themeColor="text1"/>
        </w:rPr>
        <w:t xml:space="preserve"> another necessary setup that will allow you to swap out the starter without removing the required components. S&amp;S engines with IIRC two-wheel drive</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Tenzer</w:t>
      </w:r>
      <w:proofErr w:type="spellEnd"/>
      <w:r w:rsidR="00C84F92" w:rsidRPr="00DE1176">
        <w:rPr>
          <w:color w:val="000000" w:themeColor="text1"/>
          <w:shd w:val="clear" w:color="auto" w:fill="FFFFFF"/>
        </w:rPr>
        <w:t xml:space="preserve"> et al., 2017)</w:t>
      </w:r>
      <w:r w:rsidRPr="00DE1176">
        <w:rPr>
          <w:color w:val="000000" w:themeColor="text1"/>
        </w:rPr>
        <w:t xml:space="preserve">. They create great content and usually don't cause a lot of trouble. To the extent that aftermarket parts are used for the stock Softail front steering wheel frame, the Softail steering will fit almost all dealers. Triple Timber is also standard at Harley, so there is room for any steering system. They look great, but to me they are terrible. I like bikes that can be bent into a corner. However, the extra-wide tires on helicopters will only make you laugh if you're trying to corner faster than your vehicle. They're great in a nice way, but I hated filming them because it didn't take you long to scratch the path with your bike. </w:t>
      </w:r>
      <w:proofErr w:type="gramStart"/>
      <w:r w:rsidRPr="00DE1176">
        <w:rPr>
          <w:color w:val="000000" w:themeColor="text1"/>
        </w:rPr>
        <w:t>So</w:t>
      </w:r>
      <w:proofErr w:type="gramEnd"/>
      <w:r w:rsidRPr="00DE1176">
        <w:rPr>
          <w:color w:val="000000" w:themeColor="text1"/>
        </w:rPr>
        <w:t xml:space="preserve"> I can't help you much in this class</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Wettstein</w:t>
      </w:r>
      <w:proofErr w:type="spellEnd"/>
      <w:r w:rsidR="00C84F92" w:rsidRPr="00DE1176">
        <w:rPr>
          <w:color w:val="000000" w:themeColor="text1"/>
          <w:shd w:val="clear" w:color="auto" w:fill="FFFFFF"/>
        </w:rPr>
        <w:t xml:space="preserve"> et al., 2019)</w:t>
      </w:r>
      <w:r w:rsidRPr="00DE1176">
        <w:rPr>
          <w:color w:val="000000" w:themeColor="text1"/>
        </w:rPr>
        <w:t>.</w:t>
      </w:r>
    </w:p>
    <w:p w14:paraId="2BBAF5C9" w14:textId="77777777" w:rsidR="007A7B8F" w:rsidRPr="00DE1176" w:rsidRDefault="007A7B8F" w:rsidP="00DE1176">
      <w:pPr>
        <w:spacing w:after="0" w:line="480" w:lineRule="auto"/>
        <w:contextualSpacing/>
        <w:rPr>
          <w:rFonts w:ascii="Times New Roman" w:hAnsi="Times New Roman" w:cs="Times New Roman"/>
          <w:color w:val="000000" w:themeColor="text1"/>
          <w:sz w:val="24"/>
          <w:szCs w:val="24"/>
        </w:rPr>
      </w:pPr>
    </w:p>
    <w:p w14:paraId="3E73F1C4" w14:textId="77777777" w:rsidR="00734CAA" w:rsidRPr="00DE1176" w:rsidRDefault="00734CAA" w:rsidP="00DE1176">
      <w:pPr>
        <w:pStyle w:val="Heading1"/>
        <w:spacing w:before="0" w:line="480" w:lineRule="auto"/>
        <w:contextualSpacing/>
        <w:rPr>
          <w:highlight w:val="yellow"/>
        </w:rPr>
      </w:pPr>
      <w:bookmarkStart w:id="20" w:name="_Toc88180421"/>
      <w:r w:rsidRPr="00DE1176">
        <w:t>Host Country Analysis</w:t>
      </w:r>
      <w:bookmarkEnd w:id="20"/>
    </w:p>
    <w:p w14:paraId="010ECC91" w14:textId="77777777" w:rsidR="00734CAA" w:rsidRPr="00DE1176" w:rsidRDefault="00F44569" w:rsidP="00DE1176">
      <w:pPr>
        <w:pStyle w:val="Heading2"/>
        <w:spacing w:before="0" w:beforeAutospacing="0" w:after="0" w:afterAutospacing="0" w:line="480" w:lineRule="auto"/>
        <w:contextualSpacing/>
      </w:pPr>
      <w:bookmarkStart w:id="21" w:name="_Toc88180422"/>
      <w:r w:rsidRPr="00DE1176">
        <w:t>Porter Diamond Theory</w:t>
      </w:r>
      <w:bookmarkEnd w:id="21"/>
    </w:p>
    <w:p w14:paraId="2FCA7A6B" w14:textId="77777777" w:rsidR="00315E6A" w:rsidRPr="00DE1176" w:rsidRDefault="00771F83"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Porter's hypothesis is a test to serve as a habit of preoccupying oneself with the non-traditional financial aspects of the concept of the self-changing nature of business. Porter's hypothesis sees progress and </w:t>
      </w:r>
      <w:proofErr w:type="spellStart"/>
      <w:r w:rsidRPr="00DE1176">
        <w:rPr>
          <w:color w:val="000000" w:themeColor="text1"/>
        </w:rPr>
        <w:t>industriali</w:t>
      </w:r>
      <w:r w:rsidR="006010E0">
        <w:rPr>
          <w:color w:val="000000" w:themeColor="text1"/>
        </w:rPr>
        <w:t>s</w:t>
      </w:r>
      <w:r w:rsidRPr="00DE1176">
        <w:rPr>
          <w:color w:val="000000" w:themeColor="text1"/>
        </w:rPr>
        <w:t>ation</w:t>
      </w:r>
      <w:proofErr w:type="spellEnd"/>
      <w:r w:rsidRPr="00DE1176">
        <w:rPr>
          <w:color w:val="000000" w:themeColor="text1"/>
        </w:rPr>
        <w:t xml:space="preserve"> in a geographic area, which is one of several hypotheses that foc</w:t>
      </w:r>
      <w:r w:rsidR="00C84F92" w:rsidRPr="00DE1176">
        <w:rPr>
          <w:color w:val="000000" w:themeColor="text1"/>
        </w:rPr>
        <w:t xml:space="preserve">us on interaction and reform </w:t>
      </w:r>
      <w:r w:rsidR="00C84F92" w:rsidRPr="00DE1176">
        <w:rPr>
          <w:color w:val="000000" w:themeColor="text1"/>
          <w:shd w:val="clear" w:color="auto" w:fill="FFFFFF"/>
        </w:rPr>
        <w:t>(Hannibal and Knight, 2018)</w:t>
      </w:r>
      <w:r w:rsidRPr="00DE1176">
        <w:rPr>
          <w:color w:val="000000" w:themeColor="text1"/>
        </w:rPr>
        <w:t xml:space="preserve">. Local </w:t>
      </w:r>
      <w:r w:rsidRPr="00DE1176">
        <w:rPr>
          <w:color w:val="000000" w:themeColor="text1"/>
        </w:rPr>
        <w:lastRenderedPageBreak/>
        <w:t>businesses are involved in Porter's hypothesis. The country of origin is selected with certain characteristics and geographic focus and this cycle is updated with the requirements. The basic character of the Porter diamond mo</w:t>
      </w:r>
      <w:r w:rsidR="00315E6A" w:rsidRPr="00DE1176">
        <w:rPr>
          <w:color w:val="000000" w:themeColor="text1"/>
        </w:rPr>
        <w:t>del that accompanies the parts.</w:t>
      </w:r>
    </w:p>
    <w:p w14:paraId="05C72701" w14:textId="77777777" w:rsidR="000930E9" w:rsidRPr="00DE1176" w:rsidRDefault="00771F83"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Even though the decisions about the gemstone hypothesis are linked, the basic properties of the gemstone hypothesis differ. Porter has raised controversy on two counts, namely geographic industry classification and national competition, and those two factors alone have an amazing ability to create this gem. It's already improving the gem's official redesign at the expense of this domestic competition. Porter's hypothesis interprets this in the context of increasing geographical communication. The final milestone of the Diamond Porter model is the relationships between companies, which are essentially groups increase </w:t>
      </w:r>
      <w:r w:rsidR="00C84F92" w:rsidRPr="00DE1176">
        <w:rPr>
          <w:color w:val="000000" w:themeColor="text1"/>
          <w:shd w:val="clear" w:color="auto" w:fill="FFFFFF"/>
        </w:rPr>
        <w:t>(Collinson et al., 2020).</w:t>
      </w:r>
    </w:p>
    <w:p w14:paraId="442FFEF5" w14:textId="77777777" w:rsidR="008C1633" w:rsidRPr="00DE1176" w:rsidRDefault="00AC4EB1" w:rsidP="00DE1176">
      <w:pPr>
        <w:pStyle w:val="Heading3"/>
        <w:spacing w:before="0" w:line="480" w:lineRule="auto"/>
        <w:contextualSpacing/>
      </w:pPr>
      <w:bookmarkStart w:id="22" w:name="_Toc88180423"/>
      <w:r w:rsidRPr="00DE1176">
        <w:t>Competitive Advantage</w:t>
      </w:r>
      <w:bookmarkEnd w:id="22"/>
    </w:p>
    <w:p w14:paraId="0054D7EF" w14:textId="77777777" w:rsidR="00315E6A" w:rsidRPr="00DE1176" w:rsidRDefault="004A56B2"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Every thriving business is known to have a competitive advantage that is not present in every school discipline. The audit therefore shows that promotion plays a key role in performance development. Some of the known methods </w:t>
      </w:r>
      <w:proofErr w:type="gramStart"/>
      <w:r w:rsidRPr="00DE1176">
        <w:rPr>
          <w:rFonts w:ascii="Times New Roman" w:hAnsi="Times New Roman" w:cs="Times New Roman"/>
          <w:color w:val="000000" w:themeColor="text1"/>
          <w:sz w:val="24"/>
          <w:szCs w:val="24"/>
        </w:rPr>
        <w:t>are:</w:t>
      </w:r>
      <w:proofErr w:type="gramEnd"/>
      <w:r w:rsidRPr="00DE1176">
        <w:rPr>
          <w:rFonts w:ascii="Times New Roman" w:hAnsi="Times New Roman" w:cs="Times New Roman"/>
          <w:color w:val="000000" w:themeColor="text1"/>
          <w:sz w:val="24"/>
          <w:szCs w:val="24"/>
        </w:rPr>
        <w:t xml:space="preserve"> strong market position where stocks and management are not effectively supported, barriers to entry, strong bargaining power, changed portfolios; Versatility limit; </w:t>
      </w:r>
      <w:proofErr w:type="spellStart"/>
      <w:r w:rsidRPr="00DE1176">
        <w:rPr>
          <w:rFonts w:ascii="Times New Roman" w:hAnsi="Times New Roman" w:cs="Times New Roman"/>
          <w:color w:val="000000" w:themeColor="text1"/>
          <w:sz w:val="24"/>
          <w:szCs w:val="24"/>
        </w:rPr>
        <w:t>Center</w:t>
      </w:r>
      <w:proofErr w:type="spellEnd"/>
      <w:r w:rsidRPr="00DE1176">
        <w:rPr>
          <w:rFonts w:ascii="Times New Roman" w:hAnsi="Times New Roman" w:cs="Times New Roman"/>
          <w:color w:val="000000" w:themeColor="text1"/>
          <w:sz w:val="24"/>
          <w:szCs w:val="24"/>
        </w:rPr>
        <w:t xml:space="preserve"> for skill, progress and compet</w:t>
      </w:r>
      <w:r w:rsidR="00C84F92" w:rsidRPr="00DE1176">
        <w:rPr>
          <w:rFonts w:ascii="Times New Roman" w:hAnsi="Times New Roman" w:cs="Times New Roman"/>
          <w:color w:val="000000" w:themeColor="text1"/>
          <w:sz w:val="24"/>
          <w:szCs w:val="24"/>
        </w:rPr>
        <w:t xml:space="preserve">ition based on speed or time </w:t>
      </w:r>
      <w:r w:rsidR="00C84F92" w:rsidRPr="00DE1176">
        <w:rPr>
          <w:rFonts w:ascii="Times New Roman" w:hAnsi="Times New Roman" w:cs="Times New Roman"/>
          <w:color w:val="000000" w:themeColor="text1"/>
          <w:sz w:val="24"/>
          <w:szCs w:val="24"/>
          <w:shd w:val="clear" w:color="auto" w:fill="FFFFFF"/>
        </w:rPr>
        <w:t>(Chi et al., 2019)</w:t>
      </w:r>
      <w:r w:rsidRPr="00DE1176">
        <w:rPr>
          <w:rFonts w:ascii="Times New Roman" w:hAnsi="Times New Roman" w:cs="Times New Roman"/>
          <w:color w:val="000000" w:themeColor="text1"/>
          <w:sz w:val="24"/>
          <w:szCs w:val="24"/>
        </w:rPr>
        <w:t>. Market security follows a steady stream here and increases the pressure of aggression. According to the NGO, this option is first identified base</w:t>
      </w:r>
      <w:r w:rsidR="00315E6A" w:rsidRPr="00DE1176">
        <w:rPr>
          <w:rFonts w:ascii="Times New Roman" w:hAnsi="Times New Roman" w:cs="Times New Roman"/>
          <w:color w:val="000000" w:themeColor="text1"/>
          <w:sz w:val="24"/>
          <w:szCs w:val="24"/>
        </w:rPr>
        <w:t>d on its funding opportunities.</w:t>
      </w:r>
    </w:p>
    <w:p w14:paraId="51EC9C3A" w14:textId="77777777" w:rsidR="00AC4EB1" w:rsidRPr="00DE1176" w:rsidRDefault="004A56B2"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It was created by Michael Porter and placed too much emphasis on large-scale ads to include "Your Choice". The "fifth model" </w:t>
      </w:r>
      <w:r w:rsidR="00C84F92" w:rsidRPr="00DE1176">
        <w:rPr>
          <w:rFonts w:ascii="Times New Roman" w:hAnsi="Times New Roman" w:cs="Times New Roman"/>
          <w:color w:val="000000" w:themeColor="text1"/>
          <w:sz w:val="24"/>
          <w:szCs w:val="24"/>
        </w:rPr>
        <w:t>Porter offers in many texts</w:t>
      </w:r>
      <w:r w:rsidRPr="00DE1176">
        <w:rPr>
          <w:rFonts w:ascii="Times New Roman" w:hAnsi="Times New Roman" w:cs="Times New Roman"/>
          <w:color w:val="000000" w:themeColor="text1"/>
          <w:sz w:val="24"/>
          <w:szCs w:val="24"/>
        </w:rPr>
        <w:t xml:space="preserve"> the basis for the first degree in entrepreneurship. The Great Economic Analysts room was highlighted to showcase Porter's depth model, essentially a study of gravity. This shows that research into corporate well-being needs to be done in relation to the public situation. The name Diamond stands for </w:t>
      </w:r>
      <w:r w:rsidRPr="00DE1176">
        <w:rPr>
          <w:rFonts w:ascii="Times New Roman" w:hAnsi="Times New Roman" w:cs="Times New Roman"/>
          <w:color w:val="000000" w:themeColor="text1"/>
          <w:sz w:val="24"/>
          <w:szCs w:val="24"/>
        </w:rPr>
        <w:lastRenderedPageBreak/>
        <w:t>the four determining factors (and 2 external factors) that the general climate has an idea of. As</w:t>
      </w:r>
      <w:r w:rsidR="00C84F92" w:rsidRPr="00DE1176">
        <w:rPr>
          <w:rFonts w:ascii="Times New Roman" w:hAnsi="Times New Roman" w:cs="Times New Roman"/>
          <w:color w:val="000000" w:themeColor="text1"/>
          <w:sz w:val="24"/>
          <w:szCs w:val="24"/>
        </w:rPr>
        <w:t xml:space="preserve"> part of industrial research</w:t>
      </w:r>
      <w:r w:rsidRPr="00DE1176">
        <w:rPr>
          <w:rFonts w:ascii="Times New Roman" w:hAnsi="Times New Roman" w:cs="Times New Roman"/>
          <w:color w:val="000000" w:themeColor="text1"/>
          <w:sz w:val="24"/>
          <w:szCs w:val="24"/>
        </w:rPr>
        <w:t>, introductory courses and texts are gradually being added</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 xml:space="preserve">(Aguilera and </w:t>
      </w:r>
      <w:proofErr w:type="spellStart"/>
      <w:r w:rsidR="00C84F92" w:rsidRPr="00DE1176">
        <w:rPr>
          <w:rFonts w:ascii="Times New Roman" w:hAnsi="Times New Roman" w:cs="Times New Roman"/>
          <w:color w:val="000000" w:themeColor="text1"/>
          <w:sz w:val="24"/>
          <w:szCs w:val="24"/>
          <w:shd w:val="clear" w:color="auto" w:fill="FFFFFF"/>
        </w:rPr>
        <w:t>Grøgaard</w:t>
      </w:r>
      <w:proofErr w:type="spellEnd"/>
      <w:r w:rsidR="00C84F92" w:rsidRPr="00DE1176">
        <w:rPr>
          <w:rFonts w:ascii="Times New Roman" w:hAnsi="Times New Roman" w:cs="Times New Roman"/>
          <w:color w:val="000000" w:themeColor="text1"/>
          <w:sz w:val="24"/>
          <w:szCs w:val="24"/>
          <w:shd w:val="clear" w:color="auto" w:fill="FFFFFF"/>
        </w:rPr>
        <w:t>, 2019)</w:t>
      </w:r>
      <w:r w:rsidRPr="00DE1176">
        <w:rPr>
          <w:rFonts w:ascii="Times New Roman" w:hAnsi="Times New Roman" w:cs="Times New Roman"/>
          <w:color w:val="000000" w:themeColor="text1"/>
          <w:sz w:val="24"/>
          <w:szCs w:val="24"/>
        </w:rPr>
        <w:t>.</w:t>
      </w:r>
    </w:p>
    <w:p w14:paraId="7D3243F2" w14:textId="77777777" w:rsidR="00AC4EB1" w:rsidRPr="00DE1176" w:rsidRDefault="00AC4EB1" w:rsidP="00DE1176">
      <w:pPr>
        <w:pStyle w:val="NormalWeb"/>
        <w:shd w:val="clear" w:color="auto" w:fill="FFFFFF"/>
        <w:spacing w:before="0" w:beforeAutospacing="0" w:after="0" w:afterAutospacing="0" w:line="480" w:lineRule="auto"/>
        <w:contextualSpacing/>
        <w:rPr>
          <w:color w:val="000000" w:themeColor="text1"/>
        </w:rPr>
      </w:pPr>
    </w:p>
    <w:p w14:paraId="0C659234" w14:textId="77777777" w:rsidR="008C1633" w:rsidRPr="00DE1176" w:rsidRDefault="00AC4EB1" w:rsidP="00DE1176">
      <w:pPr>
        <w:pStyle w:val="Heading3"/>
        <w:spacing w:before="0" w:line="480" w:lineRule="auto"/>
        <w:contextualSpacing/>
      </w:pPr>
      <w:bookmarkStart w:id="23" w:name="_Toc88180424"/>
      <w:r w:rsidRPr="00DE1176">
        <w:t>Strategies</w:t>
      </w:r>
      <w:r w:rsidR="008C1633" w:rsidRPr="00DE1176">
        <w:t xml:space="preserve"> of Firm</w:t>
      </w:r>
      <w:bookmarkEnd w:id="23"/>
    </w:p>
    <w:p w14:paraId="2FA68EF6" w14:textId="77777777" w:rsidR="00AC4EB1" w:rsidRPr="00DE1176" w:rsidRDefault="00315E6A"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Products </w:t>
      </w:r>
      <w:r w:rsidR="00382DAA" w:rsidRPr="00DE1176">
        <w:rPr>
          <w:rFonts w:ascii="Times New Roman" w:hAnsi="Times New Roman" w:cs="Times New Roman"/>
          <w:color w:val="000000" w:themeColor="text1"/>
          <w:sz w:val="24"/>
          <w:szCs w:val="24"/>
        </w:rPr>
        <w:t xml:space="preserve">and processors as well as partners are involved in the Indian shrimp industry. 30 million is the limit of normal production on farms with more than 290 shrimp and 30 feed mills with a limit of 250,000 tons per year. In the saltwater area, India's shrimp production is 1.43,000 tons on </w:t>
      </w:r>
      <w:r w:rsidR="00C84F92" w:rsidRPr="00DE1176">
        <w:rPr>
          <w:rFonts w:ascii="Times New Roman" w:hAnsi="Times New Roman" w:cs="Times New Roman"/>
          <w:color w:val="000000" w:themeColor="text1"/>
          <w:sz w:val="24"/>
          <w:szCs w:val="24"/>
        </w:rPr>
        <w:t xml:space="preserve">an area of ​​140,000 hectares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Sinkovics</w:t>
      </w:r>
      <w:proofErr w:type="spellEnd"/>
      <w:r w:rsidR="00C84F92" w:rsidRPr="00DE1176">
        <w:rPr>
          <w:rFonts w:ascii="Times New Roman" w:hAnsi="Times New Roman" w:cs="Times New Roman"/>
          <w:color w:val="000000" w:themeColor="text1"/>
          <w:sz w:val="24"/>
          <w:szCs w:val="24"/>
          <w:shd w:val="clear" w:color="auto" w:fill="FFFFFF"/>
        </w:rPr>
        <w:t xml:space="preserve"> and </w:t>
      </w:r>
      <w:proofErr w:type="spellStart"/>
      <w:r w:rsidR="00C84F92" w:rsidRPr="00DE1176">
        <w:rPr>
          <w:rFonts w:ascii="Times New Roman" w:hAnsi="Times New Roman" w:cs="Times New Roman"/>
          <w:color w:val="000000" w:themeColor="text1"/>
          <w:sz w:val="24"/>
          <w:szCs w:val="24"/>
          <w:shd w:val="clear" w:color="auto" w:fill="FFFFFF"/>
        </w:rPr>
        <w:t>Sinkovics</w:t>
      </w:r>
      <w:proofErr w:type="spellEnd"/>
      <w:r w:rsidR="00C84F92" w:rsidRPr="00DE1176">
        <w:rPr>
          <w:rFonts w:ascii="Times New Roman" w:hAnsi="Times New Roman" w:cs="Times New Roman"/>
          <w:color w:val="000000" w:themeColor="text1"/>
          <w:sz w:val="24"/>
          <w:szCs w:val="24"/>
          <w:shd w:val="clear" w:color="auto" w:fill="FFFFFF"/>
        </w:rPr>
        <w:t>, 2019)</w:t>
      </w:r>
      <w:r w:rsidR="00382DAA" w:rsidRPr="00DE1176">
        <w:rPr>
          <w:rFonts w:ascii="Times New Roman" w:hAnsi="Times New Roman" w:cs="Times New Roman"/>
          <w:color w:val="000000" w:themeColor="text1"/>
          <w:sz w:val="24"/>
          <w:szCs w:val="24"/>
        </w:rPr>
        <w:t>. The introduction of shrimp farming in India began in the 1980s, and sophisticated shrimp farming developed rapidl</w:t>
      </w:r>
      <w:r w:rsidR="00C84F92" w:rsidRPr="00DE1176">
        <w:rPr>
          <w:rFonts w:ascii="Times New Roman" w:hAnsi="Times New Roman" w:cs="Times New Roman"/>
          <w:color w:val="000000" w:themeColor="text1"/>
          <w:sz w:val="24"/>
          <w:szCs w:val="24"/>
        </w:rPr>
        <w:t>y by the 1990s</w:t>
      </w:r>
      <w:r w:rsidR="00382DAA" w:rsidRPr="00DE1176">
        <w:rPr>
          <w:rFonts w:ascii="Times New Roman" w:hAnsi="Times New Roman" w:cs="Times New Roman"/>
          <w:color w:val="000000" w:themeColor="text1"/>
          <w:sz w:val="24"/>
          <w:szCs w:val="24"/>
        </w:rPr>
        <w:t>. More than 90% of aquaculture farmers own just 2.0 hectares of water. In rural areas under 5.0 ha, all holdings in this area are 65%. Out of 500 shipping companies in India, only 10 are related to aquaculture. These 10 facilities have 1,898 hectares of land, including 758 hectares of shrimp farms. The total water distribution is only 0.54% of the 140,936 hectares of land dedicated to shrimp farming</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(Backus et al., 2021)</w:t>
      </w:r>
      <w:r w:rsidR="00382DAA" w:rsidRPr="00DE1176">
        <w:rPr>
          <w:rFonts w:ascii="Times New Roman" w:hAnsi="Times New Roman" w:cs="Times New Roman"/>
          <w:color w:val="000000" w:themeColor="text1"/>
          <w:sz w:val="24"/>
          <w:szCs w:val="24"/>
        </w:rPr>
        <w:t>.</w:t>
      </w:r>
    </w:p>
    <w:p w14:paraId="23C74471" w14:textId="77777777" w:rsidR="00AC4EB1" w:rsidRPr="00DE1176" w:rsidRDefault="00AC4EB1" w:rsidP="00DE1176">
      <w:pPr>
        <w:spacing w:after="0" w:line="480" w:lineRule="auto"/>
        <w:contextualSpacing/>
        <w:rPr>
          <w:rFonts w:ascii="Times New Roman" w:hAnsi="Times New Roman" w:cs="Times New Roman"/>
          <w:color w:val="000000" w:themeColor="text1"/>
          <w:sz w:val="24"/>
          <w:szCs w:val="24"/>
        </w:rPr>
      </w:pPr>
    </w:p>
    <w:p w14:paraId="2E996B0F" w14:textId="77777777" w:rsidR="008C1633" w:rsidRPr="00DE1176" w:rsidRDefault="008C1633" w:rsidP="00DE1176">
      <w:pPr>
        <w:pStyle w:val="Heading3"/>
        <w:spacing w:before="0" w:line="480" w:lineRule="auto"/>
        <w:contextualSpacing/>
      </w:pPr>
      <w:bookmarkStart w:id="24" w:name="_Toc88180425"/>
      <w:r w:rsidRPr="00DE1176">
        <w:t>Factor Conditions</w:t>
      </w:r>
      <w:bookmarkEnd w:id="24"/>
    </w:p>
    <w:p w14:paraId="4EACE747" w14:textId="77777777" w:rsidR="00AC4EB1" w:rsidRPr="00DE1176" w:rsidRDefault="00F74BE9"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The entire strip off the coast of India contains 369 frozen plants scattered along these strips as India has a strong base. Most of the fish are processed by hand. India should encourage its foundations to monitor ride quality in treatment </w:t>
      </w:r>
      <w:r w:rsidR="00D953B9" w:rsidRPr="00DE1176">
        <w:rPr>
          <w:rFonts w:ascii="Times New Roman" w:hAnsi="Times New Roman" w:cs="Times New Roman"/>
          <w:color w:val="000000" w:themeColor="text1"/>
          <w:sz w:val="24"/>
          <w:szCs w:val="24"/>
        </w:rPr>
        <w:t>centres</w:t>
      </w:r>
      <w:r w:rsidRPr="00DE1176">
        <w:rPr>
          <w:rFonts w:ascii="Times New Roman" w:hAnsi="Times New Roman" w:cs="Times New Roman"/>
          <w:color w:val="000000" w:themeColor="text1"/>
          <w:sz w:val="24"/>
          <w:szCs w:val="24"/>
        </w:rPr>
        <w:t xml:space="preserve">. In India, manufacturing costs can be reduced thanks to the profitability of a humble shrimp company that is one of the shrimp supplier countries. Women workers are generally more involved in the shrimp trade due to the managed skills of women workers. Even though these ladies are not professionally prepared, they still know how to do the job after being transported to the processing plants. There are two main factors that help adjust the situation, and they are: </w:t>
      </w:r>
      <w:r w:rsidRPr="00DE1176">
        <w:rPr>
          <w:rFonts w:ascii="Times New Roman" w:hAnsi="Times New Roman" w:cs="Times New Roman"/>
          <w:color w:val="000000" w:themeColor="text1"/>
          <w:sz w:val="24"/>
          <w:szCs w:val="24"/>
        </w:rPr>
        <w:lastRenderedPageBreak/>
        <w:t>support and support for work and reforms needed to foster innovation and further the information currently being presented</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(Hamilton and Webster, 2018)</w:t>
      </w:r>
      <w:r w:rsidRPr="00DE1176">
        <w:rPr>
          <w:rFonts w:ascii="Times New Roman" w:hAnsi="Times New Roman" w:cs="Times New Roman"/>
          <w:color w:val="000000" w:themeColor="text1"/>
          <w:sz w:val="24"/>
          <w:szCs w:val="24"/>
        </w:rPr>
        <w:t>.</w:t>
      </w:r>
    </w:p>
    <w:p w14:paraId="5A317DE9" w14:textId="77777777" w:rsidR="00AC4EB1" w:rsidRPr="00DE1176" w:rsidRDefault="00AC4EB1" w:rsidP="00DE1176">
      <w:pPr>
        <w:spacing w:after="0" w:line="480" w:lineRule="auto"/>
        <w:contextualSpacing/>
        <w:rPr>
          <w:rFonts w:ascii="Times New Roman" w:hAnsi="Times New Roman" w:cs="Times New Roman"/>
          <w:color w:val="000000" w:themeColor="text1"/>
          <w:sz w:val="24"/>
          <w:szCs w:val="24"/>
        </w:rPr>
      </w:pPr>
    </w:p>
    <w:p w14:paraId="37B83BCC" w14:textId="77777777" w:rsidR="008C1633" w:rsidRPr="00DE1176" w:rsidRDefault="008C1633" w:rsidP="00DE1176">
      <w:pPr>
        <w:pStyle w:val="Heading3"/>
        <w:spacing w:before="0" w:line="480" w:lineRule="auto"/>
        <w:contextualSpacing/>
      </w:pPr>
      <w:bookmarkStart w:id="25" w:name="_Toc88180426"/>
      <w:r w:rsidRPr="00DE1176">
        <w:t>Demand Conditions</w:t>
      </w:r>
      <w:bookmarkEnd w:id="25"/>
    </w:p>
    <w:p w14:paraId="31DAC705" w14:textId="77777777" w:rsidR="00AC4EB1" w:rsidRPr="00DE1176" w:rsidRDefault="00B50452"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As indicated (), clients may need a general overview of HQ clients. Your requirements are really demanding and demanding. The item must be completely normal and properly charged. There are no seafood </w:t>
      </w:r>
      <w:r w:rsidR="006010E0">
        <w:rPr>
          <w:rFonts w:ascii="Times New Roman" w:hAnsi="Times New Roman" w:cs="Times New Roman"/>
          <w:color w:val="000000" w:themeColor="text1"/>
          <w:sz w:val="24"/>
          <w:szCs w:val="24"/>
        </w:rPr>
        <w:t>organis</w:t>
      </w:r>
      <w:r w:rsidRPr="00DE1176">
        <w:rPr>
          <w:rFonts w:ascii="Times New Roman" w:hAnsi="Times New Roman" w:cs="Times New Roman"/>
          <w:color w:val="000000" w:themeColor="text1"/>
          <w:sz w:val="24"/>
          <w:szCs w:val="24"/>
        </w:rPr>
        <w:t xml:space="preserve">ations in India. For such reasons, India is unwilling to rate promotion with a tie. Customers exchanged large quantities of Indian prawns for prawns and offered various complaints after packaging, </w:t>
      </w:r>
      <w:proofErr w:type="gramStart"/>
      <w:r w:rsidRPr="00DE1176">
        <w:rPr>
          <w:rFonts w:ascii="Times New Roman" w:hAnsi="Times New Roman" w:cs="Times New Roman"/>
          <w:color w:val="000000" w:themeColor="text1"/>
          <w:sz w:val="24"/>
          <w:szCs w:val="24"/>
        </w:rPr>
        <w:t>e.g.</w:t>
      </w:r>
      <w:proofErr w:type="gramEnd"/>
      <w:r w:rsidRPr="00DE1176">
        <w:rPr>
          <w:rFonts w:ascii="Times New Roman" w:hAnsi="Times New Roman" w:cs="Times New Roman"/>
          <w:color w:val="000000" w:themeColor="text1"/>
          <w:sz w:val="24"/>
          <w:szCs w:val="24"/>
        </w:rPr>
        <w:t xml:space="preserve"> USA, Europe and Japan. Retail packaging is unique in the field of bulk transportation. India is the world's second largest shrimp exporter after Thailand, but Indian shrimp are not ready to create their own image as Thailand is in the world economic sector</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Iammarino</w:t>
      </w:r>
      <w:proofErr w:type="spellEnd"/>
      <w:r w:rsidR="00C84F92" w:rsidRPr="00DE1176">
        <w:rPr>
          <w:rFonts w:ascii="Times New Roman" w:hAnsi="Times New Roman" w:cs="Times New Roman"/>
          <w:color w:val="000000" w:themeColor="text1"/>
          <w:sz w:val="24"/>
          <w:szCs w:val="24"/>
          <w:shd w:val="clear" w:color="auto" w:fill="FFFFFF"/>
        </w:rPr>
        <w:t xml:space="preserve"> et al., 2018)</w:t>
      </w:r>
      <w:r w:rsidRPr="00DE1176">
        <w:rPr>
          <w:rFonts w:ascii="Times New Roman" w:hAnsi="Times New Roman" w:cs="Times New Roman"/>
          <w:color w:val="000000" w:themeColor="text1"/>
          <w:sz w:val="24"/>
          <w:szCs w:val="24"/>
        </w:rPr>
        <w:t>.</w:t>
      </w:r>
    </w:p>
    <w:p w14:paraId="3111D05A" w14:textId="77777777" w:rsidR="00AC4EB1" w:rsidRPr="00DE1176" w:rsidRDefault="00AC4EB1" w:rsidP="00DE1176">
      <w:pPr>
        <w:pStyle w:val="NormalWeb"/>
        <w:shd w:val="clear" w:color="auto" w:fill="FFFFFF"/>
        <w:spacing w:before="0" w:beforeAutospacing="0" w:after="0" w:afterAutospacing="0" w:line="480" w:lineRule="auto"/>
        <w:contextualSpacing/>
        <w:rPr>
          <w:color w:val="000000" w:themeColor="text1"/>
        </w:rPr>
      </w:pPr>
    </w:p>
    <w:p w14:paraId="1372D5C1" w14:textId="77777777" w:rsidR="00734CAA" w:rsidRPr="00DE1176" w:rsidRDefault="00734CAA" w:rsidP="00DE1176">
      <w:pPr>
        <w:pStyle w:val="Heading1"/>
        <w:spacing w:before="0" w:line="480" w:lineRule="auto"/>
        <w:contextualSpacing/>
        <w:rPr>
          <w:highlight w:val="yellow"/>
        </w:rPr>
      </w:pPr>
      <w:bookmarkStart w:id="26" w:name="_Toc88180427"/>
      <w:r w:rsidRPr="00DE1176">
        <w:t>Country Business Risks (</w:t>
      </w:r>
      <w:r w:rsidR="00AC4EB1" w:rsidRPr="00DE1176">
        <w:t>Australia</w:t>
      </w:r>
      <w:r w:rsidRPr="00DE1176">
        <w:t>)</w:t>
      </w:r>
      <w:bookmarkEnd w:id="26"/>
    </w:p>
    <w:p w14:paraId="377F0469" w14:textId="77777777" w:rsidR="00734CAA" w:rsidRPr="00DE1176" w:rsidRDefault="00B10616" w:rsidP="00DE1176">
      <w:pPr>
        <w:spacing w:after="0" w:line="480" w:lineRule="auto"/>
        <w:ind w:firstLine="720"/>
        <w:contextualSpacing/>
        <w:rPr>
          <w:rFonts w:ascii="Times New Roman" w:hAnsi="Times New Roman" w:cs="Times New Roman"/>
          <w:b/>
          <w:bCs/>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Political variables in India influence the business activities of global </w:t>
      </w:r>
      <w:r w:rsidR="006010E0">
        <w:rPr>
          <w:rFonts w:ascii="Times New Roman" w:hAnsi="Times New Roman" w:cs="Times New Roman"/>
          <w:color w:val="000000" w:themeColor="text1"/>
          <w:sz w:val="24"/>
          <w:szCs w:val="24"/>
          <w:shd w:val="clear" w:color="auto" w:fill="FFFFFF"/>
        </w:rPr>
        <w:t>organis</w:t>
      </w:r>
      <w:r w:rsidRPr="00DE1176">
        <w:rPr>
          <w:rFonts w:ascii="Times New Roman" w:hAnsi="Times New Roman" w:cs="Times New Roman"/>
          <w:color w:val="000000" w:themeColor="text1"/>
          <w:sz w:val="24"/>
          <w:szCs w:val="24"/>
          <w:shd w:val="clear" w:color="auto" w:fill="FFFFFF"/>
        </w:rPr>
        <w:t>ations like Harley Davidson. Bury relations between two countries play an irreplaceable role in trade between two nations. In the case of the Harley-Davidson appearance, the import of bicycles to India could have brought Alphonso mango products to the USA that were previously ban</w:t>
      </w:r>
      <w:r w:rsidR="00C84F92" w:rsidRPr="00DE1176">
        <w:rPr>
          <w:rFonts w:ascii="Times New Roman" w:hAnsi="Times New Roman" w:cs="Times New Roman"/>
          <w:color w:val="000000" w:themeColor="text1"/>
          <w:sz w:val="24"/>
          <w:szCs w:val="24"/>
          <w:shd w:val="clear" w:color="auto" w:fill="FFFFFF"/>
        </w:rPr>
        <w:t>ned due to the risk of pests (</w:t>
      </w:r>
      <w:proofErr w:type="spellStart"/>
      <w:r w:rsidR="00C84F92" w:rsidRPr="00DE1176">
        <w:rPr>
          <w:rFonts w:ascii="Times New Roman" w:hAnsi="Times New Roman" w:cs="Times New Roman"/>
          <w:color w:val="000000" w:themeColor="text1"/>
          <w:sz w:val="24"/>
          <w:szCs w:val="24"/>
          <w:shd w:val="clear" w:color="auto" w:fill="FFFFFF"/>
        </w:rPr>
        <w:t>Evenett</w:t>
      </w:r>
      <w:proofErr w:type="spellEnd"/>
      <w:r w:rsidR="00C84F92" w:rsidRPr="00DE1176">
        <w:rPr>
          <w:rFonts w:ascii="Times New Roman" w:hAnsi="Times New Roman" w:cs="Times New Roman"/>
          <w:color w:val="000000" w:themeColor="text1"/>
          <w:sz w:val="24"/>
          <w:szCs w:val="24"/>
          <w:shd w:val="clear" w:color="auto" w:fill="FFFFFF"/>
        </w:rPr>
        <w:t>, 2019)</w:t>
      </w:r>
      <w:r w:rsidRPr="00DE1176">
        <w:rPr>
          <w:rFonts w:ascii="Times New Roman" w:hAnsi="Times New Roman" w:cs="Times New Roman"/>
          <w:color w:val="000000" w:themeColor="text1"/>
          <w:sz w:val="24"/>
          <w:szCs w:val="24"/>
          <w:shd w:val="clear" w:color="auto" w:fill="FFFFFF"/>
        </w:rPr>
        <w:t xml:space="preserve">. After receiving a license in 2007, Harley Davidson was not sent to India due to high costs and obligations. Various variables that affect trade are war, psychological warfare, and internal conflict within the country. Races and country changes affect trade because systems of government change and institutions </w:t>
      </w:r>
      <w:proofErr w:type="gramStart"/>
      <w:r w:rsidRPr="00DE1176">
        <w:rPr>
          <w:rFonts w:ascii="Times New Roman" w:hAnsi="Times New Roman" w:cs="Times New Roman"/>
          <w:color w:val="000000" w:themeColor="text1"/>
          <w:sz w:val="24"/>
          <w:szCs w:val="24"/>
          <w:shd w:val="clear" w:color="auto" w:fill="FFFFFF"/>
        </w:rPr>
        <w:t>have to</w:t>
      </w:r>
      <w:proofErr w:type="gramEnd"/>
      <w:r w:rsidRPr="00DE1176">
        <w:rPr>
          <w:rFonts w:ascii="Times New Roman" w:hAnsi="Times New Roman" w:cs="Times New Roman"/>
          <w:color w:val="000000" w:themeColor="text1"/>
          <w:sz w:val="24"/>
          <w:szCs w:val="24"/>
          <w:shd w:val="clear" w:color="auto" w:fill="FFFFFF"/>
        </w:rPr>
        <w:t xml:space="preserve"> adapt to them from time to time</w:t>
      </w:r>
      <w:r w:rsidR="00C84F92" w:rsidRPr="00DE1176">
        <w:rPr>
          <w:rFonts w:ascii="Times New Roman" w:hAnsi="Times New Roman" w:cs="Times New Roman"/>
          <w:color w:val="000000" w:themeColor="text1"/>
          <w:sz w:val="24"/>
          <w:szCs w:val="24"/>
          <w:shd w:val="clear" w:color="auto" w:fill="FFFFFF"/>
        </w:rPr>
        <w:t xml:space="preserve"> (Hamilton and Webster, 2018)</w:t>
      </w:r>
      <w:r w:rsidRPr="00DE1176">
        <w:rPr>
          <w:rFonts w:ascii="Times New Roman" w:hAnsi="Times New Roman" w:cs="Times New Roman"/>
          <w:color w:val="000000" w:themeColor="text1"/>
          <w:sz w:val="24"/>
          <w:szCs w:val="24"/>
          <w:shd w:val="clear" w:color="auto" w:fill="FFFFFF"/>
        </w:rPr>
        <w:t>.</w:t>
      </w:r>
    </w:p>
    <w:p w14:paraId="1ED90BEF" w14:textId="77777777" w:rsidR="000930E9" w:rsidRPr="00DE1176" w:rsidRDefault="000930E9" w:rsidP="00DE1176">
      <w:pPr>
        <w:spacing w:after="0" w:line="480" w:lineRule="auto"/>
        <w:contextualSpacing/>
        <w:rPr>
          <w:rFonts w:ascii="Times New Roman" w:hAnsi="Times New Roman" w:cs="Times New Roman"/>
          <w:b/>
          <w:bCs/>
          <w:color w:val="000000" w:themeColor="text1"/>
          <w:sz w:val="24"/>
          <w:szCs w:val="24"/>
        </w:rPr>
      </w:pPr>
    </w:p>
    <w:p w14:paraId="07AB96DC" w14:textId="77777777" w:rsidR="00734CAA" w:rsidRPr="00DE1176" w:rsidRDefault="00734CAA" w:rsidP="00DE1176">
      <w:pPr>
        <w:pStyle w:val="Heading1"/>
        <w:spacing w:before="0" w:line="480" w:lineRule="auto"/>
        <w:contextualSpacing/>
      </w:pPr>
      <w:bookmarkStart w:id="27" w:name="_Toc88180428"/>
      <w:r w:rsidRPr="00DE1176">
        <w:lastRenderedPageBreak/>
        <w:t>Internal Analysis</w:t>
      </w:r>
      <w:bookmarkEnd w:id="27"/>
    </w:p>
    <w:p w14:paraId="5CC730E4" w14:textId="77777777" w:rsidR="00734CAA" w:rsidRPr="00DE1176" w:rsidRDefault="00734CAA" w:rsidP="00DE1176">
      <w:pPr>
        <w:pStyle w:val="Heading2"/>
        <w:spacing w:before="0" w:beforeAutospacing="0" w:after="0" w:afterAutospacing="0" w:line="480" w:lineRule="auto"/>
        <w:contextualSpacing/>
      </w:pPr>
      <w:bookmarkStart w:id="28" w:name="_Toc88180429"/>
      <w:r w:rsidRPr="00DE1176">
        <w:t xml:space="preserve">Global </w:t>
      </w:r>
      <w:r w:rsidR="001B7BAD" w:rsidRPr="00DE1176">
        <w:t>Value Chain</w:t>
      </w:r>
      <w:bookmarkEnd w:id="28"/>
    </w:p>
    <w:p w14:paraId="60AB72CB" w14:textId="77777777" w:rsidR="00321D42" w:rsidRPr="00DE1176" w:rsidRDefault="009E202C" w:rsidP="00DE1176">
      <w:pPr>
        <w:shd w:val="clear" w:color="auto" w:fill="FFFFFF"/>
        <w:spacing w:after="0" w:line="480" w:lineRule="auto"/>
        <w:ind w:firstLine="36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Harley Davidson attaches particular importance to processes for the Indian market. They offer a variety of items of various values ​​to meet the needs of customers from different categories. The objective market for Harley Davidson in India is children between the ages of 20 and 45. This section consists of young people aged 20-25 who live in wealthy families. In addition, there are adults aged 25-45 who are very calm and very interested in motorcycles. Since Harley Davidson motorcycles are at the forefront of wheels, only people with a good choice of cash flow will want to pay the cost of these bikes. Therefore, Harley Davidson will only attac</w:t>
      </w:r>
      <w:r w:rsidR="00321D42" w:rsidRPr="00DE1176">
        <w:rPr>
          <w:rFonts w:ascii="Times New Roman" w:eastAsia="Times New Roman" w:hAnsi="Times New Roman" w:cs="Times New Roman"/>
          <w:color w:val="000000" w:themeColor="text1"/>
          <w:sz w:val="24"/>
          <w:szCs w:val="24"/>
          <w:lang w:val="en-US"/>
        </w:rPr>
        <w:t>k commendable people in public</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(Hannibal and Knight, 2018)</w:t>
      </w:r>
      <w:r w:rsidR="00321D42" w:rsidRPr="00DE1176">
        <w:rPr>
          <w:rFonts w:ascii="Times New Roman" w:eastAsia="Times New Roman" w:hAnsi="Times New Roman" w:cs="Times New Roman"/>
          <w:color w:val="000000" w:themeColor="text1"/>
          <w:sz w:val="24"/>
          <w:szCs w:val="24"/>
          <w:lang w:val="en-US"/>
        </w:rPr>
        <w:t>.</w:t>
      </w:r>
    </w:p>
    <w:p w14:paraId="2C5FB907" w14:textId="77777777" w:rsidR="001B7BAD" w:rsidRPr="00DE1176" w:rsidRDefault="009E202C" w:rsidP="00DE1176">
      <w:pPr>
        <w:shd w:val="clear" w:color="auto" w:fill="FFFFFF"/>
        <w:spacing w:after="0" w:line="480" w:lineRule="auto"/>
        <w:ind w:firstLine="36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Eventually, Harley Davidson established its galleries in India's largest cities and cosmopolitan communities. This is because the provinces do not have the business opportunity for such an expensive motorcycle. Another part of the market that Harley Davidson will address will be people who love motorcycles and get involved in the outdoors such as motorcycle racing and rallying. Sportster bikes are designed for teenagers who love speed and play. Another explanation is that these are the smallest prized models in the entire range. Touring bikes and CVOs are touring bikes for people who like long journeys. They are also the most expensive bikes in the range. They are aimed at high earners such as executives, </w:t>
      </w:r>
      <w:proofErr w:type="gramStart"/>
      <w:r w:rsidRPr="00DE1176">
        <w:rPr>
          <w:rFonts w:ascii="Times New Roman" w:eastAsia="Times New Roman" w:hAnsi="Times New Roman" w:cs="Times New Roman"/>
          <w:color w:val="000000" w:themeColor="text1"/>
          <w:sz w:val="24"/>
          <w:szCs w:val="24"/>
          <w:lang w:val="en-US"/>
        </w:rPr>
        <w:t>business people</w:t>
      </w:r>
      <w:proofErr w:type="gramEnd"/>
      <w:r w:rsidRPr="00DE1176">
        <w:rPr>
          <w:rFonts w:ascii="Times New Roman" w:eastAsia="Times New Roman" w:hAnsi="Times New Roman" w:cs="Times New Roman"/>
          <w:color w:val="000000" w:themeColor="text1"/>
          <w:sz w:val="24"/>
          <w:szCs w:val="24"/>
          <w:lang w:val="en-US"/>
        </w:rPr>
        <w:t xml:space="preserve"> and self-employed finance directors</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 xml:space="preserve">(Aguilera and </w:t>
      </w:r>
      <w:proofErr w:type="spellStart"/>
      <w:r w:rsidR="00C84F92" w:rsidRPr="00DE1176">
        <w:rPr>
          <w:rFonts w:ascii="Times New Roman" w:hAnsi="Times New Roman" w:cs="Times New Roman"/>
          <w:color w:val="000000" w:themeColor="text1"/>
          <w:sz w:val="24"/>
          <w:szCs w:val="24"/>
          <w:shd w:val="clear" w:color="auto" w:fill="FFFFFF"/>
        </w:rPr>
        <w:t>Grøgaard</w:t>
      </w:r>
      <w:proofErr w:type="spellEnd"/>
      <w:r w:rsidR="00C84F92" w:rsidRPr="00DE1176">
        <w:rPr>
          <w:rFonts w:ascii="Times New Roman" w:hAnsi="Times New Roman" w:cs="Times New Roman"/>
          <w:color w:val="000000" w:themeColor="text1"/>
          <w:sz w:val="24"/>
          <w:szCs w:val="24"/>
          <w:shd w:val="clear" w:color="auto" w:fill="FFFFFF"/>
        </w:rPr>
        <w:t>, 2019)</w:t>
      </w:r>
      <w:r w:rsidRPr="00DE1176">
        <w:rPr>
          <w:rFonts w:ascii="Times New Roman" w:eastAsia="Times New Roman" w:hAnsi="Times New Roman" w:cs="Times New Roman"/>
          <w:color w:val="000000" w:themeColor="text1"/>
          <w:sz w:val="24"/>
          <w:szCs w:val="24"/>
          <w:lang w:val="en-US"/>
        </w:rPr>
        <w:t>.</w:t>
      </w:r>
    </w:p>
    <w:p w14:paraId="6F4A0EDE" w14:textId="77777777" w:rsidR="00734CAA" w:rsidRPr="00DE1176" w:rsidRDefault="00734CAA" w:rsidP="00DE1176">
      <w:pPr>
        <w:spacing w:after="0" w:line="480" w:lineRule="auto"/>
        <w:contextualSpacing/>
        <w:rPr>
          <w:rFonts w:ascii="Times New Roman" w:hAnsi="Times New Roman" w:cs="Times New Roman"/>
          <w:color w:val="000000" w:themeColor="text1"/>
          <w:sz w:val="24"/>
          <w:szCs w:val="24"/>
        </w:rPr>
      </w:pPr>
    </w:p>
    <w:p w14:paraId="072945E0" w14:textId="77777777" w:rsidR="00734CAA" w:rsidRPr="00DE1176" w:rsidRDefault="00734CAA" w:rsidP="00DE1176">
      <w:pPr>
        <w:pStyle w:val="Heading2"/>
        <w:spacing w:before="0" w:beforeAutospacing="0" w:after="0" w:afterAutospacing="0" w:line="480" w:lineRule="auto"/>
        <w:contextualSpacing/>
      </w:pPr>
      <w:bookmarkStart w:id="29" w:name="_Toc88180430"/>
      <w:r w:rsidRPr="00DE1176">
        <w:t>Global Production</w:t>
      </w:r>
      <w:bookmarkEnd w:id="29"/>
      <w:r w:rsidRPr="00DE1176">
        <w:t xml:space="preserve"> </w:t>
      </w:r>
    </w:p>
    <w:p w14:paraId="556A5327" w14:textId="77777777" w:rsidR="00E5242D" w:rsidRPr="00DE1176" w:rsidRDefault="005816B5" w:rsidP="00DE1176">
      <w:pPr>
        <w:spacing w:after="0" w:line="480" w:lineRule="auto"/>
        <w:ind w:firstLine="36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HD bikes are divided into heavy categories like Touring, Custom, and Sportster. In 2011, the Touring Cruiser represented 92,002 rims out of a total of 233,117 Harley Davidson rims so</w:t>
      </w:r>
      <w:r w:rsidR="00C84F92" w:rsidRPr="00DE1176">
        <w:rPr>
          <w:rFonts w:ascii="Times New Roman" w:hAnsi="Times New Roman" w:cs="Times New Roman"/>
          <w:color w:val="000000" w:themeColor="text1"/>
          <w:sz w:val="24"/>
          <w:szCs w:val="24"/>
        </w:rPr>
        <w:t xml:space="preserve">ld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Ratten</w:t>
      </w:r>
      <w:proofErr w:type="spellEnd"/>
      <w:r w:rsidR="00C84F92" w:rsidRPr="00DE1176">
        <w:rPr>
          <w:rFonts w:ascii="Times New Roman" w:hAnsi="Times New Roman" w:cs="Times New Roman"/>
          <w:color w:val="000000" w:themeColor="text1"/>
          <w:sz w:val="24"/>
          <w:szCs w:val="24"/>
          <w:shd w:val="clear" w:color="auto" w:fill="FFFFFF"/>
        </w:rPr>
        <w:t>, 2020)</w:t>
      </w:r>
      <w:r w:rsidR="00C84F92" w:rsidRPr="00DE1176">
        <w:rPr>
          <w:rFonts w:ascii="Times New Roman" w:hAnsi="Times New Roman" w:cs="Times New Roman"/>
          <w:color w:val="000000" w:themeColor="text1"/>
          <w:sz w:val="24"/>
          <w:szCs w:val="24"/>
        </w:rPr>
        <w:t>.</w:t>
      </w:r>
      <w:r w:rsidRPr="00DE1176">
        <w:rPr>
          <w:rFonts w:ascii="Times New Roman" w:hAnsi="Times New Roman" w:cs="Times New Roman"/>
          <w:color w:val="000000" w:themeColor="text1"/>
          <w:sz w:val="24"/>
          <w:szCs w:val="24"/>
        </w:rPr>
        <w:t xml:space="preserve"> The next sale was custom bikes with 91,459 wheels (Harley Davidson Inc., 2012). Harley Davidson sold a total of 152,180 units in the US and a total of 80,937 </w:t>
      </w:r>
      <w:r w:rsidRPr="00DE1176">
        <w:rPr>
          <w:rFonts w:ascii="Times New Roman" w:hAnsi="Times New Roman" w:cs="Times New Roman"/>
          <w:color w:val="000000" w:themeColor="text1"/>
          <w:sz w:val="24"/>
          <w:szCs w:val="24"/>
        </w:rPr>
        <w:lastRenderedPageBreak/>
        <w:t>units in fiscal 20</w:t>
      </w:r>
      <w:r w:rsidR="00C84F92" w:rsidRPr="00DE1176">
        <w:rPr>
          <w:rFonts w:ascii="Times New Roman" w:hAnsi="Times New Roman" w:cs="Times New Roman"/>
          <w:color w:val="000000" w:themeColor="text1"/>
          <w:sz w:val="24"/>
          <w:szCs w:val="24"/>
        </w:rPr>
        <w:t xml:space="preserve">11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Tenzer</w:t>
      </w:r>
      <w:proofErr w:type="spellEnd"/>
      <w:r w:rsidR="00C84F92" w:rsidRPr="00DE1176">
        <w:rPr>
          <w:rFonts w:ascii="Times New Roman" w:hAnsi="Times New Roman" w:cs="Times New Roman"/>
          <w:color w:val="000000" w:themeColor="text1"/>
          <w:sz w:val="24"/>
          <w:szCs w:val="24"/>
          <w:shd w:val="clear" w:color="auto" w:fill="FFFFFF"/>
        </w:rPr>
        <w:t xml:space="preserve"> et al., 2017)</w:t>
      </w:r>
      <w:r w:rsidRPr="00DE1176">
        <w:rPr>
          <w:rFonts w:ascii="Times New Roman" w:hAnsi="Times New Roman" w:cs="Times New Roman"/>
          <w:color w:val="000000" w:themeColor="text1"/>
          <w:sz w:val="24"/>
          <w:szCs w:val="24"/>
        </w:rPr>
        <w:t>. In international business, Harley Davidson sold 83,505 units compared to 151,683 units in the US</w:t>
      </w:r>
      <w:r w:rsidR="00E5242D" w:rsidRPr="00DE1176">
        <w:rPr>
          <w:rFonts w:ascii="Times New Roman" w:hAnsi="Times New Roman" w:cs="Times New Roman"/>
          <w:color w:val="000000" w:themeColor="text1"/>
          <w:sz w:val="24"/>
          <w:szCs w:val="24"/>
        </w:rPr>
        <w:t xml:space="preserve">. </w:t>
      </w:r>
      <w:r w:rsidRPr="00DE1176">
        <w:rPr>
          <w:rFonts w:ascii="Times New Roman" w:hAnsi="Times New Roman" w:cs="Times New Roman"/>
          <w:color w:val="000000" w:themeColor="text1"/>
          <w:sz w:val="24"/>
          <w:szCs w:val="24"/>
        </w:rPr>
        <w:t>Outside the US, companies in and around Europe were the second largest Harley Davidson province</w:t>
      </w:r>
      <w:r w:rsidR="00E5242D" w:rsidRPr="00DE1176">
        <w:rPr>
          <w:rFonts w:ascii="Times New Roman" w:hAnsi="Times New Roman" w:cs="Times New Roman"/>
          <w:color w:val="000000" w:themeColor="text1"/>
          <w:sz w:val="24"/>
          <w:szCs w:val="24"/>
        </w:rPr>
        <w:t xml:space="preserve"> with 44,340 units sold in 2011. </w:t>
      </w:r>
    </w:p>
    <w:p w14:paraId="6B04E285" w14:textId="77777777" w:rsidR="002D2741" w:rsidRPr="00DE1176" w:rsidRDefault="005816B5" w:rsidP="00DE1176">
      <w:pPr>
        <w:spacing w:after="0" w:line="480" w:lineRule="auto"/>
        <w:ind w:firstLine="36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Sales in the Asia region came third (21,416 units), with most Harley-Davidson units sold in the South America region (7,247 units). Units sold increased in all regions between 2010 and 2011, but the United States still accounts for 68% of total sales </w:t>
      </w:r>
      <w:r w:rsidR="00C84F92" w:rsidRPr="00DE1176">
        <w:rPr>
          <w:rFonts w:ascii="Times New Roman" w:hAnsi="Times New Roman" w:cs="Times New Roman"/>
          <w:color w:val="000000" w:themeColor="text1"/>
          <w:sz w:val="24"/>
          <w:szCs w:val="24"/>
          <w:shd w:val="clear" w:color="auto" w:fill="FFFFFF"/>
        </w:rPr>
        <w:t>(Chi et al., 2019)</w:t>
      </w:r>
      <w:r w:rsidRPr="00DE1176">
        <w:rPr>
          <w:rFonts w:ascii="Times New Roman" w:hAnsi="Times New Roman" w:cs="Times New Roman"/>
          <w:color w:val="000000" w:themeColor="text1"/>
          <w:sz w:val="24"/>
          <w:szCs w:val="24"/>
        </w:rPr>
        <w:t xml:space="preserve">. In 2012, the HD experience continued to develop with 145,391 units sold worldwide in the first half of the year; compared to the previous year this is an increase of 9.3%. Retail activity continued to grow in the United States by 12%, with increases of 16.5% in Asia / Pacific and 58% in </w:t>
      </w:r>
      <w:r w:rsidR="002D2741" w:rsidRPr="00DE1176">
        <w:rPr>
          <w:rFonts w:ascii="Times New Roman" w:hAnsi="Times New Roman" w:cs="Times New Roman"/>
          <w:color w:val="000000" w:themeColor="text1"/>
          <w:sz w:val="24"/>
          <w:szCs w:val="24"/>
        </w:rPr>
        <w:t>Latin America</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Bahoo</w:t>
      </w:r>
      <w:proofErr w:type="spellEnd"/>
      <w:r w:rsidR="00C84F92" w:rsidRPr="00DE1176">
        <w:rPr>
          <w:rFonts w:ascii="Times New Roman" w:hAnsi="Times New Roman" w:cs="Times New Roman"/>
          <w:color w:val="000000" w:themeColor="text1"/>
          <w:sz w:val="24"/>
          <w:szCs w:val="24"/>
          <w:shd w:val="clear" w:color="auto" w:fill="FFFFFF"/>
        </w:rPr>
        <w:t xml:space="preserve"> et al., 2020)</w:t>
      </w:r>
      <w:r w:rsidR="002D2741" w:rsidRPr="00DE1176">
        <w:rPr>
          <w:rFonts w:ascii="Times New Roman" w:hAnsi="Times New Roman" w:cs="Times New Roman"/>
          <w:color w:val="000000" w:themeColor="text1"/>
          <w:sz w:val="24"/>
          <w:szCs w:val="24"/>
        </w:rPr>
        <w:t>.</w:t>
      </w:r>
    </w:p>
    <w:p w14:paraId="357302FA" w14:textId="77777777" w:rsidR="001B7BAD" w:rsidRPr="00DE1176" w:rsidRDefault="005816B5" w:rsidP="00DE1176">
      <w:pPr>
        <w:spacing w:after="0" w:line="480" w:lineRule="auto"/>
        <w:ind w:firstLine="36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Harley Davidson has been constantly evolving lately. Harley Davidson generally does not support annual development. When the economy collapsed during the 2008 crisis, Harley Davidson had to make some decisions. In 2009, Harley Davidson announced that it would take the Buell motorcycle brand from its line to zero in every one of its properties and donate the necessary parts together to support the Harley Davidson. In 1994 Harley Davidson became a 49% owner of the Buell Motorcycle Company, an </w:t>
      </w:r>
      <w:r w:rsidR="006010E0">
        <w:rPr>
          <w:rFonts w:ascii="Times New Roman" w:hAnsi="Times New Roman" w:cs="Times New Roman"/>
          <w:color w:val="000000" w:themeColor="text1"/>
          <w:sz w:val="24"/>
          <w:szCs w:val="24"/>
        </w:rPr>
        <w:t>organis</w:t>
      </w:r>
      <w:r w:rsidR="00C84F92" w:rsidRPr="00DE1176">
        <w:rPr>
          <w:rFonts w:ascii="Times New Roman" w:hAnsi="Times New Roman" w:cs="Times New Roman"/>
          <w:color w:val="000000" w:themeColor="text1"/>
          <w:sz w:val="24"/>
          <w:szCs w:val="24"/>
        </w:rPr>
        <w:t>ation founded by Eric Buell</w:t>
      </w:r>
      <w:r w:rsidRPr="00DE1176">
        <w:rPr>
          <w:rFonts w:ascii="Times New Roman" w:hAnsi="Times New Roman" w:cs="Times New Roman"/>
          <w:color w:val="000000" w:themeColor="text1"/>
          <w:sz w:val="24"/>
          <w:szCs w:val="24"/>
        </w:rPr>
        <w:t xml:space="preserve"> a former Harley Davidson engineer</w:t>
      </w:r>
      <w:r w:rsidR="00C84F92" w:rsidRPr="00DE1176">
        <w:rPr>
          <w:rFonts w:ascii="Times New Roman" w:hAnsi="Times New Roman" w:cs="Times New Roman"/>
          <w:color w:val="000000" w:themeColor="text1"/>
          <w:sz w:val="24"/>
          <w:szCs w:val="24"/>
        </w:rPr>
        <w:t xml:space="preserve"> </w:t>
      </w:r>
      <w:r w:rsidR="00C84F92" w:rsidRPr="00DE1176">
        <w:rPr>
          <w:rFonts w:ascii="Times New Roman" w:hAnsi="Times New Roman" w:cs="Times New Roman"/>
          <w:color w:val="000000" w:themeColor="text1"/>
          <w:sz w:val="24"/>
          <w:szCs w:val="24"/>
          <w:shd w:val="clear" w:color="auto" w:fill="FFFFFF"/>
        </w:rPr>
        <w:t xml:space="preserve">(van </w:t>
      </w:r>
      <w:proofErr w:type="spellStart"/>
      <w:r w:rsidR="00C84F92" w:rsidRPr="00DE1176">
        <w:rPr>
          <w:rFonts w:ascii="Times New Roman" w:hAnsi="Times New Roman" w:cs="Times New Roman"/>
          <w:color w:val="000000" w:themeColor="text1"/>
          <w:sz w:val="24"/>
          <w:szCs w:val="24"/>
          <w:shd w:val="clear" w:color="auto" w:fill="FFFFFF"/>
        </w:rPr>
        <w:t>Tulder</w:t>
      </w:r>
      <w:proofErr w:type="spellEnd"/>
      <w:r w:rsidR="00C84F92" w:rsidRPr="00DE1176">
        <w:rPr>
          <w:rFonts w:ascii="Times New Roman" w:hAnsi="Times New Roman" w:cs="Times New Roman"/>
          <w:color w:val="000000" w:themeColor="text1"/>
          <w:sz w:val="24"/>
          <w:szCs w:val="24"/>
          <w:shd w:val="clear" w:color="auto" w:fill="FFFFFF"/>
        </w:rPr>
        <w:t xml:space="preserve"> et al., 2018)</w:t>
      </w:r>
      <w:r w:rsidRPr="00DE1176">
        <w:rPr>
          <w:rFonts w:ascii="Times New Roman" w:hAnsi="Times New Roman" w:cs="Times New Roman"/>
          <w:color w:val="000000" w:themeColor="text1"/>
          <w:sz w:val="24"/>
          <w:szCs w:val="24"/>
        </w:rPr>
        <w:t>.</w:t>
      </w:r>
    </w:p>
    <w:p w14:paraId="1845F1A3" w14:textId="77777777" w:rsidR="001B7BAD" w:rsidRPr="00DE1176" w:rsidRDefault="001B7BAD" w:rsidP="00DE1176">
      <w:pPr>
        <w:spacing w:after="0" w:line="480" w:lineRule="auto"/>
        <w:contextualSpacing/>
        <w:rPr>
          <w:rFonts w:ascii="Times New Roman" w:hAnsi="Times New Roman" w:cs="Times New Roman"/>
          <w:color w:val="000000" w:themeColor="text1"/>
          <w:sz w:val="24"/>
          <w:szCs w:val="24"/>
        </w:rPr>
      </w:pPr>
    </w:p>
    <w:p w14:paraId="4E53B243" w14:textId="77777777" w:rsidR="00734CAA" w:rsidRPr="00DE1176" w:rsidRDefault="00734CAA" w:rsidP="00DE1176">
      <w:pPr>
        <w:pStyle w:val="Heading2"/>
        <w:spacing w:before="0" w:beforeAutospacing="0" w:after="0" w:afterAutospacing="0" w:line="480" w:lineRule="auto"/>
        <w:contextualSpacing/>
      </w:pPr>
      <w:bookmarkStart w:id="30" w:name="_Toc88180431"/>
      <w:r w:rsidRPr="00DE1176">
        <w:t>Global Marketing</w:t>
      </w:r>
      <w:bookmarkEnd w:id="30"/>
      <w:r w:rsidRPr="00DE1176">
        <w:t xml:space="preserve"> </w:t>
      </w:r>
    </w:p>
    <w:p w14:paraId="7BEA8915" w14:textId="77777777" w:rsidR="002D2741" w:rsidRPr="00DE1176" w:rsidRDefault="004A030D" w:rsidP="00DE1176">
      <w:pPr>
        <w:shd w:val="clear" w:color="auto" w:fill="FFFFFF"/>
        <w:spacing w:after="0" w:line="480" w:lineRule="auto"/>
        <w:ind w:firstLine="36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To appeal to the Indian business community, Harley is reaching out to customers through a variety of actions listed below: Sponsor: Harley will sponsor India's top motorcycle events such as the Great Himalayan Race, a major game for cycling enthusiasts across the country. This would be a great opportunity for cycling enthusiasts to </w:t>
      </w:r>
      <w:proofErr w:type="spellStart"/>
      <w:r w:rsidRPr="00DE1176">
        <w:rPr>
          <w:rFonts w:ascii="Times New Roman" w:eastAsia="Times New Roman" w:hAnsi="Times New Roman" w:cs="Times New Roman"/>
          <w:color w:val="000000" w:themeColor="text1"/>
          <w:sz w:val="24"/>
          <w:szCs w:val="24"/>
          <w:lang w:val="en-US"/>
        </w:rPr>
        <w:t>familiari</w:t>
      </w:r>
      <w:r w:rsidR="006010E0">
        <w:rPr>
          <w:rFonts w:ascii="Times New Roman" w:eastAsia="Times New Roman" w:hAnsi="Times New Roman" w:cs="Times New Roman"/>
          <w:color w:val="000000" w:themeColor="text1"/>
          <w:sz w:val="24"/>
          <w:szCs w:val="24"/>
          <w:lang w:val="en-US"/>
        </w:rPr>
        <w:t>s</w:t>
      </w:r>
      <w:r w:rsidRPr="00DE1176">
        <w:rPr>
          <w:rFonts w:ascii="Times New Roman" w:eastAsia="Times New Roman" w:hAnsi="Times New Roman" w:cs="Times New Roman"/>
          <w:color w:val="000000" w:themeColor="text1"/>
          <w:sz w:val="24"/>
          <w:szCs w:val="24"/>
          <w:lang w:val="en-US"/>
        </w:rPr>
        <w:t>e</w:t>
      </w:r>
      <w:proofErr w:type="spellEnd"/>
      <w:r w:rsidRPr="00DE1176">
        <w:rPr>
          <w:rFonts w:ascii="Times New Roman" w:eastAsia="Times New Roman" w:hAnsi="Times New Roman" w:cs="Times New Roman"/>
          <w:color w:val="000000" w:themeColor="text1"/>
          <w:sz w:val="24"/>
          <w:szCs w:val="24"/>
          <w:lang w:val="en-US"/>
        </w:rPr>
        <w:t xml:space="preserve"> themselves with the main appearance of the machine. Harley has also named </w:t>
      </w:r>
      <w:proofErr w:type="spellStart"/>
      <w:r w:rsidRPr="00DE1176">
        <w:rPr>
          <w:rFonts w:ascii="Times New Roman" w:eastAsia="Times New Roman" w:hAnsi="Times New Roman" w:cs="Times New Roman"/>
          <w:color w:val="000000" w:themeColor="text1"/>
          <w:sz w:val="24"/>
          <w:szCs w:val="24"/>
          <w:lang w:val="en-US"/>
        </w:rPr>
        <w:t>Mahendra</w:t>
      </w:r>
      <w:proofErr w:type="spellEnd"/>
      <w:r w:rsidRPr="00DE1176">
        <w:rPr>
          <w:rFonts w:ascii="Times New Roman" w:eastAsia="Times New Roman" w:hAnsi="Times New Roman" w:cs="Times New Roman"/>
          <w:color w:val="000000" w:themeColor="text1"/>
          <w:sz w:val="24"/>
          <w:szCs w:val="24"/>
          <w:lang w:val="en-US"/>
        </w:rPr>
        <w:t xml:space="preserve"> Singh Dhoni, Indian cricket team captain, as its brand ambassador, </w:t>
      </w:r>
      <w:proofErr w:type="spellStart"/>
      <w:r w:rsidRPr="00DE1176">
        <w:rPr>
          <w:rFonts w:ascii="Times New Roman" w:eastAsia="Times New Roman" w:hAnsi="Times New Roman" w:cs="Times New Roman"/>
          <w:color w:val="000000" w:themeColor="text1"/>
          <w:sz w:val="24"/>
          <w:szCs w:val="24"/>
          <w:lang w:val="en-US"/>
        </w:rPr>
        <w:t>recogni</w:t>
      </w:r>
      <w:r w:rsidR="006010E0">
        <w:rPr>
          <w:rFonts w:ascii="Times New Roman" w:eastAsia="Times New Roman" w:hAnsi="Times New Roman" w:cs="Times New Roman"/>
          <w:color w:val="000000" w:themeColor="text1"/>
          <w:sz w:val="24"/>
          <w:szCs w:val="24"/>
          <w:lang w:val="en-US"/>
        </w:rPr>
        <w:t>s</w:t>
      </w:r>
      <w:r w:rsidRPr="00DE1176">
        <w:rPr>
          <w:rFonts w:ascii="Times New Roman" w:eastAsia="Times New Roman" w:hAnsi="Times New Roman" w:cs="Times New Roman"/>
          <w:color w:val="000000" w:themeColor="text1"/>
          <w:sz w:val="24"/>
          <w:szCs w:val="24"/>
          <w:lang w:val="en-US"/>
        </w:rPr>
        <w:t>ed</w:t>
      </w:r>
      <w:proofErr w:type="spellEnd"/>
      <w:r w:rsidRPr="00DE1176">
        <w:rPr>
          <w:rFonts w:ascii="Times New Roman" w:eastAsia="Times New Roman" w:hAnsi="Times New Roman" w:cs="Times New Roman"/>
          <w:color w:val="000000" w:themeColor="text1"/>
          <w:sz w:val="24"/>
          <w:szCs w:val="24"/>
          <w:lang w:val="en-US"/>
        </w:rPr>
        <w:t xml:space="preserve"> by young and respected cyclists as </w:t>
      </w:r>
      <w:r w:rsidRPr="00DE1176">
        <w:rPr>
          <w:rFonts w:ascii="Times New Roman" w:eastAsia="Times New Roman" w:hAnsi="Times New Roman" w:cs="Times New Roman"/>
          <w:color w:val="000000" w:themeColor="text1"/>
          <w:sz w:val="24"/>
          <w:szCs w:val="24"/>
          <w:lang w:val="en-US"/>
        </w:rPr>
        <w:lastRenderedPageBreak/>
        <w:t>a symbol of cycling and youth. Harley would also like to see the 2011 World Cricket Championship in Asia, primarily India, as a unique opportunity to represent</w:t>
      </w:r>
      <w:r w:rsidR="002D2741" w:rsidRPr="00DE1176">
        <w:rPr>
          <w:rFonts w:ascii="Times New Roman" w:eastAsia="Times New Roman" w:hAnsi="Times New Roman" w:cs="Times New Roman"/>
          <w:color w:val="000000" w:themeColor="text1"/>
          <w:sz w:val="24"/>
          <w:szCs w:val="24"/>
          <w:lang w:val="en-US"/>
        </w:rPr>
        <w:t xml:space="preserve"> his team to his support group</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 xml:space="preserve">(van </w:t>
      </w:r>
      <w:proofErr w:type="spellStart"/>
      <w:r w:rsidR="00C84F92" w:rsidRPr="00DE1176">
        <w:rPr>
          <w:rFonts w:ascii="Times New Roman" w:hAnsi="Times New Roman" w:cs="Times New Roman"/>
          <w:color w:val="000000" w:themeColor="text1"/>
          <w:sz w:val="24"/>
          <w:szCs w:val="24"/>
          <w:shd w:val="clear" w:color="auto" w:fill="FFFFFF"/>
        </w:rPr>
        <w:t>Tulder</w:t>
      </w:r>
      <w:proofErr w:type="spellEnd"/>
      <w:r w:rsidR="00C84F92" w:rsidRPr="00DE1176">
        <w:rPr>
          <w:rFonts w:ascii="Times New Roman" w:hAnsi="Times New Roman" w:cs="Times New Roman"/>
          <w:color w:val="000000" w:themeColor="text1"/>
          <w:sz w:val="24"/>
          <w:szCs w:val="24"/>
          <w:shd w:val="clear" w:color="auto" w:fill="FFFFFF"/>
        </w:rPr>
        <w:t xml:space="preserve"> et al., 2018)</w:t>
      </w:r>
      <w:r w:rsidR="002D2741" w:rsidRPr="00DE1176">
        <w:rPr>
          <w:rFonts w:ascii="Times New Roman" w:eastAsia="Times New Roman" w:hAnsi="Times New Roman" w:cs="Times New Roman"/>
          <w:color w:val="000000" w:themeColor="text1"/>
          <w:sz w:val="24"/>
          <w:szCs w:val="24"/>
          <w:lang w:val="en-US"/>
        </w:rPr>
        <w:t>.</w:t>
      </w:r>
    </w:p>
    <w:p w14:paraId="6F99D52D" w14:textId="77777777" w:rsidR="0007659A" w:rsidRPr="00DE1176" w:rsidRDefault="004A030D" w:rsidP="00DE1176">
      <w:pPr>
        <w:shd w:val="clear" w:color="auto" w:fill="FFFFFF"/>
        <w:spacing w:after="0" w:line="480" w:lineRule="auto"/>
        <w:ind w:firstLine="36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Harley would also limit the International Cricket Council to promoting Harley Sportster as the best player in the league. Print Media: Harley has also used print media such as advertising in gaming magazines, </w:t>
      </w:r>
      <w:proofErr w:type="gramStart"/>
      <w:r w:rsidRPr="00DE1176">
        <w:rPr>
          <w:rFonts w:ascii="Times New Roman" w:eastAsia="Times New Roman" w:hAnsi="Times New Roman" w:cs="Times New Roman"/>
          <w:color w:val="000000" w:themeColor="text1"/>
          <w:sz w:val="24"/>
          <w:szCs w:val="24"/>
          <w:lang w:val="en-US"/>
        </w:rPr>
        <w:t xml:space="preserve">actually </w:t>
      </w:r>
      <w:proofErr w:type="spellStart"/>
      <w:r w:rsidRPr="00DE1176">
        <w:rPr>
          <w:rFonts w:ascii="Times New Roman" w:eastAsia="Times New Roman" w:hAnsi="Times New Roman" w:cs="Times New Roman"/>
          <w:color w:val="000000" w:themeColor="text1"/>
          <w:sz w:val="24"/>
          <w:szCs w:val="24"/>
          <w:lang w:val="en-US"/>
        </w:rPr>
        <w:t>Sportstars</w:t>
      </w:r>
      <w:proofErr w:type="spellEnd"/>
      <w:proofErr w:type="gramEnd"/>
      <w:r w:rsidRPr="00DE1176">
        <w:rPr>
          <w:rFonts w:ascii="Times New Roman" w:eastAsia="Times New Roman" w:hAnsi="Times New Roman" w:cs="Times New Roman"/>
          <w:color w:val="000000" w:themeColor="text1"/>
          <w:sz w:val="24"/>
          <w:szCs w:val="24"/>
          <w:lang w:val="en-US"/>
        </w:rPr>
        <w:t xml:space="preserve"> Bike India and Overdrive, which are deeply known by top gamers, and the coverage of emerging motorcycles in these magazines is very much appreciated by motorcycle enthusiasts</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Czinkota</w:t>
      </w:r>
      <w:proofErr w:type="spellEnd"/>
      <w:r w:rsidR="00C84F92" w:rsidRPr="00DE1176">
        <w:rPr>
          <w:rFonts w:ascii="Times New Roman" w:hAnsi="Times New Roman" w:cs="Times New Roman"/>
          <w:color w:val="000000" w:themeColor="text1"/>
          <w:sz w:val="24"/>
          <w:szCs w:val="24"/>
          <w:shd w:val="clear" w:color="auto" w:fill="FFFFFF"/>
        </w:rPr>
        <w:t xml:space="preserve"> et al., 2021)</w:t>
      </w:r>
      <w:r w:rsidRPr="00DE1176">
        <w:rPr>
          <w:rFonts w:ascii="Times New Roman" w:eastAsia="Times New Roman" w:hAnsi="Times New Roman" w:cs="Times New Roman"/>
          <w:color w:val="000000" w:themeColor="text1"/>
          <w:sz w:val="24"/>
          <w:szCs w:val="24"/>
          <w:lang w:val="en-US"/>
        </w:rPr>
        <w:t xml:space="preserve">. Street Shows: Harley is said to be coordinating street shows in the cities of Gurgaon and Delhi to encourage top cyclists to check out every method of operation that will soon be on sale. Publicity: Harley Davidson made public statements and prepared question-and-answer sessions aimed at creating a reckless and positive impression of the brand in public. This policy would help Harley disseminate data about the </w:t>
      </w:r>
      <w:proofErr w:type="spellStart"/>
      <w:r w:rsidR="006010E0">
        <w:rPr>
          <w:rFonts w:ascii="Times New Roman" w:eastAsia="Times New Roman" w:hAnsi="Times New Roman" w:cs="Times New Roman"/>
          <w:color w:val="000000" w:themeColor="text1"/>
          <w:sz w:val="24"/>
          <w:szCs w:val="24"/>
          <w:lang w:val="en-US"/>
        </w:rPr>
        <w:t>organis</w:t>
      </w:r>
      <w:r w:rsidRPr="00DE1176">
        <w:rPr>
          <w:rFonts w:ascii="Times New Roman" w:eastAsia="Times New Roman" w:hAnsi="Times New Roman" w:cs="Times New Roman"/>
          <w:color w:val="000000" w:themeColor="text1"/>
          <w:sz w:val="24"/>
          <w:szCs w:val="24"/>
          <w:lang w:val="en-US"/>
        </w:rPr>
        <w:t>ation's</w:t>
      </w:r>
      <w:proofErr w:type="spellEnd"/>
      <w:r w:rsidRPr="00DE1176">
        <w:rPr>
          <w:rFonts w:ascii="Times New Roman" w:eastAsia="Times New Roman" w:hAnsi="Times New Roman" w:cs="Times New Roman"/>
          <w:color w:val="000000" w:themeColor="text1"/>
          <w:sz w:val="24"/>
          <w:szCs w:val="24"/>
          <w:lang w:val="en-US"/>
        </w:rPr>
        <w:t xml:space="preserve"> challenges and vision</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Sinkovics</w:t>
      </w:r>
      <w:proofErr w:type="spellEnd"/>
      <w:r w:rsidR="00C84F92" w:rsidRPr="00DE1176">
        <w:rPr>
          <w:rFonts w:ascii="Times New Roman" w:hAnsi="Times New Roman" w:cs="Times New Roman"/>
          <w:color w:val="000000" w:themeColor="text1"/>
          <w:sz w:val="24"/>
          <w:szCs w:val="24"/>
          <w:shd w:val="clear" w:color="auto" w:fill="FFFFFF"/>
        </w:rPr>
        <w:t xml:space="preserve"> and </w:t>
      </w:r>
      <w:proofErr w:type="spellStart"/>
      <w:r w:rsidR="00C84F92" w:rsidRPr="00DE1176">
        <w:rPr>
          <w:rFonts w:ascii="Times New Roman" w:hAnsi="Times New Roman" w:cs="Times New Roman"/>
          <w:color w:val="000000" w:themeColor="text1"/>
          <w:sz w:val="24"/>
          <w:szCs w:val="24"/>
          <w:shd w:val="clear" w:color="auto" w:fill="FFFFFF"/>
        </w:rPr>
        <w:t>Sinkovics</w:t>
      </w:r>
      <w:proofErr w:type="spellEnd"/>
      <w:r w:rsidR="00C84F92" w:rsidRPr="00DE1176">
        <w:rPr>
          <w:rFonts w:ascii="Times New Roman" w:hAnsi="Times New Roman" w:cs="Times New Roman"/>
          <w:color w:val="000000" w:themeColor="text1"/>
          <w:sz w:val="24"/>
          <w:szCs w:val="24"/>
          <w:shd w:val="clear" w:color="auto" w:fill="FFFFFF"/>
        </w:rPr>
        <w:t>, 2019)</w:t>
      </w:r>
      <w:r w:rsidRPr="00DE1176">
        <w:rPr>
          <w:rFonts w:ascii="Times New Roman" w:eastAsia="Times New Roman" w:hAnsi="Times New Roman" w:cs="Times New Roman"/>
          <w:color w:val="000000" w:themeColor="text1"/>
          <w:sz w:val="24"/>
          <w:szCs w:val="24"/>
          <w:lang w:val="en-US"/>
        </w:rPr>
        <w:t>.</w:t>
      </w:r>
    </w:p>
    <w:p w14:paraId="7B940493" w14:textId="77777777" w:rsidR="001B7BAD" w:rsidRPr="00DE1176" w:rsidRDefault="001B7BAD" w:rsidP="00DE1176">
      <w:pPr>
        <w:spacing w:after="0" w:line="480" w:lineRule="auto"/>
        <w:contextualSpacing/>
        <w:rPr>
          <w:rFonts w:ascii="Times New Roman" w:hAnsi="Times New Roman" w:cs="Times New Roman"/>
          <w:color w:val="000000" w:themeColor="text1"/>
          <w:sz w:val="24"/>
          <w:szCs w:val="24"/>
        </w:rPr>
      </w:pPr>
    </w:p>
    <w:p w14:paraId="78806486" w14:textId="77777777" w:rsidR="00734CAA" w:rsidRPr="00DE1176" w:rsidRDefault="00734CAA" w:rsidP="00DE1176">
      <w:pPr>
        <w:pStyle w:val="Heading2"/>
        <w:spacing w:before="0" w:beforeAutospacing="0" w:after="0" w:afterAutospacing="0" w:line="480" w:lineRule="auto"/>
        <w:contextualSpacing/>
      </w:pPr>
      <w:bookmarkStart w:id="31" w:name="_Toc88180432"/>
      <w:r w:rsidRPr="00DE1176">
        <w:t>Global HRM</w:t>
      </w:r>
      <w:bookmarkEnd w:id="31"/>
    </w:p>
    <w:p w14:paraId="709D62E3" w14:textId="77777777" w:rsidR="002D2741" w:rsidRPr="00DE1176" w:rsidRDefault="00D06361" w:rsidP="00DE1176">
      <w:pPr>
        <w:spacing w:after="0" w:line="480" w:lineRule="auto"/>
        <w:ind w:firstLine="720"/>
        <w:contextualSpacing/>
        <w:rPr>
          <w:rFonts w:ascii="Times New Roman" w:hAnsi="Times New Roman" w:cs="Times New Roman"/>
          <w:color w:val="000000" w:themeColor="text1"/>
          <w:sz w:val="24"/>
          <w:szCs w:val="24"/>
          <w:shd w:val="clear" w:color="auto" w:fill="FFFFFF"/>
        </w:rPr>
      </w:pPr>
      <w:r w:rsidRPr="00DE1176">
        <w:rPr>
          <w:rFonts w:ascii="Times New Roman" w:hAnsi="Times New Roman" w:cs="Times New Roman"/>
          <w:color w:val="000000" w:themeColor="text1"/>
          <w:sz w:val="24"/>
          <w:szCs w:val="24"/>
          <w:shd w:val="clear" w:color="auto" w:fill="FFFFFF"/>
        </w:rPr>
        <w:t xml:space="preserve">Harley has close ties with its unions, which most unions do not reach, </w:t>
      </w:r>
      <w:r w:rsidR="006010E0">
        <w:rPr>
          <w:rFonts w:ascii="Times New Roman" w:hAnsi="Times New Roman" w:cs="Times New Roman"/>
          <w:color w:val="000000" w:themeColor="text1"/>
          <w:sz w:val="24"/>
          <w:szCs w:val="24"/>
          <w:shd w:val="clear" w:color="auto" w:fill="FFFFFF"/>
        </w:rPr>
        <w:t>whilst</w:t>
      </w:r>
      <w:r w:rsidRPr="00DE1176">
        <w:rPr>
          <w:rFonts w:ascii="Times New Roman" w:hAnsi="Times New Roman" w:cs="Times New Roman"/>
          <w:color w:val="000000" w:themeColor="text1"/>
          <w:sz w:val="24"/>
          <w:szCs w:val="24"/>
          <w:shd w:val="clear" w:color="auto" w:fill="FFFFFF"/>
        </w:rPr>
        <w:t xml:space="preserve"> others seek to remove members entirely from their unions whenever possible, rather than Harley as a pleasant relationship with unions, the speciali</w:t>
      </w:r>
      <w:r w:rsidR="006010E0">
        <w:rPr>
          <w:rFonts w:ascii="Times New Roman" w:hAnsi="Times New Roman" w:cs="Times New Roman"/>
          <w:color w:val="000000" w:themeColor="text1"/>
          <w:sz w:val="24"/>
          <w:szCs w:val="24"/>
          <w:shd w:val="clear" w:color="auto" w:fill="FFFFFF"/>
        </w:rPr>
        <w:t>s</w:t>
      </w:r>
      <w:r w:rsidRPr="00DE1176">
        <w:rPr>
          <w:rFonts w:ascii="Times New Roman" w:hAnsi="Times New Roman" w:cs="Times New Roman"/>
          <w:color w:val="000000" w:themeColor="text1"/>
          <w:sz w:val="24"/>
          <w:szCs w:val="24"/>
          <w:shd w:val="clear" w:color="auto" w:fill="FFFFFF"/>
        </w:rPr>
        <w:t xml:space="preserve">ed law enforcement agencies and workers who want safety in their workplaces Where companies have overseen agents, Harley believes that "a lot of work begins with the people," and that matching the talents and skills that agents brought to Harley was one of the agency's strengths in the marketplace </w:t>
      </w:r>
      <w:r w:rsidR="00C84F92" w:rsidRPr="00DE1176">
        <w:rPr>
          <w:rFonts w:ascii="Times New Roman" w:hAnsi="Times New Roman" w:cs="Times New Roman"/>
          <w:color w:val="000000" w:themeColor="text1"/>
          <w:sz w:val="24"/>
          <w:szCs w:val="24"/>
          <w:shd w:val="clear" w:color="auto" w:fill="FFFFFF"/>
        </w:rPr>
        <w:t xml:space="preserve">they were active </w:t>
      </w:r>
      <w:r w:rsidR="002D2741" w:rsidRPr="00DE1176">
        <w:rPr>
          <w:rFonts w:ascii="Times New Roman" w:hAnsi="Times New Roman" w:cs="Times New Roman"/>
          <w:color w:val="000000" w:themeColor="text1"/>
          <w:sz w:val="24"/>
          <w:szCs w:val="24"/>
          <w:shd w:val="clear" w:color="auto" w:fill="FFFFFF"/>
        </w:rPr>
        <w:t>for all kinds</w:t>
      </w:r>
      <w:r w:rsidRPr="00DE1176">
        <w:rPr>
          <w:rFonts w:ascii="Times New Roman" w:hAnsi="Times New Roman" w:cs="Times New Roman"/>
          <w:color w:val="000000" w:themeColor="text1"/>
          <w:sz w:val="24"/>
          <w:szCs w:val="24"/>
          <w:shd w:val="clear" w:color="auto" w:fill="FFFFFF"/>
        </w:rPr>
        <w:t xml:space="preserve"> part of the transaction has a signif</w:t>
      </w:r>
      <w:r w:rsidR="00C84F92" w:rsidRPr="00DE1176">
        <w:rPr>
          <w:rFonts w:ascii="Times New Roman" w:hAnsi="Times New Roman" w:cs="Times New Roman"/>
          <w:color w:val="000000" w:themeColor="text1"/>
          <w:sz w:val="24"/>
          <w:szCs w:val="24"/>
          <w:shd w:val="clear" w:color="auto" w:fill="FFFFFF"/>
        </w:rPr>
        <w:t>icant impact on the return (</w:t>
      </w:r>
      <w:proofErr w:type="spellStart"/>
      <w:r w:rsidR="00C84F92" w:rsidRPr="00DE1176">
        <w:rPr>
          <w:rFonts w:ascii="Times New Roman" w:hAnsi="Times New Roman" w:cs="Times New Roman"/>
          <w:color w:val="000000" w:themeColor="text1"/>
          <w:sz w:val="24"/>
          <w:szCs w:val="24"/>
          <w:shd w:val="clear" w:color="auto" w:fill="FFFFFF"/>
        </w:rPr>
        <w:t>Ratten</w:t>
      </w:r>
      <w:proofErr w:type="spellEnd"/>
      <w:r w:rsidR="00C84F92" w:rsidRPr="00DE1176">
        <w:rPr>
          <w:rFonts w:ascii="Times New Roman" w:hAnsi="Times New Roman" w:cs="Times New Roman"/>
          <w:color w:val="000000" w:themeColor="text1"/>
          <w:sz w:val="24"/>
          <w:szCs w:val="24"/>
          <w:shd w:val="clear" w:color="auto" w:fill="FFFFFF"/>
        </w:rPr>
        <w:t>, 2020)</w:t>
      </w:r>
      <w:r w:rsidR="002D2741" w:rsidRPr="00DE1176">
        <w:rPr>
          <w:rFonts w:ascii="Times New Roman" w:hAnsi="Times New Roman" w:cs="Times New Roman"/>
          <w:color w:val="000000" w:themeColor="text1"/>
          <w:sz w:val="24"/>
          <w:szCs w:val="24"/>
          <w:shd w:val="clear" w:color="auto" w:fill="FFFFFF"/>
        </w:rPr>
        <w:t>.</w:t>
      </w:r>
    </w:p>
    <w:p w14:paraId="60E78231" w14:textId="77777777" w:rsidR="001B7BAD" w:rsidRPr="00DE1176" w:rsidRDefault="00D06361"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Unions also have a great deal of control over what work is gained from doing business, taking on the process of getting as much work as can be expected when productivity </w:t>
      </w:r>
      <w:r w:rsidRPr="00DE1176">
        <w:rPr>
          <w:rFonts w:ascii="Times New Roman" w:hAnsi="Times New Roman" w:cs="Times New Roman"/>
          <w:color w:val="000000" w:themeColor="text1"/>
          <w:sz w:val="24"/>
          <w:szCs w:val="24"/>
          <w:shd w:val="clear" w:color="auto" w:fill="FFFFFF"/>
        </w:rPr>
        <w:lastRenderedPageBreak/>
        <w:t>is low, to curse potential layoffs during a recession and back again</w:t>
      </w:r>
      <w:r w:rsidR="00C84F92" w:rsidRPr="00DE1176">
        <w:rPr>
          <w:rFonts w:ascii="Times New Roman" w:hAnsi="Times New Roman" w:cs="Times New Roman"/>
          <w:color w:val="000000" w:themeColor="text1"/>
          <w:sz w:val="24"/>
          <w:szCs w:val="24"/>
          <w:shd w:val="clear" w:color="auto" w:fill="FFFFFF"/>
        </w:rPr>
        <w:t xml:space="preserve"> (Ferraro, 2021)</w:t>
      </w:r>
      <w:r w:rsidRPr="00DE1176">
        <w:rPr>
          <w:rFonts w:ascii="Times New Roman" w:hAnsi="Times New Roman" w:cs="Times New Roman"/>
          <w:color w:val="000000" w:themeColor="text1"/>
          <w:sz w:val="24"/>
          <w:szCs w:val="24"/>
          <w:shd w:val="clear" w:color="auto" w:fill="FFFFFF"/>
        </w:rPr>
        <w:t>. Working closely with the union gave Harley even more powers to empower its employees by creating</w:t>
      </w:r>
      <w:r w:rsidR="002D2741" w:rsidRPr="00DE1176">
        <w:rPr>
          <w:rFonts w:ascii="Times New Roman" w:hAnsi="Times New Roman" w:cs="Times New Roman"/>
          <w:color w:val="000000" w:themeColor="text1"/>
          <w:sz w:val="24"/>
          <w:szCs w:val="24"/>
          <w:shd w:val="clear" w:color="auto" w:fill="FFFFFF"/>
        </w:rPr>
        <w:t xml:space="preserve"> a Management Association</w:t>
      </w:r>
      <w:r w:rsidRPr="00DE1176">
        <w:rPr>
          <w:rFonts w:ascii="Times New Roman" w:hAnsi="Times New Roman" w:cs="Times New Roman"/>
          <w:color w:val="000000" w:themeColor="text1"/>
          <w:sz w:val="24"/>
          <w:szCs w:val="24"/>
          <w:shd w:val="clear" w:color="auto" w:fill="FFFFFF"/>
        </w:rPr>
        <w:t xml:space="preserve"> with great creativity to reduce costs and ensure employer stability for all representatives. Through local government groups, HPWO will use the gifts, </w:t>
      </w:r>
      <w:proofErr w:type="gramStart"/>
      <w:r w:rsidRPr="00DE1176">
        <w:rPr>
          <w:rFonts w:ascii="Times New Roman" w:hAnsi="Times New Roman" w:cs="Times New Roman"/>
          <w:color w:val="000000" w:themeColor="text1"/>
          <w:sz w:val="24"/>
          <w:szCs w:val="24"/>
          <w:shd w:val="clear" w:color="auto" w:fill="FFFFFF"/>
        </w:rPr>
        <w:t>energy</w:t>
      </w:r>
      <w:proofErr w:type="gramEnd"/>
      <w:r w:rsidRPr="00DE1176">
        <w:rPr>
          <w:rFonts w:ascii="Times New Roman" w:hAnsi="Times New Roman" w:cs="Times New Roman"/>
          <w:color w:val="000000" w:themeColor="text1"/>
          <w:sz w:val="24"/>
          <w:szCs w:val="24"/>
          <w:shd w:val="clear" w:color="auto" w:fill="FFFFFF"/>
        </w:rPr>
        <w:t xml:space="preserve"> and imagination of all employees to reduce </w:t>
      </w:r>
      <w:r w:rsidR="002D2741" w:rsidRPr="00DE1176">
        <w:rPr>
          <w:rFonts w:ascii="Times New Roman" w:hAnsi="Times New Roman" w:cs="Times New Roman"/>
          <w:color w:val="000000" w:themeColor="text1"/>
          <w:sz w:val="24"/>
          <w:szCs w:val="24"/>
          <w:shd w:val="clear" w:color="auto" w:fill="FFFFFF"/>
        </w:rPr>
        <w:t>labour</w:t>
      </w:r>
      <w:r w:rsidRPr="00DE1176">
        <w:rPr>
          <w:rFonts w:ascii="Times New Roman" w:hAnsi="Times New Roman" w:cs="Times New Roman"/>
          <w:color w:val="000000" w:themeColor="text1"/>
          <w:sz w:val="24"/>
          <w:szCs w:val="24"/>
          <w:shd w:val="clear" w:color="auto" w:fill="FFFFFF"/>
        </w:rPr>
        <w:t xml:space="preserve"> costs, work on quality and create new original things </w:t>
      </w:r>
      <w:r w:rsidR="00C84F92" w:rsidRPr="00DE1176">
        <w:rPr>
          <w:rFonts w:ascii="Times New Roman" w:hAnsi="Times New Roman" w:cs="Times New Roman"/>
          <w:color w:val="000000" w:themeColor="text1"/>
          <w:sz w:val="24"/>
          <w:szCs w:val="24"/>
          <w:shd w:val="clear" w:color="auto" w:fill="FFFFFF"/>
        </w:rPr>
        <w:t>(Buckley et al., 2017).</w:t>
      </w:r>
    </w:p>
    <w:p w14:paraId="2C7A8903" w14:textId="77777777" w:rsidR="001B7BAD" w:rsidRPr="00DE1176" w:rsidRDefault="001B7BAD" w:rsidP="00DE1176">
      <w:pPr>
        <w:spacing w:after="0" w:line="480" w:lineRule="auto"/>
        <w:contextualSpacing/>
        <w:rPr>
          <w:rFonts w:ascii="Times New Roman" w:hAnsi="Times New Roman" w:cs="Times New Roman"/>
          <w:color w:val="000000" w:themeColor="text1"/>
          <w:sz w:val="24"/>
          <w:szCs w:val="24"/>
        </w:rPr>
      </w:pPr>
    </w:p>
    <w:p w14:paraId="73E7118D" w14:textId="77777777" w:rsidR="002E7AC9" w:rsidRPr="00DE1176" w:rsidRDefault="002E7AC9" w:rsidP="00DE1176">
      <w:pPr>
        <w:pStyle w:val="Heading2"/>
        <w:spacing w:before="0" w:beforeAutospacing="0" w:after="0" w:afterAutospacing="0" w:line="480" w:lineRule="auto"/>
        <w:contextualSpacing/>
      </w:pPr>
      <w:bookmarkStart w:id="32" w:name="_Toc88180433"/>
      <w:r w:rsidRPr="00DE1176">
        <w:t>SWOT Analysis of Harley Davidson</w:t>
      </w:r>
      <w:bookmarkEnd w:id="32"/>
    </w:p>
    <w:p w14:paraId="029949C9" w14:textId="77777777" w:rsidR="002E7AC9" w:rsidRPr="00DE1176" w:rsidRDefault="002E7AC9" w:rsidP="00DE1176">
      <w:pPr>
        <w:pStyle w:val="Heading3"/>
        <w:spacing w:before="0" w:line="480" w:lineRule="auto"/>
        <w:contextualSpacing/>
      </w:pPr>
      <w:bookmarkStart w:id="33" w:name="_Toc88180434"/>
      <w:r w:rsidRPr="00DE1176">
        <w:t>Strength</w:t>
      </w:r>
      <w:bookmarkEnd w:id="33"/>
    </w:p>
    <w:p w14:paraId="4DB0455D" w14:textId="77777777" w:rsidR="002E7AC9" w:rsidRPr="00DE1176" w:rsidRDefault="004231E6"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America's largest manufacturer of heavy cruise ships. A strong brand and building the customer's psyche with the image of "opportunity and strength". Excellent relationships with suppliers who guarantee occupational safety and efficiency at no cost. Strong relationships with employees. Strong exposure and circulation channels. Listed on the Fortune 500 list.</w:t>
      </w:r>
    </w:p>
    <w:p w14:paraId="7E61D41B" w14:textId="77777777" w:rsidR="002E7AC9" w:rsidRPr="00DE1176" w:rsidRDefault="002E7AC9" w:rsidP="00DE1176">
      <w:pPr>
        <w:pStyle w:val="Heading3"/>
        <w:spacing w:before="0" w:line="480" w:lineRule="auto"/>
        <w:contextualSpacing/>
      </w:pPr>
      <w:bookmarkStart w:id="34" w:name="_Toc88180435"/>
      <w:r w:rsidRPr="00DE1176">
        <w:t>Weakness</w:t>
      </w:r>
      <w:bookmarkEnd w:id="34"/>
    </w:p>
    <w:p w14:paraId="0A13000E" w14:textId="77777777" w:rsidR="002E7AC9" w:rsidRPr="00DE1176" w:rsidRDefault="007945EA"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Machine costs too high. Loss of pieces of cake, especially in Europe. Helpless advertising methods do not attract new customers to the world market. Male element</w:t>
      </w:r>
    </w:p>
    <w:p w14:paraId="15F5D076" w14:textId="77777777" w:rsidR="002E7AC9" w:rsidRPr="00DE1176" w:rsidRDefault="002E7AC9" w:rsidP="00DE1176">
      <w:pPr>
        <w:spacing w:after="0" w:line="480" w:lineRule="auto"/>
        <w:contextualSpacing/>
        <w:rPr>
          <w:rFonts w:ascii="Times New Roman" w:hAnsi="Times New Roman" w:cs="Times New Roman"/>
          <w:color w:val="000000" w:themeColor="text1"/>
          <w:sz w:val="24"/>
          <w:szCs w:val="24"/>
        </w:rPr>
      </w:pPr>
    </w:p>
    <w:p w14:paraId="124AFB43" w14:textId="77777777" w:rsidR="002E7AC9" w:rsidRPr="00DE1176" w:rsidRDefault="002E7AC9" w:rsidP="00DE1176">
      <w:pPr>
        <w:pStyle w:val="Heading3"/>
        <w:spacing w:before="0" w:line="480" w:lineRule="auto"/>
        <w:contextualSpacing/>
      </w:pPr>
      <w:bookmarkStart w:id="35" w:name="_Toc88180436"/>
      <w:r w:rsidRPr="00DE1176">
        <w:t>Opportunities</w:t>
      </w:r>
      <w:bookmarkEnd w:id="35"/>
    </w:p>
    <w:p w14:paraId="6195FC40" w14:textId="77777777" w:rsidR="002E7AC9" w:rsidRPr="00DE1176" w:rsidRDefault="004A49CA"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 xml:space="preserve">The international heavy bike market is currently larger than the US market. The women broke up and the bikes became interested. There is only one cruise ship manufacturer in India like Illustrious Enfield. India is a developing country with a positive GDP pattern. India is also a huge, undiscovered market for </w:t>
      </w:r>
      <w:r w:rsidR="00680321" w:rsidRPr="00DE1176">
        <w:rPr>
          <w:rFonts w:ascii="Times New Roman" w:hAnsi="Times New Roman" w:cs="Times New Roman"/>
          <w:color w:val="000000" w:themeColor="text1"/>
          <w:sz w:val="24"/>
          <w:szCs w:val="24"/>
        </w:rPr>
        <w:t>motorcycle</w:t>
      </w:r>
      <w:r w:rsidR="00492DBE" w:rsidRPr="00DE1176">
        <w:rPr>
          <w:rFonts w:ascii="Times New Roman" w:hAnsi="Times New Roman" w:cs="Times New Roman"/>
          <w:color w:val="000000" w:themeColor="text1"/>
          <w:sz w:val="24"/>
          <w:szCs w:val="24"/>
        </w:rPr>
        <w:t>s</w:t>
      </w:r>
      <w:r w:rsidRPr="00DE1176">
        <w:rPr>
          <w:rFonts w:ascii="Times New Roman" w:hAnsi="Times New Roman" w:cs="Times New Roman"/>
          <w:color w:val="000000" w:themeColor="text1"/>
          <w:sz w:val="24"/>
          <w:szCs w:val="24"/>
        </w:rPr>
        <w:t>.</w:t>
      </w:r>
    </w:p>
    <w:p w14:paraId="51FB04F5" w14:textId="77777777" w:rsidR="002E7AC9" w:rsidRPr="00DE1176" w:rsidRDefault="002E7AC9" w:rsidP="00DE1176">
      <w:pPr>
        <w:spacing w:after="0" w:line="480" w:lineRule="auto"/>
        <w:contextualSpacing/>
        <w:rPr>
          <w:rFonts w:ascii="Times New Roman" w:hAnsi="Times New Roman" w:cs="Times New Roman"/>
          <w:color w:val="000000" w:themeColor="text1"/>
          <w:sz w:val="24"/>
          <w:szCs w:val="24"/>
        </w:rPr>
      </w:pPr>
    </w:p>
    <w:p w14:paraId="25F9FF73" w14:textId="77777777" w:rsidR="002E7AC9" w:rsidRPr="00DE1176" w:rsidRDefault="002E7AC9" w:rsidP="00DE1176">
      <w:pPr>
        <w:pStyle w:val="Heading3"/>
        <w:spacing w:before="0" w:line="480" w:lineRule="auto"/>
        <w:contextualSpacing/>
      </w:pPr>
      <w:bookmarkStart w:id="36" w:name="_Toc88180437"/>
      <w:r w:rsidRPr="00DE1176">
        <w:lastRenderedPageBreak/>
        <w:t>Threats</w:t>
      </w:r>
      <w:bookmarkEnd w:id="36"/>
    </w:p>
    <w:p w14:paraId="02C9AD75" w14:textId="77777777" w:rsidR="002E7AC9" w:rsidRPr="00DE1176" w:rsidRDefault="00127CE0" w:rsidP="00DE1176">
      <w:pPr>
        <w:spacing w:after="0" w:line="480" w:lineRule="auto"/>
        <w:ind w:firstLine="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Competition for the largest bicycle retailer in India. The usual age of a Harley customer is over 40 and growing. Detailed nature guidelines. Customs and Taxes.</w:t>
      </w:r>
    </w:p>
    <w:p w14:paraId="0E100A58" w14:textId="77777777" w:rsidR="00734CAA" w:rsidRPr="00DE1176" w:rsidRDefault="00734CAA" w:rsidP="00DE1176">
      <w:pPr>
        <w:spacing w:after="0" w:line="480" w:lineRule="auto"/>
        <w:contextualSpacing/>
        <w:rPr>
          <w:rFonts w:ascii="Times New Roman" w:hAnsi="Times New Roman" w:cs="Times New Roman"/>
          <w:b/>
          <w:bCs/>
          <w:color w:val="000000" w:themeColor="text1"/>
          <w:sz w:val="24"/>
          <w:szCs w:val="24"/>
        </w:rPr>
      </w:pPr>
    </w:p>
    <w:p w14:paraId="1869853A" w14:textId="77777777" w:rsidR="00734CAA" w:rsidRPr="00DE1176" w:rsidRDefault="00734CAA" w:rsidP="00DE1176">
      <w:pPr>
        <w:pStyle w:val="Heading2"/>
        <w:spacing w:before="0" w:beforeAutospacing="0" w:after="0" w:afterAutospacing="0" w:line="480" w:lineRule="auto"/>
        <w:contextualSpacing/>
      </w:pPr>
      <w:bookmarkStart w:id="37" w:name="_Toc88180438"/>
      <w:r w:rsidRPr="00DE1176">
        <w:t>International Strategies</w:t>
      </w:r>
      <w:bookmarkEnd w:id="37"/>
      <w:r w:rsidRPr="00DE1176">
        <w:t xml:space="preserve"> </w:t>
      </w:r>
    </w:p>
    <w:p w14:paraId="2328AF7B" w14:textId="77777777" w:rsidR="00152DA5" w:rsidRPr="00DE1176" w:rsidRDefault="004A05B6"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Harley-Davidson was a major US bicycle manufacturer and a leading seller of heavy cruise ships in the country. With an item representing more than 30 Harley visitors and custom models, through an international </w:t>
      </w:r>
      <w:proofErr w:type="spellStart"/>
      <w:r w:rsidR="006010E0">
        <w:rPr>
          <w:color w:val="000000" w:themeColor="text1"/>
        </w:rPr>
        <w:t>organis</w:t>
      </w:r>
      <w:r w:rsidRPr="00DE1176">
        <w:rPr>
          <w:color w:val="000000" w:themeColor="text1"/>
        </w:rPr>
        <w:t>ation</w:t>
      </w:r>
      <w:proofErr w:type="spellEnd"/>
      <w:r w:rsidRPr="00DE1176">
        <w:rPr>
          <w:color w:val="000000" w:themeColor="text1"/>
        </w:rPr>
        <w:t xml:space="preserve"> with more than 1,300 suppliers. The institute manufactures and displays five groups of cruise lines: Touring, Dyna, Softail, Sportster and VRSC. Additionally, their solid, innovative craftsmanship en</w:t>
      </w:r>
      <w:r w:rsidR="00152DA5" w:rsidRPr="00DE1176">
        <w:rPr>
          <w:color w:val="000000" w:themeColor="text1"/>
        </w:rPr>
        <w:t>abled them to create tricycles</w:t>
      </w:r>
      <w:r w:rsidR="00C84F92" w:rsidRPr="00DE1176">
        <w:rPr>
          <w:color w:val="000000" w:themeColor="text1"/>
        </w:rPr>
        <w:t xml:space="preserve"> </w:t>
      </w:r>
      <w:r w:rsidR="00C84F92" w:rsidRPr="00DE1176">
        <w:rPr>
          <w:color w:val="000000" w:themeColor="text1"/>
          <w:shd w:val="clear" w:color="auto" w:fill="FFFFFF"/>
        </w:rPr>
        <w:t xml:space="preserve">(van </w:t>
      </w:r>
      <w:proofErr w:type="spellStart"/>
      <w:r w:rsidR="00C84F92" w:rsidRPr="00DE1176">
        <w:rPr>
          <w:color w:val="000000" w:themeColor="text1"/>
          <w:shd w:val="clear" w:color="auto" w:fill="FFFFFF"/>
        </w:rPr>
        <w:t>Tulder</w:t>
      </w:r>
      <w:proofErr w:type="spellEnd"/>
      <w:r w:rsidR="00C84F92" w:rsidRPr="00DE1176">
        <w:rPr>
          <w:color w:val="000000" w:themeColor="text1"/>
          <w:shd w:val="clear" w:color="auto" w:fill="FFFFFF"/>
        </w:rPr>
        <w:t xml:space="preserve"> et al., 2018)</w:t>
      </w:r>
      <w:r w:rsidR="00152DA5" w:rsidRPr="00DE1176">
        <w:rPr>
          <w:color w:val="000000" w:themeColor="text1"/>
        </w:rPr>
        <w:t>.</w:t>
      </w:r>
    </w:p>
    <w:p w14:paraId="6AE0B801" w14:textId="77777777" w:rsidR="008465E5" w:rsidRPr="00DE1176" w:rsidRDefault="004A05B6" w:rsidP="00DE1176">
      <w:pPr>
        <w:pStyle w:val="NormalWeb"/>
        <w:shd w:val="clear" w:color="auto" w:fill="FFFFFF"/>
        <w:spacing w:before="0" w:beforeAutospacing="0" w:after="0" w:afterAutospacing="0" w:line="480" w:lineRule="auto"/>
        <w:ind w:firstLine="720"/>
        <w:contextualSpacing/>
        <w:rPr>
          <w:color w:val="000000" w:themeColor="text1"/>
        </w:rPr>
      </w:pPr>
      <w:r w:rsidRPr="00DE1176">
        <w:rPr>
          <w:color w:val="000000" w:themeColor="text1"/>
        </w:rPr>
        <w:t xml:space="preserve">Harley sells behaviors and culture using picture names that enable customers to experience more ownership, </w:t>
      </w:r>
      <w:proofErr w:type="gramStart"/>
      <w:r w:rsidRPr="00DE1176">
        <w:rPr>
          <w:color w:val="000000" w:themeColor="text1"/>
        </w:rPr>
        <w:t>space</w:t>
      </w:r>
      <w:proofErr w:type="gramEnd"/>
      <w:r w:rsidRPr="00DE1176">
        <w:rPr>
          <w:color w:val="000000" w:themeColor="text1"/>
        </w:rPr>
        <w:t xml:space="preserve"> and involvement in the use of their items. Harley's sales network expects their stocks to be on the market soon. These are still in the air at Harley's capabilities and systems, such as her entry into the Indian market. Your selection and combination of bikes that women like, along with a complementary and diverse range of bike-friendly clothing and various items that might interest other markets, including people who do not claim a Harley and may never own one</w:t>
      </w:r>
      <w:r w:rsidR="00C84F92" w:rsidRPr="00DE1176">
        <w:rPr>
          <w:color w:val="000000" w:themeColor="text1"/>
        </w:rPr>
        <w:t xml:space="preserve"> </w:t>
      </w:r>
      <w:r w:rsidR="00C84F92" w:rsidRPr="00DE1176">
        <w:rPr>
          <w:color w:val="000000" w:themeColor="text1"/>
          <w:shd w:val="clear" w:color="auto" w:fill="FFFFFF"/>
        </w:rPr>
        <w:t>(</w:t>
      </w:r>
      <w:proofErr w:type="spellStart"/>
      <w:r w:rsidR="00C84F92" w:rsidRPr="00DE1176">
        <w:rPr>
          <w:color w:val="000000" w:themeColor="text1"/>
          <w:shd w:val="clear" w:color="auto" w:fill="FFFFFF"/>
        </w:rPr>
        <w:t>Czinkota</w:t>
      </w:r>
      <w:proofErr w:type="spellEnd"/>
      <w:r w:rsidR="00C84F92" w:rsidRPr="00DE1176">
        <w:rPr>
          <w:color w:val="000000" w:themeColor="text1"/>
          <w:shd w:val="clear" w:color="auto" w:fill="FFFFFF"/>
        </w:rPr>
        <w:t xml:space="preserve"> et al., 2021)</w:t>
      </w:r>
      <w:r w:rsidRPr="00DE1176">
        <w:rPr>
          <w:color w:val="000000" w:themeColor="text1"/>
        </w:rPr>
        <w:t>.</w:t>
      </w:r>
    </w:p>
    <w:p w14:paraId="49FFF2A7" w14:textId="77777777" w:rsidR="00734CAA" w:rsidRPr="00DE1176" w:rsidRDefault="00734CAA" w:rsidP="00DE1176">
      <w:pPr>
        <w:spacing w:after="0" w:line="480" w:lineRule="auto"/>
        <w:contextualSpacing/>
        <w:rPr>
          <w:rFonts w:ascii="Times New Roman" w:hAnsi="Times New Roman" w:cs="Times New Roman"/>
          <w:b/>
          <w:bCs/>
          <w:color w:val="000000" w:themeColor="text1"/>
          <w:sz w:val="24"/>
          <w:szCs w:val="24"/>
        </w:rPr>
      </w:pPr>
    </w:p>
    <w:p w14:paraId="7B0CC6E8" w14:textId="77777777" w:rsidR="00734CAA" w:rsidRPr="00DE1176" w:rsidRDefault="00734CAA" w:rsidP="00DE1176">
      <w:pPr>
        <w:pStyle w:val="Heading2"/>
        <w:spacing w:before="0" w:beforeAutospacing="0" w:after="0" w:afterAutospacing="0" w:line="480" w:lineRule="auto"/>
        <w:contextualSpacing/>
      </w:pPr>
      <w:bookmarkStart w:id="38" w:name="_Toc88180439"/>
      <w:r w:rsidRPr="00DE1176">
        <w:t>Entry Modes</w:t>
      </w:r>
      <w:bookmarkEnd w:id="38"/>
    </w:p>
    <w:p w14:paraId="3437B51B" w14:textId="77777777" w:rsidR="0007659A" w:rsidRPr="00DE1176" w:rsidRDefault="00641F49"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Harley Davidson will enter the Indian premium bicycle market through a wholly owned subsidiary as the Indian government allows 100% foreign direct investment in the automotive industry. In addition, any other method of conversion such as joint venture or compression will not benefit the other party. Harley Davidson, a large and famous brand, cannot promote the necessary links with other Indian </w:t>
      </w:r>
      <w:proofErr w:type="spellStart"/>
      <w:r w:rsidR="006010E0">
        <w:rPr>
          <w:rFonts w:ascii="Times New Roman" w:eastAsia="Times New Roman" w:hAnsi="Times New Roman" w:cs="Times New Roman"/>
          <w:color w:val="000000" w:themeColor="text1"/>
          <w:sz w:val="24"/>
          <w:szCs w:val="24"/>
          <w:lang w:val="en-US"/>
        </w:rPr>
        <w:t>organis</w:t>
      </w:r>
      <w:r w:rsidRPr="00DE1176">
        <w:rPr>
          <w:rFonts w:ascii="Times New Roman" w:eastAsia="Times New Roman" w:hAnsi="Times New Roman" w:cs="Times New Roman"/>
          <w:color w:val="000000" w:themeColor="text1"/>
          <w:sz w:val="24"/>
          <w:szCs w:val="24"/>
          <w:lang w:val="en-US"/>
        </w:rPr>
        <w:t>ations</w:t>
      </w:r>
      <w:proofErr w:type="spellEnd"/>
      <w:r w:rsidRPr="00DE1176">
        <w:rPr>
          <w:rFonts w:ascii="Times New Roman" w:eastAsia="Times New Roman" w:hAnsi="Times New Roman" w:cs="Times New Roman"/>
          <w:color w:val="000000" w:themeColor="text1"/>
          <w:sz w:val="24"/>
          <w:szCs w:val="24"/>
          <w:lang w:val="en-US"/>
        </w:rPr>
        <w:t xml:space="preserve">. Furthermore, no Indian </w:t>
      </w:r>
      <w:r w:rsidRPr="00DE1176">
        <w:rPr>
          <w:rFonts w:ascii="Times New Roman" w:eastAsia="Times New Roman" w:hAnsi="Times New Roman" w:cs="Times New Roman"/>
          <w:color w:val="000000" w:themeColor="text1"/>
          <w:sz w:val="24"/>
          <w:szCs w:val="24"/>
          <w:lang w:val="en-US"/>
        </w:rPr>
        <w:lastRenderedPageBreak/>
        <w:t>Motorcycle Association could go out of their way financially to get Harley Davidson for a particular crime without an unknown partner inconsistent with the association's terms. It would weaken anyone in the value chain who could deal with a disinterested brand</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Wettstein</w:t>
      </w:r>
      <w:proofErr w:type="spellEnd"/>
      <w:r w:rsidR="00C84F92" w:rsidRPr="00DE1176">
        <w:rPr>
          <w:rFonts w:ascii="Times New Roman" w:hAnsi="Times New Roman" w:cs="Times New Roman"/>
          <w:color w:val="000000" w:themeColor="text1"/>
          <w:sz w:val="24"/>
          <w:szCs w:val="24"/>
          <w:shd w:val="clear" w:color="auto" w:fill="FFFFFF"/>
        </w:rPr>
        <w:t xml:space="preserve"> et al., 2019)</w:t>
      </w:r>
      <w:r w:rsidRPr="00DE1176">
        <w:rPr>
          <w:rFonts w:ascii="Times New Roman" w:eastAsia="Times New Roman" w:hAnsi="Times New Roman" w:cs="Times New Roman"/>
          <w:color w:val="000000" w:themeColor="text1"/>
          <w:sz w:val="24"/>
          <w:szCs w:val="24"/>
          <w:lang w:val="en-US"/>
        </w:rPr>
        <w:t>.</w:t>
      </w:r>
    </w:p>
    <w:p w14:paraId="582BAC57" w14:textId="77777777" w:rsidR="00C84F92" w:rsidRPr="00DE1176" w:rsidRDefault="00C84F92"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p>
    <w:p w14:paraId="1E7F7626" w14:textId="77777777" w:rsidR="00734CAA" w:rsidRPr="00DE1176" w:rsidRDefault="00734CAA" w:rsidP="00DE1176">
      <w:pPr>
        <w:pStyle w:val="Heading2"/>
        <w:spacing w:before="0" w:beforeAutospacing="0" w:after="0" w:afterAutospacing="0" w:line="480" w:lineRule="auto"/>
        <w:contextualSpacing/>
      </w:pPr>
      <w:bookmarkStart w:id="39" w:name="_Toc88180440"/>
      <w:r w:rsidRPr="00DE1176">
        <w:t>Corporate Social Responsibility</w:t>
      </w:r>
      <w:bookmarkEnd w:id="39"/>
    </w:p>
    <w:p w14:paraId="1AE462E7" w14:textId="77777777" w:rsidR="00152DA5" w:rsidRPr="00DE1176" w:rsidRDefault="004268E6"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Their corporate-level activities focused on an important area of ​​the overall project. Harley's systems include the selection of agencies to enter specialty markets, </w:t>
      </w:r>
      <w:proofErr w:type="gramStart"/>
      <w:r w:rsidRPr="00DE1176">
        <w:rPr>
          <w:rFonts w:ascii="Times New Roman" w:eastAsia="Times New Roman" w:hAnsi="Times New Roman" w:cs="Times New Roman"/>
          <w:color w:val="000000" w:themeColor="text1"/>
          <w:sz w:val="24"/>
          <w:szCs w:val="24"/>
          <w:lang w:val="en-US"/>
        </w:rPr>
        <w:t>acquisitions</w:t>
      </w:r>
      <w:proofErr w:type="gramEnd"/>
      <w:r w:rsidRPr="00DE1176">
        <w:rPr>
          <w:rFonts w:ascii="Times New Roman" w:eastAsia="Times New Roman" w:hAnsi="Times New Roman" w:cs="Times New Roman"/>
          <w:color w:val="000000" w:themeColor="text1"/>
          <w:sz w:val="24"/>
          <w:szCs w:val="24"/>
          <w:lang w:val="en-US"/>
        </w:rPr>
        <w:t xml:space="preserve"> and divisions into new geographic areas of activity with new and creative items. This includes the lack of support as 440 employees were rescued and their decision to reassess the agency also strengthened the leadership role of the agency. In addition, the recovery of the market enabled targeted entry into the Indian market within twenty to five years, into the neigh</w:t>
      </w:r>
      <w:r w:rsidR="00152DA5" w:rsidRPr="00DE1176">
        <w:rPr>
          <w:rFonts w:ascii="Times New Roman" w:eastAsia="Times New Roman" w:hAnsi="Times New Roman" w:cs="Times New Roman"/>
          <w:color w:val="000000" w:themeColor="text1"/>
          <w:sz w:val="24"/>
          <w:szCs w:val="24"/>
          <w:lang w:val="en-US"/>
        </w:rPr>
        <w:t>boring Indian Tata nano market</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w:t>
      </w:r>
      <w:proofErr w:type="spellStart"/>
      <w:r w:rsidR="00C84F92" w:rsidRPr="00DE1176">
        <w:rPr>
          <w:rFonts w:ascii="Times New Roman" w:hAnsi="Times New Roman" w:cs="Times New Roman"/>
          <w:color w:val="000000" w:themeColor="text1"/>
          <w:sz w:val="24"/>
          <w:szCs w:val="24"/>
          <w:shd w:val="clear" w:color="auto" w:fill="FFFFFF"/>
        </w:rPr>
        <w:t>Bahoo</w:t>
      </w:r>
      <w:proofErr w:type="spellEnd"/>
      <w:r w:rsidR="00C84F92" w:rsidRPr="00DE1176">
        <w:rPr>
          <w:rFonts w:ascii="Times New Roman" w:hAnsi="Times New Roman" w:cs="Times New Roman"/>
          <w:color w:val="000000" w:themeColor="text1"/>
          <w:sz w:val="24"/>
          <w:szCs w:val="24"/>
          <w:shd w:val="clear" w:color="auto" w:fill="FFFFFF"/>
        </w:rPr>
        <w:t xml:space="preserve"> et al., 2020)</w:t>
      </w:r>
      <w:r w:rsidR="00152DA5" w:rsidRPr="00DE1176">
        <w:rPr>
          <w:rFonts w:ascii="Times New Roman" w:eastAsia="Times New Roman" w:hAnsi="Times New Roman" w:cs="Times New Roman"/>
          <w:color w:val="000000" w:themeColor="text1"/>
          <w:sz w:val="24"/>
          <w:szCs w:val="24"/>
          <w:lang w:val="en-US"/>
        </w:rPr>
        <w:t>.</w:t>
      </w:r>
    </w:p>
    <w:p w14:paraId="46B2FC41" w14:textId="77777777" w:rsidR="008465E5" w:rsidRPr="00DE1176" w:rsidRDefault="004268E6"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In implementing his business system on the initiative of Richard F. </w:t>
      </w:r>
      <w:proofErr w:type="spellStart"/>
      <w:r w:rsidRPr="00DE1176">
        <w:rPr>
          <w:rFonts w:ascii="Times New Roman" w:eastAsia="Times New Roman" w:hAnsi="Times New Roman" w:cs="Times New Roman"/>
          <w:color w:val="000000" w:themeColor="text1"/>
          <w:sz w:val="24"/>
          <w:szCs w:val="24"/>
          <w:lang w:val="en-US"/>
        </w:rPr>
        <w:t>Teerlinek</w:t>
      </w:r>
      <w:proofErr w:type="spellEnd"/>
      <w:r w:rsidRPr="00DE1176">
        <w:rPr>
          <w:rFonts w:ascii="Times New Roman" w:eastAsia="Times New Roman" w:hAnsi="Times New Roman" w:cs="Times New Roman"/>
          <w:color w:val="000000" w:themeColor="text1"/>
          <w:sz w:val="24"/>
          <w:szCs w:val="24"/>
          <w:lang w:val="en-US"/>
        </w:rPr>
        <w:t xml:space="preserve">, former Harley CEO, he also had the opportunity to sell gifts for women, men and young people and turn them into a one-stop gift shop. The main reason behind Harley's core technology is that companies are more likely than their competitors to give up their stake </w:t>
      </w:r>
      <w:proofErr w:type="gramStart"/>
      <w:r w:rsidRPr="00DE1176">
        <w:rPr>
          <w:rFonts w:ascii="Times New Roman" w:eastAsia="Times New Roman" w:hAnsi="Times New Roman" w:cs="Times New Roman"/>
          <w:color w:val="000000" w:themeColor="text1"/>
          <w:sz w:val="24"/>
          <w:szCs w:val="24"/>
          <w:lang w:val="en-US"/>
        </w:rPr>
        <w:t>in order to</w:t>
      </w:r>
      <w:proofErr w:type="gramEnd"/>
      <w:r w:rsidRPr="00DE1176">
        <w:rPr>
          <w:rFonts w:ascii="Times New Roman" w:eastAsia="Times New Roman" w:hAnsi="Times New Roman" w:cs="Times New Roman"/>
          <w:color w:val="000000" w:themeColor="text1"/>
          <w:sz w:val="24"/>
          <w:szCs w:val="24"/>
          <w:lang w:val="en-US"/>
        </w:rPr>
        <w:t xml:space="preserve"> serve a wider range of customers as they will be better able to choose, expect and meet </w:t>
      </w:r>
      <w:r w:rsidR="0053042D" w:rsidRPr="00DE1176">
        <w:rPr>
          <w:rFonts w:ascii="Times New Roman" w:eastAsia="Times New Roman" w:hAnsi="Times New Roman" w:cs="Times New Roman"/>
          <w:color w:val="000000" w:themeColor="text1"/>
          <w:sz w:val="24"/>
          <w:szCs w:val="24"/>
          <w:lang w:val="en-US"/>
        </w:rPr>
        <w:t>their customers' changing needs</w:t>
      </w:r>
      <w:r w:rsidRPr="00DE1176">
        <w:rPr>
          <w:rFonts w:ascii="Times New Roman" w:eastAsia="Times New Roman" w:hAnsi="Times New Roman" w:cs="Times New Roman"/>
          <w:color w:val="000000" w:themeColor="text1"/>
          <w:sz w:val="24"/>
          <w:szCs w:val="24"/>
          <w:lang w:val="en-US"/>
        </w:rPr>
        <w:t xml:space="preserve">. Harley was able to separate them to meet customer needs with separate, </w:t>
      </w:r>
      <w:proofErr w:type="gramStart"/>
      <w:r w:rsidRPr="00DE1176">
        <w:rPr>
          <w:rFonts w:ascii="Times New Roman" w:eastAsia="Times New Roman" w:hAnsi="Times New Roman" w:cs="Times New Roman"/>
          <w:color w:val="000000" w:themeColor="text1"/>
          <w:sz w:val="24"/>
          <w:szCs w:val="24"/>
          <w:lang w:val="en-US"/>
        </w:rPr>
        <w:t>inexpensive</w:t>
      </w:r>
      <w:proofErr w:type="gramEnd"/>
      <w:r w:rsidRPr="00DE1176">
        <w:rPr>
          <w:rFonts w:ascii="Times New Roman" w:eastAsia="Times New Roman" w:hAnsi="Times New Roman" w:cs="Times New Roman"/>
          <w:color w:val="000000" w:themeColor="text1"/>
          <w:sz w:val="24"/>
          <w:szCs w:val="24"/>
          <w:lang w:val="en-US"/>
        </w:rPr>
        <w:t xml:space="preserve"> and seriously value-added products</w:t>
      </w:r>
      <w:r w:rsidR="00C84F92" w:rsidRPr="00DE1176">
        <w:rPr>
          <w:rFonts w:ascii="Times New Roman" w:eastAsia="Times New Roman" w:hAnsi="Times New Roman" w:cs="Times New Roman"/>
          <w:color w:val="000000" w:themeColor="text1"/>
          <w:sz w:val="24"/>
          <w:szCs w:val="24"/>
          <w:lang w:val="en-US"/>
        </w:rPr>
        <w:t xml:space="preserve"> </w:t>
      </w:r>
      <w:r w:rsidR="00C84F92" w:rsidRPr="00DE1176">
        <w:rPr>
          <w:rFonts w:ascii="Times New Roman" w:hAnsi="Times New Roman" w:cs="Times New Roman"/>
          <w:color w:val="000000" w:themeColor="text1"/>
          <w:sz w:val="24"/>
          <w:szCs w:val="24"/>
          <w:shd w:val="clear" w:color="auto" w:fill="FFFFFF"/>
        </w:rPr>
        <w:t>(Chi et al., 2019)</w:t>
      </w:r>
      <w:r w:rsidRPr="00DE1176">
        <w:rPr>
          <w:rFonts w:ascii="Times New Roman" w:eastAsia="Times New Roman" w:hAnsi="Times New Roman" w:cs="Times New Roman"/>
          <w:color w:val="000000" w:themeColor="text1"/>
          <w:sz w:val="24"/>
          <w:szCs w:val="24"/>
          <w:lang w:val="en-US"/>
        </w:rPr>
        <w:t>.</w:t>
      </w:r>
    </w:p>
    <w:p w14:paraId="5B841643" w14:textId="77777777" w:rsidR="00734CAA" w:rsidRPr="00DE1176" w:rsidRDefault="00734CAA" w:rsidP="00DE1176">
      <w:pPr>
        <w:spacing w:after="0" w:line="480" w:lineRule="auto"/>
        <w:contextualSpacing/>
        <w:rPr>
          <w:rFonts w:ascii="Times New Roman" w:hAnsi="Times New Roman" w:cs="Times New Roman"/>
          <w:b/>
          <w:bCs/>
          <w:color w:val="000000" w:themeColor="text1"/>
          <w:sz w:val="24"/>
          <w:szCs w:val="24"/>
        </w:rPr>
      </w:pPr>
    </w:p>
    <w:p w14:paraId="75570192" w14:textId="77777777" w:rsidR="00734CAA" w:rsidRPr="00DE1176" w:rsidRDefault="00734CAA" w:rsidP="00DE1176">
      <w:pPr>
        <w:pStyle w:val="Heading1"/>
        <w:spacing w:before="0" w:line="480" w:lineRule="auto"/>
        <w:contextualSpacing/>
      </w:pPr>
      <w:bookmarkStart w:id="40" w:name="_Toc88180441"/>
      <w:r w:rsidRPr="00DE1176">
        <w:t>Conclusion</w:t>
      </w:r>
      <w:bookmarkEnd w:id="40"/>
    </w:p>
    <w:p w14:paraId="25E43A32" w14:textId="77777777" w:rsidR="00152DA5" w:rsidRPr="00DE1176" w:rsidRDefault="00446E56"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Harley's success can be complemented by an industry-leading monitoring team that picked up key motivations such as an interest in human resources and led them to troubleshoot operational errors. This speculation gave Harley an even bigger edge in the </w:t>
      </w:r>
      <w:r w:rsidRPr="00DE1176">
        <w:rPr>
          <w:rFonts w:ascii="Times New Roman" w:eastAsia="Times New Roman" w:hAnsi="Times New Roman" w:cs="Times New Roman"/>
          <w:color w:val="000000" w:themeColor="text1"/>
          <w:sz w:val="24"/>
          <w:szCs w:val="24"/>
          <w:lang w:val="en-US"/>
        </w:rPr>
        <w:lastRenderedPageBreak/>
        <w:t>motorcycle industry. The company took advantage of opportunities in its external environment to create a new source of income. Harley-Davidson is a unique lifestyle that depends on its customer base and random cash flows. Their main source is the lifestyle of their image as they innovate their item to better meet current market demands. Harley needs to find ways to find new core features without neglecting the brand's legacy</w:t>
      </w:r>
      <w:r w:rsidR="00152DA5" w:rsidRPr="00DE1176">
        <w:rPr>
          <w:rFonts w:ascii="Times New Roman" w:eastAsia="Times New Roman" w:hAnsi="Times New Roman" w:cs="Times New Roman"/>
          <w:color w:val="000000" w:themeColor="text1"/>
          <w:sz w:val="24"/>
          <w:szCs w:val="24"/>
          <w:lang w:val="en-US"/>
        </w:rPr>
        <w:t xml:space="preserve"> that they have long worked on.</w:t>
      </w:r>
    </w:p>
    <w:p w14:paraId="3F996941" w14:textId="77777777" w:rsidR="008465E5" w:rsidRPr="00DE1176" w:rsidRDefault="00446E56" w:rsidP="00DE1176">
      <w:pPr>
        <w:shd w:val="clear" w:color="auto" w:fill="FFFFFF"/>
        <w:spacing w:after="0" w:line="480" w:lineRule="auto"/>
        <w:ind w:firstLine="720"/>
        <w:contextualSpacing/>
        <w:rPr>
          <w:rFonts w:ascii="Times New Roman" w:eastAsia="Times New Roman" w:hAnsi="Times New Roman" w:cs="Times New Roman"/>
          <w:color w:val="000000" w:themeColor="text1"/>
          <w:sz w:val="24"/>
          <w:szCs w:val="24"/>
          <w:lang w:val="en-US"/>
        </w:rPr>
      </w:pPr>
      <w:r w:rsidRPr="00DE1176">
        <w:rPr>
          <w:rFonts w:ascii="Times New Roman" w:eastAsia="Times New Roman" w:hAnsi="Times New Roman" w:cs="Times New Roman"/>
          <w:color w:val="000000" w:themeColor="text1"/>
          <w:sz w:val="24"/>
          <w:szCs w:val="24"/>
          <w:lang w:val="en-US"/>
        </w:rPr>
        <w:t xml:space="preserve">Additionally, as its current customer base matures, Harley will need to focus primarily on the part separation system that matches their current creative capabilities. The biggest problem for Harley Davidson in the future is the lack of funding for business projects. They should be used regularly to find the perfect places to contribute and motivate </w:t>
      </w:r>
      <w:r w:rsidR="0053042D" w:rsidRPr="00DE1176">
        <w:rPr>
          <w:rFonts w:ascii="Times New Roman" w:eastAsia="Times New Roman" w:hAnsi="Times New Roman" w:cs="Times New Roman"/>
          <w:color w:val="000000" w:themeColor="text1"/>
          <w:sz w:val="24"/>
          <w:szCs w:val="24"/>
          <w:lang w:val="en-US"/>
        </w:rPr>
        <w:t>the product</w:t>
      </w:r>
      <w:r w:rsidRPr="00DE1176">
        <w:rPr>
          <w:rFonts w:ascii="Times New Roman" w:eastAsia="Times New Roman" w:hAnsi="Times New Roman" w:cs="Times New Roman"/>
          <w:color w:val="000000" w:themeColor="text1"/>
          <w:sz w:val="24"/>
          <w:szCs w:val="24"/>
          <w:lang w:val="en-US"/>
        </w:rPr>
        <w:t>.</w:t>
      </w:r>
    </w:p>
    <w:p w14:paraId="7B67BB53" w14:textId="77777777" w:rsidR="00734CAA" w:rsidRPr="00DE1176" w:rsidRDefault="00734CAA" w:rsidP="00DE1176">
      <w:pPr>
        <w:spacing w:after="0" w:line="480" w:lineRule="auto"/>
        <w:contextualSpacing/>
        <w:rPr>
          <w:rFonts w:ascii="Times New Roman" w:hAnsi="Times New Roman" w:cs="Times New Roman"/>
          <w:b/>
          <w:bCs/>
          <w:color w:val="000000" w:themeColor="text1"/>
          <w:sz w:val="24"/>
          <w:szCs w:val="24"/>
        </w:rPr>
      </w:pPr>
    </w:p>
    <w:p w14:paraId="558A61C0" w14:textId="77777777" w:rsidR="00734CAA" w:rsidRPr="00DE1176" w:rsidRDefault="00734CAA" w:rsidP="00DE1176">
      <w:pPr>
        <w:spacing w:after="0" w:line="480" w:lineRule="auto"/>
        <w:contextualSpacing/>
        <w:rPr>
          <w:rFonts w:ascii="Times New Roman" w:hAnsi="Times New Roman" w:cs="Times New Roman"/>
          <w:b/>
          <w:bCs/>
          <w:color w:val="000000" w:themeColor="text1"/>
          <w:sz w:val="24"/>
          <w:szCs w:val="24"/>
        </w:rPr>
      </w:pPr>
      <w:r w:rsidRPr="00DE1176">
        <w:rPr>
          <w:rFonts w:ascii="Times New Roman" w:hAnsi="Times New Roman" w:cs="Times New Roman"/>
          <w:b/>
          <w:bCs/>
          <w:color w:val="000000" w:themeColor="text1"/>
          <w:sz w:val="24"/>
          <w:szCs w:val="24"/>
        </w:rPr>
        <w:br w:type="page"/>
      </w:r>
    </w:p>
    <w:p w14:paraId="38D4F3AB" w14:textId="77777777" w:rsidR="00186B72" w:rsidRPr="00DE1176" w:rsidRDefault="00734CAA" w:rsidP="00DE1176">
      <w:pPr>
        <w:pStyle w:val="Heading1"/>
        <w:spacing w:before="0" w:line="480" w:lineRule="auto"/>
        <w:contextualSpacing/>
        <w:jc w:val="center"/>
        <w:rPr>
          <w:i w:val="0"/>
        </w:rPr>
      </w:pPr>
      <w:bookmarkStart w:id="41" w:name="_Toc88180442"/>
      <w:r w:rsidRPr="00DE1176">
        <w:rPr>
          <w:i w:val="0"/>
        </w:rPr>
        <w:lastRenderedPageBreak/>
        <w:t>References</w:t>
      </w:r>
      <w:bookmarkEnd w:id="41"/>
    </w:p>
    <w:p w14:paraId="5C94B6B2" w14:textId="77777777" w:rsidR="007E1349" w:rsidRPr="00DE1176" w:rsidRDefault="007E1349" w:rsidP="00DE1176">
      <w:pPr>
        <w:spacing w:after="0" w:line="480" w:lineRule="auto"/>
        <w:contextualSpacing/>
        <w:rPr>
          <w:rFonts w:ascii="Times New Roman" w:hAnsi="Times New Roman" w:cs="Times New Roman"/>
          <w:color w:val="000000" w:themeColor="text1"/>
          <w:sz w:val="24"/>
          <w:szCs w:val="24"/>
        </w:rPr>
      </w:pPr>
    </w:p>
    <w:p w14:paraId="5031A0C2"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Aguilera, R.V. and </w:t>
      </w:r>
      <w:proofErr w:type="spellStart"/>
      <w:r w:rsidRPr="00DE1176">
        <w:rPr>
          <w:rFonts w:ascii="Times New Roman" w:hAnsi="Times New Roman" w:cs="Times New Roman"/>
          <w:color w:val="000000" w:themeColor="text1"/>
          <w:sz w:val="24"/>
          <w:szCs w:val="24"/>
          <w:shd w:val="clear" w:color="auto" w:fill="FFFFFF"/>
        </w:rPr>
        <w:t>Grøgaard</w:t>
      </w:r>
      <w:proofErr w:type="spellEnd"/>
      <w:r w:rsidRPr="00DE1176">
        <w:rPr>
          <w:rFonts w:ascii="Times New Roman" w:hAnsi="Times New Roman" w:cs="Times New Roman"/>
          <w:color w:val="000000" w:themeColor="text1"/>
          <w:sz w:val="24"/>
          <w:szCs w:val="24"/>
          <w:shd w:val="clear" w:color="auto" w:fill="FFFFFF"/>
        </w:rPr>
        <w:t>, B., 2019. The dubious role of institutions in international business: A road forward. </w:t>
      </w:r>
      <w:r w:rsidRPr="00DE1176">
        <w:rPr>
          <w:rFonts w:ascii="Times New Roman" w:hAnsi="Times New Roman" w:cs="Times New Roman"/>
          <w:i/>
          <w:iCs/>
          <w:color w:val="000000" w:themeColor="text1"/>
          <w:sz w:val="24"/>
          <w:szCs w:val="24"/>
          <w:shd w:val="clear" w:color="auto" w:fill="FFFFFF"/>
        </w:rPr>
        <w:t>Journal of International Business Studies</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50</w:t>
      </w:r>
      <w:r w:rsidRPr="00DE1176">
        <w:rPr>
          <w:rFonts w:ascii="Times New Roman" w:hAnsi="Times New Roman" w:cs="Times New Roman"/>
          <w:color w:val="000000" w:themeColor="text1"/>
          <w:sz w:val="24"/>
          <w:szCs w:val="24"/>
          <w:shd w:val="clear" w:color="auto" w:fill="FFFFFF"/>
        </w:rPr>
        <w:t>(1), pp.20-35.</w:t>
      </w:r>
    </w:p>
    <w:p w14:paraId="1AF10101"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Backus, D.K., Kehoe, P.J. and </w:t>
      </w:r>
      <w:proofErr w:type="spellStart"/>
      <w:r w:rsidRPr="00DE1176">
        <w:rPr>
          <w:rFonts w:ascii="Times New Roman" w:hAnsi="Times New Roman" w:cs="Times New Roman"/>
          <w:color w:val="000000" w:themeColor="text1"/>
          <w:sz w:val="24"/>
          <w:szCs w:val="24"/>
          <w:shd w:val="clear" w:color="auto" w:fill="FFFFFF"/>
        </w:rPr>
        <w:t>Kydtand</w:t>
      </w:r>
      <w:proofErr w:type="spellEnd"/>
      <w:r w:rsidRPr="00DE1176">
        <w:rPr>
          <w:rFonts w:ascii="Times New Roman" w:hAnsi="Times New Roman" w:cs="Times New Roman"/>
          <w:color w:val="000000" w:themeColor="text1"/>
          <w:sz w:val="24"/>
          <w:szCs w:val="24"/>
          <w:shd w:val="clear" w:color="auto" w:fill="FFFFFF"/>
        </w:rPr>
        <w:t>, F.E., 2021. </w:t>
      </w:r>
      <w:r w:rsidRPr="00DE1176">
        <w:rPr>
          <w:rFonts w:ascii="Times New Roman" w:hAnsi="Times New Roman" w:cs="Times New Roman"/>
          <w:i/>
          <w:iCs/>
          <w:color w:val="000000" w:themeColor="text1"/>
          <w:sz w:val="24"/>
          <w:szCs w:val="24"/>
          <w:shd w:val="clear" w:color="auto" w:fill="FFFFFF"/>
        </w:rPr>
        <w:t>11 International Business Cycles: Theory and Evidence</w:t>
      </w:r>
      <w:r w:rsidRPr="00DE1176">
        <w:rPr>
          <w:rFonts w:ascii="Times New Roman" w:hAnsi="Times New Roman" w:cs="Times New Roman"/>
          <w:color w:val="000000" w:themeColor="text1"/>
          <w:sz w:val="24"/>
          <w:szCs w:val="24"/>
          <w:shd w:val="clear" w:color="auto" w:fill="FFFFFF"/>
        </w:rPr>
        <w:t> (pp. 331-356). Princeton University Press.</w:t>
      </w:r>
    </w:p>
    <w:p w14:paraId="2AC044A1"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lang w:val="en-US"/>
        </w:rPr>
      </w:pPr>
      <w:proofErr w:type="spellStart"/>
      <w:r w:rsidRPr="00DE1176">
        <w:rPr>
          <w:rFonts w:ascii="Times New Roman" w:hAnsi="Times New Roman" w:cs="Times New Roman"/>
          <w:color w:val="000000" w:themeColor="text1"/>
          <w:sz w:val="24"/>
          <w:szCs w:val="24"/>
          <w:shd w:val="clear" w:color="auto" w:fill="FFFFFF"/>
        </w:rPr>
        <w:t>Bahoo</w:t>
      </w:r>
      <w:proofErr w:type="spellEnd"/>
      <w:r w:rsidRPr="00DE1176">
        <w:rPr>
          <w:rFonts w:ascii="Times New Roman" w:hAnsi="Times New Roman" w:cs="Times New Roman"/>
          <w:color w:val="000000" w:themeColor="text1"/>
          <w:sz w:val="24"/>
          <w:szCs w:val="24"/>
          <w:shd w:val="clear" w:color="auto" w:fill="FFFFFF"/>
        </w:rPr>
        <w:t>, S., Alon, I. and Paltrinieri, A., 2020. Corruption in international business: A review and research agenda. </w:t>
      </w:r>
      <w:r w:rsidRPr="00DE1176">
        <w:rPr>
          <w:rFonts w:ascii="Times New Roman" w:hAnsi="Times New Roman" w:cs="Times New Roman"/>
          <w:i/>
          <w:iCs/>
          <w:color w:val="000000" w:themeColor="text1"/>
          <w:sz w:val="24"/>
          <w:szCs w:val="24"/>
          <w:shd w:val="clear" w:color="auto" w:fill="FFFFFF"/>
        </w:rPr>
        <w:t>International Business Review</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29</w:t>
      </w:r>
      <w:r w:rsidRPr="00DE1176">
        <w:rPr>
          <w:rFonts w:ascii="Times New Roman" w:hAnsi="Times New Roman" w:cs="Times New Roman"/>
          <w:color w:val="000000" w:themeColor="text1"/>
          <w:sz w:val="24"/>
          <w:szCs w:val="24"/>
          <w:shd w:val="clear" w:color="auto" w:fill="FFFFFF"/>
        </w:rPr>
        <w:t>(4), p.101660.</w:t>
      </w:r>
    </w:p>
    <w:p w14:paraId="2D158FFC"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Buckley, P. and Casson, M., 2019. Decision-making in international business. </w:t>
      </w:r>
      <w:r w:rsidRPr="00DE1176">
        <w:rPr>
          <w:rFonts w:ascii="Times New Roman" w:hAnsi="Times New Roman" w:cs="Times New Roman"/>
          <w:i/>
          <w:iCs/>
          <w:color w:val="000000" w:themeColor="text1"/>
          <w:sz w:val="24"/>
          <w:szCs w:val="24"/>
          <w:shd w:val="clear" w:color="auto" w:fill="FFFFFF"/>
        </w:rPr>
        <w:t>Journal of International Business Studies</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50</w:t>
      </w:r>
      <w:r w:rsidRPr="00DE1176">
        <w:rPr>
          <w:rFonts w:ascii="Times New Roman" w:hAnsi="Times New Roman" w:cs="Times New Roman"/>
          <w:color w:val="000000" w:themeColor="text1"/>
          <w:sz w:val="24"/>
          <w:szCs w:val="24"/>
          <w:shd w:val="clear" w:color="auto" w:fill="FFFFFF"/>
        </w:rPr>
        <w:t>(8), pp.1424-1439.</w:t>
      </w:r>
    </w:p>
    <w:p w14:paraId="2F417291"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Buckley, P.J., Doh, J.P. and </w:t>
      </w:r>
      <w:proofErr w:type="spellStart"/>
      <w:r w:rsidRPr="00DE1176">
        <w:rPr>
          <w:rFonts w:ascii="Times New Roman" w:hAnsi="Times New Roman" w:cs="Times New Roman"/>
          <w:color w:val="000000" w:themeColor="text1"/>
          <w:sz w:val="24"/>
          <w:szCs w:val="24"/>
          <w:shd w:val="clear" w:color="auto" w:fill="FFFFFF"/>
        </w:rPr>
        <w:t>Benischke</w:t>
      </w:r>
      <w:proofErr w:type="spellEnd"/>
      <w:r w:rsidRPr="00DE1176">
        <w:rPr>
          <w:rFonts w:ascii="Times New Roman" w:hAnsi="Times New Roman" w:cs="Times New Roman"/>
          <w:color w:val="000000" w:themeColor="text1"/>
          <w:sz w:val="24"/>
          <w:szCs w:val="24"/>
          <w:shd w:val="clear" w:color="auto" w:fill="FFFFFF"/>
        </w:rPr>
        <w:t>, M.H., 2017. Towards a renaissance in international business research? Big questions, grand challenges, and the future of IB scholarship. </w:t>
      </w:r>
      <w:r w:rsidRPr="00DE1176">
        <w:rPr>
          <w:rFonts w:ascii="Times New Roman" w:hAnsi="Times New Roman" w:cs="Times New Roman"/>
          <w:i/>
          <w:iCs/>
          <w:color w:val="000000" w:themeColor="text1"/>
          <w:sz w:val="24"/>
          <w:szCs w:val="24"/>
          <w:shd w:val="clear" w:color="auto" w:fill="FFFFFF"/>
        </w:rPr>
        <w:t>Journal of International Business Studies</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48</w:t>
      </w:r>
      <w:r w:rsidRPr="00DE1176">
        <w:rPr>
          <w:rFonts w:ascii="Times New Roman" w:hAnsi="Times New Roman" w:cs="Times New Roman"/>
          <w:color w:val="000000" w:themeColor="text1"/>
          <w:sz w:val="24"/>
          <w:szCs w:val="24"/>
          <w:shd w:val="clear" w:color="auto" w:fill="FFFFFF"/>
        </w:rPr>
        <w:t>(9), pp.1045-1064.</w:t>
      </w:r>
    </w:p>
    <w:p w14:paraId="7CD4EB1B"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Chi, T., Li, J., </w:t>
      </w:r>
      <w:proofErr w:type="spellStart"/>
      <w:r w:rsidRPr="00DE1176">
        <w:rPr>
          <w:rFonts w:ascii="Times New Roman" w:hAnsi="Times New Roman" w:cs="Times New Roman"/>
          <w:color w:val="000000" w:themeColor="text1"/>
          <w:sz w:val="24"/>
          <w:szCs w:val="24"/>
          <w:shd w:val="clear" w:color="auto" w:fill="FFFFFF"/>
        </w:rPr>
        <w:t>Trigeorgis</w:t>
      </w:r>
      <w:proofErr w:type="spellEnd"/>
      <w:r w:rsidRPr="00DE1176">
        <w:rPr>
          <w:rFonts w:ascii="Times New Roman" w:hAnsi="Times New Roman" w:cs="Times New Roman"/>
          <w:color w:val="000000" w:themeColor="text1"/>
          <w:sz w:val="24"/>
          <w:szCs w:val="24"/>
          <w:shd w:val="clear" w:color="auto" w:fill="FFFFFF"/>
        </w:rPr>
        <w:t xml:space="preserve">, L.G. and </w:t>
      </w:r>
      <w:proofErr w:type="spellStart"/>
      <w:r w:rsidRPr="00DE1176">
        <w:rPr>
          <w:rFonts w:ascii="Times New Roman" w:hAnsi="Times New Roman" w:cs="Times New Roman"/>
          <w:color w:val="000000" w:themeColor="text1"/>
          <w:sz w:val="24"/>
          <w:szCs w:val="24"/>
          <w:shd w:val="clear" w:color="auto" w:fill="FFFFFF"/>
        </w:rPr>
        <w:t>Tsekrekos</w:t>
      </w:r>
      <w:proofErr w:type="spellEnd"/>
      <w:r w:rsidRPr="00DE1176">
        <w:rPr>
          <w:rFonts w:ascii="Times New Roman" w:hAnsi="Times New Roman" w:cs="Times New Roman"/>
          <w:color w:val="000000" w:themeColor="text1"/>
          <w:sz w:val="24"/>
          <w:szCs w:val="24"/>
          <w:shd w:val="clear" w:color="auto" w:fill="FFFFFF"/>
        </w:rPr>
        <w:t>, A.E., 2019. Real options theory in international business. </w:t>
      </w:r>
      <w:r w:rsidRPr="00DE1176">
        <w:rPr>
          <w:rFonts w:ascii="Times New Roman" w:hAnsi="Times New Roman" w:cs="Times New Roman"/>
          <w:i/>
          <w:iCs/>
          <w:color w:val="000000" w:themeColor="text1"/>
          <w:sz w:val="24"/>
          <w:szCs w:val="24"/>
          <w:shd w:val="clear" w:color="auto" w:fill="FFFFFF"/>
        </w:rPr>
        <w:t>Journal of International Business Studies</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50</w:t>
      </w:r>
      <w:r w:rsidRPr="00DE1176">
        <w:rPr>
          <w:rFonts w:ascii="Times New Roman" w:hAnsi="Times New Roman" w:cs="Times New Roman"/>
          <w:color w:val="000000" w:themeColor="text1"/>
          <w:sz w:val="24"/>
          <w:szCs w:val="24"/>
          <w:shd w:val="clear" w:color="auto" w:fill="FFFFFF"/>
        </w:rPr>
        <w:t>(4), pp.525-553.</w:t>
      </w:r>
    </w:p>
    <w:p w14:paraId="0F4C6120"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Collinson, S., Narula, R., Qamar, A. and Rugman, A.M., 2020. </w:t>
      </w:r>
      <w:r w:rsidRPr="00DE1176">
        <w:rPr>
          <w:rFonts w:ascii="Times New Roman" w:hAnsi="Times New Roman" w:cs="Times New Roman"/>
          <w:i/>
          <w:iCs/>
          <w:color w:val="000000" w:themeColor="text1"/>
          <w:sz w:val="24"/>
          <w:szCs w:val="24"/>
          <w:shd w:val="clear" w:color="auto" w:fill="FFFFFF"/>
        </w:rPr>
        <w:t>International business</w:t>
      </w:r>
      <w:r w:rsidRPr="00DE1176">
        <w:rPr>
          <w:rFonts w:ascii="Times New Roman" w:hAnsi="Times New Roman" w:cs="Times New Roman"/>
          <w:color w:val="000000" w:themeColor="text1"/>
          <w:sz w:val="24"/>
          <w:szCs w:val="24"/>
          <w:shd w:val="clear" w:color="auto" w:fill="FFFFFF"/>
        </w:rPr>
        <w:t>. Pearson UK.</w:t>
      </w:r>
    </w:p>
    <w:p w14:paraId="0036B4E9"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Czinkota</w:t>
      </w:r>
      <w:proofErr w:type="spellEnd"/>
      <w:r w:rsidRPr="00DE1176">
        <w:rPr>
          <w:rFonts w:ascii="Times New Roman" w:hAnsi="Times New Roman" w:cs="Times New Roman"/>
          <w:color w:val="000000" w:themeColor="text1"/>
          <w:sz w:val="24"/>
          <w:szCs w:val="24"/>
          <w:shd w:val="clear" w:color="auto" w:fill="FFFFFF"/>
        </w:rPr>
        <w:t>, M., Khan, Z. and Knight, G., 2021. International business and the migrant-owned enterprise. </w:t>
      </w:r>
      <w:r w:rsidRPr="00DE1176">
        <w:rPr>
          <w:rFonts w:ascii="Times New Roman" w:hAnsi="Times New Roman" w:cs="Times New Roman"/>
          <w:i/>
          <w:iCs/>
          <w:color w:val="000000" w:themeColor="text1"/>
          <w:sz w:val="24"/>
          <w:szCs w:val="24"/>
          <w:shd w:val="clear" w:color="auto" w:fill="FFFFFF"/>
        </w:rPr>
        <w:t>Journal of Business Research</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122</w:t>
      </w:r>
      <w:r w:rsidRPr="00DE1176">
        <w:rPr>
          <w:rFonts w:ascii="Times New Roman" w:hAnsi="Times New Roman" w:cs="Times New Roman"/>
          <w:color w:val="000000" w:themeColor="text1"/>
          <w:sz w:val="24"/>
          <w:szCs w:val="24"/>
          <w:shd w:val="clear" w:color="auto" w:fill="FFFFFF"/>
        </w:rPr>
        <w:t>, pp.657-669.</w:t>
      </w:r>
    </w:p>
    <w:p w14:paraId="4DC70F88"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Czinkota</w:t>
      </w:r>
      <w:proofErr w:type="spellEnd"/>
      <w:r w:rsidRPr="00DE1176">
        <w:rPr>
          <w:rFonts w:ascii="Times New Roman" w:hAnsi="Times New Roman" w:cs="Times New Roman"/>
          <w:color w:val="000000" w:themeColor="text1"/>
          <w:sz w:val="24"/>
          <w:szCs w:val="24"/>
          <w:shd w:val="clear" w:color="auto" w:fill="FFFFFF"/>
        </w:rPr>
        <w:t xml:space="preserve">, M.R., </w:t>
      </w:r>
      <w:proofErr w:type="spellStart"/>
      <w:r w:rsidRPr="00DE1176">
        <w:rPr>
          <w:rFonts w:ascii="Times New Roman" w:hAnsi="Times New Roman" w:cs="Times New Roman"/>
          <w:color w:val="000000" w:themeColor="text1"/>
          <w:sz w:val="24"/>
          <w:szCs w:val="24"/>
          <w:shd w:val="clear" w:color="auto" w:fill="FFFFFF"/>
        </w:rPr>
        <w:t>Ronkainen</w:t>
      </w:r>
      <w:proofErr w:type="spellEnd"/>
      <w:r w:rsidRPr="00DE1176">
        <w:rPr>
          <w:rFonts w:ascii="Times New Roman" w:hAnsi="Times New Roman" w:cs="Times New Roman"/>
          <w:color w:val="000000" w:themeColor="text1"/>
          <w:sz w:val="24"/>
          <w:szCs w:val="24"/>
          <w:shd w:val="clear" w:color="auto" w:fill="FFFFFF"/>
        </w:rPr>
        <w:t>, I.A. and Gupta, S., 2021. </w:t>
      </w:r>
      <w:r w:rsidRPr="00DE1176">
        <w:rPr>
          <w:rFonts w:ascii="Times New Roman" w:hAnsi="Times New Roman" w:cs="Times New Roman"/>
          <w:i/>
          <w:iCs/>
          <w:color w:val="000000" w:themeColor="text1"/>
          <w:sz w:val="24"/>
          <w:szCs w:val="24"/>
          <w:shd w:val="clear" w:color="auto" w:fill="FFFFFF"/>
        </w:rPr>
        <w:t>International business</w:t>
      </w:r>
      <w:r w:rsidRPr="00DE1176">
        <w:rPr>
          <w:rFonts w:ascii="Times New Roman" w:hAnsi="Times New Roman" w:cs="Times New Roman"/>
          <w:color w:val="000000" w:themeColor="text1"/>
          <w:sz w:val="24"/>
          <w:szCs w:val="24"/>
          <w:shd w:val="clear" w:color="auto" w:fill="FFFFFF"/>
        </w:rPr>
        <w:t>. Cambridge University Press.</w:t>
      </w:r>
    </w:p>
    <w:p w14:paraId="68ABB9C9"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Doh, J., Rodrigues, S., Saka-</w:t>
      </w:r>
      <w:proofErr w:type="spellStart"/>
      <w:r w:rsidRPr="00DE1176">
        <w:rPr>
          <w:rFonts w:ascii="Times New Roman" w:hAnsi="Times New Roman" w:cs="Times New Roman"/>
          <w:color w:val="000000" w:themeColor="text1"/>
          <w:sz w:val="24"/>
          <w:szCs w:val="24"/>
          <w:shd w:val="clear" w:color="auto" w:fill="FFFFFF"/>
        </w:rPr>
        <w:t>Helmhout</w:t>
      </w:r>
      <w:proofErr w:type="spellEnd"/>
      <w:r w:rsidRPr="00DE1176">
        <w:rPr>
          <w:rFonts w:ascii="Times New Roman" w:hAnsi="Times New Roman" w:cs="Times New Roman"/>
          <w:color w:val="000000" w:themeColor="text1"/>
          <w:sz w:val="24"/>
          <w:szCs w:val="24"/>
          <w:shd w:val="clear" w:color="auto" w:fill="FFFFFF"/>
        </w:rPr>
        <w:t xml:space="preserve">, A. and </w:t>
      </w:r>
      <w:proofErr w:type="spellStart"/>
      <w:r w:rsidRPr="00DE1176">
        <w:rPr>
          <w:rFonts w:ascii="Times New Roman" w:hAnsi="Times New Roman" w:cs="Times New Roman"/>
          <w:color w:val="000000" w:themeColor="text1"/>
          <w:sz w:val="24"/>
          <w:szCs w:val="24"/>
          <w:shd w:val="clear" w:color="auto" w:fill="FFFFFF"/>
        </w:rPr>
        <w:t>Makhija</w:t>
      </w:r>
      <w:proofErr w:type="spellEnd"/>
      <w:r w:rsidRPr="00DE1176">
        <w:rPr>
          <w:rFonts w:ascii="Times New Roman" w:hAnsi="Times New Roman" w:cs="Times New Roman"/>
          <w:color w:val="000000" w:themeColor="text1"/>
          <w:sz w:val="24"/>
          <w:szCs w:val="24"/>
          <w:shd w:val="clear" w:color="auto" w:fill="FFFFFF"/>
        </w:rPr>
        <w:t>, M., 2017. International business responses to institutional voids.</w:t>
      </w:r>
    </w:p>
    <w:p w14:paraId="1F033308"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lastRenderedPageBreak/>
        <w:t>Dörrenbächer</w:t>
      </w:r>
      <w:proofErr w:type="spellEnd"/>
      <w:r w:rsidRPr="00DE1176">
        <w:rPr>
          <w:rFonts w:ascii="Times New Roman" w:hAnsi="Times New Roman" w:cs="Times New Roman"/>
          <w:color w:val="000000" w:themeColor="text1"/>
          <w:sz w:val="24"/>
          <w:szCs w:val="24"/>
          <w:shd w:val="clear" w:color="auto" w:fill="FFFFFF"/>
        </w:rPr>
        <w:t xml:space="preserve">, C. and </w:t>
      </w:r>
      <w:proofErr w:type="spellStart"/>
      <w:r w:rsidRPr="00DE1176">
        <w:rPr>
          <w:rFonts w:ascii="Times New Roman" w:hAnsi="Times New Roman" w:cs="Times New Roman"/>
          <w:color w:val="000000" w:themeColor="text1"/>
          <w:sz w:val="24"/>
          <w:szCs w:val="24"/>
          <w:shd w:val="clear" w:color="auto" w:fill="FFFFFF"/>
        </w:rPr>
        <w:t>Gammelgaard</w:t>
      </w:r>
      <w:proofErr w:type="spellEnd"/>
      <w:r w:rsidRPr="00DE1176">
        <w:rPr>
          <w:rFonts w:ascii="Times New Roman" w:hAnsi="Times New Roman" w:cs="Times New Roman"/>
          <w:color w:val="000000" w:themeColor="text1"/>
          <w:sz w:val="24"/>
          <w:szCs w:val="24"/>
          <w:shd w:val="clear" w:color="auto" w:fill="FFFFFF"/>
        </w:rPr>
        <w:t>, J., 2019. Critical and mainstream international business research: making critical IB an integral part of a societally engaged international business discipline. </w:t>
      </w:r>
      <w:r w:rsidRPr="00DE1176">
        <w:rPr>
          <w:rFonts w:ascii="Times New Roman" w:hAnsi="Times New Roman" w:cs="Times New Roman"/>
          <w:i/>
          <w:iCs/>
          <w:color w:val="000000" w:themeColor="text1"/>
          <w:sz w:val="24"/>
          <w:szCs w:val="24"/>
          <w:shd w:val="clear" w:color="auto" w:fill="FFFFFF"/>
        </w:rPr>
        <w:t>critical perspectives on international business</w:t>
      </w:r>
      <w:r w:rsidRPr="00DE1176">
        <w:rPr>
          <w:rFonts w:ascii="Times New Roman" w:hAnsi="Times New Roman" w:cs="Times New Roman"/>
          <w:color w:val="000000" w:themeColor="text1"/>
          <w:sz w:val="24"/>
          <w:szCs w:val="24"/>
          <w:shd w:val="clear" w:color="auto" w:fill="FFFFFF"/>
        </w:rPr>
        <w:t>.</w:t>
      </w:r>
    </w:p>
    <w:p w14:paraId="58C979AB"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Evenett</w:t>
      </w:r>
      <w:proofErr w:type="spellEnd"/>
      <w:r w:rsidRPr="00DE1176">
        <w:rPr>
          <w:rFonts w:ascii="Times New Roman" w:hAnsi="Times New Roman" w:cs="Times New Roman"/>
          <w:color w:val="000000" w:themeColor="text1"/>
          <w:sz w:val="24"/>
          <w:szCs w:val="24"/>
          <w:shd w:val="clear" w:color="auto" w:fill="FFFFFF"/>
        </w:rPr>
        <w:t>, S.J., 2019. Protectionism, state discrimination, and international business since the onset of the Global Financial Crisis. </w:t>
      </w:r>
      <w:r w:rsidRPr="00DE1176">
        <w:rPr>
          <w:rFonts w:ascii="Times New Roman" w:hAnsi="Times New Roman" w:cs="Times New Roman"/>
          <w:i/>
          <w:iCs/>
          <w:color w:val="000000" w:themeColor="text1"/>
          <w:sz w:val="24"/>
          <w:szCs w:val="24"/>
          <w:shd w:val="clear" w:color="auto" w:fill="FFFFFF"/>
        </w:rPr>
        <w:t>Journal of International Business Policy</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2</w:t>
      </w:r>
      <w:r w:rsidRPr="00DE1176">
        <w:rPr>
          <w:rFonts w:ascii="Times New Roman" w:hAnsi="Times New Roman" w:cs="Times New Roman"/>
          <w:color w:val="000000" w:themeColor="text1"/>
          <w:sz w:val="24"/>
          <w:szCs w:val="24"/>
          <w:shd w:val="clear" w:color="auto" w:fill="FFFFFF"/>
        </w:rPr>
        <w:t>(1), pp.9-36.</w:t>
      </w:r>
    </w:p>
    <w:p w14:paraId="444D8510"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Ferraro, G.P., 2021. </w:t>
      </w:r>
      <w:r w:rsidRPr="00DE1176">
        <w:rPr>
          <w:rFonts w:ascii="Times New Roman" w:hAnsi="Times New Roman" w:cs="Times New Roman"/>
          <w:i/>
          <w:iCs/>
          <w:color w:val="000000" w:themeColor="text1"/>
          <w:sz w:val="24"/>
          <w:szCs w:val="24"/>
          <w:shd w:val="clear" w:color="auto" w:fill="FFFFFF"/>
        </w:rPr>
        <w:t>The cultural dimension of international business</w:t>
      </w:r>
      <w:r w:rsidRPr="00DE1176">
        <w:rPr>
          <w:rFonts w:ascii="Times New Roman" w:hAnsi="Times New Roman" w:cs="Times New Roman"/>
          <w:color w:val="000000" w:themeColor="text1"/>
          <w:sz w:val="24"/>
          <w:szCs w:val="24"/>
          <w:shd w:val="clear" w:color="auto" w:fill="FFFFFF"/>
        </w:rPr>
        <w:t>. Prentice Hall.</w:t>
      </w:r>
    </w:p>
    <w:p w14:paraId="6CF69EE3"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Hamilton, L. and Webster, P., 2018. </w:t>
      </w:r>
      <w:r w:rsidRPr="00DE1176">
        <w:rPr>
          <w:rFonts w:ascii="Times New Roman" w:hAnsi="Times New Roman" w:cs="Times New Roman"/>
          <w:i/>
          <w:iCs/>
          <w:color w:val="000000" w:themeColor="text1"/>
          <w:sz w:val="24"/>
          <w:szCs w:val="24"/>
          <w:shd w:val="clear" w:color="auto" w:fill="FFFFFF"/>
        </w:rPr>
        <w:t>The international business environment</w:t>
      </w:r>
      <w:r w:rsidRPr="00DE1176">
        <w:rPr>
          <w:rFonts w:ascii="Times New Roman" w:hAnsi="Times New Roman" w:cs="Times New Roman"/>
          <w:color w:val="000000" w:themeColor="text1"/>
          <w:sz w:val="24"/>
          <w:szCs w:val="24"/>
          <w:shd w:val="clear" w:color="auto" w:fill="FFFFFF"/>
        </w:rPr>
        <w:t>. Oxford University Press.</w:t>
      </w:r>
    </w:p>
    <w:p w14:paraId="4C3A4FC4"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Hannibal, M. and Knight, G., 2018. Additive manufacturing and the global factory: Disruptive technologies and the location of international business. </w:t>
      </w:r>
      <w:r w:rsidRPr="00DE1176">
        <w:rPr>
          <w:rFonts w:ascii="Times New Roman" w:hAnsi="Times New Roman" w:cs="Times New Roman"/>
          <w:i/>
          <w:iCs/>
          <w:color w:val="000000" w:themeColor="text1"/>
          <w:sz w:val="24"/>
          <w:szCs w:val="24"/>
          <w:shd w:val="clear" w:color="auto" w:fill="FFFFFF"/>
        </w:rPr>
        <w:t>International Business Review</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27</w:t>
      </w:r>
      <w:r w:rsidRPr="00DE1176">
        <w:rPr>
          <w:rFonts w:ascii="Times New Roman" w:hAnsi="Times New Roman" w:cs="Times New Roman"/>
          <w:color w:val="000000" w:themeColor="text1"/>
          <w:sz w:val="24"/>
          <w:szCs w:val="24"/>
          <w:shd w:val="clear" w:color="auto" w:fill="FFFFFF"/>
        </w:rPr>
        <w:t>(6), pp.1116-1127.</w:t>
      </w:r>
    </w:p>
    <w:p w14:paraId="74130238"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Iammarino</w:t>
      </w:r>
      <w:proofErr w:type="spellEnd"/>
      <w:r w:rsidRPr="00DE1176">
        <w:rPr>
          <w:rFonts w:ascii="Times New Roman" w:hAnsi="Times New Roman" w:cs="Times New Roman"/>
          <w:color w:val="000000" w:themeColor="text1"/>
          <w:sz w:val="24"/>
          <w:szCs w:val="24"/>
          <w:shd w:val="clear" w:color="auto" w:fill="FFFFFF"/>
        </w:rPr>
        <w:t>, S., McCann, P. and Ortega-</w:t>
      </w:r>
      <w:proofErr w:type="spellStart"/>
      <w:r w:rsidRPr="00DE1176">
        <w:rPr>
          <w:rFonts w:ascii="Times New Roman" w:hAnsi="Times New Roman" w:cs="Times New Roman"/>
          <w:color w:val="000000" w:themeColor="text1"/>
          <w:sz w:val="24"/>
          <w:szCs w:val="24"/>
          <w:shd w:val="clear" w:color="auto" w:fill="FFFFFF"/>
        </w:rPr>
        <w:t>Argilés</w:t>
      </w:r>
      <w:proofErr w:type="spellEnd"/>
      <w:r w:rsidRPr="00DE1176">
        <w:rPr>
          <w:rFonts w:ascii="Times New Roman" w:hAnsi="Times New Roman" w:cs="Times New Roman"/>
          <w:color w:val="000000" w:themeColor="text1"/>
          <w:sz w:val="24"/>
          <w:szCs w:val="24"/>
          <w:shd w:val="clear" w:color="auto" w:fill="FFFFFF"/>
        </w:rPr>
        <w:t xml:space="preserve">, R., 2018. International business, </w:t>
      </w:r>
      <w:proofErr w:type="gramStart"/>
      <w:r w:rsidRPr="00DE1176">
        <w:rPr>
          <w:rFonts w:ascii="Times New Roman" w:hAnsi="Times New Roman" w:cs="Times New Roman"/>
          <w:color w:val="000000" w:themeColor="text1"/>
          <w:sz w:val="24"/>
          <w:szCs w:val="24"/>
          <w:shd w:val="clear" w:color="auto" w:fill="FFFFFF"/>
        </w:rPr>
        <w:t>cities</w:t>
      </w:r>
      <w:proofErr w:type="gramEnd"/>
      <w:r w:rsidRPr="00DE1176">
        <w:rPr>
          <w:rFonts w:ascii="Times New Roman" w:hAnsi="Times New Roman" w:cs="Times New Roman"/>
          <w:color w:val="000000" w:themeColor="text1"/>
          <w:sz w:val="24"/>
          <w:szCs w:val="24"/>
          <w:shd w:val="clear" w:color="auto" w:fill="FFFFFF"/>
        </w:rPr>
        <w:t xml:space="preserve"> and competitiveness: recent trends and future challenges. </w:t>
      </w:r>
      <w:r w:rsidRPr="00DE1176">
        <w:rPr>
          <w:rFonts w:ascii="Times New Roman" w:hAnsi="Times New Roman" w:cs="Times New Roman"/>
          <w:i/>
          <w:iCs/>
          <w:color w:val="000000" w:themeColor="text1"/>
          <w:sz w:val="24"/>
          <w:szCs w:val="24"/>
          <w:shd w:val="clear" w:color="auto" w:fill="FFFFFF"/>
        </w:rPr>
        <w:t>Competitiveness Review: An International Business Journal</w:t>
      </w:r>
      <w:r w:rsidRPr="00DE1176">
        <w:rPr>
          <w:rFonts w:ascii="Times New Roman" w:hAnsi="Times New Roman" w:cs="Times New Roman"/>
          <w:color w:val="000000" w:themeColor="text1"/>
          <w:sz w:val="24"/>
          <w:szCs w:val="24"/>
          <w:shd w:val="clear" w:color="auto" w:fill="FFFFFF"/>
        </w:rPr>
        <w:t>.</w:t>
      </w:r>
    </w:p>
    <w:p w14:paraId="18490D64"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Ratten</w:t>
      </w:r>
      <w:proofErr w:type="spellEnd"/>
      <w:r w:rsidRPr="00DE1176">
        <w:rPr>
          <w:rFonts w:ascii="Times New Roman" w:hAnsi="Times New Roman" w:cs="Times New Roman"/>
          <w:color w:val="000000" w:themeColor="text1"/>
          <w:sz w:val="24"/>
          <w:szCs w:val="24"/>
          <w:shd w:val="clear" w:color="auto" w:fill="FFFFFF"/>
        </w:rPr>
        <w:t>, V., 2020. Coronavirus and international business: An entrepreneurial ecosystem perspective. </w:t>
      </w:r>
      <w:r w:rsidRPr="00DE1176">
        <w:rPr>
          <w:rFonts w:ascii="Times New Roman" w:hAnsi="Times New Roman" w:cs="Times New Roman"/>
          <w:i/>
          <w:iCs/>
          <w:color w:val="000000" w:themeColor="text1"/>
          <w:sz w:val="24"/>
          <w:szCs w:val="24"/>
          <w:shd w:val="clear" w:color="auto" w:fill="FFFFFF"/>
        </w:rPr>
        <w:t>Thunderbird International Business Review</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62</w:t>
      </w:r>
      <w:r w:rsidRPr="00DE1176">
        <w:rPr>
          <w:rFonts w:ascii="Times New Roman" w:hAnsi="Times New Roman" w:cs="Times New Roman"/>
          <w:color w:val="000000" w:themeColor="text1"/>
          <w:sz w:val="24"/>
          <w:szCs w:val="24"/>
          <w:shd w:val="clear" w:color="auto" w:fill="FFFFFF"/>
        </w:rPr>
        <w:t>(5), pp.629-634.</w:t>
      </w:r>
    </w:p>
    <w:p w14:paraId="4593704C"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DE1176">
        <w:rPr>
          <w:rFonts w:ascii="Times New Roman" w:hAnsi="Times New Roman" w:cs="Times New Roman"/>
          <w:color w:val="000000" w:themeColor="text1"/>
          <w:sz w:val="24"/>
          <w:szCs w:val="24"/>
          <w:shd w:val="clear" w:color="auto" w:fill="FFFFFF"/>
        </w:rPr>
        <w:t>Sinkovics</w:t>
      </w:r>
      <w:proofErr w:type="spellEnd"/>
      <w:r w:rsidRPr="00DE1176">
        <w:rPr>
          <w:rFonts w:ascii="Times New Roman" w:hAnsi="Times New Roman" w:cs="Times New Roman"/>
          <w:color w:val="000000" w:themeColor="text1"/>
          <w:sz w:val="24"/>
          <w:szCs w:val="24"/>
          <w:shd w:val="clear" w:color="auto" w:fill="FFFFFF"/>
        </w:rPr>
        <w:t xml:space="preserve">, N. and </w:t>
      </w:r>
      <w:proofErr w:type="spellStart"/>
      <w:r w:rsidRPr="00DE1176">
        <w:rPr>
          <w:rFonts w:ascii="Times New Roman" w:hAnsi="Times New Roman" w:cs="Times New Roman"/>
          <w:color w:val="000000" w:themeColor="text1"/>
          <w:sz w:val="24"/>
          <w:szCs w:val="24"/>
          <w:shd w:val="clear" w:color="auto" w:fill="FFFFFF"/>
        </w:rPr>
        <w:t>Sinkovics</w:t>
      </w:r>
      <w:proofErr w:type="spellEnd"/>
      <w:r w:rsidRPr="00DE1176">
        <w:rPr>
          <w:rFonts w:ascii="Times New Roman" w:hAnsi="Times New Roman" w:cs="Times New Roman"/>
          <w:color w:val="000000" w:themeColor="text1"/>
          <w:sz w:val="24"/>
          <w:szCs w:val="24"/>
          <w:shd w:val="clear" w:color="auto" w:fill="FFFFFF"/>
        </w:rPr>
        <w:t>, R.R., 2019. International business and global value chains. In </w:t>
      </w:r>
      <w:r w:rsidRPr="00DE1176">
        <w:rPr>
          <w:rFonts w:ascii="Times New Roman" w:hAnsi="Times New Roman" w:cs="Times New Roman"/>
          <w:i/>
          <w:iCs/>
          <w:color w:val="000000" w:themeColor="text1"/>
          <w:sz w:val="24"/>
          <w:szCs w:val="24"/>
          <w:shd w:val="clear" w:color="auto" w:fill="FFFFFF"/>
        </w:rPr>
        <w:t>Handbook on global value chains</w:t>
      </w:r>
      <w:r w:rsidRPr="00DE1176">
        <w:rPr>
          <w:rFonts w:ascii="Times New Roman" w:hAnsi="Times New Roman" w:cs="Times New Roman"/>
          <w:color w:val="000000" w:themeColor="text1"/>
          <w:sz w:val="24"/>
          <w:szCs w:val="24"/>
          <w:shd w:val="clear" w:color="auto" w:fill="FFFFFF"/>
        </w:rPr>
        <w:t>. Edward Elgar Publishing.</w:t>
      </w:r>
    </w:p>
    <w:p w14:paraId="4447EB93"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Tenzer</w:t>
      </w:r>
      <w:proofErr w:type="spellEnd"/>
      <w:r w:rsidRPr="00DE1176">
        <w:rPr>
          <w:rFonts w:ascii="Times New Roman" w:hAnsi="Times New Roman" w:cs="Times New Roman"/>
          <w:color w:val="000000" w:themeColor="text1"/>
          <w:sz w:val="24"/>
          <w:szCs w:val="24"/>
          <w:shd w:val="clear" w:color="auto" w:fill="FFFFFF"/>
        </w:rPr>
        <w:t xml:space="preserve">, H., </w:t>
      </w:r>
      <w:proofErr w:type="spellStart"/>
      <w:r w:rsidRPr="00DE1176">
        <w:rPr>
          <w:rFonts w:ascii="Times New Roman" w:hAnsi="Times New Roman" w:cs="Times New Roman"/>
          <w:color w:val="000000" w:themeColor="text1"/>
          <w:sz w:val="24"/>
          <w:szCs w:val="24"/>
          <w:shd w:val="clear" w:color="auto" w:fill="FFFFFF"/>
        </w:rPr>
        <w:t>Terjesen</w:t>
      </w:r>
      <w:proofErr w:type="spellEnd"/>
      <w:r w:rsidRPr="00DE1176">
        <w:rPr>
          <w:rFonts w:ascii="Times New Roman" w:hAnsi="Times New Roman" w:cs="Times New Roman"/>
          <w:color w:val="000000" w:themeColor="text1"/>
          <w:sz w:val="24"/>
          <w:szCs w:val="24"/>
          <w:shd w:val="clear" w:color="auto" w:fill="FFFFFF"/>
        </w:rPr>
        <w:t xml:space="preserve">, S. and </w:t>
      </w:r>
      <w:proofErr w:type="spellStart"/>
      <w:r w:rsidRPr="00DE1176">
        <w:rPr>
          <w:rFonts w:ascii="Times New Roman" w:hAnsi="Times New Roman" w:cs="Times New Roman"/>
          <w:color w:val="000000" w:themeColor="text1"/>
          <w:sz w:val="24"/>
          <w:szCs w:val="24"/>
          <w:shd w:val="clear" w:color="auto" w:fill="FFFFFF"/>
        </w:rPr>
        <w:t>Harzing</w:t>
      </w:r>
      <w:proofErr w:type="spellEnd"/>
      <w:r w:rsidRPr="00DE1176">
        <w:rPr>
          <w:rFonts w:ascii="Times New Roman" w:hAnsi="Times New Roman" w:cs="Times New Roman"/>
          <w:color w:val="000000" w:themeColor="text1"/>
          <w:sz w:val="24"/>
          <w:szCs w:val="24"/>
          <w:shd w:val="clear" w:color="auto" w:fill="FFFFFF"/>
        </w:rPr>
        <w:t>, A.W., 2017. Language in international business: A review and agenda for future research. </w:t>
      </w:r>
      <w:r w:rsidRPr="00DE1176">
        <w:rPr>
          <w:rFonts w:ascii="Times New Roman" w:hAnsi="Times New Roman" w:cs="Times New Roman"/>
          <w:i/>
          <w:iCs/>
          <w:color w:val="000000" w:themeColor="text1"/>
          <w:sz w:val="24"/>
          <w:szCs w:val="24"/>
          <w:shd w:val="clear" w:color="auto" w:fill="FFFFFF"/>
        </w:rPr>
        <w:t>Management International Review</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57</w:t>
      </w:r>
      <w:r w:rsidRPr="00DE1176">
        <w:rPr>
          <w:rFonts w:ascii="Times New Roman" w:hAnsi="Times New Roman" w:cs="Times New Roman"/>
          <w:color w:val="000000" w:themeColor="text1"/>
          <w:sz w:val="24"/>
          <w:szCs w:val="24"/>
          <w:shd w:val="clear" w:color="auto" w:fill="FFFFFF"/>
        </w:rPr>
        <w:t>(6), pp.815-854.</w:t>
      </w:r>
    </w:p>
    <w:p w14:paraId="162549AF"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t xml:space="preserve">van </w:t>
      </w:r>
      <w:proofErr w:type="spellStart"/>
      <w:r w:rsidRPr="00DE1176">
        <w:rPr>
          <w:rFonts w:ascii="Times New Roman" w:hAnsi="Times New Roman" w:cs="Times New Roman"/>
          <w:color w:val="000000" w:themeColor="text1"/>
          <w:sz w:val="24"/>
          <w:szCs w:val="24"/>
          <w:shd w:val="clear" w:color="auto" w:fill="FFFFFF"/>
        </w:rPr>
        <w:t>Tulder</w:t>
      </w:r>
      <w:proofErr w:type="spellEnd"/>
      <w:r w:rsidRPr="00DE1176">
        <w:rPr>
          <w:rFonts w:ascii="Times New Roman" w:hAnsi="Times New Roman" w:cs="Times New Roman"/>
          <w:color w:val="000000" w:themeColor="text1"/>
          <w:sz w:val="24"/>
          <w:szCs w:val="24"/>
          <w:shd w:val="clear" w:color="auto" w:fill="FFFFFF"/>
        </w:rPr>
        <w:t xml:space="preserve">, R., Verbeke, A. and </w:t>
      </w:r>
      <w:proofErr w:type="spellStart"/>
      <w:r w:rsidRPr="00DE1176">
        <w:rPr>
          <w:rFonts w:ascii="Times New Roman" w:hAnsi="Times New Roman" w:cs="Times New Roman"/>
          <w:color w:val="000000" w:themeColor="text1"/>
          <w:sz w:val="24"/>
          <w:szCs w:val="24"/>
          <w:shd w:val="clear" w:color="auto" w:fill="FFFFFF"/>
        </w:rPr>
        <w:t>Piscitello</w:t>
      </w:r>
      <w:proofErr w:type="spellEnd"/>
      <w:r w:rsidRPr="00DE1176">
        <w:rPr>
          <w:rFonts w:ascii="Times New Roman" w:hAnsi="Times New Roman" w:cs="Times New Roman"/>
          <w:color w:val="000000" w:themeColor="text1"/>
          <w:sz w:val="24"/>
          <w:szCs w:val="24"/>
          <w:shd w:val="clear" w:color="auto" w:fill="FFFFFF"/>
        </w:rPr>
        <w:t>, L. eds., 2018. </w:t>
      </w:r>
      <w:r w:rsidRPr="00DE1176">
        <w:rPr>
          <w:rFonts w:ascii="Times New Roman" w:hAnsi="Times New Roman" w:cs="Times New Roman"/>
          <w:i/>
          <w:iCs/>
          <w:color w:val="000000" w:themeColor="text1"/>
          <w:sz w:val="24"/>
          <w:szCs w:val="24"/>
          <w:shd w:val="clear" w:color="auto" w:fill="FFFFFF"/>
        </w:rPr>
        <w:t>International business in the information and digital age</w:t>
      </w:r>
      <w:r w:rsidRPr="00DE1176">
        <w:rPr>
          <w:rFonts w:ascii="Times New Roman" w:hAnsi="Times New Roman" w:cs="Times New Roman"/>
          <w:color w:val="000000" w:themeColor="text1"/>
          <w:sz w:val="24"/>
          <w:szCs w:val="24"/>
          <w:shd w:val="clear" w:color="auto" w:fill="FFFFFF"/>
        </w:rPr>
        <w:t>. Emerald Group Publishing.</w:t>
      </w:r>
    </w:p>
    <w:p w14:paraId="2F888BE7"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shd w:val="clear" w:color="auto" w:fill="FFFFFF"/>
        </w:rPr>
        <w:lastRenderedPageBreak/>
        <w:t xml:space="preserve">Verbeke, A. and </w:t>
      </w:r>
      <w:proofErr w:type="spellStart"/>
      <w:r w:rsidRPr="00DE1176">
        <w:rPr>
          <w:rFonts w:ascii="Times New Roman" w:hAnsi="Times New Roman" w:cs="Times New Roman"/>
          <w:color w:val="000000" w:themeColor="text1"/>
          <w:sz w:val="24"/>
          <w:szCs w:val="24"/>
          <w:shd w:val="clear" w:color="auto" w:fill="FFFFFF"/>
        </w:rPr>
        <w:t>Ciravegna</w:t>
      </w:r>
      <w:proofErr w:type="spellEnd"/>
      <w:r w:rsidRPr="00DE1176">
        <w:rPr>
          <w:rFonts w:ascii="Times New Roman" w:hAnsi="Times New Roman" w:cs="Times New Roman"/>
          <w:color w:val="000000" w:themeColor="text1"/>
          <w:sz w:val="24"/>
          <w:szCs w:val="24"/>
          <w:shd w:val="clear" w:color="auto" w:fill="FFFFFF"/>
        </w:rPr>
        <w:t xml:space="preserve">, L., 2018. International entrepreneurship research versus international business research: A false </w:t>
      </w:r>
      <w:proofErr w:type="gramStart"/>
      <w:r w:rsidRPr="00DE1176">
        <w:rPr>
          <w:rFonts w:ascii="Times New Roman" w:hAnsi="Times New Roman" w:cs="Times New Roman"/>
          <w:color w:val="000000" w:themeColor="text1"/>
          <w:sz w:val="24"/>
          <w:szCs w:val="24"/>
          <w:shd w:val="clear" w:color="auto" w:fill="FFFFFF"/>
        </w:rPr>
        <w:t>dichotomy?.</w:t>
      </w:r>
      <w:proofErr w:type="gramEnd"/>
    </w:p>
    <w:p w14:paraId="246BE1C7" w14:textId="77777777" w:rsidR="007E1349" w:rsidRPr="00DE1176" w:rsidRDefault="007E1349" w:rsidP="00DE1176">
      <w:pPr>
        <w:spacing w:after="0" w:line="480" w:lineRule="auto"/>
        <w:ind w:left="720" w:hanging="720"/>
        <w:contextualSpacing/>
        <w:rPr>
          <w:rFonts w:ascii="Times New Roman" w:hAnsi="Times New Roman" w:cs="Times New Roman"/>
          <w:color w:val="000000" w:themeColor="text1"/>
          <w:sz w:val="24"/>
          <w:szCs w:val="24"/>
        </w:rPr>
      </w:pPr>
      <w:proofErr w:type="spellStart"/>
      <w:r w:rsidRPr="00DE1176">
        <w:rPr>
          <w:rFonts w:ascii="Times New Roman" w:hAnsi="Times New Roman" w:cs="Times New Roman"/>
          <w:color w:val="000000" w:themeColor="text1"/>
          <w:sz w:val="24"/>
          <w:szCs w:val="24"/>
          <w:shd w:val="clear" w:color="auto" w:fill="FFFFFF"/>
        </w:rPr>
        <w:t>Wettstein</w:t>
      </w:r>
      <w:proofErr w:type="spellEnd"/>
      <w:r w:rsidRPr="00DE1176">
        <w:rPr>
          <w:rFonts w:ascii="Times New Roman" w:hAnsi="Times New Roman" w:cs="Times New Roman"/>
          <w:color w:val="000000" w:themeColor="text1"/>
          <w:sz w:val="24"/>
          <w:szCs w:val="24"/>
          <w:shd w:val="clear" w:color="auto" w:fill="FFFFFF"/>
        </w:rPr>
        <w:t>, F., Giuliani, E., Santangelo, G.D. and Stahl, G.K., 2019. International business and human rights: A research agenda. </w:t>
      </w:r>
      <w:r w:rsidRPr="00DE1176">
        <w:rPr>
          <w:rFonts w:ascii="Times New Roman" w:hAnsi="Times New Roman" w:cs="Times New Roman"/>
          <w:i/>
          <w:iCs/>
          <w:color w:val="000000" w:themeColor="text1"/>
          <w:sz w:val="24"/>
          <w:szCs w:val="24"/>
          <w:shd w:val="clear" w:color="auto" w:fill="FFFFFF"/>
        </w:rPr>
        <w:t>Journal of World Business</w:t>
      </w:r>
      <w:r w:rsidRPr="00DE1176">
        <w:rPr>
          <w:rFonts w:ascii="Times New Roman" w:hAnsi="Times New Roman" w:cs="Times New Roman"/>
          <w:color w:val="000000" w:themeColor="text1"/>
          <w:sz w:val="24"/>
          <w:szCs w:val="24"/>
          <w:shd w:val="clear" w:color="auto" w:fill="FFFFFF"/>
        </w:rPr>
        <w:t>, </w:t>
      </w:r>
      <w:r w:rsidRPr="00DE1176">
        <w:rPr>
          <w:rFonts w:ascii="Times New Roman" w:hAnsi="Times New Roman" w:cs="Times New Roman"/>
          <w:i/>
          <w:iCs/>
          <w:color w:val="000000" w:themeColor="text1"/>
          <w:sz w:val="24"/>
          <w:szCs w:val="24"/>
          <w:shd w:val="clear" w:color="auto" w:fill="FFFFFF"/>
        </w:rPr>
        <w:t>54</w:t>
      </w:r>
      <w:r w:rsidRPr="00DE1176">
        <w:rPr>
          <w:rFonts w:ascii="Times New Roman" w:hAnsi="Times New Roman" w:cs="Times New Roman"/>
          <w:color w:val="000000" w:themeColor="text1"/>
          <w:sz w:val="24"/>
          <w:szCs w:val="24"/>
          <w:shd w:val="clear" w:color="auto" w:fill="FFFFFF"/>
        </w:rPr>
        <w:t>(1), pp.54-65.</w:t>
      </w:r>
    </w:p>
    <w:p w14:paraId="59C1665C"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shd w:val="clear" w:color="auto" w:fill="FFFFFF"/>
        </w:rPr>
      </w:pPr>
    </w:p>
    <w:p w14:paraId="6B80B3CE"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shd w:val="clear" w:color="auto" w:fill="FFFFFF"/>
        </w:rPr>
      </w:pPr>
    </w:p>
    <w:p w14:paraId="437EE49D"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shd w:val="clear" w:color="auto" w:fill="FFFFFF"/>
        </w:rPr>
      </w:pPr>
    </w:p>
    <w:p w14:paraId="761541C2"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2888B0CE"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1EF39618"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01D1E699"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C8820D2"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3D5FFCB2"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266E1281"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7C8B088"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19295129"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11B601E"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72435103"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1B87D26F"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44A0A6FE"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23340BA"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3471355"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38BD9612"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5C33037C"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2C1988CF"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AA24217"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6DCE64D6"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21FF68F2" w14:textId="77777777" w:rsidR="00E926CD" w:rsidRPr="00DE1176" w:rsidRDefault="00E926CD" w:rsidP="00DE1176">
      <w:pPr>
        <w:spacing w:after="0" w:line="480" w:lineRule="auto"/>
        <w:contextualSpacing/>
        <w:rPr>
          <w:rFonts w:ascii="Times New Roman" w:hAnsi="Times New Roman" w:cs="Times New Roman"/>
          <w:color w:val="000000" w:themeColor="text1"/>
          <w:sz w:val="24"/>
          <w:szCs w:val="24"/>
        </w:rPr>
      </w:pPr>
    </w:p>
    <w:p w14:paraId="5E69C17C" w14:textId="77777777" w:rsidR="008465E5" w:rsidRPr="00DE1176" w:rsidRDefault="008465E5" w:rsidP="00DE1176">
      <w:pPr>
        <w:spacing w:after="0" w:line="480" w:lineRule="auto"/>
        <w:contextualSpacing/>
        <w:rPr>
          <w:rFonts w:ascii="Times New Roman" w:hAnsi="Times New Roman" w:cs="Times New Roman"/>
          <w:color w:val="000000" w:themeColor="text1"/>
          <w:sz w:val="24"/>
          <w:szCs w:val="24"/>
        </w:rPr>
      </w:pPr>
    </w:p>
    <w:p w14:paraId="1A30AD62" w14:textId="77777777" w:rsidR="00CF5DEE" w:rsidRPr="00DE1176" w:rsidRDefault="00CF5DEE" w:rsidP="00DE1176">
      <w:pPr>
        <w:spacing w:after="0" w:line="480" w:lineRule="auto"/>
        <w:contextualSpacing/>
        <w:rPr>
          <w:rFonts w:ascii="Times New Roman" w:hAnsi="Times New Roman" w:cs="Times New Roman"/>
          <w:color w:val="000000" w:themeColor="text1"/>
          <w:sz w:val="24"/>
          <w:szCs w:val="24"/>
        </w:rPr>
      </w:pPr>
    </w:p>
    <w:sectPr w:rsidR="00CF5DEE" w:rsidRPr="00DE1176" w:rsidSect="00DE1176">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3056B" w14:textId="77777777" w:rsidR="000C51E2" w:rsidRDefault="000C51E2" w:rsidP="00965A16">
      <w:pPr>
        <w:spacing w:after="0" w:line="240" w:lineRule="auto"/>
      </w:pPr>
      <w:r>
        <w:separator/>
      </w:r>
    </w:p>
  </w:endnote>
  <w:endnote w:type="continuationSeparator" w:id="0">
    <w:p w14:paraId="09605489" w14:textId="77777777" w:rsidR="000C51E2" w:rsidRDefault="000C51E2" w:rsidP="0096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8F789" w14:textId="77777777" w:rsidR="000C51E2" w:rsidRDefault="000C51E2" w:rsidP="00965A16">
      <w:pPr>
        <w:spacing w:after="0" w:line="240" w:lineRule="auto"/>
      </w:pPr>
      <w:r>
        <w:separator/>
      </w:r>
    </w:p>
  </w:footnote>
  <w:footnote w:type="continuationSeparator" w:id="0">
    <w:p w14:paraId="6F0E7623" w14:textId="77777777" w:rsidR="000C51E2" w:rsidRDefault="000C51E2" w:rsidP="00965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21381" w14:textId="77777777" w:rsidR="00DE1176" w:rsidRPr="00DE1176" w:rsidRDefault="00DE1176" w:rsidP="00DE1176">
    <w:pPr>
      <w:pStyle w:val="Header"/>
      <w:tabs>
        <w:tab w:val="left" w:pos="6030"/>
        <w:tab w:val="right" w:pos="9026"/>
      </w:tabs>
      <w:rPr>
        <w:rFonts w:ascii="Times New Roman" w:hAnsi="Times New Roman" w:cs="Times New Roman"/>
        <w:color w:val="000000" w:themeColor="text1"/>
        <w:sz w:val="24"/>
        <w:szCs w:val="24"/>
      </w:rPr>
    </w:pPr>
    <w:r w:rsidRPr="00DE1176">
      <w:rPr>
        <w:rFonts w:ascii="Times New Roman" w:hAnsi="Times New Roman" w:cs="Times New Roman"/>
        <w:color w:val="000000" w:themeColor="text1"/>
        <w:sz w:val="24"/>
        <w:szCs w:val="24"/>
      </w:rPr>
      <w:tab/>
    </w:r>
    <w:r w:rsidRPr="00DE1176">
      <w:rPr>
        <w:rFonts w:ascii="Times New Roman" w:hAnsi="Times New Roman" w:cs="Times New Roman"/>
        <w:color w:val="000000" w:themeColor="text1"/>
        <w:sz w:val="24"/>
        <w:szCs w:val="24"/>
      </w:rPr>
      <w:tab/>
    </w:r>
    <w:r w:rsidRPr="00DE1176">
      <w:rPr>
        <w:rFonts w:ascii="Times New Roman" w:hAnsi="Times New Roman" w:cs="Times New Roman"/>
        <w:color w:val="000000" w:themeColor="text1"/>
        <w:sz w:val="24"/>
        <w:szCs w:val="24"/>
      </w:rPr>
      <w:tab/>
      <w:t xml:space="preserve">Harley-Davidson      </w:t>
    </w:r>
    <w:sdt>
      <w:sdtPr>
        <w:rPr>
          <w:rFonts w:ascii="Times New Roman" w:hAnsi="Times New Roman" w:cs="Times New Roman"/>
          <w:color w:val="000000" w:themeColor="text1"/>
          <w:sz w:val="24"/>
          <w:szCs w:val="24"/>
        </w:rPr>
        <w:id w:val="-846942331"/>
        <w:docPartObj>
          <w:docPartGallery w:val="Page Numbers (Top of Page)"/>
          <w:docPartUnique/>
        </w:docPartObj>
      </w:sdtPr>
      <w:sdtEndPr>
        <w:rPr>
          <w:noProof/>
        </w:rPr>
      </w:sdtEndPr>
      <w:sdtContent>
        <w:r w:rsidRPr="00DE1176">
          <w:rPr>
            <w:rFonts w:ascii="Times New Roman" w:hAnsi="Times New Roman" w:cs="Times New Roman"/>
            <w:color w:val="000000" w:themeColor="text1"/>
            <w:sz w:val="24"/>
            <w:szCs w:val="24"/>
          </w:rPr>
          <w:fldChar w:fldCharType="begin"/>
        </w:r>
        <w:r w:rsidRPr="00DE1176">
          <w:rPr>
            <w:rFonts w:ascii="Times New Roman" w:hAnsi="Times New Roman" w:cs="Times New Roman"/>
            <w:color w:val="000000" w:themeColor="text1"/>
            <w:sz w:val="24"/>
            <w:szCs w:val="24"/>
          </w:rPr>
          <w:instrText xml:space="preserve"> PAGE   \* MERGEFORMAT </w:instrText>
        </w:r>
        <w:r w:rsidRPr="00DE1176">
          <w:rPr>
            <w:rFonts w:ascii="Times New Roman" w:hAnsi="Times New Roman" w:cs="Times New Roman"/>
            <w:color w:val="000000" w:themeColor="text1"/>
            <w:sz w:val="24"/>
            <w:szCs w:val="24"/>
          </w:rPr>
          <w:fldChar w:fldCharType="separate"/>
        </w:r>
        <w:r w:rsidR="006010E0">
          <w:rPr>
            <w:rFonts w:ascii="Times New Roman" w:hAnsi="Times New Roman" w:cs="Times New Roman"/>
            <w:noProof/>
            <w:color w:val="000000" w:themeColor="text1"/>
            <w:sz w:val="24"/>
            <w:szCs w:val="24"/>
          </w:rPr>
          <w:t>2</w:t>
        </w:r>
        <w:r w:rsidRPr="00DE1176">
          <w:rPr>
            <w:rFonts w:ascii="Times New Roman" w:hAnsi="Times New Roman" w:cs="Times New Roman"/>
            <w:noProof/>
            <w:color w:val="000000" w:themeColor="text1"/>
            <w:sz w:val="24"/>
            <w:szCs w:val="24"/>
          </w:rPr>
          <w:fldChar w:fldCharType="end"/>
        </w:r>
      </w:sdtContent>
    </w:sdt>
  </w:p>
  <w:p w14:paraId="2D02F170" w14:textId="77777777" w:rsidR="00DE1176" w:rsidRDefault="00DE11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36428"/>
    <w:multiLevelType w:val="hybridMultilevel"/>
    <w:tmpl w:val="5A3C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B63E9C"/>
    <w:multiLevelType w:val="hybridMultilevel"/>
    <w:tmpl w:val="42D66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6A0978"/>
    <w:multiLevelType w:val="hybridMultilevel"/>
    <w:tmpl w:val="C0D4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9027C3"/>
    <w:multiLevelType w:val="hybridMultilevel"/>
    <w:tmpl w:val="273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D911D8"/>
    <w:multiLevelType w:val="hybridMultilevel"/>
    <w:tmpl w:val="7C02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CAA"/>
    <w:rsid w:val="00016A18"/>
    <w:rsid w:val="0007659A"/>
    <w:rsid w:val="000930E9"/>
    <w:rsid w:val="000C3D71"/>
    <w:rsid w:val="000C51E2"/>
    <w:rsid w:val="000E0AA8"/>
    <w:rsid w:val="000F099E"/>
    <w:rsid w:val="00127CE0"/>
    <w:rsid w:val="0014247A"/>
    <w:rsid w:val="00152DA5"/>
    <w:rsid w:val="00186B72"/>
    <w:rsid w:val="001A2EE1"/>
    <w:rsid w:val="001B7BAD"/>
    <w:rsid w:val="001F6BA9"/>
    <w:rsid w:val="00223E8C"/>
    <w:rsid w:val="00242010"/>
    <w:rsid w:val="00247FB7"/>
    <w:rsid w:val="002D2741"/>
    <w:rsid w:val="002E7AC9"/>
    <w:rsid w:val="00315E6A"/>
    <w:rsid w:val="00321D42"/>
    <w:rsid w:val="00377210"/>
    <w:rsid w:val="00382DAA"/>
    <w:rsid w:val="003D49BC"/>
    <w:rsid w:val="004231E6"/>
    <w:rsid w:val="004268E6"/>
    <w:rsid w:val="00431A15"/>
    <w:rsid w:val="0044515E"/>
    <w:rsid w:val="00446E56"/>
    <w:rsid w:val="00492DBE"/>
    <w:rsid w:val="004A030D"/>
    <w:rsid w:val="004A05B6"/>
    <w:rsid w:val="004A226C"/>
    <w:rsid w:val="004A49CA"/>
    <w:rsid w:val="004A56B2"/>
    <w:rsid w:val="00503434"/>
    <w:rsid w:val="0053042D"/>
    <w:rsid w:val="005663BD"/>
    <w:rsid w:val="005816B5"/>
    <w:rsid w:val="00593EF9"/>
    <w:rsid w:val="005C37B3"/>
    <w:rsid w:val="006010E0"/>
    <w:rsid w:val="00632F3F"/>
    <w:rsid w:val="00641F49"/>
    <w:rsid w:val="00680321"/>
    <w:rsid w:val="006B469B"/>
    <w:rsid w:val="00734CAA"/>
    <w:rsid w:val="00771F83"/>
    <w:rsid w:val="007945EA"/>
    <w:rsid w:val="007A7B8F"/>
    <w:rsid w:val="007B640A"/>
    <w:rsid w:val="007C7FAF"/>
    <w:rsid w:val="007E1349"/>
    <w:rsid w:val="008465E5"/>
    <w:rsid w:val="0087288C"/>
    <w:rsid w:val="0088692B"/>
    <w:rsid w:val="00893C14"/>
    <w:rsid w:val="008A228A"/>
    <w:rsid w:val="008C1633"/>
    <w:rsid w:val="008E219D"/>
    <w:rsid w:val="00965A16"/>
    <w:rsid w:val="009C72E6"/>
    <w:rsid w:val="009E202C"/>
    <w:rsid w:val="00A430C1"/>
    <w:rsid w:val="00A44D5B"/>
    <w:rsid w:val="00AC4EB1"/>
    <w:rsid w:val="00B10616"/>
    <w:rsid w:val="00B43F02"/>
    <w:rsid w:val="00B50452"/>
    <w:rsid w:val="00C84F92"/>
    <w:rsid w:val="00CF5DEE"/>
    <w:rsid w:val="00D04C4A"/>
    <w:rsid w:val="00D06361"/>
    <w:rsid w:val="00D466A6"/>
    <w:rsid w:val="00D953B9"/>
    <w:rsid w:val="00DB4E32"/>
    <w:rsid w:val="00DD516C"/>
    <w:rsid w:val="00DE1176"/>
    <w:rsid w:val="00DE4DB3"/>
    <w:rsid w:val="00E5242D"/>
    <w:rsid w:val="00E926CD"/>
    <w:rsid w:val="00EF1F85"/>
    <w:rsid w:val="00F2185C"/>
    <w:rsid w:val="00F3716F"/>
    <w:rsid w:val="00F42E09"/>
    <w:rsid w:val="00F44569"/>
    <w:rsid w:val="00F73485"/>
    <w:rsid w:val="00F74BE9"/>
    <w:rsid w:val="00F84116"/>
    <w:rsid w:val="00FA4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D4410"/>
  <w15:chartTrackingRefBased/>
  <w15:docId w15:val="{B4B5A894-0FE7-45BD-B4B9-974B69F0F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9BC"/>
    <w:rPr>
      <w:rFonts w:ascii="Arial" w:hAnsi="Arial"/>
      <w:lang w:val="en-GB"/>
    </w:rPr>
  </w:style>
  <w:style w:type="paragraph" w:styleId="Heading1">
    <w:name w:val="heading 1"/>
    <w:basedOn w:val="Normal"/>
    <w:next w:val="Normal"/>
    <w:link w:val="Heading1Char"/>
    <w:uiPriority w:val="9"/>
    <w:qFormat/>
    <w:rsid w:val="004A226C"/>
    <w:pPr>
      <w:keepNext/>
      <w:keepLines/>
      <w:spacing w:before="240" w:after="0"/>
      <w:outlineLvl w:val="0"/>
    </w:pPr>
    <w:rPr>
      <w:rFonts w:ascii="Times New Roman" w:eastAsiaTheme="majorEastAsia" w:hAnsi="Times New Roman" w:cs="Times New Roman"/>
      <w:b/>
      <w:i/>
      <w:color w:val="000000" w:themeColor="text1"/>
      <w:sz w:val="24"/>
      <w:szCs w:val="24"/>
    </w:rPr>
  </w:style>
  <w:style w:type="paragraph" w:styleId="Heading2">
    <w:name w:val="heading 2"/>
    <w:basedOn w:val="Normal"/>
    <w:link w:val="Heading2Char"/>
    <w:uiPriority w:val="9"/>
    <w:qFormat/>
    <w:rsid w:val="004A226C"/>
    <w:pPr>
      <w:spacing w:before="100" w:beforeAutospacing="1" w:after="100" w:afterAutospacing="1" w:line="240" w:lineRule="auto"/>
      <w:outlineLvl w:val="1"/>
    </w:pPr>
    <w:rPr>
      <w:rFonts w:ascii="Times New Roman" w:eastAsia="Times New Roman" w:hAnsi="Times New Roman" w:cs="Times New Roman"/>
      <w:bCs/>
      <w:i/>
      <w:color w:val="000000" w:themeColor="text1"/>
      <w:sz w:val="24"/>
      <w:szCs w:val="24"/>
      <w:lang w:val="en-US"/>
    </w:rPr>
  </w:style>
  <w:style w:type="paragraph" w:styleId="Heading3">
    <w:name w:val="heading 3"/>
    <w:basedOn w:val="Normal"/>
    <w:next w:val="Normal"/>
    <w:link w:val="Heading3Char"/>
    <w:uiPriority w:val="9"/>
    <w:unhideWhenUsed/>
    <w:qFormat/>
    <w:rsid w:val="001F6BA9"/>
    <w:pPr>
      <w:keepNext/>
      <w:keepLines/>
      <w:spacing w:before="40" w:after="0"/>
      <w:jc w:val="center"/>
      <w:outlineLvl w:val="2"/>
    </w:pPr>
    <w:rPr>
      <w:rFonts w:ascii="Times New Roman" w:eastAsiaTheme="majorEastAsia" w:hAnsi="Times New Roman" w:cs="Times New Roman"/>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CAA"/>
    <w:pPr>
      <w:ind w:left="720"/>
      <w:contextualSpacing/>
    </w:pPr>
  </w:style>
  <w:style w:type="paragraph" w:styleId="NormalWeb">
    <w:name w:val="Normal (Web)"/>
    <w:basedOn w:val="Normal"/>
    <w:uiPriority w:val="99"/>
    <w:unhideWhenUsed/>
    <w:rsid w:val="00734C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4A226C"/>
    <w:rPr>
      <w:rFonts w:ascii="Times New Roman" w:eastAsia="Times New Roman" w:hAnsi="Times New Roman" w:cs="Times New Roman"/>
      <w:bCs/>
      <w:i/>
      <w:color w:val="000000" w:themeColor="text1"/>
      <w:sz w:val="24"/>
      <w:szCs w:val="24"/>
    </w:rPr>
  </w:style>
  <w:style w:type="character" w:customStyle="1" w:styleId="Heading3Char">
    <w:name w:val="Heading 3 Char"/>
    <w:basedOn w:val="DefaultParagraphFont"/>
    <w:link w:val="Heading3"/>
    <w:uiPriority w:val="9"/>
    <w:rsid w:val="001F6BA9"/>
    <w:rPr>
      <w:rFonts w:ascii="Times New Roman" w:eastAsiaTheme="majorEastAsia" w:hAnsi="Times New Roman" w:cs="Times New Roman"/>
      <w:color w:val="000000" w:themeColor="text1"/>
      <w:sz w:val="24"/>
      <w:szCs w:val="24"/>
      <w:lang w:val="en-GB"/>
    </w:rPr>
  </w:style>
  <w:style w:type="paragraph" w:styleId="Header">
    <w:name w:val="header"/>
    <w:basedOn w:val="Normal"/>
    <w:link w:val="HeaderChar"/>
    <w:uiPriority w:val="99"/>
    <w:unhideWhenUsed/>
    <w:rsid w:val="00965A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A16"/>
    <w:rPr>
      <w:rFonts w:ascii="Arial" w:hAnsi="Arial"/>
      <w:lang w:val="en-GB"/>
    </w:rPr>
  </w:style>
  <w:style w:type="paragraph" w:styleId="Footer">
    <w:name w:val="footer"/>
    <w:basedOn w:val="Normal"/>
    <w:link w:val="FooterChar"/>
    <w:uiPriority w:val="99"/>
    <w:unhideWhenUsed/>
    <w:rsid w:val="00965A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A16"/>
    <w:rPr>
      <w:rFonts w:ascii="Arial" w:hAnsi="Arial"/>
      <w:lang w:val="en-GB"/>
    </w:rPr>
  </w:style>
  <w:style w:type="character" w:customStyle="1" w:styleId="Heading1Char">
    <w:name w:val="Heading 1 Char"/>
    <w:basedOn w:val="DefaultParagraphFont"/>
    <w:link w:val="Heading1"/>
    <w:uiPriority w:val="9"/>
    <w:rsid w:val="004A226C"/>
    <w:rPr>
      <w:rFonts w:ascii="Times New Roman" w:eastAsiaTheme="majorEastAsia" w:hAnsi="Times New Roman" w:cs="Times New Roman"/>
      <w:b/>
      <w:i/>
      <w:color w:val="000000" w:themeColor="text1"/>
      <w:sz w:val="24"/>
      <w:szCs w:val="24"/>
      <w:lang w:val="en-GB"/>
    </w:rPr>
  </w:style>
  <w:style w:type="paragraph" w:styleId="TOCHeading">
    <w:name w:val="TOC Heading"/>
    <w:basedOn w:val="Heading1"/>
    <w:next w:val="Normal"/>
    <w:uiPriority w:val="39"/>
    <w:unhideWhenUsed/>
    <w:qFormat/>
    <w:rsid w:val="00247FB7"/>
    <w:pPr>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247FB7"/>
    <w:pPr>
      <w:spacing w:after="100"/>
    </w:pPr>
  </w:style>
  <w:style w:type="paragraph" w:styleId="TOC2">
    <w:name w:val="toc 2"/>
    <w:basedOn w:val="Normal"/>
    <w:next w:val="Normal"/>
    <w:autoRedefine/>
    <w:uiPriority w:val="39"/>
    <w:unhideWhenUsed/>
    <w:rsid w:val="00247FB7"/>
    <w:pPr>
      <w:spacing w:after="100"/>
      <w:ind w:left="220"/>
    </w:pPr>
  </w:style>
  <w:style w:type="paragraph" w:styleId="TOC3">
    <w:name w:val="toc 3"/>
    <w:basedOn w:val="Normal"/>
    <w:next w:val="Normal"/>
    <w:autoRedefine/>
    <w:uiPriority w:val="39"/>
    <w:unhideWhenUsed/>
    <w:rsid w:val="00247FB7"/>
    <w:pPr>
      <w:spacing w:after="100"/>
      <w:ind w:left="440"/>
    </w:pPr>
  </w:style>
  <w:style w:type="character" w:styleId="Hyperlink">
    <w:name w:val="Hyperlink"/>
    <w:basedOn w:val="DefaultParagraphFont"/>
    <w:uiPriority w:val="99"/>
    <w:unhideWhenUsed/>
    <w:rsid w:val="00247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610">
      <w:bodyDiv w:val="1"/>
      <w:marLeft w:val="0"/>
      <w:marRight w:val="0"/>
      <w:marTop w:val="0"/>
      <w:marBottom w:val="0"/>
      <w:divBdr>
        <w:top w:val="none" w:sz="0" w:space="0" w:color="auto"/>
        <w:left w:val="none" w:sz="0" w:space="0" w:color="auto"/>
        <w:bottom w:val="none" w:sz="0" w:space="0" w:color="auto"/>
        <w:right w:val="none" w:sz="0" w:space="0" w:color="auto"/>
      </w:divBdr>
    </w:div>
    <w:div w:id="71439601">
      <w:bodyDiv w:val="1"/>
      <w:marLeft w:val="0"/>
      <w:marRight w:val="0"/>
      <w:marTop w:val="0"/>
      <w:marBottom w:val="0"/>
      <w:divBdr>
        <w:top w:val="none" w:sz="0" w:space="0" w:color="auto"/>
        <w:left w:val="none" w:sz="0" w:space="0" w:color="auto"/>
        <w:bottom w:val="none" w:sz="0" w:space="0" w:color="auto"/>
        <w:right w:val="none" w:sz="0" w:space="0" w:color="auto"/>
      </w:divBdr>
    </w:div>
    <w:div w:id="115951462">
      <w:bodyDiv w:val="1"/>
      <w:marLeft w:val="0"/>
      <w:marRight w:val="0"/>
      <w:marTop w:val="0"/>
      <w:marBottom w:val="0"/>
      <w:divBdr>
        <w:top w:val="none" w:sz="0" w:space="0" w:color="auto"/>
        <w:left w:val="none" w:sz="0" w:space="0" w:color="auto"/>
        <w:bottom w:val="none" w:sz="0" w:space="0" w:color="auto"/>
        <w:right w:val="none" w:sz="0" w:space="0" w:color="auto"/>
      </w:divBdr>
    </w:div>
    <w:div w:id="152454397">
      <w:bodyDiv w:val="1"/>
      <w:marLeft w:val="0"/>
      <w:marRight w:val="0"/>
      <w:marTop w:val="0"/>
      <w:marBottom w:val="0"/>
      <w:divBdr>
        <w:top w:val="none" w:sz="0" w:space="0" w:color="auto"/>
        <w:left w:val="none" w:sz="0" w:space="0" w:color="auto"/>
        <w:bottom w:val="none" w:sz="0" w:space="0" w:color="auto"/>
        <w:right w:val="none" w:sz="0" w:space="0" w:color="auto"/>
      </w:divBdr>
    </w:div>
    <w:div w:id="186454697">
      <w:bodyDiv w:val="1"/>
      <w:marLeft w:val="0"/>
      <w:marRight w:val="0"/>
      <w:marTop w:val="0"/>
      <w:marBottom w:val="0"/>
      <w:divBdr>
        <w:top w:val="none" w:sz="0" w:space="0" w:color="auto"/>
        <w:left w:val="none" w:sz="0" w:space="0" w:color="auto"/>
        <w:bottom w:val="none" w:sz="0" w:space="0" w:color="auto"/>
        <w:right w:val="none" w:sz="0" w:space="0" w:color="auto"/>
      </w:divBdr>
    </w:div>
    <w:div w:id="433593564">
      <w:bodyDiv w:val="1"/>
      <w:marLeft w:val="0"/>
      <w:marRight w:val="0"/>
      <w:marTop w:val="0"/>
      <w:marBottom w:val="0"/>
      <w:divBdr>
        <w:top w:val="none" w:sz="0" w:space="0" w:color="auto"/>
        <w:left w:val="none" w:sz="0" w:space="0" w:color="auto"/>
        <w:bottom w:val="none" w:sz="0" w:space="0" w:color="auto"/>
        <w:right w:val="none" w:sz="0" w:space="0" w:color="auto"/>
      </w:divBdr>
    </w:div>
    <w:div w:id="516428839">
      <w:bodyDiv w:val="1"/>
      <w:marLeft w:val="0"/>
      <w:marRight w:val="0"/>
      <w:marTop w:val="0"/>
      <w:marBottom w:val="0"/>
      <w:divBdr>
        <w:top w:val="none" w:sz="0" w:space="0" w:color="auto"/>
        <w:left w:val="none" w:sz="0" w:space="0" w:color="auto"/>
        <w:bottom w:val="none" w:sz="0" w:space="0" w:color="auto"/>
        <w:right w:val="none" w:sz="0" w:space="0" w:color="auto"/>
      </w:divBdr>
    </w:div>
    <w:div w:id="604922877">
      <w:bodyDiv w:val="1"/>
      <w:marLeft w:val="0"/>
      <w:marRight w:val="0"/>
      <w:marTop w:val="0"/>
      <w:marBottom w:val="0"/>
      <w:divBdr>
        <w:top w:val="none" w:sz="0" w:space="0" w:color="auto"/>
        <w:left w:val="none" w:sz="0" w:space="0" w:color="auto"/>
        <w:bottom w:val="none" w:sz="0" w:space="0" w:color="auto"/>
        <w:right w:val="none" w:sz="0" w:space="0" w:color="auto"/>
      </w:divBdr>
    </w:div>
    <w:div w:id="907422192">
      <w:bodyDiv w:val="1"/>
      <w:marLeft w:val="0"/>
      <w:marRight w:val="0"/>
      <w:marTop w:val="0"/>
      <w:marBottom w:val="0"/>
      <w:divBdr>
        <w:top w:val="none" w:sz="0" w:space="0" w:color="auto"/>
        <w:left w:val="none" w:sz="0" w:space="0" w:color="auto"/>
        <w:bottom w:val="none" w:sz="0" w:space="0" w:color="auto"/>
        <w:right w:val="none" w:sz="0" w:space="0" w:color="auto"/>
      </w:divBdr>
    </w:div>
    <w:div w:id="1012143756">
      <w:bodyDiv w:val="1"/>
      <w:marLeft w:val="0"/>
      <w:marRight w:val="0"/>
      <w:marTop w:val="0"/>
      <w:marBottom w:val="0"/>
      <w:divBdr>
        <w:top w:val="none" w:sz="0" w:space="0" w:color="auto"/>
        <w:left w:val="none" w:sz="0" w:space="0" w:color="auto"/>
        <w:bottom w:val="none" w:sz="0" w:space="0" w:color="auto"/>
        <w:right w:val="none" w:sz="0" w:space="0" w:color="auto"/>
      </w:divBdr>
    </w:div>
    <w:div w:id="1043604177">
      <w:bodyDiv w:val="1"/>
      <w:marLeft w:val="0"/>
      <w:marRight w:val="0"/>
      <w:marTop w:val="0"/>
      <w:marBottom w:val="0"/>
      <w:divBdr>
        <w:top w:val="none" w:sz="0" w:space="0" w:color="auto"/>
        <w:left w:val="none" w:sz="0" w:space="0" w:color="auto"/>
        <w:bottom w:val="none" w:sz="0" w:space="0" w:color="auto"/>
        <w:right w:val="none" w:sz="0" w:space="0" w:color="auto"/>
      </w:divBdr>
    </w:div>
    <w:div w:id="1100225248">
      <w:bodyDiv w:val="1"/>
      <w:marLeft w:val="0"/>
      <w:marRight w:val="0"/>
      <w:marTop w:val="0"/>
      <w:marBottom w:val="0"/>
      <w:divBdr>
        <w:top w:val="none" w:sz="0" w:space="0" w:color="auto"/>
        <w:left w:val="none" w:sz="0" w:space="0" w:color="auto"/>
        <w:bottom w:val="none" w:sz="0" w:space="0" w:color="auto"/>
        <w:right w:val="none" w:sz="0" w:space="0" w:color="auto"/>
      </w:divBdr>
    </w:div>
    <w:div w:id="1102915074">
      <w:bodyDiv w:val="1"/>
      <w:marLeft w:val="0"/>
      <w:marRight w:val="0"/>
      <w:marTop w:val="0"/>
      <w:marBottom w:val="0"/>
      <w:divBdr>
        <w:top w:val="none" w:sz="0" w:space="0" w:color="auto"/>
        <w:left w:val="none" w:sz="0" w:space="0" w:color="auto"/>
        <w:bottom w:val="none" w:sz="0" w:space="0" w:color="auto"/>
        <w:right w:val="none" w:sz="0" w:space="0" w:color="auto"/>
      </w:divBdr>
    </w:div>
    <w:div w:id="1118569121">
      <w:bodyDiv w:val="1"/>
      <w:marLeft w:val="0"/>
      <w:marRight w:val="0"/>
      <w:marTop w:val="0"/>
      <w:marBottom w:val="0"/>
      <w:divBdr>
        <w:top w:val="none" w:sz="0" w:space="0" w:color="auto"/>
        <w:left w:val="none" w:sz="0" w:space="0" w:color="auto"/>
        <w:bottom w:val="none" w:sz="0" w:space="0" w:color="auto"/>
        <w:right w:val="none" w:sz="0" w:space="0" w:color="auto"/>
      </w:divBdr>
    </w:div>
    <w:div w:id="1214578827">
      <w:bodyDiv w:val="1"/>
      <w:marLeft w:val="0"/>
      <w:marRight w:val="0"/>
      <w:marTop w:val="0"/>
      <w:marBottom w:val="0"/>
      <w:divBdr>
        <w:top w:val="none" w:sz="0" w:space="0" w:color="auto"/>
        <w:left w:val="none" w:sz="0" w:space="0" w:color="auto"/>
        <w:bottom w:val="none" w:sz="0" w:space="0" w:color="auto"/>
        <w:right w:val="none" w:sz="0" w:space="0" w:color="auto"/>
      </w:divBdr>
    </w:div>
    <w:div w:id="1458178528">
      <w:bodyDiv w:val="1"/>
      <w:marLeft w:val="0"/>
      <w:marRight w:val="0"/>
      <w:marTop w:val="0"/>
      <w:marBottom w:val="0"/>
      <w:divBdr>
        <w:top w:val="none" w:sz="0" w:space="0" w:color="auto"/>
        <w:left w:val="none" w:sz="0" w:space="0" w:color="auto"/>
        <w:bottom w:val="none" w:sz="0" w:space="0" w:color="auto"/>
        <w:right w:val="none" w:sz="0" w:space="0" w:color="auto"/>
      </w:divBdr>
    </w:div>
    <w:div w:id="1489394506">
      <w:bodyDiv w:val="1"/>
      <w:marLeft w:val="0"/>
      <w:marRight w:val="0"/>
      <w:marTop w:val="0"/>
      <w:marBottom w:val="0"/>
      <w:divBdr>
        <w:top w:val="none" w:sz="0" w:space="0" w:color="auto"/>
        <w:left w:val="none" w:sz="0" w:space="0" w:color="auto"/>
        <w:bottom w:val="none" w:sz="0" w:space="0" w:color="auto"/>
        <w:right w:val="none" w:sz="0" w:space="0" w:color="auto"/>
      </w:divBdr>
    </w:div>
    <w:div w:id="1543439356">
      <w:bodyDiv w:val="1"/>
      <w:marLeft w:val="0"/>
      <w:marRight w:val="0"/>
      <w:marTop w:val="0"/>
      <w:marBottom w:val="0"/>
      <w:divBdr>
        <w:top w:val="none" w:sz="0" w:space="0" w:color="auto"/>
        <w:left w:val="none" w:sz="0" w:space="0" w:color="auto"/>
        <w:bottom w:val="none" w:sz="0" w:space="0" w:color="auto"/>
        <w:right w:val="none" w:sz="0" w:space="0" w:color="auto"/>
      </w:divBdr>
    </w:div>
    <w:div w:id="1600941356">
      <w:bodyDiv w:val="1"/>
      <w:marLeft w:val="0"/>
      <w:marRight w:val="0"/>
      <w:marTop w:val="0"/>
      <w:marBottom w:val="0"/>
      <w:divBdr>
        <w:top w:val="none" w:sz="0" w:space="0" w:color="auto"/>
        <w:left w:val="none" w:sz="0" w:space="0" w:color="auto"/>
        <w:bottom w:val="none" w:sz="0" w:space="0" w:color="auto"/>
        <w:right w:val="none" w:sz="0" w:space="0" w:color="auto"/>
      </w:divBdr>
    </w:div>
    <w:div w:id="1724597249">
      <w:bodyDiv w:val="1"/>
      <w:marLeft w:val="0"/>
      <w:marRight w:val="0"/>
      <w:marTop w:val="0"/>
      <w:marBottom w:val="0"/>
      <w:divBdr>
        <w:top w:val="none" w:sz="0" w:space="0" w:color="auto"/>
        <w:left w:val="none" w:sz="0" w:space="0" w:color="auto"/>
        <w:bottom w:val="none" w:sz="0" w:space="0" w:color="auto"/>
        <w:right w:val="none" w:sz="0" w:space="0" w:color="auto"/>
      </w:divBdr>
    </w:div>
    <w:div w:id="1727221682">
      <w:bodyDiv w:val="1"/>
      <w:marLeft w:val="0"/>
      <w:marRight w:val="0"/>
      <w:marTop w:val="0"/>
      <w:marBottom w:val="0"/>
      <w:divBdr>
        <w:top w:val="none" w:sz="0" w:space="0" w:color="auto"/>
        <w:left w:val="none" w:sz="0" w:space="0" w:color="auto"/>
        <w:bottom w:val="none" w:sz="0" w:space="0" w:color="auto"/>
        <w:right w:val="none" w:sz="0" w:space="0" w:color="auto"/>
      </w:divBdr>
    </w:div>
    <w:div w:id="1799643443">
      <w:bodyDiv w:val="1"/>
      <w:marLeft w:val="0"/>
      <w:marRight w:val="0"/>
      <w:marTop w:val="0"/>
      <w:marBottom w:val="0"/>
      <w:divBdr>
        <w:top w:val="none" w:sz="0" w:space="0" w:color="auto"/>
        <w:left w:val="none" w:sz="0" w:space="0" w:color="auto"/>
        <w:bottom w:val="none" w:sz="0" w:space="0" w:color="auto"/>
        <w:right w:val="none" w:sz="0" w:space="0" w:color="auto"/>
      </w:divBdr>
    </w:div>
    <w:div w:id="1850026467">
      <w:bodyDiv w:val="1"/>
      <w:marLeft w:val="0"/>
      <w:marRight w:val="0"/>
      <w:marTop w:val="0"/>
      <w:marBottom w:val="0"/>
      <w:divBdr>
        <w:top w:val="none" w:sz="0" w:space="0" w:color="auto"/>
        <w:left w:val="none" w:sz="0" w:space="0" w:color="auto"/>
        <w:bottom w:val="none" w:sz="0" w:space="0" w:color="auto"/>
        <w:right w:val="none" w:sz="0" w:space="0" w:color="auto"/>
      </w:divBdr>
    </w:div>
    <w:div w:id="204813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CE4BE-8186-4A01-9124-5A01F862D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6725</Words>
  <Characters>38337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Andrej Nikolovski</cp:lastModifiedBy>
  <cp:revision>2</cp:revision>
  <dcterms:created xsi:type="dcterms:W3CDTF">2021-11-18T21:18:00Z</dcterms:created>
  <dcterms:modified xsi:type="dcterms:W3CDTF">2022-01-02T14:35:00Z</dcterms:modified>
</cp:coreProperties>
</file>