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lang w:val="en-GB"/>
        </w:rPr>
        <w:id w:val="2058738462"/>
        <w:docPartObj>
          <w:docPartGallery w:val="Cover Pages"/>
          <w:docPartUnique/>
        </w:docPartObj>
      </w:sdtPr>
      <w:sdtEndPr/>
      <w:sdtContent>
        <w:p w14:paraId="701E7713" w14:textId="3FEB8487" w:rsidR="007B2792" w:rsidRPr="00D747EE" w:rsidRDefault="007B2792">
          <w:pPr>
            <w:rPr>
              <w:lang w:val="en-GB"/>
            </w:rPr>
          </w:pPr>
          <w:r w:rsidRPr="00D747EE">
            <w:rPr>
              <w:noProof/>
              <w:lang w:val="en-GB"/>
            </w:rPr>
            <mc:AlternateContent>
              <mc:Choice Requires="wps">
                <w:drawing>
                  <wp:anchor distT="0" distB="0" distL="114300" distR="114300" simplePos="0" relativeHeight="251660288" behindDoc="0" locked="0" layoutInCell="1" allowOverlap="1" wp14:anchorId="3A8EA75E" wp14:editId="49481159">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300EECB" w14:textId="158239AE" w:rsidR="007B2792" w:rsidRDefault="007B2792">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A8EA75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p w14:paraId="2300EECB" w14:textId="158239AE" w:rsidR="007B2792" w:rsidRDefault="007B2792">
                          <w:pPr>
                            <w:pStyle w:val="NoSpacing"/>
                            <w:jc w:val="right"/>
                            <w:rPr>
                              <w:color w:val="595959" w:themeColor="text1" w:themeTint="A6"/>
                              <w:sz w:val="18"/>
                              <w:szCs w:val="18"/>
                            </w:rPr>
                          </w:pPr>
                        </w:p>
                      </w:txbxContent>
                    </v:textbox>
                    <w10:wrap type="square" anchorx="page" anchory="page"/>
                  </v:shape>
                </w:pict>
              </mc:Fallback>
            </mc:AlternateContent>
          </w:r>
          <w:r w:rsidRPr="00D747EE">
            <w:rPr>
              <w:noProof/>
              <w:lang w:val="en-GB"/>
            </w:rPr>
            <mc:AlternateContent>
              <mc:Choice Requires="wps">
                <w:drawing>
                  <wp:anchor distT="0" distB="0" distL="114300" distR="114300" simplePos="0" relativeHeight="251661312" behindDoc="0" locked="0" layoutInCell="1" allowOverlap="1" wp14:anchorId="569C7AC6" wp14:editId="4C1ED5AC">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9D57348" w14:textId="61240E0F" w:rsidR="007B2792" w:rsidRDefault="007B2792">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69C7AC6"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79D57348" w14:textId="61240E0F" w:rsidR="007B2792" w:rsidRDefault="007B2792">
                          <w:pPr>
                            <w:pStyle w:val="NoSpacing"/>
                            <w:jc w:val="right"/>
                            <w:rPr>
                              <w:color w:val="595959" w:themeColor="text1" w:themeTint="A6"/>
                              <w:sz w:val="20"/>
                              <w:szCs w:val="20"/>
                            </w:rPr>
                          </w:pPr>
                        </w:p>
                      </w:txbxContent>
                    </v:textbox>
                    <w10:wrap type="square" anchorx="page" anchory="page"/>
                  </v:shape>
                </w:pict>
              </mc:Fallback>
            </mc:AlternateContent>
          </w:r>
          <w:r w:rsidRPr="00D747EE">
            <w:rPr>
              <w:noProof/>
              <w:lang w:val="en-GB"/>
            </w:rPr>
            <mc:AlternateContent>
              <mc:Choice Requires="wps">
                <w:drawing>
                  <wp:anchor distT="0" distB="0" distL="114300" distR="114300" simplePos="0" relativeHeight="251659264" behindDoc="0" locked="0" layoutInCell="1" allowOverlap="1" wp14:anchorId="55F7F5DC" wp14:editId="249FD29D">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718F8FD" w14:textId="77777777" w:rsidR="00D747EE" w:rsidRPr="00366470" w:rsidRDefault="00D747EE" w:rsidP="00D747EE">
                                <w:pPr>
                                  <w:spacing w:line="360" w:lineRule="auto"/>
                                  <w:jc w:val="center"/>
                                  <w:rPr>
                                    <w:rFonts w:ascii="Times New Roman" w:hAnsi="Times New Roman" w:cs="Times New Roman"/>
                                    <w:b/>
                                    <w:sz w:val="32"/>
                                    <w:lang w:val="en-GB"/>
                                  </w:rPr>
                                </w:pPr>
                                <w:r w:rsidRPr="00366470">
                                  <w:rPr>
                                    <w:rFonts w:ascii="Times New Roman" w:hAnsi="Times New Roman" w:cs="Times New Roman"/>
                                    <w:b/>
                                    <w:sz w:val="32"/>
                                    <w:lang w:val="en-GB"/>
                                  </w:rPr>
                                  <w:t>University of Wales</w:t>
                                </w:r>
                              </w:p>
                              <w:p w14:paraId="4414F586" w14:textId="77777777" w:rsidR="00D747EE" w:rsidRPr="00366470" w:rsidRDefault="00D747EE" w:rsidP="00D747EE">
                                <w:pPr>
                                  <w:spacing w:line="360" w:lineRule="auto"/>
                                  <w:jc w:val="center"/>
                                  <w:rPr>
                                    <w:rFonts w:ascii="Times New Roman" w:hAnsi="Times New Roman" w:cs="Times New Roman"/>
                                    <w:b/>
                                    <w:sz w:val="32"/>
                                    <w:lang w:val="en-GB"/>
                                  </w:rPr>
                                </w:pPr>
                                <w:r w:rsidRPr="00366470">
                                  <w:rPr>
                                    <w:rFonts w:ascii="Times New Roman" w:hAnsi="Times New Roman" w:cs="Times New Roman"/>
                                    <w:b/>
                                    <w:sz w:val="32"/>
                                    <w:lang w:val="en-GB"/>
                                  </w:rPr>
                                  <w:t>Trinity Saint David</w:t>
                                </w:r>
                              </w:p>
                              <w:p w14:paraId="731BF9EE" w14:textId="42AA0130" w:rsidR="00D747EE" w:rsidRPr="00A2726C" w:rsidRDefault="00D747EE" w:rsidP="00D747EE">
                                <w:pPr>
                                  <w:spacing w:line="360" w:lineRule="auto"/>
                                  <w:jc w:val="center"/>
                                  <w:rPr>
                                    <w:rFonts w:ascii="Times New Roman" w:hAnsi="Times New Roman" w:cs="Times New Roman"/>
                                    <w:b/>
                                    <w:sz w:val="32"/>
                                    <w:lang w:val="en-GB"/>
                                  </w:rPr>
                                </w:pPr>
                                <w:r w:rsidRPr="00D747EE">
                                  <w:rPr>
                                    <w:rFonts w:ascii="Times New Roman" w:hAnsi="Times New Roman" w:cs="Times New Roman"/>
                                    <w:b/>
                                    <w:sz w:val="32"/>
                                    <w:lang w:val="en-GB"/>
                                  </w:rPr>
                                  <w:t xml:space="preserve">Community Engagement </w:t>
                                </w:r>
                                <w:r w:rsidRPr="00A2726C">
                                  <w:rPr>
                                    <w:rFonts w:ascii="Times New Roman" w:hAnsi="Times New Roman" w:cs="Times New Roman"/>
                                    <w:b/>
                                    <w:sz w:val="32"/>
                                    <w:lang w:val="en-GB"/>
                                  </w:rPr>
                                  <w:t>- Assessment 1</w:t>
                                </w:r>
                              </w:p>
                              <w:p w14:paraId="13502104" w14:textId="77777777" w:rsidR="00D747EE" w:rsidRPr="00A2726C" w:rsidRDefault="00D747EE" w:rsidP="00D747EE">
                                <w:pPr>
                                  <w:spacing w:line="360" w:lineRule="auto"/>
                                  <w:jc w:val="center"/>
                                  <w:rPr>
                                    <w:rFonts w:ascii="Times New Roman" w:hAnsi="Times New Roman" w:cs="Times New Roman"/>
                                    <w:b/>
                                    <w:sz w:val="32"/>
                                    <w:lang w:val="en-GB"/>
                                  </w:rPr>
                                </w:pPr>
                                <w:r w:rsidRPr="00A2726C">
                                  <w:rPr>
                                    <w:rFonts w:ascii="Times New Roman" w:hAnsi="Times New Roman" w:cs="Times New Roman"/>
                                    <w:b/>
                                    <w:sz w:val="32"/>
                                    <w:lang w:val="en-GB"/>
                                  </w:rPr>
                                  <w:t>Daniel-Florin Lazar</w:t>
                                </w:r>
                              </w:p>
                              <w:p w14:paraId="040F4C2E" w14:textId="77777777" w:rsidR="00D747EE" w:rsidRPr="00A2726C" w:rsidRDefault="00D747EE" w:rsidP="00D747EE">
                                <w:pPr>
                                  <w:spacing w:line="360" w:lineRule="auto"/>
                                  <w:jc w:val="center"/>
                                  <w:rPr>
                                    <w:rFonts w:ascii="Times New Roman" w:hAnsi="Times New Roman" w:cs="Times New Roman"/>
                                    <w:b/>
                                    <w:sz w:val="32"/>
                                    <w:lang w:val="en-GB"/>
                                  </w:rPr>
                                </w:pPr>
                                <w:r w:rsidRPr="00A2726C">
                                  <w:rPr>
                                    <w:rFonts w:ascii="Times New Roman" w:hAnsi="Times New Roman" w:cs="Times New Roman"/>
                                    <w:b/>
                                    <w:sz w:val="32"/>
                                    <w:lang w:val="en-GB"/>
                                  </w:rPr>
                                  <w:t>Student ID 2009160</w:t>
                                </w:r>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383E1F8" w14:textId="59EA3D40" w:rsidR="007B2792" w:rsidRDefault="007B2792">
                                    <w:pPr>
                                      <w:jc w:val="right"/>
                                      <w:rPr>
                                        <w:smallCaps/>
                                        <w:color w:val="404040" w:themeColor="text1" w:themeTint="BF"/>
                                        <w:sz w:val="36"/>
                                        <w:szCs w:val="36"/>
                                      </w:rPr>
                                    </w:pPr>
                                    <w:r>
                                      <w:rPr>
                                        <w:color w:val="404040" w:themeColor="text1" w:themeTint="BF"/>
                                        <w:sz w:val="36"/>
                                        <w:szCs w:val="36"/>
                                      </w:rPr>
                                      <w:t>Tesco</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55F7F5DC" id="_x0000_t202" coordsize="21600,21600" o:spt="202" path="m,l,21600r21600,l21600,xe">
                    <v:stroke joinstyle="miter"/>
                    <v:path gradientshapeok="t" o:connecttype="rect"/>
                  </v:shapetype>
                  <v:shape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6718F8FD" w14:textId="77777777" w:rsidR="00D747EE" w:rsidRPr="00366470" w:rsidRDefault="00D747EE" w:rsidP="00D747EE">
                          <w:pPr>
                            <w:spacing w:line="360" w:lineRule="auto"/>
                            <w:jc w:val="center"/>
                            <w:rPr>
                              <w:rFonts w:ascii="Times New Roman" w:hAnsi="Times New Roman" w:cs="Times New Roman"/>
                              <w:b/>
                              <w:sz w:val="32"/>
                              <w:lang w:val="en-GB"/>
                            </w:rPr>
                          </w:pPr>
                          <w:r w:rsidRPr="00366470">
                            <w:rPr>
                              <w:rFonts w:ascii="Times New Roman" w:hAnsi="Times New Roman" w:cs="Times New Roman"/>
                              <w:b/>
                              <w:sz w:val="32"/>
                              <w:lang w:val="en-GB"/>
                            </w:rPr>
                            <w:t>University of Wales</w:t>
                          </w:r>
                        </w:p>
                        <w:p w14:paraId="4414F586" w14:textId="77777777" w:rsidR="00D747EE" w:rsidRPr="00366470" w:rsidRDefault="00D747EE" w:rsidP="00D747EE">
                          <w:pPr>
                            <w:spacing w:line="360" w:lineRule="auto"/>
                            <w:jc w:val="center"/>
                            <w:rPr>
                              <w:rFonts w:ascii="Times New Roman" w:hAnsi="Times New Roman" w:cs="Times New Roman"/>
                              <w:b/>
                              <w:sz w:val="32"/>
                              <w:lang w:val="en-GB"/>
                            </w:rPr>
                          </w:pPr>
                          <w:r w:rsidRPr="00366470">
                            <w:rPr>
                              <w:rFonts w:ascii="Times New Roman" w:hAnsi="Times New Roman" w:cs="Times New Roman"/>
                              <w:b/>
                              <w:sz w:val="32"/>
                              <w:lang w:val="en-GB"/>
                            </w:rPr>
                            <w:t>Trinity Saint David</w:t>
                          </w:r>
                        </w:p>
                        <w:p w14:paraId="731BF9EE" w14:textId="42AA0130" w:rsidR="00D747EE" w:rsidRPr="00A2726C" w:rsidRDefault="00D747EE" w:rsidP="00D747EE">
                          <w:pPr>
                            <w:spacing w:line="360" w:lineRule="auto"/>
                            <w:jc w:val="center"/>
                            <w:rPr>
                              <w:rFonts w:ascii="Times New Roman" w:hAnsi="Times New Roman" w:cs="Times New Roman"/>
                              <w:b/>
                              <w:sz w:val="32"/>
                              <w:lang w:val="en-GB"/>
                            </w:rPr>
                          </w:pPr>
                          <w:r w:rsidRPr="00D747EE">
                            <w:rPr>
                              <w:rFonts w:ascii="Times New Roman" w:hAnsi="Times New Roman" w:cs="Times New Roman"/>
                              <w:b/>
                              <w:sz w:val="32"/>
                              <w:lang w:val="en-GB"/>
                            </w:rPr>
                            <w:t xml:space="preserve">Community Engagement </w:t>
                          </w:r>
                          <w:r w:rsidRPr="00A2726C">
                            <w:rPr>
                              <w:rFonts w:ascii="Times New Roman" w:hAnsi="Times New Roman" w:cs="Times New Roman"/>
                              <w:b/>
                              <w:sz w:val="32"/>
                              <w:lang w:val="en-GB"/>
                            </w:rPr>
                            <w:t>- Assessment 1</w:t>
                          </w:r>
                        </w:p>
                        <w:p w14:paraId="13502104" w14:textId="77777777" w:rsidR="00D747EE" w:rsidRPr="00A2726C" w:rsidRDefault="00D747EE" w:rsidP="00D747EE">
                          <w:pPr>
                            <w:spacing w:line="360" w:lineRule="auto"/>
                            <w:jc w:val="center"/>
                            <w:rPr>
                              <w:rFonts w:ascii="Times New Roman" w:hAnsi="Times New Roman" w:cs="Times New Roman"/>
                              <w:b/>
                              <w:sz w:val="32"/>
                              <w:lang w:val="en-GB"/>
                            </w:rPr>
                          </w:pPr>
                          <w:r w:rsidRPr="00A2726C">
                            <w:rPr>
                              <w:rFonts w:ascii="Times New Roman" w:hAnsi="Times New Roman" w:cs="Times New Roman"/>
                              <w:b/>
                              <w:sz w:val="32"/>
                              <w:lang w:val="en-GB"/>
                            </w:rPr>
                            <w:t>Daniel-Florin Lazar</w:t>
                          </w:r>
                        </w:p>
                        <w:p w14:paraId="040F4C2E" w14:textId="77777777" w:rsidR="00D747EE" w:rsidRPr="00A2726C" w:rsidRDefault="00D747EE" w:rsidP="00D747EE">
                          <w:pPr>
                            <w:spacing w:line="360" w:lineRule="auto"/>
                            <w:jc w:val="center"/>
                            <w:rPr>
                              <w:rFonts w:ascii="Times New Roman" w:hAnsi="Times New Roman" w:cs="Times New Roman"/>
                              <w:b/>
                              <w:sz w:val="32"/>
                              <w:lang w:val="en-GB"/>
                            </w:rPr>
                          </w:pPr>
                          <w:r w:rsidRPr="00A2726C">
                            <w:rPr>
                              <w:rFonts w:ascii="Times New Roman" w:hAnsi="Times New Roman" w:cs="Times New Roman"/>
                              <w:b/>
                              <w:sz w:val="32"/>
                              <w:lang w:val="en-GB"/>
                            </w:rPr>
                            <w:t>Student ID 2009160</w:t>
                          </w:r>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383E1F8" w14:textId="59EA3D40" w:rsidR="007B2792" w:rsidRDefault="007B2792">
                              <w:pPr>
                                <w:jc w:val="right"/>
                                <w:rPr>
                                  <w:smallCaps/>
                                  <w:color w:val="404040" w:themeColor="text1" w:themeTint="BF"/>
                                  <w:sz w:val="36"/>
                                  <w:szCs w:val="36"/>
                                </w:rPr>
                              </w:pPr>
                              <w:r>
                                <w:rPr>
                                  <w:color w:val="404040" w:themeColor="text1" w:themeTint="BF"/>
                                  <w:sz w:val="36"/>
                                  <w:szCs w:val="36"/>
                                </w:rPr>
                                <w:t>Tesco</w:t>
                              </w:r>
                            </w:p>
                          </w:sdtContent>
                        </w:sdt>
                      </w:txbxContent>
                    </v:textbox>
                    <w10:wrap type="square" anchorx="page" anchory="page"/>
                  </v:shape>
                </w:pict>
              </mc:Fallback>
            </mc:AlternateContent>
          </w:r>
        </w:p>
        <w:p w14:paraId="0947E809" w14:textId="0F5014B8" w:rsidR="007B2792" w:rsidRPr="00D747EE" w:rsidRDefault="007B2792">
          <w:pPr>
            <w:spacing w:line="259" w:lineRule="auto"/>
            <w:rPr>
              <w:rFonts w:asciiTheme="majorHAnsi" w:eastAsiaTheme="majorEastAsia" w:hAnsiTheme="majorHAnsi" w:cstheme="majorBidi"/>
              <w:color w:val="2F5496" w:themeColor="accent1" w:themeShade="BF"/>
              <w:sz w:val="32"/>
              <w:szCs w:val="32"/>
              <w:lang w:val="en-GB"/>
            </w:rPr>
          </w:pPr>
          <w:r w:rsidRPr="00D747EE">
            <w:rPr>
              <w:lang w:val="en-GB"/>
            </w:rPr>
            <w:br w:type="page"/>
          </w:r>
        </w:p>
      </w:sdtContent>
    </w:sdt>
    <w:sdt>
      <w:sdtPr>
        <w:rPr>
          <w:rFonts w:ascii="Calibri" w:eastAsia="Calibri" w:hAnsi="Calibri" w:cs="Calibri"/>
          <w:color w:val="auto"/>
          <w:sz w:val="22"/>
          <w:szCs w:val="22"/>
          <w:lang w:val="en-GB"/>
        </w:rPr>
        <w:id w:val="1841041262"/>
        <w:docPartObj>
          <w:docPartGallery w:val="Table of Contents"/>
          <w:docPartUnique/>
        </w:docPartObj>
      </w:sdtPr>
      <w:sdtEndPr>
        <w:rPr>
          <w:b/>
          <w:bCs/>
          <w:noProof/>
        </w:rPr>
      </w:sdtEndPr>
      <w:sdtContent>
        <w:p w14:paraId="3DA85081" w14:textId="19450E72" w:rsidR="00B445A4" w:rsidRPr="00D747EE" w:rsidRDefault="00B445A4" w:rsidP="007B2792">
          <w:pPr>
            <w:pStyle w:val="TOCHeading"/>
            <w:tabs>
              <w:tab w:val="left" w:pos="3000"/>
            </w:tabs>
            <w:spacing w:line="360" w:lineRule="auto"/>
            <w:rPr>
              <w:rFonts w:ascii="Times New Roman" w:hAnsi="Times New Roman" w:cs="Times New Roman"/>
              <w:b/>
              <w:bCs/>
              <w:lang w:val="en-GB"/>
            </w:rPr>
          </w:pPr>
        </w:p>
        <w:p w14:paraId="63849445" w14:textId="6BEB51A6" w:rsidR="00B445A4" w:rsidRPr="00D747EE" w:rsidRDefault="00B445A4" w:rsidP="00B445A4">
          <w:pPr>
            <w:pStyle w:val="TOCHeading"/>
            <w:tabs>
              <w:tab w:val="left" w:pos="3000"/>
            </w:tabs>
            <w:spacing w:line="360" w:lineRule="auto"/>
            <w:jc w:val="center"/>
            <w:rPr>
              <w:lang w:val="en-GB"/>
            </w:rPr>
          </w:pPr>
          <w:r w:rsidRPr="00D747EE">
            <w:rPr>
              <w:rFonts w:ascii="Times New Roman" w:hAnsi="Times New Roman" w:cs="Times New Roman"/>
              <w:b/>
              <w:bCs/>
              <w:color w:val="auto"/>
              <w:lang w:val="en-GB"/>
            </w:rPr>
            <w:t>Table of Contents</w:t>
          </w:r>
        </w:p>
        <w:p w14:paraId="6787E59D" w14:textId="1E429D48" w:rsidR="00B445A4" w:rsidRPr="00D747EE" w:rsidRDefault="00B445A4">
          <w:pPr>
            <w:pStyle w:val="TOC1"/>
            <w:tabs>
              <w:tab w:val="right" w:leader="dot" w:pos="9350"/>
            </w:tabs>
            <w:rPr>
              <w:noProof/>
              <w:lang w:val="en-GB"/>
            </w:rPr>
          </w:pPr>
          <w:r w:rsidRPr="00D747EE">
            <w:rPr>
              <w:lang w:val="en-GB"/>
            </w:rPr>
            <w:fldChar w:fldCharType="begin"/>
          </w:r>
          <w:r w:rsidRPr="00D747EE">
            <w:rPr>
              <w:lang w:val="en-GB"/>
            </w:rPr>
            <w:instrText xml:space="preserve"> TOC \o "1-3" \h \z \u </w:instrText>
          </w:r>
          <w:r w:rsidRPr="00D747EE">
            <w:rPr>
              <w:lang w:val="en-GB"/>
            </w:rPr>
            <w:fldChar w:fldCharType="separate"/>
          </w:r>
          <w:hyperlink w:anchor="_Toc58734989" w:history="1">
            <w:r w:rsidRPr="00D747EE">
              <w:rPr>
                <w:rStyle w:val="Hyperlink"/>
                <w:rFonts w:ascii="Times New Roman" w:eastAsia="Times New Roman" w:hAnsi="Times New Roman" w:cs="Times New Roman"/>
                <w:b/>
                <w:noProof/>
                <w:lang w:val="en-GB"/>
              </w:rPr>
              <w:t>Introduction</w:t>
            </w:r>
            <w:r w:rsidRPr="00D747EE">
              <w:rPr>
                <w:noProof/>
                <w:webHidden/>
                <w:lang w:val="en-GB"/>
              </w:rPr>
              <w:tab/>
            </w:r>
            <w:r w:rsidRPr="00D747EE">
              <w:rPr>
                <w:noProof/>
                <w:webHidden/>
                <w:lang w:val="en-GB"/>
              </w:rPr>
              <w:fldChar w:fldCharType="begin"/>
            </w:r>
            <w:r w:rsidRPr="00D747EE">
              <w:rPr>
                <w:noProof/>
                <w:webHidden/>
                <w:lang w:val="en-GB"/>
              </w:rPr>
              <w:instrText xml:space="preserve"> PAGEREF _Toc58734989 \h </w:instrText>
            </w:r>
            <w:r w:rsidRPr="00D747EE">
              <w:rPr>
                <w:noProof/>
                <w:webHidden/>
                <w:lang w:val="en-GB"/>
              </w:rPr>
            </w:r>
            <w:r w:rsidRPr="00D747EE">
              <w:rPr>
                <w:noProof/>
                <w:webHidden/>
                <w:lang w:val="en-GB"/>
              </w:rPr>
              <w:fldChar w:fldCharType="separate"/>
            </w:r>
            <w:r w:rsidRPr="00D747EE">
              <w:rPr>
                <w:noProof/>
                <w:webHidden/>
                <w:lang w:val="en-GB"/>
              </w:rPr>
              <w:t>2</w:t>
            </w:r>
            <w:r w:rsidRPr="00D747EE">
              <w:rPr>
                <w:noProof/>
                <w:webHidden/>
                <w:lang w:val="en-GB"/>
              </w:rPr>
              <w:fldChar w:fldCharType="end"/>
            </w:r>
          </w:hyperlink>
        </w:p>
        <w:p w14:paraId="6380A5BA" w14:textId="2F3AC369" w:rsidR="00B445A4" w:rsidRPr="00D747EE" w:rsidRDefault="001B56C8">
          <w:pPr>
            <w:pStyle w:val="TOC1"/>
            <w:tabs>
              <w:tab w:val="right" w:leader="dot" w:pos="9350"/>
            </w:tabs>
            <w:rPr>
              <w:noProof/>
              <w:lang w:val="en-GB"/>
            </w:rPr>
          </w:pPr>
          <w:hyperlink w:anchor="_Toc58734990" w:history="1">
            <w:r w:rsidR="00B445A4" w:rsidRPr="00D747EE">
              <w:rPr>
                <w:rStyle w:val="Hyperlink"/>
                <w:rFonts w:ascii="Times New Roman" w:eastAsia="Times New Roman" w:hAnsi="Times New Roman" w:cs="Times New Roman"/>
                <w:noProof/>
                <w:lang w:val="en-GB"/>
              </w:rPr>
              <w:t>Identify and establish the sort of relationship Tesco has with the stakeholders and how they engaged with them</w:t>
            </w:r>
            <w:r w:rsidR="00B445A4" w:rsidRPr="00D747EE">
              <w:rPr>
                <w:noProof/>
                <w:webHidden/>
                <w:lang w:val="en-GB"/>
              </w:rPr>
              <w:tab/>
            </w:r>
            <w:r w:rsidR="00B445A4" w:rsidRPr="00D747EE">
              <w:rPr>
                <w:noProof/>
                <w:webHidden/>
                <w:lang w:val="en-GB"/>
              </w:rPr>
              <w:fldChar w:fldCharType="begin"/>
            </w:r>
            <w:r w:rsidR="00B445A4" w:rsidRPr="00D747EE">
              <w:rPr>
                <w:noProof/>
                <w:webHidden/>
                <w:lang w:val="en-GB"/>
              </w:rPr>
              <w:instrText xml:space="preserve"> PAGEREF _Toc58734990 \h </w:instrText>
            </w:r>
            <w:r w:rsidR="00B445A4" w:rsidRPr="00D747EE">
              <w:rPr>
                <w:noProof/>
                <w:webHidden/>
                <w:lang w:val="en-GB"/>
              </w:rPr>
            </w:r>
            <w:r w:rsidR="00B445A4" w:rsidRPr="00D747EE">
              <w:rPr>
                <w:noProof/>
                <w:webHidden/>
                <w:lang w:val="en-GB"/>
              </w:rPr>
              <w:fldChar w:fldCharType="separate"/>
            </w:r>
            <w:r w:rsidR="00B445A4" w:rsidRPr="00D747EE">
              <w:rPr>
                <w:noProof/>
                <w:webHidden/>
                <w:lang w:val="en-GB"/>
              </w:rPr>
              <w:t>3</w:t>
            </w:r>
            <w:r w:rsidR="00B445A4" w:rsidRPr="00D747EE">
              <w:rPr>
                <w:noProof/>
                <w:webHidden/>
                <w:lang w:val="en-GB"/>
              </w:rPr>
              <w:fldChar w:fldCharType="end"/>
            </w:r>
          </w:hyperlink>
        </w:p>
        <w:p w14:paraId="5962CDC6" w14:textId="42424E5F" w:rsidR="00B445A4" w:rsidRPr="00D747EE" w:rsidRDefault="001B56C8">
          <w:pPr>
            <w:pStyle w:val="TOC1"/>
            <w:tabs>
              <w:tab w:val="right" w:leader="dot" w:pos="9350"/>
            </w:tabs>
            <w:rPr>
              <w:noProof/>
              <w:lang w:val="en-GB"/>
            </w:rPr>
          </w:pPr>
          <w:hyperlink w:anchor="_Toc58734991" w:history="1">
            <w:r w:rsidR="00B445A4" w:rsidRPr="00D747EE">
              <w:rPr>
                <w:rStyle w:val="Hyperlink"/>
                <w:rFonts w:ascii="Times New Roman" w:eastAsia="Times New Roman" w:hAnsi="Times New Roman" w:cs="Times New Roman"/>
                <w:noProof/>
                <w:lang w:val="en-GB"/>
              </w:rPr>
              <w:t>The different eras of Tesco and highlight how their community engagement has evolved, explaining the range of skills, knowledge and strategies employees require to carry out their jobs effectively and efficiently</w:t>
            </w:r>
            <w:r w:rsidR="00B445A4" w:rsidRPr="00D747EE">
              <w:rPr>
                <w:noProof/>
                <w:webHidden/>
                <w:lang w:val="en-GB"/>
              </w:rPr>
              <w:tab/>
            </w:r>
            <w:r w:rsidR="00B445A4" w:rsidRPr="00D747EE">
              <w:rPr>
                <w:noProof/>
                <w:webHidden/>
                <w:lang w:val="en-GB"/>
              </w:rPr>
              <w:fldChar w:fldCharType="begin"/>
            </w:r>
            <w:r w:rsidR="00B445A4" w:rsidRPr="00D747EE">
              <w:rPr>
                <w:noProof/>
                <w:webHidden/>
                <w:lang w:val="en-GB"/>
              </w:rPr>
              <w:instrText xml:space="preserve"> PAGEREF _Toc58734991 \h </w:instrText>
            </w:r>
            <w:r w:rsidR="00B445A4" w:rsidRPr="00D747EE">
              <w:rPr>
                <w:noProof/>
                <w:webHidden/>
                <w:lang w:val="en-GB"/>
              </w:rPr>
            </w:r>
            <w:r w:rsidR="00B445A4" w:rsidRPr="00D747EE">
              <w:rPr>
                <w:noProof/>
                <w:webHidden/>
                <w:lang w:val="en-GB"/>
              </w:rPr>
              <w:fldChar w:fldCharType="separate"/>
            </w:r>
            <w:r w:rsidR="00B445A4" w:rsidRPr="00D747EE">
              <w:rPr>
                <w:noProof/>
                <w:webHidden/>
                <w:lang w:val="en-GB"/>
              </w:rPr>
              <w:t>4</w:t>
            </w:r>
            <w:r w:rsidR="00B445A4" w:rsidRPr="00D747EE">
              <w:rPr>
                <w:noProof/>
                <w:webHidden/>
                <w:lang w:val="en-GB"/>
              </w:rPr>
              <w:fldChar w:fldCharType="end"/>
            </w:r>
          </w:hyperlink>
        </w:p>
        <w:p w14:paraId="3E7D12C6" w14:textId="4A4F126E" w:rsidR="00B445A4" w:rsidRPr="00D747EE" w:rsidRDefault="001B56C8">
          <w:pPr>
            <w:pStyle w:val="TOC1"/>
            <w:tabs>
              <w:tab w:val="right" w:leader="dot" w:pos="9350"/>
            </w:tabs>
            <w:rPr>
              <w:noProof/>
              <w:lang w:val="en-GB"/>
            </w:rPr>
          </w:pPr>
          <w:hyperlink w:anchor="_Toc58734992" w:history="1">
            <w:r w:rsidR="00B445A4" w:rsidRPr="00D747EE">
              <w:rPr>
                <w:rStyle w:val="Hyperlink"/>
                <w:rFonts w:ascii="Times New Roman" w:eastAsia="Times New Roman" w:hAnsi="Times New Roman" w:cs="Times New Roman"/>
                <w:noProof/>
                <w:lang w:val="en-GB"/>
              </w:rPr>
              <w:t>A detailed narrative of how they use different social media platforms as an outreach to support Tesco</w:t>
            </w:r>
            <w:r w:rsidR="00B445A4" w:rsidRPr="00D747EE">
              <w:rPr>
                <w:noProof/>
                <w:webHidden/>
                <w:lang w:val="en-GB"/>
              </w:rPr>
              <w:tab/>
            </w:r>
            <w:r w:rsidR="00B445A4" w:rsidRPr="00D747EE">
              <w:rPr>
                <w:noProof/>
                <w:webHidden/>
                <w:lang w:val="en-GB"/>
              </w:rPr>
              <w:fldChar w:fldCharType="begin"/>
            </w:r>
            <w:r w:rsidR="00B445A4" w:rsidRPr="00D747EE">
              <w:rPr>
                <w:noProof/>
                <w:webHidden/>
                <w:lang w:val="en-GB"/>
              </w:rPr>
              <w:instrText xml:space="preserve"> PAGEREF _Toc58734992 \h </w:instrText>
            </w:r>
            <w:r w:rsidR="00B445A4" w:rsidRPr="00D747EE">
              <w:rPr>
                <w:noProof/>
                <w:webHidden/>
                <w:lang w:val="en-GB"/>
              </w:rPr>
            </w:r>
            <w:r w:rsidR="00B445A4" w:rsidRPr="00D747EE">
              <w:rPr>
                <w:noProof/>
                <w:webHidden/>
                <w:lang w:val="en-GB"/>
              </w:rPr>
              <w:fldChar w:fldCharType="separate"/>
            </w:r>
            <w:r w:rsidR="00B445A4" w:rsidRPr="00D747EE">
              <w:rPr>
                <w:noProof/>
                <w:webHidden/>
                <w:lang w:val="en-GB"/>
              </w:rPr>
              <w:t>5</w:t>
            </w:r>
            <w:r w:rsidR="00B445A4" w:rsidRPr="00D747EE">
              <w:rPr>
                <w:noProof/>
                <w:webHidden/>
                <w:lang w:val="en-GB"/>
              </w:rPr>
              <w:fldChar w:fldCharType="end"/>
            </w:r>
          </w:hyperlink>
        </w:p>
        <w:p w14:paraId="5F461AB5" w14:textId="53D9F306" w:rsidR="00B445A4" w:rsidRPr="00D747EE" w:rsidRDefault="001B56C8">
          <w:pPr>
            <w:pStyle w:val="TOC1"/>
            <w:tabs>
              <w:tab w:val="right" w:leader="dot" w:pos="9350"/>
            </w:tabs>
            <w:rPr>
              <w:noProof/>
              <w:lang w:val="en-GB"/>
            </w:rPr>
          </w:pPr>
          <w:hyperlink w:anchor="_Toc58734993" w:history="1">
            <w:r w:rsidR="00B445A4" w:rsidRPr="00D747EE">
              <w:rPr>
                <w:rStyle w:val="Hyperlink"/>
                <w:rFonts w:ascii="Times New Roman" w:eastAsia="Times New Roman" w:hAnsi="Times New Roman" w:cs="Times New Roman"/>
                <w:noProof/>
                <w:lang w:val="en-GB"/>
              </w:rPr>
              <w:t>Explain the training and development required to equip employees in dealing with socio-cultural issues within society</w:t>
            </w:r>
            <w:r w:rsidR="00B445A4" w:rsidRPr="00D747EE">
              <w:rPr>
                <w:noProof/>
                <w:webHidden/>
                <w:lang w:val="en-GB"/>
              </w:rPr>
              <w:tab/>
            </w:r>
            <w:r w:rsidR="00B445A4" w:rsidRPr="00D747EE">
              <w:rPr>
                <w:noProof/>
                <w:webHidden/>
                <w:lang w:val="en-GB"/>
              </w:rPr>
              <w:fldChar w:fldCharType="begin"/>
            </w:r>
            <w:r w:rsidR="00B445A4" w:rsidRPr="00D747EE">
              <w:rPr>
                <w:noProof/>
                <w:webHidden/>
                <w:lang w:val="en-GB"/>
              </w:rPr>
              <w:instrText xml:space="preserve"> PAGEREF _Toc58734993 \h </w:instrText>
            </w:r>
            <w:r w:rsidR="00B445A4" w:rsidRPr="00D747EE">
              <w:rPr>
                <w:noProof/>
                <w:webHidden/>
                <w:lang w:val="en-GB"/>
              </w:rPr>
            </w:r>
            <w:r w:rsidR="00B445A4" w:rsidRPr="00D747EE">
              <w:rPr>
                <w:noProof/>
                <w:webHidden/>
                <w:lang w:val="en-GB"/>
              </w:rPr>
              <w:fldChar w:fldCharType="separate"/>
            </w:r>
            <w:r w:rsidR="00B445A4" w:rsidRPr="00D747EE">
              <w:rPr>
                <w:noProof/>
                <w:webHidden/>
                <w:lang w:val="en-GB"/>
              </w:rPr>
              <w:t>6</w:t>
            </w:r>
            <w:r w:rsidR="00B445A4" w:rsidRPr="00D747EE">
              <w:rPr>
                <w:noProof/>
                <w:webHidden/>
                <w:lang w:val="en-GB"/>
              </w:rPr>
              <w:fldChar w:fldCharType="end"/>
            </w:r>
          </w:hyperlink>
        </w:p>
        <w:p w14:paraId="1F7B775C" w14:textId="7835E3E6" w:rsidR="00B445A4" w:rsidRPr="00D747EE" w:rsidRDefault="001B56C8">
          <w:pPr>
            <w:pStyle w:val="TOC1"/>
            <w:tabs>
              <w:tab w:val="right" w:leader="dot" w:pos="9350"/>
            </w:tabs>
            <w:rPr>
              <w:noProof/>
              <w:lang w:val="en-GB"/>
            </w:rPr>
          </w:pPr>
          <w:hyperlink w:anchor="_Toc58734994" w:history="1">
            <w:r w:rsidR="00B445A4" w:rsidRPr="00D747EE">
              <w:rPr>
                <w:rStyle w:val="Hyperlink"/>
                <w:rFonts w:ascii="Times New Roman" w:eastAsia="Times New Roman" w:hAnsi="Times New Roman" w:cs="Times New Roman"/>
                <w:noProof/>
                <w:lang w:val="en-GB"/>
              </w:rPr>
              <w:t>Tesco needs to adopt a forward-looking approach in training their employees on multiculturalism, and the external factors that should be considered in building and sustaining business relationship between the Organization and its network partners</w:t>
            </w:r>
            <w:r w:rsidR="00B445A4" w:rsidRPr="00D747EE">
              <w:rPr>
                <w:noProof/>
                <w:webHidden/>
                <w:lang w:val="en-GB"/>
              </w:rPr>
              <w:tab/>
            </w:r>
            <w:r w:rsidR="00B445A4" w:rsidRPr="00D747EE">
              <w:rPr>
                <w:noProof/>
                <w:webHidden/>
                <w:lang w:val="en-GB"/>
              </w:rPr>
              <w:fldChar w:fldCharType="begin"/>
            </w:r>
            <w:r w:rsidR="00B445A4" w:rsidRPr="00D747EE">
              <w:rPr>
                <w:noProof/>
                <w:webHidden/>
                <w:lang w:val="en-GB"/>
              </w:rPr>
              <w:instrText xml:space="preserve"> PAGEREF _Toc58734994 \h </w:instrText>
            </w:r>
            <w:r w:rsidR="00B445A4" w:rsidRPr="00D747EE">
              <w:rPr>
                <w:noProof/>
                <w:webHidden/>
                <w:lang w:val="en-GB"/>
              </w:rPr>
            </w:r>
            <w:r w:rsidR="00B445A4" w:rsidRPr="00D747EE">
              <w:rPr>
                <w:noProof/>
                <w:webHidden/>
                <w:lang w:val="en-GB"/>
              </w:rPr>
              <w:fldChar w:fldCharType="separate"/>
            </w:r>
            <w:r w:rsidR="00B445A4" w:rsidRPr="00D747EE">
              <w:rPr>
                <w:noProof/>
                <w:webHidden/>
                <w:lang w:val="en-GB"/>
              </w:rPr>
              <w:t>7</w:t>
            </w:r>
            <w:r w:rsidR="00B445A4" w:rsidRPr="00D747EE">
              <w:rPr>
                <w:noProof/>
                <w:webHidden/>
                <w:lang w:val="en-GB"/>
              </w:rPr>
              <w:fldChar w:fldCharType="end"/>
            </w:r>
          </w:hyperlink>
        </w:p>
        <w:p w14:paraId="5E9EC396" w14:textId="4DA134A4" w:rsidR="00B445A4" w:rsidRPr="00D747EE" w:rsidRDefault="001B56C8">
          <w:pPr>
            <w:pStyle w:val="TOC1"/>
            <w:tabs>
              <w:tab w:val="right" w:leader="dot" w:pos="9350"/>
            </w:tabs>
            <w:rPr>
              <w:noProof/>
              <w:lang w:val="en-GB"/>
            </w:rPr>
          </w:pPr>
          <w:hyperlink w:anchor="_Toc58734995" w:history="1">
            <w:r w:rsidR="00B445A4" w:rsidRPr="00D747EE">
              <w:rPr>
                <w:rStyle w:val="Hyperlink"/>
                <w:rFonts w:ascii="Times New Roman" w:eastAsia="Times New Roman" w:hAnsi="Times New Roman" w:cs="Times New Roman"/>
                <w:noProof/>
                <w:lang w:val="en-GB"/>
              </w:rPr>
              <w:t>How Tesco can improve their community engagement to achieve competitive advantage</w:t>
            </w:r>
            <w:r w:rsidR="00B445A4" w:rsidRPr="00D747EE">
              <w:rPr>
                <w:noProof/>
                <w:webHidden/>
                <w:lang w:val="en-GB"/>
              </w:rPr>
              <w:tab/>
            </w:r>
            <w:r w:rsidR="00B445A4" w:rsidRPr="00D747EE">
              <w:rPr>
                <w:noProof/>
                <w:webHidden/>
                <w:lang w:val="en-GB"/>
              </w:rPr>
              <w:fldChar w:fldCharType="begin"/>
            </w:r>
            <w:r w:rsidR="00B445A4" w:rsidRPr="00D747EE">
              <w:rPr>
                <w:noProof/>
                <w:webHidden/>
                <w:lang w:val="en-GB"/>
              </w:rPr>
              <w:instrText xml:space="preserve"> PAGEREF _Toc58734995 \h </w:instrText>
            </w:r>
            <w:r w:rsidR="00B445A4" w:rsidRPr="00D747EE">
              <w:rPr>
                <w:noProof/>
                <w:webHidden/>
                <w:lang w:val="en-GB"/>
              </w:rPr>
            </w:r>
            <w:r w:rsidR="00B445A4" w:rsidRPr="00D747EE">
              <w:rPr>
                <w:noProof/>
                <w:webHidden/>
                <w:lang w:val="en-GB"/>
              </w:rPr>
              <w:fldChar w:fldCharType="separate"/>
            </w:r>
            <w:r w:rsidR="00B445A4" w:rsidRPr="00D747EE">
              <w:rPr>
                <w:noProof/>
                <w:webHidden/>
                <w:lang w:val="en-GB"/>
              </w:rPr>
              <w:t>8</w:t>
            </w:r>
            <w:r w:rsidR="00B445A4" w:rsidRPr="00D747EE">
              <w:rPr>
                <w:noProof/>
                <w:webHidden/>
                <w:lang w:val="en-GB"/>
              </w:rPr>
              <w:fldChar w:fldCharType="end"/>
            </w:r>
          </w:hyperlink>
        </w:p>
        <w:p w14:paraId="0BC2300E" w14:textId="313256AA" w:rsidR="00B445A4" w:rsidRPr="00D747EE" w:rsidRDefault="001B56C8">
          <w:pPr>
            <w:pStyle w:val="TOC1"/>
            <w:tabs>
              <w:tab w:val="right" w:leader="dot" w:pos="9350"/>
            </w:tabs>
            <w:rPr>
              <w:noProof/>
              <w:lang w:val="en-GB"/>
            </w:rPr>
          </w:pPr>
          <w:hyperlink w:anchor="_Toc58734996" w:history="1">
            <w:r w:rsidR="00B445A4" w:rsidRPr="00D747EE">
              <w:rPr>
                <w:rStyle w:val="Hyperlink"/>
                <w:rFonts w:ascii="Times New Roman" w:hAnsi="Times New Roman" w:cs="Times New Roman"/>
                <w:noProof/>
                <w:lang w:val="en-GB"/>
              </w:rPr>
              <w:t>References</w:t>
            </w:r>
            <w:r w:rsidR="00B445A4" w:rsidRPr="00D747EE">
              <w:rPr>
                <w:noProof/>
                <w:webHidden/>
                <w:lang w:val="en-GB"/>
              </w:rPr>
              <w:tab/>
            </w:r>
            <w:r w:rsidR="00B445A4" w:rsidRPr="00D747EE">
              <w:rPr>
                <w:noProof/>
                <w:webHidden/>
                <w:lang w:val="en-GB"/>
              </w:rPr>
              <w:fldChar w:fldCharType="begin"/>
            </w:r>
            <w:r w:rsidR="00B445A4" w:rsidRPr="00D747EE">
              <w:rPr>
                <w:noProof/>
                <w:webHidden/>
                <w:lang w:val="en-GB"/>
              </w:rPr>
              <w:instrText xml:space="preserve"> PAGEREF _Toc58734996 \h </w:instrText>
            </w:r>
            <w:r w:rsidR="00B445A4" w:rsidRPr="00D747EE">
              <w:rPr>
                <w:noProof/>
                <w:webHidden/>
                <w:lang w:val="en-GB"/>
              </w:rPr>
            </w:r>
            <w:r w:rsidR="00B445A4" w:rsidRPr="00D747EE">
              <w:rPr>
                <w:noProof/>
                <w:webHidden/>
                <w:lang w:val="en-GB"/>
              </w:rPr>
              <w:fldChar w:fldCharType="separate"/>
            </w:r>
            <w:r w:rsidR="00B445A4" w:rsidRPr="00D747EE">
              <w:rPr>
                <w:noProof/>
                <w:webHidden/>
                <w:lang w:val="en-GB"/>
              </w:rPr>
              <w:t>8</w:t>
            </w:r>
            <w:r w:rsidR="00B445A4" w:rsidRPr="00D747EE">
              <w:rPr>
                <w:noProof/>
                <w:webHidden/>
                <w:lang w:val="en-GB"/>
              </w:rPr>
              <w:fldChar w:fldCharType="end"/>
            </w:r>
          </w:hyperlink>
        </w:p>
        <w:p w14:paraId="7038F607" w14:textId="7333974A" w:rsidR="00B445A4" w:rsidRPr="00D747EE" w:rsidRDefault="00B445A4">
          <w:pPr>
            <w:rPr>
              <w:lang w:val="en-GB"/>
            </w:rPr>
          </w:pPr>
          <w:r w:rsidRPr="00D747EE">
            <w:rPr>
              <w:b/>
              <w:bCs/>
              <w:noProof/>
              <w:lang w:val="en-GB"/>
            </w:rPr>
            <w:fldChar w:fldCharType="end"/>
          </w:r>
        </w:p>
      </w:sdtContent>
    </w:sdt>
    <w:p w14:paraId="716C084B" w14:textId="77777777" w:rsidR="00B445A4" w:rsidRPr="00D747EE" w:rsidRDefault="00B445A4" w:rsidP="00B445A4">
      <w:pPr>
        <w:pStyle w:val="Heading1"/>
        <w:spacing w:line="360" w:lineRule="auto"/>
        <w:jc w:val="both"/>
        <w:rPr>
          <w:rFonts w:ascii="Times New Roman" w:eastAsia="Times New Roman" w:hAnsi="Times New Roman" w:cs="Times New Roman"/>
          <w:b/>
          <w:color w:val="000000"/>
          <w:lang w:val="en-GB"/>
        </w:rPr>
      </w:pPr>
    </w:p>
    <w:p w14:paraId="5110FCD7" w14:textId="77777777" w:rsidR="00B445A4" w:rsidRPr="00D747EE" w:rsidRDefault="00B445A4">
      <w:pPr>
        <w:spacing w:line="259" w:lineRule="auto"/>
        <w:rPr>
          <w:rFonts w:ascii="Times New Roman" w:eastAsia="Times New Roman" w:hAnsi="Times New Roman" w:cs="Times New Roman"/>
          <w:b/>
          <w:color w:val="000000"/>
          <w:sz w:val="32"/>
          <w:szCs w:val="32"/>
          <w:lang w:val="en-GB"/>
        </w:rPr>
      </w:pPr>
      <w:r w:rsidRPr="00D747EE">
        <w:rPr>
          <w:rFonts w:ascii="Times New Roman" w:eastAsia="Times New Roman" w:hAnsi="Times New Roman" w:cs="Times New Roman"/>
          <w:b/>
          <w:color w:val="000000"/>
          <w:lang w:val="en-GB"/>
        </w:rPr>
        <w:br w:type="page"/>
      </w:r>
    </w:p>
    <w:p w14:paraId="4443027B" w14:textId="588713D7" w:rsidR="00B445A4" w:rsidRPr="00D747EE" w:rsidRDefault="00B445A4" w:rsidP="00B445A4">
      <w:pPr>
        <w:pStyle w:val="Heading1"/>
        <w:spacing w:line="360" w:lineRule="auto"/>
        <w:jc w:val="both"/>
        <w:rPr>
          <w:rFonts w:ascii="Times New Roman" w:eastAsia="Times New Roman" w:hAnsi="Times New Roman" w:cs="Times New Roman"/>
          <w:b/>
          <w:color w:val="000000"/>
          <w:lang w:val="en-GB"/>
        </w:rPr>
      </w:pPr>
      <w:bookmarkStart w:id="0" w:name="_Toc58734989"/>
      <w:r w:rsidRPr="00D747EE">
        <w:rPr>
          <w:rFonts w:ascii="Times New Roman" w:eastAsia="Times New Roman" w:hAnsi="Times New Roman" w:cs="Times New Roman"/>
          <w:b/>
          <w:color w:val="000000"/>
          <w:lang w:val="en-GB"/>
        </w:rPr>
        <w:lastRenderedPageBreak/>
        <w:t>Introduction</w:t>
      </w:r>
      <w:bookmarkEnd w:id="0"/>
    </w:p>
    <w:p w14:paraId="59C311CF" w14:textId="77777777" w:rsidR="00B445A4" w:rsidRPr="00D747EE" w:rsidRDefault="00B445A4" w:rsidP="00B445A4">
      <w:pPr>
        <w:spacing w:line="360" w:lineRule="auto"/>
        <w:jc w:val="both"/>
        <w:rPr>
          <w:rFonts w:ascii="Times New Roman" w:eastAsia="Times New Roman" w:hAnsi="Times New Roman" w:cs="Times New Roman"/>
          <w:sz w:val="24"/>
          <w:szCs w:val="24"/>
          <w:lang w:val="en-GB"/>
        </w:rPr>
      </w:pPr>
      <w:r w:rsidRPr="00D747EE">
        <w:rPr>
          <w:rFonts w:ascii="Times New Roman" w:eastAsia="Times New Roman" w:hAnsi="Times New Roman" w:cs="Times New Roman"/>
          <w:sz w:val="24"/>
          <w:szCs w:val="24"/>
          <w:lang w:val="en-GB"/>
        </w:rPr>
        <w:t xml:space="preserve">As a leader of food retailers, Tesco is one of the leading retail businesses in the whole UK and all-around world. This organization has achieved maximum faith from customers, vendors, and stakeholders. Tesco has created differences in capabilities and activities so that people have faith over Tesco brand. Tesco uses their expertise in understanding about demand of customers and betterment of humanity. There are more than 400,000 colleagues working together for development of the local and community. Tesco has high passion and integrity for serving best quality products and services. Tesco has different social media strategies, and they get positive responses from this. </w:t>
      </w:r>
    </w:p>
    <w:p w14:paraId="2B8F05F8" w14:textId="14776EAA" w:rsidR="00B445A4" w:rsidRPr="00D747EE" w:rsidRDefault="00B445A4" w:rsidP="00B445A4">
      <w:pPr>
        <w:spacing w:line="360" w:lineRule="auto"/>
        <w:jc w:val="both"/>
        <w:rPr>
          <w:rFonts w:ascii="Times New Roman" w:eastAsia="Times New Roman" w:hAnsi="Times New Roman" w:cs="Times New Roman"/>
          <w:sz w:val="24"/>
          <w:szCs w:val="24"/>
          <w:lang w:val="en-GB"/>
        </w:rPr>
      </w:pPr>
      <w:r w:rsidRPr="00D747EE">
        <w:rPr>
          <w:rFonts w:ascii="Times New Roman" w:eastAsia="Times New Roman" w:hAnsi="Times New Roman" w:cs="Times New Roman"/>
          <w:sz w:val="24"/>
          <w:szCs w:val="24"/>
          <w:lang w:val="en-GB"/>
        </w:rPr>
        <w:t>This report is made for proving complete understanding about community engagement of Tesco plc. Here I discuss various eras about Tesco and its community engagement process. Here I provide narrative understanding about social media platforms for supporting business. Here I also develop training facilities for dealing with socio cultural issues. At the same time, I discuss forward looking approaches of Tesco for dealing with external factors</w:t>
      </w:r>
      <w:sdt>
        <w:sdtPr>
          <w:rPr>
            <w:rFonts w:ascii="Times New Roman" w:eastAsia="Times New Roman" w:hAnsi="Times New Roman" w:cs="Times New Roman"/>
            <w:sz w:val="24"/>
            <w:szCs w:val="24"/>
            <w:lang w:val="en-GB"/>
          </w:rPr>
          <w:id w:val="262118649"/>
          <w:citation/>
        </w:sdtPr>
        <w:sdtEndPr/>
        <w:sdtContent>
          <w:r w:rsidRPr="00D747EE">
            <w:rPr>
              <w:rFonts w:ascii="Times New Roman" w:eastAsia="Times New Roman" w:hAnsi="Times New Roman" w:cs="Times New Roman"/>
              <w:sz w:val="24"/>
              <w:szCs w:val="24"/>
              <w:lang w:val="en-GB"/>
            </w:rPr>
            <w:fldChar w:fldCharType="begin"/>
          </w:r>
          <w:r w:rsidRPr="00D747EE">
            <w:rPr>
              <w:rFonts w:ascii="Times New Roman" w:eastAsia="Times New Roman" w:hAnsi="Times New Roman" w:cs="Times New Roman"/>
              <w:sz w:val="24"/>
              <w:szCs w:val="24"/>
              <w:lang w:val="en-GB"/>
            </w:rPr>
            <w:instrText xml:space="preserve"> CITATION JHa18 \l 1033 </w:instrText>
          </w:r>
          <w:r w:rsidRPr="00D747EE">
            <w:rPr>
              <w:rFonts w:ascii="Times New Roman" w:eastAsia="Times New Roman" w:hAnsi="Times New Roman" w:cs="Times New Roman"/>
              <w:sz w:val="24"/>
              <w:szCs w:val="24"/>
              <w:lang w:val="en-GB"/>
            </w:rPr>
            <w:fldChar w:fldCharType="separate"/>
          </w:r>
          <w:r w:rsidRPr="00D747EE">
            <w:rPr>
              <w:rFonts w:ascii="Times New Roman" w:eastAsia="Times New Roman" w:hAnsi="Times New Roman" w:cs="Times New Roman"/>
              <w:noProof/>
              <w:sz w:val="24"/>
              <w:szCs w:val="24"/>
              <w:lang w:val="en-GB"/>
            </w:rPr>
            <w:t xml:space="preserve"> (J Haisken-DeNew, 2018)</w:t>
          </w:r>
          <w:r w:rsidRPr="00D747EE">
            <w:rPr>
              <w:rFonts w:ascii="Times New Roman" w:eastAsia="Times New Roman" w:hAnsi="Times New Roman" w:cs="Times New Roman"/>
              <w:sz w:val="24"/>
              <w:szCs w:val="24"/>
              <w:lang w:val="en-GB"/>
            </w:rPr>
            <w:fldChar w:fldCharType="end"/>
          </w:r>
        </w:sdtContent>
      </w:sdt>
      <w:r w:rsidRPr="00D747EE">
        <w:rPr>
          <w:rFonts w:ascii="Times New Roman" w:eastAsia="Times New Roman" w:hAnsi="Times New Roman" w:cs="Times New Roman"/>
          <w:sz w:val="24"/>
          <w:szCs w:val="24"/>
          <w:lang w:val="en-GB"/>
        </w:rPr>
        <w:t xml:space="preserve">. </w:t>
      </w:r>
    </w:p>
    <w:p w14:paraId="28E4D7C8" w14:textId="336165D6" w:rsidR="00B445A4" w:rsidRPr="00D747EE" w:rsidRDefault="00B445A4" w:rsidP="00B445A4">
      <w:pPr>
        <w:spacing w:line="360" w:lineRule="auto"/>
        <w:jc w:val="both"/>
        <w:rPr>
          <w:rFonts w:ascii="Times New Roman" w:eastAsia="Times New Roman" w:hAnsi="Times New Roman" w:cs="Times New Roman"/>
          <w:sz w:val="24"/>
          <w:szCs w:val="24"/>
          <w:lang w:val="en-GB"/>
        </w:rPr>
      </w:pPr>
      <w:r w:rsidRPr="00D747EE">
        <w:rPr>
          <w:rFonts w:ascii="Times New Roman" w:eastAsia="Times New Roman" w:hAnsi="Times New Roman" w:cs="Times New Roman"/>
          <w:sz w:val="24"/>
          <w:szCs w:val="24"/>
          <w:lang w:val="en-GB"/>
        </w:rPr>
        <w:t xml:space="preserve">Tesco corporation always listens to their clients and considers them most importantly. Tesco has a focus on customer engagement and customer development. They reinvest on sales improvement and activities enrichment. Tesco has developed beneficial relationships with supply partners. Tesco tends to develop best possible products and services quality through improving supply management processes. </w:t>
      </w:r>
    </w:p>
    <w:p w14:paraId="6E36E194" w14:textId="3EF0AB34" w:rsidR="00B445A4" w:rsidRPr="00D747EE" w:rsidRDefault="00B445A4" w:rsidP="00B445A4">
      <w:pPr>
        <w:spacing w:line="360" w:lineRule="auto"/>
        <w:jc w:val="both"/>
        <w:rPr>
          <w:rFonts w:ascii="Times New Roman" w:eastAsia="Times New Roman" w:hAnsi="Times New Roman" w:cs="Times New Roman"/>
          <w:sz w:val="24"/>
          <w:szCs w:val="24"/>
          <w:lang w:val="en-GB"/>
        </w:rPr>
      </w:pPr>
      <w:r w:rsidRPr="00D747EE">
        <w:rPr>
          <w:rFonts w:ascii="Times New Roman" w:eastAsia="Times New Roman" w:hAnsi="Times New Roman" w:cs="Times New Roman"/>
          <w:sz w:val="24"/>
          <w:szCs w:val="24"/>
          <w:lang w:val="en-GB"/>
        </w:rPr>
        <w:t>Tesco allows an effective business model for bringing best practice of customer involvement and engagement. For example, Britain customers have voted Tesco as their favo</w:t>
      </w:r>
      <w:r w:rsidR="00D747EE">
        <w:rPr>
          <w:rFonts w:ascii="Times New Roman" w:eastAsia="Times New Roman" w:hAnsi="Times New Roman" w:cs="Times New Roman"/>
          <w:sz w:val="24"/>
          <w:szCs w:val="24"/>
          <w:lang w:val="en-GB"/>
        </w:rPr>
        <w:t>u</w:t>
      </w:r>
      <w:r w:rsidRPr="00D747EE">
        <w:rPr>
          <w:rFonts w:ascii="Times New Roman" w:eastAsia="Times New Roman" w:hAnsi="Times New Roman" w:cs="Times New Roman"/>
          <w:sz w:val="24"/>
          <w:szCs w:val="24"/>
          <w:lang w:val="en-GB"/>
        </w:rPr>
        <w:t>rite supermarket for five years continuously. Tesco prioritizes their employees as part of the business development process. Tesco tends to involve each employee in different activity processes of product development and management. For Example, 80% of colleagues agreed that they have an inclusive business culture and positive work environment. Tesco has developed combined growth of suppliers and business. This organization gives credit for ongoing business activities to suppliers. There are 77.8% group suppliers’ satisfaction visible on Tesco’s performance process. Tesco has created value for stakeholders to focus on cash profitability and earnings growth. Share price is 9.15p/ per share with full year dividend</w:t>
      </w:r>
      <w:sdt>
        <w:sdtPr>
          <w:rPr>
            <w:rFonts w:ascii="Times New Roman" w:eastAsia="Times New Roman" w:hAnsi="Times New Roman" w:cs="Times New Roman"/>
            <w:sz w:val="24"/>
            <w:szCs w:val="24"/>
            <w:lang w:val="en-GB"/>
          </w:rPr>
          <w:id w:val="890228879"/>
          <w:citation/>
        </w:sdtPr>
        <w:sdtEndPr/>
        <w:sdtContent>
          <w:r w:rsidRPr="00D747EE">
            <w:rPr>
              <w:rFonts w:ascii="Times New Roman" w:eastAsia="Times New Roman" w:hAnsi="Times New Roman" w:cs="Times New Roman"/>
              <w:sz w:val="24"/>
              <w:szCs w:val="24"/>
              <w:lang w:val="en-GB"/>
            </w:rPr>
            <w:fldChar w:fldCharType="begin"/>
          </w:r>
          <w:r w:rsidRPr="00D747EE">
            <w:rPr>
              <w:rFonts w:ascii="Times New Roman" w:eastAsia="Times New Roman" w:hAnsi="Times New Roman" w:cs="Times New Roman"/>
              <w:sz w:val="24"/>
              <w:szCs w:val="24"/>
              <w:lang w:val="en-GB"/>
            </w:rPr>
            <w:instrText xml:space="preserve"> CITATION Ash19 \l 1033 </w:instrText>
          </w:r>
          <w:r w:rsidRPr="00D747EE">
            <w:rPr>
              <w:rFonts w:ascii="Times New Roman" w:eastAsia="Times New Roman" w:hAnsi="Times New Roman" w:cs="Times New Roman"/>
              <w:sz w:val="24"/>
              <w:szCs w:val="24"/>
              <w:lang w:val="en-GB"/>
            </w:rPr>
            <w:fldChar w:fldCharType="separate"/>
          </w:r>
          <w:r w:rsidRPr="00D747EE">
            <w:rPr>
              <w:rFonts w:ascii="Times New Roman" w:eastAsia="Times New Roman" w:hAnsi="Times New Roman" w:cs="Times New Roman"/>
              <w:noProof/>
              <w:sz w:val="24"/>
              <w:szCs w:val="24"/>
              <w:lang w:val="en-GB"/>
            </w:rPr>
            <w:t xml:space="preserve"> (Shaik, 2019)</w:t>
          </w:r>
          <w:r w:rsidRPr="00D747EE">
            <w:rPr>
              <w:rFonts w:ascii="Times New Roman" w:eastAsia="Times New Roman" w:hAnsi="Times New Roman" w:cs="Times New Roman"/>
              <w:sz w:val="24"/>
              <w:szCs w:val="24"/>
              <w:lang w:val="en-GB"/>
            </w:rPr>
            <w:fldChar w:fldCharType="end"/>
          </w:r>
        </w:sdtContent>
      </w:sdt>
      <w:r w:rsidRPr="00D747EE">
        <w:rPr>
          <w:rFonts w:ascii="Times New Roman" w:eastAsia="Times New Roman" w:hAnsi="Times New Roman" w:cs="Times New Roman"/>
          <w:sz w:val="24"/>
          <w:szCs w:val="24"/>
          <w:lang w:val="en-GB"/>
        </w:rPr>
        <w:t xml:space="preserve">. </w:t>
      </w:r>
    </w:p>
    <w:p w14:paraId="4A78E75F" w14:textId="77777777" w:rsidR="00B445A4" w:rsidRPr="00D747EE" w:rsidRDefault="00B445A4" w:rsidP="00B445A4">
      <w:pPr>
        <w:pStyle w:val="Heading1"/>
        <w:spacing w:line="360" w:lineRule="auto"/>
        <w:jc w:val="both"/>
        <w:rPr>
          <w:rFonts w:ascii="Times New Roman" w:eastAsia="Times New Roman" w:hAnsi="Times New Roman" w:cs="Times New Roman"/>
          <w:color w:val="000000"/>
          <w:sz w:val="24"/>
          <w:szCs w:val="24"/>
          <w:lang w:val="en-GB"/>
        </w:rPr>
      </w:pPr>
      <w:bookmarkStart w:id="1" w:name="_Toc58734990"/>
      <w:r w:rsidRPr="00D747EE">
        <w:rPr>
          <w:rFonts w:ascii="Times New Roman" w:eastAsia="Times New Roman" w:hAnsi="Times New Roman" w:cs="Times New Roman"/>
          <w:color w:val="000000"/>
          <w:lang w:val="en-GB"/>
        </w:rPr>
        <w:lastRenderedPageBreak/>
        <w:t>Identify and establish the sort of relationship Tesco has with the stakeholders and how they engaged with them</w:t>
      </w:r>
      <w:bookmarkEnd w:id="1"/>
    </w:p>
    <w:p w14:paraId="1B51040D" w14:textId="1DEE3508" w:rsidR="00B445A4" w:rsidRPr="00D747EE" w:rsidRDefault="00B445A4" w:rsidP="00B445A4">
      <w:pPr>
        <w:spacing w:line="360" w:lineRule="auto"/>
        <w:jc w:val="both"/>
        <w:rPr>
          <w:rFonts w:ascii="Times New Roman" w:eastAsia="Times New Roman" w:hAnsi="Times New Roman" w:cs="Times New Roman"/>
          <w:sz w:val="24"/>
          <w:szCs w:val="24"/>
          <w:lang w:val="en-GB"/>
        </w:rPr>
      </w:pPr>
      <w:r w:rsidRPr="00D747EE">
        <w:rPr>
          <w:rFonts w:ascii="Times New Roman" w:eastAsia="Times New Roman" w:hAnsi="Times New Roman" w:cs="Times New Roman"/>
          <w:sz w:val="24"/>
          <w:szCs w:val="24"/>
          <w:lang w:val="en-GB"/>
        </w:rPr>
        <w:t>It is very hard to understand stakeholders' thinking and demand. Stakeholder engagement helps Tesco to understand about priorities and relevant sustainability. Tesco establishes commitment to listen and give priority towards stakeholders. Tesco developed a research and evaluation process for understanding stakeholders’ demand. Social media is a popular way to know about stakeholders’ current priorities. Technological advancements are transferring rapidly in retail industries. The Internet gives opportunity to transfer information in real time to customers, colleagues, vendors, and investors. Social media transforms information effectively and this process can grab the market quickly</w:t>
      </w:r>
      <w:sdt>
        <w:sdtPr>
          <w:rPr>
            <w:rFonts w:ascii="Times New Roman" w:eastAsia="Times New Roman" w:hAnsi="Times New Roman" w:cs="Times New Roman"/>
            <w:sz w:val="24"/>
            <w:szCs w:val="24"/>
            <w:lang w:val="en-GB"/>
          </w:rPr>
          <w:id w:val="1192579351"/>
          <w:citation/>
        </w:sdtPr>
        <w:sdtEndPr/>
        <w:sdtContent>
          <w:r w:rsidRPr="00D747EE">
            <w:rPr>
              <w:rFonts w:ascii="Times New Roman" w:eastAsia="Times New Roman" w:hAnsi="Times New Roman" w:cs="Times New Roman"/>
              <w:sz w:val="24"/>
              <w:szCs w:val="24"/>
              <w:lang w:val="en-GB"/>
            </w:rPr>
            <w:fldChar w:fldCharType="begin"/>
          </w:r>
          <w:r w:rsidRPr="00D747EE">
            <w:rPr>
              <w:rFonts w:ascii="Times New Roman" w:eastAsia="Times New Roman" w:hAnsi="Times New Roman" w:cs="Times New Roman"/>
              <w:sz w:val="24"/>
              <w:szCs w:val="24"/>
              <w:lang w:val="en-GB"/>
            </w:rPr>
            <w:instrText xml:space="preserve"> CITATION DrV11 \l 1033 </w:instrText>
          </w:r>
          <w:r w:rsidRPr="00D747EE">
            <w:rPr>
              <w:rFonts w:ascii="Times New Roman" w:eastAsia="Times New Roman" w:hAnsi="Times New Roman" w:cs="Times New Roman"/>
              <w:sz w:val="24"/>
              <w:szCs w:val="24"/>
              <w:lang w:val="en-GB"/>
            </w:rPr>
            <w:fldChar w:fldCharType="separate"/>
          </w:r>
          <w:r w:rsidRPr="00D747EE">
            <w:rPr>
              <w:rFonts w:ascii="Times New Roman" w:eastAsia="Times New Roman" w:hAnsi="Times New Roman" w:cs="Times New Roman"/>
              <w:noProof/>
              <w:sz w:val="24"/>
              <w:szCs w:val="24"/>
              <w:lang w:val="en-GB"/>
            </w:rPr>
            <w:t xml:space="preserve"> (P., 2011)</w:t>
          </w:r>
          <w:r w:rsidRPr="00D747EE">
            <w:rPr>
              <w:rFonts w:ascii="Times New Roman" w:eastAsia="Times New Roman" w:hAnsi="Times New Roman" w:cs="Times New Roman"/>
              <w:sz w:val="24"/>
              <w:szCs w:val="24"/>
              <w:lang w:val="en-GB"/>
            </w:rPr>
            <w:fldChar w:fldCharType="end"/>
          </w:r>
        </w:sdtContent>
      </w:sdt>
    </w:p>
    <w:p w14:paraId="0E1526B7" w14:textId="77777777" w:rsidR="00B445A4" w:rsidRPr="00D747EE" w:rsidRDefault="00B445A4" w:rsidP="00B445A4">
      <w:pPr>
        <w:spacing w:line="360" w:lineRule="auto"/>
        <w:jc w:val="both"/>
        <w:rPr>
          <w:rFonts w:ascii="Times New Roman" w:eastAsia="Times New Roman" w:hAnsi="Times New Roman" w:cs="Times New Roman"/>
          <w:sz w:val="24"/>
          <w:szCs w:val="24"/>
          <w:lang w:val="en-GB"/>
        </w:rPr>
      </w:pPr>
      <w:r w:rsidRPr="00D747EE">
        <w:rPr>
          <w:rFonts w:ascii="Times New Roman" w:eastAsia="Times New Roman" w:hAnsi="Times New Roman" w:cs="Times New Roman"/>
          <w:b/>
          <w:sz w:val="24"/>
          <w:szCs w:val="24"/>
          <w:lang w:val="en-GB"/>
        </w:rPr>
        <w:t>Set expectation and deliver information:</w:t>
      </w:r>
      <w:r w:rsidRPr="00D747EE">
        <w:rPr>
          <w:rFonts w:ascii="Times New Roman" w:eastAsia="Times New Roman" w:hAnsi="Times New Roman" w:cs="Times New Roman"/>
          <w:sz w:val="24"/>
          <w:szCs w:val="24"/>
          <w:lang w:val="en-GB"/>
        </w:rPr>
        <w:t xml:space="preserve"> Tesco has a unique process to communicate with stakeholders quickly by notifying stakeholder followers about details of business process, event details and product details. Tesco team is proactive to share information about product details and event details through Facebook timeline and twitter profile.</w:t>
      </w:r>
    </w:p>
    <w:p w14:paraId="5C7AF29A" w14:textId="1891777A" w:rsidR="00B445A4" w:rsidRPr="00D747EE" w:rsidRDefault="00B445A4" w:rsidP="00B445A4">
      <w:pPr>
        <w:spacing w:line="360" w:lineRule="auto"/>
        <w:jc w:val="both"/>
        <w:rPr>
          <w:rFonts w:ascii="Times New Roman" w:eastAsia="Times New Roman" w:hAnsi="Times New Roman" w:cs="Times New Roman"/>
          <w:sz w:val="24"/>
          <w:szCs w:val="24"/>
          <w:lang w:val="en-GB"/>
        </w:rPr>
      </w:pPr>
      <w:r w:rsidRPr="00D747EE">
        <w:rPr>
          <w:rFonts w:ascii="Times New Roman" w:eastAsia="Times New Roman" w:hAnsi="Times New Roman" w:cs="Times New Roman"/>
          <w:b/>
          <w:sz w:val="24"/>
          <w:szCs w:val="24"/>
          <w:lang w:val="en-GB"/>
        </w:rPr>
        <w:t xml:space="preserve">Do not redirect information and easy access to getting information: </w:t>
      </w:r>
      <w:r w:rsidRPr="00D747EE">
        <w:rPr>
          <w:rFonts w:ascii="Times New Roman" w:eastAsia="Times New Roman" w:hAnsi="Times New Roman" w:cs="Times New Roman"/>
          <w:sz w:val="24"/>
          <w:szCs w:val="24"/>
          <w:lang w:val="en-GB"/>
        </w:rPr>
        <w:t>It is very hard to get redirect information. Information sharing must be transparent and easy. Tesco gives the opportunity to get direct information about sensitive information through private message and direct message of Twitter. Tesco has delivered query wise information towards stakeholders</w:t>
      </w:r>
      <w:sdt>
        <w:sdtPr>
          <w:rPr>
            <w:rFonts w:ascii="Times New Roman" w:eastAsia="Times New Roman" w:hAnsi="Times New Roman" w:cs="Times New Roman"/>
            <w:sz w:val="24"/>
            <w:szCs w:val="24"/>
            <w:lang w:val="en-GB"/>
          </w:rPr>
          <w:id w:val="2022591072"/>
          <w:citation/>
        </w:sdtPr>
        <w:sdtEndPr/>
        <w:sdtContent>
          <w:r w:rsidRPr="00D747EE">
            <w:rPr>
              <w:rFonts w:ascii="Times New Roman" w:eastAsia="Times New Roman" w:hAnsi="Times New Roman" w:cs="Times New Roman"/>
              <w:sz w:val="24"/>
              <w:szCs w:val="24"/>
              <w:lang w:val="en-GB"/>
            </w:rPr>
            <w:fldChar w:fldCharType="begin"/>
          </w:r>
          <w:r w:rsidRPr="00D747EE">
            <w:rPr>
              <w:rFonts w:ascii="Times New Roman" w:eastAsia="Times New Roman" w:hAnsi="Times New Roman" w:cs="Times New Roman"/>
              <w:sz w:val="24"/>
              <w:szCs w:val="24"/>
              <w:lang w:val="en-GB"/>
            </w:rPr>
            <w:instrText xml:space="preserve"> CITATION Ash19 \l 1033 </w:instrText>
          </w:r>
          <w:r w:rsidRPr="00D747EE">
            <w:rPr>
              <w:rFonts w:ascii="Times New Roman" w:eastAsia="Times New Roman" w:hAnsi="Times New Roman" w:cs="Times New Roman"/>
              <w:sz w:val="24"/>
              <w:szCs w:val="24"/>
              <w:lang w:val="en-GB"/>
            </w:rPr>
            <w:fldChar w:fldCharType="separate"/>
          </w:r>
          <w:r w:rsidRPr="00D747EE">
            <w:rPr>
              <w:rFonts w:ascii="Times New Roman" w:eastAsia="Times New Roman" w:hAnsi="Times New Roman" w:cs="Times New Roman"/>
              <w:noProof/>
              <w:sz w:val="24"/>
              <w:szCs w:val="24"/>
              <w:lang w:val="en-GB"/>
            </w:rPr>
            <w:t xml:space="preserve"> (Shaik, 2019)</w:t>
          </w:r>
          <w:r w:rsidRPr="00D747EE">
            <w:rPr>
              <w:rFonts w:ascii="Times New Roman" w:eastAsia="Times New Roman" w:hAnsi="Times New Roman" w:cs="Times New Roman"/>
              <w:sz w:val="24"/>
              <w:szCs w:val="24"/>
              <w:lang w:val="en-GB"/>
            </w:rPr>
            <w:fldChar w:fldCharType="end"/>
          </w:r>
        </w:sdtContent>
      </w:sdt>
      <w:r w:rsidRPr="00D747EE">
        <w:rPr>
          <w:rFonts w:ascii="Times New Roman" w:eastAsia="Times New Roman" w:hAnsi="Times New Roman" w:cs="Times New Roman"/>
          <w:sz w:val="24"/>
          <w:szCs w:val="24"/>
          <w:lang w:val="en-GB"/>
        </w:rPr>
        <w:t xml:space="preserve">. </w:t>
      </w:r>
    </w:p>
    <w:p w14:paraId="73B9D9A8" w14:textId="77777777" w:rsidR="00B445A4" w:rsidRPr="00D747EE" w:rsidRDefault="00B445A4" w:rsidP="00B445A4">
      <w:pPr>
        <w:spacing w:line="360" w:lineRule="auto"/>
        <w:jc w:val="both"/>
        <w:rPr>
          <w:rFonts w:ascii="Times New Roman" w:eastAsia="Times New Roman" w:hAnsi="Times New Roman" w:cs="Times New Roman"/>
          <w:sz w:val="24"/>
          <w:szCs w:val="24"/>
          <w:lang w:val="en-GB"/>
        </w:rPr>
      </w:pPr>
      <w:r w:rsidRPr="00D747EE">
        <w:rPr>
          <w:rFonts w:ascii="Times New Roman" w:eastAsia="Times New Roman" w:hAnsi="Times New Roman" w:cs="Times New Roman"/>
          <w:b/>
          <w:sz w:val="24"/>
          <w:szCs w:val="24"/>
          <w:lang w:val="en-GB"/>
        </w:rPr>
        <w:t xml:space="preserve">Deliver real help on primary contact: </w:t>
      </w:r>
      <w:r w:rsidRPr="00D747EE">
        <w:rPr>
          <w:rFonts w:ascii="Times New Roman" w:eastAsia="Times New Roman" w:hAnsi="Times New Roman" w:cs="Times New Roman"/>
          <w:sz w:val="24"/>
          <w:szCs w:val="24"/>
          <w:lang w:val="en-GB"/>
        </w:rPr>
        <w:t xml:space="preserve">First contact creates positive impression towards Stakeholders. Tesco has a quick response for delivering information as quickly as possible. Stakeholders get different department related information in detailed and specific ways. </w:t>
      </w:r>
    </w:p>
    <w:p w14:paraId="3BDFE875" w14:textId="77777777" w:rsidR="00B445A4" w:rsidRPr="00D747EE" w:rsidRDefault="00B445A4" w:rsidP="00B445A4">
      <w:pPr>
        <w:spacing w:line="360" w:lineRule="auto"/>
        <w:jc w:val="both"/>
        <w:rPr>
          <w:rFonts w:ascii="Times New Roman" w:eastAsia="Times New Roman" w:hAnsi="Times New Roman" w:cs="Times New Roman"/>
          <w:sz w:val="24"/>
          <w:szCs w:val="24"/>
          <w:lang w:val="en-GB"/>
        </w:rPr>
      </w:pPr>
      <w:r w:rsidRPr="00D747EE">
        <w:rPr>
          <w:rFonts w:ascii="Times New Roman" w:eastAsia="Times New Roman" w:hAnsi="Times New Roman" w:cs="Times New Roman"/>
          <w:b/>
          <w:sz w:val="24"/>
          <w:szCs w:val="24"/>
          <w:lang w:val="en-GB"/>
        </w:rPr>
        <w:t>Connect entirely and deliver quick information:</w:t>
      </w:r>
      <w:r w:rsidRPr="00D747EE">
        <w:rPr>
          <w:rFonts w:ascii="Times New Roman" w:eastAsia="Times New Roman" w:hAnsi="Times New Roman" w:cs="Times New Roman"/>
          <w:sz w:val="24"/>
          <w:szCs w:val="24"/>
          <w:lang w:val="en-GB"/>
        </w:rPr>
        <w:t xml:space="preserve"> Twitter account cannot deliver generic support. For this reason, knowledgeable agents are connecting internally for delivering stakeholders complete and relevant solutions. </w:t>
      </w:r>
    </w:p>
    <w:p w14:paraId="17E5B609" w14:textId="77777777" w:rsidR="00B445A4" w:rsidRPr="00D747EE" w:rsidRDefault="00B445A4" w:rsidP="00B445A4">
      <w:pPr>
        <w:spacing w:line="360" w:lineRule="auto"/>
        <w:jc w:val="both"/>
        <w:rPr>
          <w:rFonts w:ascii="Times New Roman" w:eastAsia="Times New Roman" w:hAnsi="Times New Roman" w:cs="Times New Roman"/>
          <w:sz w:val="24"/>
          <w:szCs w:val="24"/>
          <w:lang w:val="en-GB"/>
        </w:rPr>
      </w:pPr>
      <w:r w:rsidRPr="00D747EE">
        <w:rPr>
          <w:rFonts w:ascii="Times New Roman" w:eastAsia="Times New Roman" w:hAnsi="Times New Roman" w:cs="Times New Roman"/>
          <w:b/>
          <w:sz w:val="24"/>
          <w:szCs w:val="24"/>
          <w:lang w:val="en-GB"/>
        </w:rPr>
        <w:t xml:space="preserve">Personal engagement: </w:t>
      </w:r>
      <w:r w:rsidRPr="00D747EE">
        <w:rPr>
          <w:rFonts w:ascii="Times New Roman" w:eastAsia="Times New Roman" w:hAnsi="Times New Roman" w:cs="Times New Roman"/>
          <w:sz w:val="24"/>
          <w:szCs w:val="24"/>
          <w:lang w:val="en-GB"/>
        </w:rPr>
        <w:t xml:space="preserve">Tesco has established customer care and vendor communication line effective and friendly. Friendly conversation and corporate interface can be created through Twitter. Twitter is diversified and targeted people to give effective support. </w:t>
      </w:r>
    </w:p>
    <w:p w14:paraId="62852F77" w14:textId="5B41C5A4" w:rsidR="00B445A4" w:rsidRPr="00D747EE" w:rsidRDefault="00B445A4" w:rsidP="00B445A4">
      <w:pPr>
        <w:spacing w:line="360" w:lineRule="auto"/>
        <w:jc w:val="both"/>
        <w:rPr>
          <w:rFonts w:ascii="Times New Roman" w:eastAsia="Times New Roman" w:hAnsi="Times New Roman" w:cs="Times New Roman"/>
          <w:sz w:val="24"/>
          <w:szCs w:val="24"/>
          <w:lang w:val="en-GB"/>
        </w:rPr>
      </w:pPr>
      <w:r w:rsidRPr="00D747EE">
        <w:rPr>
          <w:rFonts w:ascii="Times New Roman" w:eastAsia="Times New Roman" w:hAnsi="Times New Roman" w:cs="Times New Roman"/>
          <w:b/>
          <w:sz w:val="24"/>
          <w:szCs w:val="24"/>
          <w:lang w:val="en-GB"/>
        </w:rPr>
        <w:lastRenderedPageBreak/>
        <w:t>Proactive with angry stakeholders:</w:t>
      </w:r>
      <w:r w:rsidRPr="00D747EE">
        <w:rPr>
          <w:rFonts w:ascii="Times New Roman" w:eastAsia="Times New Roman" w:hAnsi="Times New Roman" w:cs="Times New Roman"/>
          <w:sz w:val="24"/>
          <w:szCs w:val="24"/>
          <w:lang w:val="en-GB"/>
        </w:rPr>
        <w:t xml:space="preserve"> Tesco has ana</w:t>
      </w:r>
      <w:r w:rsidR="00D747EE">
        <w:rPr>
          <w:rFonts w:ascii="Times New Roman" w:eastAsia="Times New Roman" w:hAnsi="Times New Roman" w:cs="Times New Roman"/>
          <w:sz w:val="24"/>
          <w:szCs w:val="24"/>
          <w:lang w:val="en-GB"/>
        </w:rPr>
        <w:t>lyzed</w:t>
      </w:r>
      <w:r w:rsidRPr="00D747EE">
        <w:rPr>
          <w:rFonts w:ascii="Times New Roman" w:eastAsia="Times New Roman" w:hAnsi="Times New Roman" w:cs="Times New Roman"/>
          <w:sz w:val="24"/>
          <w:szCs w:val="24"/>
          <w:lang w:val="en-GB"/>
        </w:rPr>
        <w:t xml:space="preserve"> different stakeholders’ problem and showed appreciation for turning around negative to positive. Tesco considers all critics as recommendations for valuing changes. </w:t>
      </w:r>
    </w:p>
    <w:p w14:paraId="2A7ACAEA" w14:textId="77777777" w:rsidR="00B445A4" w:rsidRPr="00D747EE" w:rsidRDefault="00B445A4" w:rsidP="00B445A4">
      <w:pPr>
        <w:pStyle w:val="Heading1"/>
        <w:spacing w:line="360" w:lineRule="auto"/>
        <w:jc w:val="both"/>
        <w:rPr>
          <w:rFonts w:ascii="Times New Roman" w:eastAsia="Times New Roman" w:hAnsi="Times New Roman" w:cs="Times New Roman"/>
          <w:color w:val="000000"/>
          <w:lang w:val="en-GB"/>
        </w:rPr>
      </w:pPr>
      <w:bookmarkStart w:id="2" w:name="_Toc58734991"/>
      <w:r w:rsidRPr="00D747EE">
        <w:rPr>
          <w:rFonts w:ascii="Times New Roman" w:eastAsia="Times New Roman" w:hAnsi="Times New Roman" w:cs="Times New Roman"/>
          <w:color w:val="000000"/>
          <w:lang w:val="en-GB"/>
        </w:rPr>
        <w:t>The different eras of Tesco and highlight how their community engagement has evolved, explaining the range of skills, knowledge and strategies employees require to carry out their jobs effectively and efficiently</w:t>
      </w:r>
      <w:bookmarkEnd w:id="2"/>
    </w:p>
    <w:p w14:paraId="43C72EF3" w14:textId="77777777" w:rsidR="00B445A4" w:rsidRPr="00D747EE" w:rsidRDefault="00B445A4" w:rsidP="00B445A4">
      <w:pPr>
        <w:spacing w:line="360" w:lineRule="auto"/>
        <w:jc w:val="both"/>
        <w:rPr>
          <w:rFonts w:ascii="Times New Roman" w:eastAsia="Times New Roman" w:hAnsi="Times New Roman" w:cs="Times New Roman"/>
          <w:sz w:val="24"/>
          <w:szCs w:val="24"/>
          <w:lang w:val="en-GB"/>
        </w:rPr>
      </w:pPr>
      <w:r w:rsidRPr="00D747EE">
        <w:rPr>
          <w:rFonts w:ascii="Times New Roman" w:eastAsia="Times New Roman" w:hAnsi="Times New Roman" w:cs="Times New Roman"/>
          <w:sz w:val="24"/>
          <w:szCs w:val="24"/>
          <w:lang w:val="en-GB"/>
        </w:rPr>
        <w:t xml:space="preserve">Stakeholders are the most important part of an organization. Both external and internal stakeholders have interest in their own and company welfare. External stakeholders like suppliers, farmers, transporters, shareholders, investors and most importantly customers play an important role for welfare of organization. External stakeholders always follow laws, regulations, and development processes. Sainsbury’s external stakeholders develop contributions on product purchase planning from Sainsbury’s. </w:t>
      </w:r>
    </w:p>
    <w:p w14:paraId="4B61061B" w14:textId="2B5A97C2" w:rsidR="00B445A4" w:rsidRPr="00D747EE" w:rsidRDefault="00B445A4" w:rsidP="00B445A4">
      <w:pPr>
        <w:spacing w:line="360" w:lineRule="auto"/>
        <w:jc w:val="both"/>
        <w:rPr>
          <w:rFonts w:ascii="Times New Roman" w:eastAsia="Times New Roman" w:hAnsi="Times New Roman" w:cs="Times New Roman"/>
          <w:sz w:val="24"/>
          <w:szCs w:val="24"/>
          <w:lang w:val="en-GB"/>
        </w:rPr>
      </w:pPr>
      <w:r w:rsidRPr="00D747EE">
        <w:rPr>
          <w:rFonts w:ascii="Times New Roman" w:eastAsia="Times New Roman" w:hAnsi="Times New Roman" w:cs="Times New Roman"/>
          <w:sz w:val="24"/>
          <w:szCs w:val="24"/>
          <w:lang w:val="en-GB"/>
        </w:rPr>
        <w:t>At the same time, internal stakeholders like management and employees are working for Sainsbury’s business development process. Internal stakeholders try to adopt situation wise strategies so that Sainsbury’s can get strong market opportunities</w:t>
      </w:r>
      <w:sdt>
        <w:sdtPr>
          <w:rPr>
            <w:rFonts w:ascii="Times New Roman" w:eastAsia="Times New Roman" w:hAnsi="Times New Roman" w:cs="Times New Roman"/>
            <w:sz w:val="24"/>
            <w:szCs w:val="24"/>
            <w:lang w:val="en-GB"/>
          </w:rPr>
          <w:id w:val="1762412161"/>
          <w:citation/>
        </w:sdtPr>
        <w:sdtEndPr/>
        <w:sdtContent>
          <w:r w:rsidRPr="00D747EE">
            <w:rPr>
              <w:rFonts w:ascii="Times New Roman" w:eastAsia="Times New Roman" w:hAnsi="Times New Roman" w:cs="Times New Roman"/>
              <w:sz w:val="24"/>
              <w:szCs w:val="24"/>
              <w:lang w:val="en-GB"/>
            </w:rPr>
            <w:fldChar w:fldCharType="begin"/>
          </w:r>
          <w:r w:rsidRPr="00D747EE">
            <w:rPr>
              <w:rFonts w:ascii="Times New Roman" w:eastAsia="Times New Roman" w:hAnsi="Times New Roman" w:cs="Times New Roman"/>
              <w:sz w:val="24"/>
              <w:szCs w:val="24"/>
              <w:lang w:val="en-GB"/>
            </w:rPr>
            <w:instrText xml:space="preserve"> CITATION Ash19 \l 1033 </w:instrText>
          </w:r>
          <w:r w:rsidRPr="00D747EE">
            <w:rPr>
              <w:rFonts w:ascii="Times New Roman" w:eastAsia="Times New Roman" w:hAnsi="Times New Roman" w:cs="Times New Roman"/>
              <w:sz w:val="24"/>
              <w:szCs w:val="24"/>
              <w:lang w:val="en-GB"/>
            </w:rPr>
            <w:fldChar w:fldCharType="separate"/>
          </w:r>
          <w:r w:rsidRPr="00D747EE">
            <w:rPr>
              <w:rFonts w:ascii="Times New Roman" w:eastAsia="Times New Roman" w:hAnsi="Times New Roman" w:cs="Times New Roman"/>
              <w:noProof/>
              <w:sz w:val="24"/>
              <w:szCs w:val="24"/>
              <w:lang w:val="en-GB"/>
            </w:rPr>
            <w:t xml:space="preserve"> (Shaik, 2019)</w:t>
          </w:r>
          <w:r w:rsidRPr="00D747EE">
            <w:rPr>
              <w:rFonts w:ascii="Times New Roman" w:eastAsia="Times New Roman" w:hAnsi="Times New Roman" w:cs="Times New Roman"/>
              <w:sz w:val="24"/>
              <w:szCs w:val="24"/>
              <w:lang w:val="en-GB"/>
            </w:rPr>
            <w:fldChar w:fldCharType="end"/>
          </w:r>
        </w:sdtContent>
      </w:sdt>
      <w:r w:rsidRPr="00D747EE">
        <w:rPr>
          <w:rFonts w:ascii="Times New Roman" w:eastAsia="Times New Roman" w:hAnsi="Times New Roman" w:cs="Times New Roman"/>
          <w:sz w:val="24"/>
          <w:szCs w:val="24"/>
          <w:lang w:val="en-GB"/>
        </w:rPr>
        <w:t>.</w:t>
      </w:r>
    </w:p>
    <w:p w14:paraId="64340DE0" w14:textId="77777777" w:rsidR="00B445A4" w:rsidRPr="00D747EE" w:rsidRDefault="00B445A4" w:rsidP="00B445A4">
      <w:pPr>
        <w:spacing w:line="360" w:lineRule="auto"/>
        <w:jc w:val="both"/>
        <w:rPr>
          <w:rFonts w:ascii="Times New Roman" w:eastAsia="Times New Roman" w:hAnsi="Times New Roman" w:cs="Times New Roman"/>
          <w:sz w:val="24"/>
          <w:szCs w:val="24"/>
          <w:lang w:val="en-GB"/>
        </w:rPr>
      </w:pPr>
      <w:r w:rsidRPr="00D747EE">
        <w:rPr>
          <w:rFonts w:ascii="Times New Roman" w:eastAsia="Times New Roman" w:hAnsi="Times New Roman" w:cs="Times New Roman"/>
          <w:sz w:val="24"/>
          <w:szCs w:val="24"/>
          <w:lang w:val="en-GB"/>
        </w:rPr>
        <w:t xml:space="preserve">Independent customer research is developed for focusing and addressing issues. Customers want great quality, fresh and affordable products. So, Tesco ensures production with great quality of products so that farmers and suppliers will get fair evaluation from customers. </w:t>
      </w:r>
    </w:p>
    <w:p w14:paraId="3C0542EF" w14:textId="77777777" w:rsidR="00B445A4" w:rsidRPr="00D747EE" w:rsidRDefault="00B445A4" w:rsidP="00B445A4">
      <w:pPr>
        <w:spacing w:line="360" w:lineRule="auto"/>
        <w:jc w:val="both"/>
        <w:rPr>
          <w:rFonts w:ascii="Times New Roman" w:eastAsia="Times New Roman" w:hAnsi="Times New Roman" w:cs="Times New Roman"/>
          <w:sz w:val="24"/>
          <w:szCs w:val="24"/>
          <w:lang w:val="en-GB"/>
        </w:rPr>
      </w:pPr>
      <w:r w:rsidRPr="00D747EE">
        <w:rPr>
          <w:rFonts w:ascii="Times New Roman" w:eastAsia="Times New Roman" w:hAnsi="Times New Roman" w:cs="Times New Roman"/>
          <w:sz w:val="24"/>
          <w:szCs w:val="24"/>
          <w:lang w:val="en-GB"/>
        </w:rPr>
        <w:t xml:space="preserve">Tesco maintains listening programs with colleagues and taking effective actions of employees’ suggestions. Non-executive directors provide specific interest for developing colleague’s contribution panels. Colleagues are feeling proud to get positive communication through local communities. </w:t>
      </w:r>
    </w:p>
    <w:p w14:paraId="30E5AEA1" w14:textId="617D06E6" w:rsidR="00B445A4" w:rsidRPr="00D747EE" w:rsidRDefault="00B445A4" w:rsidP="00B445A4">
      <w:pPr>
        <w:spacing w:line="360" w:lineRule="auto"/>
        <w:jc w:val="both"/>
        <w:rPr>
          <w:rFonts w:ascii="Times New Roman" w:eastAsia="Times New Roman" w:hAnsi="Times New Roman" w:cs="Times New Roman"/>
          <w:sz w:val="24"/>
          <w:szCs w:val="24"/>
          <w:lang w:val="en-GB"/>
        </w:rPr>
      </w:pPr>
      <w:r w:rsidRPr="00D747EE">
        <w:rPr>
          <w:rFonts w:ascii="Times New Roman" w:eastAsia="Times New Roman" w:hAnsi="Times New Roman" w:cs="Times New Roman"/>
          <w:sz w:val="24"/>
          <w:szCs w:val="24"/>
          <w:lang w:val="en-GB"/>
        </w:rPr>
        <w:t>Tesco has built up trusted partnership through ensuring growth and facilities. Suppliers help to deliver quality products towards customers through strong partnership with Tesco. Tesco tends to get feedback about suppliers about their experience with Tesco. This feedback survey develops best practice of community engagement</w:t>
      </w:r>
      <w:sdt>
        <w:sdtPr>
          <w:rPr>
            <w:rFonts w:ascii="Times New Roman" w:eastAsia="Times New Roman" w:hAnsi="Times New Roman" w:cs="Times New Roman"/>
            <w:sz w:val="24"/>
            <w:szCs w:val="24"/>
            <w:lang w:val="en-GB"/>
          </w:rPr>
          <w:id w:val="500782215"/>
          <w:citation/>
        </w:sdtPr>
        <w:sdtEndPr/>
        <w:sdtContent>
          <w:r w:rsidRPr="00D747EE">
            <w:rPr>
              <w:rFonts w:ascii="Times New Roman" w:eastAsia="Times New Roman" w:hAnsi="Times New Roman" w:cs="Times New Roman"/>
              <w:sz w:val="24"/>
              <w:szCs w:val="24"/>
              <w:lang w:val="en-GB"/>
            </w:rPr>
            <w:fldChar w:fldCharType="begin"/>
          </w:r>
          <w:r w:rsidRPr="00D747EE">
            <w:rPr>
              <w:rFonts w:ascii="Times New Roman" w:eastAsia="Times New Roman" w:hAnsi="Times New Roman" w:cs="Times New Roman"/>
              <w:sz w:val="24"/>
              <w:szCs w:val="24"/>
              <w:lang w:val="en-GB"/>
            </w:rPr>
            <w:instrText xml:space="preserve"> CITATION MAR20 \l 1033 </w:instrText>
          </w:r>
          <w:r w:rsidRPr="00D747EE">
            <w:rPr>
              <w:rFonts w:ascii="Times New Roman" w:eastAsia="Times New Roman" w:hAnsi="Times New Roman" w:cs="Times New Roman"/>
              <w:sz w:val="24"/>
              <w:szCs w:val="24"/>
              <w:lang w:val="en-GB"/>
            </w:rPr>
            <w:fldChar w:fldCharType="separate"/>
          </w:r>
          <w:r w:rsidRPr="00D747EE">
            <w:rPr>
              <w:rFonts w:ascii="Times New Roman" w:eastAsia="Times New Roman" w:hAnsi="Times New Roman" w:cs="Times New Roman"/>
              <w:noProof/>
              <w:sz w:val="24"/>
              <w:szCs w:val="24"/>
              <w:lang w:val="en-GB"/>
            </w:rPr>
            <w:t xml:space="preserve"> (Marcel Schwantes, 2020)</w:t>
          </w:r>
          <w:r w:rsidRPr="00D747EE">
            <w:rPr>
              <w:rFonts w:ascii="Times New Roman" w:eastAsia="Times New Roman" w:hAnsi="Times New Roman" w:cs="Times New Roman"/>
              <w:sz w:val="24"/>
              <w:szCs w:val="24"/>
              <w:lang w:val="en-GB"/>
            </w:rPr>
            <w:fldChar w:fldCharType="end"/>
          </w:r>
        </w:sdtContent>
      </w:sdt>
      <w:r w:rsidRPr="00D747EE">
        <w:rPr>
          <w:rFonts w:ascii="Times New Roman" w:eastAsia="Times New Roman" w:hAnsi="Times New Roman" w:cs="Times New Roman"/>
          <w:sz w:val="24"/>
          <w:szCs w:val="24"/>
          <w:lang w:val="en-GB"/>
        </w:rPr>
        <w:t>.</w:t>
      </w:r>
    </w:p>
    <w:p w14:paraId="76692E3A" w14:textId="6CCC080E" w:rsidR="00B445A4" w:rsidRPr="00D747EE" w:rsidRDefault="00B445A4" w:rsidP="00B445A4">
      <w:pPr>
        <w:spacing w:line="360" w:lineRule="auto"/>
        <w:jc w:val="both"/>
        <w:rPr>
          <w:rFonts w:ascii="Times New Roman" w:eastAsia="Times New Roman" w:hAnsi="Times New Roman" w:cs="Times New Roman"/>
          <w:sz w:val="24"/>
          <w:szCs w:val="24"/>
          <w:lang w:val="en-GB"/>
        </w:rPr>
      </w:pPr>
      <w:r w:rsidRPr="00D747EE">
        <w:rPr>
          <w:rFonts w:ascii="Times New Roman" w:eastAsia="Times New Roman" w:hAnsi="Times New Roman" w:cs="Times New Roman"/>
          <w:sz w:val="24"/>
          <w:szCs w:val="24"/>
          <w:lang w:val="en-GB"/>
        </w:rPr>
        <w:lastRenderedPageBreak/>
        <w:t>Annual general meetings identify and defines shareholders about company progress and new strategic opportunities. So, company investors, analysts and lenders get opportunities to know more about company activities.</w:t>
      </w:r>
    </w:p>
    <w:p w14:paraId="3C1F5BCF" w14:textId="117234E1" w:rsidR="00B445A4" w:rsidRPr="00D747EE" w:rsidRDefault="00B445A4" w:rsidP="00B445A4">
      <w:pPr>
        <w:spacing w:line="360" w:lineRule="auto"/>
        <w:jc w:val="both"/>
        <w:rPr>
          <w:rFonts w:ascii="Times New Roman" w:eastAsia="Times New Roman" w:hAnsi="Times New Roman" w:cs="Times New Roman"/>
          <w:sz w:val="24"/>
          <w:szCs w:val="24"/>
          <w:lang w:val="en-GB"/>
        </w:rPr>
      </w:pPr>
      <w:r w:rsidRPr="00D747EE">
        <w:rPr>
          <w:rFonts w:ascii="Times New Roman" w:eastAsia="Times New Roman" w:hAnsi="Times New Roman" w:cs="Times New Roman"/>
          <w:sz w:val="24"/>
          <w:szCs w:val="24"/>
          <w:lang w:val="en-GB"/>
        </w:rPr>
        <w:t>Tesco is committed to promote human rights and ensure a safe work environment. Health and safety measures are developed for committing with their visions. Training and skill nourishment opportunities are grown for future development. For example, Tesco has developed 90,000 learning opportunities for their colleagues for improving digital confidence. Ethical trade initiative and code of conduct are developed for meeting standards on human life</w:t>
      </w:r>
      <w:sdt>
        <w:sdtPr>
          <w:rPr>
            <w:rFonts w:ascii="Times New Roman" w:eastAsia="Times New Roman" w:hAnsi="Times New Roman" w:cs="Times New Roman"/>
            <w:sz w:val="24"/>
            <w:szCs w:val="24"/>
            <w:lang w:val="en-GB"/>
          </w:rPr>
          <w:id w:val="838507154"/>
          <w:citation/>
        </w:sdtPr>
        <w:sdtEndPr/>
        <w:sdtContent>
          <w:r w:rsidRPr="00D747EE">
            <w:rPr>
              <w:rFonts w:ascii="Times New Roman" w:eastAsia="Times New Roman" w:hAnsi="Times New Roman" w:cs="Times New Roman"/>
              <w:sz w:val="24"/>
              <w:szCs w:val="24"/>
              <w:lang w:val="en-GB"/>
            </w:rPr>
            <w:fldChar w:fldCharType="begin"/>
          </w:r>
          <w:r w:rsidRPr="00D747EE">
            <w:rPr>
              <w:rFonts w:ascii="Times New Roman" w:eastAsia="Times New Roman" w:hAnsi="Times New Roman" w:cs="Times New Roman"/>
              <w:sz w:val="24"/>
              <w:szCs w:val="24"/>
              <w:lang w:val="en-GB"/>
            </w:rPr>
            <w:instrText xml:space="preserve"> CITATION Aut194 \l 1033 </w:instrText>
          </w:r>
          <w:r w:rsidRPr="00D747EE">
            <w:rPr>
              <w:rFonts w:ascii="Times New Roman" w:eastAsia="Times New Roman" w:hAnsi="Times New Roman" w:cs="Times New Roman"/>
              <w:sz w:val="24"/>
              <w:szCs w:val="24"/>
              <w:lang w:val="en-GB"/>
            </w:rPr>
            <w:fldChar w:fldCharType="separate"/>
          </w:r>
          <w:r w:rsidRPr="00D747EE">
            <w:rPr>
              <w:rFonts w:ascii="Times New Roman" w:eastAsia="Times New Roman" w:hAnsi="Times New Roman" w:cs="Times New Roman"/>
              <w:noProof/>
              <w:sz w:val="24"/>
              <w:szCs w:val="24"/>
              <w:lang w:val="en-GB"/>
            </w:rPr>
            <w:t xml:space="preserve"> (Author, 2019)</w:t>
          </w:r>
          <w:r w:rsidRPr="00D747EE">
            <w:rPr>
              <w:rFonts w:ascii="Times New Roman" w:eastAsia="Times New Roman" w:hAnsi="Times New Roman" w:cs="Times New Roman"/>
              <w:sz w:val="24"/>
              <w:szCs w:val="24"/>
              <w:lang w:val="en-GB"/>
            </w:rPr>
            <w:fldChar w:fldCharType="end"/>
          </w:r>
        </w:sdtContent>
      </w:sdt>
      <w:r w:rsidRPr="00D747EE">
        <w:rPr>
          <w:rFonts w:ascii="Times New Roman" w:eastAsia="Times New Roman" w:hAnsi="Times New Roman" w:cs="Times New Roman"/>
          <w:sz w:val="24"/>
          <w:szCs w:val="24"/>
          <w:lang w:val="en-GB"/>
        </w:rPr>
        <w:t xml:space="preserve">. </w:t>
      </w:r>
    </w:p>
    <w:p w14:paraId="1A11EE0A" w14:textId="77777777" w:rsidR="00B445A4" w:rsidRPr="00D747EE" w:rsidRDefault="00B445A4" w:rsidP="00B445A4">
      <w:pPr>
        <w:pStyle w:val="Heading1"/>
        <w:spacing w:line="360" w:lineRule="auto"/>
        <w:jc w:val="both"/>
        <w:rPr>
          <w:rFonts w:ascii="Times New Roman" w:eastAsia="Times New Roman" w:hAnsi="Times New Roman" w:cs="Times New Roman"/>
          <w:color w:val="000000"/>
          <w:lang w:val="en-GB"/>
        </w:rPr>
      </w:pPr>
      <w:bookmarkStart w:id="3" w:name="_Toc58734992"/>
      <w:r w:rsidRPr="00D747EE">
        <w:rPr>
          <w:rFonts w:ascii="Times New Roman" w:eastAsia="Times New Roman" w:hAnsi="Times New Roman" w:cs="Times New Roman"/>
          <w:color w:val="000000"/>
          <w:lang w:val="en-GB"/>
        </w:rPr>
        <w:t>A detailed narrative of how they use different social media platforms as an outreach to support Tesco</w:t>
      </w:r>
      <w:bookmarkEnd w:id="3"/>
      <w:r w:rsidRPr="00D747EE">
        <w:rPr>
          <w:rFonts w:ascii="Times New Roman" w:eastAsia="Times New Roman" w:hAnsi="Times New Roman" w:cs="Times New Roman"/>
          <w:color w:val="000000"/>
          <w:lang w:val="en-GB"/>
        </w:rPr>
        <w:t xml:space="preserve"> </w:t>
      </w:r>
    </w:p>
    <w:p w14:paraId="3CE5C74E" w14:textId="0299A8FC" w:rsidR="00B445A4" w:rsidRPr="00D747EE" w:rsidRDefault="00B445A4" w:rsidP="00B445A4">
      <w:pPr>
        <w:spacing w:line="360" w:lineRule="auto"/>
        <w:jc w:val="both"/>
        <w:rPr>
          <w:rFonts w:ascii="Times New Roman" w:eastAsia="Times New Roman" w:hAnsi="Times New Roman" w:cs="Times New Roman"/>
          <w:sz w:val="24"/>
          <w:szCs w:val="24"/>
          <w:lang w:val="en-GB"/>
        </w:rPr>
      </w:pPr>
      <w:r w:rsidRPr="00D747EE">
        <w:rPr>
          <w:rFonts w:ascii="Times New Roman" w:eastAsia="Times New Roman" w:hAnsi="Times New Roman" w:cs="Times New Roman"/>
          <w:sz w:val="24"/>
          <w:szCs w:val="24"/>
          <w:lang w:val="en-GB"/>
        </w:rPr>
        <w:t>Tesco has maintained a Facebook page though sharing different visual contents at Facebook timeline. Tesco updates the latest collections and informative information of products and services each day. Tesco engages stakeholders to offer Club card points for sharing Tesco’s stories and different topics. This process creates community engagement on various social media involvement. Live chats and live sharing are developed regarding healthy food and lifestyles. Tesco has 1.1 million followers and subscribers. Tesco also offers a “here to help” tab for getting customer information. Real food app is launched for sharing recipes of different unique foods. Tesco operates a clothing line page where 238,000 fans are enlisted and this page update information about different brands of Tesco. Tesco has launched 3D digital version apps where customers will get tips about fashion attire through demonstration</w:t>
      </w:r>
      <w:sdt>
        <w:sdtPr>
          <w:rPr>
            <w:rFonts w:ascii="Times New Roman" w:eastAsia="Times New Roman" w:hAnsi="Times New Roman" w:cs="Times New Roman"/>
            <w:sz w:val="24"/>
            <w:szCs w:val="24"/>
            <w:lang w:val="en-GB"/>
          </w:rPr>
          <w:id w:val="-749279870"/>
          <w:citation/>
        </w:sdtPr>
        <w:sdtEndPr/>
        <w:sdtContent>
          <w:r w:rsidRPr="00D747EE">
            <w:rPr>
              <w:rFonts w:ascii="Times New Roman" w:eastAsia="Times New Roman" w:hAnsi="Times New Roman" w:cs="Times New Roman"/>
              <w:sz w:val="24"/>
              <w:szCs w:val="24"/>
              <w:lang w:val="en-GB"/>
            </w:rPr>
            <w:fldChar w:fldCharType="begin"/>
          </w:r>
          <w:r w:rsidRPr="00D747EE">
            <w:rPr>
              <w:rFonts w:ascii="Times New Roman" w:eastAsia="Times New Roman" w:hAnsi="Times New Roman" w:cs="Times New Roman"/>
              <w:sz w:val="24"/>
              <w:szCs w:val="24"/>
              <w:lang w:val="en-GB"/>
            </w:rPr>
            <w:instrText xml:space="preserve"> CITATION JFr13 \l 1033 </w:instrText>
          </w:r>
          <w:r w:rsidRPr="00D747EE">
            <w:rPr>
              <w:rFonts w:ascii="Times New Roman" w:eastAsia="Times New Roman" w:hAnsi="Times New Roman" w:cs="Times New Roman"/>
              <w:sz w:val="24"/>
              <w:szCs w:val="24"/>
              <w:lang w:val="en-GB"/>
            </w:rPr>
            <w:fldChar w:fldCharType="separate"/>
          </w:r>
          <w:r w:rsidRPr="00D747EE">
            <w:rPr>
              <w:rFonts w:ascii="Times New Roman" w:eastAsia="Times New Roman" w:hAnsi="Times New Roman" w:cs="Times New Roman"/>
              <w:noProof/>
              <w:sz w:val="24"/>
              <w:szCs w:val="24"/>
              <w:lang w:val="en-GB"/>
            </w:rPr>
            <w:t xml:space="preserve"> (Frey-Skött, 2013)</w:t>
          </w:r>
          <w:r w:rsidRPr="00D747EE">
            <w:rPr>
              <w:rFonts w:ascii="Times New Roman" w:eastAsia="Times New Roman" w:hAnsi="Times New Roman" w:cs="Times New Roman"/>
              <w:sz w:val="24"/>
              <w:szCs w:val="24"/>
              <w:lang w:val="en-GB"/>
            </w:rPr>
            <w:fldChar w:fldCharType="end"/>
          </w:r>
        </w:sdtContent>
      </w:sdt>
      <w:r w:rsidRPr="00D747EE">
        <w:rPr>
          <w:rFonts w:ascii="Times New Roman" w:eastAsia="Times New Roman" w:hAnsi="Times New Roman" w:cs="Times New Roman"/>
          <w:sz w:val="24"/>
          <w:szCs w:val="24"/>
          <w:lang w:val="en-GB"/>
        </w:rPr>
        <w:t>.</w:t>
      </w:r>
    </w:p>
    <w:p w14:paraId="561BD4B9" w14:textId="77777777" w:rsidR="00B445A4" w:rsidRPr="00D747EE" w:rsidRDefault="00B445A4" w:rsidP="00B445A4">
      <w:pPr>
        <w:spacing w:line="360" w:lineRule="auto"/>
        <w:jc w:val="both"/>
        <w:rPr>
          <w:rFonts w:ascii="Times New Roman" w:eastAsia="Times New Roman" w:hAnsi="Times New Roman" w:cs="Times New Roman"/>
          <w:sz w:val="24"/>
          <w:szCs w:val="24"/>
          <w:lang w:val="en-GB"/>
        </w:rPr>
      </w:pPr>
      <w:r w:rsidRPr="00D747EE">
        <w:rPr>
          <w:rFonts w:ascii="Times New Roman" w:eastAsia="Times New Roman" w:hAnsi="Times New Roman" w:cs="Times New Roman"/>
          <w:sz w:val="24"/>
          <w:szCs w:val="24"/>
          <w:lang w:val="en-GB"/>
        </w:rPr>
        <w:t xml:space="preserve">Tesco has different Twitter accounts business and customer units. Tesco operates 16 twitter accounts including customer care, special offers, food offers, wine offers etc. Customer care accounts and offer Twitter accounts are mostly popular. Tesco creates easy understanding about Twitter feeds so that stakeholders will get information and updates effectively. </w:t>
      </w:r>
    </w:p>
    <w:p w14:paraId="04BCB1CD" w14:textId="1F5D8E89" w:rsidR="00B445A4" w:rsidRPr="00D747EE" w:rsidRDefault="00B445A4" w:rsidP="00B445A4">
      <w:pPr>
        <w:spacing w:line="360" w:lineRule="auto"/>
        <w:jc w:val="both"/>
        <w:rPr>
          <w:rFonts w:ascii="Times New Roman" w:eastAsia="Times New Roman" w:hAnsi="Times New Roman" w:cs="Times New Roman"/>
          <w:sz w:val="24"/>
          <w:szCs w:val="24"/>
          <w:lang w:val="en-GB"/>
        </w:rPr>
      </w:pPr>
      <w:r w:rsidRPr="00D747EE">
        <w:rPr>
          <w:rFonts w:ascii="Times New Roman" w:eastAsia="Times New Roman" w:hAnsi="Times New Roman" w:cs="Times New Roman"/>
          <w:sz w:val="24"/>
          <w:szCs w:val="24"/>
          <w:lang w:val="en-GB"/>
        </w:rPr>
        <w:t>Customer care Twitter accounts resolve hundreds of customer queries in every hour. Tesco social media deals customers and stakeholders with delicate and friendly conversation. Quick response and accurate information transfer process are a major part of effective social media engagement</w:t>
      </w:r>
      <w:sdt>
        <w:sdtPr>
          <w:rPr>
            <w:rFonts w:ascii="Times New Roman" w:eastAsia="Times New Roman" w:hAnsi="Times New Roman" w:cs="Times New Roman"/>
            <w:sz w:val="24"/>
            <w:szCs w:val="24"/>
            <w:lang w:val="en-GB"/>
          </w:rPr>
          <w:id w:val="-1371142026"/>
          <w:citation/>
        </w:sdtPr>
        <w:sdtEndPr/>
        <w:sdtContent>
          <w:r w:rsidRPr="00D747EE">
            <w:rPr>
              <w:rFonts w:ascii="Times New Roman" w:eastAsia="Times New Roman" w:hAnsi="Times New Roman" w:cs="Times New Roman"/>
              <w:sz w:val="24"/>
              <w:szCs w:val="24"/>
              <w:lang w:val="en-GB"/>
            </w:rPr>
            <w:fldChar w:fldCharType="begin"/>
          </w:r>
          <w:r w:rsidRPr="00D747EE">
            <w:rPr>
              <w:rFonts w:ascii="Times New Roman" w:eastAsia="Times New Roman" w:hAnsi="Times New Roman" w:cs="Times New Roman"/>
              <w:sz w:val="24"/>
              <w:szCs w:val="24"/>
              <w:lang w:val="en-GB"/>
            </w:rPr>
            <w:instrText xml:space="preserve"> CITATION JHa18 \l 1033 </w:instrText>
          </w:r>
          <w:r w:rsidRPr="00D747EE">
            <w:rPr>
              <w:rFonts w:ascii="Times New Roman" w:eastAsia="Times New Roman" w:hAnsi="Times New Roman" w:cs="Times New Roman"/>
              <w:sz w:val="24"/>
              <w:szCs w:val="24"/>
              <w:lang w:val="en-GB"/>
            </w:rPr>
            <w:fldChar w:fldCharType="separate"/>
          </w:r>
          <w:r w:rsidRPr="00D747EE">
            <w:rPr>
              <w:rFonts w:ascii="Times New Roman" w:eastAsia="Times New Roman" w:hAnsi="Times New Roman" w:cs="Times New Roman"/>
              <w:noProof/>
              <w:sz w:val="24"/>
              <w:szCs w:val="24"/>
              <w:lang w:val="en-GB"/>
            </w:rPr>
            <w:t xml:space="preserve"> (J Haisken-DeNew, 2018)</w:t>
          </w:r>
          <w:r w:rsidRPr="00D747EE">
            <w:rPr>
              <w:rFonts w:ascii="Times New Roman" w:eastAsia="Times New Roman" w:hAnsi="Times New Roman" w:cs="Times New Roman"/>
              <w:sz w:val="24"/>
              <w:szCs w:val="24"/>
              <w:lang w:val="en-GB"/>
            </w:rPr>
            <w:fldChar w:fldCharType="end"/>
          </w:r>
        </w:sdtContent>
      </w:sdt>
      <w:r w:rsidRPr="00D747EE">
        <w:rPr>
          <w:rFonts w:ascii="Times New Roman" w:eastAsia="Times New Roman" w:hAnsi="Times New Roman" w:cs="Times New Roman"/>
          <w:sz w:val="24"/>
          <w:szCs w:val="24"/>
          <w:lang w:val="en-GB"/>
        </w:rPr>
        <w:t xml:space="preserve">. </w:t>
      </w:r>
    </w:p>
    <w:p w14:paraId="55FDAADC" w14:textId="77777777" w:rsidR="00B445A4" w:rsidRPr="00D747EE" w:rsidRDefault="00B445A4" w:rsidP="00B445A4">
      <w:pPr>
        <w:spacing w:line="360" w:lineRule="auto"/>
        <w:jc w:val="both"/>
        <w:rPr>
          <w:rFonts w:ascii="Times New Roman" w:eastAsia="Times New Roman" w:hAnsi="Times New Roman" w:cs="Times New Roman"/>
          <w:sz w:val="24"/>
          <w:szCs w:val="24"/>
          <w:lang w:val="en-GB"/>
        </w:rPr>
      </w:pPr>
      <w:r w:rsidRPr="00D747EE">
        <w:rPr>
          <w:rFonts w:ascii="Times New Roman" w:eastAsia="Times New Roman" w:hAnsi="Times New Roman" w:cs="Times New Roman"/>
          <w:sz w:val="24"/>
          <w:szCs w:val="24"/>
          <w:lang w:val="en-GB"/>
        </w:rPr>
        <w:lastRenderedPageBreak/>
        <w:t xml:space="preserve">Pinterest followers are growing rapidly due to gorgeous images of products. Images are highly defined about Tesco’s product level. Tesco gets great exposures through Pinterest. Tesco shares every product detail with concise and appealing. </w:t>
      </w:r>
    </w:p>
    <w:p w14:paraId="7F90AC42" w14:textId="77777777" w:rsidR="00B445A4" w:rsidRPr="00D747EE" w:rsidRDefault="00B445A4" w:rsidP="00B445A4">
      <w:pPr>
        <w:pStyle w:val="Heading1"/>
        <w:spacing w:line="360" w:lineRule="auto"/>
        <w:jc w:val="both"/>
        <w:rPr>
          <w:rFonts w:ascii="Times New Roman" w:eastAsia="Times New Roman" w:hAnsi="Times New Roman" w:cs="Times New Roman"/>
          <w:color w:val="000000"/>
          <w:lang w:val="en-GB"/>
        </w:rPr>
      </w:pPr>
      <w:bookmarkStart w:id="4" w:name="_Toc58734993"/>
      <w:r w:rsidRPr="00D747EE">
        <w:rPr>
          <w:rFonts w:ascii="Times New Roman" w:eastAsia="Times New Roman" w:hAnsi="Times New Roman" w:cs="Times New Roman"/>
          <w:color w:val="000000"/>
          <w:lang w:val="en-GB"/>
        </w:rPr>
        <w:t>Explain the training and development required to equip employees in dealing with socio-cultural issues within society</w:t>
      </w:r>
      <w:bookmarkEnd w:id="4"/>
    </w:p>
    <w:p w14:paraId="6C2D6738" w14:textId="3046E253" w:rsidR="00B445A4" w:rsidRPr="00D747EE" w:rsidRDefault="00B445A4" w:rsidP="00B445A4">
      <w:pPr>
        <w:spacing w:line="360" w:lineRule="auto"/>
        <w:jc w:val="both"/>
        <w:rPr>
          <w:rFonts w:ascii="Times New Roman" w:eastAsia="Times New Roman" w:hAnsi="Times New Roman" w:cs="Times New Roman"/>
          <w:sz w:val="24"/>
          <w:szCs w:val="24"/>
          <w:lang w:val="en-GB"/>
        </w:rPr>
      </w:pPr>
      <w:r w:rsidRPr="00D747EE">
        <w:rPr>
          <w:rFonts w:ascii="Times New Roman" w:eastAsia="Times New Roman" w:hAnsi="Times New Roman" w:cs="Times New Roman"/>
          <w:sz w:val="24"/>
          <w:szCs w:val="24"/>
          <w:lang w:val="en-GB"/>
        </w:rPr>
        <w:t>Employment development can be implemented with proper training and appraisal. Employment development requires different investments such as time, money, effort. Employee development is a prime need for organizational development. Tesco has strategies to deal with employee feedback with prolonged research. Employee development is done for avoiding the cost of hiring and replacement. Socio-cultural issues need to be identified so that employees can cope with new challenges and competition</w:t>
      </w:r>
      <w:sdt>
        <w:sdtPr>
          <w:rPr>
            <w:rFonts w:ascii="Times New Roman" w:eastAsia="Times New Roman" w:hAnsi="Times New Roman" w:cs="Times New Roman"/>
            <w:sz w:val="24"/>
            <w:szCs w:val="24"/>
            <w:lang w:val="en-GB"/>
          </w:rPr>
          <w:id w:val="-868689303"/>
          <w:citation/>
        </w:sdtPr>
        <w:sdtEndPr/>
        <w:sdtContent>
          <w:r w:rsidRPr="00D747EE">
            <w:rPr>
              <w:rFonts w:ascii="Times New Roman" w:eastAsia="Times New Roman" w:hAnsi="Times New Roman" w:cs="Times New Roman"/>
              <w:sz w:val="24"/>
              <w:szCs w:val="24"/>
              <w:lang w:val="en-GB"/>
            </w:rPr>
            <w:fldChar w:fldCharType="begin"/>
          </w:r>
          <w:r w:rsidRPr="00D747EE">
            <w:rPr>
              <w:rFonts w:ascii="Times New Roman" w:eastAsia="Times New Roman" w:hAnsi="Times New Roman" w:cs="Times New Roman"/>
              <w:sz w:val="24"/>
              <w:szCs w:val="24"/>
              <w:lang w:val="en-GB"/>
            </w:rPr>
            <w:instrText xml:space="preserve"> CITATION Son \l 1033 </w:instrText>
          </w:r>
          <w:r w:rsidRPr="00D747EE">
            <w:rPr>
              <w:rFonts w:ascii="Times New Roman" w:eastAsia="Times New Roman" w:hAnsi="Times New Roman" w:cs="Times New Roman"/>
              <w:sz w:val="24"/>
              <w:szCs w:val="24"/>
              <w:lang w:val="en-GB"/>
            </w:rPr>
            <w:fldChar w:fldCharType="separate"/>
          </w:r>
          <w:r w:rsidRPr="00D747EE">
            <w:rPr>
              <w:rFonts w:ascii="Times New Roman" w:eastAsia="Times New Roman" w:hAnsi="Times New Roman" w:cs="Times New Roman"/>
              <w:noProof/>
              <w:sz w:val="24"/>
              <w:szCs w:val="24"/>
              <w:lang w:val="en-GB"/>
            </w:rPr>
            <w:t xml:space="preserve"> (Kukreja, n.d.)</w:t>
          </w:r>
          <w:r w:rsidRPr="00D747EE">
            <w:rPr>
              <w:rFonts w:ascii="Times New Roman" w:eastAsia="Times New Roman" w:hAnsi="Times New Roman" w:cs="Times New Roman"/>
              <w:sz w:val="24"/>
              <w:szCs w:val="24"/>
              <w:lang w:val="en-GB"/>
            </w:rPr>
            <w:fldChar w:fldCharType="end"/>
          </w:r>
        </w:sdtContent>
      </w:sdt>
      <w:r w:rsidRPr="00D747EE">
        <w:rPr>
          <w:rFonts w:ascii="Times New Roman" w:eastAsia="Times New Roman" w:hAnsi="Times New Roman" w:cs="Times New Roman"/>
          <w:sz w:val="24"/>
          <w:szCs w:val="24"/>
          <w:lang w:val="en-GB"/>
        </w:rPr>
        <w:t xml:space="preserve">. </w:t>
      </w:r>
    </w:p>
    <w:p w14:paraId="24DDCA4E" w14:textId="77777777" w:rsidR="00B445A4" w:rsidRPr="00D747EE" w:rsidRDefault="00B445A4" w:rsidP="00B445A4">
      <w:pPr>
        <w:spacing w:line="360" w:lineRule="auto"/>
        <w:jc w:val="both"/>
        <w:rPr>
          <w:rFonts w:ascii="Times New Roman" w:eastAsia="Times New Roman" w:hAnsi="Times New Roman" w:cs="Times New Roman"/>
          <w:sz w:val="24"/>
          <w:szCs w:val="24"/>
          <w:lang w:val="en-GB"/>
        </w:rPr>
      </w:pPr>
      <w:r w:rsidRPr="00D747EE">
        <w:rPr>
          <w:rFonts w:ascii="Times New Roman" w:eastAsia="Times New Roman" w:hAnsi="Times New Roman" w:cs="Times New Roman"/>
          <w:sz w:val="24"/>
          <w:szCs w:val="24"/>
          <w:lang w:val="en-GB"/>
        </w:rPr>
        <w:t xml:space="preserve">Performance evaluation gives idea about performance metrics and revenue process. Today’s business world is challenging, and challenges are developing different obstacles. Tesco has arranged an adaptability training process where employees are provided to solve different puzzles of upcoming business challenges. </w:t>
      </w:r>
    </w:p>
    <w:p w14:paraId="6BA6C8A8" w14:textId="77777777" w:rsidR="00B445A4" w:rsidRPr="00D747EE" w:rsidRDefault="00B445A4" w:rsidP="00B445A4">
      <w:pPr>
        <w:spacing w:line="360" w:lineRule="auto"/>
        <w:jc w:val="both"/>
        <w:rPr>
          <w:rFonts w:ascii="Times New Roman" w:eastAsia="Times New Roman" w:hAnsi="Times New Roman" w:cs="Times New Roman"/>
          <w:sz w:val="24"/>
          <w:szCs w:val="24"/>
          <w:lang w:val="en-GB"/>
        </w:rPr>
      </w:pPr>
      <w:r w:rsidRPr="00D747EE">
        <w:rPr>
          <w:rFonts w:ascii="Times New Roman" w:eastAsia="Times New Roman" w:hAnsi="Times New Roman" w:cs="Times New Roman"/>
          <w:sz w:val="24"/>
          <w:szCs w:val="24"/>
          <w:lang w:val="en-GB"/>
        </w:rPr>
        <w:t xml:space="preserve">According to Tesco, they believe that culture of learning is truly important for engaging in different aspects of organization. Tesco believes in the employee talent development process. Tesco creates opportunities to develop personalized development plans through implementing robust programs. </w:t>
      </w:r>
    </w:p>
    <w:p w14:paraId="786CC951" w14:textId="77777777" w:rsidR="00B445A4" w:rsidRPr="00D747EE" w:rsidRDefault="00B445A4" w:rsidP="00B445A4">
      <w:pPr>
        <w:spacing w:line="360" w:lineRule="auto"/>
        <w:jc w:val="both"/>
        <w:rPr>
          <w:rFonts w:ascii="Times New Roman" w:eastAsia="Times New Roman" w:hAnsi="Times New Roman" w:cs="Times New Roman"/>
          <w:sz w:val="24"/>
          <w:szCs w:val="24"/>
          <w:lang w:val="en-GB"/>
        </w:rPr>
      </w:pPr>
      <w:r w:rsidRPr="00D747EE">
        <w:rPr>
          <w:rFonts w:ascii="Times New Roman" w:eastAsia="Times New Roman" w:hAnsi="Times New Roman" w:cs="Times New Roman"/>
          <w:sz w:val="24"/>
          <w:szCs w:val="24"/>
          <w:lang w:val="en-GB"/>
        </w:rPr>
        <w:t xml:space="preserve">According to global talent monitor’s statement, it is identified that on-the-job learning is very effective for handling work related issues. Tesco employees are highly encouraged for on-the-job training processes. </w:t>
      </w:r>
    </w:p>
    <w:p w14:paraId="00742509" w14:textId="59C651DE" w:rsidR="00B445A4" w:rsidRPr="00D747EE" w:rsidRDefault="00B445A4" w:rsidP="00B445A4">
      <w:pPr>
        <w:spacing w:line="360" w:lineRule="auto"/>
        <w:jc w:val="both"/>
        <w:rPr>
          <w:rFonts w:ascii="Times New Roman" w:eastAsia="Times New Roman" w:hAnsi="Times New Roman" w:cs="Times New Roman"/>
          <w:sz w:val="24"/>
          <w:szCs w:val="24"/>
          <w:lang w:val="en-GB"/>
        </w:rPr>
      </w:pPr>
      <w:r w:rsidRPr="00D747EE">
        <w:rPr>
          <w:rFonts w:ascii="Times New Roman" w:eastAsia="Times New Roman" w:hAnsi="Times New Roman" w:cs="Times New Roman"/>
          <w:sz w:val="24"/>
          <w:szCs w:val="24"/>
          <w:lang w:val="en-GB"/>
        </w:rPr>
        <w:t>Leadership skills can be grown through surviving and thriving long term skill processes. Tesco believes that high impact leadership qualities must be developed in every employee’s mind so that they can do work with great integrity</w:t>
      </w:r>
      <w:sdt>
        <w:sdtPr>
          <w:rPr>
            <w:rFonts w:ascii="Times New Roman" w:eastAsia="Times New Roman" w:hAnsi="Times New Roman" w:cs="Times New Roman"/>
            <w:sz w:val="24"/>
            <w:szCs w:val="24"/>
            <w:lang w:val="en-GB"/>
          </w:rPr>
          <w:id w:val="-1578828061"/>
          <w:citation/>
        </w:sdtPr>
        <w:sdtEndPr/>
        <w:sdtContent>
          <w:r w:rsidRPr="00D747EE">
            <w:rPr>
              <w:rFonts w:ascii="Times New Roman" w:eastAsia="Times New Roman" w:hAnsi="Times New Roman" w:cs="Times New Roman"/>
              <w:sz w:val="24"/>
              <w:szCs w:val="24"/>
              <w:lang w:val="en-GB"/>
            </w:rPr>
            <w:fldChar w:fldCharType="begin"/>
          </w:r>
          <w:r w:rsidRPr="00D747EE">
            <w:rPr>
              <w:rFonts w:ascii="Times New Roman" w:eastAsia="Times New Roman" w:hAnsi="Times New Roman" w:cs="Times New Roman"/>
              <w:sz w:val="24"/>
              <w:szCs w:val="24"/>
              <w:lang w:val="en-GB"/>
            </w:rPr>
            <w:instrText xml:space="preserve"> CITATION Mar80 \l 1033 </w:instrText>
          </w:r>
          <w:r w:rsidRPr="00D747EE">
            <w:rPr>
              <w:rFonts w:ascii="Times New Roman" w:eastAsia="Times New Roman" w:hAnsi="Times New Roman" w:cs="Times New Roman"/>
              <w:sz w:val="24"/>
              <w:szCs w:val="24"/>
              <w:lang w:val="en-GB"/>
            </w:rPr>
            <w:fldChar w:fldCharType="separate"/>
          </w:r>
          <w:r w:rsidRPr="00D747EE">
            <w:rPr>
              <w:rFonts w:ascii="Times New Roman" w:eastAsia="Times New Roman" w:hAnsi="Times New Roman" w:cs="Times New Roman"/>
              <w:noProof/>
              <w:sz w:val="24"/>
              <w:szCs w:val="24"/>
              <w:lang w:val="en-GB"/>
            </w:rPr>
            <w:t xml:space="preserve"> (Chervany, 1980)</w:t>
          </w:r>
          <w:r w:rsidRPr="00D747EE">
            <w:rPr>
              <w:rFonts w:ascii="Times New Roman" w:eastAsia="Times New Roman" w:hAnsi="Times New Roman" w:cs="Times New Roman"/>
              <w:sz w:val="24"/>
              <w:szCs w:val="24"/>
              <w:lang w:val="en-GB"/>
            </w:rPr>
            <w:fldChar w:fldCharType="end"/>
          </w:r>
        </w:sdtContent>
      </w:sdt>
      <w:r w:rsidRPr="00D747EE">
        <w:rPr>
          <w:rFonts w:ascii="Times New Roman" w:eastAsia="Times New Roman" w:hAnsi="Times New Roman" w:cs="Times New Roman"/>
          <w:sz w:val="24"/>
          <w:szCs w:val="24"/>
          <w:lang w:val="en-GB"/>
        </w:rPr>
        <w:t xml:space="preserve">. </w:t>
      </w:r>
    </w:p>
    <w:p w14:paraId="02BD8072" w14:textId="77777777" w:rsidR="00B445A4" w:rsidRPr="00D747EE" w:rsidRDefault="00B445A4" w:rsidP="00B445A4">
      <w:pPr>
        <w:pStyle w:val="Heading1"/>
        <w:spacing w:line="360" w:lineRule="auto"/>
        <w:jc w:val="both"/>
        <w:rPr>
          <w:rFonts w:ascii="Times New Roman" w:eastAsia="Times New Roman" w:hAnsi="Times New Roman" w:cs="Times New Roman"/>
          <w:color w:val="000000"/>
          <w:lang w:val="en-GB"/>
        </w:rPr>
      </w:pPr>
      <w:bookmarkStart w:id="5" w:name="_Toc58734994"/>
      <w:r w:rsidRPr="00D747EE">
        <w:rPr>
          <w:rFonts w:ascii="Times New Roman" w:eastAsia="Times New Roman" w:hAnsi="Times New Roman" w:cs="Times New Roman"/>
          <w:color w:val="000000"/>
          <w:lang w:val="en-GB"/>
        </w:rPr>
        <w:lastRenderedPageBreak/>
        <w:t>Tesco needs to adopt a forward-looking approach in training their employees on multiculturalism, and the external factors that should be considered in building and sustaining business relationship between the Organization and its network partners</w:t>
      </w:r>
      <w:bookmarkEnd w:id="5"/>
    </w:p>
    <w:p w14:paraId="3AF55568" w14:textId="3CAEAE97" w:rsidR="00B445A4" w:rsidRPr="00D747EE" w:rsidRDefault="00B445A4" w:rsidP="00B445A4">
      <w:pPr>
        <w:spacing w:line="360" w:lineRule="auto"/>
        <w:jc w:val="both"/>
        <w:rPr>
          <w:rFonts w:ascii="Times New Roman" w:eastAsia="Times New Roman" w:hAnsi="Times New Roman" w:cs="Times New Roman"/>
          <w:sz w:val="24"/>
          <w:szCs w:val="24"/>
          <w:lang w:val="en-GB"/>
        </w:rPr>
      </w:pPr>
      <w:r w:rsidRPr="00D747EE">
        <w:rPr>
          <w:rFonts w:ascii="Times New Roman" w:eastAsia="Times New Roman" w:hAnsi="Times New Roman" w:cs="Times New Roman"/>
          <w:sz w:val="24"/>
          <w:szCs w:val="24"/>
          <w:lang w:val="en-GB"/>
        </w:rPr>
        <w:t>Forward looking approach is truly important for the growth and development of Tesco. For example, Tesco has agreed to sell its businesses in Thailand and Malaysia for vast expansion. Tesco has a tendency of forward-looking concepts where uncertainties and risks are identified. Tesco anticipates forward looking approaches so that employees can get to target easily. Sometimes a forward-looking approach creates significant changes and challenges</w:t>
      </w:r>
      <w:sdt>
        <w:sdtPr>
          <w:rPr>
            <w:rFonts w:ascii="Times New Roman" w:eastAsia="Times New Roman" w:hAnsi="Times New Roman" w:cs="Times New Roman"/>
            <w:sz w:val="24"/>
            <w:szCs w:val="24"/>
            <w:lang w:val="en-GB"/>
          </w:rPr>
          <w:id w:val="-1651892187"/>
          <w:citation/>
        </w:sdtPr>
        <w:sdtEndPr/>
        <w:sdtContent>
          <w:r w:rsidRPr="00D747EE">
            <w:rPr>
              <w:rFonts w:ascii="Times New Roman" w:eastAsia="Times New Roman" w:hAnsi="Times New Roman" w:cs="Times New Roman"/>
              <w:sz w:val="24"/>
              <w:szCs w:val="24"/>
              <w:lang w:val="en-GB"/>
            </w:rPr>
            <w:fldChar w:fldCharType="begin"/>
          </w:r>
          <w:r w:rsidRPr="00D747EE">
            <w:rPr>
              <w:rFonts w:ascii="Times New Roman" w:eastAsia="Times New Roman" w:hAnsi="Times New Roman" w:cs="Times New Roman"/>
              <w:sz w:val="24"/>
              <w:szCs w:val="24"/>
              <w:lang w:val="en-GB"/>
            </w:rPr>
            <w:instrText xml:space="preserve"> CITATION Aut191 \l 1033 </w:instrText>
          </w:r>
          <w:r w:rsidRPr="00D747EE">
            <w:rPr>
              <w:rFonts w:ascii="Times New Roman" w:eastAsia="Times New Roman" w:hAnsi="Times New Roman" w:cs="Times New Roman"/>
              <w:sz w:val="24"/>
              <w:szCs w:val="24"/>
              <w:lang w:val="en-GB"/>
            </w:rPr>
            <w:fldChar w:fldCharType="separate"/>
          </w:r>
          <w:r w:rsidRPr="00D747EE">
            <w:rPr>
              <w:rFonts w:ascii="Times New Roman" w:eastAsia="Times New Roman" w:hAnsi="Times New Roman" w:cs="Times New Roman"/>
              <w:noProof/>
              <w:sz w:val="24"/>
              <w:szCs w:val="24"/>
              <w:lang w:val="en-GB"/>
            </w:rPr>
            <w:t xml:space="preserve"> (Author, n.d.)</w:t>
          </w:r>
          <w:r w:rsidRPr="00D747EE">
            <w:rPr>
              <w:rFonts w:ascii="Times New Roman" w:eastAsia="Times New Roman" w:hAnsi="Times New Roman" w:cs="Times New Roman"/>
              <w:sz w:val="24"/>
              <w:szCs w:val="24"/>
              <w:lang w:val="en-GB"/>
            </w:rPr>
            <w:fldChar w:fldCharType="end"/>
          </w:r>
        </w:sdtContent>
      </w:sdt>
      <w:r w:rsidRPr="00D747EE">
        <w:rPr>
          <w:rFonts w:ascii="Times New Roman" w:eastAsia="Times New Roman" w:hAnsi="Times New Roman" w:cs="Times New Roman"/>
          <w:sz w:val="24"/>
          <w:szCs w:val="24"/>
          <w:lang w:val="en-GB"/>
        </w:rPr>
        <w:t xml:space="preserve">. </w:t>
      </w:r>
    </w:p>
    <w:tbl>
      <w:tblPr>
        <w:tblW w:w="97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483"/>
        <w:gridCol w:w="2315"/>
        <w:gridCol w:w="5952"/>
      </w:tblGrid>
      <w:tr w:rsidR="00B445A4" w:rsidRPr="00D747EE" w14:paraId="7EFF54CF" w14:textId="77777777" w:rsidTr="00B445A4">
        <w:trPr>
          <w:trHeight w:val="1323"/>
        </w:trPr>
        <w:tc>
          <w:tcPr>
            <w:tcW w:w="9751" w:type="dxa"/>
            <w:gridSpan w:val="3"/>
            <w:tcBorders>
              <w:top w:val="single" w:sz="4" w:space="0" w:color="000000"/>
              <w:left w:val="single" w:sz="4" w:space="0" w:color="000000"/>
              <w:bottom w:val="single" w:sz="4" w:space="0" w:color="000000"/>
              <w:right w:val="single" w:sz="4" w:space="0" w:color="000000"/>
            </w:tcBorders>
            <w:hideMark/>
          </w:tcPr>
          <w:p w14:paraId="70DA3A66" w14:textId="77777777" w:rsidR="00B445A4" w:rsidRPr="00D747EE" w:rsidRDefault="00B445A4">
            <w:pPr>
              <w:jc w:val="center"/>
              <w:rPr>
                <w:rFonts w:ascii="Times New Roman" w:eastAsia="Times New Roman" w:hAnsi="Times New Roman" w:cs="Times New Roman"/>
                <w:b/>
                <w:sz w:val="24"/>
                <w:szCs w:val="24"/>
                <w:lang w:val="en-GB"/>
              </w:rPr>
            </w:pPr>
            <w:r w:rsidRPr="00D747EE">
              <w:rPr>
                <w:rFonts w:ascii="Times New Roman" w:eastAsia="Times New Roman" w:hAnsi="Times New Roman" w:cs="Times New Roman"/>
                <w:b/>
                <w:sz w:val="24"/>
                <w:szCs w:val="24"/>
                <w:lang w:val="en-GB"/>
              </w:rPr>
              <w:t>Forward Looking approach and external factors through considering knowledge, skills, and behavior</w:t>
            </w:r>
          </w:p>
        </w:tc>
      </w:tr>
      <w:tr w:rsidR="00B445A4" w:rsidRPr="00D747EE" w14:paraId="7D4FBDF0" w14:textId="77777777" w:rsidTr="00B445A4">
        <w:trPr>
          <w:trHeight w:val="1251"/>
        </w:trPr>
        <w:tc>
          <w:tcPr>
            <w:tcW w:w="1483" w:type="dxa"/>
            <w:tcBorders>
              <w:top w:val="single" w:sz="4" w:space="0" w:color="000000"/>
              <w:left w:val="single" w:sz="4" w:space="0" w:color="000000"/>
              <w:bottom w:val="single" w:sz="4" w:space="0" w:color="000000"/>
              <w:right w:val="single" w:sz="4" w:space="0" w:color="000000"/>
            </w:tcBorders>
            <w:hideMark/>
          </w:tcPr>
          <w:p w14:paraId="24658FD9" w14:textId="77777777" w:rsidR="00B445A4" w:rsidRPr="00D747EE" w:rsidRDefault="00B445A4">
            <w:pPr>
              <w:jc w:val="center"/>
              <w:rPr>
                <w:rFonts w:ascii="Times New Roman" w:eastAsia="Times New Roman" w:hAnsi="Times New Roman" w:cs="Times New Roman"/>
                <w:b/>
                <w:sz w:val="24"/>
                <w:szCs w:val="24"/>
                <w:lang w:val="en-GB"/>
              </w:rPr>
            </w:pPr>
            <w:r w:rsidRPr="00D747EE">
              <w:rPr>
                <w:rFonts w:ascii="Times New Roman" w:eastAsia="Times New Roman" w:hAnsi="Times New Roman" w:cs="Times New Roman"/>
                <w:b/>
                <w:sz w:val="24"/>
                <w:szCs w:val="24"/>
                <w:lang w:val="en-GB"/>
              </w:rPr>
              <w:t>Knowledge</w:t>
            </w:r>
          </w:p>
        </w:tc>
        <w:tc>
          <w:tcPr>
            <w:tcW w:w="2315" w:type="dxa"/>
            <w:tcBorders>
              <w:top w:val="single" w:sz="4" w:space="0" w:color="000000"/>
              <w:left w:val="single" w:sz="4" w:space="0" w:color="000000"/>
              <w:bottom w:val="single" w:sz="4" w:space="0" w:color="000000"/>
              <w:right w:val="single" w:sz="4" w:space="0" w:color="000000"/>
            </w:tcBorders>
            <w:hideMark/>
          </w:tcPr>
          <w:p w14:paraId="674C3B0A" w14:textId="77777777" w:rsidR="00B445A4" w:rsidRPr="00D747EE" w:rsidRDefault="00B445A4">
            <w:pPr>
              <w:jc w:val="center"/>
              <w:rPr>
                <w:rFonts w:ascii="Times New Roman" w:eastAsia="Times New Roman" w:hAnsi="Times New Roman" w:cs="Times New Roman"/>
                <w:b/>
                <w:sz w:val="24"/>
                <w:szCs w:val="24"/>
                <w:lang w:val="en-GB"/>
              </w:rPr>
            </w:pPr>
            <w:r w:rsidRPr="00D747EE">
              <w:rPr>
                <w:rFonts w:ascii="Times New Roman" w:eastAsia="Times New Roman" w:hAnsi="Times New Roman" w:cs="Times New Roman"/>
                <w:b/>
                <w:sz w:val="24"/>
                <w:szCs w:val="24"/>
                <w:lang w:val="en-GB"/>
              </w:rPr>
              <w:t>Skills</w:t>
            </w:r>
          </w:p>
        </w:tc>
        <w:tc>
          <w:tcPr>
            <w:tcW w:w="5953" w:type="dxa"/>
            <w:tcBorders>
              <w:top w:val="single" w:sz="4" w:space="0" w:color="000000"/>
              <w:left w:val="single" w:sz="4" w:space="0" w:color="000000"/>
              <w:bottom w:val="single" w:sz="4" w:space="0" w:color="000000"/>
              <w:right w:val="single" w:sz="4" w:space="0" w:color="000000"/>
            </w:tcBorders>
            <w:hideMark/>
          </w:tcPr>
          <w:p w14:paraId="7281EC36" w14:textId="77777777" w:rsidR="00B445A4" w:rsidRPr="00D747EE" w:rsidRDefault="00B445A4">
            <w:pPr>
              <w:jc w:val="center"/>
              <w:rPr>
                <w:rFonts w:ascii="Times New Roman" w:eastAsia="Times New Roman" w:hAnsi="Times New Roman" w:cs="Times New Roman"/>
                <w:b/>
                <w:sz w:val="24"/>
                <w:szCs w:val="24"/>
                <w:lang w:val="en-GB"/>
              </w:rPr>
            </w:pPr>
            <w:r w:rsidRPr="00D747EE">
              <w:rPr>
                <w:rFonts w:ascii="Times New Roman" w:eastAsia="Times New Roman" w:hAnsi="Times New Roman" w:cs="Times New Roman"/>
                <w:b/>
                <w:sz w:val="24"/>
                <w:szCs w:val="24"/>
                <w:lang w:val="en-GB"/>
              </w:rPr>
              <w:t>Behavior</w:t>
            </w:r>
          </w:p>
        </w:tc>
      </w:tr>
      <w:tr w:rsidR="00B445A4" w:rsidRPr="00D747EE" w14:paraId="720136CF" w14:textId="77777777" w:rsidTr="00B445A4">
        <w:trPr>
          <w:trHeight w:val="1323"/>
        </w:trPr>
        <w:tc>
          <w:tcPr>
            <w:tcW w:w="1483" w:type="dxa"/>
            <w:tcBorders>
              <w:top w:val="single" w:sz="4" w:space="0" w:color="000000"/>
              <w:left w:val="single" w:sz="4" w:space="0" w:color="000000"/>
              <w:bottom w:val="single" w:sz="4" w:space="0" w:color="000000"/>
              <w:right w:val="single" w:sz="4" w:space="0" w:color="000000"/>
            </w:tcBorders>
            <w:hideMark/>
          </w:tcPr>
          <w:p w14:paraId="773696CC" w14:textId="77777777" w:rsidR="00B445A4" w:rsidRPr="00D747EE" w:rsidRDefault="00B445A4">
            <w:pPr>
              <w:rPr>
                <w:rFonts w:ascii="Times New Roman" w:eastAsia="Times New Roman" w:hAnsi="Times New Roman" w:cs="Times New Roman"/>
                <w:sz w:val="24"/>
                <w:szCs w:val="24"/>
                <w:lang w:val="en-GB"/>
              </w:rPr>
            </w:pPr>
            <w:r w:rsidRPr="00D747EE">
              <w:rPr>
                <w:rFonts w:ascii="Times New Roman" w:eastAsia="Times New Roman" w:hAnsi="Times New Roman" w:cs="Times New Roman"/>
                <w:sz w:val="24"/>
                <w:szCs w:val="24"/>
                <w:lang w:val="en-GB"/>
              </w:rPr>
              <w:t xml:space="preserve">Approach new market opportunities </w:t>
            </w:r>
          </w:p>
        </w:tc>
        <w:tc>
          <w:tcPr>
            <w:tcW w:w="2315" w:type="dxa"/>
            <w:tcBorders>
              <w:top w:val="single" w:sz="4" w:space="0" w:color="000000"/>
              <w:left w:val="single" w:sz="4" w:space="0" w:color="000000"/>
              <w:bottom w:val="single" w:sz="4" w:space="0" w:color="000000"/>
              <w:right w:val="single" w:sz="4" w:space="0" w:color="000000"/>
            </w:tcBorders>
            <w:hideMark/>
          </w:tcPr>
          <w:p w14:paraId="0443FEA2" w14:textId="77777777" w:rsidR="00B445A4" w:rsidRPr="00D747EE" w:rsidRDefault="00B445A4">
            <w:pPr>
              <w:rPr>
                <w:rFonts w:ascii="Times New Roman" w:eastAsia="Times New Roman" w:hAnsi="Times New Roman" w:cs="Times New Roman"/>
                <w:sz w:val="24"/>
                <w:szCs w:val="24"/>
                <w:lang w:val="en-GB"/>
              </w:rPr>
            </w:pPr>
            <w:r w:rsidRPr="00D747EE">
              <w:rPr>
                <w:rFonts w:ascii="Times New Roman" w:eastAsia="Times New Roman" w:hAnsi="Times New Roman" w:cs="Times New Roman"/>
                <w:sz w:val="24"/>
                <w:szCs w:val="24"/>
                <w:lang w:val="en-GB"/>
              </w:rPr>
              <w:t xml:space="preserve"> Leadership</w:t>
            </w:r>
          </w:p>
          <w:p w14:paraId="3F8C3D55" w14:textId="77777777" w:rsidR="00B445A4" w:rsidRPr="00D747EE" w:rsidRDefault="00B445A4">
            <w:pPr>
              <w:rPr>
                <w:rFonts w:ascii="Times New Roman" w:eastAsia="Times New Roman" w:hAnsi="Times New Roman" w:cs="Times New Roman"/>
                <w:sz w:val="24"/>
                <w:szCs w:val="24"/>
                <w:lang w:val="en-GB"/>
              </w:rPr>
            </w:pPr>
            <w:r w:rsidRPr="00D747EE">
              <w:rPr>
                <w:rFonts w:ascii="Times New Roman" w:eastAsia="Times New Roman" w:hAnsi="Times New Roman" w:cs="Times New Roman"/>
                <w:sz w:val="24"/>
                <w:szCs w:val="24"/>
                <w:lang w:val="en-GB"/>
              </w:rPr>
              <w:t>Group discussion</w:t>
            </w:r>
          </w:p>
          <w:p w14:paraId="0219AD5D" w14:textId="77777777" w:rsidR="00B445A4" w:rsidRPr="00D747EE" w:rsidRDefault="00B445A4">
            <w:pPr>
              <w:rPr>
                <w:rFonts w:ascii="Times New Roman" w:eastAsia="Times New Roman" w:hAnsi="Times New Roman" w:cs="Times New Roman"/>
                <w:sz w:val="24"/>
                <w:szCs w:val="24"/>
                <w:lang w:val="en-GB"/>
              </w:rPr>
            </w:pPr>
            <w:r w:rsidRPr="00D747EE">
              <w:rPr>
                <w:rFonts w:ascii="Times New Roman" w:eastAsia="Times New Roman" w:hAnsi="Times New Roman" w:cs="Times New Roman"/>
                <w:sz w:val="24"/>
                <w:szCs w:val="24"/>
                <w:lang w:val="en-GB"/>
              </w:rPr>
              <w:t xml:space="preserve">Information and task analysis </w:t>
            </w:r>
          </w:p>
        </w:tc>
        <w:tc>
          <w:tcPr>
            <w:tcW w:w="5953" w:type="dxa"/>
            <w:tcBorders>
              <w:top w:val="single" w:sz="4" w:space="0" w:color="000000"/>
              <w:left w:val="single" w:sz="4" w:space="0" w:color="000000"/>
              <w:bottom w:val="single" w:sz="4" w:space="0" w:color="000000"/>
              <w:right w:val="single" w:sz="4" w:space="0" w:color="000000"/>
            </w:tcBorders>
            <w:hideMark/>
          </w:tcPr>
          <w:p w14:paraId="2E1C8734" w14:textId="77777777" w:rsidR="00B445A4" w:rsidRPr="00D747EE" w:rsidRDefault="00B445A4">
            <w:pPr>
              <w:rPr>
                <w:rFonts w:ascii="Times New Roman" w:eastAsia="Times New Roman" w:hAnsi="Times New Roman" w:cs="Times New Roman"/>
                <w:sz w:val="24"/>
                <w:szCs w:val="24"/>
                <w:lang w:val="en-GB"/>
              </w:rPr>
            </w:pPr>
            <w:r w:rsidRPr="00D747EE">
              <w:rPr>
                <w:rFonts w:ascii="Times New Roman" w:eastAsia="Times New Roman" w:hAnsi="Times New Roman" w:cs="Times New Roman"/>
                <w:sz w:val="24"/>
                <w:szCs w:val="24"/>
                <w:lang w:val="en-GB"/>
              </w:rPr>
              <w:t>Discussing with team members about new strategies.</w:t>
            </w:r>
          </w:p>
          <w:p w14:paraId="177B9523" w14:textId="77777777" w:rsidR="00B445A4" w:rsidRPr="00D747EE" w:rsidRDefault="00B445A4">
            <w:pPr>
              <w:rPr>
                <w:rFonts w:ascii="Times New Roman" w:eastAsia="Times New Roman" w:hAnsi="Times New Roman" w:cs="Times New Roman"/>
                <w:sz w:val="24"/>
                <w:szCs w:val="24"/>
                <w:lang w:val="en-GB"/>
              </w:rPr>
            </w:pPr>
            <w:r w:rsidRPr="00D747EE">
              <w:rPr>
                <w:rFonts w:ascii="Times New Roman" w:eastAsia="Times New Roman" w:hAnsi="Times New Roman" w:cs="Times New Roman"/>
                <w:sz w:val="24"/>
                <w:szCs w:val="24"/>
                <w:lang w:val="en-GB"/>
              </w:rPr>
              <w:t>Motivating and mentoring about sharing different thoughts.</w:t>
            </w:r>
          </w:p>
          <w:p w14:paraId="7B150F84" w14:textId="77777777" w:rsidR="00B445A4" w:rsidRPr="00D747EE" w:rsidRDefault="00B445A4">
            <w:pPr>
              <w:rPr>
                <w:rFonts w:ascii="Times New Roman" w:eastAsia="Times New Roman" w:hAnsi="Times New Roman" w:cs="Times New Roman"/>
                <w:sz w:val="24"/>
                <w:szCs w:val="24"/>
                <w:lang w:val="en-GB"/>
              </w:rPr>
            </w:pPr>
            <w:r w:rsidRPr="00D747EE">
              <w:rPr>
                <w:rFonts w:ascii="Times New Roman" w:eastAsia="Times New Roman" w:hAnsi="Times New Roman" w:cs="Times New Roman"/>
                <w:sz w:val="24"/>
                <w:szCs w:val="24"/>
                <w:lang w:val="en-GB"/>
              </w:rPr>
              <w:t xml:space="preserve">Observing activities of employees so that he or she can share experience for application.   </w:t>
            </w:r>
          </w:p>
        </w:tc>
      </w:tr>
      <w:tr w:rsidR="00B445A4" w:rsidRPr="00D747EE" w14:paraId="54BB1562" w14:textId="77777777" w:rsidTr="00B445A4">
        <w:trPr>
          <w:trHeight w:val="1251"/>
        </w:trPr>
        <w:tc>
          <w:tcPr>
            <w:tcW w:w="1483" w:type="dxa"/>
            <w:tcBorders>
              <w:top w:val="single" w:sz="4" w:space="0" w:color="000000"/>
              <w:left w:val="single" w:sz="4" w:space="0" w:color="000000"/>
              <w:bottom w:val="single" w:sz="4" w:space="0" w:color="000000"/>
              <w:right w:val="single" w:sz="4" w:space="0" w:color="000000"/>
            </w:tcBorders>
            <w:hideMark/>
          </w:tcPr>
          <w:p w14:paraId="33A086C8" w14:textId="77777777" w:rsidR="00B445A4" w:rsidRPr="00D747EE" w:rsidRDefault="00B445A4">
            <w:pPr>
              <w:rPr>
                <w:rFonts w:ascii="Times New Roman" w:eastAsia="Times New Roman" w:hAnsi="Times New Roman" w:cs="Times New Roman"/>
                <w:sz w:val="24"/>
                <w:szCs w:val="24"/>
                <w:lang w:val="en-GB"/>
              </w:rPr>
            </w:pPr>
            <w:r w:rsidRPr="00D747EE">
              <w:rPr>
                <w:rFonts w:ascii="Times New Roman" w:eastAsia="Times New Roman" w:hAnsi="Times New Roman" w:cs="Times New Roman"/>
                <w:sz w:val="24"/>
                <w:szCs w:val="24"/>
                <w:lang w:val="en-GB"/>
              </w:rPr>
              <w:t xml:space="preserve">Project management </w:t>
            </w:r>
          </w:p>
        </w:tc>
        <w:tc>
          <w:tcPr>
            <w:tcW w:w="2315" w:type="dxa"/>
            <w:tcBorders>
              <w:top w:val="single" w:sz="4" w:space="0" w:color="000000"/>
              <w:left w:val="single" w:sz="4" w:space="0" w:color="000000"/>
              <w:bottom w:val="single" w:sz="4" w:space="0" w:color="000000"/>
              <w:right w:val="single" w:sz="4" w:space="0" w:color="000000"/>
            </w:tcBorders>
            <w:hideMark/>
          </w:tcPr>
          <w:p w14:paraId="305F6992" w14:textId="77777777" w:rsidR="00B445A4" w:rsidRPr="00D747EE" w:rsidRDefault="00B445A4">
            <w:pPr>
              <w:rPr>
                <w:rFonts w:ascii="Times New Roman" w:eastAsia="Times New Roman" w:hAnsi="Times New Roman" w:cs="Times New Roman"/>
                <w:sz w:val="24"/>
                <w:szCs w:val="24"/>
                <w:lang w:val="en-GB"/>
              </w:rPr>
            </w:pPr>
            <w:r w:rsidRPr="00D747EE">
              <w:rPr>
                <w:rFonts w:ascii="Times New Roman" w:eastAsia="Times New Roman" w:hAnsi="Times New Roman" w:cs="Times New Roman"/>
                <w:sz w:val="24"/>
                <w:szCs w:val="24"/>
                <w:lang w:val="en-GB"/>
              </w:rPr>
              <w:t>Management of professional and personal opportunities.</w:t>
            </w:r>
          </w:p>
          <w:p w14:paraId="5761C162" w14:textId="77777777" w:rsidR="00B445A4" w:rsidRPr="00D747EE" w:rsidRDefault="00B445A4">
            <w:pPr>
              <w:rPr>
                <w:rFonts w:ascii="Times New Roman" w:eastAsia="Times New Roman" w:hAnsi="Times New Roman" w:cs="Times New Roman"/>
                <w:sz w:val="24"/>
                <w:szCs w:val="24"/>
                <w:lang w:val="en-GB"/>
              </w:rPr>
            </w:pPr>
            <w:r w:rsidRPr="00D747EE">
              <w:rPr>
                <w:rFonts w:ascii="Times New Roman" w:eastAsia="Times New Roman" w:hAnsi="Times New Roman" w:cs="Times New Roman"/>
                <w:sz w:val="24"/>
                <w:szCs w:val="24"/>
                <w:lang w:val="en-GB"/>
              </w:rPr>
              <w:t xml:space="preserve">Identifying measures and indicating correct performance </w:t>
            </w:r>
          </w:p>
        </w:tc>
        <w:tc>
          <w:tcPr>
            <w:tcW w:w="5953" w:type="dxa"/>
            <w:tcBorders>
              <w:top w:val="single" w:sz="4" w:space="0" w:color="000000"/>
              <w:left w:val="single" w:sz="4" w:space="0" w:color="000000"/>
              <w:bottom w:val="single" w:sz="4" w:space="0" w:color="000000"/>
              <w:right w:val="single" w:sz="4" w:space="0" w:color="000000"/>
            </w:tcBorders>
            <w:hideMark/>
          </w:tcPr>
          <w:p w14:paraId="5C44A10B" w14:textId="77777777" w:rsidR="00B445A4" w:rsidRPr="00D747EE" w:rsidRDefault="00B445A4">
            <w:pPr>
              <w:rPr>
                <w:rFonts w:ascii="Times New Roman" w:eastAsia="Times New Roman" w:hAnsi="Times New Roman" w:cs="Times New Roman"/>
                <w:sz w:val="24"/>
                <w:szCs w:val="24"/>
                <w:lang w:val="en-GB"/>
              </w:rPr>
            </w:pPr>
            <w:r w:rsidRPr="00D747EE">
              <w:rPr>
                <w:rFonts w:ascii="Times New Roman" w:eastAsia="Times New Roman" w:hAnsi="Times New Roman" w:cs="Times New Roman"/>
                <w:sz w:val="24"/>
                <w:szCs w:val="24"/>
                <w:lang w:val="en-GB"/>
              </w:rPr>
              <w:t>Motivating people for revolution changes</w:t>
            </w:r>
          </w:p>
          <w:p w14:paraId="4FE31809" w14:textId="77777777" w:rsidR="00B445A4" w:rsidRPr="00D747EE" w:rsidRDefault="00B445A4">
            <w:pPr>
              <w:rPr>
                <w:rFonts w:ascii="Times New Roman" w:eastAsia="Times New Roman" w:hAnsi="Times New Roman" w:cs="Times New Roman"/>
                <w:sz w:val="24"/>
                <w:szCs w:val="24"/>
                <w:lang w:val="en-GB"/>
              </w:rPr>
            </w:pPr>
            <w:r w:rsidRPr="00D747EE">
              <w:rPr>
                <w:rFonts w:ascii="Times New Roman" w:eastAsia="Times New Roman" w:hAnsi="Times New Roman" w:cs="Times New Roman"/>
                <w:sz w:val="24"/>
                <w:szCs w:val="24"/>
                <w:lang w:val="en-GB"/>
              </w:rPr>
              <w:t xml:space="preserve">Analyzing needs and demands of activities </w:t>
            </w:r>
          </w:p>
          <w:p w14:paraId="561DE078" w14:textId="77777777" w:rsidR="00B445A4" w:rsidRPr="00D747EE" w:rsidRDefault="00B445A4">
            <w:pPr>
              <w:rPr>
                <w:rFonts w:ascii="Times New Roman" w:eastAsia="Times New Roman" w:hAnsi="Times New Roman" w:cs="Times New Roman"/>
                <w:sz w:val="24"/>
                <w:szCs w:val="24"/>
                <w:lang w:val="en-GB"/>
              </w:rPr>
            </w:pPr>
            <w:r w:rsidRPr="00D747EE">
              <w:rPr>
                <w:rFonts w:ascii="Times New Roman" w:eastAsia="Times New Roman" w:hAnsi="Times New Roman" w:cs="Times New Roman"/>
                <w:sz w:val="24"/>
                <w:szCs w:val="24"/>
                <w:lang w:val="en-GB"/>
              </w:rPr>
              <w:t xml:space="preserve">Making feasible decisions for accomplishing tasks. </w:t>
            </w:r>
          </w:p>
          <w:p w14:paraId="53393535" w14:textId="77777777" w:rsidR="00B445A4" w:rsidRPr="00D747EE" w:rsidRDefault="00B445A4">
            <w:pPr>
              <w:rPr>
                <w:rFonts w:ascii="Times New Roman" w:eastAsia="Times New Roman" w:hAnsi="Times New Roman" w:cs="Times New Roman"/>
                <w:sz w:val="24"/>
                <w:szCs w:val="24"/>
                <w:lang w:val="en-GB"/>
              </w:rPr>
            </w:pPr>
            <w:r w:rsidRPr="00D747EE">
              <w:rPr>
                <w:rFonts w:ascii="Times New Roman" w:eastAsia="Times New Roman" w:hAnsi="Times New Roman" w:cs="Times New Roman"/>
                <w:sz w:val="24"/>
                <w:szCs w:val="24"/>
                <w:lang w:val="en-GB"/>
              </w:rPr>
              <w:t xml:space="preserve">Negotiating with different sectors for reconciling differences. </w:t>
            </w:r>
          </w:p>
        </w:tc>
      </w:tr>
      <w:tr w:rsidR="00B445A4" w:rsidRPr="00D747EE" w14:paraId="726FC9BD" w14:textId="77777777" w:rsidTr="00B445A4">
        <w:trPr>
          <w:trHeight w:val="1323"/>
        </w:trPr>
        <w:tc>
          <w:tcPr>
            <w:tcW w:w="1483" w:type="dxa"/>
            <w:tcBorders>
              <w:top w:val="single" w:sz="4" w:space="0" w:color="000000"/>
              <w:left w:val="single" w:sz="4" w:space="0" w:color="000000"/>
              <w:bottom w:val="single" w:sz="4" w:space="0" w:color="000000"/>
              <w:right w:val="single" w:sz="4" w:space="0" w:color="000000"/>
            </w:tcBorders>
            <w:hideMark/>
          </w:tcPr>
          <w:p w14:paraId="2830365B" w14:textId="77777777" w:rsidR="00B445A4" w:rsidRPr="00D747EE" w:rsidRDefault="00B445A4">
            <w:pPr>
              <w:rPr>
                <w:rFonts w:ascii="Times New Roman" w:eastAsia="Times New Roman" w:hAnsi="Times New Roman" w:cs="Times New Roman"/>
                <w:sz w:val="24"/>
                <w:szCs w:val="24"/>
                <w:lang w:val="en-GB"/>
              </w:rPr>
            </w:pPr>
            <w:r w:rsidRPr="00D747EE">
              <w:rPr>
                <w:rFonts w:ascii="Times New Roman" w:eastAsia="Times New Roman" w:hAnsi="Times New Roman" w:cs="Times New Roman"/>
                <w:sz w:val="24"/>
                <w:szCs w:val="24"/>
                <w:lang w:val="en-GB"/>
              </w:rPr>
              <w:t xml:space="preserve">Technology and operation </w:t>
            </w:r>
          </w:p>
        </w:tc>
        <w:tc>
          <w:tcPr>
            <w:tcW w:w="2315" w:type="dxa"/>
            <w:tcBorders>
              <w:top w:val="single" w:sz="4" w:space="0" w:color="000000"/>
              <w:left w:val="single" w:sz="4" w:space="0" w:color="000000"/>
              <w:bottom w:val="single" w:sz="4" w:space="0" w:color="000000"/>
              <w:right w:val="single" w:sz="4" w:space="0" w:color="000000"/>
            </w:tcBorders>
            <w:hideMark/>
          </w:tcPr>
          <w:p w14:paraId="5CA20E29" w14:textId="77777777" w:rsidR="00B445A4" w:rsidRPr="00D747EE" w:rsidRDefault="00B445A4">
            <w:pPr>
              <w:rPr>
                <w:rFonts w:ascii="Times New Roman" w:eastAsia="Times New Roman" w:hAnsi="Times New Roman" w:cs="Times New Roman"/>
                <w:sz w:val="24"/>
                <w:szCs w:val="24"/>
                <w:lang w:val="en-GB"/>
              </w:rPr>
            </w:pPr>
            <w:r w:rsidRPr="00D747EE">
              <w:rPr>
                <w:rFonts w:ascii="Times New Roman" w:eastAsia="Times New Roman" w:hAnsi="Times New Roman" w:cs="Times New Roman"/>
                <w:sz w:val="24"/>
                <w:szCs w:val="24"/>
                <w:lang w:val="en-GB"/>
              </w:rPr>
              <w:t>Making acceptable content using appropriate keywords.</w:t>
            </w:r>
          </w:p>
          <w:p w14:paraId="50061136" w14:textId="77777777" w:rsidR="00B445A4" w:rsidRPr="00D747EE" w:rsidRDefault="00B445A4">
            <w:pPr>
              <w:rPr>
                <w:rFonts w:ascii="Times New Roman" w:eastAsia="Times New Roman" w:hAnsi="Times New Roman" w:cs="Times New Roman"/>
                <w:sz w:val="24"/>
                <w:szCs w:val="24"/>
                <w:lang w:val="en-GB"/>
              </w:rPr>
            </w:pPr>
            <w:r w:rsidRPr="00D747EE">
              <w:rPr>
                <w:rFonts w:ascii="Times New Roman" w:eastAsia="Times New Roman" w:hAnsi="Times New Roman" w:cs="Times New Roman"/>
                <w:sz w:val="24"/>
                <w:szCs w:val="24"/>
                <w:lang w:val="en-GB"/>
              </w:rPr>
              <w:lastRenderedPageBreak/>
              <w:t xml:space="preserve">Evaluating and editing </w:t>
            </w:r>
          </w:p>
        </w:tc>
        <w:tc>
          <w:tcPr>
            <w:tcW w:w="5953" w:type="dxa"/>
            <w:tcBorders>
              <w:top w:val="single" w:sz="4" w:space="0" w:color="000000"/>
              <w:left w:val="single" w:sz="4" w:space="0" w:color="000000"/>
              <w:bottom w:val="single" w:sz="4" w:space="0" w:color="000000"/>
              <w:right w:val="single" w:sz="4" w:space="0" w:color="000000"/>
            </w:tcBorders>
            <w:hideMark/>
          </w:tcPr>
          <w:p w14:paraId="13CF280D" w14:textId="77777777" w:rsidR="00B445A4" w:rsidRPr="00D747EE" w:rsidRDefault="00B445A4">
            <w:pPr>
              <w:rPr>
                <w:rFonts w:ascii="Times New Roman" w:eastAsia="Times New Roman" w:hAnsi="Times New Roman" w:cs="Times New Roman"/>
                <w:sz w:val="24"/>
                <w:szCs w:val="24"/>
                <w:lang w:val="en-GB"/>
              </w:rPr>
            </w:pPr>
            <w:r w:rsidRPr="00D747EE">
              <w:rPr>
                <w:rFonts w:ascii="Times New Roman" w:eastAsia="Times New Roman" w:hAnsi="Times New Roman" w:cs="Times New Roman"/>
                <w:sz w:val="24"/>
                <w:szCs w:val="24"/>
                <w:lang w:val="en-GB"/>
              </w:rPr>
              <w:lastRenderedPageBreak/>
              <w:t>Determining and upgrading with new technological learning.</w:t>
            </w:r>
          </w:p>
          <w:p w14:paraId="0D402FA0" w14:textId="77777777" w:rsidR="00B445A4" w:rsidRPr="00D747EE" w:rsidRDefault="00B445A4">
            <w:pPr>
              <w:rPr>
                <w:rFonts w:ascii="Times New Roman" w:eastAsia="Times New Roman" w:hAnsi="Times New Roman" w:cs="Times New Roman"/>
                <w:sz w:val="24"/>
                <w:szCs w:val="24"/>
                <w:lang w:val="en-GB"/>
              </w:rPr>
            </w:pPr>
            <w:r w:rsidRPr="00D747EE">
              <w:rPr>
                <w:rFonts w:ascii="Times New Roman" w:eastAsia="Times New Roman" w:hAnsi="Times New Roman" w:cs="Times New Roman"/>
                <w:sz w:val="24"/>
                <w:szCs w:val="24"/>
                <w:lang w:val="en-GB"/>
              </w:rPr>
              <w:t xml:space="preserve">Developing and managing training for knowing about activities and processes. </w:t>
            </w:r>
          </w:p>
        </w:tc>
      </w:tr>
      <w:tr w:rsidR="00B445A4" w:rsidRPr="00D747EE" w14:paraId="7CA148CD" w14:textId="77777777" w:rsidTr="00B445A4">
        <w:trPr>
          <w:trHeight w:val="750"/>
        </w:trPr>
        <w:tc>
          <w:tcPr>
            <w:tcW w:w="1483" w:type="dxa"/>
            <w:tcBorders>
              <w:top w:val="single" w:sz="4" w:space="0" w:color="000000"/>
              <w:left w:val="single" w:sz="4" w:space="0" w:color="000000"/>
              <w:bottom w:val="single" w:sz="4" w:space="0" w:color="000000"/>
              <w:right w:val="single" w:sz="4" w:space="0" w:color="000000"/>
            </w:tcBorders>
            <w:hideMark/>
          </w:tcPr>
          <w:p w14:paraId="459B55D7" w14:textId="77777777" w:rsidR="00B445A4" w:rsidRPr="00D747EE" w:rsidRDefault="00B445A4">
            <w:pPr>
              <w:rPr>
                <w:rFonts w:ascii="Times New Roman" w:eastAsia="Times New Roman" w:hAnsi="Times New Roman" w:cs="Times New Roman"/>
                <w:sz w:val="24"/>
                <w:szCs w:val="24"/>
                <w:lang w:val="en-GB"/>
              </w:rPr>
            </w:pPr>
            <w:r w:rsidRPr="00D747EE">
              <w:rPr>
                <w:rFonts w:ascii="Times New Roman" w:eastAsia="Times New Roman" w:hAnsi="Times New Roman" w:cs="Times New Roman"/>
                <w:sz w:val="24"/>
                <w:szCs w:val="24"/>
                <w:lang w:val="en-GB"/>
              </w:rPr>
              <w:t xml:space="preserve">Production and processing </w:t>
            </w:r>
          </w:p>
        </w:tc>
        <w:tc>
          <w:tcPr>
            <w:tcW w:w="2315" w:type="dxa"/>
            <w:tcBorders>
              <w:top w:val="single" w:sz="4" w:space="0" w:color="000000"/>
              <w:left w:val="single" w:sz="4" w:space="0" w:color="000000"/>
              <w:bottom w:val="single" w:sz="4" w:space="0" w:color="000000"/>
              <w:right w:val="single" w:sz="4" w:space="0" w:color="000000"/>
            </w:tcBorders>
            <w:hideMark/>
          </w:tcPr>
          <w:p w14:paraId="7338EE72" w14:textId="77777777" w:rsidR="00B445A4" w:rsidRPr="00D747EE" w:rsidRDefault="00B445A4">
            <w:pPr>
              <w:rPr>
                <w:rFonts w:ascii="Times New Roman" w:eastAsia="Times New Roman" w:hAnsi="Times New Roman" w:cs="Times New Roman"/>
                <w:sz w:val="24"/>
                <w:szCs w:val="24"/>
                <w:lang w:val="en-GB"/>
              </w:rPr>
            </w:pPr>
            <w:r w:rsidRPr="00D747EE">
              <w:rPr>
                <w:rFonts w:ascii="Times New Roman" w:eastAsia="Times New Roman" w:hAnsi="Times New Roman" w:cs="Times New Roman"/>
                <w:sz w:val="24"/>
                <w:szCs w:val="24"/>
                <w:lang w:val="en-GB"/>
              </w:rPr>
              <w:t>Knowing about different sources and its opportunities.</w:t>
            </w:r>
          </w:p>
          <w:p w14:paraId="6A208758" w14:textId="77777777" w:rsidR="00B445A4" w:rsidRPr="00D747EE" w:rsidRDefault="00B445A4">
            <w:pPr>
              <w:rPr>
                <w:rFonts w:ascii="Times New Roman" w:eastAsia="Times New Roman" w:hAnsi="Times New Roman" w:cs="Times New Roman"/>
                <w:sz w:val="24"/>
                <w:szCs w:val="24"/>
                <w:lang w:val="en-GB"/>
              </w:rPr>
            </w:pPr>
            <w:r w:rsidRPr="00D747EE">
              <w:rPr>
                <w:rFonts w:ascii="Times New Roman" w:eastAsia="Times New Roman" w:hAnsi="Times New Roman" w:cs="Times New Roman"/>
                <w:sz w:val="24"/>
                <w:szCs w:val="24"/>
                <w:lang w:val="en-GB"/>
              </w:rPr>
              <w:t xml:space="preserve">Maximizing effective manufacturer process. </w:t>
            </w:r>
          </w:p>
        </w:tc>
        <w:tc>
          <w:tcPr>
            <w:tcW w:w="5953" w:type="dxa"/>
            <w:tcBorders>
              <w:top w:val="single" w:sz="4" w:space="0" w:color="000000"/>
              <w:left w:val="single" w:sz="4" w:space="0" w:color="000000"/>
              <w:bottom w:val="single" w:sz="4" w:space="0" w:color="000000"/>
              <w:right w:val="single" w:sz="4" w:space="0" w:color="000000"/>
            </w:tcBorders>
            <w:hideMark/>
          </w:tcPr>
          <w:p w14:paraId="7CF52597" w14:textId="77777777" w:rsidR="00B445A4" w:rsidRPr="00D747EE" w:rsidRDefault="00B445A4">
            <w:pPr>
              <w:rPr>
                <w:rFonts w:ascii="Times New Roman" w:eastAsia="Times New Roman" w:hAnsi="Times New Roman" w:cs="Times New Roman"/>
                <w:sz w:val="24"/>
                <w:szCs w:val="24"/>
                <w:lang w:val="en-GB"/>
              </w:rPr>
            </w:pPr>
            <w:r w:rsidRPr="00D747EE">
              <w:rPr>
                <w:rFonts w:ascii="Times New Roman" w:eastAsia="Times New Roman" w:hAnsi="Times New Roman" w:cs="Times New Roman"/>
                <w:sz w:val="24"/>
                <w:szCs w:val="24"/>
                <w:lang w:val="en-GB"/>
              </w:rPr>
              <w:t>Analyzing logics for appropriate issues.</w:t>
            </w:r>
          </w:p>
          <w:p w14:paraId="63AFFDE6" w14:textId="77777777" w:rsidR="00B445A4" w:rsidRPr="00D747EE" w:rsidRDefault="00B445A4">
            <w:pPr>
              <w:rPr>
                <w:rFonts w:ascii="Times New Roman" w:eastAsia="Times New Roman" w:hAnsi="Times New Roman" w:cs="Times New Roman"/>
                <w:sz w:val="24"/>
                <w:szCs w:val="24"/>
                <w:lang w:val="en-GB"/>
              </w:rPr>
            </w:pPr>
            <w:r w:rsidRPr="00D747EE">
              <w:rPr>
                <w:rFonts w:ascii="Times New Roman" w:eastAsia="Times New Roman" w:hAnsi="Times New Roman" w:cs="Times New Roman"/>
                <w:sz w:val="24"/>
                <w:szCs w:val="24"/>
                <w:lang w:val="en-GB"/>
              </w:rPr>
              <w:t xml:space="preserve">Correlating with new technologies for nurturing knowledge. </w:t>
            </w:r>
          </w:p>
          <w:p w14:paraId="71AC5E0F" w14:textId="77777777" w:rsidR="00B445A4" w:rsidRPr="00D747EE" w:rsidRDefault="00B445A4">
            <w:pPr>
              <w:rPr>
                <w:rFonts w:ascii="Times New Roman" w:eastAsia="Times New Roman" w:hAnsi="Times New Roman" w:cs="Times New Roman"/>
                <w:sz w:val="24"/>
                <w:szCs w:val="24"/>
                <w:lang w:val="en-GB"/>
              </w:rPr>
            </w:pPr>
            <w:r w:rsidRPr="00D747EE">
              <w:rPr>
                <w:rFonts w:ascii="Times New Roman" w:eastAsia="Times New Roman" w:hAnsi="Times New Roman" w:cs="Times New Roman"/>
                <w:sz w:val="24"/>
                <w:szCs w:val="24"/>
                <w:lang w:val="en-GB"/>
              </w:rPr>
              <w:t xml:space="preserve">Understanding needs and sensitivity of process </w:t>
            </w:r>
          </w:p>
        </w:tc>
      </w:tr>
    </w:tbl>
    <w:p w14:paraId="5272DB48" w14:textId="77777777" w:rsidR="00B445A4" w:rsidRPr="00D747EE" w:rsidRDefault="00B445A4" w:rsidP="00B445A4">
      <w:pPr>
        <w:spacing w:line="360" w:lineRule="auto"/>
        <w:jc w:val="both"/>
        <w:rPr>
          <w:rFonts w:ascii="Times New Roman" w:eastAsia="Times New Roman" w:hAnsi="Times New Roman" w:cs="Times New Roman"/>
          <w:sz w:val="24"/>
          <w:szCs w:val="24"/>
          <w:lang w:val="en-GB"/>
        </w:rPr>
      </w:pPr>
    </w:p>
    <w:p w14:paraId="1B5327E9" w14:textId="77777777" w:rsidR="00B445A4" w:rsidRPr="00D747EE" w:rsidRDefault="00B445A4" w:rsidP="00B445A4">
      <w:pPr>
        <w:pStyle w:val="Heading1"/>
        <w:spacing w:line="360" w:lineRule="auto"/>
        <w:jc w:val="both"/>
        <w:rPr>
          <w:rFonts w:ascii="Times New Roman" w:eastAsia="Times New Roman" w:hAnsi="Times New Roman" w:cs="Times New Roman"/>
          <w:color w:val="000000"/>
          <w:lang w:val="en-GB"/>
        </w:rPr>
      </w:pPr>
      <w:bookmarkStart w:id="6" w:name="_Toc58734995"/>
      <w:r w:rsidRPr="00D747EE">
        <w:rPr>
          <w:rFonts w:ascii="Times New Roman" w:eastAsia="Times New Roman" w:hAnsi="Times New Roman" w:cs="Times New Roman"/>
          <w:color w:val="000000"/>
          <w:lang w:val="en-GB"/>
        </w:rPr>
        <w:t>How Tesco can improve their community engagement to achieve competitive advantage</w:t>
      </w:r>
      <w:bookmarkEnd w:id="6"/>
    </w:p>
    <w:p w14:paraId="602EC572" w14:textId="49AA484F" w:rsidR="00B445A4" w:rsidRPr="00D747EE" w:rsidRDefault="00B445A4" w:rsidP="00B445A4">
      <w:pPr>
        <w:spacing w:line="360" w:lineRule="auto"/>
        <w:jc w:val="both"/>
        <w:rPr>
          <w:rFonts w:ascii="Times New Roman" w:eastAsia="Times New Roman" w:hAnsi="Times New Roman" w:cs="Times New Roman"/>
          <w:sz w:val="24"/>
          <w:szCs w:val="24"/>
          <w:lang w:val="en-GB"/>
        </w:rPr>
      </w:pPr>
      <w:r w:rsidRPr="00D747EE">
        <w:rPr>
          <w:rFonts w:ascii="Times New Roman" w:eastAsia="Times New Roman" w:hAnsi="Times New Roman" w:cs="Times New Roman"/>
          <w:sz w:val="24"/>
          <w:szCs w:val="24"/>
          <w:lang w:val="en-GB"/>
        </w:rPr>
        <w:t>Tesco has vast experience about community engagement and social media has created opportunities to improve community engagement processes. community engagement encompasses connections of users. Transaction and transparency are highly effective processes for community engagement</w:t>
      </w:r>
      <w:sdt>
        <w:sdtPr>
          <w:rPr>
            <w:rFonts w:ascii="Times New Roman" w:eastAsia="Times New Roman" w:hAnsi="Times New Roman" w:cs="Times New Roman"/>
            <w:sz w:val="24"/>
            <w:szCs w:val="24"/>
            <w:lang w:val="en-GB"/>
          </w:rPr>
          <w:id w:val="-1335607203"/>
          <w:citation/>
        </w:sdtPr>
        <w:sdtEndPr/>
        <w:sdtContent>
          <w:r w:rsidRPr="00D747EE">
            <w:rPr>
              <w:rFonts w:ascii="Times New Roman" w:eastAsia="Times New Roman" w:hAnsi="Times New Roman" w:cs="Times New Roman"/>
              <w:sz w:val="24"/>
              <w:szCs w:val="24"/>
              <w:lang w:val="en-GB"/>
            </w:rPr>
            <w:fldChar w:fldCharType="begin"/>
          </w:r>
          <w:r w:rsidRPr="00D747EE">
            <w:rPr>
              <w:rFonts w:ascii="Times New Roman" w:eastAsia="Times New Roman" w:hAnsi="Times New Roman" w:cs="Times New Roman"/>
              <w:sz w:val="24"/>
              <w:szCs w:val="24"/>
              <w:lang w:val="en-GB"/>
            </w:rPr>
            <w:instrText xml:space="preserve"> CITATION Aut13 \l 1033 </w:instrText>
          </w:r>
          <w:r w:rsidRPr="00D747EE">
            <w:rPr>
              <w:rFonts w:ascii="Times New Roman" w:eastAsia="Times New Roman" w:hAnsi="Times New Roman" w:cs="Times New Roman"/>
              <w:sz w:val="24"/>
              <w:szCs w:val="24"/>
              <w:lang w:val="en-GB"/>
            </w:rPr>
            <w:fldChar w:fldCharType="separate"/>
          </w:r>
          <w:r w:rsidRPr="00D747EE">
            <w:rPr>
              <w:rFonts w:ascii="Times New Roman" w:eastAsia="Times New Roman" w:hAnsi="Times New Roman" w:cs="Times New Roman"/>
              <w:noProof/>
              <w:sz w:val="24"/>
              <w:szCs w:val="24"/>
              <w:lang w:val="en-GB"/>
            </w:rPr>
            <w:t xml:space="preserve"> (Author, 2013)</w:t>
          </w:r>
          <w:r w:rsidRPr="00D747EE">
            <w:rPr>
              <w:rFonts w:ascii="Times New Roman" w:eastAsia="Times New Roman" w:hAnsi="Times New Roman" w:cs="Times New Roman"/>
              <w:sz w:val="24"/>
              <w:szCs w:val="24"/>
              <w:lang w:val="en-GB"/>
            </w:rPr>
            <w:fldChar w:fldCharType="end"/>
          </w:r>
        </w:sdtContent>
      </w:sdt>
      <w:r w:rsidRPr="00D747EE">
        <w:rPr>
          <w:rFonts w:ascii="Times New Roman" w:eastAsia="Times New Roman" w:hAnsi="Times New Roman" w:cs="Times New Roman"/>
          <w:sz w:val="24"/>
          <w:szCs w:val="24"/>
          <w:lang w:val="en-GB"/>
        </w:rPr>
        <w:t xml:space="preserve">. </w:t>
      </w:r>
    </w:p>
    <w:p w14:paraId="7D59A244" w14:textId="3E2E3202" w:rsidR="00B445A4" w:rsidRPr="00D747EE" w:rsidRDefault="00B445A4" w:rsidP="00B445A4">
      <w:pPr>
        <w:spacing w:line="360" w:lineRule="auto"/>
        <w:jc w:val="both"/>
        <w:rPr>
          <w:rFonts w:ascii="Times New Roman" w:eastAsia="Times New Roman" w:hAnsi="Times New Roman" w:cs="Times New Roman"/>
          <w:sz w:val="24"/>
          <w:szCs w:val="24"/>
          <w:lang w:val="en-GB"/>
        </w:rPr>
      </w:pPr>
      <w:r w:rsidRPr="00D747EE">
        <w:rPr>
          <w:rFonts w:ascii="Times New Roman" w:eastAsia="Times New Roman" w:hAnsi="Times New Roman" w:cs="Times New Roman"/>
          <w:sz w:val="24"/>
          <w:szCs w:val="24"/>
          <w:lang w:val="en-GB"/>
        </w:rPr>
        <w:t>Understanding people such as customers, colleagues, vendors, and stakeholders are truly important for making different starts. Whenever customers choose something, their experience must be better with Tesco. Tesco must give special attention to their stakeholders so that stakeholders can express interest regarding Tesco</w:t>
      </w:r>
      <w:sdt>
        <w:sdtPr>
          <w:rPr>
            <w:rFonts w:ascii="Times New Roman" w:eastAsia="Times New Roman" w:hAnsi="Times New Roman" w:cs="Times New Roman"/>
            <w:sz w:val="24"/>
            <w:szCs w:val="24"/>
            <w:lang w:val="en-GB"/>
          </w:rPr>
          <w:id w:val="670456397"/>
          <w:citation/>
        </w:sdtPr>
        <w:sdtEndPr/>
        <w:sdtContent>
          <w:r w:rsidRPr="00D747EE">
            <w:rPr>
              <w:rFonts w:ascii="Times New Roman" w:eastAsia="Times New Roman" w:hAnsi="Times New Roman" w:cs="Times New Roman"/>
              <w:sz w:val="24"/>
              <w:szCs w:val="24"/>
              <w:lang w:val="en-GB"/>
            </w:rPr>
            <w:fldChar w:fldCharType="begin"/>
          </w:r>
          <w:r w:rsidRPr="00D747EE">
            <w:rPr>
              <w:rFonts w:ascii="Times New Roman" w:eastAsia="Times New Roman" w:hAnsi="Times New Roman" w:cs="Times New Roman"/>
              <w:sz w:val="24"/>
              <w:szCs w:val="24"/>
              <w:lang w:val="en-GB"/>
            </w:rPr>
            <w:instrText xml:space="preserve"> CITATION Aut13 \l 1033 </w:instrText>
          </w:r>
          <w:r w:rsidRPr="00D747EE">
            <w:rPr>
              <w:rFonts w:ascii="Times New Roman" w:eastAsia="Times New Roman" w:hAnsi="Times New Roman" w:cs="Times New Roman"/>
              <w:sz w:val="24"/>
              <w:szCs w:val="24"/>
              <w:lang w:val="en-GB"/>
            </w:rPr>
            <w:fldChar w:fldCharType="separate"/>
          </w:r>
          <w:r w:rsidRPr="00D747EE">
            <w:rPr>
              <w:rFonts w:ascii="Times New Roman" w:eastAsia="Times New Roman" w:hAnsi="Times New Roman" w:cs="Times New Roman"/>
              <w:noProof/>
              <w:sz w:val="24"/>
              <w:szCs w:val="24"/>
              <w:lang w:val="en-GB"/>
            </w:rPr>
            <w:t xml:space="preserve"> (Author, 2013)</w:t>
          </w:r>
          <w:r w:rsidRPr="00D747EE">
            <w:rPr>
              <w:rFonts w:ascii="Times New Roman" w:eastAsia="Times New Roman" w:hAnsi="Times New Roman" w:cs="Times New Roman"/>
              <w:sz w:val="24"/>
              <w:szCs w:val="24"/>
              <w:lang w:val="en-GB"/>
            </w:rPr>
            <w:fldChar w:fldCharType="end"/>
          </w:r>
        </w:sdtContent>
      </w:sdt>
      <w:r w:rsidRPr="00D747EE">
        <w:rPr>
          <w:rFonts w:ascii="Times New Roman" w:eastAsia="Times New Roman" w:hAnsi="Times New Roman" w:cs="Times New Roman"/>
          <w:sz w:val="24"/>
          <w:szCs w:val="24"/>
          <w:lang w:val="en-GB"/>
        </w:rPr>
        <w:t>.</w:t>
      </w:r>
    </w:p>
    <w:p w14:paraId="72B31492" w14:textId="77777777" w:rsidR="00B445A4" w:rsidRPr="00D747EE" w:rsidRDefault="00B445A4" w:rsidP="00B445A4">
      <w:pPr>
        <w:spacing w:line="360" w:lineRule="auto"/>
        <w:jc w:val="both"/>
        <w:rPr>
          <w:rFonts w:ascii="Times New Roman" w:eastAsia="Times New Roman" w:hAnsi="Times New Roman" w:cs="Times New Roman"/>
          <w:sz w:val="24"/>
          <w:szCs w:val="24"/>
          <w:lang w:val="en-GB"/>
        </w:rPr>
      </w:pPr>
      <w:r w:rsidRPr="00D747EE">
        <w:rPr>
          <w:rFonts w:ascii="Times New Roman" w:eastAsia="Times New Roman" w:hAnsi="Times New Roman" w:cs="Times New Roman"/>
          <w:sz w:val="24"/>
          <w:szCs w:val="24"/>
          <w:lang w:val="en-GB"/>
        </w:rPr>
        <w:t xml:space="preserve">Tesco needs to treat people equally so that stakeholder communities get trust from Tesco. Tesco must ensure a business place as a comfortable zone for employees. For this reason, employees will feel recognized and rewarded. </w:t>
      </w:r>
    </w:p>
    <w:p w14:paraId="5B290745" w14:textId="77777777" w:rsidR="00B445A4" w:rsidRPr="00D747EE" w:rsidRDefault="00B445A4" w:rsidP="00B445A4">
      <w:pPr>
        <w:spacing w:line="360" w:lineRule="auto"/>
        <w:jc w:val="both"/>
        <w:rPr>
          <w:rFonts w:ascii="Times New Roman" w:eastAsia="Times New Roman" w:hAnsi="Times New Roman" w:cs="Times New Roman"/>
          <w:sz w:val="24"/>
          <w:szCs w:val="24"/>
          <w:lang w:val="en-GB"/>
        </w:rPr>
      </w:pPr>
      <w:r w:rsidRPr="00D747EE">
        <w:rPr>
          <w:rFonts w:ascii="Times New Roman" w:eastAsia="Times New Roman" w:hAnsi="Times New Roman" w:cs="Times New Roman"/>
          <w:sz w:val="24"/>
          <w:szCs w:val="24"/>
          <w:lang w:val="en-GB"/>
        </w:rPr>
        <w:t xml:space="preserve">Tesco can capture values through taking small initiatives. For example, Carbon exclusion and change of plastic package program create positive impact towards external and internal stakeholders about concern for the environment. </w:t>
      </w:r>
    </w:p>
    <w:bookmarkStart w:id="7" w:name="_Toc58734996" w:displacedByCustomXml="next"/>
    <w:sdt>
      <w:sdtPr>
        <w:rPr>
          <w:rFonts w:ascii="Calibri" w:eastAsia="Calibri" w:hAnsi="Calibri" w:cs="Calibri"/>
          <w:color w:val="auto"/>
          <w:sz w:val="22"/>
          <w:szCs w:val="22"/>
          <w:lang w:val="en-GB"/>
        </w:rPr>
        <w:id w:val="-841625810"/>
        <w:docPartObj>
          <w:docPartGallery w:val="Bibliographies"/>
          <w:docPartUnique/>
        </w:docPartObj>
      </w:sdtPr>
      <w:sdtEndPr/>
      <w:sdtContent>
        <w:p w14:paraId="09389C83" w14:textId="73D284B5" w:rsidR="00B445A4" w:rsidRPr="00D747EE" w:rsidRDefault="00B445A4" w:rsidP="00B445A4">
          <w:pPr>
            <w:pStyle w:val="Heading1"/>
            <w:jc w:val="both"/>
            <w:rPr>
              <w:rFonts w:ascii="Times New Roman" w:hAnsi="Times New Roman" w:cs="Times New Roman"/>
              <w:sz w:val="24"/>
              <w:szCs w:val="24"/>
              <w:lang w:val="en-GB"/>
            </w:rPr>
          </w:pPr>
          <w:r w:rsidRPr="00D747EE">
            <w:rPr>
              <w:rFonts w:ascii="Times New Roman" w:hAnsi="Times New Roman" w:cs="Times New Roman"/>
              <w:sz w:val="24"/>
              <w:szCs w:val="24"/>
              <w:lang w:val="en-GB"/>
            </w:rPr>
            <w:t>References</w:t>
          </w:r>
          <w:bookmarkEnd w:id="7"/>
        </w:p>
        <w:sdt>
          <w:sdtPr>
            <w:rPr>
              <w:rFonts w:ascii="Times New Roman" w:hAnsi="Times New Roman" w:cs="Times New Roman"/>
              <w:sz w:val="24"/>
              <w:szCs w:val="24"/>
              <w:lang w:val="en-GB"/>
            </w:rPr>
            <w:id w:val="-573587230"/>
            <w:bibliography/>
          </w:sdtPr>
          <w:sdtEndPr>
            <w:rPr>
              <w:rFonts w:ascii="Calibri" w:hAnsi="Calibri" w:cs="Calibri"/>
              <w:sz w:val="22"/>
              <w:szCs w:val="22"/>
            </w:rPr>
          </w:sdtEndPr>
          <w:sdtContent>
            <w:p w14:paraId="651401A6" w14:textId="77777777" w:rsidR="00B445A4" w:rsidRPr="00D747EE" w:rsidRDefault="00B445A4" w:rsidP="00B445A4">
              <w:pPr>
                <w:pStyle w:val="Bibliography"/>
                <w:jc w:val="both"/>
                <w:rPr>
                  <w:rFonts w:ascii="Times New Roman" w:hAnsi="Times New Roman" w:cs="Times New Roman"/>
                  <w:noProof/>
                  <w:sz w:val="24"/>
                  <w:szCs w:val="24"/>
                  <w:lang w:val="en-GB"/>
                </w:rPr>
              </w:pPr>
              <w:r w:rsidRPr="00D747EE">
                <w:rPr>
                  <w:rFonts w:ascii="Times New Roman" w:hAnsi="Times New Roman" w:cs="Times New Roman"/>
                  <w:sz w:val="24"/>
                  <w:szCs w:val="24"/>
                  <w:lang w:val="en-GB"/>
                </w:rPr>
                <w:fldChar w:fldCharType="begin"/>
              </w:r>
              <w:r w:rsidRPr="00D747EE">
                <w:rPr>
                  <w:rFonts w:ascii="Times New Roman" w:hAnsi="Times New Roman" w:cs="Times New Roman"/>
                  <w:sz w:val="24"/>
                  <w:szCs w:val="24"/>
                  <w:lang w:val="en-GB"/>
                </w:rPr>
                <w:instrText xml:space="preserve"> BIBLIOGRAPHY </w:instrText>
              </w:r>
              <w:r w:rsidRPr="00D747EE">
                <w:rPr>
                  <w:rFonts w:ascii="Times New Roman" w:hAnsi="Times New Roman" w:cs="Times New Roman"/>
                  <w:sz w:val="24"/>
                  <w:szCs w:val="24"/>
                  <w:lang w:val="en-GB"/>
                </w:rPr>
                <w:fldChar w:fldCharType="separate"/>
              </w:r>
              <w:r w:rsidRPr="00D747EE">
                <w:rPr>
                  <w:rFonts w:ascii="Times New Roman" w:hAnsi="Times New Roman" w:cs="Times New Roman"/>
                  <w:noProof/>
                  <w:sz w:val="24"/>
                  <w:szCs w:val="24"/>
                  <w:lang w:val="en-GB"/>
                </w:rPr>
                <w:t xml:space="preserve">Author, 2013. </w:t>
              </w:r>
              <w:r w:rsidRPr="00D747EE">
                <w:rPr>
                  <w:rFonts w:ascii="Times New Roman" w:hAnsi="Times New Roman" w:cs="Times New Roman"/>
                  <w:i/>
                  <w:iCs/>
                  <w:noProof/>
                  <w:sz w:val="24"/>
                  <w:szCs w:val="24"/>
                  <w:lang w:val="en-GB"/>
                </w:rPr>
                <w:t xml:space="preserve">Ethical and Social Issue for Information system , </w:t>
              </w:r>
              <w:r w:rsidRPr="00D747EE">
                <w:rPr>
                  <w:rFonts w:ascii="Times New Roman" w:hAnsi="Times New Roman" w:cs="Times New Roman"/>
                  <w:noProof/>
                  <w:sz w:val="24"/>
                  <w:szCs w:val="24"/>
                  <w:lang w:val="en-GB"/>
                </w:rPr>
                <w:t>15 March .</w:t>
              </w:r>
            </w:p>
            <w:p w14:paraId="4B903171" w14:textId="77777777" w:rsidR="00B445A4" w:rsidRPr="00D747EE" w:rsidRDefault="00B445A4" w:rsidP="00B445A4">
              <w:pPr>
                <w:pStyle w:val="Bibliography"/>
                <w:jc w:val="both"/>
                <w:rPr>
                  <w:rFonts w:ascii="Times New Roman" w:hAnsi="Times New Roman" w:cs="Times New Roman"/>
                  <w:noProof/>
                  <w:sz w:val="24"/>
                  <w:szCs w:val="24"/>
                  <w:lang w:val="en-GB"/>
                </w:rPr>
              </w:pPr>
              <w:r w:rsidRPr="00D747EE">
                <w:rPr>
                  <w:rFonts w:ascii="Times New Roman" w:hAnsi="Times New Roman" w:cs="Times New Roman"/>
                  <w:noProof/>
                  <w:sz w:val="24"/>
                  <w:szCs w:val="24"/>
                  <w:lang w:val="en-GB"/>
                </w:rPr>
                <w:t xml:space="preserve">Author, 2019. </w:t>
              </w:r>
              <w:r w:rsidRPr="00D747EE">
                <w:rPr>
                  <w:rFonts w:ascii="Times New Roman" w:hAnsi="Times New Roman" w:cs="Times New Roman"/>
                  <w:i/>
                  <w:iCs/>
                  <w:noProof/>
                  <w:sz w:val="24"/>
                  <w:szCs w:val="24"/>
                  <w:lang w:val="en-GB"/>
                </w:rPr>
                <w:t xml:space="preserve">Business Analytics: Everything You Need to Know, </w:t>
              </w:r>
              <w:r w:rsidRPr="00D747EE">
                <w:rPr>
                  <w:rFonts w:ascii="Times New Roman" w:hAnsi="Times New Roman" w:cs="Times New Roman"/>
                  <w:noProof/>
                  <w:sz w:val="24"/>
                  <w:szCs w:val="24"/>
                  <w:lang w:val="en-GB"/>
                </w:rPr>
                <w:t>s.l.: s.n.</w:t>
              </w:r>
            </w:p>
            <w:p w14:paraId="75C5AAB8" w14:textId="77777777" w:rsidR="00B445A4" w:rsidRPr="00D747EE" w:rsidRDefault="00B445A4" w:rsidP="00B445A4">
              <w:pPr>
                <w:pStyle w:val="Bibliography"/>
                <w:jc w:val="both"/>
                <w:rPr>
                  <w:rFonts w:ascii="Times New Roman" w:hAnsi="Times New Roman" w:cs="Times New Roman"/>
                  <w:noProof/>
                  <w:sz w:val="24"/>
                  <w:szCs w:val="24"/>
                  <w:lang w:val="en-GB"/>
                </w:rPr>
              </w:pPr>
              <w:r w:rsidRPr="00D747EE">
                <w:rPr>
                  <w:rFonts w:ascii="Times New Roman" w:hAnsi="Times New Roman" w:cs="Times New Roman"/>
                  <w:noProof/>
                  <w:sz w:val="24"/>
                  <w:szCs w:val="24"/>
                  <w:lang w:val="en-GB"/>
                </w:rPr>
                <w:lastRenderedPageBreak/>
                <w:t xml:space="preserve">Author, n.d. </w:t>
              </w:r>
              <w:r w:rsidRPr="00D747EE">
                <w:rPr>
                  <w:rFonts w:ascii="Times New Roman" w:hAnsi="Times New Roman" w:cs="Times New Roman"/>
                  <w:i/>
                  <w:iCs/>
                  <w:noProof/>
                  <w:sz w:val="24"/>
                  <w:szCs w:val="24"/>
                  <w:lang w:val="en-GB"/>
                </w:rPr>
                <w:t xml:space="preserve">Our Business Strategy , </w:t>
              </w:r>
              <w:r w:rsidRPr="00D747EE">
                <w:rPr>
                  <w:rFonts w:ascii="Times New Roman" w:hAnsi="Times New Roman" w:cs="Times New Roman"/>
                  <w:noProof/>
                  <w:sz w:val="24"/>
                  <w:szCs w:val="24"/>
                  <w:lang w:val="en-GB"/>
                </w:rPr>
                <w:t>UK : s.n.</w:t>
              </w:r>
            </w:p>
            <w:p w14:paraId="3B33398C" w14:textId="77777777" w:rsidR="00B445A4" w:rsidRPr="00D747EE" w:rsidRDefault="00B445A4" w:rsidP="00B445A4">
              <w:pPr>
                <w:pStyle w:val="Bibliography"/>
                <w:jc w:val="both"/>
                <w:rPr>
                  <w:rFonts w:ascii="Times New Roman" w:hAnsi="Times New Roman" w:cs="Times New Roman"/>
                  <w:noProof/>
                  <w:sz w:val="24"/>
                  <w:szCs w:val="24"/>
                  <w:lang w:val="en-GB"/>
                </w:rPr>
              </w:pPr>
              <w:r w:rsidRPr="00D747EE">
                <w:rPr>
                  <w:rFonts w:ascii="Times New Roman" w:hAnsi="Times New Roman" w:cs="Times New Roman"/>
                  <w:noProof/>
                  <w:sz w:val="24"/>
                  <w:szCs w:val="24"/>
                  <w:lang w:val="en-GB"/>
                </w:rPr>
                <w:t xml:space="preserve">Butler, S., 2016. </w:t>
              </w:r>
              <w:r w:rsidRPr="00D747EE">
                <w:rPr>
                  <w:rFonts w:ascii="Times New Roman" w:hAnsi="Times New Roman" w:cs="Times New Roman"/>
                  <w:i/>
                  <w:iCs/>
                  <w:noProof/>
                  <w:sz w:val="24"/>
                  <w:szCs w:val="24"/>
                  <w:lang w:val="en-GB"/>
                </w:rPr>
                <w:t xml:space="preserve">Tesco's steps up online push in China, </w:t>
              </w:r>
              <w:r w:rsidRPr="00D747EE">
                <w:rPr>
                  <w:rFonts w:ascii="Times New Roman" w:hAnsi="Times New Roman" w:cs="Times New Roman"/>
                  <w:noProof/>
                  <w:sz w:val="24"/>
                  <w:szCs w:val="24"/>
                  <w:lang w:val="en-GB"/>
                </w:rPr>
                <w:t>31 July .</w:t>
              </w:r>
            </w:p>
            <w:p w14:paraId="37338E7F" w14:textId="77777777" w:rsidR="00B445A4" w:rsidRPr="00D747EE" w:rsidRDefault="00B445A4" w:rsidP="00B445A4">
              <w:pPr>
                <w:pStyle w:val="Bibliography"/>
                <w:jc w:val="both"/>
                <w:rPr>
                  <w:rFonts w:ascii="Times New Roman" w:hAnsi="Times New Roman" w:cs="Times New Roman"/>
                  <w:noProof/>
                  <w:sz w:val="24"/>
                  <w:szCs w:val="24"/>
                  <w:lang w:val="en-GB"/>
                </w:rPr>
              </w:pPr>
              <w:r w:rsidRPr="00D747EE">
                <w:rPr>
                  <w:rFonts w:ascii="Times New Roman" w:hAnsi="Times New Roman" w:cs="Times New Roman"/>
                  <w:noProof/>
                  <w:sz w:val="24"/>
                  <w:szCs w:val="24"/>
                  <w:lang w:val="en-GB"/>
                </w:rPr>
                <w:t xml:space="preserve">Chervany, M. H. O. a. N. L., 1980. </w:t>
              </w:r>
              <w:r w:rsidRPr="00D747EE">
                <w:rPr>
                  <w:rFonts w:ascii="Times New Roman" w:hAnsi="Times New Roman" w:cs="Times New Roman"/>
                  <w:i/>
                  <w:iCs/>
                  <w:noProof/>
                  <w:sz w:val="24"/>
                  <w:szCs w:val="24"/>
                  <w:lang w:val="en-GB"/>
                </w:rPr>
                <w:t xml:space="preserve">The Relationship between Organizational Characteristics and the Structure of the Information Services Function, </w:t>
              </w:r>
              <w:r w:rsidRPr="00D747EE">
                <w:rPr>
                  <w:rFonts w:ascii="Times New Roman" w:hAnsi="Times New Roman" w:cs="Times New Roman"/>
                  <w:noProof/>
                  <w:sz w:val="24"/>
                  <w:szCs w:val="24"/>
                  <w:lang w:val="en-GB"/>
                </w:rPr>
                <w:t>June, 4(2), pp. 57-68.</w:t>
              </w:r>
            </w:p>
            <w:p w14:paraId="4FEE616C" w14:textId="77777777" w:rsidR="00B445A4" w:rsidRPr="00D747EE" w:rsidRDefault="00B445A4" w:rsidP="00B445A4">
              <w:pPr>
                <w:pStyle w:val="Bibliography"/>
                <w:jc w:val="both"/>
                <w:rPr>
                  <w:rFonts w:ascii="Times New Roman" w:hAnsi="Times New Roman" w:cs="Times New Roman"/>
                  <w:noProof/>
                  <w:sz w:val="24"/>
                  <w:szCs w:val="24"/>
                  <w:lang w:val="en-GB"/>
                </w:rPr>
              </w:pPr>
              <w:r w:rsidRPr="00D747EE">
                <w:rPr>
                  <w:rFonts w:ascii="Times New Roman" w:hAnsi="Times New Roman" w:cs="Times New Roman"/>
                  <w:noProof/>
                  <w:sz w:val="24"/>
                  <w:szCs w:val="24"/>
                  <w:lang w:val="en-GB"/>
                </w:rPr>
                <w:t xml:space="preserve">Frey-Skött, J., 2013. </w:t>
              </w:r>
              <w:r w:rsidRPr="00D747EE">
                <w:rPr>
                  <w:rFonts w:ascii="Times New Roman" w:hAnsi="Times New Roman" w:cs="Times New Roman"/>
                  <w:i/>
                  <w:iCs/>
                  <w:noProof/>
                  <w:sz w:val="24"/>
                  <w:szCs w:val="24"/>
                  <w:lang w:val="en-GB"/>
                </w:rPr>
                <w:t>Reference tool for perceived quality-within the Sony Ericsson Product Business Unit Accessories Organization.</w:t>
              </w:r>
            </w:p>
            <w:p w14:paraId="071C4A6C" w14:textId="77777777" w:rsidR="00B445A4" w:rsidRPr="00D747EE" w:rsidRDefault="00B445A4" w:rsidP="00B445A4">
              <w:pPr>
                <w:pStyle w:val="Bibliography"/>
                <w:jc w:val="both"/>
                <w:rPr>
                  <w:rFonts w:ascii="Times New Roman" w:hAnsi="Times New Roman" w:cs="Times New Roman"/>
                  <w:noProof/>
                  <w:sz w:val="24"/>
                  <w:szCs w:val="24"/>
                  <w:lang w:val="en-GB"/>
                </w:rPr>
              </w:pPr>
              <w:r w:rsidRPr="00D747EE">
                <w:rPr>
                  <w:rFonts w:ascii="Times New Roman" w:hAnsi="Times New Roman" w:cs="Times New Roman"/>
                  <w:noProof/>
                  <w:sz w:val="24"/>
                  <w:szCs w:val="24"/>
                  <w:lang w:val="en-GB"/>
                </w:rPr>
                <w:t xml:space="preserve">Hendry, J., n.d. </w:t>
              </w:r>
              <w:r w:rsidRPr="00D747EE">
                <w:rPr>
                  <w:rFonts w:ascii="Times New Roman" w:hAnsi="Times New Roman" w:cs="Times New Roman"/>
                  <w:i/>
                  <w:iCs/>
                  <w:noProof/>
                  <w:sz w:val="24"/>
                  <w:szCs w:val="24"/>
                  <w:lang w:val="en-GB"/>
                </w:rPr>
                <w:t xml:space="preserve">The Problem with Porter's Generic Strategies, </w:t>
              </w:r>
              <w:r w:rsidRPr="00D747EE">
                <w:rPr>
                  <w:rFonts w:ascii="Times New Roman" w:hAnsi="Times New Roman" w:cs="Times New Roman"/>
                  <w:noProof/>
                  <w:sz w:val="24"/>
                  <w:szCs w:val="24"/>
                  <w:lang w:val="en-GB"/>
                </w:rPr>
                <w:t>December .8(4).</w:t>
              </w:r>
            </w:p>
            <w:p w14:paraId="635FD112" w14:textId="77777777" w:rsidR="00B445A4" w:rsidRPr="00D747EE" w:rsidRDefault="00B445A4" w:rsidP="00B445A4">
              <w:pPr>
                <w:pStyle w:val="Bibliography"/>
                <w:jc w:val="both"/>
                <w:rPr>
                  <w:rFonts w:ascii="Times New Roman" w:hAnsi="Times New Roman" w:cs="Times New Roman"/>
                  <w:noProof/>
                  <w:sz w:val="24"/>
                  <w:szCs w:val="24"/>
                  <w:lang w:val="en-GB"/>
                </w:rPr>
              </w:pPr>
              <w:r w:rsidRPr="00D747EE">
                <w:rPr>
                  <w:rFonts w:ascii="Times New Roman" w:hAnsi="Times New Roman" w:cs="Times New Roman"/>
                  <w:noProof/>
                  <w:sz w:val="24"/>
                  <w:szCs w:val="24"/>
                  <w:lang w:val="en-GB"/>
                </w:rPr>
                <w:t>J Haisken-DeNew, D. R. N. S. A. N., 2018. Conceptualizing leadership Wellbeing: An Ecological Life-Course Approach. 25 January .pp. 21-25.</w:t>
              </w:r>
            </w:p>
            <w:p w14:paraId="6DE49673" w14:textId="77777777" w:rsidR="00B445A4" w:rsidRPr="00D747EE" w:rsidRDefault="00B445A4" w:rsidP="00B445A4">
              <w:pPr>
                <w:pStyle w:val="Bibliography"/>
                <w:jc w:val="both"/>
                <w:rPr>
                  <w:rFonts w:ascii="Times New Roman" w:hAnsi="Times New Roman" w:cs="Times New Roman"/>
                  <w:noProof/>
                  <w:sz w:val="24"/>
                  <w:szCs w:val="24"/>
                  <w:lang w:val="en-GB"/>
                </w:rPr>
              </w:pPr>
              <w:r w:rsidRPr="00D747EE">
                <w:rPr>
                  <w:rFonts w:ascii="Times New Roman" w:hAnsi="Times New Roman" w:cs="Times New Roman"/>
                  <w:noProof/>
                  <w:sz w:val="24"/>
                  <w:szCs w:val="24"/>
                  <w:lang w:val="en-GB"/>
                </w:rPr>
                <w:t xml:space="preserve">Kukreja, S., n.d. Edgar Schein’s Model of Organizational Culture. </w:t>
              </w:r>
            </w:p>
            <w:p w14:paraId="756C9DBB" w14:textId="77777777" w:rsidR="00B445A4" w:rsidRPr="00D747EE" w:rsidRDefault="00B445A4" w:rsidP="00B445A4">
              <w:pPr>
                <w:pStyle w:val="Bibliography"/>
                <w:jc w:val="both"/>
                <w:rPr>
                  <w:rFonts w:ascii="Times New Roman" w:hAnsi="Times New Roman" w:cs="Times New Roman"/>
                  <w:noProof/>
                  <w:sz w:val="24"/>
                  <w:szCs w:val="24"/>
                  <w:lang w:val="en-GB"/>
                </w:rPr>
              </w:pPr>
              <w:r w:rsidRPr="00D747EE">
                <w:rPr>
                  <w:rFonts w:ascii="Times New Roman" w:hAnsi="Times New Roman" w:cs="Times New Roman"/>
                  <w:noProof/>
                  <w:sz w:val="24"/>
                  <w:szCs w:val="24"/>
                  <w:lang w:val="en-GB"/>
                </w:rPr>
                <w:t xml:space="preserve">Marcel Schwantes, 2020. Leadership From The Core. </w:t>
              </w:r>
              <w:r w:rsidRPr="00D747EE">
                <w:rPr>
                  <w:rFonts w:ascii="Times New Roman" w:hAnsi="Times New Roman" w:cs="Times New Roman"/>
                  <w:i/>
                  <w:iCs/>
                  <w:noProof/>
                  <w:sz w:val="24"/>
                  <w:szCs w:val="24"/>
                  <w:lang w:val="en-GB"/>
                </w:rPr>
                <w:t xml:space="preserve">If You Want to Be a Great Leader in 2020, You Must First Become This Person, </w:t>
              </w:r>
              <w:r w:rsidRPr="00D747EE">
                <w:rPr>
                  <w:rFonts w:ascii="Times New Roman" w:hAnsi="Times New Roman" w:cs="Times New Roman"/>
                  <w:noProof/>
                  <w:sz w:val="24"/>
                  <w:szCs w:val="24"/>
                  <w:lang w:val="en-GB"/>
                </w:rPr>
                <w:t>14 January.</w:t>
              </w:r>
            </w:p>
            <w:p w14:paraId="62EBF4C2" w14:textId="77777777" w:rsidR="00B445A4" w:rsidRPr="00D747EE" w:rsidRDefault="00B445A4" w:rsidP="00B445A4">
              <w:pPr>
                <w:pStyle w:val="Bibliography"/>
                <w:jc w:val="both"/>
                <w:rPr>
                  <w:rFonts w:ascii="Times New Roman" w:hAnsi="Times New Roman" w:cs="Times New Roman"/>
                  <w:noProof/>
                  <w:sz w:val="24"/>
                  <w:szCs w:val="24"/>
                  <w:lang w:val="en-GB"/>
                </w:rPr>
              </w:pPr>
              <w:r w:rsidRPr="00D747EE">
                <w:rPr>
                  <w:rFonts w:ascii="Times New Roman" w:hAnsi="Times New Roman" w:cs="Times New Roman"/>
                  <w:noProof/>
                  <w:sz w:val="24"/>
                  <w:szCs w:val="24"/>
                  <w:lang w:val="en-GB"/>
                </w:rPr>
                <w:t xml:space="preserve">P., D. V. M. K. a. D. D. R., 2011. </w:t>
              </w:r>
              <w:r w:rsidRPr="00D747EE">
                <w:rPr>
                  <w:rFonts w:ascii="Times New Roman" w:hAnsi="Times New Roman" w:cs="Times New Roman"/>
                  <w:i/>
                  <w:iCs/>
                  <w:noProof/>
                  <w:sz w:val="24"/>
                  <w:szCs w:val="24"/>
                  <w:lang w:val="en-GB"/>
                </w:rPr>
                <w:t xml:space="preserve">Customers’ Satisfaction and GAP Analysis, </w:t>
              </w:r>
              <w:r w:rsidRPr="00D747EE">
                <w:rPr>
                  <w:rFonts w:ascii="Times New Roman" w:hAnsi="Times New Roman" w:cs="Times New Roman"/>
                  <w:noProof/>
                  <w:sz w:val="24"/>
                  <w:szCs w:val="24"/>
                  <w:lang w:val="en-GB"/>
                </w:rPr>
                <w:t>India : Resaerchgate .</w:t>
              </w:r>
            </w:p>
            <w:p w14:paraId="1119B0FD" w14:textId="77777777" w:rsidR="00B445A4" w:rsidRPr="00D747EE" w:rsidRDefault="00B445A4" w:rsidP="00B445A4">
              <w:pPr>
                <w:pStyle w:val="Bibliography"/>
                <w:jc w:val="both"/>
                <w:rPr>
                  <w:rFonts w:ascii="Times New Roman" w:hAnsi="Times New Roman" w:cs="Times New Roman"/>
                  <w:noProof/>
                  <w:sz w:val="24"/>
                  <w:szCs w:val="24"/>
                  <w:lang w:val="en-GB"/>
                </w:rPr>
              </w:pPr>
              <w:r w:rsidRPr="00D747EE">
                <w:rPr>
                  <w:rFonts w:ascii="Times New Roman" w:hAnsi="Times New Roman" w:cs="Times New Roman"/>
                  <w:noProof/>
                  <w:sz w:val="24"/>
                  <w:szCs w:val="24"/>
                  <w:lang w:val="en-GB"/>
                </w:rPr>
                <w:t xml:space="preserve">Shaik, A. F. a. D. N., 2019. Business Environment. </w:t>
              </w:r>
              <w:r w:rsidRPr="00D747EE">
                <w:rPr>
                  <w:rFonts w:ascii="Times New Roman" w:hAnsi="Times New Roman" w:cs="Times New Roman"/>
                  <w:i/>
                  <w:iCs/>
                  <w:noProof/>
                  <w:sz w:val="24"/>
                  <w:szCs w:val="24"/>
                  <w:lang w:val="en-GB"/>
                </w:rPr>
                <w:t>Introduction, Meaning &amp; Importance of Business Environment</w:t>
              </w:r>
              <w:r w:rsidRPr="00D747EE">
                <w:rPr>
                  <w:rFonts w:ascii="Times New Roman" w:hAnsi="Times New Roman" w:cs="Times New Roman"/>
                  <w:noProof/>
                  <w:sz w:val="24"/>
                  <w:szCs w:val="24"/>
                  <w:lang w:val="en-GB"/>
                </w:rPr>
                <w:t xml:space="preserve">, May. </w:t>
              </w:r>
            </w:p>
            <w:p w14:paraId="5BD90449" w14:textId="621F2F98" w:rsidR="00B445A4" w:rsidRPr="00D747EE" w:rsidRDefault="00B445A4" w:rsidP="00B445A4">
              <w:pPr>
                <w:jc w:val="both"/>
                <w:rPr>
                  <w:lang w:val="en-GB"/>
                </w:rPr>
              </w:pPr>
              <w:r w:rsidRPr="00D747EE">
                <w:rPr>
                  <w:rFonts w:ascii="Times New Roman" w:hAnsi="Times New Roman" w:cs="Times New Roman"/>
                  <w:b/>
                  <w:bCs/>
                  <w:noProof/>
                  <w:sz w:val="24"/>
                  <w:szCs w:val="24"/>
                  <w:lang w:val="en-GB"/>
                </w:rPr>
                <w:fldChar w:fldCharType="end"/>
              </w:r>
            </w:p>
          </w:sdtContent>
        </w:sdt>
      </w:sdtContent>
    </w:sdt>
    <w:p w14:paraId="5008C100" w14:textId="77777777" w:rsidR="00B445A4" w:rsidRPr="00D747EE" w:rsidRDefault="00B445A4" w:rsidP="00B445A4">
      <w:pPr>
        <w:spacing w:line="360" w:lineRule="auto"/>
        <w:jc w:val="both"/>
        <w:rPr>
          <w:rFonts w:ascii="Times New Roman" w:eastAsia="Times New Roman" w:hAnsi="Times New Roman" w:cs="Times New Roman"/>
          <w:sz w:val="24"/>
          <w:szCs w:val="24"/>
          <w:lang w:val="en-GB"/>
        </w:rPr>
      </w:pPr>
    </w:p>
    <w:p w14:paraId="1E364C3A" w14:textId="77777777" w:rsidR="00887B65" w:rsidRPr="00D747EE" w:rsidRDefault="00887B65" w:rsidP="00B445A4">
      <w:pPr>
        <w:rPr>
          <w:lang w:val="en-GB"/>
        </w:rPr>
      </w:pPr>
    </w:p>
    <w:sectPr w:rsidR="00887B65" w:rsidRPr="00D747EE" w:rsidSect="007B2792">
      <w:footerReference w:type="default" r:id="rId7"/>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EADA2BE" w14:textId="77777777" w:rsidR="001B56C8" w:rsidRDefault="001B56C8" w:rsidP="00D5162B">
      <w:pPr>
        <w:spacing w:after="0" w:line="240" w:lineRule="auto"/>
      </w:pPr>
      <w:r>
        <w:separator/>
      </w:r>
    </w:p>
  </w:endnote>
  <w:endnote w:type="continuationSeparator" w:id="0">
    <w:p w14:paraId="15ABCE2A" w14:textId="77777777" w:rsidR="001B56C8" w:rsidRDefault="001B56C8" w:rsidP="00D516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03756644"/>
      <w:docPartObj>
        <w:docPartGallery w:val="Page Numbers (Bottom of Page)"/>
        <w:docPartUnique/>
      </w:docPartObj>
    </w:sdtPr>
    <w:sdtEndPr>
      <w:rPr>
        <w:noProof/>
      </w:rPr>
    </w:sdtEndPr>
    <w:sdtContent>
      <w:p w14:paraId="4C7F0EE0" w14:textId="3086CEA6" w:rsidR="00B445A4" w:rsidRDefault="00B445A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7EC0DB9" w14:textId="77777777" w:rsidR="00B445A4" w:rsidRDefault="00B445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DA63F1E" w14:textId="77777777" w:rsidR="001B56C8" w:rsidRDefault="001B56C8" w:rsidP="00D5162B">
      <w:pPr>
        <w:spacing w:after="0" w:line="240" w:lineRule="auto"/>
      </w:pPr>
      <w:r>
        <w:separator/>
      </w:r>
    </w:p>
  </w:footnote>
  <w:footnote w:type="continuationSeparator" w:id="0">
    <w:p w14:paraId="6CB263D0" w14:textId="77777777" w:rsidR="001B56C8" w:rsidRDefault="001B56C8" w:rsidP="00D5162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01D2"/>
    <w:rsid w:val="0000404E"/>
    <w:rsid w:val="000C503D"/>
    <w:rsid w:val="000E1E96"/>
    <w:rsid w:val="00113666"/>
    <w:rsid w:val="001B56C8"/>
    <w:rsid w:val="001D3A3D"/>
    <w:rsid w:val="00242103"/>
    <w:rsid w:val="0025573D"/>
    <w:rsid w:val="00264C53"/>
    <w:rsid w:val="004838B7"/>
    <w:rsid w:val="004A0F15"/>
    <w:rsid w:val="00584B43"/>
    <w:rsid w:val="006C770B"/>
    <w:rsid w:val="007A7A4D"/>
    <w:rsid w:val="007B2792"/>
    <w:rsid w:val="007D778B"/>
    <w:rsid w:val="00835B92"/>
    <w:rsid w:val="00864723"/>
    <w:rsid w:val="00887B65"/>
    <w:rsid w:val="008F6A51"/>
    <w:rsid w:val="00944862"/>
    <w:rsid w:val="00997295"/>
    <w:rsid w:val="00A059FF"/>
    <w:rsid w:val="00A607F3"/>
    <w:rsid w:val="00B2153F"/>
    <w:rsid w:val="00B445A4"/>
    <w:rsid w:val="00B701D2"/>
    <w:rsid w:val="00B9451A"/>
    <w:rsid w:val="00BC2A0A"/>
    <w:rsid w:val="00BF158B"/>
    <w:rsid w:val="00C270FB"/>
    <w:rsid w:val="00D15030"/>
    <w:rsid w:val="00D5162B"/>
    <w:rsid w:val="00D747EE"/>
    <w:rsid w:val="00D81E45"/>
    <w:rsid w:val="00DF7C76"/>
    <w:rsid w:val="00EB638A"/>
    <w:rsid w:val="00F771DC"/>
    <w:rsid w:val="00F856DF"/>
    <w:rsid w:val="00F95F22"/>
    <w:rsid w:val="00F966D3"/>
    <w:rsid w:val="00FE0F6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7D468F"/>
  <w15:chartTrackingRefBased/>
  <w15:docId w15:val="{4654EACC-3A82-4CE4-9FD3-3B73857CD4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45A4"/>
    <w:pPr>
      <w:spacing w:line="256" w:lineRule="auto"/>
    </w:pPr>
    <w:rPr>
      <w:rFonts w:ascii="Calibri" w:eastAsia="Calibri" w:hAnsi="Calibri" w:cs="Calibri"/>
    </w:rPr>
  </w:style>
  <w:style w:type="paragraph" w:styleId="Heading1">
    <w:name w:val="heading 1"/>
    <w:basedOn w:val="Normal"/>
    <w:next w:val="Normal"/>
    <w:link w:val="Heading1Char"/>
    <w:uiPriority w:val="9"/>
    <w:qFormat/>
    <w:rsid w:val="00F856DF"/>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56DF"/>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D5162B"/>
    <w:pPr>
      <w:tabs>
        <w:tab w:val="center" w:pos="4680"/>
        <w:tab w:val="right" w:pos="9360"/>
      </w:tabs>
      <w:spacing w:after="0" w:line="240" w:lineRule="auto"/>
    </w:pPr>
    <w:rPr>
      <w:rFonts w:asciiTheme="minorHAnsi" w:eastAsiaTheme="minorHAnsi" w:hAnsiTheme="minorHAnsi" w:cstheme="minorBidi"/>
    </w:rPr>
  </w:style>
  <w:style w:type="character" w:customStyle="1" w:styleId="HeaderChar">
    <w:name w:val="Header Char"/>
    <w:basedOn w:val="DefaultParagraphFont"/>
    <w:link w:val="Header"/>
    <w:uiPriority w:val="99"/>
    <w:rsid w:val="00D5162B"/>
  </w:style>
  <w:style w:type="paragraph" w:styleId="Footer">
    <w:name w:val="footer"/>
    <w:basedOn w:val="Normal"/>
    <w:link w:val="FooterChar"/>
    <w:uiPriority w:val="99"/>
    <w:unhideWhenUsed/>
    <w:rsid w:val="00D5162B"/>
    <w:pPr>
      <w:tabs>
        <w:tab w:val="center" w:pos="4680"/>
        <w:tab w:val="right" w:pos="9360"/>
      </w:tabs>
      <w:spacing w:after="0" w:line="240" w:lineRule="auto"/>
    </w:pPr>
    <w:rPr>
      <w:rFonts w:asciiTheme="minorHAnsi" w:eastAsiaTheme="minorHAnsi" w:hAnsiTheme="minorHAnsi" w:cstheme="minorBidi"/>
    </w:rPr>
  </w:style>
  <w:style w:type="character" w:customStyle="1" w:styleId="FooterChar">
    <w:name w:val="Footer Char"/>
    <w:basedOn w:val="DefaultParagraphFont"/>
    <w:link w:val="Footer"/>
    <w:uiPriority w:val="99"/>
    <w:rsid w:val="00D5162B"/>
  </w:style>
  <w:style w:type="paragraph" w:styleId="Bibliography">
    <w:name w:val="Bibliography"/>
    <w:basedOn w:val="Normal"/>
    <w:next w:val="Normal"/>
    <w:uiPriority w:val="37"/>
    <w:unhideWhenUsed/>
    <w:rsid w:val="00B445A4"/>
  </w:style>
  <w:style w:type="paragraph" w:styleId="TOCHeading">
    <w:name w:val="TOC Heading"/>
    <w:basedOn w:val="Heading1"/>
    <w:next w:val="Normal"/>
    <w:uiPriority w:val="39"/>
    <w:unhideWhenUsed/>
    <w:qFormat/>
    <w:rsid w:val="00B445A4"/>
    <w:pPr>
      <w:outlineLvl w:val="9"/>
    </w:pPr>
  </w:style>
  <w:style w:type="paragraph" w:styleId="TOC1">
    <w:name w:val="toc 1"/>
    <w:basedOn w:val="Normal"/>
    <w:next w:val="Normal"/>
    <w:autoRedefine/>
    <w:uiPriority w:val="39"/>
    <w:unhideWhenUsed/>
    <w:rsid w:val="00B445A4"/>
    <w:pPr>
      <w:spacing w:after="100"/>
    </w:pPr>
  </w:style>
  <w:style w:type="character" w:styleId="Hyperlink">
    <w:name w:val="Hyperlink"/>
    <w:basedOn w:val="DefaultParagraphFont"/>
    <w:uiPriority w:val="99"/>
    <w:unhideWhenUsed/>
    <w:rsid w:val="00B445A4"/>
    <w:rPr>
      <w:color w:val="0563C1" w:themeColor="hyperlink"/>
      <w:u w:val="single"/>
    </w:rPr>
  </w:style>
  <w:style w:type="paragraph" w:styleId="NoSpacing">
    <w:name w:val="No Spacing"/>
    <w:link w:val="NoSpacingChar"/>
    <w:uiPriority w:val="1"/>
    <w:qFormat/>
    <w:rsid w:val="007B2792"/>
    <w:pPr>
      <w:spacing w:after="0" w:line="240" w:lineRule="auto"/>
    </w:pPr>
    <w:rPr>
      <w:rFonts w:eastAsiaTheme="minorEastAsia"/>
    </w:rPr>
  </w:style>
  <w:style w:type="character" w:customStyle="1" w:styleId="NoSpacingChar">
    <w:name w:val="No Spacing Char"/>
    <w:basedOn w:val="DefaultParagraphFont"/>
    <w:link w:val="NoSpacing"/>
    <w:uiPriority w:val="1"/>
    <w:rsid w:val="007B2792"/>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5945118">
      <w:bodyDiv w:val="1"/>
      <w:marLeft w:val="0"/>
      <w:marRight w:val="0"/>
      <w:marTop w:val="0"/>
      <w:marBottom w:val="0"/>
      <w:divBdr>
        <w:top w:val="none" w:sz="0" w:space="0" w:color="auto"/>
        <w:left w:val="none" w:sz="0" w:space="0" w:color="auto"/>
        <w:bottom w:val="none" w:sz="0" w:space="0" w:color="auto"/>
        <w:right w:val="none" w:sz="0" w:space="0" w:color="auto"/>
      </w:divBdr>
    </w:div>
    <w:div w:id="304744817">
      <w:bodyDiv w:val="1"/>
      <w:marLeft w:val="0"/>
      <w:marRight w:val="0"/>
      <w:marTop w:val="0"/>
      <w:marBottom w:val="0"/>
      <w:divBdr>
        <w:top w:val="none" w:sz="0" w:space="0" w:color="auto"/>
        <w:left w:val="none" w:sz="0" w:space="0" w:color="auto"/>
        <w:bottom w:val="none" w:sz="0" w:space="0" w:color="auto"/>
        <w:right w:val="none" w:sz="0" w:space="0" w:color="auto"/>
      </w:divBdr>
    </w:div>
    <w:div w:id="791873027">
      <w:bodyDiv w:val="1"/>
      <w:marLeft w:val="0"/>
      <w:marRight w:val="0"/>
      <w:marTop w:val="0"/>
      <w:marBottom w:val="0"/>
      <w:divBdr>
        <w:top w:val="none" w:sz="0" w:space="0" w:color="auto"/>
        <w:left w:val="none" w:sz="0" w:space="0" w:color="auto"/>
        <w:bottom w:val="none" w:sz="0" w:space="0" w:color="auto"/>
        <w:right w:val="none" w:sz="0" w:space="0" w:color="auto"/>
      </w:divBdr>
    </w:div>
    <w:div w:id="797265795">
      <w:bodyDiv w:val="1"/>
      <w:marLeft w:val="0"/>
      <w:marRight w:val="0"/>
      <w:marTop w:val="0"/>
      <w:marBottom w:val="0"/>
      <w:divBdr>
        <w:top w:val="none" w:sz="0" w:space="0" w:color="auto"/>
        <w:left w:val="none" w:sz="0" w:space="0" w:color="auto"/>
        <w:bottom w:val="none" w:sz="0" w:space="0" w:color="auto"/>
        <w:right w:val="none" w:sz="0" w:space="0" w:color="auto"/>
      </w:divBdr>
    </w:div>
    <w:div w:id="818307728">
      <w:bodyDiv w:val="1"/>
      <w:marLeft w:val="0"/>
      <w:marRight w:val="0"/>
      <w:marTop w:val="0"/>
      <w:marBottom w:val="0"/>
      <w:divBdr>
        <w:top w:val="none" w:sz="0" w:space="0" w:color="auto"/>
        <w:left w:val="none" w:sz="0" w:space="0" w:color="auto"/>
        <w:bottom w:val="none" w:sz="0" w:space="0" w:color="auto"/>
        <w:right w:val="none" w:sz="0" w:space="0" w:color="auto"/>
      </w:divBdr>
    </w:div>
    <w:div w:id="973829345">
      <w:bodyDiv w:val="1"/>
      <w:marLeft w:val="0"/>
      <w:marRight w:val="0"/>
      <w:marTop w:val="0"/>
      <w:marBottom w:val="0"/>
      <w:divBdr>
        <w:top w:val="none" w:sz="0" w:space="0" w:color="auto"/>
        <w:left w:val="none" w:sz="0" w:space="0" w:color="auto"/>
        <w:bottom w:val="none" w:sz="0" w:space="0" w:color="auto"/>
        <w:right w:val="none" w:sz="0" w:space="0" w:color="auto"/>
      </w:divBdr>
    </w:div>
    <w:div w:id="1009798491">
      <w:bodyDiv w:val="1"/>
      <w:marLeft w:val="0"/>
      <w:marRight w:val="0"/>
      <w:marTop w:val="0"/>
      <w:marBottom w:val="0"/>
      <w:divBdr>
        <w:top w:val="none" w:sz="0" w:space="0" w:color="auto"/>
        <w:left w:val="none" w:sz="0" w:space="0" w:color="auto"/>
        <w:bottom w:val="none" w:sz="0" w:space="0" w:color="auto"/>
        <w:right w:val="none" w:sz="0" w:space="0" w:color="auto"/>
      </w:divBdr>
    </w:div>
    <w:div w:id="1226840345">
      <w:bodyDiv w:val="1"/>
      <w:marLeft w:val="0"/>
      <w:marRight w:val="0"/>
      <w:marTop w:val="0"/>
      <w:marBottom w:val="0"/>
      <w:divBdr>
        <w:top w:val="none" w:sz="0" w:space="0" w:color="auto"/>
        <w:left w:val="none" w:sz="0" w:space="0" w:color="auto"/>
        <w:bottom w:val="none" w:sz="0" w:space="0" w:color="auto"/>
        <w:right w:val="none" w:sz="0" w:space="0" w:color="auto"/>
      </w:divBdr>
    </w:div>
    <w:div w:id="1492058957">
      <w:bodyDiv w:val="1"/>
      <w:marLeft w:val="0"/>
      <w:marRight w:val="0"/>
      <w:marTop w:val="0"/>
      <w:marBottom w:val="0"/>
      <w:divBdr>
        <w:top w:val="none" w:sz="0" w:space="0" w:color="auto"/>
        <w:left w:val="none" w:sz="0" w:space="0" w:color="auto"/>
        <w:bottom w:val="none" w:sz="0" w:space="0" w:color="auto"/>
        <w:right w:val="none" w:sz="0" w:space="0" w:color="auto"/>
      </w:divBdr>
    </w:div>
    <w:div w:id="1536625635">
      <w:bodyDiv w:val="1"/>
      <w:marLeft w:val="0"/>
      <w:marRight w:val="0"/>
      <w:marTop w:val="0"/>
      <w:marBottom w:val="0"/>
      <w:divBdr>
        <w:top w:val="none" w:sz="0" w:space="0" w:color="auto"/>
        <w:left w:val="none" w:sz="0" w:space="0" w:color="auto"/>
        <w:bottom w:val="none" w:sz="0" w:space="0" w:color="auto"/>
        <w:right w:val="none" w:sz="0" w:space="0" w:color="auto"/>
      </w:divBdr>
    </w:div>
    <w:div w:id="1566917468">
      <w:bodyDiv w:val="1"/>
      <w:marLeft w:val="0"/>
      <w:marRight w:val="0"/>
      <w:marTop w:val="0"/>
      <w:marBottom w:val="0"/>
      <w:divBdr>
        <w:top w:val="none" w:sz="0" w:space="0" w:color="auto"/>
        <w:left w:val="none" w:sz="0" w:space="0" w:color="auto"/>
        <w:bottom w:val="none" w:sz="0" w:space="0" w:color="auto"/>
        <w:right w:val="none" w:sz="0" w:space="0" w:color="auto"/>
      </w:divBdr>
    </w:div>
    <w:div w:id="1567955736">
      <w:bodyDiv w:val="1"/>
      <w:marLeft w:val="0"/>
      <w:marRight w:val="0"/>
      <w:marTop w:val="0"/>
      <w:marBottom w:val="0"/>
      <w:divBdr>
        <w:top w:val="none" w:sz="0" w:space="0" w:color="auto"/>
        <w:left w:val="none" w:sz="0" w:space="0" w:color="auto"/>
        <w:bottom w:val="none" w:sz="0" w:space="0" w:color="auto"/>
        <w:right w:val="none" w:sz="0" w:space="0" w:color="auto"/>
      </w:divBdr>
    </w:div>
    <w:div w:id="1586380302">
      <w:bodyDiv w:val="1"/>
      <w:marLeft w:val="0"/>
      <w:marRight w:val="0"/>
      <w:marTop w:val="0"/>
      <w:marBottom w:val="0"/>
      <w:divBdr>
        <w:top w:val="none" w:sz="0" w:space="0" w:color="auto"/>
        <w:left w:val="none" w:sz="0" w:space="0" w:color="auto"/>
        <w:bottom w:val="none" w:sz="0" w:space="0" w:color="auto"/>
        <w:right w:val="none" w:sz="0" w:space="0" w:color="auto"/>
      </w:divBdr>
    </w:div>
    <w:div w:id="1619608107">
      <w:bodyDiv w:val="1"/>
      <w:marLeft w:val="0"/>
      <w:marRight w:val="0"/>
      <w:marTop w:val="0"/>
      <w:marBottom w:val="0"/>
      <w:divBdr>
        <w:top w:val="none" w:sz="0" w:space="0" w:color="auto"/>
        <w:left w:val="none" w:sz="0" w:space="0" w:color="auto"/>
        <w:bottom w:val="none" w:sz="0" w:space="0" w:color="auto"/>
        <w:right w:val="none" w:sz="0" w:space="0" w:color="auto"/>
      </w:divBdr>
    </w:div>
    <w:div w:id="1833061118">
      <w:bodyDiv w:val="1"/>
      <w:marLeft w:val="0"/>
      <w:marRight w:val="0"/>
      <w:marTop w:val="0"/>
      <w:marBottom w:val="0"/>
      <w:divBdr>
        <w:top w:val="none" w:sz="0" w:space="0" w:color="auto"/>
        <w:left w:val="none" w:sz="0" w:space="0" w:color="auto"/>
        <w:bottom w:val="none" w:sz="0" w:space="0" w:color="auto"/>
        <w:right w:val="none" w:sz="0" w:space="0" w:color="auto"/>
      </w:divBdr>
    </w:div>
    <w:div w:id="1966613897">
      <w:bodyDiv w:val="1"/>
      <w:marLeft w:val="0"/>
      <w:marRight w:val="0"/>
      <w:marTop w:val="0"/>
      <w:marBottom w:val="0"/>
      <w:divBdr>
        <w:top w:val="none" w:sz="0" w:space="0" w:color="auto"/>
        <w:left w:val="none" w:sz="0" w:space="0" w:color="auto"/>
        <w:bottom w:val="none" w:sz="0" w:space="0" w:color="auto"/>
        <w:right w:val="none" w:sz="0" w:space="0" w:color="auto"/>
      </w:divBdr>
    </w:div>
    <w:div w:id="2063359775">
      <w:bodyDiv w:val="1"/>
      <w:marLeft w:val="0"/>
      <w:marRight w:val="0"/>
      <w:marTop w:val="0"/>
      <w:marBottom w:val="0"/>
      <w:divBdr>
        <w:top w:val="none" w:sz="0" w:space="0" w:color="auto"/>
        <w:left w:val="none" w:sz="0" w:space="0" w:color="auto"/>
        <w:bottom w:val="none" w:sz="0" w:space="0" w:color="auto"/>
        <w:right w:val="none" w:sz="0" w:space="0" w:color="auto"/>
      </w:divBdr>
    </w:div>
    <w:div w:id="20972861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Joh</b:Tag>
    <b:SourceType>JournalArticle</b:SourceType>
    <b:Guid>{28544EA0-DF76-460D-896C-998A417BAA76}</b:Guid>
    <b:JournalName>The Problem with Porter's Generic Strategies</b:JournalName>
    <b:Volume>8</b:Volume>
    <b:Issue>4</b:Issue>
    <b:Author>
      <b:Author>
        <b:NameList>
          <b:Person>
            <b:Last>Hendry</b:Last>
            <b:First>John</b:First>
          </b:Person>
        </b:NameList>
      </b:Author>
    </b:Author>
    <b:Month>December </b:Month>
    <b:URL>https://www.sciencedirect.com/science/article/abs/pii/026323739090104E</b:URL>
    <b:RefOrder>11</b:RefOrder>
  </b:Source>
  <b:Source>
    <b:Tag>Mar80</b:Tag>
    <b:SourceType>JournalArticle</b:SourceType>
    <b:Guid>{F0F85F21-2D3A-41D9-B345-14A604155AAA}</b:Guid>
    <b:JournalName>The Relationship between Organizational Characteristics and the Structure of the Information Services Function</b:JournalName>
    <b:Year>1980</b:Year>
    <b:Pages>57-68</b:Pages>
    <b:Volume>4</b:Volume>
    <b:Issue>2</b:Issue>
    <b:Author>
      <b:Author>
        <b:NameList>
          <b:Person>
            <b:Last>Chervany</b:Last>
            <b:First>Margrethe</b:First>
            <b:Middle>H. Olson and Norman L.</b:Middle>
          </b:Person>
        </b:NameList>
      </b:Author>
    </b:Author>
    <b:City>Minnesota</b:City>
    <b:Month>June</b:Month>
    <b:Publisher>Management Information Systems Research Center</b:Publisher>
    <b:YearAccessed>2019</b:YearAccessed>
    <b:MonthAccessed>May</b:MonthAccessed>
    <b:DOI>10.2307/249337</b:DOI>
    <b:RefOrder>8</b:RefOrder>
  </b:Source>
  <b:Source>
    <b:Tag>Aut13</b:Tag>
    <b:SourceType>JournalArticle</b:SourceType>
    <b:Guid>{276A280C-2510-445B-B534-2BD15C2F414C}</b:Guid>
    <b:Year>2013</b:Year>
    <b:Month>March </b:Month>
    <b:Day>15</b:Day>
    <b:Publisher>Management Information System </b:Publisher>
    <b:URL>http://ocmis.blogspot.com/2013/03/ethical-and-social-issues-in.html</b:URL>
    <b:Author>
      <b:Author>
        <b:NameList>
          <b:Person>
            <b:Last>Author</b:Last>
          </b:Person>
        </b:NameList>
      </b:Author>
    </b:Author>
    <b:JournalName>Ethical and Social Issue for Information system </b:JournalName>
    <b:RefOrder>10</b:RefOrder>
  </b:Source>
  <b:Source>
    <b:Tag>JFr13</b:Tag>
    <b:SourceType>JournalArticle</b:SourceType>
    <b:Guid>{E658F677-1350-4C72-9D2F-1687734B927B}</b:Guid>
    <b:Year>2013</b:Year>
    <b:URL> lup.lub.lu.se</b:URL>
    <b:Author>
      <b:Author>
        <b:NameList>
          <b:Person>
            <b:Last>Frey-Skött</b:Last>
            <b:First>J</b:First>
          </b:Person>
        </b:NameList>
      </b:Author>
    </b:Author>
    <b:JournalName>Reference tool for perceived quality-within the Sony Ericsson Product Business Unit Accessories Organization</b:JournalName>
    <b:RefOrder>6</b:RefOrder>
  </b:Source>
  <b:Source>
    <b:Tag>Sar16</b:Tag>
    <b:SourceType>JournalArticle</b:SourceType>
    <b:Guid>{A34DD897-6C0E-4E70-B427-0189E5AE6B33}</b:Guid>
    <b:JournalName>Tesco's steps up online push in China</b:JournalName>
    <b:Year>2016</b:Year>
    <b:Author>
      <b:Author>
        <b:NameList>
          <b:Person>
            <b:Last>Butler</b:Last>
            <b:First>Sarah</b:First>
          </b:Person>
        </b:NameList>
      </b:Author>
    </b:Author>
    <b:City>China </b:City>
    <b:Month>July </b:Month>
    <b:Day>31</b:Day>
    <b:Publisher>The Guardian </b:Publisher>
    <b:Comments>UK supermarket will be only international retailer highlighted during Tmall’s ‘super brand day’ promotion on 8 August</b:Comments>
    <b:URL>https://www.theguardian.com/business/2016/jul/31/sainsburys-makes-online-push-in-china-tmall-global</b:URL>
    <b:RefOrder>12</b:RefOrder>
  </b:Source>
  <b:Source>
    <b:Tag>Aut194</b:Tag>
    <b:SourceType>ElectronicSource</b:SourceType>
    <b:Guid>{580E3FEB-5FC5-4D4D-95AD-6C7CB71B7C34}</b:Guid>
    <b:Title>Business Analytics: Everything You Need to Know</b:Title>
    <b:Year>2019</b:Year>
    <b:Author>
      <b:Author>
        <b:NameList>
          <b:Person>
            <b:Last>Author</b:Last>
          </b:Person>
        </b:NameList>
      </b:Author>
    </b:Author>
    <b:PublicationTitle>Business analytics is everywhere</b:PublicationTitle>
    <b:ProductionCompany>Microstrategy </b:ProductionCompany>
    <b:URL>https://www.microstrategy.com/us/resources/introductory-guides/business-analytics-everything-you-need-to-know</b:URL>
    <b:RefOrder>5</b:RefOrder>
  </b:Source>
  <b:Source>
    <b:Tag>Ash19</b:Tag>
    <b:SourceType>ArticleInAPeriodical</b:SourceType>
    <b:Guid>{23008563-281B-4985-B7C1-EEBE17818E5A}</b:Guid>
    <b:Title>Business Environment</b:Title>
    <b:Publisher>Topper</b:Publisher>
    <b:Year>2019</b:Year>
    <b:Month>May</b:Month>
    <b:ShortTitle>Introduction to Business Environment</b:ShortTitle>
    <b:URL>https://www.toppr.com/guides/business-studies/business-environment/dimensions-of-business-environment/</b:URL>
    <b:Author>
      <b:Author>
        <b:NameList>
          <b:Person>
            <b:Last>Shaik</b:Last>
            <b:First>Ashhar</b:First>
            <b:Middle>Firdausib and Dr. Nazma</b:Middle>
          </b:Person>
        </b:NameList>
      </b:Author>
      <b:Editor>
        <b:NameList>
          <b:Person>
            <b:Last>Tiwari</b:Last>
            <b:First>Gaurav</b:First>
          </b:Person>
        </b:NameList>
      </b:Editor>
    </b:Author>
    <b:PeriodicalTitle>Introduction, Meaning &amp; Importance of Business Environment</b:PeriodicalTitle>
    <b:RefOrder>2</b:RefOrder>
  </b:Source>
  <b:Source>
    <b:Tag>JHa18</b:Tag>
    <b:SourceType>JournalArticle</b:SourceType>
    <b:Guid>{D5519F31-1916-450A-8FB0-58CDA8E70F32}</b:Guid>
    <b:Title>Conceptualizing leadership Wellbeing: An Ecological Life-Course Approach</b:Title>
    <b:Year>2018</b:Year>
    <b:Pages>21-25</b:Pages>
    <b:Author>
      <b:Author>
        <b:NameList>
          <b:Person>
            <b:Last>J Haisken-DeNew</b:Last>
            <b:First>DC</b:First>
            <b:Middle>Ribar, N Salamanca, A Nicastro</b:Middle>
          </b:Person>
        </b:NameList>
      </b:Author>
    </b:Author>
    <b:Month>January </b:Month>
    <b:Day>25</b:Day>
    <b:Publisher>Springer</b:Publisher>
    <b:RefOrder>1</b:RefOrder>
  </b:Source>
  <b:Source>
    <b:Tag>DrV11</b:Tag>
    <b:SourceType>Report</b:SourceType>
    <b:Guid>{5B8E4521-13D9-45EA-9F2F-07F9835A3E8C}</b:Guid>
    <b:Title>Customers’ Satisfaction and GAP Analysis</b:Title>
    <b:Year>2011</b:Year>
    <b:Pages>20-30</b:Pages>
    <b:Publisher>Resaerchgate </b:Publisher>
    <b:City>India </b:City>
    <b:Author>
      <b:Author>
        <b:NameList>
          <b:Person>
            <b:Last>P.</b:Last>
            <b:First>Dr.</b:First>
            <b:Middle>Vijay M. Kumbhar and Dr. Dhavan R.</b:Middle>
          </b:Person>
        </b:NameList>
      </b:Author>
    </b:Author>
    <b:Department>Dept. of Economics</b:Department>
    <b:Institution>Abasaheb Marathe A &amp; N.C. S. College, Rajapur</b:Institution>
    <b:RefOrder>3</b:RefOrder>
  </b:Source>
  <b:Source>
    <b:Tag>Son</b:Tag>
    <b:SourceType>JournalArticle</b:SourceType>
    <b:Guid>{EB4BC209-88E6-411D-BEA5-22310542D5DC}</b:Guid>
    <b:Title>Edgar Schein’s Model of Organizational Culture</b:Title>
    <b:Publisher>Management HQ Study </b:Publisher>
    <b:URL>https://www.managementstudyhq.com/edgar-schein-model-theory.html</b:URL>
    <b:Author>
      <b:Author>
        <b:NameList>
          <b:Person>
            <b:Last>Kukreja</b:Last>
            <b:First>Sonia</b:First>
          </b:Person>
        </b:NameList>
      </b:Author>
    </b:Author>
    <b:RefOrder>7</b:RefOrder>
  </b:Source>
  <b:Source>
    <b:Tag>MAR20</b:Tag>
    <b:SourceType>JournalArticle</b:SourceType>
    <b:Guid>{B90A1501-ED42-4BA0-80E1-181CFB603C22}</b:Guid>
    <b:Title>Leadership From The Core</b:Title>
    <b:Year>2020</b:Year>
    <b:URL>https://www.inc.com/marcel-schwantes/if-you-want-to-be-a-great-leader-in-2020-you-must-first-become-this-person.html</b:URL>
    <b:JournalName>If You Want to Be a Great Leader in 2020, You Must First Become This Person</b:JournalName>
    <b:Author>
      <b:Author>
        <b:Corporate>Marcel Schwantes</b:Corporate>
      </b:Author>
    </b:Author>
    <b:Month>January</b:Month>
    <b:Day>14</b:Day>
    <b:Publisher>Inc. Real Talk </b:Publisher>
    <b:Comments>our stress isn't the result of specific circumstances or people. It comes from the way you relate to those things.</b:Comments>
    <b:RefOrder>4</b:RefOrder>
  </b:Source>
  <b:Source>
    <b:Tag>Aut191</b:Tag>
    <b:SourceType>ElectronicSource</b:SourceType>
    <b:Guid>{8ADD359E-6320-44E6-B245-115A85353FBD}</b:Guid>
    <b:Title>Our Business Strategy </b:Title>
    <b:City>UK </b:City>
    <b:Author>
      <b:Author>
        <b:NameList>
          <b:Person>
            <b:Last>Author</b:Last>
          </b:Person>
        </b:NameList>
      </b:Author>
      <b:ProducerName>
        <b:NameList>
          <b:Person>
            <b:Last>Sainsbury's</b:Last>
          </b:Person>
        </b:NameList>
      </b:ProducerName>
    </b:Author>
    <b:PublicationTitle>The five pillars of our strategy </b:PublicationTitle>
    <b:StateProvince>London</b:StateProvince>
    <b:ProductionCompany>Sainsbury's </b:ProductionCompany>
    <b:ShortTitle>Shop with our brands </b:ShortTitle>
    <b:YearAccessed>2019</b:YearAccessed>
    <b:URL>https://www.about.sainsburys.co.uk/about-us/our-business-strategy</b:URL>
    <b:RefOrder>9</b:RefOrder>
  </b:Source>
</b:Sources>
</file>

<file path=customXml/itemProps1.xml><?xml version="1.0" encoding="utf-8"?>
<ds:datastoreItem xmlns:ds="http://schemas.openxmlformats.org/officeDocument/2006/customXml" ds:itemID="{D5EF77C0-3A8F-438A-9383-ED2E46AB98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950</TotalTime>
  <Pages>10</Pages>
  <Words>2607</Words>
  <Characters>14862</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S2W community engagement</dc:title>
  <dc:subject>Tesco</dc:subject>
  <dc:creator>Syeda Munjareen Zara</dc:creator>
  <cp:keywords/>
  <dc:description/>
  <cp:lastModifiedBy>Daniel-Florin Lazar (2009160)</cp:lastModifiedBy>
  <cp:revision>26</cp:revision>
  <dcterms:created xsi:type="dcterms:W3CDTF">2020-12-12T09:08:00Z</dcterms:created>
  <dcterms:modified xsi:type="dcterms:W3CDTF">2020-12-15T22:04:00Z</dcterms:modified>
</cp:coreProperties>
</file>