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0DEF" w:rsidRDefault="00D30DEF" w:rsidP="00D30DEF">
      <w:pPr>
        <w:jc w:val="center"/>
        <w:rPr>
          <w:sz w:val="72"/>
          <w:szCs w:val="72"/>
        </w:rPr>
      </w:pPr>
      <w:bookmarkStart w:id="0" w:name="_GoBack"/>
      <w:bookmarkEnd w:id="0"/>
    </w:p>
    <w:p w:rsidR="00D30DEF" w:rsidRDefault="00D30DEF" w:rsidP="00D30DEF">
      <w:pPr>
        <w:jc w:val="center"/>
        <w:rPr>
          <w:sz w:val="72"/>
          <w:szCs w:val="72"/>
        </w:rPr>
      </w:pPr>
    </w:p>
    <w:p w:rsidR="00C01909" w:rsidRPr="00A46428" w:rsidRDefault="00D30DEF" w:rsidP="00D30DEF">
      <w:pPr>
        <w:jc w:val="center"/>
        <w:rPr>
          <w:sz w:val="72"/>
          <w:szCs w:val="72"/>
        </w:rPr>
      </w:pPr>
      <w:r w:rsidRPr="00A46428">
        <w:rPr>
          <w:sz w:val="72"/>
          <w:szCs w:val="72"/>
        </w:rPr>
        <w:t>Matthew Macpherson</w:t>
      </w:r>
    </w:p>
    <w:p w:rsidR="00D30DEF" w:rsidRPr="00A46428" w:rsidRDefault="00D30DEF" w:rsidP="00D30DEF">
      <w:pPr>
        <w:jc w:val="center"/>
        <w:rPr>
          <w:sz w:val="72"/>
          <w:szCs w:val="72"/>
        </w:rPr>
      </w:pPr>
      <w:r w:rsidRPr="00A46428">
        <w:rPr>
          <w:sz w:val="72"/>
          <w:szCs w:val="72"/>
        </w:rPr>
        <w:t>1804910</w:t>
      </w:r>
    </w:p>
    <w:p w:rsidR="00D30DEF" w:rsidRPr="00A46428" w:rsidRDefault="00D30DEF" w:rsidP="00D30DEF">
      <w:pPr>
        <w:jc w:val="center"/>
        <w:rPr>
          <w:sz w:val="72"/>
          <w:szCs w:val="72"/>
        </w:rPr>
      </w:pPr>
      <w:r w:rsidRPr="00A46428">
        <w:rPr>
          <w:sz w:val="72"/>
          <w:szCs w:val="72"/>
        </w:rPr>
        <w:t xml:space="preserve">(Bsc) Civil Engineering and Environmental Management </w:t>
      </w:r>
    </w:p>
    <w:p w:rsidR="00D30DEF" w:rsidRPr="00A46428" w:rsidRDefault="00D30DEF" w:rsidP="00D30DEF">
      <w:pPr>
        <w:jc w:val="center"/>
        <w:rPr>
          <w:sz w:val="72"/>
          <w:szCs w:val="72"/>
        </w:rPr>
      </w:pPr>
      <w:r w:rsidRPr="00A46428">
        <w:rPr>
          <w:sz w:val="72"/>
          <w:szCs w:val="72"/>
        </w:rPr>
        <w:t>ACBA4001</w:t>
      </w:r>
    </w:p>
    <w:p w:rsidR="00D30DEF" w:rsidRPr="00A46428" w:rsidRDefault="00D30DEF" w:rsidP="00D30DEF">
      <w:pPr>
        <w:jc w:val="center"/>
        <w:rPr>
          <w:sz w:val="72"/>
          <w:szCs w:val="72"/>
        </w:rPr>
      </w:pPr>
      <w:r w:rsidRPr="00A46428">
        <w:rPr>
          <w:sz w:val="72"/>
          <w:szCs w:val="72"/>
        </w:rPr>
        <w:t xml:space="preserve">Construction Technology Assignment 1 </w:t>
      </w:r>
    </w:p>
    <w:p w:rsidR="00D30DEF" w:rsidRPr="00A46428" w:rsidRDefault="00D30DEF" w:rsidP="00D30DEF">
      <w:pPr>
        <w:jc w:val="center"/>
        <w:rPr>
          <w:sz w:val="72"/>
          <w:szCs w:val="72"/>
        </w:rPr>
      </w:pPr>
    </w:p>
    <w:p w:rsidR="00D30DEF" w:rsidRPr="00A46428" w:rsidRDefault="00D30DEF" w:rsidP="00D30DEF">
      <w:pPr>
        <w:jc w:val="center"/>
        <w:rPr>
          <w:sz w:val="72"/>
          <w:szCs w:val="72"/>
        </w:rPr>
      </w:pPr>
    </w:p>
    <w:p w:rsidR="00D30DEF" w:rsidRPr="00A46428" w:rsidRDefault="00D30DEF" w:rsidP="00D30DEF">
      <w:pPr>
        <w:jc w:val="center"/>
        <w:rPr>
          <w:sz w:val="72"/>
          <w:szCs w:val="72"/>
        </w:rPr>
      </w:pPr>
    </w:p>
    <w:p w:rsidR="00D30DEF" w:rsidRPr="00A46428" w:rsidRDefault="00D30DEF" w:rsidP="00D30DEF">
      <w:pPr>
        <w:jc w:val="center"/>
        <w:rPr>
          <w:sz w:val="72"/>
          <w:szCs w:val="72"/>
        </w:rPr>
      </w:pPr>
    </w:p>
    <w:p w:rsidR="00D30DEF" w:rsidRPr="00A46428" w:rsidRDefault="00D30DEF" w:rsidP="00D30DEF">
      <w:pPr>
        <w:rPr>
          <w:sz w:val="32"/>
          <w:szCs w:val="32"/>
        </w:rPr>
      </w:pPr>
      <w:r w:rsidRPr="00A46428">
        <w:rPr>
          <w:sz w:val="32"/>
          <w:szCs w:val="32"/>
        </w:rPr>
        <w:lastRenderedPageBreak/>
        <w:t xml:space="preserve">Contents </w:t>
      </w:r>
    </w:p>
    <w:p w:rsidR="00A50459" w:rsidRPr="00A46428" w:rsidRDefault="00A50459" w:rsidP="00A50459">
      <w:pPr>
        <w:rPr>
          <w:sz w:val="32"/>
          <w:szCs w:val="32"/>
        </w:rPr>
      </w:pPr>
      <w:r w:rsidRPr="00A46428">
        <w:rPr>
          <w:sz w:val="32"/>
          <w:szCs w:val="32"/>
        </w:rPr>
        <w:t xml:space="preserve">1 </w:t>
      </w:r>
      <w:r w:rsidR="008617EB" w:rsidRPr="00A46428">
        <w:rPr>
          <w:sz w:val="32"/>
          <w:szCs w:val="32"/>
        </w:rPr>
        <w:t xml:space="preserve">   </w:t>
      </w:r>
      <w:r w:rsidRPr="00A46428">
        <w:rPr>
          <w:sz w:val="32"/>
          <w:szCs w:val="32"/>
        </w:rPr>
        <w:t>Preliminary Desktop Study</w:t>
      </w:r>
    </w:p>
    <w:p w:rsidR="00A50459" w:rsidRPr="009B6E69" w:rsidRDefault="00A50459" w:rsidP="00A50459">
      <w:pPr>
        <w:pStyle w:val="ListParagraph"/>
        <w:numPr>
          <w:ilvl w:val="1"/>
          <w:numId w:val="6"/>
        </w:numPr>
        <w:rPr>
          <w:sz w:val="32"/>
          <w:szCs w:val="32"/>
        </w:rPr>
      </w:pPr>
      <w:r w:rsidRPr="009B6E69">
        <w:rPr>
          <w:sz w:val="32"/>
          <w:szCs w:val="32"/>
        </w:rPr>
        <w:t xml:space="preserve">– Site Location and Key information </w:t>
      </w:r>
    </w:p>
    <w:p w:rsidR="00A50459" w:rsidRPr="009B6E69" w:rsidRDefault="00A50459" w:rsidP="00A50459">
      <w:pPr>
        <w:pStyle w:val="ListParagraph"/>
        <w:numPr>
          <w:ilvl w:val="1"/>
          <w:numId w:val="6"/>
        </w:numPr>
        <w:rPr>
          <w:sz w:val="32"/>
          <w:szCs w:val="32"/>
        </w:rPr>
      </w:pPr>
      <w:r w:rsidRPr="009B6E69">
        <w:rPr>
          <w:sz w:val="32"/>
          <w:szCs w:val="32"/>
        </w:rPr>
        <w:t xml:space="preserve">– </w:t>
      </w:r>
      <w:r w:rsidR="009B6F1E" w:rsidRPr="009B6E69">
        <w:rPr>
          <w:sz w:val="32"/>
          <w:szCs w:val="32"/>
        </w:rPr>
        <w:t xml:space="preserve">History of the site </w:t>
      </w:r>
      <w:r w:rsidRPr="009B6E69">
        <w:rPr>
          <w:sz w:val="32"/>
          <w:szCs w:val="32"/>
        </w:rPr>
        <w:t xml:space="preserve">  </w:t>
      </w:r>
    </w:p>
    <w:p w:rsidR="00A50459" w:rsidRPr="009B6E69" w:rsidRDefault="00A50459" w:rsidP="00A50459">
      <w:pPr>
        <w:pStyle w:val="ListParagraph"/>
        <w:numPr>
          <w:ilvl w:val="1"/>
          <w:numId w:val="6"/>
        </w:numPr>
        <w:rPr>
          <w:sz w:val="32"/>
          <w:szCs w:val="32"/>
        </w:rPr>
      </w:pPr>
      <w:r w:rsidRPr="009B6E69">
        <w:rPr>
          <w:sz w:val="32"/>
          <w:szCs w:val="32"/>
        </w:rPr>
        <w:t xml:space="preserve">– </w:t>
      </w:r>
      <w:r w:rsidR="009B6F1E" w:rsidRPr="009B6E69">
        <w:rPr>
          <w:sz w:val="32"/>
          <w:szCs w:val="32"/>
        </w:rPr>
        <w:t xml:space="preserve">Geology of the site </w:t>
      </w:r>
    </w:p>
    <w:p w:rsidR="00A50459" w:rsidRPr="009B6E69" w:rsidRDefault="00A50459" w:rsidP="00A50459">
      <w:pPr>
        <w:pStyle w:val="ListParagraph"/>
        <w:numPr>
          <w:ilvl w:val="1"/>
          <w:numId w:val="6"/>
        </w:numPr>
        <w:rPr>
          <w:sz w:val="32"/>
          <w:szCs w:val="32"/>
        </w:rPr>
      </w:pPr>
      <w:r w:rsidRPr="009B6E69">
        <w:rPr>
          <w:sz w:val="32"/>
          <w:szCs w:val="32"/>
        </w:rPr>
        <w:t xml:space="preserve">– </w:t>
      </w:r>
      <w:r w:rsidR="009B6F1E" w:rsidRPr="009B6E69">
        <w:rPr>
          <w:sz w:val="32"/>
          <w:szCs w:val="32"/>
        </w:rPr>
        <w:t xml:space="preserve">Known Services in the area </w:t>
      </w:r>
    </w:p>
    <w:p w:rsidR="00A50459" w:rsidRPr="009B6E69" w:rsidRDefault="008617EB" w:rsidP="00A50459">
      <w:pPr>
        <w:pStyle w:val="ListParagraph"/>
        <w:numPr>
          <w:ilvl w:val="0"/>
          <w:numId w:val="6"/>
        </w:numPr>
        <w:rPr>
          <w:sz w:val="32"/>
          <w:szCs w:val="32"/>
        </w:rPr>
      </w:pPr>
      <w:r w:rsidRPr="009B6E69">
        <w:rPr>
          <w:sz w:val="32"/>
          <w:szCs w:val="32"/>
        </w:rPr>
        <w:t xml:space="preserve">Detailed Site Investigation </w:t>
      </w:r>
    </w:p>
    <w:p w:rsidR="00595B28" w:rsidRPr="009B6E69" w:rsidRDefault="008617EB" w:rsidP="008617EB">
      <w:pPr>
        <w:pStyle w:val="ListParagraph"/>
        <w:numPr>
          <w:ilvl w:val="1"/>
          <w:numId w:val="6"/>
        </w:numPr>
        <w:rPr>
          <w:sz w:val="32"/>
          <w:szCs w:val="32"/>
        </w:rPr>
      </w:pPr>
      <w:r w:rsidRPr="009B6E69">
        <w:rPr>
          <w:sz w:val="32"/>
          <w:szCs w:val="32"/>
        </w:rPr>
        <w:t xml:space="preserve">– </w:t>
      </w:r>
      <w:r w:rsidR="00595B28" w:rsidRPr="009B6E69">
        <w:rPr>
          <w:sz w:val="32"/>
          <w:szCs w:val="32"/>
        </w:rPr>
        <w:t xml:space="preserve">Things that will be done </w:t>
      </w:r>
    </w:p>
    <w:p w:rsidR="007941F1" w:rsidRPr="009B6E69" w:rsidRDefault="00595B28" w:rsidP="008617EB">
      <w:pPr>
        <w:pStyle w:val="ListParagraph"/>
        <w:numPr>
          <w:ilvl w:val="1"/>
          <w:numId w:val="6"/>
        </w:numPr>
        <w:rPr>
          <w:sz w:val="32"/>
          <w:szCs w:val="32"/>
        </w:rPr>
      </w:pPr>
      <w:r w:rsidRPr="009B6E69">
        <w:rPr>
          <w:sz w:val="32"/>
          <w:szCs w:val="32"/>
        </w:rPr>
        <w:t xml:space="preserve">– </w:t>
      </w:r>
      <w:r w:rsidR="00E27745" w:rsidRPr="009B6E69">
        <w:rPr>
          <w:sz w:val="32"/>
          <w:szCs w:val="32"/>
        </w:rPr>
        <w:t>Hazards regarding the methods of the investigation</w:t>
      </w:r>
    </w:p>
    <w:p w:rsidR="007941F1" w:rsidRPr="009B6E69" w:rsidRDefault="00E27745" w:rsidP="007941F1">
      <w:pPr>
        <w:pStyle w:val="ListParagraph"/>
        <w:numPr>
          <w:ilvl w:val="1"/>
          <w:numId w:val="6"/>
        </w:numPr>
        <w:rPr>
          <w:sz w:val="32"/>
          <w:szCs w:val="32"/>
        </w:rPr>
      </w:pPr>
      <w:r w:rsidRPr="009B6E69">
        <w:rPr>
          <w:sz w:val="32"/>
          <w:szCs w:val="32"/>
        </w:rPr>
        <w:t>– Sketches and annotations</w:t>
      </w:r>
    </w:p>
    <w:p w:rsidR="00E1724B" w:rsidRPr="009B6E69" w:rsidRDefault="00E1724B" w:rsidP="00E1724B">
      <w:pPr>
        <w:pStyle w:val="ListParagraph"/>
        <w:numPr>
          <w:ilvl w:val="0"/>
          <w:numId w:val="6"/>
        </w:numPr>
        <w:rPr>
          <w:sz w:val="32"/>
          <w:szCs w:val="32"/>
        </w:rPr>
      </w:pPr>
      <w:r w:rsidRPr="009B6E69">
        <w:rPr>
          <w:sz w:val="32"/>
          <w:szCs w:val="32"/>
        </w:rPr>
        <w:t xml:space="preserve">Foundations </w:t>
      </w:r>
    </w:p>
    <w:p w:rsidR="00E1724B" w:rsidRPr="009B6E69" w:rsidRDefault="00E1724B" w:rsidP="00E1724B">
      <w:pPr>
        <w:pStyle w:val="ListParagraph"/>
        <w:numPr>
          <w:ilvl w:val="1"/>
          <w:numId w:val="6"/>
        </w:numPr>
        <w:rPr>
          <w:sz w:val="32"/>
          <w:szCs w:val="32"/>
        </w:rPr>
      </w:pPr>
      <w:r w:rsidRPr="009B6E69">
        <w:rPr>
          <w:sz w:val="32"/>
          <w:szCs w:val="32"/>
        </w:rPr>
        <w:t>– Foundation Type chosen (Why?)</w:t>
      </w:r>
    </w:p>
    <w:p w:rsidR="00E1724B" w:rsidRPr="009B6E69" w:rsidRDefault="00E1724B" w:rsidP="00E1724B">
      <w:pPr>
        <w:pStyle w:val="ListParagraph"/>
        <w:numPr>
          <w:ilvl w:val="1"/>
          <w:numId w:val="6"/>
        </w:numPr>
        <w:rPr>
          <w:sz w:val="32"/>
          <w:szCs w:val="32"/>
        </w:rPr>
      </w:pPr>
      <w:r w:rsidRPr="009B6E69">
        <w:rPr>
          <w:sz w:val="32"/>
          <w:szCs w:val="32"/>
        </w:rPr>
        <w:t xml:space="preserve">– Sketches of the foundation type chosen </w:t>
      </w:r>
    </w:p>
    <w:p w:rsidR="00E1724B" w:rsidRPr="009B6E69" w:rsidRDefault="00E1724B" w:rsidP="00E1724B">
      <w:pPr>
        <w:pStyle w:val="ListParagraph"/>
        <w:numPr>
          <w:ilvl w:val="0"/>
          <w:numId w:val="6"/>
        </w:numPr>
        <w:rPr>
          <w:sz w:val="32"/>
          <w:szCs w:val="32"/>
        </w:rPr>
      </w:pPr>
      <w:r w:rsidRPr="009B6E69">
        <w:rPr>
          <w:sz w:val="32"/>
          <w:szCs w:val="32"/>
        </w:rPr>
        <w:t xml:space="preserve">Detail </w:t>
      </w:r>
    </w:p>
    <w:p w:rsidR="00E1724B" w:rsidRPr="009B6E69" w:rsidRDefault="00E1724B" w:rsidP="00E1724B">
      <w:pPr>
        <w:pStyle w:val="ListParagraph"/>
        <w:numPr>
          <w:ilvl w:val="1"/>
          <w:numId w:val="6"/>
        </w:numPr>
        <w:rPr>
          <w:sz w:val="32"/>
          <w:szCs w:val="32"/>
        </w:rPr>
      </w:pPr>
      <w:r w:rsidRPr="009B6E69">
        <w:rPr>
          <w:sz w:val="32"/>
          <w:szCs w:val="32"/>
        </w:rPr>
        <w:t>– External Wall</w:t>
      </w:r>
    </w:p>
    <w:p w:rsidR="00E1724B" w:rsidRPr="009B6E69" w:rsidRDefault="00E1724B" w:rsidP="00E1724B">
      <w:pPr>
        <w:pStyle w:val="ListParagraph"/>
        <w:numPr>
          <w:ilvl w:val="1"/>
          <w:numId w:val="6"/>
        </w:numPr>
        <w:rPr>
          <w:sz w:val="32"/>
          <w:szCs w:val="32"/>
        </w:rPr>
      </w:pPr>
      <w:r w:rsidRPr="009B6E69">
        <w:rPr>
          <w:sz w:val="32"/>
          <w:szCs w:val="32"/>
        </w:rPr>
        <w:t xml:space="preserve">– Window Intersections </w:t>
      </w:r>
    </w:p>
    <w:p w:rsidR="00E1724B" w:rsidRPr="009B6E69" w:rsidRDefault="00E1724B" w:rsidP="00E1724B">
      <w:pPr>
        <w:pStyle w:val="ListParagraph"/>
        <w:numPr>
          <w:ilvl w:val="1"/>
          <w:numId w:val="6"/>
        </w:numPr>
        <w:rPr>
          <w:sz w:val="32"/>
          <w:szCs w:val="32"/>
        </w:rPr>
      </w:pPr>
      <w:r w:rsidRPr="009B6E69">
        <w:rPr>
          <w:sz w:val="32"/>
          <w:szCs w:val="32"/>
        </w:rPr>
        <w:t xml:space="preserve">– Door Intersections </w:t>
      </w:r>
    </w:p>
    <w:p w:rsidR="00E1724B" w:rsidRPr="009B6E69" w:rsidRDefault="00E1724B" w:rsidP="00E1724B">
      <w:pPr>
        <w:pStyle w:val="ListParagraph"/>
        <w:numPr>
          <w:ilvl w:val="1"/>
          <w:numId w:val="6"/>
        </w:numPr>
        <w:rPr>
          <w:sz w:val="32"/>
          <w:szCs w:val="32"/>
        </w:rPr>
      </w:pPr>
      <w:r w:rsidRPr="009B6E69">
        <w:rPr>
          <w:sz w:val="32"/>
          <w:szCs w:val="32"/>
        </w:rPr>
        <w:t xml:space="preserve">– Roof </w:t>
      </w:r>
      <w:r w:rsidR="00F42536">
        <w:rPr>
          <w:sz w:val="32"/>
          <w:szCs w:val="32"/>
        </w:rPr>
        <w:t xml:space="preserve">Details </w:t>
      </w:r>
    </w:p>
    <w:p w:rsidR="00E1724B" w:rsidRPr="009B6E69" w:rsidRDefault="00E1724B" w:rsidP="00E1724B">
      <w:pPr>
        <w:pStyle w:val="ListParagraph"/>
        <w:numPr>
          <w:ilvl w:val="1"/>
          <w:numId w:val="6"/>
        </w:numPr>
        <w:rPr>
          <w:sz w:val="32"/>
          <w:szCs w:val="32"/>
        </w:rPr>
      </w:pPr>
      <w:r w:rsidRPr="009B6E69">
        <w:rPr>
          <w:sz w:val="32"/>
          <w:szCs w:val="32"/>
        </w:rPr>
        <w:t xml:space="preserve">– Structure of the kitchen and ice cream parlour </w:t>
      </w:r>
    </w:p>
    <w:p w:rsidR="00E1724B" w:rsidRPr="009B6E69" w:rsidRDefault="00E1724B" w:rsidP="00E1724B">
      <w:pPr>
        <w:pStyle w:val="ListParagraph"/>
        <w:numPr>
          <w:ilvl w:val="1"/>
          <w:numId w:val="6"/>
        </w:numPr>
        <w:rPr>
          <w:sz w:val="32"/>
          <w:szCs w:val="32"/>
        </w:rPr>
      </w:pPr>
      <w:r w:rsidRPr="009B6E69">
        <w:rPr>
          <w:sz w:val="32"/>
          <w:szCs w:val="32"/>
        </w:rPr>
        <w:t xml:space="preserve">– The ground floor, construction details </w:t>
      </w:r>
    </w:p>
    <w:p w:rsidR="00E1724B" w:rsidRPr="009B6E69" w:rsidRDefault="00E1724B" w:rsidP="00E1724B">
      <w:pPr>
        <w:pStyle w:val="ListParagraph"/>
        <w:numPr>
          <w:ilvl w:val="1"/>
          <w:numId w:val="6"/>
        </w:numPr>
        <w:rPr>
          <w:sz w:val="32"/>
          <w:szCs w:val="32"/>
        </w:rPr>
      </w:pPr>
      <w:r w:rsidRPr="009B6E69">
        <w:rPr>
          <w:sz w:val="32"/>
          <w:szCs w:val="32"/>
        </w:rPr>
        <w:t xml:space="preserve">– Description of site set up and plant that could be used </w:t>
      </w:r>
    </w:p>
    <w:p w:rsidR="00E1724B" w:rsidRDefault="00E1724B" w:rsidP="00E1724B">
      <w:pPr>
        <w:pStyle w:val="ListParagraph"/>
        <w:numPr>
          <w:ilvl w:val="1"/>
          <w:numId w:val="6"/>
        </w:numPr>
        <w:rPr>
          <w:sz w:val="32"/>
          <w:szCs w:val="32"/>
        </w:rPr>
      </w:pPr>
      <w:r w:rsidRPr="009B6E69">
        <w:rPr>
          <w:sz w:val="32"/>
          <w:szCs w:val="32"/>
        </w:rPr>
        <w:t>– Site plan (map)</w:t>
      </w:r>
    </w:p>
    <w:p w:rsidR="005E3830" w:rsidRDefault="005E3830" w:rsidP="005E3830">
      <w:pPr>
        <w:pStyle w:val="ListParagraph"/>
        <w:numPr>
          <w:ilvl w:val="0"/>
          <w:numId w:val="6"/>
        </w:numPr>
        <w:rPr>
          <w:sz w:val="32"/>
          <w:szCs w:val="32"/>
        </w:rPr>
      </w:pPr>
      <w:r>
        <w:rPr>
          <w:sz w:val="32"/>
          <w:szCs w:val="32"/>
        </w:rPr>
        <w:t>Bibliography</w:t>
      </w:r>
    </w:p>
    <w:p w:rsidR="005E3830" w:rsidRPr="005E3830" w:rsidRDefault="005E3830" w:rsidP="005E3830">
      <w:pPr>
        <w:rPr>
          <w:sz w:val="32"/>
          <w:szCs w:val="32"/>
        </w:rPr>
      </w:pPr>
    </w:p>
    <w:p w:rsidR="00E1724B" w:rsidRDefault="00E1724B" w:rsidP="00E1724B">
      <w:pPr>
        <w:rPr>
          <w:sz w:val="32"/>
          <w:szCs w:val="32"/>
        </w:rPr>
      </w:pPr>
    </w:p>
    <w:p w:rsidR="00E1724B" w:rsidRPr="00E1724B" w:rsidRDefault="00E1724B" w:rsidP="00E1724B">
      <w:pPr>
        <w:rPr>
          <w:sz w:val="32"/>
          <w:szCs w:val="32"/>
        </w:rPr>
      </w:pPr>
      <w:r>
        <w:rPr>
          <w:sz w:val="32"/>
          <w:szCs w:val="32"/>
        </w:rPr>
        <w:t>*Please note that for the hard copy of the assignment that all drawings in their entirety will be at the rear of the report, labelled with the relevant titles.</w:t>
      </w:r>
      <w:r w:rsidR="00FB50E6">
        <w:rPr>
          <w:sz w:val="32"/>
          <w:szCs w:val="32"/>
        </w:rPr>
        <w:t xml:space="preserve"> (Appendix)</w:t>
      </w:r>
    </w:p>
    <w:p w:rsidR="008617EB" w:rsidRDefault="008617EB" w:rsidP="007941F1">
      <w:pPr>
        <w:pStyle w:val="ListParagraph"/>
        <w:ind w:left="1440"/>
        <w:rPr>
          <w:sz w:val="40"/>
          <w:szCs w:val="40"/>
        </w:rPr>
      </w:pPr>
    </w:p>
    <w:p w:rsidR="00FB6471" w:rsidRDefault="00FB6471" w:rsidP="00FB6471">
      <w:pPr>
        <w:rPr>
          <w:sz w:val="32"/>
          <w:szCs w:val="32"/>
        </w:rPr>
      </w:pPr>
    </w:p>
    <w:p w:rsidR="00A50459" w:rsidRPr="00FB6471" w:rsidRDefault="00070CA8" w:rsidP="00FB6471">
      <w:pPr>
        <w:ind w:firstLine="720"/>
        <w:rPr>
          <w:sz w:val="32"/>
          <w:szCs w:val="32"/>
        </w:rPr>
      </w:pPr>
      <w:r w:rsidRPr="00FB6471">
        <w:rPr>
          <w:sz w:val="32"/>
          <w:szCs w:val="32"/>
        </w:rPr>
        <w:lastRenderedPageBreak/>
        <w:t xml:space="preserve">1. </w:t>
      </w:r>
      <w:r w:rsidR="00D30DEF" w:rsidRPr="00FB6471">
        <w:rPr>
          <w:sz w:val="32"/>
          <w:szCs w:val="32"/>
        </w:rPr>
        <w:t>Preliminary Desktop Study</w:t>
      </w:r>
    </w:p>
    <w:p w:rsidR="00A50459" w:rsidRDefault="00A50459" w:rsidP="00A50459">
      <w:pPr>
        <w:rPr>
          <w:b/>
          <w:sz w:val="28"/>
          <w:szCs w:val="28"/>
          <w:u w:val="single"/>
        </w:rPr>
      </w:pPr>
      <w:r w:rsidRPr="00A50459">
        <w:rPr>
          <w:b/>
          <w:sz w:val="28"/>
          <w:szCs w:val="28"/>
          <w:u w:val="single"/>
        </w:rPr>
        <w:t>1.1</w:t>
      </w:r>
    </w:p>
    <w:p w:rsidR="00A50459" w:rsidRPr="00A50459" w:rsidRDefault="009B6F1E" w:rsidP="009B6F1E">
      <w:pPr>
        <w:jc w:val="both"/>
        <w:rPr>
          <w:color w:val="000000" w:themeColor="text1"/>
          <w:sz w:val="24"/>
          <w:szCs w:val="24"/>
        </w:rPr>
      </w:pPr>
      <w:r>
        <w:rPr>
          <w:noProof/>
          <w:lang w:eastAsia="en-GB"/>
        </w:rPr>
        <w:drawing>
          <wp:anchor distT="0" distB="0" distL="114300" distR="114300" simplePos="0" relativeHeight="251658240" behindDoc="0" locked="0" layoutInCell="1" allowOverlap="1" wp14:anchorId="49D9379E" wp14:editId="2D378396">
            <wp:simplePos x="0" y="0"/>
            <wp:positionH relativeFrom="margin">
              <wp:posOffset>50800</wp:posOffset>
            </wp:positionH>
            <wp:positionV relativeFrom="paragraph">
              <wp:posOffset>834015</wp:posOffset>
            </wp:positionV>
            <wp:extent cx="5629910" cy="23444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308" t="10096" r="8270" b="25175"/>
                    <a:stretch/>
                  </pic:blipFill>
                  <pic:spPr bwMode="auto">
                    <a:xfrm>
                      <a:off x="0" y="0"/>
                      <a:ext cx="5629910" cy="234442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mc:AlternateContent>
          <mc:Choice Requires="wps">
            <w:drawing>
              <wp:anchor distT="0" distB="0" distL="114300" distR="114300" simplePos="0" relativeHeight="251660288" behindDoc="0" locked="0" layoutInCell="1" allowOverlap="1" wp14:anchorId="06BF5684" wp14:editId="7566A8A4">
                <wp:simplePos x="0" y="0"/>
                <wp:positionH relativeFrom="column">
                  <wp:posOffset>1649757</wp:posOffset>
                </wp:positionH>
                <wp:positionV relativeFrom="paragraph">
                  <wp:posOffset>2482591</wp:posOffset>
                </wp:positionV>
                <wp:extent cx="614022" cy="955964"/>
                <wp:effectExtent l="38100" t="38100" r="53340" b="34925"/>
                <wp:wrapNone/>
                <wp:docPr id="6" name="Straight Arrow Connector 6"/>
                <wp:cNvGraphicFramePr/>
                <a:graphic xmlns:a="http://schemas.openxmlformats.org/drawingml/2006/main">
                  <a:graphicData uri="http://schemas.microsoft.com/office/word/2010/wordprocessingShape">
                    <wps:wsp>
                      <wps:cNvCnPr/>
                      <wps:spPr>
                        <a:xfrm flipV="1">
                          <a:off x="0" y="0"/>
                          <a:ext cx="614022" cy="955964"/>
                        </a:xfrm>
                        <a:prstGeom prst="straightConnector1">
                          <a:avLst/>
                        </a:prstGeom>
                        <a:ln w="76200">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4EF6C9AB" id="_x0000_t32" coordsize="21600,21600" o:spt="32" o:oned="t" path="m,l21600,21600e" filled="f">
                <v:path arrowok="t" fillok="f" o:connecttype="none"/>
                <o:lock v:ext="edit" shapetype="t"/>
              </v:shapetype>
              <v:shape id="Straight Arrow Connector 6" o:spid="_x0000_s1026" type="#_x0000_t32" style="position:absolute;margin-left:129.9pt;margin-top:195.5pt;width:48.35pt;height:75.2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" strokecolor="#ffc000" strokeweight="6pt">
                <v:stroke endarrow="block" joinstyle="miter"/>
              </v:shape>
            </w:pict>
          </mc:Fallback>
        </mc:AlternateContent>
      </w:r>
      <w:r w:rsidR="00A50459">
        <w:rPr>
          <w:noProof/>
          <w:lang w:eastAsia="en-GB"/>
        </w:rPr>
        <mc:AlternateContent>
          <mc:Choice Requires="wps">
            <w:drawing>
              <wp:anchor distT="0" distB="0" distL="114300" distR="114300" simplePos="0" relativeHeight="251659264" behindDoc="0" locked="0" layoutInCell="1" allowOverlap="1" wp14:anchorId="7E609F99" wp14:editId="5BD7B2E2">
                <wp:simplePos x="0" y="0"/>
                <wp:positionH relativeFrom="column">
                  <wp:posOffset>1172452</wp:posOffset>
                </wp:positionH>
                <wp:positionV relativeFrom="paragraph">
                  <wp:posOffset>2212262</wp:posOffset>
                </wp:positionV>
                <wp:extent cx="2288804" cy="650213"/>
                <wp:effectExtent l="19050" t="19050" r="16510" b="17145"/>
                <wp:wrapNone/>
                <wp:docPr id="4" name="Rectangle 4"/>
                <wp:cNvGraphicFramePr/>
                <a:graphic xmlns:a="http://schemas.openxmlformats.org/drawingml/2006/main">
                  <a:graphicData uri="http://schemas.microsoft.com/office/word/2010/wordprocessingShape">
                    <wps:wsp>
                      <wps:cNvSpPr/>
                      <wps:spPr>
                        <a:xfrm>
                          <a:off x="0" y="0"/>
                          <a:ext cx="2288804" cy="650213"/>
                        </a:xfrm>
                        <a:prstGeom prst="rect">
                          <a:avLst/>
                        </a:prstGeom>
                        <a:noFill/>
                        <a:ln w="3810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D5CDB65" id="Rectangle 4" o:spid="_x0000_s1026" style="position:absolute;margin-left:92.3pt;margin-top:174.2pt;width:180.2pt;height:5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" filled="f" strokecolor="#ffc000" strokeweight="3pt"/>
            </w:pict>
          </mc:Fallback>
        </mc:AlternateContent>
      </w:r>
      <w:r>
        <w:rPr>
          <w:color w:val="000000" w:themeColor="text1"/>
          <w:sz w:val="24"/>
          <w:szCs w:val="24"/>
        </w:rPr>
        <w:t xml:space="preserve"> </w:t>
      </w:r>
      <w:r w:rsidR="00A50459">
        <w:rPr>
          <w:color w:val="000000" w:themeColor="text1"/>
          <w:sz w:val="24"/>
          <w:szCs w:val="24"/>
        </w:rPr>
        <w:t>The proposed site for the construction of the café bar, ice cream parlour is located in the Swansea bay in between the Marriott Hotel and the Civic Centre.</w:t>
      </w:r>
      <w:r>
        <w:rPr>
          <w:color w:val="000000" w:themeColor="text1"/>
          <w:sz w:val="24"/>
          <w:szCs w:val="24"/>
        </w:rPr>
        <w:t xml:space="preserve"> The address for the said site is; </w:t>
      </w:r>
      <w:r w:rsidRPr="009B6F1E">
        <w:rPr>
          <w:color w:val="000000" w:themeColor="text1"/>
          <w:sz w:val="24"/>
          <w:szCs w:val="24"/>
        </w:rPr>
        <w:t>Maritime Quarter, Swansea SA1 3SS</w:t>
      </w:r>
      <w:r>
        <w:rPr>
          <w:color w:val="000000" w:themeColor="text1"/>
          <w:sz w:val="24"/>
          <w:szCs w:val="24"/>
        </w:rPr>
        <w:t xml:space="preserve"> w</w:t>
      </w:r>
      <w:r w:rsidR="00A50459">
        <w:rPr>
          <w:color w:val="000000" w:themeColor="text1"/>
          <w:sz w:val="24"/>
          <w:szCs w:val="24"/>
        </w:rPr>
        <w:t>ith the proposed building being partly in each car park, as shown in the image below:</w:t>
      </w:r>
    </w:p>
    <w:p w:rsidR="009B6F1E" w:rsidRDefault="00A10DFB" w:rsidP="00627186">
      <w:pPr>
        <w:pStyle w:val="ListParagraph"/>
        <w:tabs>
          <w:tab w:val="left" w:pos="1634"/>
        </w:tabs>
        <w:rPr>
          <w:b/>
          <w:sz w:val="24"/>
          <w:szCs w:val="24"/>
          <w:u w:val="single"/>
        </w:rPr>
      </w:pPr>
      <w:r>
        <w:rPr>
          <w:b/>
          <w:noProof/>
          <w:sz w:val="24"/>
          <w:szCs w:val="24"/>
          <w:u w:val="single"/>
          <w:lang w:eastAsia="en-GB"/>
        </w:rPr>
        <mc:AlternateContent>
          <mc:Choice Requires="wps">
            <w:drawing>
              <wp:anchor distT="0" distB="0" distL="114300" distR="114300" simplePos="0" relativeHeight="251666432" behindDoc="0" locked="0" layoutInCell="1" allowOverlap="1">
                <wp:simplePos x="0" y="0"/>
                <wp:positionH relativeFrom="column">
                  <wp:posOffset>3881014</wp:posOffset>
                </wp:positionH>
                <wp:positionV relativeFrom="paragraph">
                  <wp:posOffset>2329537</wp:posOffset>
                </wp:positionV>
                <wp:extent cx="1407782" cy="322223"/>
                <wp:effectExtent l="0" t="0" r="21590" b="20955"/>
                <wp:wrapNone/>
                <wp:docPr id="3" name="Text Box 3"/>
                <wp:cNvGraphicFramePr/>
                <a:graphic xmlns:a="http://schemas.openxmlformats.org/drawingml/2006/main">
                  <a:graphicData uri="http://schemas.microsoft.com/office/word/2010/wordprocessingShape">
                    <wps:wsp>
                      <wps:cNvSpPr txBox="1"/>
                      <wps:spPr>
                        <a:xfrm>
                          <a:off x="0" y="0"/>
                          <a:ext cx="1407782" cy="322223"/>
                        </a:xfrm>
                        <a:prstGeom prst="rect">
                          <a:avLst/>
                        </a:prstGeom>
                        <a:solidFill>
                          <a:schemeClr val="lt1"/>
                        </a:solidFill>
                        <a:ln w="6350">
                          <a:solidFill>
                            <a:prstClr val="black"/>
                          </a:solidFill>
                        </a:ln>
                      </wps:spPr>
                      <wps:txbx>
                        <w:txbxContent>
                          <w:p w:rsidR="00A10DFB" w:rsidRDefault="00EB2A13">
                            <w:r>
                              <w:t>(</w:t>
                            </w:r>
                            <w:r w:rsidR="00A10DFB">
                              <w:t>Google Earth, 2018</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id="_x0000_t202" coordsize="21600,21600" o:spt="202" path="m,l,21600r21600,l21600,xe">
                <v:stroke joinstyle="miter"/>
                <v:path gradientshapeok="t" o:connecttype="rect"/>
              </v:shapetype>
              <v:shape id="Text Box 3" o:spid="_x0000_s1026" type="#_x0000_t202" style="position:absolute;left:0;text-align:left;margin-left:305.6pt;margin-top:183.45pt;width:110.85pt;height:25.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" fillcolor="white [3201]" strokeweight=".5pt">
                <v:textbox>
                  <w:txbxContent>
                    <w:p w:rsidR="00A10DFB" w:rsidRDefault="00EB2A13">
                      <w:r>
                        <w:t>(</w:t>
                      </w:r>
                      <w:r w:rsidR="00A10DFB">
                        <w:t>Google Earth, 2018</w:t>
                      </w:r>
                      <w:r>
                        <w:t>)</w:t>
                      </w:r>
                    </w:p>
                  </w:txbxContent>
                </v:textbox>
              </v:shape>
            </w:pict>
          </mc:Fallback>
        </mc:AlternateContent>
      </w:r>
    </w:p>
    <w:p w:rsidR="00627186" w:rsidRPr="007F7C54" w:rsidRDefault="00627186" w:rsidP="00627186">
      <w:pPr>
        <w:pStyle w:val="ListParagraph"/>
        <w:tabs>
          <w:tab w:val="left" w:pos="1634"/>
        </w:tabs>
        <w:rPr>
          <w:b/>
          <w:color w:val="000000" w:themeColor="text1"/>
          <w:sz w:val="24"/>
          <w:szCs w:val="24"/>
          <w:u w:val="single"/>
        </w:rPr>
      </w:pPr>
      <w:r w:rsidRPr="007F7C54">
        <w:rPr>
          <w:b/>
          <w:color w:val="000000" w:themeColor="text1"/>
          <w:sz w:val="24"/>
          <w:szCs w:val="24"/>
          <w:u w:val="single"/>
        </w:rPr>
        <w:t>The Proposed Site</w:t>
      </w:r>
    </w:p>
    <w:p w:rsidR="00627186" w:rsidRDefault="00627186" w:rsidP="00627186">
      <w:pPr>
        <w:jc w:val="both"/>
        <w:rPr>
          <w:sz w:val="24"/>
          <w:szCs w:val="24"/>
        </w:rPr>
      </w:pPr>
      <w:r w:rsidRPr="00627186">
        <w:rPr>
          <w:sz w:val="24"/>
          <w:szCs w:val="24"/>
        </w:rPr>
        <w:t>Upon researching the site more through taking a walk over of the site I noticed that there would be issues that would have to be overcome in order to begin the construction process. The first being that on the south side of the sit</w:t>
      </w:r>
      <w:r>
        <w:rPr>
          <w:sz w:val="24"/>
          <w:szCs w:val="24"/>
        </w:rPr>
        <w:t>e there is two public</w:t>
      </w:r>
      <w:r w:rsidRPr="00627186">
        <w:rPr>
          <w:sz w:val="24"/>
          <w:szCs w:val="24"/>
        </w:rPr>
        <w:t xml:space="preserve"> right of ways and you are unable to just close them to carry</w:t>
      </w:r>
      <w:r>
        <w:rPr>
          <w:sz w:val="24"/>
          <w:szCs w:val="24"/>
        </w:rPr>
        <w:t xml:space="preserve"> out the work, you have to get special permission from the local council, this is</w:t>
      </w:r>
      <w:r w:rsidR="00EE680F">
        <w:rPr>
          <w:sz w:val="24"/>
          <w:szCs w:val="24"/>
        </w:rPr>
        <w:t xml:space="preserve"> done through an application</w:t>
      </w:r>
      <w:r w:rsidR="00B66DDE">
        <w:rPr>
          <w:sz w:val="24"/>
          <w:szCs w:val="24"/>
        </w:rPr>
        <w:t xml:space="preserve"> </w:t>
      </w:r>
      <w:r w:rsidR="00EE680F">
        <w:rPr>
          <w:sz w:val="24"/>
          <w:szCs w:val="24"/>
        </w:rPr>
        <w:t xml:space="preserve">(Swansea City Council, </w:t>
      </w:r>
      <w:r w:rsidR="00B66DDE">
        <w:rPr>
          <w:sz w:val="24"/>
          <w:szCs w:val="24"/>
        </w:rPr>
        <w:t xml:space="preserve">2018). </w:t>
      </w:r>
      <w:r>
        <w:rPr>
          <w:sz w:val="24"/>
          <w:szCs w:val="24"/>
        </w:rPr>
        <w:t>This process can be difficult and would maybe have to divert the paths in a safe manor to be able to continue</w:t>
      </w:r>
      <w:r w:rsidR="00EE680F">
        <w:rPr>
          <w:sz w:val="24"/>
          <w:szCs w:val="24"/>
        </w:rPr>
        <w:t xml:space="preserve"> (Barnsley Metropolitan Borough Council, 2018)</w:t>
      </w:r>
      <w:r>
        <w:rPr>
          <w:sz w:val="24"/>
          <w:szCs w:val="24"/>
        </w:rPr>
        <w:t xml:space="preserve"> It would be necessary to close said paths because parts fall right within the site boundary. The closure would likely cause some discontent </w:t>
      </w:r>
      <w:r w:rsidR="009B6F1E">
        <w:rPr>
          <w:sz w:val="24"/>
          <w:szCs w:val="24"/>
        </w:rPr>
        <w:t xml:space="preserve">due to the beach access the path can offer </w:t>
      </w:r>
      <w:r>
        <w:rPr>
          <w:sz w:val="24"/>
          <w:szCs w:val="24"/>
        </w:rPr>
        <w:t>but it would be something to consider when goin</w:t>
      </w:r>
      <w:r w:rsidR="009B6F1E">
        <w:rPr>
          <w:sz w:val="24"/>
          <w:szCs w:val="24"/>
        </w:rPr>
        <w:t>g forward with this development and diversions would most likely have to be provided.</w:t>
      </w:r>
    </w:p>
    <w:p w:rsidR="00D30DEF" w:rsidRDefault="009B6F1E" w:rsidP="00627186">
      <w:pPr>
        <w:jc w:val="both"/>
        <w:rPr>
          <w:sz w:val="24"/>
          <w:szCs w:val="24"/>
        </w:rPr>
      </w:pPr>
      <w:r>
        <w:rPr>
          <w:noProof/>
          <w:lang w:eastAsia="en-GB"/>
        </w:rPr>
        <mc:AlternateContent>
          <mc:Choice Requires="wps">
            <w:drawing>
              <wp:anchor distT="0" distB="0" distL="114300" distR="114300" simplePos="0" relativeHeight="251663360" behindDoc="0" locked="0" layoutInCell="1" allowOverlap="1" wp14:anchorId="0A55D951" wp14:editId="1A7EAB4E">
                <wp:simplePos x="0" y="0"/>
                <wp:positionH relativeFrom="column">
                  <wp:posOffset>2608766</wp:posOffset>
                </wp:positionH>
                <wp:positionV relativeFrom="paragraph">
                  <wp:posOffset>1928415</wp:posOffset>
                </wp:positionV>
                <wp:extent cx="1154190" cy="533933"/>
                <wp:effectExtent l="0" t="0" r="8255" b="0"/>
                <wp:wrapNone/>
                <wp:docPr id="11" name="Text Box 11"/>
                <wp:cNvGraphicFramePr/>
                <a:graphic xmlns:a="http://schemas.openxmlformats.org/drawingml/2006/main">
                  <a:graphicData uri="http://schemas.microsoft.com/office/word/2010/wordprocessingShape">
                    <wps:wsp>
                      <wps:cNvSpPr txBox="1"/>
                      <wps:spPr>
                        <a:xfrm>
                          <a:off x="0" y="0"/>
                          <a:ext cx="1154190" cy="533933"/>
                        </a:xfrm>
                        <a:prstGeom prst="rect">
                          <a:avLst/>
                        </a:prstGeom>
                        <a:solidFill>
                          <a:schemeClr val="lt1"/>
                        </a:solidFill>
                        <a:ln w="6350">
                          <a:noFill/>
                        </a:ln>
                      </wps:spPr>
                      <wps:txbx>
                        <w:txbxContent>
                          <w:p w:rsidR="00E27745" w:rsidRDefault="00E27745" w:rsidP="009B6F1E">
                            <w:pPr>
                              <w:jc w:val="center"/>
                            </w:pPr>
                            <w:r>
                              <w:t>Likely access point for the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A55D951" id="Text Box 11" o:spid="_x0000_s1027" type="#_x0000_t202" style="position:absolute;left:0;text-align:left;margin-left:205.4pt;margin-top:151.85pt;width:90.9pt;height:42.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" fillcolor="white [3201]" stroked="f" strokeweight=".5pt">
                <v:textbox>
                  <w:txbxContent>
                    <w:p w:rsidR="00E27745" w:rsidRDefault="00E27745" w:rsidP="009B6F1E">
                      <w:pPr>
                        <w:jc w:val="center"/>
                      </w:pPr>
                      <w:r>
                        <w:t>Likely access point for the site</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29E908C0" wp14:editId="6C01821E">
                <wp:simplePos x="0" y="0"/>
                <wp:positionH relativeFrom="column">
                  <wp:posOffset>3273936</wp:posOffset>
                </wp:positionH>
                <wp:positionV relativeFrom="paragraph">
                  <wp:posOffset>515313</wp:posOffset>
                </wp:positionV>
                <wp:extent cx="1201944" cy="1374797"/>
                <wp:effectExtent l="19050" t="38100" r="55880" b="34925"/>
                <wp:wrapNone/>
                <wp:docPr id="10" name="Straight Arrow Connector 10"/>
                <wp:cNvGraphicFramePr/>
                <a:graphic xmlns:a="http://schemas.openxmlformats.org/drawingml/2006/main">
                  <a:graphicData uri="http://schemas.microsoft.com/office/word/2010/wordprocessingShape">
                    <wps:wsp>
                      <wps:cNvCnPr/>
                      <wps:spPr>
                        <a:xfrm flipV="1">
                          <a:off x="0" y="0"/>
                          <a:ext cx="1201944" cy="1374797"/>
                        </a:xfrm>
                        <a:prstGeom prst="straightConnector1">
                          <a:avLst/>
                        </a:prstGeom>
                        <a:ln w="57150">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008FCA3" id="Straight Arrow Connector 10" o:spid="_x0000_s1026" type="#_x0000_t32" style="position:absolute;margin-left:257.8pt;margin-top:40.6pt;width:94.65pt;height:108.2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" strokecolor="#ffc000" strokeweight="4.5pt">
                <v:stroke endarrow="block" joinstyle="miter"/>
              </v:shape>
            </w:pict>
          </mc:Fallback>
        </mc:AlternateContent>
      </w:r>
      <w:r>
        <w:rPr>
          <w:noProof/>
          <w:lang w:eastAsia="en-GB"/>
        </w:rPr>
        <w:drawing>
          <wp:anchor distT="0" distB="0" distL="114300" distR="114300" simplePos="0" relativeHeight="251661312" behindDoc="0" locked="0" layoutInCell="1" allowOverlap="1" wp14:anchorId="3EBC16C0" wp14:editId="50C1A694">
            <wp:simplePos x="0" y="0"/>
            <wp:positionH relativeFrom="column">
              <wp:posOffset>3459103</wp:posOffset>
            </wp:positionH>
            <wp:positionV relativeFrom="paragraph">
              <wp:posOffset>196215</wp:posOffset>
            </wp:positionV>
            <wp:extent cx="2838450" cy="1732915"/>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3687" t="9746" r="26788" b="36487"/>
                    <a:stretch/>
                  </pic:blipFill>
                  <pic:spPr bwMode="auto">
                    <a:xfrm>
                      <a:off x="0" y="0"/>
                      <a:ext cx="2838450" cy="1732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7186">
        <w:rPr>
          <w:sz w:val="24"/>
          <w:szCs w:val="24"/>
        </w:rPr>
        <w:t>The second potential complication when completing the walkover of the site was the fact that given the location of the site both the Marriott Hotel and the Civic Centre will lose parts of their car park but this would have a far bigger impact on the Marriott H</w:t>
      </w:r>
      <w:r>
        <w:rPr>
          <w:sz w:val="24"/>
          <w:szCs w:val="24"/>
        </w:rPr>
        <w:t>otel as the not only will they lose a large section of their car park, but whilst the work would be undertaken the access for the site would have to be one of the two entrances to their car park again shown to the right:</w:t>
      </w:r>
    </w:p>
    <w:p w:rsidR="009B6F1E" w:rsidRDefault="00A10DFB" w:rsidP="00627186">
      <w:pPr>
        <w:jc w:val="both"/>
        <w:rPr>
          <w:sz w:val="24"/>
          <w:szCs w:val="24"/>
        </w:rPr>
      </w:pPr>
      <w:r>
        <w:rPr>
          <w:b/>
          <w:noProof/>
          <w:sz w:val="24"/>
          <w:szCs w:val="24"/>
          <w:u w:val="single"/>
          <w:lang w:eastAsia="en-GB"/>
        </w:rPr>
        <mc:AlternateContent>
          <mc:Choice Requires="wps">
            <w:drawing>
              <wp:anchor distT="0" distB="0" distL="114300" distR="114300" simplePos="0" relativeHeight="251668480" behindDoc="0" locked="0" layoutInCell="1" allowOverlap="1" wp14:anchorId="4050AE6F" wp14:editId="7240A247">
                <wp:simplePos x="0" y="0"/>
                <wp:positionH relativeFrom="column">
                  <wp:posOffset>4891537</wp:posOffset>
                </wp:positionH>
                <wp:positionV relativeFrom="paragraph">
                  <wp:posOffset>92097</wp:posOffset>
                </wp:positionV>
                <wp:extent cx="1407782" cy="322223"/>
                <wp:effectExtent l="0" t="0" r="21590" b="20955"/>
                <wp:wrapNone/>
                <wp:docPr id="5" name="Text Box 5"/>
                <wp:cNvGraphicFramePr/>
                <a:graphic xmlns:a="http://schemas.openxmlformats.org/drawingml/2006/main">
                  <a:graphicData uri="http://schemas.microsoft.com/office/word/2010/wordprocessingShape">
                    <wps:wsp>
                      <wps:cNvSpPr txBox="1"/>
                      <wps:spPr>
                        <a:xfrm>
                          <a:off x="0" y="0"/>
                          <a:ext cx="1407782" cy="322223"/>
                        </a:xfrm>
                        <a:prstGeom prst="rect">
                          <a:avLst/>
                        </a:prstGeom>
                        <a:solidFill>
                          <a:sysClr val="window" lastClr="FFFFFF"/>
                        </a:solidFill>
                        <a:ln w="6350">
                          <a:solidFill>
                            <a:prstClr val="black"/>
                          </a:solidFill>
                        </a:ln>
                      </wps:spPr>
                      <wps:txbx>
                        <w:txbxContent>
                          <w:p w:rsidR="00A10DFB" w:rsidRDefault="00FB0E5F" w:rsidP="00A10DFB">
                            <w:r>
                              <w:t>(</w:t>
                            </w:r>
                            <w:r w:rsidR="00A10DFB">
                              <w:t>Google Earth, 2018</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4050AE6F" id="Text Box 5" o:spid="_x0000_s1028" type="#_x0000_t202" style="position:absolute;left:0;text-align:left;margin-left:385.15pt;margin-top:7.25pt;width:110.85pt;height:25.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" fillcolor="window" strokeweight=".5pt">
                <v:textbox>
                  <w:txbxContent>
                    <w:p w:rsidR="00A10DFB" w:rsidRDefault="00FB0E5F" w:rsidP="00A10DFB">
                      <w:r>
                        <w:t>(</w:t>
                      </w:r>
                      <w:r w:rsidR="00A10DFB">
                        <w:t>Google Earth, 2018</w:t>
                      </w:r>
                      <w:r>
                        <w:t>)</w:t>
                      </w:r>
                    </w:p>
                  </w:txbxContent>
                </v:textbox>
              </v:shape>
            </w:pict>
          </mc:Fallback>
        </mc:AlternateContent>
      </w:r>
    </w:p>
    <w:p w:rsidR="00070CA8" w:rsidRDefault="00070CA8" w:rsidP="00627186">
      <w:pPr>
        <w:jc w:val="both"/>
        <w:rPr>
          <w:sz w:val="24"/>
          <w:szCs w:val="24"/>
        </w:rPr>
      </w:pPr>
    </w:p>
    <w:p w:rsidR="009B6F1E" w:rsidRPr="00684BBE" w:rsidRDefault="009B6F1E" w:rsidP="00684BBE">
      <w:pPr>
        <w:jc w:val="both"/>
        <w:rPr>
          <w:sz w:val="24"/>
          <w:szCs w:val="24"/>
        </w:rPr>
      </w:pPr>
      <w:r>
        <w:rPr>
          <w:sz w:val="24"/>
          <w:szCs w:val="24"/>
        </w:rPr>
        <w:t>The vegetation was another thing that I noticed that could cause some issues, as the site proposed goes directly through the tree line on the west side of the site. This will require some further research into the nature of the ecology and may require an ecologist to come and inspect the site for any protected species</w:t>
      </w:r>
      <w:r w:rsidR="00684BBE">
        <w:rPr>
          <w:sz w:val="24"/>
          <w:szCs w:val="24"/>
        </w:rPr>
        <w:t>. (Gov.UK, 2014) A</w:t>
      </w:r>
      <w:r>
        <w:rPr>
          <w:sz w:val="24"/>
          <w:szCs w:val="24"/>
        </w:rPr>
        <w:t>lso the time of year that the work starts might be impacted by the surrounding ecology as there is a window where trees cannot be removed due to birds nesting season, this window is from February–August so it’s a large portion of the year, so work would have to begin outside these months so that the birds are not disrupted</w:t>
      </w:r>
      <w:r w:rsidR="00684BBE">
        <w:rPr>
          <w:sz w:val="24"/>
          <w:szCs w:val="24"/>
        </w:rPr>
        <w:t>. (</w:t>
      </w:r>
      <w:r w:rsidR="00684BBE" w:rsidRPr="00684BBE">
        <w:rPr>
          <w:sz w:val="24"/>
          <w:szCs w:val="24"/>
        </w:rPr>
        <w:t>The Arboricultural Association</w:t>
      </w:r>
      <w:r w:rsidR="00684BBE">
        <w:rPr>
          <w:sz w:val="24"/>
          <w:szCs w:val="24"/>
        </w:rPr>
        <w:t>, 2018)</w:t>
      </w:r>
    </w:p>
    <w:p w:rsidR="009B6F1E" w:rsidRDefault="009B6F1E" w:rsidP="00627186">
      <w:pPr>
        <w:jc w:val="both"/>
        <w:rPr>
          <w:sz w:val="24"/>
          <w:szCs w:val="24"/>
        </w:rPr>
      </w:pPr>
      <w:r>
        <w:rPr>
          <w:sz w:val="24"/>
          <w:szCs w:val="24"/>
        </w:rPr>
        <w:t xml:space="preserve">The new development would be extremely beneficial to the Swansea bay area as there is nothing of the sort in this area and given its location in respect to the beach and the fact that it has a public footpath means it will likely be a hit with locals and will add a selling point to the Marriott hotel as people will travel from all over to visit the parlour. </w:t>
      </w:r>
    </w:p>
    <w:p w:rsidR="009B6F1E" w:rsidRDefault="009B6F1E" w:rsidP="00627186">
      <w:pPr>
        <w:jc w:val="both"/>
        <w:rPr>
          <w:b/>
          <w:sz w:val="28"/>
          <w:szCs w:val="28"/>
          <w:u w:val="single"/>
        </w:rPr>
      </w:pPr>
      <w:r w:rsidRPr="009B6F1E">
        <w:rPr>
          <w:b/>
          <w:sz w:val="28"/>
          <w:szCs w:val="28"/>
          <w:u w:val="single"/>
        </w:rPr>
        <w:t>1.2</w:t>
      </w:r>
    </w:p>
    <w:p w:rsidR="00D06E84" w:rsidRDefault="009B6F1E" w:rsidP="00627186">
      <w:pPr>
        <w:jc w:val="both"/>
        <w:rPr>
          <w:sz w:val="24"/>
          <w:szCs w:val="24"/>
        </w:rPr>
      </w:pPr>
      <w:r>
        <w:rPr>
          <w:sz w:val="24"/>
          <w:szCs w:val="24"/>
        </w:rPr>
        <w:t>The adjacent site of the civic centre car park was originally a petrol station which was only recently (2015) removed to make way for an overspill car park</w:t>
      </w:r>
      <w:r w:rsidR="007B4F10">
        <w:rPr>
          <w:sz w:val="24"/>
          <w:szCs w:val="24"/>
        </w:rPr>
        <w:t xml:space="preserve">, (Swansea City Council, N/A). </w:t>
      </w:r>
      <w:r>
        <w:rPr>
          <w:sz w:val="24"/>
          <w:szCs w:val="24"/>
        </w:rPr>
        <w:t xml:space="preserve">This is significant for the preparation of this project as due to this the surrounding area might’ve been contaminated. This was an issue for this development and were cleared to go ahead with the construction. Although this was the result previously, the nature of such previous construction </w:t>
      </w:r>
      <w:r w:rsidR="00D06E84">
        <w:rPr>
          <w:sz w:val="24"/>
          <w:szCs w:val="24"/>
        </w:rPr>
        <w:t xml:space="preserve">in the area, going forward we’d have to undertake the same precautions and do things such as take samples etc. (Discussed further </w:t>
      </w:r>
      <w:r w:rsidR="00DC481C">
        <w:rPr>
          <w:sz w:val="24"/>
          <w:szCs w:val="24"/>
        </w:rPr>
        <w:t>in</w:t>
      </w:r>
      <w:r w:rsidR="00D06E84">
        <w:rPr>
          <w:sz w:val="24"/>
          <w:szCs w:val="24"/>
        </w:rPr>
        <w:t xml:space="preserve"> part </w:t>
      </w:r>
      <w:r w:rsidR="00D06E84" w:rsidRPr="00D06E84">
        <w:rPr>
          <w:b/>
          <w:sz w:val="24"/>
          <w:szCs w:val="24"/>
          <w:u w:val="single"/>
        </w:rPr>
        <w:t>2.</w:t>
      </w:r>
      <w:r w:rsidR="00BF1225">
        <w:rPr>
          <w:b/>
          <w:sz w:val="24"/>
          <w:szCs w:val="24"/>
          <w:u w:val="single"/>
        </w:rPr>
        <w:t>1</w:t>
      </w:r>
      <w:r w:rsidR="00D06E84">
        <w:rPr>
          <w:sz w:val="24"/>
          <w:szCs w:val="24"/>
        </w:rPr>
        <w:t xml:space="preserve">). This is useful information to give us an initial understanding and allow us to proceed with caution if necessary. </w:t>
      </w:r>
      <w:r w:rsidR="00015C4F">
        <w:rPr>
          <w:sz w:val="24"/>
          <w:szCs w:val="24"/>
        </w:rPr>
        <w:t xml:space="preserve"> Furthermore, due to this petrol station being an old build, there was a high chance that certain parts of said building were built using the now known poisonous material asbestos. It will be unclear until the build process begins but from previous development of the area it would seem it’s safe but like mentioned above our own research is necessary.</w:t>
      </w:r>
    </w:p>
    <w:p w:rsidR="00D06E84" w:rsidRDefault="00D06E84" w:rsidP="00627186">
      <w:pPr>
        <w:jc w:val="both"/>
        <w:rPr>
          <w:sz w:val="24"/>
          <w:szCs w:val="24"/>
        </w:rPr>
      </w:pPr>
      <w:r>
        <w:rPr>
          <w:sz w:val="24"/>
          <w:szCs w:val="24"/>
        </w:rPr>
        <w:t>Swansea Bay was an area that was targeted heavily by bombs during the second world war in an event</w:t>
      </w:r>
      <w:r w:rsidR="00DD5CBD">
        <w:rPr>
          <w:sz w:val="24"/>
          <w:szCs w:val="24"/>
        </w:rPr>
        <w:t xml:space="preserve"> known as the ‘Swansea Blitz’ (Davies, 2014)</w:t>
      </w:r>
      <w:r>
        <w:rPr>
          <w:sz w:val="24"/>
          <w:szCs w:val="24"/>
        </w:rPr>
        <w:t>; where 800 heavily explosive bombs were dropped in 1941, as a result Swansea w</w:t>
      </w:r>
      <w:r w:rsidR="00DD5CBD">
        <w:rPr>
          <w:sz w:val="24"/>
          <w:szCs w:val="24"/>
        </w:rPr>
        <w:t>as mostly reduced to rubble. (David Dulin, 2016)</w:t>
      </w:r>
      <w:r>
        <w:rPr>
          <w:sz w:val="24"/>
          <w:szCs w:val="24"/>
        </w:rPr>
        <w:t xml:space="preserve"> Even 78 years later this still could have impacts on the construction of new builds. Due to the fact it’s a brownfield site (meaning that it’s been built on before)</w:t>
      </w:r>
      <w:r w:rsidR="00015C4F">
        <w:rPr>
          <w:sz w:val="24"/>
          <w:szCs w:val="24"/>
        </w:rPr>
        <w:t xml:space="preserve"> there could be hidden things that are beneath the ground which at this stage are unknown but as the project goes will need to be considered throughout. On multiple occasions people have uncovered debris etc. so again will need to be careful when planning and preparing going forward.</w:t>
      </w:r>
    </w:p>
    <w:p w:rsidR="00CB0E10" w:rsidRDefault="00CB0E10" w:rsidP="00627186">
      <w:pPr>
        <w:jc w:val="both"/>
        <w:rPr>
          <w:b/>
          <w:sz w:val="28"/>
          <w:szCs w:val="24"/>
          <w:u w:val="single"/>
        </w:rPr>
      </w:pPr>
      <w:r>
        <w:rPr>
          <w:b/>
          <w:sz w:val="28"/>
          <w:szCs w:val="24"/>
          <w:u w:val="single"/>
        </w:rPr>
        <w:t>1.3</w:t>
      </w:r>
    </w:p>
    <w:p w:rsidR="00CB0E10" w:rsidRDefault="00CB0E10" w:rsidP="00627186">
      <w:pPr>
        <w:jc w:val="both"/>
        <w:rPr>
          <w:sz w:val="24"/>
          <w:szCs w:val="24"/>
        </w:rPr>
      </w:pPr>
      <w:r>
        <w:rPr>
          <w:sz w:val="24"/>
          <w:szCs w:val="24"/>
        </w:rPr>
        <w:t xml:space="preserve">Doing some further research to see how hard the construction process would be in terms of the geology of the nearby area. From a previous borehole dug I was interested to see the geology was very much sandy, as you go deeper it starts to change from just sand to the inclusion of some coarser grain (gravel) and clay to give it a </w:t>
      </w:r>
      <w:r w:rsidR="00DD5CBD">
        <w:rPr>
          <w:sz w:val="24"/>
          <w:szCs w:val="24"/>
        </w:rPr>
        <w:t xml:space="preserve">far harder feel as you go down. (British Geological Survey, </w:t>
      </w:r>
      <w:r w:rsidR="006469F5">
        <w:rPr>
          <w:sz w:val="24"/>
          <w:szCs w:val="24"/>
        </w:rPr>
        <w:t xml:space="preserve">N/A) </w:t>
      </w:r>
      <w:r>
        <w:rPr>
          <w:sz w:val="24"/>
          <w:szCs w:val="24"/>
        </w:rPr>
        <w:t xml:space="preserve">This shouldn’t be an issue with regards to the proposed build </w:t>
      </w:r>
      <w:r>
        <w:rPr>
          <w:sz w:val="24"/>
          <w:szCs w:val="24"/>
        </w:rPr>
        <w:lastRenderedPageBreak/>
        <w:t>as the geology doesn’t start becoming harder until 5 meters. Shallow foundations will be what is used for this project due to the size of the building and they are only 2-3 meters deep. Through the detailed site investigation our own boreholes will confirm/dent these preliminary findings (Found in section 2).</w:t>
      </w:r>
    </w:p>
    <w:p w:rsidR="003B3567" w:rsidRDefault="003B3567" w:rsidP="00627186">
      <w:pPr>
        <w:jc w:val="both"/>
        <w:rPr>
          <w:b/>
          <w:sz w:val="28"/>
          <w:szCs w:val="28"/>
          <w:u w:val="single"/>
        </w:rPr>
      </w:pPr>
      <w:r w:rsidRPr="003B3567">
        <w:rPr>
          <w:b/>
          <w:sz w:val="28"/>
          <w:szCs w:val="28"/>
          <w:u w:val="single"/>
        </w:rPr>
        <w:t>1.4</w:t>
      </w:r>
    </w:p>
    <w:p w:rsidR="003B3567" w:rsidRPr="001C0D71" w:rsidRDefault="001C0D71" w:rsidP="00627186">
      <w:pPr>
        <w:jc w:val="both"/>
        <w:rPr>
          <w:sz w:val="24"/>
          <w:szCs w:val="24"/>
        </w:rPr>
      </w:pPr>
      <w:r>
        <w:rPr>
          <w:sz w:val="24"/>
          <w:szCs w:val="24"/>
        </w:rPr>
        <w:t>Given that in the surrounding area there is the Marriott hotel and the civic centre the chances are that there are services present in this area, upon walking over the sight there were manholes located in the south west of the site meaning that drainage is most definitely present. During the detailed investigation it would be of interest to get the relevant c</w:t>
      </w:r>
      <w:r w:rsidR="00604CDF">
        <w:rPr>
          <w:sz w:val="24"/>
          <w:szCs w:val="24"/>
        </w:rPr>
        <w:t>ompanies to come and investigate the site and then pass on their findings to us so that we can begin the building process as smoothly as possible.</w:t>
      </w:r>
    </w:p>
    <w:p w:rsidR="008617EB" w:rsidRDefault="00070CA8" w:rsidP="00627186">
      <w:pPr>
        <w:jc w:val="both"/>
        <w:rPr>
          <w:sz w:val="32"/>
          <w:szCs w:val="32"/>
        </w:rPr>
      </w:pPr>
      <w:r>
        <w:rPr>
          <w:sz w:val="32"/>
          <w:szCs w:val="32"/>
        </w:rPr>
        <w:t xml:space="preserve">      </w:t>
      </w:r>
      <w:r w:rsidR="008617EB" w:rsidRPr="008617EB">
        <w:rPr>
          <w:sz w:val="32"/>
          <w:szCs w:val="32"/>
        </w:rPr>
        <w:t>2. Detailed Site Investigation</w:t>
      </w:r>
    </w:p>
    <w:p w:rsidR="008617EB" w:rsidRDefault="008617EB" w:rsidP="00627186">
      <w:pPr>
        <w:jc w:val="both"/>
        <w:rPr>
          <w:b/>
          <w:sz w:val="28"/>
          <w:szCs w:val="28"/>
          <w:u w:val="single"/>
        </w:rPr>
      </w:pPr>
      <w:r>
        <w:rPr>
          <w:b/>
          <w:sz w:val="28"/>
          <w:szCs w:val="28"/>
          <w:u w:val="single"/>
        </w:rPr>
        <w:t>2.1</w:t>
      </w:r>
    </w:p>
    <w:p w:rsidR="009C096D" w:rsidRDefault="008617EB" w:rsidP="00627186">
      <w:pPr>
        <w:jc w:val="both"/>
        <w:rPr>
          <w:sz w:val="24"/>
          <w:szCs w:val="24"/>
        </w:rPr>
      </w:pPr>
      <w:r>
        <w:rPr>
          <w:sz w:val="24"/>
          <w:szCs w:val="24"/>
        </w:rPr>
        <w:t xml:space="preserve">The next stage of the process is to take what’s been learnt through the preliminary study and start the process of getting the relevant information through </w:t>
      </w:r>
      <w:r w:rsidR="00595B28">
        <w:rPr>
          <w:sz w:val="24"/>
          <w:szCs w:val="24"/>
        </w:rPr>
        <w:t xml:space="preserve">secondary </w:t>
      </w:r>
      <w:r>
        <w:rPr>
          <w:sz w:val="24"/>
          <w:szCs w:val="24"/>
        </w:rPr>
        <w:t>methods</w:t>
      </w:r>
      <w:r w:rsidR="00595B28">
        <w:rPr>
          <w:sz w:val="24"/>
          <w:szCs w:val="24"/>
        </w:rPr>
        <w:t xml:space="preserve"> that will be conducted by others to aid the construction of the ice cream parlour</w:t>
      </w:r>
      <w:r>
        <w:rPr>
          <w:sz w:val="24"/>
          <w:szCs w:val="24"/>
        </w:rPr>
        <w:t>; these will be listed and relevant descriptions will be below,</w:t>
      </w:r>
      <w:r w:rsidR="00595B28">
        <w:rPr>
          <w:sz w:val="24"/>
          <w:szCs w:val="24"/>
        </w:rPr>
        <w:t xml:space="preserve"> there relevance to the project and how these methods will help will also be discussed throughout this section, a</w:t>
      </w:r>
      <w:r>
        <w:rPr>
          <w:sz w:val="24"/>
          <w:szCs w:val="24"/>
        </w:rPr>
        <w:t>nnotated sketches of relevan</w:t>
      </w:r>
      <w:r w:rsidR="00595B28">
        <w:rPr>
          <w:sz w:val="24"/>
          <w:szCs w:val="24"/>
        </w:rPr>
        <w:t xml:space="preserve">t methods will be shown in part </w:t>
      </w:r>
      <w:r w:rsidR="00BF1225">
        <w:rPr>
          <w:b/>
          <w:sz w:val="24"/>
          <w:szCs w:val="24"/>
          <w:u w:val="single"/>
        </w:rPr>
        <w:t>2.3</w:t>
      </w:r>
      <w:r w:rsidR="007941F1">
        <w:rPr>
          <w:sz w:val="24"/>
          <w:szCs w:val="24"/>
        </w:rPr>
        <w:t>.</w:t>
      </w:r>
    </w:p>
    <w:p w:rsidR="009C096D" w:rsidRDefault="009C096D" w:rsidP="00627186">
      <w:pPr>
        <w:jc w:val="both"/>
        <w:rPr>
          <w:sz w:val="24"/>
          <w:szCs w:val="24"/>
        </w:rPr>
      </w:pPr>
      <w:r>
        <w:rPr>
          <w:sz w:val="24"/>
          <w:szCs w:val="24"/>
        </w:rPr>
        <w:t>Trial pits/holes are a good way to see what is below the ground, especially in the softer ground areas as discovered in (</w:t>
      </w:r>
      <w:r w:rsidRPr="009C096D">
        <w:rPr>
          <w:b/>
          <w:sz w:val="24"/>
          <w:szCs w:val="24"/>
          <w:u w:val="single"/>
        </w:rPr>
        <w:t>1.3</w:t>
      </w:r>
      <w:r w:rsidR="00070CA8">
        <w:rPr>
          <w:sz w:val="24"/>
          <w:szCs w:val="24"/>
        </w:rPr>
        <w:t xml:space="preserve">). They can </w:t>
      </w:r>
      <w:r w:rsidR="00595B28">
        <w:rPr>
          <w:sz w:val="24"/>
          <w:szCs w:val="24"/>
        </w:rPr>
        <w:t xml:space="preserve">be </w:t>
      </w:r>
      <w:r w:rsidR="00070CA8">
        <w:rPr>
          <w:sz w:val="24"/>
          <w:szCs w:val="24"/>
        </w:rPr>
        <w:t>undertaken by hand</w:t>
      </w:r>
      <w:r w:rsidR="007941F1">
        <w:rPr>
          <w:sz w:val="24"/>
          <w:szCs w:val="24"/>
        </w:rPr>
        <w:t xml:space="preserve"> or an excavator usually at a shallow depth (up to 3 meters)</w:t>
      </w:r>
      <w:r w:rsidR="00070CA8">
        <w:rPr>
          <w:sz w:val="24"/>
          <w:szCs w:val="24"/>
        </w:rPr>
        <w:t>. It requires a permit to dig, of which is conducted by an engineer and gives the workers the relevant information regarding the area to be trialled. They are usually required if something is believed to be under the ground such as services to show the location of them and the direction of which they are and any change of direction.</w:t>
      </w:r>
      <w:r w:rsidR="007941F1" w:rsidRPr="007941F1">
        <w:t xml:space="preserve"> </w:t>
      </w:r>
      <w:r w:rsidR="007941F1" w:rsidRPr="007941F1">
        <w:rPr>
          <w:sz w:val="24"/>
          <w:szCs w:val="24"/>
        </w:rPr>
        <w:t xml:space="preserve">Furthermore, given the fact that this site is brownfield site and given that there is known previous development on the site doing trial holes’ may uncover the foundations and any groundwater conditions </w:t>
      </w:r>
      <w:r w:rsidR="006469F5">
        <w:rPr>
          <w:sz w:val="24"/>
          <w:szCs w:val="24"/>
        </w:rPr>
        <w:t>(Sub Surface, N/A).</w:t>
      </w:r>
      <w:r w:rsidR="00070CA8">
        <w:rPr>
          <w:sz w:val="24"/>
          <w:szCs w:val="24"/>
        </w:rPr>
        <w:t xml:space="preserve"> This will be extremely beneficial for the project as you can be in complete control of the areas of which you want to check</w:t>
      </w:r>
      <w:r w:rsidR="00595B28">
        <w:rPr>
          <w:sz w:val="24"/>
          <w:szCs w:val="24"/>
        </w:rPr>
        <w:t xml:space="preserve"> and can be carried out in short no</w:t>
      </w:r>
      <w:r w:rsidR="007651ED">
        <w:rPr>
          <w:sz w:val="24"/>
          <w:szCs w:val="24"/>
        </w:rPr>
        <w:t>tice (Emmitt, 2018)</w:t>
      </w:r>
      <w:r w:rsidR="00070CA8">
        <w:rPr>
          <w:sz w:val="24"/>
          <w:szCs w:val="24"/>
        </w:rPr>
        <w:t xml:space="preserve"> it’s a good starting point to give a basic understanding of the details of the proposed site to carry out further methods and give a wide view </w:t>
      </w:r>
      <w:r w:rsidR="007941F1">
        <w:rPr>
          <w:sz w:val="24"/>
          <w:szCs w:val="24"/>
        </w:rPr>
        <w:t xml:space="preserve">of the area in question. </w:t>
      </w:r>
      <w:r w:rsidR="00A11667">
        <w:rPr>
          <w:sz w:val="24"/>
          <w:szCs w:val="24"/>
        </w:rPr>
        <w:t>Once completed the trial hole is then backfilled so further work can then be completed</w:t>
      </w:r>
      <w:r w:rsidR="007651ED">
        <w:rPr>
          <w:sz w:val="24"/>
          <w:szCs w:val="24"/>
        </w:rPr>
        <w:t>. (Emmitt, 2018)</w:t>
      </w:r>
    </w:p>
    <w:p w:rsidR="003A0517" w:rsidRDefault="003A0517" w:rsidP="00627186">
      <w:pPr>
        <w:jc w:val="both"/>
        <w:rPr>
          <w:sz w:val="24"/>
          <w:szCs w:val="24"/>
        </w:rPr>
      </w:pPr>
      <w:r>
        <w:rPr>
          <w:sz w:val="24"/>
          <w:szCs w:val="24"/>
        </w:rPr>
        <w:t>Either when trial hole/pits have been dug or just an area of interest, an in-situ strength test would be a good idea to be undertaken to see whether the ground in its current conditions is able to withstand the force of the building in question</w:t>
      </w:r>
      <w:r w:rsidR="007651ED">
        <w:rPr>
          <w:sz w:val="24"/>
          <w:szCs w:val="24"/>
        </w:rPr>
        <w:t xml:space="preserve">. </w:t>
      </w:r>
      <w:r>
        <w:rPr>
          <w:sz w:val="24"/>
          <w:szCs w:val="24"/>
        </w:rPr>
        <w:t xml:space="preserve">This can also be referred to as a CBR test and takes place when a metal plate is placed on the area </w:t>
      </w:r>
      <w:r w:rsidR="0041166B">
        <w:rPr>
          <w:sz w:val="24"/>
          <w:szCs w:val="24"/>
        </w:rPr>
        <w:t xml:space="preserve">in question and a machine, usually an excavator is then parked over the plate at which point weight is then put onto the plate to see the hardness of said ground, at this stage it would just be a test to see how much work is in fact needed to be done to make the ground stable but as the project would move </w:t>
      </w:r>
      <w:r w:rsidR="0041166B">
        <w:rPr>
          <w:sz w:val="24"/>
          <w:szCs w:val="24"/>
        </w:rPr>
        <w:lastRenderedPageBreak/>
        <w:t>forward it would become far more important as if the ground fails this test then the work might have to be carried out again.</w:t>
      </w:r>
    </w:p>
    <w:p w:rsidR="00595B28" w:rsidRDefault="00A11667" w:rsidP="00627186">
      <w:pPr>
        <w:jc w:val="both"/>
        <w:rPr>
          <w:sz w:val="28"/>
          <w:szCs w:val="28"/>
        </w:rPr>
      </w:pPr>
      <w:r w:rsidRPr="00A11667">
        <w:rPr>
          <w:sz w:val="24"/>
          <w:szCs w:val="28"/>
        </w:rPr>
        <w:t>Boreholes</w:t>
      </w:r>
      <w:r w:rsidR="00595B28">
        <w:rPr>
          <w:sz w:val="24"/>
          <w:szCs w:val="28"/>
        </w:rPr>
        <w:t xml:space="preserve"> have a very similar objective as trial pits/holes and</w:t>
      </w:r>
      <w:r w:rsidRPr="00A11667">
        <w:rPr>
          <w:sz w:val="24"/>
          <w:szCs w:val="28"/>
        </w:rPr>
        <w:t xml:space="preserve"> can</w:t>
      </w:r>
      <w:r>
        <w:rPr>
          <w:sz w:val="24"/>
          <w:szCs w:val="28"/>
        </w:rPr>
        <w:t xml:space="preserve"> be dug in a variety of ways, one purpose is to generate samples of the ground required, this is key in this stage due to fact samples is a way that you can check for contamination, of which is a thought process in this stage with the knowledge gained in the primary desktop study. Given the knowledge that the ground is relatively soft it would be easy to carry out a borehole in the area, the negative regarding boreholes is that they are quite an expensive method of gaining some samples but given the nature of the location is necessary for such a project to continue. An Auger would the best machine to use for the task in hand as it reaches right to bedrock and gives the total picture of what is beneath the ground and allows the project to move forward once completed. The holes that the auger creates when boring tend to be relatively small so can be easy to back fill and continue to work around them as a result (75mm-100mm diameter) </w:t>
      </w:r>
      <w:r w:rsidR="007651ED">
        <w:rPr>
          <w:sz w:val="24"/>
          <w:szCs w:val="28"/>
        </w:rPr>
        <w:t>(Emmitt, 2018)</w:t>
      </w:r>
      <w:r>
        <w:rPr>
          <w:sz w:val="28"/>
          <w:szCs w:val="28"/>
        </w:rPr>
        <w:t xml:space="preserve"> </w:t>
      </w:r>
    </w:p>
    <w:p w:rsidR="00A11667" w:rsidRPr="00595B28" w:rsidRDefault="00595B28" w:rsidP="00627186">
      <w:pPr>
        <w:jc w:val="both"/>
        <w:rPr>
          <w:sz w:val="24"/>
          <w:szCs w:val="24"/>
        </w:rPr>
      </w:pPr>
      <w:r w:rsidRPr="00595B28">
        <w:rPr>
          <w:sz w:val="24"/>
          <w:szCs w:val="24"/>
        </w:rPr>
        <w:t xml:space="preserve">Given the history of the site, sample analysis is a procedure that must take place, regardless of the fact that the previous samples in the surrounding area research must again be taken as a result just in case anything has changed since the previous samples were taken. Contamination is not the only thing that samples will be taken to look for, will give you </w:t>
      </w:r>
      <w:r>
        <w:rPr>
          <w:sz w:val="24"/>
          <w:szCs w:val="24"/>
        </w:rPr>
        <w:t xml:space="preserve">the type of subsoil </w:t>
      </w:r>
      <w:r w:rsidRPr="00595B28">
        <w:rPr>
          <w:sz w:val="24"/>
          <w:szCs w:val="24"/>
        </w:rPr>
        <w:t xml:space="preserve">that are present and will tell you </w:t>
      </w:r>
      <w:r>
        <w:rPr>
          <w:sz w:val="24"/>
          <w:szCs w:val="24"/>
        </w:rPr>
        <w:t>things such as</w:t>
      </w:r>
      <w:r w:rsidR="00E27745">
        <w:rPr>
          <w:sz w:val="24"/>
          <w:szCs w:val="24"/>
        </w:rPr>
        <w:t xml:space="preserve"> how wet the ground is. It will also give you information such as the permeability of the soil, compressibility and shear strength,</w:t>
      </w:r>
      <w:r w:rsidRPr="00595B28">
        <w:rPr>
          <w:sz w:val="24"/>
          <w:szCs w:val="24"/>
        </w:rPr>
        <w:t xml:space="preserve"> as this sort of information is important as</w:t>
      </w:r>
      <w:r w:rsidR="00E27745">
        <w:rPr>
          <w:sz w:val="24"/>
          <w:szCs w:val="24"/>
        </w:rPr>
        <w:t xml:space="preserve"> if</w:t>
      </w:r>
      <w:r w:rsidRPr="00595B28">
        <w:rPr>
          <w:sz w:val="24"/>
          <w:szCs w:val="24"/>
        </w:rPr>
        <w:t xml:space="preserve"> the area is under certain conditions it might affect </w:t>
      </w:r>
      <w:r>
        <w:rPr>
          <w:sz w:val="24"/>
          <w:szCs w:val="24"/>
        </w:rPr>
        <w:t xml:space="preserve">what materials you would want to use in the project and also might affect the types of foundations that would be best for this area. </w:t>
      </w:r>
    </w:p>
    <w:p w:rsidR="00D11D27" w:rsidRDefault="00595B28" w:rsidP="00627186">
      <w:pPr>
        <w:jc w:val="both"/>
        <w:rPr>
          <w:color w:val="000000" w:themeColor="text1"/>
          <w:sz w:val="24"/>
          <w:szCs w:val="24"/>
        </w:rPr>
      </w:pPr>
      <w:r>
        <w:rPr>
          <w:sz w:val="24"/>
          <w:szCs w:val="28"/>
        </w:rPr>
        <w:t xml:space="preserve">GIS would play a key role in the </w:t>
      </w:r>
      <w:r>
        <w:rPr>
          <w:color w:val="000000" w:themeColor="text1"/>
          <w:sz w:val="24"/>
          <w:szCs w:val="24"/>
        </w:rPr>
        <w:t>detailed site investigation stage as it’s key to mapping all the information that is being gathered throughout the planning process. Drawings and maps of the site can be produced showing exactly the information that will be needed to continue with the project, from the topography of the site to the ground conditions (through samples and trial pits etc). GIS also allows a wider range of people to be aware of what there is too work with so for the project in hand it would be extremely useful as people from the foreman to the project managers can all see and have a good understanding of what there is in the site to be able to move forward with the project.</w:t>
      </w:r>
      <w:r w:rsidR="00EB2A13">
        <w:rPr>
          <w:color w:val="000000" w:themeColor="text1"/>
          <w:sz w:val="24"/>
          <w:szCs w:val="24"/>
        </w:rPr>
        <w:t xml:space="preserve"> (V.K Bansal, N/A) </w:t>
      </w:r>
      <w:r>
        <w:rPr>
          <w:color w:val="000000" w:themeColor="text1"/>
          <w:sz w:val="24"/>
          <w:szCs w:val="24"/>
        </w:rPr>
        <w:t xml:space="preserve">It would be crucial for this construction too because of the potential of services in the area, GIS could identify any of these services in the area that may affect the construction and the work that would take place and again this information would be readily available by all once completed. </w:t>
      </w:r>
      <w:r w:rsidR="003A6131">
        <w:rPr>
          <w:color w:val="000000" w:themeColor="text1"/>
          <w:sz w:val="24"/>
          <w:szCs w:val="24"/>
        </w:rPr>
        <w:t>This is part of the industry has been growing over the last few years and GPR (Ground Penetrating Radar) is a real game changer in the ability to analyse the sub structure of the location and this is mainly used for the l</w:t>
      </w:r>
      <w:r w:rsidR="001B68F4">
        <w:rPr>
          <w:color w:val="000000" w:themeColor="text1"/>
          <w:sz w:val="24"/>
          <w:szCs w:val="24"/>
        </w:rPr>
        <w:t>ocation of services in the area, it is extremely accurate and can give us a real understanding of what is in the ground and allows us to begin to plan for the build around these findings.</w:t>
      </w:r>
      <w:r w:rsidR="003A6131">
        <w:rPr>
          <w:color w:val="000000" w:themeColor="text1"/>
          <w:sz w:val="24"/>
          <w:szCs w:val="24"/>
        </w:rPr>
        <w:t xml:space="preserve"> </w:t>
      </w:r>
      <w:r>
        <w:rPr>
          <w:color w:val="000000" w:themeColor="text1"/>
          <w:sz w:val="24"/>
          <w:szCs w:val="24"/>
        </w:rPr>
        <w:t xml:space="preserve">For a project like this weather patterns and trends through maps may also be of use to collect, due to the fact certain weather conditions may in fact impact the materials that we are able to use. For example, is widely stated that Swansea is the UK’s wettest city so </w:t>
      </w:r>
      <w:r>
        <w:rPr>
          <w:color w:val="000000" w:themeColor="text1"/>
          <w:sz w:val="24"/>
          <w:szCs w:val="24"/>
        </w:rPr>
        <w:lastRenderedPageBreak/>
        <w:t xml:space="preserve">the materials would have to be weather proof, and this will be bared in mind throughout the rest of this project. </w:t>
      </w:r>
    </w:p>
    <w:p w:rsidR="00922734" w:rsidRPr="00382913" w:rsidRDefault="00604CDF" w:rsidP="00627186">
      <w:pPr>
        <w:jc w:val="both"/>
        <w:rPr>
          <w:color w:val="000000" w:themeColor="text1"/>
          <w:sz w:val="24"/>
          <w:szCs w:val="24"/>
        </w:rPr>
      </w:pPr>
      <w:r>
        <w:rPr>
          <w:color w:val="000000" w:themeColor="text1"/>
          <w:sz w:val="24"/>
          <w:szCs w:val="24"/>
        </w:rPr>
        <w:t>Locating the services is critical at this stage of the project as it allows the work to be carried out and gives people an indication as to the nature of the site, for this you’d ha</w:t>
      </w:r>
      <w:r w:rsidR="00BF1225">
        <w:rPr>
          <w:color w:val="000000" w:themeColor="text1"/>
          <w:sz w:val="24"/>
          <w:szCs w:val="24"/>
        </w:rPr>
        <w:t xml:space="preserve">ve to employ the companies that have host to things such as radar in order to locate the services that may or may not be present in the area, things like manholes, BT boxes are quick indication that something is there but this would be useful to give the direction of said services and would allow you to see the hazards that might go alongside the project in this instance. </w:t>
      </w:r>
      <w:r w:rsidR="00382913">
        <w:rPr>
          <w:color w:val="000000" w:themeColor="text1"/>
          <w:sz w:val="24"/>
          <w:szCs w:val="24"/>
        </w:rPr>
        <w:t xml:space="preserve">This is vital because of the importance to keep any services running smoothly, this is discussed further in part </w:t>
      </w:r>
      <w:r w:rsidR="00382913" w:rsidRPr="00382913">
        <w:rPr>
          <w:b/>
          <w:color w:val="000000" w:themeColor="text1"/>
          <w:sz w:val="24"/>
          <w:szCs w:val="24"/>
          <w:u w:val="single"/>
        </w:rPr>
        <w:t>2.2</w:t>
      </w:r>
      <w:r w:rsidR="00382913">
        <w:rPr>
          <w:b/>
          <w:color w:val="000000" w:themeColor="text1"/>
          <w:sz w:val="24"/>
          <w:szCs w:val="24"/>
          <w:u w:val="single"/>
        </w:rPr>
        <w:t xml:space="preserve"> </w:t>
      </w:r>
      <w:r w:rsidR="00382913">
        <w:rPr>
          <w:color w:val="000000" w:themeColor="text1"/>
          <w:sz w:val="24"/>
          <w:szCs w:val="24"/>
        </w:rPr>
        <w:t xml:space="preserve">but could end costing the project a whole lot of money as a result if something </w:t>
      </w:r>
      <w:r w:rsidR="00922734">
        <w:rPr>
          <w:color w:val="000000" w:themeColor="text1"/>
          <w:sz w:val="24"/>
          <w:szCs w:val="24"/>
        </w:rPr>
        <w:t>does go wrong.</w:t>
      </w:r>
    </w:p>
    <w:p w:rsidR="00E27745" w:rsidRPr="00E27745" w:rsidRDefault="00E27745" w:rsidP="00627186">
      <w:pPr>
        <w:jc w:val="both"/>
        <w:rPr>
          <w:b/>
          <w:color w:val="000000" w:themeColor="text1"/>
          <w:sz w:val="28"/>
          <w:szCs w:val="28"/>
          <w:u w:val="single"/>
        </w:rPr>
      </w:pPr>
      <w:r w:rsidRPr="00E27745">
        <w:rPr>
          <w:b/>
          <w:color w:val="000000" w:themeColor="text1"/>
          <w:sz w:val="28"/>
          <w:szCs w:val="28"/>
          <w:u w:val="single"/>
        </w:rPr>
        <w:t>2.2</w:t>
      </w:r>
    </w:p>
    <w:p w:rsidR="00E27745" w:rsidRDefault="00E27745" w:rsidP="00627186">
      <w:pPr>
        <w:jc w:val="both"/>
        <w:rPr>
          <w:color w:val="000000" w:themeColor="text1"/>
          <w:sz w:val="24"/>
          <w:szCs w:val="24"/>
        </w:rPr>
      </w:pPr>
      <w:r>
        <w:rPr>
          <w:color w:val="000000" w:themeColor="text1"/>
          <w:sz w:val="24"/>
          <w:szCs w:val="24"/>
        </w:rPr>
        <w:t xml:space="preserve">Once completing these tasks and getting a detailed picture of what is going on around the site they will also flag up potential </w:t>
      </w:r>
      <w:r w:rsidR="00BF1225">
        <w:rPr>
          <w:color w:val="000000" w:themeColor="text1"/>
          <w:sz w:val="24"/>
          <w:szCs w:val="24"/>
        </w:rPr>
        <w:t xml:space="preserve">risks and hazards that may go alongside the information that has been discovered through the methods that have been discussed </w:t>
      </w:r>
      <w:r w:rsidR="009A2E2F">
        <w:rPr>
          <w:color w:val="000000" w:themeColor="text1"/>
          <w:sz w:val="24"/>
          <w:szCs w:val="24"/>
        </w:rPr>
        <w:t xml:space="preserve">above; These can include things such as </w:t>
      </w:r>
      <w:r w:rsidR="002F631B">
        <w:rPr>
          <w:color w:val="000000" w:themeColor="text1"/>
          <w:sz w:val="24"/>
          <w:szCs w:val="24"/>
        </w:rPr>
        <w:t xml:space="preserve">giving you information of any unstable rocks that might cause issues during the project. Any previous development on the site would be discovered also through trial holes and in some cases foundations may be uncovered, likewise services may be uncovered as a result of these digs and if this is the case then throughout the construction process caution must be taken as it can be expensive and will cause likely delays to the project if any of these services were hit and damaged as a result of work. </w:t>
      </w:r>
      <w:r w:rsidR="00382913">
        <w:rPr>
          <w:color w:val="000000" w:themeColor="text1"/>
          <w:sz w:val="24"/>
          <w:szCs w:val="24"/>
        </w:rPr>
        <w:t xml:space="preserve">Given the location of the site there must be caution at this stage as hazards such as </w:t>
      </w:r>
      <w:r w:rsidR="00DC481C">
        <w:rPr>
          <w:color w:val="000000" w:themeColor="text1"/>
          <w:sz w:val="24"/>
          <w:szCs w:val="24"/>
        </w:rPr>
        <w:t xml:space="preserve">underground water courses and with the geology being a clay </w:t>
      </w:r>
      <w:r w:rsidR="003E0FB9">
        <w:rPr>
          <w:color w:val="000000" w:themeColor="text1"/>
          <w:sz w:val="24"/>
          <w:szCs w:val="24"/>
        </w:rPr>
        <w:t>based</w:t>
      </w:r>
      <w:r w:rsidR="00DC481C">
        <w:rPr>
          <w:color w:val="000000" w:themeColor="text1"/>
          <w:sz w:val="24"/>
          <w:szCs w:val="24"/>
        </w:rPr>
        <w:t xml:space="preserve"> one it would be important to be aware of the prospect that the clay may be shrinkable. </w:t>
      </w:r>
    </w:p>
    <w:p w:rsidR="00DC481C" w:rsidRDefault="00DC481C" w:rsidP="00627186">
      <w:pPr>
        <w:jc w:val="both"/>
        <w:rPr>
          <w:color w:val="000000" w:themeColor="text1"/>
          <w:sz w:val="24"/>
          <w:szCs w:val="24"/>
        </w:rPr>
      </w:pPr>
      <w:r>
        <w:rPr>
          <w:color w:val="000000" w:themeColor="text1"/>
          <w:sz w:val="24"/>
          <w:szCs w:val="24"/>
        </w:rPr>
        <w:t xml:space="preserve">Hazards are something that throughout the project will be crucial to manage and reduce the hazards and make the project run smoothly, but the detailed sight investigation will give you the information needed to be able to manage any potential hazards throughout the project, and give solutions as to </w:t>
      </w:r>
      <w:r w:rsidR="003E0FB9">
        <w:rPr>
          <w:color w:val="000000" w:themeColor="text1"/>
          <w:sz w:val="24"/>
          <w:szCs w:val="24"/>
        </w:rPr>
        <w:t>how</w:t>
      </w:r>
      <w:r>
        <w:rPr>
          <w:color w:val="000000" w:themeColor="text1"/>
          <w:sz w:val="24"/>
          <w:szCs w:val="24"/>
        </w:rPr>
        <w:t xml:space="preserve"> to manage any of these hazards throughout.</w:t>
      </w:r>
    </w:p>
    <w:p w:rsidR="00F42536" w:rsidRDefault="00F42536" w:rsidP="00627186">
      <w:pPr>
        <w:jc w:val="both"/>
        <w:rPr>
          <w:b/>
          <w:color w:val="000000" w:themeColor="text1"/>
          <w:sz w:val="28"/>
          <w:szCs w:val="28"/>
          <w:u w:val="single"/>
        </w:rPr>
      </w:pPr>
    </w:p>
    <w:p w:rsidR="00F42536" w:rsidRDefault="00F42536" w:rsidP="00627186">
      <w:pPr>
        <w:jc w:val="both"/>
        <w:rPr>
          <w:b/>
          <w:color w:val="000000" w:themeColor="text1"/>
          <w:sz w:val="28"/>
          <w:szCs w:val="28"/>
          <w:u w:val="single"/>
        </w:rPr>
      </w:pPr>
    </w:p>
    <w:p w:rsidR="00F42536" w:rsidRDefault="00F42536" w:rsidP="00627186">
      <w:pPr>
        <w:jc w:val="both"/>
        <w:rPr>
          <w:b/>
          <w:color w:val="000000" w:themeColor="text1"/>
          <w:sz w:val="28"/>
          <w:szCs w:val="28"/>
          <w:u w:val="single"/>
        </w:rPr>
      </w:pPr>
      <w:r>
        <w:rPr>
          <w:noProof/>
          <w:lang w:eastAsia="en-GB"/>
        </w:rPr>
        <w:lastRenderedPageBreak/>
        <w:drawing>
          <wp:anchor distT="0" distB="0" distL="114300" distR="114300" simplePos="0" relativeHeight="251675648" behindDoc="0" locked="0" layoutInCell="1" allowOverlap="1">
            <wp:simplePos x="0" y="0"/>
            <wp:positionH relativeFrom="margin">
              <wp:align>left</wp:align>
            </wp:positionH>
            <wp:positionV relativeFrom="paragraph">
              <wp:posOffset>0</wp:posOffset>
            </wp:positionV>
            <wp:extent cx="6011545" cy="8430260"/>
            <wp:effectExtent l="0" t="0" r="8255" b="889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6126" t="11468" r="51799" b="8574"/>
                    <a:stretch/>
                  </pic:blipFill>
                  <pic:spPr bwMode="auto">
                    <a:xfrm>
                      <a:off x="0" y="0"/>
                      <a:ext cx="6011545" cy="8430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42536" w:rsidRDefault="004B56AE" w:rsidP="00627186">
      <w:pPr>
        <w:jc w:val="both"/>
        <w:rPr>
          <w:b/>
          <w:color w:val="000000" w:themeColor="text1"/>
          <w:sz w:val="28"/>
          <w:szCs w:val="28"/>
          <w:u w:val="single"/>
        </w:rPr>
      </w:pPr>
      <w:r>
        <w:rPr>
          <w:noProof/>
          <w:lang w:eastAsia="en-GB"/>
        </w:rPr>
        <w:lastRenderedPageBreak/>
        <w:drawing>
          <wp:anchor distT="0" distB="0" distL="114300" distR="114300" simplePos="0" relativeHeight="251676672" behindDoc="0" locked="0" layoutInCell="1" allowOverlap="1">
            <wp:simplePos x="0" y="0"/>
            <wp:positionH relativeFrom="margin">
              <wp:align>center</wp:align>
            </wp:positionH>
            <wp:positionV relativeFrom="paragraph">
              <wp:posOffset>155575</wp:posOffset>
            </wp:positionV>
            <wp:extent cx="6069790" cy="8557722"/>
            <wp:effectExtent l="0" t="0" r="762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6634" t="11768" r="51459" b="8272"/>
                    <a:stretch/>
                  </pic:blipFill>
                  <pic:spPr bwMode="auto">
                    <a:xfrm>
                      <a:off x="0" y="0"/>
                      <a:ext cx="6069790" cy="85577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75835" w:rsidRDefault="000A2256" w:rsidP="00627186">
      <w:pPr>
        <w:jc w:val="both"/>
        <w:rPr>
          <w:color w:val="000000" w:themeColor="text1"/>
          <w:sz w:val="32"/>
          <w:szCs w:val="32"/>
        </w:rPr>
      </w:pPr>
      <w:r>
        <w:rPr>
          <w:color w:val="000000" w:themeColor="text1"/>
          <w:sz w:val="28"/>
          <w:szCs w:val="28"/>
        </w:rPr>
        <w:lastRenderedPageBreak/>
        <w:tab/>
      </w:r>
      <w:r w:rsidR="00A75835" w:rsidRPr="00A75835">
        <w:rPr>
          <w:color w:val="000000" w:themeColor="text1"/>
          <w:sz w:val="32"/>
          <w:szCs w:val="32"/>
        </w:rPr>
        <w:t xml:space="preserve">3. Foundations </w:t>
      </w:r>
    </w:p>
    <w:p w:rsidR="00A75835" w:rsidRDefault="00A75835" w:rsidP="00627186">
      <w:pPr>
        <w:jc w:val="both"/>
        <w:rPr>
          <w:b/>
          <w:color w:val="000000" w:themeColor="text1"/>
          <w:sz w:val="28"/>
          <w:szCs w:val="24"/>
          <w:u w:val="single"/>
        </w:rPr>
      </w:pPr>
      <w:r w:rsidRPr="00A75835">
        <w:rPr>
          <w:b/>
          <w:color w:val="000000" w:themeColor="text1"/>
          <w:sz w:val="28"/>
          <w:szCs w:val="24"/>
          <w:u w:val="single"/>
        </w:rPr>
        <w:t>3.1</w:t>
      </w:r>
    </w:p>
    <w:p w:rsidR="00BA2645" w:rsidRDefault="00BA2645" w:rsidP="00627186">
      <w:pPr>
        <w:jc w:val="both"/>
        <w:rPr>
          <w:color w:val="000000" w:themeColor="text1"/>
          <w:sz w:val="24"/>
          <w:szCs w:val="24"/>
        </w:rPr>
      </w:pPr>
      <w:r>
        <w:rPr>
          <w:color w:val="000000" w:themeColor="text1"/>
          <w:sz w:val="24"/>
          <w:szCs w:val="24"/>
        </w:rPr>
        <w:t>For the construction of the ice cream parlour I have decided that the best type of foundation would be a pile foundation, more specifically an end bearing pile and I have chosen this type of foundation as I feel it is most suitable for the site in question</w:t>
      </w:r>
      <w:r w:rsidR="00394167">
        <w:rPr>
          <w:color w:val="000000" w:themeColor="text1"/>
          <w:sz w:val="24"/>
          <w:szCs w:val="24"/>
        </w:rPr>
        <w:t xml:space="preserve">; one reason being that given the site is on the sea shore the ground has plenty of sand in its strata and therefore might be weaker as a result so by using piles it would make the foundations far stronger as they are a deep type of foundation. </w:t>
      </w:r>
      <w:r w:rsidR="009473CF">
        <w:rPr>
          <w:color w:val="000000" w:themeColor="text1"/>
          <w:sz w:val="24"/>
          <w:szCs w:val="24"/>
        </w:rPr>
        <w:t xml:space="preserve">In an end bearing pile the it stops at the change of the strata (from soft – hard ground and transfers the load to the stronger layer of ground. The vast majority of the load bearing capacity comes from the toe </w:t>
      </w:r>
      <w:r w:rsidR="007651ED">
        <w:rPr>
          <w:color w:val="000000" w:themeColor="text1"/>
          <w:sz w:val="24"/>
          <w:szCs w:val="24"/>
        </w:rPr>
        <w:t xml:space="preserve">of the pile. </w:t>
      </w:r>
    </w:p>
    <w:p w:rsidR="009473CF" w:rsidRDefault="009473CF" w:rsidP="00627186">
      <w:pPr>
        <w:jc w:val="both"/>
        <w:rPr>
          <w:rFonts w:cstheme="minorHAnsi"/>
          <w:color w:val="000000" w:themeColor="text1"/>
          <w:sz w:val="24"/>
          <w:szCs w:val="24"/>
        </w:rPr>
      </w:pPr>
      <w:r>
        <w:rPr>
          <w:color w:val="000000" w:themeColor="text1"/>
          <w:sz w:val="24"/>
          <w:szCs w:val="24"/>
        </w:rPr>
        <w:t xml:space="preserve">Given the fact that the building in question is </w:t>
      </w:r>
      <w:r w:rsidR="003B6443">
        <w:rPr>
          <w:color w:val="000000" w:themeColor="text1"/>
          <w:sz w:val="24"/>
          <w:szCs w:val="24"/>
        </w:rPr>
        <w:t>a relatively large one (300m</w:t>
      </w:r>
      <w:r w:rsidR="003B6443">
        <w:rPr>
          <w:rFonts w:cstheme="minorHAnsi"/>
          <w:color w:val="000000" w:themeColor="text1"/>
          <w:sz w:val="24"/>
          <w:szCs w:val="24"/>
        </w:rPr>
        <w:t>² and with there being 3 stories at parts) it again adds to the fact that piles would be a much better option than other methods, this is backed up by the fact that if I decided to say use strip foundations for t</w:t>
      </w:r>
      <w:r w:rsidR="009D7BA7">
        <w:rPr>
          <w:rFonts w:cstheme="minorHAnsi"/>
          <w:color w:val="000000" w:themeColor="text1"/>
          <w:sz w:val="24"/>
          <w:szCs w:val="24"/>
        </w:rPr>
        <w:t>he site in question the cost to dig a trench that will be effective as a foundation would cost far more than the pile foundations given the fact that the ground is relatively soft at the surface</w:t>
      </w:r>
      <w:r w:rsidR="00693DE6">
        <w:rPr>
          <w:rFonts w:cstheme="minorHAnsi"/>
          <w:color w:val="000000" w:themeColor="text1"/>
          <w:sz w:val="24"/>
          <w:szCs w:val="24"/>
        </w:rPr>
        <w:t xml:space="preserve"> and therefore would have to dig a really deep trench which if completed could potentially be a risk to the health and safety </w:t>
      </w:r>
      <w:r w:rsidR="001874EA">
        <w:rPr>
          <w:rFonts w:cstheme="minorHAnsi"/>
          <w:color w:val="000000" w:themeColor="text1"/>
          <w:sz w:val="24"/>
          <w:szCs w:val="24"/>
        </w:rPr>
        <w:t xml:space="preserve">of the workface with things such as falling from height as an example. </w:t>
      </w:r>
    </w:p>
    <w:p w:rsidR="00FD50F0" w:rsidRDefault="00FD50F0" w:rsidP="00627186">
      <w:pPr>
        <w:jc w:val="both"/>
        <w:rPr>
          <w:rFonts w:cstheme="minorHAnsi"/>
          <w:color w:val="000000" w:themeColor="text1"/>
          <w:sz w:val="24"/>
          <w:szCs w:val="24"/>
        </w:rPr>
      </w:pPr>
      <w:r>
        <w:rPr>
          <w:rFonts w:cstheme="minorHAnsi"/>
          <w:color w:val="000000" w:themeColor="text1"/>
          <w:sz w:val="24"/>
          <w:szCs w:val="24"/>
        </w:rPr>
        <w:t>There are two ways that the piles can be co</w:t>
      </w:r>
      <w:r w:rsidR="00422D90">
        <w:rPr>
          <w:rFonts w:cstheme="minorHAnsi"/>
          <w:color w:val="000000" w:themeColor="text1"/>
          <w:sz w:val="24"/>
          <w:szCs w:val="24"/>
        </w:rPr>
        <w:t>nstructed the first being bored piles</w:t>
      </w:r>
      <w:r w:rsidR="008D3029">
        <w:rPr>
          <w:rFonts w:cstheme="minorHAnsi"/>
          <w:color w:val="000000" w:themeColor="text1"/>
          <w:sz w:val="24"/>
          <w:szCs w:val="24"/>
        </w:rPr>
        <w:t xml:space="preserve">, this is the method where the concrete is poured into the drilled hole that has a reinforced cage in it. The second is a precast concrete pile that would be constructed off site and then </w:t>
      </w:r>
      <w:r w:rsidR="00263BD8">
        <w:rPr>
          <w:rFonts w:cstheme="minorHAnsi"/>
          <w:color w:val="000000" w:themeColor="text1"/>
          <w:sz w:val="24"/>
          <w:szCs w:val="24"/>
        </w:rPr>
        <w:t xml:space="preserve">transported to the site to be placed in the drilled hole, these save time for the people on the site as the piles have already dried and reached the optimum strength to be able to </w:t>
      </w:r>
      <w:r w:rsidR="0063245D">
        <w:rPr>
          <w:rFonts w:cstheme="minorHAnsi"/>
          <w:color w:val="000000" w:themeColor="text1"/>
          <w:sz w:val="24"/>
          <w:szCs w:val="24"/>
        </w:rPr>
        <w:t>be constructed on when inputted, these can also come in a variety of shapes which can benefit the construction process in particular ways. However, given the fact that they have to be transported they are often split down into segments so that it makes transporting the piles far easier as</w:t>
      </w:r>
      <w:r w:rsidR="000A2256">
        <w:rPr>
          <w:rFonts w:cstheme="minorHAnsi"/>
          <w:color w:val="000000" w:themeColor="text1"/>
          <w:sz w:val="24"/>
          <w:szCs w:val="24"/>
        </w:rPr>
        <w:t xml:space="preserve"> if the pile is being transported in one go the chances of the pile being damaged is a lot higher as a result which for the project would cause high amounts of delay and would be extremely problematic. Furthermore, with the transportation of the parts in this method it means that placing the piles into the ground becomes a far </w:t>
      </w:r>
      <w:r w:rsidR="0098039A">
        <w:rPr>
          <w:rFonts w:cstheme="minorHAnsi"/>
          <w:color w:val="000000" w:themeColor="text1"/>
          <w:sz w:val="24"/>
          <w:szCs w:val="24"/>
        </w:rPr>
        <w:t>trickier</w:t>
      </w:r>
      <w:r w:rsidR="000A2256">
        <w:rPr>
          <w:rFonts w:cstheme="minorHAnsi"/>
          <w:color w:val="000000" w:themeColor="text1"/>
          <w:sz w:val="24"/>
          <w:szCs w:val="24"/>
        </w:rPr>
        <w:t xml:space="preserve"> process with the piles having to line up and when putti</w:t>
      </w:r>
      <w:r w:rsidR="0098039A">
        <w:rPr>
          <w:rFonts w:cstheme="minorHAnsi"/>
          <w:color w:val="000000" w:themeColor="text1"/>
          <w:sz w:val="24"/>
          <w:szCs w:val="24"/>
        </w:rPr>
        <w:t xml:space="preserve">ng other segments into place you could damage the parts that are already in the ground if there is a lack of care. Steel will also be in the precast parts to aid the strength of the pile and make the foundations strong for at least the next 50 years. </w:t>
      </w:r>
      <w:r w:rsidR="007651ED">
        <w:rPr>
          <w:rFonts w:cstheme="minorHAnsi"/>
          <w:color w:val="000000" w:themeColor="text1"/>
          <w:sz w:val="24"/>
          <w:szCs w:val="24"/>
        </w:rPr>
        <w:t xml:space="preserve">(Concrete Society, N/A) </w:t>
      </w:r>
    </w:p>
    <w:p w:rsidR="0098039A" w:rsidRPr="00AC3678" w:rsidRDefault="0098039A" w:rsidP="00627186">
      <w:pPr>
        <w:jc w:val="both"/>
        <w:rPr>
          <w:color w:val="000000" w:themeColor="text1"/>
          <w:sz w:val="24"/>
          <w:szCs w:val="24"/>
        </w:rPr>
      </w:pPr>
      <w:r>
        <w:rPr>
          <w:rFonts w:cstheme="minorHAnsi"/>
          <w:color w:val="000000" w:themeColor="text1"/>
          <w:sz w:val="24"/>
          <w:szCs w:val="24"/>
        </w:rPr>
        <w:t xml:space="preserve">The method of implementing the piles I would use in this project for the foundations would be using bored piles. This would be the easier than the precast as once you get the concrete onto the site which will be discussed in part </w:t>
      </w:r>
      <w:r w:rsidRPr="0098039A">
        <w:rPr>
          <w:rFonts w:cstheme="minorHAnsi"/>
          <w:b/>
          <w:color w:val="000000" w:themeColor="text1"/>
          <w:sz w:val="24"/>
          <w:szCs w:val="24"/>
          <w:u w:val="single"/>
        </w:rPr>
        <w:t>4.7</w:t>
      </w:r>
      <w:r>
        <w:rPr>
          <w:rFonts w:cstheme="minorHAnsi"/>
          <w:color w:val="000000" w:themeColor="text1"/>
          <w:sz w:val="24"/>
          <w:szCs w:val="24"/>
        </w:rPr>
        <w:t xml:space="preserve"> it for me would be the strongest type of foundation with the least chance of something going wrong given that the concrete is to the specification that would be required. </w:t>
      </w:r>
      <w:r w:rsidR="00AC3678">
        <w:rPr>
          <w:rFonts w:cstheme="minorHAnsi"/>
          <w:color w:val="000000" w:themeColor="text1"/>
          <w:sz w:val="24"/>
          <w:szCs w:val="24"/>
        </w:rPr>
        <w:t xml:space="preserve">It would have the steel internally (the cast) and that again would not only give the pile its structure but also add to the strength throughout the </w:t>
      </w:r>
      <w:r w:rsidR="00AC3678">
        <w:rPr>
          <w:rFonts w:cstheme="minorHAnsi"/>
          <w:color w:val="000000" w:themeColor="text1"/>
          <w:sz w:val="24"/>
          <w:szCs w:val="24"/>
        </w:rPr>
        <w:lastRenderedPageBreak/>
        <w:t xml:space="preserve">building. In part </w:t>
      </w:r>
      <w:r w:rsidR="00AC3678" w:rsidRPr="00AC3678">
        <w:rPr>
          <w:rFonts w:cstheme="minorHAnsi"/>
          <w:b/>
          <w:color w:val="000000" w:themeColor="text1"/>
          <w:sz w:val="24"/>
          <w:szCs w:val="24"/>
          <w:u w:val="single"/>
        </w:rPr>
        <w:t>3.2</w:t>
      </w:r>
      <w:r w:rsidR="00AC3678">
        <w:rPr>
          <w:rFonts w:cstheme="minorHAnsi"/>
          <w:b/>
          <w:color w:val="000000" w:themeColor="text1"/>
          <w:sz w:val="24"/>
          <w:szCs w:val="24"/>
          <w:u w:val="single"/>
        </w:rPr>
        <w:t xml:space="preserve"> </w:t>
      </w:r>
      <w:r w:rsidR="00AC3678">
        <w:rPr>
          <w:rFonts w:cstheme="minorHAnsi"/>
          <w:color w:val="000000" w:themeColor="text1"/>
          <w:sz w:val="24"/>
          <w:szCs w:val="24"/>
        </w:rPr>
        <w:t xml:space="preserve">there will be sketches of the foundations and also the method of which the piles are dug and filled. </w:t>
      </w:r>
    </w:p>
    <w:p w:rsidR="00F3372C" w:rsidRDefault="006726BF" w:rsidP="00627186">
      <w:pPr>
        <w:jc w:val="both"/>
        <w:rPr>
          <w:b/>
          <w:color w:val="000000" w:themeColor="text1"/>
          <w:sz w:val="28"/>
          <w:szCs w:val="24"/>
          <w:u w:val="single"/>
        </w:rPr>
      </w:pPr>
      <w:r>
        <w:rPr>
          <w:noProof/>
          <w:lang w:eastAsia="en-GB"/>
        </w:rPr>
        <w:drawing>
          <wp:anchor distT="0" distB="0" distL="114300" distR="114300" simplePos="0" relativeHeight="251686912" behindDoc="0" locked="0" layoutInCell="1" allowOverlap="1">
            <wp:simplePos x="0" y="0"/>
            <wp:positionH relativeFrom="margin">
              <wp:align>right</wp:align>
            </wp:positionH>
            <wp:positionV relativeFrom="paragraph">
              <wp:posOffset>362585</wp:posOffset>
            </wp:positionV>
            <wp:extent cx="5495925" cy="7853045"/>
            <wp:effectExtent l="0" t="0" r="9525"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7652" t="11769" r="51459" b="9781"/>
                    <a:stretch/>
                  </pic:blipFill>
                  <pic:spPr bwMode="auto">
                    <a:xfrm>
                      <a:off x="0" y="0"/>
                      <a:ext cx="5495925" cy="7853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3372C" w:rsidRPr="00A75835" w:rsidRDefault="006726BF" w:rsidP="00627186">
      <w:pPr>
        <w:jc w:val="both"/>
        <w:rPr>
          <w:b/>
          <w:color w:val="000000" w:themeColor="text1"/>
          <w:sz w:val="28"/>
          <w:szCs w:val="24"/>
          <w:u w:val="single"/>
        </w:rPr>
      </w:pPr>
      <w:r>
        <w:rPr>
          <w:noProof/>
          <w:lang w:eastAsia="en-GB"/>
        </w:rPr>
        <w:lastRenderedPageBreak/>
        <w:drawing>
          <wp:anchor distT="0" distB="0" distL="114300" distR="114300" simplePos="0" relativeHeight="251673600" behindDoc="0" locked="0" layoutInCell="1" allowOverlap="1">
            <wp:simplePos x="0" y="0"/>
            <wp:positionH relativeFrom="margin">
              <wp:posOffset>414020</wp:posOffset>
            </wp:positionH>
            <wp:positionV relativeFrom="paragraph">
              <wp:posOffset>-969010</wp:posOffset>
            </wp:positionV>
            <wp:extent cx="4768850" cy="6706870"/>
            <wp:effectExtent l="254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6190" t="11262" r="51435" b="7818"/>
                    <a:stretch/>
                  </pic:blipFill>
                  <pic:spPr bwMode="auto">
                    <a:xfrm rot="5400000">
                      <a:off x="0" y="0"/>
                      <a:ext cx="4768850" cy="6706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3372C" w:rsidRDefault="00A75835" w:rsidP="00627186">
      <w:pPr>
        <w:jc w:val="both"/>
        <w:rPr>
          <w:color w:val="000000" w:themeColor="text1"/>
          <w:sz w:val="32"/>
          <w:szCs w:val="32"/>
        </w:rPr>
      </w:pPr>
      <w:r w:rsidRPr="00A75835">
        <w:rPr>
          <w:color w:val="000000" w:themeColor="text1"/>
          <w:sz w:val="32"/>
          <w:szCs w:val="32"/>
        </w:rPr>
        <w:tab/>
      </w:r>
    </w:p>
    <w:p w:rsidR="00F3372C" w:rsidRDefault="00F3372C" w:rsidP="00627186">
      <w:pPr>
        <w:jc w:val="both"/>
        <w:rPr>
          <w:color w:val="000000" w:themeColor="text1"/>
          <w:sz w:val="32"/>
          <w:szCs w:val="32"/>
        </w:rPr>
      </w:pPr>
    </w:p>
    <w:p w:rsidR="00F3372C" w:rsidRPr="003B0482" w:rsidRDefault="003B0482" w:rsidP="00627186">
      <w:pPr>
        <w:jc w:val="both"/>
        <w:rPr>
          <w:b/>
          <w:color w:val="000000" w:themeColor="text1"/>
          <w:sz w:val="32"/>
          <w:szCs w:val="32"/>
          <w:u w:val="single"/>
        </w:rPr>
      </w:pPr>
      <w:r w:rsidRPr="003B0482">
        <w:rPr>
          <w:b/>
          <w:color w:val="000000" w:themeColor="text1"/>
          <w:sz w:val="32"/>
          <w:szCs w:val="32"/>
          <w:u w:val="single"/>
        </w:rPr>
        <w:t>Part 4 is on the next page</w:t>
      </w:r>
    </w:p>
    <w:p w:rsidR="00F3372C" w:rsidRDefault="00F3372C" w:rsidP="00627186">
      <w:pPr>
        <w:jc w:val="both"/>
        <w:rPr>
          <w:color w:val="000000" w:themeColor="text1"/>
          <w:sz w:val="32"/>
          <w:szCs w:val="32"/>
        </w:rPr>
      </w:pPr>
    </w:p>
    <w:p w:rsidR="00F3372C" w:rsidRDefault="00F3372C" w:rsidP="00627186">
      <w:pPr>
        <w:jc w:val="both"/>
        <w:rPr>
          <w:color w:val="000000" w:themeColor="text1"/>
          <w:sz w:val="32"/>
          <w:szCs w:val="32"/>
        </w:rPr>
      </w:pPr>
    </w:p>
    <w:p w:rsidR="00F3372C" w:rsidRDefault="00F3372C" w:rsidP="00627186">
      <w:pPr>
        <w:jc w:val="both"/>
        <w:rPr>
          <w:color w:val="000000" w:themeColor="text1"/>
          <w:sz w:val="32"/>
          <w:szCs w:val="32"/>
        </w:rPr>
      </w:pPr>
    </w:p>
    <w:p w:rsidR="00CB0338" w:rsidRDefault="00CB0338" w:rsidP="00CB0338">
      <w:pPr>
        <w:jc w:val="both"/>
        <w:rPr>
          <w:color w:val="000000" w:themeColor="text1"/>
          <w:sz w:val="32"/>
          <w:szCs w:val="32"/>
        </w:rPr>
      </w:pPr>
    </w:p>
    <w:p w:rsidR="006726BF" w:rsidRDefault="006726BF" w:rsidP="00CB0338">
      <w:pPr>
        <w:ind w:firstLine="720"/>
        <w:jc w:val="both"/>
        <w:rPr>
          <w:color w:val="000000" w:themeColor="text1"/>
          <w:sz w:val="32"/>
          <w:szCs w:val="32"/>
        </w:rPr>
      </w:pPr>
    </w:p>
    <w:p w:rsidR="006726BF" w:rsidRDefault="006726BF" w:rsidP="00CB0338">
      <w:pPr>
        <w:ind w:firstLine="720"/>
        <w:jc w:val="both"/>
        <w:rPr>
          <w:color w:val="000000" w:themeColor="text1"/>
          <w:sz w:val="32"/>
          <w:szCs w:val="32"/>
        </w:rPr>
      </w:pPr>
    </w:p>
    <w:p w:rsidR="006726BF" w:rsidRDefault="006726BF" w:rsidP="00CB0338">
      <w:pPr>
        <w:ind w:firstLine="720"/>
        <w:jc w:val="both"/>
        <w:rPr>
          <w:color w:val="000000" w:themeColor="text1"/>
          <w:sz w:val="32"/>
          <w:szCs w:val="32"/>
        </w:rPr>
      </w:pPr>
    </w:p>
    <w:p w:rsidR="006726BF" w:rsidRDefault="006726BF" w:rsidP="00CB0338">
      <w:pPr>
        <w:ind w:firstLine="720"/>
        <w:jc w:val="both"/>
        <w:rPr>
          <w:color w:val="000000" w:themeColor="text1"/>
          <w:sz w:val="32"/>
          <w:szCs w:val="32"/>
        </w:rPr>
      </w:pPr>
    </w:p>
    <w:p w:rsidR="00F3372C" w:rsidRDefault="006726BF" w:rsidP="00CB0338">
      <w:pPr>
        <w:ind w:firstLine="720"/>
        <w:jc w:val="both"/>
        <w:rPr>
          <w:color w:val="000000" w:themeColor="text1"/>
          <w:sz w:val="32"/>
          <w:szCs w:val="32"/>
        </w:rPr>
      </w:pPr>
      <w:r>
        <w:rPr>
          <w:noProof/>
          <w:lang w:eastAsia="en-GB"/>
        </w:rPr>
        <w:drawing>
          <wp:anchor distT="0" distB="0" distL="114300" distR="114300" simplePos="0" relativeHeight="251681792" behindDoc="0" locked="0" layoutInCell="1" allowOverlap="1">
            <wp:simplePos x="0" y="0"/>
            <wp:positionH relativeFrom="margin">
              <wp:align>right</wp:align>
            </wp:positionH>
            <wp:positionV relativeFrom="paragraph">
              <wp:posOffset>604209</wp:posOffset>
            </wp:positionV>
            <wp:extent cx="5457190" cy="7878445"/>
            <wp:effectExtent l="0" t="0" r="0" b="825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6466" t="10864" r="51799" b="7669"/>
                    <a:stretch/>
                  </pic:blipFill>
                  <pic:spPr bwMode="auto">
                    <a:xfrm>
                      <a:off x="0" y="0"/>
                      <a:ext cx="5457190" cy="7878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5835" w:rsidRPr="00A75835">
        <w:rPr>
          <w:color w:val="000000" w:themeColor="text1"/>
          <w:sz w:val="32"/>
          <w:szCs w:val="32"/>
        </w:rPr>
        <w:t xml:space="preserve">4. </w:t>
      </w:r>
      <w:r w:rsidR="00A75835">
        <w:rPr>
          <w:color w:val="000000" w:themeColor="text1"/>
          <w:sz w:val="32"/>
          <w:szCs w:val="32"/>
        </w:rPr>
        <w:t xml:space="preserve"> Construction Details </w:t>
      </w:r>
    </w:p>
    <w:p w:rsidR="00F51F4E" w:rsidRDefault="003B0482" w:rsidP="00CB0338">
      <w:pPr>
        <w:ind w:firstLine="720"/>
        <w:jc w:val="both"/>
        <w:rPr>
          <w:color w:val="000000" w:themeColor="text1"/>
          <w:sz w:val="32"/>
          <w:szCs w:val="32"/>
        </w:rPr>
      </w:pPr>
      <w:r>
        <w:rPr>
          <w:noProof/>
          <w:lang w:eastAsia="en-GB"/>
        </w:rPr>
        <w:lastRenderedPageBreak/>
        <w:drawing>
          <wp:anchor distT="0" distB="0" distL="114300" distR="114300" simplePos="0" relativeHeight="251677696" behindDoc="1" locked="0" layoutInCell="1" allowOverlap="1">
            <wp:simplePos x="0" y="0"/>
            <wp:positionH relativeFrom="margin">
              <wp:posOffset>-204443</wp:posOffset>
            </wp:positionH>
            <wp:positionV relativeFrom="paragraph">
              <wp:posOffset>473</wp:posOffset>
            </wp:positionV>
            <wp:extent cx="3232150" cy="4523105"/>
            <wp:effectExtent l="0" t="0" r="6350" b="0"/>
            <wp:wrapTight wrapText="bothSides">
              <wp:wrapPolygon edited="0">
                <wp:start x="0" y="0"/>
                <wp:lineTo x="0" y="21470"/>
                <wp:lineTo x="21515" y="21470"/>
                <wp:lineTo x="2151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6125" t="11769" r="51968" b="8876"/>
                    <a:stretch/>
                  </pic:blipFill>
                  <pic:spPr bwMode="auto">
                    <a:xfrm>
                      <a:off x="0" y="0"/>
                      <a:ext cx="3232150" cy="4523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r>
        <w:rPr>
          <w:noProof/>
          <w:lang w:eastAsia="en-GB"/>
        </w:rPr>
        <w:drawing>
          <wp:anchor distT="0" distB="0" distL="114300" distR="114300" simplePos="0" relativeHeight="251679744" behindDoc="0" locked="0" layoutInCell="1" allowOverlap="1">
            <wp:simplePos x="0" y="0"/>
            <wp:positionH relativeFrom="column">
              <wp:posOffset>741045</wp:posOffset>
            </wp:positionH>
            <wp:positionV relativeFrom="paragraph">
              <wp:posOffset>321945</wp:posOffset>
            </wp:positionV>
            <wp:extent cx="4149090" cy="6002020"/>
            <wp:effectExtent l="6985"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6635" t="11166" r="51799" b="7669"/>
                    <a:stretch/>
                  </pic:blipFill>
                  <pic:spPr bwMode="auto">
                    <a:xfrm rot="5400000">
                      <a:off x="0" y="0"/>
                      <a:ext cx="4149090" cy="6002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51F4E" w:rsidRDefault="00F51F4E" w:rsidP="00CB0338">
      <w:pPr>
        <w:ind w:firstLine="720"/>
        <w:jc w:val="both"/>
        <w:rPr>
          <w:color w:val="000000" w:themeColor="text1"/>
          <w:sz w:val="32"/>
          <w:szCs w:val="32"/>
        </w:rPr>
      </w:pPr>
    </w:p>
    <w:p w:rsidR="00F51F4E" w:rsidRDefault="00F51F4E" w:rsidP="00CB0338">
      <w:pPr>
        <w:ind w:firstLine="720"/>
        <w:jc w:val="both"/>
        <w:rPr>
          <w:color w:val="000000" w:themeColor="text1"/>
          <w:sz w:val="32"/>
          <w:szCs w:val="32"/>
        </w:rPr>
      </w:pPr>
    </w:p>
    <w:p w:rsidR="00F51F4E" w:rsidRDefault="006726BF" w:rsidP="00CB0338">
      <w:pPr>
        <w:ind w:firstLine="720"/>
        <w:jc w:val="both"/>
        <w:rPr>
          <w:color w:val="000000" w:themeColor="text1"/>
          <w:sz w:val="32"/>
          <w:szCs w:val="32"/>
        </w:rPr>
      </w:pPr>
      <w:r>
        <w:rPr>
          <w:noProof/>
          <w:lang w:eastAsia="en-GB"/>
        </w:rPr>
        <w:drawing>
          <wp:anchor distT="0" distB="0" distL="114300" distR="114300" simplePos="0" relativeHeight="251684864" behindDoc="0" locked="0" layoutInCell="1" allowOverlap="1">
            <wp:simplePos x="0" y="0"/>
            <wp:positionH relativeFrom="margin">
              <wp:align>left</wp:align>
            </wp:positionH>
            <wp:positionV relativeFrom="paragraph">
              <wp:posOffset>0</wp:posOffset>
            </wp:positionV>
            <wp:extent cx="4863465" cy="441960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6467" t="11769" r="51629" b="35201"/>
                    <a:stretch/>
                  </pic:blipFill>
                  <pic:spPr bwMode="auto">
                    <a:xfrm>
                      <a:off x="0" y="0"/>
                      <a:ext cx="4863465" cy="441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75835" w:rsidRDefault="00A75835" w:rsidP="00627186">
      <w:pPr>
        <w:jc w:val="both"/>
        <w:rPr>
          <w:b/>
          <w:color w:val="000000" w:themeColor="text1"/>
          <w:sz w:val="28"/>
          <w:szCs w:val="28"/>
          <w:u w:val="single"/>
        </w:rPr>
      </w:pPr>
    </w:p>
    <w:p w:rsidR="00A75835" w:rsidRDefault="00A75835" w:rsidP="00627186">
      <w:pPr>
        <w:jc w:val="both"/>
        <w:rPr>
          <w:b/>
          <w:color w:val="000000" w:themeColor="text1"/>
          <w:sz w:val="28"/>
          <w:szCs w:val="28"/>
          <w:u w:val="single"/>
        </w:rPr>
      </w:pPr>
    </w:p>
    <w:p w:rsidR="00CB0338" w:rsidRDefault="00CB0338" w:rsidP="00627186">
      <w:pPr>
        <w:jc w:val="both"/>
        <w:rPr>
          <w:b/>
          <w:color w:val="000000" w:themeColor="text1"/>
          <w:sz w:val="28"/>
          <w:szCs w:val="28"/>
          <w:u w:val="single"/>
        </w:rPr>
      </w:pPr>
    </w:p>
    <w:p w:rsidR="00A75835" w:rsidRDefault="00A75835" w:rsidP="00627186">
      <w:pPr>
        <w:jc w:val="both"/>
        <w:rPr>
          <w:b/>
          <w:color w:val="000000" w:themeColor="text1"/>
          <w:sz w:val="28"/>
          <w:szCs w:val="28"/>
          <w:u w:val="single"/>
        </w:rPr>
      </w:pPr>
    </w:p>
    <w:p w:rsidR="00BD2F6A" w:rsidRDefault="00BD2F6A" w:rsidP="00627186">
      <w:pPr>
        <w:jc w:val="both"/>
        <w:rPr>
          <w:b/>
          <w:color w:val="000000" w:themeColor="text1"/>
          <w:sz w:val="28"/>
          <w:szCs w:val="28"/>
          <w:u w:val="single"/>
        </w:rPr>
      </w:pPr>
    </w:p>
    <w:p w:rsidR="00BD2F6A" w:rsidRDefault="00BD2F6A" w:rsidP="00627186">
      <w:pPr>
        <w:jc w:val="both"/>
        <w:rPr>
          <w:b/>
          <w:color w:val="000000" w:themeColor="text1"/>
          <w:sz w:val="28"/>
          <w:szCs w:val="28"/>
          <w:u w:val="single"/>
        </w:rPr>
      </w:pPr>
    </w:p>
    <w:p w:rsidR="00BD2F6A" w:rsidRDefault="00BD2F6A" w:rsidP="00627186">
      <w:pPr>
        <w:jc w:val="both"/>
        <w:rPr>
          <w:b/>
          <w:color w:val="000000" w:themeColor="text1"/>
          <w:sz w:val="28"/>
          <w:szCs w:val="28"/>
          <w:u w:val="single"/>
        </w:rPr>
      </w:pPr>
    </w:p>
    <w:p w:rsidR="00BD2F6A" w:rsidRDefault="00BD2F6A" w:rsidP="00627186">
      <w:pPr>
        <w:jc w:val="both"/>
        <w:rPr>
          <w:b/>
          <w:color w:val="000000" w:themeColor="text1"/>
          <w:sz w:val="28"/>
          <w:szCs w:val="28"/>
          <w:u w:val="single"/>
        </w:rPr>
      </w:pPr>
    </w:p>
    <w:p w:rsidR="00BD2F6A" w:rsidRDefault="00BD2F6A" w:rsidP="00627186">
      <w:pPr>
        <w:jc w:val="both"/>
        <w:rPr>
          <w:b/>
          <w:color w:val="000000" w:themeColor="text1"/>
          <w:sz w:val="28"/>
          <w:szCs w:val="28"/>
          <w:u w:val="single"/>
        </w:rPr>
      </w:pPr>
    </w:p>
    <w:p w:rsidR="00A75835" w:rsidRDefault="00A75835" w:rsidP="00627186">
      <w:pPr>
        <w:jc w:val="both"/>
        <w:rPr>
          <w:b/>
          <w:color w:val="000000" w:themeColor="text1"/>
          <w:sz w:val="28"/>
          <w:szCs w:val="28"/>
          <w:u w:val="single"/>
        </w:rPr>
      </w:pPr>
    </w:p>
    <w:p w:rsidR="00F3372C" w:rsidRDefault="006726BF" w:rsidP="00627186">
      <w:pPr>
        <w:jc w:val="both"/>
        <w:rPr>
          <w:b/>
          <w:color w:val="000000" w:themeColor="text1"/>
          <w:sz w:val="28"/>
          <w:szCs w:val="28"/>
          <w:u w:val="single"/>
        </w:rPr>
      </w:pPr>
      <w:r>
        <w:rPr>
          <w:noProof/>
          <w:lang w:eastAsia="en-GB"/>
        </w:rPr>
        <w:drawing>
          <wp:anchor distT="0" distB="0" distL="114300" distR="114300" simplePos="0" relativeHeight="251685888" behindDoc="0" locked="0" layoutInCell="1" allowOverlap="1">
            <wp:simplePos x="0" y="0"/>
            <wp:positionH relativeFrom="column">
              <wp:posOffset>433705</wp:posOffset>
            </wp:positionH>
            <wp:positionV relativeFrom="paragraph">
              <wp:posOffset>147320</wp:posOffset>
            </wp:positionV>
            <wp:extent cx="4418965" cy="5198745"/>
            <wp:effectExtent l="0" t="889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1182" t="10839" r="52002" b="33070"/>
                    <a:stretch/>
                  </pic:blipFill>
                  <pic:spPr bwMode="auto">
                    <a:xfrm rot="16200000">
                      <a:off x="0" y="0"/>
                      <a:ext cx="4418965" cy="5198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726BF" w:rsidRDefault="006726BF" w:rsidP="00627186">
      <w:pPr>
        <w:jc w:val="both"/>
        <w:rPr>
          <w:b/>
          <w:color w:val="000000" w:themeColor="text1"/>
          <w:sz w:val="28"/>
          <w:szCs w:val="28"/>
          <w:u w:val="single"/>
        </w:rPr>
      </w:pPr>
    </w:p>
    <w:p w:rsidR="006726BF" w:rsidRPr="006726BF" w:rsidRDefault="006726BF" w:rsidP="006726BF">
      <w:pPr>
        <w:rPr>
          <w:sz w:val="28"/>
          <w:szCs w:val="28"/>
        </w:rPr>
      </w:pPr>
    </w:p>
    <w:p w:rsidR="006726BF" w:rsidRDefault="006726BF" w:rsidP="006726BF">
      <w:pPr>
        <w:rPr>
          <w:sz w:val="28"/>
          <w:szCs w:val="28"/>
        </w:rPr>
      </w:pPr>
    </w:p>
    <w:p w:rsidR="00F3372C" w:rsidRPr="006726BF" w:rsidRDefault="00F3372C" w:rsidP="006726BF">
      <w:pPr>
        <w:ind w:firstLine="720"/>
        <w:rPr>
          <w:sz w:val="28"/>
          <w:szCs w:val="28"/>
        </w:rPr>
      </w:pPr>
    </w:p>
    <w:p w:rsidR="00F3372C" w:rsidRDefault="00F51F4E" w:rsidP="00627186">
      <w:pPr>
        <w:jc w:val="both"/>
        <w:rPr>
          <w:b/>
          <w:color w:val="000000" w:themeColor="text1"/>
          <w:sz w:val="28"/>
          <w:szCs w:val="28"/>
          <w:u w:val="single"/>
        </w:rPr>
      </w:pPr>
      <w:r>
        <w:rPr>
          <w:noProof/>
          <w:lang w:eastAsia="en-GB"/>
        </w:rPr>
        <w:drawing>
          <wp:anchor distT="0" distB="0" distL="114300" distR="114300" simplePos="0" relativeHeight="251674624" behindDoc="1" locked="0" layoutInCell="1" allowOverlap="1">
            <wp:simplePos x="0" y="0"/>
            <wp:positionH relativeFrom="page">
              <wp:posOffset>1466850</wp:posOffset>
            </wp:positionH>
            <wp:positionV relativeFrom="paragraph">
              <wp:posOffset>-1105535</wp:posOffset>
            </wp:positionV>
            <wp:extent cx="4719955" cy="6930390"/>
            <wp:effectExtent l="0" t="317" r="4127" b="4128"/>
            <wp:wrapTight wrapText="bothSides">
              <wp:wrapPolygon edited="0">
                <wp:start x="21601" y="1"/>
                <wp:lineTo x="68" y="1"/>
                <wp:lineTo x="68" y="21553"/>
                <wp:lineTo x="21601" y="21553"/>
                <wp:lineTo x="21601" y="1"/>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7187" t="11345" r="52378" b="9238"/>
                    <a:stretch/>
                  </pic:blipFill>
                  <pic:spPr bwMode="auto">
                    <a:xfrm rot="16200000">
                      <a:off x="0" y="0"/>
                      <a:ext cx="4719955" cy="6930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3372C" w:rsidRDefault="00F51F4E" w:rsidP="00627186">
      <w:pPr>
        <w:jc w:val="both"/>
        <w:rPr>
          <w:b/>
          <w:color w:val="000000" w:themeColor="text1"/>
          <w:sz w:val="28"/>
          <w:szCs w:val="28"/>
          <w:u w:val="single"/>
        </w:rPr>
      </w:pPr>
      <w:r>
        <w:rPr>
          <w:noProof/>
          <w:lang w:eastAsia="en-GB"/>
        </w:rPr>
        <w:lastRenderedPageBreak/>
        <w:drawing>
          <wp:anchor distT="0" distB="0" distL="114300" distR="114300" simplePos="0" relativeHeight="251671552" behindDoc="1" locked="0" layoutInCell="1" allowOverlap="1">
            <wp:simplePos x="0" y="0"/>
            <wp:positionH relativeFrom="margin">
              <wp:posOffset>-89495</wp:posOffset>
            </wp:positionH>
            <wp:positionV relativeFrom="paragraph">
              <wp:posOffset>-122</wp:posOffset>
            </wp:positionV>
            <wp:extent cx="6064624" cy="8592402"/>
            <wp:effectExtent l="0" t="0" r="0" b="0"/>
            <wp:wrapTight wrapText="bothSides">
              <wp:wrapPolygon edited="0">
                <wp:start x="0" y="0"/>
                <wp:lineTo x="0" y="21551"/>
                <wp:lineTo x="21510" y="21551"/>
                <wp:lineTo x="2151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6194" t="10849" r="51676" b="8222"/>
                    <a:stretch/>
                  </pic:blipFill>
                  <pic:spPr bwMode="auto">
                    <a:xfrm>
                      <a:off x="0" y="0"/>
                      <a:ext cx="6064624" cy="8592402"/>
                    </a:xfrm>
                    <a:prstGeom prst="rect">
                      <a:avLst/>
                    </a:prstGeom>
                    <a:ln>
                      <a:noFill/>
                    </a:ln>
                    <a:extLst>
                      <a:ext uri="{53640926-AAD7-44D8-BBD7-CCE9431645EC}">
                        <a14:shadowObscured xmlns:a14="http://schemas.microsoft.com/office/drawing/2010/main"/>
                      </a:ext>
                    </a:extLst>
                  </pic:spPr>
                </pic:pic>
              </a:graphicData>
            </a:graphic>
          </wp:anchor>
        </w:drawing>
      </w:r>
    </w:p>
    <w:p w:rsidR="00AA6D33" w:rsidRDefault="003804A7" w:rsidP="00627186">
      <w:pPr>
        <w:jc w:val="both"/>
        <w:rPr>
          <w:b/>
          <w:color w:val="000000" w:themeColor="text1"/>
          <w:sz w:val="28"/>
          <w:szCs w:val="28"/>
          <w:u w:val="single"/>
        </w:rPr>
      </w:pPr>
      <w:r>
        <w:rPr>
          <w:noProof/>
          <w:lang w:eastAsia="en-GB"/>
        </w:rPr>
        <w:lastRenderedPageBreak/>
        <w:drawing>
          <wp:anchor distT="0" distB="0" distL="114300" distR="114300" simplePos="0" relativeHeight="251683840" behindDoc="0" locked="0" layoutInCell="1" allowOverlap="1">
            <wp:simplePos x="0" y="0"/>
            <wp:positionH relativeFrom="margin">
              <wp:posOffset>516890</wp:posOffset>
            </wp:positionH>
            <wp:positionV relativeFrom="paragraph">
              <wp:posOffset>3183255</wp:posOffset>
            </wp:positionV>
            <wp:extent cx="4665345" cy="6682105"/>
            <wp:effectExtent l="1270" t="0" r="3175" b="317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6976" t="10562" r="51629" b="9479"/>
                    <a:stretch/>
                  </pic:blipFill>
                  <pic:spPr bwMode="auto">
                    <a:xfrm rot="16200000">
                      <a:off x="0" y="0"/>
                      <a:ext cx="4665345" cy="6682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2816" behindDoc="0" locked="0" layoutInCell="1" allowOverlap="1">
            <wp:simplePos x="0" y="0"/>
            <wp:positionH relativeFrom="margin">
              <wp:align>center</wp:align>
            </wp:positionH>
            <wp:positionV relativeFrom="paragraph">
              <wp:posOffset>-1047750</wp:posOffset>
            </wp:positionV>
            <wp:extent cx="4186555" cy="6286500"/>
            <wp:effectExtent l="0" t="2222" r="2222" b="2223"/>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6467" t="11467" r="51629" b="9176"/>
                    <a:stretch/>
                  </pic:blipFill>
                  <pic:spPr bwMode="auto">
                    <a:xfrm rot="16200000">
                      <a:off x="0" y="0"/>
                      <a:ext cx="4186555" cy="628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43A82" w:rsidRDefault="003804A7" w:rsidP="00627186">
      <w:pPr>
        <w:jc w:val="both"/>
        <w:rPr>
          <w:b/>
          <w:color w:val="000000" w:themeColor="text1"/>
          <w:sz w:val="28"/>
          <w:szCs w:val="28"/>
          <w:u w:val="single"/>
        </w:rPr>
      </w:pPr>
      <w:r>
        <w:rPr>
          <w:noProof/>
          <w:lang w:eastAsia="en-GB"/>
        </w:rPr>
        <w:lastRenderedPageBreak/>
        <w:drawing>
          <wp:anchor distT="0" distB="0" distL="114300" distR="114300" simplePos="0" relativeHeight="251672576" behindDoc="1" locked="0" layoutInCell="1" allowOverlap="1">
            <wp:simplePos x="0" y="0"/>
            <wp:positionH relativeFrom="margin">
              <wp:align>center</wp:align>
            </wp:positionH>
            <wp:positionV relativeFrom="paragraph">
              <wp:posOffset>-949960</wp:posOffset>
            </wp:positionV>
            <wp:extent cx="4923155" cy="6840855"/>
            <wp:effectExtent l="0" t="6350" r="4445" b="4445"/>
            <wp:wrapTight wrapText="bothSides">
              <wp:wrapPolygon edited="0">
                <wp:start x="-28" y="21580"/>
                <wp:lineTo x="21536" y="21580"/>
                <wp:lineTo x="21536" y="46"/>
                <wp:lineTo x="-28" y="46"/>
                <wp:lineTo x="-28" y="2158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6191" t="11679" r="51200" b="7818"/>
                    <a:stretch/>
                  </pic:blipFill>
                  <pic:spPr bwMode="auto">
                    <a:xfrm rot="5400000">
                      <a:off x="0" y="0"/>
                      <a:ext cx="4923155" cy="6840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r>
        <w:rPr>
          <w:b/>
          <w:color w:val="000000" w:themeColor="text1"/>
          <w:sz w:val="28"/>
          <w:szCs w:val="28"/>
          <w:u w:val="single"/>
        </w:rPr>
        <w:t xml:space="preserve">Part 4.7 on the following page </w:t>
      </w: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p>
    <w:p w:rsidR="00E43A82" w:rsidRDefault="00E43A82" w:rsidP="00627186">
      <w:pPr>
        <w:jc w:val="both"/>
        <w:rPr>
          <w:b/>
          <w:color w:val="000000" w:themeColor="text1"/>
          <w:sz w:val="28"/>
          <w:szCs w:val="28"/>
          <w:u w:val="single"/>
        </w:rPr>
      </w:pPr>
    </w:p>
    <w:p w:rsidR="003804A7" w:rsidRDefault="003804A7" w:rsidP="00627186">
      <w:pPr>
        <w:jc w:val="both"/>
        <w:rPr>
          <w:b/>
          <w:color w:val="000000" w:themeColor="text1"/>
          <w:sz w:val="28"/>
          <w:szCs w:val="28"/>
          <w:u w:val="single"/>
        </w:rPr>
      </w:pPr>
    </w:p>
    <w:p w:rsidR="00A75835" w:rsidRPr="00AA6D33" w:rsidRDefault="00A75835" w:rsidP="00627186">
      <w:pPr>
        <w:jc w:val="both"/>
        <w:rPr>
          <w:b/>
          <w:color w:val="000000" w:themeColor="text1"/>
          <w:sz w:val="28"/>
          <w:szCs w:val="28"/>
          <w:u w:val="single"/>
        </w:rPr>
      </w:pPr>
      <w:r>
        <w:rPr>
          <w:b/>
          <w:color w:val="000000" w:themeColor="text1"/>
          <w:sz w:val="28"/>
          <w:szCs w:val="28"/>
          <w:u w:val="single"/>
        </w:rPr>
        <w:lastRenderedPageBreak/>
        <w:t>4.7</w:t>
      </w:r>
    </w:p>
    <w:p w:rsidR="00A75835" w:rsidRDefault="00A75835" w:rsidP="00627186">
      <w:pPr>
        <w:jc w:val="both"/>
        <w:rPr>
          <w:color w:val="000000" w:themeColor="text1"/>
          <w:sz w:val="24"/>
          <w:szCs w:val="28"/>
        </w:rPr>
      </w:pPr>
      <w:r>
        <w:rPr>
          <w:color w:val="000000" w:themeColor="text1"/>
          <w:sz w:val="24"/>
          <w:szCs w:val="28"/>
        </w:rPr>
        <w:t xml:space="preserve">The site set up is a process that is often overlooked when it comes to sites as people often just think that it doesn’t matter where everything goes as long as it’s there but it requires meticulous planning so that the safety of not only the workers but the members of the public is something that needs to be taken into account. </w:t>
      </w:r>
      <w:r w:rsidR="00E9253C">
        <w:rPr>
          <w:color w:val="000000" w:themeColor="text1"/>
          <w:sz w:val="24"/>
          <w:szCs w:val="28"/>
        </w:rPr>
        <w:t xml:space="preserve"> For the smooth running of a site when setting up you must highlight access points and in this instance form </w:t>
      </w:r>
      <w:r w:rsidR="00E9253C" w:rsidRPr="00E9253C">
        <w:rPr>
          <w:b/>
          <w:color w:val="000000" w:themeColor="text1"/>
          <w:sz w:val="24"/>
          <w:szCs w:val="28"/>
          <w:u w:val="single"/>
        </w:rPr>
        <w:t>part 1</w:t>
      </w:r>
      <w:r w:rsidR="00E9253C">
        <w:rPr>
          <w:color w:val="000000" w:themeColor="text1"/>
          <w:sz w:val="24"/>
          <w:szCs w:val="28"/>
        </w:rPr>
        <w:t xml:space="preserve"> the entrance is proposed to be the exit of the current Marriott hotel, although this may cause small levels of disruption towards the hotel this is the most logical access point of the site. The fact that the site is relatively small in size this would impact the amount of space available for all of the necessary amenities that would be required for the site, but for example I would propose that there would be at least 4 cabins on the site, one for welfare (Cafeteria), one would be the main site office and the other would be for the management and the last for say the engineers and other members of staff who need access to the computer system.</w:t>
      </w:r>
      <w:r w:rsidR="0039421F">
        <w:rPr>
          <w:color w:val="000000" w:themeColor="text1"/>
          <w:sz w:val="24"/>
          <w:szCs w:val="28"/>
        </w:rPr>
        <w:t xml:space="preserve"> A small cabin or port aloo would be available on site also. </w:t>
      </w:r>
      <w:r w:rsidR="00427BC0">
        <w:rPr>
          <w:color w:val="000000" w:themeColor="text1"/>
          <w:sz w:val="24"/>
          <w:szCs w:val="28"/>
        </w:rPr>
        <w:t xml:space="preserve">A smoking shelter would also be given to give those who do smoke the opportunity to do so when on breaks etc. </w:t>
      </w:r>
      <w:r w:rsidR="0039421F">
        <w:rPr>
          <w:color w:val="000000" w:themeColor="text1"/>
          <w:sz w:val="24"/>
          <w:szCs w:val="28"/>
        </w:rPr>
        <w:t>Given the size of the site it would be ideal to be able to have a material store on the site but might not be practical given the small nature of the site but will attempt to incorporate one when d</w:t>
      </w:r>
      <w:r w:rsidR="004B3513">
        <w:rPr>
          <w:color w:val="000000" w:themeColor="text1"/>
          <w:sz w:val="24"/>
          <w:szCs w:val="28"/>
        </w:rPr>
        <w:t xml:space="preserve">rawing out the plan for the site layout. </w:t>
      </w:r>
    </w:p>
    <w:p w:rsidR="00E9253C" w:rsidRDefault="00E9253C" w:rsidP="00627186">
      <w:pPr>
        <w:jc w:val="both"/>
        <w:rPr>
          <w:color w:val="000000" w:themeColor="text1"/>
          <w:sz w:val="24"/>
          <w:szCs w:val="28"/>
        </w:rPr>
      </w:pPr>
      <w:r>
        <w:rPr>
          <w:color w:val="000000" w:themeColor="text1"/>
          <w:sz w:val="24"/>
          <w:szCs w:val="28"/>
        </w:rPr>
        <w:t xml:space="preserve">The compound would be closed off from the public on all sides this would be necessary given the pedestrian access on the southern side and with the site being in the middle of two </w:t>
      </w:r>
      <w:r w:rsidR="0039421F">
        <w:rPr>
          <w:color w:val="000000" w:themeColor="text1"/>
          <w:sz w:val="24"/>
          <w:szCs w:val="28"/>
        </w:rPr>
        <w:t xml:space="preserve">car parks people might not understand the dangers of a construction site no matter the size so this is really important. This would be done with heras fencing around the site border with only the security (located on the front gate) would have access to at all times.  </w:t>
      </w:r>
      <w:r>
        <w:rPr>
          <w:color w:val="000000" w:themeColor="text1"/>
          <w:sz w:val="24"/>
          <w:szCs w:val="28"/>
        </w:rPr>
        <w:t xml:space="preserve"> </w:t>
      </w:r>
    </w:p>
    <w:p w:rsidR="004B3513" w:rsidRDefault="00A10DFB" w:rsidP="00627186">
      <w:pPr>
        <w:jc w:val="both"/>
        <w:rPr>
          <w:color w:val="000000" w:themeColor="text1"/>
          <w:sz w:val="24"/>
          <w:szCs w:val="28"/>
        </w:rPr>
      </w:pPr>
      <w:r>
        <w:rPr>
          <w:b/>
          <w:noProof/>
          <w:sz w:val="24"/>
          <w:szCs w:val="24"/>
          <w:u w:val="single"/>
          <w:lang w:eastAsia="en-GB"/>
        </w:rPr>
        <mc:AlternateContent>
          <mc:Choice Requires="wps">
            <w:drawing>
              <wp:anchor distT="0" distB="0" distL="114300" distR="114300" simplePos="0" relativeHeight="251670528" behindDoc="0" locked="0" layoutInCell="1" allowOverlap="1" wp14:anchorId="4050AE6F" wp14:editId="7240A247">
                <wp:simplePos x="0" y="0"/>
                <wp:positionH relativeFrom="column">
                  <wp:posOffset>71302</wp:posOffset>
                </wp:positionH>
                <wp:positionV relativeFrom="paragraph">
                  <wp:posOffset>1979724</wp:posOffset>
                </wp:positionV>
                <wp:extent cx="1407782" cy="322223"/>
                <wp:effectExtent l="0" t="0" r="21590" b="20955"/>
                <wp:wrapNone/>
                <wp:docPr id="7" name="Text Box 7"/>
                <wp:cNvGraphicFramePr/>
                <a:graphic xmlns:a="http://schemas.openxmlformats.org/drawingml/2006/main">
                  <a:graphicData uri="http://schemas.microsoft.com/office/word/2010/wordprocessingShape">
                    <wps:wsp>
                      <wps:cNvSpPr txBox="1"/>
                      <wps:spPr>
                        <a:xfrm>
                          <a:off x="0" y="0"/>
                          <a:ext cx="1407782" cy="322223"/>
                        </a:xfrm>
                        <a:prstGeom prst="rect">
                          <a:avLst/>
                        </a:prstGeom>
                        <a:solidFill>
                          <a:sysClr val="window" lastClr="FFFFFF"/>
                        </a:solidFill>
                        <a:ln w="6350">
                          <a:solidFill>
                            <a:prstClr val="black"/>
                          </a:solidFill>
                        </a:ln>
                      </wps:spPr>
                      <wps:txbx>
                        <w:txbxContent>
                          <w:p w:rsidR="00A10DFB" w:rsidRDefault="00A10DFB" w:rsidP="00A10DFB">
                            <w:r>
                              <w:t>Google Earth,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4050AE6F" id="Text Box 7" o:spid="_x0000_s1029" type="#_x0000_t202" style="position:absolute;left:0;text-align:left;margin-left:5.6pt;margin-top:155.9pt;width:110.85pt;height:25.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" fillcolor="window" strokeweight=".5pt">
                <v:textbox>
                  <w:txbxContent>
                    <w:p w:rsidR="00A10DFB" w:rsidRDefault="00A10DFB" w:rsidP="00A10DFB">
                      <w:r>
                        <w:t>Google Earth, 2018</w:t>
                      </w:r>
                    </w:p>
                  </w:txbxContent>
                </v:textbox>
              </v:shape>
            </w:pict>
          </mc:Fallback>
        </mc:AlternateContent>
      </w:r>
      <w:r w:rsidR="00810E0F">
        <w:rPr>
          <w:noProof/>
          <w:lang w:eastAsia="en-GB"/>
        </w:rPr>
        <w:drawing>
          <wp:anchor distT="0" distB="0" distL="114300" distR="114300" simplePos="0" relativeHeight="251664384" behindDoc="0" locked="0" layoutInCell="1" allowOverlap="1" wp14:anchorId="4A891F32" wp14:editId="097EAB57">
            <wp:simplePos x="0" y="0"/>
            <wp:positionH relativeFrom="margin">
              <wp:posOffset>13335</wp:posOffset>
            </wp:positionH>
            <wp:positionV relativeFrom="paragraph">
              <wp:posOffset>232410</wp:posOffset>
            </wp:positionV>
            <wp:extent cx="3203575" cy="169291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0431" t="13668" r="16151" b="17302"/>
                    <a:stretch/>
                  </pic:blipFill>
                  <pic:spPr bwMode="auto">
                    <a:xfrm>
                      <a:off x="0" y="0"/>
                      <a:ext cx="3203575" cy="1692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0E0F">
        <w:rPr>
          <w:b/>
          <w:noProof/>
          <w:color w:val="000000" w:themeColor="text1"/>
          <w:sz w:val="28"/>
          <w:szCs w:val="28"/>
          <w:u w:val="single"/>
          <w:lang w:eastAsia="en-GB"/>
        </w:rPr>
        <mc:AlternateContent>
          <mc:Choice Requires="wps">
            <w:drawing>
              <wp:anchor distT="0" distB="0" distL="114300" distR="114300" simplePos="0" relativeHeight="251665408" behindDoc="0" locked="0" layoutInCell="1" allowOverlap="1" wp14:anchorId="633AD207" wp14:editId="6298540C">
                <wp:simplePos x="0" y="0"/>
                <wp:positionH relativeFrom="column">
                  <wp:posOffset>921327</wp:posOffset>
                </wp:positionH>
                <wp:positionV relativeFrom="paragraph">
                  <wp:posOffset>437284</wp:posOffset>
                </wp:positionV>
                <wp:extent cx="1579909" cy="1159967"/>
                <wp:effectExtent l="38100" t="19050" r="39370" b="21590"/>
                <wp:wrapNone/>
                <wp:docPr id="15" name="Freeform 15"/>
                <wp:cNvGraphicFramePr/>
                <a:graphic xmlns:a="http://schemas.openxmlformats.org/drawingml/2006/main">
                  <a:graphicData uri="http://schemas.microsoft.com/office/word/2010/wordprocessingShape">
                    <wps:wsp>
                      <wps:cNvSpPr/>
                      <wps:spPr>
                        <a:xfrm>
                          <a:off x="0" y="0"/>
                          <a:ext cx="1579909" cy="1159967"/>
                        </a:xfrm>
                        <a:custGeom>
                          <a:avLst/>
                          <a:gdLst>
                            <a:gd name="connsiteX0" fmla="*/ 1574800 w 1579909"/>
                            <a:gd name="connsiteY0" fmla="*/ 1159967 h 1159967"/>
                            <a:gd name="connsiteX1" fmla="*/ 1562100 w 1579909"/>
                            <a:gd name="connsiteY1" fmla="*/ 1079533 h 1159967"/>
                            <a:gd name="connsiteX2" fmla="*/ 1536700 w 1579909"/>
                            <a:gd name="connsiteY2" fmla="*/ 1054133 h 1159967"/>
                            <a:gd name="connsiteX3" fmla="*/ 1528233 w 1579909"/>
                            <a:gd name="connsiteY3" fmla="*/ 1041433 h 1159967"/>
                            <a:gd name="connsiteX4" fmla="*/ 1502833 w 1579909"/>
                            <a:gd name="connsiteY4" fmla="*/ 1024500 h 1159967"/>
                            <a:gd name="connsiteX5" fmla="*/ 1494367 w 1579909"/>
                            <a:gd name="connsiteY5" fmla="*/ 1011800 h 1159967"/>
                            <a:gd name="connsiteX6" fmla="*/ 1481667 w 1579909"/>
                            <a:gd name="connsiteY6" fmla="*/ 999100 h 1159967"/>
                            <a:gd name="connsiteX7" fmla="*/ 1464733 w 1579909"/>
                            <a:gd name="connsiteY7" fmla="*/ 969467 h 1159967"/>
                            <a:gd name="connsiteX8" fmla="*/ 893233 w 1579909"/>
                            <a:gd name="connsiteY8" fmla="*/ 952533 h 1159967"/>
                            <a:gd name="connsiteX9" fmla="*/ 850900 w 1579909"/>
                            <a:gd name="connsiteY9" fmla="*/ 944067 h 1159967"/>
                            <a:gd name="connsiteX10" fmla="*/ 812800 w 1579909"/>
                            <a:gd name="connsiteY10" fmla="*/ 939833 h 1159967"/>
                            <a:gd name="connsiteX11" fmla="*/ 778933 w 1579909"/>
                            <a:gd name="connsiteY11" fmla="*/ 931367 h 1159967"/>
                            <a:gd name="connsiteX12" fmla="*/ 677333 w 1579909"/>
                            <a:gd name="connsiteY12" fmla="*/ 918667 h 1159967"/>
                            <a:gd name="connsiteX13" fmla="*/ 618067 w 1579909"/>
                            <a:gd name="connsiteY13" fmla="*/ 905967 h 1159967"/>
                            <a:gd name="connsiteX14" fmla="*/ 601133 w 1579909"/>
                            <a:gd name="connsiteY14" fmla="*/ 897500 h 1159967"/>
                            <a:gd name="connsiteX15" fmla="*/ 579967 w 1579909"/>
                            <a:gd name="connsiteY15" fmla="*/ 893267 h 1159967"/>
                            <a:gd name="connsiteX16" fmla="*/ 550333 w 1579909"/>
                            <a:gd name="connsiteY16" fmla="*/ 884800 h 1159967"/>
                            <a:gd name="connsiteX17" fmla="*/ 491067 w 1579909"/>
                            <a:gd name="connsiteY17" fmla="*/ 880567 h 1159967"/>
                            <a:gd name="connsiteX18" fmla="*/ 452967 w 1579909"/>
                            <a:gd name="connsiteY18" fmla="*/ 859400 h 1159967"/>
                            <a:gd name="connsiteX19" fmla="*/ 444500 w 1579909"/>
                            <a:gd name="connsiteY19" fmla="*/ 846700 h 1159967"/>
                            <a:gd name="connsiteX20" fmla="*/ 427567 w 1579909"/>
                            <a:gd name="connsiteY20" fmla="*/ 838233 h 1159967"/>
                            <a:gd name="connsiteX21" fmla="*/ 402167 w 1579909"/>
                            <a:gd name="connsiteY21" fmla="*/ 821300 h 1159967"/>
                            <a:gd name="connsiteX22" fmla="*/ 389467 w 1579909"/>
                            <a:gd name="connsiteY22" fmla="*/ 812833 h 1159967"/>
                            <a:gd name="connsiteX23" fmla="*/ 368300 w 1579909"/>
                            <a:gd name="connsiteY23" fmla="*/ 800133 h 1159967"/>
                            <a:gd name="connsiteX24" fmla="*/ 355600 w 1579909"/>
                            <a:gd name="connsiteY24" fmla="*/ 795900 h 1159967"/>
                            <a:gd name="connsiteX25" fmla="*/ 338667 w 1579909"/>
                            <a:gd name="connsiteY25" fmla="*/ 774733 h 1159967"/>
                            <a:gd name="connsiteX26" fmla="*/ 325967 w 1579909"/>
                            <a:gd name="connsiteY26" fmla="*/ 770500 h 1159967"/>
                            <a:gd name="connsiteX27" fmla="*/ 309033 w 1579909"/>
                            <a:gd name="connsiteY27" fmla="*/ 736633 h 1159967"/>
                            <a:gd name="connsiteX28" fmla="*/ 287867 w 1579909"/>
                            <a:gd name="connsiteY28" fmla="*/ 707000 h 1159967"/>
                            <a:gd name="connsiteX29" fmla="*/ 275167 w 1579909"/>
                            <a:gd name="connsiteY29" fmla="*/ 702767 h 1159967"/>
                            <a:gd name="connsiteX30" fmla="*/ 262467 w 1579909"/>
                            <a:gd name="connsiteY30" fmla="*/ 694300 h 1159967"/>
                            <a:gd name="connsiteX31" fmla="*/ 249767 w 1579909"/>
                            <a:gd name="connsiteY31" fmla="*/ 681600 h 1159967"/>
                            <a:gd name="connsiteX32" fmla="*/ 237067 w 1579909"/>
                            <a:gd name="connsiteY32" fmla="*/ 677367 h 1159967"/>
                            <a:gd name="connsiteX33" fmla="*/ 207433 w 1579909"/>
                            <a:gd name="connsiteY33" fmla="*/ 664667 h 1159967"/>
                            <a:gd name="connsiteX34" fmla="*/ 169333 w 1579909"/>
                            <a:gd name="connsiteY34" fmla="*/ 643500 h 1159967"/>
                            <a:gd name="connsiteX35" fmla="*/ 156633 w 1579909"/>
                            <a:gd name="connsiteY35" fmla="*/ 639267 h 1159967"/>
                            <a:gd name="connsiteX36" fmla="*/ 135467 w 1579909"/>
                            <a:gd name="connsiteY36" fmla="*/ 618100 h 1159967"/>
                            <a:gd name="connsiteX37" fmla="*/ 127000 w 1579909"/>
                            <a:gd name="connsiteY37" fmla="*/ 605400 h 1159967"/>
                            <a:gd name="connsiteX38" fmla="*/ 93133 w 1579909"/>
                            <a:gd name="connsiteY38" fmla="*/ 558833 h 1159967"/>
                            <a:gd name="connsiteX39" fmla="*/ 88900 w 1579909"/>
                            <a:gd name="connsiteY39" fmla="*/ 546133 h 1159967"/>
                            <a:gd name="connsiteX40" fmla="*/ 63500 w 1579909"/>
                            <a:gd name="connsiteY40" fmla="*/ 533433 h 1159967"/>
                            <a:gd name="connsiteX41" fmla="*/ 50800 w 1579909"/>
                            <a:gd name="connsiteY41" fmla="*/ 503800 h 1159967"/>
                            <a:gd name="connsiteX42" fmla="*/ 38100 w 1579909"/>
                            <a:gd name="connsiteY42" fmla="*/ 478400 h 1159967"/>
                            <a:gd name="connsiteX43" fmla="*/ 33867 w 1579909"/>
                            <a:gd name="connsiteY43" fmla="*/ 423367 h 1159967"/>
                            <a:gd name="connsiteX44" fmla="*/ 25400 w 1579909"/>
                            <a:gd name="connsiteY44" fmla="*/ 393733 h 1159967"/>
                            <a:gd name="connsiteX45" fmla="*/ 12700 w 1579909"/>
                            <a:gd name="connsiteY45" fmla="*/ 359867 h 1159967"/>
                            <a:gd name="connsiteX46" fmla="*/ 8467 w 1579909"/>
                            <a:gd name="connsiteY46" fmla="*/ 347167 h 1159967"/>
                            <a:gd name="connsiteX47" fmla="*/ 0 w 1579909"/>
                            <a:gd name="connsiteY47" fmla="*/ 334467 h 1159967"/>
                            <a:gd name="connsiteX48" fmla="*/ 4233 w 1579909"/>
                            <a:gd name="connsiteY48" fmla="*/ 215933 h 1159967"/>
                            <a:gd name="connsiteX49" fmla="*/ 8467 w 1579909"/>
                            <a:gd name="connsiteY49" fmla="*/ 203233 h 1159967"/>
                            <a:gd name="connsiteX50" fmla="*/ 33867 w 1579909"/>
                            <a:gd name="connsiteY50" fmla="*/ 177833 h 1159967"/>
                            <a:gd name="connsiteX51" fmla="*/ 38100 w 1579909"/>
                            <a:gd name="connsiteY51" fmla="*/ 165133 h 1159967"/>
                            <a:gd name="connsiteX52" fmla="*/ 59267 w 1579909"/>
                            <a:gd name="connsiteY52" fmla="*/ 97400 h 1159967"/>
                            <a:gd name="connsiteX53" fmla="*/ 84667 w 1579909"/>
                            <a:gd name="connsiteY53" fmla="*/ 72000 h 1159967"/>
                            <a:gd name="connsiteX54" fmla="*/ 97367 w 1579909"/>
                            <a:gd name="connsiteY54" fmla="*/ 55067 h 1159967"/>
                            <a:gd name="connsiteX55" fmla="*/ 105833 w 1579909"/>
                            <a:gd name="connsiteY55" fmla="*/ 42367 h 1159967"/>
                            <a:gd name="connsiteX56" fmla="*/ 139700 w 1579909"/>
                            <a:gd name="connsiteY56" fmla="*/ 21200 h 1159967"/>
                            <a:gd name="connsiteX57" fmla="*/ 152400 w 1579909"/>
                            <a:gd name="connsiteY57" fmla="*/ 8500 h 1159967"/>
                            <a:gd name="connsiteX58" fmla="*/ 169333 w 1579909"/>
                            <a:gd name="connsiteY58" fmla="*/ 4267 h 1159967"/>
                            <a:gd name="connsiteX59" fmla="*/ 207433 w 1579909"/>
                            <a:gd name="connsiteY59" fmla="*/ 33 h 11599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Lst>
                          <a:rect l="l" t="t" r="r" b="b"/>
                          <a:pathLst>
                            <a:path w="1579909" h="1159967">
                              <a:moveTo>
                                <a:pt x="1574800" y="1159967"/>
                              </a:moveTo>
                              <a:cubicBezTo>
                                <a:pt x="1581643" y="1125749"/>
                                <a:pt x="1585062" y="1125457"/>
                                <a:pt x="1562100" y="1079533"/>
                              </a:cubicBezTo>
                              <a:cubicBezTo>
                                <a:pt x="1556745" y="1068823"/>
                                <a:pt x="1543342" y="1064096"/>
                                <a:pt x="1536700" y="1054133"/>
                              </a:cubicBezTo>
                              <a:cubicBezTo>
                                <a:pt x="1533878" y="1049900"/>
                                <a:pt x="1532062" y="1044783"/>
                                <a:pt x="1528233" y="1041433"/>
                              </a:cubicBezTo>
                              <a:cubicBezTo>
                                <a:pt x="1520575" y="1034732"/>
                                <a:pt x="1502833" y="1024500"/>
                                <a:pt x="1502833" y="1024500"/>
                              </a:cubicBezTo>
                              <a:cubicBezTo>
                                <a:pt x="1500011" y="1020267"/>
                                <a:pt x="1497624" y="1015709"/>
                                <a:pt x="1494367" y="1011800"/>
                              </a:cubicBezTo>
                              <a:cubicBezTo>
                                <a:pt x="1490534" y="1007201"/>
                                <a:pt x="1484637" y="1004298"/>
                                <a:pt x="1481667" y="999100"/>
                              </a:cubicBezTo>
                              <a:cubicBezTo>
                                <a:pt x="1458925" y="959303"/>
                                <a:pt x="1499098" y="1003832"/>
                                <a:pt x="1464733" y="969467"/>
                              </a:cubicBezTo>
                              <a:cubicBezTo>
                                <a:pt x="1400647" y="777193"/>
                                <a:pt x="1467528" y="964497"/>
                                <a:pt x="893233" y="952533"/>
                              </a:cubicBezTo>
                              <a:cubicBezTo>
                                <a:pt x="878846" y="952233"/>
                                <a:pt x="865114" y="946311"/>
                                <a:pt x="850900" y="944067"/>
                              </a:cubicBezTo>
                              <a:cubicBezTo>
                                <a:pt x="838278" y="942074"/>
                                <a:pt x="825500" y="941244"/>
                                <a:pt x="812800" y="939833"/>
                              </a:cubicBezTo>
                              <a:cubicBezTo>
                                <a:pt x="801511" y="937011"/>
                                <a:pt x="790430" y="933163"/>
                                <a:pt x="778933" y="931367"/>
                              </a:cubicBezTo>
                              <a:cubicBezTo>
                                <a:pt x="745212" y="926098"/>
                                <a:pt x="677333" y="918667"/>
                                <a:pt x="677333" y="918667"/>
                              </a:cubicBezTo>
                              <a:cubicBezTo>
                                <a:pt x="590873" y="889846"/>
                                <a:pt x="724865" y="932667"/>
                                <a:pt x="618067" y="905967"/>
                              </a:cubicBezTo>
                              <a:cubicBezTo>
                                <a:pt x="611944" y="904436"/>
                                <a:pt x="607120" y="899496"/>
                                <a:pt x="601133" y="897500"/>
                              </a:cubicBezTo>
                              <a:cubicBezTo>
                                <a:pt x="594307" y="895225"/>
                                <a:pt x="586947" y="895012"/>
                                <a:pt x="579967" y="893267"/>
                              </a:cubicBezTo>
                              <a:cubicBezTo>
                                <a:pt x="570000" y="890775"/>
                                <a:pt x="560503" y="886253"/>
                                <a:pt x="550333" y="884800"/>
                              </a:cubicBezTo>
                              <a:cubicBezTo>
                                <a:pt x="530726" y="881999"/>
                                <a:pt x="510822" y="881978"/>
                                <a:pt x="491067" y="880567"/>
                              </a:cubicBezTo>
                              <a:cubicBezTo>
                                <a:pt x="455841" y="845341"/>
                                <a:pt x="508219" y="893933"/>
                                <a:pt x="452967" y="859400"/>
                              </a:cubicBezTo>
                              <a:cubicBezTo>
                                <a:pt x="448652" y="856703"/>
                                <a:pt x="448409" y="849957"/>
                                <a:pt x="444500" y="846700"/>
                              </a:cubicBezTo>
                              <a:cubicBezTo>
                                <a:pt x="439652" y="842660"/>
                                <a:pt x="432978" y="841480"/>
                                <a:pt x="427567" y="838233"/>
                              </a:cubicBezTo>
                              <a:cubicBezTo>
                                <a:pt x="418842" y="832998"/>
                                <a:pt x="410634" y="826944"/>
                                <a:pt x="402167" y="821300"/>
                              </a:cubicBezTo>
                              <a:cubicBezTo>
                                <a:pt x="397934" y="818478"/>
                                <a:pt x="393830" y="815451"/>
                                <a:pt x="389467" y="812833"/>
                              </a:cubicBezTo>
                              <a:cubicBezTo>
                                <a:pt x="382411" y="808600"/>
                                <a:pt x="375660" y="803813"/>
                                <a:pt x="368300" y="800133"/>
                              </a:cubicBezTo>
                              <a:cubicBezTo>
                                <a:pt x="364309" y="798137"/>
                                <a:pt x="359833" y="797311"/>
                                <a:pt x="355600" y="795900"/>
                              </a:cubicBezTo>
                              <a:cubicBezTo>
                                <a:pt x="349956" y="788844"/>
                                <a:pt x="345527" y="780613"/>
                                <a:pt x="338667" y="774733"/>
                              </a:cubicBezTo>
                              <a:cubicBezTo>
                                <a:pt x="335279" y="771829"/>
                                <a:pt x="329122" y="773655"/>
                                <a:pt x="325967" y="770500"/>
                              </a:cubicBezTo>
                              <a:cubicBezTo>
                                <a:pt x="308369" y="752902"/>
                                <a:pt x="317280" y="753128"/>
                                <a:pt x="309033" y="736633"/>
                              </a:cubicBezTo>
                              <a:cubicBezTo>
                                <a:pt x="306826" y="732219"/>
                                <a:pt x="289513" y="708372"/>
                                <a:pt x="287867" y="707000"/>
                              </a:cubicBezTo>
                              <a:cubicBezTo>
                                <a:pt x="284439" y="704143"/>
                                <a:pt x="279400" y="704178"/>
                                <a:pt x="275167" y="702767"/>
                              </a:cubicBezTo>
                              <a:cubicBezTo>
                                <a:pt x="270934" y="699945"/>
                                <a:pt x="266376" y="697557"/>
                                <a:pt x="262467" y="694300"/>
                              </a:cubicBezTo>
                              <a:cubicBezTo>
                                <a:pt x="257868" y="690467"/>
                                <a:pt x="254748" y="684921"/>
                                <a:pt x="249767" y="681600"/>
                              </a:cubicBezTo>
                              <a:cubicBezTo>
                                <a:pt x="246054" y="679125"/>
                                <a:pt x="241300" y="678778"/>
                                <a:pt x="237067" y="677367"/>
                              </a:cubicBezTo>
                              <a:cubicBezTo>
                                <a:pt x="211329" y="660208"/>
                                <a:pt x="238677" y="676383"/>
                                <a:pt x="207433" y="664667"/>
                              </a:cubicBezTo>
                              <a:cubicBezTo>
                                <a:pt x="191132" y="658554"/>
                                <a:pt x="185492" y="651579"/>
                                <a:pt x="169333" y="643500"/>
                              </a:cubicBezTo>
                              <a:cubicBezTo>
                                <a:pt x="165342" y="641504"/>
                                <a:pt x="160866" y="640678"/>
                                <a:pt x="156633" y="639267"/>
                              </a:cubicBezTo>
                              <a:cubicBezTo>
                                <a:pt x="149578" y="632211"/>
                                <a:pt x="142037" y="625609"/>
                                <a:pt x="135467" y="618100"/>
                              </a:cubicBezTo>
                              <a:cubicBezTo>
                                <a:pt x="132117" y="614271"/>
                                <a:pt x="129993" y="609515"/>
                                <a:pt x="127000" y="605400"/>
                              </a:cubicBezTo>
                              <a:cubicBezTo>
                                <a:pt x="89063" y="553236"/>
                                <a:pt x="112847" y="588404"/>
                                <a:pt x="93133" y="558833"/>
                              </a:cubicBezTo>
                              <a:cubicBezTo>
                                <a:pt x="91722" y="554600"/>
                                <a:pt x="91688" y="549617"/>
                                <a:pt x="88900" y="546133"/>
                              </a:cubicBezTo>
                              <a:cubicBezTo>
                                <a:pt x="82933" y="538674"/>
                                <a:pt x="71864" y="536222"/>
                                <a:pt x="63500" y="533433"/>
                              </a:cubicBezTo>
                              <a:cubicBezTo>
                                <a:pt x="54690" y="498191"/>
                                <a:pt x="65418" y="533036"/>
                                <a:pt x="50800" y="503800"/>
                              </a:cubicBezTo>
                              <a:cubicBezTo>
                                <a:pt x="33273" y="468746"/>
                                <a:pt x="62366" y="514797"/>
                                <a:pt x="38100" y="478400"/>
                              </a:cubicBezTo>
                              <a:cubicBezTo>
                                <a:pt x="36689" y="460056"/>
                                <a:pt x="36596" y="441562"/>
                                <a:pt x="33867" y="423367"/>
                              </a:cubicBezTo>
                              <a:cubicBezTo>
                                <a:pt x="32343" y="413207"/>
                                <a:pt x="28649" y="403479"/>
                                <a:pt x="25400" y="393733"/>
                              </a:cubicBezTo>
                              <a:cubicBezTo>
                                <a:pt x="21587" y="382295"/>
                                <a:pt x="16820" y="371197"/>
                                <a:pt x="12700" y="359867"/>
                              </a:cubicBezTo>
                              <a:cubicBezTo>
                                <a:pt x="11175" y="355673"/>
                                <a:pt x="10463" y="351158"/>
                                <a:pt x="8467" y="347167"/>
                              </a:cubicBezTo>
                              <a:cubicBezTo>
                                <a:pt x="6192" y="342616"/>
                                <a:pt x="2822" y="338700"/>
                                <a:pt x="0" y="334467"/>
                              </a:cubicBezTo>
                              <a:cubicBezTo>
                                <a:pt x="1411" y="294956"/>
                                <a:pt x="1687" y="255387"/>
                                <a:pt x="4233" y="215933"/>
                              </a:cubicBezTo>
                              <a:cubicBezTo>
                                <a:pt x="4520" y="211480"/>
                                <a:pt x="5727" y="206755"/>
                                <a:pt x="8467" y="203233"/>
                              </a:cubicBezTo>
                              <a:cubicBezTo>
                                <a:pt x="15818" y="193782"/>
                                <a:pt x="33867" y="177833"/>
                                <a:pt x="33867" y="177833"/>
                              </a:cubicBezTo>
                              <a:cubicBezTo>
                                <a:pt x="35278" y="173600"/>
                                <a:pt x="37018" y="169462"/>
                                <a:pt x="38100" y="165133"/>
                              </a:cubicBezTo>
                              <a:cubicBezTo>
                                <a:pt x="43505" y="143514"/>
                                <a:pt x="45897" y="116712"/>
                                <a:pt x="59267" y="97400"/>
                              </a:cubicBezTo>
                              <a:cubicBezTo>
                                <a:pt x="66083" y="87555"/>
                                <a:pt x="77483" y="81579"/>
                                <a:pt x="84667" y="72000"/>
                              </a:cubicBezTo>
                              <a:cubicBezTo>
                                <a:pt x="88900" y="66356"/>
                                <a:pt x="93266" y="60808"/>
                                <a:pt x="97367" y="55067"/>
                              </a:cubicBezTo>
                              <a:cubicBezTo>
                                <a:pt x="100324" y="50927"/>
                                <a:pt x="102235" y="45965"/>
                                <a:pt x="105833" y="42367"/>
                              </a:cubicBezTo>
                              <a:cubicBezTo>
                                <a:pt x="128069" y="20131"/>
                                <a:pt x="116230" y="37965"/>
                                <a:pt x="139700" y="21200"/>
                              </a:cubicBezTo>
                              <a:cubicBezTo>
                                <a:pt x="144572" y="17720"/>
                                <a:pt x="147202" y="11470"/>
                                <a:pt x="152400" y="8500"/>
                              </a:cubicBezTo>
                              <a:cubicBezTo>
                                <a:pt x="157451" y="5613"/>
                                <a:pt x="163628" y="5408"/>
                                <a:pt x="169333" y="4267"/>
                              </a:cubicBezTo>
                              <a:cubicBezTo>
                                <a:pt x="193982" y="-663"/>
                                <a:pt x="188579" y="33"/>
                                <a:pt x="207433" y="33"/>
                              </a:cubicBezTo>
                            </a:path>
                          </a:pathLst>
                        </a:custGeom>
                        <a:noFill/>
                        <a:ln w="571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EB74ECB" id="Freeform 15" o:spid="_x0000_s1026" style="position:absolute;margin-left:72.55pt;margin-top:34.45pt;width:124.4pt;height:91.3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579909,11599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" path="m1574800,1159967v6843,-34218,10262,-34510,-12700,-80434c1556745,1068823,1543342,1064096,1536700,1054133v-2822,-4233,-4638,-9350,-8467,-12700c1520575,1034732,1502833,1024500,1502833,1024500v-2822,-4233,-5209,-8791,-8466,-12700c1490534,1007201,1484637,1004298,1481667,999100v-22742,-39797,17431,4732,-16934,-29633c1400647,777193,1467528,964497,893233,952533v-14387,-300,-28119,-6222,-42333,-8466c838278,942074,825500,941244,812800,939833v-11289,-2822,-22370,-6670,-33867,-8466c745212,926098,677333,918667,677333,918667v-86460,-28821,47532,14000,-59266,-12700c611944,904436,607120,899496,601133,897500v-6826,-2275,-14186,-2488,-21166,-4233c570000,890775,560503,886253,550333,884800v-19607,-2801,-39511,-2822,-59266,-4233c455841,845341,508219,893933,452967,859400v-4315,-2697,-4558,-9443,-8467,-12700c439652,842660,432978,841480,427567,838233v-8725,-5235,-16933,-11289,-25400,-16933c397934,818478,393830,815451,389467,812833v-7056,-4233,-13807,-9020,-21167,-12700c364309,798137,359833,797311,355600,795900v-5644,-7056,-10073,-15287,-16933,-21167c335279,771829,329122,773655,325967,770500v-17598,-17598,-8687,-17372,-16934,-33867c306826,732219,289513,708372,287867,707000v-3428,-2857,-8467,-2822,-12700,-4233c270934,699945,266376,697557,262467,694300v-4599,-3833,-7719,-9379,-12700,-12700c246054,679125,241300,678778,237067,677367v-25738,-17159,1610,-984,-29634,-12700c191132,658554,185492,651579,169333,643500v-3991,-1996,-8467,-2822,-12700,-4233c149578,632211,142037,625609,135467,618100v-3350,-3829,-5474,-8585,-8467,-12700c89063,553236,112847,588404,93133,558833v-1411,-4233,-1445,-9216,-4233,-12700c82933,538674,71864,536222,63500,533433v-8810,-35242,1918,-397,-12700,-29633c33273,468746,62366,514797,38100,478400,36689,460056,36596,441562,33867,423367,32343,413207,28649,403479,25400,393733,21587,382295,16820,371197,12700,359867v-1525,-4194,-2237,-8709,-4233,-12700c6192,342616,2822,338700,,334467,1411,294956,1687,255387,4233,215933v287,-4453,1494,-9178,4234,-12700c15818,193782,33867,177833,33867,177833v1411,-4233,3151,-8371,4233,-12700c43505,143514,45897,116712,59267,97400,66083,87555,77483,81579,84667,72000,88900,66356,93266,60808,97367,55067v2957,-4140,4868,-9102,8466,-12700c128069,20131,116230,37965,139700,21200v4872,-3480,7502,-9730,12700,-12700c157451,5613,163628,5408,169333,4267,193982,-663,188579,33,207433,33e" filled="f" strokecolor="#1f4d78 [1604]" strokeweight="4.5pt">
                <v:stroke joinstyle="miter"/>
                <v:path arrowok="t" o:connecttype="custom" o:connectlocs="1574800,1159967;1562100,1079533;1536700,1054133;1528233,1041433;1502833,1024500;1494367,1011800;1481667,999100;1464733,969467;893233,952533;850900,944067;812800,939833;778933,931367;677333,918667;618067,905967;601133,897500;579967,893267;550333,884800;491067,880567;452967,859400;444500,846700;427567,838233;402167,821300;389467,812833;368300,800133;355600,795900;338667,774733;325967,770500;309033,736633;287867,707000;275167,702767;262467,694300;249767,681600;237067,677367;207433,664667;169333,643500;156633,639267;135467,618100;127000,605400;93133,558833;88900,546133;63500,533433;50800,503800;38100,478400;33867,423367;25400,393733;12700,359867;8467,347167;0,334467;4233,215933;8467,203233;33867,177833;38100,165133;59267,97400;84667,72000;97367,55067;105833,42367;139700,21200;152400,8500;169333,4267;207433,33" o:connectangles="0,0,0,0,0,0,0,0,0,0,0,0,0,0,0,0,0,0,0,0,0,0,0,0,0,0,0,0,0,0,0,0,0,0,0,0,0,0,0,0,0,0,0,0,0,0,0,0,0,0,0,0,0,0,0,0,0,0,0,0"/>
              </v:shape>
            </w:pict>
          </mc:Fallback>
        </mc:AlternateContent>
      </w:r>
      <w:r w:rsidR="00810E0F">
        <w:rPr>
          <w:color w:val="000000" w:themeColor="text1"/>
          <w:sz w:val="24"/>
          <w:szCs w:val="28"/>
        </w:rPr>
        <w:t>Access to the site for deliveries (Concrete, materials etc) would come from Oystermouth Road which is one of the main roads into Swansea so it’s a relatively easy site to access and once the site was cleared (vegetation) the access point would be much larger than what it is so lorries wouldn’t struggle navigating through the site, however a banksman would be required at all times to ensure the smooth running of this process.</w:t>
      </w:r>
    </w:p>
    <w:p w:rsidR="00A10DFB" w:rsidRDefault="00A10DFB" w:rsidP="00627186">
      <w:pPr>
        <w:jc w:val="both"/>
        <w:rPr>
          <w:color w:val="000000" w:themeColor="text1"/>
          <w:sz w:val="24"/>
          <w:szCs w:val="28"/>
        </w:rPr>
      </w:pPr>
    </w:p>
    <w:p w:rsidR="000A338D" w:rsidRDefault="00810E0F" w:rsidP="00627186">
      <w:pPr>
        <w:jc w:val="both"/>
        <w:rPr>
          <w:rFonts w:cstheme="minorHAnsi"/>
          <w:color w:val="000000" w:themeColor="text1"/>
          <w:sz w:val="24"/>
          <w:szCs w:val="28"/>
        </w:rPr>
      </w:pPr>
      <w:r>
        <w:rPr>
          <w:color w:val="000000" w:themeColor="text1"/>
          <w:sz w:val="24"/>
          <w:szCs w:val="28"/>
        </w:rPr>
        <w:t xml:space="preserve">Given the nature of the build a large variety of plant would be used to make the project run as smooth as it could for the duration of the project; </w:t>
      </w:r>
      <w:r w:rsidR="00B02338">
        <w:rPr>
          <w:color w:val="000000" w:themeColor="text1"/>
          <w:sz w:val="24"/>
          <w:szCs w:val="28"/>
        </w:rPr>
        <w:t>the first being</w:t>
      </w:r>
      <w:r w:rsidR="007E00C4">
        <w:rPr>
          <w:color w:val="000000" w:themeColor="text1"/>
          <w:sz w:val="24"/>
          <w:szCs w:val="28"/>
        </w:rPr>
        <w:t xml:space="preserve"> forward tipping</w:t>
      </w:r>
      <w:r w:rsidR="00B02338">
        <w:rPr>
          <w:color w:val="000000" w:themeColor="text1"/>
          <w:sz w:val="24"/>
          <w:szCs w:val="28"/>
        </w:rPr>
        <w:t xml:space="preserve"> dumpers would be utilised in the phase of removing the material that’s being dug throughout the project to a place on the site where it is not in the way, these dumpers come in a variety of sizes, 1 tonne, 3 tonne, 6 tonne and a 10 tonne dumper truck. These would be good for a project like this because they are small enough so that they could move around the site freely and allow the quick and efficient of the removal of the material throughout the whole sight. </w:t>
      </w:r>
      <w:r w:rsidR="00B02338">
        <w:rPr>
          <w:color w:val="000000" w:themeColor="text1"/>
          <w:sz w:val="24"/>
          <w:szCs w:val="28"/>
        </w:rPr>
        <w:lastRenderedPageBreak/>
        <w:t xml:space="preserve">Although they don’t offer </w:t>
      </w:r>
      <w:r w:rsidR="00862CA0">
        <w:rPr>
          <w:color w:val="000000" w:themeColor="text1"/>
          <w:sz w:val="24"/>
          <w:szCs w:val="28"/>
        </w:rPr>
        <w:t xml:space="preserve">that much protection in certain types of weather, for the build of the ice cream parlour it wouldn’t be practical to use any bigger trucks to move the material around. </w:t>
      </w:r>
      <w:r w:rsidR="00422582">
        <w:rPr>
          <w:color w:val="000000" w:themeColor="text1"/>
          <w:sz w:val="24"/>
          <w:szCs w:val="28"/>
        </w:rPr>
        <w:t>Excavators would be another thing that is needed to complete the project in hand, 14 tonne excavators and below would be extremely useful in this project as it would allow the ground to be dug in an efficient and safe manor, they would also be able to rotate 360</w:t>
      </w:r>
      <w:r w:rsidR="00422582">
        <w:rPr>
          <w:rFonts w:cstheme="minorHAnsi"/>
          <w:color w:val="000000" w:themeColor="text1"/>
          <w:sz w:val="24"/>
          <w:szCs w:val="28"/>
        </w:rPr>
        <w:t>°</w:t>
      </w:r>
      <w:r w:rsidR="000A338D">
        <w:rPr>
          <w:rFonts w:cstheme="minorHAnsi"/>
          <w:color w:val="000000" w:themeColor="text1"/>
          <w:sz w:val="24"/>
          <w:szCs w:val="28"/>
        </w:rPr>
        <w:t xml:space="preserve"> so is easy to manoeuvre around and the tracks that are on the plant means it can go across terrains when the project gets going. Excavators would be used at the beginning of the project, so that processes such as the foundations and anything below the ground that either needs to be located (Services etc.) or anything that needs to be inputted at a certain depth. </w:t>
      </w:r>
    </w:p>
    <w:p w:rsidR="00422582" w:rsidRDefault="000A338D" w:rsidP="00627186">
      <w:pPr>
        <w:jc w:val="both"/>
        <w:rPr>
          <w:rFonts w:cstheme="minorHAnsi"/>
          <w:color w:val="000000" w:themeColor="text1"/>
          <w:sz w:val="24"/>
          <w:szCs w:val="28"/>
        </w:rPr>
      </w:pPr>
      <w:r>
        <w:rPr>
          <w:rFonts w:cstheme="minorHAnsi"/>
          <w:color w:val="000000" w:themeColor="text1"/>
          <w:sz w:val="24"/>
          <w:szCs w:val="28"/>
        </w:rPr>
        <w:t xml:space="preserve">Concrete wagons would be something again that would be used </w:t>
      </w:r>
      <w:r w:rsidR="00C946CE">
        <w:rPr>
          <w:rFonts w:cstheme="minorHAnsi"/>
          <w:color w:val="000000" w:themeColor="text1"/>
          <w:sz w:val="24"/>
          <w:szCs w:val="28"/>
        </w:rPr>
        <w:t>throughout the whole project right from the construction of the foundations, being pile foundations they require the high amounts of concrete and would require large amounts of wagons to be able to complete this. Furthermore, throughout the construction of the building concrete is required for the completion of the project.</w:t>
      </w:r>
      <w:r w:rsidR="003C2B98">
        <w:rPr>
          <w:rFonts w:cstheme="minorHAnsi"/>
          <w:color w:val="000000" w:themeColor="text1"/>
          <w:sz w:val="24"/>
          <w:szCs w:val="28"/>
        </w:rPr>
        <w:t xml:space="preserve"> A crane would be required to construct the piles as they allow the drilling to commence using the Auger, this would be the case as the height of the crane allows the force of the drill to be able to dig through the ground of the site.</w:t>
      </w:r>
      <w:r w:rsidR="00C946CE">
        <w:rPr>
          <w:rFonts w:cstheme="minorHAnsi"/>
          <w:color w:val="000000" w:themeColor="text1"/>
          <w:sz w:val="24"/>
          <w:szCs w:val="28"/>
        </w:rPr>
        <w:t xml:space="preserve"> Rollers </w:t>
      </w:r>
      <w:r w:rsidR="00560057">
        <w:rPr>
          <w:rFonts w:cstheme="minorHAnsi"/>
          <w:color w:val="000000" w:themeColor="text1"/>
          <w:sz w:val="24"/>
          <w:szCs w:val="28"/>
        </w:rPr>
        <w:t xml:space="preserve">would also be utilised also to be able to level and compact the ground to allow the continuation of the project and allow the building to be as </w:t>
      </w:r>
      <w:r w:rsidR="00970488">
        <w:rPr>
          <w:rFonts w:cstheme="minorHAnsi"/>
          <w:color w:val="000000" w:themeColor="text1"/>
          <w:sz w:val="24"/>
          <w:szCs w:val="28"/>
        </w:rPr>
        <w:t xml:space="preserve">structurally safe as possible. </w:t>
      </w:r>
      <w:r w:rsidR="004205BE">
        <w:rPr>
          <w:rFonts w:cstheme="minorHAnsi"/>
          <w:color w:val="000000" w:themeColor="text1"/>
          <w:sz w:val="24"/>
          <w:szCs w:val="28"/>
        </w:rPr>
        <w:t xml:space="preserve">You would require a couple of different sizes of roller to give you a firmer ground and a tighter compaction as a result. Telehandlers are used throughout the project to move any materials or items that may be required over a long distance, for example someone may require a pallet of blocks on one end of the site, but it would be </w:t>
      </w:r>
      <w:r w:rsidR="00606EA3">
        <w:rPr>
          <w:rFonts w:cstheme="minorHAnsi"/>
          <w:color w:val="000000" w:themeColor="text1"/>
          <w:sz w:val="24"/>
          <w:szCs w:val="28"/>
        </w:rPr>
        <w:t>to heavy to carry so is extremely useful to continue the efficiency of the project and the safety of the project going forward. Also, they can lift materials to higher places to so for the construction of the parlour when it came to the construction of the upper floors it would mean that materials could be placed there to allow the work to continue. Cherry pickers are also extremely useful when it comes to safely working at height, these machines due to the f</w:t>
      </w:r>
      <w:r w:rsidR="004749C1">
        <w:rPr>
          <w:rFonts w:cstheme="minorHAnsi"/>
          <w:color w:val="000000" w:themeColor="text1"/>
          <w:sz w:val="24"/>
          <w:szCs w:val="28"/>
        </w:rPr>
        <w:t xml:space="preserve">act that they encase the workers in a cage so that they can safely carry out the work required at height, the cage is locked and unable to be opened until it’s back in the safe position. </w:t>
      </w:r>
    </w:p>
    <w:p w:rsidR="003C2B98" w:rsidRPr="004205BE" w:rsidRDefault="003C2B98" w:rsidP="00627186">
      <w:pPr>
        <w:jc w:val="both"/>
        <w:rPr>
          <w:rFonts w:cstheme="minorHAnsi"/>
          <w:color w:val="000000" w:themeColor="text1"/>
          <w:sz w:val="24"/>
          <w:szCs w:val="28"/>
        </w:rPr>
      </w:pPr>
      <w:r>
        <w:rPr>
          <w:rFonts w:cstheme="minorHAnsi"/>
          <w:color w:val="000000" w:themeColor="text1"/>
          <w:sz w:val="24"/>
          <w:szCs w:val="28"/>
        </w:rPr>
        <w:t xml:space="preserve">All of these machines take a skilled operative to man them and will require the relevant training so that the work can be competently completed as a result of this process. Briefs will be given out on site as to the dangers of each of these machines so in doing so limited the chance of potential incidents on the construction project.   </w:t>
      </w: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3A01D7" w:rsidP="00627186">
      <w:pPr>
        <w:jc w:val="both"/>
        <w:rPr>
          <w:b/>
          <w:color w:val="000000" w:themeColor="text1"/>
          <w:sz w:val="28"/>
          <w:szCs w:val="28"/>
          <w:u w:val="single"/>
        </w:rPr>
      </w:pPr>
      <w:r>
        <w:rPr>
          <w:noProof/>
          <w:lang w:eastAsia="en-GB"/>
        </w:rPr>
        <w:lastRenderedPageBreak/>
        <w:drawing>
          <wp:anchor distT="0" distB="0" distL="114300" distR="114300" simplePos="0" relativeHeight="251680768" behindDoc="0" locked="0" layoutInCell="1" allowOverlap="1">
            <wp:simplePos x="0" y="0"/>
            <wp:positionH relativeFrom="margin">
              <wp:posOffset>370840</wp:posOffset>
            </wp:positionH>
            <wp:positionV relativeFrom="paragraph">
              <wp:posOffset>52070</wp:posOffset>
            </wp:positionV>
            <wp:extent cx="5070475" cy="7192010"/>
            <wp:effectExtent l="6033" t="0" r="2857" b="2858"/>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6297" t="10863" r="51629" b="8266"/>
                    <a:stretch/>
                  </pic:blipFill>
                  <pic:spPr bwMode="auto">
                    <a:xfrm rot="5400000">
                      <a:off x="0" y="0"/>
                      <a:ext cx="5070475" cy="7192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B66DDE" w:rsidRDefault="00B66DDE" w:rsidP="00627186">
      <w:pPr>
        <w:jc w:val="both"/>
        <w:rPr>
          <w:b/>
          <w:color w:val="000000" w:themeColor="text1"/>
          <w:sz w:val="28"/>
          <w:szCs w:val="28"/>
          <w:u w:val="single"/>
        </w:rPr>
      </w:pPr>
    </w:p>
    <w:p w:rsidR="005E3830" w:rsidRDefault="005E3830" w:rsidP="00627186">
      <w:pPr>
        <w:jc w:val="both"/>
        <w:rPr>
          <w:b/>
          <w:color w:val="000000" w:themeColor="text1"/>
          <w:sz w:val="28"/>
          <w:szCs w:val="28"/>
          <w:u w:val="single"/>
        </w:rPr>
      </w:pPr>
    </w:p>
    <w:p w:rsidR="00B66DDE" w:rsidRPr="005E3830" w:rsidRDefault="005E3830" w:rsidP="00627186">
      <w:pPr>
        <w:jc w:val="both"/>
        <w:rPr>
          <w:color w:val="000000" w:themeColor="text1"/>
          <w:sz w:val="32"/>
          <w:szCs w:val="32"/>
        </w:rPr>
      </w:pPr>
      <w:r w:rsidRPr="005E3830">
        <w:rPr>
          <w:color w:val="000000" w:themeColor="text1"/>
          <w:sz w:val="32"/>
          <w:szCs w:val="32"/>
        </w:rPr>
        <w:lastRenderedPageBreak/>
        <w:tab/>
        <w:t xml:space="preserve">5. </w:t>
      </w:r>
      <w:r w:rsidR="00B66DDE" w:rsidRPr="005E3830">
        <w:rPr>
          <w:color w:val="000000" w:themeColor="text1"/>
          <w:sz w:val="32"/>
          <w:szCs w:val="32"/>
        </w:rPr>
        <w:t xml:space="preserve">Bibliography </w:t>
      </w:r>
    </w:p>
    <w:p w:rsidR="00EB2A13" w:rsidRDefault="00EB2A13" w:rsidP="00EE680F">
      <w:pPr>
        <w:rPr>
          <w:color w:val="000000" w:themeColor="text1"/>
          <w:sz w:val="24"/>
          <w:szCs w:val="24"/>
        </w:rPr>
      </w:pPr>
      <w:r>
        <w:rPr>
          <w:color w:val="000000" w:themeColor="text1"/>
          <w:sz w:val="24"/>
          <w:szCs w:val="24"/>
        </w:rPr>
        <w:t xml:space="preserve">Barnsley Metropolitan City Council (2018) Closing or diverting a public right of way. Available at:  </w:t>
      </w:r>
      <w:hyperlink r:id="rId26" w:history="1">
        <w:r w:rsidRPr="002568B1">
          <w:rPr>
            <w:rStyle w:val="Hyperlink"/>
            <w:sz w:val="24"/>
            <w:szCs w:val="24"/>
          </w:rPr>
          <w:t>https://www.barnsley.gov.uk/services/parks-and-open-spaces/public-footpaths-and-rights-of-way/closing-or-diverting-a-public-right-of-way/</w:t>
        </w:r>
      </w:hyperlink>
      <w:r>
        <w:rPr>
          <w:color w:val="000000" w:themeColor="text1"/>
          <w:sz w:val="24"/>
          <w:szCs w:val="24"/>
        </w:rPr>
        <w:t xml:space="preserve"> (Accessed: 05/01/2019)</w:t>
      </w:r>
    </w:p>
    <w:p w:rsidR="00EB2A13" w:rsidRDefault="00EB2A13" w:rsidP="00684BBE">
      <w:pPr>
        <w:rPr>
          <w:color w:val="000000" w:themeColor="text1"/>
          <w:sz w:val="24"/>
          <w:szCs w:val="24"/>
        </w:rPr>
      </w:pPr>
      <w:r>
        <w:rPr>
          <w:color w:val="000000" w:themeColor="text1"/>
          <w:sz w:val="24"/>
          <w:szCs w:val="24"/>
        </w:rPr>
        <w:t xml:space="preserve">British Geological Survey (N/A) Scans of boreholes. Available at: </w:t>
      </w:r>
      <w:hyperlink r:id="rId27" w:history="1">
        <w:r w:rsidRPr="002568B1">
          <w:rPr>
            <w:rStyle w:val="Hyperlink"/>
            <w:sz w:val="24"/>
            <w:szCs w:val="24"/>
          </w:rPr>
          <w:t>http://scans.bgs.ac.uk/sobi_scans/boreholes/370246/images/10677923.html</w:t>
        </w:r>
      </w:hyperlink>
      <w:r>
        <w:rPr>
          <w:color w:val="000000" w:themeColor="text1"/>
          <w:sz w:val="24"/>
          <w:szCs w:val="24"/>
        </w:rPr>
        <w:t xml:space="preserve"> (Accessed: 10/01/2019)</w:t>
      </w:r>
    </w:p>
    <w:p w:rsidR="00EB2A13" w:rsidRPr="00684BBE" w:rsidRDefault="00EB2A13" w:rsidP="00684BBE">
      <w:pPr>
        <w:rPr>
          <w:color w:val="000000" w:themeColor="text1"/>
          <w:sz w:val="24"/>
          <w:szCs w:val="24"/>
        </w:rPr>
      </w:pPr>
      <w:r>
        <w:rPr>
          <w:color w:val="000000" w:themeColor="text1"/>
          <w:sz w:val="24"/>
          <w:szCs w:val="24"/>
        </w:rPr>
        <w:t xml:space="preserve">Concrete Society (N/A) Concrete @ your fingertips. Available at: </w:t>
      </w:r>
      <w:hyperlink r:id="rId28" w:history="1">
        <w:r w:rsidRPr="002568B1">
          <w:rPr>
            <w:rStyle w:val="Hyperlink"/>
            <w:sz w:val="24"/>
            <w:szCs w:val="24"/>
          </w:rPr>
          <w:t>http://www.concrete.org.uk/fingertips-nuggets.asp?cmd=display&amp;id=348</w:t>
        </w:r>
      </w:hyperlink>
      <w:r>
        <w:rPr>
          <w:color w:val="000000" w:themeColor="text1"/>
          <w:sz w:val="24"/>
          <w:szCs w:val="24"/>
        </w:rPr>
        <w:t xml:space="preserve"> (Accessed: 13/01/2019)</w:t>
      </w:r>
    </w:p>
    <w:p w:rsidR="00EB2A13" w:rsidRDefault="00EB2A13" w:rsidP="00684BBE">
      <w:pPr>
        <w:rPr>
          <w:color w:val="000000" w:themeColor="text1"/>
          <w:sz w:val="24"/>
          <w:szCs w:val="24"/>
        </w:rPr>
      </w:pPr>
      <w:r>
        <w:rPr>
          <w:color w:val="000000" w:themeColor="text1"/>
          <w:sz w:val="24"/>
          <w:szCs w:val="24"/>
        </w:rPr>
        <w:t>David Dulin (BBC) (2016)</w:t>
      </w:r>
      <w:r w:rsidRPr="00DD5CBD">
        <w:t xml:space="preserve"> </w:t>
      </w:r>
      <w:r w:rsidRPr="00DD5CBD">
        <w:rPr>
          <w:color w:val="000000" w:themeColor="text1"/>
          <w:sz w:val="24"/>
          <w:szCs w:val="24"/>
        </w:rPr>
        <w:t>Swansea still regenerating 75 years after Blitz</w:t>
      </w:r>
      <w:r>
        <w:rPr>
          <w:color w:val="000000" w:themeColor="text1"/>
          <w:sz w:val="24"/>
          <w:szCs w:val="24"/>
        </w:rPr>
        <w:t xml:space="preserve">. Available at: </w:t>
      </w:r>
      <w:hyperlink r:id="rId29" w:history="1">
        <w:r w:rsidRPr="002568B1">
          <w:rPr>
            <w:rStyle w:val="Hyperlink"/>
            <w:sz w:val="24"/>
            <w:szCs w:val="24"/>
          </w:rPr>
          <w:t>https://www.bbc.co.uk/news/uk-wales-south-west-wales-35494885</w:t>
        </w:r>
      </w:hyperlink>
      <w:r>
        <w:rPr>
          <w:color w:val="000000" w:themeColor="text1"/>
          <w:sz w:val="24"/>
          <w:szCs w:val="24"/>
        </w:rPr>
        <w:t xml:space="preserve"> (Accessed: 09/01/2019) </w:t>
      </w:r>
    </w:p>
    <w:p w:rsidR="00EB2A13" w:rsidRDefault="00EB2A13" w:rsidP="00EE680F">
      <w:pPr>
        <w:rPr>
          <w:color w:val="000000" w:themeColor="text1"/>
          <w:sz w:val="24"/>
          <w:szCs w:val="24"/>
        </w:rPr>
      </w:pPr>
      <w:r w:rsidRPr="00D04E5D">
        <w:rPr>
          <w:color w:val="000000" w:themeColor="text1"/>
          <w:sz w:val="24"/>
          <w:szCs w:val="24"/>
        </w:rPr>
        <w:t>Davies, J.A., 2014. Dylan Thomas's Swansea, Gower and Laugharne. University of Wales Press.</w:t>
      </w:r>
    </w:p>
    <w:p w:rsidR="00EB2A13" w:rsidRDefault="00EB2A13" w:rsidP="00EE680F">
      <w:pPr>
        <w:rPr>
          <w:color w:val="000000" w:themeColor="text1"/>
          <w:sz w:val="24"/>
          <w:szCs w:val="24"/>
        </w:rPr>
      </w:pPr>
      <w:r w:rsidRPr="00D04E5D">
        <w:rPr>
          <w:color w:val="000000" w:themeColor="text1"/>
          <w:sz w:val="24"/>
          <w:szCs w:val="24"/>
        </w:rPr>
        <w:t>Emmitt, S., 2018. Barry's introduction to construction of buildings. John Wiley &amp; Sons.</w:t>
      </w:r>
    </w:p>
    <w:p w:rsidR="00EB2A13" w:rsidRDefault="00EB2A13" w:rsidP="00EE680F">
      <w:pPr>
        <w:rPr>
          <w:color w:val="000000" w:themeColor="text1"/>
          <w:sz w:val="24"/>
          <w:szCs w:val="24"/>
        </w:rPr>
      </w:pPr>
      <w:r>
        <w:rPr>
          <w:color w:val="000000" w:themeColor="text1"/>
          <w:sz w:val="24"/>
          <w:szCs w:val="24"/>
        </w:rPr>
        <w:t xml:space="preserve">Google Earth (2018), Map of Site. Available at: </w:t>
      </w:r>
      <w:hyperlink r:id="rId30" w:history="1">
        <w:r w:rsidRPr="00D66E3C">
          <w:rPr>
            <w:rStyle w:val="Hyperlink"/>
            <w:sz w:val="24"/>
            <w:szCs w:val="24"/>
          </w:rPr>
          <w:t>https://earth.google.com/web/@51.61330826,-3.9454716,8.50575796a,148.74860614d,35y,0h,45.5494809t,0r</w:t>
        </w:r>
      </w:hyperlink>
      <w:r>
        <w:rPr>
          <w:color w:val="000000" w:themeColor="text1"/>
          <w:sz w:val="24"/>
          <w:szCs w:val="24"/>
        </w:rPr>
        <w:t xml:space="preserve"> (Accessed 29/12/2018)</w:t>
      </w:r>
    </w:p>
    <w:p w:rsidR="00EB2A13" w:rsidRDefault="00EB2A13" w:rsidP="00EE680F">
      <w:pPr>
        <w:rPr>
          <w:color w:val="000000" w:themeColor="text1"/>
          <w:sz w:val="24"/>
          <w:szCs w:val="24"/>
        </w:rPr>
      </w:pPr>
      <w:r>
        <w:rPr>
          <w:color w:val="000000" w:themeColor="text1"/>
          <w:sz w:val="24"/>
          <w:szCs w:val="24"/>
        </w:rPr>
        <w:t xml:space="preserve">Gov.UK (2014) Construction near protected areas and wildlife. Available at: </w:t>
      </w:r>
      <w:hyperlink r:id="rId31" w:history="1">
        <w:r w:rsidRPr="002568B1">
          <w:rPr>
            <w:rStyle w:val="Hyperlink"/>
            <w:sz w:val="24"/>
            <w:szCs w:val="24"/>
          </w:rPr>
          <w:t>https://www.gov.uk/guidance/construction-near-protected-areas-and-wildlife</w:t>
        </w:r>
      </w:hyperlink>
      <w:r>
        <w:rPr>
          <w:color w:val="000000" w:themeColor="text1"/>
          <w:sz w:val="24"/>
          <w:szCs w:val="24"/>
        </w:rPr>
        <w:t xml:space="preserve"> (Accessed: 07/01/2019)</w:t>
      </w:r>
    </w:p>
    <w:p w:rsidR="00EB2A13" w:rsidRDefault="00EB2A13" w:rsidP="00684BBE">
      <w:pPr>
        <w:rPr>
          <w:color w:val="000000" w:themeColor="text1"/>
          <w:sz w:val="24"/>
          <w:szCs w:val="24"/>
        </w:rPr>
      </w:pPr>
      <w:r>
        <w:rPr>
          <w:color w:val="000000" w:themeColor="text1"/>
          <w:sz w:val="24"/>
          <w:szCs w:val="24"/>
        </w:rPr>
        <w:t xml:space="preserve">Sub Surface (N/A) Trial Pits. Available at: </w:t>
      </w:r>
      <w:hyperlink r:id="rId32" w:history="1">
        <w:r w:rsidRPr="002568B1">
          <w:rPr>
            <w:rStyle w:val="Hyperlink"/>
            <w:sz w:val="24"/>
            <w:szCs w:val="24"/>
          </w:rPr>
          <w:t>https://www.subsurface.co.uk/services/site-investigation/trial-pits/</w:t>
        </w:r>
      </w:hyperlink>
      <w:r>
        <w:rPr>
          <w:color w:val="000000" w:themeColor="text1"/>
          <w:sz w:val="24"/>
          <w:szCs w:val="24"/>
        </w:rPr>
        <w:t xml:space="preserve"> (Accessed: 11/01/2019) </w:t>
      </w:r>
    </w:p>
    <w:p w:rsidR="00EB2A13" w:rsidRDefault="00EB2A13" w:rsidP="00EE680F">
      <w:pPr>
        <w:rPr>
          <w:color w:val="000000" w:themeColor="text1"/>
          <w:sz w:val="24"/>
          <w:szCs w:val="24"/>
        </w:rPr>
      </w:pPr>
      <w:r>
        <w:rPr>
          <w:color w:val="000000" w:themeColor="text1"/>
          <w:sz w:val="24"/>
          <w:szCs w:val="24"/>
        </w:rPr>
        <w:t xml:space="preserve">Swansea City Council (2018) Public Path Orders. Available at: </w:t>
      </w:r>
      <w:hyperlink r:id="rId33" w:history="1">
        <w:r w:rsidRPr="002568B1">
          <w:rPr>
            <w:rStyle w:val="Hyperlink"/>
            <w:sz w:val="24"/>
            <w:szCs w:val="24"/>
          </w:rPr>
          <w:t>https://www.swansea.gov.uk/article/37594/Public-Path-Orders</w:t>
        </w:r>
      </w:hyperlink>
      <w:r>
        <w:rPr>
          <w:color w:val="000000" w:themeColor="text1"/>
          <w:sz w:val="24"/>
          <w:szCs w:val="24"/>
        </w:rPr>
        <w:t xml:space="preserve"> (Accessed: 02/01/2019)</w:t>
      </w:r>
    </w:p>
    <w:p w:rsidR="00EB2A13" w:rsidRDefault="00EB2A13" w:rsidP="00EE680F">
      <w:pPr>
        <w:rPr>
          <w:color w:val="000000" w:themeColor="text1"/>
          <w:sz w:val="24"/>
          <w:szCs w:val="24"/>
        </w:rPr>
      </w:pPr>
      <w:r>
        <w:rPr>
          <w:color w:val="000000" w:themeColor="text1"/>
          <w:sz w:val="24"/>
          <w:szCs w:val="24"/>
        </w:rPr>
        <w:t xml:space="preserve"> Swansea City Council (N/A) Planning. Available at: </w:t>
      </w:r>
      <w:hyperlink r:id="rId34" w:history="1">
        <w:r w:rsidRPr="002568B1">
          <w:rPr>
            <w:rStyle w:val="Hyperlink"/>
            <w:sz w:val="24"/>
            <w:szCs w:val="24"/>
          </w:rPr>
          <w:t>https://property.swansea.gov.uk/online-applications/applicationDetails.do?activeTab=documents&amp;keyVal=ZZZZRNEVXB345</w:t>
        </w:r>
      </w:hyperlink>
      <w:r>
        <w:rPr>
          <w:color w:val="000000" w:themeColor="text1"/>
          <w:sz w:val="24"/>
          <w:szCs w:val="24"/>
        </w:rPr>
        <w:t xml:space="preserve"> (Accessed: 07/01/2019) </w:t>
      </w:r>
    </w:p>
    <w:p w:rsidR="00EB2A13" w:rsidRDefault="00EB2A13" w:rsidP="00684BBE">
      <w:pPr>
        <w:rPr>
          <w:color w:val="000000" w:themeColor="text1"/>
          <w:sz w:val="24"/>
          <w:szCs w:val="24"/>
        </w:rPr>
      </w:pPr>
      <w:r w:rsidRPr="00684BBE">
        <w:rPr>
          <w:color w:val="000000" w:themeColor="text1"/>
          <w:sz w:val="24"/>
          <w:szCs w:val="24"/>
        </w:rPr>
        <w:t>The Arboricultural Association</w:t>
      </w:r>
      <w:r>
        <w:rPr>
          <w:color w:val="000000" w:themeColor="text1"/>
          <w:sz w:val="24"/>
          <w:szCs w:val="24"/>
        </w:rPr>
        <w:t xml:space="preserve"> (2018) When is the bird nesting season? Available at: </w:t>
      </w:r>
      <w:hyperlink r:id="rId35" w:history="1">
        <w:r w:rsidRPr="002568B1">
          <w:rPr>
            <w:rStyle w:val="Hyperlink"/>
            <w:sz w:val="24"/>
            <w:szCs w:val="24"/>
          </w:rPr>
          <w:t>https://www.trees.org.uk/Help-Advice/Public/When-is-the-bird-nest-season</w:t>
        </w:r>
      </w:hyperlink>
      <w:r>
        <w:rPr>
          <w:color w:val="000000" w:themeColor="text1"/>
          <w:sz w:val="24"/>
          <w:szCs w:val="24"/>
        </w:rPr>
        <w:t xml:space="preserve"> Accessed: (09/01/2019) </w:t>
      </w:r>
    </w:p>
    <w:p w:rsidR="00EB2A13" w:rsidRDefault="00EB2A13" w:rsidP="00684BBE">
      <w:pPr>
        <w:rPr>
          <w:color w:val="000000" w:themeColor="text1"/>
          <w:sz w:val="24"/>
          <w:szCs w:val="24"/>
        </w:rPr>
      </w:pPr>
      <w:r>
        <w:rPr>
          <w:color w:val="000000" w:themeColor="text1"/>
          <w:sz w:val="24"/>
          <w:szCs w:val="24"/>
        </w:rPr>
        <w:t xml:space="preserve">V. K Bansal (Geospatial World) (N/A) GIS technologies in construction. Available at: </w:t>
      </w:r>
      <w:hyperlink r:id="rId36" w:history="1">
        <w:r w:rsidRPr="00D66E3C">
          <w:rPr>
            <w:rStyle w:val="Hyperlink"/>
            <w:sz w:val="24"/>
            <w:szCs w:val="24"/>
          </w:rPr>
          <w:t>https://www.geospatialworld.net/article/gis-technologies-in-construction/</w:t>
        </w:r>
      </w:hyperlink>
      <w:r>
        <w:rPr>
          <w:color w:val="000000" w:themeColor="text1"/>
          <w:sz w:val="24"/>
          <w:szCs w:val="24"/>
        </w:rPr>
        <w:t xml:space="preserve"> Accessed: 25/01/2019</w:t>
      </w:r>
    </w:p>
    <w:p w:rsidR="00D04E5D" w:rsidRDefault="00A10DFB" w:rsidP="00EE680F">
      <w:pPr>
        <w:rPr>
          <w:color w:val="000000" w:themeColor="text1"/>
          <w:sz w:val="24"/>
          <w:szCs w:val="24"/>
        </w:rPr>
      </w:pPr>
      <w:r>
        <w:rPr>
          <w:color w:val="000000" w:themeColor="text1"/>
          <w:sz w:val="24"/>
          <w:szCs w:val="24"/>
        </w:rPr>
        <w:lastRenderedPageBreak/>
        <w:t xml:space="preserve"> </w:t>
      </w:r>
    </w:p>
    <w:p w:rsidR="00EE680F" w:rsidRDefault="00EE680F" w:rsidP="00EE680F">
      <w:pPr>
        <w:rPr>
          <w:color w:val="000000" w:themeColor="text1"/>
          <w:sz w:val="24"/>
          <w:szCs w:val="24"/>
        </w:rPr>
      </w:pPr>
      <w:r>
        <w:rPr>
          <w:color w:val="000000" w:themeColor="text1"/>
          <w:sz w:val="24"/>
          <w:szCs w:val="24"/>
        </w:rPr>
        <w:t xml:space="preserve"> </w:t>
      </w:r>
    </w:p>
    <w:p w:rsidR="00EE680F" w:rsidRPr="00EE680F" w:rsidRDefault="00EE680F" w:rsidP="00EE680F">
      <w:pPr>
        <w:rPr>
          <w:color w:val="000000" w:themeColor="text1"/>
          <w:sz w:val="24"/>
          <w:szCs w:val="24"/>
        </w:rPr>
      </w:pPr>
      <w:r>
        <w:rPr>
          <w:color w:val="000000" w:themeColor="text1"/>
          <w:sz w:val="24"/>
          <w:szCs w:val="24"/>
        </w:rPr>
        <w:t xml:space="preserve"> </w:t>
      </w:r>
    </w:p>
    <w:p w:rsidR="00B66DDE" w:rsidRPr="00B66DDE" w:rsidRDefault="00B66DDE" w:rsidP="00627186">
      <w:pPr>
        <w:jc w:val="both"/>
        <w:rPr>
          <w:b/>
          <w:color w:val="000000" w:themeColor="text1"/>
          <w:sz w:val="32"/>
          <w:szCs w:val="32"/>
          <w:u w:val="single"/>
        </w:rPr>
      </w:pPr>
    </w:p>
    <w:p w:rsidR="003E0FB9" w:rsidRPr="003E0FB9" w:rsidRDefault="003E0FB9" w:rsidP="00627186">
      <w:pPr>
        <w:jc w:val="both"/>
        <w:rPr>
          <w:color w:val="000000" w:themeColor="text1"/>
          <w:sz w:val="24"/>
          <w:szCs w:val="28"/>
        </w:rPr>
      </w:pPr>
    </w:p>
    <w:p w:rsidR="00E27745" w:rsidRDefault="00E27745" w:rsidP="00627186">
      <w:pPr>
        <w:jc w:val="both"/>
        <w:rPr>
          <w:color w:val="000000" w:themeColor="text1"/>
          <w:sz w:val="24"/>
          <w:szCs w:val="24"/>
        </w:rPr>
      </w:pPr>
    </w:p>
    <w:p w:rsidR="009B6F1E" w:rsidRPr="003B0482" w:rsidRDefault="003B0482" w:rsidP="003B0482">
      <w:pPr>
        <w:jc w:val="center"/>
        <w:rPr>
          <w:color w:val="000000" w:themeColor="text1"/>
          <w:sz w:val="144"/>
          <w:szCs w:val="144"/>
        </w:rPr>
      </w:pPr>
      <w:r>
        <w:rPr>
          <w:color w:val="000000" w:themeColor="text1"/>
          <w:sz w:val="144"/>
          <w:szCs w:val="144"/>
        </w:rPr>
        <w:t>APPENDIX</w:t>
      </w:r>
    </w:p>
    <w:sectPr w:rsidR="009B6F1E" w:rsidRPr="003B0482">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3450" w:rsidRDefault="000E3450" w:rsidP="005B066E">
      <w:pPr>
        <w:spacing w:after="0" w:line="240" w:lineRule="auto"/>
      </w:pPr>
      <w:r>
        <w:separator/>
      </w:r>
    </w:p>
  </w:endnote>
  <w:endnote w:type="continuationSeparator" w:id="0">
    <w:p w:rsidR="000E3450" w:rsidRDefault="000E3450" w:rsidP="005B0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5008233"/>
      <w:docPartObj>
        <w:docPartGallery w:val="Page Numbers (Bottom of Page)"/>
        <w:docPartUnique/>
      </w:docPartObj>
    </w:sdtPr>
    <w:sdtEndPr>
      <w:rPr>
        <w:noProof/>
      </w:rPr>
    </w:sdtEndPr>
    <w:sdtContent>
      <w:p w:rsidR="005B066E" w:rsidRDefault="005B066E">
        <w:pPr>
          <w:pStyle w:val="Footer"/>
        </w:pPr>
        <w:r>
          <w:fldChar w:fldCharType="begin"/>
        </w:r>
        <w:r>
          <w:instrText xml:space="preserve"> PAGE   \* MERGEFORMAT </w:instrText>
        </w:r>
        <w:r>
          <w:fldChar w:fldCharType="separate"/>
        </w:r>
        <w:r w:rsidR="00F143C7">
          <w:rPr>
            <w:noProof/>
          </w:rPr>
          <w:t>2</w:t>
        </w:r>
        <w:r>
          <w:rPr>
            <w:noProof/>
          </w:rPr>
          <w:fldChar w:fldCharType="end"/>
        </w:r>
      </w:p>
    </w:sdtContent>
  </w:sdt>
  <w:p w:rsidR="005B066E" w:rsidRDefault="005B0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3450" w:rsidRDefault="000E3450" w:rsidP="005B066E">
      <w:pPr>
        <w:spacing w:after="0" w:line="240" w:lineRule="auto"/>
      </w:pPr>
      <w:r>
        <w:separator/>
      </w:r>
    </w:p>
  </w:footnote>
  <w:footnote w:type="continuationSeparator" w:id="0">
    <w:p w:rsidR="000E3450" w:rsidRDefault="000E3450" w:rsidP="005B0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D33E50"/>
    <w:multiLevelType w:val="hybridMultilevel"/>
    <w:tmpl w:val="77DA6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8C602C"/>
    <w:multiLevelType w:val="hybridMultilevel"/>
    <w:tmpl w:val="6D2C9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62067"/>
    <w:multiLevelType w:val="multilevel"/>
    <w:tmpl w:val="9CD64C2C"/>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2AB4729F"/>
    <w:multiLevelType w:val="hybridMultilevel"/>
    <w:tmpl w:val="08C260D8"/>
    <w:lvl w:ilvl="0" w:tplc="1758F5FA">
      <w:start w:val="4"/>
      <w:numFmt w:val="bullet"/>
      <w:lvlText w:val=""/>
      <w:lvlJc w:val="left"/>
      <w:pPr>
        <w:ind w:left="1800" w:hanging="360"/>
      </w:pPr>
      <w:rPr>
        <w:rFonts w:ascii="Symbol" w:eastAsiaTheme="minorHAnsi" w:hAnsi="Symbol"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3E9E67F5"/>
    <w:multiLevelType w:val="hybridMultilevel"/>
    <w:tmpl w:val="D54EB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D825BC"/>
    <w:multiLevelType w:val="hybridMultilevel"/>
    <w:tmpl w:val="EE1C3CB4"/>
    <w:lvl w:ilvl="0" w:tplc="2D5223EE">
      <w:start w:val="4"/>
      <w:numFmt w:val="bullet"/>
      <w:lvlText w:val=""/>
      <w:lvlJc w:val="left"/>
      <w:pPr>
        <w:ind w:left="954" w:hanging="360"/>
      </w:pPr>
      <w:rPr>
        <w:rFonts w:ascii="Symbol" w:eastAsiaTheme="minorHAnsi" w:hAnsi="Symbol" w:cstheme="minorBidi" w:hint="default"/>
      </w:rPr>
    </w:lvl>
    <w:lvl w:ilvl="1" w:tplc="08090003" w:tentative="1">
      <w:start w:val="1"/>
      <w:numFmt w:val="bullet"/>
      <w:lvlText w:val="o"/>
      <w:lvlJc w:val="left"/>
      <w:pPr>
        <w:ind w:left="1674" w:hanging="360"/>
      </w:pPr>
      <w:rPr>
        <w:rFonts w:ascii="Courier New" w:hAnsi="Courier New" w:cs="Courier New" w:hint="default"/>
      </w:rPr>
    </w:lvl>
    <w:lvl w:ilvl="2" w:tplc="08090005" w:tentative="1">
      <w:start w:val="1"/>
      <w:numFmt w:val="bullet"/>
      <w:lvlText w:val=""/>
      <w:lvlJc w:val="left"/>
      <w:pPr>
        <w:ind w:left="2394" w:hanging="360"/>
      </w:pPr>
      <w:rPr>
        <w:rFonts w:ascii="Wingdings" w:hAnsi="Wingdings" w:hint="default"/>
      </w:rPr>
    </w:lvl>
    <w:lvl w:ilvl="3" w:tplc="08090001" w:tentative="1">
      <w:start w:val="1"/>
      <w:numFmt w:val="bullet"/>
      <w:lvlText w:val=""/>
      <w:lvlJc w:val="left"/>
      <w:pPr>
        <w:ind w:left="3114" w:hanging="360"/>
      </w:pPr>
      <w:rPr>
        <w:rFonts w:ascii="Symbol" w:hAnsi="Symbol" w:hint="default"/>
      </w:rPr>
    </w:lvl>
    <w:lvl w:ilvl="4" w:tplc="08090003" w:tentative="1">
      <w:start w:val="1"/>
      <w:numFmt w:val="bullet"/>
      <w:lvlText w:val="o"/>
      <w:lvlJc w:val="left"/>
      <w:pPr>
        <w:ind w:left="3834" w:hanging="360"/>
      </w:pPr>
      <w:rPr>
        <w:rFonts w:ascii="Courier New" w:hAnsi="Courier New" w:cs="Courier New" w:hint="default"/>
      </w:rPr>
    </w:lvl>
    <w:lvl w:ilvl="5" w:tplc="08090005" w:tentative="1">
      <w:start w:val="1"/>
      <w:numFmt w:val="bullet"/>
      <w:lvlText w:val=""/>
      <w:lvlJc w:val="left"/>
      <w:pPr>
        <w:ind w:left="4554" w:hanging="360"/>
      </w:pPr>
      <w:rPr>
        <w:rFonts w:ascii="Wingdings" w:hAnsi="Wingdings" w:hint="default"/>
      </w:rPr>
    </w:lvl>
    <w:lvl w:ilvl="6" w:tplc="08090001" w:tentative="1">
      <w:start w:val="1"/>
      <w:numFmt w:val="bullet"/>
      <w:lvlText w:val=""/>
      <w:lvlJc w:val="left"/>
      <w:pPr>
        <w:ind w:left="5274" w:hanging="360"/>
      </w:pPr>
      <w:rPr>
        <w:rFonts w:ascii="Symbol" w:hAnsi="Symbol" w:hint="default"/>
      </w:rPr>
    </w:lvl>
    <w:lvl w:ilvl="7" w:tplc="08090003" w:tentative="1">
      <w:start w:val="1"/>
      <w:numFmt w:val="bullet"/>
      <w:lvlText w:val="o"/>
      <w:lvlJc w:val="left"/>
      <w:pPr>
        <w:ind w:left="5994" w:hanging="360"/>
      </w:pPr>
      <w:rPr>
        <w:rFonts w:ascii="Courier New" w:hAnsi="Courier New" w:cs="Courier New" w:hint="default"/>
      </w:rPr>
    </w:lvl>
    <w:lvl w:ilvl="8" w:tplc="08090005" w:tentative="1">
      <w:start w:val="1"/>
      <w:numFmt w:val="bullet"/>
      <w:lvlText w:val=""/>
      <w:lvlJc w:val="left"/>
      <w:pPr>
        <w:ind w:left="6714" w:hanging="360"/>
      </w:pPr>
      <w:rPr>
        <w:rFonts w:ascii="Wingdings" w:hAnsi="Wingdings" w:hint="default"/>
      </w:rPr>
    </w:lvl>
  </w:abstractNum>
  <w:abstractNum w:abstractNumId="6" w15:restartNumberingAfterBreak="0">
    <w:nsid w:val="58087DDD"/>
    <w:multiLevelType w:val="hybridMultilevel"/>
    <w:tmpl w:val="CBD2D61A"/>
    <w:lvl w:ilvl="0" w:tplc="8E5E297C">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8F39CA"/>
    <w:multiLevelType w:val="multilevel"/>
    <w:tmpl w:val="9CD64C2C"/>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8" w15:restartNumberingAfterBreak="0">
    <w:nsid w:val="678B04AF"/>
    <w:multiLevelType w:val="multilevel"/>
    <w:tmpl w:val="D5B40472"/>
    <w:lvl w:ilvl="0">
      <w:start w:val="1"/>
      <w:numFmt w:val="decimal"/>
      <w:lvlText w:val="%1"/>
      <w:lvlJc w:val="left"/>
      <w:pPr>
        <w:ind w:left="594" w:hanging="59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1"/>
  </w:num>
  <w:num w:numId="2">
    <w:abstractNumId w:val="0"/>
  </w:num>
  <w:num w:numId="3">
    <w:abstractNumId w:val="4"/>
  </w:num>
  <w:num w:numId="4">
    <w:abstractNumId w:val="2"/>
  </w:num>
  <w:num w:numId="5">
    <w:abstractNumId w:val="7"/>
  </w:num>
  <w:num w:numId="6">
    <w:abstractNumId w:val="8"/>
  </w:num>
  <w:num w:numId="7">
    <w:abstractNumId w:val="6"/>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DEF"/>
    <w:rsid w:val="00015C4F"/>
    <w:rsid w:val="00041BF7"/>
    <w:rsid w:val="00070CA8"/>
    <w:rsid w:val="000A2256"/>
    <w:rsid w:val="000A338D"/>
    <w:rsid w:val="000D3C50"/>
    <w:rsid w:val="000E0FED"/>
    <w:rsid w:val="000E3450"/>
    <w:rsid w:val="001874EA"/>
    <w:rsid w:val="001B68F4"/>
    <w:rsid w:val="001C0D71"/>
    <w:rsid w:val="00263BD8"/>
    <w:rsid w:val="002F631B"/>
    <w:rsid w:val="002F7A6C"/>
    <w:rsid w:val="003804A7"/>
    <w:rsid w:val="00382913"/>
    <w:rsid w:val="00394167"/>
    <w:rsid w:val="0039421F"/>
    <w:rsid w:val="003A01D7"/>
    <w:rsid w:val="003A0517"/>
    <w:rsid w:val="003A6131"/>
    <w:rsid w:val="003B0482"/>
    <w:rsid w:val="003B3567"/>
    <w:rsid w:val="003B6443"/>
    <w:rsid w:val="003C20A5"/>
    <w:rsid w:val="003C2B98"/>
    <w:rsid w:val="003E0FB9"/>
    <w:rsid w:val="0041166B"/>
    <w:rsid w:val="004205BE"/>
    <w:rsid w:val="00422582"/>
    <w:rsid w:val="00422D90"/>
    <w:rsid w:val="00427BC0"/>
    <w:rsid w:val="004749C1"/>
    <w:rsid w:val="004B3513"/>
    <w:rsid w:val="004B56AE"/>
    <w:rsid w:val="00560057"/>
    <w:rsid w:val="00595B28"/>
    <w:rsid w:val="005B066E"/>
    <w:rsid w:val="005E3830"/>
    <w:rsid w:val="00604CDF"/>
    <w:rsid w:val="00606EA3"/>
    <w:rsid w:val="0061732A"/>
    <w:rsid w:val="00627186"/>
    <w:rsid w:val="0063245D"/>
    <w:rsid w:val="006469F5"/>
    <w:rsid w:val="006726BF"/>
    <w:rsid w:val="00684BBE"/>
    <w:rsid w:val="00693DE6"/>
    <w:rsid w:val="006B1CF4"/>
    <w:rsid w:val="007651ED"/>
    <w:rsid w:val="007941F1"/>
    <w:rsid w:val="007B4F10"/>
    <w:rsid w:val="007E00C4"/>
    <w:rsid w:val="007F7C54"/>
    <w:rsid w:val="00810E0F"/>
    <w:rsid w:val="008617EB"/>
    <w:rsid w:val="00862CA0"/>
    <w:rsid w:val="00897C03"/>
    <w:rsid w:val="008D3029"/>
    <w:rsid w:val="00902FAF"/>
    <w:rsid w:val="00922734"/>
    <w:rsid w:val="009473CF"/>
    <w:rsid w:val="00970488"/>
    <w:rsid w:val="0098039A"/>
    <w:rsid w:val="009A2E2F"/>
    <w:rsid w:val="009A3FB9"/>
    <w:rsid w:val="009B6E69"/>
    <w:rsid w:val="009B6F1E"/>
    <w:rsid w:val="009C096D"/>
    <w:rsid w:val="009D7BA7"/>
    <w:rsid w:val="00A10DFB"/>
    <w:rsid w:val="00A11667"/>
    <w:rsid w:val="00A430BB"/>
    <w:rsid w:val="00A46428"/>
    <w:rsid w:val="00A50459"/>
    <w:rsid w:val="00A75835"/>
    <w:rsid w:val="00AA2E8E"/>
    <w:rsid w:val="00AA6D33"/>
    <w:rsid w:val="00AC3678"/>
    <w:rsid w:val="00B02338"/>
    <w:rsid w:val="00B66DDE"/>
    <w:rsid w:val="00B91F0E"/>
    <w:rsid w:val="00BA2645"/>
    <w:rsid w:val="00BD2F6A"/>
    <w:rsid w:val="00BF1225"/>
    <w:rsid w:val="00C01909"/>
    <w:rsid w:val="00C257A0"/>
    <w:rsid w:val="00C83922"/>
    <w:rsid w:val="00C946CE"/>
    <w:rsid w:val="00CB0338"/>
    <w:rsid w:val="00CB0E10"/>
    <w:rsid w:val="00D04E5D"/>
    <w:rsid w:val="00D06E84"/>
    <w:rsid w:val="00D11D27"/>
    <w:rsid w:val="00D30DEF"/>
    <w:rsid w:val="00DC481C"/>
    <w:rsid w:val="00DD5CBD"/>
    <w:rsid w:val="00E01F77"/>
    <w:rsid w:val="00E1724B"/>
    <w:rsid w:val="00E27745"/>
    <w:rsid w:val="00E43A82"/>
    <w:rsid w:val="00E756F7"/>
    <w:rsid w:val="00E9253C"/>
    <w:rsid w:val="00EB2A13"/>
    <w:rsid w:val="00EE680F"/>
    <w:rsid w:val="00F143C7"/>
    <w:rsid w:val="00F3372C"/>
    <w:rsid w:val="00F42536"/>
    <w:rsid w:val="00F51F4E"/>
    <w:rsid w:val="00FB0E5F"/>
    <w:rsid w:val="00FB50E6"/>
    <w:rsid w:val="00FB6471"/>
    <w:rsid w:val="00FD2DC4"/>
    <w:rsid w:val="00FD5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239C25-37A0-4737-8289-C9DE27408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0DEF"/>
    <w:pPr>
      <w:ind w:left="720"/>
      <w:contextualSpacing/>
    </w:pPr>
  </w:style>
  <w:style w:type="character" w:styleId="Hyperlink">
    <w:name w:val="Hyperlink"/>
    <w:basedOn w:val="DefaultParagraphFont"/>
    <w:uiPriority w:val="99"/>
    <w:unhideWhenUsed/>
    <w:rsid w:val="00EE680F"/>
    <w:rPr>
      <w:color w:val="0563C1" w:themeColor="hyperlink"/>
      <w:u w:val="single"/>
    </w:rPr>
  </w:style>
  <w:style w:type="paragraph" w:styleId="Header">
    <w:name w:val="header"/>
    <w:basedOn w:val="Normal"/>
    <w:link w:val="HeaderChar"/>
    <w:uiPriority w:val="99"/>
    <w:unhideWhenUsed/>
    <w:rsid w:val="005B0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66E"/>
  </w:style>
  <w:style w:type="paragraph" w:styleId="Footer">
    <w:name w:val="footer"/>
    <w:basedOn w:val="Normal"/>
    <w:link w:val="FooterChar"/>
    <w:uiPriority w:val="99"/>
    <w:unhideWhenUsed/>
    <w:rsid w:val="005B0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66E"/>
  </w:style>
  <w:style w:type="character" w:customStyle="1" w:styleId="UnresolvedMention">
    <w:name w:val="Unresolved Mention"/>
    <w:basedOn w:val="DefaultParagraphFont"/>
    <w:uiPriority w:val="99"/>
    <w:semiHidden/>
    <w:unhideWhenUsed/>
    <w:rsid w:val="00A10DFB"/>
    <w:rPr>
      <w:color w:val="605E5C"/>
      <w:shd w:val="clear" w:color="auto" w:fill="E1DFDD"/>
    </w:rPr>
  </w:style>
  <w:style w:type="paragraph" w:styleId="BalloonText">
    <w:name w:val="Balloon Text"/>
    <w:basedOn w:val="Normal"/>
    <w:link w:val="BalloonTextChar"/>
    <w:uiPriority w:val="99"/>
    <w:semiHidden/>
    <w:unhideWhenUsed/>
    <w:rsid w:val="000D3C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3C5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arnsley.gov.uk/services/parks-and-open-spaces/public-footpaths-and-rights-of-way/closing-or-diverting-a-public-right-of-way/"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property.swansea.gov.uk/online-applications/applicationDetails.do?activeTab=documents&amp;keyVal=ZZZZRNEVXB34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wansea.gov.uk/article/37594/Public-Path-Order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bbc.co.uk/news/uk-wales-south-west-wales-354948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ubsurface.co.uk/services/site-investigation/trial-pit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concrete.org.uk/fingertips-nuggets.asp?cmd=display&amp;id=348" TargetMode="External"/><Relationship Id="rId36" Type="http://schemas.openxmlformats.org/officeDocument/2006/relationships/hyperlink" Target="https://www.geospatialworld.net/article/gis-technologies-in-constructio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v.uk/guidance/construction-near-protected-areas-and-wildlif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cans.bgs.ac.uk/sobi_scans/boreholes/370246/images/10677923.html" TargetMode="External"/><Relationship Id="rId30" Type="http://schemas.openxmlformats.org/officeDocument/2006/relationships/hyperlink" Target="https://earth.google.com/web/@51.61330826,-3.9454716,8.50575796a,148.74860614d,35y,0h,45.5494809t,0r" TargetMode="External"/><Relationship Id="rId35" Type="http://schemas.openxmlformats.org/officeDocument/2006/relationships/hyperlink" Target="https://www.trees.org.uk/Help-Advice/Public/When-is-the-bird-nest-sea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3BDD8-FA33-4413-8356-D239DD5E5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4197</Words>
  <Characters>23929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 (1804910)</cp:lastModifiedBy>
  <cp:revision>2</cp:revision>
  <cp:lastPrinted>2019-02-18T20:28:00Z</cp:lastPrinted>
  <dcterms:created xsi:type="dcterms:W3CDTF">2019-02-19T08:07:00Z</dcterms:created>
  <dcterms:modified xsi:type="dcterms:W3CDTF">2019-02-19T08:07:00Z</dcterms:modified>
</cp:coreProperties>
</file>