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3E5FE" w14:textId="77777777" w:rsidR="009F48E5" w:rsidRDefault="009F48E5" w:rsidP="0094369F">
      <w:pPr>
        <w:rPr>
          <w:b/>
          <w:sz w:val="40"/>
          <w:u w:val="single"/>
        </w:rPr>
      </w:pPr>
    </w:p>
    <w:p w14:paraId="1E3AE8C3" w14:textId="77777777" w:rsidR="009F48E5" w:rsidRDefault="0094369F" w:rsidP="0094369F">
      <w:pPr>
        <w:rPr>
          <w:b/>
          <w:sz w:val="40"/>
          <w:u w:val="single"/>
        </w:rPr>
      </w:pPr>
      <w:r>
        <w:rPr>
          <w:b/>
          <w:noProof/>
          <w:sz w:val="40"/>
          <w:u w:val="single"/>
          <w:lang w:eastAsia="en-GB"/>
        </w:rPr>
        <w:drawing>
          <wp:inline distT="0" distB="0" distL="0" distR="0" wp14:anchorId="261FEED1" wp14:editId="321980D6">
            <wp:extent cx="1765935" cy="574040"/>
            <wp:effectExtent l="0" t="0" r="12065" b="10160"/>
            <wp:docPr id="14" name="Picture 14" descr="../../Desktop/Unknown-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Unknown-2.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7330" cy="593997"/>
                    </a:xfrm>
                    <a:prstGeom prst="rect">
                      <a:avLst/>
                    </a:prstGeom>
                    <a:noFill/>
                    <a:ln>
                      <a:noFill/>
                    </a:ln>
                  </pic:spPr>
                </pic:pic>
              </a:graphicData>
            </a:graphic>
          </wp:inline>
        </w:drawing>
      </w:r>
    </w:p>
    <w:p w14:paraId="5500501D" w14:textId="77777777" w:rsidR="00950E75" w:rsidRPr="0094369F" w:rsidRDefault="0094369F" w:rsidP="009F48E5">
      <w:pPr>
        <w:jc w:val="center"/>
        <w:rPr>
          <w:b/>
          <w:sz w:val="40"/>
          <w:u w:val="single"/>
        </w:rPr>
      </w:pPr>
      <w:r w:rsidRPr="0094369F">
        <w:rPr>
          <w:b/>
          <w:sz w:val="40"/>
          <w:u w:val="single"/>
        </w:rPr>
        <w:t>Mohammed Abdul Farhan</w:t>
      </w:r>
      <w:r>
        <w:rPr>
          <w:b/>
          <w:sz w:val="40"/>
          <w:u w:val="single"/>
        </w:rPr>
        <w:t>(P147765)</w:t>
      </w:r>
    </w:p>
    <w:p w14:paraId="252B2C1B" w14:textId="77777777" w:rsidR="00F16C68" w:rsidRDefault="00F16C68" w:rsidP="0094369F">
      <w:pPr>
        <w:jc w:val="center"/>
        <w:rPr>
          <w:b/>
          <w:sz w:val="28"/>
          <w:u w:val="single"/>
        </w:rPr>
      </w:pPr>
    </w:p>
    <w:p w14:paraId="0447BB23" w14:textId="77777777" w:rsidR="00F16C68" w:rsidRDefault="00F16C68" w:rsidP="0094369F">
      <w:pPr>
        <w:jc w:val="center"/>
        <w:rPr>
          <w:b/>
          <w:sz w:val="28"/>
          <w:u w:val="single"/>
        </w:rPr>
      </w:pPr>
    </w:p>
    <w:p w14:paraId="080E491F" w14:textId="77777777" w:rsidR="0094369F" w:rsidRDefault="0094369F" w:rsidP="0094369F">
      <w:pPr>
        <w:jc w:val="center"/>
        <w:rPr>
          <w:b/>
          <w:sz w:val="28"/>
          <w:u w:val="single"/>
        </w:rPr>
      </w:pPr>
      <w:r w:rsidRPr="0094369F">
        <w:rPr>
          <w:b/>
          <w:sz w:val="28"/>
          <w:u w:val="single"/>
        </w:rPr>
        <w:t>Civil Engineering &amp; Environmental Management</w:t>
      </w:r>
      <w:r>
        <w:rPr>
          <w:b/>
          <w:sz w:val="28"/>
          <w:u w:val="single"/>
        </w:rPr>
        <w:t xml:space="preserve"> BSc (Hons)</w:t>
      </w:r>
    </w:p>
    <w:p w14:paraId="0BB53EF6" w14:textId="77777777" w:rsidR="00705565" w:rsidRDefault="00705565" w:rsidP="0094369F">
      <w:pPr>
        <w:jc w:val="center"/>
        <w:rPr>
          <w:b/>
          <w:sz w:val="28"/>
          <w:u w:val="single"/>
        </w:rPr>
      </w:pPr>
    </w:p>
    <w:p w14:paraId="2717E2E9" w14:textId="6591213E" w:rsidR="0094369F" w:rsidRDefault="00705565" w:rsidP="0094369F">
      <w:pPr>
        <w:jc w:val="center"/>
        <w:rPr>
          <w:b/>
          <w:sz w:val="28"/>
          <w:u w:val="single"/>
        </w:rPr>
      </w:pPr>
      <w:r>
        <w:rPr>
          <w:b/>
          <w:sz w:val="28"/>
          <w:u w:val="single"/>
        </w:rPr>
        <w:t>Assignment 1</w:t>
      </w:r>
    </w:p>
    <w:p w14:paraId="5A68C468" w14:textId="77777777" w:rsidR="0094369F" w:rsidRDefault="0094369F" w:rsidP="0094369F">
      <w:pPr>
        <w:jc w:val="center"/>
        <w:rPr>
          <w:b/>
          <w:sz w:val="28"/>
          <w:u w:val="single"/>
        </w:rPr>
      </w:pPr>
    </w:p>
    <w:p w14:paraId="0043B9BA" w14:textId="77777777" w:rsidR="0094369F" w:rsidRDefault="0094369F" w:rsidP="0094369F">
      <w:pPr>
        <w:jc w:val="center"/>
        <w:rPr>
          <w:b/>
          <w:sz w:val="28"/>
          <w:u w:val="single"/>
        </w:rPr>
      </w:pPr>
      <w:r>
        <w:rPr>
          <w:b/>
          <w:sz w:val="28"/>
          <w:u w:val="single"/>
        </w:rPr>
        <w:t xml:space="preserve">Contract Practice &amp; Procedures </w:t>
      </w:r>
    </w:p>
    <w:p w14:paraId="4138D648" w14:textId="77777777" w:rsidR="0094369F" w:rsidRDefault="0094369F" w:rsidP="0094369F">
      <w:pPr>
        <w:jc w:val="center"/>
        <w:rPr>
          <w:b/>
          <w:sz w:val="28"/>
          <w:u w:val="single"/>
        </w:rPr>
      </w:pPr>
      <w:r>
        <w:rPr>
          <w:b/>
          <w:sz w:val="28"/>
          <w:u w:val="single"/>
        </w:rPr>
        <w:t>M5X01878</w:t>
      </w:r>
    </w:p>
    <w:p w14:paraId="3A191ED9" w14:textId="77777777" w:rsidR="00F16C68" w:rsidRDefault="00F16C68" w:rsidP="0094369F">
      <w:pPr>
        <w:jc w:val="center"/>
        <w:rPr>
          <w:b/>
          <w:sz w:val="28"/>
          <w:u w:val="single"/>
        </w:rPr>
      </w:pPr>
    </w:p>
    <w:p w14:paraId="00E72687" w14:textId="77777777" w:rsidR="00F16C68" w:rsidRDefault="00F16C68" w:rsidP="0094369F">
      <w:pPr>
        <w:jc w:val="center"/>
        <w:rPr>
          <w:b/>
          <w:sz w:val="28"/>
          <w:u w:val="single"/>
        </w:rPr>
      </w:pPr>
    </w:p>
    <w:p w14:paraId="3EBDAE35" w14:textId="77777777" w:rsidR="00F16C68" w:rsidRDefault="00F16C68" w:rsidP="0094369F">
      <w:pPr>
        <w:jc w:val="center"/>
        <w:rPr>
          <w:b/>
          <w:sz w:val="28"/>
          <w:u w:val="single"/>
        </w:rPr>
      </w:pPr>
    </w:p>
    <w:p w14:paraId="0DD104B2" w14:textId="77777777" w:rsidR="00F16C68" w:rsidRDefault="00F16C68" w:rsidP="0094369F">
      <w:pPr>
        <w:jc w:val="center"/>
        <w:rPr>
          <w:b/>
          <w:sz w:val="28"/>
          <w:u w:val="single"/>
        </w:rPr>
      </w:pPr>
    </w:p>
    <w:p w14:paraId="26ADCCA6" w14:textId="77777777" w:rsidR="00F16C68" w:rsidRDefault="00F16C68" w:rsidP="0094369F">
      <w:pPr>
        <w:jc w:val="center"/>
        <w:rPr>
          <w:b/>
          <w:sz w:val="28"/>
          <w:u w:val="single"/>
        </w:rPr>
      </w:pPr>
    </w:p>
    <w:p w14:paraId="7490C7AE" w14:textId="77777777" w:rsidR="00F16C68" w:rsidRDefault="00F16C68" w:rsidP="0094369F">
      <w:pPr>
        <w:jc w:val="center"/>
        <w:rPr>
          <w:b/>
          <w:sz w:val="28"/>
          <w:u w:val="single"/>
        </w:rPr>
      </w:pPr>
    </w:p>
    <w:p w14:paraId="70C14A37" w14:textId="63559710" w:rsidR="00F16C68" w:rsidRPr="00F16C68" w:rsidRDefault="00705565" w:rsidP="00705565">
      <w:pPr>
        <w:jc w:val="center"/>
        <w:rPr>
          <w:b/>
          <w:sz w:val="28"/>
        </w:rPr>
      </w:pPr>
      <w:r>
        <w:rPr>
          <w:b/>
          <w:sz w:val="28"/>
        </w:rPr>
        <w:t xml:space="preserve">Procurement </w:t>
      </w:r>
      <w:r w:rsidR="00F16C68" w:rsidRPr="00F16C68">
        <w:rPr>
          <w:b/>
          <w:sz w:val="28"/>
        </w:rPr>
        <w:t>Problems</w:t>
      </w:r>
    </w:p>
    <w:p w14:paraId="71495412" w14:textId="77777777" w:rsidR="00F16C68" w:rsidRPr="00F16C68" w:rsidRDefault="00F16C68" w:rsidP="00705565">
      <w:pPr>
        <w:rPr>
          <w:b/>
          <w:sz w:val="28"/>
        </w:rPr>
      </w:pPr>
    </w:p>
    <w:p w14:paraId="256D21F7" w14:textId="07DA087A" w:rsidR="00F16C68" w:rsidRPr="00F16C68" w:rsidRDefault="00F16C68" w:rsidP="0094369F">
      <w:pPr>
        <w:jc w:val="center"/>
        <w:rPr>
          <w:b/>
          <w:sz w:val="28"/>
        </w:rPr>
      </w:pPr>
      <w:r w:rsidRPr="00F16C68">
        <w:rPr>
          <w:b/>
          <w:sz w:val="28"/>
        </w:rPr>
        <w:t xml:space="preserve">Summary </w:t>
      </w:r>
    </w:p>
    <w:p w14:paraId="5283DFE6" w14:textId="04A84931" w:rsidR="00F16C68" w:rsidRPr="00F16C68" w:rsidRDefault="00F16C68" w:rsidP="0094369F">
      <w:pPr>
        <w:jc w:val="center"/>
        <w:rPr>
          <w:b/>
          <w:sz w:val="28"/>
        </w:rPr>
      </w:pPr>
      <w:r w:rsidRPr="00F16C68">
        <w:rPr>
          <w:b/>
          <w:sz w:val="28"/>
        </w:rPr>
        <w:t>Report recommending the different procurement routes available for the 4 proposed projects</w:t>
      </w:r>
    </w:p>
    <w:p w14:paraId="789401A9" w14:textId="40062359" w:rsidR="00474FC5" w:rsidRPr="00705565" w:rsidRDefault="0094369F" w:rsidP="00474FC5">
      <w:pPr>
        <w:rPr>
          <w:b/>
          <w:sz w:val="28"/>
        </w:rPr>
      </w:pPr>
      <w:r w:rsidRPr="00F16C68">
        <w:rPr>
          <w:b/>
          <w:sz w:val="28"/>
        </w:rPr>
        <w:br w:type="page"/>
      </w:r>
    </w:p>
    <w:p w14:paraId="5F41F187" w14:textId="77777777" w:rsidR="0094369F" w:rsidRDefault="0094369F" w:rsidP="0094369F">
      <w:pPr>
        <w:jc w:val="center"/>
        <w:rPr>
          <w:b/>
          <w:i/>
          <w:sz w:val="40"/>
          <w:u w:val="single"/>
        </w:rPr>
      </w:pPr>
    </w:p>
    <w:p w14:paraId="7FDBB79C" w14:textId="77777777" w:rsidR="0094369F" w:rsidRDefault="0094369F" w:rsidP="0094369F">
      <w:pPr>
        <w:jc w:val="center"/>
        <w:rPr>
          <w:b/>
          <w:i/>
          <w:sz w:val="40"/>
          <w:u w:val="single"/>
        </w:rPr>
      </w:pPr>
    </w:p>
    <w:p w14:paraId="2B1FC745" w14:textId="77777777" w:rsidR="0094369F" w:rsidRDefault="0094369F" w:rsidP="0094369F">
      <w:pPr>
        <w:jc w:val="center"/>
        <w:rPr>
          <w:b/>
          <w:i/>
          <w:sz w:val="40"/>
          <w:u w:val="single"/>
        </w:rPr>
      </w:pPr>
    </w:p>
    <w:p w14:paraId="7D2C759C" w14:textId="77777777" w:rsidR="0094369F" w:rsidRDefault="0094369F" w:rsidP="0094369F">
      <w:pPr>
        <w:jc w:val="center"/>
        <w:rPr>
          <w:b/>
          <w:i/>
          <w:sz w:val="40"/>
          <w:u w:val="single"/>
        </w:rPr>
      </w:pPr>
    </w:p>
    <w:p w14:paraId="2DA8CFD1" w14:textId="77777777" w:rsidR="0094369F" w:rsidRDefault="0094369F" w:rsidP="0094369F">
      <w:pPr>
        <w:jc w:val="center"/>
        <w:rPr>
          <w:b/>
          <w:i/>
          <w:sz w:val="40"/>
          <w:u w:val="single"/>
        </w:rPr>
      </w:pPr>
    </w:p>
    <w:p w14:paraId="40395F5D" w14:textId="77777777" w:rsidR="0094369F" w:rsidRDefault="0094369F" w:rsidP="0094369F">
      <w:pPr>
        <w:jc w:val="center"/>
        <w:rPr>
          <w:b/>
          <w:i/>
          <w:sz w:val="40"/>
          <w:u w:val="single"/>
        </w:rPr>
      </w:pPr>
    </w:p>
    <w:p w14:paraId="740C55D6" w14:textId="77777777" w:rsidR="0094369F" w:rsidRDefault="0094369F" w:rsidP="0094369F">
      <w:pPr>
        <w:jc w:val="center"/>
        <w:rPr>
          <w:b/>
          <w:i/>
          <w:sz w:val="40"/>
          <w:u w:val="single"/>
        </w:rPr>
      </w:pPr>
    </w:p>
    <w:p w14:paraId="2794B2CE" w14:textId="400BF868" w:rsidR="00E65387" w:rsidRDefault="00E65387" w:rsidP="00705565">
      <w:pPr>
        <w:jc w:val="center"/>
        <w:rPr>
          <w:b/>
          <w:i/>
          <w:sz w:val="40"/>
          <w:u w:val="single"/>
        </w:rPr>
      </w:pPr>
    </w:p>
    <w:p w14:paraId="433D2B60" w14:textId="77777777" w:rsidR="00705565" w:rsidRDefault="00705565" w:rsidP="00705565">
      <w:pPr>
        <w:jc w:val="center"/>
        <w:rPr>
          <w:b/>
          <w:i/>
          <w:sz w:val="40"/>
          <w:u w:val="single"/>
        </w:rPr>
      </w:pPr>
    </w:p>
    <w:p w14:paraId="1845F7E4" w14:textId="4EE2F173" w:rsidR="0094369F" w:rsidRDefault="0094369F" w:rsidP="0094369F">
      <w:pPr>
        <w:jc w:val="center"/>
        <w:rPr>
          <w:b/>
          <w:i/>
          <w:sz w:val="40"/>
          <w:u w:val="single"/>
        </w:rPr>
      </w:pPr>
      <w:r w:rsidRPr="0094369F">
        <w:rPr>
          <w:b/>
          <w:i/>
          <w:sz w:val="40"/>
          <w:u w:val="single"/>
        </w:rPr>
        <w:t xml:space="preserve">Content Page </w:t>
      </w:r>
    </w:p>
    <w:p w14:paraId="4F43B720" w14:textId="77777777" w:rsidR="0094369F" w:rsidRDefault="0094369F" w:rsidP="0094369F">
      <w:pPr>
        <w:jc w:val="center"/>
        <w:rPr>
          <w:b/>
          <w:i/>
          <w:sz w:val="40"/>
          <w:u w:val="single"/>
        </w:rPr>
      </w:pPr>
    </w:p>
    <w:p w14:paraId="73D52389" w14:textId="3C80AC24" w:rsidR="0094369F" w:rsidRDefault="00683558" w:rsidP="00683558">
      <w:pPr>
        <w:ind w:left="720" w:firstLine="720"/>
        <w:rPr>
          <w:sz w:val="40"/>
        </w:rPr>
      </w:pPr>
      <w:r>
        <w:rPr>
          <w:sz w:val="40"/>
        </w:rPr>
        <w:t>Brief &amp; question and answer 1</w:t>
      </w:r>
      <w:r w:rsidR="0094369F">
        <w:rPr>
          <w:sz w:val="40"/>
        </w:rPr>
        <w:t>……</w:t>
      </w:r>
      <w:r>
        <w:rPr>
          <w:sz w:val="40"/>
        </w:rPr>
        <w:t>page</w:t>
      </w:r>
      <w:r w:rsidR="00017EC8">
        <w:rPr>
          <w:sz w:val="40"/>
        </w:rPr>
        <w:t xml:space="preserve"> 13</w:t>
      </w:r>
    </w:p>
    <w:p w14:paraId="2B7DDC61" w14:textId="77777777" w:rsidR="00683558" w:rsidRDefault="00683558" w:rsidP="00683558">
      <w:pPr>
        <w:ind w:left="720" w:firstLine="720"/>
        <w:rPr>
          <w:sz w:val="40"/>
        </w:rPr>
      </w:pPr>
    </w:p>
    <w:p w14:paraId="06B4F786" w14:textId="2F58C15D" w:rsidR="00683558" w:rsidRDefault="00683558" w:rsidP="00683558">
      <w:pPr>
        <w:ind w:left="720" w:firstLine="720"/>
        <w:rPr>
          <w:sz w:val="40"/>
        </w:rPr>
      </w:pPr>
      <w:r>
        <w:rPr>
          <w:sz w:val="40"/>
        </w:rPr>
        <w:t>Brief &amp; question and answer 2……page</w:t>
      </w:r>
      <w:r w:rsidR="00017EC8">
        <w:rPr>
          <w:sz w:val="40"/>
        </w:rPr>
        <w:t xml:space="preserve"> 14</w:t>
      </w:r>
    </w:p>
    <w:p w14:paraId="167C4F88" w14:textId="77777777" w:rsidR="00683558" w:rsidRDefault="00683558" w:rsidP="00683558">
      <w:pPr>
        <w:ind w:left="720" w:firstLine="720"/>
        <w:rPr>
          <w:sz w:val="40"/>
        </w:rPr>
      </w:pPr>
    </w:p>
    <w:p w14:paraId="199C5787" w14:textId="7AFECFEB" w:rsidR="00683558" w:rsidRDefault="00683558" w:rsidP="00683558">
      <w:pPr>
        <w:ind w:left="720" w:firstLine="720"/>
        <w:rPr>
          <w:sz w:val="40"/>
        </w:rPr>
      </w:pPr>
      <w:r>
        <w:rPr>
          <w:sz w:val="40"/>
        </w:rPr>
        <w:t>Brief &amp; question and answer 3……page</w:t>
      </w:r>
      <w:r w:rsidR="00017EC8">
        <w:rPr>
          <w:sz w:val="40"/>
        </w:rPr>
        <w:t xml:space="preserve"> 15</w:t>
      </w:r>
    </w:p>
    <w:p w14:paraId="3A03C32A" w14:textId="77777777" w:rsidR="00683558" w:rsidRPr="0094369F" w:rsidRDefault="00683558" w:rsidP="00683558">
      <w:pPr>
        <w:ind w:left="720" w:firstLine="720"/>
        <w:rPr>
          <w:sz w:val="40"/>
        </w:rPr>
      </w:pPr>
    </w:p>
    <w:p w14:paraId="52C12199" w14:textId="1C7B60FC" w:rsidR="0094369F" w:rsidRDefault="00683558" w:rsidP="00683558">
      <w:pPr>
        <w:ind w:left="720" w:firstLine="720"/>
        <w:rPr>
          <w:sz w:val="40"/>
        </w:rPr>
      </w:pPr>
      <w:r>
        <w:rPr>
          <w:sz w:val="40"/>
        </w:rPr>
        <w:t>Brief &amp; question and answer 4……page</w:t>
      </w:r>
      <w:r w:rsidR="00017EC8">
        <w:rPr>
          <w:sz w:val="40"/>
        </w:rPr>
        <w:t xml:space="preserve"> 16</w:t>
      </w:r>
    </w:p>
    <w:p w14:paraId="3D62E2EC" w14:textId="77777777" w:rsidR="00683558" w:rsidRDefault="00683558" w:rsidP="00683558">
      <w:pPr>
        <w:ind w:left="720" w:firstLine="720"/>
        <w:rPr>
          <w:sz w:val="40"/>
        </w:rPr>
      </w:pPr>
    </w:p>
    <w:p w14:paraId="69ECCBC5" w14:textId="44446BB4" w:rsidR="00683558" w:rsidRPr="0094369F" w:rsidRDefault="00683558" w:rsidP="00683558">
      <w:pPr>
        <w:ind w:left="720" w:firstLine="720"/>
        <w:rPr>
          <w:b/>
          <w:sz w:val="28"/>
          <w:u w:val="single"/>
        </w:rPr>
      </w:pPr>
      <w:r>
        <w:rPr>
          <w:sz w:val="40"/>
        </w:rPr>
        <w:t>References and bibliography……page</w:t>
      </w:r>
      <w:r w:rsidR="00017EC8">
        <w:rPr>
          <w:sz w:val="40"/>
        </w:rPr>
        <w:t xml:space="preserve"> 17</w:t>
      </w:r>
    </w:p>
    <w:p w14:paraId="5632DAE6" w14:textId="77777777" w:rsidR="009F48E5" w:rsidRDefault="0094369F">
      <w:r>
        <w:t xml:space="preserve"> </w:t>
      </w:r>
    </w:p>
    <w:p w14:paraId="78048E1B" w14:textId="77777777" w:rsidR="009F48E5" w:rsidRDefault="009F48E5">
      <w:r>
        <w:br w:type="page"/>
      </w:r>
    </w:p>
    <w:p w14:paraId="61CC98DE" w14:textId="65A3ECC5" w:rsidR="0094369F" w:rsidRDefault="009F48E5">
      <w:r>
        <w:t xml:space="preserve">This brief written report will outline the various procurement routes that </w:t>
      </w:r>
      <w:r w:rsidR="00515EF0">
        <w:t xml:space="preserve">are best suitable for each case study given. </w:t>
      </w:r>
      <w:r w:rsidR="001479EC">
        <w:t xml:space="preserve">The choice of the procurement method will be backed up with why it was chosen and what other alternative methods there are but why they aren’t as effective for the case study’s. </w:t>
      </w:r>
    </w:p>
    <w:p w14:paraId="521DA214" w14:textId="77777777" w:rsidR="00683558" w:rsidRDefault="00683558"/>
    <w:p w14:paraId="55DFAADD" w14:textId="191C46DF" w:rsidR="00683558" w:rsidRPr="00017EC8" w:rsidRDefault="00076DF3">
      <w:pPr>
        <w:rPr>
          <w:b/>
          <w:i/>
          <w:u w:val="single"/>
        </w:rPr>
      </w:pPr>
      <w:r>
        <w:rPr>
          <w:b/>
          <w:i/>
          <w:sz w:val="28"/>
          <w:u w:val="single"/>
        </w:rPr>
        <w:t xml:space="preserve">Scenario </w:t>
      </w:r>
      <w:r w:rsidR="00683558" w:rsidRPr="00017EC8">
        <w:rPr>
          <w:b/>
          <w:i/>
          <w:u w:val="single"/>
        </w:rPr>
        <w:t>1</w:t>
      </w:r>
    </w:p>
    <w:p w14:paraId="221F157B" w14:textId="77777777" w:rsidR="00683558" w:rsidRDefault="00683558"/>
    <w:p w14:paraId="15A84836" w14:textId="77777777" w:rsidR="00683558" w:rsidRDefault="00683558" w:rsidP="00683558">
      <w:pPr>
        <w:jc w:val="both"/>
        <w:rPr>
          <w:rFonts w:ascii="Arial" w:hAnsi="Arial" w:cs="Arial"/>
        </w:rPr>
      </w:pPr>
    </w:p>
    <w:p w14:paraId="660E062F" w14:textId="43101C5B" w:rsidR="00683558" w:rsidRPr="00017EC8" w:rsidRDefault="00683558" w:rsidP="00683558">
      <w:pPr>
        <w:jc w:val="both"/>
        <w:rPr>
          <w:rFonts w:ascii="Arial" w:hAnsi="Arial" w:cs="Arial"/>
          <w:b/>
        </w:rPr>
      </w:pPr>
      <w:r w:rsidRPr="00017EC8">
        <w:rPr>
          <w:rFonts w:ascii="Arial" w:hAnsi="Arial" w:cs="Arial"/>
          <w:b/>
        </w:rPr>
        <w:t>Answer</w:t>
      </w:r>
    </w:p>
    <w:p w14:paraId="4FBD2917" w14:textId="77777777" w:rsidR="00683558" w:rsidRDefault="00683558" w:rsidP="00683558">
      <w:pPr>
        <w:pStyle w:val="ListParagraph"/>
        <w:jc w:val="both"/>
        <w:rPr>
          <w:rFonts w:ascii="Arial" w:hAnsi="Arial" w:cs="Arial"/>
          <w:sz w:val="24"/>
          <w:szCs w:val="24"/>
        </w:rPr>
      </w:pPr>
    </w:p>
    <w:p w14:paraId="5E12CE9B" w14:textId="394B1B6D" w:rsidR="00474FC5" w:rsidRDefault="009F7759">
      <w:pPr>
        <w:rPr>
          <w:rFonts w:cs="Arial"/>
        </w:rPr>
      </w:pPr>
      <w:r>
        <w:rPr>
          <w:rFonts w:ascii="Arial" w:hAnsi="Arial" w:cs="Arial"/>
        </w:rPr>
        <w:tab/>
      </w:r>
      <w:r w:rsidR="00381A40">
        <w:rPr>
          <w:rFonts w:cs="Arial"/>
        </w:rPr>
        <w:t>Correct</w:t>
      </w:r>
      <w:r w:rsidR="002B40D4">
        <w:rPr>
          <w:rFonts w:cs="Arial"/>
        </w:rPr>
        <w:t xml:space="preserve"> procurement route and contract for this </w:t>
      </w:r>
      <w:r w:rsidR="00C65154">
        <w:rPr>
          <w:rFonts w:cs="Arial"/>
        </w:rPr>
        <w:t xml:space="preserve">Doctor’s surgery would be Major Project Construction (MP). The procurement Route would be design and Build </w:t>
      </w:r>
      <w:r w:rsidR="00F72F95">
        <w:rPr>
          <w:rFonts w:cs="Arial"/>
        </w:rPr>
        <w:t>due to the wor</w:t>
      </w:r>
      <w:r w:rsidR="00381A40">
        <w:rPr>
          <w:rFonts w:cs="Arial"/>
        </w:rPr>
        <w:t>k, you can carry it out in various ways</w:t>
      </w:r>
      <w:r w:rsidR="00F72F95">
        <w:rPr>
          <w:rFonts w:cs="Arial"/>
        </w:rPr>
        <w:t xml:space="preserve"> and </w:t>
      </w:r>
      <w:r w:rsidR="00381A40">
        <w:rPr>
          <w:rFonts w:cs="Arial"/>
        </w:rPr>
        <w:t xml:space="preserve">it </w:t>
      </w:r>
      <w:r w:rsidR="00F72F95">
        <w:rPr>
          <w:rFonts w:cs="Arial"/>
        </w:rPr>
        <w:t>can be used by both pr</w:t>
      </w:r>
      <w:r w:rsidR="00381A40">
        <w:rPr>
          <w:rFonts w:cs="Arial"/>
        </w:rPr>
        <w:t>ivate and public employers. The contractor’s main occupation would be to carry out both the work and design to a completed standard.</w:t>
      </w:r>
    </w:p>
    <w:p w14:paraId="432D8368" w14:textId="7C814404" w:rsidR="00474FC5" w:rsidRDefault="00381A40" w:rsidP="00474FC5">
      <w:pPr>
        <w:ind w:firstLine="720"/>
        <w:rPr>
          <w:rFonts w:cs="Arial"/>
        </w:rPr>
      </w:pPr>
      <w:r>
        <w:rPr>
          <w:rFonts w:cs="Arial"/>
        </w:rPr>
        <w:t>The employer’s set tasks have been issued</w:t>
      </w:r>
      <w:r w:rsidR="00F72F95">
        <w:rPr>
          <w:rFonts w:cs="Arial"/>
        </w:rPr>
        <w:t xml:space="preserve"> and provided to the contractor. The contract is </w:t>
      </w:r>
      <w:r>
        <w:rPr>
          <w:rFonts w:cs="Arial"/>
        </w:rPr>
        <w:t xml:space="preserve">focused highly on bigger </w:t>
      </w:r>
      <w:r w:rsidR="00F72F95">
        <w:rPr>
          <w:rFonts w:cs="Arial"/>
        </w:rPr>
        <w:t>constructi</w:t>
      </w:r>
      <w:r>
        <w:rPr>
          <w:rFonts w:cs="Arial"/>
        </w:rPr>
        <w:t>on project where major work is</w:t>
      </w:r>
      <w:r w:rsidR="00F72F95">
        <w:rPr>
          <w:rFonts w:cs="Arial"/>
        </w:rPr>
        <w:t xml:space="preserve"> involve</w:t>
      </w:r>
      <w:r>
        <w:rPr>
          <w:rFonts w:cs="Arial"/>
        </w:rPr>
        <w:t>d. The employer finds contractors who are</w:t>
      </w:r>
      <w:r w:rsidR="00F72F95">
        <w:rPr>
          <w:rFonts w:cs="Arial"/>
        </w:rPr>
        <w:t xml:space="preserve"> well </w:t>
      </w:r>
      <w:r>
        <w:rPr>
          <w:rFonts w:cs="Arial"/>
        </w:rPr>
        <w:t xml:space="preserve">skilled with the correct experience and can take the full risks than any other contracts. </w:t>
      </w:r>
      <w:r w:rsidR="00C2199A">
        <w:rPr>
          <w:rFonts w:cs="Arial"/>
        </w:rPr>
        <w:t xml:space="preserve">The responsibility falls to the </w:t>
      </w:r>
      <w:r>
        <w:rPr>
          <w:rFonts w:cs="Arial"/>
        </w:rPr>
        <w:t>contractor as well as finishing</w:t>
      </w:r>
      <w:r w:rsidR="00C2199A">
        <w:rPr>
          <w:rFonts w:cs="Arial"/>
        </w:rPr>
        <w:t xml:space="preserve"> the build,</w:t>
      </w:r>
      <w:r>
        <w:rPr>
          <w:rFonts w:cs="Arial"/>
        </w:rPr>
        <w:t xml:space="preserve"> there is no full self-responsibility</w:t>
      </w:r>
      <w:r w:rsidR="00C2199A">
        <w:rPr>
          <w:rFonts w:cs="Arial"/>
        </w:rPr>
        <w:t xml:space="preserve"> for the employer or developer. In other </w:t>
      </w:r>
      <w:r>
        <w:rPr>
          <w:rFonts w:cs="Arial"/>
        </w:rPr>
        <w:t xml:space="preserve">circumstances the contractor takes the risks which can occur when producing and finishing the design from the beginning. </w:t>
      </w:r>
    </w:p>
    <w:p w14:paraId="37F1FBBB" w14:textId="43529315" w:rsidR="00683558" w:rsidRPr="00CD0365" w:rsidRDefault="00381A40" w:rsidP="00474FC5">
      <w:pPr>
        <w:ind w:firstLine="720"/>
        <w:rPr>
          <w:rFonts w:cs="Arial"/>
        </w:rPr>
      </w:pPr>
      <w:r>
        <w:rPr>
          <w:rFonts w:cs="Arial"/>
        </w:rPr>
        <w:t xml:space="preserve">The contract sets out the work to be done in steps and using a lump sum contract, which the contractor takes on a certain amount of work and gets a sum which is agreed by both parties. </w:t>
      </w:r>
      <w:r w:rsidR="00474FC5">
        <w:rPr>
          <w:rFonts w:cs="Arial"/>
        </w:rPr>
        <w:t xml:space="preserve">With this </w:t>
      </w:r>
      <w:r>
        <w:rPr>
          <w:rFonts w:cs="Arial"/>
        </w:rPr>
        <w:t xml:space="preserve">type of </w:t>
      </w:r>
      <w:r w:rsidR="00474FC5">
        <w:rPr>
          <w:rFonts w:cs="Arial"/>
        </w:rPr>
        <w:t xml:space="preserve">contract there’s an alternative agreement </w:t>
      </w:r>
      <w:r>
        <w:rPr>
          <w:rFonts w:cs="Arial"/>
        </w:rPr>
        <w:t xml:space="preserve">which is given, so that the architect or main designer that initially paired to work with the employer can undergo to communicate and design but full responsibility under the main contractor. </w:t>
      </w:r>
      <w:r w:rsidR="00683558" w:rsidRPr="00CD0365">
        <w:rPr>
          <w:rFonts w:cs="Arial"/>
        </w:rPr>
        <w:br w:type="page"/>
      </w:r>
    </w:p>
    <w:p w14:paraId="2F677BB8" w14:textId="7E29A4F8" w:rsidR="00683558" w:rsidRPr="00076DF3" w:rsidRDefault="00076DF3" w:rsidP="00683558">
      <w:pPr>
        <w:jc w:val="both"/>
        <w:rPr>
          <w:rFonts w:cs="Arial"/>
          <w:b/>
          <w:i/>
          <w:sz w:val="28"/>
          <w:u w:val="single"/>
        </w:rPr>
      </w:pPr>
      <w:r w:rsidRPr="00076DF3">
        <w:rPr>
          <w:rFonts w:cs="Arial"/>
          <w:b/>
          <w:i/>
          <w:sz w:val="28"/>
          <w:u w:val="single"/>
        </w:rPr>
        <w:t>Scenario</w:t>
      </w:r>
      <w:r w:rsidR="00683558" w:rsidRPr="00076DF3">
        <w:rPr>
          <w:rFonts w:cs="Arial"/>
          <w:b/>
          <w:i/>
          <w:sz w:val="28"/>
          <w:u w:val="single"/>
        </w:rPr>
        <w:t xml:space="preserve"> 2</w:t>
      </w:r>
    </w:p>
    <w:p w14:paraId="7C497E75" w14:textId="77777777" w:rsidR="00683558" w:rsidRPr="003F4F51" w:rsidRDefault="00683558" w:rsidP="00683558">
      <w:pPr>
        <w:pStyle w:val="ListParagraph"/>
        <w:jc w:val="both"/>
        <w:rPr>
          <w:rFonts w:ascii="Arial" w:hAnsi="Arial" w:cs="Arial"/>
          <w:sz w:val="24"/>
          <w:szCs w:val="24"/>
        </w:rPr>
      </w:pPr>
    </w:p>
    <w:p w14:paraId="410A507A" w14:textId="77777777" w:rsidR="00683558" w:rsidRDefault="00683558" w:rsidP="00683558">
      <w:pPr>
        <w:jc w:val="both"/>
        <w:rPr>
          <w:rFonts w:ascii="Arial" w:hAnsi="Arial" w:cs="Arial"/>
        </w:rPr>
      </w:pPr>
    </w:p>
    <w:p w14:paraId="62B1E3B8" w14:textId="77777777" w:rsidR="00683558" w:rsidRPr="00017EC8" w:rsidRDefault="00683558" w:rsidP="00683558">
      <w:pPr>
        <w:jc w:val="both"/>
        <w:rPr>
          <w:rFonts w:ascii="Arial" w:hAnsi="Arial" w:cs="Arial"/>
          <w:b/>
        </w:rPr>
      </w:pPr>
      <w:r w:rsidRPr="00017EC8">
        <w:rPr>
          <w:rFonts w:ascii="Arial" w:hAnsi="Arial" w:cs="Arial"/>
          <w:b/>
        </w:rPr>
        <w:t>Answer</w:t>
      </w:r>
    </w:p>
    <w:p w14:paraId="5E91B11D" w14:textId="77777777" w:rsidR="00683558" w:rsidRDefault="00683558" w:rsidP="00683558">
      <w:pPr>
        <w:jc w:val="both"/>
        <w:rPr>
          <w:rFonts w:ascii="Arial" w:hAnsi="Arial" w:cs="Arial"/>
        </w:rPr>
      </w:pPr>
    </w:p>
    <w:p w14:paraId="4E7D4746" w14:textId="77777777" w:rsidR="007B7138" w:rsidRDefault="00E127B3" w:rsidP="00863636">
      <w:pPr>
        <w:ind w:firstLine="720"/>
        <w:rPr>
          <w:rFonts w:cs="Arial"/>
        </w:rPr>
      </w:pPr>
      <w:r w:rsidRPr="007B7138">
        <w:rPr>
          <w:rFonts w:cs="Arial"/>
        </w:rPr>
        <w:t xml:space="preserve">For this </w:t>
      </w:r>
      <w:r w:rsidR="00F03FC1" w:rsidRPr="007B7138">
        <w:rPr>
          <w:rFonts w:cs="Arial"/>
        </w:rPr>
        <w:t xml:space="preserve">Tesco </w:t>
      </w:r>
      <w:r w:rsidRPr="007B7138">
        <w:rPr>
          <w:rFonts w:cs="Arial"/>
        </w:rPr>
        <w:t xml:space="preserve">build, the suitable procurement </w:t>
      </w:r>
      <w:r w:rsidR="00F03FC1" w:rsidRPr="007B7138">
        <w:rPr>
          <w:rFonts w:cs="Arial"/>
        </w:rPr>
        <w:t xml:space="preserve">route to take would be a design and build process as the time here is important and can be fast track, overlap design and construction. </w:t>
      </w:r>
      <w:r w:rsidR="00F27469" w:rsidRPr="007B7138">
        <w:rPr>
          <w:rFonts w:cs="Arial"/>
        </w:rPr>
        <w:t xml:space="preserve">Tesco have their own specialist contracts. Build and design is a single point of responsibility which in this scenario is the contractor and build responsibility. </w:t>
      </w:r>
    </w:p>
    <w:p w14:paraId="007A2049" w14:textId="18C2F432" w:rsidR="007B7138" w:rsidRDefault="00E65387" w:rsidP="007B7138">
      <w:pPr>
        <w:ind w:firstLine="720"/>
        <w:rPr>
          <w:rFonts w:cs="Arial"/>
        </w:rPr>
      </w:pPr>
      <w:r w:rsidRPr="007B7138">
        <w:rPr>
          <w:rFonts w:cs="Arial"/>
        </w:rPr>
        <w:t xml:space="preserve">The standards building contract with quantities would be considered as an appropriate contract. </w:t>
      </w:r>
      <w:r w:rsidR="00381A40">
        <w:rPr>
          <w:rFonts w:cs="Arial"/>
        </w:rPr>
        <w:t>In this case, client to work for this professional contract, is due to give a tender stage numerous amount of drawings and bill or quantities, this is to show what is to be used for the main build and exactly how the client would like the end product to be like, the quality and quantity is important</w:t>
      </w:r>
      <w:r w:rsidRPr="007B7138">
        <w:rPr>
          <w:rFonts w:cs="Arial"/>
        </w:rPr>
        <w:t xml:space="preserve">. </w:t>
      </w:r>
      <w:r w:rsidR="00381A40">
        <w:rPr>
          <w:rFonts w:cs="Arial"/>
        </w:rPr>
        <w:t xml:space="preserve">The employer will hold the responsibility for the bill of quantities, accuracy and detail. If there are any alterations that need to be made to the build after the contractor has fully accepted, this should be all totalled to the contract sum. </w:t>
      </w:r>
      <w:r w:rsidR="007B7138" w:rsidRPr="007B7138">
        <w:rPr>
          <w:rFonts w:cs="Arial"/>
        </w:rPr>
        <w:t xml:space="preserve">Within this contract there should be detailed rules and regulations of the employer and contractor, the authority and duties of the architect/ contract administrator and the quantity surveyor, and the administrative approach appropriate to any problems that may arise with projects which are this complex. </w:t>
      </w:r>
    </w:p>
    <w:p w14:paraId="5FAB0F2D" w14:textId="77777777" w:rsidR="00381A40" w:rsidRDefault="007B7138" w:rsidP="00803B9D">
      <w:pPr>
        <w:ind w:left="720"/>
        <w:rPr>
          <w:rFonts w:cs="Arial"/>
        </w:rPr>
      </w:pPr>
      <w:r w:rsidRPr="007B7138">
        <w:rPr>
          <w:rFonts w:cs="Arial"/>
        </w:rPr>
        <w:t>The time for this build is vital and theref</w:t>
      </w:r>
      <w:r w:rsidR="00381A40">
        <w:rPr>
          <w:rFonts w:cs="Arial"/>
        </w:rPr>
        <w:t xml:space="preserve">ore the completion set date that the contract will say there can not be any extra time for any sort of delays, </w:t>
      </w:r>
    </w:p>
    <w:p w14:paraId="102F7F8D" w14:textId="40721561" w:rsidR="00017EC8" w:rsidRPr="007B7138" w:rsidRDefault="007B7138" w:rsidP="00803B9D">
      <w:pPr>
        <w:ind w:left="720"/>
        <w:rPr>
          <w:rFonts w:cs="Arial"/>
        </w:rPr>
      </w:pPr>
      <w:r w:rsidRPr="007B7138">
        <w:rPr>
          <w:rFonts w:cs="Arial"/>
        </w:rPr>
        <w:t xml:space="preserve">which can apply and is the control of the contractor. </w:t>
      </w:r>
    </w:p>
    <w:p w14:paraId="60D48C76" w14:textId="77777777" w:rsidR="00017EC8" w:rsidRDefault="00017EC8">
      <w:pPr>
        <w:rPr>
          <w:rFonts w:ascii="Arial" w:hAnsi="Arial" w:cs="Arial"/>
        </w:rPr>
      </w:pPr>
    </w:p>
    <w:p w14:paraId="551D6CA6" w14:textId="03306C07" w:rsidR="00017EC8" w:rsidRDefault="007B7138">
      <w:pPr>
        <w:rPr>
          <w:rFonts w:ascii="Arial" w:hAnsi="Arial" w:cs="Arial"/>
        </w:rPr>
      </w:pPr>
      <w:r w:rsidRPr="007B7138">
        <w:rPr>
          <w:rFonts w:ascii="Arial" w:hAnsi="Arial" w:cs="Arial"/>
          <w:noProof/>
          <w:lang w:eastAsia="en-GB"/>
        </w:rPr>
        <w:drawing>
          <wp:inline distT="0" distB="0" distL="0" distR="0" wp14:anchorId="73ACEDA1" wp14:editId="4C253652">
            <wp:extent cx="5720715" cy="2865755"/>
            <wp:effectExtent l="0" t="0" r="0" b="4445"/>
            <wp:docPr id="3" name="Picture 3" descr="../Desktop/s3-news-tmp-103031-tesco-internet_pic--2x1--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3-news-tmp-103031-tesco-internet_pic--2x1--80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0715" cy="2865755"/>
                    </a:xfrm>
                    <a:prstGeom prst="rect">
                      <a:avLst/>
                    </a:prstGeom>
                    <a:noFill/>
                    <a:ln>
                      <a:noFill/>
                    </a:ln>
                  </pic:spPr>
                </pic:pic>
              </a:graphicData>
            </a:graphic>
          </wp:inline>
        </w:drawing>
      </w:r>
    </w:p>
    <w:p w14:paraId="64DDF7B7" w14:textId="77777777" w:rsidR="00017EC8" w:rsidRDefault="00017EC8">
      <w:pPr>
        <w:rPr>
          <w:rFonts w:ascii="Arial" w:hAnsi="Arial" w:cs="Arial"/>
        </w:rPr>
      </w:pPr>
    </w:p>
    <w:p w14:paraId="32751866" w14:textId="77777777" w:rsidR="00017EC8" w:rsidRDefault="00017EC8">
      <w:pPr>
        <w:rPr>
          <w:rFonts w:ascii="Arial" w:hAnsi="Arial" w:cs="Arial"/>
        </w:rPr>
      </w:pPr>
    </w:p>
    <w:p w14:paraId="5135D0A1" w14:textId="77777777" w:rsidR="00017EC8" w:rsidRDefault="00017EC8">
      <w:pPr>
        <w:rPr>
          <w:rFonts w:ascii="Arial" w:hAnsi="Arial" w:cs="Arial"/>
        </w:rPr>
      </w:pPr>
    </w:p>
    <w:p w14:paraId="18918695" w14:textId="77777777" w:rsidR="00017EC8" w:rsidRDefault="00017EC8">
      <w:pPr>
        <w:rPr>
          <w:rFonts w:ascii="Arial" w:hAnsi="Arial" w:cs="Arial"/>
        </w:rPr>
      </w:pPr>
    </w:p>
    <w:p w14:paraId="21E4D0A8" w14:textId="77777777" w:rsidR="00017EC8" w:rsidRDefault="00017EC8">
      <w:pPr>
        <w:rPr>
          <w:rFonts w:ascii="Arial" w:hAnsi="Arial" w:cs="Arial"/>
        </w:rPr>
      </w:pPr>
    </w:p>
    <w:p w14:paraId="62257E4B" w14:textId="77777777" w:rsidR="00017EC8" w:rsidRDefault="00017EC8">
      <w:pPr>
        <w:rPr>
          <w:rFonts w:ascii="Arial" w:hAnsi="Arial" w:cs="Arial"/>
        </w:rPr>
      </w:pPr>
    </w:p>
    <w:p w14:paraId="3B875C0F" w14:textId="77777777" w:rsidR="00381A40" w:rsidRDefault="00381A40">
      <w:pPr>
        <w:rPr>
          <w:rFonts w:ascii="Arial" w:hAnsi="Arial" w:cs="Arial"/>
        </w:rPr>
      </w:pPr>
    </w:p>
    <w:p w14:paraId="52E391BA" w14:textId="77777777" w:rsidR="00381A40" w:rsidRDefault="00381A40">
      <w:pPr>
        <w:rPr>
          <w:rFonts w:ascii="Arial" w:hAnsi="Arial" w:cs="Arial"/>
        </w:rPr>
      </w:pPr>
    </w:p>
    <w:p w14:paraId="07BD3471" w14:textId="4E14F2D7" w:rsidR="00683558" w:rsidRPr="007B7138" w:rsidRDefault="00076DF3" w:rsidP="007B7138">
      <w:pPr>
        <w:rPr>
          <w:rFonts w:ascii="Arial" w:hAnsi="Arial" w:cs="Arial"/>
        </w:rPr>
      </w:pPr>
      <w:r>
        <w:rPr>
          <w:rFonts w:ascii="Arial" w:hAnsi="Arial" w:cs="Arial"/>
          <w:b/>
          <w:i/>
          <w:u w:val="single"/>
        </w:rPr>
        <w:t>Scenario</w:t>
      </w:r>
      <w:r w:rsidR="00683558" w:rsidRPr="00017EC8">
        <w:rPr>
          <w:rFonts w:ascii="Arial" w:hAnsi="Arial" w:cs="Arial"/>
          <w:b/>
          <w:i/>
          <w:u w:val="single"/>
        </w:rPr>
        <w:t xml:space="preserve"> 3</w:t>
      </w:r>
    </w:p>
    <w:p w14:paraId="4BB821F5" w14:textId="49BE7FD3" w:rsidR="00683558" w:rsidRPr="00381A40" w:rsidRDefault="00683558" w:rsidP="00381A40">
      <w:pPr>
        <w:jc w:val="both"/>
        <w:rPr>
          <w:rFonts w:cs="Arial"/>
          <w:b/>
        </w:rPr>
      </w:pPr>
      <w:r w:rsidRPr="00381A40">
        <w:rPr>
          <w:rFonts w:cs="Arial"/>
          <w:b/>
        </w:rPr>
        <w:t xml:space="preserve"> </w:t>
      </w:r>
    </w:p>
    <w:p w14:paraId="0AA9C1BD" w14:textId="77777777" w:rsidR="00683558" w:rsidRDefault="00683558" w:rsidP="00683558">
      <w:pPr>
        <w:jc w:val="both"/>
        <w:rPr>
          <w:rFonts w:ascii="Arial" w:hAnsi="Arial" w:cs="Arial"/>
        </w:rPr>
      </w:pPr>
    </w:p>
    <w:p w14:paraId="43BE1FE0" w14:textId="77777777" w:rsidR="00683558" w:rsidRPr="00017EC8" w:rsidRDefault="00683558" w:rsidP="00683558">
      <w:pPr>
        <w:jc w:val="both"/>
        <w:rPr>
          <w:rFonts w:ascii="Arial" w:hAnsi="Arial" w:cs="Arial"/>
          <w:b/>
        </w:rPr>
      </w:pPr>
      <w:r w:rsidRPr="00017EC8">
        <w:rPr>
          <w:rFonts w:ascii="Arial" w:hAnsi="Arial" w:cs="Arial"/>
          <w:b/>
        </w:rPr>
        <w:t>Answer</w:t>
      </w:r>
    </w:p>
    <w:p w14:paraId="6C23B5A1" w14:textId="77777777" w:rsidR="00863636" w:rsidRDefault="00863636">
      <w:pPr>
        <w:rPr>
          <w:rFonts w:ascii="Arial" w:hAnsi="Arial" w:cs="Arial"/>
        </w:rPr>
      </w:pPr>
    </w:p>
    <w:p w14:paraId="467DD89A" w14:textId="36EAA74A" w:rsidR="00381A40" w:rsidRDefault="00863636" w:rsidP="00381A40">
      <w:pPr>
        <w:rPr>
          <w:rFonts w:cs="Arial"/>
        </w:rPr>
      </w:pPr>
      <w:r>
        <w:rPr>
          <w:rFonts w:ascii="Arial" w:hAnsi="Arial" w:cs="Arial"/>
        </w:rPr>
        <w:tab/>
      </w:r>
      <w:r w:rsidR="00803B9D" w:rsidRPr="00785E17">
        <w:rPr>
          <w:rFonts w:cs="Arial"/>
        </w:rPr>
        <w:t xml:space="preserve">The best choice of </w:t>
      </w:r>
      <w:r w:rsidR="00785E17">
        <w:rPr>
          <w:rFonts w:cs="Arial"/>
        </w:rPr>
        <w:t xml:space="preserve">contract and procurement route for this scenario would be Major Project Construction for the contract and Management building contract for the route to be undertaken. </w:t>
      </w:r>
      <w:r w:rsidR="00381A40">
        <w:rPr>
          <w:rFonts w:cs="Arial"/>
        </w:rPr>
        <w:t>Undergoing big scale projects, they enable an early start in the construction site, the works and design on behalf of the employer needs to be done, however if the full design is not prepared before the construction work begins, the employers are legalised to give the main management contractor with set drawings and a full specification, additionally, the management contractor is to approve of the conditions. There is no work to be done by the management, this meaning construction work, however they are entitled to charge a project fee. They employ workers to do the labour construction work which need to be completed. It issued by private employers and local authority</w:t>
      </w:r>
    </w:p>
    <w:p w14:paraId="3C344646" w14:textId="7A3C329A" w:rsidR="00125260" w:rsidRDefault="00381A40" w:rsidP="00381A40">
      <w:pPr>
        <w:ind w:firstLine="720"/>
        <w:rPr>
          <w:rFonts w:cs="Arial"/>
        </w:rPr>
      </w:pPr>
      <w:r>
        <w:rPr>
          <w:rFonts w:cs="Arial"/>
        </w:rPr>
        <w:t xml:space="preserve">For this contract is would be ideal for the creation of a new hotel </w:t>
      </w:r>
      <w:r w:rsidR="00125260">
        <w:rPr>
          <w:rFonts w:cs="Arial"/>
        </w:rPr>
        <w:t>and retail units as it is designed for</w:t>
      </w:r>
      <w:r>
        <w:rPr>
          <w:rFonts w:cs="Arial"/>
        </w:rPr>
        <w:t xml:space="preserve"> large projects</w:t>
      </w:r>
      <w:r w:rsidR="00125260">
        <w:rPr>
          <w:rFonts w:cs="Arial"/>
        </w:rPr>
        <w:t xml:space="preserve"> where major work is involved such as foundation </w:t>
      </w:r>
      <w:r>
        <w:rPr>
          <w:rFonts w:cs="Arial"/>
        </w:rPr>
        <w:t xml:space="preserve">elements etc. to the completed project. </w:t>
      </w:r>
    </w:p>
    <w:p w14:paraId="71F98ED2" w14:textId="5F98C7E4" w:rsidR="00125260" w:rsidRDefault="00125260" w:rsidP="00076DF3">
      <w:pPr>
        <w:rPr>
          <w:rFonts w:cs="Arial"/>
        </w:rPr>
      </w:pPr>
      <w:r>
        <w:rPr>
          <w:rFonts w:cs="Arial"/>
        </w:rPr>
        <w:tab/>
        <w:t xml:space="preserve">Contractors </w:t>
      </w:r>
      <w:r w:rsidR="00FC0758">
        <w:rPr>
          <w:rFonts w:cs="Arial"/>
        </w:rPr>
        <w:t>that are l</w:t>
      </w:r>
      <w:r w:rsidR="00381A40">
        <w:rPr>
          <w:rFonts w:cs="Arial"/>
        </w:rPr>
        <w:t xml:space="preserve">iable have to accept that the contractors have a huge amount of necessary experience in the building industry and therefore able to take a better risk that can occur under other contracts. The procurement route would be design and build for the proposal, the main client has no responsibility linked with the contractor. </w:t>
      </w:r>
    </w:p>
    <w:p w14:paraId="0CB642DB" w14:textId="52EADA3F" w:rsidR="00FC0758" w:rsidRDefault="00FC0758" w:rsidP="00076DF3">
      <w:pPr>
        <w:rPr>
          <w:rFonts w:cs="Arial"/>
        </w:rPr>
      </w:pPr>
      <w:r>
        <w:rPr>
          <w:rFonts w:cs="Arial"/>
        </w:rPr>
        <w:tab/>
        <w:t>The payment method</w:t>
      </w:r>
      <w:r w:rsidR="00381A40">
        <w:rPr>
          <w:rFonts w:cs="Arial"/>
        </w:rPr>
        <w:t xml:space="preserve"> would be</w:t>
      </w:r>
      <w:r>
        <w:rPr>
          <w:rFonts w:cs="Arial"/>
        </w:rPr>
        <w:t xml:space="preserve"> </w:t>
      </w:r>
      <w:r w:rsidR="00381A40">
        <w:rPr>
          <w:rFonts w:cs="Arial"/>
        </w:rPr>
        <w:t>lump sum with monthly</w:t>
      </w:r>
      <w:r>
        <w:rPr>
          <w:rFonts w:cs="Arial"/>
        </w:rPr>
        <w:t xml:space="preserve"> payments which depend on the pricing file, inevitable once the work has been finished the contractor is paid the set</w:t>
      </w:r>
      <w:r w:rsidR="00381A40">
        <w:rPr>
          <w:rFonts w:cs="Arial"/>
        </w:rPr>
        <w:t xml:space="preserve">tlement figure that is said in the contract at the beginning. </w:t>
      </w:r>
    </w:p>
    <w:p w14:paraId="02BF64A1" w14:textId="60934476" w:rsidR="00FC0758" w:rsidRDefault="00FC0758" w:rsidP="00076DF3">
      <w:pPr>
        <w:rPr>
          <w:rFonts w:cs="Arial"/>
        </w:rPr>
      </w:pPr>
    </w:p>
    <w:p w14:paraId="4ECD2A7A" w14:textId="3182DD50" w:rsidR="00683558" w:rsidRPr="00076DF3" w:rsidRDefault="00683558" w:rsidP="00076DF3">
      <w:pPr>
        <w:rPr>
          <w:rFonts w:ascii="Arial" w:hAnsi="Arial" w:cs="Arial"/>
        </w:rPr>
      </w:pPr>
      <w:r>
        <w:rPr>
          <w:rFonts w:ascii="Arial" w:hAnsi="Arial" w:cs="Arial"/>
        </w:rPr>
        <w:br w:type="page"/>
      </w:r>
      <w:r w:rsidR="00076DF3">
        <w:rPr>
          <w:rFonts w:ascii="Arial" w:hAnsi="Arial" w:cs="Arial"/>
          <w:b/>
          <w:i/>
          <w:u w:val="single"/>
        </w:rPr>
        <w:t xml:space="preserve">Scenario </w:t>
      </w:r>
      <w:r w:rsidRPr="00017EC8">
        <w:rPr>
          <w:rFonts w:ascii="Arial" w:hAnsi="Arial" w:cs="Arial"/>
          <w:b/>
          <w:i/>
          <w:u w:val="single"/>
        </w:rPr>
        <w:t>4</w:t>
      </w:r>
    </w:p>
    <w:p w14:paraId="71FB9BED" w14:textId="77777777" w:rsidR="00683558" w:rsidRPr="003F4F51" w:rsidRDefault="00683558" w:rsidP="00683558">
      <w:pPr>
        <w:pStyle w:val="ListParagraph"/>
        <w:rPr>
          <w:rFonts w:ascii="Arial" w:hAnsi="Arial" w:cs="Arial"/>
          <w:sz w:val="24"/>
          <w:szCs w:val="24"/>
        </w:rPr>
      </w:pPr>
    </w:p>
    <w:p w14:paraId="0836877F" w14:textId="77777777" w:rsidR="00683558" w:rsidRDefault="00683558" w:rsidP="00683558">
      <w:pPr>
        <w:jc w:val="both"/>
        <w:rPr>
          <w:rFonts w:ascii="Arial" w:hAnsi="Arial" w:cs="Arial"/>
        </w:rPr>
      </w:pPr>
    </w:p>
    <w:p w14:paraId="6FD9C01F" w14:textId="77777777" w:rsidR="00683558" w:rsidRPr="00017EC8" w:rsidRDefault="00683558" w:rsidP="00683558">
      <w:pPr>
        <w:jc w:val="both"/>
        <w:rPr>
          <w:rFonts w:ascii="Arial" w:hAnsi="Arial" w:cs="Arial"/>
          <w:b/>
        </w:rPr>
      </w:pPr>
      <w:r w:rsidRPr="00017EC8">
        <w:rPr>
          <w:rFonts w:ascii="Arial" w:hAnsi="Arial" w:cs="Arial"/>
          <w:b/>
        </w:rPr>
        <w:t>Answer</w:t>
      </w:r>
    </w:p>
    <w:p w14:paraId="7EB83225" w14:textId="0FE4AF29" w:rsidR="00017EC8" w:rsidRDefault="00017EC8"/>
    <w:p w14:paraId="307AF707" w14:textId="6BE0541B" w:rsidR="00FC0758" w:rsidRDefault="00871E45" w:rsidP="00017EC8">
      <w:r>
        <w:tab/>
        <w:t xml:space="preserve">The correct </w:t>
      </w:r>
      <w:r w:rsidR="00F03924">
        <w:t xml:space="preserve">procurement route to take for this build would be Traditional or Conventional- Lump sum. The work for this Theatre </w:t>
      </w:r>
      <w:r w:rsidR="00381A40">
        <w:t>is simple, the employer would designed the work, but they would need to give drawings and a specification sheet outlining would needs to be included, this would include work schedules along with the quality and quantity of the final work piece.</w:t>
      </w:r>
    </w:p>
    <w:p w14:paraId="20B483F7" w14:textId="3EE0CEEC" w:rsidR="00FC0758" w:rsidRDefault="00F03924" w:rsidP="00FC0758">
      <w:pPr>
        <w:ind w:firstLine="720"/>
      </w:pPr>
      <w:r>
        <w:t>To administer the condition would be in the hands of the Architect/ Contract Admini</w:t>
      </w:r>
      <w:r w:rsidR="00381A40">
        <w:t>strator. This route is used by</w:t>
      </w:r>
      <w:r>
        <w:t xml:space="preserve"> the private an</w:t>
      </w:r>
      <w:r w:rsidR="00381A40">
        <w:t>d local authority employers. The</w:t>
      </w:r>
      <w:r>
        <w:t xml:space="preserve"> type of contract is Minor Works Buildin</w:t>
      </w:r>
      <w:r w:rsidR="00381A40">
        <w:t xml:space="preserve">g Contract (MW). Payment </w:t>
      </w:r>
      <w:r>
        <w:t xml:space="preserve">would be based on a lump sum contract, where contractor will provide a full completed set of work and will be paid the agreed sum as stated in the contract. It is very important to make sure that </w:t>
      </w:r>
      <w:r w:rsidR="00076DF3">
        <w:t xml:space="preserve">all parties are known for the obligations and liabilities and that all risks are being accepted by the parties for when something arises. With this type of contract there </w:t>
      </w:r>
      <w:r w:rsidR="00381A40">
        <w:t xml:space="preserve">are no bill required due to it, </w:t>
      </w:r>
      <w:r w:rsidR="00076DF3">
        <w:t>not</w:t>
      </w:r>
      <w:r w:rsidR="00381A40">
        <w:t xml:space="preserve"> being</w:t>
      </w:r>
      <w:r w:rsidR="00076DF3">
        <w:t xml:space="preserve"> longer than 12 months and the responsibility of volunteers the project is nothing to be </w:t>
      </w:r>
      <w:r w:rsidR="00381A40">
        <w:t xml:space="preserve">to extremely difficult, but simple design and fitting a new updated facility to give a better viewing of the theatre. </w:t>
      </w:r>
    </w:p>
    <w:p w14:paraId="0DB1929D" w14:textId="674E928C" w:rsidR="00017EC8" w:rsidRPr="00017EC8" w:rsidRDefault="00381A40" w:rsidP="00017EC8">
      <w:r>
        <w:tab/>
        <w:t xml:space="preserve">The contract can give drawings and a brief specification to the volunteer client, with this they can get a work schedules to give them the quantity of the work and what sort of quality is to be expected, not a long of work needed, fairly simple and low amount of work, like new interior and new access path for the disabled people to feel more secure. </w:t>
      </w:r>
      <w:bookmarkStart w:id="0" w:name="_GoBack"/>
      <w:bookmarkEnd w:id="0"/>
    </w:p>
    <w:p w14:paraId="2240030D" w14:textId="77777777" w:rsidR="00017EC8" w:rsidRPr="00017EC8" w:rsidRDefault="00017EC8" w:rsidP="00017EC8"/>
    <w:p w14:paraId="04C562AE" w14:textId="77777777" w:rsidR="00017EC8" w:rsidRPr="00017EC8" w:rsidRDefault="00017EC8" w:rsidP="00017EC8"/>
    <w:p w14:paraId="4E51647E" w14:textId="22F9CDD8" w:rsidR="00017EC8" w:rsidRPr="00017EC8" w:rsidRDefault="009F7759" w:rsidP="00017EC8">
      <w:r>
        <w:rPr>
          <w:noProof/>
          <w:lang w:eastAsia="en-GB"/>
        </w:rPr>
        <w:drawing>
          <wp:inline distT="0" distB="0" distL="0" distR="0" wp14:anchorId="1C064479" wp14:editId="67599747">
            <wp:extent cx="5880735" cy="2506254"/>
            <wp:effectExtent l="0" t="0" r="0" b="8890"/>
            <wp:docPr id="1" name="Picture 1" descr="../Desktop/0608Globe_(69)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0608Globe_(69)_detai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705" cy="2533517"/>
                    </a:xfrm>
                    <a:prstGeom prst="rect">
                      <a:avLst/>
                    </a:prstGeom>
                    <a:noFill/>
                    <a:ln>
                      <a:noFill/>
                    </a:ln>
                  </pic:spPr>
                </pic:pic>
              </a:graphicData>
            </a:graphic>
          </wp:inline>
        </w:drawing>
      </w:r>
    </w:p>
    <w:p w14:paraId="5A45E16F" w14:textId="77777777" w:rsidR="00017EC8" w:rsidRPr="00017EC8" w:rsidRDefault="00017EC8" w:rsidP="00017EC8"/>
    <w:p w14:paraId="320AC434" w14:textId="77777777" w:rsidR="000C570F" w:rsidRDefault="000C570F" w:rsidP="00017EC8"/>
    <w:p w14:paraId="68F54D4F" w14:textId="77777777" w:rsidR="00381A40" w:rsidRDefault="00381A40" w:rsidP="00017EC8">
      <w:pPr>
        <w:rPr>
          <w:b/>
          <w:sz w:val="32"/>
          <w:u w:val="single"/>
        </w:rPr>
      </w:pPr>
    </w:p>
    <w:p w14:paraId="25A3B0E2" w14:textId="77777777" w:rsidR="00381A40" w:rsidRDefault="00381A40" w:rsidP="00017EC8">
      <w:pPr>
        <w:rPr>
          <w:b/>
          <w:sz w:val="32"/>
          <w:u w:val="single"/>
        </w:rPr>
      </w:pPr>
    </w:p>
    <w:p w14:paraId="13C59822" w14:textId="77777777" w:rsidR="00381A40" w:rsidRDefault="00381A40" w:rsidP="00017EC8">
      <w:pPr>
        <w:rPr>
          <w:b/>
          <w:sz w:val="32"/>
          <w:u w:val="single"/>
        </w:rPr>
      </w:pPr>
    </w:p>
    <w:p w14:paraId="1E6A1583" w14:textId="77777777" w:rsidR="00381A40" w:rsidRDefault="00381A40" w:rsidP="00017EC8">
      <w:pPr>
        <w:rPr>
          <w:b/>
          <w:sz w:val="32"/>
          <w:u w:val="single"/>
        </w:rPr>
      </w:pPr>
    </w:p>
    <w:p w14:paraId="3C4F72E9" w14:textId="03B9B4C2" w:rsidR="00017EC8" w:rsidRPr="00632078" w:rsidRDefault="00632078" w:rsidP="00017EC8">
      <w:pPr>
        <w:rPr>
          <w:b/>
          <w:u w:val="single"/>
        </w:rPr>
      </w:pPr>
      <w:r>
        <w:rPr>
          <w:b/>
          <w:sz w:val="32"/>
          <w:u w:val="single"/>
        </w:rPr>
        <w:t>Re</w:t>
      </w:r>
      <w:r w:rsidR="00017EC8" w:rsidRPr="00632078">
        <w:rPr>
          <w:b/>
          <w:sz w:val="32"/>
          <w:u w:val="single"/>
        </w:rPr>
        <w:t xml:space="preserve">ferences and bibliography </w:t>
      </w:r>
    </w:p>
    <w:p w14:paraId="27C3B6A3" w14:textId="77777777" w:rsidR="00017EC8" w:rsidRPr="00017EC8" w:rsidRDefault="00017EC8" w:rsidP="00017EC8"/>
    <w:p w14:paraId="663356C7" w14:textId="7CB7E3E5" w:rsidR="009F7759" w:rsidRPr="00632078" w:rsidRDefault="00BA50E0" w:rsidP="00017EC8">
      <w:pPr>
        <w:rPr>
          <w:b/>
        </w:rPr>
      </w:pPr>
      <w:hyperlink r:id="rId10" w:history="1">
        <w:r w:rsidR="009F7759" w:rsidRPr="00632078">
          <w:rPr>
            <w:rStyle w:val="Hyperlink"/>
            <w:b/>
          </w:rPr>
          <w:t>http://www.theatrestrust.org.uk/discover-theatres/theatre-faqs/172-how-has-the-design-of-theatre-buildings-changed-over-time</w:t>
        </w:r>
      </w:hyperlink>
      <w:r w:rsidR="009F7759" w:rsidRPr="00632078">
        <w:rPr>
          <w:b/>
        </w:rPr>
        <w:t xml:space="preserve"> - scenario 4 image to represent theatre build </w:t>
      </w:r>
    </w:p>
    <w:p w14:paraId="5A94FBBD" w14:textId="77777777" w:rsidR="009F7759" w:rsidRDefault="009F7759" w:rsidP="00017EC8"/>
    <w:p w14:paraId="3B42FBB4" w14:textId="04FC82D2" w:rsidR="009F7759" w:rsidRPr="009F7759" w:rsidRDefault="009F7759" w:rsidP="00017EC8">
      <w:pPr>
        <w:rPr>
          <w:b/>
          <w:i/>
          <w:sz w:val="28"/>
        </w:rPr>
      </w:pPr>
      <w:r w:rsidRPr="009F7759">
        <w:rPr>
          <w:b/>
          <w:i/>
          <w:sz w:val="28"/>
        </w:rPr>
        <w:t xml:space="preserve">Procurement route and contract decided by using the following website </w:t>
      </w:r>
    </w:p>
    <w:p w14:paraId="1AEEC16F" w14:textId="77777777" w:rsidR="009F7759" w:rsidRDefault="009F7759" w:rsidP="00017EC8"/>
    <w:p w14:paraId="035800E7" w14:textId="0BA3833F" w:rsidR="009F7759" w:rsidRPr="009F7759" w:rsidRDefault="00BA50E0" w:rsidP="00017EC8">
      <w:pPr>
        <w:rPr>
          <w:b/>
        </w:rPr>
      </w:pPr>
      <w:hyperlink r:id="rId11" w:history="1">
        <w:r w:rsidR="009F7759" w:rsidRPr="009F7759">
          <w:rPr>
            <w:rStyle w:val="Hyperlink"/>
            <w:b/>
          </w:rPr>
          <w:t>https://www.jctltd.co.uk/docs/Deciding-on-the-appropriate-JCT-contract-2016.pdf</w:t>
        </w:r>
      </w:hyperlink>
      <w:r w:rsidR="009F7759" w:rsidRPr="009F7759">
        <w:rPr>
          <w:b/>
        </w:rPr>
        <w:t xml:space="preserve"> </w:t>
      </w:r>
    </w:p>
    <w:p w14:paraId="2A40B0D7" w14:textId="77777777" w:rsidR="009F7759" w:rsidRPr="009F7759" w:rsidRDefault="009F7759" w:rsidP="00017EC8">
      <w:pPr>
        <w:rPr>
          <w:b/>
        </w:rPr>
      </w:pPr>
    </w:p>
    <w:p w14:paraId="68048747" w14:textId="5B81DEDD" w:rsidR="009F7759" w:rsidRDefault="009F7759" w:rsidP="009F7759">
      <w:pPr>
        <w:pStyle w:val="Bibliography"/>
        <w:rPr>
          <w:b/>
          <w:noProof/>
          <w:sz w:val="24"/>
          <w:szCs w:val="24"/>
          <w:u w:val="single"/>
        </w:rPr>
      </w:pPr>
      <w:r w:rsidRPr="009F7759">
        <w:rPr>
          <w:b/>
          <w:noProof/>
          <w:sz w:val="24"/>
          <w:szCs w:val="24"/>
        </w:rPr>
        <w:t xml:space="preserve">Limited, T. J. C. T., 2018. </w:t>
      </w:r>
      <w:r w:rsidRPr="009F7759">
        <w:rPr>
          <w:b/>
          <w:i/>
          <w:iCs/>
          <w:noProof/>
          <w:sz w:val="24"/>
          <w:szCs w:val="24"/>
        </w:rPr>
        <w:t xml:space="preserve">Design and Build Contract (DB). </w:t>
      </w:r>
      <w:r w:rsidRPr="009F7759">
        <w:rPr>
          <w:b/>
          <w:noProof/>
          <w:sz w:val="24"/>
          <w:szCs w:val="24"/>
        </w:rPr>
        <w:t xml:space="preserve">[Online] </w:t>
      </w:r>
      <w:r w:rsidRPr="009F7759">
        <w:rPr>
          <w:b/>
          <w:noProof/>
          <w:sz w:val="24"/>
          <w:szCs w:val="24"/>
        </w:rPr>
        <w:br/>
        <w:t xml:space="preserve">Available at: </w:t>
      </w:r>
      <w:hyperlink r:id="rId12" w:history="1">
        <w:r w:rsidRPr="009F7759">
          <w:rPr>
            <w:rStyle w:val="Hyperlink"/>
            <w:b/>
            <w:noProof/>
            <w:sz w:val="24"/>
            <w:szCs w:val="24"/>
          </w:rPr>
          <w:t>https://www.jctltd.co.uk/product/design-and-build-contract</w:t>
        </w:r>
      </w:hyperlink>
      <w:r w:rsidRPr="009F7759">
        <w:rPr>
          <w:b/>
          <w:noProof/>
          <w:sz w:val="24"/>
          <w:szCs w:val="24"/>
          <w:u w:val="single"/>
        </w:rPr>
        <w:t xml:space="preserve"> - used for Scenario 2</w:t>
      </w:r>
    </w:p>
    <w:p w14:paraId="0A25C0A7" w14:textId="77777777" w:rsidR="00632078" w:rsidRPr="00632078" w:rsidRDefault="00632078" w:rsidP="00632078"/>
    <w:p w14:paraId="74F951A9" w14:textId="28978D21" w:rsidR="009F7759" w:rsidRDefault="009F7759" w:rsidP="009F7759">
      <w:pPr>
        <w:pStyle w:val="Bibliography"/>
        <w:rPr>
          <w:b/>
          <w:noProof/>
          <w:sz w:val="24"/>
          <w:szCs w:val="24"/>
          <w:u w:val="single"/>
        </w:rPr>
      </w:pPr>
      <w:r w:rsidRPr="009F7759">
        <w:rPr>
          <w:b/>
          <w:noProof/>
          <w:sz w:val="24"/>
          <w:szCs w:val="24"/>
        </w:rPr>
        <w:t xml:space="preserve">Limited, T. J. C. T., 2018. </w:t>
      </w:r>
      <w:r w:rsidRPr="009F7759">
        <w:rPr>
          <w:b/>
          <w:i/>
          <w:iCs/>
          <w:noProof/>
          <w:sz w:val="24"/>
          <w:szCs w:val="24"/>
        </w:rPr>
        <w:t xml:space="preserve">Minor Works Building Contract (MW). </w:t>
      </w:r>
      <w:r w:rsidRPr="009F7759">
        <w:rPr>
          <w:b/>
          <w:noProof/>
          <w:sz w:val="24"/>
          <w:szCs w:val="24"/>
        </w:rPr>
        <w:t xml:space="preserve">[Online] </w:t>
      </w:r>
      <w:r w:rsidRPr="009F7759">
        <w:rPr>
          <w:b/>
          <w:noProof/>
          <w:sz w:val="24"/>
          <w:szCs w:val="24"/>
        </w:rPr>
        <w:br/>
        <w:t xml:space="preserve">Available at: </w:t>
      </w:r>
      <w:hyperlink r:id="rId13" w:history="1">
        <w:r w:rsidRPr="009F7759">
          <w:rPr>
            <w:rStyle w:val="Hyperlink"/>
            <w:b/>
            <w:noProof/>
            <w:sz w:val="24"/>
            <w:szCs w:val="24"/>
          </w:rPr>
          <w:t>https://www.jctltd.co.uk/product/minor-works-building-contract</w:t>
        </w:r>
      </w:hyperlink>
      <w:r w:rsidRPr="009F7759">
        <w:rPr>
          <w:b/>
          <w:noProof/>
          <w:sz w:val="24"/>
          <w:szCs w:val="24"/>
          <w:u w:val="single"/>
        </w:rPr>
        <w:t xml:space="preserve"> - used for scenario 4 </w:t>
      </w:r>
    </w:p>
    <w:p w14:paraId="204F986F" w14:textId="77777777" w:rsidR="009F7759" w:rsidRPr="009F7759" w:rsidRDefault="009F7759" w:rsidP="009F7759"/>
    <w:p w14:paraId="1BC35014" w14:textId="0D39992A" w:rsidR="00632078" w:rsidRPr="00632078" w:rsidRDefault="00632078" w:rsidP="00632078">
      <w:pPr>
        <w:pStyle w:val="Bibliography"/>
        <w:rPr>
          <w:b/>
          <w:noProof/>
          <w:sz w:val="24"/>
        </w:rPr>
      </w:pPr>
      <w:r w:rsidRPr="00632078">
        <w:rPr>
          <w:b/>
          <w:noProof/>
          <w:sz w:val="24"/>
        </w:rPr>
        <w:t xml:space="preserve">Limited, T. J. C. T., 2017. </w:t>
      </w:r>
      <w:r w:rsidRPr="00632078">
        <w:rPr>
          <w:b/>
          <w:i/>
          <w:iCs/>
          <w:noProof/>
          <w:sz w:val="24"/>
        </w:rPr>
        <w:t xml:space="preserve">Major Project Construction Contract. </w:t>
      </w:r>
      <w:r w:rsidRPr="00632078">
        <w:rPr>
          <w:b/>
          <w:noProof/>
          <w:sz w:val="24"/>
        </w:rPr>
        <w:t xml:space="preserve">[Online] </w:t>
      </w:r>
      <w:r w:rsidRPr="00632078">
        <w:rPr>
          <w:b/>
          <w:noProof/>
          <w:sz w:val="24"/>
        </w:rPr>
        <w:br/>
        <w:t xml:space="preserve">Available at: </w:t>
      </w:r>
      <w:hyperlink r:id="rId14" w:history="1">
        <w:r w:rsidRPr="00632078">
          <w:rPr>
            <w:rStyle w:val="Hyperlink"/>
            <w:b/>
            <w:noProof/>
            <w:sz w:val="24"/>
          </w:rPr>
          <w:t>https://corporate.jctltd.co.uk/products/major-project-construction-contract/</w:t>
        </w:r>
      </w:hyperlink>
      <w:r w:rsidRPr="00632078">
        <w:rPr>
          <w:b/>
          <w:noProof/>
          <w:sz w:val="24"/>
          <w:u w:val="single"/>
        </w:rPr>
        <w:t xml:space="preserve"> - used for scenario 1 and 3</w:t>
      </w:r>
    </w:p>
    <w:p w14:paraId="2C7734E3" w14:textId="77777777" w:rsidR="009F7759" w:rsidRPr="009F7759" w:rsidRDefault="009F7759" w:rsidP="009F7759"/>
    <w:p w14:paraId="0ECCF5F6" w14:textId="77777777" w:rsidR="009F7759" w:rsidRDefault="009F7759" w:rsidP="00017EC8"/>
    <w:p w14:paraId="361B9101" w14:textId="77777777" w:rsidR="009F7759" w:rsidRPr="00017EC8" w:rsidRDefault="009F7759" w:rsidP="00017EC8"/>
    <w:sectPr w:rsidR="009F7759" w:rsidRPr="00017EC8" w:rsidSect="006B3C70">
      <w:headerReference w:type="default" r:id="rId15"/>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88E41E" w14:textId="77777777" w:rsidR="00BA50E0" w:rsidRDefault="00BA50E0" w:rsidP="0094369F">
      <w:r>
        <w:separator/>
      </w:r>
    </w:p>
  </w:endnote>
  <w:endnote w:type="continuationSeparator" w:id="0">
    <w:p w14:paraId="5DBA3E56" w14:textId="77777777" w:rsidR="00BA50E0" w:rsidRDefault="00BA50E0" w:rsidP="00943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75532" w14:textId="77777777" w:rsidR="0094369F" w:rsidRDefault="0094369F" w:rsidP="00950E7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4C32B6" w14:textId="77777777" w:rsidR="0094369F" w:rsidRDefault="0094369F" w:rsidP="0094369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74CD7" w14:textId="77777777" w:rsidR="0094369F" w:rsidRDefault="0094369F" w:rsidP="00950E7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A50E0">
      <w:rPr>
        <w:rStyle w:val="PageNumber"/>
        <w:noProof/>
      </w:rPr>
      <w:t>1</w:t>
    </w:r>
    <w:r>
      <w:rPr>
        <w:rStyle w:val="PageNumber"/>
      </w:rPr>
      <w:fldChar w:fldCharType="end"/>
    </w:r>
  </w:p>
  <w:p w14:paraId="17FBCF97" w14:textId="77777777" w:rsidR="0094369F" w:rsidRDefault="0094369F" w:rsidP="0094369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0A686" w14:textId="77777777" w:rsidR="00BA50E0" w:rsidRDefault="00BA50E0" w:rsidP="0094369F">
      <w:r>
        <w:separator/>
      </w:r>
    </w:p>
  </w:footnote>
  <w:footnote w:type="continuationSeparator" w:id="0">
    <w:p w14:paraId="5D04D7BD" w14:textId="77777777" w:rsidR="00BA50E0" w:rsidRDefault="00BA50E0" w:rsidP="0094369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C828D" w14:textId="77777777" w:rsidR="0094369F" w:rsidRDefault="0094369F">
    <w:pPr>
      <w:pStyle w:val="Header"/>
    </w:pPr>
    <w:r>
      <w:t>Mohammed Abdul Farhan P147765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C0C00"/>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69F"/>
    <w:rsid w:val="0001469D"/>
    <w:rsid w:val="00017EC8"/>
    <w:rsid w:val="000304EC"/>
    <w:rsid w:val="00076DF3"/>
    <w:rsid w:val="000A5791"/>
    <w:rsid w:val="000C570F"/>
    <w:rsid w:val="00125260"/>
    <w:rsid w:val="001479EC"/>
    <w:rsid w:val="001E5504"/>
    <w:rsid w:val="002A3D89"/>
    <w:rsid w:val="002B40D4"/>
    <w:rsid w:val="002D0853"/>
    <w:rsid w:val="002D73B2"/>
    <w:rsid w:val="00381A40"/>
    <w:rsid w:val="00474FC5"/>
    <w:rsid w:val="00515EF0"/>
    <w:rsid w:val="00632078"/>
    <w:rsid w:val="00683558"/>
    <w:rsid w:val="006B3C70"/>
    <w:rsid w:val="00705565"/>
    <w:rsid w:val="007138AA"/>
    <w:rsid w:val="00735691"/>
    <w:rsid w:val="00785E17"/>
    <w:rsid w:val="007B7138"/>
    <w:rsid w:val="00803B9D"/>
    <w:rsid w:val="00863636"/>
    <w:rsid w:val="00871E45"/>
    <w:rsid w:val="00897DAC"/>
    <w:rsid w:val="008F29D2"/>
    <w:rsid w:val="0094369F"/>
    <w:rsid w:val="00950E75"/>
    <w:rsid w:val="009F48E5"/>
    <w:rsid w:val="009F7759"/>
    <w:rsid w:val="00BA50E0"/>
    <w:rsid w:val="00C2199A"/>
    <w:rsid w:val="00C65154"/>
    <w:rsid w:val="00CD0365"/>
    <w:rsid w:val="00D460D7"/>
    <w:rsid w:val="00E00057"/>
    <w:rsid w:val="00E127B3"/>
    <w:rsid w:val="00E6025B"/>
    <w:rsid w:val="00E65387"/>
    <w:rsid w:val="00EE41AF"/>
    <w:rsid w:val="00F03924"/>
    <w:rsid w:val="00F03FC1"/>
    <w:rsid w:val="00F16C68"/>
    <w:rsid w:val="00F27469"/>
    <w:rsid w:val="00F72F95"/>
    <w:rsid w:val="00F95514"/>
    <w:rsid w:val="00FC0758"/>
    <w:rsid w:val="00FD2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A4C3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9F48E5"/>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9F48E5"/>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369F"/>
    <w:pPr>
      <w:tabs>
        <w:tab w:val="center" w:pos="4513"/>
        <w:tab w:val="right" w:pos="9026"/>
      </w:tabs>
    </w:pPr>
  </w:style>
  <w:style w:type="character" w:customStyle="1" w:styleId="HeaderChar">
    <w:name w:val="Header Char"/>
    <w:basedOn w:val="DefaultParagraphFont"/>
    <w:link w:val="Header"/>
    <w:rsid w:val="0094369F"/>
  </w:style>
  <w:style w:type="paragraph" w:styleId="Footer">
    <w:name w:val="footer"/>
    <w:basedOn w:val="Normal"/>
    <w:link w:val="FooterChar"/>
    <w:uiPriority w:val="99"/>
    <w:unhideWhenUsed/>
    <w:rsid w:val="0094369F"/>
    <w:pPr>
      <w:tabs>
        <w:tab w:val="center" w:pos="4513"/>
        <w:tab w:val="right" w:pos="9026"/>
      </w:tabs>
    </w:pPr>
  </w:style>
  <w:style w:type="character" w:customStyle="1" w:styleId="FooterChar">
    <w:name w:val="Footer Char"/>
    <w:basedOn w:val="DefaultParagraphFont"/>
    <w:link w:val="Footer"/>
    <w:uiPriority w:val="99"/>
    <w:rsid w:val="0094369F"/>
  </w:style>
  <w:style w:type="character" w:styleId="PageNumber">
    <w:name w:val="page number"/>
    <w:basedOn w:val="DefaultParagraphFont"/>
    <w:uiPriority w:val="99"/>
    <w:semiHidden/>
    <w:unhideWhenUsed/>
    <w:rsid w:val="0094369F"/>
  </w:style>
  <w:style w:type="character" w:customStyle="1" w:styleId="Heading2Char">
    <w:name w:val="Heading 2 Char"/>
    <w:basedOn w:val="DefaultParagraphFont"/>
    <w:link w:val="Heading2"/>
    <w:rsid w:val="009F48E5"/>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9F48E5"/>
    <w:rPr>
      <w:rFonts w:ascii="Times New Roman" w:eastAsia="Times New Roman" w:hAnsi="Times New Roman" w:cs="Times New Roman"/>
      <w:sz w:val="40"/>
      <w:szCs w:val="20"/>
      <w:lang w:eastAsia="en-GB"/>
    </w:rPr>
  </w:style>
  <w:style w:type="paragraph" w:styleId="NormalWeb">
    <w:name w:val="Normal (Web)"/>
    <w:basedOn w:val="Normal"/>
    <w:uiPriority w:val="99"/>
    <w:rsid w:val="009F48E5"/>
    <w:pPr>
      <w:spacing w:before="100" w:after="100"/>
    </w:pPr>
    <w:rPr>
      <w:rFonts w:ascii="Times New Roman" w:eastAsia="Times New Roman" w:hAnsi="Times New Roman" w:cs="Times New Roman"/>
      <w:szCs w:val="20"/>
    </w:rPr>
  </w:style>
  <w:style w:type="paragraph" w:customStyle="1" w:styleId="BodyText1">
    <w:name w:val="Body Text1"/>
    <w:basedOn w:val="Normal"/>
    <w:rsid w:val="009F48E5"/>
    <w:pPr>
      <w:tabs>
        <w:tab w:val="left" w:pos="720"/>
        <w:tab w:val="left" w:pos="1440"/>
      </w:tabs>
    </w:pPr>
    <w:rPr>
      <w:rFonts w:ascii="CG Times (WN)" w:eastAsia="Times New Roman" w:hAnsi="CG Times (WN)" w:cs="Times New Roman"/>
      <w:szCs w:val="20"/>
    </w:rPr>
  </w:style>
  <w:style w:type="paragraph" w:styleId="ListParagraph">
    <w:name w:val="List Paragraph"/>
    <w:basedOn w:val="Normal"/>
    <w:uiPriority w:val="34"/>
    <w:qFormat/>
    <w:rsid w:val="009F48E5"/>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F7759"/>
    <w:rPr>
      <w:color w:val="0563C1" w:themeColor="hyperlink"/>
      <w:u w:val="single"/>
    </w:rPr>
  </w:style>
  <w:style w:type="paragraph" w:styleId="Bibliography">
    <w:name w:val="Bibliography"/>
    <w:basedOn w:val="Normal"/>
    <w:next w:val="Normal"/>
    <w:uiPriority w:val="37"/>
    <w:unhideWhenUsed/>
    <w:rsid w:val="009F7759"/>
    <w:pPr>
      <w:spacing w:after="160" w:line="259"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jctltd.co.uk/docs/Deciding-on-the-appropriate-JCT-contract-2016.pdf" TargetMode="External"/><Relationship Id="rId12" Type="http://schemas.openxmlformats.org/officeDocument/2006/relationships/hyperlink" Target="https://www.jctltd.co.uk/product/design-and-build-contract" TargetMode="External"/><Relationship Id="rId13" Type="http://schemas.openxmlformats.org/officeDocument/2006/relationships/hyperlink" Target="https://www.jctltd.co.uk/product/minor-works-building-contract" TargetMode="External"/><Relationship Id="rId14" Type="http://schemas.openxmlformats.org/officeDocument/2006/relationships/hyperlink" Target="https://corporate.jctltd.co.uk/products/major-project-construction-contract/"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http://www.theatrestrust.org.uk/discover-theatres/theatre-faqs/172-how-has-the-design-of-theatre-buildings-changed-over-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336</TotalTime>
  <Pages>7</Pages>
  <Words>1253</Words>
  <Characters>7146</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Farhan</dc:creator>
  <cp:keywords/>
  <dc:description/>
  <cp:lastModifiedBy>Mo Farhan</cp:lastModifiedBy>
  <cp:revision>9</cp:revision>
  <dcterms:created xsi:type="dcterms:W3CDTF">2018-12-03T13:46:00Z</dcterms:created>
  <dcterms:modified xsi:type="dcterms:W3CDTF">2019-01-15T13:57:00Z</dcterms:modified>
</cp:coreProperties>
</file>